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A7F64" w:rsidRPr="00E80129" w14:paraId="30AC7768" w14:textId="77777777">
        <w:trPr>
          <w:trHeight w:hRule="exact" w:val="1417"/>
          <w:jc w:val="center"/>
        </w:trPr>
        <w:tc>
          <w:tcPr>
            <w:tcW w:w="6804" w:type="dxa"/>
            <w:tcBorders>
              <w:top w:val="nil"/>
              <w:left w:val="nil"/>
              <w:bottom w:val="nil"/>
              <w:right w:val="nil"/>
            </w:tcBorders>
            <w:vAlign w:val="center"/>
          </w:tcPr>
          <w:p w14:paraId="50FC02D7" w14:textId="77777777" w:rsidR="005A7F64" w:rsidRPr="00E80129" w:rsidRDefault="006C1F29">
            <w:pPr>
              <w:pStyle w:val="EPName"/>
            </w:pPr>
            <w:r w:rsidRPr="00E80129">
              <w:t>Euroopan parlamentti</w:t>
            </w:r>
          </w:p>
          <w:p w14:paraId="6F05C2BA" w14:textId="77777777" w:rsidR="005A7F64" w:rsidRPr="00E80129" w:rsidRDefault="006C1F29">
            <w:pPr>
              <w:pStyle w:val="EPTerm"/>
            </w:pPr>
            <w:r w:rsidRPr="00E80129">
              <w:t>2024-2029</w:t>
            </w:r>
          </w:p>
        </w:tc>
        <w:tc>
          <w:tcPr>
            <w:tcW w:w="2268" w:type="dxa"/>
            <w:tcBorders>
              <w:top w:val="nil"/>
              <w:left w:val="nil"/>
              <w:bottom w:val="nil"/>
              <w:right w:val="nil"/>
            </w:tcBorders>
          </w:tcPr>
          <w:p w14:paraId="4B0C447E" w14:textId="77777777" w:rsidR="005A7F64" w:rsidRPr="00E80129" w:rsidRDefault="00BB794F">
            <w:pPr>
              <w:pStyle w:val="EPLogo"/>
            </w:pPr>
            <w:r>
              <w:pict w14:anchorId="4417C1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1pt;height:50.5pt">
                  <v:imagedata r:id="rId9" o:title=""/>
                </v:shape>
              </w:pict>
            </w:r>
          </w:p>
        </w:tc>
      </w:tr>
    </w:tbl>
    <w:p w14:paraId="636D9E41" w14:textId="77777777" w:rsidR="005A7F64" w:rsidRPr="00E80129" w:rsidRDefault="006C1F29">
      <w:pPr>
        <w:pStyle w:val="LineTop"/>
      </w:pPr>
      <w:r w:rsidRPr="00E80129">
        <w:t xml:space="preserve"> </w:t>
      </w:r>
    </w:p>
    <w:p w14:paraId="7F5D1CC5" w14:textId="77777777" w:rsidR="005A7F64" w:rsidRPr="00E80129" w:rsidRDefault="006C1F29">
      <w:pPr>
        <w:pStyle w:val="EPBody"/>
      </w:pPr>
      <w:r w:rsidRPr="00E80129">
        <w:rPr>
          <w:rStyle w:val="HideTWBExt"/>
          <w:rFonts w:eastAsia="Times New Roman"/>
          <w:i w:val="0"/>
        </w:rPr>
        <w:t>&lt;Commission&gt;</w:t>
      </w:r>
      <w:r w:rsidRPr="00E80129">
        <w:rPr>
          <w:rStyle w:val="HideTWBInt"/>
          <w:i w:val="0"/>
        </w:rPr>
        <w:t>{AFET}</w:t>
      </w:r>
      <w:r w:rsidRPr="00E80129">
        <w:t>Ulkoasiainvaliokunta</w:t>
      </w:r>
      <w:r w:rsidRPr="00E80129">
        <w:rPr>
          <w:rStyle w:val="HideTWBExt"/>
          <w:rFonts w:eastAsia="Times New Roman"/>
          <w:i w:val="0"/>
        </w:rPr>
        <w:t>&lt;/Commission&gt;</w:t>
      </w:r>
    </w:p>
    <w:p w14:paraId="3225A6C1" w14:textId="77777777" w:rsidR="005A7F64" w:rsidRPr="00E80129" w:rsidRDefault="006C1F29">
      <w:pPr>
        <w:pStyle w:val="LineBottom"/>
      </w:pPr>
      <w:r w:rsidRPr="00E80129">
        <w:t xml:space="preserve"> </w:t>
      </w:r>
    </w:p>
    <w:p w14:paraId="697B173F" w14:textId="77777777" w:rsidR="005A7F64" w:rsidRPr="00E80129" w:rsidRDefault="006C1F29">
      <w:pPr>
        <w:pStyle w:val="CoverReference"/>
      </w:pPr>
      <w:r w:rsidRPr="00E80129">
        <w:rPr>
          <w:rStyle w:val="HideTWBExt"/>
          <w:rFonts w:eastAsia="Times New Roman"/>
          <w:b w:val="0"/>
        </w:rPr>
        <w:t>&lt;RefProc&gt;</w:t>
      </w:r>
      <w:r w:rsidRPr="00E80129">
        <w:t>2025/2117</w:t>
      </w:r>
      <w:r w:rsidRPr="00E80129">
        <w:rPr>
          <w:rStyle w:val="HideTWBExt"/>
          <w:rFonts w:eastAsia="Times New Roman"/>
          <w:b w:val="0"/>
        </w:rPr>
        <w:t>&lt;/RefProc&gt;&lt;RefTypeProc&gt;</w:t>
      </w:r>
      <w:r w:rsidRPr="00E80129">
        <w:t>(INI)</w:t>
      </w:r>
      <w:r w:rsidRPr="00E80129">
        <w:rPr>
          <w:rStyle w:val="HideTWBExt"/>
          <w:rFonts w:eastAsia="Times New Roman"/>
          <w:b w:val="0"/>
        </w:rPr>
        <w:t>&lt;/RefTypeProc&gt;</w:t>
      </w:r>
    </w:p>
    <w:p w14:paraId="3237C3A0" w14:textId="77777777" w:rsidR="005A7F64" w:rsidRPr="00E80129" w:rsidRDefault="006C1F29">
      <w:pPr>
        <w:pStyle w:val="CoverDate"/>
      </w:pPr>
      <w:r w:rsidRPr="00E80129">
        <w:rPr>
          <w:rStyle w:val="HideTWBExt"/>
        </w:rPr>
        <w:t>&lt;Date&gt;</w:t>
      </w:r>
      <w:r w:rsidRPr="00E80129">
        <w:rPr>
          <w:rStyle w:val="HideTWBInt"/>
        </w:rPr>
        <w:t>{24/11/2025}</w:t>
      </w:r>
      <w:r w:rsidRPr="00E80129">
        <w:t>24.11.2025</w:t>
      </w:r>
      <w:r w:rsidRPr="00E80129">
        <w:rPr>
          <w:rStyle w:val="HideTWBExt"/>
        </w:rPr>
        <w:t>&lt;/Date&gt;</w:t>
      </w:r>
    </w:p>
    <w:p w14:paraId="20588EA5" w14:textId="77777777" w:rsidR="005A7F64" w:rsidRPr="00E80129" w:rsidRDefault="006C1F29">
      <w:pPr>
        <w:pStyle w:val="CoverDocType"/>
      </w:pPr>
      <w:r w:rsidRPr="00E80129">
        <w:rPr>
          <w:rStyle w:val="HideTWBExt"/>
          <w:b w:val="0"/>
        </w:rPr>
        <w:t>&lt;TypeAM&gt;</w:t>
      </w:r>
      <w:r w:rsidRPr="00E80129">
        <w:t>TARKISTUKSET</w:t>
      </w:r>
      <w:r w:rsidRPr="00E80129">
        <w:rPr>
          <w:rStyle w:val="HideTWBExt"/>
          <w:b w:val="0"/>
        </w:rPr>
        <w:t>&lt;/TypeAM&gt;</w:t>
      </w:r>
    </w:p>
    <w:p w14:paraId="0065084B" w14:textId="77777777" w:rsidR="005A7F64" w:rsidRPr="00E80129" w:rsidRDefault="006C1F29">
      <w:pPr>
        <w:pStyle w:val="CoverDocType24a"/>
      </w:pPr>
      <w:r w:rsidRPr="00E80129">
        <w:rPr>
          <w:rStyle w:val="HideTWBExt"/>
          <w:rFonts w:eastAsia="Times New Roman"/>
          <w:b w:val="0"/>
        </w:rPr>
        <w:t>&lt;RangeAM&gt;</w:t>
      </w:r>
      <w:r w:rsidRPr="00E80129">
        <w:t>190 - 416</w:t>
      </w:r>
      <w:r w:rsidRPr="00E80129">
        <w:rPr>
          <w:rStyle w:val="HideTWBExt"/>
          <w:rFonts w:eastAsia="Times New Roman"/>
          <w:b w:val="0"/>
        </w:rPr>
        <w:t>&lt;/RangeAM&gt;</w:t>
      </w:r>
    </w:p>
    <w:p w14:paraId="3EFBC923" w14:textId="77777777" w:rsidR="005A7F64" w:rsidRPr="00E80129" w:rsidRDefault="006C1F29">
      <w:pPr>
        <w:pStyle w:val="CoverBold"/>
      </w:pPr>
      <w:r w:rsidRPr="00E80129">
        <w:rPr>
          <w:rStyle w:val="HideTWBExt"/>
          <w:b w:val="0"/>
        </w:rPr>
        <w:t>&lt;TitreType&gt;</w:t>
      </w:r>
      <w:r w:rsidRPr="00E80129">
        <w:t>Mietintöluonnos</w:t>
      </w:r>
      <w:r w:rsidRPr="00E80129">
        <w:rPr>
          <w:rStyle w:val="HideTWBExt"/>
          <w:b w:val="0"/>
        </w:rPr>
        <w:t>&lt;/TitreType&gt;</w:t>
      </w:r>
    </w:p>
    <w:p w14:paraId="5C601DC7" w14:textId="77777777" w:rsidR="005A7F64" w:rsidRPr="00E80129" w:rsidRDefault="006C1F29">
      <w:pPr>
        <w:pStyle w:val="CoverBold"/>
      </w:pPr>
      <w:r w:rsidRPr="00E80129">
        <w:rPr>
          <w:rStyle w:val="HideTWBExt"/>
          <w:b w:val="0"/>
        </w:rPr>
        <w:t>&lt;Rapporteur&gt;</w:t>
      </w:r>
      <w:r w:rsidRPr="00E80129">
        <w:t>Hilde Vautmans</w:t>
      </w:r>
      <w:r w:rsidRPr="00E80129">
        <w:rPr>
          <w:rStyle w:val="HideTWBExt"/>
          <w:b w:val="0"/>
        </w:rPr>
        <w:t>&lt;/Rapporteur&gt;</w:t>
      </w:r>
    </w:p>
    <w:p w14:paraId="6E635041" w14:textId="77777777" w:rsidR="005A7F64" w:rsidRPr="00E80129" w:rsidRDefault="006C1F29">
      <w:pPr>
        <w:pStyle w:val="CoverNormal24a"/>
      </w:pPr>
      <w:r w:rsidRPr="00E80129">
        <w:rPr>
          <w:rStyle w:val="HideTWBExt"/>
        </w:rPr>
        <w:t>&lt;DocRefPE&gt;</w:t>
      </w:r>
      <w:r w:rsidRPr="00E80129">
        <w:t>(PE775.469v01-00)</w:t>
      </w:r>
      <w:r w:rsidRPr="00E80129">
        <w:rPr>
          <w:rStyle w:val="HideTWBExt"/>
        </w:rPr>
        <w:t>&lt;/DocRefPE&gt;</w:t>
      </w:r>
    </w:p>
    <w:p w14:paraId="730ABC34" w14:textId="77777777" w:rsidR="005A7F64" w:rsidRPr="00E80129" w:rsidRDefault="006C1F29">
      <w:pPr>
        <w:pStyle w:val="CoverNormal"/>
      </w:pPr>
      <w:r w:rsidRPr="00E80129">
        <w:rPr>
          <w:rStyle w:val="HideTWBExt"/>
        </w:rPr>
        <w:t>&lt;Titre&gt;</w:t>
      </w:r>
      <w:r w:rsidRPr="00E80129">
        <w:t>Suositus neuvostolle, komissiolle ja komission varapuheenjohtajalle / unionin ulkoasioiden ja turvallisuuspolitiikan korkealle edustajalle EU:n ja Kiinan poliittisista suhteista</w:t>
      </w:r>
      <w:r w:rsidRPr="00E80129">
        <w:rPr>
          <w:rStyle w:val="HideTWBExt"/>
        </w:rPr>
        <w:t>&lt;/Titre&gt;</w:t>
      </w:r>
    </w:p>
    <w:p w14:paraId="7DE31AFC" w14:textId="77777777" w:rsidR="005A7F64" w:rsidRPr="00E80129" w:rsidRDefault="006C1F29">
      <w:pPr>
        <w:pStyle w:val="CoverNormal24a"/>
        <w:rPr>
          <w:lang w:val="de-DE"/>
        </w:rPr>
      </w:pPr>
      <w:r w:rsidRPr="00E80129">
        <w:rPr>
          <w:rStyle w:val="HideTWBExt"/>
          <w:lang w:val="de-DE"/>
        </w:rPr>
        <w:t>&lt;DocRef&gt;</w:t>
      </w:r>
      <w:r w:rsidRPr="00E80129">
        <w:rPr>
          <w:lang w:val="de-DE"/>
        </w:rPr>
        <w:t>(2025/2117(INI))</w:t>
      </w:r>
      <w:r w:rsidRPr="00E80129">
        <w:rPr>
          <w:rStyle w:val="HideTWBExt"/>
          <w:lang w:val="de-DE"/>
        </w:rPr>
        <w:t>&lt;/DocRef&gt;</w:t>
      </w:r>
    </w:p>
    <w:p w14:paraId="0C8F3EBE" w14:textId="77777777" w:rsidR="005A7F64" w:rsidRPr="00E80129" w:rsidRDefault="006C1F29">
      <w:pPr>
        <w:rPr>
          <w:lang w:val="de-DE"/>
        </w:rPr>
      </w:pPr>
      <w:r w:rsidRPr="00E80129">
        <w:rPr>
          <w:lang w:val="de-DE"/>
        </w:rPr>
        <w:br w:type="page"/>
      </w:r>
      <w:r w:rsidRPr="00E80129">
        <w:rPr>
          <w:lang w:val="de-DE"/>
        </w:rPr>
        <w:lastRenderedPageBreak/>
        <w:t>AM_Com_NonLegReport</w:t>
      </w:r>
    </w:p>
    <w:p w14:paraId="52DA2A5F" w14:textId="129D9490" w:rsidR="006421B3" w:rsidRPr="00E80129" w:rsidRDefault="006C1F29" w:rsidP="006421B3">
      <w:pPr>
        <w:pStyle w:val="AmNumberTabs"/>
        <w:rPr>
          <w:lang w:val="de-DE"/>
        </w:rPr>
      </w:pPr>
      <w:r w:rsidRPr="00E80129">
        <w:rPr>
          <w:lang w:val="de-DE"/>
        </w:rPr>
        <w:br w:type="page"/>
      </w:r>
      <w:r w:rsidR="006421B3" w:rsidRPr="00E80129">
        <w:rPr>
          <w:rStyle w:val="HideTWBExt"/>
          <w:b w:val="0"/>
          <w:lang w:val="de-DE"/>
        </w:rPr>
        <w:lastRenderedPageBreak/>
        <w:t>&lt;RepeatBlock-Amend&gt;&lt;Amend&gt;</w:t>
      </w:r>
      <w:r w:rsidR="006421B3" w:rsidRPr="00E80129">
        <w:rPr>
          <w:lang w:val="de-DE"/>
        </w:rPr>
        <w:t>Tarkistus</w:t>
      </w:r>
      <w:r w:rsidR="006421B3" w:rsidRPr="00E80129">
        <w:rPr>
          <w:lang w:val="de-DE"/>
        </w:rPr>
        <w:tab/>
      </w:r>
      <w:r w:rsidR="006421B3" w:rsidRPr="00E80129">
        <w:rPr>
          <w:lang w:val="de-DE"/>
        </w:rPr>
        <w:tab/>
      </w:r>
      <w:r w:rsidR="006421B3" w:rsidRPr="00E80129">
        <w:rPr>
          <w:rStyle w:val="HideTWBExt"/>
          <w:b w:val="0"/>
          <w:lang w:val="de-DE"/>
        </w:rPr>
        <w:t>&lt;NumAm&gt;</w:t>
      </w:r>
      <w:r w:rsidR="006421B3" w:rsidRPr="00E80129">
        <w:rPr>
          <w:lang w:val="de-DE"/>
        </w:rPr>
        <w:t>190</w:t>
      </w:r>
      <w:r w:rsidR="006421B3" w:rsidRPr="00E80129">
        <w:rPr>
          <w:rStyle w:val="HideTWBExt"/>
          <w:b w:val="0"/>
          <w:lang w:val="de-DE"/>
        </w:rPr>
        <w:t>&lt;/NumAm&gt;</w:t>
      </w:r>
    </w:p>
    <w:p w14:paraId="16986205"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6EF515AE" w14:textId="77777777" w:rsidR="006421B3" w:rsidRPr="00E80129" w:rsidRDefault="006421B3" w:rsidP="006421B3">
      <w:pPr>
        <w:pStyle w:val="NormalBold"/>
      </w:pPr>
      <w:r w:rsidRPr="00E80129">
        <w:rPr>
          <w:rStyle w:val="HideTWBExt"/>
          <w:b w:val="0"/>
        </w:rPr>
        <w:t>&lt;/RepeatBlock-By&gt;</w:t>
      </w:r>
    </w:p>
    <w:p w14:paraId="4B4DB96F"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FCFAFA9" w14:textId="77777777" w:rsidR="006421B3" w:rsidRPr="00E80129" w:rsidRDefault="006421B3" w:rsidP="006421B3">
      <w:pPr>
        <w:pStyle w:val="NormalBold"/>
      </w:pPr>
      <w:r w:rsidRPr="00E80129">
        <w:rPr>
          <w:rStyle w:val="HideTWBExt"/>
          <w:b w:val="0"/>
        </w:rPr>
        <w:t>&lt;Article&gt;</w:t>
      </w:r>
      <w:r w:rsidRPr="00E80129">
        <w:t>-1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888632F" w14:textId="77777777" w:rsidTr="008A1A1E">
        <w:trPr>
          <w:trHeight w:hRule="exact" w:val="240"/>
          <w:jc w:val="center"/>
        </w:trPr>
        <w:tc>
          <w:tcPr>
            <w:tcW w:w="9752" w:type="dxa"/>
            <w:gridSpan w:val="2"/>
            <w:tcBorders>
              <w:top w:val="nil"/>
              <w:left w:val="nil"/>
              <w:bottom w:val="nil"/>
              <w:right w:val="nil"/>
            </w:tcBorders>
          </w:tcPr>
          <w:p w14:paraId="5D92EC84" w14:textId="77777777" w:rsidR="006421B3" w:rsidRPr="00E80129" w:rsidRDefault="006421B3" w:rsidP="008A1A1E"/>
        </w:tc>
      </w:tr>
      <w:tr w:rsidR="006421B3" w:rsidRPr="00E80129" w14:paraId="29E5372A" w14:textId="77777777" w:rsidTr="008A1A1E">
        <w:trPr>
          <w:trHeight w:val="240"/>
          <w:jc w:val="center"/>
        </w:trPr>
        <w:tc>
          <w:tcPr>
            <w:tcW w:w="4876" w:type="dxa"/>
            <w:tcBorders>
              <w:top w:val="nil"/>
              <w:left w:val="nil"/>
              <w:bottom w:val="nil"/>
              <w:right w:val="nil"/>
            </w:tcBorders>
          </w:tcPr>
          <w:p w14:paraId="5351FD1B"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B67D864" w14:textId="77777777" w:rsidR="006421B3" w:rsidRPr="00E80129" w:rsidRDefault="006421B3" w:rsidP="008A1A1E">
            <w:pPr>
              <w:pStyle w:val="AmColumnHeading"/>
            </w:pPr>
            <w:r w:rsidRPr="00E80129">
              <w:t>Tarkistus</w:t>
            </w:r>
          </w:p>
        </w:tc>
      </w:tr>
      <w:tr w:rsidR="006421B3" w:rsidRPr="00E80129" w14:paraId="49A62C31" w14:textId="77777777" w:rsidTr="008A1A1E">
        <w:trPr>
          <w:jc w:val="center"/>
        </w:trPr>
        <w:tc>
          <w:tcPr>
            <w:tcW w:w="4876" w:type="dxa"/>
            <w:tcBorders>
              <w:top w:val="nil"/>
              <w:left w:val="nil"/>
              <w:bottom w:val="nil"/>
              <w:right w:val="nil"/>
            </w:tcBorders>
          </w:tcPr>
          <w:p w14:paraId="598220FF" w14:textId="77777777" w:rsidR="006421B3" w:rsidRPr="00E80129" w:rsidRDefault="006421B3" w:rsidP="008A1A1E">
            <w:pPr>
              <w:pStyle w:val="Normal6a"/>
            </w:pPr>
          </w:p>
        </w:tc>
        <w:tc>
          <w:tcPr>
            <w:tcW w:w="4876" w:type="dxa"/>
            <w:tcBorders>
              <w:top w:val="nil"/>
              <w:left w:val="nil"/>
              <w:bottom w:val="nil"/>
              <w:right w:val="nil"/>
            </w:tcBorders>
          </w:tcPr>
          <w:p w14:paraId="7038AF33" w14:textId="77777777" w:rsidR="006421B3" w:rsidRPr="00E80129" w:rsidRDefault="006421B3" w:rsidP="008A1A1E">
            <w:pPr>
              <w:pStyle w:val="Normal6a"/>
            </w:pPr>
            <w:r w:rsidRPr="00E80129">
              <w:rPr>
                <w:b/>
                <w:i/>
              </w:rPr>
              <w:t>-1.</w:t>
            </w:r>
            <w:r w:rsidRPr="00E80129">
              <w:tab/>
            </w:r>
            <w:r w:rsidRPr="00E80129">
              <w:rPr>
                <w:b/>
                <w:i/>
              </w:rPr>
              <w:t>kehottaa komissiota ja jäsenvaltioita tunnustamaan Kiinan ei ainoastaan pelkkänä systeemisenä kilpailijana vaan myös keskeisenä kumppanina maailmanlaajuisiin haasteisiin vastaamisessa ja suunnittelemaan EU:n Kiinaa koskevan politiikkakehyksen, jossa kilpailu, yhteistyö ja strateginen riippumattomuus yhdistyvät tasapainoisella tavalla;</w:t>
            </w:r>
          </w:p>
        </w:tc>
      </w:tr>
    </w:tbl>
    <w:p w14:paraId="06FA269A"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45A78A68" w14:textId="77777777" w:rsidR="006421B3" w:rsidRPr="00E80129" w:rsidRDefault="006421B3" w:rsidP="006421B3">
      <w:r w:rsidRPr="00E80129">
        <w:rPr>
          <w:rStyle w:val="HideTWBExt"/>
        </w:rPr>
        <w:t>&lt;/Amend&gt;</w:t>
      </w:r>
    </w:p>
    <w:p w14:paraId="26B4BA8F"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191</w:t>
      </w:r>
      <w:r w:rsidRPr="00E80129">
        <w:rPr>
          <w:rStyle w:val="HideTWBExt"/>
          <w:b w:val="0"/>
        </w:rPr>
        <w:t>&lt;/NumAm&gt;</w:t>
      </w:r>
    </w:p>
    <w:p w14:paraId="7E65BED0" w14:textId="77777777" w:rsidR="006421B3" w:rsidRPr="00E80129" w:rsidRDefault="006421B3" w:rsidP="006421B3">
      <w:pPr>
        <w:pStyle w:val="NormalBold"/>
      </w:pPr>
      <w:r w:rsidRPr="00E80129">
        <w:rPr>
          <w:rStyle w:val="HideTWBExt"/>
          <w:b w:val="0"/>
        </w:rPr>
        <w:t>&lt;RepeatBlock-By&gt;&lt;Members&gt;</w:t>
      </w:r>
      <w:r w:rsidRPr="00E80129">
        <w:t>Lucia Annunziata</w:t>
      </w:r>
      <w:r w:rsidRPr="00E80129">
        <w:rPr>
          <w:rStyle w:val="HideTWBExt"/>
          <w:b w:val="0"/>
        </w:rPr>
        <w:t>&lt;/Members&gt;</w:t>
      </w:r>
    </w:p>
    <w:p w14:paraId="20561A9D" w14:textId="77777777" w:rsidR="006421B3" w:rsidRPr="00E80129" w:rsidRDefault="006421B3" w:rsidP="006421B3">
      <w:r w:rsidRPr="00E80129">
        <w:rPr>
          <w:rStyle w:val="HideTWBExt"/>
        </w:rPr>
        <w:t>&lt;AuNomDe&gt;</w:t>
      </w:r>
      <w:r w:rsidRPr="00E80129">
        <w:rPr>
          <w:rStyle w:val="HideTWBInt"/>
        </w:rPr>
        <w:t>{S&amp;D}</w:t>
      </w:r>
      <w:r w:rsidRPr="00E80129">
        <w:t>S&amp;D-ryhmän puolesta</w:t>
      </w:r>
      <w:r w:rsidRPr="00E80129">
        <w:rPr>
          <w:rStyle w:val="HideTWBExt"/>
        </w:rPr>
        <w:t>&lt;/AuNomDe&gt;</w:t>
      </w:r>
    </w:p>
    <w:p w14:paraId="2247C5FD" w14:textId="77777777" w:rsidR="006421B3" w:rsidRPr="00E80129" w:rsidRDefault="006421B3" w:rsidP="006421B3">
      <w:pPr>
        <w:pStyle w:val="NormalBold"/>
      </w:pPr>
      <w:r w:rsidRPr="00E80129">
        <w:rPr>
          <w:rStyle w:val="HideTWBExt"/>
          <w:b w:val="0"/>
        </w:rPr>
        <w:t>&lt;Members&gt;</w:t>
      </w:r>
      <w:r w:rsidRPr="00E80129">
        <w:t>Nacho Sánchez Amor, Javi López, Hana Jalloul Muro, Yannis Maniatis</w:t>
      </w:r>
      <w:r w:rsidRPr="00E80129">
        <w:rPr>
          <w:rStyle w:val="HideTWBExt"/>
          <w:b w:val="0"/>
        </w:rPr>
        <w:t>&lt;/Members&gt;</w:t>
      </w:r>
    </w:p>
    <w:p w14:paraId="3683434B" w14:textId="77777777" w:rsidR="006421B3" w:rsidRPr="00E80129" w:rsidRDefault="006421B3" w:rsidP="006421B3">
      <w:pPr>
        <w:pStyle w:val="NormalBold"/>
      </w:pPr>
      <w:r w:rsidRPr="00E80129">
        <w:rPr>
          <w:rStyle w:val="HideTWBExt"/>
          <w:b w:val="0"/>
        </w:rPr>
        <w:t>&lt;/RepeatBlock-By&gt;</w:t>
      </w:r>
    </w:p>
    <w:p w14:paraId="64B9598E"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5AD771A" w14:textId="77777777" w:rsidR="006421B3" w:rsidRPr="00E80129" w:rsidRDefault="006421B3" w:rsidP="006421B3">
      <w:pPr>
        <w:pStyle w:val="NormalBold"/>
      </w:pPr>
      <w:r w:rsidRPr="00E80129">
        <w:rPr>
          <w:rStyle w:val="HideTWBExt"/>
          <w:b w:val="0"/>
        </w:rPr>
        <w:t>&lt;Article&gt;</w:t>
      </w:r>
      <w:r w:rsidRPr="00E80129">
        <w:t>1 kohta – johdantokappale</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841BA78" w14:textId="77777777" w:rsidTr="008A1A1E">
        <w:trPr>
          <w:trHeight w:hRule="exact" w:val="240"/>
          <w:jc w:val="center"/>
        </w:trPr>
        <w:tc>
          <w:tcPr>
            <w:tcW w:w="9752" w:type="dxa"/>
            <w:gridSpan w:val="2"/>
            <w:tcBorders>
              <w:top w:val="nil"/>
              <w:left w:val="nil"/>
              <w:bottom w:val="nil"/>
              <w:right w:val="nil"/>
            </w:tcBorders>
          </w:tcPr>
          <w:p w14:paraId="5ABEE41B" w14:textId="77777777" w:rsidR="006421B3" w:rsidRPr="00E80129" w:rsidRDefault="006421B3" w:rsidP="008A1A1E"/>
        </w:tc>
      </w:tr>
      <w:tr w:rsidR="006421B3" w:rsidRPr="00E80129" w14:paraId="2898FE13" w14:textId="77777777" w:rsidTr="008A1A1E">
        <w:trPr>
          <w:trHeight w:val="240"/>
          <w:jc w:val="center"/>
        </w:trPr>
        <w:tc>
          <w:tcPr>
            <w:tcW w:w="4876" w:type="dxa"/>
            <w:tcBorders>
              <w:top w:val="nil"/>
              <w:left w:val="nil"/>
              <w:bottom w:val="nil"/>
              <w:right w:val="nil"/>
            </w:tcBorders>
          </w:tcPr>
          <w:p w14:paraId="3C9B858E"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55F6B02" w14:textId="77777777" w:rsidR="006421B3" w:rsidRPr="00E80129" w:rsidRDefault="006421B3" w:rsidP="008A1A1E">
            <w:pPr>
              <w:pStyle w:val="AmColumnHeading"/>
            </w:pPr>
            <w:r w:rsidRPr="00E80129">
              <w:t>Tarkistus</w:t>
            </w:r>
          </w:p>
        </w:tc>
      </w:tr>
      <w:tr w:rsidR="006421B3" w:rsidRPr="00E80129" w14:paraId="46374B28" w14:textId="77777777" w:rsidTr="008A1A1E">
        <w:trPr>
          <w:jc w:val="center"/>
        </w:trPr>
        <w:tc>
          <w:tcPr>
            <w:tcW w:w="4876" w:type="dxa"/>
            <w:tcBorders>
              <w:top w:val="nil"/>
              <w:left w:val="nil"/>
              <w:bottom w:val="nil"/>
              <w:right w:val="nil"/>
            </w:tcBorders>
          </w:tcPr>
          <w:p w14:paraId="1057EA49" w14:textId="77777777" w:rsidR="006421B3" w:rsidRPr="00E80129" w:rsidRDefault="006421B3" w:rsidP="008A1A1E">
            <w:pPr>
              <w:pStyle w:val="Normal6a"/>
            </w:pPr>
            <w:r w:rsidRPr="00E80129">
              <w:t>1.</w:t>
            </w:r>
            <w:r w:rsidRPr="00E80129">
              <w:tab/>
              <w:t>suosittaa neuvostolle, komissiolle ja komission varapuheenjohtajalle / unionin ulkoasioiden ja turvallisuuspolitiikan korkealle edustajalle, että</w:t>
            </w:r>
          </w:p>
        </w:tc>
        <w:tc>
          <w:tcPr>
            <w:tcW w:w="4876" w:type="dxa"/>
            <w:tcBorders>
              <w:top w:val="nil"/>
              <w:left w:val="nil"/>
              <w:bottom w:val="nil"/>
              <w:right w:val="nil"/>
            </w:tcBorders>
          </w:tcPr>
          <w:p w14:paraId="17C39BA8" w14:textId="77777777" w:rsidR="006421B3" w:rsidRPr="00E80129" w:rsidRDefault="006421B3" w:rsidP="008A1A1E">
            <w:pPr>
              <w:pStyle w:val="Normal6a"/>
            </w:pPr>
            <w:r w:rsidRPr="00E80129">
              <w:t>1.</w:t>
            </w:r>
            <w:r w:rsidRPr="00E80129">
              <w:tab/>
              <w:t xml:space="preserve">suosittaa </w:t>
            </w:r>
            <w:r w:rsidRPr="00E80129">
              <w:rPr>
                <w:b/>
                <w:i/>
              </w:rPr>
              <w:t>erityisesti EU:n jäsenvaltioille,</w:t>
            </w:r>
            <w:r w:rsidRPr="00E80129">
              <w:t xml:space="preserve"> neuvostolle, komissiolle ja komission varapuheenjohtajalle / unionin ulkoasioiden ja turvallisuuspolitiikan korkealle edustajalle, että</w:t>
            </w:r>
          </w:p>
        </w:tc>
      </w:tr>
    </w:tbl>
    <w:p w14:paraId="524B102D"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4B8759A" w14:textId="77777777" w:rsidR="006421B3" w:rsidRPr="00E80129" w:rsidRDefault="006421B3" w:rsidP="006421B3">
      <w:r w:rsidRPr="00E80129">
        <w:rPr>
          <w:rStyle w:val="HideTWBExt"/>
        </w:rPr>
        <w:t>&lt;/Amend&gt;</w:t>
      </w:r>
    </w:p>
    <w:p w14:paraId="277C2071"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192</w:t>
      </w:r>
      <w:r w:rsidRPr="00E80129">
        <w:rPr>
          <w:rStyle w:val="HideTWBExt"/>
          <w:b w:val="0"/>
        </w:rPr>
        <w:t>&lt;/NumAm&gt;</w:t>
      </w:r>
    </w:p>
    <w:p w14:paraId="5FF54ED0" w14:textId="77777777" w:rsidR="006421B3" w:rsidRPr="00E80129" w:rsidRDefault="006421B3" w:rsidP="006421B3">
      <w:pPr>
        <w:pStyle w:val="NormalBold"/>
      </w:pPr>
      <w:r w:rsidRPr="00E80129">
        <w:rPr>
          <w:rStyle w:val="HideTWBExt"/>
          <w:b w:val="0"/>
        </w:rPr>
        <w:t>&lt;RepeatBlock-By&gt;&lt;Members&gt;</w:t>
      </w:r>
      <w:r w:rsidRPr="00E80129">
        <w:t>Ville Niinistö</w:t>
      </w:r>
      <w:r w:rsidRPr="00E80129">
        <w:rPr>
          <w:rStyle w:val="HideTWBExt"/>
          <w:b w:val="0"/>
        </w:rPr>
        <w:t>&lt;/Members&gt;</w:t>
      </w:r>
    </w:p>
    <w:p w14:paraId="60DD7181" w14:textId="77777777" w:rsidR="006421B3" w:rsidRPr="00E80129" w:rsidRDefault="006421B3" w:rsidP="006421B3">
      <w:r w:rsidRPr="00E80129">
        <w:rPr>
          <w:rStyle w:val="HideTWBExt"/>
        </w:rPr>
        <w:t>&lt;AuNomDe&gt;</w:t>
      </w:r>
      <w:r w:rsidRPr="00E80129">
        <w:rPr>
          <w:rStyle w:val="HideTWBInt"/>
        </w:rPr>
        <w:t>{Verts/ALE}</w:t>
      </w:r>
      <w:r w:rsidRPr="00E80129">
        <w:t>Verts/ALE-ryhmän puolesta</w:t>
      </w:r>
      <w:r w:rsidRPr="00E80129">
        <w:rPr>
          <w:rStyle w:val="HideTWBExt"/>
        </w:rPr>
        <w:t>&lt;/AuNomDe&gt;</w:t>
      </w:r>
    </w:p>
    <w:p w14:paraId="2A5849F1" w14:textId="77777777" w:rsidR="006421B3" w:rsidRPr="00E80129" w:rsidRDefault="006421B3" w:rsidP="006421B3">
      <w:pPr>
        <w:pStyle w:val="NormalBold"/>
      </w:pPr>
      <w:r w:rsidRPr="00E80129">
        <w:rPr>
          <w:rStyle w:val="HideTWBExt"/>
          <w:b w:val="0"/>
        </w:rPr>
        <w:t>&lt;/RepeatBlock-By&gt;</w:t>
      </w:r>
    </w:p>
    <w:p w14:paraId="1819617E"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0BDE86E" w14:textId="77777777" w:rsidR="006421B3" w:rsidRPr="00E80129" w:rsidRDefault="006421B3" w:rsidP="006421B3">
      <w:pPr>
        <w:pStyle w:val="NormalBold"/>
      </w:pPr>
      <w:r w:rsidRPr="00E80129">
        <w:rPr>
          <w:rStyle w:val="HideTWBExt"/>
          <w:b w:val="0"/>
        </w:rPr>
        <w:t>&lt;Article&gt;</w:t>
      </w:r>
      <w:r w:rsidRPr="00E80129">
        <w:t>1 kohta – a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E4250C2" w14:textId="77777777" w:rsidTr="008A1A1E">
        <w:trPr>
          <w:trHeight w:hRule="exact" w:val="240"/>
          <w:jc w:val="center"/>
        </w:trPr>
        <w:tc>
          <w:tcPr>
            <w:tcW w:w="9752" w:type="dxa"/>
            <w:gridSpan w:val="2"/>
            <w:tcBorders>
              <w:top w:val="nil"/>
              <w:left w:val="nil"/>
              <w:bottom w:val="nil"/>
              <w:right w:val="nil"/>
            </w:tcBorders>
          </w:tcPr>
          <w:p w14:paraId="308A8CA5" w14:textId="77777777" w:rsidR="006421B3" w:rsidRPr="00E80129" w:rsidRDefault="006421B3" w:rsidP="008A1A1E"/>
        </w:tc>
      </w:tr>
      <w:tr w:rsidR="006421B3" w:rsidRPr="00E80129" w14:paraId="713BF68F" w14:textId="77777777" w:rsidTr="008A1A1E">
        <w:trPr>
          <w:trHeight w:val="240"/>
          <w:jc w:val="center"/>
        </w:trPr>
        <w:tc>
          <w:tcPr>
            <w:tcW w:w="4876" w:type="dxa"/>
            <w:tcBorders>
              <w:top w:val="nil"/>
              <w:left w:val="nil"/>
              <w:bottom w:val="nil"/>
              <w:right w:val="nil"/>
            </w:tcBorders>
          </w:tcPr>
          <w:p w14:paraId="612112DE"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CDDBA2C" w14:textId="77777777" w:rsidR="006421B3" w:rsidRPr="00E80129" w:rsidRDefault="006421B3" w:rsidP="008A1A1E">
            <w:pPr>
              <w:pStyle w:val="AmColumnHeading"/>
            </w:pPr>
            <w:r w:rsidRPr="00E80129">
              <w:t>Tarkistus</w:t>
            </w:r>
          </w:p>
        </w:tc>
      </w:tr>
      <w:tr w:rsidR="006421B3" w:rsidRPr="00E80129" w14:paraId="327E92B4" w14:textId="77777777" w:rsidTr="008A1A1E">
        <w:trPr>
          <w:jc w:val="center"/>
        </w:trPr>
        <w:tc>
          <w:tcPr>
            <w:tcW w:w="4876" w:type="dxa"/>
            <w:tcBorders>
              <w:top w:val="nil"/>
              <w:left w:val="nil"/>
              <w:bottom w:val="nil"/>
              <w:right w:val="nil"/>
            </w:tcBorders>
          </w:tcPr>
          <w:p w14:paraId="246EBE38" w14:textId="77777777" w:rsidR="006421B3" w:rsidRPr="00E80129" w:rsidRDefault="006421B3" w:rsidP="008A1A1E">
            <w:pPr>
              <w:pStyle w:val="Normal6a"/>
            </w:pPr>
            <w:r w:rsidRPr="00E80129">
              <w:t>a)</w:t>
            </w:r>
            <w:r w:rsidRPr="00E80129">
              <w:tab/>
              <w:t>todetaan, että Kiinasta on tullut yhä määrätietoisempi ulkomailla ja että se harjoittaa yhä enemmän sortoa kotimaassa; tarkastellaan uusia tapoja rajoittaa teknologian siirtoja Kiinaan, erityisesti kaksikäyttötarkoituksiin; viestitään yksiselitteisesti, että Kiinan geopoliittiset valinnat, erityisesti suvereniteetin, alueellisen koskemattomuuden ja kansainvälisen oikeuden perusperiaatteiden noudattamisen osalta vaikuttavat merkittävästi EU:n ja Kiinan suhteisiin</w:t>
            </w:r>
            <w:r w:rsidRPr="00E80129">
              <w:rPr>
                <w:b/>
                <w:bCs/>
                <w:i/>
                <w:iCs/>
              </w:rPr>
              <w:t>,</w:t>
            </w:r>
          </w:p>
        </w:tc>
        <w:tc>
          <w:tcPr>
            <w:tcW w:w="4876" w:type="dxa"/>
            <w:tcBorders>
              <w:top w:val="nil"/>
              <w:left w:val="nil"/>
              <w:bottom w:val="nil"/>
              <w:right w:val="nil"/>
            </w:tcBorders>
          </w:tcPr>
          <w:p w14:paraId="47841DF8" w14:textId="77777777" w:rsidR="006421B3" w:rsidRPr="00E80129" w:rsidRDefault="006421B3" w:rsidP="008A1A1E">
            <w:pPr>
              <w:pStyle w:val="Normal6a"/>
            </w:pPr>
            <w:r w:rsidRPr="00E80129">
              <w:t>a)</w:t>
            </w:r>
            <w:r w:rsidRPr="00E80129">
              <w:tab/>
              <w:t>todetaan, että Kiinasta on tullut yhä määrätietoisempi ulkomailla ja että se harjoittaa yhä enemmän sortoa kotimaassa; tarkastellaan uusia tapoja rajoittaa teknologian siirtoja Kiinaan, erityisesti kaksikäyttötarkoituksiin; viestitään yksiselitteisesti, että Kiinan geopoliittiset valinnat, erityisesti suvereniteetin, alueellisen koskemattomuuden ja kansainvälisen oikeuden perusperiaatteiden noudattamisen osalta vaikuttavat merkittävästi EU:n ja Kiinan suhteisiin</w:t>
            </w:r>
            <w:r w:rsidRPr="00E80129">
              <w:rPr>
                <w:b/>
                <w:bCs/>
                <w:i/>
                <w:iCs/>
              </w:rPr>
              <w:t>;</w:t>
            </w:r>
            <w:r w:rsidRPr="00E80129">
              <w:t xml:space="preserve"> </w:t>
            </w:r>
            <w:r w:rsidRPr="00E80129">
              <w:rPr>
                <w:b/>
                <w:i/>
              </w:rPr>
              <w:t>hyväksytään sitovia ja riskiperusteisia toimenpiteitä, joilla estetään arkaluonteisen teknologian siirrot Kiinaan, mikä edellyttää kaksikäyttöasetuksen uudistamista ja ulkoisten investointien seurantamekanismin hyväksymistä EU:n taloudellisen turvallisuuden strategian puitteissa, ja sisällytetään tutkimusyhteistyöhön suojatoimia, joilla ehkäistään väärinkäyttöä sotilasalaan, valvontaan tai ihmisoikeusloukkauksiin liittyvissä yhteyksissä,</w:t>
            </w:r>
          </w:p>
        </w:tc>
      </w:tr>
    </w:tbl>
    <w:p w14:paraId="3CCED48A"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5BC811B" w14:textId="77777777" w:rsidR="006421B3" w:rsidRPr="00E80129" w:rsidRDefault="006421B3" w:rsidP="006421B3">
      <w:r w:rsidRPr="00E80129">
        <w:rPr>
          <w:rStyle w:val="HideTWBExt"/>
        </w:rPr>
        <w:t>&lt;/Amend&gt;</w:t>
      </w:r>
    </w:p>
    <w:p w14:paraId="0B461BDE"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193</w:t>
      </w:r>
      <w:r w:rsidRPr="00E80129">
        <w:rPr>
          <w:rStyle w:val="HideTWBExt"/>
          <w:b w:val="0"/>
        </w:rPr>
        <w:t>&lt;/NumAm&gt;</w:t>
      </w:r>
    </w:p>
    <w:p w14:paraId="1BA7D331" w14:textId="77777777" w:rsidR="006421B3" w:rsidRPr="00E80129" w:rsidRDefault="006421B3" w:rsidP="006421B3">
      <w:pPr>
        <w:pStyle w:val="NormalBold"/>
      </w:pPr>
      <w:r w:rsidRPr="00E80129">
        <w:rPr>
          <w:rStyle w:val="HideTWBExt"/>
          <w:b w:val="0"/>
        </w:rPr>
        <w:t>&lt;RepeatBlock-By&gt;&lt;Members&gt;</w:t>
      </w:r>
      <w:r w:rsidRPr="00E80129">
        <w:t>Rasa Juknevičienė, Miriam Lexmann</w:t>
      </w:r>
      <w:r w:rsidRPr="00E80129">
        <w:rPr>
          <w:rStyle w:val="HideTWBExt"/>
          <w:b w:val="0"/>
        </w:rPr>
        <w:t>&lt;/Members&gt;</w:t>
      </w:r>
    </w:p>
    <w:p w14:paraId="105DB37B" w14:textId="77777777" w:rsidR="006421B3" w:rsidRPr="00E80129" w:rsidRDefault="006421B3" w:rsidP="006421B3">
      <w:pPr>
        <w:pStyle w:val="NormalBold"/>
      </w:pPr>
      <w:r w:rsidRPr="00E80129">
        <w:rPr>
          <w:rStyle w:val="HideTWBExt"/>
          <w:b w:val="0"/>
        </w:rPr>
        <w:t>&lt;/RepeatBlock-By&gt;</w:t>
      </w:r>
    </w:p>
    <w:p w14:paraId="75BB1D65"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6638FDF" w14:textId="77777777" w:rsidR="006421B3" w:rsidRPr="00E80129" w:rsidRDefault="006421B3" w:rsidP="006421B3">
      <w:pPr>
        <w:pStyle w:val="NormalBold"/>
      </w:pPr>
      <w:r w:rsidRPr="00E80129">
        <w:rPr>
          <w:rStyle w:val="HideTWBExt"/>
          <w:b w:val="0"/>
        </w:rPr>
        <w:t>&lt;Article&gt;</w:t>
      </w:r>
      <w:r w:rsidRPr="00E80129">
        <w:t>1 kohta – a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DFDC170" w14:textId="77777777" w:rsidTr="008A1A1E">
        <w:trPr>
          <w:trHeight w:hRule="exact" w:val="240"/>
          <w:jc w:val="center"/>
        </w:trPr>
        <w:tc>
          <w:tcPr>
            <w:tcW w:w="9752" w:type="dxa"/>
            <w:gridSpan w:val="2"/>
            <w:tcBorders>
              <w:top w:val="nil"/>
              <w:left w:val="nil"/>
              <w:bottom w:val="nil"/>
              <w:right w:val="nil"/>
            </w:tcBorders>
          </w:tcPr>
          <w:p w14:paraId="5493324E" w14:textId="77777777" w:rsidR="006421B3" w:rsidRPr="00E80129" w:rsidRDefault="006421B3" w:rsidP="008A1A1E"/>
        </w:tc>
      </w:tr>
      <w:tr w:rsidR="006421B3" w:rsidRPr="00E80129" w14:paraId="55BF5C84" w14:textId="77777777" w:rsidTr="008A1A1E">
        <w:trPr>
          <w:trHeight w:val="240"/>
          <w:jc w:val="center"/>
        </w:trPr>
        <w:tc>
          <w:tcPr>
            <w:tcW w:w="4876" w:type="dxa"/>
            <w:tcBorders>
              <w:top w:val="nil"/>
              <w:left w:val="nil"/>
              <w:bottom w:val="nil"/>
              <w:right w:val="nil"/>
            </w:tcBorders>
          </w:tcPr>
          <w:p w14:paraId="7AF2BD20"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D4E73DA" w14:textId="77777777" w:rsidR="006421B3" w:rsidRPr="00E80129" w:rsidRDefault="006421B3" w:rsidP="008A1A1E">
            <w:pPr>
              <w:pStyle w:val="AmColumnHeading"/>
            </w:pPr>
            <w:r w:rsidRPr="00E80129">
              <w:t>Tarkistus</w:t>
            </w:r>
          </w:p>
        </w:tc>
      </w:tr>
      <w:tr w:rsidR="006421B3" w:rsidRPr="00E80129" w14:paraId="6350AC62" w14:textId="77777777" w:rsidTr="008A1A1E">
        <w:trPr>
          <w:jc w:val="center"/>
        </w:trPr>
        <w:tc>
          <w:tcPr>
            <w:tcW w:w="4876" w:type="dxa"/>
            <w:tcBorders>
              <w:top w:val="nil"/>
              <w:left w:val="nil"/>
              <w:bottom w:val="nil"/>
              <w:right w:val="nil"/>
            </w:tcBorders>
          </w:tcPr>
          <w:p w14:paraId="294D2A7E" w14:textId="77777777" w:rsidR="006421B3" w:rsidRPr="00E80129" w:rsidRDefault="006421B3" w:rsidP="008A1A1E">
            <w:pPr>
              <w:pStyle w:val="Normal6a"/>
            </w:pPr>
            <w:r w:rsidRPr="00E80129">
              <w:t>a)</w:t>
            </w:r>
            <w:r w:rsidRPr="00E80129">
              <w:tab/>
              <w:t>todetaan, että Kiinasta on tullut yhä määrätietoisempi ulkomailla ja että se harjoittaa yhä enemmän sortoa kotimaassa; tarkastellaan uusia tapoja rajoittaa teknologian siirtoja Kiinaan, erityisesti kaksikäyttötarkoituksiin; viestitään yksiselitteisesti, että Kiinan geopoliittiset valinnat, erityisesti suvereniteetin, alueellisen koskemattomuuden ja kansainvälisen oikeuden perusperiaatteiden noudattamisen osalta vaikuttavat merkittävästi EU:n ja Kiinan suhteisiin</w:t>
            </w:r>
            <w:r w:rsidRPr="00E80129">
              <w:rPr>
                <w:b/>
                <w:bCs/>
                <w:i/>
                <w:iCs/>
              </w:rPr>
              <w:t>,</w:t>
            </w:r>
          </w:p>
        </w:tc>
        <w:tc>
          <w:tcPr>
            <w:tcW w:w="4876" w:type="dxa"/>
            <w:tcBorders>
              <w:top w:val="nil"/>
              <w:left w:val="nil"/>
              <w:bottom w:val="nil"/>
              <w:right w:val="nil"/>
            </w:tcBorders>
          </w:tcPr>
          <w:p w14:paraId="1063E4E4" w14:textId="77777777" w:rsidR="006421B3" w:rsidRPr="00E80129" w:rsidRDefault="006421B3" w:rsidP="008A1A1E">
            <w:pPr>
              <w:pStyle w:val="Normal6a"/>
            </w:pPr>
            <w:r w:rsidRPr="00E80129">
              <w:t>a)</w:t>
            </w:r>
            <w:r w:rsidRPr="00E80129">
              <w:tab/>
              <w:t>todetaan, että Kiinasta on tullut yhä määrätietoisempi ulkomailla ja että se harjoittaa yhä enemmän sortoa kotimaassa; tarkastellaan uusia tapoja rajoittaa teknologian siirtoja Kiinaan, erityisesti kaksikäyttötarkoituksiin; viestitään yksiselitteisesti, että Kiinan geopoliittiset valinnat, erityisesti suvereniteetin, alueellisen koskemattomuuden ja kansainvälisen oikeuden perusperiaatteiden noudattamisen osalta vaikuttavat merkittävästi EU:n ja Kiinan suhteisiin</w:t>
            </w:r>
            <w:r w:rsidRPr="00E80129">
              <w:rPr>
                <w:b/>
                <w:bCs/>
                <w:i/>
                <w:iCs/>
              </w:rPr>
              <w:t>;</w:t>
            </w:r>
            <w:r w:rsidRPr="00E80129">
              <w:t xml:space="preserve"> </w:t>
            </w:r>
            <w:r w:rsidRPr="00E80129">
              <w:rPr>
                <w:b/>
                <w:i/>
              </w:rPr>
              <w:t>vahvistetaan EU:n mekanismeja, joilla seurataan Kiinan jäsenvaltioille määräämiä talouspakotteita ja toteutetaan niiden johdosta nopeasti toimia, varmistaen, että yksikään EU:n jäsenvaltio ei joudu yksin selviytymään talouspakotteista,</w:t>
            </w:r>
          </w:p>
        </w:tc>
      </w:tr>
    </w:tbl>
    <w:p w14:paraId="28F2163A"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A4B74C0" w14:textId="77777777" w:rsidR="006421B3" w:rsidRPr="00E80129" w:rsidRDefault="006421B3" w:rsidP="006421B3">
      <w:r w:rsidRPr="00E80129">
        <w:rPr>
          <w:rStyle w:val="HideTWBExt"/>
        </w:rPr>
        <w:t>&lt;/Amend&gt;</w:t>
      </w:r>
    </w:p>
    <w:p w14:paraId="44E4A2FE"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194</w:t>
      </w:r>
      <w:r w:rsidRPr="00E80129">
        <w:rPr>
          <w:rStyle w:val="HideTWBExt"/>
          <w:b w:val="0"/>
        </w:rPr>
        <w:t>&lt;/NumAm&gt;</w:t>
      </w:r>
    </w:p>
    <w:p w14:paraId="124DBEDF" w14:textId="77777777" w:rsidR="006421B3" w:rsidRPr="00E80129" w:rsidRDefault="006421B3" w:rsidP="006421B3">
      <w:pPr>
        <w:pStyle w:val="NormalBold"/>
      </w:pPr>
      <w:r w:rsidRPr="00E80129">
        <w:rPr>
          <w:rStyle w:val="HideTWBExt"/>
          <w:b w:val="0"/>
        </w:rPr>
        <w:t>&lt;RepeatBlock-By&gt;&lt;Members&gt;</w:t>
      </w:r>
      <w:r w:rsidRPr="00E80129">
        <w:t>Ana Miguel Pedro</w:t>
      </w:r>
      <w:r w:rsidRPr="00E80129">
        <w:rPr>
          <w:rStyle w:val="HideTWBExt"/>
          <w:b w:val="0"/>
        </w:rPr>
        <w:t>&lt;/Members&gt;</w:t>
      </w:r>
    </w:p>
    <w:p w14:paraId="4BA02742" w14:textId="77777777" w:rsidR="006421B3" w:rsidRPr="00E80129" w:rsidRDefault="006421B3" w:rsidP="006421B3">
      <w:pPr>
        <w:pStyle w:val="NormalBold"/>
      </w:pPr>
      <w:r w:rsidRPr="00E80129">
        <w:rPr>
          <w:rStyle w:val="HideTWBExt"/>
          <w:b w:val="0"/>
        </w:rPr>
        <w:t>&lt;/RepeatBlock-By&gt;</w:t>
      </w:r>
    </w:p>
    <w:p w14:paraId="5A0EFC4C"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BF1C9FA" w14:textId="77777777" w:rsidR="006421B3" w:rsidRPr="00E80129" w:rsidRDefault="006421B3" w:rsidP="006421B3">
      <w:pPr>
        <w:pStyle w:val="NormalBold"/>
      </w:pPr>
      <w:r w:rsidRPr="00E80129">
        <w:rPr>
          <w:rStyle w:val="HideTWBExt"/>
          <w:b w:val="0"/>
        </w:rPr>
        <w:t>&lt;Article&gt;</w:t>
      </w:r>
      <w:r w:rsidRPr="00E80129">
        <w:t>1 kohta – a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81F8467" w14:textId="77777777" w:rsidTr="008A1A1E">
        <w:trPr>
          <w:trHeight w:hRule="exact" w:val="240"/>
          <w:jc w:val="center"/>
        </w:trPr>
        <w:tc>
          <w:tcPr>
            <w:tcW w:w="9752" w:type="dxa"/>
            <w:gridSpan w:val="2"/>
            <w:tcBorders>
              <w:top w:val="nil"/>
              <w:left w:val="nil"/>
              <w:bottom w:val="nil"/>
              <w:right w:val="nil"/>
            </w:tcBorders>
          </w:tcPr>
          <w:p w14:paraId="55DE318B" w14:textId="77777777" w:rsidR="006421B3" w:rsidRPr="00E80129" w:rsidRDefault="006421B3" w:rsidP="008A1A1E"/>
        </w:tc>
      </w:tr>
      <w:tr w:rsidR="006421B3" w:rsidRPr="00E80129" w14:paraId="1619BCF8" w14:textId="77777777" w:rsidTr="008A1A1E">
        <w:trPr>
          <w:trHeight w:val="240"/>
          <w:jc w:val="center"/>
        </w:trPr>
        <w:tc>
          <w:tcPr>
            <w:tcW w:w="4876" w:type="dxa"/>
            <w:tcBorders>
              <w:top w:val="nil"/>
              <w:left w:val="nil"/>
              <w:bottom w:val="nil"/>
              <w:right w:val="nil"/>
            </w:tcBorders>
          </w:tcPr>
          <w:p w14:paraId="7C273443"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70CEE2C" w14:textId="77777777" w:rsidR="006421B3" w:rsidRPr="00E80129" w:rsidRDefault="006421B3" w:rsidP="008A1A1E">
            <w:pPr>
              <w:pStyle w:val="AmColumnHeading"/>
            </w:pPr>
            <w:r w:rsidRPr="00E80129">
              <w:t>Tarkistus</w:t>
            </w:r>
          </w:p>
        </w:tc>
      </w:tr>
      <w:tr w:rsidR="006421B3" w:rsidRPr="00E80129" w14:paraId="1A3166D1" w14:textId="77777777" w:rsidTr="008A1A1E">
        <w:trPr>
          <w:jc w:val="center"/>
        </w:trPr>
        <w:tc>
          <w:tcPr>
            <w:tcW w:w="4876" w:type="dxa"/>
            <w:tcBorders>
              <w:top w:val="nil"/>
              <w:left w:val="nil"/>
              <w:bottom w:val="nil"/>
              <w:right w:val="nil"/>
            </w:tcBorders>
          </w:tcPr>
          <w:p w14:paraId="7473254C" w14:textId="77777777" w:rsidR="006421B3" w:rsidRPr="00E80129" w:rsidRDefault="006421B3" w:rsidP="008A1A1E">
            <w:pPr>
              <w:pStyle w:val="Normal6a"/>
            </w:pPr>
            <w:r w:rsidRPr="00E80129">
              <w:t>a)</w:t>
            </w:r>
            <w:r w:rsidRPr="00E80129">
              <w:tab/>
              <w:t>todetaan, että Kiinasta on tullut yhä määrätietoisempi ulkomailla ja että se harjoittaa yhä enemmän sortoa kotimaassa; tarkastellaan uusia tapoja rajoittaa teknologian siirtoja Kiinaan, erityisesti kaksikäyttötarkoituksiin; viestitään yksiselitteisesti, että Kiinan geopoliittiset valinnat, erityisesti suvereniteetin, alueellisen koskemattomuuden ja kansainvälisen oikeuden perusperiaatteiden noudattamisen osalta vaikuttavat merkittävästi EU:n ja Kiinan suhteisiin,</w:t>
            </w:r>
          </w:p>
        </w:tc>
        <w:tc>
          <w:tcPr>
            <w:tcW w:w="4876" w:type="dxa"/>
            <w:tcBorders>
              <w:top w:val="nil"/>
              <w:left w:val="nil"/>
              <w:bottom w:val="nil"/>
              <w:right w:val="nil"/>
            </w:tcBorders>
          </w:tcPr>
          <w:p w14:paraId="006ABF16" w14:textId="77777777" w:rsidR="006421B3" w:rsidRPr="00E80129" w:rsidRDefault="006421B3" w:rsidP="008A1A1E">
            <w:pPr>
              <w:pStyle w:val="Normal6a"/>
            </w:pPr>
            <w:r w:rsidRPr="00E80129">
              <w:t>a)</w:t>
            </w:r>
            <w:r w:rsidRPr="00E80129">
              <w:tab/>
              <w:t xml:space="preserve">todetaan, että Kiinasta on tullut yhä määrätietoisempi ulkomailla ja että se harjoittaa yhä enemmän sortoa kotimaassa; tarkastellaan uusia tapoja rajoittaa teknologian siirtoja Kiinaan, erityisesti kaksikäyttötarkoituksiin </w:t>
            </w:r>
            <w:r w:rsidRPr="00E80129">
              <w:rPr>
                <w:b/>
                <w:i/>
              </w:rPr>
              <w:t>ja silloin kun teknologia toimitetaan todennäköisesti maihin, joilla on aseellisia intressejä, kuten muun muassa Venäjällä, Iranilla ja Pohjois-Korealla</w:t>
            </w:r>
            <w:r w:rsidRPr="00E80129">
              <w:t>; viestitään yksiselitteisesti, että Kiinan geopoliittiset valinnat, erityisesti suvereniteetin, alueellisen koskemattomuuden ja kansainvälisen oikeuden perusperiaatteiden noudattamisen osalta vaikuttavat merkittävästi EU:n ja Kiinan suhteisiin,</w:t>
            </w:r>
          </w:p>
        </w:tc>
      </w:tr>
    </w:tbl>
    <w:p w14:paraId="74421FC3"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{PT}</w:t>
      </w:r>
      <w:r w:rsidRPr="00E80129">
        <w:t>pt</w:t>
      </w:r>
      <w:r w:rsidRPr="00E80129">
        <w:rPr>
          <w:rStyle w:val="HideTWBExt"/>
        </w:rPr>
        <w:t>&lt;/Original&gt;</w:t>
      </w:r>
    </w:p>
    <w:p w14:paraId="27C97E41" w14:textId="77777777" w:rsidR="006421B3" w:rsidRPr="00E80129" w:rsidRDefault="006421B3" w:rsidP="006421B3">
      <w:r w:rsidRPr="00E80129">
        <w:rPr>
          <w:rStyle w:val="HideTWBExt"/>
        </w:rPr>
        <w:t>&lt;/Amend&gt;</w:t>
      </w:r>
    </w:p>
    <w:p w14:paraId="43E432C0"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195</w:t>
      </w:r>
      <w:r w:rsidRPr="00E80129">
        <w:rPr>
          <w:rStyle w:val="HideTWBExt"/>
          <w:b w:val="0"/>
        </w:rPr>
        <w:t>&lt;/NumAm&gt;</w:t>
      </w:r>
    </w:p>
    <w:p w14:paraId="247BCF6F"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3CD1AD71" w14:textId="77777777" w:rsidR="006421B3" w:rsidRPr="00E80129" w:rsidRDefault="006421B3" w:rsidP="006421B3">
      <w:pPr>
        <w:pStyle w:val="NormalBold"/>
      </w:pPr>
      <w:r w:rsidRPr="00E80129">
        <w:rPr>
          <w:rStyle w:val="HideTWBExt"/>
          <w:b w:val="0"/>
        </w:rPr>
        <w:t>&lt;/RepeatBlock-By&gt;</w:t>
      </w:r>
    </w:p>
    <w:p w14:paraId="52F792E7"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ECB935D" w14:textId="77777777" w:rsidR="006421B3" w:rsidRPr="00E80129" w:rsidRDefault="006421B3" w:rsidP="006421B3">
      <w:pPr>
        <w:pStyle w:val="NormalBold"/>
      </w:pPr>
      <w:r w:rsidRPr="00E80129">
        <w:rPr>
          <w:rStyle w:val="HideTWBExt"/>
          <w:b w:val="0"/>
        </w:rPr>
        <w:t>&lt;Article&gt;</w:t>
      </w:r>
      <w:r w:rsidRPr="00E80129">
        <w:t>1 kohta – a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6CADC92" w14:textId="77777777" w:rsidTr="008A1A1E">
        <w:trPr>
          <w:trHeight w:hRule="exact" w:val="240"/>
          <w:jc w:val="center"/>
        </w:trPr>
        <w:tc>
          <w:tcPr>
            <w:tcW w:w="9752" w:type="dxa"/>
            <w:gridSpan w:val="2"/>
            <w:tcBorders>
              <w:top w:val="nil"/>
              <w:left w:val="nil"/>
              <w:bottom w:val="nil"/>
              <w:right w:val="nil"/>
            </w:tcBorders>
          </w:tcPr>
          <w:p w14:paraId="62E142C1" w14:textId="77777777" w:rsidR="006421B3" w:rsidRPr="00E80129" w:rsidRDefault="006421B3" w:rsidP="008A1A1E"/>
        </w:tc>
      </w:tr>
      <w:tr w:rsidR="006421B3" w:rsidRPr="00E80129" w14:paraId="201548D3" w14:textId="77777777" w:rsidTr="008A1A1E">
        <w:trPr>
          <w:trHeight w:val="240"/>
          <w:jc w:val="center"/>
        </w:trPr>
        <w:tc>
          <w:tcPr>
            <w:tcW w:w="4876" w:type="dxa"/>
            <w:tcBorders>
              <w:top w:val="nil"/>
              <w:left w:val="nil"/>
              <w:bottom w:val="nil"/>
              <w:right w:val="nil"/>
            </w:tcBorders>
          </w:tcPr>
          <w:p w14:paraId="5F7CD3E9"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2DA69AF" w14:textId="77777777" w:rsidR="006421B3" w:rsidRPr="00E80129" w:rsidRDefault="006421B3" w:rsidP="008A1A1E">
            <w:pPr>
              <w:pStyle w:val="AmColumnHeading"/>
            </w:pPr>
            <w:r w:rsidRPr="00E80129">
              <w:t>Tarkistus</w:t>
            </w:r>
          </w:p>
        </w:tc>
      </w:tr>
      <w:tr w:rsidR="006421B3" w:rsidRPr="00E80129" w14:paraId="5450C213" w14:textId="77777777" w:rsidTr="008A1A1E">
        <w:trPr>
          <w:jc w:val="center"/>
        </w:trPr>
        <w:tc>
          <w:tcPr>
            <w:tcW w:w="4876" w:type="dxa"/>
            <w:tcBorders>
              <w:top w:val="nil"/>
              <w:left w:val="nil"/>
              <w:bottom w:val="nil"/>
              <w:right w:val="nil"/>
            </w:tcBorders>
          </w:tcPr>
          <w:p w14:paraId="6B978FDB" w14:textId="77777777" w:rsidR="006421B3" w:rsidRPr="00E80129" w:rsidRDefault="006421B3" w:rsidP="008A1A1E">
            <w:pPr>
              <w:pStyle w:val="Normal6a"/>
            </w:pPr>
            <w:r w:rsidRPr="00E80129">
              <w:t>a)</w:t>
            </w:r>
            <w:r w:rsidRPr="00E80129">
              <w:tab/>
              <w:t xml:space="preserve">todetaan, että Kiinasta on tullut yhä </w:t>
            </w:r>
            <w:r w:rsidRPr="00E80129">
              <w:rPr>
                <w:b/>
                <w:i/>
              </w:rPr>
              <w:t>määrätietoisempi ulkomailla</w:t>
            </w:r>
            <w:r w:rsidRPr="00E80129">
              <w:t xml:space="preserve"> ja </w:t>
            </w:r>
            <w:r w:rsidRPr="00E80129">
              <w:rPr>
                <w:b/>
                <w:i/>
              </w:rPr>
              <w:t>että se harjoittaa yhä enemmän sortoa kotimaassa; tarkastellaan uusia tapoja rajoittaa teknologian siirtoja Kiinaan, erityisesti kaksikäyttötarkoituksiin; viestitään yksiselitteisesti,</w:t>
            </w:r>
            <w:r w:rsidRPr="00E80129">
              <w:t xml:space="preserve"> että Kiinan geopoliittiset valinnat, erityisesti suvereniteetin, alueellisen koskemattomuuden ja kansainvälisen oikeuden perusperiaatteiden noudattamisen osalta vaikuttavat merkittävästi EU:n ja Kiinan suhteisiin,</w:t>
            </w:r>
          </w:p>
        </w:tc>
        <w:tc>
          <w:tcPr>
            <w:tcW w:w="4876" w:type="dxa"/>
            <w:tcBorders>
              <w:top w:val="nil"/>
              <w:left w:val="nil"/>
              <w:bottom w:val="nil"/>
              <w:right w:val="nil"/>
            </w:tcBorders>
          </w:tcPr>
          <w:p w14:paraId="3076B028" w14:textId="77777777" w:rsidR="006421B3" w:rsidRPr="00E80129" w:rsidRDefault="006421B3" w:rsidP="008A1A1E">
            <w:pPr>
              <w:pStyle w:val="Normal6a"/>
            </w:pPr>
            <w:r w:rsidRPr="00E80129">
              <w:t>a)</w:t>
            </w:r>
            <w:r w:rsidRPr="00E80129">
              <w:tab/>
              <w:t xml:space="preserve">todetaan, että Kiinasta on tullut yhä </w:t>
            </w:r>
            <w:r w:rsidRPr="00E80129">
              <w:rPr>
                <w:b/>
                <w:i/>
              </w:rPr>
              <w:t>tärkeämpi ja keskeinen maailmanlaajuinen toimija</w:t>
            </w:r>
            <w:r w:rsidRPr="00E80129">
              <w:t xml:space="preserve"> ja että Kiinan geopoliittiset valinnat, erityisesti suvereniteetin, alueellisen koskemattomuuden ja kansainvälisen oikeuden perusperiaatteiden noudattamisen osalta vaikuttavat merkittävästi EU:n ja Kiinan suhteisiin,</w:t>
            </w:r>
          </w:p>
        </w:tc>
      </w:tr>
    </w:tbl>
    <w:p w14:paraId="3932410C"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57F643A6" w14:textId="77777777" w:rsidR="006421B3" w:rsidRPr="00E80129" w:rsidRDefault="006421B3" w:rsidP="006421B3">
      <w:r w:rsidRPr="00E80129">
        <w:rPr>
          <w:rStyle w:val="HideTWBExt"/>
        </w:rPr>
        <w:t>&lt;/Amend&gt;</w:t>
      </w:r>
    </w:p>
    <w:p w14:paraId="7BC2D25F"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196</w:t>
      </w:r>
      <w:r w:rsidRPr="00E80129">
        <w:rPr>
          <w:rStyle w:val="HideTWBExt"/>
          <w:b w:val="0"/>
        </w:rPr>
        <w:t>&lt;/NumAm&gt;</w:t>
      </w:r>
    </w:p>
    <w:p w14:paraId="7C0D72EE" w14:textId="77777777" w:rsidR="006421B3" w:rsidRPr="00E80129" w:rsidRDefault="006421B3" w:rsidP="006421B3">
      <w:pPr>
        <w:pStyle w:val="NormalBold"/>
      </w:pPr>
      <w:r w:rsidRPr="00E80129">
        <w:rPr>
          <w:rStyle w:val="HideTWBExt"/>
          <w:b w:val="0"/>
        </w:rPr>
        <w:t>&lt;RepeatBlock-By&gt;&lt;Members&gt;</w:t>
      </w:r>
      <w:r w:rsidRPr="00E80129">
        <w:t>Sebastian Tynkkynen</w:t>
      </w:r>
      <w:r w:rsidRPr="00E80129">
        <w:rPr>
          <w:rStyle w:val="HideTWBExt"/>
          <w:b w:val="0"/>
        </w:rPr>
        <w:t>&lt;/Members&gt;</w:t>
      </w:r>
    </w:p>
    <w:p w14:paraId="2AFF0E5F" w14:textId="77777777" w:rsidR="006421B3" w:rsidRPr="00E80129" w:rsidRDefault="006421B3" w:rsidP="006421B3">
      <w:pPr>
        <w:pStyle w:val="NormalBold"/>
      </w:pPr>
      <w:r w:rsidRPr="00E80129">
        <w:rPr>
          <w:rStyle w:val="HideTWBExt"/>
          <w:b w:val="0"/>
        </w:rPr>
        <w:t>&lt;/RepeatBlock-By&gt;</w:t>
      </w:r>
    </w:p>
    <w:p w14:paraId="15D71A5F"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81B6967" w14:textId="77777777" w:rsidR="006421B3" w:rsidRPr="00E80129" w:rsidRDefault="006421B3" w:rsidP="006421B3">
      <w:pPr>
        <w:pStyle w:val="NormalBold"/>
      </w:pPr>
      <w:r w:rsidRPr="00E80129">
        <w:rPr>
          <w:rStyle w:val="HideTWBExt"/>
          <w:b w:val="0"/>
        </w:rPr>
        <w:t>&lt;Article&gt;</w:t>
      </w:r>
      <w:r w:rsidRPr="00E80129">
        <w:t>1 kohta – a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CAA38C6" w14:textId="77777777" w:rsidTr="008A1A1E">
        <w:trPr>
          <w:trHeight w:hRule="exact" w:val="240"/>
          <w:jc w:val="center"/>
        </w:trPr>
        <w:tc>
          <w:tcPr>
            <w:tcW w:w="9752" w:type="dxa"/>
            <w:gridSpan w:val="2"/>
            <w:tcBorders>
              <w:top w:val="nil"/>
              <w:left w:val="nil"/>
              <w:bottom w:val="nil"/>
              <w:right w:val="nil"/>
            </w:tcBorders>
          </w:tcPr>
          <w:p w14:paraId="4EA78BC7" w14:textId="77777777" w:rsidR="006421B3" w:rsidRPr="00E80129" w:rsidRDefault="006421B3" w:rsidP="008A1A1E"/>
        </w:tc>
      </w:tr>
      <w:tr w:rsidR="006421B3" w:rsidRPr="00E80129" w14:paraId="0479A83F" w14:textId="77777777" w:rsidTr="008A1A1E">
        <w:trPr>
          <w:trHeight w:val="240"/>
          <w:jc w:val="center"/>
        </w:trPr>
        <w:tc>
          <w:tcPr>
            <w:tcW w:w="4876" w:type="dxa"/>
            <w:tcBorders>
              <w:top w:val="nil"/>
              <w:left w:val="nil"/>
              <w:bottom w:val="nil"/>
              <w:right w:val="nil"/>
            </w:tcBorders>
          </w:tcPr>
          <w:p w14:paraId="7950B17C"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7B5CCAC" w14:textId="77777777" w:rsidR="006421B3" w:rsidRPr="00E80129" w:rsidRDefault="006421B3" w:rsidP="008A1A1E">
            <w:pPr>
              <w:pStyle w:val="AmColumnHeading"/>
            </w:pPr>
            <w:r w:rsidRPr="00E80129">
              <w:t>Tarkistus</w:t>
            </w:r>
          </w:p>
        </w:tc>
      </w:tr>
      <w:tr w:rsidR="006421B3" w:rsidRPr="00E80129" w14:paraId="3033CAE2" w14:textId="77777777" w:rsidTr="008A1A1E">
        <w:trPr>
          <w:jc w:val="center"/>
        </w:trPr>
        <w:tc>
          <w:tcPr>
            <w:tcW w:w="4876" w:type="dxa"/>
            <w:tcBorders>
              <w:top w:val="nil"/>
              <w:left w:val="nil"/>
              <w:bottom w:val="nil"/>
              <w:right w:val="nil"/>
            </w:tcBorders>
          </w:tcPr>
          <w:p w14:paraId="4A38307C" w14:textId="77777777" w:rsidR="006421B3" w:rsidRPr="00E80129" w:rsidRDefault="006421B3" w:rsidP="008A1A1E">
            <w:pPr>
              <w:pStyle w:val="Normal6a"/>
            </w:pPr>
            <w:r w:rsidRPr="00E80129">
              <w:t>a)</w:t>
            </w:r>
            <w:r w:rsidRPr="00E80129">
              <w:tab/>
              <w:t xml:space="preserve">todetaan, että Kiinasta on tullut yhä määrätietoisempi ulkomailla ja että se harjoittaa yhä enemmän sortoa kotimaassa; </w:t>
            </w:r>
            <w:r w:rsidRPr="00E80129">
              <w:rPr>
                <w:b/>
                <w:i/>
              </w:rPr>
              <w:t>tarkastellaan</w:t>
            </w:r>
            <w:r w:rsidRPr="00E80129">
              <w:t xml:space="preserve"> uusia tapoja rajoittaa teknologian siirtoja Kiinaan, erityisesti kaksikäyttötarkoituksiin; viestitään yksiselitteisesti, että Kiinan </w:t>
            </w:r>
            <w:r w:rsidRPr="00E80129">
              <w:rPr>
                <w:b/>
                <w:i/>
              </w:rPr>
              <w:t>geopoliittiset valinnat</w:t>
            </w:r>
            <w:r w:rsidRPr="00E80129">
              <w:t>, erityisesti suvereniteetin, alueellisen koskemattomuuden ja kansainvälisen oikeuden perusperiaatteiden noudattamisen osalta vaikuttavat merkittävästi EU:n ja Kiinan suhteisiin,</w:t>
            </w:r>
          </w:p>
        </w:tc>
        <w:tc>
          <w:tcPr>
            <w:tcW w:w="4876" w:type="dxa"/>
            <w:tcBorders>
              <w:top w:val="nil"/>
              <w:left w:val="nil"/>
              <w:bottom w:val="nil"/>
              <w:right w:val="nil"/>
            </w:tcBorders>
          </w:tcPr>
          <w:p w14:paraId="68A8D658" w14:textId="77777777" w:rsidR="006421B3" w:rsidRPr="00E80129" w:rsidRDefault="006421B3" w:rsidP="008A1A1E">
            <w:pPr>
              <w:pStyle w:val="Normal6a"/>
            </w:pPr>
            <w:r w:rsidRPr="00E80129">
              <w:t>a)</w:t>
            </w:r>
            <w:r w:rsidRPr="00E80129">
              <w:tab/>
              <w:t xml:space="preserve">todetaan, että Kiinasta on tullut </w:t>
            </w:r>
            <w:r w:rsidRPr="00E80129">
              <w:rPr>
                <w:b/>
                <w:i/>
              </w:rPr>
              <w:t>yhä suurempi geopoliittinen uhka Euroopalle,</w:t>
            </w:r>
            <w:r w:rsidRPr="00E80129">
              <w:t xml:space="preserve"> yhä määrätietoisempi ulkomailla ja että se harjoittaa yhä enemmän sortoa kotimaassa; </w:t>
            </w:r>
            <w:r w:rsidRPr="00E80129">
              <w:rPr>
                <w:b/>
                <w:i/>
              </w:rPr>
              <w:t>etsitään pikaisesti</w:t>
            </w:r>
            <w:r w:rsidRPr="00E80129">
              <w:t xml:space="preserve"> uusia tapoja rajoittaa teknologian siirtoja Kiinaan, erityisesti kaksikäyttötarkoituksiin; viestitään yksiselitteisesti, että Kiinan </w:t>
            </w:r>
            <w:r w:rsidRPr="00E80129">
              <w:rPr>
                <w:b/>
                <w:i/>
              </w:rPr>
              <w:t>tekemät loukkaukset</w:t>
            </w:r>
            <w:r w:rsidRPr="00E80129">
              <w:t xml:space="preserve">, erityisesti suvereniteetin, alueellisen koskemattomuuden ja kansainvälisen oikeuden perusperiaatteiden noudattamisen osalta vaikuttavat merkittävästi EU:n ja Kiinan suhteisiin, </w:t>
            </w:r>
            <w:r w:rsidRPr="00E80129">
              <w:rPr>
                <w:b/>
                <w:i/>
              </w:rPr>
              <w:t>ja että tällaisilla loukkauksilla tulee olemaan seuraamuksia,</w:t>
            </w:r>
          </w:p>
        </w:tc>
      </w:tr>
    </w:tbl>
    <w:p w14:paraId="4DFAFC91" w14:textId="77777777" w:rsidR="006421B3" w:rsidRPr="00E80129" w:rsidRDefault="006421B3" w:rsidP="006421B3">
      <w:pPr>
        <w:pStyle w:val="AmOrLang"/>
        <w:rPr>
          <w:lang w:val="sv-SE"/>
        </w:rPr>
      </w:pPr>
      <w:r w:rsidRPr="00E80129">
        <w:rPr>
          <w:lang w:val="sv-SE"/>
        </w:rPr>
        <w:t xml:space="preserve">Or. </w:t>
      </w:r>
      <w:r w:rsidRPr="00E80129">
        <w:rPr>
          <w:rStyle w:val="HideTWBExt"/>
          <w:lang w:val="sv-SE"/>
        </w:rPr>
        <w:t>&lt;Original&gt;</w:t>
      </w:r>
      <w:r w:rsidRPr="00E80129">
        <w:rPr>
          <w:rStyle w:val="HideTWBInt"/>
          <w:lang w:val="sv-SE"/>
        </w:rPr>
        <w:t>{FI}</w:t>
      </w:r>
      <w:r w:rsidRPr="00E80129">
        <w:rPr>
          <w:lang w:val="sv-SE"/>
        </w:rPr>
        <w:t>fi</w:t>
      </w:r>
      <w:r w:rsidRPr="00E80129">
        <w:rPr>
          <w:rStyle w:val="HideTWBExt"/>
          <w:lang w:val="sv-SE"/>
        </w:rPr>
        <w:t>&lt;/Original&gt;</w:t>
      </w:r>
    </w:p>
    <w:p w14:paraId="30B836EB" w14:textId="77777777" w:rsidR="006421B3" w:rsidRPr="00E80129" w:rsidRDefault="006421B3" w:rsidP="006421B3">
      <w:pPr>
        <w:rPr>
          <w:lang w:val="sv-SE"/>
        </w:rPr>
      </w:pPr>
      <w:r w:rsidRPr="00E80129">
        <w:rPr>
          <w:rStyle w:val="HideTWBExt"/>
          <w:lang w:val="sv-SE"/>
        </w:rPr>
        <w:t>&lt;/Amend&gt;</w:t>
      </w:r>
    </w:p>
    <w:p w14:paraId="5EC8EA2F" w14:textId="77777777" w:rsidR="006421B3" w:rsidRPr="00E80129" w:rsidRDefault="006421B3" w:rsidP="006421B3">
      <w:pPr>
        <w:pStyle w:val="AmNumberTabs"/>
        <w:rPr>
          <w:lang w:val="sv-SE"/>
        </w:rPr>
      </w:pPr>
      <w:r w:rsidRPr="00E80129">
        <w:rPr>
          <w:rStyle w:val="HideTWBExt"/>
          <w:b w:val="0"/>
          <w:lang w:val="sv-SE"/>
        </w:rPr>
        <w:t>&lt;Amend&gt;</w:t>
      </w:r>
      <w:r w:rsidRPr="00E80129">
        <w:rPr>
          <w:lang w:val="sv-SE"/>
        </w:rPr>
        <w:t>Tarkistus</w:t>
      </w:r>
      <w:r w:rsidRPr="00E80129">
        <w:rPr>
          <w:lang w:val="sv-SE"/>
        </w:rPr>
        <w:tab/>
      </w:r>
      <w:r w:rsidRPr="00E80129">
        <w:rPr>
          <w:lang w:val="sv-SE"/>
        </w:rPr>
        <w:tab/>
      </w:r>
      <w:r w:rsidRPr="00E80129">
        <w:rPr>
          <w:rStyle w:val="HideTWBExt"/>
          <w:b w:val="0"/>
          <w:lang w:val="sv-SE"/>
        </w:rPr>
        <w:t>&lt;NumAm&gt;</w:t>
      </w:r>
      <w:r w:rsidRPr="00E80129">
        <w:rPr>
          <w:lang w:val="sv-SE"/>
        </w:rPr>
        <w:t>197</w:t>
      </w:r>
      <w:r w:rsidRPr="00E80129">
        <w:rPr>
          <w:rStyle w:val="HideTWBExt"/>
          <w:b w:val="0"/>
          <w:lang w:val="sv-SE"/>
        </w:rPr>
        <w:t>&lt;/NumAm&gt;</w:t>
      </w:r>
    </w:p>
    <w:p w14:paraId="5CCCE94F" w14:textId="77777777" w:rsidR="006421B3" w:rsidRPr="00E80129" w:rsidRDefault="006421B3" w:rsidP="006421B3">
      <w:pPr>
        <w:pStyle w:val="NormalBold"/>
        <w:rPr>
          <w:lang w:val="sv-SE"/>
        </w:rPr>
      </w:pPr>
      <w:r w:rsidRPr="00E80129">
        <w:rPr>
          <w:rStyle w:val="HideTWBExt"/>
          <w:b w:val="0"/>
          <w:lang w:val="sv-SE"/>
        </w:rPr>
        <w:t>&lt;RepeatBlock-By&gt;&lt;Members&gt;</w:t>
      </w:r>
      <w:r w:rsidRPr="00E80129">
        <w:rPr>
          <w:lang w:val="sv-SE"/>
        </w:rPr>
        <w:t>Dan Barna</w:t>
      </w:r>
      <w:r w:rsidRPr="00E80129">
        <w:rPr>
          <w:rStyle w:val="HideTWBExt"/>
          <w:b w:val="0"/>
          <w:lang w:val="sv-SE"/>
        </w:rPr>
        <w:t>&lt;/Members&gt;</w:t>
      </w:r>
    </w:p>
    <w:p w14:paraId="3C1F6C8B" w14:textId="77777777" w:rsidR="006421B3" w:rsidRPr="00E80129" w:rsidRDefault="006421B3" w:rsidP="006421B3">
      <w:pPr>
        <w:pStyle w:val="NormalBold"/>
        <w:rPr>
          <w:lang w:val="sv-SE"/>
        </w:rPr>
      </w:pPr>
      <w:r w:rsidRPr="00E80129">
        <w:rPr>
          <w:rStyle w:val="HideTWBExt"/>
          <w:b w:val="0"/>
          <w:lang w:val="sv-SE"/>
        </w:rPr>
        <w:t>&lt;/RepeatBlock-By&gt;</w:t>
      </w:r>
    </w:p>
    <w:p w14:paraId="1C93D91B"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EFC94A8" w14:textId="77777777" w:rsidR="006421B3" w:rsidRPr="00E80129" w:rsidRDefault="006421B3" w:rsidP="006421B3">
      <w:pPr>
        <w:pStyle w:val="NormalBold"/>
      </w:pPr>
      <w:r w:rsidRPr="00E80129">
        <w:rPr>
          <w:rStyle w:val="HideTWBExt"/>
          <w:b w:val="0"/>
        </w:rPr>
        <w:t>&lt;Article&gt;</w:t>
      </w:r>
      <w:r w:rsidRPr="00E80129">
        <w:t>1 kohta – a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A75F0B8" w14:textId="77777777" w:rsidTr="008A1A1E">
        <w:trPr>
          <w:trHeight w:hRule="exact" w:val="240"/>
          <w:jc w:val="center"/>
        </w:trPr>
        <w:tc>
          <w:tcPr>
            <w:tcW w:w="9752" w:type="dxa"/>
            <w:gridSpan w:val="2"/>
            <w:tcBorders>
              <w:top w:val="nil"/>
              <w:left w:val="nil"/>
              <w:bottom w:val="nil"/>
              <w:right w:val="nil"/>
            </w:tcBorders>
          </w:tcPr>
          <w:p w14:paraId="6ADFE58B" w14:textId="77777777" w:rsidR="006421B3" w:rsidRPr="00E80129" w:rsidRDefault="006421B3" w:rsidP="008A1A1E"/>
        </w:tc>
      </w:tr>
      <w:tr w:rsidR="006421B3" w:rsidRPr="00E80129" w14:paraId="4846E136" w14:textId="77777777" w:rsidTr="008A1A1E">
        <w:trPr>
          <w:trHeight w:val="240"/>
          <w:jc w:val="center"/>
        </w:trPr>
        <w:tc>
          <w:tcPr>
            <w:tcW w:w="4876" w:type="dxa"/>
            <w:tcBorders>
              <w:top w:val="nil"/>
              <w:left w:val="nil"/>
              <w:bottom w:val="nil"/>
              <w:right w:val="nil"/>
            </w:tcBorders>
          </w:tcPr>
          <w:p w14:paraId="09A099FD"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1403BE6" w14:textId="77777777" w:rsidR="006421B3" w:rsidRPr="00E80129" w:rsidRDefault="006421B3" w:rsidP="008A1A1E">
            <w:pPr>
              <w:pStyle w:val="AmColumnHeading"/>
            </w:pPr>
            <w:r w:rsidRPr="00E80129">
              <w:t>Tarkistus</w:t>
            </w:r>
          </w:p>
        </w:tc>
      </w:tr>
      <w:tr w:rsidR="006421B3" w:rsidRPr="00E80129" w14:paraId="67F48846" w14:textId="77777777" w:rsidTr="008A1A1E">
        <w:trPr>
          <w:jc w:val="center"/>
        </w:trPr>
        <w:tc>
          <w:tcPr>
            <w:tcW w:w="4876" w:type="dxa"/>
            <w:tcBorders>
              <w:top w:val="nil"/>
              <w:left w:val="nil"/>
              <w:bottom w:val="nil"/>
              <w:right w:val="nil"/>
            </w:tcBorders>
          </w:tcPr>
          <w:p w14:paraId="623ABBCB" w14:textId="77777777" w:rsidR="006421B3" w:rsidRPr="00E80129" w:rsidRDefault="006421B3" w:rsidP="008A1A1E">
            <w:pPr>
              <w:pStyle w:val="Normal6a"/>
            </w:pPr>
            <w:r w:rsidRPr="00E80129">
              <w:t>a)</w:t>
            </w:r>
            <w:r w:rsidRPr="00E80129">
              <w:tab/>
              <w:t>todetaan, että Kiinasta on tullut yhä määrätietoisempi ulkomailla ja että se harjoittaa yhä enemmän sortoa kotimaassa; tarkastellaan uusia tapoja rajoittaa teknologian siirtoja Kiinaan, erityisesti kaksikäyttötarkoituksiin; viestitään yksiselitteisesti, että Kiinan geopoliittiset valinnat, erityisesti suvereniteetin, alueellisen koskemattomuuden ja kansainvälisen oikeuden perusperiaatteiden noudattamisen osalta vaikuttavat merkittävästi EU:n ja Kiinan suhteisiin</w:t>
            </w:r>
            <w:r w:rsidRPr="00E80129">
              <w:rPr>
                <w:b/>
                <w:bCs/>
                <w:i/>
                <w:iCs/>
              </w:rPr>
              <w:t>,</w:t>
            </w:r>
          </w:p>
        </w:tc>
        <w:tc>
          <w:tcPr>
            <w:tcW w:w="4876" w:type="dxa"/>
            <w:tcBorders>
              <w:top w:val="nil"/>
              <w:left w:val="nil"/>
              <w:bottom w:val="nil"/>
              <w:right w:val="nil"/>
            </w:tcBorders>
          </w:tcPr>
          <w:p w14:paraId="02433929" w14:textId="77777777" w:rsidR="006421B3" w:rsidRPr="00E80129" w:rsidRDefault="006421B3" w:rsidP="008A1A1E">
            <w:pPr>
              <w:pStyle w:val="Normal6a"/>
            </w:pPr>
            <w:r w:rsidRPr="00E80129">
              <w:t>a)</w:t>
            </w:r>
            <w:r w:rsidRPr="00E80129">
              <w:tab/>
              <w:t>todetaan, että Kiinasta on tullut yhä määrätietoisempi ulkomailla ja että se harjoittaa yhä enemmän sortoa kotimaassa; tarkastellaan uusia tapoja rajoittaa teknologian siirtoja Kiinaan, erityisesti kaksikäyttötarkoituksiin; viestitään yksiselitteisesti, että Kiinan geopoliittiset valinnat, erityisesti suvereniteetin, alueellisen koskemattomuuden ja kansainvälisen oikeuden perusperiaatteiden noudattamisen osalta vaikuttavat merkittävästi EU:n ja Kiinan suhteisiin</w:t>
            </w:r>
            <w:r w:rsidRPr="00E80129">
              <w:rPr>
                <w:b/>
                <w:bCs/>
                <w:i/>
                <w:iCs/>
              </w:rPr>
              <w:t>;</w:t>
            </w:r>
            <w:r w:rsidRPr="00E80129">
              <w:t xml:space="preserve"> </w:t>
            </w:r>
            <w:r w:rsidRPr="00E80129">
              <w:rPr>
                <w:b/>
                <w:i/>
              </w:rPr>
              <w:t>ylläpidetään käytännönläheistä lähestymistapaa kahdenvälisiin suhteisiin ja puolustetaan samalla EU:n geostrategisia etuja,</w:t>
            </w:r>
          </w:p>
        </w:tc>
      </w:tr>
    </w:tbl>
    <w:p w14:paraId="2B1CCFFB"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B63A5E8" w14:textId="77777777" w:rsidR="006421B3" w:rsidRPr="00E80129" w:rsidRDefault="006421B3" w:rsidP="006421B3">
      <w:r w:rsidRPr="00E80129">
        <w:rPr>
          <w:rStyle w:val="HideTWBExt"/>
        </w:rPr>
        <w:t>&lt;/Amend&gt;</w:t>
      </w:r>
    </w:p>
    <w:p w14:paraId="32EB1E42"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198</w:t>
      </w:r>
      <w:r w:rsidRPr="00E80129">
        <w:rPr>
          <w:rStyle w:val="HideTWBExt"/>
          <w:b w:val="0"/>
        </w:rPr>
        <w:t>&lt;/NumAm&gt;</w:t>
      </w:r>
    </w:p>
    <w:p w14:paraId="00F48C5E" w14:textId="77777777" w:rsidR="006421B3" w:rsidRPr="00E80129" w:rsidRDefault="006421B3" w:rsidP="006421B3">
      <w:pPr>
        <w:pStyle w:val="NormalBold"/>
      </w:pPr>
      <w:r w:rsidRPr="00E80129">
        <w:rPr>
          <w:rStyle w:val="HideTWBExt"/>
          <w:b w:val="0"/>
        </w:rPr>
        <w:t>&lt;RepeatBlock-By&gt;&lt;Members&gt;</w:t>
      </w:r>
      <w:r w:rsidRPr="00E80129">
        <w:t>Francisco José Millán Mon, Gabriel Mato</w:t>
      </w:r>
      <w:r w:rsidRPr="00E80129">
        <w:rPr>
          <w:rStyle w:val="HideTWBExt"/>
          <w:b w:val="0"/>
        </w:rPr>
        <w:t>&lt;/Members&gt;</w:t>
      </w:r>
    </w:p>
    <w:p w14:paraId="40B9A314" w14:textId="77777777" w:rsidR="006421B3" w:rsidRPr="00E80129" w:rsidRDefault="006421B3" w:rsidP="006421B3">
      <w:pPr>
        <w:pStyle w:val="NormalBold"/>
      </w:pPr>
      <w:r w:rsidRPr="00E80129">
        <w:rPr>
          <w:rStyle w:val="HideTWBExt"/>
          <w:b w:val="0"/>
        </w:rPr>
        <w:t>&lt;/RepeatBlock-By&gt;</w:t>
      </w:r>
    </w:p>
    <w:p w14:paraId="2CB20132"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3E4B2AE" w14:textId="77777777" w:rsidR="006421B3" w:rsidRPr="00E80129" w:rsidRDefault="006421B3" w:rsidP="006421B3">
      <w:pPr>
        <w:pStyle w:val="NormalBold"/>
      </w:pPr>
      <w:r w:rsidRPr="00E80129">
        <w:rPr>
          <w:rStyle w:val="HideTWBExt"/>
          <w:b w:val="0"/>
        </w:rPr>
        <w:t>&lt;Article&gt;</w:t>
      </w:r>
      <w:r w:rsidRPr="00E80129">
        <w:t>1 kohta – a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440950D" w14:textId="77777777" w:rsidTr="008A1A1E">
        <w:trPr>
          <w:trHeight w:hRule="exact" w:val="240"/>
          <w:jc w:val="center"/>
        </w:trPr>
        <w:tc>
          <w:tcPr>
            <w:tcW w:w="9752" w:type="dxa"/>
            <w:gridSpan w:val="2"/>
            <w:tcBorders>
              <w:top w:val="nil"/>
              <w:left w:val="nil"/>
              <w:bottom w:val="nil"/>
              <w:right w:val="nil"/>
            </w:tcBorders>
          </w:tcPr>
          <w:p w14:paraId="37A79D0C" w14:textId="77777777" w:rsidR="006421B3" w:rsidRPr="00E80129" w:rsidRDefault="006421B3" w:rsidP="008A1A1E"/>
        </w:tc>
      </w:tr>
      <w:tr w:rsidR="006421B3" w:rsidRPr="00E80129" w14:paraId="305028D5" w14:textId="77777777" w:rsidTr="008A1A1E">
        <w:trPr>
          <w:trHeight w:val="240"/>
          <w:jc w:val="center"/>
        </w:trPr>
        <w:tc>
          <w:tcPr>
            <w:tcW w:w="4876" w:type="dxa"/>
            <w:tcBorders>
              <w:top w:val="nil"/>
              <w:left w:val="nil"/>
              <w:bottom w:val="nil"/>
              <w:right w:val="nil"/>
            </w:tcBorders>
          </w:tcPr>
          <w:p w14:paraId="2CA2D656"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E056712" w14:textId="77777777" w:rsidR="006421B3" w:rsidRPr="00E80129" w:rsidRDefault="006421B3" w:rsidP="008A1A1E">
            <w:pPr>
              <w:pStyle w:val="AmColumnHeading"/>
            </w:pPr>
            <w:r w:rsidRPr="00E80129">
              <w:t>Tarkistus</w:t>
            </w:r>
          </w:p>
        </w:tc>
      </w:tr>
      <w:tr w:rsidR="006421B3" w:rsidRPr="00E80129" w14:paraId="20F90837" w14:textId="77777777" w:rsidTr="008A1A1E">
        <w:trPr>
          <w:jc w:val="center"/>
        </w:trPr>
        <w:tc>
          <w:tcPr>
            <w:tcW w:w="4876" w:type="dxa"/>
            <w:tcBorders>
              <w:top w:val="nil"/>
              <w:left w:val="nil"/>
              <w:bottom w:val="nil"/>
              <w:right w:val="nil"/>
            </w:tcBorders>
          </w:tcPr>
          <w:p w14:paraId="0E3B40A2" w14:textId="77777777" w:rsidR="006421B3" w:rsidRPr="00E80129" w:rsidRDefault="006421B3" w:rsidP="008A1A1E">
            <w:pPr>
              <w:pStyle w:val="Normal6a"/>
            </w:pPr>
            <w:r w:rsidRPr="00E80129">
              <w:t>a)</w:t>
            </w:r>
            <w:r w:rsidRPr="00E80129">
              <w:tab/>
              <w:t>todetaan, että Kiinasta on tullut yhä määrätietoisempi ulkomailla ja että se harjoittaa yhä enemmän sortoa kotimaassa; tarkastellaan uusia tapoja rajoittaa teknologian siirtoja Kiinaan, erityisesti kaksikäyttötarkoituksiin; viestitään yksiselitteisesti, että Kiinan geopoliittiset valinnat, erityisesti suvereniteetin, alueellisen koskemattomuuden ja kansainvälisen oikeuden perusperiaatteiden noudattamisen osalta vaikuttavat merkittävästi EU:n ja Kiinan suhteisiin,</w:t>
            </w:r>
          </w:p>
        </w:tc>
        <w:tc>
          <w:tcPr>
            <w:tcW w:w="4876" w:type="dxa"/>
            <w:tcBorders>
              <w:top w:val="nil"/>
              <w:left w:val="nil"/>
              <w:bottom w:val="nil"/>
              <w:right w:val="nil"/>
            </w:tcBorders>
          </w:tcPr>
          <w:p w14:paraId="122B44BF" w14:textId="77777777" w:rsidR="006421B3" w:rsidRPr="00E80129" w:rsidRDefault="006421B3" w:rsidP="008A1A1E">
            <w:pPr>
              <w:pStyle w:val="Normal6a"/>
            </w:pPr>
            <w:r w:rsidRPr="00E80129">
              <w:t>a)</w:t>
            </w:r>
            <w:r w:rsidRPr="00E80129">
              <w:tab/>
              <w:t>todetaan, että Kiinasta on tullut yhä määrätietoisempi ulkomailla ja että se harjoittaa yhä enemmän sortoa kotimaassa; tarkastellaan uusia tapoja rajoittaa teknologian siirtoja Kiinaan, erityisesti kaksikäyttötarkoituksiin; viestitään yksiselitteisesti, että Kiinan geopoliittiset valinnat, erityisesti suvereniteetin, alueellisen koskemattomuuden</w:t>
            </w:r>
            <w:r w:rsidRPr="00E80129">
              <w:rPr>
                <w:b/>
                <w:i/>
              </w:rPr>
              <w:t>, voimankäytön kiellon</w:t>
            </w:r>
            <w:r w:rsidRPr="00E80129">
              <w:t xml:space="preserve"> ja kansainvälisen oikeuden </w:t>
            </w:r>
            <w:r w:rsidRPr="00E80129">
              <w:rPr>
                <w:b/>
                <w:i/>
              </w:rPr>
              <w:t>kunnioittamisen</w:t>
            </w:r>
            <w:r w:rsidRPr="00E80129">
              <w:t xml:space="preserve"> perusperiaatteiden noudattamisen osalta vaikuttavat merkittävästi EU:n ja Kiinan suhteisiin,</w:t>
            </w:r>
          </w:p>
        </w:tc>
      </w:tr>
    </w:tbl>
    <w:p w14:paraId="0CBCDBA2"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{ES}</w:t>
      </w:r>
      <w:r w:rsidRPr="00E80129">
        <w:t>es</w:t>
      </w:r>
      <w:r w:rsidRPr="00E80129">
        <w:rPr>
          <w:rStyle w:val="HideTWBExt"/>
        </w:rPr>
        <w:t>&lt;/Original&gt;</w:t>
      </w:r>
    </w:p>
    <w:p w14:paraId="44428B6D" w14:textId="77777777" w:rsidR="006421B3" w:rsidRPr="00E80129" w:rsidRDefault="006421B3" w:rsidP="006421B3">
      <w:r w:rsidRPr="00E80129">
        <w:rPr>
          <w:rStyle w:val="HideTWBExt"/>
        </w:rPr>
        <w:t>&lt;/Amend&gt;</w:t>
      </w:r>
    </w:p>
    <w:p w14:paraId="3015939D"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199</w:t>
      </w:r>
      <w:r w:rsidRPr="00E80129">
        <w:rPr>
          <w:rStyle w:val="HideTWBExt"/>
          <w:b w:val="0"/>
        </w:rPr>
        <w:t>&lt;/NumAm&gt;</w:t>
      </w:r>
    </w:p>
    <w:p w14:paraId="46CCC507" w14:textId="77777777" w:rsidR="006421B3" w:rsidRPr="00E80129" w:rsidRDefault="006421B3" w:rsidP="006421B3">
      <w:pPr>
        <w:pStyle w:val="NormalBold"/>
      </w:pPr>
      <w:r w:rsidRPr="00E80129">
        <w:rPr>
          <w:rStyle w:val="HideTWBExt"/>
          <w:b w:val="0"/>
        </w:rPr>
        <w:t>&lt;RepeatBlock-By&gt;&lt;Members&gt;</w:t>
      </w:r>
      <w:r w:rsidRPr="00E80129">
        <w:t>Hermann Tertsch, António Tânger Corrêa, Silvia Sardone, Jorge Martín Frías</w:t>
      </w:r>
      <w:r w:rsidRPr="00E80129">
        <w:rPr>
          <w:rStyle w:val="HideTWBExt"/>
          <w:b w:val="0"/>
        </w:rPr>
        <w:t>&lt;/Members&gt;</w:t>
      </w:r>
    </w:p>
    <w:p w14:paraId="38AF72F6" w14:textId="77777777" w:rsidR="006421B3" w:rsidRPr="00E80129" w:rsidRDefault="006421B3" w:rsidP="006421B3">
      <w:pPr>
        <w:pStyle w:val="NormalBold"/>
      </w:pPr>
      <w:r w:rsidRPr="00E80129">
        <w:rPr>
          <w:rStyle w:val="HideTWBExt"/>
          <w:b w:val="0"/>
        </w:rPr>
        <w:t>&lt;/RepeatBlock-By&gt;</w:t>
      </w:r>
    </w:p>
    <w:p w14:paraId="3DDA23E7"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4A03B44" w14:textId="77777777" w:rsidR="006421B3" w:rsidRPr="00E80129" w:rsidRDefault="006421B3" w:rsidP="006421B3">
      <w:pPr>
        <w:pStyle w:val="NormalBold"/>
      </w:pPr>
      <w:r w:rsidRPr="00E80129">
        <w:rPr>
          <w:rStyle w:val="HideTWBExt"/>
          <w:b w:val="0"/>
        </w:rPr>
        <w:t>&lt;Article&gt;</w:t>
      </w:r>
      <w:r w:rsidRPr="00E80129">
        <w:t>1 kohta – a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6CB9102" w14:textId="77777777" w:rsidTr="008A1A1E">
        <w:trPr>
          <w:trHeight w:hRule="exact" w:val="240"/>
          <w:jc w:val="center"/>
        </w:trPr>
        <w:tc>
          <w:tcPr>
            <w:tcW w:w="9752" w:type="dxa"/>
            <w:gridSpan w:val="2"/>
            <w:tcBorders>
              <w:top w:val="nil"/>
              <w:left w:val="nil"/>
              <w:bottom w:val="nil"/>
              <w:right w:val="nil"/>
            </w:tcBorders>
          </w:tcPr>
          <w:p w14:paraId="420EA48D" w14:textId="77777777" w:rsidR="006421B3" w:rsidRPr="00E80129" w:rsidRDefault="006421B3" w:rsidP="008A1A1E"/>
        </w:tc>
      </w:tr>
      <w:tr w:rsidR="006421B3" w:rsidRPr="00E80129" w14:paraId="3FDBAC2F" w14:textId="77777777" w:rsidTr="008A1A1E">
        <w:trPr>
          <w:trHeight w:val="240"/>
          <w:jc w:val="center"/>
        </w:trPr>
        <w:tc>
          <w:tcPr>
            <w:tcW w:w="4876" w:type="dxa"/>
            <w:tcBorders>
              <w:top w:val="nil"/>
              <w:left w:val="nil"/>
              <w:bottom w:val="nil"/>
              <w:right w:val="nil"/>
            </w:tcBorders>
          </w:tcPr>
          <w:p w14:paraId="0A86E720"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45D7197" w14:textId="77777777" w:rsidR="006421B3" w:rsidRPr="00E80129" w:rsidRDefault="006421B3" w:rsidP="008A1A1E">
            <w:pPr>
              <w:pStyle w:val="AmColumnHeading"/>
            </w:pPr>
            <w:r w:rsidRPr="00E80129">
              <w:t>Tarkistus</w:t>
            </w:r>
          </w:p>
        </w:tc>
      </w:tr>
      <w:tr w:rsidR="006421B3" w:rsidRPr="00E80129" w14:paraId="69E9589A" w14:textId="77777777" w:rsidTr="008A1A1E">
        <w:trPr>
          <w:jc w:val="center"/>
        </w:trPr>
        <w:tc>
          <w:tcPr>
            <w:tcW w:w="4876" w:type="dxa"/>
            <w:tcBorders>
              <w:top w:val="nil"/>
              <w:left w:val="nil"/>
              <w:bottom w:val="nil"/>
              <w:right w:val="nil"/>
            </w:tcBorders>
          </w:tcPr>
          <w:p w14:paraId="69696A80" w14:textId="77777777" w:rsidR="006421B3" w:rsidRPr="00E80129" w:rsidRDefault="006421B3" w:rsidP="008A1A1E">
            <w:pPr>
              <w:pStyle w:val="Normal6a"/>
            </w:pPr>
            <w:r w:rsidRPr="00E80129">
              <w:t>a)</w:t>
            </w:r>
            <w:r w:rsidRPr="00E80129">
              <w:tab/>
              <w:t xml:space="preserve">todetaan, että Kiinasta on tullut yhä </w:t>
            </w:r>
            <w:r w:rsidRPr="00E80129">
              <w:rPr>
                <w:b/>
                <w:i/>
              </w:rPr>
              <w:t>määrätietoisempi</w:t>
            </w:r>
            <w:r w:rsidRPr="00E80129">
              <w:t xml:space="preserve"> ulkomailla ja että se harjoittaa yhä enemmän sortoa kotimaassa; tarkastellaan uusia tapoja rajoittaa teknologian siirtoja Kiinaan, erityisesti kaksikäyttötarkoituksiin; viestitään yksiselitteisesti, että Kiinan geopoliittiset valinnat, erityisesti suvereniteetin, alueellisen koskemattomuuden ja kansainvälisen oikeuden perusperiaatteiden noudattamisen osalta vaikuttavat merkittävästi EU:n ja Kiinan suhteisiin,</w:t>
            </w:r>
          </w:p>
        </w:tc>
        <w:tc>
          <w:tcPr>
            <w:tcW w:w="4876" w:type="dxa"/>
            <w:tcBorders>
              <w:top w:val="nil"/>
              <w:left w:val="nil"/>
              <w:bottom w:val="nil"/>
              <w:right w:val="nil"/>
            </w:tcBorders>
          </w:tcPr>
          <w:p w14:paraId="0C27B221" w14:textId="77777777" w:rsidR="006421B3" w:rsidRPr="00E80129" w:rsidRDefault="006421B3" w:rsidP="008A1A1E">
            <w:pPr>
              <w:pStyle w:val="Normal6a"/>
            </w:pPr>
            <w:r w:rsidRPr="00E80129">
              <w:t>a)</w:t>
            </w:r>
            <w:r w:rsidRPr="00E80129">
              <w:tab/>
              <w:t xml:space="preserve">todetaan, että Kiinasta on tullut yhä </w:t>
            </w:r>
            <w:r w:rsidRPr="00E80129">
              <w:rPr>
                <w:b/>
                <w:i/>
              </w:rPr>
              <w:t>aggressiivisempi</w:t>
            </w:r>
            <w:r w:rsidRPr="00E80129">
              <w:t xml:space="preserve"> ulkomailla ja että se harjoittaa yhä enemmän sortoa kotimaassa; tarkastellaan uusia tapoja rajoittaa teknologian siirtoja Kiinaan, erityisesti kaksikäyttötarkoituksiin; viestitään yksiselitteisesti, että Kiinan geopoliittiset valinnat, erityisesti suvereniteetin, alueellisen koskemattomuuden ja kansainvälisen oikeuden perusperiaatteiden noudattamisen osalta vaikuttavat merkittävästi EU:n ja Kiinan suhteisiin,</w:t>
            </w:r>
          </w:p>
        </w:tc>
      </w:tr>
    </w:tbl>
    <w:p w14:paraId="37F90A20"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80642F7" w14:textId="77777777" w:rsidR="006421B3" w:rsidRPr="00E80129" w:rsidRDefault="006421B3" w:rsidP="006421B3">
      <w:r w:rsidRPr="00E80129">
        <w:rPr>
          <w:rStyle w:val="HideTWBExt"/>
        </w:rPr>
        <w:t>&lt;/Amend&gt;</w:t>
      </w:r>
    </w:p>
    <w:p w14:paraId="26EB05F5"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200</w:t>
      </w:r>
      <w:r w:rsidRPr="00E80129">
        <w:rPr>
          <w:rStyle w:val="HideTWBExt"/>
          <w:b w:val="0"/>
        </w:rPr>
        <w:t>&lt;/NumAm&gt;</w:t>
      </w:r>
    </w:p>
    <w:p w14:paraId="21503E24" w14:textId="77777777" w:rsidR="006421B3" w:rsidRPr="00E80129" w:rsidRDefault="006421B3" w:rsidP="006421B3">
      <w:pPr>
        <w:pStyle w:val="NormalBold"/>
      </w:pPr>
      <w:r w:rsidRPr="00E80129">
        <w:rPr>
          <w:rStyle w:val="HideTWBExt"/>
          <w:b w:val="0"/>
        </w:rPr>
        <w:t>&lt;RepeatBlock-By&gt;&lt;Members&gt;</w:t>
      </w:r>
      <w:r w:rsidRPr="00E80129">
        <w:t>Petar Volgin</w:t>
      </w:r>
      <w:r w:rsidRPr="00E80129">
        <w:rPr>
          <w:rStyle w:val="HideTWBExt"/>
          <w:b w:val="0"/>
        </w:rPr>
        <w:t>&lt;/Members&gt;</w:t>
      </w:r>
    </w:p>
    <w:p w14:paraId="1E6CBAC4" w14:textId="77777777" w:rsidR="006421B3" w:rsidRPr="00E80129" w:rsidRDefault="006421B3" w:rsidP="006421B3">
      <w:pPr>
        <w:pStyle w:val="NormalBold"/>
      </w:pPr>
      <w:r w:rsidRPr="00E80129">
        <w:rPr>
          <w:rStyle w:val="HideTWBExt"/>
          <w:b w:val="0"/>
        </w:rPr>
        <w:t>&lt;/RepeatBlock-By&gt;</w:t>
      </w:r>
    </w:p>
    <w:p w14:paraId="4C45BE91"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AAC9C34" w14:textId="77777777" w:rsidR="006421B3" w:rsidRPr="00E80129" w:rsidRDefault="006421B3" w:rsidP="006421B3">
      <w:pPr>
        <w:pStyle w:val="NormalBold"/>
      </w:pPr>
      <w:r w:rsidRPr="00E80129">
        <w:rPr>
          <w:rStyle w:val="HideTWBExt"/>
          <w:b w:val="0"/>
        </w:rPr>
        <w:t>&lt;Article&gt;</w:t>
      </w:r>
      <w:r w:rsidRPr="00E80129">
        <w:t>1 kohta – a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318311E" w14:textId="77777777" w:rsidTr="008A1A1E">
        <w:trPr>
          <w:trHeight w:hRule="exact" w:val="240"/>
          <w:jc w:val="center"/>
        </w:trPr>
        <w:tc>
          <w:tcPr>
            <w:tcW w:w="9752" w:type="dxa"/>
            <w:gridSpan w:val="2"/>
            <w:tcBorders>
              <w:top w:val="nil"/>
              <w:left w:val="nil"/>
              <w:bottom w:val="nil"/>
              <w:right w:val="nil"/>
            </w:tcBorders>
          </w:tcPr>
          <w:p w14:paraId="3AF138AE" w14:textId="77777777" w:rsidR="006421B3" w:rsidRPr="00E80129" w:rsidRDefault="006421B3" w:rsidP="008A1A1E"/>
        </w:tc>
      </w:tr>
      <w:tr w:rsidR="006421B3" w:rsidRPr="00E80129" w14:paraId="040466EC" w14:textId="77777777" w:rsidTr="008A1A1E">
        <w:trPr>
          <w:trHeight w:val="240"/>
          <w:jc w:val="center"/>
        </w:trPr>
        <w:tc>
          <w:tcPr>
            <w:tcW w:w="4876" w:type="dxa"/>
            <w:tcBorders>
              <w:top w:val="nil"/>
              <w:left w:val="nil"/>
              <w:bottom w:val="nil"/>
              <w:right w:val="nil"/>
            </w:tcBorders>
          </w:tcPr>
          <w:p w14:paraId="622137CB"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F66562A" w14:textId="77777777" w:rsidR="006421B3" w:rsidRPr="00E80129" w:rsidRDefault="006421B3" w:rsidP="008A1A1E">
            <w:pPr>
              <w:pStyle w:val="AmColumnHeading"/>
            </w:pPr>
            <w:r w:rsidRPr="00E80129">
              <w:t>Tarkistus</w:t>
            </w:r>
          </w:p>
        </w:tc>
      </w:tr>
      <w:tr w:rsidR="006421B3" w:rsidRPr="00E80129" w14:paraId="597DAD6E" w14:textId="77777777" w:rsidTr="008A1A1E">
        <w:trPr>
          <w:jc w:val="center"/>
        </w:trPr>
        <w:tc>
          <w:tcPr>
            <w:tcW w:w="4876" w:type="dxa"/>
            <w:tcBorders>
              <w:top w:val="nil"/>
              <w:left w:val="nil"/>
              <w:bottom w:val="nil"/>
              <w:right w:val="nil"/>
            </w:tcBorders>
          </w:tcPr>
          <w:p w14:paraId="37ED2129" w14:textId="77777777" w:rsidR="006421B3" w:rsidRPr="00E80129" w:rsidRDefault="006421B3" w:rsidP="008A1A1E">
            <w:pPr>
              <w:pStyle w:val="Normal6a"/>
            </w:pPr>
            <w:r w:rsidRPr="00E80129">
              <w:t>a)</w:t>
            </w:r>
            <w:r w:rsidRPr="00E80129">
              <w:tab/>
              <w:t xml:space="preserve">todetaan, että Kiinasta on tullut yhä määrätietoisempi ulkomailla </w:t>
            </w:r>
            <w:r w:rsidRPr="00E80129">
              <w:rPr>
                <w:b/>
                <w:i/>
              </w:rPr>
              <w:t>ja että se harjoittaa yhä enemmän sortoa kotimaassa; tarkastellaan uusia tapoja rajoittaa teknologian siirtoja Kiinaan, erityisesti kaksikäyttötarkoituksiin</w:t>
            </w:r>
            <w:r w:rsidRPr="00E80129">
              <w:t xml:space="preserve">; viestitään yksiselitteisesti, että </w:t>
            </w:r>
            <w:r w:rsidRPr="00E80129">
              <w:rPr>
                <w:b/>
                <w:i/>
              </w:rPr>
              <w:t>Kiinan geopoliittiset valinnat, erityisesti suvereniteetin, alueellisen koskemattomuuden ja kansainvälisen oikeuden perusperiaatteiden noudattamisen osalta vaikuttavat merkittävästi</w:t>
            </w:r>
            <w:r w:rsidRPr="00E80129">
              <w:t xml:space="preserve"> EU:n ja Kiinan </w:t>
            </w:r>
            <w:r w:rsidRPr="00E80129">
              <w:rPr>
                <w:b/>
                <w:i/>
              </w:rPr>
              <w:t>suhteisiin</w:t>
            </w:r>
            <w:r w:rsidRPr="00E80129">
              <w:t>,</w:t>
            </w:r>
          </w:p>
        </w:tc>
        <w:tc>
          <w:tcPr>
            <w:tcW w:w="4876" w:type="dxa"/>
            <w:tcBorders>
              <w:top w:val="nil"/>
              <w:left w:val="nil"/>
              <w:bottom w:val="nil"/>
              <w:right w:val="nil"/>
            </w:tcBorders>
          </w:tcPr>
          <w:p w14:paraId="1F1DE8EE" w14:textId="77777777" w:rsidR="006421B3" w:rsidRPr="00E80129" w:rsidRDefault="006421B3" w:rsidP="008A1A1E">
            <w:pPr>
              <w:pStyle w:val="Normal6a"/>
            </w:pPr>
            <w:r w:rsidRPr="00E80129">
              <w:t>a)</w:t>
            </w:r>
            <w:r w:rsidRPr="00E80129">
              <w:tab/>
              <w:t>todetaan, että Kiinasta on tullut yhä määrätietoisempi ulkomailla</w:t>
            </w:r>
            <w:r w:rsidRPr="00E80129">
              <w:rPr>
                <w:b/>
                <w:i/>
              </w:rPr>
              <w:t>; ilmaistaan selvästi, että EU:n ja Kiinan välisiä suhteita voidaan muokata myönteisesti laajentamalla teknologiayhteistyötä</w:t>
            </w:r>
            <w:r w:rsidRPr="00E80129">
              <w:t xml:space="preserve">; viestitään yksiselitteisesti, että EU:n ja Kiinan </w:t>
            </w:r>
            <w:r w:rsidRPr="00E80129">
              <w:rPr>
                <w:b/>
                <w:i/>
              </w:rPr>
              <w:t>suhteiden ei tarvitse perustua vastakkainasetteluun ja että niitä voidaan vahvistaa ottamalla huomioon yhteistä etua koskevat alat, laajentamalla molempia osapuolia hyödyttävää kauppaa ja vaalimalla yhteistyötä, joka perustuu suvereniteetin, alueellisen koskemattomuuden ja kansainvälisen oikeuden yhteisiin periaatteisiin</w:t>
            </w:r>
            <w:r w:rsidRPr="00E80129">
              <w:t>,</w:t>
            </w:r>
          </w:p>
        </w:tc>
      </w:tr>
    </w:tbl>
    <w:p w14:paraId="45732CED"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E8F6360" w14:textId="77777777" w:rsidR="006421B3" w:rsidRPr="00E80129" w:rsidRDefault="006421B3" w:rsidP="006421B3">
      <w:r w:rsidRPr="00E80129">
        <w:rPr>
          <w:rStyle w:val="HideTWBExt"/>
        </w:rPr>
        <w:t>&lt;/Amend&gt;</w:t>
      </w:r>
    </w:p>
    <w:p w14:paraId="59B245D9"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201</w:t>
      </w:r>
      <w:r w:rsidRPr="00E80129">
        <w:rPr>
          <w:rStyle w:val="HideTWBExt"/>
          <w:b w:val="0"/>
        </w:rPr>
        <w:t>&lt;/NumAm&gt;</w:t>
      </w:r>
    </w:p>
    <w:p w14:paraId="272E83E7" w14:textId="77777777" w:rsidR="006421B3" w:rsidRPr="00E80129" w:rsidRDefault="006421B3" w:rsidP="006421B3">
      <w:pPr>
        <w:pStyle w:val="NormalBold"/>
      </w:pPr>
      <w:r w:rsidRPr="00E80129">
        <w:rPr>
          <w:rStyle w:val="HideTWBExt"/>
          <w:b w:val="0"/>
        </w:rPr>
        <w:t>&lt;RepeatBlock-By&gt;&lt;Members&gt;</w:t>
      </w:r>
      <w:r w:rsidRPr="00E80129">
        <w:t>Engin Eroglu, Dan Barna, Petras Auštrevičius, Marie-Agnes Strack-Zimmermann, Urmas Paet</w:t>
      </w:r>
      <w:r w:rsidRPr="00E80129">
        <w:rPr>
          <w:rStyle w:val="HideTWBExt"/>
          <w:b w:val="0"/>
        </w:rPr>
        <w:t>&lt;/Members&gt;</w:t>
      </w:r>
    </w:p>
    <w:p w14:paraId="3E87083D" w14:textId="77777777" w:rsidR="006421B3" w:rsidRPr="00E80129" w:rsidRDefault="006421B3" w:rsidP="006421B3">
      <w:pPr>
        <w:pStyle w:val="NormalBold"/>
      </w:pPr>
      <w:r w:rsidRPr="00E80129">
        <w:rPr>
          <w:rStyle w:val="HideTWBExt"/>
          <w:b w:val="0"/>
        </w:rPr>
        <w:t>&lt;/RepeatBlock-By&gt;</w:t>
      </w:r>
    </w:p>
    <w:p w14:paraId="5D53E566"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69460B4" w14:textId="77777777" w:rsidR="006421B3" w:rsidRPr="00E80129" w:rsidRDefault="006421B3" w:rsidP="006421B3">
      <w:pPr>
        <w:pStyle w:val="NormalBold"/>
      </w:pPr>
      <w:r w:rsidRPr="00E80129">
        <w:rPr>
          <w:rStyle w:val="HideTWBExt"/>
          <w:b w:val="0"/>
        </w:rPr>
        <w:t>&lt;Article&gt;</w:t>
      </w:r>
      <w:r w:rsidRPr="00E80129">
        <w:t>1 kohta – a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C1E380E" w14:textId="77777777" w:rsidTr="008A1A1E">
        <w:trPr>
          <w:trHeight w:hRule="exact" w:val="240"/>
          <w:jc w:val="center"/>
        </w:trPr>
        <w:tc>
          <w:tcPr>
            <w:tcW w:w="9752" w:type="dxa"/>
            <w:gridSpan w:val="2"/>
            <w:tcBorders>
              <w:top w:val="nil"/>
              <w:left w:val="nil"/>
              <w:bottom w:val="nil"/>
              <w:right w:val="nil"/>
            </w:tcBorders>
          </w:tcPr>
          <w:p w14:paraId="354ED3C0" w14:textId="77777777" w:rsidR="006421B3" w:rsidRPr="00E80129" w:rsidRDefault="006421B3" w:rsidP="008A1A1E"/>
        </w:tc>
      </w:tr>
      <w:tr w:rsidR="006421B3" w:rsidRPr="00E80129" w14:paraId="1C8ACD37" w14:textId="77777777" w:rsidTr="008A1A1E">
        <w:trPr>
          <w:trHeight w:val="240"/>
          <w:jc w:val="center"/>
        </w:trPr>
        <w:tc>
          <w:tcPr>
            <w:tcW w:w="4876" w:type="dxa"/>
            <w:tcBorders>
              <w:top w:val="nil"/>
              <w:left w:val="nil"/>
              <w:bottom w:val="nil"/>
              <w:right w:val="nil"/>
            </w:tcBorders>
          </w:tcPr>
          <w:p w14:paraId="1E59399E"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00435A4" w14:textId="77777777" w:rsidR="006421B3" w:rsidRPr="00E80129" w:rsidRDefault="006421B3" w:rsidP="008A1A1E">
            <w:pPr>
              <w:pStyle w:val="AmColumnHeading"/>
            </w:pPr>
            <w:r w:rsidRPr="00E80129">
              <w:t>Tarkistus</w:t>
            </w:r>
          </w:p>
        </w:tc>
      </w:tr>
      <w:tr w:rsidR="006421B3" w:rsidRPr="00E80129" w14:paraId="4EDBFF07" w14:textId="77777777" w:rsidTr="008A1A1E">
        <w:trPr>
          <w:jc w:val="center"/>
        </w:trPr>
        <w:tc>
          <w:tcPr>
            <w:tcW w:w="4876" w:type="dxa"/>
            <w:tcBorders>
              <w:top w:val="nil"/>
              <w:left w:val="nil"/>
              <w:bottom w:val="nil"/>
              <w:right w:val="nil"/>
            </w:tcBorders>
          </w:tcPr>
          <w:p w14:paraId="13EF7B65" w14:textId="77777777" w:rsidR="006421B3" w:rsidRPr="00E80129" w:rsidRDefault="006421B3" w:rsidP="008A1A1E">
            <w:pPr>
              <w:pStyle w:val="Normal6a"/>
            </w:pPr>
            <w:r w:rsidRPr="00E80129">
              <w:t>a)</w:t>
            </w:r>
            <w:r w:rsidRPr="00E80129">
              <w:tab/>
              <w:t xml:space="preserve">todetaan, että </w:t>
            </w:r>
            <w:r w:rsidRPr="00E80129">
              <w:rPr>
                <w:b/>
                <w:i/>
              </w:rPr>
              <w:t>Kiinasta</w:t>
            </w:r>
            <w:r w:rsidRPr="00E80129">
              <w:t xml:space="preserve"> on </w:t>
            </w:r>
            <w:r w:rsidRPr="00E80129">
              <w:rPr>
                <w:b/>
                <w:i/>
              </w:rPr>
              <w:t>tullut</w:t>
            </w:r>
            <w:r w:rsidRPr="00E80129">
              <w:t xml:space="preserve"> yhä määrätietoisempi ulkomailla ja että se harjoittaa </w:t>
            </w:r>
            <w:r w:rsidRPr="00E80129">
              <w:rPr>
                <w:b/>
                <w:i/>
              </w:rPr>
              <w:t>yhä enemmän</w:t>
            </w:r>
            <w:r w:rsidRPr="00E80129">
              <w:t xml:space="preserve"> sortoa kotimaassa; tarkastellaan uusia tapoja rajoittaa teknologian siirtoja Kiinaan, erityisesti kaksikäyttötarkoituksiin; </w:t>
            </w:r>
            <w:r w:rsidRPr="00E80129">
              <w:rPr>
                <w:b/>
                <w:i/>
              </w:rPr>
              <w:t>viestitään yksiselitteisesti, että Kiinan geopoliittiset valinnat, erityisesti suvereniteetin, alueellisen koskemattomuuden ja kansainvälisen oikeuden perusperiaatteiden noudattamisen osalta vaikuttavat merkittävästi</w:t>
            </w:r>
            <w:r w:rsidRPr="00E80129">
              <w:t xml:space="preserve"> EU:n ja Kiinan </w:t>
            </w:r>
            <w:r w:rsidRPr="00E80129">
              <w:rPr>
                <w:b/>
                <w:i/>
              </w:rPr>
              <w:t>suhteisiin</w:t>
            </w:r>
            <w:r w:rsidRPr="00E80129">
              <w:t>,</w:t>
            </w:r>
          </w:p>
        </w:tc>
        <w:tc>
          <w:tcPr>
            <w:tcW w:w="4876" w:type="dxa"/>
            <w:tcBorders>
              <w:top w:val="nil"/>
              <w:left w:val="nil"/>
              <w:bottom w:val="nil"/>
              <w:right w:val="nil"/>
            </w:tcBorders>
          </w:tcPr>
          <w:p w14:paraId="655D7EF2" w14:textId="77777777" w:rsidR="006421B3" w:rsidRPr="00E80129" w:rsidRDefault="006421B3" w:rsidP="008A1A1E">
            <w:pPr>
              <w:pStyle w:val="Normal6a"/>
            </w:pPr>
            <w:r w:rsidRPr="00E80129">
              <w:t>a)</w:t>
            </w:r>
            <w:r w:rsidRPr="00E80129">
              <w:tab/>
              <w:t xml:space="preserve">todetaan, että </w:t>
            </w:r>
            <w:r w:rsidRPr="00E80129">
              <w:rPr>
                <w:b/>
                <w:i/>
              </w:rPr>
              <w:t>Kiina</w:t>
            </w:r>
            <w:r w:rsidRPr="00E80129">
              <w:t xml:space="preserve"> on yhä määrätietoisempi ulkomailla ja että se harjoittaa sortoa kotimaassa; tarkastellaan uusia tapoja rajoittaa teknologian siirtoja Kiinaan, erityisesti kaksikäyttötarkoituksiin; </w:t>
            </w:r>
            <w:r w:rsidRPr="00E80129">
              <w:rPr>
                <w:b/>
                <w:i/>
              </w:rPr>
              <w:t>toteaa jälleen, että Kiinan omien toimien, erityisesti Kiinan suhtautumisen Venäjään ja Ukrainan sotaan sekä Kiinan epätasapainoisten ja kestämättömien kauppakäytäntöjen, vuoksi</w:t>
            </w:r>
            <w:r w:rsidRPr="00E80129">
              <w:t xml:space="preserve"> EU:n ja Kiinan </w:t>
            </w:r>
            <w:r w:rsidRPr="00E80129">
              <w:rPr>
                <w:b/>
                <w:i/>
              </w:rPr>
              <w:t>väliset suhteet ovat saavuttaneet käännekohdan</w:t>
            </w:r>
            <w:r w:rsidRPr="00E80129">
              <w:t>,</w:t>
            </w:r>
          </w:p>
        </w:tc>
      </w:tr>
    </w:tbl>
    <w:p w14:paraId="68D385B5"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15BD6C9D" w14:textId="77777777" w:rsidR="006421B3" w:rsidRPr="00E80129" w:rsidRDefault="006421B3" w:rsidP="006421B3">
      <w:r w:rsidRPr="00E80129">
        <w:rPr>
          <w:rStyle w:val="HideTWBExt"/>
        </w:rPr>
        <w:t>&lt;/Amend&gt;</w:t>
      </w:r>
    </w:p>
    <w:p w14:paraId="2E0EED48"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202</w:t>
      </w:r>
      <w:r w:rsidRPr="00E80129">
        <w:rPr>
          <w:rStyle w:val="HideTWBExt"/>
          <w:b w:val="0"/>
        </w:rPr>
        <w:t>&lt;/NumAm&gt;</w:t>
      </w:r>
    </w:p>
    <w:p w14:paraId="0DB1A865" w14:textId="77777777" w:rsidR="006421B3" w:rsidRPr="00E80129" w:rsidRDefault="006421B3" w:rsidP="006421B3">
      <w:pPr>
        <w:pStyle w:val="NormalBold"/>
      </w:pPr>
      <w:r w:rsidRPr="00E80129">
        <w:rPr>
          <w:rStyle w:val="HideTWBExt"/>
          <w:b w:val="0"/>
        </w:rPr>
        <w:t>&lt;RepeatBlock-By&gt;&lt;Members&gt;</w:t>
      </w:r>
      <w:r w:rsidRPr="00E80129">
        <w:t>Hana Jalloul Muro, Javi López</w:t>
      </w:r>
      <w:r w:rsidRPr="00E80129">
        <w:rPr>
          <w:rStyle w:val="HideTWBExt"/>
          <w:b w:val="0"/>
        </w:rPr>
        <w:t>&lt;/Members&gt;</w:t>
      </w:r>
    </w:p>
    <w:p w14:paraId="7395D7DF" w14:textId="77777777" w:rsidR="006421B3" w:rsidRPr="00E80129" w:rsidRDefault="006421B3" w:rsidP="006421B3">
      <w:pPr>
        <w:pStyle w:val="NormalBold"/>
      </w:pPr>
      <w:r w:rsidRPr="00E80129">
        <w:rPr>
          <w:rStyle w:val="HideTWBExt"/>
          <w:b w:val="0"/>
        </w:rPr>
        <w:t>&lt;/RepeatBlock-By&gt;</w:t>
      </w:r>
    </w:p>
    <w:p w14:paraId="56877428"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57FFCF9" w14:textId="77777777" w:rsidR="006421B3" w:rsidRPr="00E80129" w:rsidRDefault="006421B3" w:rsidP="006421B3">
      <w:pPr>
        <w:pStyle w:val="NormalBold"/>
      </w:pPr>
      <w:r w:rsidRPr="00E80129">
        <w:rPr>
          <w:rStyle w:val="HideTWBExt"/>
          <w:b w:val="0"/>
        </w:rPr>
        <w:t>&lt;Article&gt;</w:t>
      </w:r>
      <w:r w:rsidRPr="00E80129">
        <w:t>1 kohta – a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CB82596" w14:textId="77777777" w:rsidTr="008A1A1E">
        <w:trPr>
          <w:trHeight w:hRule="exact" w:val="240"/>
          <w:jc w:val="center"/>
        </w:trPr>
        <w:tc>
          <w:tcPr>
            <w:tcW w:w="9752" w:type="dxa"/>
            <w:gridSpan w:val="2"/>
            <w:tcBorders>
              <w:top w:val="nil"/>
              <w:left w:val="nil"/>
              <w:bottom w:val="nil"/>
              <w:right w:val="nil"/>
            </w:tcBorders>
          </w:tcPr>
          <w:p w14:paraId="3A189926" w14:textId="77777777" w:rsidR="006421B3" w:rsidRPr="00E80129" w:rsidRDefault="006421B3" w:rsidP="008A1A1E"/>
        </w:tc>
      </w:tr>
      <w:tr w:rsidR="006421B3" w:rsidRPr="00E80129" w14:paraId="7CF27434" w14:textId="77777777" w:rsidTr="008A1A1E">
        <w:trPr>
          <w:trHeight w:val="240"/>
          <w:jc w:val="center"/>
        </w:trPr>
        <w:tc>
          <w:tcPr>
            <w:tcW w:w="4876" w:type="dxa"/>
            <w:tcBorders>
              <w:top w:val="nil"/>
              <w:left w:val="nil"/>
              <w:bottom w:val="nil"/>
              <w:right w:val="nil"/>
            </w:tcBorders>
          </w:tcPr>
          <w:p w14:paraId="1F86E314"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4C24C36" w14:textId="77777777" w:rsidR="006421B3" w:rsidRPr="00E80129" w:rsidRDefault="006421B3" w:rsidP="008A1A1E">
            <w:pPr>
              <w:pStyle w:val="AmColumnHeading"/>
            </w:pPr>
            <w:r w:rsidRPr="00E80129">
              <w:t>Tarkistus</w:t>
            </w:r>
          </w:p>
        </w:tc>
      </w:tr>
      <w:tr w:rsidR="006421B3" w:rsidRPr="00E80129" w14:paraId="0169B281" w14:textId="77777777" w:rsidTr="008A1A1E">
        <w:trPr>
          <w:jc w:val="center"/>
        </w:trPr>
        <w:tc>
          <w:tcPr>
            <w:tcW w:w="4876" w:type="dxa"/>
            <w:tcBorders>
              <w:top w:val="nil"/>
              <w:left w:val="nil"/>
              <w:bottom w:val="nil"/>
              <w:right w:val="nil"/>
            </w:tcBorders>
          </w:tcPr>
          <w:p w14:paraId="7C60DEC1" w14:textId="77777777" w:rsidR="006421B3" w:rsidRPr="00E80129" w:rsidRDefault="006421B3" w:rsidP="008A1A1E">
            <w:pPr>
              <w:pStyle w:val="Normal6a"/>
            </w:pPr>
            <w:r w:rsidRPr="00E80129">
              <w:t>a)</w:t>
            </w:r>
            <w:r w:rsidRPr="00E80129">
              <w:tab/>
              <w:t xml:space="preserve">todetaan, että Kiinasta on tullut yhä määrätietoisempi ulkomailla </w:t>
            </w:r>
            <w:r w:rsidRPr="00E80129">
              <w:rPr>
                <w:b/>
                <w:i/>
              </w:rPr>
              <w:t>ja että se harjoittaa yhä enemmän sortoa kotimaassa; tarkastellaan uusia tapoja rajoittaa</w:t>
            </w:r>
            <w:r w:rsidRPr="00E80129">
              <w:t xml:space="preserve"> teknologian </w:t>
            </w:r>
            <w:r w:rsidRPr="00E80129">
              <w:rPr>
                <w:b/>
                <w:i/>
              </w:rPr>
              <w:t>siirtoja Kiinaan, erityisesti kaksikäyttötarkoituksiin</w:t>
            </w:r>
            <w:r w:rsidRPr="00E80129">
              <w:t xml:space="preserve">; viestitään </w:t>
            </w:r>
            <w:r w:rsidRPr="00E80129">
              <w:rPr>
                <w:b/>
                <w:i/>
              </w:rPr>
              <w:t>yksiselitteisesti</w:t>
            </w:r>
            <w:r w:rsidRPr="00E80129">
              <w:t xml:space="preserve">, että Kiinan </w:t>
            </w:r>
            <w:r w:rsidRPr="00E80129">
              <w:rPr>
                <w:b/>
                <w:i/>
              </w:rPr>
              <w:t>geopoliittiset valinnat, erityisesti suvereniteetin, alueellisen koskemattomuuden ja kansainvälisen oikeuden perusperiaatteiden noudattamisen osalta</w:t>
            </w:r>
            <w:r w:rsidRPr="00E80129">
              <w:t xml:space="preserve"> vaikuttavat merkittävästi EU:n ja Kiinan suhteisiin,</w:t>
            </w:r>
          </w:p>
        </w:tc>
        <w:tc>
          <w:tcPr>
            <w:tcW w:w="4876" w:type="dxa"/>
            <w:tcBorders>
              <w:top w:val="nil"/>
              <w:left w:val="nil"/>
              <w:bottom w:val="nil"/>
              <w:right w:val="nil"/>
            </w:tcBorders>
          </w:tcPr>
          <w:p w14:paraId="2B4E99A9" w14:textId="77777777" w:rsidR="006421B3" w:rsidRPr="00E80129" w:rsidRDefault="006421B3" w:rsidP="008A1A1E">
            <w:pPr>
              <w:pStyle w:val="Normal6a"/>
            </w:pPr>
            <w:r w:rsidRPr="00E80129">
              <w:t>a)</w:t>
            </w:r>
            <w:r w:rsidRPr="00E80129">
              <w:tab/>
              <w:t>todetaan, että Kiinasta on tullut yhä määrätietoisempi ulkomailla</w:t>
            </w:r>
            <w:r w:rsidRPr="00E80129">
              <w:rPr>
                <w:b/>
                <w:i/>
              </w:rPr>
              <w:t>; arvioidaan niiden Kiinaan suuntautuvien tulevien</w:t>
            </w:r>
            <w:r w:rsidRPr="00E80129">
              <w:t xml:space="preserve"> teknologian </w:t>
            </w:r>
            <w:r w:rsidRPr="00E80129">
              <w:rPr>
                <w:b/>
                <w:i/>
              </w:rPr>
              <w:t>siirtojen rajoittamista, joilla voisi olla kaksikäyttötarkoituksia</w:t>
            </w:r>
            <w:r w:rsidRPr="00E80129">
              <w:t xml:space="preserve">; viestitään, että Kiinan </w:t>
            </w:r>
            <w:r w:rsidRPr="00E80129">
              <w:rPr>
                <w:b/>
                <w:i/>
              </w:rPr>
              <w:t>ulkopoliittiset päätökset</w:t>
            </w:r>
            <w:r w:rsidRPr="00E80129">
              <w:t xml:space="preserve"> vaikuttavat merkittävästi EU:n ja Kiinan suhteisiin</w:t>
            </w:r>
            <w:r w:rsidRPr="00E80129">
              <w:rPr>
                <w:b/>
                <w:i/>
              </w:rPr>
              <w:t>, kun otetaan huomioon molempien ryhmittymien väliset syvät poliittiset ja taloudelliset yhteydet</w:t>
            </w:r>
            <w:r w:rsidRPr="00E80129">
              <w:t>,</w:t>
            </w:r>
          </w:p>
        </w:tc>
      </w:tr>
    </w:tbl>
    <w:p w14:paraId="4EF1A4A0"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7457CF2" w14:textId="77777777" w:rsidR="006421B3" w:rsidRPr="00E80129" w:rsidRDefault="006421B3" w:rsidP="006421B3">
      <w:r w:rsidRPr="00E80129">
        <w:rPr>
          <w:rStyle w:val="HideTWBExt"/>
        </w:rPr>
        <w:t>&lt;/Amend&gt;</w:t>
      </w:r>
    </w:p>
    <w:p w14:paraId="2A5A8F13"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203</w:t>
      </w:r>
      <w:r w:rsidRPr="00E80129">
        <w:rPr>
          <w:rStyle w:val="HideTWBExt"/>
          <w:b w:val="0"/>
        </w:rPr>
        <w:t>&lt;/NumAm&gt;</w:t>
      </w:r>
    </w:p>
    <w:p w14:paraId="6F2F8DB9" w14:textId="77777777" w:rsidR="006421B3" w:rsidRPr="00E80129" w:rsidRDefault="006421B3" w:rsidP="006421B3">
      <w:pPr>
        <w:pStyle w:val="NormalBold"/>
      </w:pPr>
      <w:r w:rsidRPr="00E80129">
        <w:rPr>
          <w:rStyle w:val="HideTWBExt"/>
          <w:b w:val="0"/>
        </w:rPr>
        <w:t>&lt;RepeatBlock-By&gt;&lt;Members&gt;</w:t>
      </w:r>
      <w:r w:rsidRPr="00E80129">
        <w:t>Francisco José Millán Mon, Gabriel Mato</w:t>
      </w:r>
      <w:r w:rsidRPr="00E80129">
        <w:rPr>
          <w:rStyle w:val="HideTWBExt"/>
          <w:b w:val="0"/>
        </w:rPr>
        <w:t>&lt;/Members&gt;</w:t>
      </w:r>
    </w:p>
    <w:p w14:paraId="0E5CF526" w14:textId="77777777" w:rsidR="006421B3" w:rsidRPr="00E80129" w:rsidRDefault="006421B3" w:rsidP="006421B3">
      <w:pPr>
        <w:pStyle w:val="NormalBold"/>
      </w:pPr>
      <w:r w:rsidRPr="00E80129">
        <w:rPr>
          <w:rStyle w:val="HideTWBExt"/>
          <w:b w:val="0"/>
        </w:rPr>
        <w:t>&lt;/RepeatBlock-By&gt;</w:t>
      </w:r>
    </w:p>
    <w:p w14:paraId="1F356323"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E28EF42" w14:textId="77777777" w:rsidR="006421B3" w:rsidRPr="00E80129" w:rsidRDefault="006421B3" w:rsidP="006421B3">
      <w:pPr>
        <w:pStyle w:val="NormalBold"/>
      </w:pPr>
      <w:r w:rsidRPr="00E80129">
        <w:rPr>
          <w:rStyle w:val="HideTWBExt"/>
          <w:b w:val="0"/>
        </w:rPr>
        <w:t>&lt;Article&gt;</w:t>
      </w:r>
      <w:r w:rsidRPr="00E80129">
        <w:t>1 kohta – a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CF3527D" w14:textId="77777777" w:rsidTr="008A1A1E">
        <w:trPr>
          <w:trHeight w:hRule="exact" w:val="240"/>
          <w:jc w:val="center"/>
        </w:trPr>
        <w:tc>
          <w:tcPr>
            <w:tcW w:w="9752" w:type="dxa"/>
            <w:gridSpan w:val="2"/>
            <w:tcBorders>
              <w:top w:val="nil"/>
              <w:left w:val="nil"/>
              <w:bottom w:val="nil"/>
              <w:right w:val="nil"/>
            </w:tcBorders>
          </w:tcPr>
          <w:p w14:paraId="636FA3FF" w14:textId="77777777" w:rsidR="006421B3" w:rsidRPr="00E80129" w:rsidRDefault="006421B3" w:rsidP="008A1A1E"/>
        </w:tc>
      </w:tr>
      <w:tr w:rsidR="006421B3" w:rsidRPr="00E80129" w14:paraId="6D24FECA" w14:textId="77777777" w:rsidTr="008A1A1E">
        <w:trPr>
          <w:trHeight w:val="240"/>
          <w:jc w:val="center"/>
        </w:trPr>
        <w:tc>
          <w:tcPr>
            <w:tcW w:w="4876" w:type="dxa"/>
            <w:tcBorders>
              <w:top w:val="nil"/>
              <w:left w:val="nil"/>
              <w:bottom w:val="nil"/>
              <w:right w:val="nil"/>
            </w:tcBorders>
          </w:tcPr>
          <w:p w14:paraId="2DB071FC"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5118B97" w14:textId="77777777" w:rsidR="006421B3" w:rsidRPr="00E80129" w:rsidRDefault="006421B3" w:rsidP="008A1A1E">
            <w:pPr>
              <w:pStyle w:val="AmColumnHeading"/>
            </w:pPr>
            <w:r w:rsidRPr="00E80129">
              <w:t>Tarkistus</w:t>
            </w:r>
          </w:p>
        </w:tc>
      </w:tr>
      <w:tr w:rsidR="006421B3" w:rsidRPr="00E80129" w14:paraId="60FA399B" w14:textId="77777777" w:rsidTr="008A1A1E">
        <w:trPr>
          <w:jc w:val="center"/>
        </w:trPr>
        <w:tc>
          <w:tcPr>
            <w:tcW w:w="4876" w:type="dxa"/>
            <w:tcBorders>
              <w:top w:val="nil"/>
              <w:left w:val="nil"/>
              <w:bottom w:val="nil"/>
              <w:right w:val="nil"/>
            </w:tcBorders>
          </w:tcPr>
          <w:p w14:paraId="3F4F6A8B" w14:textId="77777777" w:rsidR="006421B3" w:rsidRPr="00E80129" w:rsidRDefault="006421B3" w:rsidP="008A1A1E">
            <w:pPr>
              <w:pStyle w:val="Normal6a"/>
            </w:pPr>
          </w:p>
        </w:tc>
        <w:tc>
          <w:tcPr>
            <w:tcW w:w="4876" w:type="dxa"/>
            <w:tcBorders>
              <w:top w:val="nil"/>
              <w:left w:val="nil"/>
              <w:bottom w:val="nil"/>
              <w:right w:val="nil"/>
            </w:tcBorders>
          </w:tcPr>
          <w:p w14:paraId="64B72458" w14:textId="77777777" w:rsidR="006421B3" w:rsidRPr="00E80129" w:rsidRDefault="006421B3" w:rsidP="008A1A1E">
            <w:pPr>
              <w:pStyle w:val="Normal6a"/>
            </w:pPr>
            <w:r w:rsidRPr="00E80129">
              <w:rPr>
                <w:b/>
                <w:i/>
              </w:rPr>
              <w:t>a a)</w:t>
            </w:r>
            <w:r w:rsidRPr="00E80129">
              <w:tab/>
            </w:r>
            <w:r w:rsidRPr="00E80129">
              <w:rPr>
                <w:b/>
                <w:i/>
              </w:rPr>
              <w:t>vaaditaan Kiinaa, joka on Yhdistyneiden kansakuntien turvallisuusneuvoston pysyvä jäsen, noudattamaan velvollisuuksiaan ja vastuitaan ja puolustamaan sääntöpohjaista kansainvälistä järjestystä ja kansainvälisen oikeuden noudattamista sekä edistämään aktiivisesti rauhaa;</w:t>
            </w:r>
          </w:p>
        </w:tc>
      </w:tr>
    </w:tbl>
    <w:p w14:paraId="7A80CFE3"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{ES}</w:t>
      </w:r>
      <w:r w:rsidRPr="00E80129">
        <w:t>es</w:t>
      </w:r>
      <w:r w:rsidRPr="00E80129">
        <w:rPr>
          <w:rStyle w:val="HideTWBExt"/>
        </w:rPr>
        <w:t>&lt;/Original&gt;</w:t>
      </w:r>
    </w:p>
    <w:p w14:paraId="3AB43CD6" w14:textId="77777777" w:rsidR="006421B3" w:rsidRPr="00E80129" w:rsidRDefault="006421B3" w:rsidP="006421B3">
      <w:r w:rsidRPr="00E80129">
        <w:rPr>
          <w:rStyle w:val="HideTWBExt"/>
        </w:rPr>
        <w:t>&lt;/Amend&gt;</w:t>
      </w:r>
    </w:p>
    <w:p w14:paraId="4D2DCD63"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204</w:t>
      </w:r>
      <w:r w:rsidRPr="00E80129">
        <w:rPr>
          <w:rStyle w:val="HideTWBExt"/>
          <w:b w:val="0"/>
        </w:rPr>
        <w:t>&lt;/NumAm&gt;</w:t>
      </w:r>
    </w:p>
    <w:p w14:paraId="712D1C5D" w14:textId="77777777" w:rsidR="006421B3" w:rsidRPr="00E80129" w:rsidRDefault="006421B3" w:rsidP="006421B3">
      <w:pPr>
        <w:pStyle w:val="NormalBold"/>
      </w:pPr>
      <w:r w:rsidRPr="00E80129">
        <w:rPr>
          <w:rStyle w:val="HideTWBExt"/>
          <w:b w:val="0"/>
        </w:rPr>
        <w:t>&lt;RepeatBlock-By&gt;&lt;Members&gt;</w:t>
      </w:r>
      <w:r w:rsidRPr="00E80129">
        <w:t>Emmanouil Fragkos, Geadis Geadi</w:t>
      </w:r>
      <w:r w:rsidRPr="00E80129">
        <w:rPr>
          <w:rStyle w:val="HideTWBExt"/>
          <w:b w:val="0"/>
        </w:rPr>
        <w:t>&lt;/Members&gt;</w:t>
      </w:r>
    </w:p>
    <w:p w14:paraId="6AA60DF9" w14:textId="77777777" w:rsidR="006421B3" w:rsidRPr="00E80129" w:rsidRDefault="006421B3" w:rsidP="006421B3">
      <w:pPr>
        <w:pStyle w:val="NormalBold"/>
      </w:pPr>
      <w:r w:rsidRPr="00E80129">
        <w:rPr>
          <w:rStyle w:val="HideTWBExt"/>
          <w:b w:val="0"/>
        </w:rPr>
        <w:t>&lt;/RepeatBlock-By&gt;</w:t>
      </w:r>
    </w:p>
    <w:p w14:paraId="7F7302C3"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A3DF5F6" w14:textId="77777777" w:rsidR="006421B3" w:rsidRPr="00E80129" w:rsidRDefault="006421B3" w:rsidP="006421B3">
      <w:pPr>
        <w:pStyle w:val="NormalBold"/>
      </w:pPr>
      <w:r w:rsidRPr="00E80129">
        <w:rPr>
          <w:rStyle w:val="HideTWBExt"/>
          <w:b w:val="0"/>
        </w:rPr>
        <w:t>&lt;Article&gt;</w:t>
      </w:r>
      <w:r w:rsidRPr="00E80129">
        <w:t>1 kohta – a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5DC6110" w14:textId="77777777" w:rsidTr="008A1A1E">
        <w:trPr>
          <w:trHeight w:hRule="exact" w:val="240"/>
          <w:jc w:val="center"/>
        </w:trPr>
        <w:tc>
          <w:tcPr>
            <w:tcW w:w="9752" w:type="dxa"/>
            <w:gridSpan w:val="2"/>
            <w:tcBorders>
              <w:top w:val="nil"/>
              <w:left w:val="nil"/>
              <w:bottom w:val="nil"/>
              <w:right w:val="nil"/>
            </w:tcBorders>
          </w:tcPr>
          <w:p w14:paraId="3611D9C6" w14:textId="77777777" w:rsidR="006421B3" w:rsidRPr="00E80129" w:rsidRDefault="006421B3" w:rsidP="008A1A1E"/>
        </w:tc>
      </w:tr>
      <w:tr w:rsidR="006421B3" w:rsidRPr="00E80129" w14:paraId="1BCE3A7C" w14:textId="77777777" w:rsidTr="008A1A1E">
        <w:trPr>
          <w:trHeight w:val="240"/>
          <w:jc w:val="center"/>
        </w:trPr>
        <w:tc>
          <w:tcPr>
            <w:tcW w:w="4876" w:type="dxa"/>
            <w:tcBorders>
              <w:top w:val="nil"/>
              <w:left w:val="nil"/>
              <w:bottom w:val="nil"/>
              <w:right w:val="nil"/>
            </w:tcBorders>
          </w:tcPr>
          <w:p w14:paraId="52847E60"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FF1015E" w14:textId="77777777" w:rsidR="006421B3" w:rsidRPr="00E80129" w:rsidRDefault="006421B3" w:rsidP="008A1A1E">
            <w:pPr>
              <w:pStyle w:val="AmColumnHeading"/>
            </w:pPr>
            <w:r w:rsidRPr="00E80129">
              <w:t>Tarkistus</w:t>
            </w:r>
          </w:p>
        </w:tc>
      </w:tr>
      <w:tr w:rsidR="006421B3" w:rsidRPr="00E80129" w14:paraId="2F400276" w14:textId="77777777" w:rsidTr="008A1A1E">
        <w:trPr>
          <w:jc w:val="center"/>
        </w:trPr>
        <w:tc>
          <w:tcPr>
            <w:tcW w:w="4876" w:type="dxa"/>
            <w:tcBorders>
              <w:top w:val="nil"/>
              <w:left w:val="nil"/>
              <w:bottom w:val="nil"/>
              <w:right w:val="nil"/>
            </w:tcBorders>
          </w:tcPr>
          <w:p w14:paraId="51A65786" w14:textId="77777777" w:rsidR="006421B3" w:rsidRPr="00E80129" w:rsidRDefault="006421B3" w:rsidP="008A1A1E">
            <w:pPr>
              <w:pStyle w:val="Normal6a"/>
            </w:pPr>
          </w:p>
        </w:tc>
        <w:tc>
          <w:tcPr>
            <w:tcW w:w="4876" w:type="dxa"/>
            <w:tcBorders>
              <w:top w:val="nil"/>
              <w:left w:val="nil"/>
              <w:bottom w:val="nil"/>
              <w:right w:val="nil"/>
            </w:tcBorders>
          </w:tcPr>
          <w:p w14:paraId="75789D86" w14:textId="77777777" w:rsidR="006421B3" w:rsidRPr="00E80129" w:rsidRDefault="006421B3" w:rsidP="008A1A1E">
            <w:pPr>
              <w:pStyle w:val="Normal6a"/>
            </w:pPr>
            <w:r w:rsidRPr="00E80129">
              <w:rPr>
                <w:b/>
                <w:i/>
              </w:rPr>
              <w:t>a a)</w:t>
            </w:r>
            <w:r w:rsidRPr="00E80129">
              <w:tab/>
            </w:r>
            <w:r w:rsidRPr="00E80129">
              <w:rPr>
                <w:b/>
                <w:i/>
              </w:rPr>
              <w:t>kartoitetaan mahdolliset kahdenväliset ja kansainväliset yhteistyöalueet kansainvälisen oikeuden yhteiseksi puolustamiseksi, kuten alueellisen koskemattomuuden periaatteen puolustamiseksi ja terrorismin torjumiseksi,</w:t>
            </w:r>
          </w:p>
        </w:tc>
      </w:tr>
    </w:tbl>
    <w:p w14:paraId="45AB282E"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{EL}</w:t>
      </w:r>
      <w:r w:rsidRPr="00E80129">
        <w:t>el</w:t>
      </w:r>
      <w:r w:rsidRPr="00E80129">
        <w:rPr>
          <w:rStyle w:val="HideTWBExt"/>
        </w:rPr>
        <w:t>&lt;/Original&gt;</w:t>
      </w:r>
    </w:p>
    <w:p w14:paraId="52315935" w14:textId="77777777" w:rsidR="006421B3" w:rsidRPr="00E80129" w:rsidRDefault="006421B3" w:rsidP="006421B3">
      <w:r w:rsidRPr="00E80129">
        <w:rPr>
          <w:rStyle w:val="HideTWBExt"/>
        </w:rPr>
        <w:t>&lt;/Amend&gt;</w:t>
      </w:r>
    </w:p>
    <w:p w14:paraId="440E089F"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205</w:t>
      </w:r>
      <w:r w:rsidRPr="00E80129">
        <w:rPr>
          <w:rStyle w:val="HideTWBExt"/>
          <w:b w:val="0"/>
        </w:rPr>
        <w:t>&lt;/NumAm&gt;</w:t>
      </w:r>
    </w:p>
    <w:p w14:paraId="696D8663" w14:textId="77777777" w:rsidR="006421B3" w:rsidRPr="00E80129" w:rsidRDefault="006421B3" w:rsidP="006421B3">
      <w:pPr>
        <w:pStyle w:val="NormalBold"/>
      </w:pPr>
      <w:r w:rsidRPr="00E80129">
        <w:rPr>
          <w:rStyle w:val="HideTWBExt"/>
          <w:b w:val="0"/>
        </w:rPr>
        <w:t>&lt;RepeatBlock-By&gt;&lt;Members&gt;</w:t>
      </w:r>
      <w:r w:rsidRPr="00E80129">
        <w:t>Petras Auštrevičius, Lucia Yar, Marie-Agnes Strack-Zimmermann</w:t>
      </w:r>
      <w:r w:rsidRPr="00E80129">
        <w:rPr>
          <w:rStyle w:val="HideTWBExt"/>
          <w:b w:val="0"/>
        </w:rPr>
        <w:t>&lt;/Members&gt;</w:t>
      </w:r>
    </w:p>
    <w:p w14:paraId="29C980DF" w14:textId="77777777" w:rsidR="006421B3" w:rsidRPr="00E80129" w:rsidRDefault="006421B3" w:rsidP="006421B3">
      <w:pPr>
        <w:pStyle w:val="NormalBold"/>
      </w:pPr>
      <w:r w:rsidRPr="00E80129">
        <w:rPr>
          <w:rStyle w:val="HideTWBExt"/>
          <w:b w:val="0"/>
        </w:rPr>
        <w:t>&lt;/RepeatBlock-By&gt;</w:t>
      </w:r>
    </w:p>
    <w:p w14:paraId="3261BCFC"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A9BDE72" w14:textId="77777777" w:rsidR="006421B3" w:rsidRPr="00E80129" w:rsidRDefault="006421B3" w:rsidP="006421B3">
      <w:pPr>
        <w:pStyle w:val="NormalBold"/>
      </w:pPr>
      <w:r w:rsidRPr="00E80129">
        <w:rPr>
          <w:rStyle w:val="HideTWBExt"/>
          <w:b w:val="0"/>
        </w:rPr>
        <w:t>&lt;Article&gt;</w:t>
      </w:r>
      <w:r w:rsidRPr="00E80129">
        <w:t>1 kohta – a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1417E91" w14:textId="77777777" w:rsidTr="008A1A1E">
        <w:trPr>
          <w:trHeight w:hRule="exact" w:val="240"/>
          <w:jc w:val="center"/>
        </w:trPr>
        <w:tc>
          <w:tcPr>
            <w:tcW w:w="9752" w:type="dxa"/>
            <w:gridSpan w:val="2"/>
            <w:tcBorders>
              <w:top w:val="nil"/>
              <w:left w:val="nil"/>
              <w:bottom w:val="nil"/>
              <w:right w:val="nil"/>
            </w:tcBorders>
          </w:tcPr>
          <w:p w14:paraId="78B19F84" w14:textId="77777777" w:rsidR="006421B3" w:rsidRPr="00E80129" w:rsidRDefault="006421B3" w:rsidP="008A1A1E"/>
        </w:tc>
      </w:tr>
      <w:tr w:rsidR="006421B3" w:rsidRPr="00E80129" w14:paraId="7755FB34" w14:textId="77777777" w:rsidTr="008A1A1E">
        <w:trPr>
          <w:trHeight w:val="240"/>
          <w:jc w:val="center"/>
        </w:trPr>
        <w:tc>
          <w:tcPr>
            <w:tcW w:w="4876" w:type="dxa"/>
            <w:tcBorders>
              <w:top w:val="nil"/>
              <w:left w:val="nil"/>
              <w:bottom w:val="nil"/>
              <w:right w:val="nil"/>
            </w:tcBorders>
          </w:tcPr>
          <w:p w14:paraId="58A16501"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2ACB985" w14:textId="77777777" w:rsidR="006421B3" w:rsidRPr="00E80129" w:rsidRDefault="006421B3" w:rsidP="008A1A1E">
            <w:pPr>
              <w:pStyle w:val="AmColumnHeading"/>
            </w:pPr>
            <w:r w:rsidRPr="00E80129">
              <w:t>Tarkistus</w:t>
            </w:r>
          </w:p>
        </w:tc>
      </w:tr>
      <w:tr w:rsidR="006421B3" w:rsidRPr="00E80129" w14:paraId="0ADA481D" w14:textId="77777777" w:rsidTr="008A1A1E">
        <w:trPr>
          <w:jc w:val="center"/>
        </w:trPr>
        <w:tc>
          <w:tcPr>
            <w:tcW w:w="4876" w:type="dxa"/>
            <w:tcBorders>
              <w:top w:val="nil"/>
              <w:left w:val="nil"/>
              <w:bottom w:val="nil"/>
              <w:right w:val="nil"/>
            </w:tcBorders>
          </w:tcPr>
          <w:p w14:paraId="3892FC91" w14:textId="77777777" w:rsidR="006421B3" w:rsidRPr="00E80129" w:rsidRDefault="006421B3" w:rsidP="008A1A1E">
            <w:pPr>
              <w:pStyle w:val="Normal6a"/>
            </w:pPr>
          </w:p>
        </w:tc>
        <w:tc>
          <w:tcPr>
            <w:tcW w:w="4876" w:type="dxa"/>
            <w:tcBorders>
              <w:top w:val="nil"/>
              <w:left w:val="nil"/>
              <w:bottom w:val="nil"/>
              <w:right w:val="nil"/>
            </w:tcBorders>
          </w:tcPr>
          <w:p w14:paraId="79F0181F" w14:textId="77777777" w:rsidR="006421B3" w:rsidRPr="00E80129" w:rsidRDefault="006421B3" w:rsidP="008A1A1E">
            <w:pPr>
              <w:pStyle w:val="Normal6a"/>
            </w:pPr>
            <w:r w:rsidRPr="00E80129">
              <w:rPr>
                <w:b/>
                <w:i/>
              </w:rPr>
              <w:t>a a)</w:t>
            </w:r>
            <w:r w:rsidRPr="00E80129">
              <w:tab/>
            </w:r>
            <w:r w:rsidRPr="00E80129">
              <w:rPr>
                <w:b/>
                <w:i/>
              </w:rPr>
              <w:t>vahvistetaan EU:n mekanismeja, joilla seurataan Kiinan toistuvasti jäsenvaltioille asettamia talouspakotteita ja vastataan niihin nopeasti, varmistaen, että yhtäkään EU:n jäsenvaltiota ei jätetä yksin selviytymään tällaisista pakotteista,</w:t>
            </w:r>
          </w:p>
        </w:tc>
      </w:tr>
    </w:tbl>
    <w:p w14:paraId="730D34E8"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{EN}</w:t>
      </w:r>
      <w:r w:rsidRPr="00E80129">
        <w:rPr>
          <w:lang w:val="es-ES"/>
        </w:rPr>
        <w:t>en</w:t>
      </w:r>
      <w:r w:rsidRPr="00E80129">
        <w:rPr>
          <w:rStyle w:val="HideTWBExt"/>
          <w:lang w:val="es-ES"/>
        </w:rPr>
        <w:t>&lt;/Original&gt;</w:t>
      </w:r>
    </w:p>
    <w:p w14:paraId="5CB3A735" w14:textId="77777777" w:rsidR="006421B3" w:rsidRPr="00E80129" w:rsidRDefault="006421B3" w:rsidP="006421B3">
      <w:pPr>
        <w:rPr>
          <w:lang w:val="es-ES"/>
        </w:rPr>
      </w:pPr>
      <w:r w:rsidRPr="00E80129">
        <w:rPr>
          <w:rStyle w:val="HideTWBExt"/>
          <w:lang w:val="es-ES"/>
        </w:rPr>
        <w:t>&lt;/Amend&gt;</w:t>
      </w:r>
    </w:p>
    <w:p w14:paraId="64713290"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206</w:t>
      </w:r>
      <w:r w:rsidRPr="00E80129">
        <w:rPr>
          <w:rStyle w:val="HideTWBExt"/>
          <w:b w:val="0"/>
          <w:lang w:val="es-ES"/>
        </w:rPr>
        <w:t>&lt;/NumAm&gt;</w:t>
      </w:r>
    </w:p>
    <w:p w14:paraId="65ADBDC3"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Nicolás Pascual de la Parte, Susana Solís Pérez</w:t>
      </w:r>
      <w:r w:rsidRPr="00E80129">
        <w:rPr>
          <w:rStyle w:val="HideTWBExt"/>
          <w:b w:val="0"/>
          <w:lang w:val="es-ES"/>
        </w:rPr>
        <w:t>&lt;/Members&gt;</w:t>
      </w:r>
    </w:p>
    <w:p w14:paraId="5555E0EB" w14:textId="77777777" w:rsidR="006421B3" w:rsidRPr="00E80129" w:rsidRDefault="006421B3" w:rsidP="006421B3">
      <w:pPr>
        <w:pStyle w:val="NormalBold"/>
        <w:rPr>
          <w:lang w:val="es-ES"/>
        </w:rPr>
      </w:pPr>
      <w:r w:rsidRPr="00E80129">
        <w:rPr>
          <w:rStyle w:val="HideTWBExt"/>
          <w:b w:val="0"/>
          <w:lang w:val="es-ES"/>
        </w:rPr>
        <w:t>&lt;/RepeatBlock-By&gt;</w:t>
      </w:r>
    </w:p>
    <w:p w14:paraId="5AA2739B"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539F227" w14:textId="77777777" w:rsidR="006421B3" w:rsidRPr="00E80129" w:rsidRDefault="006421B3" w:rsidP="006421B3">
      <w:pPr>
        <w:pStyle w:val="NormalBold"/>
      </w:pPr>
      <w:r w:rsidRPr="00E80129">
        <w:rPr>
          <w:rStyle w:val="HideTWBExt"/>
          <w:b w:val="0"/>
        </w:rPr>
        <w:t>&lt;Article&gt;</w:t>
      </w:r>
      <w:r w:rsidRPr="00E80129">
        <w:t>1 kohta – b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4D7A825" w14:textId="77777777" w:rsidTr="008A1A1E">
        <w:trPr>
          <w:trHeight w:hRule="exact" w:val="240"/>
          <w:jc w:val="center"/>
        </w:trPr>
        <w:tc>
          <w:tcPr>
            <w:tcW w:w="9752" w:type="dxa"/>
            <w:gridSpan w:val="2"/>
            <w:tcBorders>
              <w:top w:val="nil"/>
              <w:left w:val="nil"/>
              <w:bottom w:val="nil"/>
              <w:right w:val="nil"/>
            </w:tcBorders>
          </w:tcPr>
          <w:p w14:paraId="3B0B8AC6" w14:textId="77777777" w:rsidR="006421B3" w:rsidRPr="00E80129" w:rsidRDefault="006421B3" w:rsidP="008A1A1E"/>
        </w:tc>
      </w:tr>
      <w:tr w:rsidR="006421B3" w:rsidRPr="00E80129" w14:paraId="3D51FB76" w14:textId="77777777" w:rsidTr="008A1A1E">
        <w:trPr>
          <w:trHeight w:val="240"/>
          <w:jc w:val="center"/>
        </w:trPr>
        <w:tc>
          <w:tcPr>
            <w:tcW w:w="4876" w:type="dxa"/>
            <w:tcBorders>
              <w:top w:val="nil"/>
              <w:left w:val="nil"/>
              <w:bottom w:val="nil"/>
              <w:right w:val="nil"/>
            </w:tcBorders>
          </w:tcPr>
          <w:p w14:paraId="205A6198"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65EC901" w14:textId="77777777" w:rsidR="006421B3" w:rsidRPr="00E80129" w:rsidRDefault="006421B3" w:rsidP="008A1A1E">
            <w:pPr>
              <w:pStyle w:val="AmColumnHeading"/>
            </w:pPr>
            <w:r w:rsidRPr="00E80129">
              <w:t>Tarkistus</w:t>
            </w:r>
          </w:p>
        </w:tc>
      </w:tr>
      <w:tr w:rsidR="006421B3" w:rsidRPr="00E80129" w14:paraId="29F33B42" w14:textId="77777777" w:rsidTr="008A1A1E">
        <w:trPr>
          <w:jc w:val="center"/>
        </w:trPr>
        <w:tc>
          <w:tcPr>
            <w:tcW w:w="4876" w:type="dxa"/>
            <w:tcBorders>
              <w:top w:val="nil"/>
              <w:left w:val="nil"/>
              <w:bottom w:val="nil"/>
              <w:right w:val="nil"/>
            </w:tcBorders>
          </w:tcPr>
          <w:p w14:paraId="0D28BE61" w14:textId="77777777" w:rsidR="006421B3" w:rsidRPr="00E80129" w:rsidRDefault="006421B3" w:rsidP="008A1A1E">
            <w:pPr>
              <w:pStyle w:val="Normal6a"/>
            </w:pPr>
            <w:r w:rsidRPr="00E80129">
              <w:t>b)</w:t>
            </w:r>
            <w:r w:rsidRPr="00E80129">
              <w:tab/>
              <w:t xml:space="preserve">pidetään Kiinaa Venäjän Ukrainaa vastaan käymän hyökkäyssodan ratkaisevana mahdollistajana </w:t>
            </w:r>
            <w:r w:rsidRPr="00E80129">
              <w:rPr>
                <w:b/>
                <w:i/>
              </w:rPr>
              <w:t>ja</w:t>
            </w:r>
            <w:r w:rsidRPr="00E80129">
              <w:t xml:space="preserve"> tuomitaan </w:t>
            </w:r>
            <w:r w:rsidRPr="00E80129">
              <w:rPr>
                <w:b/>
                <w:i/>
              </w:rPr>
              <w:t>siksi</w:t>
            </w:r>
            <w:r w:rsidRPr="00E80129">
              <w:t xml:space="preserve"> jälleen kerran jyrkästi Kiinan tuki tälle sodalle; kehotetaan Kiinaa käyttämään huomattavaa vaikutusvaltaansa Venäjään siihen, että sota saadaan loppumaan ja estetään kansainvälisten pakotteiden kiertäminen,</w:t>
            </w:r>
          </w:p>
        </w:tc>
        <w:tc>
          <w:tcPr>
            <w:tcW w:w="4876" w:type="dxa"/>
            <w:tcBorders>
              <w:top w:val="nil"/>
              <w:left w:val="nil"/>
              <w:bottom w:val="nil"/>
              <w:right w:val="nil"/>
            </w:tcBorders>
          </w:tcPr>
          <w:p w14:paraId="6F1C40EA" w14:textId="77777777" w:rsidR="006421B3" w:rsidRPr="00E80129" w:rsidRDefault="006421B3" w:rsidP="008A1A1E">
            <w:pPr>
              <w:pStyle w:val="Normal6a"/>
            </w:pPr>
            <w:r w:rsidRPr="00E80129">
              <w:t>b)</w:t>
            </w:r>
            <w:r w:rsidRPr="00E80129">
              <w:tab/>
              <w:t xml:space="preserve">pidetään Kiinaa Venäjän Ukrainaa vastaan käymän hyökkäyssodan ratkaisevana mahdollistajana </w:t>
            </w:r>
            <w:r w:rsidRPr="00E80129">
              <w:rPr>
                <w:b/>
                <w:i/>
              </w:rPr>
              <w:t>sellaisen diplomaattisen tuen ja aineellisen avun välityksellä, jolla ylläpidetään Venäjän sotilaallis-teollista kompleksia, myös tukemalla Venäjän varjolaivaston operaatioita öljypakotteiden kiertämiseksi; ilmaistaan syvä huoli uskottavista todisteista, joiden mukaan Kiina osallistuu yhä enemmän Venäjän aseiden ja droonien toimitusketjuun, mukaan lukien sellaisten kaksikäyttöteknologian, komponenttien ja huipputeknologian varusteiden tarjoaminen, joilla vahvistetaan suoraan Venäjän valmiuksia iskeä ukrainalaisia siviilejä ja infrastruktuuria vastaan;</w:t>
            </w:r>
            <w:r w:rsidRPr="00E80129">
              <w:t xml:space="preserve"> tuomitaan jälleen kerran jyrkästi Kiinan tuki tälle sodalle </w:t>
            </w:r>
            <w:r w:rsidRPr="00E80129">
              <w:rPr>
                <w:b/>
                <w:i/>
              </w:rPr>
              <w:t>ja kehotetaan Kiinaa lopettamaan välittömästi kaikenlaisen avun toimittaminen Venäjälle</w:t>
            </w:r>
            <w:r w:rsidRPr="00E80129">
              <w:t>; kehotetaan Kiinaa käyttämään huomattavaa vaikutusvaltaansa Venäjään siihen, että sota saadaan loppumaan ja estetään kansainvälisten pakotteiden kiertäminen,</w:t>
            </w:r>
          </w:p>
        </w:tc>
      </w:tr>
    </w:tbl>
    <w:p w14:paraId="73351C54"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578CBC0C" w14:textId="77777777" w:rsidR="006421B3" w:rsidRPr="00E80129" w:rsidRDefault="006421B3" w:rsidP="006421B3">
      <w:r w:rsidRPr="00E80129">
        <w:rPr>
          <w:rStyle w:val="HideTWBExt"/>
        </w:rPr>
        <w:t>&lt;/Amend&gt;</w:t>
      </w:r>
    </w:p>
    <w:p w14:paraId="17C038F1"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207</w:t>
      </w:r>
      <w:r w:rsidRPr="00E80129">
        <w:rPr>
          <w:rStyle w:val="HideTWBExt"/>
          <w:b w:val="0"/>
        </w:rPr>
        <w:t>&lt;/NumAm&gt;</w:t>
      </w:r>
    </w:p>
    <w:p w14:paraId="44553B75" w14:textId="77777777" w:rsidR="006421B3" w:rsidRPr="00E80129" w:rsidRDefault="006421B3" w:rsidP="006421B3">
      <w:pPr>
        <w:pStyle w:val="NormalBold"/>
      </w:pPr>
      <w:r w:rsidRPr="00E80129">
        <w:rPr>
          <w:rStyle w:val="HideTWBExt"/>
          <w:b w:val="0"/>
        </w:rPr>
        <w:t>&lt;RepeatBlock-By&gt;&lt;Members&gt;</w:t>
      </w:r>
      <w:r w:rsidRPr="00E80129">
        <w:t>Sebastian Tynkkynen</w:t>
      </w:r>
      <w:r w:rsidRPr="00E80129">
        <w:rPr>
          <w:rStyle w:val="HideTWBExt"/>
          <w:b w:val="0"/>
        </w:rPr>
        <w:t>&lt;/Members&gt;</w:t>
      </w:r>
    </w:p>
    <w:p w14:paraId="14D6E367" w14:textId="77777777" w:rsidR="006421B3" w:rsidRPr="00E80129" w:rsidRDefault="006421B3" w:rsidP="006421B3">
      <w:pPr>
        <w:pStyle w:val="NormalBold"/>
      </w:pPr>
      <w:r w:rsidRPr="00E80129">
        <w:rPr>
          <w:rStyle w:val="HideTWBExt"/>
          <w:b w:val="0"/>
        </w:rPr>
        <w:t>&lt;/RepeatBlock-By&gt;</w:t>
      </w:r>
    </w:p>
    <w:p w14:paraId="12DEAF7A"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3FE929F" w14:textId="77777777" w:rsidR="006421B3" w:rsidRPr="00E80129" w:rsidRDefault="006421B3" w:rsidP="006421B3">
      <w:pPr>
        <w:pStyle w:val="NormalBold"/>
      </w:pPr>
      <w:r w:rsidRPr="00E80129">
        <w:rPr>
          <w:rStyle w:val="HideTWBExt"/>
          <w:b w:val="0"/>
        </w:rPr>
        <w:t>&lt;Article&gt;</w:t>
      </w:r>
      <w:r w:rsidRPr="00E80129">
        <w:t>1 kohta – b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65A5F78" w14:textId="77777777" w:rsidTr="008A1A1E">
        <w:trPr>
          <w:trHeight w:hRule="exact" w:val="240"/>
          <w:jc w:val="center"/>
        </w:trPr>
        <w:tc>
          <w:tcPr>
            <w:tcW w:w="9752" w:type="dxa"/>
            <w:gridSpan w:val="2"/>
            <w:tcBorders>
              <w:top w:val="nil"/>
              <w:left w:val="nil"/>
              <w:bottom w:val="nil"/>
              <w:right w:val="nil"/>
            </w:tcBorders>
          </w:tcPr>
          <w:p w14:paraId="584B932F" w14:textId="77777777" w:rsidR="006421B3" w:rsidRPr="00E80129" w:rsidRDefault="006421B3" w:rsidP="008A1A1E"/>
        </w:tc>
      </w:tr>
      <w:tr w:rsidR="006421B3" w:rsidRPr="00E80129" w14:paraId="47EB4C18" w14:textId="77777777" w:rsidTr="008A1A1E">
        <w:trPr>
          <w:trHeight w:val="240"/>
          <w:jc w:val="center"/>
        </w:trPr>
        <w:tc>
          <w:tcPr>
            <w:tcW w:w="4876" w:type="dxa"/>
            <w:tcBorders>
              <w:top w:val="nil"/>
              <w:left w:val="nil"/>
              <w:bottom w:val="nil"/>
              <w:right w:val="nil"/>
            </w:tcBorders>
          </w:tcPr>
          <w:p w14:paraId="340D5FED"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025DF11" w14:textId="77777777" w:rsidR="006421B3" w:rsidRPr="00E80129" w:rsidRDefault="006421B3" w:rsidP="008A1A1E">
            <w:pPr>
              <w:pStyle w:val="AmColumnHeading"/>
            </w:pPr>
            <w:r w:rsidRPr="00E80129">
              <w:t>Tarkistus</w:t>
            </w:r>
          </w:p>
        </w:tc>
      </w:tr>
      <w:tr w:rsidR="006421B3" w:rsidRPr="00E80129" w14:paraId="6F346194" w14:textId="77777777" w:rsidTr="008A1A1E">
        <w:trPr>
          <w:jc w:val="center"/>
        </w:trPr>
        <w:tc>
          <w:tcPr>
            <w:tcW w:w="4876" w:type="dxa"/>
            <w:tcBorders>
              <w:top w:val="nil"/>
              <w:left w:val="nil"/>
              <w:bottom w:val="nil"/>
              <w:right w:val="nil"/>
            </w:tcBorders>
          </w:tcPr>
          <w:p w14:paraId="28D3020C" w14:textId="77777777" w:rsidR="006421B3" w:rsidRPr="00E80129" w:rsidRDefault="006421B3" w:rsidP="008A1A1E">
            <w:pPr>
              <w:pStyle w:val="Normal6a"/>
            </w:pPr>
            <w:r w:rsidRPr="00E80129">
              <w:t>b)</w:t>
            </w:r>
            <w:r w:rsidRPr="00E80129">
              <w:tab/>
              <w:t>pidetään Kiinaa Venäjän Ukrainaa vastaan käymän hyökkäyssodan ratkaisevana mahdollistajana ja tuomitaan siksi jälleen kerran jyrkästi Kiinan tuki tälle sodalle; kehotetaan Kiinaa käyttämään huomattavaa vaikutusvaltaansa Venäjään siihen, että sota saadaan loppumaan ja estetään kansainvälisten pakotteiden kiertäminen,</w:t>
            </w:r>
          </w:p>
        </w:tc>
        <w:tc>
          <w:tcPr>
            <w:tcW w:w="4876" w:type="dxa"/>
            <w:tcBorders>
              <w:top w:val="nil"/>
              <w:left w:val="nil"/>
              <w:bottom w:val="nil"/>
              <w:right w:val="nil"/>
            </w:tcBorders>
          </w:tcPr>
          <w:p w14:paraId="4202599B" w14:textId="77777777" w:rsidR="006421B3" w:rsidRPr="00E80129" w:rsidRDefault="006421B3" w:rsidP="008A1A1E">
            <w:pPr>
              <w:pStyle w:val="Normal6a"/>
            </w:pPr>
            <w:r w:rsidRPr="00E80129">
              <w:t>b)</w:t>
            </w:r>
            <w:r w:rsidRPr="00E80129">
              <w:tab/>
              <w:t xml:space="preserve">pidetään Kiinaa Venäjän Ukrainaa vastaan käymän hyökkäyssodan ratkaisevana mahdollistajana ja tuomitaan siksi jälleen kerran jyrkästi Kiinan tuki tälle sodalle; kehotetaan Kiinaa käyttämään huomattavaa vaikutusvaltaansa Venäjään siihen, että sota saadaan loppumaan </w:t>
            </w:r>
            <w:r w:rsidRPr="00E80129">
              <w:rPr>
                <w:b/>
                <w:i/>
              </w:rPr>
              <w:t>oikeudenmukaisesti,</w:t>
            </w:r>
            <w:r w:rsidRPr="00E80129">
              <w:t xml:space="preserve"> ja estetään kansainvälisten pakotteiden kiertäminen</w:t>
            </w:r>
            <w:r w:rsidRPr="00E80129">
              <w:rPr>
                <w:b/>
                <w:i/>
              </w:rPr>
              <w:t>; korostetaan</w:t>
            </w:r>
            <w:r w:rsidRPr="00E80129">
              <w:t xml:space="preserve">, </w:t>
            </w:r>
            <w:r w:rsidRPr="00E80129">
              <w:rPr>
                <w:b/>
                <w:i/>
              </w:rPr>
              <w:t>että sodan oikeudenmukaisen päättymisen edellytyksenä on, että Venäjä vetää joukkonsa miehittämiltään alueilta, maksaa Ukrainalle sotakorvaukset, vapauttaa ehdoitta sotavangit ja kaappaamansa siviilit ja lapset, ja luovuttaa sotarikolliset ja hyökkäyssodasta vastuulliset kansainvälisen tuomioistuimen tuomittavaksi;</w:t>
            </w:r>
          </w:p>
        </w:tc>
      </w:tr>
    </w:tbl>
    <w:p w14:paraId="4790558A"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{FI}</w:t>
      </w:r>
      <w:r w:rsidRPr="00E80129">
        <w:t>fi</w:t>
      </w:r>
      <w:r w:rsidRPr="00E80129">
        <w:rPr>
          <w:rStyle w:val="HideTWBExt"/>
        </w:rPr>
        <w:t>&lt;/Original&gt;</w:t>
      </w:r>
    </w:p>
    <w:p w14:paraId="072E62D5" w14:textId="77777777" w:rsidR="006421B3" w:rsidRPr="00E80129" w:rsidRDefault="006421B3" w:rsidP="006421B3">
      <w:r w:rsidRPr="00E80129">
        <w:rPr>
          <w:rStyle w:val="HideTWBExt"/>
        </w:rPr>
        <w:t>&lt;/Amend&gt;</w:t>
      </w:r>
    </w:p>
    <w:p w14:paraId="063373FB"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208</w:t>
      </w:r>
      <w:r w:rsidRPr="00E80129">
        <w:rPr>
          <w:rStyle w:val="HideTWBExt"/>
          <w:b w:val="0"/>
        </w:rPr>
        <w:t>&lt;/NumAm&gt;</w:t>
      </w:r>
    </w:p>
    <w:p w14:paraId="7EF51928"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1BD2FD7B" w14:textId="77777777" w:rsidR="006421B3" w:rsidRPr="00E80129" w:rsidRDefault="006421B3" w:rsidP="006421B3">
      <w:pPr>
        <w:pStyle w:val="NormalBold"/>
      </w:pPr>
      <w:r w:rsidRPr="00E80129">
        <w:rPr>
          <w:rStyle w:val="HideTWBExt"/>
          <w:b w:val="0"/>
        </w:rPr>
        <w:t>&lt;/RepeatBlock-By&gt;</w:t>
      </w:r>
    </w:p>
    <w:p w14:paraId="08532B88"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9B9BDB2" w14:textId="77777777" w:rsidR="006421B3" w:rsidRPr="00E80129" w:rsidRDefault="006421B3" w:rsidP="006421B3">
      <w:pPr>
        <w:pStyle w:val="NormalBold"/>
      </w:pPr>
      <w:r w:rsidRPr="00E80129">
        <w:rPr>
          <w:rStyle w:val="HideTWBExt"/>
          <w:b w:val="0"/>
        </w:rPr>
        <w:t>&lt;Article&gt;</w:t>
      </w:r>
      <w:r w:rsidRPr="00E80129">
        <w:t>1 kohta – b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016D313" w14:textId="77777777" w:rsidTr="008A1A1E">
        <w:trPr>
          <w:trHeight w:hRule="exact" w:val="240"/>
          <w:jc w:val="center"/>
        </w:trPr>
        <w:tc>
          <w:tcPr>
            <w:tcW w:w="9752" w:type="dxa"/>
            <w:gridSpan w:val="2"/>
            <w:tcBorders>
              <w:top w:val="nil"/>
              <w:left w:val="nil"/>
              <w:bottom w:val="nil"/>
              <w:right w:val="nil"/>
            </w:tcBorders>
          </w:tcPr>
          <w:p w14:paraId="65AF45D4" w14:textId="77777777" w:rsidR="006421B3" w:rsidRPr="00E80129" w:rsidRDefault="006421B3" w:rsidP="008A1A1E"/>
        </w:tc>
      </w:tr>
      <w:tr w:rsidR="006421B3" w:rsidRPr="00E80129" w14:paraId="239E022E" w14:textId="77777777" w:rsidTr="008A1A1E">
        <w:trPr>
          <w:trHeight w:val="240"/>
          <w:jc w:val="center"/>
        </w:trPr>
        <w:tc>
          <w:tcPr>
            <w:tcW w:w="4876" w:type="dxa"/>
            <w:tcBorders>
              <w:top w:val="nil"/>
              <w:left w:val="nil"/>
              <w:bottom w:val="nil"/>
              <w:right w:val="nil"/>
            </w:tcBorders>
          </w:tcPr>
          <w:p w14:paraId="56AC3972"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824B770" w14:textId="77777777" w:rsidR="006421B3" w:rsidRPr="00E80129" w:rsidRDefault="006421B3" w:rsidP="008A1A1E">
            <w:pPr>
              <w:pStyle w:val="AmColumnHeading"/>
            </w:pPr>
            <w:r w:rsidRPr="00E80129">
              <w:t>Tarkistus</w:t>
            </w:r>
          </w:p>
        </w:tc>
      </w:tr>
      <w:tr w:rsidR="006421B3" w:rsidRPr="00E80129" w14:paraId="05CBED3B" w14:textId="77777777" w:rsidTr="008A1A1E">
        <w:trPr>
          <w:jc w:val="center"/>
        </w:trPr>
        <w:tc>
          <w:tcPr>
            <w:tcW w:w="4876" w:type="dxa"/>
            <w:tcBorders>
              <w:top w:val="nil"/>
              <w:left w:val="nil"/>
              <w:bottom w:val="nil"/>
              <w:right w:val="nil"/>
            </w:tcBorders>
          </w:tcPr>
          <w:p w14:paraId="7FC664EA" w14:textId="77777777" w:rsidR="006421B3" w:rsidRPr="00E80129" w:rsidRDefault="006421B3" w:rsidP="008A1A1E">
            <w:pPr>
              <w:pStyle w:val="Normal6a"/>
            </w:pPr>
            <w:r w:rsidRPr="00E80129">
              <w:t>b)</w:t>
            </w:r>
            <w:r w:rsidRPr="00E80129">
              <w:tab/>
              <w:t xml:space="preserve">pidetään Kiinaa Venäjän Ukrainaa vastaan käymän hyökkäyssodan ratkaisevana </w:t>
            </w:r>
            <w:r w:rsidRPr="00E80129">
              <w:rPr>
                <w:b/>
                <w:i/>
              </w:rPr>
              <w:t>mahdollistajana</w:t>
            </w:r>
            <w:r w:rsidRPr="00E80129">
              <w:t xml:space="preserve"> ja </w:t>
            </w:r>
            <w:r w:rsidRPr="00E80129">
              <w:rPr>
                <w:b/>
                <w:i/>
              </w:rPr>
              <w:t>tuomitaan</w:t>
            </w:r>
            <w:r w:rsidRPr="00E80129">
              <w:t xml:space="preserve"> siksi jälleen kerran jyrkästi </w:t>
            </w:r>
            <w:r w:rsidRPr="00E80129">
              <w:rPr>
                <w:b/>
                <w:i/>
              </w:rPr>
              <w:t>Kiinan tuki</w:t>
            </w:r>
            <w:r w:rsidRPr="00E80129">
              <w:t xml:space="preserve"> tälle sodalle; kehotetaan Kiinaa käyttämään huomattavaa vaikutusvaltaansa Venäjään siihen, että sota saadaan loppumaan ja </w:t>
            </w:r>
            <w:r w:rsidRPr="00E80129">
              <w:rPr>
                <w:b/>
                <w:i/>
              </w:rPr>
              <w:t>estetään kansainvälisten pakotteiden kiertäminen</w:t>
            </w:r>
            <w:r w:rsidRPr="00E80129">
              <w:t>,</w:t>
            </w:r>
          </w:p>
        </w:tc>
        <w:tc>
          <w:tcPr>
            <w:tcW w:w="4876" w:type="dxa"/>
            <w:tcBorders>
              <w:top w:val="nil"/>
              <w:left w:val="nil"/>
              <w:bottom w:val="nil"/>
              <w:right w:val="nil"/>
            </w:tcBorders>
          </w:tcPr>
          <w:p w14:paraId="791A6CC6" w14:textId="77777777" w:rsidR="006421B3" w:rsidRPr="00E80129" w:rsidRDefault="006421B3" w:rsidP="008A1A1E">
            <w:pPr>
              <w:pStyle w:val="Normal6a"/>
            </w:pPr>
            <w:r w:rsidRPr="00E80129">
              <w:t>b)</w:t>
            </w:r>
            <w:r w:rsidRPr="00E80129">
              <w:tab/>
              <w:t>pidetään Kiinaa</w:t>
            </w:r>
            <w:r w:rsidRPr="00E80129">
              <w:rPr>
                <w:b/>
                <w:i/>
              </w:rPr>
              <w:t>, joka on YK:n turvallisuusneuvoston jäsen,</w:t>
            </w:r>
            <w:r w:rsidRPr="00E80129">
              <w:t xml:space="preserve"> Venäjän Ukrainaa vastaan käymän hyökkäyssodan </w:t>
            </w:r>
            <w:r w:rsidRPr="00E80129">
              <w:rPr>
                <w:b/>
                <w:i/>
              </w:rPr>
              <w:t>lopettamisen kannalta</w:t>
            </w:r>
            <w:r w:rsidRPr="00E80129">
              <w:t xml:space="preserve"> ratkaisevana </w:t>
            </w:r>
            <w:r w:rsidRPr="00E80129">
              <w:rPr>
                <w:b/>
                <w:i/>
              </w:rPr>
              <w:t>toimijana</w:t>
            </w:r>
            <w:r w:rsidRPr="00E80129">
              <w:t xml:space="preserve"> ja </w:t>
            </w:r>
            <w:r w:rsidRPr="00E80129">
              <w:rPr>
                <w:b/>
                <w:i/>
              </w:rPr>
              <w:t>kehotetaan</w:t>
            </w:r>
            <w:r w:rsidRPr="00E80129">
              <w:t xml:space="preserve"> siksi jälleen kerran jyrkästi </w:t>
            </w:r>
            <w:r w:rsidRPr="00E80129">
              <w:rPr>
                <w:b/>
                <w:i/>
              </w:rPr>
              <w:t>saavuttamaan diplomaattinen ratkaisu</w:t>
            </w:r>
            <w:r w:rsidRPr="00E80129">
              <w:t xml:space="preserve"> tälle sodalle; kehotetaan Kiinaa käyttämään huomattavaa vaikutusvaltaansa Venäjään siihen, että sota saadaan loppumaan</w:t>
            </w:r>
            <w:r w:rsidRPr="00E80129">
              <w:rPr>
                <w:b/>
                <w:i/>
              </w:rPr>
              <w:t>,</w:t>
            </w:r>
            <w:r w:rsidRPr="00E80129">
              <w:t xml:space="preserve"> ja </w:t>
            </w:r>
            <w:r w:rsidRPr="00E80129">
              <w:rPr>
                <w:b/>
                <w:i/>
              </w:rPr>
              <w:t>tekemään yhteistyötä neuvotellun ja oikeudenmukaisen ratkaisun saavuttamiseksi kansainvälisen oikeuden mukaisesti</w:t>
            </w:r>
            <w:r w:rsidRPr="00E80129">
              <w:t>,</w:t>
            </w:r>
          </w:p>
        </w:tc>
      </w:tr>
    </w:tbl>
    <w:p w14:paraId="7B58A94D"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{EN}</w:t>
      </w:r>
      <w:r w:rsidRPr="00E80129">
        <w:rPr>
          <w:lang w:val="es-ES"/>
        </w:rPr>
        <w:t>en</w:t>
      </w:r>
      <w:r w:rsidRPr="00E80129">
        <w:rPr>
          <w:rStyle w:val="HideTWBExt"/>
          <w:lang w:val="es-ES"/>
        </w:rPr>
        <w:t>&lt;/Original&gt;</w:t>
      </w:r>
    </w:p>
    <w:p w14:paraId="1363EA02" w14:textId="77777777" w:rsidR="006421B3" w:rsidRPr="00E80129" w:rsidRDefault="006421B3" w:rsidP="006421B3">
      <w:pPr>
        <w:rPr>
          <w:lang w:val="es-ES"/>
        </w:rPr>
      </w:pPr>
      <w:r w:rsidRPr="00E80129">
        <w:rPr>
          <w:rStyle w:val="HideTWBExt"/>
          <w:lang w:val="es-ES"/>
        </w:rPr>
        <w:t>&lt;/Amend&gt;</w:t>
      </w:r>
    </w:p>
    <w:p w14:paraId="373925C5"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209</w:t>
      </w:r>
      <w:r w:rsidRPr="00E80129">
        <w:rPr>
          <w:rStyle w:val="HideTWBExt"/>
          <w:b w:val="0"/>
          <w:lang w:val="es-ES"/>
        </w:rPr>
        <w:t>&lt;/NumAm&gt;</w:t>
      </w:r>
    </w:p>
    <w:p w14:paraId="266ABCDA"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Alice Teodorescu Måwe</w:t>
      </w:r>
      <w:r w:rsidRPr="00E80129">
        <w:rPr>
          <w:rStyle w:val="HideTWBExt"/>
          <w:b w:val="0"/>
          <w:lang w:val="es-ES"/>
        </w:rPr>
        <w:t>&lt;/Members&gt;</w:t>
      </w:r>
    </w:p>
    <w:p w14:paraId="67DBB934" w14:textId="77777777" w:rsidR="006421B3" w:rsidRPr="00E80129" w:rsidRDefault="006421B3" w:rsidP="006421B3">
      <w:pPr>
        <w:pStyle w:val="NormalBold"/>
        <w:rPr>
          <w:lang w:val="es-ES"/>
        </w:rPr>
      </w:pPr>
      <w:r w:rsidRPr="00E80129">
        <w:rPr>
          <w:rStyle w:val="HideTWBExt"/>
          <w:b w:val="0"/>
          <w:lang w:val="es-ES"/>
        </w:rPr>
        <w:t>&lt;/RepeatBlock-By&gt;</w:t>
      </w:r>
    </w:p>
    <w:p w14:paraId="735D0110"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1FEC8B5" w14:textId="77777777" w:rsidR="006421B3" w:rsidRPr="00E80129" w:rsidRDefault="006421B3" w:rsidP="006421B3">
      <w:pPr>
        <w:pStyle w:val="NormalBold"/>
      </w:pPr>
      <w:r w:rsidRPr="00E80129">
        <w:rPr>
          <w:rStyle w:val="HideTWBExt"/>
          <w:b w:val="0"/>
        </w:rPr>
        <w:t>&lt;Article&gt;</w:t>
      </w:r>
      <w:r w:rsidRPr="00E80129">
        <w:t>1 kohta – b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DBBEE94" w14:textId="77777777" w:rsidTr="008A1A1E">
        <w:trPr>
          <w:trHeight w:hRule="exact" w:val="240"/>
          <w:jc w:val="center"/>
        </w:trPr>
        <w:tc>
          <w:tcPr>
            <w:tcW w:w="9752" w:type="dxa"/>
            <w:gridSpan w:val="2"/>
            <w:tcBorders>
              <w:top w:val="nil"/>
              <w:left w:val="nil"/>
              <w:bottom w:val="nil"/>
              <w:right w:val="nil"/>
            </w:tcBorders>
          </w:tcPr>
          <w:p w14:paraId="3666B85F" w14:textId="77777777" w:rsidR="006421B3" w:rsidRPr="00E80129" w:rsidRDefault="006421B3" w:rsidP="008A1A1E"/>
        </w:tc>
      </w:tr>
      <w:tr w:rsidR="006421B3" w:rsidRPr="00E80129" w14:paraId="732223F7" w14:textId="77777777" w:rsidTr="008A1A1E">
        <w:trPr>
          <w:trHeight w:val="240"/>
          <w:jc w:val="center"/>
        </w:trPr>
        <w:tc>
          <w:tcPr>
            <w:tcW w:w="4876" w:type="dxa"/>
            <w:tcBorders>
              <w:top w:val="nil"/>
              <w:left w:val="nil"/>
              <w:bottom w:val="nil"/>
              <w:right w:val="nil"/>
            </w:tcBorders>
          </w:tcPr>
          <w:p w14:paraId="4DBC63FB"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F546136" w14:textId="77777777" w:rsidR="006421B3" w:rsidRPr="00E80129" w:rsidRDefault="006421B3" w:rsidP="008A1A1E">
            <w:pPr>
              <w:pStyle w:val="AmColumnHeading"/>
            </w:pPr>
            <w:r w:rsidRPr="00E80129">
              <w:t>Tarkistus</w:t>
            </w:r>
          </w:p>
        </w:tc>
      </w:tr>
      <w:tr w:rsidR="006421B3" w:rsidRPr="00E80129" w14:paraId="42DC6F50" w14:textId="77777777" w:rsidTr="008A1A1E">
        <w:trPr>
          <w:jc w:val="center"/>
        </w:trPr>
        <w:tc>
          <w:tcPr>
            <w:tcW w:w="4876" w:type="dxa"/>
            <w:tcBorders>
              <w:top w:val="nil"/>
              <w:left w:val="nil"/>
              <w:bottom w:val="nil"/>
              <w:right w:val="nil"/>
            </w:tcBorders>
          </w:tcPr>
          <w:p w14:paraId="7FCAA247" w14:textId="77777777" w:rsidR="006421B3" w:rsidRPr="00E80129" w:rsidRDefault="006421B3" w:rsidP="008A1A1E">
            <w:pPr>
              <w:pStyle w:val="Normal6a"/>
            </w:pPr>
            <w:r w:rsidRPr="00E80129">
              <w:t>b)</w:t>
            </w:r>
            <w:r w:rsidRPr="00E80129">
              <w:tab/>
              <w:t>pidetään Kiinaa Venäjän Ukrainaa vastaan käymän hyökkäyssodan ratkaisevana mahdollistajana ja tuomitaan siksi jälleen kerran jyrkästi Kiinan tuki tälle sodalle; kehotetaan Kiinaa käyttämään huomattavaa vaikutusvaltaansa Venäjään siihen, että sota saadaan loppumaan ja estetään kansainvälisten pakotteiden kiertäminen,</w:t>
            </w:r>
          </w:p>
        </w:tc>
        <w:tc>
          <w:tcPr>
            <w:tcW w:w="4876" w:type="dxa"/>
            <w:tcBorders>
              <w:top w:val="nil"/>
              <w:left w:val="nil"/>
              <w:bottom w:val="nil"/>
              <w:right w:val="nil"/>
            </w:tcBorders>
          </w:tcPr>
          <w:p w14:paraId="1BC07F32" w14:textId="77777777" w:rsidR="006421B3" w:rsidRPr="00E80129" w:rsidRDefault="006421B3" w:rsidP="008A1A1E">
            <w:pPr>
              <w:pStyle w:val="Normal6a"/>
            </w:pPr>
            <w:r w:rsidRPr="00E80129">
              <w:t>b)</w:t>
            </w:r>
            <w:r w:rsidRPr="00E80129">
              <w:tab/>
              <w:t>pidetään Kiinaa Venäjän Ukrainaa vastaan käymän hyökkäyssodan ratkaisevana mahdollistajana ja tuomitaan siksi jälleen kerran jyrkästi Kiinan tuki tälle sodalle; kehotetaan Kiinaa käyttämään huomattavaa vaikutusvaltaansa Venäjään siihen, että sota saadaan loppumaan ja estetään kansainvälisten pakotteiden kiertäminen</w:t>
            </w:r>
            <w:r w:rsidRPr="00E80129">
              <w:rPr>
                <w:b/>
                <w:bCs/>
                <w:i/>
                <w:iCs/>
              </w:rPr>
              <w:t>;</w:t>
            </w:r>
            <w:r w:rsidRPr="00E80129">
              <w:t xml:space="preserve"> </w:t>
            </w:r>
            <w:r w:rsidRPr="00E80129">
              <w:rPr>
                <w:b/>
                <w:i/>
              </w:rPr>
              <w:t>kohdistetaan yhteistyössä Yhdysvaltojen kaltaisten liittolaisten kanssa pakotteita Kiinaa vastaan, kunnes maa lakkaa tukemasta Venäjän laitonta hyökkäystä Ukrainaan</w:t>
            </w:r>
            <w:r w:rsidRPr="00E80129">
              <w:t>,</w:t>
            </w:r>
          </w:p>
        </w:tc>
      </w:tr>
    </w:tbl>
    <w:p w14:paraId="1DA73B36"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{SV}</w:t>
      </w:r>
      <w:r w:rsidRPr="00E80129">
        <w:t>sv</w:t>
      </w:r>
      <w:r w:rsidRPr="00E80129">
        <w:rPr>
          <w:rStyle w:val="HideTWBExt"/>
        </w:rPr>
        <w:t>&lt;/Original&gt;</w:t>
      </w:r>
    </w:p>
    <w:p w14:paraId="339756B7" w14:textId="77777777" w:rsidR="006421B3" w:rsidRPr="00E80129" w:rsidRDefault="006421B3" w:rsidP="006421B3">
      <w:r w:rsidRPr="00E80129">
        <w:rPr>
          <w:rStyle w:val="HideTWBExt"/>
        </w:rPr>
        <w:t>&lt;/Amend&gt;</w:t>
      </w:r>
    </w:p>
    <w:p w14:paraId="19944EB0"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210</w:t>
      </w:r>
      <w:r w:rsidRPr="00E80129">
        <w:rPr>
          <w:rStyle w:val="HideTWBExt"/>
          <w:b w:val="0"/>
        </w:rPr>
        <w:t>&lt;/NumAm&gt;</w:t>
      </w:r>
    </w:p>
    <w:p w14:paraId="699B6763" w14:textId="77777777" w:rsidR="006421B3" w:rsidRPr="00E80129" w:rsidRDefault="006421B3" w:rsidP="006421B3">
      <w:pPr>
        <w:pStyle w:val="NormalBold"/>
      </w:pPr>
      <w:r w:rsidRPr="00E80129">
        <w:rPr>
          <w:rStyle w:val="HideTWBExt"/>
          <w:b w:val="0"/>
        </w:rPr>
        <w:t>&lt;RepeatBlock-By&gt;&lt;Members&gt;</w:t>
      </w:r>
      <w:r w:rsidRPr="00E80129">
        <w:t>Hermann Tertsch, António Tânger Corrêa, Silvia Sardone, Jorge Martín Frías</w:t>
      </w:r>
      <w:r w:rsidRPr="00E80129">
        <w:rPr>
          <w:rStyle w:val="HideTWBExt"/>
          <w:b w:val="0"/>
        </w:rPr>
        <w:t>&lt;/Members&gt;</w:t>
      </w:r>
    </w:p>
    <w:p w14:paraId="09DA3CAD" w14:textId="77777777" w:rsidR="006421B3" w:rsidRPr="00E80129" w:rsidRDefault="006421B3" w:rsidP="006421B3">
      <w:pPr>
        <w:pStyle w:val="NormalBold"/>
      </w:pPr>
      <w:r w:rsidRPr="00E80129">
        <w:rPr>
          <w:rStyle w:val="HideTWBExt"/>
          <w:b w:val="0"/>
        </w:rPr>
        <w:t>&lt;/RepeatBlock-By&gt;</w:t>
      </w:r>
    </w:p>
    <w:p w14:paraId="1456680E"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1E2A532" w14:textId="77777777" w:rsidR="006421B3" w:rsidRPr="00E80129" w:rsidRDefault="006421B3" w:rsidP="006421B3">
      <w:pPr>
        <w:pStyle w:val="NormalBold"/>
      </w:pPr>
      <w:r w:rsidRPr="00E80129">
        <w:rPr>
          <w:rStyle w:val="HideTWBExt"/>
          <w:b w:val="0"/>
        </w:rPr>
        <w:t>&lt;Article&gt;</w:t>
      </w:r>
      <w:r w:rsidRPr="00E80129">
        <w:t>1 kohta – b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0E955AA" w14:textId="77777777" w:rsidTr="008A1A1E">
        <w:trPr>
          <w:trHeight w:hRule="exact" w:val="240"/>
          <w:jc w:val="center"/>
        </w:trPr>
        <w:tc>
          <w:tcPr>
            <w:tcW w:w="9752" w:type="dxa"/>
            <w:gridSpan w:val="2"/>
            <w:tcBorders>
              <w:top w:val="nil"/>
              <w:left w:val="nil"/>
              <w:bottom w:val="nil"/>
              <w:right w:val="nil"/>
            </w:tcBorders>
          </w:tcPr>
          <w:p w14:paraId="7EE84D45" w14:textId="77777777" w:rsidR="006421B3" w:rsidRPr="00E80129" w:rsidRDefault="006421B3" w:rsidP="008A1A1E"/>
        </w:tc>
      </w:tr>
      <w:tr w:rsidR="006421B3" w:rsidRPr="00E80129" w14:paraId="520DAD70" w14:textId="77777777" w:rsidTr="008A1A1E">
        <w:trPr>
          <w:trHeight w:val="240"/>
          <w:jc w:val="center"/>
        </w:trPr>
        <w:tc>
          <w:tcPr>
            <w:tcW w:w="4876" w:type="dxa"/>
            <w:tcBorders>
              <w:top w:val="nil"/>
              <w:left w:val="nil"/>
              <w:bottom w:val="nil"/>
              <w:right w:val="nil"/>
            </w:tcBorders>
          </w:tcPr>
          <w:p w14:paraId="02882F81"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D932C0C" w14:textId="77777777" w:rsidR="006421B3" w:rsidRPr="00E80129" w:rsidRDefault="006421B3" w:rsidP="008A1A1E">
            <w:pPr>
              <w:pStyle w:val="AmColumnHeading"/>
            </w:pPr>
            <w:r w:rsidRPr="00E80129">
              <w:t>Tarkistus</w:t>
            </w:r>
          </w:p>
        </w:tc>
      </w:tr>
      <w:tr w:rsidR="006421B3" w:rsidRPr="00E80129" w14:paraId="585A3998" w14:textId="77777777" w:rsidTr="008A1A1E">
        <w:trPr>
          <w:jc w:val="center"/>
        </w:trPr>
        <w:tc>
          <w:tcPr>
            <w:tcW w:w="4876" w:type="dxa"/>
            <w:tcBorders>
              <w:top w:val="nil"/>
              <w:left w:val="nil"/>
              <w:bottom w:val="nil"/>
              <w:right w:val="nil"/>
            </w:tcBorders>
          </w:tcPr>
          <w:p w14:paraId="71C393CD" w14:textId="77777777" w:rsidR="006421B3" w:rsidRPr="00E80129" w:rsidRDefault="006421B3" w:rsidP="008A1A1E">
            <w:pPr>
              <w:pStyle w:val="Normal6a"/>
            </w:pPr>
            <w:r w:rsidRPr="00E80129">
              <w:t>b)</w:t>
            </w:r>
            <w:r w:rsidRPr="00E80129">
              <w:tab/>
              <w:t>pidetään Kiinaa Venäjän Ukrainaa vastaan käymän hyökkäyssodan ratkaisevana mahdollistajana ja tuomitaan siksi jälleen kerran jyrkästi Kiinan tuki tälle sodalle; kehotetaan Kiinaa käyttämään huomattavaa vaikutusvaltaansa Venäjään siihen, että sota saadaan loppumaan ja estetään kansainvälisten pakotteiden kiertäminen,</w:t>
            </w:r>
          </w:p>
        </w:tc>
        <w:tc>
          <w:tcPr>
            <w:tcW w:w="4876" w:type="dxa"/>
            <w:tcBorders>
              <w:top w:val="nil"/>
              <w:left w:val="nil"/>
              <w:bottom w:val="nil"/>
              <w:right w:val="nil"/>
            </w:tcBorders>
          </w:tcPr>
          <w:p w14:paraId="770A11CF" w14:textId="77777777" w:rsidR="006421B3" w:rsidRPr="00E80129" w:rsidRDefault="006421B3" w:rsidP="008A1A1E">
            <w:pPr>
              <w:pStyle w:val="Normal6a"/>
            </w:pPr>
            <w:r w:rsidRPr="00E80129">
              <w:t>b)</w:t>
            </w:r>
            <w:r w:rsidRPr="00E80129">
              <w:tab/>
            </w:r>
            <w:r w:rsidRPr="00E80129">
              <w:rPr>
                <w:b/>
                <w:i/>
              </w:rPr>
              <w:t>tuomitaan Kiinan jatkuva tuki hallinnoille, jotka ovat maailman ankarimpia sortovallan harjoittajia, kuten erityisesti Venezuelalle, Kuuballe, Nicaragualle, Iranille ja Pohjois-Korealle;</w:t>
            </w:r>
            <w:r w:rsidRPr="00E80129">
              <w:t xml:space="preserve"> pidetään Kiinaa Venäjän Ukrainaa vastaan käymän hyökkäyssodan ratkaisevana mahdollistajana ja tuomitaan siksi jälleen kerran jyrkästi Kiinan tuki tälle sodalle; kehotetaan Kiinaa käyttämään huomattavaa vaikutusvaltaansa Venäjään siihen, että sota saadaan loppumaan ja estetään kansainvälisten pakotteiden kiertäminen,</w:t>
            </w:r>
          </w:p>
        </w:tc>
      </w:tr>
    </w:tbl>
    <w:p w14:paraId="18605EC1" w14:textId="77777777" w:rsidR="006421B3" w:rsidRPr="00E80129" w:rsidRDefault="006421B3" w:rsidP="006421B3">
      <w:pPr>
        <w:pStyle w:val="AmOrLang"/>
        <w:rPr>
          <w:lang w:val="sv-SE"/>
        </w:rPr>
      </w:pPr>
      <w:r w:rsidRPr="00E80129">
        <w:rPr>
          <w:lang w:val="sv-SE"/>
        </w:rPr>
        <w:t xml:space="preserve">Or. </w:t>
      </w:r>
      <w:r w:rsidRPr="00E80129">
        <w:rPr>
          <w:rStyle w:val="HideTWBExt"/>
          <w:lang w:val="sv-SE"/>
        </w:rPr>
        <w:t>&lt;Original&gt;</w:t>
      </w:r>
      <w:r w:rsidRPr="00E80129">
        <w:rPr>
          <w:rStyle w:val="HideTWBInt"/>
          <w:lang w:val="sv-SE"/>
        </w:rPr>
        <w:t>{EN}</w:t>
      </w:r>
      <w:r w:rsidRPr="00E80129">
        <w:rPr>
          <w:lang w:val="sv-SE"/>
        </w:rPr>
        <w:t>en</w:t>
      </w:r>
      <w:r w:rsidRPr="00E80129">
        <w:rPr>
          <w:rStyle w:val="HideTWBExt"/>
          <w:lang w:val="sv-SE"/>
        </w:rPr>
        <w:t>&lt;/Original&gt;</w:t>
      </w:r>
    </w:p>
    <w:p w14:paraId="441FC01F" w14:textId="77777777" w:rsidR="006421B3" w:rsidRPr="00E80129" w:rsidRDefault="006421B3" w:rsidP="006421B3">
      <w:pPr>
        <w:rPr>
          <w:lang w:val="sv-SE"/>
        </w:rPr>
      </w:pPr>
      <w:r w:rsidRPr="00E80129">
        <w:rPr>
          <w:rStyle w:val="HideTWBExt"/>
          <w:lang w:val="sv-SE"/>
        </w:rPr>
        <w:t>&lt;/Amend&gt;</w:t>
      </w:r>
    </w:p>
    <w:p w14:paraId="688B79AD" w14:textId="77777777" w:rsidR="006421B3" w:rsidRPr="00E80129" w:rsidRDefault="006421B3" w:rsidP="006421B3">
      <w:pPr>
        <w:pStyle w:val="AmNumberTabs"/>
        <w:rPr>
          <w:lang w:val="sv-SE"/>
        </w:rPr>
      </w:pPr>
      <w:r w:rsidRPr="00E80129">
        <w:rPr>
          <w:rStyle w:val="HideTWBExt"/>
          <w:b w:val="0"/>
          <w:lang w:val="sv-SE"/>
        </w:rPr>
        <w:t>&lt;Amend&gt;</w:t>
      </w:r>
      <w:r w:rsidRPr="00E80129">
        <w:rPr>
          <w:lang w:val="sv-SE"/>
        </w:rPr>
        <w:t>Tarkistus</w:t>
      </w:r>
      <w:r w:rsidRPr="00E80129">
        <w:rPr>
          <w:lang w:val="sv-SE"/>
        </w:rPr>
        <w:tab/>
      </w:r>
      <w:r w:rsidRPr="00E80129">
        <w:rPr>
          <w:lang w:val="sv-SE"/>
        </w:rPr>
        <w:tab/>
      </w:r>
      <w:r w:rsidRPr="00E80129">
        <w:rPr>
          <w:rStyle w:val="HideTWBExt"/>
          <w:b w:val="0"/>
          <w:lang w:val="sv-SE"/>
        </w:rPr>
        <w:t>&lt;NumAm&gt;</w:t>
      </w:r>
      <w:r w:rsidRPr="00E80129">
        <w:rPr>
          <w:lang w:val="sv-SE"/>
        </w:rPr>
        <w:t>211</w:t>
      </w:r>
      <w:r w:rsidRPr="00E80129">
        <w:rPr>
          <w:rStyle w:val="HideTWBExt"/>
          <w:b w:val="0"/>
          <w:lang w:val="sv-SE"/>
        </w:rPr>
        <w:t>&lt;/NumAm&gt;</w:t>
      </w:r>
    </w:p>
    <w:p w14:paraId="49C7C44E" w14:textId="77777777" w:rsidR="006421B3" w:rsidRPr="00E80129" w:rsidRDefault="006421B3" w:rsidP="006421B3">
      <w:pPr>
        <w:pStyle w:val="NormalBold"/>
        <w:rPr>
          <w:lang w:val="sv-SE"/>
        </w:rPr>
      </w:pPr>
      <w:r w:rsidRPr="00E80129">
        <w:rPr>
          <w:rStyle w:val="HideTWBExt"/>
          <w:b w:val="0"/>
          <w:lang w:val="sv-SE"/>
        </w:rPr>
        <w:t>&lt;RepeatBlock-By&gt;&lt;Members&gt;</w:t>
      </w:r>
      <w:r w:rsidRPr="00E80129">
        <w:rPr>
          <w:lang w:val="sv-SE"/>
        </w:rPr>
        <w:t>Dan Barna</w:t>
      </w:r>
      <w:r w:rsidRPr="00E80129">
        <w:rPr>
          <w:rStyle w:val="HideTWBExt"/>
          <w:b w:val="0"/>
          <w:lang w:val="sv-SE"/>
        </w:rPr>
        <w:t>&lt;/Members&gt;</w:t>
      </w:r>
    </w:p>
    <w:p w14:paraId="0FC2B1BD" w14:textId="77777777" w:rsidR="006421B3" w:rsidRPr="00E80129" w:rsidRDefault="006421B3" w:rsidP="006421B3">
      <w:pPr>
        <w:pStyle w:val="NormalBold"/>
        <w:rPr>
          <w:lang w:val="sv-SE"/>
        </w:rPr>
      </w:pPr>
      <w:r w:rsidRPr="00E80129">
        <w:rPr>
          <w:rStyle w:val="HideTWBExt"/>
          <w:b w:val="0"/>
          <w:lang w:val="sv-SE"/>
        </w:rPr>
        <w:t>&lt;/RepeatBlock-By&gt;</w:t>
      </w:r>
    </w:p>
    <w:p w14:paraId="3B296B7D"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F0D6D5B" w14:textId="77777777" w:rsidR="006421B3" w:rsidRPr="00E80129" w:rsidRDefault="006421B3" w:rsidP="006421B3">
      <w:pPr>
        <w:pStyle w:val="NormalBold"/>
      </w:pPr>
      <w:r w:rsidRPr="00E80129">
        <w:rPr>
          <w:rStyle w:val="HideTWBExt"/>
          <w:b w:val="0"/>
        </w:rPr>
        <w:t>&lt;Article&gt;</w:t>
      </w:r>
      <w:r w:rsidRPr="00E80129">
        <w:t>1 kohta – b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0AA052F" w14:textId="77777777" w:rsidTr="008A1A1E">
        <w:trPr>
          <w:trHeight w:hRule="exact" w:val="240"/>
          <w:jc w:val="center"/>
        </w:trPr>
        <w:tc>
          <w:tcPr>
            <w:tcW w:w="9752" w:type="dxa"/>
            <w:gridSpan w:val="2"/>
            <w:tcBorders>
              <w:top w:val="nil"/>
              <w:left w:val="nil"/>
              <w:bottom w:val="nil"/>
              <w:right w:val="nil"/>
            </w:tcBorders>
          </w:tcPr>
          <w:p w14:paraId="012918D3" w14:textId="77777777" w:rsidR="006421B3" w:rsidRPr="00E80129" w:rsidRDefault="006421B3" w:rsidP="008A1A1E"/>
        </w:tc>
      </w:tr>
      <w:tr w:rsidR="006421B3" w:rsidRPr="00E80129" w14:paraId="5EA8C50C" w14:textId="77777777" w:rsidTr="008A1A1E">
        <w:trPr>
          <w:trHeight w:val="240"/>
          <w:jc w:val="center"/>
        </w:trPr>
        <w:tc>
          <w:tcPr>
            <w:tcW w:w="4876" w:type="dxa"/>
            <w:tcBorders>
              <w:top w:val="nil"/>
              <w:left w:val="nil"/>
              <w:bottom w:val="nil"/>
              <w:right w:val="nil"/>
            </w:tcBorders>
          </w:tcPr>
          <w:p w14:paraId="3595AE33"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A489C80" w14:textId="77777777" w:rsidR="006421B3" w:rsidRPr="00E80129" w:rsidRDefault="006421B3" w:rsidP="008A1A1E">
            <w:pPr>
              <w:pStyle w:val="AmColumnHeading"/>
            </w:pPr>
            <w:r w:rsidRPr="00E80129">
              <w:t>Tarkistus</w:t>
            </w:r>
          </w:p>
        </w:tc>
      </w:tr>
      <w:tr w:rsidR="006421B3" w:rsidRPr="00E80129" w14:paraId="138B9685" w14:textId="77777777" w:rsidTr="008A1A1E">
        <w:trPr>
          <w:jc w:val="center"/>
        </w:trPr>
        <w:tc>
          <w:tcPr>
            <w:tcW w:w="4876" w:type="dxa"/>
            <w:tcBorders>
              <w:top w:val="nil"/>
              <w:left w:val="nil"/>
              <w:bottom w:val="nil"/>
              <w:right w:val="nil"/>
            </w:tcBorders>
          </w:tcPr>
          <w:p w14:paraId="0B9C4271" w14:textId="77777777" w:rsidR="006421B3" w:rsidRPr="00E80129" w:rsidRDefault="006421B3" w:rsidP="008A1A1E">
            <w:pPr>
              <w:pStyle w:val="Normal6a"/>
            </w:pPr>
            <w:r w:rsidRPr="00E80129">
              <w:t>b)</w:t>
            </w:r>
            <w:r w:rsidRPr="00E80129">
              <w:tab/>
            </w:r>
            <w:r w:rsidRPr="00E80129">
              <w:rPr>
                <w:b/>
                <w:i/>
              </w:rPr>
              <w:t>pidetään Kiinaa Venäjän Ukrainaa vastaan käymän hyökkäyssodan ratkaisevana mahdollistajana ja tuomitaan siksi jälleen kerran jyrkästi</w:t>
            </w:r>
            <w:r w:rsidRPr="00E80129">
              <w:t xml:space="preserve"> Kiinan </w:t>
            </w:r>
            <w:r w:rsidRPr="00E80129">
              <w:rPr>
                <w:b/>
                <w:i/>
              </w:rPr>
              <w:t>tuki tälle sodalle</w:t>
            </w:r>
            <w:r w:rsidRPr="00E80129">
              <w:t xml:space="preserve">; kehotetaan Kiinaa </w:t>
            </w:r>
            <w:r w:rsidRPr="00E80129">
              <w:rPr>
                <w:b/>
                <w:i/>
              </w:rPr>
              <w:t>käyttämään huomattavaa vaikutusvaltaansa Venäjään siihen, että sota saadaan loppumaan ja estetään kansainvälisten pakotteiden kiertäminen</w:t>
            </w:r>
            <w:r w:rsidRPr="00E80129">
              <w:t>,</w:t>
            </w:r>
          </w:p>
        </w:tc>
        <w:tc>
          <w:tcPr>
            <w:tcW w:w="4876" w:type="dxa"/>
            <w:tcBorders>
              <w:top w:val="nil"/>
              <w:left w:val="nil"/>
              <w:bottom w:val="nil"/>
              <w:right w:val="nil"/>
            </w:tcBorders>
          </w:tcPr>
          <w:p w14:paraId="04AD9DCE" w14:textId="77777777" w:rsidR="006421B3" w:rsidRPr="00E80129" w:rsidRDefault="006421B3" w:rsidP="008A1A1E">
            <w:pPr>
              <w:pStyle w:val="Normal6a"/>
            </w:pPr>
            <w:r w:rsidRPr="00E80129">
              <w:t>b)</w:t>
            </w:r>
            <w:r w:rsidRPr="00E80129">
              <w:tab/>
            </w:r>
            <w:r w:rsidRPr="00E80129">
              <w:rPr>
                <w:b/>
                <w:i/>
              </w:rPr>
              <w:t>ilmaistaan vakava huoli</w:t>
            </w:r>
            <w:r w:rsidRPr="00E80129">
              <w:t xml:space="preserve"> Kiinan </w:t>
            </w:r>
            <w:r w:rsidRPr="00E80129">
              <w:rPr>
                <w:b/>
                <w:i/>
              </w:rPr>
              <w:t>tuesta Venäjän hyökkäyssodalle Ukrainassa ja Kiinan roolista ratkaisevana mahdollistajana</w:t>
            </w:r>
            <w:r w:rsidRPr="00E80129">
              <w:t xml:space="preserve">; kehotetaan Kiinaa </w:t>
            </w:r>
            <w:r w:rsidRPr="00E80129">
              <w:rPr>
                <w:b/>
                <w:i/>
              </w:rPr>
              <w:t>lopettamaan kaikenlainen aineellinen tuki Venäjän sotilasteollisuudelle, varmistamaan, ettei kansainvälisiä pakotteita kierretä, ja tukemaan välitöntä, kattavaa ja ehdotonta tulitaukoa, joka johtaa oikeudenmukaiseen ja kestävään rauhaan YK:n peruskirjan pohjalta</w:t>
            </w:r>
            <w:r w:rsidRPr="00E80129">
              <w:t>,</w:t>
            </w:r>
          </w:p>
        </w:tc>
      </w:tr>
    </w:tbl>
    <w:p w14:paraId="6D1A2602"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1F3115B0" w14:textId="77777777" w:rsidR="006421B3" w:rsidRPr="00E80129" w:rsidRDefault="006421B3" w:rsidP="006421B3">
      <w:r w:rsidRPr="00E80129">
        <w:rPr>
          <w:rStyle w:val="HideTWBExt"/>
        </w:rPr>
        <w:t>&lt;/Amend&gt;</w:t>
      </w:r>
    </w:p>
    <w:p w14:paraId="19ACA3B7"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212</w:t>
      </w:r>
      <w:r w:rsidRPr="00E80129">
        <w:rPr>
          <w:rStyle w:val="HideTWBExt"/>
          <w:b w:val="0"/>
        </w:rPr>
        <w:t>&lt;/NumAm&gt;</w:t>
      </w:r>
    </w:p>
    <w:p w14:paraId="0F1170E2" w14:textId="77777777" w:rsidR="006421B3" w:rsidRPr="00E80129" w:rsidRDefault="006421B3" w:rsidP="006421B3">
      <w:pPr>
        <w:pStyle w:val="NormalBold"/>
      </w:pPr>
      <w:r w:rsidRPr="00E80129">
        <w:rPr>
          <w:rStyle w:val="HideTWBExt"/>
          <w:b w:val="0"/>
        </w:rPr>
        <w:t>&lt;RepeatBlock-By&gt;&lt;Members&gt;</w:t>
      </w:r>
      <w:r w:rsidRPr="00E80129">
        <w:t>Hana Jalloul Muro, Javi López</w:t>
      </w:r>
      <w:r w:rsidRPr="00E80129">
        <w:rPr>
          <w:rStyle w:val="HideTWBExt"/>
          <w:b w:val="0"/>
        </w:rPr>
        <w:t>&lt;/Members&gt;</w:t>
      </w:r>
    </w:p>
    <w:p w14:paraId="2B2459EE" w14:textId="77777777" w:rsidR="006421B3" w:rsidRPr="00E80129" w:rsidRDefault="006421B3" w:rsidP="006421B3">
      <w:pPr>
        <w:pStyle w:val="NormalBold"/>
      </w:pPr>
      <w:r w:rsidRPr="00E80129">
        <w:rPr>
          <w:rStyle w:val="HideTWBExt"/>
          <w:b w:val="0"/>
        </w:rPr>
        <w:t>&lt;/RepeatBlock-By&gt;</w:t>
      </w:r>
    </w:p>
    <w:p w14:paraId="2C9AD268"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A86BC8B" w14:textId="77777777" w:rsidR="006421B3" w:rsidRPr="00E80129" w:rsidRDefault="006421B3" w:rsidP="006421B3">
      <w:pPr>
        <w:pStyle w:val="NormalBold"/>
      </w:pPr>
      <w:r w:rsidRPr="00E80129">
        <w:rPr>
          <w:rStyle w:val="HideTWBExt"/>
          <w:b w:val="0"/>
        </w:rPr>
        <w:t>&lt;Article&gt;</w:t>
      </w:r>
      <w:r w:rsidRPr="00E80129">
        <w:t>1 kohta – b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601CF73" w14:textId="77777777" w:rsidTr="008A1A1E">
        <w:trPr>
          <w:trHeight w:hRule="exact" w:val="240"/>
          <w:jc w:val="center"/>
        </w:trPr>
        <w:tc>
          <w:tcPr>
            <w:tcW w:w="9752" w:type="dxa"/>
            <w:gridSpan w:val="2"/>
            <w:tcBorders>
              <w:top w:val="nil"/>
              <w:left w:val="nil"/>
              <w:bottom w:val="nil"/>
              <w:right w:val="nil"/>
            </w:tcBorders>
          </w:tcPr>
          <w:p w14:paraId="2DFBF564" w14:textId="77777777" w:rsidR="006421B3" w:rsidRPr="00E80129" w:rsidRDefault="006421B3" w:rsidP="008A1A1E"/>
        </w:tc>
      </w:tr>
      <w:tr w:rsidR="006421B3" w:rsidRPr="00E80129" w14:paraId="5D0CC2B4" w14:textId="77777777" w:rsidTr="008A1A1E">
        <w:trPr>
          <w:trHeight w:val="240"/>
          <w:jc w:val="center"/>
        </w:trPr>
        <w:tc>
          <w:tcPr>
            <w:tcW w:w="4876" w:type="dxa"/>
            <w:tcBorders>
              <w:top w:val="nil"/>
              <w:left w:val="nil"/>
              <w:bottom w:val="nil"/>
              <w:right w:val="nil"/>
            </w:tcBorders>
          </w:tcPr>
          <w:p w14:paraId="7E804B9C"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AE1A1E6" w14:textId="77777777" w:rsidR="006421B3" w:rsidRPr="00E80129" w:rsidRDefault="006421B3" w:rsidP="008A1A1E">
            <w:pPr>
              <w:pStyle w:val="AmColumnHeading"/>
            </w:pPr>
            <w:r w:rsidRPr="00E80129">
              <w:t>Tarkistus</w:t>
            </w:r>
          </w:p>
        </w:tc>
      </w:tr>
      <w:tr w:rsidR="006421B3" w:rsidRPr="00E80129" w14:paraId="7F6A4BF0" w14:textId="77777777" w:rsidTr="008A1A1E">
        <w:trPr>
          <w:jc w:val="center"/>
        </w:trPr>
        <w:tc>
          <w:tcPr>
            <w:tcW w:w="4876" w:type="dxa"/>
            <w:tcBorders>
              <w:top w:val="nil"/>
              <w:left w:val="nil"/>
              <w:bottom w:val="nil"/>
              <w:right w:val="nil"/>
            </w:tcBorders>
          </w:tcPr>
          <w:p w14:paraId="4D965E8A" w14:textId="77777777" w:rsidR="006421B3" w:rsidRPr="00E80129" w:rsidRDefault="006421B3" w:rsidP="008A1A1E">
            <w:pPr>
              <w:pStyle w:val="Normal6a"/>
            </w:pPr>
            <w:r w:rsidRPr="00E80129">
              <w:t>b)</w:t>
            </w:r>
            <w:r w:rsidRPr="00E80129">
              <w:tab/>
            </w:r>
            <w:r w:rsidRPr="00E80129">
              <w:rPr>
                <w:b/>
                <w:i/>
              </w:rPr>
              <w:t>pidetään Kiinaa Venäjän Ukrainaa vastaan käymän hyökkäyssodan ratkaisevana mahdollistajana ja tuomitaan siksi jälleen kerran jyrkästi Kiinan tuki tälle sodalle;</w:t>
            </w:r>
            <w:r w:rsidRPr="00E80129">
              <w:t xml:space="preserve"> kehotetaan Kiinaa käyttämään </w:t>
            </w:r>
            <w:r w:rsidRPr="00E80129">
              <w:rPr>
                <w:b/>
                <w:i/>
              </w:rPr>
              <w:t>huomattavaa vaikutusvaltaansa Venäjään siihen, että sota saadaan loppumaan ja estetään kansainvälisten pakotteiden kiertäminen</w:t>
            </w:r>
            <w:r w:rsidRPr="00E80129">
              <w:t>,</w:t>
            </w:r>
          </w:p>
        </w:tc>
        <w:tc>
          <w:tcPr>
            <w:tcW w:w="4876" w:type="dxa"/>
            <w:tcBorders>
              <w:top w:val="nil"/>
              <w:left w:val="nil"/>
              <w:bottom w:val="nil"/>
              <w:right w:val="nil"/>
            </w:tcBorders>
          </w:tcPr>
          <w:p w14:paraId="1CB5A43C" w14:textId="77777777" w:rsidR="006421B3" w:rsidRPr="00E80129" w:rsidRDefault="006421B3" w:rsidP="008A1A1E">
            <w:pPr>
              <w:pStyle w:val="Normal6a"/>
            </w:pPr>
            <w:r w:rsidRPr="00E80129">
              <w:t>b)</w:t>
            </w:r>
            <w:r w:rsidRPr="00E80129">
              <w:tab/>
              <w:t xml:space="preserve">kehotetaan Kiinaa käyttämään </w:t>
            </w:r>
            <w:r w:rsidRPr="00E80129">
              <w:rPr>
                <w:b/>
                <w:i/>
              </w:rPr>
              <w:t>suhteitaan Venäjään, jotta edistetään tulitaukosopimuksen saavuttamista Ukrainassa ja varmistetaan, että Venäjä ei pysty kiertämään kansainvälisiä pakotteita</w:t>
            </w:r>
            <w:r w:rsidRPr="00E80129">
              <w:t>,</w:t>
            </w:r>
          </w:p>
        </w:tc>
      </w:tr>
    </w:tbl>
    <w:p w14:paraId="2BF03498"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91E6F2E" w14:textId="77777777" w:rsidR="006421B3" w:rsidRPr="00E80129" w:rsidRDefault="006421B3" w:rsidP="006421B3">
      <w:r w:rsidRPr="00E80129">
        <w:rPr>
          <w:rStyle w:val="HideTWBExt"/>
        </w:rPr>
        <w:t>&lt;/Amend&gt;</w:t>
      </w:r>
    </w:p>
    <w:p w14:paraId="5481D9EB"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213</w:t>
      </w:r>
      <w:r w:rsidRPr="00E80129">
        <w:rPr>
          <w:rStyle w:val="HideTWBExt"/>
          <w:b w:val="0"/>
        </w:rPr>
        <w:t>&lt;/NumAm&gt;</w:t>
      </w:r>
    </w:p>
    <w:p w14:paraId="1491FA4B" w14:textId="77777777" w:rsidR="006421B3" w:rsidRPr="00E80129" w:rsidRDefault="006421B3" w:rsidP="006421B3">
      <w:pPr>
        <w:pStyle w:val="NormalBold"/>
      </w:pPr>
      <w:r w:rsidRPr="00E80129">
        <w:rPr>
          <w:rStyle w:val="HideTWBExt"/>
          <w:b w:val="0"/>
        </w:rPr>
        <w:t>&lt;RepeatBlock-By&gt;&lt;Members&gt;</w:t>
      </w:r>
      <w:r w:rsidRPr="00E80129">
        <w:t>Petar Volgin</w:t>
      </w:r>
      <w:r w:rsidRPr="00E80129">
        <w:rPr>
          <w:rStyle w:val="HideTWBExt"/>
          <w:b w:val="0"/>
        </w:rPr>
        <w:t>&lt;/Members&gt;</w:t>
      </w:r>
    </w:p>
    <w:p w14:paraId="3F3BD4A1" w14:textId="77777777" w:rsidR="006421B3" w:rsidRPr="00E80129" w:rsidRDefault="006421B3" w:rsidP="006421B3">
      <w:pPr>
        <w:pStyle w:val="NormalBold"/>
      </w:pPr>
      <w:r w:rsidRPr="00E80129">
        <w:rPr>
          <w:rStyle w:val="HideTWBExt"/>
          <w:b w:val="0"/>
        </w:rPr>
        <w:t>&lt;/RepeatBlock-By&gt;</w:t>
      </w:r>
    </w:p>
    <w:p w14:paraId="755905F8"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346E0FE" w14:textId="77777777" w:rsidR="006421B3" w:rsidRPr="00E80129" w:rsidRDefault="006421B3" w:rsidP="006421B3">
      <w:pPr>
        <w:pStyle w:val="NormalBold"/>
      </w:pPr>
      <w:r w:rsidRPr="00E80129">
        <w:rPr>
          <w:rStyle w:val="HideTWBExt"/>
          <w:b w:val="0"/>
        </w:rPr>
        <w:t>&lt;Article&gt;</w:t>
      </w:r>
      <w:r w:rsidRPr="00E80129">
        <w:t>1 kohta – b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73FC800" w14:textId="77777777" w:rsidTr="008A1A1E">
        <w:trPr>
          <w:trHeight w:hRule="exact" w:val="240"/>
          <w:jc w:val="center"/>
        </w:trPr>
        <w:tc>
          <w:tcPr>
            <w:tcW w:w="9752" w:type="dxa"/>
            <w:gridSpan w:val="2"/>
            <w:tcBorders>
              <w:top w:val="nil"/>
              <w:left w:val="nil"/>
              <w:bottom w:val="nil"/>
              <w:right w:val="nil"/>
            </w:tcBorders>
          </w:tcPr>
          <w:p w14:paraId="013271AE" w14:textId="77777777" w:rsidR="006421B3" w:rsidRPr="00E80129" w:rsidRDefault="006421B3" w:rsidP="008A1A1E"/>
        </w:tc>
      </w:tr>
      <w:tr w:rsidR="006421B3" w:rsidRPr="00E80129" w14:paraId="11163A8F" w14:textId="77777777" w:rsidTr="008A1A1E">
        <w:trPr>
          <w:trHeight w:val="240"/>
          <w:jc w:val="center"/>
        </w:trPr>
        <w:tc>
          <w:tcPr>
            <w:tcW w:w="4876" w:type="dxa"/>
            <w:tcBorders>
              <w:top w:val="nil"/>
              <w:left w:val="nil"/>
              <w:bottom w:val="nil"/>
              <w:right w:val="nil"/>
            </w:tcBorders>
          </w:tcPr>
          <w:p w14:paraId="34E86CC9"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3A2369E" w14:textId="77777777" w:rsidR="006421B3" w:rsidRPr="00E80129" w:rsidRDefault="006421B3" w:rsidP="008A1A1E">
            <w:pPr>
              <w:pStyle w:val="AmColumnHeading"/>
            </w:pPr>
            <w:r w:rsidRPr="00E80129">
              <w:t>Tarkistus</w:t>
            </w:r>
          </w:p>
        </w:tc>
      </w:tr>
      <w:tr w:rsidR="006421B3" w:rsidRPr="00E80129" w14:paraId="39268A89" w14:textId="77777777" w:rsidTr="008A1A1E">
        <w:trPr>
          <w:jc w:val="center"/>
        </w:trPr>
        <w:tc>
          <w:tcPr>
            <w:tcW w:w="4876" w:type="dxa"/>
            <w:tcBorders>
              <w:top w:val="nil"/>
              <w:left w:val="nil"/>
              <w:bottom w:val="nil"/>
              <w:right w:val="nil"/>
            </w:tcBorders>
          </w:tcPr>
          <w:p w14:paraId="1CD13201" w14:textId="77777777" w:rsidR="006421B3" w:rsidRPr="00E80129" w:rsidRDefault="006421B3" w:rsidP="008A1A1E">
            <w:pPr>
              <w:pStyle w:val="Normal6a"/>
            </w:pPr>
            <w:r w:rsidRPr="00E80129">
              <w:t>b)</w:t>
            </w:r>
            <w:r w:rsidRPr="00E80129">
              <w:tab/>
            </w:r>
            <w:r w:rsidRPr="00E80129">
              <w:rPr>
                <w:b/>
                <w:i/>
              </w:rPr>
              <w:t>pidetään Kiinaa Venäjän Ukrainaa vastaan käymän hyökkäyssodan ratkaisevana mahdollistajana ja tuomitaan siksi jälleen kerran jyrkästi Kiinan tuki tälle sodalle</w:t>
            </w:r>
            <w:r w:rsidRPr="00E80129">
              <w:t>;</w:t>
            </w:r>
            <w:r w:rsidRPr="00E80129">
              <w:rPr>
                <w:b/>
                <w:i/>
              </w:rPr>
              <w:t xml:space="preserve"> kehotetaan</w:t>
            </w:r>
            <w:r w:rsidRPr="00E80129">
              <w:t xml:space="preserve"> Kiinaa </w:t>
            </w:r>
            <w:r w:rsidRPr="00E80129">
              <w:rPr>
                <w:b/>
                <w:i/>
              </w:rPr>
              <w:t>käyttämään huomattavaa</w:t>
            </w:r>
            <w:r w:rsidRPr="00E80129">
              <w:t xml:space="preserve"> vaikutusvaltaansa </w:t>
            </w:r>
            <w:r w:rsidRPr="00E80129">
              <w:rPr>
                <w:b/>
                <w:i/>
              </w:rPr>
              <w:t>Venäjään siihen, että sota saadaan loppumaan ja estetään kansainvälisten pakotteiden kiertäminen</w:t>
            </w:r>
            <w:r w:rsidRPr="00E80129">
              <w:t>,</w:t>
            </w:r>
          </w:p>
        </w:tc>
        <w:tc>
          <w:tcPr>
            <w:tcW w:w="4876" w:type="dxa"/>
            <w:tcBorders>
              <w:top w:val="nil"/>
              <w:left w:val="nil"/>
              <w:bottom w:val="nil"/>
              <w:right w:val="nil"/>
            </w:tcBorders>
          </w:tcPr>
          <w:p w14:paraId="207810BB" w14:textId="77777777" w:rsidR="006421B3" w:rsidRPr="00E80129" w:rsidRDefault="006421B3" w:rsidP="008A1A1E">
            <w:pPr>
              <w:pStyle w:val="Normal6a"/>
            </w:pPr>
            <w:r w:rsidRPr="00E80129">
              <w:t>b)</w:t>
            </w:r>
            <w:r w:rsidRPr="00E80129">
              <w:tab/>
            </w:r>
            <w:r w:rsidRPr="00E80129">
              <w:rPr>
                <w:b/>
                <w:i/>
              </w:rPr>
              <w:t>tunnustetaan Kiina keskeiseksi maailmanlaajuiseksi toimijaksi, jolla on merkittävä vaikutusvalta kansainvälisissä asioissa, ja korostetaan siksi EU:n ja Kiinan rakentavan yhteistyön merkitystä, jotta autetaan lopettamaan Ukrainan konflikti</w:t>
            </w:r>
            <w:r w:rsidRPr="00E80129">
              <w:t>;</w:t>
            </w:r>
            <w:r w:rsidRPr="00E80129">
              <w:rPr>
                <w:b/>
                <w:i/>
              </w:rPr>
              <w:t xml:space="preserve"> kannustetaan</w:t>
            </w:r>
            <w:r w:rsidRPr="00E80129">
              <w:t xml:space="preserve"> Kiinaa </w:t>
            </w:r>
            <w:r w:rsidRPr="00E80129">
              <w:rPr>
                <w:b/>
                <w:i/>
              </w:rPr>
              <w:t>ja EU:ta tekemään yhteistyötä käyttäen vastaavaa</w:t>
            </w:r>
            <w:r w:rsidRPr="00E80129">
              <w:t xml:space="preserve"> vaikutusvaltaansa </w:t>
            </w:r>
            <w:r w:rsidRPr="00E80129">
              <w:rPr>
                <w:b/>
                <w:i/>
              </w:rPr>
              <w:t>edistääkseen liennytystä ja tukeakseen kaikkia toimia kestävän rauhan saavuttamiseksi</w:t>
            </w:r>
            <w:r w:rsidRPr="00E80129">
              <w:t>,</w:t>
            </w:r>
          </w:p>
        </w:tc>
      </w:tr>
    </w:tbl>
    <w:p w14:paraId="169D70E1"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10029AD" w14:textId="77777777" w:rsidR="006421B3" w:rsidRPr="00E80129" w:rsidRDefault="006421B3" w:rsidP="006421B3">
      <w:r w:rsidRPr="00E80129">
        <w:rPr>
          <w:rStyle w:val="HideTWBExt"/>
        </w:rPr>
        <w:t>&lt;/Amend&gt;</w:t>
      </w:r>
    </w:p>
    <w:p w14:paraId="4EC8E9B5"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214</w:t>
      </w:r>
      <w:r w:rsidRPr="00E80129">
        <w:rPr>
          <w:rStyle w:val="HideTWBExt"/>
          <w:b w:val="0"/>
        </w:rPr>
        <w:t>&lt;/NumAm&gt;</w:t>
      </w:r>
    </w:p>
    <w:p w14:paraId="0CBA95FB" w14:textId="77777777" w:rsidR="006421B3" w:rsidRPr="00E80129" w:rsidRDefault="006421B3" w:rsidP="006421B3">
      <w:pPr>
        <w:pStyle w:val="NormalBold"/>
      </w:pPr>
      <w:r w:rsidRPr="00E80129">
        <w:rPr>
          <w:rStyle w:val="HideTWBExt"/>
          <w:b w:val="0"/>
        </w:rPr>
        <w:t>&lt;RepeatBlock-By&gt;&lt;Members&gt;</w:t>
      </w:r>
      <w:r w:rsidRPr="00E80129">
        <w:t>Miriam Lexmann, Jan Farský, Danuše Nerudová, Tomáš Zdechovský, Mika Aaltola, Rasa Juknevičienė</w:t>
      </w:r>
      <w:r w:rsidRPr="00E80129">
        <w:rPr>
          <w:rStyle w:val="HideTWBExt"/>
          <w:b w:val="0"/>
        </w:rPr>
        <w:t>&lt;/Members&gt;</w:t>
      </w:r>
    </w:p>
    <w:p w14:paraId="6D186DC3" w14:textId="77777777" w:rsidR="006421B3" w:rsidRPr="00E80129" w:rsidRDefault="006421B3" w:rsidP="006421B3">
      <w:pPr>
        <w:pStyle w:val="NormalBold"/>
      </w:pPr>
      <w:r w:rsidRPr="00E80129">
        <w:rPr>
          <w:rStyle w:val="HideTWBExt"/>
          <w:b w:val="0"/>
        </w:rPr>
        <w:t>&lt;/RepeatBlock-By&gt;</w:t>
      </w:r>
    </w:p>
    <w:p w14:paraId="5D37B8CA"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DB90D67" w14:textId="77777777" w:rsidR="006421B3" w:rsidRPr="00E80129" w:rsidRDefault="006421B3" w:rsidP="006421B3">
      <w:pPr>
        <w:pStyle w:val="NormalBold"/>
      </w:pPr>
      <w:r w:rsidRPr="00E80129">
        <w:rPr>
          <w:rStyle w:val="HideTWBExt"/>
          <w:b w:val="0"/>
        </w:rPr>
        <w:t>&lt;Article&gt;</w:t>
      </w:r>
      <w:r w:rsidRPr="00E80129">
        <w:t>1 kohta – b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C852D43" w14:textId="77777777" w:rsidTr="008A1A1E">
        <w:trPr>
          <w:trHeight w:hRule="exact" w:val="240"/>
          <w:jc w:val="center"/>
        </w:trPr>
        <w:tc>
          <w:tcPr>
            <w:tcW w:w="9752" w:type="dxa"/>
            <w:gridSpan w:val="2"/>
            <w:tcBorders>
              <w:top w:val="nil"/>
              <w:left w:val="nil"/>
              <w:bottom w:val="nil"/>
              <w:right w:val="nil"/>
            </w:tcBorders>
          </w:tcPr>
          <w:p w14:paraId="7F43F118" w14:textId="77777777" w:rsidR="006421B3" w:rsidRPr="00E80129" w:rsidRDefault="006421B3" w:rsidP="008A1A1E"/>
        </w:tc>
      </w:tr>
      <w:tr w:rsidR="006421B3" w:rsidRPr="00E80129" w14:paraId="7D6B56D7" w14:textId="77777777" w:rsidTr="008A1A1E">
        <w:trPr>
          <w:trHeight w:val="240"/>
          <w:jc w:val="center"/>
        </w:trPr>
        <w:tc>
          <w:tcPr>
            <w:tcW w:w="4876" w:type="dxa"/>
            <w:tcBorders>
              <w:top w:val="nil"/>
              <w:left w:val="nil"/>
              <w:bottom w:val="nil"/>
              <w:right w:val="nil"/>
            </w:tcBorders>
          </w:tcPr>
          <w:p w14:paraId="4C2653CF"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569F866" w14:textId="77777777" w:rsidR="006421B3" w:rsidRPr="00E80129" w:rsidRDefault="006421B3" w:rsidP="008A1A1E">
            <w:pPr>
              <w:pStyle w:val="AmColumnHeading"/>
            </w:pPr>
            <w:r w:rsidRPr="00E80129">
              <w:t>Tarkistus</w:t>
            </w:r>
          </w:p>
        </w:tc>
      </w:tr>
      <w:tr w:rsidR="006421B3" w:rsidRPr="00E80129" w14:paraId="243B0594" w14:textId="77777777" w:rsidTr="008A1A1E">
        <w:trPr>
          <w:jc w:val="center"/>
        </w:trPr>
        <w:tc>
          <w:tcPr>
            <w:tcW w:w="4876" w:type="dxa"/>
            <w:tcBorders>
              <w:top w:val="nil"/>
              <w:left w:val="nil"/>
              <w:bottom w:val="nil"/>
              <w:right w:val="nil"/>
            </w:tcBorders>
          </w:tcPr>
          <w:p w14:paraId="19EF64A1" w14:textId="77777777" w:rsidR="006421B3" w:rsidRPr="00E80129" w:rsidRDefault="006421B3" w:rsidP="008A1A1E">
            <w:pPr>
              <w:pStyle w:val="Normal6a"/>
            </w:pPr>
            <w:r w:rsidRPr="00E80129">
              <w:t>b)</w:t>
            </w:r>
            <w:r w:rsidRPr="00E80129">
              <w:tab/>
              <w:t xml:space="preserve">pidetään Kiinaa Venäjän Ukrainaa vastaan käymän hyökkäyssodan </w:t>
            </w:r>
            <w:r w:rsidRPr="00E80129">
              <w:rPr>
                <w:b/>
                <w:i/>
              </w:rPr>
              <w:t>ratkaisevana</w:t>
            </w:r>
            <w:r w:rsidRPr="00E80129">
              <w:t xml:space="preserve"> mahdollistajana ja tuomitaan siksi jälleen kerran jyrkästi Kiinan tuki tälle sodalle; kehotetaan Kiinaa </w:t>
            </w:r>
            <w:r w:rsidRPr="00E80129">
              <w:rPr>
                <w:b/>
                <w:i/>
              </w:rPr>
              <w:t>käyttämään huomattavaa vaikutusvaltaansa Venäjään siihen, että sota saadaan loppumaan ja estetään</w:t>
            </w:r>
            <w:r w:rsidRPr="00E80129">
              <w:t xml:space="preserve"> kansainvälisten pakotteiden </w:t>
            </w:r>
            <w:r w:rsidRPr="00E80129">
              <w:rPr>
                <w:b/>
                <w:i/>
              </w:rPr>
              <w:t>kiertäminen</w:t>
            </w:r>
            <w:r w:rsidRPr="00E80129">
              <w:t>,</w:t>
            </w:r>
          </w:p>
        </w:tc>
        <w:tc>
          <w:tcPr>
            <w:tcW w:w="4876" w:type="dxa"/>
            <w:tcBorders>
              <w:top w:val="nil"/>
              <w:left w:val="nil"/>
              <w:bottom w:val="nil"/>
              <w:right w:val="nil"/>
            </w:tcBorders>
          </w:tcPr>
          <w:p w14:paraId="0FF424F8" w14:textId="77777777" w:rsidR="006421B3" w:rsidRPr="00E80129" w:rsidRDefault="006421B3" w:rsidP="008A1A1E">
            <w:pPr>
              <w:pStyle w:val="Normal6a"/>
            </w:pPr>
            <w:r w:rsidRPr="00E80129">
              <w:t>b)</w:t>
            </w:r>
            <w:r w:rsidRPr="00E80129">
              <w:tab/>
              <w:t xml:space="preserve">pidetään Kiinaa Venäjän Ukrainaa vastaan käymän hyökkäyssodan </w:t>
            </w:r>
            <w:r w:rsidRPr="00E80129">
              <w:rPr>
                <w:b/>
                <w:i/>
              </w:rPr>
              <w:t>keskeisenä</w:t>
            </w:r>
            <w:r w:rsidRPr="00E80129">
              <w:t xml:space="preserve"> mahdollistajana ja tuomitaan siksi jälleen kerran jyrkästi Kiinan tuki tälle sodalle; kehotetaan Kiinaa </w:t>
            </w:r>
            <w:r w:rsidRPr="00E80129">
              <w:rPr>
                <w:b/>
                <w:i/>
              </w:rPr>
              <w:t>lopettamaan taloudellisen tukensa Venäjälle, koska se pidentää Venäjän hyökkäystä Ukrainassa, ja kritisoidaan Venäjän jatkuvaa</w:t>
            </w:r>
            <w:r w:rsidRPr="00E80129">
              <w:t xml:space="preserve"> kansainvälisten pakotteiden </w:t>
            </w:r>
            <w:r w:rsidRPr="00E80129">
              <w:rPr>
                <w:b/>
                <w:i/>
              </w:rPr>
              <w:t>kiertämistä</w:t>
            </w:r>
            <w:r w:rsidRPr="00E80129">
              <w:t>,</w:t>
            </w:r>
          </w:p>
        </w:tc>
      </w:tr>
    </w:tbl>
    <w:p w14:paraId="0751BD2F"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5D37350" w14:textId="77777777" w:rsidR="006421B3" w:rsidRPr="00E80129" w:rsidRDefault="006421B3" w:rsidP="006421B3">
      <w:r w:rsidRPr="00E80129">
        <w:rPr>
          <w:rStyle w:val="HideTWBExt"/>
        </w:rPr>
        <w:t>&lt;/Amend&gt;</w:t>
      </w:r>
    </w:p>
    <w:p w14:paraId="2CB6D71D"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215</w:t>
      </w:r>
      <w:r w:rsidRPr="00E80129">
        <w:rPr>
          <w:rStyle w:val="HideTWBExt"/>
          <w:b w:val="0"/>
        </w:rPr>
        <w:t>&lt;/NumAm&gt;</w:t>
      </w:r>
    </w:p>
    <w:p w14:paraId="7D672E5A" w14:textId="77777777" w:rsidR="006421B3" w:rsidRPr="00E80129" w:rsidRDefault="006421B3" w:rsidP="006421B3">
      <w:pPr>
        <w:pStyle w:val="NormalBold"/>
      </w:pPr>
      <w:r w:rsidRPr="00E80129">
        <w:rPr>
          <w:rStyle w:val="HideTWBExt"/>
          <w:b w:val="0"/>
        </w:rPr>
        <w:t>&lt;RepeatBlock-By&gt;&lt;Members&gt;</w:t>
      </w:r>
      <w:r w:rsidRPr="00E80129">
        <w:t>Marie-Agnes Strack-Zimmermann, Engin Eroglu, Petras Auštrevičius, Dan Barna, Lucia Yar</w:t>
      </w:r>
      <w:r w:rsidRPr="00E80129">
        <w:rPr>
          <w:rStyle w:val="HideTWBExt"/>
          <w:b w:val="0"/>
        </w:rPr>
        <w:t>&lt;/Members&gt;</w:t>
      </w:r>
    </w:p>
    <w:p w14:paraId="7A6A2316" w14:textId="77777777" w:rsidR="006421B3" w:rsidRPr="00E80129" w:rsidRDefault="006421B3" w:rsidP="006421B3">
      <w:pPr>
        <w:pStyle w:val="NormalBold"/>
      </w:pPr>
      <w:r w:rsidRPr="00E80129">
        <w:rPr>
          <w:rStyle w:val="HideTWBExt"/>
          <w:b w:val="0"/>
        </w:rPr>
        <w:t>&lt;/RepeatBlock-By&gt;</w:t>
      </w:r>
    </w:p>
    <w:p w14:paraId="54D0EE83"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E5B0A9A" w14:textId="77777777" w:rsidR="006421B3" w:rsidRPr="00E80129" w:rsidRDefault="006421B3" w:rsidP="006421B3">
      <w:pPr>
        <w:pStyle w:val="NormalBold"/>
      </w:pPr>
      <w:r w:rsidRPr="00E80129">
        <w:rPr>
          <w:rStyle w:val="HideTWBExt"/>
          <w:b w:val="0"/>
        </w:rPr>
        <w:t>&lt;Article&gt;</w:t>
      </w:r>
      <w:r w:rsidRPr="00E80129">
        <w:t>1 kohta – b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2F74DA8" w14:textId="77777777" w:rsidTr="008A1A1E">
        <w:trPr>
          <w:trHeight w:hRule="exact" w:val="240"/>
          <w:jc w:val="center"/>
        </w:trPr>
        <w:tc>
          <w:tcPr>
            <w:tcW w:w="9752" w:type="dxa"/>
            <w:gridSpan w:val="2"/>
            <w:tcBorders>
              <w:top w:val="nil"/>
              <w:left w:val="nil"/>
              <w:bottom w:val="nil"/>
              <w:right w:val="nil"/>
            </w:tcBorders>
          </w:tcPr>
          <w:p w14:paraId="35B2AF2E" w14:textId="77777777" w:rsidR="006421B3" w:rsidRPr="00E80129" w:rsidRDefault="006421B3" w:rsidP="008A1A1E"/>
        </w:tc>
      </w:tr>
      <w:tr w:rsidR="006421B3" w:rsidRPr="00E80129" w14:paraId="646EB0CF" w14:textId="77777777" w:rsidTr="008A1A1E">
        <w:trPr>
          <w:trHeight w:val="240"/>
          <w:jc w:val="center"/>
        </w:trPr>
        <w:tc>
          <w:tcPr>
            <w:tcW w:w="4876" w:type="dxa"/>
            <w:tcBorders>
              <w:top w:val="nil"/>
              <w:left w:val="nil"/>
              <w:bottom w:val="nil"/>
              <w:right w:val="nil"/>
            </w:tcBorders>
          </w:tcPr>
          <w:p w14:paraId="046AE6A0"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41E2B45" w14:textId="77777777" w:rsidR="006421B3" w:rsidRPr="00E80129" w:rsidRDefault="006421B3" w:rsidP="008A1A1E">
            <w:pPr>
              <w:pStyle w:val="AmColumnHeading"/>
            </w:pPr>
            <w:r w:rsidRPr="00E80129">
              <w:t>Tarkistus</w:t>
            </w:r>
          </w:p>
        </w:tc>
      </w:tr>
      <w:tr w:rsidR="006421B3" w:rsidRPr="00E80129" w14:paraId="424686FC" w14:textId="77777777" w:rsidTr="008A1A1E">
        <w:trPr>
          <w:jc w:val="center"/>
        </w:trPr>
        <w:tc>
          <w:tcPr>
            <w:tcW w:w="4876" w:type="dxa"/>
            <w:tcBorders>
              <w:top w:val="nil"/>
              <w:left w:val="nil"/>
              <w:bottom w:val="nil"/>
              <w:right w:val="nil"/>
            </w:tcBorders>
          </w:tcPr>
          <w:p w14:paraId="0581DEA1" w14:textId="77777777" w:rsidR="006421B3" w:rsidRPr="00E80129" w:rsidRDefault="006421B3" w:rsidP="008A1A1E">
            <w:pPr>
              <w:pStyle w:val="Normal6a"/>
            </w:pPr>
            <w:r w:rsidRPr="00E80129">
              <w:t>b)</w:t>
            </w:r>
            <w:r w:rsidRPr="00E80129">
              <w:tab/>
              <w:t xml:space="preserve">pidetään Kiinaa Venäjän Ukrainaa vastaan käymän hyökkäyssodan ratkaisevana mahdollistajana ja tuomitaan siksi jälleen kerran jyrkästi Kiinan tuki tälle sodalle; kehotetaan Kiinaa käyttämään huomattavaa vaikutusvaltaansa Venäjään siihen, että sota saadaan </w:t>
            </w:r>
            <w:r w:rsidRPr="00E80129">
              <w:rPr>
                <w:b/>
                <w:i/>
              </w:rPr>
              <w:t>loppumaan</w:t>
            </w:r>
            <w:r w:rsidRPr="00E80129">
              <w:t xml:space="preserve"> ja estetään kansainvälisten pakotteiden kiertäminen,</w:t>
            </w:r>
          </w:p>
        </w:tc>
        <w:tc>
          <w:tcPr>
            <w:tcW w:w="4876" w:type="dxa"/>
            <w:tcBorders>
              <w:top w:val="nil"/>
              <w:left w:val="nil"/>
              <w:bottom w:val="nil"/>
              <w:right w:val="nil"/>
            </w:tcBorders>
          </w:tcPr>
          <w:p w14:paraId="62466967" w14:textId="77777777" w:rsidR="006421B3" w:rsidRPr="00E80129" w:rsidRDefault="006421B3" w:rsidP="008A1A1E">
            <w:pPr>
              <w:pStyle w:val="Normal6a"/>
            </w:pPr>
            <w:r w:rsidRPr="00E80129">
              <w:t>b)</w:t>
            </w:r>
            <w:r w:rsidRPr="00E80129">
              <w:tab/>
              <w:t xml:space="preserve">pidetään Kiinaa Venäjän Ukrainaa vastaan käymän hyökkäyssodan ratkaisevana mahdollistajana ja tuomitaan siksi jälleen kerran jyrkästi Kiinan tuki tälle sodalle; kehotetaan Kiinaa käyttämään huomattavaa vaikutusvaltaansa Venäjään siihen, että sota saadaan </w:t>
            </w:r>
            <w:r w:rsidRPr="00E80129">
              <w:rPr>
                <w:b/>
                <w:i/>
              </w:rPr>
              <w:t>päättymään</w:t>
            </w:r>
            <w:r w:rsidRPr="00E80129">
              <w:t xml:space="preserve"> ja estetään kansainvälisten pakotteiden kiertäminen,</w:t>
            </w:r>
          </w:p>
        </w:tc>
      </w:tr>
    </w:tbl>
    <w:p w14:paraId="26B540F9"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128A589E" w14:textId="77777777" w:rsidR="006421B3" w:rsidRPr="00E80129" w:rsidRDefault="006421B3" w:rsidP="006421B3">
      <w:r w:rsidRPr="00E80129">
        <w:rPr>
          <w:rStyle w:val="HideTWBExt"/>
        </w:rPr>
        <w:t>&lt;/Amend&gt;</w:t>
      </w:r>
    </w:p>
    <w:p w14:paraId="5C5FFFC2"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216</w:t>
      </w:r>
      <w:r w:rsidRPr="00E80129">
        <w:rPr>
          <w:rStyle w:val="HideTWBExt"/>
          <w:b w:val="0"/>
        </w:rPr>
        <w:t>&lt;/NumAm&gt;</w:t>
      </w:r>
    </w:p>
    <w:p w14:paraId="69E38D71" w14:textId="77777777" w:rsidR="006421B3" w:rsidRPr="00E80129" w:rsidRDefault="006421B3" w:rsidP="006421B3">
      <w:pPr>
        <w:pStyle w:val="NormalBold"/>
      </w:pPr>
      <w:r w:rsidRPr="00E80129">
        <w:rPr>
          <w:rStyle w:val="HideTWBExt"/>
          <w:b w:val="0"/>
        </w:rPr>
        <w:t>&lt;RepeatBlock-By&gt;&lt;Members&gt;</w:t>
      </w:r>
      <w:r w:rsidRPr="00E80129">
        <w:t>Ville Niinistö</w:t>
      </w:r>
      <w:r w:rsidRPr="00E80129">
        <w:rPr>
          <w:rStyle w:val="HideTWBExt"/>
          <w:b w:val="0"/>
        </w:rPr>
        <w:t>&lt;/Members&gt;</w:t>
      </w:r>
    </w:p>
    <w:p w14:paraId="59B60B54" w14:textId="77777777" w:rsidR="006421B3" w:rsidRPr="00E80129" w:rsidRDefault="006421B3" w:rsidP="006421B3">
      <w:r w:rsidRPr="00E80129">
        <w:rPr>
          <w:rStyle w:val="HideTWBExt"/>
        </w:rPr>
        <w:t>&lt;AuNomDe&gt;</w:t>
      </w:r>
      <w:r w:rsidRPr="00E80129">
        <w:rPr>
          <w:rStyle w:val="HideTWBInt"/>
        </w:rPr>
        <w:t>{Verts/ALE}</w:t>
      </w:r>
      <w:r w:rsidRPr="00E80129">
        <w:t>Verts/ALE-ryhmän puolesta</w:t>
      </w:r>
      <w:r w:rsidRPr="00E80129">
        <w:rPr>
          <w:rStyle w:val="HideTWBExt"/>
        </w:rPr>
        <w:t>&lt;/AuNomDe&gt;</w:t>
      </w:r>
    </w:p>
    <w:p w14:paraId="37DD8935" w14:textId="77777777" w:rsidR="006421B3" w:rsidRPr="00E80129" w:rsidRDefault="006421B3" w:rsidP="006421B3">
      <w:pPr>
        <w:pStyle w:val="NormalBold"/>
      </w:pPr>
      <w:r w:rsidRPr="00E80129">
        <w:rPr>
          <w:rStyle w:val="HideTWBExt"/>
          <w:b w:val="0"/>
        </w:rPr>
        <w:t>&lt;/RepeatBlock-By&gt;</w:t>
      </w:r>
    </w:p>
    <w:p w14:paraId="48E57B1D"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6B0DE9B" w14:textId="77777777" w:rsidR="006421B3" w:rsidRPr="00E80129" w:rsidRDefault="006421B3" w:rsidP="006421B3">
      <w:pPr>
        <w:pStyle w:val="NormalBold"/>
      </w:pPr>
      <w:r w:rsidRPr="00E80129">
        <w:rPr>
          <w:rStyle w:val="HideTWBExt"/>
          <w:b w:val="0"/>
        </w:rPr>
        <w:t>&lt;Article&gt;</w:t>
      </w:r>
      <w:r w:rsidRPr="00E80129">
        <w:t>1 kohta – b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38C134B" w14:textId="77777777" w:rsidTr="008A1A1E">
        <w:trPr>
          <w:trHeight w:hRule="exact" w:val="240"/>
          <w:jc w:val="center"/>
        </w:trPr>
        <w:tc>
          <w:tcPr>
            <w:tcW w:w="9752" w:type="dxa"/>
            <w:gridSpan w:val="2"/>
            <w:tcBorders>
              <w:top w:val="nil"/>
              <w:left w:val="nil"/>
              <w:bottom w:val="nil"/>
              <w:right w:val="nil"/>
            </w:tcBorders>
          </w:tcPr>
          <w:p w14:paraId="6A589654" w14:textId="77777777" w:rsidR="006421B3" w:rsidRPr="00E80129" w:rsidRDefault="006421B3" w:rsidP="008A1A1E"/>
        </w:tc>
      </w:tr>
      <w:tr w:rsidR="006421B3" w:rsidRPr="00E80129" w14:paraId="2D176F58" w14:textId="77777777" w:rsidTr="008A1A1E">
        <w:trPr>
          <w:trHeight w:val="240"/>
          <w:jc w:val="center"/>
        </w:trPr>
        <w:tc>
          <w:tcPr>
            <w:tcW w:w="4876" w:type="dxa"/>
            <w:tcBorders>
              <w:top w:val="nil"/>
              <w:left w:val="nil"/>
              <w:bottom w:val="nil"/>
              <w:right w:val="nil"/>
            </w:tcBorders>
          </w:tcPr>
          <w:p w14:paraId="0FCD0AFA"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82ACD6B" w14:textId="77777777" w:rsidR="006421B3" w:rsidRPr="00E80129" w:rsidRDefault="006421B3" w:rsidP="008A1A1E">
            <w:pPr>
              <w:pStyle w:val="AmColumnHeading"/>
            </w:pPr>
            <w:r w:rsidRPr="00E80129">
              <w:t>Tarkistus</w:t>
            </w:r>
          </w:p>
        </w:tc>
      </w:tr>
      <w:tr w:rsidR="006421B3" w:rsidRPr="00E80129" w14:paraId="76644B5A" w14:textId="77777777" w:rsidTr="008A1A1E">
        <w:trPr>
          <w:jc w:val="center"/>
        </w:trPr>
        <w:tc>
          <w:tcPr>
            <w:tcW w:w="4876" w:type="dxa"/>
            <w:tcBorders>
              <w:top w:val="nil"/>
              <w:left w:val="nil"/>
              <w:bottom w:val="nil"/>
              <w:right w:val="nil"/>
            </w:tcBorders>
          </w:tcPr>
          <w:p w14:paraId="771744E7" w14:textId="77777777" w:rsidR="006421B3" w:rsidRPr="00E80129" w:rsidRDefault="006421B3" w:rsidP="008A1A1E">
            <w:pPr>
              <w:pStyle w:val="Normal6a"/>
            </w:pPr>
            <w:r w:rsidRPr="00E80129">
              <w:t>b)</w:t>
            </w:r>
            <w:r w:rsidRPr="00E80129">
              <w:tab/>
              <w:t xml:space="preserve">pidetään Kiinaa Venäjän Ukrainaa vastaan käymän hyökkäyssodan ratkaisevana mahdollistajana ja tuomitaan siksi jälleen kerran jyrkästi Kiinan tuki tälle sodalle; kehotetaan Kiinaa </w:t>
            </w:r>
            <w:r w:rsidRPr="00E80129">
              <w:rPr>
                <w:b/>
                <w:i/>
              </w:rPr>
              <w:t>käyttämään huomattavaa vaikutusvaltaansa Venäjään siihen, että sota saadaan loppumaan</w:t>
            </w:r>
            <w:r w:rsidRPr="00E80129">
              <w:t xml:space="preserve"> ja estetään kansainvälisten pakotteiden kiertäminen,</w:t>
            </w:r>
          </w:p>
        </w:tc>
        <w:tc>
          <w:tcPr>
            <w:tcW w:w="4876" w:type="dxa"/>
            <w:tcBorders>
              <w:top w:val="nil"/>
              <w:left w:val="nil"/>
              <w:bottom w:val="nil"/>
              <w:right w:val="nil"/>
            </w:tcBorders>
          </w:tcPr>
          <w:p w14:paraId="52BB4C20" w14:textId="77777777" w:rsidR="006421B3" w:rsidRPr="00E80129" w:rsidRDefault="006421B3" w:rsidP="008A1A1E">
            <w:pPr>
              <w:pStyle w:val="Normal6a"/>
            </w:pPr>
            <w:r w:rsidRPr="00E80129">
              <w:t>b)</w:t>
            </w:r>
            <w:r w:rsidRPr="00E80129">
              <w:tab/>
              <w:t xml:space="preserve">pidetään Kiinaa Venäjän Ukrainaa vastaan käymän hyökkäyssodan ratkaisevana mahdollistajana ja tuomitaan siksi jälleen kerran jyrkästi Kiinan tuki tälle sodalle; kehotetaan Kiinaa </w:t>
            </w:r>
            <w:r w:rsidRPr="00E80129">
              <w:rPr>
                <w:b/>
                <w:i/>
              </w:rPr>
              <w:t>lopettamaan sodan pitkittymisen edistäminen</w:t>
            </w:r>
            <w:r w:rsidRPr="00E80129">
              <w:t xml:space="preserve"> ja estetään kansainvälisten pakotteiden kiertäminen,</w:t>
            </w:r>
          </w:p>
        </w:tc>
      </w:tr>
    </w:tbl>
    <w:p w14:paraId="00ABB2D6"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55F86806" w14:textId="77777777" w:rsidR="006421B3" w:rsidRPr="00E80129" w:rsidRDefault="006421B3" w:rsidP="006421B3">
      <w:r w:rsidRPr="00E80129">
        <w:rPr>
          <w:rStyle w:val="HideTWBExt"/>
        </w:rPr>
        <w:t>&lt;/Amend&gt;</w:t>
      </w:r>
    </w:p>
    <w:p w14:paraId="7D9B6339"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217</w:t>
      </w:r>
      <w:r w:rsidRPr="00E80129">
        <w:rPr>
          <w:rStyle w:val="HideTWBExt"/>
          <w:b w:val="0"/>
        </w:rPr>
        <w:t>&lt;/NumAm&gt;</w:t>
      </w:r>
    </w:p>
    <w:p w14:paraId="4D3A7087" w14:textId="77777777" w:rsidR="006421B3" w:rsidRPr="00E80129" w:rsidRDefault="006421B3" w:rsidP="006421B3">
      <w:pPr>
        <w:pStyle w:val="NormalBold"/>
      </w:pPr>
      <w:r w:rsidRPr="00E80129">
        <w:rPr>
          <w:rStyle w:val="HideTWBExt"/>
          <w:b w:val="0"/>
        </w:rPr>
        <w:t>&lt;RepeatBlock-By&gt;&lt;Members&gt;</w:t>
      </w:r>
      <w:r w:rsidRPr="00E80129">
        <w:t>Engin Eroglu, Dan Barna, Petras Auštrevičius, Marie-Agnes Strack-Zimmermann</w:t>
      </w:r>
      <w:r w:rsidRPr="00E80129">
        <w:rPr>
          <w:rStyle w:val="HideTWBExt"/>
          <w:b w:val="0"/>
        </w:rPr>
        <w:t>&lt;/Members&gt;</w:t>
      </w:r>
    </w:p>
    <w:p w14:paraId="55FBB765" w14:textId="77777777" w:rsidR="006421B3" w:rsidRPr="00E80129" w:rsidRDefault="006421B3" w:rsidP="006421B3">
      <w:pPr>
        <w:pStyle w:val="NormalBold"/>
      </w:pPr>
      <w:r w:rsidRPr="00E80129">
        <w:rPr>
          <w:rStyle w:val="HideTWBExt"/>
          <w:b w:val="0"/>
        </w:rPr>
        <w:t>&lt;/RepeatBlock-By&gt;</w:t>
      </w:r>
    </w:p>
    <w:p w14:paraId="34B77B0E"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DF887FF" w14:textId="77777777" w:rsidR="006421B3" w:rsidRPr="00E80129" w:rsidRDefault="006421B3" w:rsidP="006421B3">
      <w:pPr>
        <w:pStyle w:val="NormalBold"/>
      </w:pPr>
      <w:r w:rsidRPr="00E80129">
        <w:rPr>
          <w:rStyle w:val="HideTWBExt"/>
          <w:b w:val="0"/>
        </w:rPr>
        <w:t>&lt;Article&gt;</w:t>
      </w:r>
      <w:r w:rsidRPr="00E80129">
        <w:t>1 kohta – b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33F8ACA" w14:textId="77777777" w:rsidTr="008A1A1E">
        <w:trPr>
          <w:trHeight w:hRule="exact" w:val="240"/>
          <w:jc w:val="center"/>
        </w:trPr>
        <w:tc>
          <w:tcPr>
            <w:tcW w:w="9752" w:type="dxa"/>
            <w:gridSpan w:val="2"/>
            <w:tcBorders>
              <w:top w:val="nil"/>
              <w:left w:val="nil"/>
              <w:bottom w:val="nil"/>
              <w:right w:val="nil"/>
            </w:tcBorders>
          </w:tcPr>
          <w:p w14:paraId="42863F84" w14:textId="77777777" w:rsidR="006421B3" w:rsidRPr="00E80129" w:rsidRDefault="006421B3" w:rsidP="008A1A1E"/>
        </w:tc>
      </w:tr>
      <w:tr w:rsidR="006421B3" w:rsidRPr="00E80129" w14:paraId="75537BC9" w14:textId="77777777" w:rsidTr="008A1A1E">
        <w:trPr>
          <w:trHeight w:val="240"/>
          <w:jc w:val="center"/>
        </w:trPr>
        <w:tc>
          <w:tcPr>
            <w:tcW w:w="4876" w:type="dxa"/>
            <w:tcBorders>
              <w:top w:val="nil"/>
              <w:left w:val="nil"/>
              <w:bottom w:val="nil"/>
              <w:right w:val="nil"/>
            </w:tcBorders>
          </w:tcPr>
          <w:p w14:paraId="27BC2713"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833C683" w14:textId="77777777" w:rsidR="006421B3" w:rsidRPr="00E80129" w:rsidRDefault="006421B3" w:rsidP="008A1A1E">
            <w:pPr>
              <w:pStyle w:val="AmColumnHeading"/>
            </w:pPr>
            <w:r w:rsidRPr="00E80129">
              <w:t>Tarkistus</w:t>
            </w:r>
          </w:p>
        </w:tc>
      </w:tr>
      <w:tr w:rsidR="006421B3" w:rsidRPr="00E80129" w14:paraId="00E1DC4D" w14:textId="77777777" w:rsidTr="008A1A1E">
        <w:trPr>
          <w:jc w:val="center"/>
        </w:trPr>
        <w:tc>
          <w:tcPr>
            <w:tcW w:w="4876" w:type="dxa"/>
            <w:tcBorders>
              <w:top w:val="nil"/>
              <w:left w:val="nil"/>
              <w:bottom w:val="nil"/>
              <w:right w:val="nil"/>
            </w:tcBorders>
          </w:tcPr>
          <w:p w14:paraId="1EC0B2F3" w14:textId="77777777" w:rsidR="006421B3" w:rsidRPr="00E80129" w:rsidRDefault="006421B3" w:rsidP="008A1A1E">
            <w:pPr>
              <w:pStyle w:val="Normal6a"/>
            </w:pPr>
            <w:r w:rsidRPr="00E80129">
              <w:t>b)</w:t>
            </w:r>
            <w:r w:rsidRPr="00E80129">
              <w:tab/>
              <w:t xml:space="preserve">pidetään Kiinaa Venäjän Ukrainaa vastaan käymän hyökkäyssodan </w:t>
            </w:r>
            <w:r w:rsidRPr="00E80129">
              <w:rPr>
                <w:b/>
                <w:i/>
              </w:rPr>
              <w:t>ratkaisevana</w:t>
            </w:r>
            <w:r w:rsidRPr="00E80129">
              <w:t xml:space="preserve"> mahdollistajana ja tuomitaan siksi jälleen kerran jyrkästi Kiinan tuki tälle sodalle; kehotetaan Kiinaa käyttämään </w:t>
            </w:r>
            <w:r w:rsidRPr="00E80129">
              <w:rPr>
                <w:b/>
                <w:i/>
              </w:rPr>
              <w:t>huomattavaa</w:t>
            </w:r>
            <w:r w:rsidRPr="00E80129">
              <w:t xml:space="preserve"> vaikutusvaltaansa </w:t>
            </w:r>
            <w:r w:rsidRPr="00E80129">
              <w:rPr>
                <w:b/>
                <w:i/>
              </w:rPr>
              <w:t>Venäjään siihen, että sota saadaan loppumaan</w:t>
            </w:r>
            <w:r w:rsidRPr="00E80129">
              <w:t xml:space="preserve"> ja </w:t>
            </w:r>
            <w:r w:rsidRPr="00E80129">
              <w:rPr>
                <w:b/>
                <w:i/>
              </w:rPr>
              <w:t>estetään</w:t>
            </w:r>
            <w:r w:rsidRPr="00E80129">
              <w:t xml:space="preserve"> kansainvälisten pakotteiden </w:t>
            </w:r>
            <w:r w:rsidRPr="00E80129">
              <w:rPr>
                <w:b/>
                <w:i/>
              </w:rPr>
              <w:t>kiertäminen</w:t>
            </w:r>
            <w:r w:rsidRPr="00E80129">
              <w:t>,</w:t>
            </w:r>
          </w:p>
        </w:tc>
        <w:tc>
          <w:tcPr>
            <w:tcW w:w="4876" w:type="dxa"/>
            <w:tcBorders>
              <w:top w:val="nil"/>
              <w:left w:val="nil"/>
              <w:bottom w:val="nil"/>
              <w:right w:val="nil"/>
            </w:tcBorders>
          </w:tcPr>
          <w:p w14:paraId="619DE187" w14:textId="77777777" w:rsidR="006421B3" w:rsidRPr="00E80129" w:rsidRDefault="006421B3" w:rsidP="008A1A1E">
            <w:pPr>
              <w:pStyle w:val="Normal6a"/>
            </w:pPr>
            <w:r w:rsidRPr="00E80129">
              <w:t>b)</w:t>
            </w:r>
            <w:r w:rsidRPr="00E80129">
              <w:tab/>
              <w:t xml:space="preserve">pidetään Kiinaa Venäjän Ukrainaa vastaan käymän hyökkäyssodan </w:t>
            </w:r>
            <w:r w:rsidRPr="00E80129">
              <w:rPr>
                <w:b/>
                <w:i/>
              </w:rPr>
              <w:t>keskeisenä</w:t>
            </w:r>
            <w:r w:rsidRPr="00E80129">
              <w:t xml:space="preserve"> mahdollistajana ja tuomitaan siksi jälleen kerran jyrkästi Kiinan tuki tälle sodalle; kehotetaan Kiinaa käyttämään vaikutusvaltaansa </w:t>
            </w:r>
            <w:r w:rsidRPr="00E80129">
              <w:rPr>
                <w:b/>
                <w:i/>
              </w:rPr>
              <w:t>sodan pitkittämisen lopettamiseksi</w:t>
            </w:r>
            <w:r w:rsidRPr="00E80129">
              <w:t xml:space="preserve"> ja </w:t>
            </w:r>
            <w:r w:rsidRPr="00E80129">
              <w:rPr>
                <w:b/>
                <w:i/>
              </w:rPr>
              <w:t>kritisoidaan</w:t>
            </w:r>
            <w:r w:rsidRPr="00E80129">
              <w:t xml:space="preserve"> kansainvälisten pakotteiden </w:t>
            </w:r>
            <w:r w:rsidRPr="00E80129">
              <w:rPr>
                <w:b/>
                <w:i/>
              </w:rPr>
              <w:t>kiertämistä</w:t>
            </w:r>
            <w:r w:rsidRPr="00E80129">
              <w:t>,</w:t>
            </w:r>
          </w:p>
        </w:tc>
      </w:tr>
    </w:tbl>
    <w:p w14:paraId="73CD2ACB"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0EFB020" w14:textId="77777777" w:rsidR="006421B3" w:rsidRPr="00E80129" w:rsidRDefault="006421B3" w:rsidP="006421B3">
      <w:r w:rsidRPr="00E80129">
        <w:rPr>
          <w:rStyle w:val="HideTWBExt"/>
        </w:rPr>
        <w:t>&lt;/Amend&gt;</w:t>
      </w:r>
    </w:p>
    <w:p w14:paraId="79620D54"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218</w:t>
      </w:r>
      <w:r w:rsidRPr="00E80129">
        <w:rPr>
          <w:rStyle w:val="HideTWBExt"/>
          <w:b w:val="0"/>
        </w:rPr>
        <w:t>&lt;/NumAm&gt;</w:t>
      </w:r>
    </w:p>
    <w:p w14:paraId="41A65809" w14:textId="77777777" w:rsidR="006421B3" w:rsidRPr="00E80129" w:rsidRDefault="006421B3" w:rsidP="006421B3">
      <w:pPr>
        <w:pStyle w:val="NormalBold"/>
      </w:pPr>
      <w:r w:rsidRPr="00E80129">
        <w:rPr>
          <w:rStyle w:val="HideTWBExt"/>
          <w:b w:val="0"/>
        </w:rPr>
        <w:t>&lt;RepeatBlock-By&gt;&lt;Members&gt;</w:t>
      </w:r>
      <w:r w:rsidRPr="00E80129">
        <w:t>Lucia Annunziata</w:t>
      </w:r>
      <w:r w:rsidRPr="00E80129">
        <w:rPr>
          <w:rStyle w:val="HideTWBExt"/>
          <w:b w:val="0"/>
        </w:rPr>
        <w:t>&lt;/Members&gt;</w:t>
      </w:r>
    </w:p>
    <w:p w14:paraId="258C2950" w14:textId="77777777" w:rsidR="006421B3" w:rsidRPr="00E80129" w:rsidRDefault="006421B3" w:rsidP="006421B3">
      <w:r w:rsidRPr="00E80129">
        <w:rPr>
          <w:rStyle w:val="HideTWBExt"/>
        </w:rPr>
        <w:t>&lt;AuNomDe&gt;</w:t>
      </w:r>
      <w:r w:rsidRPr="00E80129">
        <w:rPr>
          <w:rStyle w:val="HideTWBInt"/>
        </w:rPr>
        <w:t>{S&amp;D}</w:t>
      </w:r>
      <w:r w:rsidRPr="00E80129">
        <w:t>S&amp;D-ryhmän puolesta</w:t>
      </w:r>
      <w:r w:rsidRPr="00E80129">
        <w:rPr>
          <w:rStyle w:val="HideTWBExt"/>
        </w:rPr>
        <w:t>&lt;/AuNomDe&gt;</w:t>
      </w:r>
    </w:p>
    <w:p w14:paraId="0D19A5F3" w14:textId="77777777" w:rsidR="006421B3" w:rsidRPr="00E80129" w:rsidRDefault="006421B3" w:rsidP="006421B3">
      <w:pPr>
        <w:pStyle w:val="NormalBold"/>
      </w:pPr>
      <w:r w:rsidRPr="00E80129">
        <w:rPr>
          <w:rStyle w:val="HideTWBExt"/>
          <w:b w:val="0"/>
        </w:rPr>
        <w:t>&lt;Members&gt;</w:t>
      </w:r>
      <w:r w:rsidRPr="00E80129">
        <w:t>Nacho Sánchez Amor, Yannis Maniatis</w:t>
      </w:r>
      <w:r w:rsidRPr="00E80129">
        <w:rPr>
          <w:rStyle w:val="HideTWBExt"/>
          <w:b w:val="0"/>
        </w:rPr>
        <w:t>&lt;/Members&gt;</w:t>
      </w:r>
    </w:p>
    <w:p w14:paraId="2C00247C" w14:textId="77777777" w:rsidR="006421B3" w:rsidRPr="00E80129" w:rsidRDefault="006421B3" w:rsidP="006421B3">
      <w:pPr>
        <w:pStyle w:val="NormalBold"/>
      </w:pPr>
      <w:r w:rsidRPr="00E80129">
        <w:rPr>
          <w:rStyle w:val="HideTWBExt"/>
          <w:b w:val="0"/>
        </w:rPr>
        <w:t>&lt;/RepeatBlock-By&gt;</w:t>
      </w:r>
    </w:p>
    <w:p w14:paraId="1C846E48"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F8793B4" w14:textId="77777777" w:rsidR="006421B3" w:rsidRPr="00E80129" w:rsidRDefault="006421B3" w:rsidP="006421B3">
      <w:pPr>
        <w:pStyle w:val="NormalBold"/>
      </w:pPr>
      <w:r w:rsidRPr="00E80129">
        <w:rPr>
          <w:rStyle w:val="HideTWBExt"/>
          <w:b w:val="0"/>
        </w:rPr>
        <w:t>&lt;Article&gt;</w:t>
      </w:r>
      <w:r w:rsidRPr="00E80129">
        <w:t>1 kohta – b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523FA45" w14:textId="77777777" w:rsidTr="008A1A1E">
        <w:trPr>
          <w:trHeight w:hRule="exact" w:val="240"/>
          <w:jc w:val="center"/>
        </w:trPr>
        <w:tc>
          <w:tcPr>
            <w:tcW w:w="9752" w:type="dxa"/>
            <w:gridSpan w:val="2"/>
            <w:tcBorders>
              <w:top w:val="nil"/>
              <w:left w:val="nil"/>
              <w:bottom w:val="nil"/>
              <w:right w:val="nil"/>
            </w:tcBorders>
          </w:tcPr>
          <w:p w14:paraId="2F3A282C" w14:textId="77777777" w:rsidR="006421B3" w:rsidRPr="00E80129" w:rsidRDefault="006421B3" w:rsidP="008A1A1E"/>
        </w:tc>
      </w:tr>
      <w:tr w:rsidR="006421B3" w:rsidRPr="00E80129" w14:paraId="4BC0D5F0" w14:textId="77777777" w:rsidTr="008A1A1E">
        <w:trPr>
          <w:trHeight w:val="240"/>
          <w:jc w:val="center"/>
        </w:trPr>
        <w:tc>
          <w:tcPr>
            <w:tcW w:w="4876" w:type="dxa"/>
            <w:tcBorders>
              <w:top w:val="nil"/>
              <w:left w:val="nil"/>
              <w:bottom w:val="nil"/>
              <w:right w:val="nil"/>
            </w:tcBorders>
          </w:tcPr>
          <w:p w14:paraId="3045248D"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797F5E2" w14:textId="77777777" w:rsidR="006421B3" w:rsidRPr="00E80129" w:rsidRDefault="006421B3" w:rsidP="008A1A1E">
            <w:pPr>
              <w:pStyle w:val="AmColumnHeading"/>
            </w:pPr>
            <w:r w:rsidRPr="00E80129">
              <w:t>Tarkistus</w:t>
            </w:r>
          </w:p>
        </w:tc>
      </w:tr>
      <w:tr w:rsidR="006421B3" w:rsidRPr="00E80129" w14:paraId="186D5EC8" w14:textId="77777777" w:rsidTr="008A1A1E">
        <w:trPr>
          <w:jc w:val="center"/>
        </w:trPr>
        <w:tc>
          <w:tcPr>
            <w:tcW w:w="4876" w:type="dxa"/>
            <w:tcBorders>
              <w:top w:val="nil"/>
              <w:left w:val="nil"/>
              <w:bottom w:val="nil"/>
              <w:right w:val="nil"/>
            </w:tcBorders>
          </w:tcPr>
          <w:p w14:paraId="3FDC352D" w14:textId="77777777" w:rsidR="006421B3" w:rsidRPr="00E80129" w:rsidRDefault="006421B3" w:rsidP="008A1A1E">
            <w:pPr>
              <w:pStyle w:val="Normal6a"/>
            </w:pPr>
            <w:r w:rsidRPr="00E80129">
              <w:t>b)</w:t>
            </w:r>
            <w:r w:rsidRPr="00E80129">
              <w:tab/>
            </w:r>
            <w:r w:rsidRPr="00E80129">
              <w:rPr>
                <w:b/>
                <w:i/>
              </w:rPr>
              <w:t>pidetään Kiinaa</w:t>
            </w:r>
            <w:r w:rsidRPr="00E80129">
              <w:t xml:space="preserve"> Venäjän Ukrainaa vastaan käymän hyökkäyssodan ratkaisevana mahdollistajana </w:t>
            </w:r>
            <w:r w:rsidRPr="00E80129">
              <w:rPr>
                <w:b/>
                <w:i/>
              </w:rPr>
              <w:t>ja tuomitaan siksi jälleen kerran jyrkästi Kiinan tuki tälle sodalle</w:t>
            </w:r>
            <w:r w:rsidRPr="00E80129">
              <w:t>;</w:t>
            </w:r>
            <w:r w:rsidRPr="00E80129">
              <w:rPr>
                <w:b/>
                <w:i/>
              </w:rPr>
              <w:t xml:space="preserve"> kehotetaan Kiinaa käyttämään</w:t>
            </w:r>
            <w:r w:rsidRPr="00E80129">
              <w:t xml:space="preserve"> huomattavaa vaikutusvaltaansa Venäjään siihen, että sota saadaan loppumaan ja estetään kansainvälisten pakotteiden kiertäminen,</w:t>
            </w:r>
          </w:p>
        </w:tc>
        <w:tc>
          <w:tcPr>
            <w:tcW w:w="4876" w:type="dxa"/>
            <w:tcBorders>
              <w:top w:val="nil"/>
              <w:left w:val="nil"/>
              <w:bottom w:val="nil"/>
              <w:right w:val="nil"/>
            </w:tcBorders>
          </w:tcPr>
          <w:p w14:paraId="7DF0C2C8" w14:textId="77777777" w:rsidR="006421B3" w:rsidRPr="00E80129" w:rsidRDefault="006421B3" w:rsidP="008A1A1E">
            <w:pPr>
              <w:pStyle w:val="Normal6a"/>
            </w:pPr>
            <w:r w:rsidRPr="00E80129">
              <w:t>b)</w:t>
            </w:r>
            <w:r w:rsidRPr="00E80129">
              <w:tab/>
            </w:r>
            <w:r w:rsidRPr="00E80129">
              <w:rPr>
                <w:b/>
                <w:i/>
              </w:rPr>
              <w:t>tuomitaan Kiinan rooli</w:t>
            </w:r>
            <w:r w:rsidRPr="00E80129">
              <w:t xml:space="preserve"> Venäjän Ukrainaa vastaan käymän hyökkäyssodan ratkaisevana mahdollistajana</w:t>
            </w:r>
            <w:r w:rsidRPr="00E80129">
              <w:rPr>
                <w:b/>
                <w:i/>
              </w:rPr>
              <w:t>, koska se lisää tähän kantaan liittyviä kustannuksia, ja reagoidaan siihen</w:t>
            </w:r>
            <w:r w:rsidRPr="00E80129">
              <w:t>;</w:t>
            </w:r>
            <w:r w:rsidRPr="00E80129">
              <w:rPr>
                <w:b/>
                <w:i/>
              </w:rPr>
              <w:t xml:space="preserve"> tehdään tiivistä yhteistyötä Kiinan kanssa, jotta se käyttää</w:t>
            </w:r>
            <w:r w:rsidRPr="00E80129">
              <w:t xml:space="preserve"> huomattavaa vaikutusvaltaansa Venäjään siihen, että sota saadaan loppumaan ja estetään kansainvälisten pakotteiden kiertäminen,</w:t>
            </w:r>
          </w:p>
        </w:tc>
      </w:tr>
    </w:tbl>
    <w:p w14:paraId="36D9D654"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5E002CC8" w14:textId="77777777" w:rsidR="006421B3" w:rsidRPr="00E80129" w:rsidRDefault="006421B3" w:rsidP="006421B3">
      <w:r w:rsidRPr="00E80129">
        <w:rPr>
          <w:rStyle w:val="HideTWBExt"/>
        </w:rPr>
        <w:t>&lt;/Amend&gt;</w:t>
      </w:r>
    </w:p>
    <w:p w14:paraId="213BADF5"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219</w:t>
      </w:r>
      <w:r w:rsidRPr="00E80129">
        <w:rPr>
          <w:rStyle w:val="HideTWBExt"/>
          <w:b w:val="0"/>
        </w:rPr>
        <w:t>&lt;/NumAm&gt;</w:t>
      </w:r>
    </w:p>
    <w:p w14:paraId="098D5F48" w14:textId="77777777" w:rsidR="006421B3" w:rsidRPr="00E80129" w:rsidRDefault="006421B3" w:rsidP="006421B3">
      <w:pPr>
        <w:pStyle w:val="NormalBold"/>
      </w:pPr>
      <w:r w:rsidRPr="00E80129">
        <w:rPr>
          <w:rStyle w:val="HideTWBExt"/>
          <w:b w:val="0"/>
        </w:rPr>
        <w:t>&lt;RepeatBlock-By&gt;&lt;Members&gt;</w:t>
      </w:r>
      <w:r w:rsidRPr="00E80129">
        <w:t>Nathalie Loiseau, Lucia Yar, Petras Auštrevičius, Dan Barna, Marie-Agnes Strack-Zimmermann</w:t>
      </w:r>
      <w:r w:rsidRPr="00E80129">
        <w:rPr>
          <w:rStyle w:val="HideTWBExt"/>
          <w:b w:val="0"/>
        </w:rPr>
        <w:t>&lt;/Members&gt;</w:t>
      </w:r>
    </w:p>
    <w:p w14:paraId="0F8D0761" w14:textId="77777777" w:rsidR="006421B3" w:rsidRPr="00E80129" w:rsidRDefault="006421B3" w:rsidP="006421B3">
      <w:pPr>
        <w:pStyle w:val="NormalBold"/>
      </w:pPr>
      <w:r w:rsidRPr="00E80129">
        <w:rPr>
          <w:rStyle w:val="HideTWBExt"/>
          <w:b w:val="0"/>
        </w:rPr>
        <w:t>&lt;/RepeatBlock-By&gt;</w:t>
      </w:r>
    </w:p>
    <w:p w14:paraId="3060CCE3"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CA0E03B" w14:textId="77777777" w:rsidR="006421B3" w:rsidRPr="00E80129" w:rsidRDefault="006421B3" w:rsidP="006421B3">
      <w:pPr>
        <w:pStyle w:val="NormalBold"/>
      </w:pPr>
      <w:r w:rsidRPr="00E80129">
        <w:rPr>
          <w:rStyle w:val="HideTWBExt"/>
          <w:b w:val="0"/>
        </w:rPr>
        <w:t>&lt;Article&gt;</w:t>
      </w:r>
      <w:r w:rsidRPr="00E80129">
        <w:t>1 kohta – b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77EB82A" w14:textId="77777777" w:rsidTr="008A1A1E">
        <w:trPr>
          <w:trHeight w:hRule="exact" w:val="240"/>
          <w:jc w:val="center"/>
        </w:trPr>
        <w:tc>
          <w:tcPr>
            <w:tcW w:w="9752" w:type="dxa"/>
            <w:gridSpan w:val="2"/>
            <w:tcBorders>
              <w:top w:val="nil"/>
              <w:left w:val="nil"/>
              <w:bottom w:val="nil"/>
              <w:right w:val="nil"/>
            </w:tcBorders>
          </w:tcPr>
          <w:p w14:paraId="12C70104" w14:textId="77777777" w:rsidR="006421B3" w:rsidRPr="00E80129" w:rsidRDefault="006421B3" w:rsidP="008A1A1E"/>
        </w:tc>
      </w:tr>
      <w:tr w:rsidR="006421B3" w:rsidRPr="00E80129" w14:paraId="4A3603C6" w14:textId="77777777" w:rsidTr="008A1A1E">
        <w:trPr>
          <w:trHeight w:val="240"/>
          <w:jc w:val="center"/>
        </w:trPr>
        <w:tc>
          <w:tcPr>
            <w:tcW w:w="4876" w:type="dxa"/>
            <w:tcBorders>
              <w:top w:val="nil"/>
              <w:left w:val="nil"/>
              <w:bottom w:val="nil"/>
              <w:right w:val="nil"/>
            </w:tcBorders>
          </w:tcPr>
          <w:p w14:paraId="536C088F"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29145F7" w14:textId="77777777" w:rsidR="006421B3" w:rsidRPr="00E80129" w:rsidRDefault="006421B3" w:rsidP="008A1A1E">
            <w:pPr>
              <w:pStyle w:val="AmColumnHeading"/>
            </w:pPr>
            <w:r w:rsidRPr="00E80129">
              <w:t>Tarkistus</w:t>
            </w:r>
          </w:p>
        </w:tc>
      </w:tr>
      <w:tr w:rsidR="006421B3" w:rsidRPr="00E80129" w14:paraId="67DC719D" w14:textId="77777777" w:rsidTr="008A1A1E">
        <w:trPr>
          <w:jc w:val="center"/>
        </w:trPr>
        <w:tc>
          <w:tcPr>
            <w:tcW w:w="4876" w:type="dxa"/>
            <w:tcBorders>
              <w:top w:val="nil"/>
              <w:left w:val="nil"/>
              <w:bottom w:val="nil"/>
              <w:right w:val="nil"/>
            </w:tcBorders>
          </w:tcPr>
          <w:p w14:paraId="153BA444" w14:textId="77777777" w:rsidR="006421B3" w:rsidRPr="00E80129" w:rsidRDefault="006421B3" w:rsidP="008A1A1E">
            <w:pPr>
              <w:pStyle w:val="Normal6a"/>
            </w:pPr>
          </w:p>
        </w:tc>
        <w:tc>
          <w:tcPr>
            <w:tcW w:w="4876" w:type="dxa"/>
            <w:tcBorders>
              <w:top w:val="nil"/>
              <w:left w:val="nil"/>
              <w:bottom w:val="nil"/>
              <w:right w:val="nil"/>
            </w:tcBorders>
          </w:tcPr>
          <w:p w14:paraId="2C19764F" w14:textId="77777777" w:rsidR="006421B3" w:rsidRPr="00E80129" w:rsidRDefault="006421B3" w:rsidP="008A1A1E">
            <w:pPr>
              <w:pStyle w:val="Normal6a"/>
            </w:pPr>
            <w:r w:rsidRPr="00E80129">
              <w:rPr>
                <w:b/>
                <w:i/>
              </w:rPr>
              <w:t>b a)</w:t>
            </w:r>
            <w:r w:rsidRPr="00E80129">
              <w:tab/>
            </w:r>
            <w:r w:rsidRPr="00E80129">
              <w:rPr>
                <w:b/>
                <w:i/>
              </w:rPr>
              <w:t>toimitaan nyt ja kollektiivisesti laajentamalla kohdennettuja rajoittavia toimenpiteitä ja luetteloimalla Venäjää olennaisesti avustavat yhteisöt ja toimitusketjun solmukohdat ja pannaan täytäntöön koko transaktioketjun osalta varjomerenkulun ja jälleenviennin reittien vastaisia toimenpiteitä, erityisesti haavoittuvassa asemassa olevien toimijoiden kohdalla, jotka ovat toimintansa osalta riippuvaisia pääsystä maailmanlaajuisille pääomamarkkinoille,</w:t>
            </w:r>
          </w:p>
        </w:tc>
      </w:tr>
    </w:tbl>
    <w:p w14:paraId="0EFF87BA"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7C06AF6D" w14:textId="77777777" w:rsidR="006421B3" w:rsidRPr="00E80129" w:rsidRDefault="006421B3" w:rsidP="006421B3">
      <w:r w:rsidRPr="00E80129">
        <w:rPr>
          <w:rStyle w:val="HideTWBExt"/>
        </w:rPr>
        <w:t>&lt;/Amend&gt;</w:t>
      </w:r>
    </w:p>
    <w:p w14:paraId="13399BA1"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220</w:t>
      </w:r>
      <w:r w:rsidRPr="00E80129">
        <w:rPr>
          <w:rStyle w:val="HideTWBExt"/>
          <w:b w:val="0"/>
        </w:rPr>
        <w:t>&lt;/NumAm&gt;</w:t>
      </w:r>
    </w:p>
    <w:p w14:paraId="2414371F" w14:textId="77777777" w:rsidR="006421B3" w:rsidRPr="00E80129" w:rsidRDefault="006421B3" w:rsidP="006421B3">
      <w:pPr>
        <w:pStyle w:val="NormalBold"/>
      </w:pPr>
      <w:r w:rsidRPr="00E80129">
        <w:rPr>
          <w:rStyle w:val="HideTWBExt"/>
          <w:b w:val="0"/>
        </w:rPr>
        <w:t>&lt;RepeatBlock-By&gt;&lt;Members&gt;</w:t>
      </w:r>
      <w:r w:rsidRPr="00E80129">
        <w:t>Emmanouil Fragkos</w:t>
      </w:r>
      <w:r w:rsidRPr="00E80129">
        <w:rPr>
          <w:rStyle w:val="HideTWBExt"/>
          <w:b w:val="0"/>
        </w:rPr>
        <w:t>&lt;/Members&gt;</w:t>
      </w:r>
    </w:p>
    <w:p w14:paraId="36936C9D" w14:textId="77777777" w:rsidR="006421B3" w:rsidRPr="00E80129" w:rsidRDefault="006421B3" w:rsidP="006421B3">
      <w:pPr>
        <w:pStyle w:val="NormalBold"/>
      </w:pPr>
      <w:r w:rsidRPr="00E80129">
        <w:rPr>
          <w:rStyle w:val="HideTWBExt"/>
          <w:b w:val="0"/>
        </w:rPr>
        <w:t>&lt;/RepeatBlock-By&gt;</w:t>
      </w:r>
    </w:p>
    <w:p w14:paraId="50BAA065"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2A828F8" w14:textId="77777777" w:rsidR="006421B3" w:rsidRPr="00E80129" w:rsidRDefault="006421B3" w:rsidP="006421B3">
      <w:pPr>
        <w:pStyle w:val="NormalBold"/>
      </w:pPr>
      <w:r w:rsidRPr="00E80129">
        <w:rPr>
          <w:rStyle w:val="HideTWBExt"/>
          <w:b w:val="0"/>
        </w:rPr>
        <w:t>&lt;Article&gt;</w:t>
      </w:r>
      <w:r w:rsidRPr="00E80129">
        <w:t>1 kohta – b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C040582" w14:textId="77777777" w:rsidTr="008A1A1E">
        <w:trPr>
          <w:trHeight w:hRule="exact" w:val="240"/>
          <w:jc w:val="center"/>
        </w:trPr>
        <w:tc>
          <w:tcPr>
            <w:tcW w:w="9752" w:type="dxa"/>
            <w:gridSpan w:val="2"/>
            <w:tcBorders>
              <w:top w:val="nil"/>
              <w:left w:val="nil"/>
              <w:bottom w:val="nil"/>
              <w:right w:val="nil"/>
            </w:tcBorders>
          </w:tcPr>
          <w:p w14:paraId="2838899D" w14:textId="77777777" w:rsidR="006421B3" w:rsidRPr="00E80129" w:rsidRDefault="006421B3" w:rsidP="008A1A1E"/>
        </w:tc>
      </w:tr>
      <w:tr w:rsidR="006421B3" w:rsidRPr="00E80129" w14:paraId="46B1A161" w14:textId="77777777" w:rsidTr="008A1A1E">
        <w:trPr>
          <w:trHeight w:val="240"/>
          <w:jc w:val="center"/>
        </w:trPr>
        <w:tc>
          <w:tcPr>
            <w:tcW w:w="4876" w:type="dxa"/>
            <w:tcBorders>
              <w:top w:val="nil"/>
              <w:left w:val="nil"/>
              <w:bottom w:val="nil"/>
              <w:right w:val="nil"/>
            </w:tcBorders>
          </w:tcPr>
          <w:p w14:paraId="61540BEA"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059F8FB" w14:textId="77777777" w:rsidR="006421B3" w:rsidRPr="00E80129" w:rsidRDefault="006421B3" w:rsidP="008A1A1E">
            <w:pPr>
              <w:pStyle w:val="AmColumnHeading"/>
            </w:pPr>
            <w:r w:rsidRPr="00E80129">
              <w:t>Tarkistus</w:t>
            </w:r>
          </w:p>
        </w:tc>
      </w:tr>
      <w:tr w:rsidR="006421B3" w:rsidRPr="00E80129" w14:paraId="415C7865" w14:textId="77777777" w:rsidTr="008A1A1E">
        <w:trPr>
          <w:jc w:val="center"/>
        </w:trPr>
        <w:tc>
          <w:tcPr>
            <w:tcW w:w="4876" w:type="dxa"/>
            <w:tcBorders>
              <w:top w:val="nil"/>
              <w:left w:val="nil"/>
              <w:bottom w:val="nil"/>
              <w:right w:val="nil"/>
            </w:tcBorders>
          </w:tcPr>
          <w:p w14:paraId="2788EB2B" w14:textId="77777777" w:rsidR="006421B3" w:rsidRPr="00E80129" w:rsidRDefault="006421B3" w:rsidP="008A1A1E">
            <w:pPr>
              <w:pStyle w:val="Normal6a"/>
            </w:pPr>
          </w:p>
        </w:tc>
        <w:tc>
          <w:tcPr>
            <w:tcW w:w="4876" w:type="dxa"/>
            <w:tcBorders>
              <w:top w:val="nil"/>
              <w:left w:val="nil"/>
              <w:bottom w:val="nil"/>
              <w:right w:val="nil"/>
            </w:tcBorders>
          </w:tcPr>
          <w:p w14:paraId="4AB29DCC" w14:textId="77777777" w:rsidR="006421B3" w:rsidRPr="00E80129" w:rsidRDefault="006421B3" w:rsidP="008A1A1E">
            <w:pPr>
              <w:pStyle w:val="Normal6a"/>
            </w:pPr>
            <w:r w:rsidRPr="00E80129">
              <w:rPr>
                <w:b/>
                <w:i/>
              </w:rPr>
              <w:t>b a)</w:t>
            </w:r>
            <w:r w:rsidRPr="00E80129">
              <w:tab/>
            </w:r>
            <w:r w:rsidRPr="00E80129">
              <w:rPr>
                <w:b/>
                <w:i/>
              </w:rPr>
              <w:t>vahvistetaan päättäväisesti Kiinan roolia YK:n turvallisuusneuvoston pysyvänä jäsenenä, jotta edistetään kansainvälistä, innovatiivista ja kestävää ratkaisua merkittäviin kansainvälisiin ongelmiin, kuten konflikteihin Sudanissa, Jemenissä, Libyassa ja Somaliassa</w:t>
            </w:r>
            <w:r w:rsidRPr="00E80129">
              <w:t>,</w:t>
            </w:r>
          </w:p>
        </w:tc>
      </w:tr>
    </w:tbl>
    <w:p w14:paraId="13839A01"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{EL}</w:t>
      </w:r>
      <w:r w:rsidRPr="00E80129">
        <w:t>el</w:t>
      </w:r>
      <w:r w:rsidRPr="00E80129">
        <w:rPr>
          <w:rStyle w:val="HideTWBExt"/>
        </w:rPr>
        <w:t>&lt;/Original&gt;</w:t>
      </w:r>
    </w:p>
    <w:p w14:paraId="3AB7CDA3" w14:textId="77777777" w:rsidR="006421B3" w:rsidRPr="00E80129" w:rsidRDefault="006421B3" w:rsidP="006421B3">
      <w:r w:rsidRPr="00E80129">
        <w:rPr>
          <w:rStyle w:val="HideTWBExt"/>
        </w:rPr>
        <w:t>&lt;/Amend&gt;</w:t>
      </w:r>
    </w:p>
    <w:p w14:paraId="19DC6840"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221</w:t>
      </w:r>
      <w:r w:rsidRPr="00E80129">
        <w:rPr>
          <w:rStyle w:val="HideTWBExt"/>
          <w:b w:val="0"/>
        </w:rPr>
        <w:t>&lt;/NumAm&gt;</w:t>
      </w:r>
    </w:p>
    <w:p w14:paraId="37981892" w14:textId="77777777" w:rsidR="006421B3" w:rsidRPr="00E80129" w:rsidRDefault="006421B3" w:rsidP="006421B3">
      <w:pPr>
        <w:pStyle w:val="NormalBold"/>
      </w:pPr>
      <w:r w:rsidRPr="00E80129">
        <w:rPr>
          <w:rStyle w:val="HideTWBExt"/>
          <w:b w:val="0"/>
        </w:rPr>
        <w:t>&lt;RepeatBlock-By&gt;&lt;Members&gt;</w:t>
      </w:r>
      <w:r w:rsidRPr="00E80129">
        <w:t>Mariusz Kamiński, Małgorzata Gosiewska</w:t>
      </w:r>
      <w:r w:rsidRPr="00E80129">
        <w:rPr>
          <w:rStyle w:val="HideTWBExt"/>
          <w:b w:val="0"/>
        </w:rPr>
        <w:t>&lt;/Members&gt;</w:t>
      </w:r>
    </w:p>
    <w:p w14:paraId="60F37127" w14:textId="77777777" w:rsidR="006421B3" w:rsidRPr="00E80129" w:rsidRDefault="006421B3" w:rsidP="006421B3">
      <w:pPr>
        <w:pStyle w:val="NormalBold"/>
      </w:pPr>
      <w:r w:rsidRPr="00E80129">
        <w:rPr>
          <w:rStyle w:val="HideTWBExt"/>
          <w:b w:val="0"/>
        </w:rPr>
        <w:t>&lt;/RepeatBlock-By&gt;</w:t>
      </w:r>
    </w:p>
    <w:p w14:paraId="7648D662"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355590C" w14:textId="77777777" w:rsidR="006421B3" w:rsidRPr="00E80129" w:rsidRDefault="006421B3" w:rsidP="006421B3">
      <w:pPr>
        <w:pStyle w:val="NormalBold"/>
      </w:pPr>
      <w:r w:rsidRPr="00E80129">
        <w:rPr>
          <w:rStyle w:val="HideTWBExt"/>
          <w:b w:val="0"/>
        </w:rPr>
        <w:t>&lt;Article&gt;</w:t>
      </w:r>
      <w:r w:rsidRPr="00E80129">
        <w:t>1 kohta – b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68005A6" w14:textId="77777777" w:rsidTr="008A1A1E">
        <w:trPr>
          <w:trHeight w:hRule="exact" w:val="240"/>
          <w:jc w:val="center"/>
        </w:trPr>
        <w:tc>
          <w:tcPr>
            <w:tcW w:w="9752" w:type="dxa"/>
            <w:gridSpan w:val="2"/>
            <w:tcBorders>
              <w:top w:val="nil"/>
              <w:left w:val="nil"/>
              <w:bottom w:val="nil"/>
              <w:right w:val="nil"/>
            </w:tcBorders>
          </w:tcPr>
          <w:p w14:paraId="5C460D7B" w14:textId="77777777" w:rsidR="006421B3" w:rsidRPr="00E80129" w:rsidRDefault="006421B3" w:rsidP="008A1A1E"/>
        </w:tc>
      </w:tr>
      <w:tr w:rsidR="006421B3" w:rsidRPr="00E80129" w14:paraId="36B52E5F" w14:textId="77777777" w:rsidTr="008A1A1E">
        <w:trPr>
          <w:trHeight w:val="240"/>
          <w:jc w:val="center"/>
        </w:trPr>
        <w:tc>
          <w:tcPr>
            <w:tcW w:w="4876" w:type="dxa"/>
            <w:tcBorders>
              <w:top w:val="nil"/>
              <w:left w:val="nil"/>
              <w:bottom w:val="nil"/>
              <w:right w:val="nil"/>
            </w:tcBorders>
          </w:tcPr>
          <w:p w14:paraId="78655C3C"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3906D12" w14:textId="77777777" w:rsidR="006421B3" w:rsidRPr="00E80129" w:rsidRDefault="006421B3" w:rsidP="008A1A1E">
            <w:pPr>
              <w:pStyle w:val="AmColumnHeading"/>
            </w:pPr>
            <w:r w:rsidRPr="00E80129">
              <w:t>Tarkistus</w:t>
            </w:r>
          </w:p>
        </w:tc>
      </w:tr>
      <w:tr w:rsidR="006421B3" w:rsidRPr="00E80129" w14:paraId="53A356D3" w14:textId="77777777" w:rsidTr="008A1A1E">
        <w:trPr>
          <w:jc w:val="center"/>
        </w:trPr>
        <w:tc>
          <w:tcPr>
            <w:tcW w:w="4876" w:type="dxa"/>
            <w:tcBorders>
              <w:top w:val="nil"/>
              <w:left w:val="nil"/>
              <w:bottom w:val="nil"/>
              <w:right w:val="nil"/>
            </w:tcBorders>
          </w:tcPr>
          <w:p w14:paraId="5FC0BC64" w14:textId="77777777" w:rsidR="006421B3" w:rsidRPr="00E80129" w:rsidRDefault="006421B3" w:rsidP="008A1A1E">
            <w:pPr>
              <w:pStyle w:val="Normal6a"/>
            </w:pPr>
          </w:p>
        </w:tc>
        <w:tc>
          <w:tcPr>
            <w:tcW w:w="4876" w:type="dxa"/>
            <w:tcBorders>
              <w:top w:val="nil"/>
              <w:left w:val="nil"/>
              <w:bottom w:val="nil"/>
              <w:right w:val="nil"/>
            </w:tcBorders>
          </w:tcPr>
          <w:p w14:paraId="000825EB" w14:textId="77777777" w:rsidR="006421B3" w:rsidRPr="00E80129" w:rsidRDefault="006421B3" w:rsidP="008A1A1E">
            <w:pPr>
              <w:pStyle w:val="Normal6a"/>
            </w:pPr>
            <w:r w:rsidRPr="00E80129">
              <w:rPr>
                <w:b/>
                <w:i/>
              </w:rPr>
              <w:t>b a)</w:t>
            </w:r>
            <w:r w:rsidRPr="00E80129">
              <w:tab/>
            </w:r>
            <w:r w:rsidRPr="00E80129">
              <w:rPr>
                <w:b/>
                <w:i/>
              </w:rPr>
              <w:t>korostetaan kasvavaa huolta Kiinan ja Venäjän, Pohjois-Korean, Iranin ja Valko-Venäjän välisen ”vastakkainasetteluun perustuvan lähentymisen” syvenemisestä ja tämän lähentymisen mahdollisista kielteisistä seurauksista,</w:t>
            </w:r>
          </w:p>
        </w:tc>
      </w:tr>
    </w:tbl>
    <w:p w14:paraId="3C46CE2C"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3603638" w14:textId="77777777" w:rsidR="006421B3" w:rsidRPr="00E80129" w:rsidRDefault="006421B3" w:rsidP="006421B3">
      <w:r w:rsidRPr="00E80129">
        <w:rPr>
          <w:rStyle w:val="HideTWBExt"/>
        </w:rPr>
        <w:t>&lt;/Amend&gt;</w:t>
      </w:r>
    </w:p>
    <w:p w14:paraId="604C2536"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222</w:t>
      </w:r>
      <w:r w:rsidRPr="00E80129">
        <w:rPr>
          <w:rStyle w:val="HideTWBExt"/>
          <w:b w:val="0"/>
        </w:rPr>
        <w:t>&lt;/NumAm&gt;</w:t>
      </w:r>
    </w:p>
    <w:p w14:paraId="643C7BEE" w14:textId="77777777" w:rsidR="006421B3" w:rsidRPr="00E80129" w:rsidRDefault="006421B3" w:rsidP="006421B3">
      <w:pPr>
        <w:pStyle w:val="NormalBold"/>
      </w:pPr>
      <w:r w:rsidRPr="00E80129">
        <w:rPr>
          <w:rStyle w:val="HideTWBExt"/>
          <w:b w:val="0"/>
        </w:rPr>
        <w:t>&lt;RepeatBlock-By&gt;&lt;Members&gt;</w:t>
      </w:r>
      <w:r w:rsidRPr="00E80129">
        <w:t>Ondřej Kolář</w:t>
      </w:r>
      <w:r w:rsidRPr="00E80129">
        <w:rPr>
          <w:rStyle w:val="HideTWBExt"/>
          <w:b w:val="0"/>
        </w:rPr>
        <w:t>&lt;/Members&gt;</w:t>
      </w:r>
    </w:p>
    <w:p w14:paraId="7F6B4834" w14:textId="77777777" w:rsidR="006421B3" w:rsidRPr="00E80129" w:rsidRDefault="006421B3" w:rsidP="006421B3">
      <w:pPr>
        <w:pStyle w:val="NormalBold"/>
      </w:pPr>
      <w:r w:rsidRPr="00E80129">
        <w:rPr>
          <w:rStyle w:val="HideTWBExt"/>
          <w:b w:val="0"/>
        </w:rPr>
        <w:t>&lt;/RepeatBlock-By&gt;</w:t>
      </w:r>
    </w:p>
    <w:p w14:paraId="51BDDE90"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C1014E6" w14:textId="77777777" w:rsidR="006421B3" w:rsidRPr="00E80129" w:rsidRDefault="006421B3" w:rsidP="006421B3">
      <w:pPr>
        <w:pStyle w:val="NormalBold"/>
      </w:pPr>
      <w:r w:rsidRPr="00E80129">
        <w:rPr>
          <w:rStyle w:val="HideTWBExt"/>
          <w:b w:val="0"/>
        </w:rPr>
        <w:t>&lt;Article&gt;</w:t>
      </w:r>
      <w:r w:rsidRPr="00E80129">
        <w:t>1 kohta – b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82E4D67" w14:textId="77777777" w:rsidTr="008A1A1E">
        <w:trPr>
          <w:trHeight w:hRule="exact" w:val="240"/>
          <w:jc w:val="center"/>
        </w:trPr>
        <w:tc>
          <w:tcPr>
            <w:tcW w:w="9752" w:type="dxa"/>
            <w:gridSpan w:val="2"/>
            <w:tcBorders>
              <w:top w:val="nil"/>
              <w:left w:val="nil"/>
              <w:bottom w:val="nil"/>
              <w:right w:val="nil"/>
            </w:tcBorders>
          </w:tcPr>
          <w:p w14:paraId="0FFEAC8D" w14:textId="77777777" w:rsidR="006421B3" w:rsidRPr="00E80129" w:rsidRDefault="006421B3" w:rsidP="008A1A1E"/>
        </w:tc>
      </w:tr>
      <w:tr w:rsidR="006421B3" w:rsidRPr="00E80129" w14:paraId="748BDE2C" w14:textId="77777777" w:rsidTr="008A1A1E">
        <w:trPr>
          <w:trHeight w:val="240"/>
          <w:jc w:val="center"/>
        </w:trPr>
        <w:tc>
          <w:tcPr>
            <w:tcW w:w="4876" w:type="dxa"/>
            <w:tcBorders>
              <w:top w:val="nil"/>
              <w:left w:val="nil"/>
              <w:bottom w:val="nil"/>
              <w:right w:val="nil"/>
            </w:tcBorders>
          </w:tcPr>
          <w:p w14:paraId="635C3A63"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438DD3A" w14:textId="77777777" w:rsidR="006421B3" w:rsidRPr="00E80129" w:rsidRDefault="006421B3" w:rsidP="008A1A1E">
            <w:pPr>
              <w:pStyle w:val="AmColumnHeading"/>
            </w:pPr>
            <w:r w:rsidRPr="00E80129">
              <w:t>Tarkistus</w:t>
            </w:r>
          </w:p>
        </w:tc>
      </w:tr>
      <w:tr w:rsidR="006421B3" w:rsidRPr="00E80129" w14:paraId="335B32CD" w14:textId="77777777" w:rsidTr="008A1A1E">
        <w:trPr>
          <w:jc w:val="center"/>
        </w:trPr>
        <w:tc>
          <w:tcPr>
            <w:tcW w:w="4876" w:type="dxa"/>
            <w:tcBorders>
              <w:top w:val="nil"/>
              <w:left w:val="nil"/>
              <w:bottom w:val="nil"/>
              <w:right w:val="nil"/>
            </w:tcBorders>
          </w:tcPr>
          <w:p w14:paraId="34D7319A" w14:textId="77777777" w:rsidR="006421B3" w:rsidRPr="00E80129" w:rsidRDefault="006421B3" w:rsidP="008A1A1E">
            <w:pPr>
              <w:pStyle w:val="Normal6a"/>
            </w:pPr>
          </w:p>
        </w:tc>
        <w:tc>
          <w:tcPr>
            <w:tcW w:w="4876" w:type="dxa"/>
            <w:tcBorders>
              <w:top w:val="nil"/>
              <w:left w:val="nil"/>
              <w:bottom w:val="nil"/>
              <w:right w:val="nil"/>
            </w:tcBorders>
          </w:tcPr>
          <w:p w14:paraId="3E969EE9" w14:textId="77777777" w:rsidR="006421B3" w:rsidRPr="00E80129" w:rsidRDefault="006421B3" w:rsidP="008A1A1E">
            <w:pPr>
              <w:pStyle w:val="Normal6a"/>
            </w:pPr>
            <w:r w:rsidRPr="00E80129">
              <w:rPr>
                <w:b/>
                <w:i/>
              </w:rPr>
              <w:t>b a)</w:t>
            </w:r>
            <w:r w:rsidRPr="00E80129">
              <w:tab/>
            </w:r>
            <w:r w:rsidRPr="00E80129">
              <w:rPr>
                <w:b/>
                <w:i/>
              </w:rPr>
              <w:t>vahvistetaan vientivalvontamekanismeja erityisesti sellaisten kaksikäyttöteknologioiden osalta, jotka voisivat edistää sotilaallista nykyaikaistamista tai sortoa,</w:t>
            </w:r>
          </w:p>
        </w:tc>
      </w:tr>
    </w:tbl>
    <w:p w14:paraId="4CB8BA5D"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5D25E18" w14:textId="77777777" w:rsidR="006421B3" w:rsidRPr="00E80129" w:rsidRDefault="006421B3" w:rsidP="006421B3">
      <w:r w:rsidRPr="00E80129">
        <w:rPr>
          <w:rStyle w:val="HideTWBExt"/>
        </w:rPr>
        <w:t>&lt;/Amend&gt;</w:t>
      </w:r>
    </w:p>
    <w:p w14:paraId="40F09374"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223</w:t>
      </w:r>
      <w:r w:rsidRPr="00E80129">
        <w:rPr>
          <w:rStyle w:val="HideTWBExt"/>
          <w:b w:val="0"/>
        </w:rPr>
        <w:t>&lt;/NumAm&gt;</w:t>
      </w:r>
    </w:p>
    <w:p w14:paraId="68559C62" w14:textId="77777777" w:rsidR="006421B3" w:rsidRPr="00E80129" w:rsidRDefault="006421B3" w:rsidP="006421B3">
      <w:pPr>
        <w:pStyle w:val="NormalBold"/>
      </w:pPr>
      <w:r w:rsidRPr="00E80129">
        <w:rPr>
          <w:rStyle w:val="HideTWBExt"/>
          <w:b w:val="0"/>
        </w:rPr>
        <w:t>&lt;RepeatBlock-By&gt;&lt;Members&gt;</w:t>
      </w:r>
      <w:r w:rsidRPr="00E80129">
        <w:t>Ondřej Kolář</w:t>
      </w:r>
      <w:r w:rsidRPr="00E80129">
        <w:rPr>
          <w:rStyle w:val="HideTWBExt"/>
          <w:b w:val="0"/>
        </w:rPr>
        <w:t>&lt;/Members&gt;</w:t>
      </w:r>
    </w:p>
    <w:p w14:paraId="375D543D" w14:textId="77777777" w:rsidR="006421B3" w:rsidRPr="00E80129" w:rsidRDefault="006421B3" w:rsidP="006421B3">
      <w:pPr>
        <w:pStyle w:val="NormalBold"/>
      </w:pPr>
      <w:r w:rsidRPr="00E80129">
        <w:rPr>
          <w:rStyle w:val="HideTWBExt"/>
          <w:b w:val="0"/>
        </w:rPr>
        <w:t>&lt;/RepeatBlock-By&gt;</w:t>
      </w:r>
    </w:p>
    <w:p w14:paraId="12756C93"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DD2F0A9" w14:textId="77777777" w:rsidR="006421B3" w:rsidRPr="00E80129" w:rsidRDefault="006421B3" w:rsidP="006421B3">
      <w:pPr>
        <w:pStyle w:val="NormalBold"/>
      </w:pPr>
      <w:r w:rsidRPr="00E80129">
        <w:rPr>
          <w:rStyle w:val="HideTWBExt"/>
          <w:b w:val="0"/>
        </w:rPr>
        <w:t>&lt;Article&gt;</w:t>
      </w:r>
      <w:r w:rsidRPr="00E80129">
        <w:t>1 kohta – b b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6C72B9B" w14:textId="77777777" w:rsidTr="008A1A1E">
        <w:trPr>
          <w:trHeight w:hRule="exact" w:val="240"/>
          <w:jc w:val="center"/>
        </w:trPr>
        <w:tc>
          <w:tcPr>
            <w:tcW w:w="9752" w:type="dxa"/>
            <w:gridSpan w:val="2"/>
            <w:tcBorders>
              <w:top w:val="nil"/>
              <w:left w:val="nil"/>
              <w:bottom w:val="nil"/>
              <w:right w:val="nil"/>
            </w:tcBorders>
          </w:tcPr>
          <w:p w14:paraId="60675224" w14:textId="77777777" w:rsidR="006421B3" w:rsidRPr="00E80129" w:rsidRDefault="006421B3" w:rsidP="008A1A1E"/>
        </w:tc>
      </w:tr>
      <w:tr w:rsidR="006421B3" w:rsidRPr="00E80129" w14:paraId="7BC0EDF0" w14:textId="77777777" w:rsidTr="008A1A1E">
        <w:trPr>
          <w:trHeight w:val="240"/>
          <w:jc w:val="center"/>
        </w:trPr>
        <w:tc>
          <w:tcPr>
            <w:tcW w:w="4876" w:type="dxa"/>
            <w:tcBorders>
              <w:top w:val="nil"/>
              <w:left w:val="nil"/>
              <w:bottom w:val="nil"/>
              <w:right w:val="nil"/>
            </w:tcBorders>
          </w:tcPr>
          <w:p w14:paraId="51E0D52A"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95E8FD7" w14:textId="77777777" w:rsidR="006421B3" w:rsidRPr="00E80129" w:rsidRDefault="006421B3" w:rsidP="008A1A1E">
            <w:pPr>
              <w:pStyle w:val="AmColumnHeading"/>
            </w:pPr>
            <w:r w:rsidRPr="00E80129">
              <w:t>Tarkistus</w:t>
            </w:r>
          </w:p>
        </w:tc>
      </w:tr>
      <w:tr w:rsidR="006421B3" w:rsidRPr="00E80129" w14:paraId="03C415F4" w14:textId="77777777" w:rsidTr="008A1A1E">
        <w:trPr>
          <w:jc w:val="center"/>
        </w:trPr>
        <w:tc>
          <w:tcPr>
            <w:tcW w:w="4876" w:type="dxa"/>
            <w:tcBorders>
              <w:top w:val="nil"/>
              <w:left w:val="nil"/>
              <w:bottom w:val="nil"/>
              <w:right w:val="nil"/>
            </w:tcBorders>
          </w:tcPr>
          <w:p w14:paraId="3375114A" w14:textId="77777777" w:rsidR="006421B3" w:rsidRPr="00E80129" w:rsidRDefault="006421B3" w:rsidP="008A1A1E">
            <w:pPr>
              <w:pStyle w:val="Normal6a"/>
            </w:pPr>
          </w:p>
        </w:tc>
        <w:tc>
          <w:tcPr>
            <w:tcW w:w="4876" w:type="dxa"/>
            <w:tcBorders>
              <w:top w:val="nil"/>
              <w:left w:val="nil"/>
              <w:bottom w:val="nil"/>
              <w:right w:val="nil"/>
            </w:tcBorders>
          </w:tcPr>
          <w:p w14:paraId="2D251C86" w14:textId="77777777" w:rsidR="006421B3" w:rsidRPr="00E80129" w:rsidRDefault="006421B3" w:rsidP="008A1A1E">
            <w:pPr>
              <w:pStyle w:val="Normal6a"/>
            </w:pPr>
            <w:r w:rsidRPr="00E80129">
              <w:rPr>
                <w:b/>
                <w:i/>
              </w:rPr>
              <w:t>b b)</w:t>
            </w:r>
            <w:r w:rsidRPr="00E80129">
              <w:tab/>
            </w:r>
            <w:r w:rsidRPr="00E80129">
              <w:rPr>
                <w:b/>
                <w:i/>
              </w:rPr>
              <w:t>todetaan, että Kiinan sähköajoneuvomarkkinoihin liittyy merkittävä uhka Euroopan sähköajoneuvomarkkinoiden kannalta, koska Kiina vie tuotantoylijäämää, mikä vähentää Euroopan sähköajoneuvomarkkinoiden yhteensopivuutta ja vahingoittaa erityisesti maita, joiden BKT on hyvin riippuvainen autoalasta, ja todetaan, että kiinalaiset sähköajoneuvot ja niiden käyttämä teknologia muodostavat turvallisuusuhan ja että EU:n olisi annettava tehokasta lainsäädäntöä, jolla estetään sellaiset teknologiat, joita voitaisiin käyttää arkaluonteisten tietojen keräämiseen sähköajoneuvoista,</w:t>
            </w:r>
          </w:p>
        </w:tc>
      </w:tr>
    </w:tbl>
    <w:p w14:paraId="148AD9E1"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DD554F8" w14:textId="77777777" w:rsidR="006421B3" w:rsidRPr="00E80129" w:rsidRDefault="006421B3" w:rsidP="006421B3">
      <w:r w:rsidRPr="00E80129">
        <w:rPr>
          <w:rStyle w:val="HideTWBExt"/>
        </w:rPr>
        <w:t>&lt;/Amend&gt;</w:t>
      </w:r>
    </w:p>
    <w:p w14:paraId="653280BC"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224</w:t>
      </w:r>
      <w:r w:rsidRPr="00E80129">
        <w:rPr>
          <w:rStyle w:val="HideTWBExt"/>
          <w:b w:val="0"/>
        </w:rPr>
        <w:t>&lt;/NumAm&gt;</w:t>
      </w:r>
    </w:p>
    <w:p w14:paraId="5D81A4EE" w14:textId="77777777" w:rsidR="006421B3" w:rsidRPr="00E80129" w:rsidRDefault="006421B3" w:rsidP="006421B3">
      <w:pPr>
        <w:pStyle w:val="NormalBold"/>
      </w:pPr>
      <w:r w:rsidRPr="00E80129">
        <w:rPr>
          <w:rStyle w:val="HideTWBExt"/>
          <w:b w:val="0"/>
        </w:rPr>
        <w:t>&lt;RepeatBlock-By&gt;&lt;Members&gt;</w:t>
      </w:r>
      <w:r w:rsidRPr="00E80129">
        <w:t>Nathalie Loiseau, Lucia Yar, Petras Auštrevičius, Dan Barna, Marie-Agnes Strack-Zimmermann</w:t>
      </w:r>
      <w:r w:rsidRPr="00E80129">
        <w:rPr>
          <w:rStyle w:val="HideTWBExt"/>
          <w:b w:val="0"/>
        </w:rPr>
        <w:t>&lt;/Members&gt;</w:t>
      </w:r>
    </w:p>
    <w:p w14:paraId="51A1293C" w14:textId="77777777" w:rsidR="006421B3" w:rsidRPr="00E80129" w:rsidRDefault="006421B3" w:rsidP="006421B3">
      <w:pPr>
        <w:pStyle w:val="NormalBold"/>
      </w:pPr>
      <w:r w:rsidRPr="00E80129">
        <w:rPr>
          <w:rStyle w:val="HideTWBExt"/>
          <w:b w:val="0"/>
        </w:rPr>
        <w:t>&lt;/RepeatBlock-By&gt;</w:t>
      </w:r>
    </w:p>
    <w:p w14:paraId="2EB7B66B"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8DDF59F" w14:textId="77777777" w:rsidR="006421B3" w:rsidRPr="00E80129" w:rsidRDefault="006421B3" w:rsidP="006421B3">
      <w:pPr>
        <w:pStyle w:val="NormalBold"/>
      </w:pPr>
      <w:r w:rsidRPr="00E80129">
        <w:rPr>
          <w:rStyle w:val="HideTWBExt"/>
          <w:b w:val="0"/>
        </w:rPr>
        <w:t>&lt;Article&gt;</w:t>
      </w:r>
      <w:r w:rsidRPr="00E80129">
        <w:t>1 kohta – b b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7BE41F4" w14:textId="77777777" w:rsidTr="008A1A1E">
        <w:trPr>
          <w:trHeight w:hRule="exact" w:val="240"/>
          <w:jc w:val="center"/>
        </w:trPr>
        <w:tc>
          <w:tcPr>
            <w:tcW w:w="9752" w:type="dxa"/>
            <w:gridSpan w:val="2"/>
            <w:tcBorders>
              <w:top w:val="nil"/>
              <w:left w:val="nil"/>
              <w:bottom w:val="nil"/>
              <w:right w:val="nil"/>
            </w:tcBorders>
          </w:tcPr>
          <w:p w14:paraId="5624AAEE" w14:textId="77777777" w:rsidR="006421B3" w:rsidRPr="00E80129" w:rsidRDefault="006421B3" w:rsidP="008A1A1E"/>
        </w:tc>
      </w:tr>
      <w:tr w:rsidR="006421B3" w:rsidRPr="00E80129" w14:paraId="01FD9759" w14:textId="77777777" w:rsidTr="008A1A1E">
        <w:trPr>
          <w:trHeight w:val="240"/>
          <w:jc w:val="center"/>
        </w:trPr>
        <w:tc>
          <w:tcPr>
            <w:tcW w:w="4876" w:type="dxa"/>
            <w:tcBorders>
              <w:top w:val="nil"/>
              <w:left w:val="nil"/>
              <w:bottom w:val="nil"/>
              <w:right w:val="nil"/>
            </w:tcBorders>
          </w:tcPr>
          <w:p w14:paraId="38F51125"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C9F9AAD" w14:textId="77777777" w:rsidR="006421B3" w:rsidRPr="00E80129" w:rsidRDefault="006421B3" w:rsidP="008A1A1E">
            <w:pPr>
              <w:pStyle w:val="AmColumnHeading"/>
            </w:pPr>
            <w:r w:rsidRPr="00E80129">
              <w:t>Tarkistus</w:t>
            </w:r>
          </w:p>
        </w:tc>
      </w:tr>
      <w:tr w:rsidR="006421B3" w:rsidRPr="00E80129" w14:paraId="55D403E2" w14:textId="77777777" w:rsidTr="008A1A1E">
        <w:trPr>
          <w:jc w:val="center"/>
        </w:trPr>
        <w:tc>
          <w:tcPr>
            <w:tcW w:w="4876" w:type="dxa"/>
            <w:tcBorders>
              <w:top w:val="nil"/>
              <w:left w:val="nil"/>
              <w:bottom w:val="nil"/>
              <w:right w:val="nil"/>
            </w:tcBorders>
          </w:tcPr>
          <w:p w14:paraId="78A3E328" w14:textId="77777777" w:rsidR="006421B3" w:rsidRPr="00E80129" w:rsidRDefault="006421B3" w:rsidP="008A1A1E">
            <w:pPr>
              <w:pStyle w:val="Normal6a"/>
            </w:pPr>
          </w:p>
        </w:tc>
        <w:tc>
          <w:tcPr>
            <w:tcW w:w="4876" w:type="dxa"/>
            <w:tcBorders>
              <w:top w:val="nil"/>
              <w:left w:val="nil"/>
              <w:bottom w:val="nil"/>
              <w:right w:val="nil"/>
            </w:tcBorders>
          </w:tcPr>
          <w:p w14:paraId="424E6DB8" w14:textId="77777777" w:rsidR="006421B3" w:rsidRPr="00E80129" w:rsidRDefault="006421B3" w:rsidP="008A1A1E">
            <w:pPr>
              <w:pStyle w:val="Normal6a"/>
            </w:pPr>
            <w:r w:rsidRPr="00E80129">
              <w:rPr>
                <w:b/>
                <w:i/>
              </w:rPr>
              <w:t>b b)</w:t>
            </w:r>
            <w:r w:rsidRPr="00E80129">
              <w:tab/>
            </w:r>
            <w:r w:rsidRPr="00E80129">
              <w:rPr>
                <w:b/>
                <w:i/>
              </w:rPr>
              <w:t>koordinoidaan transatlanttisia ja G7-maiden diplomaattisia aloitteita, jotka koskevat sitä, että Kiinalle esitetään selkeitä ja aikasidonnaisia vaatimuksia, sekä merkityksellisiä seurauksia, jotta pysäytetään sen ratkaiseva tuki Venäjän sodalle ja sen Euroopalle muodostama uhka,</w:t>
            </w:r>
          </w:p>
        </w:tc>
      </w:tr>
    </w:tbl>
    <w:p w14:paraId="41A5DF5A"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137648E7" w14:textId="77777777" w:rsidR="006421B3" w:rsidRPr="00E80129" w:rsidRDefault="006421B3" w:rsidP="006421B3">
      <w:r w:rsidRPr="00E80129">
        <w:rPr>
          <w:rStyle w:val="HideTWBExt"/>
        </w:rPr>
        <w:t>&lt;/Amend&gt;</w:t>
      </w:r>
    </w:p>
    <w:p w14:paraId="591A1A4B"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225</w:t>
      </w:r>
      <w:r w:rsidRPr="00E80129">
        <w:rPr>
          <w:rStyle w:val="HideTWBExt"/>
          <w:b w:val="0"/>
        </w:rPr>
        <w:t>&lt;/NumAm&gt;</w:t>
      </w:r>
    </w:p>
    <w:p w14:paraId="596F8B08" w14:textId="77777777" w:rsidR="006421B3" w:rsidRPr="00E80129" w:rsidRDefault="006421B3" w:rsidP="006421B3">
      <w:pPr>
        <w:pStyle w:val="NormalBold"/>
      </w:pPr>
      <w:r w:rsidRPr="00E80129">
        <w:rPr>
          <w:rStyle w:val="HideTWBExt"/>
          <w:b w:val="0"/>
        </w:rPr>
        <w:t>&lt;RepeatBlock-By&gt;&lt;Members&gt;</w:t>
      </w:r>
      <w:r w:rsidRPr="00E80129">
        <w:t>Ville Niinistö</w:t>
      </w:r>
      <w:r w:rsidRPr="00E80129">
        <w:rPr>
          <w:rStyle w:val="HideTWBExt"/>
          <w:b w:val="0"/>
        </w:rPr>
        <w:t>&lt;/Members&gt;</w:t>
      </w:r>
    </w:p>
    <w:p w14:paraId="27359F4E" w14:textId="77777777" w:rsidR="006421B3" w:rsidRPr="00E80129" w:rsidRDefault="006421B3" w:rsidP="006421B3">
      <w:r w:rsidRPr="00E80129">
        <w:rPr>
          <w:rStyle w:val="HideTWBExt"/>
        </w:rPr>
        <w:t>&lt;AuNomDe&gt;</w:t>
      </w:r>
      <w:r w:rsidRPr="00E80129">
        <w:rPr>
          <w:rStyle w:val="HideTWBInt"/>
        </w:rPr>
        <w:t>{Verts/ALE}</w:t>
      </w:r>
      <w:r w:rsidRPr="00E80129">
        <w:t>Verts/ALE-ryhmän puolesta</w:t>
      </w:r>
      <w:r w:rsidRPr="00E80129">
        <w:rPr>
          <w:rStyle w:val="HideTWBExt"/>
        </w:rPr>
        <w:t>&lt;/AuNomDe&gt;</w:t>
      </w:r>
    </w:p>
    <w:p w14:paraId="4F2D2E4E" w14:textId="77777777" w:rsidR="006421B3" w:rsidRPr="00E80129" w:rsidRDefault="006421B3" w:rsidP="006421B3">
      <w:pPr>
        <w:pStyle w:val="NormalBold"/>
      </w:pPr>
      <w:r w:rsidRPr="00E80129">
        <w:rPr>
          <w:rStyle w:val="HideTWBExt"/>
          <w:b w:val="0"/>
        </w:rPr>
        <w:t>&lt;/RepeatBlock-By&gt;</w:t>
      </w:r>
    </w:p>
    <w:p w14:paraId="13563E4E"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EA0F340" w14:textId="77777777" w:rsidR="006421B3" w:rsidRPr="00E80129" w:rsidRDefault="006421B3" w:rsidP="006421B3">
      <w:pPr>
        <w:pStyle w:val="NormalBold"/>
      </w:pPr>
      <w:r w:rsidRPr="00E80129">
        <w:rPr>
          <w:rStyle w:val="HideTWBExt"/>
          <w:b w:val="0"/>
        </w:rPr>
        <w:t>&lt;Article&gt;</w:t>
      </w:r>
      <w:r w:rsidRPr="00E80129">
        <w:t>1 kohta – c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7A2CF69" w14:textId="77777777" w:rsidTr="008A1A1E">
        <w:trPr>
          <w:trHeight w:hRule="exact" w:val="240"/>
          <w:jc w:val="center"/>
        </w:trPr>
        <w:tc>
          <w:tcPr>
            <w:tcW w:w="9752" w:type="dxa"/>
            <w:gridSpan w:val="2"/>
            <w:tcBorders>
              <w:top w:val="nil"/>
              <w:left w:val="nil"/>
              <w:bottom w:val="nil"/>
              <w:right w:val="nil"/>
            </w:tcBorders>
          </w:tcPr>
          <w:p w14:paraId="2FA0D1F1" w14:textId="77777777" w:rsidR="006421B3" w:rsidRPr="00E80129" w:rsidRDefault="006421B3" w:rsidP="008A1A1E"/>
        </w:tc>
      </w:tr>
      <w:tr w:rsidR="006421B3" w:rsidRPr="00E80129" w14:paraId="51BE18C7" w14:textId="77777777" w:rsidTr="008A1A1E">
        <w:trPr>
          <w:trHeight w:val="240"/>
          <w:jc w:val="center"/>
        </w:trPr>
        <w:tc>
          <w:tcPr>
            <w:tcW w:w="4876" w:type="dxa"/>
            <w:tcBorders>
              <w:top w:val="nil"/>
              <w:left w:val="nil"/>
              <w:bottom w:val="nil"/>
              <w:right w:val="nil"/>
            </w:tcBorders>
          </w:tcPr>
          <w:p w14:paraId="4BFBC636"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4EFE202" w14:textId="77777777" w:rsidR="006421B3" w:rsidRPr="00E80129" w:rsidRDefault="006421B3" w:rsidP="008A1A1E">
            <w:pPr>
              <w:pStyle w:val="AmColumnHeading"/>
            </w:pPr>
            <w:r w:rsidRPr="00E80129">
              <w:t>Tarkistus</w:t>
            </w:r>
          </w:p>
        </w:tc>
      </w:tr>
      <w:tr w:rsidR="006421B3" w:rsidRPr="00E80129" w14:paraId="3D8E6AC4" w14:textId="77777777" w:rsidTr="008A1A1E">
        <w:trPr>
          <w:jc w:val="center"/>
        </w:trPr>
        <w:tc>
          <w:tcPr>
            <w:tcW w:w="4876" w:type="dxa"/>
            <w:tcBorders>
              <w:top w:val="nil"/>
              <w:left w:val="nil"/>
              <w:bottom w:val="nil"/>
              <w:right w:val="nil"/>
            </w:tcBorders>
          </w:tcPr>
          <w:p w14:paraId="04C97106" w14:textId="77777777" w:rsidR="006421B3" w:rsidRPr="00E80129" w:rsidRDefault="006421B3" w:rsidP="008A1A1E">
            <w:pPr>
              <w:pStyle w:val="Normal6a"/>
            </w:pPr>
            <w:r w:rsidRPr="00E80129">
              <w:t>c)</w:t>
            </w:r>
            <w:r w:rsidRPr="00E80129">
              <w:tab/>
              <w:t>jatketaan tinkimättä taloudellisten riskien vähentämisstrategiaa EU:n ja Kiinan suhteissa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strategista riippumattomuutta mutta pidetään yllä käytännön yhteistyötä Kiinan kanssa</w:t>
            </w:r>
            <w:r w:rsidRPr="00E80129">
              <w:rPr>
                <w:b/>
                <w:bCs/>
                <w:i/>
                <w:iCs/>
              </w:rPr>
              <w:t>,</w:t>
            </w:r>
          </w:p>
        </w:tc>
        <w:tc>
          <w:tcPr>
            <w:tcW w:w="4876" w:type="dxa"/>
            <w:tcBorders>
              <w:top w:val="nil"/>
              <w:left w:val="nil"/>
              <w:bottom w:val="nil"/>
              <w:right w:val="nil"/>
            </w:tcBorders>
          </w:tcPr>
          <w:p w14:paraId="3F01A7C8" w14:textId="77777777" w:rsidR="006421B3" w:rsidRPr="00E80129" w:rsidRDefault="006421B3" w:rsidP="008A1A1E">
            <w:pPr>
              <w:pStyle w:val="Normal6a"/>
            </w:pPr>
            <w:r w:rsidRPr="00E80129">
              <w:t>c)</w:t>
            </w:r>
            <w:r w:rsidRPr="00E80129">
              <w:tab/>
              <w:t xml:space="preserve">jatketaan tinkimättä taloudellisten riskien vähentämisstrategiaa EU:n ja Kiinan suhteissa ja korostetaan, että riskien vähentämisessä olisi keskityttävä tiettyihin strategisiin aloihin, kuten kriittisiin raaka-aineisiin, teollisuusmagneetteihin ja puolijohteisiin, </w:t>
            </w:r>
            <w:r w:rsidRPr="00E80129">
              <w:rPr>
                <w:b/>
                <w:i/>
              </w:rPr>
              <w:t>puhtaaseen teknologiaan ja muihin aloihin, jotka komissio on jo määritellyt strategisiksi tai kriittisiksi,</w:t>
            </w:r>
            <w:r w:rsidRPr="00E80129">
              <w:t xml:space="preserve"> sen sijaan, että pyrittäisiin yleiseen irrottautumiseen; luodaan vankkoja mekanismeja kriittisten teknologioiden, infrastruktuurin ja toimitusketjujen turvaamiseksi, niin että edistetään Euroopan strategista riippumattomuutta mutta pidetään yllä käytännön yhteistyötä Kiinan kanssa</w:t>
            </w:r>
            <w:r w:rsidRPr="00E80129">
              <w:rPr>
                <w:b/>
                <w:bCs/>
                <w:i/>
                <w:iCs/>
              </w:rPr>
              <w:t>;</w:t>
            </w:r>
            <w:r w:rsidRPr="00E80129">
              <w:rPr>
                <w:b/>
                <w:i/>
              </w:rPr>
              <w:t> riskejä vähennettäessä on asetettava etusijalle strateginen riippumattomuus, kestävyys ja kiertotalouden mukaiset ratkaisut, kuten kierrätys, korvaaminen ja ekologinen suunnittelu, jotta voidaan vähentää riippuvuutta kriittisistä raaka-aineista ja varmistaa, että vaihtoehtoiset toimitusketjut ovat kaikilta osin ihmisoikeuksien, alkuperäiskansojen oikeuksien ja ympäristönormien mukaisia; toteutetaan kiireellisesti toimia, joilla puututaan siihen, että Kiina käyttää kriittisiä riippuvuuksia aseena; puututaan kiireellisesti Kiinan monopoliasemaan kriittisten ja keskeisten pullonkaulojen osalta asettamalla etusijalle vaihtoehtoisten häiriönsietokykyisten toimitusketjujen vahvistaminen muun muassa merkittävän rahoituksen avulla,</w:t>
            </w:r>
          </w:p>
        </w:tc>
      </w:tr>
    </w:tbl>
    <w:p w14:paraId="1BA2A324"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49596FEC" w14:textId="77777777" w:rsidR="006421B3" w:rsidRPr="00E80129" w:rsidRDefault="006421B3" w:rsidP="006421B3">
      <w:r w:rsidRPr="00E80129">
        <w:rPr>
          <w:rStyle w:val="HideTWBExt"/>
        </w:rPr>
        <w:t>&lt;/Amend&gt;</w:t>
      </w:r>
    </w:p>
    <w:p w14:paraId="5A3416B8"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226</w:t>
      </w:r>
      <w:r w:rsidRPr="00E80129">
        <w:rPr>
          <w:rStyle w:val="HideTWBExt"/>
          <w:b w:val="0"/>
        </w:rPr>
        <w:t>&lt;/NumAm&gt;</w:t>
      </w:r>
    </w:p>
    <w:p w14:paraId="1B58746D" w14:textId="77777777" w:rsidR="006421B3" w:rsidRPr="00E80129" w:rsidRDefault="006421B3" w:rsidP="006421B3">
      <w:pPr>
        <w:pStyle w:val="NormalBold"/>
      </w:pPr>
      <w:r w:rsidRPr="00E80129">
        <w:rPr>
          <w:rStyle w:val="HideTWBExt"/>
          <w:b w:val="0"/>
        </w:rPr>
        <w:t>&lt;RepeatBlock-By&gt;&lt;Members&gt;</w:t>
      </w:r>
      <w:r w:rsidRPr="00E80129">
        <w:t>Engin Eroglu, Dan Barna, Petras Auštrevičius, Marie-Agnes Strack-Zimmermann, Nathalie Loiseau, Urmas Paet</w:t>
      </w:r>
      <w:r w:rsidRPr="00E80129">
        <w:rPr>
          <w:rStyle w:val="HideTWBExt"/>
          <w:b w:val="0"/>
        </w:rPr>
        <w:t>&lt;/Members&gt;</w:t>
      </w:r>
    </w:p>
    <w:p w14:paraId="2B773C6F" w14:textId="77777777" w:rsidR="006421B3" w:rsidRPr="00E80129" w:rsidRDefault="006421B3" w:rsidP="006421B3">
      <w:pPr>
        <w:pStyle w:val="NormalBold"/>
      </w:pPr>
      <w:r w:rsidRPr="00E80129">
        <w:rPr>
          <w:rStyle w:val="HideTWBExt"/>
          <w:b w:val="0"/>
        </w:rPr>
        <w:t>&lt;/RepeatBlock-By&gt;</w:t>
      </w:r>
    </w:p>
    <w:p w14:paraId="18564911"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13DC361" w14:textId="77777777" w:rsidR="006421B3" w:rsidRPr="00E80129" w:rsidRDefault="006421B3" w:rsidP="006421B3">
      <w:pPr>
        <w:pStyle w:val="NormalBold"/>
      </w:pPr>
      <w:r w:rsidRPr="00E80129">
        <w:rPr>
          <w:rStyle w:val="HideTWBExt"/>
          <w:b w:val="0"/>
        </w:rPr>
        <w:t>&lt;Article&gt;</w:t>
      </w:r>
      <w:r w:rsidRPr="00E80129">
        <w:t>1 kohta – c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26F36DA" w14:textId="77777777" w:rsidTr="008A1A1E">
        <w:trPr>
          <w:trHeight w:hRule="exact" w:val="240"/>
          <w:jc w:val="center"/>
        </w:trPr>
        <w:tc>
          <w:tcPr>
            <w:tcW w:w="9752" w:type="dxa"/>
            <w:gridSpan w:val="2"/>
            <w:tcBorders>
              <w:top w:val="nil"/>
              <w:left w:val="nil"/>
              <w:bottom w:val="nil"/>
              <w:right w:val="nil"/>
            </w:tcBorders>
          </w:tcPr>
          <w:p w14:paraId="797D2E89" w14:textId="77777777" w:rsidR="006421B3" w:rsidRPr="00E80129" w:rsidRDefault="006421B3" w:rsidP="008A1A1E"/>
        </w:tc>
      </w:tr>
      <w:tr w:rsidR="006421B3" w:rsidRPr="00E80129" w14:paraId="61AD3633" w14:textId="77777777" w:rsidTr="008A1A1E">
        <w:trPr>
          <w:trHeight w:val="240"/>
          <w:jc w:val="center"/>
        </w:trPr>
        <w:tc>
          <w:tcPr>
            <w:tcW w:w="4876" w:type="dxa"/>
            <w:tcBorders>
              <w:top w:val="nil"/>
              <w:left w:val="nil"/>
              <w:bottom w:val="nil"/>
              <w:right w:val="nil"/>
            </w:tcBorders>
          </w:tcPr>
          <w:p w14:paraId="0F98376B"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D92BEC3" w14:textId="77777777" w:rsidR="006421B3" w:rsidRPr="00E80129" w:rsidRDefault="006421B3" w:rsidP="008A1A1E">
            <w:pPr>
              <w:pStyle w:val="AmColumnHeading"/>
            </w:pPr>
            <w:r w:rsidRPr="00E80129">
              <w:t>Tarkistus</w:t>
            </w:r>
          </w:p>
        </w:tc>
      </w:tr>
      <w:tr w:rsidR="006421B3" w:rsidRPr="00E80129" w14:paraId="0CB416E4" w14:textId="77777777" w:rsidTr="008A1A1E">
        <w:trPr>
          <w:jc w:val="center"/>
        </w:trPr>
        <w:tc>
          <w:tcPr>
            <w:tcW w:w="4876" w:type="dxa"/>
            <w:tcBorders>
              <w:top w:val="nil"/>
              <w:left w:val="nil"/>
              <w:bottom w:val="nil"/>
              <w:right w:val="nil"/>
            </w:tcBorders>
          </w:tcPr>
          <w:p w14:paraId="4D0529EE" w14:textId="77777777" w:rsidR="006421B3" w:rsidRPr="00E80129" w:rsidRDefault="006421B3" w:rsidP="008A1A1E">
            <w:pPr>
              <w:pStyle w:val="Normal6a"/>
            </w:pPr>
            <w:r w:rsidRPr="00E80129">
              <w:t>c)</w:t>
            </w:r>
            <w:r w:rsidRPr="00E80129">
              <w:tab/>
              <w:t>jatketaan tinkimättä taloudellisten riskien vähentämisstrategiaa EU:n ja Kiinan suhteissa ja korostetaan, että riskien vähentämisessä olisi keskityttävä tiettyihin strategisiin aloihin, kuten kriittisiin raaka-aineisiin, teollisuusmagneetteihin ja puolijohteisiin</w:t>
            </w:r>
            <w:r w:rsidRPr="00E80129">
              <w:rPr>
                <w:b/>
                <w:i/>
              </w:rPr>
              <w:t>, sen sijaan, että pyrittäisiin yleiseen irrottautumiseen</w:t>
            </w:r>
            <w:r w:rsidRPr="00E80129">
              <w:t xml:space="preserve">; luodaan vankkoja mekanismeja kriittisten teknologioiden, infrastruktuurin ja toimitusketjujen turvaamiseksi, niin että edistetään Euroopan strategista riippumattomuutta mutta pidetään yllä </w:t>
            </w:r>
            <w:r w:rsidRPr="00E80129">
              <w:rPr>
                <w:b/>
                <w:i/>
              </w:rPr>
              <w:t>käytännön</w:t>
            </w:r>
            <w:r w:rsidRPr="00E80129">
              <w:t xml:space="preserve"> yhteistyötä Kiinan kanssa,</w:t>
            </w:r>
          </w:p>
        </w:tc>
        <w:tc>
          <w:tcPr>
            <w:tcW w:w="4876" w:type="dxa"/>
            <w:tcBorders>
              <w:top w:val="nil"/>
              <w:left w:val="nil"/>
              <w:bottom w:val="nil"/>
              <w:right w:val="nil"/>
            </w:tcBorders>
          </w:tcPr>
          <w:p w14:paraId="5A265C69" w14:textId="77777777" w:rsidR="006421B3" w:rsidRPr="00E80129" w:rsidRDefault="006421B3" w:rsidP="008A1A1E">
            <w:pPr>
              <w:pStyle w:val="Normal6a"/>
            </w:pPr>
            <w:r w:rsidRPr="00E80129">
              <w:t>c)</w:t>
            </w:r>
            <w:r w:rsidRPr="00E80129">
              <w:tab/>
              <w:t xml:space="preserve">jatketaan tinkimättä taloudellisten riskien vähentämisstrategiaa </w:t>
            </w:r>
            <w:r w:rsidRPr="00E80129">
              <w:rPr>
                <w:b/>
                <w:i/>
              </w:rPr>
              <w:t>ja talouden tasapainottamista koskevaa strategiaa</w:t>
            </w:r>
            <w:r w:rsidRPr="00E80129">
              <w:t xml:space="preserve"> EU:n ja Kiinan suhteissa ja korostetaan, että riskien vähentämisessä olisi keskityttävä tiettyihin strategisiin aloihin, kuten kriittisiin raaka-aineisiin, teollisuusmagneetteihin</w:t>
            </w:r>
            <w:r w:rsidRPr="00E80129">
              <w:rPr>
                <w:b/>
                <w:i/>
              </w:rPr>
              <w:t>, bioteknologiaan, kvanttilaskentaan, tieto- ja viestintätekniikkaan</w:t>
            </w:r>
            <w:r w:rsidRPr="00E80129">
              <w:t xml:space="preserve"> ja puolijohteisiin;</w:t>
            </w:r>
            <w:r w:rsidRPr="00E80129">
              <w:rPr>
                <w:b/>
                <w:i/>
              </w:rPr>
              <w:t xml:space="preserve"> kehottaa EU:ta ja sen jäsenvaltioita lisäämään EU:n taloudellista kilpailukykyä samalla kun suojellaan sisämarkkinoita muun muassa käyttämällä kaupan suojakeinoja; kehottaa komissiota tutkimaan Kiinan pakotteisiin liittyvää toimintaa harvinaisten maametallien alalla ja valmistelemaan pakottamistoimien vastaisen välineen käyttöä;</w:t>
            </w:r>
            <w:r w:rsidRPr="00E80129">
              <w:t xml:space="preserve"> luodaan vankkoja mekanismeja kriittisten teknologioiden, infrastruktuurin ja toimitusketjujen turvaamiseksi, niin että edistetään Euroopan strategista riippumattomuutta mutta pidetään yllä yhteistyötä Kiinan kanssa</w:t>
            </w:r>
            <w:r w:rsidRPr="00E80129">
              <w:rPr>
                <w:b/>
                <w:i/>
              </w:rPr>
              <w:t>, jotta helpotetaan muuta kuin vastakkainasetteluun perustuvaa rinnakkaiseloa, suojellaan eurooppalaisia arvoja ja etuja sekä tuetaan ja täydennetään johdonmukaista ja määrätietoista Kiinan-politiikkaa</w:t>
            </w:r>
            <w:r w:rsidRPr="00E80129">
              <w:t>,</w:t>
            </w:r>
          </w:p>
        </w:tc>
      </w:tr>
    </w:tbl>
    <w:p w14:paraId="73DEEE22"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{EN}</w:t>
      </w:r>
      <w:r w:rsidRPr="00E80129">
        <w:rPr>
          <w:lang w:val="es-ES"/>
        </w:rPr>
        <w:t>en</w:t>
      </w:r>
      <w:r w:rsidRPr="00E80129">
        <w:rPr>
          <w:rStyle w:val="HideTWBExt"/>
          <w:lang w:val="es-ES"/>
        </w:rPr>
        <w:t>&lt;/Original&gt;</w:t>
      </w:r>
    </w:p>
    <w:p w14:paraId="4A628F3A" w14:textId="77777777" w:rsidR="006421B3" w:rsidRPr="00E80129" w:rsidRDefault="006421B3" w:rsidP="006421B3">
      <w:pPr>
        <w:rPr>
          <w:lang w:val="es-ES"/>
        </w:rPr>
      </w:pPr>
      <w:r w:rsidRPr="00E80129">
        <w:rPr>
          <w:rStyle w:val="HideTWBExt"/>
          <w:lang w:val="es-ES"/>
        </w:rPr>
        <w:t>&lt;/Amend&gt;</w:t>
      </w:r>
    </w:p>
    <w:p w14:paraId="58F78C7E"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227</w:t>
      </w:r>
      <w:r w:rsidRPr="00E80129">
        <w:rPr>
          <w:rStyle w:val="HideTWBExt"/>
          <w:b w:val="0"/>
          <w:lang w:val="es-ES"/>
        </w:rPr>
        <w:t>&lt;/NumAm&gt;</w:t>
      </w:r>
    </w:p>
    <w:p w14:paraId="2BD5AB8C"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Nicolás Pascual de la Parte, Susana Solís Pérez</w:t>
      </w:r>
      <w:r w:rsidRPr="00E80129">
        <w:rPr>
          <w:rStyle w:val="HideTWBExt"/>
          <w:b w:val="0"/>
          <w:lang w:val="es-ES"/>
        </w:rPr>
        <w:t>&lt;/Members&gt;</w:t>
      </w:r>
    </w:p>
    <w:p w14:paraId="3F22D14F" w14:textId="77777777" w:rsidR="006421B3" w:rsidRPr="00E80129" w:rsidRDefault="006421B3" w:rsidP="006421B3">
      <w:pPr>
        <w:pStyle w:val="NormalBold"/>
        <w:rPr>
          <w:lang w:val="es-ES"/>
        </w:rPr>
      </w:pPr>
      <w:r w:rsidRPr="00E80129">
        <w:rPr>
          <w:rStyle w:val="HideTWBExt"/>
          <w:b w:val="0"/>
          <w:lang w:val="es-ES"/>
        </w:rPr>
        <w:t>&lt;/RepeatBlock-By&gt;</w:t>
      </w:r>
    </w:p>
    <w:p w14:paraId="35C48710"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F7E2F9A" w14:textId="77777777" w:rsidR="006421B3" w:rsidRPr="00E80129" w:rsidRDefault="006421B3" w:rsidP="006421B3">
      <w:pPr>
        <w:pStyle w:val="NormalBold"/>
      </w:pPr>
      <w:r w:rsidRPr="00E80129">
        <w:rPr>
          <w:rStyle w:val="HideTWBExt"/>
          <w:b w:val="0"/>
        </w:rPr>
        <w:t>&lt;Article&gt;</w:t>
      </w:r>
      <w:r w:rsidRPr="00E80129">
        <w:t>1 kohta – c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1682276" w14:textId="77777777" w:rsidTr="008A1A1E">
        <w:trPr>
          <w:trHeight w:hRule="exact" w:val="240"/>
          <w:jc w:val="center"/>
        </w:trPr>
        <w:tc>
          <w:tcPr>
            <w:tcW w:w="9752" w:type="dxa"/>
            <w:gridSpan w:val="2"/>
            <w:tcBorders>
              <w:top w:val="nil"/>
              <w:left w:val="nil"/>
              <w:bottom w:val="nil"/>
              <w:right w:val="nil"/>
            </w:tcBorders>
          </w:tcPr>
          <w:p w14:paraId="36F50907" w14:textId="77777777" w:rsidR="006421B3" w:rsidRPr="00E80129" w:rsidRDefault="006421B3" w:rsidP="008A1A1E"/>
        </w:tc>
      </w:tr>
      <w:tr w:rsidR="006421B3" w:rsidRPr="00E80129" w14:paraId="406A3C42" w14:textId="77777777" w:rsidTr="008A1A1E">
        <w:trPr>
          <w:trHeight w:val="240"/>
          <w:jc w:val="center"/>
        </w:trPr>
        <w:tc>
          <w:tcPr>
            <w:tcW w:w="4876" w:type="dxa"/>
            <w:tcBorders>
              <w:top w:val="nil"/>
              <w:left w:val="nil"/>
              <w:bottom w:val="nil"/>
              <w:right w:val="nil"/>
            </w:tcBorders>
          </w:tcPr>
          <w:p w14:paraId="42FF0FAA"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E08BDE8" w14:textId="77777777" w:rsidR="006421B3" w:rsidRPr="00E80129" w:rsidRDefault="006421B3" w:rsidP="008A1A1E">
            <w:pPr>
              <w:pStyle w:val="AmColumnHeading"/>
            </w:pPr>
            <w:r w:rsidRPr="00E80129">
              <w:t>Tarkistus</w:t>
            </w:r>
          </w:p>
        </w:tc>
      </w:tr>
      <w:tr w:rsidR="006421B3" w:rsidRPr="00E80129" w14:paraId="542469CE" w14:textId="77777777" w:rsidTr="008A1A1E">
        <w:trPr>
          <w:jc w:val="center"/>
        </w:trPr>
        <w:tc>
          <w:tcPr>
            <w:tcW w:w="4876" w:type="dxa"/>
            <w:tcBorders>
              <w:top w:val="nil"/>
              <w:left w:val="nil"/>
              <w:bottom w:val="nil"/>
              <w:right w:val="nil"/>
            </w:tcBorders>
          </w:tcPr>
          <w:p w14:paraId="469674B0" w14:textId="77777777" w:rsidR="006421B3" w:rsidRPr="00E80129" w:rsidRDefault="006421B3" w:rsidP="008A1A1E">
            <w:pPr>
              <w:pStyle w:val="Normal6a"/>
            </w:pPr>
            <w:r w:rsidRPr="00E80129">
              <w:t>c)</w:t>
            </w:r>
            <w:r w:rsidRPr="00E80129">
              <w:tab/>
              <w:t>jatketaan tinkimättä taloudellisten riskien vähentämisstrategiaa EU:n ja Kiinan suhteissa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strategista riippumattomuutta mutta pidetään yllä käytännön yhteistyötä Kiinan kanssa</w:t>
            </w:r>
            <w:r w:rsidRPr="00E80129">
              <w:rPr>
                <w:b/>
                <w:bCs/>
                <w:i/>
                <w:iCs/>
              </w:rPr>
              <w:t>,</w:t>
            </w:r>
          </w:p>
        </w:tc>
        <w:tc>
          <w:tcPr>
            <w:tcW w:w="4876" w:type="dxa"/>
            <w:tcBorders>
              <w:top w:val="nil"/>
              <w:left w:val="nil"/>
              <w:bottom w:val="nil"/>
              <w:right w:val="nil"/>
            </w:tcBorders>
          </w:tcPr>
          <w:p w14:paraId="15074D12" w14:textId="77777777" w:rsidR="006421B3" w:rsidRPr="00E80129" w:rsidRDefault="006421B3" w:rsidP="008A1A1E">
            <w:pPr>
              <w:pStyle w:val="Normal6a"/>
            </w:pPr>
            <w:r w:rsidRPr="00E80129">
              <w:t>c)</w:t>
            </w:r>
            <w:r w:rsidRPr="00E80129">
              <w:tab/>
              <w:t>jatketaan tinkimättä taloudellisten riskien vähentämisstrategiaa EU:n ja Kiinan suhteissa ja korostetaan, että riskien vähentämisessä olisi keskityttävä tiettyihin strategisiin aloihin, kuten kriittisiin raaka-aineisiin, teollisuusmagneetteihin</w:t>
            </w:r>
            <w:r w:rsidRPr="00E80129">
              <w:rPr>
                <w:b/>
                <w:i/>
              </w:rPr>
              <w:t>, akkuihin ja akkujen komponentteihin, sähköajoneuvoihin</w:t>
            </w:r>
            <w:r w:rsidRPr="00E80129">
              <w:t xml:space="preserve"> ja puolijohteisiin, sen sijaan, että pyrittäisiin yleiseen irrottautumiseen;</w:t>
            </w:r>
            <w:r w:rsidRPr="00E80129">
              <w:rPr>
                <w:b/>
                <w:i/>
              </w:rPr>
              <w:t xml:space="preserve"> otetaan huomioon Kiinan viimeaikaiset harvinaisia maametalleja koskevat vientirajoitukset ja niiden vaikutukset maailmanlaajuisiin toimitusketjuihin;</w:t>
            </w:r>
            <w:r w:rsidRPr="00E80129">
              <w:t xml:space="preserve"> luodaan vankkoja mekanismeja kriittisten teknologioiden, infrastruktuurin ja toimitusketjujen turvaamiseksi, niin että edistetään Euroopan strategista riippumattomuutta mutta pidetään yllä käytännön yhteistyötä Kiinan kanssa</w:t>
            </w:r>
            <w:r w:rsidRPr="00E80129">
              <w:rPr>
                <w:b/>
                <w:i/>
              </w:rPr>
              <w:t>;</w:t>
            </w:r>
            <w:r w:rsidRPr="00E80129">
              <w:t xml:space="preserve"> </w:t>
            </w:r>
            <w:r w:rsidRPr="00E80129">
              <w:rPr>
                <w:b/>
                <w:i/>
              </w:rPr>
              <w:t>varmistetaan, että EU:n riskien vähentämisstrategiaan liitetään kohdennettuja investointeja Euroopan teollisiin valmiuksiin ja innovointiin, erityisesti kriittisiin teknologioihin ja kehittyneisiin materiaaleihin, ulkoisten riippuvuuksien vähentämiseksi ja kilpailukyvyn edistämiseksi sisämarkkinoilla,</w:t>
            </w:r>
          </w:p>
        </w:tc>
      </w:tr>
    </w:tbl>
    <w:p w14:paraId="13FBDB81"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{EN}</w:t>
      </w:r>
      <w:r w:rsidRPr="00E80129">
        <w:rPr>
          <w:lang w:val="es-ES"/>
        </w:rPr>
        <w:t>en</w:t>
      </w:r>
      <w:r w:rsidRPr="00E80129">
        <w:rPr>
          <w:rStyle w:val="HideTWBExt"/>
          <w:lang w:val="es-ES"/>
        </w:rPr>
        <w:t>&lt;/Original&gt;</w:t>
      </w:r>
    </w:p>
    <w:p w14:paraId="4020AB45" w14:textId="77777777" w:rsidR="006421B3" w:rsidRPr="00E80129" w:rsidRDefault="006421B3" w:rsidP="006421B3">
      <w:pPr>
        <w:rPr>
          <w:lang w:val="es-ES"/>
        </w:rPr>
      </w:pPr>
      <w:r w:rsidRPr="00E80129">
        <w:rPr>
          <w:rStyle w:val="HideTWBExt"/>
          <w:lang w:val="es-ES"/>
        </w:rPr>
        <w:t>&lt;/Amend&gt;</w:t>
      </w:r>
    </w:p>
    <w:p w14:paraId="74D6247F"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228</w:t>
      </w:r>
      <w:r w:rsidRPr="00E80129">
        <w:rPr>
          <w:rStyle w:val="HideTWBExt"/>
          <w:b w:val="0"/>
          <w:lang w:val="es-ES"/>
        </w:rPr>
        <w:t>&lt;/NumAm&gt;</w:t>
      </w:r>
    </w:p>
    <w:p w14:paraId="5643209C"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Alice Teodorescu Måwe</w:t>
      </w:r>
      <w:r w:rsidRPr="00E80129">
        <w:rPr>
          <w:rStyle w:val="HideTWBExt"/>
          <w:b w:val="0"/>
          <w:lang w:val="es-ES"/>
        </w:rPr>
        <w:t>&lt;/Members&gt;</w:t>
      </w:r>
    </w:p>
    <w:p w14:paraId="6846DFE7" w14:textId="77777777" w:rsidR="006421B3" w:rsidRPr="00E80129" w:rsidRDefault="006421B3" w:rsidP="006421B3">
      <w:pPr>
        <w:pStyle w:val="NormalBold"/>
        <w:rPr>
          <w:lang w:val="es-ES"/>
        </w:rPr>
      </w:pPr>
      <w:r w:rsidRPr="00E80129">
        <w:rPr>
          <w:rStyle w:val="HideTWBExt"/>
          <w:b w:val="0"/>
          <w:lang w:val="es-ES"/>
        </w:rPr>
        <w:t>&lt;/RepeatBlock-By&gt;</w:t>
      </w:r>
    </w:p>
    <w:p w14:paraId="02089BF4"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F539CDC" w14:textId="77777777" w:rsidR="006421B3" w:rsidRPr="00E80129" w:rsidRDefault="006421B3" w:rsidP="006421B3">
      <w:pPr>
        <w:pStyle w:val="NormalBold"/>
      </w:pPr>
      <w:r w:rsidRPr="00E80129">
        <w:rPr>
          <w:rStyle w:val="HideTWBExt"/>
          <w:b w:val="0"/>
        </w:rPr>
        <w:t>&lt;Article&gt;</w:t>
      </w:r>
      <w:r w:rsidRPr="00E80129">
        <w:t>1 kohta – c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B341237" w14:textId="77777777" w:rsidTr="008A1A1E">
        <w:trPr>
          <w:trHeight w:hRule="exact" w:val="240"/>
          <w:jc w:val="center"/>
        </w:trPr>
        <w:tc>
          <w:tcPr>
            <w:tcW w:w="9752" w:type="dxa"/>
            <w:gridSpan w:val="2"/>
            <w:tcBorders>
              <w:top w:val="nil"/>
              <w:left w:val="nil"/>
              <w:bottom w:val="nil"/>
              <w:right w:val="nil"/>
            </w:tcBorders>
          </w:tcPr>
          <w:p w14:paraId="65B566C2" w14:textId="77777777" w:rsidR="006421B3" w:rsidRPr="00E80129" w:rsidRDefault="006421B3" w:rsidP="008A1A1E"/>
        </w:tc>
      </w:tr>
      <w:tr w:rsidR="006421B3" w:rsidRPr="00E80129" w14:paraId="129E37BD" w14:textId="77777777" w:rsidTr="008A1A1E">
        <w:trPr>
          <w:trHeight w:val="240"/>
          <w:jc w:val="center"/>
        </w:trPr>
        <w:tc>
          <w:tcPr>
            <w:tcW w:w="4876" w:type="dxa"/>
            <w:tcBorders>
              <w:top w:val="nil"/>
              <w:left w:val="nil"/>
              <w:bottom w:val="nil"/>
              <w:right w:val="nil"/>
            </w:tcBorders>
          </w:tcPr>
          <w:p w14:paraId="17ABBDD8"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29ED6AB" w14:textId="77777777" w:rsidR="006421B3" w:rsidRPr="00E80129" w:rsidRDefault="006421B3" w:rsidP="008A1A1E">
            <w:pPr>
              <w:pStyle w:val="AmColumnHeading"/>
            </w:pPr>
            <w:r w:rsidRPr="00E80129">
              <w:t>Tarkistus</w:t>
            </w:r>
          </w:p>
        </w:tc>
      </w:tr>
      <w:tr w:rsidR="006421B3" w:rsidRPr="00E80129" w14:paraId="6CD992CB" w14:textId="77777777" w:rsidTr="008A1A1E">
        <w:trPr>
          <w:jc w:val="center"/>
        </w:trPr>
        <w:tc>
          <w:tcPr>
            <w:tcW w:w="4876" w:type="dxa"/>
            <w:tcBorders>
              <w:top w:val="nil"/>
              <w:left w:val="nil"/>
              <w:bottom w:val="nil"/>
              <w:right w:val="nil"/>
            </w:tcBorders>
          </w:tcPr>
          <w:p w14:paraId="5ACD0A6D" w14:textId="77777777" w:rsidR="006421B3" w:rsidRPr="00E80129" w:rsidRDefault="006421B3" w:rsidP="008A1A1E">
            <w:pPr>
              <w:pStyle w:val="Normal6a"/>
            </w:pPr>
            <w:r w:rsidRPr="00E80129">
              <w:t>c)</w:t>
            </w:r>
            <w:r w:rsidRPr="00E80129">
              <w:tab/>
              <w:t>jatketaan tinkimättä taloudellisten riskien vähentämisstrategiaa EU:n ja Kiinan suhteissa ja korostetaan, että riskien vähentämisessä olisi keskityttävä tiettyihin strategisiin aloihin, kuten kriittisiin raaka-aineisiin, teollisuusmagneetteihin ja puolijohteisiin</w:t>
            </w:r>
            <w:r w:rsidRPr="00E80129">
              <w:rPr>
                <w:b/>
                <w:i/>
              </w:rPr>
              <w:t>, sen sijaan, että pyrittäisiin yleiseen irrottautumiseen</w:t>
            </w:r>
            <w:r w:rsidRPr="00E80129">
              <w:t>; luodaan vankkoja mekanismeja kriittisten teknologioiden, infrastruktuurin ja toimitusketjujen turvaamiseksi</w:t>
            </w:r>
            <w:r w:rsidRPr="00E80129">
              <w:rPr>
                <w:b/>
                <w:i/>
              </w:rPr>
              <w:t>, niin että</w:t>
            </w:r>
            <w:r w:rsidRPr="00E80129">
              <w:t xml:space="preserve"> edistetään Euroopan strategista riippumattomuutta </w:t>
            </w:r>
            <w:r w:rsidRPr="00E80129">
              <w:rPr>
                <w:b/>
                <w:i/>
              </w:rPr>
              <w:t>mutta</w:t>
            </w:r>
            <w:r w:rsidRPr="00E80129">
              <w:t xml:space="preserve"> pidetään yllä käytännön yhteistyötä Kiinan kanssa,</w:t>
            </w:r>
          </w:p>
        </w:tc>
        <w:tc>
          <w:tcPr>
            <w:tcW w:w="4876" w:type="dxa"/>
            <w:tcBorders>
              <w:top w:val="nil"/>
              <w:left w:val="nil"/>
              <w:bottom w:val="nil"/>
              <w:right w:val="nil"/>
            </w:tcBorders>
          </w:tcPr>
          <w:p w14:paraId="0715DD5B" w14:textId="77777777" w:rsidR="006421B3" w:rsidRPr="00E80129" w:rsidRDefault="006421B3" w:rsidP="008A1A1E">
            <w:pPr>
              <w:pStyle w:val="Normal6a"/>
            </w:pPr>
            <w:r w:rsidRPr="00E80129">
              <w:t>c)</w:t>
            </w:r>
            <w:r w:rsidRPr="00E80129">
              <w:tab/>
              <w:t xml:space="preserve">jatketaan tinkimättä taloudellisten riskien vähentämisstrategiaa EU:n ja Kiinan suhteissa ja korostetaan, että riskien vähentämisessä olisi keskityttävä tiettyihin strategisiin aloihin, kuten kriittisiin raaka-aineisiin, teollisuusmagneetteihin ja puolijohteisiin; luodaan vankkoja mekanismeja kriittisten teknologioiden, infrastruktuurin ja toimitusketjujen turvaamiseksi </w:t>
            </w:r>
            <w:r w:rsidRPr="00E80129">
              <w:rPr>
                <w:b/>
                <w:i/>
              </w:rPr>
              <w:t>rajoittamalla tai estämällä kiinalaista omistajuutta tai valvomalla sitä EU:ssa;</w:t>
            </w:r>
            <w:r w:rsidRPr="00E80129">
              <w:t xml:space="preserve"> </w:t>
            </w:r>
            <w:r w:rsidRPr="00E80129">
              <w:rPr>
                <w:b/>
                <w:i/>
              </w:rPr>
              <w:t>laaditaan toimintasuunnitelma, jolla jäsenvaltiot voivat toimia itsenäisesti siellä, missä kriittinen infrastruktuuri on jo kiinalaisten tahojen hallinnassa, kuten Pireuksen satamassa Kreikassa;</w:t>
            </w:r>
            <w:r w:rsidRPr="00E80129">
              <w:t xml:space="preserve"> edistetään Euroopan strategista riippumattomuutta</w:t>
            </w:r>
            <w:r w:rsidRPr="00E80129">
              <w:rPr>
                <w:b/>
                <w:i/>
              </w:rPr>
              <w:t xml:space="preserve"> ja keskitytään ensisijaisesti vähentämään EU:n riippuvuutta Kiinasta peräisin olevista kriittisistä raaka-aineista erityisesti helpottamalla jäsenvaltioiden kriittisten raaka-aineiden louhinnan laajentamista niissä jäsenvaltioissa, joista niitä löytyy;</w:t>
            </w:r>
            <w:r w:rsidRPr="00E80129">
              <w:t xml:space="preserve"> pidetään yllä käytännön yhteistyötä Kiinan kanssa</w:t>
            </w:r>
            <w:r w:rsidRPr="00E80129">
              <w:rPr>
                <w:b/>
                <w:i/>
              </w:rPr>
              <w:t>, jolloin Eurooppa hyötyy ilman merkittäviä riskejä</w:t>
            </w:r>
            <w:r w:rsidRPr="00E80129">
              <w:t>,</w:t>
            </w:r>
          </w:p>
        </w:tc>
      </w:tr>
    </w:tbl>
    <w:p w14:paraId="71E1726D"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{SV}</w:t>
      </w:r>
      <w:r w:rsidRPr="00E80129">
        <w:t>sv</w:t>
      </w:r>
      <w:r w:rsidRPr="00E80129">
        <w:rPr>
          <w:rStyle w:val="HideTWBExt"/>
        </w:rPr>
        <w:t>&lt;/Original&gt;</w:t>
      </w:r>
    </w:p>
    <w:p w14:paraId="70EFA306" w14:textId="77777777" w:rsidR="006421B3" w:rsidRPr="00E80129" w:rsidRDefault="006421B3" w:rsidP="006421B3">
      <w:r w:rsidRPr="00E80129">
        <w:rPr>
          <w:rStyle w:val="HideTWBExt"/>
        </w:rPr>
        <w:t>&lt;/Amend&gt;</w:t>
      </w:r>
    </w:p>
    <w:p w14:paraId="4D8A7413"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229</w:t>
      </w:r>
      <w:r w:rsidRPr="00E80129">
        <w:rPr>
          <w:rStyle w:val="HideTWBExt"/>
          <w:b w:val="0"/>
        </w:rPr>
        <w:t>&lt;/NumAm&gt;</w:t>
      </w:r>
    </w:p>
    <w:p w14:paraId="5393DAC9" w14:textId="77777777" w:rsidR="006421B3" w:rsidRPr="00E80129" w:rsidRDefault="006421B3" w:rsidP="006421B3">
      <w:pPr>
        <w:pStyle w:val="NormalBold"/>
      </w:pPr>
      <w:r w:rsidRPr="00E80129">
        <w:rPr>
          <w:rStyle w:val="HideTWBExt"/>
          <w:b w:val="0"/>
        </w:rPr>
        <w:t>&lt;RepeatBlock-By&gt;&lt;Members&gt;</w:t>
      </w:r>
      <w:r w:rsidRPr="00E80129">
        <w:t>Jordan Bardella, Pierre-Romain Thionnet, Matthieu Valet, Hermann Tertsch, Roberto Vannacci, António Tânger Corrêa, Silvia Sardone, Jaroslav Bžoch</w:t>
      </w:r>
      <w:r w:rsidRPr="00E80129">
        <w:rPr>
          <w:rStyle w:val="HideTWBExt"/>
          <w:b w:val="0"/>
        </w:rPr>
        <w:t>&lt;/Members&gt;</w:t>
      </w:r>
    </w:p>
    <w:p w14:paraId="6A3D41B6" w14:textId="77777777" w:rsidR="006421B3" w:rsidRPr="00E80129" w:rsidRDefault="006421B3" w:rsidP="006421B3">
      <w:pPr>
        <w:pStyle w:val="NormalBold"/>
      </w:pPr>
      <w:r w:rsidRPr="00E80129">
        <w:rPr>
          <w:rStyle w:val="HideTWBExt"/>
          <w:b w:val="0"/>
        </w:rPr>
        <w:t>&lt;/RepeatBlock-By&gt;</w:t>
      </w:r>
    </w:p>
    <w:p w14:paraId="4B0EC426"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087C844" w14:textId="77777777" w:rsidR="006421B3" w:rsidRPr="00E80129" w:rsidRDefault="006421B3" w:rsidP="006421B3">
      <w:pPr>
        <w:pStyle w:val="NormalBold"/>
      </w:pPr>
      <w:r w:rsidRPr="00E80129">
        <w:rPr>
          <w:rStyle w:val="HideTWBExt"/>
          <w:b w:val="0"/>
        </w:rPr>
        <w:t>&lt;Article&gt;</w:t>
      </w:r>
      <w:r w:rsidRPr="00E80129">
        <w:t>1 kohta – c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7A367DA" w14:textId="77777777" w:rsidTr="008A1A1E">
        <w:trPr>
          <w:trHeight w:hRule="exact" w:val="240"/>
          <w:jc w:val="center"/>
        </w:trPr>
        <w:tc>
          <w:tcPr>
            <w:tcW w:w="9752" w:type="dxa"/>
            <w:gridSpan w:val="2"/>
            <w:tcBorders>
              <w:top w:val="nil"/>
              <w:left w:val="nil"/>
              <w:bottom w:val="nil"/>
              <w:right w:val="nil"/>
            </w:tcBorders>
          </w:tcPr>
          <w:p w14:paraId="441A7FBE" w14:textId="77777777" w:rsidR="006421B3" w:rsidRPr="00E80129" w:rsidRDefault="006421B3" w:rsidP="008A1A1E"/>
        </w:tc>
      </w:tr>
      <w:tr w:rsidR="006421B3" w:rsidRPr="00E80129" w14:paraId="08DB9B01" w14:textId="77777777" w:rsidTr="008A1A1E">
        <w:trPr>
          <w:trHeight w:val="240"/>
          <w:jc w:val="center"/>
        </w:trPr>
        <w:tc>
          <w:tcPr>
            <w:tcW w:w="4876" w:type="dxa"/>
            <w:tcBorders>
              <w:top w:val="nil"/>
              <w:left w:val="nil"/>
              <w:bottom w:val="nil"/>
              <w:right w:val="nil"/>
            </w:tcBorders>
          </w:tcPr>
          <w:p w14:paraId="62D3E924"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6A3E6D6" w14:textId="77777777" w:rsidR="006421B3" w:rsidRPr="00E80129" w:rsidRDefault="006421B3" w:rsidP="008A1A1E">
            <w:pPr>
              <w:pStyle w:val="AmColumnHeading"/>
            </w:pPr>
            <w:r w:rsidRPr="00E80129">
              <w:t>Tarkistus</w:t>
            </w:r>
          </w:p>
        </w:tc>
      </w:tr>
      <w:tr w:rsidR="006421B3" w:rsidRPr="00E80129" w14:paraId="587C27D5" w14:textId="77777777" w:rsidTr="008A1A1E">
        <w:trPr>
          <w:jc w:val="center"/>
        </w:trPr>
        <w:tc>
          <w:tcPr>
            <w:tcW w:w="4876" w:type="dxa"/>
            <w:tcBorders>
              <w:top w:val="nil"/>
              <w:left w:val="nil"/>
              <w:bottom w:val="nil"/>
              <w:right w:val="nil"/>
            </w:tcBorders>
          </w:tcPr>
          <w:p w14:paraId="6BD62132" w14:textId="77777777" w:rsidR="006421B3" w:rsidRPr="00E80129" w:rsidRDefault="006421B3" w:rsidP="008A1A1E">
            <w:pPr>
              <w:pStyle w:val="Normal6a"/>
            </w:pPr>
            <w:r w:rsidRPr="00E80129">
              <w:t>c)</w:t>
            </w:r>
            <w:r w:rsidRPr="00E80129">
              <w:tab/>
              <w:t>jatketaan tinkimättä taloudellisten riskien vähentämisstrategiaa EU:n ja Kiinan suhteissa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strategista riippumattomuutta mutta pidetään yllä käytännön yhteistyötä Kiinan kanssa</w:t>
            </w:r>
            <w:r w:rsidRPr="00E80129">
              <w:rPr>
                <w:b/>
                <w:bCs/>
                <w:i/>
                <w:iCs/>
              </w:rPr>
              <w:t>,</w:t>
            </w:r>
          </w:p>
        </w:tc>
        <w:tc>
          <w:tcPr>
            <w:tcW w:w="4876" w:type="dxa"/>
            <w:tcBorders>
              <w:top w:val="nil"/>
              <w:left w:val="nil"/>
              <w:bottom w:val="nil"/>
              <w:right w:val="nil"/>
            </w:tcBorders>
          </w:tcPr>
          <w:p w14:paraId="10C45EF9" w14:textId="77777777" w:rsidR="006421B3" w:rsidRPr="00E80129" w:rsidRDefault="006421B3" w:rsidP="008A1A1E">
            <w:pPr>
              <w:pStyle w:val="Normal6a"/>
            </w:pPr>
            <w:r w:rsidRPr="00E80129">
              <w:t>c)</w:t>
            </w:r>
            <w:r w:rsidRPr="00E80129">
              <w:tab/>
              <w:t>jatketaan tinkimättä taloudellisten riskien vähentämisstrategiaa EU:n ja Kiinan suhteissa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strategista riippumattomuutta mutta pidetään yllä käytännön yhteistyötä Kiinan kanssa</w:t>
            </w:r>
            <w:r w:rsidRPr="00E80129">
              <w:rPr>
                <w:b/>
                <w:bCs/>
                <w:i/>
                <w:iCs/>
              </w:rPr>
              <w:t>;</w:t>
            </w:r>
            <w:r w:rsidRPr="00E80129">
              <w:t xml:space="preserve"> </w:t>
            </w:r>
            <w:r w:rsidRPr="00E80129">
              <w:rPr>
                <w:b/>
                <w:i/>
              </w:rPr>
              <w:t>vahvistetaan erityisesti strategisilla ja kriittisillä teollisuudenaloilla tiukat edellytykset kolmansien maiden, myös Kiinan, ulkomaisille investoinneille sen varmistamiseksi, että EU:n alueella sijaitseviin teollisuuslaitoksiin liittyy merkittävää paikallista tuotantoa, teollisen taitotiedon jakamista, integrointia eurooppalaisiin arvoketjuihin sekä toimitusvarmuutta ja teollis- ja tekijänoikeuksien suojelua koskevia selkeitä vaatimuksia,</w:t>
            </w:r>
          </w:p>
        </w:tc>
      </w:tr>
    </w:tbl>
    <w:p w14:paraId="2E110B1E"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5EE45796" w14:textId="77777777" w:rsidR="006421B3" w:rsidRPr="00E80129" w:rsidRDefault="006421B3" w:rsidP="006421B3">
      <w:r w:rsidRPr="00E80129">
        <w:rPr>
          <w:rStyle w:val="HideTWBExt"/>
        </w:rPr>
        <w:t>&lt;/Amend&gt;</w:t>
      </w:r>
    </w:p>
    <w:p w14:paraId="7E7BFA37"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230</w:t>
      </w:r>
      <w:r w:rsidRPr="00E80129">
        <w:rPr>
          <w:rStyle w:val="HideTWBExt"/>
          <w:b w:val="0"/>
        </w:rPr>
        <w:t>&lt;/NumAm&gt;</w:t>
      </w:r>
    </w:p>
    <w:p w14:paraId="753AFAE6" w14:textId="77777777" w:rsidR="006421B3" w:rsidRPr="00E80129" w:rsidRDefault="006421B3" w:rsidP="006421B3">
      <w:pPr>
        <w:pStyle w:val="NormalBold"/>
      </w:pPr>
      <w:r w:rsidRPr="00E80129">
        <w:rPr>
          <w:rStyle w:val="HideTWBExt"/>
          <w:b w:val="0"/>
        </w:rPr>
        <w:t>&lt;RepeatBlock-By&gt;&lt;Members&gt;</w:t>
      </w:r>
      <w:r w:rsidRPr="00E80129">
        <w:t>Mika Aaltola</w:t>
      </w:r>
      <w:r w:rsidRPr="00E80129">
        <w:rPr>
          <w:rStyle w:val="HideTWBExt"/>
          <w:b w:val="0"/>
        </w:rPr>
        <w:t>&lt;/Members&gt;</w:t>
      </w:r>
    </w:p>
    <w:p w14:paraId="72B8518C" w14:textId="77777777" w:rsidR="006421B3" w:rsidRPr="00E80129" w:rsidRDefault="006421B3" w:rsidP="006421B3">
      <w:pPr>
        <w:pStyle w:val="NormalBold"/>
      </w:pPr>
      <w:r w:rsidRPr="00E80129">
        <w:rPr>
          <w:rStyle w:val="HideTWBExt"/>
          <w:b w:val="0"/>
        </w:rPr>
        <w:t>&lt;/RepeatBlock-By&gt;</w:t>
      </w:r>
    </w:p>
    <w:p w14:paraId="241D5BC7"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55694C6" w14:textId="77777777" w:rsidR="006421B3" w:rsidRPr="00E80129" w:rsidRDefault="006421B3" w:rsidP="006421B3">
      <w:pPr>
        <w:pStyle w:val="NormalBold"/>
      </w:pPr>
      <w:r w:rsidRPr="00E80129">
        <w:rPr>
          <w:rStyle w:val="HideTWBExt"/>
          <w:b w:val="0"/>
        </w:rPr>
        <w:t>&lt;Article&gt;</w:t>
      </w:r>
      <w:r w:rsidRPr="00E80129">
        <w:t>1 kohta – c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A9FCC8C" w14:textId="77777777" w:rsidTr="008A1A1E">
        <w:trPr>
          <w:trHeight w:hRule="exact" w:val="240"/>
          <w:jc w:val="center"/>
        </w:trPr>
        <w:tc>
          <w:tcPr>
            <w:tcW w:w="9752" w:type="dxa"/>
            <w:gridSpan w:val="2"/>
            <w:tcBorders>
              <w:top w:val="nil"/>
              <w:left w:val="nil"/>
              <w:bottom w:val="nil"/>
              <w:right w:val="nil"/>
            </w:tcBorders>
          </w:tcPr>
          <w:p w14:paraId="35961B3D" w14:textId="77777777" w:rsidR="006421B3" w:rsidRPr="00E80129" w:rsidRDefault="006421B3" w:rsidP="008A1A1E"/>
        </w:tc>
      </w:tr>
      <w:tr w:rsidR="006421B3" w:rsidRPr="00E80129" w14:paraId="56AA5B62" w14:textId="77777777" w:rsidTr="008A1A1E">
        <w:trPr>
          <w:trHeight w:val="240"/>
          <w:jc w:val="center"/>
        </w:trPr>
        <w:tc>
          <w:tcPr>
            <w:tcW w:w="4876" w:type="dxa"/>
            <w:tcBorders>
              <w:top w:val="nil"/>
              <w:left w:val="nil"/>
              <w:bottom w:val="nil"/>
              <w:right w:val="nil"/>
            </w:tcBorders>
          </w:tcPr>
          <w:p w14:paraId="3F770B73"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4FF0687" w14:textId="77777777" w:rsidR="006421B3" w:rsidRPr="00E80129" w:rsidRDefault="006421B3" w:rsidP="008A1A1E">
            <w:pPr>
              <w:pStyle w:val="AmColumnHeading"/>
            </w:pPr>
            <w:r w:rsidRPr="00E80129">
              <w:t>Tarkistus</w:t>
            </w:r>
          </w:p>
        </w:tc>
      </w:tr>
      <w:tr w:rsidR="006421B3" w:rsidRPr="00E80129" w14:paraId="7A818C51" w14:textId="77777777" w:rsidTr="008A1A1E">
        <w:trPr>
          <w:jc w:val="center"/>
        </w:trPr>
        <w:tc>
          <w:tcPr>
            <w:tcW w:w="4876" w:type="dxa"/>
            <w:tcBorders>
              <w:top w:val="nil"/>
              <w:left w:val="nil"/>
              <w:bottom w:val="nil"/>
              <w:right w:val="nil"/>
            </w:tcBorders>
          </w:tcPr>
          <w:p w14:paraId="60809F7B" w14:textId="77777777" w:rsidR="006421B3" w:rsidRPr="00E80129" w:rsidRDefault="006421B3" w:rsidP="008A1A1E">
            <w:pPr>
              <w:pStyle w:val="Normal6a"/>
            </w:pPr>
            <w:r w:rsidRPr="00E80129">
              <w:t>c)</w:t>
            </w:r>
            <w:r w:rsidRPr="00E80129">
              <w:tab/>
              <w:t>jatketaan tinkimättä taloudellisten riskien vähentämisstrategiaa EU:n ja Kiinan suhteissa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strategista riippumattomuutta mutta pidetään yllä käytännön yhteistyötä Kiinan kanssa,</w:t>
            </w:r>
          </w:p>
        </w:tc>
        <w:tc>
          <w:tcPr>
            <w:tcW w:w="4876" w:type="dxa"/>
            <w:tcBorders>
              <w:top w:val="nil"/>
              <w:left w:val="nil"/>
              <w:bottom w:val="nil"/>
              <w:right w:val="nil"/>
            </w:tcBorders>
          </w:tcPr>
          <w:p w14:paraId="41732C91" w14:textId="77777777" w:rsidR="006421B3" w:rsidRPr="00E80129" w:rsidRDefault="006421B3" w:rsidP="008A1A1E">
            <w:pPr>
              <w:pStyle w:val="Normal6a"/>
            </w:pPr>
            <w:r w:rsidRPr="00E80129">
              <w:t>c)</w:t>
            </w:r>
            <w:r w:rsidRPr="00E80129">
              <w:tab/>
            </w:r>
            <w:r w:rsidRPr="00E80129">
              <w:rPr>
                <w:b/>
                <w:i/>
              </w:rPr>
              <w:t>puututaan kiireellisesti Kiinan osallistumiseen kriittiseen infrastruktuuriin Euroopassa, mukaan lukien satamat, lentoasemat, telakat, merenalaiset kaapelit, energiaverkot, akkutehtaat ja digitaaliset verkot; varmistetaan, että Kiinan valtioon tai Kansan vapautusarmeijaan sidoksissa olevat tahot eivät valvo kaksikäyttö- tai tiedusteluinfrastruktuuria tai vaikuta siihen; luodaan EU:n tason varhaisvaroitusmekanismi, jota sovelletaan ulkomaiseen sekaantumiseen strategisiin voimavaroihin;</w:t>
            </w:r>
            <w:r w:rsidRPr="00E80129">
              <w:t xml:space="preserve"> jatketaan tinkimättä taloudellisten riskien vähentämisstrategiaa EU:n ja Kiinan suhteissa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strategista riippumattomuutta mutta pidetään yllä käytännön yhteistyötä Kiinan kanssa,</w:t>
            </w:r>
          </w:p>
        </w:tc>
      </w:tr>
    </w:tbl>
    <w:p w14:paraId="56F0F0DE"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74554EC9" w14:textId="77777777" w:rsidR="006421B3" w:rsidRPr="00E80129" w:rsidRDefault="006421B3" w:rsidP="006421B3">
      <w:r w:rsidRPr="00E80129">
        <w:rPr>
          <w:rStyle w:val="HideTWBExt"/>
        </w:rPr>
        <w:t>&lt;/Amend&gt;</w:t>
      </w:r>
    </w:p>
    <w:p w14:paraId="5521318E"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231</w:t>
      </w:r>
      <w:r w:rsidRPr="00E80129">
        <w:rPr>
          <w:rStyle w:val="HideTWBExt"/>
          <w:b w:val="0"/>
        </w:rPr>
        <w:t>&lt;/NumAm&gt;</w:t>
      </w:r>
    </w:p>
    <w:p w14:paraId="7576E967" w14:textId="77777777" w:rsidR="006421B3" w:rsidRPr="00E80129" w:rsidRDefault="006421B3" w:rsidP="006421B3">
      <w:pPr>
        <w:pStyle w:val="NormalBold"/>
      </w:pPr>
      <w:r w:rsidRPr="00E80129">
        <w:rPr>
          <w:rStyle w:val="HideTWBExt"/>
          <w:b w:val="0"/>
        </w:rPr>
        <w:t>&lt;RepeatBlock-By&gt;&lt;Members&gt;</w:t>
      </w:r>
      <w:r w:rsidRPr="00E80129">
        <w:t>Petras Auštrevičius, Lucia Yar, Marie-Agnes Strack-Zimmermann</w:t>
      </w:r>
      <w:r w:rsidRPr="00E80129">
        <w:rPr>
          <w:rStyle w:val="HideTWBExt"/>
          <w:b w:val="0"/>
        </w:rPr>
        <w:t>&lt;/Members&gt;</w:t>
      </w:r>
    </w:p>
    <w:p w14:paraId="6DE505EF" w14:textId="77777777" w:rsidR="006421B3" w:rsidRPr="00E80129" w:rsidRDefault="006421B3" w:rsidP="006421B3">
      <w:pPr>
        <w:pStyle w:val="NormalBold"/>
      </w:pPr>
      <w:r w:rsidRPr="00E80129">
        <w:rPr>
          <w:rStyle w:val="HideTWBExt"/>
          <w:b w:val="0"/>
        </w:rPr>
        <w:t>&lt;/RepeatBlock-By&gt;</w:t>
      </w:r>
    </w:p>
    <w:p w14:paraId="062182DC"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EA5EE17" w14:textId="77777777" w:rsidR="006421B3" w:rsidRPr="00E80129" w:rsidRDefault="006421B3" w:rsidP="006421B3">
      <w:pPr>
        <w:pStyle w:val="NormalBold"/>
      </w:pPr>
      <w:r w:rsidRPr="00E80129">
        <w:rPr>
          <w:rStyle w:val="HideTWBExt"/>
          <w:b w:val="0"/>
        </w:rPr>
        <w:t>&lt;Article&gt;</w:t>
      </w:r>
      <w:r w:rsidRPr="00E80129">
        <w:t>1 kohta – c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D73F347" w14:textId="77777777" w:rsidTr="008A1A1E">
        <w:trPr>
          <w:trHeight w:hRule="exact" w:val="240"/>
          <w:jc w:val="center"/>
        </w:trPr>
        <w:tc>
          <w:tcPr>
            <w:tcW w:w="9752" w:type="dxa"/>
            <w:gridSpan w:val="2"/>
            <w:tcBorders>
              <w:top w:val="nil"/>
              <w:left w:val="nil"/>
              <w:bottom w:val="nil"/>
              <w:right w:val="nil"/>
            </w:tcBorders>
          </w:tcPr>
          <w:p w14:paraId="4EABBCB9" w14:textId="77777777" w:rsidR="006421B3" w:rsidRPr="00E80129" w:rsidRDefault="006421B3" w:rsidP="008A1A1E"/>
        </w:tc>
      </w:tr>
      <w:tr w:rsidR="006421B3" w:rsidRPr="00E80129" w14:paraId="21128D95" w14:textId="77777777" w:rsidTr="008A1A1E">
        <w:trPr>
          <w:trHeight w:val="240"/>
          <w:jc w:val="center"/>
        </w:trPr>
        <w:tc>
          <w:tcPr>
            <w:tcW w:w="4876" w:type="dxa"/>
            <w:tcBorders>
              <w:top w:val="nil"/>
              <w:left w:val="nil"/>
              <w:bottom w:val="nil"/>
              <w:right w:val="nil"/>
            </w:tcBorders>
          </w:tcPr>
          <w:p w14:paraId="5448BE1D"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5B237C7" w14:textId="77777777" w:rsidR="006421B3" w:rsidRPr="00E80129" w:rsidRDefault="006421B3" w:rsidP="008A1A1E">
            <w:pPr>
              <w:pStyle w:val="AmColumnHeading"/>
            </w:pPr>
            <w:r w:rsidRPr="00E80129">
              <w:t>Tarkistus</w:t>
            </w:r>
          </w:p>
        </w:tc>
      </w:tr>
      <w:tr w:rsidR="006421B3" w:rsidRPr="00E80129" w14:paraId="027C3A20" w14:textId="77777777" w:rsidTr="008A1A1E">
        <w:trPr>
          <w:jc w:val="center"/>
        </w:trPr>
        <w:tc>
          <w:tcPr>
            <w:tcW w:w="4876" w:type="dxa"/>
            <w:tcBorders>
              <w:top w:val="nil"/>
              <w:left w:val="nil"/>
              <w:bottom w:val="nil"/>
              <w:right w:val="nil"/>
            </w:tcBorders>
          </w:tcPr>
          <w:p w14:paraId="5FCE611F" w14:textId="77777777" w:rsidR="006421B3" w:rsidRPr="00E80129" w:rsidRDefault="006421B3" w:rsidP="008A1A1E">
            <w:pPr>
              <w:pStyle w:val="Normal6a"/>
            </w:pPr>
            <w:r w:rsidRPr="00E80129">
              <w:t>c)</w:t>
            </w:r>
            <w:r w:rsidRPr="00E80129">
              <w:tab/>
              <w:t>jatketaan tinkimättä taloudellisten riskien vähentämisstrategiaa EU:n ja Kiinan suhteissa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strategista riippumattomuutta mutta pidetään yllä käytännön yhteistyötä Kiinan kanssa</w:t>
            </w:r>
            <w:r w:rsidRPr="00E80129">
              <w:rPr>
                <w:b/>
                <w:bCs/>
                <w:i/>
                <w:iCs/>
              </w:rPr>
              <w:t>,</w:t>
            </w:r>
          </w:p>
        </w:tc>
        <w:tc>
          <w:tcPr>
            <w:tcW w:w="4876" w:type="dxa"/>
            <w:tcBorders>
              <w:top w:val="nil"/>
              <w:left w:val="nil"/>
              <w:bottom w:val="nil"/>
              <w:right w:val="nil"/>
            </w:tcBorders>
          </w:tcPr>
          <w:p w14:paraId="0B70D3DB" w14:textId="77777777" w:rsidR="006421B3" w:rsidRPr="00E80129" w:rsidRDefault="006421B3" w:rsidP="008A1A1E">
            <w:pPr>
              <w:pStyle w:val="Normal6a"/>
            </w:pPr>
            <w:r w:rsidRPr="00E80129">
              <w:t>c)</w:t>
            </w:r>
            <w:r w:rsidRPr="00E80129">
              <w:tab/>
              <w:t>jatketaan tinkimättä taloudellisten riskien vähentämisstrategiaa EU:n ja Kiinan suhteissa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strategista riippumattomuutta mutta pidetään yllä käytännön yhteistyötä Kiinan kanssa</w:t>
            </w:r>
            <w:r w:rsidRPr="00E80129">
              <w:rPr>
                <w:b/>
                <w:bCs/>
                <w:i/>
                <w:iCs/>
              </w:rPr>
              <w:t>;</w:t>
            </w:r>
            <w:r w:rsidRPr="00E80129">
              <w:t xml:space="preserve"> </w:t>
            </w:r>
            <w:r w:rsidRPr="00E80129">
              <w:rPr>
                <w:b/>
                <w:i/>
              </w:rPr>
              <w:t>toteutetaan toimia Kiinan ulkomaisista investoinneista aiheutuvien uusien turvallisuusriskien ehkäisemiseksi vahvistamalla suorien ulkomaisten investointien seurantaa jäsenvaltioissa erityisesti mediapalvelujen, kriittisten raaka-aineiden ja liikenneinfrastruktuurin kaltaisilla aloilla ja toteutetaan toimia kriittisen infrastruktuurin, myös liikenneinfrastruktuurin, eurooppalaisen omistajuuden palauttamiseksi,</w:t>
            </w:r>
          </w:p>
        </w:tc>
      </w:tr>
    </w:tbl>
    <w:p w14:paraId="72CE8EA0"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79428862" w14:textId="77777777" w:rsidR="006421B3" w:rsidRPr="00E80129" w:rsidRDefault="006421B3" w:rsidP="006421B3">
      <w:r w:rsidRPr="00E80129">
        <w:rPr>
          <w:rStyle w:val="HideTWBExt"/>
        </w:rPr>
        <w:t>&lt;/Amend&gt;</w:t>
      </w:r>
    </w:p>
    <w:p w14:paraId="7D951277"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232</w:t>
      </w:r>
      <w:r w:rsidRPr="00E80129">
        <w:rPr>
          <w:rStyle w:val="HideTWBExt"/>
          <w:b w:val="0"/>
        </w:rPr>
        <w:t>&lt;/NumAm&gt;</w:t>
      </w:r>
    </w:p>
    <w:p w14:paraId="5AF24AE7" w14:textId="77777777" w:rsidR="006421B3" w:rsidRPr="00E80129" w:rsidRDefault="006421B3" w:rsidP="006421B3">
      <w:pPr>
        <w:pStyle w:val="NormalBold"/>
      </w:pPr>
      <w:r w:rsidRPr="00E80129">
        <w:rPr>
          <w:rStyle w:val="HideTWBExt"/>
          <w:b w:val="0"/>
        </w:rPr>
        <w:t>&lt;RepeatBlock-By&gt;&lt;Members&gt;</w:t>
      </w:r>
      <w:r w:rsidRPr="00E80129">
        <w:t>Marion Maréchal</w:t>
      </w:r>
      <w:r w:rsidRPr="00E80129">
        <w:rPr>
          <w:rStyle w:val="HideTWBExt"/>
          <w:b w:val="0"/>
        </w:rPr>
        <w:t>&lt;/Members&gt;</w:t>
      </w:r>
    </w:p>
    <w:p w14:paraId="1C305A82" w14:textId="77777777" w:rsidR="006421B3" w:rsidRPr="00E80129" w:rsidRDefault="006421B3" w:rsidP="006421B3">
      <w:pPr>
        <w:pStyle w:val="NormalBold"/>
      </w:pPr>
      <w:r w:rsidRPr="00E80129">
        <w:rPr>
          <w:rStyle w:val="HideTWBExt"/>
          <w:b w:val="0"/>
        </w:rPr>
        <w:t>&lt;/RepeatBlock-By&gt;</w:t>
      </w:r>
    </w:p>
    <w:p w14:paraId="060CF7DC"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A8D631A" w14:textId="77777777" w:rsidR="006421B3" w:rsidRPr="00E80129" w:rsidRDefault="006421B3" w:rsidP="006421B3">
      <w:pPr>
        <w:pStyle w:val="NormalBold"/>
      </w:pPr>
      <w:r w:rsidRPr="00E80129">
        <w:rPr>
          <w:rStyle w:val="HideTWBExt"/>
          <w:b w:val="0"/>
        </w:rPr>
        <w:t>&lt;Article&gt;</w:t>
      </w:r>
      <w:r w:rsidRPr="00E80129">
        <w:t>1 kohta – c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3730DC6" w14:textId="77777777" w:rsidTr="008A1A1E">
        <w:trPr>
          <w:trHeight w:hRule="exact" w:val="240"/>
          <w:jc w:val="center"/>
        </w:trPr>
        <w:tc>
          <w:tcPr>
            <w:tcW w:w="9752" w:type="dxa"/>
            <w:gridSpan w:val="2"/>
            <w:tcBorders>
              <w:top w:val="nil"/>
              <w:left w:val="nil"/>
              <w:bottom w:val="nil"/>
              <w:right w:val="nil"/>
            </w:tcBorders>
          </w:tcPr>
          <w:p w14:paraId="5D1FAE6A" w14:textId="77777777" w:rsidR="006421B3" w:rsidRPr="00E80129" w:rsidRDefault="006421B3" w:rsidP="008A1A1E"/>
        </w:tc>
      </w:tr>
      <w:tr w:rsidR="006421B3" w:rsidRPr="00E80129" w14:paraId="7737298C" w14:textId="77777777" w:rsidTr="008A1A1E">
        <w:trPr>
          <w:trHeight w:val="240"/>
          <w:jc w:val="center"/>
        </w:trPr>
        <w:tc>
          <w:tcPr>
            <w:tcW w:w="4876" w:type="dxa"/>
            <w:tcBorders>
              <w:top w:val="nil"/>
              <w:left w:val="nil"/>
              <w:bottom w:val="nil"/>
              <w:right w:val="nil"/>
            </w:tcBorders>
          </w:tcPr>
          <w:p w14:paraId="0FE422AD"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E12EDBC" w14:textId="77777777" w:rsidR="006421B3" w:rsidRPr="00E80129" w:rsidRDefault="006421B3" w:rsidP="008A1A1E">
            <w:pPr>
              <w:pStyle w:val="AmColumnHeading"/>
            </w:pPr>
            <w:r w:rsidRPr="00E80129">
              <w:t>Tarkistus</w:t>
            </w:r>
          </w:p>
        </w:tc>
      </w:tr>
      <w:tr w:rsidR="006421B3" w:rsidRPr="00E80129" w14:paraId="52DF9B57" w14:textId="77777777" w:rsidTr="008A1A1E">
        <w:trPr>
          <w:jc w:val="center"/>
        </w:trPr>
        <w:tc>
          <w:tcPr>
            <w:tcW w:w="4876" w:type="dxa"/>
            <w:tcBorders>
              <w:top w:val="nil"/>
              <w:left w:val="nil"/>
              <w:bottom w:val="nil"/>
              <w:right w:val="nil"/>
            </w:tcBorders>
          </w:tcPr>
          <w:p w14:paraId="1A41E16A" w14:textId="77777777" w:rsidR="006421B3" w:rsidRPr="00E80129" w:rsidRDefault="006421B3" w:rsidP="008A1A1E">
            <w:pPr>
              <w:pStyle w:val="Normal6a"/>
            </w:pPr>
            <w:r w:rsidRPr="00E80129">
              <w:t>c)</w:t>
            </w:r>
            <w:r w:rsidRPr="00E80129">
              <w:tab/>
              <w:t>jatketaan tinkimättä taloudellisten riskien vähentämisstrategiaa EU:n ja Kiinan suhteissa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strategista riippumattomuutta mutta pidetään yllä käytännön yhteistyötä Kiinan kanssa,</w:t>
            </w:r>
          </w:p>
        </w:tc>
        <w:tc>
          <w:tcPr>
            <w:tcW w:w="4876" w:type="dxa"/>
            <w:tcBorders>
              <w:top w:val="nil"/>
              <w:left w:val="nil"/>
              <w:bottom w:val="nil"/>
              <w:right w:val="nil"/>
            </w:tcBorders>
          </w:tcPr>
          <w:p w14:paraId="6C71553B" w14:textId="77777777" w:rsidR="006421B3" w:rsidRPr="00E80129" w:rsidRDefault="006421B3" w:rsidP="008A1A1E">
            <w:pPr>
              <w:pStyle w:val="Normal6a"/>
            </w:pPr>
            <w:r w:rsidRPr="00E80129">
              <w:t>c)</w:t>
            </w:r>
            <w:r w:rsidRPr="00E80129">
              <w:tab/>
              <w:t xml:space="preserve">jatketaan tinkimättä taloudellisten riskien vähentämisstrategiaa EU:n ja Kiinan suhteissa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strategista riippumattomuutta mutta pidetään yllä käytännön yhteistyötä Kiinan kanssa, </w:t>
            </w:r>
            <w:r w:rsidRPr="00E80129">
              <w:rPr>
                <w:b/>
                <w:i/>
              </w:rPr>
              <w:t>vähennetään erityisesti Euroopan riippuvuutta Kiinassa tuotetuista aurinkopaneeleista, akuista ja tuulivoimaloiden osista, koska se altistaa energiajärjestelmämme ulkomaiselle vaikuttamiselle;</w:t>
            </w:r>
          </w:p>
        </w:tc>
      </w:tr>
    </w:tbl>
    <w:p w14:paraId="67572973"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{FR}</w:t>
      </w:r>
      <w:r w:rsidRPr="00E80129">
        <w:t>fr</w:t>
      </w:r>
      <w:r w:rsidRPr="00E80129">
        <w:rPr>
          <w:rStyle w:val="HideTWBExt"/>
        </w:rPr>
        <w:t>&lt;/Original&gt;</w:t>
      </w:r>
    </w:p>
    <w:p w14:paraId="15DE209C" w14:textId="77777777" w:rsidR="006421B3" w:rsidRPr="00E80129" w:rsidRDefault="006421B3" w:rsidP="006421B3">
      <w:r w:rsidRPr="00E80129">
        <w:rPr>
          <w:rStyle w:val="HideTWBExt"/>
        </w:rPr>
        <w:t>&lt;/Amend&gt;</w:t>
      </w:r>
    </w:p>
    <w:p w14:paraId="76D0A442"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233</w:t>
      </w:r>
      <w:r w:rsidRPr="00E80129">
        <w:rPr>
          <w:rStyle w:val="HideTWBExt"/>
          <w:b w:val="0"/>
        </w:rPr>
        <w:t>&lt;/NumAm&gt;</w:t>
      </w:r>
    </w:p>
    <w:p w14:paraId="3D3A62D3" w14:textId="77777777" w:rsidR="006421B3" w:rsidRPr="00E80129" w:rsidRDefault="006421B3" w:rsidP="006421B3">
      <w:pPr>
        <w:pStyle w:val="NormalBold"/>
      </w:pPr>
      <w:r w:rsidRPr="00E80129">
        <w:rPr>
          <w:rStyle w:val="HideTWBExt"/>
          <w:b w:val="0"/>
        </w:rPr>
        <w:t>&lt;RepeatBlock-By&gt;&lt;Members&gt;</w:t>
      </w:r>
      <w:r w:rsidRPr="00E80129">
        <w:t>Miriam Lexmann, Jan Farský, Danuše Nerudová, Tomáš Zdechovský, Mika Aaltola, Sebastião Bugalho, Rasa Juknevičienė</w:t>
      </w:r>
      <w:r w:rsidRPr="00E80129">
        <w:rPr>
          <w:rStyle w:val="HideTWBExt"/>
          <w:b w:val="0"/>
        </w:rPr>
        <w:t>&lt;/Members&gt;</w:t>
      </w:r>
    </w:p>
    <w:p w14:paraId="03EE1365" w14:textId="77777777" w:rsidR="006421B3" w:rsidRPr="00E80129" w:rsidRDefault="006421B3" w:rsidP="006421B3">
      <w:pPr>
        <w:pStyle w:val="NormalBold"/>
      </w:pPr>
      <w:r w:rsidRPr="00E80129">
        <w:rPr>
          <w:rStyle w:val="HideTWBExt"/>
          <w:b w:val="0"/>
        </w:rPr>
        <w:t>&lt;/RepeatBlock-By&gt;</w:t>
      </w:r>
    </w:p>
    <w:p w14:paraId="5F6ABBE4"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CB70E7E" w14:textId="77777777" w:rsidR="006421B3" w:rsidRPr="00E80129" w:rsidRDefault="006421B3" w:rsidP="006421B3">
      <w:pPr>
        <w:pStyle w:val="NormalBold"/>
      </w:pPr>
      <w:r w:rsidRPr="00E80129">
        <w:rPr>
          <w:rStyle w:val="HideTWBExt"/>
          <w:b w:val="0"/>
        </w:rPr>
        <w:t>&lt;Article&gt;</w:t>
      </w:r>
      <w:r w:rsidRPr="00E80129">
        <w:t>1 kohta – c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D6C31FE" w14:textId="77777777" w:rsidTr="008A1A1E">
        <w:trPr>
          <w:trHeight w:hRule="exact" w:val="240"/>
          <w:jc w:val="center"/>
        </w:trPr>
        <w:tc>
          <w:tcPr>
            <w:tcW w:w="9752" w:type="dxa"/>
            <w:gridSpan w:val="2"/>
            <w:tcBorders>
              <w:top w:val="nil"/>
              <w:left w:val="nil"/>
              <w:bottom w:val="nil"/>
              <w:right w:val="nil"/>
            </w:tcBorders>
          </w:tcPr>
          <w:p w14:paraId="35B3CA7F" w14:textId="77777777" w:rsidR="006421B3" w:rsidRPr="00E80129" w:rsidRDefault="006421B3" w:rsidP="008A1A1E"/>
        </w:tc>
      </w:tr>
      <w:tr w:rsidR="006421B3" w:rsidRPr="00E80129" w14:paraId="15E8AED2" w14:textId="77777777" w:rsidTr="008A1A1E">
        <w:trPr>
          <w:trHeight w:val="240"/>
          <w:jc w:val="center"/>
        </w:trPr>
        <w:tc>
          <w:tcPr>
            <w:tcW w:w="4876" w:type="dxa"/>
            <w:tcBorders>
              <w:top w:val="nil"/>
              <w:left w:val="nil"/>
              <w:bottom w:val="nil"/>
              <w:right w:val="nil"/>
            </w:tcBorders>
          </w:tcPr>
          <w:p w14:paraId="4AC6BE88"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5883867" w14:textId="77777777" w:rsidR="006421B3" w:rsidRPr="00E80129" w:rsidRDefault="006421B3" w:rsidP="008A1A1E">
            <w:pPr>
              <w:pStyle w:val="AmColumnHeading"/>
            </w:pPr>
            <w:r w:rsidRPr="00E80129">
              <w:t>Tarkistus</w:t>
            </w:r>
          </w:p>
        </w:tc>
      </w:tr>
      <w:tr w:rsidR="006421B3" w:rsidRPr="00E80129" w14:paraId="580EA697" w14:textId="77777777" w:rsidTr="008A1A1E">
        <w:trPr>
          <w:jc w:val="center"/>
        </w:trPr>
        <w:tc>
          <w:tcPr>
            <w:tcW w:w="4876" w:type="dxa"/>
            <w:tcBorders>
              <w:top w:val="nil"/>
              <w:left w:val="nil"/>
              <w:bottom w:val="nil"/>
              <w:right w:val="nil"/>
            </w:tcBorders>
          </w:tcPr>
          <w:p w14:paraId="1A877B3E" w14:textId="77777777" w:rsidR="006421B3" w:rsidRPr="00E80129" w:rsidRDefault="006421B3" w:rsidP="008A1A1E">
            <w:pPr>
              <w:pStyle w:val="Normal6a"/>
            </w:pPr>
            <w:r w:rsidRPr="00E80129">
              <w:t>c)</w:t>
            </w:r>
            <w:r w:rsidRPr="00E80129">
              <w:tab/>
              <w:t>jatketaan tinkimättä taloudellisten riskien vähentämisstrategiaa EU:n ja Kiinan suhteissa ja korostetaan, että riskien vähentämisessä olisi keskityttävä tiettyihin strategisiin aloihin, kuten kriittisiin raaka-aineisiin, teollisuusmagneetteihin ja puolijohteisiin</w:t>
            </w:r>
            <w:r w:rsidRPr="00E80129">
              <w:rPr>
                <w:b/>
                <w:i/>
              </w:rPr>
              <w:t>, sen sijaan, että pyrittäisiin yleiseen irrottautumiseen</w:t>
            </w:r>
            <w:r w:rsidRPr="00E80129">
              <w:t>; luodaan vankkoja mekanismeja kriittisten teknologioiden, infrastruktuurin ja toimitusketjujen turvaamiseksi, niin että edistetään Euroopan strategista riippumattomuutta mutta pidetään yllä käytännön yhteistyötä Kiinan kanssa,</w:t>
            </w:r>
          </w:p>
        </w:tc>
        <w:tc>
          <w:tcPr>
            <w:tcW w:w="4876" w:type="dxa"/>
            <w:tcBorders>
              <w:top w:val="nil"/>
              <w:left w:val="nil"/>
              <w:bottom w:val="nil"/>
              <w:right w:val="nil"/>
            </w:tcBorders>
          </w:tcPr>
          <w:p w14:paraId="5A8FC1E7" w14:textId="77777777" w:rsidR="006421B3" w:rsidRPr="00E80129" w:rsidRDefault="006421B3" w:rsidP="008A1A1E">
            <w:pPr>
              <w:pStyle w:val="Normal6a"/>
            </w:pPr>
            <w:r w:rsidRPr="00E80129">
              <w:t>c)</w:t>
            </w:r>
            <w:r w:rsidRPr="00E80129">
              <w:tab/>
              <w:t xml:space="preserve">jatketaan tinkimättä taloudellisten riskien vähentämisstrategiaa </w:t>
            </w:r>
            <w:r w:rsidRPr="00E80129">
              <w:rPr>
                <w:b/>
                <w:i/>
              </w:rPr>
              <w:t>ja talouden tasapainottamista koskevaa strategiaa</w:t>
            </w:r>
            <w:r w:rsidRPr="00E80129">
              <w:t xml:space="preserve"> EU:n ja Kiinan suhteissa ja korostetaan, että riskien vähentämisessä olisi keskityttävä tiettyihin strategisiin aloihin, kuten kriittisiin raaka-aineisiin, teollisuusmagneetteihin</w:t>
            </w:r>
            <w:r w:rsidRPr="00E80129">
              <w:rPr>
                <w:b/>
                <w:i/>
              </w:rPr>
              <w:t>, bioteknologiaan, kvanttilaskentaan</w:t>
            </w:r>
            <w:r w:rsidRPr="00E80129">
              <w:t xml:space="preserve"> ja puolijohteisiin;</w:t>
            </w:r>
            <w:r w:rsidRPr="00E80129">
              <w:rPr>
                <w:b/>
                <w:i/>
              </w:rPr>
              <w:t xml:space="preserve"> lisätään EU:n kilpailukykyä samalla kun suojellaan sisämarkkinoita kaupan suojakeinoilla, mukaan lukien pakottamistoimien vastaisen välineen käyttö;</w:t>
            </w:r>
            <w:r w:rsidRPr="00E80129">
              <w:t xml:space="preserve"> luodaan vankkoja mekanismeja kriittisten teknologioiden, infrastruktuurin ja toimitusketjujen turvaamiseksi, niin että edistetään Euroopan strategista riippumattomuutta mutta pidetään yllä käytännön yhteistyötä Kiinan kanssa,</w:t>
            </w:r>
          </w:p>
        </w:tc>
      </w:tr>
    </w:tbl>
    <w:p w14:paraId="4519C95E"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94F052D" w14:textId="77777777" w:rsidR="006421B3" w:rsidRPr="00E80129" w:rsidRDefault="006421B3" w:rsidP="006421B3">
      <w:r w:rsidRPr="00E80129">
        <w:rPr>
          <w:rStyle w:val="HideTWBExt"/>
        </w:rPr>
        <w:t>&lt;/Amend&gt;</w:t>
      </w:r>
    </w:p>
    <w:p w14:paraId="6E041106"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234</w:t>
      </w:r>
      <w:r w:rsidRPr="00E80129">
        <w:rPr>
          <w:rStyle w:val="HideTWBExt"/>
          <w:b w:val="0"/>
        </w:rPr>
        <w:t>&lt;/NumAm&gt;</w:t>
      </w:r>
    </w:p>
    <w:p w14:paraId="2D0E043F" w14:textId="77777777" w:rsidR="006421B3" w:rsidRPr="00E80129" w:rsidRDefault="006421B3" w:rsidP="006421B3">
      <w:pPr>
        <w:pStyle w:val="NormalBold"/>
      </w:pPr>
      <w:r w:rsidRPr="00E80129">
        <w:rPr>
          <w:rStyle w:val="HideTWBExt"/>
          <w:b w:val="0"/>
        </w:rPr>
        <w:t>&lt;RepeatBlock-By&gt;&lt;Members&gt;</w:t>
      </w:r>
      <w:r w:rsidRPr="00E80129">
        <w:t>Sebastian Tynkkynen</w:t>
      </w:r>
      <w:r w:rsidRPr="00E80129">
        <w:rPr>
          <w:rStyle w:val="HideTWBExt"/>
          <w:b w:val="0"/>
        </w:rPr>
        <w:t>&lt;/Members&gt;</w:t>
      </w:r>
    </w:p>
    <w:p w14:paraId="0DC5C27A" w14:textId="77777777" w:rsidR="006421B3" w:rsidRPr="00E80129" w:rsidRDefault="006421B3" w:rsidP="006421B3">
      <w:pPr>
        <w:pStyle w:val="NormalBold"/>
      </w:pPr>
      <w:r w:rsidRPr="00E80129">
        <w:rPr>
          <w:rStyle w:val="HideTWBExt"/>
          <w:b w:val="0"/>
        </w:rPr>
        <w:t>&lt;/RepeatBlock-By&gt;</w:t>
      </w:r>
    </w:p>
    <w:p w14:paraId="76C270C6"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C6D4D73" w14:textId="77777777" w:rsidR="006421B3" w:rsidRPr="00E80129" w:rsidRDefault="006421B3" w:rsidP="006421B3">
      <w:pPr>
        <w:pStyle w:val="NormalBold"/>
      </w:pPr>
      <w:r w:rsidRPr="00E80129">
        <w:rPr>
          <w:rStyle w:val="HideTWBExt"/>
          <w:b w:val="0"/>
        </w:rPr>
        <w:t>&lt;Article&gt;</w:t>
      </w:r>
      <w:r w:rsidRPr="00E80129">
        <w:t>1 kohta – c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E2ECADE" w14:textId="77777777" w:rsidTr="008A1A1E">
        <w:trPr>
          <w:trHeight w:hRule="exact" w:val="240"/>
          <w:jc w:val="center"/>
        </w:trPr>
        <w:tc>
          <w:tcPr>
            <w:tcW w:w="9752" w:type="dxa"/>
            <w:gridSpan w:val="2"/>
            <w:tcBorders>
              <w:top w:val="nil"/>
              <w:left w:val="nil"/>
              <w:bottom w:val="nil"/>
              <w:right w:val="nil"/>
            </w:tcBorders>
          </w:tcPr>
          <w:p w14:paraId="2840EF73" w14:textId="77777777" w:rsidR="006421B3" w:rsidRPr="00E80129" w:rsidRDefault="006421B3" w:rsidP="008A1A1E"/>
        </w:tc>
      </w:tr>
      <w:tr w:rsidR="006421B3" w:rsidRPr="00E80129" w14:paraId="57B4D630" w14:textId="77777777" w:rsidTr="008A1A1E">
        <w:trPr>
          <w:trHeight w:val="240"/>
          <w:jc w:val="center"/>
        </w:trPr>
        <w:tc>
          <w:tcPr>
            <w:tcW w:w="4876" w:type="dxa"/>
            <w:tcBorders>
              <w:top w:val="nil"/>
              <w:left w:val="nil"/>
              <w:bottom w:val="nil"/>
              <w:right w:val="nil"/>
            </w:tcBorders>
          </w:tcPr>
          <w:p w14:paraId="44299A6A"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B15A057" w14:textId="77777777" w:rsidR="006421B3" w:rsidRPr="00E80129" w:rsidRDefault="006421B3" w:rsidP="008A1A1E">
            <w:pPr>
              <w:pStyle w:val="AmColumnHeading"/>
            </w:pPr>
            <w:r w:rsidRPr="00E80129">
              <w:t>Tarkistus</w:t>
            </w:r>
          </w:p>
        </w:tc>
      </w:tr>
      <w:tr w:rsidR="006421B3" w:rsidRPr="00E80129" w14:paraId="5E50225B" w14:textId="77777777" w:rsidTr="008A1A1E">
        <w:trPr>
          <w:jc w:val="center"/>
        </w:trPr>
        <w:tc>
          <w:tcPr>
            <w:tcW w:w="4876" w:type="dxa"/>
            <w:tcBorders>
              <w:top w:val="nil"/>
              <w:left w:val="nil"/>
              <w:bottom w:val="nil"/>
              <w:right w:val="nil"/>
            </w:tcBorders>
          </w:tcPr>
          <w:p w14:paraId="4F89CC33" w14:textId="77777777" w:rsidR="006421B3" w:rsidRPr="00E80129" w:rsidRDefault="006421B3" w:rsidP="008A1A1E">
            <w:pPr>
              <w:pStyle w:val="Normal6a"/>
            </w:pPr>
            <w:r w:rsidRPr="00E80129">
              <w:t>c)</w:t>
            </w:r>
            <w:r w:rsidRPr="00E80129">
              <w:tab/>
              <w:t xml:space="preserve">jatketaan tinkimättä taloudellisten riskien vähentämisstrategiaa EU:n ja Kiinan suhteissa ja korostetaan, että riskien vähentämisessä olisi keskityttävä tiettyihin strategisiin aloihin, kuten kriittisiin raaka-aineisiin, teollisuusmagneetteihin ja puolijohteisiin, </w:t>
            </w:r>
            <w:r w:rsidRPr="00E80129">
              <w:rPr>
                <w:b/>
                <w:i/>
              </w:rPr>
              <w:t>sen sijaan, että pyrittäisiin yleiseen irrottautumiseen</w:t>
            </w:r>
            <w:r w:rsidRPr="00E80129">
              <w:t xml:space="preserve">; luodaan vankkoja mekanismeja kriittisten teknologioiden, infrastruktuurin ja toimitusketjujen turvaamiseksi, niin että edistetään Euroopan strategista riippumattomuutta </w:t>
            </w:r>
            <w:r w:rsidRPr="00E80129">
              <w:rPr>
                <w:b/>
                <w:i/>
              </w:rPr>
              <w:t>mutta pidetään yllä käytännön yhteistyötä</w:t>
            </w:r>
            <w:r w:rsidRPr="00E80129">
              <w:t xml:space="preserve"> Kiinan </w:t>
            </w:r>
            <w:r w:rsidRPr="00E80129">
              <w:rPr>
                <w:b/>
                <w:i/>
              </w:rPr>
              <w:t>kanssa,</w:t>
            </w:r>
          </w:p>
        </w:tc>
        <w:tc>
          <w:tcPr>
            <w:tcW w:w="4876" w:type="dxa"/>
            <w:tcBorders>
              <w:top w:val="nil"/>
              <w:left w:val="nil"/>
              <w:bottom w:val="nil"/>
              <w:right w:val="nil"/>
            </w:tcBorders>
          </w:tcPr>
          <w:p w14:paraId="746B956B" w14:textId="77777777" w:rsidR="006421B3" w:rsidRPr="00E80129" w:rsidRDefault="006421B3" w:rsidP="008A1A1E">
            <w:pPr>
              <w:pStyle w:val="Normal6a"/>
            </w:pPr>
            <w:r w:rsidRPr="00E80129">
              <w:t>c)</w:t>
            </w:r>
            <w:r w:rsidRPr="00E80129">
              <w:tab/>
              <w:t xml:space="preserve">jatketaan tinkimättä taloudellisten riskien vähentämisstrategiaa EU:n ja Kiinan suhteissa ja korostetaan, että riskien vähentämisessä olisi </w:t>
            </w:r>
            <w:r w:rsidRPr="00E80129">
              <w:rPr>
                <w:b/>
                <w:i/>
              </w:rPr>
              <w:t>ensisijassa</w:t>
            </w:r>
            <w:r w:rsidRPr="00E80129">
              <w:t xml:space="preserve"> keskityttävä tiettyihin strategisiin aloihin, kuten kriittisiin raaka-aineisiin, teollisuusmagneetteihin ja puolijohteisiin, </w:t>
            </w:r>
            <w:r w:rsidRPr="00E80129">
              <w:rPr>
                <w:b/>
                <w:i/>
              </w:rPr>
              <w:t>mutta pitkän aikavälin tavoitteena on oltava yleinen irrottautuminen Kiina-riippuvuuksista</w:t>
            </w:r>
            <w:r w:rsidRPr="00E80129">
              <w:t xml:space="preserve">; luodaan vankkoja mekanismeja kriittisten teknologioiden, infrastruktuurin ja toimitusketjujen turvaamiseksi </w:t>
            </w:r>
            <w:r w:rsidRPr="00E80129">
              <w:rPr>
                <w:b/>
                <w:i/>
              </w:rPr>
              <w:t>ja tuotannon siirtämiseksi Eurooppaan</w:t>
            </w:r>
            <w:r w:rsidRPr="00E80129">
              <w:t xml:space="preserve">, niin että edistetään Euroopan strategista riippumattomuutta </w:t>
            </w:r>
            <w:r w:rsidRPr="00E80129">
              <w:rPr>
                <w:b/>
                <w:i/>
              </w:rPr>
              <w:t>ja vältetään rahoittamasta kommunistisen</w:t>
            </w:r>
            <w:r w:rsidRPr="00E80129">
              <w:t xml:space="preserve"> Kiinan </w:t>
            </w:r>
            <w:r w:rsidRPr="00E80129">
              <w:rPr>
                <w:b/>
                <w:i/>
              </w:rPr>
              <w:t>ihmisoikeuksia ja kansalaisvapauksia sortavaa politiikkaa;</w:t>
            </w:r>
          </w:p>
        </w:tc>
      </w:tr>
    </w:tbl>
    <w:p w14:paraId="4342D9E5"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{FI}</w:t>
      </w:r>
      <w:r w:rsidRPr="00E80129">
        <w:t>fi</w:t>
      </w:r>
      <w:r w:rsidRPr="00E80129">
        <w:rPr>
          <w:rStyle w:val="HideTWBExt"/>
        </w:rPr>
        <w:t>&lt;/Original&gt;</w:t>
      </w:r>
    </w:p>
    <w:p w14:paraId="76AE020D" w14:textId="77777777" w:rsidR="006421B3" w:rsidRPr="00E80129" w:rsidRDefault="006421B3" w:rsidP="006421B3">
      <w:r w:rsidRPr="00E80129">
        <w:rPr>
          <w:rStyle w:val="HideTWBExt"/>
        </w:rPr>
        <w:t>&lt;/Amend&gt;</w:t>
      </w:r>
    </w:p>
    <w:p w14:paraId="51C104B9"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235</w:t>
      </w:r>
      <w:r w:rsidRPr="00E80129">
        <w:rPr>
          <w:rStyle w:val="HideTWBExt"/>
          <w:b w:val="0"/>
        </w:rPr>
        <w:t>&lt;/NumAm&gt;</w:t>
      </w:r>
    </w:p>
    <w:p w14:paraId="74DF10A2" w14:textId="77777777" w:rsidR="006421B3" w:rsidRPr="00E80129" w:rsidRDefault="006421B3" w:rsidP="006421B3">
      <w:pPr>
        <w:pStyle w:val="NormalBold"/>
      </w:pPr>
      <w:r w:rsidRPr="00E80129">
        <w:rPr>
          <w:rStyle w:val="HideTWBExt"/>
          <w:b w:val="0"/>
        </w:rPr>
        <w:t>&lt;RepeatBlock-By&gt;&lt;Members&gt;</w:t>
      </w:r>
      <w:r w:rsidRPr="00E80129">
        <w:t>Davor Ivo Stier</w:t>
      </w:r>
      <w:r w:rsidRPr="00E80129">
        <w:rPr>
          <w:rStyle w:val="HideTWBExt"/>
          <w:b w:val="0"/>
        </w:rPr>
        <w:t>&lt;/Members&gt;</w:t>
      </w:r>
    </w:p>
    <w:p w14:paraId="2C8E187B" w14:textId="77777777" w:rsidR="006421B3" w:rsidRPr="00E80129" w:rsidRDefault="006421B3" w:rsidP="006421B3">
      <w:pPr>
        <w:pStyle w:val="NormalBold"/>
      </w:pPr>
      <w:r w:rsidRPr="00E80129">
        <w:rPr>
          <w:rStyle w:val="HideTWBExt"/>
          <w:b w:val="0"/>
        </w:rPr>
        <w:t>&lt;/RepeatBlock-By&gt;</w:t>
      </w:r>
    </w:p>
    <w:p w14:paraId="624DE373"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11B9887" w14:textId="77777777" w:rsidR="006421B3" w:rsidRPr="00E80129" w:rsidRDefault="006421B3" w:rsidP="006421B3">
      <w:pPr>
        <w:pStyle w:val="NormalBold"/>
      </w:pPr>
      <w:r w:rsidRPr="00E80129">
        <w:rPr>
          <w:rStyle w:val="HideTWBExt"/>
          <w:b w:val="0"/>
        </w:rPr>
        <w:t>&lt;Article&gt;</w:t>
      </w:r>
      <w:r w:rsidRPr="00E80129">
        <w:t>1 kohta – c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8E45F8B" w14:textId="77777777" w:rsidTr="008A1A1E">
        <w:trPr>
          <w:trHeight w:hRule="exact" w:val="240"/>
          <w:jc w:val="center"/>
        </w:trPr>
        <w:tc>
          <w:tcPr>
            <w:tcW w:w="9752" w:type="dxa"/>
            <w:gridSpan w:val="2"/>
            <w:tcBorders>
              <w:top w:val="nil"/>
              <w:left w:val="nil"/>
              <w:bottom w:val="nil"/>
              <w:right w:val="nil"/>
            </w:tcBorders>
          </w:tcPr>
          <w:p w14:paraId="7AB76681" w14:textId="77777777" w:rsidR="006421B3" w:rsidRPr="00E80129" w:rsidRDefault="006421B3" w:rsidP="008A1A1E"/>
        </w:tc>
      </w:tr>
      <w:tr w:rsidR="006421B3" w:rsidRPr="00E80129" w14:paraId="2808B967" w14:textId="77777777" w:rsidTr="008A1A1E">
        <w:trPr>
          <w:trHeight w:val="240"/>
          <w:jc w:val="center"/>
        </w:trPr>
        <w:tc>
          <w:tcPr>
            <w:tcW w:w="4876" w:type="dxa"/>
            <w:tcBorders>
              <w:top w:val="nil"/>
              <w:left w:val="nil"/>
              <w:bottom w:val="nil"/>
              <w:right w:val="nil"/>
            </w:tcBorders>
          </w:tcPr>
          <w:p w14:paraId="1C323AEE"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E0B715C" w14:textId="77777777" w:rsidR="006421B3" w:rsidRPr="00E80129" w:rsidRDefault="006421B3" w:rsidP="008A1A1E">
            <w:pPr>
              <w:pStyle w:val="AmColumnHeading"/>
            </w:pPr>
            <w:r w:rsidRPr="00E80129">
              <w:t>Tarkistus</w:t>
            </w:r>
          </w:p>
        </w:tc>
      </w:tr>
      <w:tr w:rsidR="006421B3" w:rsidRPr="00E80129" w14:paraId="65A43DB8" w14:textId="77777777" w:rsidTr="008A1A1E">
        <w:trPr>
          <w:jc w:val="center"/>
        </w:trPr>
        <w:tc>
          <w:tcPr>
            <w:tcW w:w="4876" w:type="dxa"/>
            <w:tcBorders>
              <w:top w:val="nil"/>
              <w:left w:val="nil"/>
              <w:bottom w:val="nil"/>
              <w:right w:val="nil"/>
            </w:tcBorders>
          </w:tcPr>
          <w:p w14:paraId="71BD7C3B" w14:textId="77777777" w:rsidR="006421B3" w:rsidRPr="00E80129" w:rsidRDefault="006421B3" w:rsidP="008A1A1E">
            <w:pPr>
              <w:pStyle w:val="Normal6a"/>
            </w:pPr>
            <w:r w:rsidRPr="00E80129">
              <w:t>c)</w:t>
            </w:r>
            <w:r w:rsidRPr="00E80129">
              <w:tab/>
              <w:t>jatketaan tinkimättä taloudellisten riskien vähentämisstrategiaa EU:n ja Kiinan suhteissa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strategista riippumattomuutta mutta pidetään yllä käytännön yhteistyötä Kiinan kanssa</w:t>
            </w:r>
            <w:r w:rsidRPr="00E80129">
              <w:rPr>
                <w:b/>
                <w:bCs/>
                <w:i/>
                <w:iCs/>
              </w:rPr>
              <w:t>,</w:t>
            </w:r>
          </w:p>
        </w:tc>
        <w:tc>
          <w:tcPr>
            <w:tcW w:w="4876" w:type="dxa"/>
            <w:tcBorders>
              <w:top w:val="nil"/>
              <w:left w:val="nil"/>
              <w:bottom w:val="nil"/>
              <w:right w:val="nil"/>
            </w:tcBorders>
          </w:tcPr>
          <w:p w14:paraId="0D53DF25" w14:textId="77777777" w:rsidR="006421B3" w:rsidRPr="00E80129" w:rsidRDefault="006421B3" w:rsidP="008A1A1E">
            <w:pPr>
              <w:pStyle w:val="Normal6a"/>
            </w:pPr>
            <w:r w:rsidRPr="00E80129">
              <w:t>c)</w:t>
            </w:r>
            <w:r w:rsidRPr="00E80129">
              <w:tab/>
              <w:t>jatketaan tinkimättä taloudellisten riskien vähentämisstrategiaa EU:n ja Kiinan suhteissa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strategista riippumattomuutta mutta pidetään yllä käytännön yhteistyötä Kiinan kanssa</w:t>
            </w:r>
            <w:r w:rsidRPr="00E80129">
              <w:rPr>
                <w:b/>
                <w:bCs/>
                <w:i/>
                <w:iCs/>
              </w:rPr>
              <w:t>;</w:t>
            </w:r>
            <w:r w:rsidRPr="00E80129">
              <w:rPr>
                <w:b/>
                <w:i/>
              </w:rPr>
              <w:t> edistetään ilmasto-, energia- ja teollisuuspolitiikkaa, jolla vältetään lisäämästä riippuvuutta kiinalaisista komponenteista ja teknologiasta,</w:t>
            </w:r>
          </w:p>
        </w:tc>
      </w:tr>
    </w:tbl>
    <w:p w14:paraId="68E0AD48"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E64A383" w14:textId="77777777" w:rsidR="006421B3" w:rsidRPr="00E80129" w:rsidRDefault="006421B3" w:rsidP="006421B3">
      <w:r w:rsidRPr="00E80129">
        <w:rPr>
          <w:rStyle w:val="HideTWBExt"/>
        </w:rPr>
        <w:t>&lt;/Amend&gt;</w:t>
      </w:r>
    </w:p>
    <w:p w14:paraId="15600BA4"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236</w:t>
      </w:r>
      <w:r w:rsidRPr="00E80129">
        <w:rPr>
          <w:rStyle w:val="HideTWBExt"/>
          <w:b w:val="0"/>
        </w:rPr>
        <w:t>&lt;/NumAm&gt;</w:t>
      </w:r>
    </w:p>
    <w:p w14:paraId="20AB4F0C" w14:textId="77777777" w:rsidR="006421B3" w:rsidRPr="00E80129" w:rsidRDefault="006421B3" w:rsidP="006421B3">
      <w:pPr>
        <w:pStyle w:val="NormalBold"/>
      </w:pPr>
      <w:r w:rsidRPr="00E80129">
        <w:rPr>
          <w:rStyle w:val="HideTWBExt"/>
          <w:b w:val="0"/>
        </w:rPr>
        <w:t>&lt;RepeatBlock-By&gt;&lt;Members&gt;</w:t>
      </w:r>
      <w:r w:rsidRPr="00E80129">
        <w:t>Francisco José Millán Mon, Gabriel Mato</w:t>
      </w:r>
      <w:r w:rsidRPr="00E80129">
        <w:rPr>
          <w:rStyle w:val="HideTWBExt"/>
          <w:b w:val="0"/>
        </w:rPr>
        <w:t>&lt;/Members&gt;</w:t>
      </w:r>
    </w:p>
    <w:p w14:paraId="6704493D" w14:textId="77777777" w:rsidR="006421B3" w:rsidRPr="00E80129" w:rsidRDefault="006421B3" w:rsidP="006421B3">
      <w:pPr>
        <w:pStyle w:val="NormalBold"/>
      </w:pPr>
      <w:r w:rsidRPr="00E80129">
        <w:rPr>
          <w:rStyle w:val="HideTWBExt"/>
          <w:b w:val="0"/>
        </w:rPr>
        <w:t>&lt;/RepeatBlock-By&gt;</w:t>
      </w:r>
    </w:p>
    <w:p w14:paraId="2A7A86BF"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9902235" w14:textId="77777777" w:rsidR="006421B3" w:rsidRPr="00E80129" w:rsidRDefault="006421B3" w:rsidP="006421B3">
      <w:pPr>
        <w:pStyle w:val="NormalBold"/>
      </w:pPr>
      <w:r w:rsidRPr="00E80129">
        <w:rPr>
          <w:rStyle w:val="HideTWBExt"/>
          <w:b w:val="0"/>
        </w:rPr>
        <w:t>&lt;Article&gt;</w:t>
      </w:r>
      <w:r w:rsidRPr="00E80129">
        <w:t>1 kohta – c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ED174BC" w14:textId="77777777" w:rsidTr="008A1A1E">
        <w:trPr>
          <w:trHeight w:hRule="exact" w:val="240"/>
          <w:jc w:val="center"/>
        </w:trPr>
        <w:tc>
          <w:tcPr>
            <w:tcW w:w="9752" w:type="dxa"/>
            <w:gridSpan w:val="2"/>
            <w:tcBorders>
              <w:top w:val="nil"/>
              <w:left w:val="nil"/>
              <w:bottom w:val="nil"/>
              <w:right w:val="nil"/>
            </w:tcBorders>
          </w:tcPr>
          <w:p w14:paraId="697D1668" w14:textId="77777777" w:rsidR="006421B3" w:rsidRPr="00E80129" w:rsidRDefault="006421B3" w:rsidP="008A1A1E"/>
        </w:tc>
      </w:tr>
      <w:tr w:rsidR="006421B3" w:rsidRPr="00E80129" w14:paraId="754A3AD6" w14:textId="77777777" w:rsidTr="008A1A1E">
        <w:trPr>
          <w:trHeight w:val="240"/>
          <w:jc w:val="center"/>
        </w:trPr>
        <w:tc>
          <w:tcPr>
            <w:tcW w:w="4876" w:type="dxa"/>
            <w:tcBorders>
              <w:top w:val="nil"/>
              <w:left w:val="nil"/>
              <w:bottom w:val="nil"/>
              <w:right w:val="nil"/>
            </w:tcBorders>
          </w:tcPr>
          <w:p w14:paraId="44785226"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6F44D67" w14:textId="77777777" w:rsidR="006421B3" w:rsidRPr="00E80129" w:rsidRDefault="006421B3" w:rsidP="008A1A1E">
            <w:pPr>
              <w:pStyle w:val="AmColumnHeading"/>
            </w:pPr>
            <w:r w:rsidRPr="00E80129">
              <w:t>Tarkistus</w:t>
            </w:r>
          </w:p>
        </w:tc>
      </w:tr>
      <w:tr w:rsidR="006421B3" w:rsidRPr="00E80129" w14:paraId="1249F2B0" w14:textId="77777777" w:rsidTr="008A1A1E">
        <w:trPr>
          <w:jc w:val="center"/>
        </w:trPr>
        <w:tc>
          <w:tcPr>
            <w:tcW w:w="4876" w:type="dxa"/>
            <w:tcBorders>
              <w:top w:val="nil"/>
              <w:left w:val="nil"/>
              <w:bottom w:val="nil"/>
              <w:right w:val="nil"/>
            </w:tcBorders>
          </w:tcPr>
          <w:p w14:paraId="3BC01C74" w14:textId="77777777" w:rsidR="006421B3" w:rsidRPr="00E80129" w:rsidRDefault="006421B3" w:rsidP="008A1A1E">
            <w:pPr>
              <w:pStyle w:val="Normal6a"/>
            </w:pPr>
            <w:r w:rsidRPr="00E80129">
              <w:t>c)</w:t>
            </w:r>
            <w:r w:rsidRPr="00E80129">
              <w:tab/>
              <w:t>jatketaan tinkimättä taloudellisten riskien vähentämisstrategiaa EU:n ja Kiinan suhteissa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strategista riippumattomuutta mutta pidetään yllä käytännön yhteistyötä Kiinan kanssa,</w:t>
            </w:r>
          </w:p>
        </w:tc>
        <w:tc>
          <w:tcPr>
            <w:tcW w:w="4876" w:type="dxa"/>
            <w:tcBorders>
              <w:top w:val="nil"/>
              <w:left w:val="nil"/>
              <w:bottom w:val="nil"/>
              <w:right w:val="nil"/>
            </w:tcBorders>
          </w:tcPr>
          <w:p w14:paraId="54105998" w14:textId="77777777" w:rsidR="006421B3" w:rsidRPr="00E80129" w:rsidRDefault="006421B3" w:rsidP="008A1A1E">
            <w:pPr>
              <w:pStyle w:val="Normal6a"/>
            </w:pPr>
            <w:r w:rsidRPr="00E80129">
              <w:t>c)</w:t>
            </w:r>
            <w:r w:rsidRPr="00E80129">
              <w:tab/>
              <w:t xml:space="preserve">jatketaan tinkimättä taloudellisten riskien vähentämisstrategiaa EU:n ja Kiinan suhteissa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strategista riippumattomuutta mutta pidetään yllä käytännön yhteistyötä Kiinan kanssa, </w:t>
            </w:r>
            <w:r w:rsidRPr="00E80129">
              <w:rPr>
                <w:b/>
                <w:i/>
              </w:rPr>
              <w:t>ja samalla jatketaan ponnisteluja EU:n tuonnin monipuolistamiseksi;</w:t>
            </w:r>
          </w:p>
        </w:tc>
      </w:tr>
    </w:tbl>
    <w:p w14:paraId="39F014F1"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{ES}</w:t>
      </w:r>
      <w:r w:rsidRPr="00E80129">
        <w:t>es</w:t>
      </w:r>
      <w:r w:rsidRPr="00E80129">
        <w:rPr>
          <w:rStyle w:val="HideTWBExt"/>
        </w:rPr>
        <w:t>&lt;/Original&gt;</w:t>
      </w:r>
    </w:p>
    <w:p w14:paraId="4A603492" w14:textId="77777777" w:rsidR="006421B3" w:rsidRPr="00E80129" w:rsidRDefault="006421B3" w:rsidP="006421B3">
      <w:r w:rsidRPr="00E80129">
        <w:rPr>
          <w:rStyle w:val="HideTWBExt"/>
        </w:rPr>
        <w:t>&lt;/Amend&gt;</w:t>
      </w:r>
    </w:p>
    <w:p w14:paraId="30A4313D"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237</w:t>
      </w:r>
      <w:r w:rsidRPr="00E80129">
        <w:rPr>
          <w:rStyle w:val="HideTWBExt"/>
          <w:b w:val="0"/>
        </w:rPr>
        <w:t>&lt;/NumAm&gt;</w:t>
      </w:r>
    </w:p>
    <w:p w14:paraId="2601B63F" w14:textId="77777777" w:rsidR="006421B3" w:rsidRPr="00E80129" w:rsidRDefault="006421B3" w:rsidP="006421B3">
      <w:pPr>
        <w:pStyle w:val="NormalBold"/>
      </w:pPr>
      <w:r w:rsidRPr="00E80129">
        <w:rPr>
          <w:rStyle w:val="HideTWBExt"/>
          <w:b w:val="0"/>
        </w:rPr>
        <w:t>&lt;RepeatBlock-By&gt;&lt;Members&gt;</w:t>
      </w:r>
      <w:r w:rsidRPr="00E80129">
        <w:t>Emmanouil Fragkos</w:t>
      </w:r>
      <w:r w:rsidRPr="00E80129">
        <w:rPr>
          <w:rStyle w:val="HideTWBExt"/>
          <w:b w:val="0"/>
        </w:rPr>
        <w:t>&lt;/Members&gt;</w:t>
      </w:r>
    </w:p>
    <w:p w14:paraId="2AB9547F" w14:textId="77777777" w:rsidR="006421B3" w:rsidRPr="00E80129" w:rsidRDefault="006421B3" w:rsidP="006421B3">
      <w:pPr>
        <w:pStyle w:val="NormalBold"/>
      </w:pPr>
      <w:r w:rsidRPr="00E80129">
        <w:rPr>
          <w:rStyle w:val="HideTWBExt"/>
          <w:b w:val="0"/>
        </w:rPr>
        <w:t>&lt;/RepeatBlock-By&gt;</w:t>
      </w:r>
    </w:p>
    <w:p w14:paraId="22EB5C2A"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A3B6A6F" w14:textId="77777777" w:rsidR="006421B3" w:rsidRPr="00E80129" w:rsidRDefault="006421B3" w:rsidP="006421B3">
      <w:pPr>
        <w:pStyle w:val="NormalBold"/>
      </w:pPr>
      <w:r w:rsidRPr="00E80129">
        <w:rPr>
          <w:rStyle w:val="HideTWBExt"/>
          <w:b w:val="0"/>
        </w:rPr>
        <w:t>&lt;Article&gt;</w:t>
      </w:r>
      <w:r w:rsidRPr="00E80129">
        <w:t>1 kohta – c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1727EED" w14:textId="77777777" w:rsidTr="008A1A1E">
        <w:trPr>
          <w:trHeight w:hRule="exact" w:val="240"/>
          <w:jc w:val="center"/>
        </w:trPr>
        <w:tc>
          <w:tcPr>
            <w:tcW w:w="9752" w:type="dxa"/>
            <w:gridSpan w:val="2"/>
            <w:tcBorders>
              <w:top w:val="nil"/>
              <w:left w:val="nil"/>
              <w:bottom w:val="nil"/>
              <w:right w:val="nil"/>
            </w:tcBorders>
          </w:tcPr>
          <w:p w14:paraId="146F007D" w14:textId="77777777" w:rsidR="006421B3" w:rsidRPr="00E80129" w:rsidRDefault="006421B3" w:rsidP="008A1A1E"/>
        </w:tc>
      </w:tr>
      <w:tr w:rsidR="006421B3" w:rsidRPr="00E80129" w14:paraId="0EEED4EE" w14:textId="77777777" w:rsidTr="008A1A1E">
        <w:trPr>
          <w:trHeight w:val="240"/>
          <w:jc w:val="center"/>
        </w:trPr>
        <w:tc>
          <w:tcPr>
            <w:tcW w:w="4876" w:type="dxa"/>
            <w:tcBorders>
              <w:top w:val="nil"/>
              <w:left w:val="nil"/>
              <w:bottom w:val="nil"/>
              <w:right w:val="nil"/>
            </w:tcBorders>
          </w:tcPr>
          <w:p w14:paraId="207BF077"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DC4B8B5" w14:textId="77777777" w:rsidR="006421B3" w:rsidRPr="00E80129" w:rsidRDefault="006421B3" w:rsidP="008A1A1E">
            <w:pPr>
              <w:pStyle w:val="AmColumnHeading"/>
            </w:pPr>
            <w:r w:rsidRPr="00E80129">
              <w:t>Tarkistus</w:t>
            </w:r>
          </w:p>
        </w:tc>
      </w:tr>
      <w:tr w:rsidR="006421B3" w:rsidRPr="00E80129" w14:paraId="307ECFB9" w14:textId="77777777" w:rsidTr="008A1A1E">
        <w:trPr>
          <w:jc w:val="center"/>
        </w:trPr>
        <w:tc>
          <w:tcPr>
            <w:tcW w:w="4876" w:type="dxa"/>
            <w:tcBorders>
              <w:top w:val="nil"/>
              <w:left w:val="nil"/>
              <w:bottom w:val="nil"/>
              <w:right w:val="nil"/>
            </w:tcBorders>
          </w:tcPr>
          <w:p w14:paraId="7B6B7018" w14:textId="77777777" w:rsidR="006421B3" w:rsidRPr="00E80129" w:rsidRDefault="006421B3" w:rsidP="008A1A1E">
            <w:pPr>
              <w:pStyle w:val="Normal6a"/>
            </w:pPr>
            <w:r w:rsidRPr="00E80129">
              <w:t>c)</w:t>
            </w:r>
            <w:r w:rsidRPr="00E80129">
              <w:tab/>
              <w:t>jatketaan tinkimättä taloudellisten riskien vähentämisstrategiaa EU:n ja Kiinan suhteissa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strategista riippumattomuutta mutta pidetään yllä käytännön yhteistyötä Kiinan kanssa,</w:t>
            </w:r>
          </w:p>
        </w:tc>
        <w:tc>
          <w:tcPr>
            <w:tcW w:w="4876" w:type="dxa"/>
            <w:tcBorders>
              <w:top w:val="nil"/>
              <w:left w:val="nil"/>
              <w:bottom w:val="nil"/>
              <w:right w:val="nil"/>
            </w:tcBorders>
          </w:tcPr>
          <w:p w14:paraId="63B84D6A" w14:textId="77777777" w:rsidR="006421B3" w:rsidRPr="00E80129" w:rsidRDefault="006421B3" w:rsidP="008A1A1E">
            <w:pPr>
              <w:pStyle w:val="Normal6a"/>
            </w:pPr>
            <w:r w:rsidRPr="00E80129">
              <w:t>c)</w:t>
            </w:r>
            <w:r w:rsidRPr="00E80129">
              <w:tab/>
              <w:t>jatketaan tinkimättä taloudellisten riskien vähentämisstrategiaa EU:n ja Kiinan suhteissa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w:t>
            </w:r>
            <w:r w:rsidRPr="00E80129">
              <w:rPr>
                <w:b/>
                <w:i/>
              </w:rPr>
              <w:t>, erityisesti jäsenvaltioiden kriittisissä meri- ja satamainfrastruktuureissa</w:t>
            </w:r>
            <w:r w:rsidRPr="00E80129">
              <w:t>, niin että edistetään Euroopan strategista riippumattomuutta mutta pidetään yllä käytännön yhteistyötä Kiinan kanssa,</w:t>
            </w:r>
          </w:p>
        </w:tc>
      </w:tr>
    </w:tbl>
    <w:p w14:paraId="0BF3BB7C"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{EL}</w:t>
      </w:r>
      <w:r w:rsidRPr="00E80129">
        <w:t>el</w:t>
      </w:r>
      <w:r w:rsidRPr="00E80129">
        <w:rPr>
          <w:rStyle w:val="HideTWBExt"/>
        </w:rPr>
        <w:t>&lt;/Original&gt;</w:t>
      </w:r>
    </w:p>
    <w:p w14:paraId="206C3E45" w14:textId="77777777" w:rsidR="006421B3" w:rsidRPr="00E80129" w:rsidRDefault="006421B3" w:rsidP="006421B3">
      <w:r w:rsidRPr="00E80129">
        <w:rPr>
          <w:rStyle w:val="HideTWBExt"/>
        </w:rPr>
        <w:t>&lt;/Amend&gt;</w:t>
      </w:r>
    </w:p>
    <w:p w14:paraId="1E1CE4CD"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238</w:t>
      </w:r>
      <w:r w:rsidRPr="00E80129">
        <w:rPr>
          <w:rStyle w:val="HideTWBExt"/>
          <w:b w:val="0"/>
        </w:rPr>
        <w:t>&lt;/NumAm&gt;</w:t>
      </w:r>
    </w:p>
    <w:p w14:paraId="55823F0C"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00B9A081" w14:textId="77777777" w:rsidR="006421B3" w:rsidRPr="00E80129" w:rsidRDefault="006421B3" w:rsidP="006421B3">
      <w:pPr>
        <w:pStyle w:val="NormalBold"/>
      </w:pPr>
      <w:r w:rsidRPr="00E80129">
        <w:rPr>
          <w:rStyle w:val="HideTWBExt"/>
          <w:b w:val="0"/>
        </w:rPr>
        <w:t>&lt;/RepeatBlock-By&gt;</w:t>
      </w:r>
    </w:p>
    <w:p w14:paraId="6C4F32FA"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56390EA" w14:textId="77777777" w:rsidR="006421B3" w:rsidRPr="00E80129" w:rsidRDefault="006421B3" w:rsidP="006421B3">
      <w:pPr>
        <w:pStyle w:val="NormalBold"/>
      </w:pPr>
      <w:r w:rsidRPr="00E80129">
        <w:rPr>
          <w:rStyle w:val="HideTWBExt"/>
          <w:b w:val="0"/>
        </w:rPr>
        <w:t>&lt;Article&gt;</w:t>
      </w:r>
      <w:r w:rsidRPr="00E80129">
        <w:t>1 kohta – c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501262C" w14:textId="77777777" w:rsidTr="008A1A1E">
        <w:trPr>
          <w:trHeight w:hRule="exact" w:val="240"/>
          <w:jc w:val="center"/>
        </w:trPr>
        <w:tc>
          <w:tcPr>
            <w:tcW w:w="9752" w:type="dxa"/>
            <w:gridSpan w:val="2"/>
            <w:tcBorders>
              <w:top w:val="nil"/>
              <w:left w:val="nil"/>
              <w:bottom w:val="nil"/>
              <w:right w:val="nil"/>
            </w:tcBorders>
          </w:tcPr>
          <w:p w14:paraId="47BB3C32" w14:textId="77777777" w:rsidR="006421B3" w:rsidRPr="00E80129" w:rsidRDefault="006421B3" w:rsidP="008A1A1E"/>
        </w:tc>
      </w:tr>
      <w:tr w:rsidR="006421B3" w:rsidRPr="00E80129" w14:paraId="1BCEAD60" w14:textId="77777777" w:rsidTr="008A1A1E">
        <w:trPr>
          <w:trHeight w:val="240"/>
          <w:jc w:val="center"/>
        </w:trPr>
        <w:tc>
          <w:tcPr>
            <w:tcW w:w="4876" w:type="dxa"/>
            <w:tcBorders>
              <w:top w:val="nil"/>
              <w:left w:val="nil"/>
              <w:bottom w:val="nil"/>
              <w:right w:val="nil"/>
            </w:tcBorders>
          </w:tcPr>
          <w:p w14:paraId="48226849"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B078D90" w14:textId="77777777" w:rsidR="006421B3" w:rsidRPr="00E80129" w:rsidRDefault="006421B3" w:rsidP="008A1A1E">
            <w:pPr>
              <w:pStyle w:val="AmColumnHeading"/>
            </w:pPr>
            <w:r w:rsidRPr="00E80129">
              <w:t>Tarkistus</w:t>
            </w:r>
          </w:p>
        </w:tc>
      </w:tr>
      <w:tr w:rsidR="006421B3" w:rsidRPr="00E80129" w14:paraId="5B3CCBF9" w14:textId="77777777" w:rsidTr="008A1A1E">
        <w:trPr>
          <w:jc w:val="center"/>
        </w:trPr>
        <w:tc>
          <w:tcPr>
            <w:tcW w:w="4876" w:type="dxa"/>
            <w:tcBorders>
              <w:top w:val="nil"/>
              <w:left w:val="nil"/>
              <w:bottom w:val="nil"/>
              <w:right w:val="nil"/>
            </w:tcBorders>
          </w:tcPr>
          <w:p w14:paraId="62DDEA41" w14:textId="77777777" w:rsidR="006421B3" w:rsidRPr="00E80129" w:rsidRDefault="006421B3" w:rsidP="008A1A1E">
            <w:pPr>
              <w:pStyle w:val="Normal6a"/>
            </w:pPr>
            <w:r w:rsidRPr="00E80129">
              <w:t>c)</w:t>
            </w:r>
            <w:r w:rsidRPr="00E80129">
              <w:tab/>
              <w:t xml:space="preserve">jatketaan tinkimättä </w:t>
            </w:r>
            <w:r w:rsidRPr="00E80129">
              <w:rPr>
                <w:b/>
                <w:i/>
              </w:rPr>
              <w:t>taloudellisten riskien vähentämisstrategiaa</w:t>
            </w:r>
            <w:r w:rsidRPr="00E80129">
              <w:t xml:space="preserve"> EU:n </w:t>
            </w:r>
            <w:r w:rsidRPr="00E80129">
              <w:rPr>
                <w:b/>
                <w:i/>
              </w:rPr>
              <w:t>ja Kiinan suhteissa</w:t>
            </w:r>
            <w:r w:rsidRPr="00E80129">
              <w:t xml:space="preserve">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strategista riippumattomuutta mutta pidetään yllä käytännön yhteistyötä Kiinan kanssa,</w:t>
            </w:r>
          </w:p>
        </w:tc>
        <w:tc>
          <w:tcPr>
            <w:tcW w:w="4876" w:type="dxa"/>
            <w:tcBorders>
              <w:top w:val="nil"/>
              <w:left w:val="nil"/>
              <w:bottom w:val="nil"/>
              <w:right w:val="nil"/>
            </w:tcBorders>
          </w:tcPr>
          <w:p w14:paraId="7670AA29" w14:textId="77777777" w:rsidR="006421B3" w:rsidRPr="00E80129" w:rsidRDefault="006421B3" w:rsidP="008A1A1E">
            <w:pPr>
              <w:pStyle w:val="Normal6a"/>
            </w:pPr>
            <w:r w:rsidRPr="00E80129">
              <w:t>c)</w:t>
            </w:r>
            <w:r w:rsidRPr="00E80129">
              <w:tab/>
              <w:t xml:space="preserve">jatketaan tinkimättä EU:n </w:t>
            </w:r>
            <w:r w:rsidRPr="00E80129">
              <w:rPr>
                <w:b/>
                <w:i/>
              </w:rPr>
              <w:t>strategiseen riippumattomuuteen pyrkimistä</w:t>
            </w:r>
            <w:r w:rsidRPr="00E80129">
              <w:t xml:space="preserve">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strategista riippumattomuutta mutta pidetään yllä käytännön yhteistyötä Kiinan kanssa,</w:t>
            </w:r>
          </w:p>
        </w:tc>
      </w:tr>
    </w:tbl>
    <w:p w14:paraId="4669EAA5"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85B97F4" w14:textId="77777777" w:rsidR="006421B3" w:rsidRPr="00E80129" w:rsidRDefault="006421B3" w:rsidP="006421B3">
      <w:r w:rsidRPr="00E80129">
        <w:rPr>
          <w:rStyle w:val="HideTWBExt"/>
        </w:rPr>
        <w:t>&lt;/Amend&gt;</w:t>
      </w:r>
    </w:p>
    <w:p w14:paraId="095B935E"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239</w:t>
      </w:r>
      <w:r w:rsidRPr="00E80129">
        <w:rPr>
          <w:rStyle w:val="HideTWBExt"/>
          <w:b w:val="0"/>
        </w:rPr>
        <w:t>&lt;/NumAm&gt;</w:t>
      </w:r>
    </w:p>
    <w:p w14:paraId="193134D3" w14:textId="77777777" w:rsidR="006421B3" w:rsidRPr="00E80129" w:rsidRDefault="006421B3" w:rsidP="006421B3">
      <w:pPr>
        <w:pStyle w:val="NormalBold"/>
      </w:pPr>
      <w:r w:rsidRPr="00E80129">
        <w:rPr>
          <w:rStyle w:val="HideTWBExt"/>
          <w:b w:val="0"/>
        </w:rPr>
        <w:t>&lt;RepeatBlock-By&gt;&lt;Members&gt;</w:t>
      </w:r>
      <w:r w:rsidRPr="00E80129">
        <w:t>Lucia Annunziata</w:t>
      </w:r>
      <w:r w:rsidRPr="00E80129">
        <w:rPr>
          <w:rStyle w:val="HideTWBExt"/>
          <w:b w:val="0"/>
        </w:rPr>
        <w:t>&lt;/Members&gt;</w:t>
      </w:r>
    </w:p>
    <w:p w14:paraId="0FC4348F" w14:textId="77777777" w:rsidR="006421B3" w:rsidRPr="00E80129" w:rsidRDefault="006421B3" w:rsidP="006421B3">
      <w:r w:rsidRPr="00E80129">
        <w:rPr>
          <w:rStyle w:val="HideTWBExt"/>
        </w:rPr>
        <w:t>&lt;AuNomDe&gt;</w:t>
      </w:r>
      <w:r w:rsidRPr="00E80129">
        <w:rPr>
          <w:rStyle w:val="HideTWBInt"/>
        </w:rPr>
        <w:t>{S&amp;D}</w:t>
      </w:r>
      <w:r w:rsidRPr="00E80129">
        <w:t>S&amp;D-ryhmän puolesta</w:t>
      </w:r>
      <w:r w:rsidRPr="00E80129">
        <w:rPr>
          <w:rStyle w:val="HideTWBExt"/>
        </w:rPr>
        <w:t>&lt;/AuNomDe&gt;</w:t>
      </w:r>
    </w:p>
    <w:p w14:paraId="7521045F" w14:textId="77777777" w:rsidR="006421B3" w:rsidRPr="00E80129" w:rsidRDefault="006421B3" w:rsidP="006421B3">
      <w:pPr>
        <w:pStyle w:val="NormalBold"/>
      </w:pPr>
      <w:r w:rsidRPr="00E80129">
        <w:rPr>
          <w:rStyle w:val="HideTWBExt"/>
          <w:b w:val="0"/>
        </w:rPr>
        <w:t>&lt;Members&gt;</w:t>
      </w:r>
      <w:r w:rsidRPr="00E80129">
        <w:t>Nacho Sánchez Amor, Javi López, Hana Jalloul Muro, Yannis Maniatis</w:t>
      </w:r>
      <w:r w:rsidRPr="00E80129">
        <w:rPr>
          <w:rStyle w:val="HideTWBExt"/>
          <w:b w:val="0"/>
        </w:rPr>
        <w:t>&lt;/Members&gt;</w:t>
      </w:r>
    </w:p>
    <w:p w14:paraId="0EB1BA15" w14:textId="77777777" w:rsidR="006421B3" w:rsidRPr="00E80129" w:rsidRDefault="006421B3" w:rsidP="006421B3">
      <w:pPr>
        <w:pStyle w:val="NormalBold"/>
      </w:pPr>
      <w:r w:rsidRPr="00E80129">
        <w:rPr>
          <w:rStyle w:val="HideTWBExt"/>
          <w:b w:val="0"/>
        </w:rPr>
        <w:t>&lt;/RepeatBlock-By&gt;</w:t>
      </w:r>
    </w:p>
    <w:p w14:paraId="533C7DFC"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2BA1BE4" w14:textId="77777777" w:rsidR="006421B3" w:rsidRPr="00E80129" w:rsidRDefault="006421B3" w:rsidP="006421B3">
      <w:pPr>
        <w:pStyle w:val="NormalBold"/>
      </w:pPr>
      <w:r w:rsidRPr="00E80129">
        <w:rPr>
          <w:rStyle w:val="HideTWBExt"/>
          <w:b w:val="0"/>
        </w:rPr>
        <w:t>&lt;Article&gt;</w:t>
      </w:r>
      <w:r w:rsidRPr="00E80129">
        <w:t>1 kohta – c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4685E39" w14:textId="77777777" w:rsidTr="008A1A1E">
        <w:trPr>
          <w:trHeight w:hRule="exact" w:val="240"/>
          <w:jc w:val="center"/>
        </w:trPr>
        <w:tc>
          <w:tcPr>
            <w:tcW w:w="9752" w:type="dxa"/>
            <w:gridSpan w:val="2"/>
            <w:tcBorders>
              <w:top w:val="nil"/>
              <w:left w:val="nil"/>
              <w:bottom w:val="nil"/>
              <w:right w:val="nil"/>
            </w:tcBorders>
          </w:tcPr>
          <w:p w14:paraId="48CCD085" w14:textId="77777777" w:rsidR="006421B3" w:rsidRPr="00E80129" w:rsidRDefault="006421B3" w:rsidP="008A1A1E"/>
        </w:tc>
      </w:tr>
      <w:tr w:rsidR="006421B3" w:rsidRPr="00E80129" w14:paraId="353674AD" w14:textId="77777777" w:rsidTr="008A1A1E">
        <w:trPr>
          <w:trHeight w:val="240"/>
          <w:jc w:val="center"/>
        </w:trPr>
        <w:tc>
          <w:tcPr>
            <w:tcW w:w="4876" w:type="dxa"/>
            <w:tcBorders>
              <w:top w:val="nil"/>
              <w:left w:val="nil"/>
              <w:bottom w:val="nil"/>
              <w:right w:val="nil"/>
            </w:tcBorders>
          </w:tcPr>
          <w:p w14:paraId="62F39DBA"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6F6CD80" w14:textId="77777777" w:rsidR="006421B3" w:rsidRPr="00E80129" w:rsidRDefault="006421B3" w:rsidP="008A1A1E">
            <w:pPr>
              <w:pStyle w:val="AmColumnHeading"/>
            </w:pPr>
            <w:r w:rsidRPr="00E80129">
              <w:t>Tarkistus</w:t>
            </w:r>
          </w:p>
        </w:tc>
      </w:tr>
      <w:tr w:rsidR="006421B3" w:rsidRPr="00E80129" w14:paraId="769DC807" w14:textId="77777777" w:rsidTr="008A1A1E">
        <w:trPr>
          <w:jc w:val="center"/>
        </w:trPr>
        <w:tc>
          <w:tcPr>
            <w:tcW w:w="4876" w:type="dxa"/>
            <w:tcBorders>
              <w:top w:val="nil"/>
              <w:left w:val="nil"/>
              <w:bottom w:val="nil"/>
              <w:right w:val="nil"/>
            </w:tcBorders>
          </w:tcPr>
          <w:p w14:paraId="0526EE23" w14:textId="77777777" w:rsidR="006421B3" w:rsidRPr="00E80129" w:rsidRDefault="006421B3" w:rsidP="008A1A1E">
            <w:pPr>
              <w:pStyle w:val="Normal6a"/>
            </w:pPr>
            <w:r w:rsidRPr="00E80129">
              <w:t>c)</w:t>
            </w:r>
            <w:r w:rsidRPr="00E80129">
              <w:tab/>
              <w:t xml:space="preserve">jatketaan tinkimättä taloudellisten riskien vähentämisstrategiaa EU:n ja Kiinan suhteissa </w:t>
            </w:r>
            <w:r w:rsidRPr="00E80129">
              <w:rPr>
                <w:b/>
                <w:i/>
              </w:rPr>
              <w:t>ja korostetaan, että riskien vähentämisessä olisi keskityttävä</w:t>
            </w:r>
            <w:r w:rsidRPr="00E80129">
              <w:t xml:space="preserve">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strategista riippumattomuutta mutta pidetään yllä käytännön yhteistyötä Kiinan kanssa,</w:t>
            </w:r>
          </w:p>
        </w:tc>
        <w:tc>
          <w:tcPr>
            <w:tcW w:w="4876" w:type="dxa"/>
            <w:tcBorders>
              <w:top w:val="nil"/>
              <w:left w:val="nil"/>
              <w:bottom w:val="nil"/>
              <w:right w:val="nil"/>
            </w:tcBorders>
          </w:tcPr>
          <w:p w14:paraId="418A6DA9" w14:textId="77777777" w:rsidR="006421B3" w:rsidRPr="00E80129" w:rsidRDefault="006421B3" w:rsidP="008A1A1E">
            <w:pPr>
              <w:pStyle w:val="Normal6a"/>
            </w:pPr>
            <w:r w:rsidRPr="00E80129">
              <w:t>c)</w:t>
            </w:r>
            <w:r w:rsidRPr="00E80129">
              <w:tab/>
              <w:t xml:space="preserve">jatketaan tinkimättä taloudellisten riskien vähentämisstrategiaa EU:n ja Kiinan suhteissa </w:t>
            </w:r>
            <w:r w:rsidRPr="00E80129">
              <w:rPr>
                <w:b/>
                <w:i/>
              </w:rPr>
              <w:t>keskittyen</w:t>
            </w:r>
            <w:r w:rsidRPr="00E80129">
              <w:t xml:space="preserve">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strategista riippumattomuutta mutta pidetään yllä käytännön yhteistyötä Kiinan kanssa,</w:t>
            </w:r>
          </w:p>
        </w:tc>
      </w:tr>
    </w:tbl>
    <w:p w14:paraId="1E0FBA5E"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5C6D6B82" w14:textId="77777777" w:rsidR="006421B3" w:rsidRPr="00E80129" w:rsidRDefault="006421B3" w:rsidP="006421B3">
      <w:r w:rsidRPr="00E80129">
        <w:rPr>
          <w:rStyle w:val="HideTWBExt"/>
        </w:rPr>
        <w:t>&lt;/Amend&gt;</w:t>
      </w:r>
    </w:p>
    <w:p w14:paraId="2012E0BC"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240</w:t>
      </w:r>
      <w:r w:rsidRPr="00E80129">
        <w:rPr>
          <w:rStyle w:val="HideTWBExt"/>
          <w:b w:val="0"/>
        </w:rPr>
        <w:t>&lt;/NumAm&gt;</w:t>
      </w:r>
    </w:p>
    <w:p w14:paraId="0F4461F1" w14:textId="77777777" w:rsidR="006421B3" w:rsidRPr="00E80129" w:rsidRDefault="006421B3" w:rsidP="006421B3">
      <w:pPr>
        <w:pStyle w:val="NormalBold"/>
      </w:pPr>
      <w:r w:rsidRPr="00E80129">
        <w:rPr>
          <w:rStyle w:val="HideTWBExt"/>
          <w:b w:val="0"/>
        </w:rPr>
        <w:t>&lt;RepeatBlock-By&gt;&lt;Members&gt;</w:t>
      </w:r>
      <w:r w:rsidRPr="00E80129">
        <w:t>Arkadiusz Mularczyk</w:t>
      </w:r>
      <w:r w:rsidRPr="00E80129">
        <w:rPr>
          <w:rStyle w:val="HideTWBExt"/>
          <w:b w:val="0"/>
        </w:rPr>
        <w:t>&lt;/Members&gt;</w:t>
      </w:r>
    </w:p>
    <w:p w14:paraId="4D6E25A1" w14:textId="77777777" w:rsidR="006421B3" w:rsidRPr="00E80129" w:rsidRDefault="006421B3" w:rsidP="006421B3">
      <w:pPr>
        <w:pStyle w:val="NormalBold"/>
      </w:pPr>
      <w:r w:rsidRPr="00E80129">
        <w:rPr>
          <w:rStyle w:val="HideTWBExt"/>
          <w:b w:val="0"/>
        </w:rPr>
        <w:t>&lt;/RepeatBlock-By&gt;</w:t>
      </w:r>
    </w:p>
    <w:p w14:paraId="15A66B7B"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C7606EE" w14:textId="77777777" w:rsidR="006421B3" w:rsidRPr="00E80129" w:rsidRDefault="006421B3" w:rsidP="006421B3">
      <w:pPr>
        <w:pStyle w:val="NormalBold"/>
      </w:pPr>
      <w:r w:rsidRPr="00E80129">
        <w:rPr>
          <w:rStyle w:val="HideTWBExt"/>
          <w:b w:val="0"/>
        </w:rPr>
        <w:t>&lt;Article&gt;</w:t>
      </w:r>
      <w:r w:rsidRPr="00E80129">
        <w:t>1 kohta – c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31B94A6" w14:textId="77777777" w:rsidTr="008A1A1E">
        <w:trPr>
          <w:trHeight w:hRule="exact" w:val="240"/>
          <w:jc w:val="center"/>
        </w:trPr>
        <w:tc>
          <w:tcPr>
            <w:tcW w:w="9752" w:type="dxa"/>
            <w:gridSpan w:val="2"/>
            <w:tcBorders>
              <w:top w:val="nil"/>
              <w:left w:val="nil"/>
              <w:bottom w:val="nil"/>
              <w:right w:val="nil"/>
            </w:tcBorders>
          </w:tcPr>
          <w:p w14:paraId="46F4A99C" w14:textId="77777777" w:rsidR="006421B3" w:rsidRPr="00E80129" w:rsidRDefault="006421B3" w:rsidP="008A1A1E"/>
        </w:tc>
      </w:tr>
      <w:tr w:rsidR="006421B3" w:rsidRPr="00E80129" w14:paraId="291543C2" w14:textId="77777777" w:rsidTr="008A1A1E">
        <w:trPr>
          <w:trHeight w:val="240"/>
          <w:jc w:val="center"/>
        </w:trPr>
        <w:tc>
          <w:tcPr>
            <w:tcW w:w="4876" w:type="dxa"/>
            <w:tcBorders>
              <w:top w:val="nil"/>
              <w:left w:val="nil"/>
              <w:bottom w:val="nil"/>
              <w:right w:val="nil"/>
            </w:tcBorders>
          </w:tcPr>
          <w:p w14:paraId="44226904"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7238795" w14:textId="77777777" w:rsidR="006421B3" w:rsidRPr="00E80129" w:rsidRDefault="006421B3" w:rsidP="008A1A1E">
            <w:pPr>
              <w:pStyle w:val="AmColumnHeading"/>
            </w:pPr>
            <w:r w:rsidRPr="00E80129">
              <w:t>Tarkistus</w:t>
            </w:r>
          </w:p>
        </w:tc>
      </w:tr>
      <w:tr w:rsidR="006421B3" w:rsidRPr="00E80129" w14:paraId="15B49F89" w14:textId="77777777" w:rsidTr="008A1A1E">
        <w:trPr>
          <w:jc w:val="center"/>
        </w:trPr>
        <w:tc>
          <w:tcPr>
            <w:tcW w:w="4876" w:type="dxa"/>
            <w:tcBorders>
              <w:top w:val="nil"/>
              <w:left w:val="nil"/>
              <w:bottom w:val="nil"/>
              <w:right w:val="nil"/>
            </w:tcBorders>
          </w:tcPr>
          <w:p w14:paraId="2FD54138" w14:textId="77777777" w:rsidR="006421B3" w:rsidRPr="00E80129" w:rsidRDefault="006421B3" w:rsidP="008A1A1E">
            <w:pPr>
              <w:pStyle w:val="Normal6a"/>
            </w:pPr>
            <w:r w:rsidRPr="00E80129">
              <w:t>c)</w:t>
            </w:r>
            <w:r w:rsidRPr="00E80129">
              <w:tab/>
              <w:t xml:space="preserve">jatketaan tinkimättä taloudellisten riskien vähentämisstrategiaa EU:n ja Kiinan suhteissa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w:t>
            </w:r>
            <w:r w:rsidRPr="00E80129">
              <w:rPr>
                <w:b/>
                <w:i/>
              </w:rPr>
              <w:t>Euroopan strategista riippumattomuutta</w:t>
            </w:r>
            <w:r w:rsidRPr="00E80129">
              <w:t xml:space="preserve"> mutta pidetään yllä käytännön yhteistyötä Kiinan kanssa,</w:t>
            </w:r>
          </w:p>
        </w:tc>
        <w:tc>
          <w:tcPr>
            <w:tcW w:w="4876" w:type="dxa"/>
            <w:tcBorders>
              <w:top w:val="nil"/>
              <w:left w:val="nil"/>
              <w:bottom w:val="nil"/>
              <w:right w:val="nil"/>
            </w:tcBorders>
          </w:tcPr>
          <w:p w14:paraId="2333CFB9" w14:textId="77777777" w:rsidR="006421B3" w:rsidRPr="00E80129" w:rsidRDefault="006421B3" w:rsidP="008A1A1E">
            <w:pPr>
              <w:pStyle w:val="Normal6a"/>
            </w:pPr>
            <w:r w:rsidRPr="00E80129">
              <w:t>c)</w:t>
            </w:r>
            <w:r w:rsidRPr="00E80129">
              <w:tab/>
              <w:t xml:space="preserve">jatketaan tinkimättä taloudellisten riskien vähentämisstrategiaa EU:n ja Kiinan suhteissa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w:t>
            </w:r>
            <w:r w:rsidRPr="00E80129">
              <w:rPr>
                <w:b/>
                <w:i/>
              </w:rPr>
              <w:t>transatlanttista yhtenäisyyttä</w:t>
            </w:r>
            <w:r w:rsidRPr="00E80129">
              <w:t xml:space="preserve"> mutta pidetään yllä käytännön yhteistyötä Kiinan kanssa,</w:t>
            </w:r>
          </w:p>
        </w:tc>
      </w:tr>
    </w:tbl>
    <w:p w14:paraId="4D590E81"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C8E4C7E" w14:textId="77777777" w:rsidR="006421B3" w:rsidRPr="00E80129" w:rsidRDefault="006421B3" w:rsidP="006421B3">
      <w:r w:rsidRPr="00E80129">
        <w:rPr>
          <w:rStyle w:val="HideTWBExt"/>
        </w:rPr>
        <w:t>&lt;/Amend&gt;</w:t>
      </w:r>
    </w:p>
    <w:p w14:paraId="7B0C9A03"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241</w:t>
      </w:r>
      <w:r w:rsidRPr="00E80129">
        <w:rPr>
          <w:rStyle w:val="HideTWBExt"/>
          <w:b w:val="0"/>
        </w:rPr>
        <w:t>&lt;/NumAm&gt;</w:t>
      </w:r>
    </w:p>
    <w:p w14:paraId="2D7D722E" w14:textId="77777777" w:rsidR="006421B3" w:rsidRPr="00E80129" w:rsidRDefault="006421B3" w:rsidP="006421B3">
      <w:pPr>
        <w:pStyle w:val="NormalBold"/>
      </w:pPr>
      <w:r w:rsidRPr="00E80129">
        <w:rPr>
          <w:rStyle w:val="HideTWBExt"/>
          <w:b w:val="0"/>
        </w:rPr>
        <w:t>&lt;RepeatBlock-By&gt;&lt;Members&gt;</w:t>
      </w:r>
      <w:r w:rsidRPr="00E80129">
        <w:t>Mariusz Kamiński, Małgorzata Gosiewska</w:t>
      </w:r>
      <w:r w:rsidRPr="00E80129">
        <w:rPr>
          <w:rStyle w:val="HideTWBExt"/>
          <w:b w:val="0"/>
        </w:rPr>
        <w:t>&lt;/Members&gt;</w:t>
      </w:r>
    </w:p>
    <w:p w14:paraId="409229C0" w14:textId="77777777" w:rsidR="006421B3" w:rsidRPr="00E80129" w:rsidRDefault="006421B3" w:rsidP="006421B3">
      <w:pPr>
        <w:pStyle w:val="NormalBold"/>
      </w:pPr>
      <w:r w:rsidRPr="00E80129">
        <w:rPr>
          <w:rStyle w:val="HideTWBExt"/>
          <w:b w:val="0"/>
        </w:rPr>
        <w:t>&lt;/RepeatBlock-By&gt;</w:t>
      </w:r>
    </w:p>
    <w:p w14:paraId="425878D3"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7201AD5" w14:textId="77777777" w:rsidR="006421B3" w:rsidRPr="00E80129" w:rsidRDefault="006421B3" w:rsidP="006421B3">
      <w:pPr>
        <w:pStyle w:val="NormalBold"/>
      </w:pPr>
      <w:r w:rsidRPr="00E80129">
        <w:rPr>
          <w:rStyle w:val="HideTWBExt"/>
          <w:b w:val="0"/>
        </w:rPr>
        <w:t>&lt;Article&gt;</w:t>
      </w:r>
      <w:r w:rsidRPr="00E80129">
        <w:t>1 kohta – c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0259AB8" w14:textId="77777777" w:rsidTr="008A1A1E">
        <w:trPr>
          <w:trHeight w:hRule="exact" w:val="240"/>
          <w:jc w:val="center"/>
        </w:trPr>
        <w:tc>
          <w:tcPr>
            <w:tcW w:w="9752" w:type="dxa"/>
            <w:gridSpan w:val="2"/>
            <w:tcBorders>
              <w:top w:val="nil"/>
              <w:left w:val="nil"/>
              <w:bottom w:val="nil"/>
              <w:right w:val="nil"/>
            </w:tcBorders>
          </w:tcPr>
          <w:p w14:paraId="05B2319A" w14:textId="77777777" w:rsidR="006421B3" w:rsidRPr="00E80129" w:rsidRDefault="006421B3" w:rsidP="008A1A1E"/>
        </w:tc>
      </w:tr>
      <w:tr w:rsidR="006421B3" w:rsidRPr="00E80129" w14:paraId="4CEBD2BE" w14:textId="77777777" w:rsidTr="008A1A1E">
        <w:trPr>
          <w:trHeight w:val="240"/>
          <w:jc w:val="center"/>
        </w:trPr>
        <w:tc>
          <w:tcPr>
            <w:tcW w:w="4876" w:type="dxa"/>
            <w:tcBorders>
              <w:top w:val="nil"/>
              <w:left w:val="nil"/>
              <w:bottom w:val="nil"/>
              <w:right w:val="nil"/>
            </w:tcBorders>
          </w:tcPr>
          <w:p w14:paraId="5DAD3A0B"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998907C" w14:textId="77777777" w:rsidR="006421B3" w:rsidRPr="00E80129" w:rsidRDefault="006421B3" w:rsidP="008A1A1E">
            <w:pPr>
              <w:pStyle w:val="AmColumnHeading"/>
            </w:pPr>
            <w:r w:rsidRPr="00E80129">
              <w:t>Tarkistus</w:t>
            </w:r>
          </w:p>
        </w:tc>
      </w:tr>
      <w:tr w:rsidR="006421B3" w:rsidRPr="00E80129" w14:paraId="670153C4" w14:textId="77777777" w:rsidTr="008A1A1E">
        <w:trPr>
          <w:jc w:val="center"/>
        </w:trPr>
        <w:tc>
          <w:tcPr>
            <w:tcW w:w="4876" w:type="dxa"/>
            <w:tcBorders>
              <w:top w:val="nil"/>
              <w:left w:val="nil"/>
              <w:bottom w:val="nil"/>
              <w:right w:val="nil"/>
            </w:tcBorders>
          </w:tcPr>
          <w:p w14:paraId="0E0099DE" w14:textId="77777777" w:rsidR="006421B3" w:rsidRPr="00E80129" w:rsidRDefault="006421B3" w:rsidP="008A1A1E">
            <w:pPr>
              <w:pStyle w:val="Normal6a"/>
            </w:pPr>
            <w:r w:rsidRPr="00E80129">
              <w:t>c)</w:t>
            </w:r>
            <w:r w:rsidRPr="00E80129">
              <w:tab/>
              <w:t xml:space="preserve">jatketaan tinkimättä taloudellisten riskien vähentämisstrategiaa EU:n ja Kiinan suhteissa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w:t>
            </w:r>
            <w:r w:rsidRPr="00E80129">
              <w:rPr>
                <w:b/>
                <w:i/>
              </w:rPr>
              <w:t>strategista riippumattomuutta</w:t>
            </w:r>
            <w:r w:rsidRPr="00E80129">
              <w:t xml:space="preserve"> mutta pidetään yllä käytännön yhteistyötä Kiinan kanssa,</w:t>
            </w:r>
          </w:p>
        </w:tc>
        <w:tc>
          <w:tcPr>
            <w:tcW w:w="4876" w:type="dxa"/>
            <w:tcBorders>
              <w:top w:val="nil"/>
              <w:left w:val="nil"/>
              <w:bottom w:val="nil"/>
              <w:right w:val="nil"/>
            </w:tcBorders>
          </w:tcPr>
          <w:p w14:paraId="481BA121" w14:textId="77777777" w:rsidR="006421B3" w:rsidRPr="00E80129" w:rsidRDefault="006421B3" w:rsidP="008A1A1E">
            <w:pPr>
              <w:pStyle w:val="Normal6a"/>
            </w:pPr>
            <w:r w:rsidRPr="00E80129">
              <w:t>c)</w:t>
            </w:r>
            <w:r w:rsidRPr="00E80129">
              <w:tab/>
              <w:t xml:space="preserve">jatketaan tinkimättä taloudellisten riskien vähentämisstrategiaa EU:n ja Kiinan suhteissa ja korostetaan, että riskien vähentämisessä olisi keskityttävä tiettyihin strategisiin aloihin, kuten kriittisiin raaka-aineisiin, teollisuusmagneetteihin ja puolijohteisiin, sen sijaan, että pyrittäisiin yleiseen irrottautumiseen; luodaan vankkoja mekanismeja kriittisten teknologioiden, infrastruktuurin ja toimitusketjujen turvaamiseksi, niin että edistetään Euroopan </w:t>
            </w:r>
            <w:r w:rsidRPr="00E80129">
              <w:rPr>
                <w:b/>
                <w:i/>
              </w:rPr>
              <w:t>häiriönsietokykyä</w:t>
            </w:r>
            <w:r w:rsidRPr="00E80129">
              <w:t xml:space="preserve"> mutta pidetään yllä käytännön yhteistyötä Kiinan kanssa,</w:t>
            </w:r>
          </w:p>
        </w:tc>
      </w:tr>
    </w:tbl>
    <w:p w14:paraId="38F76BCF"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6EFA35E" w14:textId="77777777" w:rsidR="006421B3" w:rsidRPr="00E80129" w:rsidRDefault="006421B3" w:rsidP="006421B3">
      <w:r w:rsidRPr="00E80129">
        <w:rPr>
          <w:rStyle w:val="HideTWBExt"/>
        </w:rPr>
        <w:t>&lt;/Amend&gt;</w:t>
      </w:r>
    </w:p>
    <w:p w14:paraId="3E3EA66D"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242</w:t>
      </w:r>
      <w:r w:rsidRPr="00E80129">
        <w:rPr>
          <w:rStyle w:val="HideTWBExt"/>
          <w:b w:val="0"/>
        </w:rPr>
        <w:t>&lt;/NumAm&gt;</w:t>
      </w:r>
    </w:p>
    <w:p w14:paraId="048389BB" w14:textId="77777777" w:rsidR="006421B3" w:rsidRPr="00E80129" w:rsidRDefault="006421B3" w:rsidP="006421B3">
      <w:pPr>
        <w:pStyle w:val="NormalBold"/>
      </w:pPr>
      <w:r w:rsidRPr="00E80129">
        <w:rPr>
          <w:rStyle w:val="HideTWBExt"/>
          <w:b w:val="0"/>
        </w:rPr>
        <w:t>&lt;RepeatBlock-By&gt;&lt;Members&gt;</w:t>
      </w:r>
      <w:r w:rsidRPr="00E80129">
        <w:t>Engin Eroglu, Dan Barna, Petras Auštrevičius, Marie-Agnes Strack-Zimmermann, Nathalie Loiseau, Urmas Paet</w:t>
      </w:r>
      <w:r w:rsidRPr="00E80129">
        <w:rPr>
          <w:rStyle w:val="HideTWBExt"/>
          <w:b w:val="0"/>
        </w:rPr>
        <w:t>&lt;/Members&gt;</w:t>
      </w:r>
    </w:p>
    <w:p w14:paraId="45476E26" w14:textId="77777777" w:rsidR="006421B3" w:rsidRPr="00E80129" w:rsidRDefault="006421B3" w:rsidP="006421B3">
      <w:pPr>
        <w:pStyle w:val="NormalBold"/>
      </w:pPr>
      <w:r w:rsidRPr="00E80129">
        <w:rPr>
          <w:rStyle w:val="HideTWBExt"/>
          <w:b w:val="0"/>
        </w:rPr>
        <w:t>&lt;/RepeatBlock-By&gt;</w:t>
      </w:r>
    </w:p>
    <w:p w14:paraId="60598FE1"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6F1900A" w14:textId="77777777" w:rsidR="006421B3" w:rsidRPr="00E80129" w:rsidRDefault="006421B3" w:rsidP="006421B3">
      <w:pPr>
        <w:pStyle w:val="NormalBold"/>
      </w:pPr>
      <w:r w:rsidRPr="00E80129">
        <w:rPr>
          <w:rStyle w:val="HideTWBExt"/>
          <w:b w:val="0"/>
        </w:rPr>
        <w:t>&lt;Article&gt;</w:t>
      </w:r>
      <w:r w:rsidRPr="00E80129">
        <w:t>1 kohta – c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ED8325A" w14:textId="77777777" w:rsidTr="008A1A1E">
        <w:trPr>
          <w:trHeight w:hRule="exact" w:val="240"/>
          <w:jc w:val="center"/>
        </w:trPr>
        <w:tc>
          <w:tcPr>
            <w:tcW w:w="9752" w:type="dxa"/>
            <w:gridSpan w:val="2"/>
            <w:tcBorders>
              <w:top w:val="nil"/>
              <w:left w:val="nil"/>
              <w:bottom w:val="nil"/>
              <w:right w:val="nil"/>
            </w:tcBorders>
          </w:tcPr>
          <w:p w14:paraId="5C2FBFA6" w14:textId="77777777" w:rsidR="006421B3" w:rsidRPr="00E80129" w:rsidRDefault="006421B3" w:rsidP="008A1A1E"/>
        </w:tc>
      </w:tr>
      <w:tr w:rsidR="006421B3" w:rsidRPr="00E80129" w14:paraId="7E065EB4" w14:textId="77777777" w:rsidTr="008A1A1E">
        <w:trPr>
          <w:trHeight w:val="240"/>
          <w:jc w:val="center"/>
        </w:trPr>
        <w:tc>
          <w:tcPr>
            <w:tcW w:w="4876" w:type="dxa"/>
            <w:tcBorders>
              <w:top w:val="nil"/>
              <w:left w:val="nil"/>
              <w:bottom w:val="nil"/>
              <w:right w:val="nil"/>
            </w:tcBorders>
          </w:tcPr>
          <w:p w14:paraId="37106184"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A79CEFC" w14:textId="77777777" w:rsidR="006421B3" w:rsidRPr="00E80129" w:rsidRDefault="006421B3" w:rsidP="008A1A1E">
            <w:pPr>
              <w:pStyle w:val="AmColumnHeading"/>
            </w:pPr>
            <w:r w:rsidRPr="00E80129">
              <w:t>Tarkistus</w:t>
            </w:r>
          </w:p>
        </w:tc>
      </w:tr>
      <w:tr w:rsidR="006421B3" w:rsidRPr="00E80129" w14:paraId="06CB1C51" w14:textId="77777777" w:rsidTr="008A1A1E">
        <w:trPr>
          <w:jc w:val="center"/>
        </w:trPr>
        <w:tc>
          <w:tcPr>
            <w:tcW w:w="4876" w:type="dxa"/>
            <w:tcBorders>
              <w:top w:val="nil"/>
              <w:left w:val="nil"/>
              <w:bottom w:val="nil"/>
              <w:right w:val="nil"/>
            </w:tcBorders>
          </w:tcPr>
          <w:p w14:paraId="556C1254" w14:textId="77777777" w:rsidR="006421B3" w:rsidRPr="00E80129" w:rsidRDefault="006421B3" w:rsidP="008A1A1E">
            <w:pPr>
              <w:pStyle w:val="Normal6a"/>
            </w:pPr>
          </w:p>
        </w:tc>
        <w:tc>
          <w:tcPr>
            <w:tcW w:w="4876" w:type="dxa"/>
            <w:tcBorders>
              <w:top w:val="nil"/>
              <w:left w:val="nil"/>
              <w:bottom w:val="nil"/>
              <w:right w:val="nil"/>
            </w:tcBorders>
          </w:tcPr>
          <w:p w14:paraId="2E0812EF" w14:textId="77777777" w:rsidR="006421B3" w:rsidRPr="00E80129" w:rsidRDefault="006421B3" w:rsidP="008A1A1E">
            <w:pPr>
              <w:pStyle w:val="Normal6a"/>
            </w:pPr>
            <w:r w:rsidRPr="00E80129">
              <w:rPr>
                <w:b/>
                <w:i/>
              </w:rPr>
              <w:t>c a)</w:t>
            </w:r>
            <w:r w:rsidRPr="00E80129">
              <w:tab/>
            </w:r>
            <w:r w:rsidRPr="00E80129">
              <w:rPr>
                <w:b/>
                <w:i/>
              </w:rPr>
              <w:t>ottaa huomioon Kiinaan nykyään kohdistuvat merkittävät sosioekonomiset haasteet, joista monet johtuvat sen omista poliittisista valinnoista ja rakenteellisesta epätasapainosta; korostaa painokkaasti, että EU ei voi hyväksyä maailmanmarkkinoiden vääristymiä tai strategisia etujaan koskevia uhkia, jotka heikentävät reilua kilpailua ja taloudellista riippumattomuutta; toteaa jälleen, että vaikka EU asettaa etusijalle neuvotteluratkaisut ja avoimet viestintäkanavat, se pidättää itsellään oikeuden jatkaa yksipuolisia toimenpiteitä taloudellisen turvallisuuden strategiansa mukaisesti aina, kun yhteistyö Kiinan viranomaisten kanssa osoittautuu tehottomaksi tai riittämättömäksi; korostaa, että Kiinan ylikapasiteetin ratkaiseminen on toteutettava aiheuttamatta kohtuuttomia kustannuksia eurooppalaisille veronmaksajille tai teollisuudelle; kehottaa EU:ta hyödyntämään strategisesti ”China shock 2.0”:n dynamiikkaa katalysaattorina oman teknologisen innovointinsa, teollisuuden häiriönsietokyvyn ja turvallisuusalan kilpailukyvyn vahvistamiseksi maailmanlaajuisesti,</w:t>
            </w:r>
          </w:p>
        </w:tc>
      </w:tr>
    </w:tbl>
    <w:p w14:paraId="3909F976"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4EB3F9E2" w14:textId="77777777" w:rsidR="006421B3" w:rsidRPr="00E80129" w:rsidRDefault="006421B3" w:rsidP="006421B3">
      <w:r w:rsidRPr="00E80129">
        <w:rPr>
          <w:rStyle w:val="HideTWBExt"/>
        </w:rPr>
        <w:t>&lt;/Amend&gt;</w:t>
      </w:r>
    </w:p>
    <w:p w14:paraId="2825BFCD"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243</w:t>
      </w:r>
      <w:r w:rsidRPr="00E80129">
        <w:rPr>
          <w:rStyle w:val="HideTWBExt"/>
          <w:b w:val="0"/>
        </w:rPr>
        <w:t>&lt;/NumAm&gt;</w:t>
      </w:r>
    </w:p>
    <w:p w14:paraId="4B3BDE02" w14:textId="77777777" w:rsidR="006421B3" w:rsidRPr="00E80129" w:rsidRDefault="006421B3" w:rsidP="006421B3">
      <w:pPr>
        <w:pStyle w:val="NormalBold"/>
      </w:pPr>
      <w:r w:rsidRPr="00E80129">
        <w:rPr>
          <w:rStyle w:val="HideTWBExt"/>
          <w:b w:val="0"/>
        </w:rPr>
        <w:t>&lt;RepeatBlock-By&gt;&lt;Members&gt;</w:t>
      </w:r>
      <w:r w:rsidRPr="00E80129">
        <w:t>Emmanouil Fragkos</w:t>
      </w:r>
      <w:r w:rsidRPr="00E80129">
        <w:rPr>
          <w:rStyle w:val="HideTWBExt"/>
          <w:b w:val="0"/>
        </w:rPr>
        <w:t>&lt;/Members&gt;</w:t>
      </w:r>
    </w:p>
    <w:p w14:paraId="52C0D7F4" w14:textId="77777777" w:rsidR="006421B3" w:rsidRPr="00E80129" w:rsidRDefault="006421B3" w:rsidP="006421B3">
      <w:pPr>
        <w:pStyle w:val="NormalBold"/>
      </w:pPr>
      <w:r w:rsidRPr="00E80129">
        <w:rPr>
          <w:rStyle w:val="HideTWBExt"/>
          <w:b w:val="0"/>
        </w:rPr>
        <w:t>&lt;/RepeatBlock-By&gt;</w:t>
      </w:r>
    </w:p>
    <w:p w14:paraId="4B2994B1"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53A171B" w14:textId="77777777" w:rsidR="006421B3" w:rsidRPr="00E80129" w:rsidRDefault="006421B3" w:rsidP="006421B3">
      <w:pPr>
        <w:pStyle w:val="NormalBold"/>
      </w:pPr>
      <w:r w:rsidRPr="00E80129">
        <w:rPr>
          <w:rStyle w:val="HideTWBExt"/>
          <w:b w:val="0"/>
        </w:rPr>
        <w:t>&lt;Article&gt;</w:t>
      </w:r>
      <w:r w:rsidRPr="00E80129">
        <w:t>1 kohta – c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429882B" w14:textId="77777777" w:rsidTr="008A1A1E">
        <w:trPr>
          <w:trHeight w:hRule="exact" w:val="240"/>
          <w:jc w:val="center"/>
        </w:trPr>
        <w:tc>
          <w:tcPr>
            <w:tcW w:w="9752" w:type="dxa"/>
            <w:gridSpan w:val="2"/>
            <w:tcBorders>
              <w:top w:val="nil"/>
              <w:left w:val="nil"/>
              <w:bottom w:val="nil"/>
              <w:right w:val="nil"/>
            </w:tcBorders>
          </w:tcPr>
          <w:p w14:paraId="70952140" w14:textId="77777777" w:rsidR="006421B3" w:rsidRPr="00E80129" w:rsidRDefault="006421B3" w:rsidP="008A1A1E"/>
        </w:tc>
      </w:tr>
      <w:tr w:rsidR="006421B3" w:rsidRPr="00E80129" w14:paraId="23F6CA81" w14:textId="77777777" w:rsidTr="008A1A1E">
        <w:trPr>
          <w:trHeight w:val="240"/>
          <w:jc w:val="center"/>
        </w:trPr>
        <w:tc>
          <w:tcPr>
            <w:tcW w:w="4876" w:type="dxa"/>
            <w:tcBorders>
              <w:top w:val="nil"/>
              <w:left w:val="nil"/>
              <w:bottom w:val="nil"/>
              <w:right w:val="nil"/>
            </w:tcBorders>
          </w:tcPr>
          <w:p w14:paraId="68598D18"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E86C9C1" w14:textId="77777777" w:rsidR="006421B3" w:rsidRPr="00E80129" w:rsidRDefault="006421B3" w:rsidP="008A1A1E">
            <w:pPr>
              <w:pStyle w:val="AmColumnHeading"/>
            </w:pPr>
            <w:r w:rsidRPr="00E80129">
              <w:t>Tarkistus</w:t>
            </w:r>
          </w:p>
        </w:tc>
      </w:tr>
      <w:tr w:rsidR="006421B3" w:rsidRPr="00E80129" w14:paraId="7BDFF125" w14:textId="77777777" w:rsidTr="008A1A1E">
        <w:trPr>
          <w:jc w:val="center"/>
        </w:trPr>
        <w:tc>
          <w:tcPr>
            <w:tcW w:w="4876" w:type="dxa"/>
            <w:tcBorders>
              <w:top w:val="nil"/>
              <w:left w:val="nil"/>
              <w:bottom w:val="nil"/>
              <w:right w:val="nil"/>
            </w:tcBorders>
          </w:tcPr>
          <w:p w14:paraId="4DC38517" w14:textId="77777777" w:rsidR="006421B3" w:rsidRPr="00E80129" w:rsidRDefault="006421B3" w:rsidP="008A1A1E">
            <w:pPr>
              <w:pStyle w:val="Normal6a"/>
            </w:pPr>
          </w:p>
        </w:tc>
        <w:tc>
          <w:tcPr>
            <w:tcW w:w="4876" w:type="dxa"/>
            <w:tcBorders>
              <w:top w:val="nil"/>
              <w:left w:val="nil"/>
              <w:bottom w:val="nil"/>
              <w:right w:val="nil"/>
            </w:tcBorders>
          </w:tcPr>
          <w:p w14:paraId="60D58F1B" w14:textId="77777777" w:rsidR="006421B3" w:rsidRPr="00E80129" w:rsidRDefault="006421B3" w:rsidP="008A1A1E">
            <w:pPr>
              <w:pStyle w:val="Normal6a"/>
            </w:pPr>
            <w:r w:rsidRPr="00E80129">
              <w:rPr>
                <w:b/>
                <w:i/>
              </w:rPr>
              <w:t>c a)</w:t>
            </w:r>
            <w:r w:rsidRPr="00E80129">
              <w:tab/>
            </w:r>
            <w:r w:rsidRPr="00E80129">
              <w:rPr>
                <w:b/>
                <w:i/>
              </w:rPr>
              <w:t>edistetään EU:n sisäistä yhteistyötä kriittisten sotilas- ja kaksikäyttöteknologioiden tuotannossa, jotta varmistetaan, että eurooppalainen vienti ei heikennä Euroopan puolustusteollisuutta,</w:t>
            </w:r>
          </w:p>
        </w:tc>
      </w:tr>
    </w:tbl>
    <w:p w14:paraId="59331FB0"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{EL}</w:t>
      </w:r>
      <w:r w:rsidRPr="00E80129">
        <w:rPr>
          <w:lang w:val="es-ES"/>
        </w:rPr>
        <w:t>el</w:t>
      </w:r>
      <w:r w:rsidRPr="00E80129">
        <w:rPr>
          <w:rStyle w:val="HideTWBExt"/>
          <w:lang w:val="es-ES"/>
        </w:rPr>
        <w:t>&lt;/Original&gt;</w:t>
      </w:r>
    </w:p>
    <w:p w14:paraId="19537789" w14:textId="77777777" w:rsidR="006421B3" w:rsidRPr="00E80129" w:rsidRDefault="006421B3" w:rsidP="006421B3">
      <w:pPr>
        <w:rPr>
          <w:lang w:val="es-ES"/>
        </w:rPr>
      </w:pPr>
      <w:r w:rsidRPr="00E80129">
        <w:rPr>
          <w:rStyle w:val="HideTWBExt"/>
          <w:lang w:val="es-ES"/>
        </w:rPr>
        <w:t>&lt;/Amend&gt;</w:t>
      </w:r>
    </w:p>
    <w:p w14:paraId="22AC3C20"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244</w:t>
      </w:r>
      <w:r w:rsidRPr="00E80129">
        <w:rPr>
          <w:rStyle w:val="HideTWBExt"/>
          <w:b w:val="0"/>
          <w:lang w:val="es-ES"/>
        </w:rPr>
        <w:t>&lt;/NumAm&gt;</w:t>
      </w:r>
    </w:p>
    <w:p w14:paraId="448B50A5"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Francisco José Millán Mon, Gabriel Mato</w:t>
      </w:r>
      <w:r w:rsidRPr="00E80129">
        <w:rPr>
          <w:rStyle w:val="HideTWBExt"/>
          <w:b w:val="0"/>
          <w:lang w:val="es-ES"/>
        </w:rPr>
        <w:t>&lt;/Members&gt;</w:t>
      </w:r>
    </w:p>
    <w:p w14:paraId="2FA1AC8C" w14:textId="77777777" w:rsidR="006421B3" w:rsidRPr="00E80129" w:rsidRDefault="006421B3" w:rsidP="006421B3">
      <w:pPr>
        <w:pStyle w:val="NormalBold"/>
        <w:rPr>
          <w:lang w:val="es-ES"/>
        </w:rPr>
      </w:pPr>
      <w:r w:rsidRPr="00E80129">
        <w:rPr>
          <w:rStyle w:val="HideTWBExt"/>
          <w:b w:val="0"/>
          <w:lang w:val="es-ES"/>
        </w:rPr>
        <w:t>&lt;/RepeatBlock-By&gt;</w:t>
      </w:r>
    </w:p>
    <w:p w14:paraId="68655232" w14:textId="77777777" w:rsidR="006421B3" w:rsidRPr="00E80129" w:rsidRDefault="006421B3" w:rsidP="006421B3">
      <w:pPr>
        <w:pStyle w:val="NormalBold"/>
        <w:rPr>
          <w:lang w:val="es-ES"/>
        </w:rPr>
      </w:pPr>
      <w:r w:rsidRPr="00E80129">
        <w:rPr>
          <w:rStyle w:val="HideTWBExt"/>
          <w:b w:val="0"/>
          <w:lang w:val="es-ES"/>
        </w:rPr>
        <w:t>&lt;DocAmend&gt;</w:t>
      </w:r>
      <w:r w:rsidRPr="00E80129">
        <w:rPr>
          <w:lang w:val="es-ES"/>
        </w:rPr>
        <w:t>Päätöslauselmaesitys</w:t>
      </w:r>
      <w:r w:rsidRPr="00E80129">
        <w:rPr>
          <w:rStyle w:val="HideTWBExt"/>
          <w:b w:val="0"/>
          <w:lang w:val="es-ES"/>
        </w:rPr>
        <w:t>&lt;/DocAmend&gt;</w:t>
      </w:r>
    </w:p>
    <w:p w14:paraId="120F321E" w14:textId="77777777" w:rsidR="006421B3" w:rsidRPr="00E80129" w:rsidRDefault="006421B3" w:rsidP="006421B3">
      <w:pPr>
        <w:pStyle w:val="NormalBold"/>
      </w:pPr>
      <w:r w:rsidRPr="00E80129">
        <w:rPr>
          <w:rStyle w:val="HideTWBExt"/>
          <w:b w:val="0"/>
        </w:rPr>
        <w:t>&lt;Article&gt;</w:t>
      </w:r>
      <w:r w:rsidRPr="00E80129">
        <w:t>1 kohta – c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0B2EB27" w14:textId="77777777" w:rsidTr="008A1A1E">
        <w:trPr>
          <w:trHeight w:hRule="exact" w:val="240"/>
          <w:jc w:val="center"/>
        </w:trPr>
        <w:tc>
          <w:tcPr>
            <w:tcW w:w="9752" w:type="dxa"/>
            <w:gridSpan w:val="2"/>
            <w:tcBorders>
              <w:top w:val="nil"/>
              <w:left w:val="nil"/>
              <w:bottom w:val="nil"/>
              <w:right w:val="nil"/>
            </w:tcBorders>
          </w:tcPr>
          <w:p w14:paraId="6C02563A" w14:textId="77777777" w:rsidR="006421B3" w:rsidRPr="00E80129" w:rsidRDefault="006421B3" w:rsidP="008A1A1E"/>
        </w:tc>
      </w:tr>
      <w:tr w:rsidR="006421B3" w:rsidRPr="00E80129" w14:paraId="5DE75CD0" w14:textId="77777777" w:rsidTr="008A1A1E">
        <w:trPr>
          <w:trHeight w:val="240"/>
          <w:jc w:val="center"/>
        </w:trPr>
        <w:tc>
          <w:tcPr>
            <w:tcW w:w="4876" w:type="dxa"/>
            <w:tcBorders>
              <w:top w:val="nil"/>
              <w:left w:val="nil"/>
              <w:bottom w:val="nil"/>
              <w:right w:val="nil"/>
            </w:tcBorders>
          </w:tcPr>
          <w:p w14:paraId="5AF40937"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F1258D9" w14:textId="77777777" w:rsidR="006421B3" w:rsidRPr="00E80129" w:rsidRDefault="006421B3" w:rsidP="008A1A1E">
            <w:pPr>
              <w:pStyle w:val="AmColumnHeading"/>
            </w:pPr>
            <w:r w:rsidRPr="00E80129">
              <w:t>Tarkistus</w:t>
            </w:r>
          </w:p>
        </w:tc>
      </w:tr>
      <w:tr w:rsidR="006421B3" w:rsidRPr="00E80129" w14:paraId="759DFD95" w14:textId="77777777" w:rsidTr="008A1A1E">
        <w:trPr>
          <w:jc w:val="center"/>
        </w:trPr>
        <w:tc>
          <w:tcPr>
            <w:tcW w:w="4876" w:type="dxa"/>
            <w:tcBorders>
              <w:top w:val="nil"/>
              <w:left w:val="nil"/>
              <w:bottom w:val="nil"/>
              <w:right w:val="nil"/>
            </w:tcBorders>
          </w:tcPr>
          <w:p w14:paraId="0FE08B8E" w14:textId="77777777" w:rsidR="006421B3" w:rsidRPr="00E80129" w:rsidRDefault="006421B3" w:rsidP="008A1A1E">
            <w:pPr>
              <w:pStyle w:val="Normal6a"/>
            </w:pPr>
          </w:p>
        </w:tc>
        <w:tc>
          <w:tcPr>
            <w:tcW w:w="4876" w:type="dxa"/>
            <w:tcBorders>
              <w:top w:val="nil"/>
              <w:left w:val="nil"/>
              <w:bottom w:val="nil"/>
              <w:right w:val="nil"/>
            </w:tcBorders>
          </w:tcPr>
          <w:p w14:paraId="345680F5" w14:textId="77777777" w:rsidR="006421B3" w:rsidRPr="00E80129" w:rsidRDefault="006421B3" w:rsidP="008A1A1E">
            <w:pPr>
              <w:pStyle w:val="Normal6a"/>
            </w:pPr>
            <w:r w:rsidRPr="00E80129">
              <w:rPr>
                <w:b/>
                <w:i/>
              </w:rPr>
              <w:t>c a)</w:t>
            </w:r>
            <w:r w:rsidRPr="00E80129">
              <w:tab/>
            </w:r>
            <w:r w:rsidRPr="00E80129">
              <w:rPr>
                <w:b/>
                <w:i/>
              </w:rPr>
              <w:t>jatketaan yhteistyötä Kiinan kanssa, jotta voidaan vastata maailmanlaajuisiin haasteisiin, kuten ilmastonmuutokseen, pandemioihin, järjestäytyneeseen rikollisuuteen laiton huumausainekauppa mukaan lukien sekä elintarviketurvaan;</w:t>
            </w:r>
          </w:p>
        </w:tc>
      </w:tr>
    </w:tbl>
    <w:p w14:paraId="49164161"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{ES}</w:t>
      </w:r>
      <w:r w:rsidRPr="00E80129">
        <w:t>es</w:t>
      </w:r>
      <w:r w:rsidRPr="00E80129">
        <w:rPr>
          <w:rStyle w:val="HideTWBExt"/>
        </w:rPr>
        <w:t>&lt;/Original&gt;</w:t>
      </w:r>
    </w:p>
    <w:p w14:paraId="75D6F0A4" w14:textId="77777777" w:rsidR="006421B3" w:rsidRPr="00E80129" w:rsidRDefault="006421B3" w:rsidP="006421B3">
      <w:r w:rsidRPr="00E80129">
        <w:rPr>
          <w:rStyle w:val="HideTWBExt"/>
        </w:rPr>
        <w:t>&lt;/Amend&gt;</w:t>
      </w:r>
    </w:p>
    <w:p w14:paraId="57889E73"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245</w:t>
      </w:r>
      <w:r w:rsidRPr="00E80129">
        <w:rPr>
          <w:rStyle w:val="HideTWBExt"/>
          <w:b w:val="0"/>
        </w:rPr>
        <w:t>&lt;/NumAm&gt;</w:t>
      </w:r>
    </w:p>
    <w:p w14:paraId="2F337C24" w14:textId="77777777" w:rsidR="006421B3" w:rsidRPr="00E80129" w:rsidRDefault="006421B3" w:rsidP="006421B3">
      <w:pPr>
        <w:pStyle w:val="NormalBold"/>
      </w:pPr>
      <w:r w:rsidRPr="00E80129">
        <w:rPr>
          <w:rStyle w:val="HideTWBExt"/>
          <w:b w:val="0"/>
        </w:rPr>
        <w:t>&lt;RepeatBlock-By&gt;&lt;Members&gt;</w:t>
      </w:r>
      <w:r w:rsidRPr="00E80129">
        <w:t>Engin Eroglu, Dan Barna, Petras Auštrevičius, Marie-Agnes Strack-Zimmermann, Urmas Paet</w:t>
      </w:r>
      <w:r w:rsidRPr="00E80129">
        <w:rPr>
          <w:rStyle w:val="HideTWBExt"/>
          <w:b w:val="0"/>
        </w:rPr>
        <w:t>&lt;/Members&gt;</w:t>
      </w:r>
    </w:p>
    <w:p w14:paraId="652E4D2A" w14:textId="77777777" w:rsidR="006421B3" w:rsidRPr="00E80129" w:rsidRDefault="006421B3" w:rsidP="006421B3">
      <w:pPr>
        <w:pStyle w:val="NormalBold"/>
      </w:pPr>
      <w:r w:rsidRPr="00E80129">
        <w:rPr>
          <w:rStyle w:val="HideTWBExt"/>
          <w:b w:val="0"/>
        </w:rPr>
        <w:t>&lt;/RepeatBlock-By&gt;</w:t>
      </w:r>
    </w:p>
    <w:p w14:paraId="3C53272A"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D12471B" w14:textId="77777777" w:rsidR="006421B3" w:rsidRPr="00E80129" w:rsidRDefault="006421B3" w:rsidP="006421B3">
      <w:pPr>
        <w:pStyle w:val="NormalBold"/>
      </w:pPr>
      <w:r w:rsidRPr="00E80129">
        <w:rPr>
          <w:rStyle w:val="HideTWBExt"/>
          <w:b w:val="0"/>
        </w:rPr>
        <w:t>&lt;Article&gt;</w:t>
      </w:r>
      <w:r w:rsidRPr="00E80129">
        <w:t>1 kohta – c b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CFD429F" w14:textId="77777777" w:rsidTr="008A1A1E">
        <w:trPr>
          <w:trHeight w:hRule="exact" w:val="240"/>
          <w:jc w:val="center"/>
        </w:trPr>
        <w:tc>
          <w:tcPr>
            <w:tcW w:w="9752" w:type="dxa"/>
            <w:gridSpan w:val="2"/>
            <w:tcBorders>
              <w:top w:val="nil"/>
              <w:left w:val="nil"/>
              <w:bottom w:val="nil"/>
              <w:right w:val="nil"/>
            </w:tcBorders>
          </w:tcPr>
          <w:p w14:paraId="213EB046" w14:textId="77777777" w:rsidR="006421B3" w:rsidRPr="00E80129" w:rsidRDefault="006421B3" w:rsidP="008A1A1E"/>
        </w:tc>
      </w:tr>
      <w:tr w:rsidR="006421B3" w:rsidRPr="00E80129" w14:paraId="54311B60" w14:textId="77777777" w:rsidTr="008A1A1E">
        <w:trPr>
          <w:trHeight w:val="240"/>
          <w:jc w:val="center"/>
        </w:trPr>
        <w:tc>
          <w:tcPr>
            <w:tcW w:w="4876" w:type="dxa"/>
            <w:tcBorders>
              <w:top w:val="nil"/>
              <w:left w:val="nil"/>
              <w:bottom w:val="nil"/>
              <w:right w:val="nil"/>
            </w:tcBorders>
          </w:tcPr>
          <w:p w14:paraId="1AF1BBC2"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6BCCDD4" w14:textId="77777777" w:rsidR="006421B3" w:rsidRPr="00E80129" w:rsidRDefault="006421B3" w:rsidP="008A1A1E">
            <w:pPr>
              <w:pStyle w:val="AmColumnHeading"/>
            </w:pPr>
            <w:r w:rsidRPr="00E80129">
              <w:t>Tarkistus</w:t>
            </w:r>
          </w:p>
        </w:tc>
      </w:tr>
      <w:tr w:rsidR="006421B3" w:rsidRPr="00E80129" w14:paraId="5E498468" w14:textId="77777777" w:rsidTr="008A1A1E">
        <w:trPr>
          <w:jc w:val="center"/>
        </w:trPr>
        <w:tc>
          <w:tcPr>
            <w:tcW w:w="4876" w:type="dxa"/>
            <w:tcBorders>
              <w:top w:val="nil"/>
              <w:left w:val="nil"/>
              <w:bottom w:val="nil"/>
              <w:right w:val="nil"/>
            </w:tcBorders>
          </w:tcPr>
          <w:p w14:paraId="7AF41826" w14:textId="77777777" w:rsidR="006421B3" w:rsidRPr="00E80129" w:rsidRDefault="006421B3" w:rsidP="008A1A1E">
            <w:pPr>
              <w:pStyle w:val="Normal6a"/>
            </w:pPr>
          </w:p>
        </w:tc>
        <w:tc>
          <w:tcPr>
            <w:tcW w:w="4876" w:type="dxa"/>
            <w:tcBorders>
              <w:top w:val="nil"/>
              <w:left w:val="nil"/>
              <w:bottom w:val="nil"/>
              <w:right w:val="nil"/>
            </w:tcBorders>
          </w:tcPr>
          <w:p w14:paraId="014F67B0" w14:textId="77777777" w:rsidR="006421B3" w:rsidRPr="00E80129" w:rsidRDefault="006421B3" w:rsidP="008A1A1E">
            <w:pPr>
              <w:pStyle w:val="Normal6a"/>
            </w:pPr>
            <w:r w:rsidRPr="00E80129">
              <w:rPr>
                <w:b/>
                <w:i/>
              </w:rPr>
              <w:t>c b)</w:t>
            </w:r>
            <w:r w:rsidRPr="00E80129">
              <w:tab/>
            </w:r>
            <w:r w:rsidRPr="00E80129">
              <w:rPr>
                <w:b/>
                <w:i/>
              </w:rPr>
              <w:t>on tietoinen siitä, että merkittävän taloudellisen paineen ja lisääntyvän geostrategisen transaktionalismin aikoina pakotteiden ja taloudellisten vastatoimien taloudelliset kustannukset eivät ole tasapainossa; kehottaa siksi EU:ta ja EU:n jäsenvaltioita määrittämään keinoja tasapainottaa tasaisesti kansainvälisten jännitteiden haitallisia vaikutuksia ottaen huomioon, että EU:n solidaarisuus on olennaisen tärkeä kansainvälisen paineen sietämiseksi,</w:t>
            </w:r>
          </w:p>
        </w:tc>
      </w:tr>
    </w:tbl>
    <w:p w14:paraId="45696FD6"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78F432D0" w14:textId="77777777" w:rsidR="006421B3" w:rsidRPr="00E80129" w:rsidRDefault="006421B3" w:rsidP="006421B3">
      <w:r w:rsidRPr="00E80129">
        <w:rPr>
          <w:rStyle w:val="HideTWBExt"/>
        </w:rPr>
        <w:t>&lt;/Amend&gt;</w:t>
      </w:r>
    </w:p>
    <w:p w14:paraId="6F315C29"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246</w:t>
      </w:r>
      <w:r w:rsidRPr="00E80129">
        <w:rPr>
          <w:rStyle w:val="HideTWBExt"/>
          <w:b w:val="0"/>
        </w:rPr>
        <w:t>&lt;/NumAm&gt;</w:t>
      </w:r>
    </w:p>
    <w:p w14:paraId="53A97154" w14:textId="77777777" w:rsidR="006421B3" w:rsidRPr="00E80129" w:rsidRDefault="006421B3" w:rsidP="006421B3">
      <w:pPr>
        <w:pStyle w:val="NormalBold"/>
      </w:pPr>
      <w:r w:rsidRPr="00E80129">
        <w:rPr>
          <w:rStyle w:val="HideTWBExt"/>
          <w:b w:val="0"/>
        </w:rPr>
        <w:t>&lt;RepeatBlock-By&gt;&lt;Members&gt;</w:t>
      </w:r>
      <w:r w:rsidRPr="00E80129">
        <w:t>Željana Zovko</w:t>
      </w:r>
      <w:r w:rsidRPr="00E80129">
        <w:rPr>
          <w:rStyle w:val="HideTWBExt"/>
          <w:b w:val="0"/>
        </w:rPr>
        <w:t>&lt;/Members&gt;</w:t>
      </w:r>
    </w:p>
    <w:p w14:paraId="266D74AA" w14:textId="77777777" w:rsidR="006421B3" w:rsidRPr="00E80129" w:rsidRDefault="006421B3" w:rsidP="006421B3">
      <w:pPr>
        <w:pStyle w:val="NormalBold"/>
      </w:pPr>
      <w:r w:rsidRPr="00E80129">
        <w:rPr>
          <w:rStyle w:val="HideTWBExt"/>
          <w:b w:val="0"/>
        </w:rPr>
        <w:t>&lt;/RepeatBlock-By&gt;</w:t>
      </w:r>
    </w:p>
    <w:p w14:paraId="50216CBB"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D552D02" w14:textId="77777777" w:rsidR="006421B3" w:rsidRPr="00E80129" w:rsidRDefault="006421B3" w:rsidP="006421B3">
      <w:pPr>
        <w:pStyle w:val="NormalBold"/>
      </w:pPr>
      <w:r w:rsidRPr="00E80129">
        <w:rPr>
          <w:rStyle w:val="HideTWBExt"/>
          <w:b w:val="0"/>
        </w:rPr>
        <w:t>&lt;Article&gt;</w:t>
      </w:r>
      <w:r w:rsidRPr="00E80129">
        <w:t>1 kohta – d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D25AC2F" w14:textId="77777777" w:rsidTr="008A1A1E">
        <w:trPr>
          <w:trHeight w:hRule="exact" w:val="240"/>
          <w:jc w:val="center"/>
        </w:trPr>
        <w:tc>
          <w:tcPr>
            <w:tcW w:w="9752" w:type="dxa"/>
            <w:gridSpan w:val="2"/>
            <w:tcBorders>
              <w:top w:val="nil"/>
              <w:left w:val="nil"/>
              <w:bottom w:val="nil"/>
              <w:right w:val="nil"/>
            </w:tcBorders>
          </w:tcPr>
          <w:p w14:paraId="37AC6EDB" w14:textId="77777777" w:rsidR="006421B3" w:rsidRPr="00E80129" w:rsidRDefault="006421B3" w:rsidP="008A1A1E"/>
        </w:tc>
      </w:tr>
      <w:tr w:rsidR="006421B3" w:rsidRPr="00E80129" w14:paraId="0805EF89" w14:textId="77777777" w:rsidTr="008A1A1E">
        <w:trPr>
          <w:trHeight w:val="240"/>
          <w:jc w:val="center"/>
        </w:trPr>
        <w:tc>
          <w:tcPr>
            <w:tcW w:w="4876" w:type="dxa"/>
            <w:tcBorders>
              <w:top w:val="nil"/>
              <w:left w:val="nil"/>
              <w:bottom w:val="nil"/>
              <w:right w:val="nil"/>
            </w:tcBorders>
          </w:tcPr>
          <w:p w14:paraId="594B851A"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13E245E" w14:textId="77777777" w:rsidR="006421B3" w:rsidRPr="00E80129" w:rsidRDefault="006421B3" w:rsidP="008A1A1E">
            <w:pPr>
              <w:pStyle w:val="AmColumnHeading"/>
            </w:pPr>
            <w:r w:rsidRPr="00E80129">
              <w:t>Tarkistus</w:t>
            </w:r>
          </w:p>
        </w:tc>
      </w:tr>
      <w:tr w:rsidR="006421B3" w:rsidRPr="00E80129" w14:paraId="528E702F" w14:textId="77777777" w:rsidTr="008A1A1E">
        <w:trPr>
          <w:jc w:val="center"/>
        </w:trPr>
        <w:tc>
          <w:tcPr>
            <w:tcW w:w="4876" w:type="dxa"/>
            <w:tcBorders>
              <w:top w:val="nil"/>
              <w:left w:val="nil"/>
              <w:bottom w:val="nil"/>
              <w:right w:val="nil"/>
            </w:tcBorders>
          </w:tcPr>
          <w:p w14:paraId="66C315E3" w14:textId="77777777" w:rsidR="006421B3" w:rsidRPr="00E80129" w:rsidRDefault="006421B3" w:rsidP="008A1A1E">
            <w:pPr>
              <w:pStyle w:val="Normal6a"/>
            </w:pPr>
            <w:r w:rsidRPr="00E80129">
              <w:t>d)</w:t>
            </w:r>
            <w:r w:rsidRPr="00E80129">
              <w:tab/>
              <w:t>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r w:rsidRPr="00E80129">
              <w:rPr>
                <w:b/>
                <w:bCs/>
                <w:i/>
                <w:iCs/>
              </w:rPr>
              <w:t>,</w:t>
            </w:r>
          </w:p>
        </w:tc>
        <w:tc>
          <w:tcPr>
            <w:tcW w:w="4876" w:type="dxa"/>
            <w:tcBorders>
              <w:top w:val="nil"/>
              <w:left w:val="nil"/>
              <w:bottom w:val="nil"/>
              <w:right w:val="nil"/>
            </w:tcBorders>
          </w:tcPr>
          <w:p w14:paraId="652B8B5E" w14:textId="77777777" w:rsidR="006421B3" w:rsidRPr="00E80129" w:rsidRDefault="006421B3" w:rsidP="008A1A1E">
            <w:pPr>
              <w:pStyle w:val="Normal6a"/>
            </w:pPr>
            <w:r w:rsidRPr="00E80129">
              <w:t>d)</w:t>
            </w:r>
            <w:r w:rsidRPr="00E80129">
              <w:tab/>
              <w:t>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r w:rsidRPr="00E80129">
              <w:rPr>
                <w:b/>
                <w:bCs/>
                <w:i/>
                <w:iCs/>
              </w:rPr>
              <w:t>;</w:t>
            </w:r>
            <w:r w:rsidRPr="00E80129">
              <w:t xml:space="preserve"> </w:t>
            </w:r>
            <w:r w:rsidRPr="00E80129">
              <w:rPr>
                <w:b/>
                <w:i/>
              </w:rPr>
              <w:t>painottaa, että yhteistyön lisääminen näiden samanmielisten kumppanien kanssa on sitäkin tärkeämpää, kun otetaan huomioon, että Kiina on käyttänyt harvinaisia maamineraaleja aseena ja että EU:n on tarpeen monipuolistaa kriittisten raaka-aineiden toimittajiaan maailmanlaajuisesti, jotta voidaan varmistaa sen puolustus-, sähköajoneuvo-, energia- ja elektroniikkateollisuuden häiriönsietokykyiset toimitusketjut; suhtautuu tältä osin myönteisesti kestäviä kriittisiä ja strategisia mineraaleja koskevan strategisen kumppanuuden allekirjoittamiseen EU:n ja Australian välillä,</w:t>
            </w:r>
          </w:p>
        </w:tc>
      </w:tr>
    </w:tbl>
    <w:p w14:paraId="3D72AF83"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73C418C4" w14:textId="77777777" w:rsidR="006421B3" w:rsidRPr="00E80129" w:rsidRDefault="006421B3" w:rsidP="006421B3">
      <w:r w:rsidRPr="00E80129">
        <w:rPr>
          <w:rStyle w:val="HideTWBExt"/>
        </w:rPr>
        <w:t>&lt;/Amend&gt;</w:t>
      </w:r>
    </w:p>
    <w:p w14:paraId="31CD6E9D"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247</w:t>
      </w:r>
      <w:r w:rsidRPr="00E80129">
        <w:rPr>
          <w:rStyle w:val="HideTWBExt"/>
          <w:b w:val="0"/>
        </w:rPr>
        <w:t>&lt;/NumAm&gt;</w:t>
      </w:r>
    </w:p>
    <w:p w14:paraId="31194CD6" w14:textId="77777777" w:rsidR="006421B3" w:rsidRPr="00E80129" w:rsidRDefault="006421B3" w:rsidP="006421B3">
      <w:pPr>
        <w:pStyle w:val="NormalBold"/>
      </w:pPr>
      <w:r w:rsidRPr="00E80129">
        <w:rPr>
          <w:rStyle w:val="HideTWBExt"/>
          <w:b w:val="0"/>
        </w:rPr>
        <w:t>&lt;RepeatBlock-By&gt;&lt;Members&gt;</w:t>
      </w:r>
      <w:r w:rsidRPr="00E80129">
        <w:t>Davor Ivo Stier</w:t>
      </w:r>
      <w:r w:rsidRPr="00E80129">
        <w:rPr>
          <w:rStyle w:val="HideTWBExt"/>
          <w:b w:val="0"/>
        </w:rPr>
        <w:t>&lt;/Members&gt;</w:t>
      </w:r>
    </w:p>
    <w:p w14:paraId="32A57261" w14:textId="77777777" w:rsidR="006421B3" w:rsidRPr="00E80129" w:rsidRDefault="006421B3" w:rsidP="006421B3">
      <w:pPr>
        <w:pStyle w:val="NormalBold"/>
      </w:pPr>
      <w:r w:rsidRPr="00E80129">
        <w:rPr>
          <w:rStyle w:val="HideTWBExt"/>
          <w:b w:val="0"/>
        </w:rPr>
        <w:t>&lt;/RepeatBlock-By&gt;</w:t>
      </w:r>
    </w:p>
    <w:p w14:paraId="1021B567"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838F2CD" w14:textId="77777777" w:rsidR="006421B3" w:rsidRPr="00E80129" w:rsidRDefault="006421B3" w:rsidP="006421B3">
      <w:pPr>
        <w:pStyle w:val="NormalBold"/>
      </w:pPr>
      <w:r w:rsidRPr="00E80129">
        <w:rPr>
          <w:rStyle w:val="HideTWBExt"/>
          <w:b w:val="0"/>
        </w:rPr>
        <w:t>&lt;Article&gt;</w:t>
      </w:r>
      <w:r w:rsidRPr="00E80129">
        <w:t>1 kohta – d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456DCFD" w14:textId="77777777" w:rsidTr="008A1A1E">
        <w:trPr>
          <w:trHeight w:hRule="exact" w:val="240"/>
          <w:jc w:val="center"/>
        </w:trPr>
        <w:tc>
          <w:tcPr>
            <w:tcW w:w="9752" w:type="dxa"/>
            <w:gridSpan w:val="2"/>
            <w:tcBorders>
              <w:top w:val="nil"/>
              <w:left w:val="nil"/>
              <w:bottom w:val="nil"/>
              <w:right w:val="nil"/>
            </w:tcBorders>
          </w:tcPr>
          <w:p w14:paraId="3BC7A021" w14:textId="77777777" w:rsidR="006421B3" w:rsidRPr="00E80129" w:rsidRDefault="006421B3" w:rsidP="008A1A1E"/>
        </w:tc>
      </w:tr>
      <w:tr w:rsidR="006421B3" w:rsidRPr="00E80129" w14:paraId="46D36E98" w14:textId="77777777" w:rsidTr="008A1A1E">
        <w:trPr>
          <w:trHeight w:val="240"/>
          <w:jc w:val="center"/>
        </w:trPr>
        <w:tc>
          <w:tcPr>
            <w:tcW w:w="4876" w:type="dxa"/>
            <w:tcBorders>
              <w:top w:val="nil"/>
              <w:left w:val="nil"/>
              <w:bottom w:val="nil"/>
              <w:right w:val="nil"/>
            </w:tcBorders>
          </w:tcPr>
          <w:p w14:paraId="4368CF4B"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6E553FA" w14:textId="77777777" w:rsidR="006421B3" w:rsidRPr="00E80129" w:rsidRDefault="006421B3" w:rsidP="008A1A1E">
            <w:pPr>
              <w:pStyle w:val="AmColumnHeading"/>
            </w:pPr>
            <w:r w:rsidRPr="00E80129">
              <w:t>Tarkistus</w:t>
            </w:r>
          </w:p>
        </w:tc>
      </w:tr>
      <w:tr w:rsidR="006421B3" w:rsidRPr="00E80129" w14:paraId="6B03B15D" w14:textId="77777777" w:rsidTr="008A1A1E">
        <w:trPr>
          <w:jc w:val="center"/>
        </w:trPr>
        <w:tc>
          <w:tcPr>
            <w:tcW w:w="4876" w:type="dxa"/>
            <w:tcBorders>
              <w:top w:val="nil"/>
              <w:left w:val="nil"/>
              <w:bottom w:val="nil"/>
              <w:right w:val="nil"/>
            </w:tcBorders>
          </w:tcPr>
          <w:p w14:paraId="38468FB7" w14:textId="77777777" w:rsidR="006421B3" w:rsidRPr="00E80129" w:rsidRDefault="006421B3" w:rsidP="008A1A1E">
            <w:pPr>
              <w:pStyle w:val="Normal6a"/>
            </w:pPr>
            <w:r w:rsidRPr="00E80129">
              <w:t>d)</w:t>
            </w:r>
            <w:r w:rsidRPr="00E80129">
              <w:tab/>
              <w:t>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r w:rsidRPr="00E80129">
              <w:rPr>
                <w:b/>
                <w:bCs/>
                <w:i/>
                <w:iCs/>
              </w:rPr>
              <w:t>,</w:t>
            </w:r>
          </w:p>
        </w:tc>
        <w:tc>
          <w:tcPr>
            <w:tcW w:w="4876" w:type="dxa"/>
            <w:tcBorders>
              <w:top w:val="nil"/>
              <w:left w:val="nil"/>
              <w:bottom w:val="nil"/>
              <w:right w:val="nil"/>
            </w:tcBorders>
          </w:tcPr>
          <w:p w14:paraId="060438CD" w14:textId="77777777" w:rsidR="006421B3" w:rsidRPr="00E80129" w:rsidRDefault="006421B3" w:rsidP="008A1A1E">
            <w:pPr>
              <w:pStyle w:val="Normal6a"/>
            </w:pPr>
            <w:r w:rsidRPr="00E80129">
              <w:t>d)</w:t>
            </w:r>
            <w:r w:rsidRPr="00E80129">
              <w:tab/>
              <w:t>puututaan ennakoivasti vaikutuksiin, joita teknologisella ja taloudellisella kilpailulla Kiinan kanssa on, erityisesti markkinoille pääsyn epäsymmetriaan ja eurooppalaisten yritysten oikeusvarmuuden puutteeseen Kiinassa;</w:t>
            </w:r>
            <w:r w:rsidRPr="00E80129">
              <w:rPr>
                <w:b/>
                <w:i/>
              </w:rPr>
              <w:t xml:space="preserve"> korostetaan vastavuoroisuuden ja tasapuolisten toimintaedellytysten tarvetta kaikissa kauppa- ja investointisuhteissa Kiinan kanssa ja vaaditaan sitä poistamaan WTO:n sitoumusten vastaiset esteet ja epäoikeudenmukaiset käytännöt; tuetaan oikeasuhteisia EU:n toimia, joilla se puolustaa etujaan, jos Kiina ei tarjoa vastavuoroista markkinoiden avoimuutta;</w:t>
            </w:r>
            <w:r w:rsidRPr="00E80129">
              <w:t xml:space="preserve">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r w:rsidRPr="00E80129">
              <w:rPr>
                <w:b/>
                <w:bCs/>
                <w:i/>
                <w:iCs/>
              </w:rPr>
              <w:t>;</w:t>
            </w:r>
            <w:r w:rsidRPr="00E80129">
              <w:rPr>
                <w:b/>
                <w:i/>
              </w:rPr>
              <w:t> painotetaan, että EU:n on tarpeen investoida T&amp;K- ja innovaatioekosysteemiin, jotta vältetään teknologinen riippuvuus,</w:t>
            </w:r>
          </w:p>
        </w:tc>
      </w:tr>
    </w:tbl>
    <w:p w14:paraId="07B83307"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408A38EF" w14:textId="77777777" w:rsidR="006421B3" w:rsidRPr="00E80129" w:rsidRDefault="006421B3" w:rsidP="006421B3">
      <w:r w:rsidRPr="00E80129">
        <w:rPr>
          <w:rStyle w:val="HideTWBExt"/>
        </w:rPr>
        <w:t>&lt;/Amend&gt;</w:t>
      </w:r>
    </w:p>
    <w:p w14:paraId="33589B95"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248</w:t>
      </w:r>
      <w:r w:rsidRPr="00E80129">
        <w:rPr>
          <w:rStyle w:val="HideTWBExt"/>
          <w:b w:val="0"/>
        </w:rPr>
        <w:t>&lt;/NumAm&gt;</w:t>
      </w:r>
    </w:p>
    <w:p w14:paraId="695583EF" w14:textId="77777777" w:rsidR="006421B3" w:rsidRPr="00E80129" w:rsidRDefault="006421B3" w:rsidP="006421B3">
      <w:pPr>
        <w:pStyle w:val="NormalBold"/>
      </w:pPr>
      <w:r w:rsidRPr="00E80129">
        <w:rPr>
          <w:rStyle w:val="HideTWBExt"/>
          <w:b w:val="0"/>
        </w:rPr>
        <w:t>&lt;RepeatBlock-By&gt;&lt;Members&gt;</w:t>
      </w:r>
      <w:r w:rsidRPr="00E80129">
        <w:t>Nacho Sánchez Amor</w:t>
      </w:r>
      <w:r w:rsidRPr="00E80129">
        <w:rPr>
          <w:rStyle w:val="HideTWBExt"/>
          <w:b w:val="0"/>
        </w:rPr>
        <w:t>&lt;/Members&gt;</w:t>
      </w:r>
    </w:p>
    <w:p w14:paraId="10B35BBE" w14:textId="77777777" w:rsidR="006421B3" w:rsidRPr="00E80129" w:rsidRDefault="006421B3" w:rsidP="006421B3">
      <w:pPr>
        <w:pStyle w:val="NormalBold"/>
      </w:pPr>
      <w:r w:rsidRPr="00E80129">
        <w:rPr>
          <w:rStyle w:val="HideTWBExt"/>
          <w:b w:val="0"/>
        </w:rPr>
        <w:t>&lt;/RepeatBlock-By&gt;</w:t>
      </w:r>
    </w:p>
    <w:p w14:paraId="4BD33B6D"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19B8F4E" w14:textId="77777777" w:rsidR="006421B3" w:rsidRPr="00E80129" w:rsidRDefault="006421B3" w:rsidP="006421B3">
      <w:pPr>
        <w:pStyle w:val="NormalBold"/>
      </w:pPr>
      <w:r w:rsidRPr="00E80129">
        <w:rPr>
          <w:rStyle w:val="HideTWBExt"/>
          <w:b w:val="0"/>
        </w:rPr>
        <w:t>&lt;Article&gt;</w:t>
      </w:r>
      <w:r w:rsidRPr="00E80129">
        <w:t>1 kohta – d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EFD14E6" w14:textId="77777777" w:rsidTr="008A1A1E">
        <w:trPr>
          <w:trHeight w:hRule="exact" w:val="240"/>
          <w:jc w:val="center"/>
        </w:trPr>
        <w:tc>
          <w:tcPr>
            <w:tcW w:w="9752" w:type="dxa"/>
            <w:gridSpan w:val="2"/>
            <w:tcBorders>
              <w:top w:val="nil"/>
              <w:left w:val="nil"/>
              <w:bottom w:val="nil"/>
              <w:right w:val="nil"/>
            </w:tcBorders>
          </w:tcPr>
          <w:p w14:paraId="47D55A7C" w14:textId="77777777" w:rsidR="006421B3" w:rsidRPr="00E80129" w:rsidRDefault="006421B3" w:rsidP="008A1A1E"/>
        </w:tc>
      </w:tr>
      <w:tr w:rsidR="006421B3" w:rsidRPr="00E80129" w14:paraId="0A4C60DE" w14:textId="77777777" w:rsidTr="008A1A1E">
        <w:trPr>
          <w:trHeight w:val="240"/>
          <w:jc w:val="center"/>
        </w:trPr>
        <w:tc>
          <w:tcPr>
            <w:tcW w:w="4876" w:type="dxa"/>
            <w:tcBorders>
              <w:top w:val="nil"/>
              <w:left w:val="nil"/>
              <w:bottom w:val="nil"/>
              <w:right w:val="nil"/>
            </w:tcBorders>
          </w:tcPr>
          <w:p w14:paraId="2E17964B"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9ED93CF" w14:textId="77777777" w:rsidR="006421B3" w:rsidRPr="00E80129" w:rsidRDefault="006421B3" w:rsidP="008A1A1E">
            <w:pPr>
              <w:pStyle w:val="AmColumnHeading"/>
            </w:pPr>
            <w:r w:rsidRPr="00E80129">
              <w:t>Tarkistus</w:t>
            </w:r>
          </w:p>
        </w:tc>
      </w:tr>
      <w:tr w:rsidR="006421B3" w:rsidRPr="00E80129" w14:paraId="6F589262" w14:textId="77777777" w:rsidTr="008A1A1E">
        <w:trPr>
          <w:jc w:val="center"/>
        </w:trPr>
        <w:tc>
          <w:tcPr>
            <w:tcW w:w="4876" w:type="dxa"/>
            <w:tcBorders>
              <w:top w:val="nil"/>
              <w:left w:val="nil"/>
              <w:bottom w:val="nil"/>
              <w:right w:val="nil"/>
            </w:tcBorders>
          </w:tcPr>
          <w:p w14:paraId="2F2CD102" w14:textId="77777777" w:rsidR="006421B3" w:rsidRPr="00E80129" w:rsidRDefault="006421B3" w:rsidP="008A1A1E">
            <w:pPr>
              <w:pStyle w:val="Normal6a"/>
            </w:pPr>
            <w:r w:rsidRPr="00E80129">
              <w:t>d)</w:t>
            </w:r>
            <w:r w:rsidRPr="00E80129">
              <w:tab/>
              <w:t>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r w:rsidRPr="00E80129">
              <w:rPr>
                <w:b/>
                <w:bCs/>
                <w:i/>
                <w:iCs/>
              </w:rPr>
              <w:t>,</w:t>
            </w:r>
          </w:p>
        </w:tc>
        <w:tc>
          <w:tcPr>
            <w:tcW w:w="4876" w:type="dxa"/>
            <w:tcBorders>
              <w:top w:val="nil"/>
              <w:left w:val="nil"/>
              <w:bottom w:val="nil"/>
              <w:right w:val="nil"/>
            </w:tcBorders>
          </w:tcPr>
          <w:p w14:paraId="655B0195" w14:textId="77777777" w:rsidR="006421B3" w:rsidRPr="00E80129" w:rsidRDefault="006421B3" w:rsidP="008A1A1E">
            <w:pPr>
              <w:pStyle w:val="Normal6a"/>
            </w:pPr>
            <w:r w:rsidRPr="00E80129">
              <w:t>d)</w:t>
            </w:r>
            <w:r w:rsidRPr="00E80129">
              <w:tab/>
              <w:t xml:space="preserve">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w:t>
            </w:r>
            <w:r w:rsidRPr="00E80129">
              <w:rPr>
                <w:b/>
                <w:i/>
              </w:rPr>
              <w:t>ja Aasiassa</w:t>
            </w:r>
            <w:r w:rsidRPr="00E80129">
              <w:t xml:space="preserve"> koordinoimalla toimia samanmielisten toimijoiden, kuten Yhdysvaltojen, Japanin, Etelä-Korean, Australian, Intian</w:t>
            </w:r>
            <w:r w:rsidRPr="00E80129">
              <w:rPr>
                <w:b/>
                <w:i/>
              </w:rPr>
              <w:t>, Keski-Aasian</w:t>
            </w:r>
            <w:r w:rsidRPr="00E80129">
              <w:t xml:space="preserve"> ja Kaakkois-Aasian maiden yhteistyöjärjestön, kanssa ja pyritään mukauttamaan toimintaa niiden kanssa paremmin kaupan, teknologiastandardien ja toimitusketjun häiriönsietokyvyn osalta, jotta voidaan välttää Kiinan monopoli kriittisillä aloilla</w:t>
            </w:r>
            <w:r w:rsidRPr="00E80129">
              <w:rPr>
                <w:b/>
                <w:i/>
              </w:rPr>
              <w:t>;</w:t>
            </w:r>
            <w:r w:rsidRPr="00E80129">
              <w:t xml:space="preserve"> </w:t>
            </w:r>
            <w:r w:rsidRPr="00E80129">
              <w:rPr>
                <w:b/>
                <w:i/>
              </w:rPr>
              <w:t>hyödynnetään EU:lle tarjoutuvaa tilaisuutta tuoda itsensä esille indopasifisen alueen kolmansien valtioiden kannalta luotettavana ja toivottavana kumppanina, koska se on sitoutunut monenvälisyyteen ja sääntöpohjaisiin kansainvälisiin suhteisiin, ottaen huomioon Yhdysvaltojen ja Kiinan kaksinapainen kilpailu,</w:t>
            </w:r>
          </w:p>
        </w:tc>
      </w:tr>
    </w:tbl>
    <w:p w14:paraId="33F4B0F7"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{EN}</w:t>
      </w:r>
      <w:r w:rsidRPr="00E80129">
        <w:rPr>
          <w:lang w:val="es-ES"/>
        </w:rPr>
        <w:t>en</w:t>
      </w:r>
      <w:r w:rsidRPr="00E80129">
        <w:rPr>
          <w:rStyle w:val="HideTWBExt"/>
          <w:lang w:val="es-ES"/>
        </w:rPr>
        <w:t>&lt;/Original&gt;</w:t>
      </w:r>
    </w:p>
    <w:p w14:paraId="4D35B4D8" w14:textId="77777777" w:rsidR="006421B3" w:rsidRPr="00E80129" w:rsidRDefault="006421B3" w:rsidP="006421B3">
      <w:pPr>
        <w:rPr>
          <w:lang w:val="es-ES"/>
        </w:rPr>
      </w:pPr>
      <w:r w:rsidRPr="00E80129">
        <w:rPr>
          <w:rStyle w:val="HideTWBExt"/>
          <w:lang w:val="es-ES"/>
        </w:rPr>
        <w:t>&lt;/Amend&gt;</w:t>
      </w:r>
    </w:p>
    <w:p w14:paraId="5FE43C89"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249</w:t>
      </w:r>
      <w:r w:rsidRPr="00E80129">
        <w:rPr>
          <w:rStyle w:val="HideTWBExt"/>
          <w:b w:val="0"/>
          <w:lang w:val="es-ES"/>
        </w:rPr>
        <w:t>&lt;/NumAm&gt;</w:t>
      </w:r>
    </w:p>
    <w:p w14:paraId="51F34B81"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Nicolás Pascual de la Parte, Susana Solís Pérez</w:t>
      </w:r>
      <w:r w:rsidRPr="00E80129">
        <w:rPr>
          <w:rStyle w:val="HideTWBExt"/>
          <w:b w:val="0"/>
          <w:lang w:val="es-ES"/>
        </w:rPr>
        <w:t>&lt;/Members&gt;</w:t>
      </w:r>
    </w:p>
    <w:p w14:paraId="7DA477BD" w14:textId="77777777" w:rsidR="006421B3" w:rsidRPr="00E80129" w:rsidRDefault="006421B3" w:rsidP="006421B3">
      <w:pPr>
        <w:pStyle w:val="NormalBold"/>
        <w:rPr>
          <w:lang w:val="es-ES"/>
        </w:rPr>
      </w:pPr>
      <w:r w:rsidRPr="00E80129">
        <w:rPr>
          <w:rStyle w:val="HideTWBExt"/>
          <w:b w:val="0"/>
          <w:lang w:val="es-ES"/>
        </w:rPr>
        <w:t>&lt;/RepeatBlock-By&gt;</w:t>
      </w:r>
    </w:p>
    <w:p w14:paraId="299292BC"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714008C" w14:textId="77777777" w:rsidR="006421B3" w:rsidRPr="00E80129" w:rsidRDefault="006421B3" w:rsidP="006421B3">
      <w:pPr>
        <w:pStyle w:val="NormalBold"/>
      </w:pPr>
      <w:r w:rsidRPr="00E80129">
        <w:rPr>
          <w:rStyle w:val="HideTWBExt"/>
          <w:b w:val="0"/>
        </w:rPr>
        <w:t>&lt;Article&gt;</w:t>
      </w:r>
      <w:r w:rsidRPr="00E80129">
        <w:t>1 kohta – d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466063F" w14:textId="77777777" w:rsidTr="008A1A1E">
        <w:trPr>
          <w:trHeight w:hRule="exact" w:val="240"/>
          <w:jc w:val="center"/>
        </w:trPr>
        <w:tc>
          <w:tcPr>
            <w:tcW w:w="9752" w:type="dxa"/>
            <w:gridSpan w:val="2"/>
            <w:tcBorders>
              <w:top w:val="nil"/>
              <w:left w:val="nil"/>
              <w:bottom w:val="nil"/>
              <w:right w:val="nil"/>
            </w:tcBorders>
          </w:tcPr>
          <w:p w14:paraId="5565FB49" w14:textId="77777777" w:rsidR="006421B3" w:rsidRPr="00E80129" w:rsidRDefault="006421B3" w:rsidP="008A1A1E"/>
        </w:tc>
      </w:tr>
      <w:tr w:rsidR="006421B3" w:rsidRPr="00E80129" w14:paraId="6514DD45" w14:textId="77777777" w:rsidTr="008A1A1E">
        <w:trPr>
          <w:trHeight w:val="240"/>
          <w:jc w:val="center"/>
        </w:trPr>
        <w:tc>
          <w:tcPr>
            <w:tcW w:w="4876" w:type="dxa"/>
            <w:tcBorders>
              <w:top w:val="nil"/>
              <w:left w:val="nil"/>
              <w:bottom w:val="nil"/>
              <w:right w:val="nil"/>
            </w:tcBorders>
          </w:tcPr>
          <w:p w14:paraId="190A79DA"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1F1674D" w14:textId="77777777" w:rsidR="006421B3" w:rsidRPr="00E80129" w:rsidRDefault="006421B3" w:rsidP="008A1A1E">
            <w:pPr>
              <w:pStyle w:val="AmColumnHeading"/>
            </w:pPr>
            <w:r w:rsidRPr="00E80129">
              <w:t>Tarkistus</w:t>
            </w:r>
          </w:p>
        </w:tc>
      </w:tr>
      <w:tr w:rsidR="006421B3" w:rsidRPr="00E80129" w14:paraId="43203CF2" w14:textId="77777777" w:rsidTr="008A1A1E">
        <w:trPr>
          <w:jc w:val="center"/>
        </w:trPr>
        <w:tc>
          <w:tcPr>
            <w:tcW w:w="4876" w:type="dxa"/>
            <w:tcBorders>
              <w:top w:val="nil"/>
              <w:left w:val="nil"/>
              <w:bottom w:val="nil"/>
              <w:right w:val="nil"/>
            </w:tcBorders>
          </w:tcPr>
          <w:p w14:paraId="6C799A46" w14:textId="77777777" w:rsidR="006421B3" w:rsidRPr="00E80129" w:rsidRDefault="006421B3" w:rsidP="008A1A1E">
            <w:pPr>
              <w:pStyle w:val="Normal6a"/>
            </w:pPr>
            <w:r w:rsidRPr="00E80129">
              <w:t>d)</w:t>
            </w:r>
            <w:r w:rsidRPr="00E80129">
              <w:tab/>
              <w:t>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r w:rsidRPr="00E80129">
              <w:rPr>
                <w:b/>
                <w:bCs/>
                <w:i/>
                <w:iCs/>
              </w:rPr>
              <w:t>,</w:t>
            </w:r>
          </w:p>
        </w:tc>
        <w:tc>
          <w:tcPr>
            <w:tcW w:w="4876" w:type="dxa"/>
            <w:tcBorders>
              <w:top w:val="nil"/>
              <w:left w:val="nil"/>
              <w:bottom w:val="nil"/>
              <w:right w:val="nil"/>
            </w:tcBorders>
          </w:tcPr>
          <w:p w14:paraId="10205316" w14:textId="77777777" w:rsidR="006421B3" w:rsidRPr="00E80129" w:rsidRDefault="006421B3" w:rsidP="008A1A1E">
            <w:pPr>
              <w:pStyle w:val="Normal6a"/>
            </w:pPr>
            <w:r w:rsidRPr="00E80129">
              <w:t>d)</w:t>
            </w:r>
            <w:r w:rsidRPr="00E80129">
              <w:tab/>
              <w:t>puututaan ennakoivasti vaikutuksiin, joita teknologisella ja taloudellisella kilpailulla Kiinan kanssa on, erityisesti markkinoille pääsyn epäsymmetriaan ja eurooppalaisten yritysten oikeusvarmuuden puutteeseen Kiinassa;</w:t>
            </w:r>
            <w:r w:rsidRPr="00E80129">
              <w:rPr>
                <w:b/>
                <w:i/>
              </w:rPr>
              <w:t xml:space="preserve"> painotetaan tarvetta noudattaa vastavuoroisuutta ja varmistaa aidosti tasapuoliset toimintaedellytykset kaikissa kauppa- ja investointisuhteissa;</w:t>
            </w:r>
            <w:r w:rsidRPr="00E80129">
              <w:t xml:space="preserve">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r w:rsidRPr="00E80129">
              <w:rPr>
                <w:b/>
                <w:bCs/>
                <w:i/>
                <w:iCs/>
              </w:rPr>
              <w:t>;</w:t>
            </w:r>
            <w:r w:rsidRPr="00E80129">
              <w:t xml:space="preserve"> </w:t>
            </w:r>
            <w:r w:rsidRPr="00E80129">
              <w:rPr>
                <w:b/>
                <w:i/>
              </w:rPr>
              <w:t>vahvistetaan meriturvallisuusyhteistyötä Intian ja muiden indopasifisen alueen kumppaneiden kanssa vastauksena Kiinan merivoimien kasvavaan läsnäoloon alueella ja järjestelmällisiin pyrkimyksiin heikentää vakavasti merenkulun vapautta,</w:t>
            </w:r>
          </w:p>
        </w:tc>
      </w:tr>
    </w:tbl>
    <w:p w14:paraId="46CEF478"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C85704C" w14:textId="77777777" w:rsidR="006421B3" w:rsidRPr="00E80129" w:rsidRDefault="006421B3" w:rsidP="006421B3">
      <w:r w:rsidRPr="00E80129">
        <w:rPr>
          <w:rStyle w:val="HideTWBExt"/>
        </w:rPr>
        <w:t>&lt;/Amend&gt;</w:t>
      </w:r>
    </w:p>
    <w:p w14:paraId="14C14778"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250</w:t>
      </w:r>
      <w:r w:rsidRPr="00E80129">
        <w:rPr>
          <w:rStyle w:val="HideTWBExt"/>
          <w:b w:val="0"/>
        </w:rPr>
        <w:t>&lt;/NumAm&gt;</w:t>
      </w:r>
    </w:p>
    <w:p w14:paraId="55DF8E99"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7C6E72C6" w14:textId="77777777" w:rsidR="006421B3" w:rsidRPr="00E80129" w:rsidRDefault="006421B3" w:rsidP="006421B3">
      <w:pPr>
        <w:pStyle w:val="NormalBold"/>
      </w:pPr>
      <w:r w:rsidRPr="00E80129">
        <w:rPr>
          <w:rStyle w:val="HideTWBExt"/>
          <w:b w:val="0"/>
        </w:rPr>
        <w:t>&lt;/RepeatBlock-By&gt;</w:t>
      </w:r>
    </w:p>
    <w:p w14:paraId="3436050D"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76C8596" w14:textId="77777777" w:rsidR="006421B3" w:rsidRPr="00E80129" w:rsidRDefault="006421B3" w:rsidP="006421B3">
      <w:pPr>
        <w:pStyle w:val="NormalBold"/>
      </w:pPr>
      <w:r w:rsidRPr="00E80129">
        <w:rPr>
          <w:rStyle w:val="HideTWBExt"/>
          <w:b w:val="0"/>
        </w:rPr>
        <w:t>&lt;Article&gt;</w:t>
      </w:r>
      <w:r w:rsidRPr="00E80129">
        <w:t>1 kohta – d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0DB35EC" w14:textId="77777777" w:rsidTr="008A1A1E">
        <w:trPr>
          <w:trHeight w:hRule="exact" w:val="240"/>
          <w:jc w:val="center"/>
        </w:trPr>
        <w:tc>
          <w:tcPr>
            <w:tcW w:w="9752" w:type="dxa"/>
            <w:gridSpan w:val="2"/>
            <w:tcBorders>
              <w:top w:val="nil"/>
              <w:left w:val="nil"/>
              <w:bottom w:val="nil"/>
              <w:right w:val="nil"/>
            </w:tcBorders>
          </w:tcPr>
          <w:p w14:paraId="394D985F" w14:textId="77777777" w:rsidR="006421B3" w:rsidRPr="00E80129" w:rsidRDefault="006421B3" w:rsidP="008A1A1E"/>
        </w:tc>
      </w:tr>
      <w:tr w:rsidR="006421B3" w:rsidRPr="00E80129" w14:paraId="78ABF141" w14:textId="77777777" w:rsidTr="008A1A1E">
        <w:trPr>
          <w:trHeight w:val="240"/>
          <w:jc w:val="center"/>
        </w:trPr>
        <w:tc>
          <w:tcPr>
            <w:tcW w:w="4876" w:type="dxa"/>
            <w:tcBorders>
              <w:top w:val="nil"/>
              <w:left w:val="nil"/>
              <w:bottom w:val="nil"/>
              <w:right w:val="nil"/>
            </w:tcBorders>
          </w:tcPr>
          <w:p w14:paraId="24B08E88"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458AB2F" w14:textId="77777777" w:rsidR="006421B3" w:rsidRPr="00E80129" w:rsidRDefault="006421B3" w:rsidP="008A1A1E">
            <w:pPr>
              <w:pStyle w:val="AmColumnHeading"/>
            </w:pPr>
            <w:r w:rsidRPr="00E80129">
              <w:t>Tarkistus</w:t>
            </w:r>
          </w:p>
        </w:tc>
      </w:tr>
      <w:tr w:rsidR="006421B3" w:rsidRPr="00E80129" w14:paraId="113EFCA1" w14:textId="77777777" w:rsidTr="008A1A1E">
        <w:trPr>
          <w:jc w:val="center"/>
        </w:trPr>
        <w:tc>
          <w:tcPr>
            <w:tcW w:w="4876" w:type="dxa"/>
            <w:tcBorders>
              <w:top w:val="nil"/>
              <w:left w:val="nil"/>
              <w:bottom w:val="nil"/>
              <w:right w:val="nil"/>
            </w:tcBorders>
          </w:tcPr>
          <w:p w14:paraId="775339E1" w14:textId="77777777" w:rsidR="006421B3" w:rsidRPr="00E80129" w:rsidRDefault="006421B3" w:rsidP="008A1A1E">
            <w:pPr>
              <w:pStyle w:val="Normal6a"/>
            </w:pPr>
            <w:r w:rsidRPr="00E80129">
              <w:t>d)</w:t>
            </w:r>
            <w:r w:rsidRPr="00E80129">
              <w:tab/>
              <w:t>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w:t>
            </w:r>
            <w:r w:rsidRPr="00E80129">
              <w:rPr>
                <w:b/>
                <w:bCs/>
                <w:i/>
                <w:iCs/>
              </w:rPr>
              <w:t>;</w:t>
            </w:r>
            <w:r w:rsidRPr="00E80129">
              <w:t xml:space="preserve"> </w:t>
            </w:r>
            <w:r w:rsidRPr="00E80129">
              <w:rPr>
                <w:b/>
                <w:i/>
              </w:rPr>
              <w:t>muokataan aktiivisesti EU:n kumppanuuksia indopasifisella alueella koordinoimalla toimia samanmielisten toimijoiden, kuten Yhdysvaltojen,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p>
        </w:tc>
        <w:tc>
          <w:tcPr>
            <w:tcW w:w="4876" w:type="dxa"/>
            <w:tcBorders>
              <w:top w:val="nil"/>
              <w:left w:val="nil"/>
              <w:bottom w:val="nil"/>
              <w:right w:val="nil"/>
            </w:tcBorders>
          </w:tcPr>
          <w:p w14:paraId="4EE062E6" w14:textId="77777777" w:rsidR="006421B3" w:rsidRPr="00E80129" w:rsidRDefault="006421B3" w:rsidP="008A1A1E">
            <w:pPr>
              <w:pStyle w:val="Normal6a"/>
            </w:pPr>
            <w:r w:rsidRPr="00E80129">
              <w:t>d)</w:t>
            </w:r>
            <w:r w:rsidRPr="00E80129">
              <w:tab/>
              <w:t>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w:t>
            </w:r>
            <w:r w:rsidRPr="00E80129">
              <w:rPr>
                <w:b/>
                <w:bCs/>
                <w:i/>
                <w:iCs/>
              </w:rPr>
              <w:t>,</w:t>
            </w:r>
          </w:p>
        </w:tc>
      </w:tr>
    </w:tbl>
    <w:p w14:paraId="386E759E"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0A31308" w14:textId="77777777" w:rsidR="006421B3" w:rsidRPr="00E80129" w:rsidRDefault="006421B3" w:rsidP="006421B3">
      <w:r w:rsidRPr="00E80129">
        <w:rPr>
          <w:rStyle w:val="HideTWBExt"/>
        </w:rPr>
        <w:t>&lt;/Amend&gt;</w:t>
      </w:r>
    </w:p>
    <w:p w14:paraId="5CC7DD33"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251</w:t>
      </w:r>
      <w:r w:rsidRPr="00E80129">
        <w:rPr>
          <w:rStyle w:val="HideTWBExt"/>
          <w:b w:val="0"/>
        </w:rPr>
        <w:t>&lt;/NumAm&gt;</w:t>
      </w:r>
    </w:p>
    <w:p w14:paraId="7A7DDCA5" w14:textId="77777777" w:rsidR="006421B3" w:rsidRPr="00E80129" w:rsidRDefault="006421B3" w:rsidP="006421B3">
      <w:pPr>
        <w:pStyle w:val="NormalBold"/>
      </w:pPr>
      <w:r w:rsidRPr="00E80129">
        <w:rPr>
          <w:rStyle w:val="HideTWBExt"/>
          <w:b w:val="0"/>
        </w:rPr>
        <w:t>&lt;RepeatBlock-By&gt;&lt;Members&gt;</w:t>
      </w:r>
      <w:r w:rsidRPr="00E80129">
        <w:t>Ville Niinistö</w:t>
      </w:r>
      <w:r w:rsidRPr="00E80129">
        <w:rPr>
          <w:rStyle w:val="HideTWBExt"/>
          <w:b w:val="0"/>
        </w:rPr>
        <w:t>&lt;/Members&gt;</w:t>
      </w:r>
    </w:p>
    <w:p w14:paraId="49868E17" w14:textId="77777777" w:rsidR="006421B3" w:rsidRPr="00E80129" w:rsidRDefault="006421B3" w:rsidP="006421B3">
      <w:r w:rsidRPr="00E80129">
        <w:rPr>
          <w:rStyle w:val="HideTWBExt"/>
        </w:rPr>
        <w:t>&lt;AuNomDe&gt;</w:t>
      </w:r>
      <w:r w:rsidRPr="00E80129">
        <w:rPr>
          <w:rStyle w:val="HideTWBInt"/>
        </w:rPr>
        <w:t>{Verts/ALE}</w:t>
      </w:r>
      <w:r w:rsidRPr="00E80129">
        <w:t>Verts/ALE-ryhmän puolesta</w:t>
      </w:r>
      <w:r w:rsidRPr="00E80129">
        <w:rPr>
          <w:rStyle w:val="HideTWBExt"/>
        </w:rPr>
        <w:t>&lt;/AuNomDe&gt;</w:t>
      </w:r>
    </w:p>
    <w:p w14:paraId="4A05F4C7" w14:textId="77777777" w:rsidR="006421B3" w:rsidRPr="00E80129" w:rsidRDefault="006421B3" w:rsidP="006421B3">
      <w:pPr>
        <w:pStyle w:val="NormalBold"/>
      </w:pPr>
      <w:r w:rsidRPr="00E80129">
        <w:rPr>
          <w:rStyle w:val="HideTWBExt"/>
          <w:b w:val="0"/>
        </w:rPr>
        <w:t>&lt;/RepeatBlock-By&gt;</w:t>
      </w:r>
    </w:p>
    <w:p w14:paraId="618C49C3"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DF6A504" w14:textId="77777777" w:rsidR="006421B3" w:rsidRPr="00E80129" w:rsidRDefault="006421B3" w:rsidP="006421B3">
      <w:pPr>
        <w:pStyle w:val="NormalBold"/>
      </w:pPr>
      <w:r w:rsidRPr="00E80129">
        <w:rPr>
          <w:rStyle w:val="HideTWBExt"/>
          <w:b w:val="0"/>
        </w:rPr>
        <w:t>&lt;Article&gt;</w:t>
      </w:r>
      <w:r w:rsidRPr="00E80129">
        <w:t>1 kohta – d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834BB07" w14:textId="77777777" w:rsidTr="008A1A1E">
        <w:trPr>
          <w:trHeight w:hRule="exact" w:val="240"/>
          <w:jc w:val="center"/>
        </w:trPr>
        <w:tc>
          <w:tcPr>
            <w:tcW w:w="9752" w:type="dxa"/>
            <w:gridSpan w:val="2"/>
            <w:tcBorders>
              <w:top w:val="nil"/>
              <w:left w:val="nil"/>
              <w:bottom w:val="nil"/>
              <w:right w:val="nil"/>
            </w:tcBorders>
          </w:tcPr>
          <w:p w14:paraId="5A2568DD" w14:textId="77777777" w:rsidR="006421B3" w:rsidRPr="00E80129" w:rsidRDefault="006421B3" w:rsidP="008A1A1E"/>
        </w:tc>
      </w:tr>
      <w:tr w:rsidR="006421B3" w:rsidRPr="00E80129" w14:paraId="0F68AE71" w14:textId="77777777" w:rsidTr="008A1A1E">
        <w:trPr>
          <w:trHeight w:val="240"/>
          <w:jc w:val="center"/>
        </w:trPr>
        <w:tc>
          <w:tcPr>
            <w:tcW w:w="4876" w:type="dxa"/>
            <w:tcBorders>
              <w:top w:val="nil"/>
              <w:left w:val="nil"/>
              <w:bottom w:val="nil"/>
              <w:right w:val="nil"/>
            </w:tcBorders>
          </w:tcPr>
          <w:p w14:paraId="49F7E617"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642E56F" w14:textId="77777777" w:rsidR="006421B3" w:rsidRPr="00E80129" w:rsidRDefault="006421B3" w:rsidP="008A1A1E">
            <w:pPr>
              <w:pStyle w:val="AmColumnHeading"/>
            </w:pPr>
            <w:r w:rsidRPr="00E80129">
              <w:t>Tarkistus</w:t>
            </w:r>
          </w:p>
        </w:tc>
      </w:tr>
      <w:tr w:rsidR="006421B3" w:rsidRPr="00E80129" w14:paraId="5430C0DE" w14:textId="77777777" w:rsidTr="008A1A1E">
        <w:trPr>
          <w:jc w:val="center"/>
        </w:trPr>
        <w:tc>
          <w:tcPr>
            <w:tcW w:w="4876" w:type="dxa"/>
            <w:tcBorders>
              <w:top w:val="nil"/>
              <w:left w:val="nil"/>
              <w:bottom w:val="nil"/>
              <w:right w:val="nil"/>
            </w:tcBorders>
          </w:tcPr>
          <w:p w14:paraId="3DF8D3BB" w14:textId="77777777" w:rsidR="006421B3" w:rsidRPr="00E80129" w:rsidRDefault="006421B3" w:rsidP="008A1A1E">
            <w:pPr>
              <w:pStyle w:val="Normal6a"/>
            </w:pPr>
            <w:r w:rsidRPr="00E80129">
              <w:t>d)</w:t>
            </w:r>
            <w:r w:rsidRPr="00E80129">
              <w:tab/>
              <w:t>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r w:rsidRPr="00E80129">
              <w:rPr>
                <w:b/>
                <w:bCs/>
                <w:i/>
                <w:iCs/>
              </w:rPr>
              <w:t>,</w:t>
            </w:r>
          </w:p>
        </w:tc>
        <w:tc>
          <w:tcPr>
            <w:tcW w:w="4876" w:type="dxa"/>
            <w:tcBorders>
              <w:top w:val="nil"/>
              <w:left w:val="nil"/>
              <w:bottom w:val="nil"/>
              <w:right w:val="nil"/>
            </w:tcBorders>
          </w:tcPr>
          <w:p w14:paraId="0DDF8CFF" w14:textId="77777777" w:rsidR="006421B3" w:rsidRPr="00E80129" w:rsidRDefault="006421B3" w:rsidP="008A1A1E">
            <w:pPr>
              <w:pStyle w:val="Normal6a"/>
            </w:pPr>
            <w:r w:rsidRPr="00E80129">
              <w:t>d)</w:t>
            </w:r>
            <w:r w:rsidRPr="00E80129">
              <w:tab/>
              <w:t>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r w:rsidRPr="00E80129">
              <w:rPr>
                <w:b/>
                <w:i/>
              </w:rPr>
              <w:t> sekä laajalle levinneet työvoiman oikeuksien väärinkäytökset Kiinaan yhteydessä olevien toimitusketjujen osissa; painottaa, että kaikessa EU:n tekemässä taloudellisessa yhteistyössä on noudatettava yritysten kestävää toimintaa koskevasta huolellisuusvelvoitteesta annettua direktiiviä ja tulevaa pakkotyön kieltoa koskevaa EU:n asetusta,</w:t>
            </w:r>
          </w:p>
        </w:tc>
      </w:tr>
    </w:tbl>
    <w:p w14:paraId="6D63E142"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BC58E4C" w14:textId="77777777" w:rsidR="006421B3" w:rsidRPr="00E80129" w:rsidRDefault="006421B3" w:rsidP="006421B3">
      <w:r w:rsidRPr="00E80129">
        <w:rPr>
          <w:rStyle w:val="HideTWBExt"/>
        </w:rPr>
        <w:t>&lt;/Amend&gt;</w:t>
      </w:r>
    </w:p>
    <w:p w14:paraId="3A5BB651"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252</w:t>
      </w:r>
      <w:r w:rsidRPr="00E80129">
        <w:rPr>
          <w:rStyle w:val="HideTWBExt"/>
          <w:b w:val="0"/>
        </w:rPr>
        <w:t>&lt;/NumAm&gt;</w:t>
      </w:r>
    </w:p>
    <w:p w14:paraId="6B6E1831" w14:textId="77777777" w:rsidR="006421B3" w:rsidRPr="00E80129" w:rsidRDefault="006421B3" w:rsidP="006421B3">
      <w:pPr>
        <w:pStyle w:val="NormalBold"/>
      </w:pPr>
      <w:r w:rsidRPr="00E80129">
        <w:rPr>
          <w:rStyle w:val="HideTWBExt"/>
          <w:b w:val="0"/>
        </w:rPr>
        <w:t>&lt;RepeatBlock-By&gt;&lt;Members&gt;</w:t>
      </w:r>
      <w:r w:rsidRPr="00E80129">
        <w:t>Francisco José Millán Mon, Gabriel Mato</w:t>
      </w:r>
      <w:r w:rsidRPr="00E80129">
        <w:rPr>
          <w:rStyle w:val="HideTWBExt"/>
          <w:b w:val="0"/>
        </w:rPr>
        <w:t>&lt;/Members&gt;</w:t>
      </w:r>
    </w:p>
    <w:p w14:paraId="79A2F6AD" w14:textId="77777777" w:rsidR="006421B3" w:rsidRPr="00E80129" w:rsidRDefault="006421B3" w:rsidP="006421B3">
      <w:pPr>
        <w:pStyle w:val="NormalBold"/>
      </w:pPr>
      <w:r w:rsidRPr="00E80129">
        <w:rPr>
          <w:rStyle w:val="HideTWBExt"/>
          <w:b w:val="0"/>
        </w:rPr>
        <w:t>&lt;/RepeatBlock-By&gt;</w:t>
      </w:r>
    </w:p>
    <w:p w14:paraId="7BDE33D2"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676EB90" w14:textId="77777777" w:rsidR="006421B3" w:rsidRPr="00E80129" w:rsidRDefault="006421B3" w:rsidP="006421B3">
      <w:pPr>
        <w:pStyle w:val="NormalBold"/>
      </w:pPr>
      <w:r w:rsidRPr="00E80129">
        <w:rPr>
          <w:rStyle w:val="HideTWBExt"/>
          <w:b w:val="0"/>
        </w:rPr>
        <w:t>&lt;Article&gt;</w:t>
      </w:r>
      <w:r w:rsidRPr="00E80129">
        <w:t>1 kohta – d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3BE05C2" w14:textId="77777777" w:rsidTr="008A1A1E">
        <w:trPr>
          <w:trHeight w:hRule="exact" w:val="240"/>
          <w:jc w:val="center"/>
        </w:trPr>
        <w:tc>
          <w:tcPr>
            <w:tcW w:w="9752" w:type="dxa"/>
            <w:gridSpan w:val="2"/>
            <w:tcBorders>
              <w:top w:val="nil"/>
              <w:left w:val="nil"/>
              <w:bottom w:val="nil"/>
              <w:right w:val="nil"/>
            </w:tcBorders>
          </w:tcPr>
          <w:p w14:paraId="6B37B8EB" w14:textId="77777777" w:rsidR="006421B3" w:rsidRPr="00E80129" w:rsidRDefault="006421B3" w:rsidP="008A1A1E"/>
        </w:tc>
      </w:tr>
      <w:tr w:rsidR="006421B3" w:rsidRPr="00E80129" w14:paraId="7F2A56E8" w14:textId="77777777" w:rsidTr="008A1A1E">
        <w:trPr>
          <w:trHeight w:val="240"/>
          <w:jc w:val="center"/>
        </w:trPr>
        <w:tc>
          <w:tcPr>
            <w:tcW w:w="4876" w:type="dxa"/>
            <w:tcBorders>
              <w:top w:val="nil"/>
              <w:left w:val="nil"/>
              <w:bottom w:val="nil"/>
              <w:right w:val="nil"/>
            </w:tcBorders>
          </w:tcPr>
          <w:p w14:paraId="3BEFBD04"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7331E9D" w14:textId="77777777" w:rsidR="006421B3" w:rsidRPr="00E80129" w:rsidRDefault="006421B3" w:rsidP="008A1A1E">
            <w:pPr>
              <w:pStyle w:val="AmColumnHeading"/>
            </w:pPr>
            <w:r w:rsidRPr="00E80129">
              <w:t>Tarkistus</w:t>
            </w:r>
          </w:p>
        </w:tc>
      </w:tr>
      <w:tr w:rsidR="006421B3" w:rsidRPr="00E80129" w14:paraId="7413F320" w14:textId="77777777" w:rsidTr="008A1A1E">
        <w:trPr>
          <w:jc w:val="center"/>
        </w:trPr>
        <w:tc>
          <w:tcPr>
            <w:tcW w:w="4876" w:type="dxa"/>
            <w:tcBorders>
              <w:top w:val="nil"/>
              <w:left w:val="nil"/>
              <w:bottom w:val="nil"/>
              <w:right w:val="nil"/>
            </w:tcBorders>
          </w:tcPr>
          <w:p w14:paraId="1654F573" w14:textId="77777777" w:rsidR="006421B3" w:rsidRPr="00E80129" w:rsidRDefault="006421B3" w:rsidP="008A1A1E">
            <w:pPr>
              <w:pStyle w:val="Normal6a"/>
            </w:pPr>
            <w:r w:rsidRPr="00E80129">
              <w:t>d)</w:t>
            </w:r>
            <w:r w:rsidRPr="00E80129">
              <w:tab/>
              <w:t>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p>
        </w:tc>
        <w:tc>
          <w:tcPr>
            <w:tcW w:w="4876" w:type="dxa"/>
            <w:tcBorders>
              <w:top w:val="nil"/>
              <w:left w:val="nil"/>
              <w:bottom w:val="nil"/>
              <w:right w:val="nil"/>
            </w:tcBorders>
          </w:tcPr>
          <w:p w14:paraId="5458F74C" w14:textId="77777777" w:rsidR="006421B3" w:rsidRPr="00E80129" w:rsidRDefault="006421B3" w:rsidP="008A1A1E">
            <w:pPr>
              <w:pStyle w:val="Normal6a"/>
            </w:pPr>
            <w:r w:rsidRPr="00E80129">
              <w:t>d)</w:t>
            </w:r>
            <w:r w:rsidRPr="00E80129">
              <w:tab/>
            </w:r>
            <w:r w:rsidRPr="00E80129">
              <w:rPr>
                <w:b/>
                <w:i/>
              </w:rPr>
              <w:t>korjataan vakava epätasapaino EU:n nykyisissä kauppasuhteissa Kiinan kanssa;</w:t>
            </w:r>
            <w:r w:rsidRPr="00E80129">
              <w:t xml:space="preserve"> 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p>
        </w:tc>
      </w:tr>
    </w:tbl>
    <w:p w14:paraId="3C630EA2"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{ES}</w:t>
      </w:r>
      <w:r w:rsidRPr="00E80129">
        <w:t>es</w:t>
      </w:r>
      <w:r w:rsidRPr="00E80129">
        <w:rPr>
          <w:rStyle w:val="HideTWBExt"/>
        </w:rPr>
        <w:t>&lt;/Original&gt;</w:t>
      </w:r>
    </w:p>
    <w:p w14:paraId="3F352801" w14:textId="77777777" w:rsidR="006421B3" w:rsidRPr="00E80129" w:rsidRDefault="006421B3" w:rsidP="006421B3">
      <w:r w:rsidRPr="00E80129">
        <w:rPr>
          <w:rStyle w:val="HideTWBExt"/>
        </w:rPr>
        <w:t>&lt;/Amend&gt;</w:t>
      </w:r>
    </w:p>
    <w:p w14:paraId="7F3F1580"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253</w:t>
      </w:r>
      <w:r w:rsidRPr="00E80129">
        <w:rPr>
          <w:rStyle w:val="HideTWBExt"/>
          <w:b w:val="0"/>
        </w:rPr>
        <w:t>&lt;/NumAm&gt;</w:t>
      </w:r>
    </w:p>
    <w:p w14:paraId="3228C73D" w14:textId="77777777" w:rsidR="006421B3" w:rsidRPr="00E80129" w:rsidRDefault="006421B3" w:rsidP="006421B3">
      <w:pPr>
        <w:pStyle w:val="NormalBold"/>
      </w:pPr>
      <w:r w:rsidRPr="00E80129">
        <w:rPr>
          <w:rStyle w:val="HideTWBExt"/>
          <w:b w:val="0"/>
        </w:rPr>
        <w:t>&lt;RepeatBlock-By&gt;&lt;Members&gt;</w:t>
      </w:r>
      <w:r w:rsidRPr="00E80129">
        <w:t>Lucia Annunziata</w:t>
      </w:r>
      <w:r w:rsidRPr="00E80129">
        <w:rPr>
          <w:rStyle w:val="HideTWBExt"/>
          <w:b w:val="0"/>
        </w:rPr>
        <w:t>&lt;/Members&gt;</w:t>
      </w:r>
    </w:p>
    <w:p w14:paraId="61702CD3" w14:textId="77777777" w:rsidR="006421B3" w:rsidRPr="00E80129" w:rsidRDefault="006421B3" w:rsidP="006421B3">
      <w:r w:rsidRPr="00E80129">
        <w:rPr>
          <w:rStyle w:val="HideTWBExt"/>
        </w:rPr>
        <w:t>&lt;AuNomDe&gt;</w:t>
      </w:r>
      <w:r w:rsidRPr="00E80129">
        <w:rPr>
          <w:rStyle w:val="HideTWBInt"/>
        </w:rPr>
        <w:t>{S&amp;D}</w:t>
      </w:r>
      <w:r w:rsidRPr="00E80129">
        <w:t>S&amp;D-ryhmän puolesta</w:t>
      </w:r>
      <w:r w:rsidRPr="00E80129">
        <w:rPr>
          <w:rStyle w:val="HideTWBExt"/>
        </w:rPr>
        <w:t>&lt;/AuNomDe&gt;</w:t>
      </w:r>
    </w:p>
    <w:p w14:paraId="2774874D" w14:textId="77777777" w:rsidR="006421B3" w:rsidRPr="00E80129" w:rsidRDefault="006421B3" w:rsidP="006421B3">
      <w:pPr>
        <w:pStyle w:val="NormalBold"/>
      </w:pPr>
      <w:r w:rsidRPr="00E80129">
        <w:rPr>
          <w:rStyle w:val="HideTWBExt"/>
          <w:b w:val="0"/>
        </w:rPr>
        <w:t>&lt;Members&gt;</w:t>
      </w:r>
      <w:r w:rsidRPr="00E80129">
        <w:t>Nacho Sánchez Amor, Javi López, Hana Jalloul Muro, Yannis Maniatis</w:t>
      </w:r>
      <w:r w:rsidRPr="00E80129">
        <w:rPr>
          <w:rStyle w:val="HideTWBExt"/>
          <w:b w:val="0"/>
        </w:rPr>
        <w:t>&lt;/Members&gt;</w:t>
      </w:r>
    </w:p>
    <w:p w14:paraId="3C7756FC" w14:textId="77777777" w:rsidR="006421B3" w:rsidRPr="00E80129" w:rsidRDefault="006421B3" w:rsidP="006421B3">
      <w:pPr>
        <w:pStyle w:val="NormalBold"/>
      </w:pPr>
      <w:r w:rsidRPr="00E80129">
        <w:rPr>
          <w:rStyle w:val="HideTWBExt"/>
          <w:b w:val="0"/>
        </w:rPr>
        <w:t>&lt;/RepeatBlock-By&gt;</w:t>
      </w:r>
    </w:p>
    <w:p w14:paraId="4950DC5C"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E2294F5" w14:textId="77777777" w:rsidR="006421B3" w:rsidRPr="00E80129" w:rsidRDefault="006421B3" w:rsidP="006421B3">
      <w:pPr>
        <w:pStyle w:val="NormalBold"/>
      </w:pPr>
      <w:r w:rsidRPr="00E80129">
        <w:rPr>
          <w:rStyle w:val="HideTWBExt"/>
          <w:b w:val="0"/>
        </w:rPr>
        <w:t>&lt;Article&gt;</w:t>
      </w:r>
      <w:r w:rsidRPr="00E80129">
        <w:t>1 kohta – d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19FEF2C" w14:textId="77777777" w:rsidTr="008A1A1E">
        <w:trPr>
          <w:trHeight w:hRule="exact" w:val="240"/>
          <w:jc w:val="center"/>
        </w:trPr>
        <w:tc>
          <w:tcPr>
            <w:tcW w:w="9752" w:type="dxa"/>
            <w:gridSpan w:val="2"/>
            <w:tcBorders>
              <w:top w:val="nil"/>
              <w:left w:val="nil"/>
              <w:bottom w:val="nil"/>
              <w:right w:val="nil"/>
            </w:tcBorders>
          </w:tcPr>
          <w:p w14:paraId="4FB9452F" w14:textId="77777777" w:rsidR="006421B3" w:rsidRPr="00E80129" w:rsidRDefault="006421B3" w:rsidP="008A1A1E"/>
        </w:tc>
      </w:tr>
      <w:tr w:rsidR="006421B3" w:rsidRPr="00E80129" w14:paraId="2575A6EC" w14:textId="77777777" w:rsidTr="008A1A1E">
        <w:trPr>
          <w:trHeight w:val="240"/>
          <w:jc w:val="center"/>
        </w:trPr>
        <w:tc>
          <w:tcPr>
            <w:tcW w:w="4876" w:type="dxa"/>
            <w:tcBorders>
              <w:top w:val="nil"/>
              <w:left w:val="nil"/>
              <w:bottom w:val="nil"/>
              <w:right w:val="nil"/>
            </w:tcBorders>
          </w:tcPr>
          <w:p w14:paraId="3FA72F52"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BCF2972" w14:textId="77777777" w:rsidR="006421B3" w:rsidRPr="00E80129" w:rsidRDefault="006421B3" w:rsidP="008A1A1E">
            <w:pPr>
              <w:pStyle w:val="AmColumnHeading"/>
            </w:pPr>
            <w:r w:rsidRPr="00E80129">
              <w:t>Tarkistus</w:t>
            </w:r>
          </w:p>
        </w:tc>
      </w:tr>
      <w:tr w:rsidR="006421B3" w:rsidRPr="00E80129" w14:paraId="51869E32" w14:textId="77777777" w:rsidTr="008A1A1E">
        <w:trPr>
          <w:jc w:val="center"/>
        </w:trPr>
        <w:tc>
          <w:tcPr>
            <w:tcW w:w="4876" w:type="dxa"/>
            <w:tcBorders>
              <w:top w:val="nil"/>
              <w:left w:val="nil"/>
              <w:bottom w:val="nil"/>
              <w:right w:val="nil"/>
            </w:tcBorders>
          </w:tcPr>
          <w:p w14:paraId="2D918187" w14:textId="77777777" w:rsidR="006421B3" w:rsidRPr="00E80129" w:rsidRDefault="006421B3" w:rsidP="008A1A1E">
            <w:pPr>
              <w:pStyle w:val="Normal6a"/>
            </w:pPr>
            <w:r w:rsidRPr="00E80129">
              <w:t>d)</w:t>
            </w:r>
            <w:r w:rsidRPr="00E80129">
              <w:tab/>
              <w:t xml:space="preserve">puututaan ennakoivasti vaikutuksiin, joita teknologisella ja taloudellisella kilpailulla Kiinan kanssa on, erityisesti markkinoille pääsyn epäsymmetriaan ja eurooppalaisten yritysten oikeusvarmuuden puutteeseen Kiinassa; </w:t>
            </w:r>
            <w:r w:rsidRPr="00E80129">
              <w:rPr>
                <w:b/>
                <w:i/>
              </w:rPr>
              <w:t>tuodaan esiin</w:t>
            </w:r>
            <w:r w:rsidRPr="00E80129">
              <w:t xml:space="preserve">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p>
        </w:tc>
        <w:tc>
          <w:tcPr>
            <w:tcW w:w="4876" w:type="dxa"/>
            <w:tcBorders>
              <w:top w:val="nil"/>
              <w:left w:val="nil"/>
              <w:bottom w:val="nil"/>
              <w:right w:val="nil"/>
            </w:tcBorders>
          </w:tcPr>
          <w:p w14:paraId="4222F10F" w14:textId="77777777" w:rsidR="006421B3" w:rsidRPr="00E80129" w:rsidRDefault="006421B3" w:rsidP="008A1A1E">
            <w:pPr>
              <w:pStyle w:val="Normal6a"/>
            </w:pPr>
            <w:r w:rsidRPr="00E80129">
              <w:t>d)</w:t>
            </w:r>
            <w:r w:rsidRPr="00E80129">
              <w:tab/>
              <w:t xml:space="preserve">puututaan ennakoivasti vaikutuksiin, joita teknologisella ja taloudellisella kilpailulla Kiinan kanssa on, erityisesti markkinoille pääsyn epäsymmetriaan ja eurooppalaisten yritysten oikeusvarmuuden puutteeseen Kiinassa; </w:t>
            </w:r>
            <w:r w:rsidRPr="00E80129">
              <w:rPr>
                <w:b/>
                <w:i/>
              </w:rPr>
              <w:t>tehdään sekä kansainvälisten kumppaneiden kanssa että WTO:n tasolla yhteistyötä, joka koskee</w:t>
            </w:r>
            <w:r w:rsidRPr="00E80129">
              <w:t xml:space="preserve">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p>
        </w:tc>
      </w:tr>
    </w:tbl>
    <w:p w14:paraId="346FC486"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ED312C9" w14:textId="77777777" w:rsidR="006421B3" w:rsidRPr="00E80129" w:rsidRDefault="006421B3" w:rsidP="006421B3">
      <w:r w:rsidRPr="00E80129">
        <w:rPr>
          <w:rStyle w:val="HideTWBExt"/>
        </w:rPr>
        <w:t>&lt;/Amend&gt;</w:t>
      </w:r>
    </w:p>
    <w:p w14:paraId="1E229998"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254</w:t>
      </w:r>
      <w:r w:rsidRPr="00E80129">
        <w:rPr>
          <w:rStyle w:val="HideTWBExt"/>
          <w:b w:val="0"/>
        </w:rPr>
        <w:t>&lt;/NumAm&gt;</w:t>
      </w:r>
    </w:p>
    <w:p w14:paraId="306B1EFC" w14:textId="77777777" w:rsidR="006421B3" w:rsidRPr="00E80129" w:rsidRDefault="006421B3" w:rsidP="006421B3">
      <w:pPr>
        <w:pStyle w:val="NormalBold"/>
      </w:pPr>
      <w:r w:rsidRPr="00E80129">
        <w:rPr>
          <w:rStyle w:val="HideTWBExt"/>
          <w:b w:val="0"/>
        </w:rPr>
        <w:t>&lt;RepeatBlock-By&gt;&lt;Members&gt;</w:t>
      </w:r>
      <w:r w:rsidRPr="00E80129">
        <w:t>Engin Eroglu, Bernard Guetta, Dan Barna, Petras Auštrevičius, Marie-Agnes Strack-Zimmermann, Urmas Paet</w:t>
      </w:r>
      <w:r w:rsidRPr="00E80129">
        <w:rPr>
          <w:rStyle w:val="HideTWBExt"/>
          <w:b w:val="0"/>
        </w:rPr>
        <w:t>&lt;/Members&gt;</w:t>
      </w:r>
    </w:p>
    <w:p w14:paraId="18906558" w14:textId="77777777" w:rsidR="006421B3" w:rsidRPr="00E80129" w:rsidRDefault="006421B3" w:rsidP="006421B3">
      <w:pPr>
        <w:pStyle w:val="NormalBold"/>
      </w:pPr>
      <w:r w:rsidRPr="00E80129">
        <w:rPr>
          <w:rStyle w:val="HideTWBExt"/>
          <w:b w:val="0"/>
        </w:rPr>
        <w:t>&lt;/RepeatBlock-By&gt;</w:t>
      </w:r>
    </w:p>
    <w:p w14:paraId="768C927E"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9DCEE74" w14:textId="77777777" w:rsidR="006421B3" w:rsidRPr="00E80129" w:rsidRDefault="006421B3" w:rsidP="006421B3">
      <w:pPr>
        <w:pStyle w:val="NormalBold"/>
      </w:pPr>
      <w:r w:rsidRPr="00E80129">
        <w:rPr>
          <w:rStyle w:val="HideTWBExt"/>
          <w:b w:val="0"/>
        </w:rPr>
        <w:t>&lt;Article&gt;</w:t>
      </w:r>
      <w:r w:rsidRPr="00E80129">
        <w:t>1 kohta – d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71B0C8E" w14:textId="77777777" w:rsidTr="008A1A1E">
        <w:trPr>
          <w:trHeight w:hRule="exact" w:val="240"/>
          <w:jc w:val="center"/>
        </w:trPr>
        <w:tc>
          <w:tcPr>
            <w:tcW w:w="9752" w:type="dxa"/>
            <w:gridSpan w:val="2"/>
            <w:tcBorders>
              <w:top w:val="nil"/>
              <w:left w:val="nil"/>
              <w:bottom w:val="nil"/>
              <w:right w:val="nil"/>
            </w:tcBorders>
          </w:tcPr>
          <w:p w14:paraId="7BB48339" w14:textId="77777777" w:rsidR="006421B3" w:rsidRPr="00E80129" w:rsidRDefault="006421B3" w:rsidP="008A1A1E"/>
        </w:tc>
      </w:tr>
      <w:tr w:rsidR="006421B3" w:rsidRPr="00E80129" w14:paraId="4BD57725" w14:textId="77777777" w:rsidTr="008A1A1E">
        <w:trPr>
          <w:trHeight w:val="240"/>
          <w:jc w:val="center"/>
        </w:trPr>
        <w:tc>
          <w:tcPr>
            <w:tcW w:w="4876" w:type="dxa"/>
            <w:tcBorders>
              <w:top w:val="nil"/>
              <w:left w:val="nil"/>
              <w:bottom w:val="nil"/>
              <w:right w:val="nil"/>
            </w:tcBorders>
          </w:tcPr>
          <w:p w14:paraId="43BD7E53"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7A40EB7" w14:textId="77777777" w:rsidR="006421B3" w:rsidRPr="00E80129" w:rsidRDefault="006421B3" w:rsidP="008A1A1E">
            <w:pPr>
              <w:pStyle w:val="AmColumnHeading"/>
            </w:pPr>
            <w:r w:rsidRPr="00E80129">
              <w:t>Tarkistus</w:t>
            </w:r>
          </w:p>
        </w:tc>
      </w:tr>
      <w:tr w:rsidR="006421B3" w:rsidRPr="00E80129" w14:paraId="0DC641CC" w14:textId="77777777" w:rsidTr="008A1A1E">
        <w:trPr>
          <w:jc w:val="center"/>
        </w:trPr>
        <w:tc>
          <w:tcPr>
            <w:tcW w:w="4876" w:type="dxa"/>
            <w:tcBorders>
              <w:top w:val="nil"/>
              <w:left w:val="nil"/>
              <w:bottom w:val="nil"/>
              <w:right w:val="nil"/>
            </w:tcBorders>
          </w:tcPr>
          <w:p w14:paraId="57489929" w14:textId="77777777" w:rsidR="006421B3" w:rsidRPr="00E80129" w:rsidRDefault="006421B3" w:rsidP="008A1A1E">
            <w:pPr>
              <w:pStyle w:val="Normal6a"/>
            </w:pPr>
            <w:r w:rsidRPr="00E80129">
              <w:t>d)</w:t>
            </w:r>
            <w:r w:rsidRPr="00E80129">
              <w:tab/>
              <w:t xml:space="preserve">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w:t>
            </w:r>
            <w:r w:rsidRPr="00E80129">
              <w:rPr>
                <w:b/>
                <w:i/>
              </w:rPr>
              <w:t>ja</w:t>
            </w:r>
            <w:r w:rsidRPr="00E80129">
              <w:t xml:space="preserve"> Kaakkois-Aasian maiden yhteistyöjärjestön, kanssa ja pyritään mukauttamaan toimintaa niiden kanssa paremmin kaupan, teknologiastandardien ja toimitusketjun häiriönsietokyvyn osalta, jotta voidaan välttää Kiinan monopoli kriittisillä aloilla,</w:t>
            </w:r>
          </w:p>
        </w:tc>
        <w:tc>
          <w:tcPr>
            <w:tcW w:w="4876" w:type="dxa"/>
            <w:tcBorders>
              <w:top w:val="nil"/>
              <w:left w:val="nil"/>
              <w:bottom w:val="nil"/>
              <w:right w:val="nil"/>
            </w:tcBorders>
          </w:tcPr>
          <w:p w14:paraId="1728A81E" w14:textId="77777777" w:rsidR="006421B3" w:rsidRPr="00E80129" w:rsidRDefault="006421B3" w:rsidP="008A1A1E">
            <w:pPr>
              <w:pStyle w:val="Normal6a"/>
            </w:pPr>
            <w:r w:rsidRPr="00E80129">
              <w:t>d)</w:t>
            </w:r>
            <w:r w:rsidRPr="00E80129">
              <w:tab/>
              <w:t xml:space="preserve">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w:t>
            </w:r>
            <w:r w:rsidRPr="00E80129">
              <w:rPr>
                <w:b/>
                <w:i/>
              </w:rPr>
              <w:t>ja Uuden-Seelannin</w:t>
            </w:r>
            <w:r w:rsidRPr="00E80129">
              <w:t>, Intian</w:t>
            </w:r>
            <w:r w:rsidRPr="00E80129">
              <w:rPr>
                <w:b/>
                <w:i/>
              </w:rPr>
              <w:t>,</w:t>
            </w:r>
            <w:r w:rsidRPr="00E80129">
              <w:t xml:space="preserve"> Kaakkois-Aasian maiden yhteistyöjärjestön </w:t>
            </w:r>
            <w:r w:rsidRPr="00E80129">
              <w:rPr>
                <w:b/>
                <w:i/>
              </w:rPr>
              <w:t>ja Taiwanin</w:t>
            </w:r>
            <w:r w:rsidRPr="00E80129">
              <w:t>, kanssa ja pyritään mukauttamaan toimintaa niiden kanssa paremmin kaupan, teknologiastandardien ja toimitusketjun häiriönsietokyvyn osalta, jotta voidaan välttää Kiinan monopoli kriittisillä aloilla,</w:t>
            </w:r>
          </w:p>
        </w:tc>
      </w:tr>
    </w:tbl>
    <w:p w14:paraId="09D6D9BF"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126C356D" w14:textId="77777777" w:rsidR="006421B3" w:rsidRPr="00E80129" w:rsidRDefault="006421B3" w:rsidP="006421B3">
      <w:r w:rsidRPr="00E80129">
        <w:rPr>
          <w:rStyle w:val="HideTWBExt"/>
        </w:rPr>
        <w:t>&lt;/Amend&gt;</w:t>
      </w:r>
    </w:p>
    <w:p w14:paraId="1337FD31"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255</w:t>
      </w:r>
      <w:r w:rsidRPr="00E80129">
        <w:rPr>
          <w:rStyle w:val="HideTWBExt"/>
          <w:b w:val="0"/>
        </w:rPr>
        <w:t>&lt;/NumAm&gt;</w:t>
      </w:r>
    </w:p>
    <w:p w14:paraId="65F90236" w14:textId="77777777" w:rsidR="006421B3" w:rsidRPr="00E80129" w:rsidRDefault="006421B3" w:rsidP="006421B3">
      <w:pPr>
        <w:pStyle w:val="NormalBold"/>
      </w:pPr>
      <w:r w:rsidRPr="00E80129">
        <w:rPr>
          <w:rStyle w:val="HideTWBExt"/>
          <w:b w:val="0"/>
        </w:rPr>
        <w:t>&lt;RepeatBlock-By&gt;&lt;Members&gt;</w:t>
      </w:r>
      <w:r w:rsidRPr="00E80129">
        <w:t>Ana Miguel Pedro</w:t>
      </w:r>
      <w:r w:rsidRPr="00E80129">
        <w:rPr>
          <w:rStyle w:val="HideTWBExt"/>
          <w:b w:val="0"/>
        </w:rPr>
        <w:t>&lt;/Members&gt;</w:t>
      </w:r>
    </w:p>
    <w:p w14:paraId="1CD6C16A" w14:textId="77777777" w:rsidR="006421B3" w:rsidRPr="00E80129" w:rsidRDefault="006421B3" w:rsidP="006421B3">
      <w:pPr>
        <w:pStyle w:val="NormalBold"/>
      </w:pPr>
      <w:r w:rsidRPr="00E80129">
        <w:rPr>
          <w:rStyle w:val="HideTWBExt"/>
          <w:b w:val="0"/>
        </w:rPr>
        <w:t>&lt;/RepeatBlock-By&gt;</w:t>
      </w:r>
    </w:p>
    <w:p w14:paraId="75C6B348"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2D8BEB3" w14:textId="77777777" w:rsidR="006421B3" w:rsidRPr="00E80129" w:rsidRDefault="006421B3" w:rsidP="006421B3">
      <w:pPr>
        <w:pStyle w:val="NormalBold"/>
      </w:pPr>
      <w:r w:rsidRPr="00E80129">
        <w:rPr>
          <w:rStyle w:val="HideTWBExt"/>
          <w:b w:val="0"/>
        </w:rPr>
        <w:t>&lt;Article&gt;</w:t>
      </w:r>
      <w:r w:rsidRPr="00E80129">
        <w:t>1 kohta – d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1CE9B13" w14:textId="77777777" w:rsidTr="008A1A1E">
        <w:trPr>
          <w:trHeight w:hRule="exact" w:val="240"/>
          <w:jc w:val="center"/>
        </w:trPr>
        <w:tc>
          <w:tcPr>
            <w:tcW w:w="9752" w:type="dxa"/>
            <w:gridSpan w:val="2"/>
            <w:tcBorders>
              <w:top w:val="nil"/>
              <w:left w:val="nil"/>
              <w:bottom w:val="nil"/>
              <w:right w:val="nil"/>
            </w:tcBorders>
          </w:tcPr>
          <w:p w14:paraId="3018C872" w14:textId="77777777" w:rsidR="006421B3" w:rsidRPr="00E80129" w:rsidRDefault="006421B3" w:rsidP="008A1A1E"/>
        </w:tc>
      </w:tr>
      <w:tr w:rsidR="006421B3" w:rsidRPr="00E80129" w14:paraId="6427F235" w14:textId="77777777" w:rsidTr="008A1A1E">
        <w:trPr>
          <w:trHeight w:val="240"/>
          <w:jc w:val="center"/>
        </w:trPr>
        <w:tc>
          <w:tcPr>
            <w:tcW w:w="4876" w:type="dxa"/>
            <w:tcBorders>
              <w:top w:val="nil"/>
              <w:left w:val="nil"/>
              <w:bottom w:val="nil"/>
              <w:right w:val="nil"/>
            </w:tcBorders>
          </w:tcPr>
          <w:p w14:paraId="2E2003B1"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D3A6456" w14:textId="77777777" w:rsidR="006421B3" w:rsidRPr="00E80129" w:rsidRDefault="006421B3" w:rsidP="008A1A1E">
            <w:pPr>
              <w:pStyle w:val="AmColumnHeading"/>
            </w:pPr>
            <w:r w:rsidRPr="00E80129">
              <w:t>Tarkistus</w:t>
            </w:r>
          </w:p>
        </w:tc>
      </w:tr>
      <w:tr w:rsidR="006421B3" w:rsidRPr="00E80129" w14:paraId="59CBE58B" w14:textId="77777777" w:rsidTr="008A1A1E">
        <w:trPr>
          <w:jc w:val="center"/>
        </w:trPr>
        <w:tc>
          <w:tcPr>
            <w:tcW w:w="4876" w:type="dxa"/>
            <w:tcBorders>
              <w:top w:val="nil"/>
              <w:left w:val="nil"/>
              <w:bottom w:val="nil"/>
              <w:right w:val="nil"/>
            </w:tcBorders>
          </w:tcPr>
          <w:p w14:paraId="6B83D995" w14:textId="77777777" w:rsidR="006421B3" w:rsidRPr="00E80129" w:rsidRDefault="006421B3" w:rsidP="008A1A1E">
            <w:pPr>
              <w:pStyle w:val="Normal6a"/>
            </w:pPr>
            <w:r w:rsidRPr="00E80129">
              <w:t>d)</w:t>
            </w:r>
            <w:r w:rsidRPr="00E80129">
              <w:tab/>
              <w:t>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p>
        </w:tc>
        <w:tc>
          <w:tcPr>
            <w:tcW w:w="4876" w:type="dxa"/>
            <w:tcBorders>
              <w:top w:val="nil"/>
              <w:left w:val="nil"/>
              <w:bottom w:val="nil"/>
              <w:right w:val="nil"/>
            </w:tcBorders>
          </w:tcPr>
          <w:p w14:paraId="3C3F0C69" w14:textId="77777777" w:rsidR="006421B3" w:rsidRPr="00E80129" w:rsidRDefault="006421B3" w:rsidP="008A1A1E">
            <w:pPr>
              <w:pStyle w:val="Normal6a"/>
            </w:pPr>
            <w:r w:rsidRPr="00E80129">
              <w:t>d)</w:t>
            </w:r>
            <w:r w:rsidRPr="00E80129">
              <w:tab/>
              <w:t xml:space="preserve">puututaan ennakoivasti </w:t>
            </w:r>
            <w:r w:rsidRPr="00E80129">
              <w:rPr>
                <w:b/>
                <w:i/>
              </w:rPr>
              <w:t>ja koordinoidusti</w:t>
            </w:r>
            <w:r w:rsidRPr="00E80129">
              <w:t xml:space="preserve">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p>
        </w:tc>
      </w:tr>
    </w:tbl>
    <w:p w14:paraId="7E31F7AF"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{PT}</w:t>
      </w:r>
      <w:r w:rsidRPr="00E80129">
        <w:t>pt</w:t>
      </w:r>
      <w:r w:rsidRPr="00E80129">
        <w:rPr>
          <w:rStyle w:val="HideTWBExt"/>
        </w:rPr>
        <w:t>&lt;/Original&gt;</w:t>
      </w:r>
    </w:p>
    <w:p w14:paraId="5DF7EDE2" w14:textId="77777777" w:rsidR="006421B3" w:rsidRPr="00E80129" w:rsidRDefault="006421B3" w:rsidP="006421B3">
      <w:r w:rsidRPr="00E80129">
        <w:rPr>
          <w:rStyle w:val="HideTWBExt"/>
        </w:rPr>
        <w:t>&lt;/Amend&gt;</w:t>
      </w:r>
    </w:p>
    <w:p w14:paraId="6CCA3731"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256</w:t>
      </w:r>
      <w:r w:rsidRPr="00E80129">
        <w:rPr>
          <w:rStyle w:val="HideTWBExt"/>
          <w:b w:val="0"/>
        </w:rPr>
        <w:t>&lt;/NumAm&gt;</w:t>
      </w:r>
    </w:p>
    <w:p w14:paraId="24B43D5A" w14:textId="77777777" w:rsidR="006421B3" w:rsidRPr="00E80129" w:rsidRDefault="006421B3" w:rsidP="006421B3">
      <w:pPr>
        <w:pStyle w:val="NormalBold"/>
      </w:pPr>
      <w:r w:rsidRPr="00E80129">
        <w:rPr>
          <w:rStyle w:val="HideTWBExt"/>
          <w:b w:val="0"/>
        </w:rPr>
        <w:t>&lt;RepeatBlock-By&gt;&lt;Members&gt;</w:t>
      </w:r>
      <w:r w:rsidRPr="00E80129">
        <w:t>Miriam Lexmann, Jan Farský, Danuše Nerudová, Tomáš Zdechovský, Mika Aaltola, Sebastião Bugalho, Rasa Juknevičienė</w:t>
      </w:r>
      <w:r w:rsidRPr="00E80129">
        <w:rPr>
          <w:rStyle w:val="HideTWBExt"/>
          <w:b w:val="0"/>
        </w:rPr>
        <w:t>&lt;/Members&gt;</w:t>
      </w:r>
    </w:p>
    <w:p w14:paraId="31A26490" w14:textId="77777777" w:rsidR="006421B3" w:rsidRPr="00E80129" w:rsidRDefault="006421B3" w:rsidP="006421B3">
      <w:pPr>
        <w:pStyle w:val="NormalBold"/>
      </w:pPr>
      <w:r w:rsidRPr="00E80129">
        <w:rPr>
          <w:rStyle w:val="HideTWBExt"/>
          <w:b w:val="0"/>
        </w:rPr>
        <w:t>&lt;/RepeatBlock-By&gt;</w:t>
      </w:r>
    </w:p>
    <w:p w14:paraId="3DF8AB00"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7C4EBCE" w14:textId="77777777" w:rsidR="006421B3" w:rsidRPr="00E80129" w:rsidRDefault="006421B3" w:rsidP="006421B3">
      <w:pPr>
        <w:pStyle w:val="NormalBold"/>
      </w:pPr>
      <w:r w:rsidRPr="00E80129">
        <w:rPr>
          <w:rStyle w:val="HideTWBExt"/>
          <w:b w:val="0"/>
        </w:rPr>
        <w:t>&lt;Article&gt;</w:t>
      </w:r>
      <w:r w:rsidRPr="00E80129">
        <w:t>1 kohta – d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2BFAFB5" w14:textId="77777777" w:rsidTr="008A1A1E">
        <w:trPr>
          <w:trHeight w:hRule="exact" w:val="240"/>
          <w:jc w:val="center"/>
        </w:trPr>
        <w:tc>
          <w:tcPr>
            <w:tcW w:w="9752" w:type="dxa"/>
            <w:gridSpan w:val="2"/>
            <w:tcBorders>
              <w:top w:val="nil"/>
              <w:left w:val="nil"/>
              <w:bottom w:val="nil"/>
              <w:right w:val="nil"/>
            </w:tcBorders>
          </w:tcPr>
          <w:p w14:paraId="2896F848" w14:textId="77777777" w:rsidR="006421B3" w:rsidRPr="00E80129" w:rsidRDefault="006421B3" w:rsidP="008A1A1E"/>
        </w:tc>
      </w:tr>
      <w:tr w:rsidR="006421B3" w:rsidRPr="00E80129" w14:paraId="3914BE54" w14:textId="77777777" w:rsidTr="008A1A1E">
        <w:trPr>
          <w:trHeight w:val="240"/>
          <w:jc w:val="center"/>
        </w:trPr>
        <w:tc>
          <w:tcPr>
            <w:tcW w:w="4876" w:type="dxa"/>
            <w:tcBorders>
              <w:top w:val="nil"/>
              <w:left w:val="nil"/>
              <w:bottom w:val="nil"/>
              <w:right w:val="nil"/>
            </w:tcBorders>
          </w:tcPr>
          <w:p w14:paraId="4EC48C84"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54F9505" w14:textId="77777777" w:rsidR="006421B3" w:rsidRPr="00E80129" w:rsidRDefault="006421B3" w:rsidP="008A1A1E">
            <w:pPr>
              <w:pStyle w:val="AmColumnHeading"/>
            </w:pPr>
            <w:r w:rsidRPr="00E80129">
              <w:t>Tarkistus</w:t>
            </w:r>
          </w:p>
        </w:tc>
      </w:tr>
      <w:tr w:rsidR="006421B3" w:rsidRPr="00E80129" w14:paraId="7F7B7AF7" w14:textId="77777777" w:rsidTr="008A1A1E">
        <w:trPr>
          <w:jc w:val="center"/>
        </w:trPr>
        <w:tc>
          <w:tcPr>
            <w:tcW w:w="4876" w:type="dxa"/>
            <w:tcBorders>
              <w:top w:val="nil"/>
              <w:left w:val="nil"/>
              <w:bottom w:val="nil"/>
              <w:right w:val="nil"/>
            </w:tcBorders>
          </w:tcPr>
          <w:p w14:paraId="6BD66A5D" w14:textId="77777777" w:rsidR="006421B3" w:rsidRPr="00E80129" w:rsidRDefault="006421B3" w:rsidP="008A1A1E">
            <w:pPr>
              <w:pStyle w:val="Normal6a"/>
            </w:pPr>
            <w:r w:rsidRPr="00E80129">
              <w:t>d)</w:t>
            </w:r>
            <w:r w:rsidRPr="00E80129">
              <w:tab/>
              <w:t>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p>
        </w:tc>
        <w:tc>
          <w:tcPr>
            <w:tcW w:w="4876" w:type="dxa"/>
            <w:tcBorders>
              <w:top w:val="nil"/>
              <w:left w:val="nil"/>
              <w:bottom w:val="nil"/>
              <w:right w:val="nil"/>
            </w:tcBorders>
          </w:tcPr>
          <w:p w14:paraId="1BBB676D" w14:textId="77777777" w:rsidR="006421B3" w:rsidRPr="00E80129" w:rsidRDefault="006421B3" w:rsidP="008A1A1E">
            <w:pPr>
              <w:pStyle w:val="Normal6a"/>
            </w:pPr>
            <w:r w:rsidRPr="00E80129">
              <w:t>d)</w:t>
            </w:r>
            <w:r w:rsidRPr="00E80129">
              <w:tab/>
              <w:t xml:space="preserve">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ja Kaakkois-Aasian maiden yhteistyöjärjestön </w:t>
            </w:r>
            <w:r w:rsidRPr="00E80129">
              <w:rPr>
                <w:b/>
                <w:i/>
              </w:rPr>
              <w:t>sekä Taiwanin</w:t>
            </w:r>
            <w:r w:rsidRPr="00E80129">
              <w:t>, kanssa ja pyritään mukauttamaan toimintaa niiden kanssa paremmin kaupan, teknologiastandardien ja toimitusketjun häiriönsietokyvyn osalta, jotta voidaan välttää Kiinan monopoli kriittisillä aloilla,</w:t>
            </w:r>
          </w:p>
        </w:tc>
      </w:tr>
    </w:tbl>
    <w:p w14:paraId="3F2942AD"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CEFC4E2" w14:textId="77777777" w:rsidR="006421B3" w:rsidRPr="00E80129" w:rsidRDefault="006421B3" w:rsidP="006421B3">
      <w:r w:rsidRPr="00E80129">
        <w:rPr>
          <w:rStyle w:val="HideTWBExt"/>
        </w:rPr>
        <w:t>&lt;/Amend&gt;</w:t>
      </w:r>
    </w:p>
    <w:p w14:paraId="17638872"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257</w:t>
      </w:r>
      <w:r w:rsidRPr="00E80129">
        <w:rPr>
          <w:rStyle w:val="HideTWBExt"/>
          <w:b w:val="0"/>
        </w:rPr>
        <w:t>&lt;/NumAm&gt;</w:t>
      </w:r>
    </w:p>
    <w:p w14:paraId="607647E4" w14:textId="77777777" w:rsidR="006421B3" w:rsidRPr="00E80129" w:rsidRDefault="006421B3" w:rsidP="006421B3">
      <w:pPr>
        <w:pStyle w:val="NormalBold"/>
      </w:pPr>
      <w:r w:rsidRPr="00E80129">
        <w:rPr>
          <w:rStyle w:val="HideTWBExt"/>
          <w:b w:val="0"/>
        </w:rPr>
        <w:t>&lt;RepeatBlock-By&gt;&lt;Members&gt;</w:t>
      </w:r>
      <w:r w:rsidRPr="00E80129">
        <w:t>Sebastian Tynkkynen</w:t>
      </w:r>
      <w:r w:rsidRPr="00E80129">
        <w:rPr>
          <w:rStyle w:val="HideTWBExt"/>
          <w:b w:val="0"/>
        </w:rPr>
        <w:t>&lt;/Members&gt;</w:t>
      </w:r>
    </w:p>
    <w:p w14:paraId="34B0E4CC" w14:textId="77777777" w:rsidR="006421B3" w:rsidRPr="00E80129" w:rsidRDefault="006421B3" w:rsidP="006421B3">
      <w:pPr>
        <w:pStyle w:val="NormalBold"/>
      </w:pPr>
      <w:r w:rsidRPr="00E80129">
        <w:rPr>
          <w:rStyle w:val="HideTWBExt"/>
          <w:b w:val="0"/>
        </w:rPr>
        <w:t>&lt;/RepeatBlock-By&gt;</w:t>
      </w:r>
    </w:p>
    <w:p w14:paraId="01464054"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F1E7E4D" w14:textId="77777777" w:rsidR="006421B3" w:rsidRPr="00E80129" w:rsidRDefault="006421B3" w:rsidP="006421B3">
      <w:pPr>
        <w:pStyle w:val="NormalBold"/>
      </w:pPr>
      <w:r w:rsidRPr="00E80129">
        <w:rPr>
          <w:rStyle w:val="HideTWBExt"/>
          <w:b w:val="0"/>
        </w:rPr>
        <w:t>&lt;Article&gt;</w:t>
      </w:r>
      <w:r w:rsidRPr="00E80129">
        <w:t>1 kohta – d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848EFE6" w14:textId="77777777" w:rsidTr="008A1A1E">
        <w:trPr>
          <w:trHeight w:hRule="exact" w:val="240"/>
          <w:jc w:val="center"/>
        </w:trPr>
        <w:tc>
          <w:tcPr>
            <w:tcW w:w="9752" w:type="dxa"/>
            <w:gridSpan w:val="2"/>
            <w:tcBorders>
              <w:top w:val="nil"/>
              <w:left w:val="nil"/>
              <w:bottom w:val="nil"/>
              <w:right w:val="nil"/>
            </w:tcBorders>
          </w:tcPr>
          <w:p w14:paraId="4FE03B1F" w14:textId="77777777" w:rsidR="006421B3" w:rsidRPr="00E80129" w:rsidRDefault="006421B3" w:rsidP="008A1A1E"/>
        </w:tc>
      </w:tr>
      <w:tr w:rsidR="006421B3" w:rsidRPr="00E80129" w14:paraId="2033B6FA" w14:textId="77777777" w:rsidTr="008A1A1E">
        <w:trPr>
          <w:trHeight w:val="240"/>
          <w:jc w:val="center"/>
        </w:trPr>
        <w:tc>
          <w:tcPr>
            <w:tcW w:w="4876" w:type="dxa"/>
            <w:tcBorders>
              <w:top w:val="nil"/>
              <w:left w:val="nil"/>
              <w:bottom w:val="nil"/>
              <w:right w:val="nil"/>
            </w:tcBorders>
          </w:tcPr>
          <w:p w14:paraId="51282A03"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CE09EAB" w14:textId="77777777" w:rsidR="006421B3" w:rsidRPr="00E80129" w:rsidRDefault="006421B3" w:rsidP="008A1A1E">
            <w:pPr>
              <w:pStyle w:val="AmColumnHeading"/>
            </w:pPr>
            <w:r w:rsidRPr="00E80129">
              <w:t>Tarkistus</w:t>
            </w:r>
          </w:p>
        </w:tc>
      </w:tr>
      <w:tr w:rsidR="006421B3" w:rsidRPr="00E80129" w14:paraId="11DB6CA5" w14:textId="77777777" w:rsidTr="008A1A1E">
        <w:trPr>
          <w:jc w:val="center"/>
        </w:trPr>
        <w:tc>
          <w:tcPr>
            <w:tcW w:w="4876" w:type="dxa"/>
            <w:tcBorders>
              <w:top w:val="nil"/>
              <w:left w:val="nil"/>
              <w:bottom w:val="nil"/>
              <w:right w:val="nil"/>
            </w:tcBorders>
          </w:tcPr>
          <w:p w14:paraId="7AFF58C7" w14:textId="77777777" w:rsidR="006421B3" w:rsidRPr="00E80129" w:rsidRDefault="006421B3" w:rsidP="008A1A1E">
            <w:pPr>
              <w:pStyle w:val="Normal6a"/>
            </w:pPr>
            <w:r w:rsidRPr="00E80129">
              <w:t>d)</w:t>
            </w:r>
            <w:r w:rsidRPr="00E80129">
              <w:tab/>
              <w:t>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p>
        </w:tc>
        <w:tc>
          <w:tcPr>
            <w:tcW w:w="4876" w:type="dxa"/>
            <w:tcBorders>
              <w:top w:val="nil"/>
              <w:left w:val="nil"/>
              <w:bottom w:val="nil"/>
              <w:right w:val="nil"/>
            </w:tcBorders>
          </w:tcPr>
          <w:p w14:paraId="30FDC0D5" w14:textId="77777777" w:rsidR="006421B3" w:rsidRPr="00E80129" w:rsidRDefault="006421B3" w:rsidP="008A1A1E">
            <w:pPr>
              <w:pStyle w:val="Normal6a"/>
            </w:pPr>
            <w:r w:rsidRPr="00E80129">
              <w:t>d)</w:t>
            </w:r>
            <w:r w:rsidRPr="00E80129">
              <w:tab/>
              <w:t xml:space="preserve">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w:t>
            </w:r>
            <w:r w:rsidRPr="00E80129">
              <w:rPr>
                <w:b/>
                <w:i/>
              </w:rPr>
              <w:t>Taiwanin,</w:t>
            </w:r>
            <w:r w:rsidRPr="00E80129">
              <w:t xml:space="preserve">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p>
        </w:tc>
      </w:tr>
    </w:tbl>
    <w:p w14:paraId="29E3B170"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{FI}</w:t>
      </w:r>
      <w:r w:rsidRPr="00E80129">
        <w:t>fi</w:t>
      </w:r>
      <w:r w:rsidRPr="00E80129">
        <w:rPr>
          <w:rStyle w:val="HideTWBExt"/>
        </w:rPr>
        <w:t>&lt;/Original&gt;</w:t>
      </w:r>
    </w:p>
    <w:p w14:paraId="1F1AD1B5" w14:textId="77777777" w:rsidR="006421B3" w:rsidRPr="00E80129" w:rsidRDefault="006421B3" w:rsidP="006421B3">
      <w:r w:rsidRPr="00E80129">
        <w:rPr>
          <w:rStyle w:val="HideTWBExt"/>
        </w:rPr>
        <w:t>&lt;/Amend&gt;</w:t>
      </w:r>
    </w:p>
    <w:p w14:paraId="30D92A60"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258</w:t>
      </w:r>
      <w:r w:rsidRPr="00E80129">
        <w:rPr>
          <w:rStyle w:val="HideTWBExt"/>
          <w:b w:val="0"/>
        </w:rPr>
        <w:t>&lt;/NumAm&gt;</w:t>
      </w:r>
    </w:p>
    <w:p w14:paraId="163B6DDC" w14:textId="77777777" w:rsidR="006421B3" w:rsidRPr="00E80129" w:rsidRDefault="006421B3" w:rsidP="006421B3">
      <w:pPr>
        <w:pStyle w:val="NormalBold"/>
      </w:pPr>
      <w:r w:rsidRPr="00E80129">
        <w:rPr>
          <w:rStyle w:val="HideTWBExt"/>
          <w:b w:val="0"/>
        </w:rPr>
        <w:t>&lt;RepeatBlock-By&gt;&lt;Members&gt;</w:t>
      </w:r>
      <w:r w:rsidRPr="00E80129">
        <w:t>Alice Teodorescu Måwe</w:t>
      </w:r>
      <w:r w:rsidRPr="00E80129">
        <w:rPr>
          <w:rStyle w:val="HideTWBExt"/>
          <w:b w:val="0"/>
        </w:rPr>
        <w:t>&lt;/Members&gt;</w:t>
      </w:r>
    </w:p>
    <w:p w14:paraId="00F25842" w14:textId="77777777" w:rsidR="006421B3" w:rsidRPr="00E80129" w:rsidRDefault="006421B3" w:rsidP="006421B3">
      <w:pPr>
        <w:pStyle w:val="NormalBold"/>
      </w:pPr>
      <w:r w:rsidRPr="00E80129">
        <w:rPr>
          <w:rStyle w:val="HideTWBExt"/>
          <w:b w:val="0"/>
        </w:rPr>
        <w:t>&lt;/RepeatBlock-By&gt;</w:t>
      </w:r>
    </w:p>
    <w:p w14:paraId="6C308C74"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D892BFD" w14:textId="77777777" w:rsidR="006421B3" w:rsidRPr="00E80129" w:rsidRDefault="006421B3" w:rsidP="006421B3">
      <w:pPr>
        <w:pStyle w:val="NormalBold"/>
      </w:pPr>
      <w:r w:rsidRPr="00E80129">
        <w:rPr>
          <w:rStyle w:val="HideTWBExt"/>
          <w:b w:val="0"/>
        </w:rPr>
        <w:t>&lt;Article&gt;</w:t>
      </w:r>
      <w:r w:rsidRPr="00E80129">
        <w:t>1 kohta – d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D9CCCD8" w14:textId="77777777" w:rsidTr="008A1A1E">
        <w:trPr>
          <w:trHeight w:hRule="exact" w:val="240"/>
          <w:jc w:val="center"/>
        </w:trPr>
        <w:tc>
          <w:tcPr>
            <w:tcW w:w="9752" w:type="dxa"/>
            <w:gridSpan w:val="2"/>
            <w:tcBorders>
              <w:top w:val="nil"/>
              <w:left w:val="nil"/>
              <w:bottom w:val="nil"/>
              <w:right w:val="nil"/>
            </w:tcBorders>
          </w:tcPr>
          <w:p w14:paraId="326952DE" w14:textId="77777777" w:rsidR="006421B3" w:rsidRPr="00E80129" w:rsidRDefault="006421B3" w:rsidP="008A1A1E"/>
        </w:tc>
      </w:tr>
      <w:tr w:rsidR="006421B3" w:rsidRPr="00E80129" w14:paraId="69E6D338" w14:textId="77777777" w:rsidTr="008A1A1E">
        <w:trPr>
          <w:trHeight w:val="240"/>
          <w:jc w:val="center"/>
        </w:trPr>
        <w:tc>
          <w:tcPr>
            <w:tcW w:w="4876" w:type="dxa"/>
            <w:tcBorders>
              <w:top w:val="nil"/>
              <w:left w:val="nil"/>
              <w:bottom w:val="nil"/>
              <w:right w:val="nil"/>
            </w:tcBorders>
          </w:tcPr>
          <w:p w14:paraId="536B24CD"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06FBE5D" w14:textId="77777777" w:rsidR="006421B3" w:rsidRPr="00E80129" w:rsidRDefault="006421B3" w:rsidP="008A1A1E">
            <w:pPr>
              <w:pStyle w:val="AmColumnHeading"/>
            </w:pPr>
            <w:r w:rsidRPr="00E80129">
              <w:t>Tarkistus</w:t>
            </w:r>
          </w:p>
        </w:tc>
      </w:tr>
      <w:tr w:rsidR="006421B3" w:rsidRPr="00E80129" w14:paraId="79135374" w14:textId="77777777" w:rsidTr="008A1A1E">
        <w:trPr>
          <w:jc w:val="center"/>
        </w:trPr>
        <w:tc>
          <w:tcPr>
            <w:tcW w:w="4876" w:type="dxa"/>
            <w:tcBorders>
              <w:top w:val="nil"/>
              <w:left w:val="nil"/>
              <w:bottom w:val="nil"/>
              <w:right w:val="nil"/>
            </w:tcBorders>
          </w:tcPr>
          <w:p w14:paraId="5741F897" w14:textId="77777777" w:rsidR="006421B3" w:rsidRPr="00E80129" w:rsidRDefault="006421B3" w:rsidP="008A1A1E">
            <w:pPr>
              <w:pStyle w:val="Normal6a"/>
            </w:pPr>
            <w:r w:rsidRPr="00E80129">
              <w:t>d)</w:t>
            </w:r>
            <w:r w:rsidRPr="00E80129">
              <w:tab/>
              <w:t>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p>
        </w:tc>
        <w:tc>
          <w:tcPr>
            <w:tcW w:w="4876" w:type="dxa"/>
            <w:tcBorders>
              <w:top w:val="nil"/>
              <w:left w:val="nil"/>
              <w:bottom w:val="nil"/>
              <w:right w:val="nil"/>
            </w:tcBorders>
          </w:tcPr>
          <w:p w14:paraId="18EA8C41" w14:textId="77777777" w:rsidR="006421B3" w:rsidRPr="00E80129" w:rsidRDefault="006421B3" w:rsidP="008A1A1E">
            <w:pPr>
              <w:pStyle w:val="Normal6a"/>
            </w:pPr>
            <w:r w:rsidRPr="00E80129">
              <w:t>d)</w:t>
            </w:r>
            <w:r w:rsidRPr="00E80129">
              <w:tab/>
              <w:t>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w:t>
            </w:r>
            <w:r w:rsidRPr="00E80129">
              <w:rPr>
                <w:b/>
                <w:i/>
              </w:rPr>
              <w:t>, Taiwanin</w:t>
            </w:r>
            <w:r w:rsidRPr="00E80129">
              <w:t xml:space="preserve"> ja Kaakkois-Aasian maiden yhteistyöjärjestön, kanssa ja pyritään mukauttamaan toimintaa niiden kanssa paremmin kaupan, teknologiastandardien ja toimitusketjun häiriönsietokyvyn osalta, jotta voidaan välttää Kiinan monopoli kriittisillä aloilla</w:t>
            </w:r>
          </w:p>
        </w:tc>
      </w:tr>
    </w:tbl>
    <w:p w14:paraId="75759208"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{SV}</w:t>
      </w:r>
      <w:r w:rsidRPr="00E80129">
        <w:t>sv</w:t>
      </w:r>
      <w:r w:rsidRPr="00E80129">
        <w:rPr>
          <w:rStyle w:val="HideTWBExt"/>
        </w:rPr>
        <w:t>&lt;/Original&gt;</w:t>
      </w:r>
    </w:p>
    <w:p w14:paraId="3A7037B7" w14:textId="77777777" w:rsidR="006421B3" w:rsidRPr="00E80129" w:rsidRDefault="006421B3" w:rsidP="006421B3">
      <w:r w:rsidRPr="00E80129">
        <w:rPr>
          <w:rStyle w:val="HideTWBExt"/>
        </w:rPr>
        <w:t>&lt;/Amend&gt;</w:t>
      </w:r>
    </w:p>
    <w:p w14:paraId="00C5CB8D"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259</w:t>
      </w:r>
      <w:r w:rsidRPr="00E80129">
        <w:rPr>
          <w:rStyle w:val="HideTWBExt"/>
          <w:b w:val="0"/>
        </w:rPr>
        <w:t>&lt;/NumAm&gt;</w:t>
      </w:r>
    </w:p>
    <w:p w14:paraId="3F1E7E1F" w14:textId="77777777" w:rsidR="006421B3" w:rsidRPr="00E80129" w:rsidRDefault="006421B3" w:rsidP="006421B3">
      <w:pPr>
        <w:pStyle w:val="NormalBold"/>
      </w:pPr>
      <w:r w:rsidRPr="00E80129">
        <w:rPr>
          <w:rStyle w:val="HideTWBExt"/>
          <w:b w:val="0"/>
        </w:rPr>
        <w:t>&lt;RepeatBlock-By&gt;&lt;Members&gt;</w:t>
      </w:r>
      <w:r w:rsidRPr="00E80129">
        <w:t>Ondřej Kolář</w:t>
      </w:r>
      <w:r w:rsidRPr="00E80129">
        <w:rPr>
          <w:rStyle w:val="HideTWBExt"/>
          <w:b w:val="0"/>
        </w:rPr>
        <w:t>&lt;/Members&gt;</w:t>
      </w:r>
    </w:p>
    <w:p w14:paraId="0FD930F3" w14:textId="77777777" w:rsidR="006421B3" w:rsidRPr="00E80129" w:rsidRDefault="006421B3" w:rsidP="006421B3">
      <w:pPr>
        <w:pStyle w:val="NormalBold"/>
      </w:pPr>
      <w:r w:rsidRPr="00E80129">
        <w:rPr>
          <w:rStyle w:val="HideTWBExt"/>
          <w:b w:val="0"/>
        </w:rPr>
        <w:t>&lt;/RepeatBlock-By&gt;</w:t>
      </w:r>
    </w:p>
    <w:p w14:paraId="1A37965F"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19087E9" w14:textId="77777777" w:rsidR="006421B3" w:rsidRPr="00E80129" w:rsidRDefault="006421B3" w:rsidP="006421B3">
      <w:pPr>
        <w:pStyle w:val="NormalBold"/>
      </w:pPr>
      <w:r w:rsidRPr="00E80129">
        <w:rPr>
          <w:rStyle w:val="HideTWBExt"/>
          <w:b w:val="0"/>
        </w:rPr>
        <w:t>&lt;Article&gt;</w:t>
      </w:r>
      <w:r w:rsidRPr="00E80129">
        <w:t>1 kohta – d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D5CCFB1" w14:textId="77777777" w:rsidTr="008A1A1E">
        <w:trPr>
          <w:trHeight w:hRule="exact" w:val="240"/>
          <w:jc w:val="center"/>
        </w:trPr>
        <w:tc>
          <w:tcPr>
            <w:tcW w:w="9752" w:type="dxa"/>
            <w:gridSpan w:val="2"/>
            <w:tcBorders>
              <w:top w:val="nil"/>
              <w:left w:val="nil"/>
              <w:bottom w:val="nil"/>
              <w:right w:val="nil"/>
            </w:tcBorders>
          </w:tcPr>
          <w:p w14:paraId="00BAE7D7" w14:textId="77777777" w:rsidR="006421B3" w:rsidRPr="00E80129" w:rsidRDefault="006421B3" w:rsidP="008A1A1E"/>
        </w:tc>
      </w:tr>
      <w:tr w:rsidR="006421B3" w:rsidRPr="00E80129" w14:paraId="1BBD3E02" w14:textId="77777777" w:rsidTr="008A1A1E">
        <w:trPr>
          <w:trHeight w:val="240"/>
          <w:jc w:val="center"/>
        </w:trPr>
        <w:tc>
          <w:tcPr>
            <w:tcW w:w="4876" w:type="dxa"/>
            <w:tcBorders>
              <w:top w:val="nil"/>
              <w:left w:val="nil"/>
              <w:bottom w:val="nil"/>
              <w:right w:val="nil"/>
            </w:tcBorders>
          </w:tcPr>
          <w:p w14:paraId="0C986FB4"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F02066C" w14:textId="77777777" w:rsidR="006421B3" w:rsidRPr="00E80129" w:rsidRDefault="006421B3" w:rsidP="008A1A1E">
            <w:pPr>
              <w:pStyle w:val="AmColumnHeading"/>
            </w:pPr>
            <w:r w:rsidRPr="00E80129">
              <w:t>Tarkistus</w:t>
            </w:r>
          </w:p>
        </w:tc>
      </w:tr>
      <w:tr w:rsidR="006421B3" w:rsidRPr="00E80129" w14:paraId="367EECC8" w14:textId="77777777" w:rsidTr="008A1A1E">
        <w:trPr>
          <w:jc w:val="center"/>
        </w:trPr>
        <w:tc>
          <w:tcPr>
            <w:tcW w:w="4876" w:type="dxa"/>
            <w:tcBorders>
              <w:top w:val="nil"/>
              <w:left w:val="nil"/>
              <w:bottom w:val="nil"/>
              <w:right w:val="nil"/>
            </w:tcBorders>
          </w:tcPr>
          <w:p w14:paraId="46008993" w14:textId="77777777" w:rsidR="006421B3" w:rsidRPr="00E80129" w:rsidRDefault="006421B3" w:rsidP="008A1A1E">
            <w:pPr>
              <w:pStyle w:val="Normal6a"/>
            </w:pPr>
            <w:r w:rsidRPr="00E80129">
              <w:t>d)</w:t>
            </w:r>
            <w:r w:rsidRPr="00E80129">
              <w:tab/>
              <w:t>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p>
        </w:tc>
        <w:tc>
          <w:tcPr>
            <w:tcW w:w="4876" w:type="dxa"/>
            <w:tcBorders>
              <w:top w:val="nil"/>
              <w:left w:val="nil"/>
              <w:bottom w:val="nil"/>
              <w:right w:val="nil"/>
            </w:tcBorders>
          </w:tcPr>
          <w:p w14:paraId="1DAAA4BF" w14:textId="77777777" w:rsidR="006421B3" w:rsidRPr="00E80129" w:rsidRDefault="006421B3" w:rsidP="008A1A1E">
            <w:pPr>
              <w:pStyle w:val="Normal6a"/>
            </w:pPr>
            <w:r w:rsidRPr="00E80129">
              <w:t>d)</w:t>
            </w:r>
            <w:r w:rsidRPr="00E80129">
              <w:tab/>
              <w:t xml:space="preserve">puututaan ennakoivasti vaikutuksiin, joita teknologisella ja taloudellisella kilpailulla Kiinan kanssa on, erityisesti markkinoille pääsyn epäsymmetriaan ja eurooppalaisten yritysten oikeusvarmuuden puutteeseen Kiinassa; tuodaan esiin Yhdysvaltojen ja Kiinan välisen kauppakonfliktin geopoliittisia seurauksia ja sen mahdollisia heijastusvaikutuksia EU:n talouteen; muokataan aktiivisesti EU:n kumppanuuksia indopasifisella alueella koordinoimalla toimia samanmielisten toimijoiden, kuten Yhdysvaltojen, </w:t>
            </w:r>
            <w:r w:rsidRPr="00E80129">
              <w:rPr>
                <w:b/>
                <w:i/>
              </w:rPr>
              <w:t>Taiwanin,</w:t>
            </w:r>
            <w:r w:rsidRPr="00E80129">
              <w:t xml:space="preserve"> Japanin, Etelä-Korean, Australian, Intian ja Kaakkois-Aasian maiden yhteistyöjärjestön, kanssa ja pyritään mukauttamaan toimintaa niiden kanssa paremmin kaupan, teknologiastandardien ja toimitusketjun häiriönsietokyvyn osalta, jotta voidaan välttää Kiinan monopoli kriittisillä aloilla,</w:t>
            </w:r>
          </w:p>
        </w:tc>
      </w:tr>
    </w:tbl>
    <w:p w14:paraId="3E4E93BE"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786A6C1" w14:textId="77777777" w:rsidR="006421B3" w:rsidRPr="00E80129" w:rsidRDefault="006421B3" w:rsidP="006421B3">
      <w:r w:rsidRPr="00E80129">
        <w:rPr>
          <w:rStyle w:val="HideTWBExt"/>
        </w:rPr>
        <w:t>&lt;/Amend&gt;</w:t>
      </w:r>
    </w:p>
    <w:p w14:paraId="14365463"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260</w:t>
      </w:r>
      <w:r w:rsidRPr="00E80129">
        <w:rPr>
          <w:rStyle w:val="HideTWBExt"/>
          <w:b w:val="0"/>
        </w:rPr>
        <w:t>&lt;/NumAm&gt;</w:t>
      </w:r>
    </w:p>
    <w:p w14:paraId="03500BF2" w14:textId="77777777" w:rsidR="006421B3" w:rsidRPr="00E80129" w:rsidRDefault="006421B3" w:rsidP="006421B3">
      <w:pPr>
        <w:pStyle w:val="NormalBold"/>
      </w:pPr>
      <w:r w:rsidRPr="00E80129">
        <w:rPr>
          <w:rStyle w:val="HideTWBExt"/>
          <w:b w:val="0"/>
        </w:rPr>
        <w:t>&lt;RepeatBlock-By&gt;&lt;Members&gt;</w:t>
      </w:r>
      <w:r w:rsidRPr="00E80129">
        <w:t>Mariusz Kamiński, Małgorzata Gosiewska</w:t>
      </w:r>
      <w:r w:rsidRPr="00E80129">
        <w:rPr>
          <w:rStyle w:val="HideTWBExt"/>
          <w:b w:val="0"/>
        </w:rPr>
        <w:t>&lt;/Members&gt;</w:t>
      </w:r>
    </w:p>
    <w:p w14:paraId="30E6FC4F" w14:textId="77777777" w:rsidR="006421B3" w:rsidRPr="00E80129" w:rsidRDefault="006421B3" w:rsidP="006421B3">
      <w:pPr>
        <w:pStyle w:val="NormalBold"/>
      </w:pPr>
      <w:r w:rsidRPr="00E80129">
        <w:rPr>
          <w:rStyle w:val="HideTWBExt"/>
          <w:b w:val="0"/>
        </w:rPr>
        <w:t>&lt;/RepeatBlock-By&gt;</w:t>
      </w:r>
    </w:p>
    <w:p w14:paraId="286A41CA"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F6A99C2" w14:textId="77777777" w:rsidR="006421B3" w:rsidRPr="00E80129" w:rsidRDefault="006421B3" w:rsidP="006421B3">
      <w:pPr>
        <w:pStyle w:val="NormalBold"/>
      </w:pPr>
      <w:r w:rsidRPr="00E80129">
        <w:rPr>
          <w:rStyle w:val="HideTWBExt"/>
          <w:b w:val="0"/>
        </w:rPr>
        <w:t>&lt;Article&gt;</w:t>
      </w:r>
      <w:r w:rsidRPr="00E80129">
        <w:t>1 kohta – d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29924ED" w14:textId="77777777" w:rsidTr="008A1A1E">
        <w:trPr>
          <w:trHeight w:hRule="exact" w:val="240"/>
          <w:jc w:val="center"/>
        </w:trPr>
        <w:tc>
          <w:tcPr>
            <w:tcW w:w="9752" w:type="dxa"/>
            <w:gridSpan w:val="2"/>
            <w:tcBorders>
              <w:top w:val="nil"/>
              <w:left w:val="nil"/>
              <w:bottom w:val="nil"/>
              <w:right w:val="nil"/>
            </w:tcBorders>
          </w:tcPr>
          <w:p w14:paraId="079963DF" w14:textId="77777777" w:rsidR="006421B3" w:rsidRPr="00E80129" w:rsidRDefault="006421B3" w:rsidP="008A1A1E"/>
        </w:tc>
      </w:tr>
      <w:tr w:rsidR="006421B3" w:rsidRPr="00E80129" w14:paraId="5563D8CF" w14:textId="77777777" w:rsidTr="008A1A1E">
        <w:trPr>
          <w:trHeight w:val="240"/>
          <w:jc w:val="center"/>
        </w:trPr>
        <w:tc>
          <w:tcPr>
            <w:tcW w:w="4876" w:type="dxa"/>
            <w:tcBorders>
              <w:top w:val="nil"/>
              <w:left w:val="nil"/>
              <w:bottom w:val="nil"/>
              <w:right w:val="nil"/>
            </w:tcBorders>
          </w:tcPr>
          <w:p w14:paraId="682A5370"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ACFEA7F" w14:textId="77777777" w:rsidR="006421B3" w:rsidRPr="00E80129" w:rsidRDefault="006421B3" w:rsidP="008A1A1E">
            <w:pPr>
              <w:pStyle w:val="AmColumnHeading"/>
            </w:pPr>
            <w:r w:rsidRPr="00E80129">
              <w:t>Tarkistus</w:t>
            </w:r>
          </w:p>
        </w:tc>
      </w:tr>
      <w:tr w:rsidR="006421B3" w:rsidRPr="00E80129" w14:paraId="3EDF5145" w14:textId="77777777" w:rsidTr="008A1A1E">
        <w:trPr>
          <w:jc w:val="center"/>
        </w:trPr>
        <w:tc>
          <w:tcPr>
            <w:tcW w:w="4876" w:type="dxa"/>
            <w:tcBorders>
              <w:top w:val="nil"/>
              <w:left w:val="nil"/>
              <w:bottom w:val="nil"/>
              <w:right w:val="nil"/>
            </w:tcBorders>
          </w:tcPr>
          <w:p w14:paraId="728172C2" w14:textId="77777777" w:rsidR="006421B3" w:rsidRPr="00E80129" w:rsidRDefault="006421B3" w:rsidP="008A1A1E">
            <w:pPr>
              <w:pStyle w:val="Normal6a"/>
            </w:pPr>
          </w:p>
        </w:tc>
        <w:tc>
          <w:tcPr>
            <w:tcW w:w="4876" w:type="dxa"/>
            <w:tcBorders>
              <w:top w:val="nil"/>
              <w:left w:val="nil"/>
              <w:bottom w:val="nil"/>
              <w:right w:val="nil"/>
            </w:tcBorders>
          </w:tcPr>
          <w:p w14:paraId="6B1C7C74" w14:textId="77777777" w:rsidR="006421B3" w:rsidRPr="00E80129" w:rsidRDefault="006421B3" w:rsidP="008A1A1E">
            <w:pPr>
              <w:pStyle w:val="Normal6a"/>
            </w:pPr>
            <w:r w:rsidRPr="00E80129">
              <w:rPr>
                <w:b/>
                <w:i/>
              </w:rPr>
              <w:t>d a)</w:t>
            </w:r>
            <w:r w:rsidRPr="00E80129">
              <w:tab/>
            </w:r>
            <w:r w:rsidRPr="00E80129">
              <w:rPr>
                <w:b/>
                <w:i/>
              </w:rPr>
              <w:t>otetaan huomioon sen toimintapolitiikoissa, myös tutkimusyhteistyötä koskevissa toimintapolitiikoissa, että kehittämällä yhdistetyn sotilas- ja siviilikäytön käsitettä Kiinan kommunistinen puolue hankkii keskeistä teknologiaa, myös sotilaallista teknologiaa, sekä laillisilla että laittomilla menetelmillä, kuten yritysostojen, pakotetun teknologian siirron, tiedonkeruun, vakoilun ja suoranaisten varkauksien välityksellä, ja käyttää niitä lisätäkseen entisestään Euroopan riippuvuutta Kiinasta,</w:t>
            </w:r>
          </w:p>
        </w:tc>
      </w:tr>
    </w:tbl>
    <w:p w14:paraId="183DA9E6"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10AB8A44" w14:textId="77777777" w:rsidR="006421B3" w:rsidRPr="00E80129" w:rsidRDefault="006421B3" w:rsidP="006421B3">
      <w:r w:rsidRPr="00E80129">
        <w:rPr>
          <w:rStyle w:val="HideTWBExt"/>
        </w:rPr>
        <w:t>&lt;/Amend&gt;</w:t>
      </w:r>
    </w:p>
    <w:p w14:paraId="0201CBD5"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261</w:t>
      </w:r>
      <w:r w:rsidRPr="00E80129">
        <w:rPr>
          <w:rStyle w:val="HideTWBExt"/>
          <w:b w:val="0"/>
        </w:rPr>
        <w:t>&lt;/NumAm&gt;</w:t>
      </w:r>
    </w:p>
    <w:p w14:paraId="19F56906" w14:textId="77777777" w:rsidR="006421B3" w:rsidRPr="00E80129" w:rsidRDefault="006421B3" w:rsidP="006421B3">
      <w:pPr>
        <w:pStyle w:val="NormalBold"/>
      </w:pPr>
      <w:r w:rsidRPr="00E80129">
        <w:rPr>
          <w:rStyle w:val="HideTWBExt"/>
          <w:b w:val="0"/>
        </w:rPr>
        <w:t>&lt;RepeatBlock-By&gt;&lt;Members&gt;</w:t>
      </w:r>
      <w:r w:rsidRPr="00E80129">
        <w:t>Hermann Tertsch, António Tânger Corrêa, Silvia Sardone, Jorge Martín Frías</w:t>
      </w:r>
      <w:r w:rsidRPr="00E80129">
        <w:rPr>
          <w:rStyle w:val="HideTWBExt"/>
          <w:b w:val="0"/>
        </w:rPr>
        <w:t>&lt;/Members&gt;</w:t>
      </w:r>
    </w:p>
    <w:p w14:paraId="76CAB8F6" w14:textId="77777777" w:rsidR="006421B3" w:rsidRPr="00E80129" w:rsidRDefault="006421B3" w:rsidP="006421B3">
      <w:pPr>
        <w:pStyle w:val="NormalBold"/>
      </w:pPr>
      <w:r w:rsidRPr="00E80129">
        <w:rPr>
          <w:rStyle w:val="HideTWBExt"/>
          <w:b w:val="0"/>
        </w:rPr>
        <w:t>&lt;/RepeatBlock-By&gt;</w:t>
      </w:r>
    </w:p>
    <w:p w14:paraId="5A26A589"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7A94F77" w14:textId="77777777" w:rsidR="006421B3" w:rsidRPr="00E80129" w:rsidRDefault="006421B3" w:rsidP="006421B3">
      <w:pPr>
        <w:pStyle w:val="NormalBold"/>
      </w:pPr>
      <w:r w:rsidRPr="00E80129">
        <w:rPr>
          <w:rStyle w:val="HideTWBExt"/>
          <w:b w:val="0"/>
        </w:rPr>
        <w:t>&lt;Article&gt;</w:t>
      </w:r>
      <w:r w:rsidRPr="00E80129">
        <w:t>1 kohta – d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29A35F4" w14:textId="77777777" w:rsidTr="008A1A1E">
        <w:trPr>
          <w:trHeight w:hRule="exact" w:val="240"/>
          <w:jc w:val="center"/>
        </w:trPr>
        <w:tc>
          <w:tcPr>
            <w:tcW w:w="9752" w:type="dxa"/>
            <w:gridSpan w:val="2"/>
            <w:tcBorders>
              <w:top w:val="nil"/>
              <w:left w:val="nil"/>
              <w:bottom w:val="nil"/>
              <w:right w:val="nil"/>
            </w:tcBorders>
          </w:tcPr>
          <w:p w14:paraId="555A41C6" w14:textId="77777777" w:rsidR="006421B3" w:rsidRPr="00E80129" w:rsidRDefault="006421B3" w:rsidP="008A1A1E"/>
        </w:tc>
      </w:tr>
      <w:tr w:rsidR="006421B3" w:rsidRPr="00E80129" w14:paraId="7F091C5B" w14:textId="77777777" w:rsidTr="008A1A1E">
        <w:trPr>
          <w:trHeight w:val="240"/>
          <w:jc w:val="center"/>
        </w:trPr>
        <w:tc>
          <w:tcPr>
            <w:tcW w:w="4876" w:type="dxa"/>
            <w:tcBorders>
              <w:top w:val="nil"/>
              <w:left w:val="nil"/>
              <w:bottom w:val="nil"/>
              <w:right w:val="nil"/>
            </w:tcBorders>
          </w:tcPr>
          <w:p w14:paraId="71149021"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CEA2E90" w14:textId="77777777" w:rsidR="006421B3" w:rsidRPr="00E80129" w:rsidRDefault="006421B3" w:rsidP="008A1A1E">
            <w:pPr>
              <w:pStyle w:val="AmColumnHeading"/>
            </w:pPr>
            <w:r w:rsidRPr="00E80129">
              <w:t>Tarkistus</w:t>
            </w:r>
          </w:p>
        </w:tc>
      </w:tr>
      <w:tr w:rsidR="006421B3" w:rsidRPr="00E80129" w14:paraId="3EC39304" w14:textId="77777777" w:rsidTr="008A1A1E">
        <w:trPr>
          <w:jc w:val="center"/>
        </w:trPr>
        <w:tc>
          <w:tcPr>
            <w:tcW w:w="4876" w:type="dxa"/>
            <w:tcBorders>
              <w:top w:val="nil"/>
              <w:left w:val="nil"/>
              <w:bottom w:val="nil"/>
              <w:right w:val="nil"/>
            </w:tcBorders>
          </w:tcPr>
          <w:p w14:paraId="1B91CB4B" w14:textId="77777777" w:rsidR="006421B3" w:rsidRPr="00E80129" w:rsidRDefault="006421B3" w:rsidP="008A1A1E">
            <w:pPr>
              <w:pStyle w:val="Normal6a"/>
            </w:pPr>
          </w:p>
        </w:tc>
        <w:tc>
          <w:tcPr>
            <w:tcW w:w="4876" w:type="dxa"/>
            <w:tcBorders>
              <w:top w:val="nil"/>
              <w:left w:val="nil"/>
              <w:bottom w:val="nil"/>
              <w:right w:val="nil"/>
            </w:tcBorders>
          </w:tcPr>
          <w:p w14:paraId="4330B604" w14:textId="77777777" w:rsidR="006421B3" w:rsidRPr="00E80129" w:rsidRDefault="006421B3" w:rsidP="008A1A1E">
            <w:pPr>
              <w:pStyle w:val="Normal6a"/>
            </w:pPr>
            <w:r w:rsidRPr="00E80129">
              <w:rPr>
                <w:b/>
                <w:i/>
              </w:rPr>
              <w:t>d a)</w:t>
            </w:r>
            <w:r w:rsidRPr="00E80129">
              <w:tab/>
            </w:r>
            <w:r w:rsidRPr="00E80129">
              <w:rPr>
                <w:b/>
                <w:i/>
              </w:rPr>
              <w:t>tehdään aktiivisesti yhteistyötä indopasifisen alueen kumppaneiden ja samanmielisten toimijoiden, kuten Yhdysvaltojen, kanssa teollis- ja tekijänoikeuksia koskevien normien puolustamiseksi ja yhdenmukaistamiseksi korkeimpien tavoitteiden mukaisesti, jotta varmistetaan kilpailukykyiset maailmanlaajuiset innovointimarkkinat, sekä lievennetään kuluttajien turvallisuuteen, tuotemerkin arvoon, laittomaan kauppaan ja markkinoiden hallintaan kohdistuvia riskejä, jotka johtuvat teollis- ja tekijänoikeuksien noudattamisen riittämättömästä varmistamisesta ja pakkokeinojen välityksellä tapahtuvista teknologiavarkauksista Kiinassa,</w:t>
            </w:r>
          </w:p>
        </w:tc>
      </w:tr>
    </w:tbl>
    <w:p w14:paraId="6FEBD8F1"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45EE833F" w14:textId="77777777" w:rsidR="006421B3" w:rsidRPr="00E80129" w:rsidRDefault="006421B3" w:rsidP="006421B3">
      <w:r w:rsidRPr="00E80129">
        <w:rPr>
          <w:rStyle w:val="HideTWBExt"/>
        </w:rPr>
        <w:t>&lt;/Amend&gt;</w:t>
      </w:r>
    </w:p>
    <w:p w14:paraId="568DB73A"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262</w:t>
      </w:r>
      <w:r w:rsidRPr="00E80129">
        <w:rPr>
          <w:rStyle w:val="HideTWBExt"/>
          <w:b w:val="0"/>
        </w:rPr>
        <w:t>&lt;/NumAm&gt;</w:t>
      </w:r>
    </w:p>
    <w:p w14:paraId="15BAFE6B" w14:textId="77777777" w:rsidR="006421B3" w:rsidRPr="00E80129" w:rsidRDefault="006421B3" w:rsidP="006421B3">
      <w:pPr>
        <w:pStyle w:val="NormalBold"/>
      </w:pPr>
      <w:r w:rsidRPr="00E80129">
        <w:rPr>
          <w:rStyle w:val="HideTWBExt"/>
          <w:b w:val="0"/>
        </w:rPr>
        <w:t>&lt;RepeatBlock-By&gt;&lt;Members&gt;</w:t>
      </w:r>
      <w:r w:rsidRPr="00E80129">
        <w:t>Emmanouil Fragkos</w:t>
      </w:r>
      <w:r w:rsidRPr="00E80129">
        <w:rPr>
          <w:rStyle w:val="HideTWBExt"/>
          <w:b w:val="0"/>
        </w:rPr>
        <w:t>&lt;/Members&gt;</w:t>
      </w:r>
    </w:p>
    <w:p w14:paraId="41BF1A40" w14:textId="77777777" w:rsidR="006421B3" w:rsidRPr="00E80129" w:rsidRDefault="006421B3" w:rsidP="006421B3">
      <w:pPr>
        <w:pStyle w:val="NormalBold"/>
      </w:pPr>
      <w:r w:rsidRPr="00E80129">
        <w:rPr>
          <w:rStyle w:val="HideTWBExt"/>
          <w:b w:val="0"/>
        </w:rPr>
        <w:t>&lt;/RepeatBlock-By&gt;</w:t>
      </w:r>
    </w:p>
    <w:p w14:paraId="5B5ED8BF"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0AE0CDF" w14:textId="77777777" w:rsidR="006421B3" w:rsidRPr="00E80129" w:rsidRDefault="006421B3" w:rsidP="006421B3">
      <w:pPr>
        <w:pStyle w:val="NormalBold"/>
      </w:pPr>
      <w:r w:rsidRPr="00E80129">
        <w:rPr>
          <w:rStyle w:val="HideTWBExt"/>
          <w:b w:val="0"/>
        </w:rPr>
        <w:t>&lt;Article&gt;</w:t>
      </w:r>
      <w:r w:rsidRPr="00E80129">
        <w:t>1 kohta – d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9436711" w14:textId="77777777" w:rsidTr="008A1A1E">
        <w:trPr>
          <w:trHeight w:hRule="exact" w:val="240"/>
          <w:jc w:val="center"/>
        </w:trPr>
        <w:tc>
          <w:tcPr>
            <w:tcW w:w="9752" w:type="dxa"/>
            <w:gridSpan w:val="2"/>
            <w:tcBorders>
              <w:top w:val="nil"/>
              <w:left w:val="nil"/>
              <w:bottom w:val="nil"/>
              <w:right w:val="nil"/>
            </w:tcBorders>
          </w:tcPr>
          <w:p w14:paraId="1030C006" w14:textId="77777777" w:rsidR="006421B3" w:rsidRPr="00E80129" w:rsidRDefault="006421B3" w:rsidP="008A1A1E"/>
        </w:tc>
      </w:tr>
      <w:tr w:rsidR="006421B3" w:rsidRPr="00E80129" w14:paraId="265D502E" w14:textId="77777777" w:rsidTr="008A1A1E">
        <w:trPr>
          <w:trHeight w:val="240"/>
          <w:jc w:val="center"/>
        </w:trPr>
        <w:tc>
          <w:tcPr>
            <w:tcW w:w="4876" w:type="dxa"/>
            <w:tcBorders>
              <w:top w:val="nil"/>
              <w:left w:val="nil"/>
              <w:bottom w:val="nil"/>
              <w:right w:val="nil"/>
            </w:tcBorders>
          </w:tcPr>
          <w:p w14:paraId="69D5DC8D"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C7B0435" w14:textId="77777777" w:rsidR="006421B3" w:rsidRPr="00E80129" w:rsidRDefault="006421B3" w:rsidP="008A1A1E">
            <w:pPr>
              <w:pStyle w:val="AmColumnHeading"/>
            </w:pPr>
            <w:r w:rsidRPr="00E80129">
              <w:t>Tarkistus</w:t>
            </w:r>
          </w:p>
        </w:tc>
      </w:tr>
      <w:tr w:rsidR="006421B3" w:rsidRPr="00E80129" w14:paraId="0009A54E" w14:textId="77777777" w:rsidTr="008A1A1E">
        <w:trPr>
          <w:jc w:val="center"/>
        </w:trPr>
        <w:tc>
          <w:tcPr>
            <w:tcW w:w="4876" w:type="dxa"/>
            <w:tcBorders>
              <w:top w:val="nil"/>
              <w:left w:val="nil"/>
              <w:bottom w:val="nil"/>
              <w:right w:val="nil"/>
            </w:tcBorders>
          </w:tcPr>
          <w:p w14:paraId="64D9AFE7" w14:textId="77777777" w:rsidR="006421B3" w:rsidRPr="00E80129" w:rsidRDefault="006421B3" w:rsidP="008A1A1E">
            <w:pPr>
              <w:pStyle w:val="Normal6a"/>
            </w:pPr>
          </w:p>
        </w:tc>
        <w:tc>
          <w:tcPr>
            <w:tcW w:w="4876" w:type="dxa"/>
            <w:tcBorders>
              <w:top w:val="nil"/>
              <w:left w:val="nil"/>
              <w:bottom w:val="nil"/>
              <w:right w:val="nil"/>
            </w:tcBorders>
          </w:tcPr>
          <w:p w14:paraId="0E3E1DCB" w14:textId="77777777" w:rsidR="006421B3" w:rsidRPr="00E80129" w:rsidRDefault="006421B3" w:rsidP="008A1A1E">
            <w:pPr>
              <w:pStyle w:val="Normal6a"/>
            </w:pPr>
            <w:r w:rsidRPr="00E80129">
              <w:rPr>
                <w:b/>
                <w:i/>
              </w:rPr>
              <w:t>d a)</w:t>
            </w:r>
            <w:r w:rsidRPr="00E80129">
              <w:tab/>
            </w:r>
            <w:r w:rsidRPr="00E80129">
              <w:rPr>
                <w:b/>
                <w:i/>
              </w:rPr>
              <w:t>varmistetaan eurooppalaiselle merenkululle tasapuoliset toimintaedellytykset ilman rajoituksia, syrjivää kohtelua tai väärinkäytöksiä;</w:t>
            </w:r>
            <w:r w:rsidRPr="00E80129">
              <w:t xml:space="preserve"> </w:t>
            </w:r>
            <w:r w:rsidRPr="00E80129">
              <w:rPr>
                <w:b/>
                <w:i/>
              </w:rPr>
              <w:t>vaaditaan avoimuutta kiinalaisille laivanrakentajille myönnettävään valtiontukeen, joka voi vääristää kilpailua,</w:t>
            </w:r>
          </w:p>
        </w:tc>
      </w:tr>
    </w:tbl>
    <w:p w14:paraId="0D17496D"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{EL}</w:t>
      </w:r>
      <w:r w:rsidRPr="00E80129">
        <w:rPr>
          <w:lang w:val="es-ES"/>
        </w:rPr>
        <w:t>el</w:t>
      </w:r>
      <w:r w:rsidRPr="00E80129">
        <w:rPr>
          <w:rStyle w:val="HideTWBExt"/>
          <w:lang w:val="es-ES"/>
        </w:rPr>
        <w:t>&lt;/Original&gt;</w:t>
      </w:r>
    </w:p>
    <w:p w14:paraId="516894E4" w14:textId="77777777" w:rsidR="006421B3" w:rsidRPr="00E80129" w:rsidRDefault="006421B3" w:rsidP="006421B3">
      <w:pPr>
        <w:rPr>
          <w:lang w:val="es-ES"/>
        </w:rPr>
      </w:pPr>
      <w:r w:rsidRPr="00E80129">
        <w:rPr>
          <w:rStyle w:val="HideTWBExt"/>
          <w:lang w:val="es-ES"/>
        </w:rPr>
        <w:t>&lt;/Amend&gt;</w:t>
      </w:r>
    </w:p>
    <w:p w14:paraId="77A86ABA"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263</w:t>
      </w:r>
      <w:r w:rsidRPr="00E80129">
        <w:rPr>
          <w:rStyle w:val="HideTWBExt"/>
          <w:b w:val="0"/>
          <w:lang w:val="es-ES"/>
        </w:rPr>
        <w:t>&lt;/NumAm&gt;</w:t>
      </w:r>
    </w:p>
    <w:p w14:paraId="13134933"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Nicolás Pascual de la Parte, Susana Solís Pérez</w:t>
      </w:r>
      <w:r w:rsidRPr="00E80129">
        <w:rPr>
          <w:rStyle w:val="HideTWBExt"/>
          <w:b w:val="0"/>
          <w:lang w:val="es-ES"/>
        </w:rPr>
        <w:t>&lt;/Members&gt;</w:t>
      </w:r>
    </w:p>
    <w:p w14:paraId="65EBE518" w14:textId="77777777" w:rsidR="006421B3" w:rsidRPr="00E80129" w:rsidRDefault="006421B3" w:rsidP="006421B3">
      <w:pPr>
        <w:pStyle w:val="NormalBold"/>
        <w:rPr>
          <w:lang w:val="es-ES"/>
        </w:rPr>
      </w:pPr>
      <w:r w:rsidRPr="00E80129">
        <w:rPr>
          <w:rStyle w:val="HideTWBExt"/>
          <w:b w:val="0"/>
          <w:lang w:val="es-ES"/>
        </w:rPr>
        <w:t>&lt;/RepeatBlock-By&gt;</w:t>
      </w:r>
    </w:p>
    <w:p w14:paraId="25C0B312"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CA27BD9" w14:textId="77777777" w:rsidR="006421B3" w:rsidRPr="00E80129" w:rsidRDefault="006421B3" w:rsidP="006421B3">
      <w:pPr>
        <w:pStyle w:val="NormalBold"/>
      </w:pPr>
      <w:r w:rsidRPr="00E80129">
        <w:rPr>
          <w:rStyle w:val="HideTWBExt"/>
          <w:b w:val="0"/>
        </w:rPr>
        <w:t>&lt;Article&gt;</w:t>
      </w:r>
      <w:r w:rsidRPr="00E80129">
        <w:t>1 kohta – d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049FF5E" w14:textId="77777777" w:rsidTr="008A1A1E">
        <w:trPr>
          <w:trHeight w:hRule="exact" w:val="240"/>
          <w:jc w:val="center"/>
        </w:trPr>
        <w:tc>
          <w:tcPr>
            <w:tcW w:w="9752" w:type="dxa"/>
            <w:gridSpan w:val="2"/>
            <w:tcBorders>
              <w:top w:val="nil"/>
              <w:left w:val="nil"/>
              <w:bottom w:val="nil"/>
              <w:right w:val="nil"/>
            </w:tcBorders>
          </w:tcPr>
          <w:p w14:paraId="30762A85" w14:textId="77777777" w:rsidR="006421B3" w:rsidRPr="00E80129" w:rsidRDefault="006421B3" w:rsidP="008A1A1E"/>
        </w:tc>
      </w:tr>
      <w:tr w:rsidR="006421B3" w:rsidRPr="00E80129" w14:paraId="53999142" w14:textId="77777777" w:rsidTr="008A1A1E">
        <w:trPr>
          <w:trHeight w:val="240"/>
          <w:jc w:val="center"/>
        </w:trPr>
        <w:tc>
          <w:tcPr>
            <w:tcW w:w="4876" w:type="dxa"/>
            <w:tcBorders>
              <w:top w:val="nil"/>
              <w:left w:val="nil"/>
              <w:bottom w:val="nil"/>
              <w:right w:val="nil"/>
            </w:tcBorders>
          </w:tcPr>
          <w:p w14:paraId="71D684D3"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DB27E06" w14:textId="77777777" w:rsidR="006421B3" w:rsidRPr="00E80129" w:rsidRDefault="006421B3" w:rsidP="008A1A1E">
            <w:pPr>
              <w:pStyle w:val="AmColumnHeading"/>
            </w:pPr>
            <w:r w:rsidRPr="00E80129">
              <w:t>Tarkistus</w:t>
            </w:r>
          </w:p>
        </w:tc>
      </w:tr>
      <w:tr w:rsidR="006421B3" w:rsidRPr="00E80129" w14:paraId="09B6C01E" w14:textId="77777777" w:rsidTr="008A1A1E">
        <w:trPr>
          <w:jc w:val="center"/>
        </w:trPr>
        <w:tc>
          <w:tcPr>
            <w:tcW w:w="4876" w:type="dxa"/>
            <w:tcBorders>
              <w:top w:val="nil"/>
              <w:left w:val="nil"/>
              <w:bottom w:val="nil"/>
              <w:right w:val="nil"/>
            </w:tcBorders>
          </w:tcPr>
          <w:p w14:paraId="45666C17" w14:textId="77777777" w:rsidR="006421B3" w:rsidRPr="00E80129" w:rsidRDefault="006421B3" w:rsidP="008A1A1E">
            <w:pPr>
              <w:pStyle w:val="Normal6a"/>
            </w:pPr>
          </w:p>
        </w:tc>
        <w:tc>
          <w:tcPr>
            <w:tcW w:w="4876" w:type="dxa"/>
            <w:tcBorders>
              <w:top w:val="nil"/>
              <w:left w:val="nil"/>
              <w:bottom w:val="nil"/>
              <w:right w:val="nil"/>
            </w:tcBorders>
          </w:tcPr>
          <w:p w14:paraId="054D8367" w14:textId="77777777" w:rsidR="006421B3" w:rsidRPr="00E80129" w:rsidRDefault="006421B3" w:rsidP="008A1A1E">
            <w:pPr>
              <w:pStyle w:val="Normal6a"/>
            </w:pPr>
            <w:r w:rsidRPr="00E80129">
              <w:rPr>
                <w:b/>
                <w:i/>
              </w:rPr>
              <w:t>d a)</w:t>
            </w:r>
            <w:r w:rsidRPr="00E80129">
              <w:tab/>
            </w:r>
            <w:r w:rsidRPr="00E80129">
              <w:rPr>
                <w:b/>
                <w:i/>
              </w:rPr>
              <w:t>otetaan huomioon EU:n ja Intian suhteiden parantamisen strateginen merkitys Kiinan alueellisten tavoitteiden vastapainona; pidetään Intiaa keskeisenä kumppanina lujitettaessa alueellista turvallisuusarkkitehtuuria, joka perustuu kansainvälisten normien ja periaatteiden täysimittaiseen noudattamiseen,</w:t>
            </w:r>
          </w:p>
        </w:tc>
      </w:tr>
    </w:tbl>
    <w:p w14:paraId="42F4ED21"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4939E799" w14:textId="77777777" w:rsidR="006421B3" w:rsidRPr="00E80129" w:rsidRDefault="006421B3" w:rsidP="006421B3">
      <w:r w:rsidRPr="00E80129">
        <w:rPr>
          <w:rStyle w:val="HideTWBExt"/>
        </w:rPr>
        <w:t>&lt;/Amend&gt;</w:t>
      </w:r>
    </w:p>
    <w:p w14:paraId="06D44930"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264</w:t>
      </w:r>
      <w:r w:rsidRPr="00E80129">
        <w:rPr>
          <w:rStyle w:val="HideTWBExt"/>
          <w:b w:val="0"/>
        </w:rPr>
        <w:t>&lt;/NumAm&gt;</w:t>
      </w:r>
    </w:p>
    <w:p w14:paraId="19086725" w14:textId="77777777" w:rsidR="006421B3" w:rsidRPr="00E80129" w:rsidRDefault="006421B3" w:rsidP="006421B3">
      <w:pPr>
        <w:pStyle w:val="NormalBold"/>
      </w:pPr>
      <w:r w:rsidRPr="00E80129">
        <w:rPr>
          <w:rStyle w:val="HideTWBExt"/>
          <w:b w:val="0"/>
        </w:rPr>
        <w:t>&lt;RepeatBlock-By&gt;&lt;Members&gt;</w:t>
      </w:r>
      <w:r w:rsidRPr="00E80129">
        <w:t>Marion Maréchal</w:t>
      </w:r>
      <w:r w:rsidRPr="00E80129">
        <w:rPr>
          <w:rStyle w:val="HideTWBExt"/>
          <w:b w:val="0"/>
        </w:rPr>
        <w:t>&lt;/Members&gt;</w:t>
      </w:r>
    </w:p>
    <w:p w14:paraId="7269AC76" w14:textId="77777777" w:rsidR="006421B3" w:rsidRPr="00E80129" w:rsidRDefault="006421B3" w:rsidP="006421B3">
      <w:pPr>
        <w:pStyle w:val="NormalBold"/>
      </w:pPr>
      <w:r w:rsidRPr="00E80129">
        <w:rPr>
          <w:rStyle w:val="HideTWBExt"/>
          <w:b w:val="0"/>
        </w:rPr>
        <w:t>&lt;/RepeatBlock-By&gt;</w:t>
      </w:r>
    </w:p>
    <w:p w14:paraId="5B0A29A5"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FEC85AB" w14:textId="77777777" w:rsidR="006421B3" w:rsidRPr="00E80129" w:rsidRDefault="006421B3" w:rsidP="006421B3">
      <w:pPr>
        <w:pStyle w:val="NormalBold"/>
      </w:pPr>
      <w:r w:rsidRPr="00E80129">
        <w:rPr>
          <w:rStyle w:val="HideTWBExt"/>
          <w:b w:val="0"/>
        </w:rPr>
        <w:t>&lt;Article&gt;</w:t>
      </w:r>
      <w:r w:rsidRPr="00E80129">
        <w:t>1 kohta – d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8322F1A" w14:textId="77777777" w:rsidTr="008A1A1E">
        <w:trPr>
          <w:trHeight w:hRule="exact" w:val="240"/>
          <w:jc w:val="center"/>
        </w:trPr>
        <w:tc>
          <w:tcPr>
            <w:tcW w:w="9752" w:type="dxa"/>
            <w:gridSpan w:val="2"/>
            <w:tcBorders>
              <w:top w:val="nil"/>
              <w:left w:val="nil"/>
              <w:bottom w:val="nil"/>
              <w:right w:val="nil"/>
            </w:tcBorders>
          </w:tcPr>
          <w:p w14:paraId="1FD0CC16" w14:textId="77777777" w:rsidR="006421B3" w:rsidRPr="00E80129" w:rsidRDefault="006421B3" w:rsidP="008A1A1E"/>
        </w:tc>
      </w:tr>
      <w:tr w:rsidR="006421B3" w:rsidRPr="00E80129" w14:paraId="689F9A11" w14:textId="77777777" w:rsidTr="008A1A1E">
        <w:trPr>
          <w:trHeight w:val="240"/>
          <w:jc w:val="center"/>
        </w:trPr>
        <w:tc>
          <w:tcPr>
            <w:tcW w:w="4876" w:type="dxa"/>
            <w:tcBorders>
              <w:top w:val="nil"/>
              <w:left w:val="nil"/>
              <w:bottom w:val="nil"/>
              <w:right w:val="nil"/>
            </w:tcBorders>
          </w:tcPr>
          <w:p w14:paraId="2845BA62"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60C1573" w14:textId="77777777" w:rsidR="006421B3" w:rsidRPr="00E80129" w:rsidRDefault="006421B3" w:rsidP="008A1A1E">
            <w:pPr>
              <w:pStyle w:val="AmColumnHeading"/>
            </w:pPr>
            <w:r w:rsidRPr="00E80129">
              <w:t>Tarkistus</w:t>
            </w:r>
          </w:p>
        </w:tc>
      </w:tr>
      <w:tr w:rsidR="006421B3" w:rsidRPr="00E80129" w14:paraId="2B9DDF6F" w14:textId="77777777" w:rsidTr="008A1A1E">
        <w:trPr>
          <w:jc w:val="center"/>
        </w:trPr>
        <w:tc>
          <w:tcPr>
            <w:tcW w:w="4876" w:type="dxa"/>
            <w:tcBorders>
              <w:top w:val="nil"/>
              <w:left w:val="nil"/>
              <w:bottom w:val="nil"/>
              <w:right w:val="nil"/>
            </w:tcBorders>
          </w:tcPr>
          <w:p w14:paraId="4DE66E58" w14:textId="77777777" w:rsidR="006421B3" w:rsidRPr="00E80129" w:rsidRDefault="006421B3" w:rsidP="008A1A1E">
            <w:pPr>
              <w:pStyle w:val="Normal6a"/>
            </w:pPr>
          </w:p>
        </w:tc>
        <w:tc>
          <w:tcPr>
            <w:tcW w:w="4876" w:type="dxa"/>
            <w:tcBorders>
              <w:top w:val="nil"/>
              <w:left w:val="nil"/>
              <w:bottom w:val="nil"/>
              <w:right w:val="nil"/>
            </w:tcBorders>
          </w:tcPr>
          <w:p w14:paraId="1C23FC97" w14:textId="77777777" w:rsidR="006421B3" w:rsidRPr="00E80129" w:rsidRDefault="006421B3" w:rsidP="008A1A1E">
            <w:pPr>
              <w:pStyle w:val="Normal6a"/>
            </w:pPr>
            <w:r w:rsidRPr="00E80129">
              <w:rPr>
                <w:b/>
                <w:i/>
              </w:rPr>
              <w:t>d a)</w:t>
            </w:r>
            <w:r w:rsidRPr="00E80129">
              <w:tab/>
            </w:r>
            <w:r w:rsidRPr="00E80129">
              <w:rPr>
                <w:b/>
                <w:i/>
              </w:rPr>
              <w:t>tunnustetaan, ettei Kiinan uusi silkkitie -aloite ole neutraali taloushanke, vaan geopoliittisen laajentumisen väline, jonka tavoitteena on saattaa jäsenvaltiot ja infrastruktuuri Pekingistä riippuvaiseksi;</w:t>
            </w:r>
          </w:p>
        </w:tc>
      </w:tr>
    </w:tbl>
    <w:p w14:paraId="6291701A"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{FR}</w:t>
      </w:r>
      <w:r w:rsidRPr="00E80129">
        <w:t>fr</w:t>
      </w:r>
      <w:r w:rsidRPr="00E80129">
        <w:rPr>
          <w:rStyle w:val="HideTWBExt"/>
        </w:rPr>
        <w:t>&lt;/Original&gt;</w:t>
      </w:r>
    </w:p>
    <w:p w14:paraId="008679EE" w14:textId="77777777" w:rsidR="006421B3" w:rsidRPr="00E80129" w:rsidRDefault="006421B3" w:rsidP="006421B3">
      <w:r w:rsidRPr="00E80129">
        <w:rPr>
          <w:rStyle w:val="HideTWBExt"/>
        </w:rPr>
        <w:t>&lt;/Amend&gt;</w:t>
      </w:r>
    </w:p>
    <w:p w14:paraId="23620254"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265</w:t>
      </w:r>
      <w:r w:rsidRPr="00E80129">
        <w:rPr>
          <w:rStyle w:val="HideTWBExt"/>
          <w:b w:val="0"/>
        </w:rPr>
        <w:t>&lt;/NumAm&gt;</w:t>
      </w:r>
    </w:p>
    <w:p w14:paraId="020015E7" w14:textId="77777777" w:rsidR="006421B3" w:rsidRPr="00E80129" w:rsidRDefault="006421B3" w:rsidP="006421B3">
      <w:pPr>
        <w:pStyle w:val="NormalBold"/>
      </w:pPr>
      <w:r w:rsidRPr="00E80129">
        <w:rPr>
          <w:rStyle w:val="HideTWBExt"/>
          <w:b w:val="0"/>
        </w:rPr>
        <w:t>&lt;RepeatBlock-By&gt;&lt;Members&gt;</w:t>
      </w:r>
      <w:r w:rsidRPr="00E80129">
        <w:t>Mariusz Kamiński, Małgorzata Gosiewska</w:t>
      </w:r>
      <w:r w:rsidRPr="00E80129">
        <w:rPr>
          <w:rStyle w:val="HideTWBExt"/>
          <w:b w:val="0"/>
        </w:rPr>
        <w:t>&lt;/Members&gt;</w:t>
      </w:r>
    </w:p>
    <w:p w14:paraId="5854FA09" w14:textId="77777777" w:rsidR="006421B3" w:rsidRPr="00E80129" w:rsidRDefault="006421B3" w:rsidP="006421B3">
      <w:pPr>
        <w:pStyle w:val="NormalBold"/>
      </w:pPr>
      <w:r w:rsidRPr="00E80129">
        <w:rPr>
          <w:rStyle w:val="HideTWBExt"/>
          <w:b w:val="0"/>
        </w:rPr>
        <w:t>&lt;/RepeatBlock-By&gt;</w:t>
      </w:r>
    </w:p>
    <w:p w14:paraId="4F09112C"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9E4B707" w14:textId="77777777" w:rsidR="006421B3" w:rsidRPr="00E80129" w:rsidRDefault="006421B3" w:rsidP="006421B3">
      <w:pPr>
        <w:pStyle w:val="NormalBold"/>
      </w:pPr>
      <w:r w:rsidRPr="00E80129">
        <w:rPr>
          <w:rStyle w:val="HideTWBExt"/>
          <w:b w:val="0"/>
        </w:rPr>
        <w:t>&lt;Article&gt;</w:t>
      </w:r>
      <w:r w:rsidRPr="00E80129">
        <w:t>1 kohta – e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4DBA23A" w14:textId="77777777" w:rsidTr="008A1A1E">
        <w:trPr>
          <w:trHeight w:hRule="exact" w:val="240"/>
          <w:jc w:val="center"/>
        </w:trPr>
        <w:tc>
          <w:tcPr>
            <w:tcW w:w="9752" w:type="dxa"/>
            <w:gridSpan w:val="2"/>
            <w:tcBorders>
              <w:top w:val="nil"/>
              <w:left w:val="nil"/>
              <w:bottom w:val="nil"/>
              <w:right w:val="nil"/>
            </w:tcBorders>
          </w:tcPr>
          <w:p w14:paraId="464E4C8D" w14:textId="77777777" w:rsidR="006421B3" w:rsidRPr="00E80129" w:rsidRDefault="006421B3" w:rsidP="008A1A1E"/>
        </w:tc>
      </w:tr>
      <w:tr w:rsidR="006421B3" w:rsidRPr="00E80129" w14:paraId="6A165D1F" w14:textId="77777777" w:rsidTr="008A1A1E">
        <w:trPr>
          <w:trHeight w:val="240"/>
          <w:jc w:val="center"/>
        </w:trPr>
        <w:tc>
          <w:tcPr>
            <w:tcW w:w="4876" w:type="dxa"/>
            <w:tcBorders>
              <w:top w:val="nil"/>
              <w:left w:val="nil"/>
              <w:bottom w:val="nil"/>
              <w:right w:val="nil"/>
            </w:tcBorders>
          </w:tcPr>
          <w:p w14:paraId="38EB5F37"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8B09A25" w14:textId="77777777" w:rsidR="006421B3" w:rsidRPr="00E80129" w:rsidRDefault="006421B3" w:rsidP="008A1A1E">
            <w:pPr>
              <w:pStyle w:val="AmColumnHeading"/>
            </w:pPr>
            <w:r w:rsidRPr="00E80129">
              <w:t>Tarkistus</w:t>
            </w:r>
          </w:p>
        </w:tc>
      </w:tr>
      <w:tr w:rsidR="006421B3" w:rsidRPr="00E80129" w14:paraId="2E659FE6" w14:textId="77777777" w:rsidTr="008A1A1E">
        <w:trPr>
          <w:jc w:val="center"/>
        </w:trPr>
        <w:tc>
          <w:tcPr>
            <w:tcW w:w="4876" w:type="dxa"/>
            <w:tcBorders>
              <w:top w:val="nil"/>
              <w:left w:val="nil"/>
              <w:bottom w:val="nil"/>
              <w:right w:val="nil"/>
            </w:tcBorders>
          </w:tcPr>
          <w:p w14:paraId="76FF6CBD" w14:textId="77777777" w:rsidR="006421B3" w:rsidRPr="00E80129" w:rsidRDefault="006421B3" w:rsidP="008A1A1E">
            <w:pPr>
              <w:pStyle w:val="Normal6a"/>
            </w:pPr>
            <w:r w:rsidRPr="00E80129">
              <w:t>e)</w:t>
            </w:r>
            <w:r w:rsidRPr="00E80129">
              <w:tab/>
              <w:t>kehitetään edelleen Global Gateway -strategiaa, jotta voidaan tarjota uskottava vaihtoehto uusi silkkitie -aloitteelle, ja otetaan samalla huomioon, että EU:n on oltava rohkeampi Global Gateway -hankkeissaan ja että tämä on mahdollista vaarantamatta avoimuutta, ympäristökestävyyttä, työntekijöiden oikeuksia ja taloudellista kannattavuutta koskevia EU:n normeja ja standardeja; todetaan, että Afrikka on Global Gateway -strategian ensisijainen kumppani näissä pyrkimyksissä</w:t>
            </w:r>
            <w:r w:rsidRPr="00E80129">
              <w:rPr>
                <w:b/>
                <w:bCs/>
                <w:i/>
                <w:iCs/>
              </w:rPr>
              <w:t>,</w:t>
            </w:r>
          </w:p>
        </w:tc>
        <w:tc>
          <w:tcPr>
            <w:tcW w:w="4876" w:type="dxa"/>
            <w:tcBorders>
              <w:top w:val="nil"/>
              <w:left w:val="nil"/>
              <w:bottom w:val="nil"/>
              <w:right w:val="nil"/>
            </w:tcBorders>
          </w:tcPr>
          <w:p w14:paraId="3FFB7FE1" w14:textId="77777777" w:rsidR="006421B3" w:rsidRPr="00E80129" w:rsidRDefault="006421B3" w:rsidP="008A1A1E">
            <w:pPr>
              <w:pStyle w:val="Normal6a"/>
            </w:pPr>
            <w:r w:rsidRPr="00E80129">
              <w:t>e)</w:t>
            </w:r>
            <w:r w:rsidRPr="00E80129">
              <w:tab/>
              <w:t>kehitetään edelleen Global Gateway -strategiaa, jotta voidaan tarjota uskottava vaihtoehto uusi silkkitie -aloitteelle, ja otetaan samalla huomioon, että EU:n on oltava rohkeampi Global Gateway -hankkeissaan ja että tämä on mahdollista vaarantamatta avoimuutta, ympäristökestävyyttä, työntekijöiden oikeuksia ja taloudellista kannattavuutta koskevia EU:n normeja ja standardeja; todetaan, että Afrikka on Global Gateway -strategian ensisijainen kumppani näissä pyrkimyksissä</w:t>
            </w:r>
            <w:r w:rsidRPr="00E80129">
              <w:rPr>
                <w:b/>
                <w:bCs/>
                <w:i/>
                <w:iCs/>
              </w:rPr>
              <w:t>;</w:t>
            </w:r>
            <w:r w:rsidRPr="00E80129">
              <w:t xml:space="preserve"> </w:t>
            </w:r>
            <w:r w:rsidRPr="00E80129">
              <w:rPr>
                <w:b/>
                <w:i/>
              </w:rPr>
              <w:t>varmistetaan, että Global Gateway -hankkeisiin osallistuvat toimeksisaajat ja alihankkijat eivät ole suoraan tai välillisesti Kiinan kansantasavallasta peräisin olevien yhteisöjen omistuksessa tai määräysvallassa tai muuten sidoksissa niihin, jotta estetään Kiinan jalanjäljen laajentaminen EU:n valmiuksien kustannuksella ja säilytetään EU:n normien ja standardien eheys; edistetään korruption vastaisia normeja ja hyvää hallintotapaa kumppanimaissa, jotta estetään korruptiokäytäntöjen tuonti EU:n ohjelmiin ja erotetaan selvästi nämä toimet Kiinan tukemasta mallista,</w:t>
            </w:r>
          </w:p>
        </w:tc>
      </w:tr>
    </w:tbl>
    <w:p w14:paraId="0BB40723"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14826F42" w14:textId="77777777" w:rsidR="006421B3" w:rsidRPr="00E80129" w:rsidRDefault="006421B3" w:rsidP="006421B3">
      <w:r w:rsidRPr="00E80129">
        <w:rPr>
          <w:rStyle w:val="HideTWBExt"/>
        </w:rPr>
        <w:t>&lt;/Amend&gt;</w:t>
      </w:r>
    </w:p>
    <w:p w14:paraId="7C7131E2"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266</w:t>
      </w:r>
      <w:r w:rsidRPr="00E80129">
        <w:rPr>
          <w:rStyle w:val="HideTWBExt"/>
          <w:b w:val="0"/>
        </w:rPr>
        <w:t>&lt;/NumAm&gt;</w:t>
      </w:r>
    </w:p>
    <w:p w14:paraId="1D939773" w14:textId="77777777" w:rsidR="006421B3" w:rsidRPr="00E80129" w:rsidRDefault="006421B3" w:rsidP="006421B3">
      <w:pPr>
        <w:pStyle w:val="NormalBold"/>
      </w:pPr>
      <w:r w:rsidRPr="00E80129">
        <w:rPr>
          <w:rStyle w:val="HideTWBExt"/>
          <w:b w:val="0"/>
        </w:rPr>
        <w:t>&lt;RepeatBlock-By&gt;&lt;Members&gt;</w:t>
      </w:r>
      <w:r w:rsidRPr="00E80129">
        <w:t>Roberto Vannacci, Silvia Sardone, António Tânger Corrêa, Jorge Martín Frías, Nikola Bartůšek, Hermann Tertsch</w:t>
      </w:r>
      <w:r w:rsidRPr="00E80129">
        <w:rPr>
          <w:rStyle w:val="HideTWBExt"/>
          <w:b w:val="0"/>
        </w:rPr>
        <w:t>&lt;/Members&gt;</w:t>
      </w:r>
    </w:p>
    <w:p w14:paraId="4225E36E" w14:textId="77777777" w:rsidR="006421B3" w:rsidRPr="00E80129" w:rsidRDefault="006421B3" w:rsidP="006421B3">
      <w:pPr>
        <w:pStyle w:val="NormalBold"/>
      </w:pPr>
      <w:r w:rsidRPr="00E80129">
        <w:rPr>
          <w:rStyle w:val="HideTWBExt"/>
          <w:b w:val="0"/>
        </w:rPr>
        <w:t>&lt;/RepeatBlock-By&gt;</w:t>
      </w:r>
    </w:p>
    <w:p w14:paraId="4292C5D5"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3BC522D" w14:textId="77777777" w:rsidR="006421B3" w:rsidRPr="00E80129" w:rsidRDefault="006421B3" w:rsidP="006421B3">
      <w:pPr>
        <w:pStyle w:val="NormalBold"/>
      </w:pPr>
      <w:r w:rsidRPr="00E80129">
        <w:rPr>
          <w:rStyle w:val="HideTWBExt"/>
          <w:b w:val="0"/>
        </w:rPr>
        <w:t>&lt;Article&gt;</w:t>
      </w:r>
      <w:r w:rsidRPr="00E80129">
        <w:t>1 kohta – e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94940C0" w14:textId="77777777" w:rsidTr="008A1A1E">
        <w:trPr>
          <w:trHeight w:hRule="exact" w:val="240"/>
          <w:jc w:val="center"/>
        </w:trPr>
        <w:tc>
          <w:tcPr>
            <w:tcW w:w="9752" w:type="dxa"/>
            <w:gridSpan w:val="2"/>
            <w:tcBorders>
              <w:top w:val="nil"/>
              <w:left w:val="nil"/>
              <w:bottom w:val="nil"/>
              <w:right w:val="nil"/>
            </w:tcBorders>
          </w:tcPr>
          <w:p w14:paraId="3AA93B00" w14:textId="77777777" w:rsidR="006421B3" w:rsidRPr="00E80129" w:rsidRDefault="006421B3" w:rsidP="008A1A1E"/>
        </w:tc>
      </w:tr>
      <w:tr w:rsidR="006421B3" w:rsidRPr="00E80129" w14:paraId="7E86C9E6" w14:textId="77777777" w:rsidTr="008A1A1E">
        <w:trPr>
          <w:trHeight w:val="240"/>
          <w:jc w:val="center"/>
        </w:trPr>
        <w:tc>
          <w:tcPr>
            <w:tcW w:w="4876" w:type="dxa"/>
            <w:tcBorders>
              <w:top w:val="nil"/>
              <w:left w:val="nil"/>
              <w:bottom w:val="nil"/>
              <w:right w:val="nil"/>
            </w:tcBorders>
          </w:tcPr>
          <w:p w14:paraId="5A45BFBE"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0D9CC7E" w14:textId="77777777" w:rsidR="006421B3" w:rsidRPr="00E80129" w:rsidRDefault="006421B3" w:rsidP="008A1A1E">
            <w:pPr>
              <w:pStyle w:val="AmColumnHeading"/>
            </w:pPr>
            <w:r w:rsidRPr="00E80129">
              <w:t>Tarkistus</w:t>
            </w:r>
          </w:p>
        </w:tc>
      </w:tr>
      <w:tr w:rsidR="006421B3" w:rsidRPr="00E80129" w14:paraId="5E1EA46E" w14:textId="77777777" w:rsidTr="008A1A1E">
        <w:trPr>
          <w:jc w:val="center"/>
        </w:trPr>
        <w:tc>
          <w:tcPr>
            <w:tcW w:w="4876" w:type="dxa"/>
            <w:tcBorders>
              <w:top w:val="nil"/>
              <w:left w:val="nil"/>
              <w:bottom w:val="nil"/>
              <w:right w:val="nil"/>
            </w:tcBorders>
          </w:tcPr>
          <w:p w14:paraId="13FC6B60" w14:textId="77777777" w:rsidR="006421B3" w:rsidRPr="00E80129" w:rsidRDefault="006421B3" w:rsidP="008A1A1E">
            <w:pPr>
              <w:pStyle w:val="Normal6a"/>
            </w:pPr>
            <w:r w:rsidRPr="00E80129">
              <w:t>e)</w:t>
            </w:r>
            <w:r w:rsidRPr="00E80129">
              <w:tab/>
              <w:t>kehitetään edelleen Global Gateway -strategiaa, jotta voidaan tarjota uskottava vaihtoehto uusi silkkitie -aloitteelle, ja otetaan samalla huomioon, että EU:n on oltava rohkeampi Global Gateway -hankkeissaan ja että tämä on mahdollista vaarantamatta avoimuutta, ympäristökestävyyttä, työntekijöiden oikeuksia ja taloudellista kannattavuutta koskevia EU:n normeja ja standardeja; todetaan, että Afrikka on Global Gateway -strategian ensisijainen kumppani näissä pyrkimyksissä,</w:t>
            </w:r>
          </w:p>
        </w:tc>
        <w:tc>
          <w:tcPr>
            <w:tcW w:w="4876" w:type="dxa"/>
            <w:tcBorders>
              <w:top w:val="nil"/>
              <w:left w:val="nil"/>
              <w:bottom w:val="nil"/>
              <w:right w:val="nil"/>
            </w:tcBorders>
          </w:tcPr>
          <w:p w14:paraId="55B00E3A" w14:textId="77777777" w:rsidR="006421B3" w:rsidRPr="00E80129" w:rsidRDefault="006421B3" w:rsidP="008A1A1E">
            <w:pPr>
              <w:pStyle w:val="Normal6a"/>
            </w:pPr>
            <w:r w:rsidRPr="00E80129">
              <w:t>e)</w:t>
            </w:r>
            <w:r w:rsidRPr="00E80129">
              <w:tab/>
              <w:t>kehitetään edelleen Global Gateway -strategiaa, jotta voidaan tarjota uskottava vaihtoehto uusi silkkitie -aloitteelle, ja otetaan samalla huomioon, että EU:n on oltava rohkeampi Global Gateway -hankkeissaan ja että tämä on mahdollista vaarantamatta avoimuutta, ympäristökestävyyttä, työntekijöiden oikeuksia ja taloudellista kannattavuutta koskevia EU:n normeja ja standardeja; todetaan, että Afrikka on Global Gateway -strategian ensisijainen kumppani näissä pyrkimyksissä</w:t>
            </w:r>
            <w:r w:rsidRPr="00E80129">
              <w:rPr>
                <w:b/>
                <w:i/>
              </w:rPr>
              <w:t>, ja otetaan huomioon, että Kiina on viime vuosikymmeninä vahvistanut läsnäoloaan lähes kaikissa Afrikan maissa ja että Kiina hyödyntää tätä lisätäkseen kansainvälistä vaikutusvaltaansa ja turvatakseen taloudelliset etunsa, erityisesti pääsyn Afrikan valtaviin luonnonvaroihin ja laajoille markkinoille, sekä painotetaan, että kiinalaisissa investoinneissa ja lainoissa Afrikassa ja muualla ei noudateta hyvää hallintotapaa eikä kunnioiteta ihmisoikeuksia</w:t>
            </w:r>
            <w:r w:rsidRPr="00E80129">
              <w:t>,</w:t>
            </w:r>
          </w:p>
        </w:tc>
      </w:tr>
    </w:tbl>
    <w:p w14:paraId="5896F63D"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{EN}</w:t>
      </w:r>
      <w:r w:rsidRPr="00E80129">
        <w:rPr>
          <w:lang w:val="es-ES"/>
        </w:rPr>
        <w:t>en</w:t>
      </w:r>
      <w:r w:rsidRPr="00E80129">
        <w:rPr>
          <w:rStyle w:val="HideTWBExt"/>
          <w:lang w:val="es-ES"/>
        </w:rPr>
        <w:t>&lt;/Original&gt;</w:t>
      </w:r>
    </w:p>
    <w:p w14:paraId="327159AD" w14:textId="77777777" w:rsidR="006421B3" w:rsidRPr="00E80129" w:rsidRDefault="006421B3" w:rsidP="006421B3">
      <w:pPr>
        <w:rPr>
          <w:lang w:val="es-ES"/>
        </w:rPr>
      </w:pPr>
      <w:r w:rsidRPr="00E80129">
        <w:rPr>
          <w:rStyle w:val="HideTWBExt"/>
          <w:lang w:val="es-ES"/>
        </w:rPr>
        <w:t>&lt;/Amend&gt;</w:t>
      </w:r>
    </w:p>
    <w:p w14:paraId="60FF3416"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267</w:t>
      </w:r>
      <w:r w:rsidRPr="00E80129">
        <w:rPr>
          <w:rStyle w:val="HideTWBExt"/>
          <w:b w:val="0"/>
          <w:lang w:val="es-ES"/>
        </w:rPr>
        <w:t>&lt;/NumAm&gt;</w:t>
      </w:r>
    </w:p>
    <w:p w14:paraId="397E0E07"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Alice Teodorescu Måwe</w:t>
      </w:r>
      <w:r w:rsidRPr="00E80129">
        <w:rPr>
          <w:rStyle w:val="HideTWBExt"/>
          <w:b w:val="0"/>
          <w:lang w:val="es-ES"/>
        </w:rPr>
        <w:t>&lt;/Members&gt;</w:t>
      </w:r>
    </w:p>
    <w:p w14:paraId="33ECFACF" w14:textId="77777777" w:rsidR="006421B3" w:rsidRPr="00E80129" w:rsidRDefault="006421B3" w:rsidP="006421B3">
      <w:pPr>
        <w:pStyle w:val="NormalBold"/>
        <w:rPr>
          <w:lang w:val="es-ES"/>
        </w:rPr>
      </w:pPr>
      <w:r w:rsidRPr="00E80129">
        <w:rPr>
          <w:rStyle w:val="HideTWBExt"/>
          <w:b w:val="0"/>
          <w:lang w:val="es-ES"/>
        </w:rPr>
        <w:t>&lt;/RepeatBlock-By&gt;</w:t>
      </w:r>
    </w:p>
    <w:p w14:paraId="255EAFFE"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C92601E" w14:textId="77777777" w:rsidR="006421B3" w:rsidRPr="00E80129" w:rsidRDefault="006421B3" w:rsidP="006421B3">
      <w:pPr>
        <w:pStyle w:val="NormalBold"/>
      </w:pPr>
      <w:r w:rsidRPr="00E80129">
        <w:rPr>
          <w:rStyle w:val="HideTWBExt"/>
          <w:b w:val="0"/>
        </w:rPr>
        <w:t>&lt;Article&gt;</w:t>
      </w:r>
      <w:r w:rsidRPr="00E80129">
        <w:t>1 kohta – e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0681DF5" w14:textId="77777777" w:rsidTr="008A1A1E">
        <w:trPr>
          <w:trHeight w:hRule="exact" w:val="240"/>
          <w:jc w:val="center"/>
        </w:trPr>
        <w:tc>
          <w:tcPr>
            <w:tcW w:w="9752" w:type="dxa"/>
            <w:gridSpan w:val="2"/>
            <w:tcBorders>
              <w:top w:val="nil"/>
              <w:left w:val="nil"/>
              <w:bottom w:val="nil"/>
              <w:right w:val="nil"/>
            </w:tcBorders>
          </w:tcPr>
          <w:p w14:paraId="567E2541" w14:textId="77777777" w:rsidR="006421B3" w:rsidRPr="00E80129" w:rsidRDefault="006421B3" w:rsidP="008A1A1E"/>
        </w:tc>
      </w:tr>
      <w:tr w:rsidR="006421B3" w:rsidRPr="00E80129" w14:paraId="78F9F00E" w14:textId="77777777" w:rsidTr="008A1A1E">
        <w:trPr>
          <w:trHeight w:val="240"/>
          <w:jc w:val="center"/>
        </w:trPr>
        <w:tc>
          <w:tcPr>
            <w:tcW w:w="4876" w:type="dxa"/>
            <w:tcBorders>
              <w:top w:val="nil"/>
              <w:left w:val="nil"/>
              <w:bottom w:val="nil"/>
              <w:right w:val="nil"/>
            </w:tcBorders>
          </w:tcPr>
          <w:p w14:paraId="755216B1"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93D8A92" w14:textId="77777777" w:rsidR="006421B3" w:rsidRPr="00E80129" w:rsidRDefault="006421B3" w:rsidP="008A1A1E">
            <w:pPr>
              <w:pStyle w:val="AmColumnHeading"/>
            </w:pPr>
            <w:r w:rsidRPr="00E80129">
              <w:t>Tarkistus</w:t>
            </w:r>
          </w:p>
        </w:tc>
      </w:tr>
      <w:tr w:rsidR="006421B3" w:rsidRPr="00E80129" w14:paraId="4D6747A5" w14:textId="77777777" w:rsidTr="008A1A1E">
        <w:trPr>
          <w:jc w:val="center"/>
        </w:trPr>
        <w:tc>
          <w:tcPr>
            <w:tcW w:w="4876" w:type="dxa"/>
            <w:tcBorders>
              <w:top w:val="nil"/>
              <w:left w:val="nil"/>
              <w:bottom w:val="nil"/>
              <w:right w:val="nil"/>
            </w:tcBorders>
          </w:tcPr>
          <w:p w14:paraId="277B544E" w14:textId="77777777" w:rsidR="006421B3" w:rsidRPr="00E80129" w:rsidRDefault="006421B3" w:rsidP="008A1A1E">
            <w:pPr>
              <w:pStyle w:val="Normal6a"/>
            </w:pPr>
            <w:r w:rsidRPr="00E80129">
              <w:t>e)</w:t>
            </w:r>
            <w:r w:rsidRPr="00E80129">
              <w:tab/>
              <w:t>kehitetään edelleen Global Gateway -strategiaa, jotta voidaan tarjota uskottava vaihtoehto uusi silkkitie -aloitteelle, ja otetaan samalla huomioon, että EU:n on oltava rohkeampi Global Gateway -hankkeissaan ja että tämä on mahdollista vaarantamatta avoimuutta, ympäristökestävyyttä, työntekijöiden oikeuksia ja taloudellista kannattavuutta koskevia EU:n normeja ja standardeja; todetaan, että Afrikka on Global Gateway -strategian ensisijainen kumppani näissä pyrkimyksissä,</w:t>
            </w:r>
          </w:p>
        </w:tc>
        <w:tc>
          <w:tcPr>
            <w:tcW w:w="4876" w:type="dxa"/>
            <w:tcBorders>
              <w:top w:val="nil"/>
              <w:left w:val="nil"/>
              <w:bottom w:val="nil"/>
              <w:right w:val="nil"/>
            </w:tcBorders>
          </w:tcPr>
          <w:p w14:paraId="415DFAB2" w14:textId="77777777" w:rsidR="006421B3" w:rsidRPr="00E80129" w:rsidRDefault="006421B3" w:rsidP="008A1A1E">
            <w:pPr>
              <w:pStyle w:val="Normal6a"/>
            </w:pPr>
            <w:r w:rsidRPr="00E80129">
              <w:t>e)</w:t>
            </w:r>
            <w:r w:rsidRPr="00E80129">
              <w:tab/>
            </w:r>
            <w:r w:rsidRPr="00E80129">
              <w:rPr>
                <w:b/>
                <w:i/>
              </w:rPr>
              <w:t>kehitetään EU:n maailmanlaajuisen läsnäolon toimintamalleja ja tavoitteita alkaen strategisten kumppanuuksien perustamisesta, jotta kaikki osapuolet hyötyvät vaihdosta;</w:t>
            </w:r>
            <w:r w:rsidRPr="00E80129">
              <w:t xml:space="preserve"> </w:t>
            </w:r>
            <w:r w:rsidRPr="00E80129">
              <w:rPr>
                <w:b/>
                <w:i/>
              </w:rPr>
              <w:t>asetetaan etusijalle se, että näistä kumppaneista tulee EU:n liittolaisia Kiinan tai muiden autoritaaristen vallanpitäjien sijaan;</w:t>
            </w:r>
            <w:r w:rsidRPr="00E80129">
              <w:t xml:space="preserve"> kehitetään </w:t>
            </w:r>
            <w:r w:rsidRPr="00E80129">
              <w:rPr>
                <w:b/>
                <w:i/>
              </w:rPr>
              <w:t>muun muassa</w:t>
            </w:r>
            <w:r w:rsidRPr="00E80129">
              <w:t xml:space="preserve"> edelleen Global Gateway -strategiaa, jotta voidaan tarjota uskottava vaihtoehto uusi silkkitie -aloitteelle, ja otetaan samalla huomioon, että EU:n on oltava rohkeampi Global Gateway -hankkeissaan ja että tämä on mahdollista vaarantamatta avoimuutta, ympäristökestävyyttä, työntekijöiden oikeuksia ja taloudellista kannattavuutta koskevia EU:n normeja ja standardeja; todetaan, että Afrikka on Global Gateway -strategian ensisijainen kumppani näissä pyrkimyksissä,</w:t>
            </w:r>
          </w:p>
        </w:tc>
      </w:tr>
    </w:tbl>
    <w:p w14:paraId="0E345BA3"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{SV}</w:t>
      </w:r>
      <w:r w:rsidRPr="00E80129">
        <w:rPr>
          <w:lang w:val="es-ES"/>
        </w:rPr>
        <w:t>sv</w:t>
      </w:r>
      <w:r w:rsidRPr="00E80129">
        <w:rPr>
          <w:rStyle w:val="HideTWBExt"/>
          <w:lang w:val="es-ES"/>
        </w:rPr>
        <w:t>&lt;/Original&gt;</w:t>
      </w:r>
    </w:p>
    <w:p w14:paraId="09AC35C3" w14:textId="77777777" w:rsidR="006421B3" w:rsidRPr="00E80129" w:rsidRDefault="006421B3" w:rsidP="006421B3">
      <w:pPr>
        <w:rPr>
          <w:lang w:val="es-ES"/>
        </w:rPr>
      </w:pPr>
      <w:r w:rsidRPr="00E80129">
        <w:rPr>
          <w:rStyle w:val="HideTWBExt"/>
          <w:lang w:val="es-ES"/>
        </w:rPr>
        <w:t>&lt;/Amend&gt;</w:t>
      </w:r>
    </w:p>
    <w:p w14:paraId="5802C44C"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268</w:t>
      </w:r>
      <w:r w:rsidRPr="00E80129">
        <w:rPr>
          <w:rStyle w:val="HideTWBExt"/>
          <w:b w:val="0"/>
          <w:lang w:val="es-ES"/>
        </w:rPr>
        <w:t>&lt;/NumAm&gt;</w:t>
      </w:r>
    </w:p>
    <w:p w14:paraId="7D317484"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Nicolás Pascual de la Parte, Susana Solís Pérez</w:t>
      </w:r>
      <w:r w:rsidRPr="00E80129">
        <w:rPr>
          <w:rStyle w:val="HideTWBExt"/>
          <w:b w:val="0"/>
          <w:lang w:val="es-ES"/>
        </w:rPr>
        <w:t>&lt;/Members&gt;</w:t>
      </w:r>
    </w:p>
    <w:p w14:paraId="6D4FF525" w14:textId="77777777" w:rsidR="006421B3" w:rsidRPr="00E80129" w:rsidRDefault="006421B3" w:rsidP="006421B3">
      <w:pPr>
        <w:pStyle w:val="NormalBold"/>
        <w:rPr>
          <w:lang w:val="es-ES"/>
        </w:rPr>
      </w:pPr>
      <w:r w:rsidRPr="00E80129">
        <w:rPr>
          <w:rStyle w:val="HideTWBExt"/>
          <w:b w:val="0"/>
          <w:lang w:val="es-ES"/>
        </w:rPr>
        <w:t>&lt;/RepeatBlock-By&gt;</w:t>
      </w:r>
    </w:p>
    <w:p w14:paraId="2F7C7CC3"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5CB031B" w14:textId="77777777" w:rsidR="006421B3" w:rsidRPr="00E80129" w:rsidRDefault="006421B3" w:rsidP="006421B3">
      <w:pPr>
        <w:pStyle w:val="NormalBold"/>
      </w:pPr>
      <w:r w:rsidRPr="00E80129">
        <w:rPr>
          <w:rStyle w:val="HideTWBExt"/>
          <w:b w:val="0"/>
        </w:rPr>
        <w:t>&lt;Article&gt;</w:t>
      </w:r>
      <w:r w:rsidRPr="00E80129">
        <w:t>1 kohta – e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C8FE1B9" w14:textId="77777777" w:rsidTr="008A1A1E">
        <w:trPr>
          <w:trHeight w:hRule="exact" w:val="240"/>
          <w:jc w:val="center"/>
        </w:trPr>
        <w:tc>
          <w:tcPr>
            <w:tcW w:w="9752" w:type="dxa"/>
            <w:gridSpan w:val="2"/>
            <w:tcBorders>
              <w:top w:val="nil"/>
              <w:left w:val="nil"/>
              <w:bottom w:val="nil"/>
              <w:right w:val="nil"/>
            </w:tcBorders>
          </w:tcPr>
          <w:p w14:paraId="6842FA79" w14:textId="77777777" w:rsidR="006421B3" w:rsidRPr="00E80129" w:rsidRDefault="006421B3" w:rsidP="008A1A1E"/>
        </w:tc>
      </w:tr>
      <w:tr w:rsidR="006421B3" w:rsidRPr="00E80129" w14:paraId="6A32F685" w14:textId="77777777" w:rsidTr="008A1A1E">
        <w:trPr>
          <w:trHeight w:val="240"/>
          <w:jc w:val="center"/>
        </w:trPr>
        <w:tc>
          <w:tcPr>
            <w:tcW w:w="4876" w:type="dxa"/>
            <w:tcBorders>
              <w:top w:val="nil"/>
              <w:left w:val="nil"/>
              <w:bottom w:val="nil"/>
              <w:right w:val="nil"/>
            </w:tcBorders>
          </w:tcPr>
          <w:p w14:paraId="66D37A61"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A0AC4F6" w14:textId="77777777" w:rsidR="006421B3" w:rsidRPr="00E80129" w:rsidRDefault="006421B3" w:rsidP="008A1A1E">
            <w:pPr>
              <w:pStyle w:val="AmColumnHeading"/>
            </w:pPr>
            <w:r w:rsidRPr="00E80129">
              <w:t>Tarkistus</w:t>
            </w:r>
          </w:p>
        </w:tc>
      </w:tr>
      <w:tr w:rsidR="006421B3" w:rsidRPr="00E80129" w14:paraId="7B9F8A40" w14:textId="77777777" w:rsidTr="008A1A1E">
        <w:trPr>
          <w:jc w:val="center"/>
        </w:trPr>
        <w:tc>
          <w:tcPr>
            <w:tcW w:w="4876" w:type="dxa"/>
            <w:tcBorders>
              <w:top w:val="nil"/>
              <w:left w:val="nil"/>
              <w:bottom w:val="nil"/>
              <w:right w:val="nil"/>
            </w:tcBorders>
          </w:tcPr>
          <w:p w14:paraId="40282E66" w14:textId="77777777" w:rsidR="006421B3" w:rsidRPr="00E80129" w:rsidRDefault="006421B3" w:rsidP="008A1A1E">
            <w:pPr>
              <w:pStyle w:val="Normal6a"/>
            </w:pPr>
            <w:r w:rsidRPr="00E80129">
              <w:t>e)</w:t>
            </w:r>
            <w:r w:rsidRPr="00E80129">
              <w:tab/>
              <w:t>kehitetään edelleen Global Gateway -strategiaa, jotta voidaan tarjota uskottava vaihtoehto uusi silkkitie -aloitteelle, ja otetaan samalla huomioon, että EU:n on oltava rohkeampi Global Gateway -hankkeissaan ja että tämä on mahdollista vaarantamatta avoimuutta, ympäristökestävyyttä, työntekijöiden oikeuksia ja taloudellista kannattavuutta koskevia EU:n normeja ja standardeja; todetaan, että Afrikka on Global Gateway -strategian ensisijainen kumppani näissä pyrkimyksissä,</w:t>
            </w:r>
          </w:p>
        </w:tc>
        <w:tc>
          <w:tcPr>
            <w:tcW w:w="4876" w:type="dxa"/>
            <w:tcBorders>
              <w:top w:val="nil"/>
              <w:left w:val="nil"/>
              <w:bottom w:val="nil"/>
              <w:right w:val="nil"/>
            </w:tcBorders>
          </w:tcPr>
          <w:p w14:paraId="6088CFFA" w14:textId="77777777" w:rsidR="006421B3" w:rsidRPr="00E80129" w:rsidRDefault="006421B3" w:rsidP="008A1A1E">
            <w:pPr>
              <w:pStyle w:val="Normal6a"/>
            </w:pPr>
            <w:r w:rsidRPr="00E80129">
              <w:t>e)</w:t>
            </w:r>
            <w:r w:rsidRPr="00E80129">
              <w:tab/>
              <w:t xml:space="preserve">kehitetään edelleen Global Gateway -strategiaa, jotta voidaan tarjota uskottava vaihtoehto uusi silkkitie -aloitteelle, ja otetaan samalla huomioon, että EU:n on oltava rohkeampi Global Gateway -hankkeissaan ja että tämä on mahdollista vaarantamatta avoimuutta, ympäristökestävyyttä, työntekijöiden oikeuksia ja taloudellista kannattavuutta koskevia EU:n normeja ja standardeja; todetaan, että Afrikka on Global Gateway -strategian ensisijainen kumppani näissä pyrkimyksissä, </w:t>
            </w:r>
            <w:r w:rsidRPr="00E80129">
              <w:rPr>
                <w:b/>
                <w:i/>
              </w:rPr>
              <w:t>ja tehostetaan EU:n maanosan kanssa yleisesti tekemää yhteistyötä;</w:t>
            </w:r>
            <w:r w:rsidRPr="00E80129">
              <w:t xml:space="preserve"> </w:t>
            </w:r>
            <w:r w:rsidRPr="00E80129">
              <w:rPr>
                <w:b/>
                <w:i/>
              </w:rPr>
              <w:t>torjutaan Kiinan kasvavaa poliittista ja taloudellista jalanjälkeä ja puututaan riskeihin, jotka johtuvat Kiinan kasvavasta poliittisesta ja taloudellisesta vaikutusvallasta useisiin Afrikan maihin nähden,</w:t>
            </w:r>
          </w:p>
        </w:tc>
      </w:tr>
    </w:tbl>
    <w:p w14:paraId="3287B0B0"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1A921819" w14:textId="77777777" w:rsidR="006421B3" w:rsidRPr="00E80129" w:rsidRDefault="006421B3" w:rsidP="006421B3">
      <w:r w:rsidRPr="00E80129">
        <w:rPr>
          <w:rStyle w:val="HideTWBExt"/>
        </w:rPr>
        <w:t>&lt;/Amend&gt;</w:t>
      </w:r>
    </w:p>
    <w:p w14:paraId="705FB2B8"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269</w:t>
      </w:r>
      <w:r w:rsidRPr="00E80129">
        <w:rPr>
          <w:rStyle w:val="HideTWBExt"/>
          <w:b w:val="0"/>
        </w:rPr>
        <w:t>&lt;/NumAm&gt;</w:t>
      </w:r>
    </w:p>
    <w:p w14:paraId="22582D03" w14:textId="77777777" w:rsidR="006421B3" w:rsidRPr="00E80129" w:rsidRDefault="006421B3" w:rsidP="006421B3">
      <w:pPr>
        <w:pStyle w:val="NormalBold"/>
      </w:pPr>
      <w:r w:rsidRPr="00E80129">
        <w:rPr>
          <w:rStyle w:val="HideTWBExt"/>
          <w:b w:val="0"/>
        </w:rPr>
        <w:t>&lt;RepeatBlock-By&gt;&lt;Members&gt;</w:t>
      </w:r>
      <w:r w:rsidRPr="00E80129">
        <w:t>Nacho Sánchez Amor</w:t>
      </w:r>
      <w:r w:rsidRPr="00E80129">
        <w:rPr>
          <w:rStyle w:val="HideTWBExt"/>
          <w:b w:val="0"/>
        </w:rPr>
        <w:t>&lt;/Members&gt;</w:t>
      </w:r>
    </w:p>
    <w:p w14:paraId="2BC3A2C9" w14:textId="77777777" w:rsidR="006421B3" w:rsidRPr="00E80129" w:rsidRDefault="006421B3" w:rsidP="006421B3">
      <w:pPr>
        <w:pStyle w:val="NormalBold"/>
      </w:pPr>
      <w:r w:rsidRPr="00E80129">
        <w:rPr>
          <w:rStyle w:val="HideTWBExt"/>
          <w:b w:val="0"/>
        </w:rPr>
        <w:t>&lt;/RepeatBlock-By&gt;</w:t>
      </w:r>
    </w:p>
    <w:p w14:paraId="0B48B291"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EF72B54" w14:textId="77777777" w:rsidR="006421B3" w:rsidRPr="00E80129" w:rsidRDefault="006421B3" w:rsidP="006421B3">
      <w:pPr>
        <w:pStyle w:val="NormalBold"/>
      </w:pPr>
      <w:r w:rsidRPr="00E80129">
        <w:rPr>
          <w:rStyle w:val="HideTWBExt"/>
          <w:b w:val="0"/>
        </w:rPr>
        <w:t>&lt;Article&gt;</w:t>
      </w:r>
      <w:r w:rsidRPr="00E80129">
        <w:t>1 kohta – e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12E32A9" w14:textId="77777777" w:rsidTr="008A1A1E">
        <w:trPr>
          <w:trHeight w:hRule="exact" w:val="240"/>
          <w:jc w:val="center"/>
        </w:trPr>
        <w:tc>
          <w:tcPr>
            <w:tcW w:w="9752" w:type="dxa"/>
            <w:gridSpan w:val="2"/>
            <w:tcBorders>
              <w:top w:val="nil"/>
              <w:left w:val="nil"/>
              <w:bottom w:val="nil"/>
              <w:right w:val="nil"/>
            </w:tcBorders>
          </w:tcPr>
          <w:p w14:paraId="6B4640BB" w14:textId="77777777" w:rsidR="006421B3" w:rsidRPr="00E80129" w:rsidRDefault="006421B3" w:rsidP="008A1A1E"/>
        </w:tc>
      </w:tr>
      <w:tr w:rsidR="006421B3" w:rsidRPr="00E80129" w14:paraId="0A7DF2EC" w14:textId="77777777" w:rsidTr="008A1A1E">
        <w:trPr>
          <w:trHeight w:val="240"/>
          <w:jc w:val="center"/>
        </w:trPr>
        <w:tc>
          <w:tcPr>
            <w:tcW w:w="4876" w:type="dxa"/>
            <w:tcBorders>
              <w:top w:val="nil"/>
              <w:left w:val="nil"/>
              <w:bottom w:val="nil"/>
              <w:right w:val="nil"/>
            </w:tcBorders>
          </w:tcPr>
          <w:p w14:paraId="645A2016"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08DC9A7" w14:textId="77777777" w:rsidR="006421B3" w:rsidRPr="00E80129" w:rsidRDefault="006421B3" w:rsidP="008A1A1E">
            <w:pPr>
              <w:pStyle w:val="AmColumnHeading"/>
            </w:pPr>
            <w:r w:rsidRPr="00E80129">
              <w:t>Tarkistus</w:t>
            </w:r>
          </w:p>
        </w:tc>
      </w:tr>
      <w:tr w:rsidR="006421B3" w:rsidRPr="00E80129" w14:paraId="52FF2F37" w14:textId="77777777" w:rsidTr="008A1A1E">
        <w:trPr>
          <w:jc w:val="center"/>
        </w:trPr>
        <w:tc>
          <w:tcPr>
            <w:tcW w:w="4876" w:type="dxa"/>
            <w:tcBorders>
              <w:top w:val="nil"/>
              <w:left w:val="nil"/>
              <w:bottom w:val="nil"/>
              <w:right w:val="nil"/>
            </w:tcBorders>
          </w:tcPr>
          <w:p w14:paraId="1CDD06E7" w14:textId="77777777" w:rsidR="006421B3" w:rsidRPr="00E80129" w:rsidRDefault="006421B3" w:rsidP="008A1A1E">
            <w:pPr>
              <w:pStyle w:val="Normal6a"/>
            </w:pPr>
            <w:r w:rsidRPr="00E80129">
              <w:t>e)</w:t>
            </w:r>
            <w:r w:rsidRPr="00E80129">
              <w:tab/>
              <w:t xml:space="preserve">kehitetään edelleen Global Gateway -strategiaa, jotta voidaan tarjota uskottava vaihtoehto uusi silkkitie -aloitteelle, ja otetaan samalla huomioon, että EU:n on oltava rohkeampi Global Gateway -hankkeissaan ja että tämä on mahdollista vaarantamatta avoimuutta, ympäristökestävyyttä, työntekijöiden oikeuksia ja taloudellista kannattavuutta koskevia EU:n normeja ja standardeja; todetaan, että Afrikka </w:t>
            </w:r>
            <w:r w:rsidRPr="00E80129">
              <w:rPr>
                <w:b/>
                <w:i/>
              </w:rPr>
              <w:t>on</w:t>
            </w:r>
            <w:r w:rsidRPr="00E80129">
              <w:t xml:space="preserve"> Global Gateway -strategian </w:t>
            </w:r>
            <w:r w:rsidRPr="00E80129">
              <w:rPr>
                <w:b/>
                <w:i/>
              </w:rPr>
              <w:t>ensisijainen kumppani</w:t>
            </w:r>
            <w:r w:rsidRPr="00E80129">
              <w:t xml:space="preserve"> näissä pyrkimyksissä</w:t>
            </w:r>
            <w:r w:rsidRPr="00E80129">
              <w:rPr>
                <w:b/>
                <w:i/>
              </w:rPr>
              <w:t>,</w:t>
            </w:r>
          </w:p>
        </w:tc>
        <w:tc>
          <w:tcPr>
            <w:tcW w:w="4876" w:type="dxa"/>
            <w:tcBorders>
              <w:top w:val="nil"/>
              <w:left w:val="nil"/>
              <w:bottom w:val="nil"/>
              <w:right w:val="nil"/>
            </w:tcBorders>
          </w:tcPr>
          <w:p w14:paraId="665E841D" w14:textId="77777777" w:rsidR="006421B3" w:rsidRPr="00E80129" w:rsidRDefault="006421B3" w:rsidP="008A1A1E">
            <w:pPr>
              <w:pStyle w:val="Normal6a"/>
            </w:pPr>
            <w:r w:rsidRPr="00E80129">
              <w:t>e)</w:t>
            </w:r>
            <w:r w:rsidRPr="00E80129">
              <w:tab/>
              <w:t xml:space="preserve">kehitetään edelleen Global Gateway -strategiaa, jotta voidaan tarjota uskottava vaihtoehto uusi silkkitie -aloitteelle, ja otetaan samalla huomioon, että EU:n on oltava rohkeampi Global Gateway -hankkeissaan ja että tämä on mahdollista vaarantamatta avoimuutta, ympäristökestävyyttä, työntekijöiden oikeuksia ja taloudellista kannattavuutta koskevia EU:n normeja ja standardeja; todetaan, että Afrikka </w:t>
            </w:r>
            <w:r w:rsidRPr="00E80129">
              <w:rPr>
                <w:b/>
                <w:i/>
              </w:rPr>
              <w:t>ja Latinalainen Amerikka ovat</w:t>
            </w:r>
            <w:r w:rsidRPr="00E80129">
              <w:t xml:space="preserve"> Global Gateway -strategian </w:t>
            </w:r>
            <w:r w:rsidRPr="00E80129">
              <w:rPr>
                <w:b/>
                <w:i/>
              </w:rPr>
              <w:t>ensisijaisia kumppaneita ja alueita</w:t>
            </w:r>
            <w:r w:rsidRPr="00E80129">
              <w:t xml:space="preserve"> näissä pyrkimyksissä</w:t>
            </w:r>
            <w:r w:rsidRPr="00E80129">
              <w:rPr>
                <w:b/>
                <w:i/>
              </w:rPr>
              <w:t>;</w:t>
            </w:r>
            <w:r w:rsidRPr="00E80129">
              <w:t xml:space="preserve"> </w:t>
            </w:r>
            <w:r w:rsidRPr="00E80129">
              <w:rPr>
                <w:b/>
                <w:i/>
              </w:rPr>
              <w:t>tehdään Kiinan kanssa yhteistyötä, jotta vähennetään ja lievennetään kehitysmaiden velkataakkaa, myös siten, että muutetaan sen myöntämät lainat avustuksiksi,</w:t>
            </w:r>
          </w:p>
        </w:tc>
      </w:tr>
    </w:tbl>
    <w:p w14:paraId="22C3334A"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5935D59" w14:textId="77777777" w:rsidR="006421B3" w:rsidRPr="00E80129" w:rsidRDefault="006421B3" w:rsidP="006421B3">
      <w:r w:rsidRPr="00E80129">
        <w:rPr>
          <w:rStyle w:val="HideTWBExt"/>
        </w:rPr>
        <w:t>&lt;/Amend&gt;</w:t>
      </w:r>
    </w:p>
    <w:p w14:paraId="2952BA52"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270</w:t>
      </w:r>
      <w:r w:rsidRPr="00E80129">
        <w:rPr>
          <w:rStyle w:val="HideTWBExt"/>
          <w:b w:val="0"/>
        </w:rPr>
        <w:t>&lt;/NumAm&gt;</w:t>
      </w:r>
    </w:p>
    <w:p w14:paraId="65C2A631" w14:textId="77777777" w:rsidR="006421B3" w:rsidRPr="00E80129" w:rsidRDefault="006421B3" w:rsidP="006421B3">
      <w:pPr>
        <w:pStyle w:val="NormalBold"/>
      </w:pPr>
      <w:r w:rsidRPr="00E80129">
        <w:rPr>
          <w:rStyle w:val="HideTWBExt"/>
          <w:b w:val="0"/>
        </w:rPr>
        <w:t>&lt;RepeatBlock-By&gt;&lt;Members&gt;</w:t>
      </w:r>
      <w:r w:rsidRPr="00E80129">
        <w:t>Hana Jalloul Muro, Javi López</w:t>
      </w:r>
      <w:r w:rsidRPr="00E80129">
        <w:rPr>
          <w:rStyle w:val="HideTWBExt"/>
          <w:b w:val="0"/>
        </w:rPr>
        <w:t>&lt;/Members&gt;</w:t>
      </w:r>
    </w:p>
    <w:p w14:paraId="776E8DCC" w14:textId="77777777" w:rsidR="006421B3" w:rsidRPr="00E80129" w:rsidRDefault="006421B3" w:rsidP="006421B3">
      <w:pPr>
        <w:pStyle w:val="NormalBold"/>
      </w:pPr>
      <w:r w:rsidRPr="00E80129">
        <w:rPr>
          <w:rStyle w:val="HideTWBExt"/>
          <w:b w:val="0"/>
        </w:rPr>
        <w:t>&lt;/RepeatBlock-By&gt;</w:t>
      </w:r>
    </w:p>
    <w:p w14:paraId="6742CFCE"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92B060E" w14:textId="77777777" w:rsidR="006421B3" w:rsidRPr="00E80129" w:rsidRDefault="006421B3" w:rsidP="006421B3">
      <w:pPr>
        <w:pStyle w:val="NormalBold"/>
      </w:pPr>
      <w:r w:rsidRPr="00E80129">
        <w:rPr>
          <w:rStyle w:val="HideTWBExt"/>
          <w:b w:val="0"/>
        </w:rPr>
        <w:t>&lt;Article&gt;</w:t>
      </w:r>
      <w:r w:rsidRPr="00E80129">
        <w:t>1 kohta – e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06AEA39" w14:textId="77777777" w:rsidTr="008A1A1E">
        <w:trPr>
          <w:trHeight w:hRule="exact" w:val="240"/>
          <w:jc w:val="center"/>
        </w:trPr>
        <w:tc>
          <w:tcPr>
            <w:tcW w:w="9752" w:type="dxa"/>
            <w:gridSpan w:val="2"/>
            <w:tcBorders>
              <w:top w:val="nil"/>
              <w:left w:val="nil"/>
              <w:bottom w:val="nil"/>
              <w:right w:val="nil"/>
            </w:tcBorders>
          </w:tcPr>
          <w:p w14:paraId="5293EFFF" w14:textId="77777777" w:rsidR="006421B3" w:rsidRPr="00E80129" w:rsidRDefault="006421B3" w:rsidP="008A1A1E"/>
        </w:tc>
      </w:tr>
      <w:tr w:rsidR="006421B3" w:rsidRPr="00E80129" w14:paraId="085D2F50" w14:textId="77777777" w:rsidTr="008A1A1E">
        <w:trPr>
          <w:trHeight w:val="240"/>
          <w:jc w:val="center"/>
        </w:trPr>
        <w:tc>
          <w:tcPr>
            <w:tcW w:w="4876" w:type="dxa"/>
            <w:tcBorders>
              <w:top w:val="nil"/>
              <w:left w:val="nil"/>
              <w:bottom w:val="nil"/>
              <w:right w:val="nil"/>
            </w:tcBorders>
          </w:tcPr>
          <w:p w14:paraId="70A8455A"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27973D4" w14:textId="77777777" w:rsidR="006421B3" w:rsidRPr="00E80129" w:rsidRDefault="006421B3" w:rsidP="008A1A1E">
            <w:pPr>
              <w:pStyle w:val="AmColumnHeading"/>
            </w:pPr>
            <w:r w:rsidRPr="00E80129">
              <w:t>Tarkistus</w:t>
            </w:r>
          </w:p>
        </w:tc>
      </w:tr>
      <w:tr w:rsidR="006421B3" w:rsidRPr="00E80129" w14:paraId="518259B3" w14:textId="77777777" w:rsidTr="008A1A1E">
        <w:trPr>
          <w:jc w:val="center"/>
        </w:trPr>
        <w:tc>
          <w:tcPr>
            <w:tcW w:w="4876" w:type="dxa"/>
            <w:tcBorders>
              <w:top w:val="nil"/>
              <w:left w:val="nil"/>
              <w:bottom w:val="nil"/>
              <w:right w:val="nil"/>
            </w:tcBorders>
          </w:tcPr>
          <w:p w14:paraId="79ECB261" w14:textId="77777777" w:rsidR="006421B3" w:rsidRPr="00E80129" w:rsidRDefault="006421B3" w:rsidP="008A1A1E">
            <w:pPr>
              <w:pStyle w:val="Normal6a"/>
            </w:pPr>
            <w:r w:rsidRPr="00E80129">
              <w:t>e)</w:t>
            </w:r>
            <w:r w:rsidRPr="00E80129">
              <w:tab/>
              <w:t xml:space="preserve">kehitetään edelleen Global Gateway -strategiaa, jotta voidaan tarjota uskottava vaihtoehto uusi silkkitie -aloitteelle, ja otetaan samalla huomioon, että EU:n on oltava rohkeampi Global Gateway -hankkeissaan ja että tämä on mahdollista vaarantamatta avoimuutta, ympäristökestävyyttä, työntekijöiden oikeuksia ja taloudellista kannattavuutta koskevia EU:n normeja ja standardeja; todetaan, että Afrikka </w:t>
            </w:r>
            <w:r w:rsidRPr="00E80129">
              <w:rPr>
                <w:b/>
                <w:bCs/>
                <w:i/>
                <w:iCs/>
              </w:rPr>
              <w:t>on</w:t>
            </w:r>
            <w:r w:rsidRPr="00E80129">
              <w:t xml:space="preserve"> Global Gateway -strategian </w:t>
            </w:r>
            <w:r w:rsidRPr="00E80129">
              <w:rPr>
                <w:b/>
                <w:bCs/>
                <w:i/>
                <w:iCs/>
              </w:rPr>
              <w:t>ensisijainen kumppani</w:t>
            </w:r>
            <w:r w:rsidRPr="00E80129">
              <w:t xml:space="preserve"> näissä pyrkimyksissä</w:t>
            </w:r>
            <w:r w:rsidRPr="00E80129">
              <w:rPr>
                <w:b/>
                <w:bCs/>
                <w:i/>
                <w:iCs/>
              </w:rPr>
              <w:t>,</w:t>
            </w:r>
          </w:p>
        </w:tc>
        <w:tc>
          <w:tcPr>
            <w:tcW w:w="4876" w:type="dxa"/>
            <w:tcBorders>
              <w:top w:val="nil"/>
              <w:left w:val="nil"/>
              <w:bottom w:val="nil"/>
              <w:right w:val="nil"/>
            </w:tcBorders>
          </w:tcPr>
          <w:p w14:paraId="08842B6B" w14:textId="77777777" w:rsidR="006421B3" w:rsidRPr="00E80129" w:rsidRDefault="006421B3" w:rsidP="008A1A1E">
            <w:pPr>
              <w:pStyle w:val="Normal6a"/>
            </w:pPr>
            <w:r w:rsidRPr="00E80129">
              <w:t>e)</w:t>
            </w:r>
            <w:r w:rsidRPr="00E80129">
              <w:tab/>
              <w:t xml:space="preserve">kehitetään edelleen Global Gateway -strategiaa, jotta voidaan tarjota uskottava vaihtoehto uusi silkkitie -aloitteelle, ja otetaan samalla huomioon, että EU:n on oltava rohkeampi Global Gateway -hankkeissaan ja että tämä on mahdollista vaarantamatta avoimuutta, ympäristökestävyyttä, työntekijöiden oikeuksia ja taloudellista kannattavuutta koskevia EU:n normeja ja standardeja; todetaan, että Afrikka </w:t>
            </w:r>
            <w:r w:rsidRPr="00E80129">
              <w:rPr>
                <w:b/>
                <w:i/>
              </w:rPr>
              <w:t>ja Latinalainen Amerikka ovat</w:t>
            </w:r>
            <w:r w:rsidRPr="00E80129">
              <w:t xml:space="preserve"> Global Gateway -strategian </w:t>
            </w:r>
            <w:r w:rsidRPr="00E80129">
              <w:rPr>
                <w:b/>
                <w:i/>
              </w:rPr>
              <w:t>ensisijaisia kumppaneita</w:t>
            </w:r>
            <w:r w:rsidRPr="00E80129">
              <w:t xml:space="preserve"> näissä pyrkimyksissä</w:t>
            </w:r>
            <w:r w:rsidRPr="00E80129">
              <w:rPr>
                <w:b/>
                <w:i/>
              </w:rPr>
              <w:t>;</w:t>
            </w:r>
            <w:r w:rsidRPr="00E80129">
              <w:t xml:space="preserve"> </w:t>
            </w:r>
            <w:r w:rsidRPr="00E80129">
              <w:rPr>
                <w:b/>
                <w:i/>
              </w:rPr>
              <w:t>tehdään Kiinan kanssa yhteistyötä, jotta vähennetään ja lievennetään kehitysmaiden velkataakkaa, myös siten, että muutetaan sen myöntämät lainat avustuksiksi,</w:t>
            </w:r>
          </w:p>
        </w:tc>
      </w:tr>
    </w:tbl>
    <w:p w14:paraId="10B7F9DA"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7CF8E128" w14:textId="77777777" w:rsidR="006421B3" w:rsidRPr="00E80129" w:rsidRDefault="006421B3" w:rsidP="006421B3">
      <w:r w:rsidRPr="00E80129">
        <w:rPr>
          <w:rStyle w:val="HideTWBExt"/>
        </w:rPr>
        <w:t>&lt;/Amend&gt;</w:t>
      </w:r>
    </w:p>
    <w:p w14:paraId="05076D4D"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271</w:t>
      </w:r>
      <w:r w:rsidRPr="00E80129">
        <w:rPr>
          <w:rStyle w:val="HideTWBExt"/>
          <w:b w:val="0"/>
        </w:rPr>
        <w:t>&lt;/NumAm&gt;</w:t>
      </w:r>
    </w:p>
    <w:p w14:paraId="08F8E3B7" w14:textId="77777777" w:rsidR="006421B3" w:rsidRPr="00E80129" w:rsidRDefault="006421B3" w:rsidP="006421B3">
      <w:pPr>
        <w:pStyle w:val="NormalBold"/>
      </w:pPr>
      <w:r w:rsidRPr="00E80129">
        <w:rPr>
          <w:rStyle w:val="HideTWBExt"/>
          <w:b w:val="0"/>
        </w:rPr>
        <w:t>&lt;RepeatBlock-By&gt;&lt;Members&gt;</w:t>
      </w:r>
      <w:r w:rsidRPr="00E80129">
        <w:t>Lucia Annunziata</w:t>
      </w:r>
      <w:r w:rsidRPr="00E80129">
        <w:rPr>
          <w:rStyle w:val="HideTWBExt"/>
          <w:b w:val="0"/>
        </w:rPr>
        <w:t>&lt;/Members&gt;</w:t>
      </w:r>
    </w:p>
    <w:p w14:paraId="4F44948F" w14:textId="77777777" w:rsidR="006421B3" w:rsidRPr="00E80129" w:rsidRDefault="006421B3" w:rsidP="006421B3">
      <w:r w:rsidRPr="00E80129">
        <w:rPr>
          <w:rStyle w:val="HideTWBExt"/>
        </w:rPr>
        <w:t>&lt;AuNomDe&gt;</w:t>
      </w:r>
      <w:r w:rsidRPr="00E80129">
        <w:rPr>
          <w:rStyle w:val="HideTWBInt"/>
        </w:rPr>
        <w:t>{S&amp;D}</w:t>
      </w:r>
      <w:r w:rsidRPr="00E80129">
        <w:t>S&amp;D-ryhmän puolesta</w:t>
      </w:r>
      <w:r w:rsidRPr="00E80129">
        <w:rPr>
          <w:rStyle w:val="HideTWBExt"/>
        </w:rPr>
        <w:t>&lt;/AuNomDe&gt;</w:t>
      </w:r>
    </w:p>
    <w:p w14:paraId="15040AD1" w14:textId="77777777" w:rsidR="006421B3" w:rsidRPr="00E80129" w:rsidRDefault="006421B3" w:rsidP="006421B3">
      <w:pPr>
        <w:pStyle w:val="NormalBold"/>
      </w:pPr>
      <w:r w:rsidRPr="00E80129">
        <w:rPr>
          <w:rStyle w:val="HideTWBExt"/>
          <w:b w:val="0"/>
        </w:rPr>
        <w:t>&lt;Members&gt;</w:t>
      </w:r>
      <w:r w:rsidRPr="00E80129">
        <w:t>Nacho Sánchez Amor, Yannis Maniatis</w:t>
      </w:r>
      <w:r w:rsidRPr="00E80129">
        <w:rPr>
          <w:rStyle w:val="HideTWBExt"/>
          <w:b w:val="0"/>
        </w:rPr>
        <w:t>&lt;/Members&gt;</w:t>
      </w:r>
    </w:p>
    <w:p w14:paraId="571FB7BC" w14:textId="77777777" w:rsidR="006421B3" w:rsidRPr="00E80129" w:rsidRDefault="006421B3" w:rsidP="006421B3">
      <w:pPr>
        <w:pStyle w:val="NormalBold"/>
      </w:pPr>
      <w:r w:rsidRPr="00E80129">
        <w:rPr>
          <w:rStyle w:val="HideTWBExt"/>
          <w:b w:val="0"/>
        </w:rPr>
        <w:t>&lt;/RepeatBlock-By&gt;</w:t>
      </w:r>
    </w:p>
    <w:p w14:paraId="76D88FE5"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D1533E8" w14:textId="77777777" w:rsidR="006421B3" w:rsidRPr="00E80129" w:rsidRDefault="006421B3" w:rsidP="006421B3">
      <w:pPr>
        <w:pStyle w:val="NormalBold"/>
      </w:pPr>
      <w:r w:rsidRPr="00E80129">
        <w:rPr>
          <w:rStyle w:val="HideTWBExt"/>
          <w:b w:val="0"/>
        </w:rPr>
        <w:t>&lt;Article&gt;</w:t>
      </w:r>
      <w:r w:rsidRPr="00E80129">
        <w:t>1 kohta – e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AE0B12C" w14:textId="77777777" w:rsidTr="008A1A1E">
        <w:trPr>
          <w:trHeight w:hRule="exact" w:val="240"/>
          <w:jc w:val="center"/>
        </w:trPr>
        <w:tc>
          <w:tcPr>
            <w:tcW w:w="9752" w:type="dxa"/>
            <w:gridSpan w:val="2"/>
            <w:tcBorders>
              <w:top w:val="nil"/>
              <w:left w:val="nil"/>
              <w:bottom w:val="nil"/>
              <w:right w:val="nil"/>
            </w:tcBorders>
          </w:tcPr>
          <w:p w14:paraId="617544E3" w14:textId="77777777" w:rsidR="006421B3" w:rsidRPr="00E80129" w:rsidRDefault="006421B3" w:rsidP="008A1A1E"/>
        </w:tc>
      </w:tr>
      <w:tr w:rsidR="006421B3" w:rsidRPr="00E80129" w14:paraId="6BFDDA67" w14:textId="77777777" w:rsidTr="008A1A1E">
        <w:trPr>
          <w:trHeight w:val="240"/>
          <w:jc w:val="center"/>
        </w:trPr>
        <w:tc>
          <w:tcPr>
            <w:tcW w:w="4876" w:type="dxa"/>
            <w:tcBorders>
              <w:top w:val="nil"/>
              <w:left w:val="nil"/>
              <w:bottom w:val="nil"/>
              <w:right w:val="nil"/>
            </w:tcBorders>
          </w:tcPr>
          <w:p w14:paraId="48F9D6BA"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3AF6D38" w14:textId="77777777" w:rsidR="006421B3" w:rsidRPr="00E80129" w:rsidRDefault="006421B3" w:rsidP="008A1A1E">
            <w:pPr>
              <w:pStyle w:val="AmColumnHeading"/>
            </w:pPr>
            <w:r w:rsidRPr="00E80129">
              <w:t>Tarkistus</w:t>
            </w:r>
          </w:p>
        </w:tc>
      </w:tr>
      <w:tr w:rsidR="006421B3" w:rsidRPr="00E80129" w14:paraId="5FD0801B" w14:textId="77777777" w:rsidTr="008A1A1E">
        <w:trPr>
          <w:jc w:val="center"/>
        </w:trPr>
        <w:tc>
          <w:tcPr>
            <w:tcW w:w="4876" w:type="dxa"/>
            <w:tcBorders>
              <w:top w:val="nil"/>
              <w:left w:val="nil"/>
              <w:bottom w:val="nil"/>
              <w:right w:val="nil"/>
            </w:tcBorders>
          </w:tcPr>
          <w:p w14:paraId="04B09230" w14:textId="77777777" w:rsidR="006421B3" w:rsidRPr="00E80129" w:rsidRDefault="006421B3" w:rsidP="008A1A1E">
            <w:pPr>
              <w:pStyle w:val="Normal6a"/>
            </w:pPr>
            <w:r w:rsidRPr="00E80129">
              <w:t>e)</w:t>
            </w:r>
            <w:r w:rsidRPr="00E80129">
              <w:tab/>
              <w:t>kehitetään edelleen Global Gateway -strategiaa, jotta voidaan tarjota uskottava vaihtoehto uusi silkkitie -aloitteelle, ja otetaan samalla huomioon, että EU:n on oltava rohkeampi Global Gateway -hankkeissaan ja että tämä on mahdollista vaarantamatta avoimuutta, ympäristökestävyyttä, työntekijöiden oikeuksia ja taloudellista kannattavuutta koskevia EU:n normeja ja standardeja; todetaan, että Afrikka on Global Gateway -strategian ensisijainen kumppani näissä pyrkimyksissä</w:t>
            </w:r>
            <w:r w:rsidRPr="00E80129">
              <w:rPr>
                <w:b/>
                <w:bCs/>
                <w:i/>
                <w:iCs/>
              </w:rPr>
              <w:t>,</w:t>
            </w:r>
          </w:p>
        </w:tc>
        <w:tc>
          <w:tcPr>
            <w:tcW w:w="4876" w:type="dxa"/>
            <w:tcBorders>
              <w:top w:val="nil"/>
              <w:left w:val="nil"/>
              <w:bottom w:val="nil"/>
              <w:right w:val="nil"/>
            </w:tcBorders>
          </w:tcPr>
          <w:p w14:paraId="04E4FD27" w14:textId="77777777" w:rsidR="006421B3" w:rsidRPr="00E80129" w:rsidRDefault="006421B3" w:rsidP="008A1A1E">
            <w:pPr>
              <w:pStyle w:val="Normal6a"/>
            </w:pPr>
            <w:r w:rsidRPr="00E80129">
              <w:t>e)</w:t>
            </w:r>
            <w:r w:rsidRPr="00E80129">
              <w:tab/>
              <w:t>kehitetään edelleen Global Gateway -strategiaa, jotta voidaan tarjota uskottava vaihtoehto uusi silkkitie -aloitteelle, ja otetaan samalla huomioon, että EU:n on oltava rohkeampi Global Gateway -hankkeissaan ja että tämä on mahdollista vaarantamatta avoimuutta, ympäristökestävyyttä, työntekijöiden oikeuksia ja taloudellista kannattavuutta koskevia EU:n normeja ja standardeja; todetaan, että Afrikka on Global Gateway -strategian ensisijainen kumppani näissä pyrkimyksissä</w:t>
            </w:r>
            <w:r w:rsidRPr="00E80129">
              <w:rPr>
                <w:b/>
                <w:bCs/>
                <w:i/>
                <w:iCs/>
              </w:rPr>
              <w:t>;</w:t>
            </w:r>
            <w:r w:rsidRPr="00E80129">
              <w:t xml:space="preserve"> </w:t>
            </w:r>
            <w:r w:rsidRPr="00E80129">
              <w:rPr>
                <w:b/>
                <w:i/>
              </w:rPr>
              <w:t>tehdään Kiinan kanssa yhteistyötä, jotta vähennetään ja lievennetään kehitysmaiden velkataakkaa, myös siten, että muutetaan sen myöntämät lainat avustuksiksi,</w:t>
            </w:r>
          </w:p>
        </w:tc>
      </w:tr>
    </w:tbl>
    <w:p w14:paraId="5CCF7BD3"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1ECE3CB3" w14:textId="77777777" w:rsidR="006421B3" w:rsidRPr="00E80129" w:rsidRDefault="006421B3" w:rsidP="006421B3">
      <w:r w:rsidRPr="00E80129">
        <w:rPr>
          <w:rStyle w:val="HideTWBExt"/>
        </w:rPr>
        <w:t>&lt;/Amend&gt;</w:t>
      </w:r>
    </w:p>
    <w:p w14:paraId="11041564"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272</w:t>
      </w:r>
      <w:r w:rsidRPr="00E80129">
        <w:rPr>
          <w:rStyle w:val="HideTWBExt"/>
          <w:b w:val="0"/>
        </w:rPr>
        <w:t>&lt;/NumAm&gt;</w:t>
      </w:r>
    </w:p>
    <w:p w14:paraId="64B55EE3" w14:textId="77777777" w:rsidR="006421B3" w:rsidRPr="00E80129" w:rsidRDefault="006421B3" w:rsidP="006421B3">
      <w:pPr>
        <w:pStyle w:val="NormalBold"/>
      </w:pPr>
      <w:r w:rsidRPr="00E80129">
        <w:rPr>
          <w:rStyle w:val="HideTWBExt"/>
          <w:b w:val="0"/>
        </w:rPr>
        <w:t>&lt;RepeatBlock-By&gt;&lt;Members&gt;</w:t>
      </w:r>
      <w:r w:rsidRPr="00E80129">
        <w:t>Francisco José Millán Mon, Gabriel Mato</w:t>
      </w:r>
      <w:r w:rsidRPr="00E80129">
        <w:rPr>
          <w:rStyle w:val="HideTWBExt"/>
          <w:b w:val="0"/>
        </w:rPr>
        <w:t>&lt;/Members&gt;</w:t>
      </w:r>
    </w:p>
    <w:p w14:paraId="1D062832" w14:textId="77777777" w:rsidR="006421B3" w:rsidRPr="00E80129" w:rsidRDefault="006421B3" w:rsidP="006421B3">
      <w:pPr>
        <w:pStyle w:val="NormalBold"/>
      </w:pPr>
      <w:r w:rsidRPr="00E80129">
        <w:rPr>
          <w:rStyle w:val="HideTWBExt"/>
          <w:b w:val="0"/>
        </w:rPr>
        <w:t>&lt;/RepeatBlock-By&gt;</w:t>
      </w:r>
    </w:p>
    <w:p w14:paraId="1040D810"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2ADA5BF" w14:textId="77777777" w:rsidR="006421B3" w:rsidRPr="00E80129" w:rsidRDefault="006421B3" w:rsidP="006421B3">
      <w:pPr>
        <w:pStyle w:val="NormalBold"/>
      </w:pPr>
      <w:r w:rsidRPr="00E80129">
        <w:rPr>
          <w:rStyle w:val="HideTWBExt"/>
          <w:b w:val="0"/>
        </w:rPr>
        <w:t>&lt;Article&gt;</w:t>
      </w:r>
      <w:r w:rsidRPr="00E80129">
        <w:t>1 kohta – e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5AC2E21" w14:textId="77777777" w:rsidTr="008A1A1E">
        <w:trPr>
          <w:trHeight w:hRule="exact" w:val="240"/>
          <w:jc w:val="center"/>
        </w:trPr>
        <w:tc>
          <w:tcPr>
            <w:tcW w:w="9752" w:type="dxa"/>
            <w:gridSpan w:val="2"/>
            <w:tcBorders>
              <w:top w:val="nil"/>
              <w:left w:val="nil"/>
              <w:bottom w:val="nil"/>
              <w:right w:val="nil"/>
            </w:tcBorders>
          </w:tcPr>
          <w:p w14:paraId="7ABC523F" w14:textId="77777777" w:rsidR="006421B3" w:rsidRPr="00E80129" w:rsidRDefault="006421B3" w:rsidP="008A1A1E"/>
        </w:tc>
      </w:tr>
      <w:tr w:rsidR="006421B3" w:rsidRPr="00E80129" w14:paraId="0AA3FBC1" w14:textId="77777777" w:rsidTr="008A1A1E">
        <w:trPr>
          <w:trHeight w:val="240"/>
          <w:jc w:val="center"/>
        </w:trPr>
        <w:tc>
          <w:tcPr>
            <w:tcW w:w="4876" w:type="dxa"/>
            <w:tcBorders>
              <w:top w:val="nil"/>
              <w:left w:val="nil"/>
              <w:bottom w:val="nil"/>
              <w:right w:val="nil"/>
            </w:tcBorders>
          </w:tcPr>
          <w:p w14:paraId="5972698D"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5481D98" w14:textId="77777777" w:rsidR="006421B3" w:rsidRPr="00E80129" w:rsidRDefault="006421B3" w:rsidP="008A1A1E">
            <w:pPr>
              <w:pStyle w:val="AmColumnHeading"/>
            </w:pPr>
            <w:r w:rsidRPr="00E80129">
              <w:t>Tarkistus</w:t>
            </w:r>
          </w:p>
        </w:tc>
      </w:tr>
      <w:tr w:rsidR="006421B3" w:rsidRPr="00E80129" w14:paraId="34612896" w14:textId="77777777" w:rsidTr="008A1A1E">
        <w:trPr>
          <w:jc w:val="center"/>
        </w:trPr>
        <w:tc>
          <w:tcPr>
            <w:tcW w:w="4876" w:type="dxa"/>
            <w:tcBorders>
              <w:top w:val="nil"/>
              <w:left w:val="nil"/>
              <w:bottom w:val="nil"/>
              <w:right w:val="nil"/>
            </w:tcBorders>
          </w:tcPr>
          <w:p w14:paraId="4FFDE30B" w14:textId="77777777" w:rsidR="006421B3" w:rsidRPr="00E80129" w:rsidRDefault="006421B3" w:rsidP="008A1A1E">
            <w:pPr>
              <w:pStyle w:val="Normal6a"/>
            </w:pPr>
            <w:r w:rsidRPr="00E80129">
              <w:t>e)</w:t>
            </w:r>
            <w:r w:rsidRPr="00E80129">
              <w:tab/>
              <w:t xml:space="preserve">kehitetään edelleen Global Gateway -strategiaa, jotta voidaan tarjota uskottava vaihtoehto uusi silkkitie -aloitteelle, ja otetaan samalla huomioon, että EU:n on oltava rohkeampi Global Gateway -hankkeissaan ja että tämä on mahdollista vaarantamatta avoimuutta, ympäristökestävyyttä, työntekijöiden oikeuksia ja taloudellista kannattavuutta koskevia EU:n normeja ja standardeja; todetaan, että </w:t>
            </w:r>
            <w:r w:rsidRPr="00E80129">
              <w:rPr>
                <w:b/>
                <w:i/>
              </w:rPr>
              <w:t>Afrikka on</w:t>
            </w:r>
            <w:r w:rsidRPr="00E80129">
              <w:t xml:space="preserve"> Global Gateway -strategian </w:t>
            </w:r>
            <w:r w:rsidRPr="00E80129">
              <w:rPr>
                <w:b/>
                <w:i/>
              </w:rPr>
              <w:t>ensisijainen kumppani</w:t>
            </w:r>
            <w:r w:rsidRPr="00E80129">
              <w:t xml:space="preserve"> näissä pyrkimyksissä,</w:t>
            </w:r>
          </w:p>
        </w:tc>
        <w:tc>
          <w:tcPr>
            <w:tcW w:w="4876" w:type="dxa"/>
            <w:tcBorders>
              <w:top w:val="nil"/>
              <w:left w:val="nil"/>
              <w:bottom w:val="nil"/>
              <w:right w:val="nil"/>
            </w:tcBorders>
          </w:tcPr>
          <w:p w14:paraId="59FC0538" w14:textId="77777777" w:rsidR="006421B3" w:rsidRPr="00E80129" w:rsidRDefault="006421B3" w:rsidP="008A1A1E">
            <w:pPr>
              <w:pStyle w:val="Normal6a"/>
            </w:pPr>
            <w:r w:rsidRPr="00E80129">
              <w:t>e)</w:t>
            </w:r>
            <w:r w:rsidRPr="00E80129">
              <w:tab/>
              <w:t xml:space="preserve">kehitetään edelleen Global Gateway -strategiaa, jotta voidaan tarjota uskottava vaihtoehto uusi silkkitie -aloitteelle, ja otetaan samalla huomioon, että EU:n on oltava rohkeampi Global Gateway -hankkeissaan ja että tämä on mahdollista vaarantamatta avoimuutta, ympäristökestävyyttä, työntekijöiden oikeuksia ja taloudellista kannattavuutta koskevia EU:n normeja ja standardeja; todetaan, että </w:t>
            </w:r>
            <w:r w:rsidRPr="00E80129">
              <w:rPr>
                <w:b/>
                <w:i/>
              </w:rPr>
              <w:t>Latinalaisen Amerikan ja Afrikan maat ovat</w:t>
            </w:r>
            <w:r w:rsidRPr="00E80129">
              <w:t xml:space="preserve"> Global Gateway -strategian </w:t>
            </w:r>
            <w:r w:rsidRPr="00E80129">
              <w:rPr>
                <w:b/>
                <w:i/>
              </w:rPr>
              <w:t>ensisijaisia kumppaneita</w:t>
            </w:r>
            <w:r w:rsidRPr="00E80129">
              <w:t xml:space="preserve"> näissä pyrkimyksissä, </w:t>
            </w:r>
            <w:r w:rsidRPr="00E80129">
              <w:rPr>
                <w:b/>
                <w:i/>
              </w:rPr>
              <w:t>vastapainona Kiinan läsnäololle kummallakin alueella;</w:t>
            </w:r>
          </w:p>
        </w:tc>
      </w:tr>
    </w:tbl>
    <w:p w14:paraId="0E5EC3E8"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{ES}</w:t>
      </w:r>
      <w:r w:rsidRPr="00E80129">
        <w:t>es</w:t>
      </w:r>
      <w:r w:rsidRPr="00E80129">
        <w:rPr>
          <w:rStyle w:val="HideTWBExt"/>
        </w:rPr>
        <w:t>&lt;/Original&gt;</w:t>
      </w:r>
    </w:p>
    <w:p w14:paraId="648E64B6" w14:textId="77777777" w:rsidR="006421B3" w:rsidRPr="00E80129" w:rsidRDefault="006421B3" w:rsidP="006421B3">
      <w:r w:rsidRPr="00E80129">
        <w:rPr>
          <w:rStyle w:val="HideTWBExt"/>
        </w:rPr>
        <w:t>&lt;/Amend&gt;</w:t>
      </w:r>
    </w:p>
    <w:p w14:paraId="11F055C3"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273</w:t>
      </w:r>
      <w:r w:rsidRPr="00E80129">
        <w:rPr>
          <w:rStyle w:val="HideTWBExt"/>
          <w:b w:val="0"/>
        </w:rPr>
        <w:t>&lt;/NumAm&gt;</w:t>
      </w:r>
    </w:p>
    <w:p w14:paraId="4C16D089" w14:textId="77777777" w:rsidR="006421B3" w:rsidRPr="00E80129" w:rsidRDefault="006421B3" w:rsidP="006421B3">
      <w:pPr>
        <w:pStyle w:val="NormalBold"/>
      </w:pPr>
      <w:r w:rsidRPr="00E80129">
        <w:rPr>
          <w:rStyle w:val="HideTWBExt"/>
          <w:b w:val="0"/>
        </w:rPr>
        <w:t>&lt;RepeatBlock-By&gt;&lt;Members&gt;</w:t>
      </w:r>
      <w:r w:rsidRPr="00E80129">
        <w:t>Sebastian Tynkkynen</w:t>
      </w:r>
      <w:r w:rsidRPr="00E80129">
        <w:rPr>
          <w:rStyle w:val="HideTWBExt"/>
          <w:b w:val="0"/>
        </w:rPr>
        <w:t>&lt;/Members&gt;</w:t>
      </w:r>
    </w:p>
    <w:p w14:paraId="224B088A" w14:textId="77777777" w:rsidR="006421B3" w:rsidRPr="00E80129" w:rsidRDefault="006421B3" w:rsidP="006421B3">
      <w:pPr>
        <w:pStyle w:val="NormalBold"/>
      </w:pPr>
      <w:r w:rsidRPr="00E80129">
        <w:rPr>
          <w:rStyle w:val="HideTWBExt"/>
          <w:b w:val="0"/>
        </w:rPr>
        <w:t>&lt;/RepeatBlock-By&gt;</w:t>
      </w:r>
    </w:p>
    <w:p w14:paraId="339357C5"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69AFEE7" w14:textId="77777777" w:rsidR="006421B3" w:rsidRPr="00E80129" w:rsidRDefault="006421B3" w:rsidP="006421B3">
      <w:pPr>
        <w:pStyle w:val="NormalBold"/>
      </w:pPr>
      <w:r w:rsidRPr="00E80129">
        <w:rPr>
          <w:rStyle w:val="HideTWBExt"/>
          <w:b w:val="0"/>
        </w:rPr>
        <w:t>&lt;Article&gt;</w:t>
      </w:r>
      <w:r w:rsidRPr="00E80129">
        <w:t>1 kohta – e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47AC1F8" w14:textId="77777777" w:rsidTr="008A1A1E">
        <w:trPr>
          <w:trHeight w:hRule="exact" w:val="240"/>
          <w:jc w:val="center"/>
        </w:trPr>
        <w:tc>
          <w:tcPr>
            <w:tcW w:w="9752" w:type="dxa"/>
            <w:gridSpan w:val="2"/>
            <w:tcBorders>
              <w:top w:val="nil"/>
              <w:left w:val="nil"/>
              <w:bottom w:val="nil"/>
              <w:right w:val="nil"/>
            </w:tcBorders>
          </w:tcPr>
          <w:p w14:paraId="7331B1B1" w14:textId="77777777" w:rsidR="006421B3" w:rsidRPr="00E80129" w:rsidRDefault="006421B3" w:rsidP="008A1A1E"/>
        </w:tc>
      </w:tr>
      <w:tr w:rsidR="006421B3" w:rsidRPr="00E80129" w14:paraId="3BA83F90" w14:textId="77777777" w:rsidTr="008A1A1E">
        <w:trPr>
          <w:trHeight w:val="240"/>
          <w:jc w:val="center"/>
        </w:trPr>
        <w:tc>
          <w:tcPr>
            <w:tcW w:w="4876" w:type="dxa"/>
            <w:tcBorders>
              <w:top w:val="nil"/>
              <w:left w:val="nil"/>
              <w:bottom w:val="nil"/>
              <w:right w:val="nil"/>
            </w:tcBorders>
          </w:tcPr>
          <w:p w14:paraId="04702BE0"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E4FEF9D" w14:textId="77777777" w:rsidR="006421B3" w:rsidRPr="00E80129" w:rsidRDefault="006421B3" w:rsidP="008A1A1E">
            <w:pPr>
              <w:pStyle w:val="AmColumnHeading"/>
            </w:pPr>
            <w:r w:rsidRPr="00E80129">
              <w:t>Tarkistus</w:t>
            </w:r>
          </w:p>
        </w:tc>
      </w:tr>
      <w:tr w:rsidR="006421B3" w:rsidRPr="00E80129" w14:paraId="2D1E1E9C" w14:textId="77777777" w:rsidTr="008A1A1E">
        <w:trPr>
          <w:jc w:val="center"/>
        </w:trPr>
        <w:tc>
          <w:tcPr>
            <w:tcW w:w="4876" w:type="dxa"/>
            <w:tcBorders>
              <w:top w:val="nil"/>
              <w:left w:val="nil"/>
              <w:bottom w:val="nil"/>
              <w:right w:val="nil"/>
            </w:tcBorders>
          </w:tcPr>
          <w:p w14:paraId="409B55DF" w14:textId="77777777" w:rsidR="006421B3" w:rsidRPr="00E80129" w:rsidRDefault="006421B3" w:rsidP="008A1A1E">
            <w:pPr>
              <w:pStyle w:val="Normal6a"/>
            </w:pPr>
            <w:r w:rsidRPr="00E80129">
              <w:t>e)</w:t>
            </w:r>
            <w:r w:rsidRPr="00E80129">
              <w:tab/>
              <w:t xml:space="preserve">kehitetään edelleen Global Gateway -strategiaa, jotta voidaan tarjota uskottava vaihtoehto uusi silkkitie -aloitteelle, ja otetaan samalla huomioon, että EU:n on oltava </w:t>
            </w:r>
            <w:r w:rsidRPr="00E80129">
              <w:rPr>
                <w:b/>
                <w:i/>
              </w:rPr>
              <w:t>rohkeampi</w:t>
            </w:r>
            <w:r w:rsidRPr="00E80129">
              <w:t xml:space="preserve"> Global Gateway -hankkeissaan ja että tämä on mahdollista vaarantamatta avoimuutta, ympäristökestävyyttä, työntekijöiden oikeuksia ja taloudellista kannattavuutta koskevia EU:n normeja ja standardeja; todetaan, että Afrikka on Global Gateway -strategian ensisijainen kumppani näissä pyrkimyksissä,</w:t>
            </w:r>
          </w:p>
        </w:tc>
        <w:tc>
          <w:tcPr>
            <w:tcW w:w="4876" w:type="dxa"/>
            <w:tcBorders>
              <w:top w:val="nil"/>
              <w:left w:val="nil"/>
              <w:bottom w:val="nil"/>
              <w:right w:val="nil"/>
            </w:tcBorders>
          </w:tcPr>
          <w:p w14:paraId="223A2EB2" w14:textId="77777777" w:rsidR="006421B3" w:rsidRPr="00E80129" w:rsidRDefault="006421B3" w:rsidP="008A1A1E">
            <w:pPr>
              <w:pStyle w:val="Normal6a"/>
            </w:pPr>
            <w:r w:rsidRPr="00E80129">
              <w:t>e)</w:t>
            </w:r>
            <w:r w:rsidRPr="00E80129">
              <w:tab/>
              <w:t xml:space="preserve">kehitetään edelleen Global Gateway -strategiaa, jotta voidaan tarjota uskottava vaihtoehto uusi silkkitie -aloitteelle, ja otetaan samalla huomioon, että EU:n on oltava </w:t>
            </w:r>
            <w:r w:rsidRPr="00E80129">
              <w:rPr>
                <w:b/>
                <w:i/>
              </w:rPr>
              <w:t>tuloksellisempi ja verovarojen kestävän käytön kannalta vastuullisempi</w:t>
            </w:r>
            <w:r w:rsidRPr="00E80129">
              <w:t xml:space="preserve"> Global Gateway -hankkeissaan ja että tämä on mahdollista vaarantamatta avoimuutta, ympäristökestävyyttä, työntekijöiden oikeuksia ja taloudellista kannattavuutta koskevia EU:n normeja ja standardeja; todetaan, että Afrikka on Global Gateway - strategian ensisijainen kumppani näissä pyrkimyksissä,</w:t>
            </w:r>
          </w:p>
        </w:tc>
      </w:tr>
    </w:tbl>
    <w:p w14:paraId="77890622"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{FI}</w:t>
      </w:r>
      <w:r w:rsidRPr="00E80129">
        <w:t>fi</w:t>
      </w:r>
      <w:r w:rsidRPr="00E80129">
        <w:rPr>
          <w:rStyle w:val="HideTWBExt"/>
        </w:rPr>
        <w:t>&lt;/Original&gt;</w:t>
      </w:r>
    </w:p>
    <w:p w14:paraId="5EBD40C8" w14:textId="77777777" w:rsidR="006421B3" w:rsidRPr="00E80129" w:rsidRDefault="006421B3" w:rsidP="006421B3">
      <w:r w:rsidRPr="00E80129">
        <w:rPr>
          <w:rStyle w:val="HideTWBExt"/>
        </w:rPr>
        <w:t>&lt;/Amend&gt;</w:t>
      </w:r>
    </w:p>
    <w:p w14:paraId="5FBF9019"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274</w:t>
      </w:r>
      <w:r w:rsidRPr="00E80129">
        <w:rPr>
          <w:rStyle w:val="HideTWBExt"/>
          <w:b w:val="0"/>
        </w:rPr>
        <w:t>&lt;/NumAm&gt;</w:t>
      </w:r>
    </w:p>
    <w:p w14:paraId="5307F2D0" w14:textId="77777777" w:rsidR="006421B3" w:rsidRPr="00E80129" w:rsidRDefault="006421B3" w:rsidP="006421B3">
      <w:pPr>
        <w:pStyle w:val="NormalBold"/>
      </w:pPr>
      <w:r w:rsidRPr="00E80129">
        <w:rPr>
          <w:rStyle w:val="HideTWBExt"/>
          <w:b w:val="0"/>
        </w:rPr>
        <w:t>&lt;RepeatBlock-By&gt;&lt;Members&gt;</w:t>
      </w:r>
      <w:r w:rsidRPr="00E80129">
        <w:t>Engin Eroglu, Petras Auštrevičius, Marie-Agnes Strack-Zimmermann, Urmas Paet</w:t>
      </w:r>
      <w:r w:rsidRPr="00E80129">
        <w:rPr>
          <w:rStyle w:val="HideTWBExt"/>
          <w:b w:val="0"/>
        </w:rPr>
        <w:t>&lt;/Members&gt;</w:t>
      </w:r>
    </w:p>
    <w:p w14:paraId="72FAE655" w14:textId="77777777" w:rsidR="006421B3" w:rsidRPr="00E80129" w:rsidRDefault="006421B3" w:rsidP="006421B3">
      <w:pPr>
        <w:pStyle w:val="NormalBold"/>
      </w:pPr>
      <w:r w:rsidRPr="00E80129">
        <w:rPr>
          <w:rStyle w:val="HideTWBExt"/>
          <w:b w:val="0"/>
        </w:rPr>
        <w:t>&lt;/RepeatBlock-By&gt;</w:t>
      </w:r>
    </w:p>
    <w:p w14:paraId="1E6343BE"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12A830C" w14:textId="77777777" w:rsidR="006421B3" w:rsidRPr="00E80129" w:rsidRDefault="006421B3" w:rsidP="006421B3">
      <w:pPr>
        <w:pStyle w:val="NormalBold"/>
      </w:pPr>
      <w:r w:rsidRPr="00E80129">
        <w:rPr>
          <w:rStyle w:val="HideTWBExt"/>
          <w:b w:val="0"/>
        </w:rPr>
        <w:t>&lt;Article&gt;</w:t>
      </w:r>
      <w:r w:rsidRPr="00E80129">
        <w:t>1 kohta – e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A24D109" w14:textId="77777777" w:rsidTr="008A1A1E">
        <w:trPr>
          <w:trHeight w:hRule="exact" w:val="240"/>
          <w:jc w:val="center"/>
        </w:trPr>
        <w:tc>
          <w:tcPr>
            <w:tcW w:w="9752" w:type="dxa"/>
            <w:gridSpan w:val="2"/>
            <w:tcBorders>
              <w:top w:val="nil"/>
              <w:left w:val="nil"/>
              <w:bottom w:val="nil"/>
              <w:right w:val="nil"/>
            </w:tcBorders>
          </w:tcPr>
          <w:p w14:paraId="36F257F3" w14:textId="77777777" w:rsidR="006421B3" w:rsidRPr="00E80129" w:rsidRDefault="006421B3" w:rsidP="008A1A1E"/>
        </w:tc>
      </w:tr>
      <w:tr w:rsidR="006421B3" w:rsidRPr="00E80129" w14:paraId="38E42111" w14:textId="77777777" w:rsidTr="008A1A1E">
        <w:trPr>
          <w:trHeight w:val="240"/>
          <w:jc w:val="center"/>
        </w:trPr>
        <w:tc>
          <w:tcPr>
            <w:tcW w:w="4876" w:type="dxa"/>
            <w:tcBorders>
              <w:top w:val="nil"/>
              <w:left w:val="nil"/>
              <w:bottom w:val="nil"/>
              <w:right w:val="nil"/>
            </w:tcBorders>
          </w:tcPr>
          <w:p w14:paraId="4173EBE2"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72D1DFD" w14:textId="77777777" w:rsidR="006421B3" w:rsidRPr="00E80129" w:rsidRDefault="006421B3" w:rsidP="008A1A1E">
            <w:pPr>
              <w:pStyle w:val="AmColumnHeading"/>
            </w:pPr>
            <w:r w:rsidRPr="00E80129">
              <w:t>Tarkistus</w:t>
            </w:r>
          </w:p>
        </w:tc>
      </w:tr>
      <w:tr w:rsidR="006421B3" w:rsidRPr="00E80129" w14:paraId="0E0E1524" w14:textId="77777777" w:rsidTr="008A1A1E">
        <w:trPr>
          <w:jc w:val="center"/>
        </w:trPr>
        <w:tc>
          <w:tcPr>
            <w:tcW w:w="4876" w:type="dxa"/>
            <w:tcBorders>
              <w:top w:val="nil"/>
              <w:left w:val="nil"/>
              <w:bottom w:val="nil"/>
              <w:right w:val="nil"/>
            </w:tcBorders>
          </w:tcPr>
          <w:p w14:paraId="22D55ED2" w14:textId="77777777" w:rsidR="006421B3" w:rsidRPr="00E80129" w:rsidRDefault="006421B3" w:rsidP="008A1A1E">
            <w:pPr>
              <w:pStyle w:val="Normal6a"/>
            </w:pPr>
            <w:r w:rsidRPr="00E80129">
              <w:t>e)</w:t>
            </w:r>
            <w:r w:rsidRPr="00E80129">
              <w:tab/>
              <w:t xml:space="preserve">kehitetään edelleen Global Gateway -strategiaa, jotta voidaan tarjota </w:t>
            </w:r>
            <w:r w:rsidRPr="00E80129">
              <w:rPr>
                <w:b/>
                <w:i/>
              </w:rPr>
              <w:t>uskottava vaihtoehto uusi silkkitie -aloitteelle</w:t>
            </w:r>
            <w:r w:rsidRPr="00E80129">
              <w:t>, ja otetaan samalla huomioon, että EU:n on oltava rohkeampi Global Gateway -hankkeissaan ja että tämä on mahdollista vaarantamatta avoimuutta, ympäristökestävyyttä, työntekijöiden oikeuksia ja taloudellista kannattavuutta koskevia EU:n normeja ja standardeja; todetaan, että Afrikka on Global Gateway -strategian ensisijainen kumppani näissä pyrkimyksissä,</w:t>
            </w:r>
          </w:p>
        </w:tc>
        <w:tc>
          <w:tcPr>
            <w:tcW w:w="4876" w:type="dxa"/>
            <w:tcBorders>
              <w:top w:val="nil"/>
              <w:left w:val="nil"/>
              <w:bottom w:val="nil"/>
              <w:right w:val="nil"/>
            </w:tcBorders>
          </w:tcPr>
          <w:p w14:paraId="6EA3695D" w14:textId="77777777" w:rsidR="006421B3" w:rsidRPr="00E80129" w:rsidRDefault="006421B3" w:rsidP="008A1A1E">
            <w:pPr>
              <w:pStyle w:val="Normal6a"/>
            </w:pPr>
            <w:r w:rsidRPr="00E80129">
              <w:t>e)</w:t>
            </w:r>
            <w:r w:rsidRPr="00E80129">
              <w:tab/>
              <w:t xml:space="preserve">kehitetään edelleen Global Gateway -strategiaa, jotta voidaan tarjota </w:t>
            </w:r>
            <w:r w:rsidRPr="00E80129">
              <w:rPr>
                <w:b/>
                <w:i/>
              </w:rPr>
              <w:t>luotettavien yhteyksien malli, joka perustuu yhdenvertaisuuteen, kestävyyteen ja avoimuuteen</w:t>
            </w:r>
            <w:r w:rsidRPr="00E80129">
              <w:t>, ja otetaan samalla huomioon, että EU:n on oltava rohkeampi Global Gateway -hankkeissaan ja että tämä on mahdollista vaarantamatta avoimuutta, ympäristökestävyyttä, työntekijöiden oikeuksia ja taloudellista kannattavuutta koskevia EU:n normeja ja standardeja; todetaan, että Afrikka on Global Gateway -strategian ensisijainen kumppani näissä pyrkimyksissä,</w:t>
            </w:r>
          </w:p>
        </w:tc>
      </w:tr>
    </w:tbl>
    <w:p w14:paraId="4D4DBF66"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AB4842C" w14:textId="77777777" w:rsidR="006421B3" w:rsidRPr="00E80129" w:rsidRDefault="006421B3" w:rsidP="006421B3">
      <w:r w:rsidRPr="00E80129">
        <w:rPr>
          <w:rStyle w:val="HideTWBExt"/>
        </w:rPr>
        <w:t>&lt;/Amend&gt;</w:t>
      </w:r>
    </w:p>
    <w:p w14:paraId="6637F5E3"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275</w:t>
      </w:r>
      <w:r w:rsidRPr="00E80129">
        <w:rPr>
          <w:rStyle w:val="HideTWBExt"/>
          <w:b w:val="0"/>
        </w:rPr>
        <w:t>&lt;/NumAm&gt;</w:t>
      </w:r>
    </w:p>
    <w:p w14:paraId="0BE0E5D3" w14:textId="77777777" w:rsidR="006421B3" w:rsidRPr="00E80129" w:rsidRDefault="006421B3" w:rsidP="006421B3">
      <w:pPr>
        <w:pStyle w:val="NormalBold"/>
      </w:pPr>
      <w:r w:rsidRPr="00E80129">
        <w:rPr>
          <w:rStyle w:val="HideTWBExt"/>
          <w:b w:val="0"/>
        </w:rPr>
        <w:t>&lt;RepeatBlock-By&gt;&lt;Members&gt;</w:t>
      </w:r>
      <w:r w:rsidRPr="00E80129">
        <w:t>Ana Miguel Pedro</w:t>
      </w:r>
      <w:r w:rsidRPr="00E80129">
        <w:rPr>
          <w:rStyle w:val="HideTWBExt"/>
          <w:b w:val="0"/>
        </w:rPr>
        <w:t>&lt;/Members&gt;</w:t>
      </w:r>
    </w:p>
    <w:p w14:paraId="4DDD99C2" w14:textId="77777777" w:rsidR="006421B3" w:rsidRPr="00E80129" w:rsidRDefault="006421B3" w:rsidP="006421B3">
      <w:pPr>
        <w:pStyle w:val="NormalBold"/>
      </w:pPr>
      <w:r w:rsidRPr="00E80129">
        <w:rPr>
          <w:rStyle w:val="HideTWBExt"/>
          <w:b w:val="0"/>
        </w:rPr>
        <w:t>&lt;/RepeatBlock-By&gt;</w:t>
      </w:r>
    </w:p>
    <w:p w14:paraId="4960739A"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43FC9C4" w14:textId="77777777" w:rsidR="006421B3" w:rsidRPr="00E80129" w:rsidRDefault="006421B3" w:rsidP="006421B3">
      <w:pPr>
        <w:pStyle w:val="NormalBold"/>
      </w:pPr>
      <w:r w:rsidRPr="00E80129">
        <w:rPr>
          <w:rStyle w:val="HideTWBExt"/>
          <w:b w:val="0"/>
        </w:rPr>
        <w:t>&lt;Article&gt;</w:t>
      </w:r>
      <w:r w:rsidRPr="00E80129">
        <w:t>1 kohta – e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04CB514" w14:textId="77777777" w:rsidTr="008A1A1E">
        <w:trPr>
          <w:trHeight w:hRule="exact" w:val="240"/>
          <w:jc w:val="center"/>
        </w:trPr>
        <w:tc>
          <w:tcPr>
            <w:tcW w:w="9752" w:type="dxa"/>
            <w:gridSpan w:val="2"/>
            <w:tcBorders>
              <w:top w:val="nil"/>
              <w:left w:val="nil"/>
              <w:bottom w:val="nil"/>
              <w:right w:val="nil"/>
            </w:tcBorders>
          </w:tcPr>
          <w:p w14:paraId="6E2C307A" w14:textId="77777777" w:rsidR="006421B3" w:rsidRPr="00E80129" w:rsidRDefault="006421B3" w:rsidP="008A1A1E"/>
        </w:tc>
      </w:tr>
      <w:tr w:rsidR="006421B3" w:rsidRPr="00E80129" w14:paraId="6CD786C7" w14:textId="77777777" w:rsidTr="008A1A1E">
        <w:trPr>
          <w:trHeight w:val="240"/>
          <w:jc w:val="center"/>
        </w:trPr>
        <w:tc>
          <w:tcPr>
            <w:tcW w:w="4876" w:type="dxa"/>
            <w:tcBorders>
              <w:top w:val="nil"/>
              <w:left w:val="nil"/>
              <w:bottom w:val="nil"/>
              <w:right w:val="nil"/>
            </w:tcBorders>
          </w:tcPr>
          <w:p w14:paraId="09CB8461"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FA234FC" w14:textId="77777777" w:rsidR="006421B3" w:rsidRPr="00E80129" w:rsidRDefault="006421B3" w:rsidP="008A1A1E">
            <w:pPr>
              <w:pStyle w:val="AmColumnHeading"/>
            </w:pPr>
            <w:r w:rsidRPr="00E80129">
              <w:t>Tarkistus</w:t>
            </w:r>
          </w:p>
        </w:tc>
      </w:tr>
      <w:tr w:rsidR="006421B3" w:rsidRPr="00E80129" w14:paraId="098D68E1" w14:textId="77777777" w:rsidTr="008A1A1E">
        <w:trPr>
          <w:jc w:val="center"/>
        </w:trPr>
        <w:tc>
          <w:tcPr>
            <w:tcW w:w="4876" w:type="dxa"/>
            <w:tcBorders>
              <w:top w:val="nil"/>
              <w:left w:val="nil"/>
              <w:bottom w:val="nil"/>
              <w:right w:val="nil"/>
            </w:tcBorders>
          </w:tcPr>
          <w:p w14:paraId="235A7B54" w14:textId="77777777" w:rsidR="006421B3" w:rsidRPr="00E80129" w:rsidRDefault="006421B3" w:rsidP="008A1A1E">
            <w:pPr>
              <w:pStyle w:val="Normal6a"/>
            </w:pPr>
            <w:r w:rsidRPr="00E80129">
              <w:t>e)</w:t>
            </w:r>
            <w:r w:rsidRPr="00E80129">
              <w:tab/>
              <w:t xml:space="preserve">kehitetään edelleen Global Gateway -strategiaa, jotta voidaan tarjota uskottava vaihtoehto uusi silkkitie -aloitteelle, ja otetaan samalla huomioon, että EU:n on oltava rohkeampi Global Gateway -hankkeissaan ja että tämä on mahdollista vaarantamatta avoimuutta, ympäristökestävyyttä, työntekijöiden oikeuksia ja taloudellista kannattavuutta koskevia EU:n normeja ja standardeja; todetaan, että </w:t>
            </w:r>
            <w:r w:rsidRPr="00E80129">
              <w:rPr>
                <w:b/>
                <w:i/>
              </w:rPr>
              <w:t>Afrikka on</w:t>
            </w:r>
            <w:r w:rsidRPr="00E80129">
              <w:t xml:space="preserve"> Global Gateway -strategian </w:t>
            </w:r>
            <w:r w:rsidRPr="00E80129">
              <w:rPr>
                <w:b/>
                <w:i/>
              </w:rPr>
              <w:t>ensisijainen kumppani</w:t>
            </w:r>
            <w:r w:rsidRPr="00E80129">
              <w:t xml:space="preserve"> näissä pyrkimyksissä,</w:t>
            </w:r>
          </w:p>
        </w:tc>
        <w:tc>
          <w:tcPr>
            <w:tcW w:w="4876" w:type="dxa"/>
            <w:tcBorders>
              <w:top w:val="nil"/>
              <w:left w:val="nil"/>
              <w:bottom w:val="nil"/>
              <w:right w:val="nil"/>
            </w:tcBorders>
          </w:tcPr>
          <w:p w14:paraId="613A02E1" w14:textId="77777777" w:rsidR="006421B3" w:rsidRPr="00E80129" w:rsidRDefault="006421B3" w:rsidP="008A1A1E">
            <w:pPr>
              <w:pStyle w:val="Normal6a"/>
            </w:pPr>
            <w:r w:rsidRPr="00E80129">
              <w:t>e)</w:t>
            </w:r>
            <w:r w:rsidRPr="00E80129">
              <w:tab/>
              <w:t xml:space="preserve">kehitetään edelleen Global Gateway -strategiaa, jotta voidaan tarjota uskottava vaihtoehto uusi silkkitie -aloitteelle, ja otetaan samalla huomioon, että EU:n on oltava rohkeampi Global Gateway -hankkeissaan ja että tämä on mahdollista vaarantamatta avoimuutta, ympäristökestävyyttä, työntekijöiden oikeuksia ja taloudellista kannattavuutta koskevia EU:n normeja ja standardeja; todetaan, että </w:t>
            </w:r>
            <w:r w:rsidRPr="00E80129">
              <w:rPr>
                <w:b/>
                <w:i/>
              </w:rPr>
              <w:t>Afrikan ja Latinalaisen Amerikan olisi oltava</w:t>
            </w:r>
            <w:r w:rsidRPr="00E80129">
              <w:t xml:space="preserve"> Global Gateway -strategian </w:t>
            </w:r>
            <w:r w:rsidRPr="00E80129">
              <w:rPr>
                <w:b/>
                <w:i/>
              </w:rPr>
              <w:t>ensisijaisia kumppaneita</w:t>
            </w:r>
            <w:r w:rsidRPr="00E80129">
              <w:t xml:space="preserve"> näissä pyrkimyksissä,</w:t>
            </w:r>
          </w:p>
        </w:tc>
      </w:tr>
    </w:tbl>
    <w:p w14:paraId="10FD2BE0"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{PT}</w:t>
      </w:r>
      <w:r w:rsidRPr="00E80129">
        <w:t>pt</w:t>
      </w:r>
      <w:r w:rsidRPr="00E80129">
        <w:rPr>
          <w:rStyle w:val="HideTWBExt"/>
        </w:rPr>
        <w:t>&lt;/Original&gt;</w:t>
      </w:r>
    </w:p>
    <w:p w14:paraId="5B88E353" w14:textId="77777777" w:rsidR="006421B3" w:rsidRPr="00E80129" w:rsidRDefault="006421B3" w:rsidP="006421B3">
      <w:r w:rsidRPr="00E80129">
        <w:rPr>
          <w:rStyle w:val="HideTWBExt"/>
        </w:rPr>
        <w:t>&lt;/Amend&gt;</w:t>
      </w:r>
    </w:p>
    <w:p w14:paraId="718B2EC8"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276</w:t>
      </w:r>
      <w:r w:rsidRPr="00E80129">
        <w:rPr>
          <w:rStyle w:val="HideTWBExt"/>
          <w:b w:val="0"/>
        </w:rPr>
        <w:t>&lt;/NumAm&gt;</w:t>
      </w:r>
    </w:p>
    <w:p w14:paraId="038EA4E6" w14:textId="77777777" w:rsidR="006421B3" w:rsidRPr="00E80129" w:rsidRDefault="006421B3" w:rsidP="006421B3">
      <w:pPr>
        <w:pStyle w:val="NormalBold"/>
      </w:pPr>
      <w:r w:rsidRPr="00E80129">
        <w:rPr>
          <w:rStyle w:val="HideTWBExt"/>
          <w:b w:val="0"/>
        </w:rPr>
        <w:t>&lt;RepeatBlock-By&gt;&lt;Members&gt;</w:t>
      </w:r>
      <w:r w:rsidRPr="00E80129">
        <w:t>Davor Ivo Stier</w:t>
      </w:r>
      <w:r w:rsidRPr="00E80129">
        <w:rPr>
          <w:rStyle w:val="HideTWBExt"/>
          <w:b w:val="0"/>
        </w:rPr>
        <w:t>&lt;/Members&gt;</w:t>
      </w:r>
    </w:p>
    <w:p w14:paraId="1258B0F2" w14:textId="77777777" w:rsidR="006421B3" w:rsidRPr="00E80129" w:rsidRDefault="006421B3" w:rsidP="006421B3">
      <w:pPr>
        <w:pStyle w:val="NormalBold"/>
      </w:pPr>
      <w:r w:rsidRPr="00E80129">
        <w:rPr>
          <w:rStyle w:val="HideTWBExt"/>
          <w:b w:val="0"/>
        </w:rPr>
        <w:t>&lt;/RepeatBlock-By&gt;</w:t>
      </w:r>
    </w:p>
    <w:p w14:paraId="6F88FFE4"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5CDAEB5" w14:textId="77777777" w:rsidR="006421B3" w:rsidRPr="00E80129" w:rsidRDefault="006421B3" w:rsidP="006421B3">
      <w:pPr>
        <w:pStyle w:val="NormalBold"/>
      </w:pPr>
      <w:r w:rsidRPr="00E80129">
        <w:rPr>
          <w:rStyle w:val="HideTWBExt"/>
          <w:b w:val="0"/>
        </w:rPr>
        <w:t>&lt;Article&gt;</w:t>
      </w:r>
      <w:r w:rsidRPr="00E80129">
        <w:t>1 kohta – e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68932CE" w14:textId="77777777" w:rsidTr="008A1A1E">
        <w:trPr>
          <w:trHeight w:hRule="exact" w:val="240"/>
          <w:jc w:val="center"/>
        </w:trPr>
        <w:tc>
          <w:tcPr>
            <w:tcW w:w="9752" w:type="dxa"/>
            <w:gridSpan w:val="2"/>
            <w:tcBorders>
              <w:top w:val="nil"/>
              <w:left w:val="nil"/>
              <w:bottom w:val="nil"/>
              <w:right w:val="nil"/>
            </w:tcBorders>
          </w:tcPr>
          <w:p w14:paraId="6EB450B5" w14:textId="77777777" w:rsidR="006421B3" w:rsidRPr="00E80129" w:rsidRDefault="006421B3" w:rsidP="008A1A1E"/>
        </w:tc>
      </w:tr>
      <w:tr w:rsidR="006421B3" w:rsidRPr="00E80129" w14:paraId="62DBE4FB" w14:textId="77777777" w:rsidTr="008A1A1E">
        <w:trPr>
          <w:trHeight w:val="240"/>
          <w:jc w:val="center"/>
        </w:trPr>
        <w:tc>
          <w:tcPr>
            <w:tcW w:w="4876" w:type="dxa"/>
            <w:tcBorders>
              <w:top w:val="nil"/>
              <w:left w:val="nil"/>
              <w:bottom w:val="nil"/>
              <w:right w:val="nil"/>
            </w:tcBorders>
          </w:tcPr>
          <w:p w14:paraId="286ED6D7"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F34ACF4" w14:textId="77777777" w:rsidR="006421B3" w:rsidRPr="00E80129" w:rsidRDefault="006421B3" w:rsidP="008A1A1E">
            <w:pPr>
              <w:pStyle w:val="AmColumnHeading"/>
            </w:pPr>
            <w:r w:rsidRPr="00E80129">
              <w:t>Tarkistus</w:t>
            </w:r>
          </w:p>
        </w:tc>
      </w:tr>
      <w:tr w:rsidR="006421B3" w:rsidRPr="00E80129" w14:paraId="09F38FF3" w14:textId="77777777" w:rsidTr="008A1A1E">
        <w:trPr>
          <w:jc w:val="center"/>
        </w:trPr>
        <w:tc>
          <w:tcPr>
            <w:tcW w:w="4876" w:type="dxa"/>
            <w:tcBorders>
              <w:top w:val="nil"/>
              <w:left w:val="nil"/>
              <w:bottom w:val="nil"/>
              <w:right w:val="nil"/>
            </w:tcBorders>
          </w:tcPr>
          <w:p w14:paraId="28EC50F2" w14:textId="77777777" w:rsidR="006421B3" w:rsidRPr="00E80129" w:rsidRDefault="006421B3" w:rsidP="008A1A1E">
            <w:pPr>
              <w:pStyle w:val="Normal6a"/>
            </w:pPr>
            <w:r w:rsidRPr="00E80129">
              <w:t>e)</w:t>
            </w:r>
            <w:r w:rsidRPr="00E80129">
              <w:tab/>
              <w:t xml:space="preserve">kehitetään edelleen Global Gateway -strategiaa, jotta voidaan tarjota uskottava vaihtoehto uusi silkkitie -aloitteelle, ja otetaan samalla huomioon, että EU:n on oltava rohkeampi Global Gateway -hankkeissaan ja että tämä on mahdollista vaarantamatta avoimuutta, ympäristökestävyyttä, työntekijöiden oikeuksia ja taloudellista kannattavuutta koskevia EU:n normeja ja standardeja; todetaan, että Afrikka </w:t>
            </w:r>
            <w:r w:rsidRPr="00E80129">
              <w:rPr>
                <w:b/>
                <w:i/>
              </w:rPr>
              <w:t>on</w:t>
            </w:r>
            <w:r w:rsidRPr="00E80129">
              <w:t xml:space="preserve"> Global Gateway -strategian </w:t>
            </w:r>
            <w:r w:rsidRPr="00E80129">
              <w:rPr>
                <w:b/>
                <w:i/>
              </w:rPr>
              <w:t>ensisijainen kumppani</w:t>
            </w:r>
            <w:r w:rsidRPr="00E80129">
              <w:t xml:space="preserve"> näissä pyrkimyksissä,</w:t>
            </w:r>
          </w:p>
        </w:tc>
        <w:tc>
          <w:tcPr>
            <w:tcW w:w="4876" w:type="dxa"/>
            <w:tcBorders>
              <w:top w:val="nil"/>
              <w:left w:val="nil"/>
              <w:bottom w:val="nil"/>
              <w:right w:val="nil"/>
            </w:tcBorders>
          </w:tcPr>
          <w:p w14:paraId="0CEA0CA3" w14:textId="77777777" w:rsidR="006421B3" w:rsidRPr="00E80129" w:rsidRDefault="006421B3" w:rsidP="008A1A1E">
            <w:pPr>
              <w:pStyle w:val="Normal6a"/>
            </w:pPr>
            <w:r w:rsidRPr="00E80129">
              <w:t>e)</w:t>
            </w:r>
            <w:r w:rsidRPr="00E80129">
              <w:tab/>
              <w:t xml:space="preserve">kehitetään edelleen Global Gateway -strategiaa, jotta voidaan tarjota uskottava vaihtoehto uusi silkkitie -aloitteelle, ja otetaan samalla huomioon, että EU:n on oltava rohkeampi Global Gateway -hankkeissaan ja että tämä on mahdollista vaarantamatta avoimuutta, ympäristökestävyyttä, työntekijöiden oikeuksia ja taloudellista kannattavuutta koskevia EU:n normeja ja standardeja; todetaan, että Afrikka </w:t>
            </w:r>
            <w:r w:rsidRPr="00E80129">
              <w:rPr>
                <w:b/>
                <w:i/>
              </w:rPr>
              <w:t>ja Latinalainen Amerikka ovat</w:t>
            </w:r>
            <w:r w:rsidRPr="00E80129">
              <w:t xml:space="preserve"> Global Gateway -strategian </w:t>
            </w:r>
            <w:r w:rsidRPr="00E80129">
              <w:rPr>
                <w:b/>
                <w:i/>
              </w:rPr>
              <w:t>ensisijaisia kumppaneita</w:t>
            </w:r>
            <w:r w:rsidRPr="00E80129">
              <w:t xml:space="preserve"> näissä pyrkimyksissä,</w:t>
            </w:r>
          </w:p>
        </w:tc>
      </w:tr>
    </w:tbl>
    <w:p w14:paraId="5FE622BC"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1ACF6EC0" w14:textId="77777777" w:rsidR="006421B3" w:rsidRPr="00E80129" w:rsidRDefault="006421B3" w:rsidP="006421B3">
      <w:r w:rsidRPr="00E80129">
        <w:rPr>
          <w:rStyle w:val="HideTWBExt"/>
        </w:rPr>
        <w:t>&lt;/Amend&gt;</w:t>
      </w:r>
    </w:p>
    <w:p w14:paraId="0E138AE9"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277</w:t>
      </w:r>
      <w:r w:rsidRPr="00E80129">
        <w:rPr>
          <w:rStyle w:val="HideTWBExt"/>
          <w:b w:val="0"/>
        </w:rPr>
        <w:t>&lt;/NumAm&gt;</w:t>
      </w:r>
    </w:p>
    <w:p w14:paraId="1EC4B615" w14:textId="77777777" w:rsidR="006421B3" w:rsidRPr="00E80129" w:rsidRDefault="006421B3" w:rsidP="006421B3">
      <w:pPr>
        <w:pStyle w:val="NormalBold"/>
      </w:pPr>
      <w:r w:rsidRPr="00E80129">
        <w:rPr>
          <w:rStyle w:val="HideTWBExt"/>
          <w:b w:val="0"/>
        </w:rPr>
        <w:t>&lt;RepeatBlock-By&gt;&lt;Members&gt;</w:t>
      </w:r>
      <w:r w:rsidRPr="00E80129">
        <w:t>Hermann Tertsch, António Tânger Corrêa, Silvia Sardone, Jorge Martín Frías</w:t>
      </w:r>
      <w:r w:rsidRPr="00E80129">
        <w:rPr>
          <w:rStyle w:val="HideTWBExt"/>
          <w:b w:val="0"/>
        </w:rPr>
        <w:t>&lt;/Members&gt;</w:t>
      </w:r>
    </w:p>
    <w:p w14:paraId="7B8A0843" w14:textId="77777777" w:rsidR="006421B3" w:rsidRPr="00E80129" w:rsidRDefault="006421B3" w:rsidP="006421B3">
      <w:pPr>
        <w:pStyle w:val="NormalBold"/>
      </w:pPr>
      <w:r w:rsidRPr="00E80129">
        <w:rPr>
          <w:rStyle w:val="HideTWBExt"/>
          <w:b w:val="0"/>
        </w:rPr>
        <w:t>&lt;/RepeatBlock-By&gt;</w:t>
      </w:r>
    </w:p>
    <w:p w14:paraId="796BDADD"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9B8391C" w14:textId="77777777" w:rsidR="006421B3" w:rsidRPr="00E80129" w:rsidRDefault="006421B3" w:rsidP="006421B3">
      <w:pPr>
        <w:pStyle w:val="NormalBold"/>
      </w:pPr>
      <w:r w:rsidRPr="00E80129">
        <w:rPr>
          <w:rStyle w:val="HideTWBExt"/>
          <w:b w:val="0"/>
        </w:rPr>
        <w:t>&lt;Article&gt;</w:t>
      </w:r>
      <w:r w:rsidRPr="00E80129">
        <w:t>1 kohta – e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36CDA00" w14:textId="77777777" w:rsidTr="008A1A1E">
        <w:trPr>
          <w:trHeight w:hRule="exact" w:val="240"/>
          <w:jc w:val="center"/>
        </w:trPr>
        <w:tc>
          <w:tcPr>
            <w:tcW w:w="9752" w:type="dxa"/>
            <w:gridSpan w:val="2"/>
            <w:tcBorders>
              <w:top w:val="nil"/>
              <w:left w:val="nil"/>
              <w:bottom w:val="nil"/>
              <w:right w:val="nil"/>
            </w:tcBorders>
          </w:tcPr>
          <w:p w14:paraId="6B73C581" w14:textId="77777777" w:rsidR="006421B3" w:rsidRPr="00E80129" w:rsidRDefault="006421B3" w:rsidP="008A1A1E"/>
        </w:tc>
      </w:tr>
      <w:tr w:rsidR="006421B3" w:rsidRPr="00E80129" w14:paraId="409C6512" w14:textId="77777777" w:rsidTr="008A1A1E">
        <w:trPr>
          <w:trHeight w:val="240"/>
          <w:jc w:val="center"/>
        </w:trPr>
        <w:tc>
          <w:tcPr>
            <w:tcW w:w="4876" w:type="dxa"/>
            <w:tcBorders>
              <w:top w:val="nil"/>
              <w:left w:val="nil"/>
              <w:bottom w:val="nil"/>
              <w:right w:val="nil"/>
            </w:tcBorders>
          </w:tcPr>
          <w:p w14:paraId="11F420D2"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D9BE491" w14:textId="77777777" w:rsidR="006421B3" w:rsidRPr="00E80129" w:rsidRDefault="006421B3" w:rsidP="008A1A1E">
            <w:pPr>
              <w:pStyle w:val="AmColumnHeading"/>
            </w:pPr>
            <w:r w:rsidRPr="00E80129">
              <w:t>Tarkistus</w:t>
            </w:r>
          </w:p>
        </w:tc>
      </w:tr>
      <w:tr w:rsidR="006421B3" w:rsidRPr="00E80129" w14:paraId="07F7FCDB" w14:textId="77777777" w:rsidTr="008A1A1E">
        <w:trPr>
          <w:jc w:val="center"/>
        </w:trPr>
        <w:tc>
          <w:tcPr>
            <w:tcW w:w="4876" w:type="dxa"/>
            <w:tcBorders>
              <w:top w:val="nil"/>
              <w:left w:val="nil"/>
              <w:bottom w:val="nil"/>
              <w:right w:val="nil"/>
            </w:tcBorders>
          </w:tcPr>
          <w:p w14:paraId="4ADE2793" w14:textId="77777777" w:rsidR="006421B3" w:rsidRPr="00E80129" w:rsidRDefault="006421B3" w:rsidP="008A1A1E">
            <w:pPr>
              <w:pStyle w:val="Normal6a"/>
            </w:pPr>
            <w:r w:rsidRPr="00E80129">
              <w:t>e)</w:t>
            </w:r>
            <w:r w:rsidRPr="00E80129">
              <w:tab/>
              <w:t>kehitetään edelleen Global Gateway -strategiaa, jotta voidaan tarjota uskottava vaihtoehto uusi silkkitie -aloitteelle</w:t>
            </w:r>
            <w:r w:rsidRPr="00E80129">
              <w:rPr>
                <w:b/>
                <w:i/>
              </w:rPr>
              <w:t>, ja otetaan samalla huomioon, että EU:n on oltava rohkeampi Global Gateway -hankkeissaan ja että tämä on mahdollista vaarantamatta avoimuutta, ympäristökestävyyttä, työntekijöiden oikeuksia ja taloudellista kannattavuutta koskevia EU:n normeja ja standardeja</w:t>
            </w:r>
            <w:r w:rsidRPr="00E80129">
              <w:t xml:space="preserve">; todetaan, että Afrikka </w:t>
            </w:r>
            <w:r w:rsidRPr="00E80129">
              <w:rPr>
                <w:b/>
                <w:i/>
              </w:rPr>
              <w:t>on</w:t>
            </w:r>
            <w:r w:rsidRPr="00E80129">
              <w:t xml:space="preserve"> Global Gateway -strategian </w:t>
            </w:r>
            <w:r w:rsidRPr="00E80129">
              <w:rPr>
                <w:b/>
                <w:i/>
              </w:rPr>
              <w:t>ensisijainen kumppani</w:t>
            </w:r>
            <w:r w:rsidRPr="00E80129">
              <w:t xml:space="preserve"> näissä pyrkimyksissä,</w:t>
            </w:r>
          </w:p>
        </w:tc>
        <w:tc>
          <w:tcPr>
            <w:tcW w:w="4876" w:type="dxa"/>
            <w:tcBorders>
              <w:top w:val="nil"/>
              <w:left w:val="nil"/>
              <w:bottom w:val="nil"/>
              <w:right w:val="nil"/>
            </w:tcBorders>
          </w:tcPr>
          <w:p w14:paraId="47A1098B" w14:textId="77777777" w:rsidR="006421B3" w:rsidRPr="00E80129" w:rsidRDefault="006421B3" w:rsidP="008A1A1E">
            <w:pPr>
              <w:pStyle w:val="Normal6a"/>
            </w:pPr>
            <w:r w:rsidRPr="00E80129">
              <w:t>e)</w:t>
            </w:r>
            <w:r w:rsidRPr="00E80129">
              <w:tab/>
            </w:r>
            <w:r w:rsidRPr="00E80129">
              <w:rPr>
                <w:b/>
                <w:i/>
              </w:rPr>
              <w:t>tuomitaan jyrkästi Kiinan kasvava geopoliittinen vaikutusvalta, jota se harjoittaa niiden maiden taloudellisen itsemääräämisoikeuden ja riippumattomuuden kustannuksella, joihin se tunkeutuu;</w:t>
            </w:r>
            <w:r w:rsidRPr="00E80129">
              <w:t xml:space="preserve"> kehitetään edelleen Global Gateway -strategiaa, jotta voidaan tarjota uskottava vaihtoehto uusi silkkitie -aloitteelle; todetaan, että Afrikka </w:t>
            </w:r>
            <w:r w:rsidRPr="00E80129">
              <w:rPr>
                <w:b/>
                <w:i/>
              </w:rPr>
              <w:t>ja Ibero-Amerikka ovat</w:t>
            </w:r>
            <w:r w:rsidRPr="00E80129">
              <w:t xml:space="preserve"> Global Gateway -strategian </w:t>
            </w:r>
            <w:r w:rsidRPr="00E80129">
              <w:rPr>
                <w:b/>
                <w:i/>
              </w:rPr>
              <w:t>ensisijaisia kumppaneita</w:t>
            </w:r>
            <w:r w:rsidRPr="00E80129">
              <w:t xml:space="preserve"> näissä pyrkimyksissä,</w:t>
            </w:r>
          </w:p>
        </w:tc>
      </w:tr>
    </w:tbl>
    <w:p w14:paraId="4FAC0B7D"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1641A184" w14:textId="77777777" w:rsidR="006421B3" w:rsidRPr="00E80129" w:rsidRDefault="006421B3" w:rsidP="006421B3">
      <w:r w:rsidRPr="00E80129">
        <w:rPr>
          <w:rStyle w:val="HideTWBExt"/>
        </w:rPr>
        <w:t>&lt;/Amend&gt;</w:t>
      </w:r>
    </w:p>
    <w:p w14:paraId="7F5A281D"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278</w:t>
      </w:r>
      <w:r w:rsidRPr="00E80129">
        <w:rPr>
          <w:rStyle w:val="HideTWBExt"/>
          <w:b w:val="0"/>
        </w:rPr>
        <w:t>&lt;/NumAm&gt;</w:t>
      </w:r>
    </w:p>
    <w:p w14:paraId="40C1D832" w14:textId="77777777" w:rsidR="006421B3" w:rsidRPr="00E80129" w:rsidRDefault="006421B3" w:rsidP="006421B3">
      <w:pPr>
        <w:pStyle w:val="NormalBold"/>
      </w:pPr>
      <w:r w:rsidRPr="00E80129">
        <w:rPr>
          <w:rStyle w:val="HideTWBExt"/>
          <w:b w:val="0"/>
        </w:rPr>
        <w:t>&lt;RepeatBlock-By&gt;&lt;Members&gt;</w:t>
      </w:r>
      <w:r w:rsidRPr="00E80129">
        <w:t>Ville Niinistö</w:t>
      </w:r>
      <w:r w:rsidRPr="00E80129">
        <w:rPr>
          <w:rStyle w:val="HideTWBExt"/>
          <w:b w:val="0"/>
        </w:rPr>
        <w:t>&lt;/Members&gt;</w:t>
      </w:r>
    </w:p>
    <w:p w14:paraId="678FD326" w14:textId="77777777" w:rsidR="006421B3" w:rsidRPr="00E80129" w:rsidRDefault="006421B3" w:rsidP="006421B3">
      <w:r w:rsidRPr="00E80129">
        <w:rPr>
          <w:rStyle w:val="HideTWBExt"/>
        </w:rPr>
        <w:t>&lt;AuNomDe&gt;</w:t>
      </w:r>
      <w:r w:rsidRPr="00E80129">
        <w:rPr>
          <w:rStyle w:val="HideTWBInt"/>
        </w:rPr>
        <w:t>{Verts/ALE}</w:t>
      </w:r>
      <w:r w:rsidRPr="00E80129">
        <w:t>Verts/ALE-ryhmän puolesta</w:t>
      </w:r>
      <w:r w:rsidRPr="00E80129">
        <w:rPr>
          <w:rStyle w:val="HideTWBExt"/>
        </w:rPr>
        <w:t>&lt;/AuNomDe&gt;</w:t>
      </w:r>
    </w:p>
    <w:p w14:paraId="13A4429B" w14:textId="77777777" w:rsidR="006421B3" w:rsidRPr="00E80129" w:rsidRDefault="006421B3" w:rsidP="006421B3">
      <w:pPr>
        <w:pStyle w:val="NormalBold"/>
      </w:pPr>
      <w:r w:rsidRPr="00E80129">
        <w:rPr>
          <w:rStyle w:val="HideTWBExt"/>
          <w:b w:val="0"/>
        </w:rPr>
        <w:t>&lt;/RepeatBlock-By&gt;</w:t>
      </w:r>
    </w:p>
    <w:p w14:paraId="1F9BFA12"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DD53C23" w14:textId="77777777" w:rsidR="006421B3" w:rsidRPr="00E80129" w:rsidRDefault="006421B3" w:rsidP="006421B3">
      <w:pPr>
        <w:pStyle w:val="NormalBold"/>
      </w:pPr>
      <w:r w:rsidRPr="00E80129">
        <w:rPr>
          <w:rStyle w:val="HideTWBExt"/>
          <w:b w:val="0"/>
        </w:rPr>
        <w:t>&lt;Article&gt;</w:t>
      </w:r>
      <w:r w:rsidRPr="00E80129">
        <w:t>1 kohta – e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CB53C00" w14:textId="77777777" w:rsidTr="008A1A1E">
        <w:trPr>
          <w:trHeight w:hRule="exact" w:val="240"/>
          <w:jc w:val="center"/>
        </w:trPr>
        <w:tc>
          <w:tcPr>
            <w:tcW w:w="9752" w:type="dxa"/>
            <w:gridSpan w:val="2"/>
            <w:tcBorders>
              <w:top w:val="nil"/>
              <w:left w:val="nil"/>
              <w:bottom w:val="nil"/>
              <w:right w:val="nil"/>
            </w:tcBorders>
          </w:tcPr>
          <w:p w14:paraId="3870DC03" w14:textId="77777777" w:rsidR="006421B3" w:rsidRPr="00E80129" w:rsidRDefault="006421B3" w:rsidP="008A1A1E"/>
        </w:tc>
      </w:tr>
      <w:tr w:rsidR="006421B3" w:rsidRPr="00E80129" w14:paraId="55942090" w14:textId="77777777" w:rsidTr="008A1A1E">
        <w:trPr>
          <w:trHeight w:val="240"/>
          <w:jc w:val="center"/>
        </w:trPr>
        <w:tc>
          <w:tcPr>
            <w:tcW w:w="4876" w:type="dxa"/>
            <w:tcBorders>
              <w:top w:val="nil"/>
              <w:left w:val="nil"/>
              <w:bottom w:val="nil"/>
              <w:right w:val="nil"/>
            </w:tcBorders>
          </w:tcPr>
          <w:p w14:paraId="2FCBAED5"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3FEEB42" w14:textId="77777777" w:rsidR="006421B3" w:rsidRPr="00E80129" w:rsidRDefault="006421B3" w:rsidP="008A1A1E">
            <w:pPr>
              <w:pStyle w:val="AmColumnHeading"/>
            </w:pPr>
            <w:r w:rsidRPr="00E80129">
              <w:t>Tarkistus</w:t>
            </w:r>
          </w:p>
        </w:tc>
      </w:tr>
      <w:tr w:rsidR="006421B3" w:rsidRPr="00E80129" w14:paraId="69BFBDD1" w14:textId="77777777" w:rsidTr="008A1A1E">
        <w:trPr>
          <w:jc w:val="center"/>
        </w:trPr>
        <w:tc>
          <w:tcPr>
            <w:tcW w:w="4876" w:type="dxa"/>
            <w:tcBorders>
              <w:top w:val="nil"/>
              <w:left w:val="nil"/>
              <w:bottom w:val="nil"/>
              <w:right w:val="nil"/>
            </w:tcBorders>
          </w:tcPr>
          <w:p w14:paraId="2EB20922" w14:textId="77777777" w:rsidR="006421B3" w:rsidRPr="00E80129" w:rsidRDefault="006421B3" w:rsidP="008A1A1E">
            <w:pPr>
              <w:pStyle w:val="Normal6a"/>
            </w:pPr>
            <w:r w:rsidRPr="00E80129">
              <w:t>e)</w:t>
            </w:r>
            <w:r w:rsidRPr="00E80129">
              <w:tab/>
            </w:r>
            <w:r w:rsidRPr="00E80129">
              <w:rPr>
                <w:b/>
                <w:i/>
              </w:rPr>
              <w:t>kehitetään edelleen</w:t>
            </w:r>
            <w:r w:rsidRPr="00E80129">
              <w:t xml:space="preserve"> Global Gateway -</w:t>
            </w:r>
            <w:r w:rsidRPr="00E80129">
              <w:rPr>
                <w:b/>
                <w:i/>
              </w:rPr>
              <w:t>strategiaa, jotta voidaan tarjota</w:t>
            </w:r>
            <w:r w:rsidRPr="00E80129">
              <w:t xml:space="preserve"> uskottava vaihtoehto uusi silkkitie -aloitteelle, </w:t>
            </w:r>
            <w:r w:rsidRPr="00E80129">
              <w:rPr>
                <w:b/>
                <w:i/>
              </w:rPr>
              <w:t>ja otetaan samalla huomioon, että EU:n on oltava rohkeampi Global Gateway -hankkeissaan ja että tämä on mahdollista vaarantamatta avoimuutta, ympäristökestävyyttä, työntekijöiden oikeuksia ja taloudellista kannattavuutta koskevia</w:t>
            </w:r>
            <w:r w:rsidRPr="00E80129">
              <w:t xml:space="preserve"> EU:n normeja ja standardeja</w:t>
            </w:r>
            <w:r w:rsidRPr="00E80129">
              <w:rPr>
                <w:b/>
                <w:i/>
              </w:rPr>
              <w:t>; todetaan, että Afrikka on Global Gateway -strategian ensisijainen kumppani näissä pyrkimyksissä</w:t>
            </w:r>
            <w:r w:rsidRPr="00E80129">
              <w:t>,</w:t>
            </w:r>
          </w:p>
        </w:tc>
        <w:tc>
          <w:tcPr>
            <w:tcW w:w="4876" w:type="dxa"/>
            <w:tcBorders>
              <w:top w:val="nil"/>
              <w:left w:val="nil"/>
              <w:bottom w:val="nil"/>
              <w:right w:val="nil"/>
            </w:tcBorders>
          </w:tcPr>
          <w:p w14:paraId="7F152880" w14:textId="77777777" w:rsidR="006421B3" w:rsidRPr="00E80129" w:rsidRDefault="006421B3" w:rsidP="008A1A1E">
            <w:pPr>
              <w:pStyle w:val="Normal6a"/>
            </w:pPr>
            <w:r w:rsidRPr="00E80129">
              <w:t>e)</w:t>
            </w:r>
            <w:r w:rsidRPr="00E80129">
              <w:tab/>
            </w:r>
            <w:r w:rsidRPr="00E80129">
              <w:rPr>
                <w:b/>
                <w:i/>
              </w:rPr>
              <w:t>kaikissa</w:t>
            </w:r>
            <w:r w:rsidRPr="00E80129">
              <w:t xml:space="preserve"> Global Gateway -</w:t>
            </w:r>
            <w:r w:rsidRPr="00E80129">
              <w:rPr>
                <w:b/>
                <w:i/>
              </w:rPr>
              <w:t>hankkeissa on tarjottava sellainen</w:t>
            </w:r>
            <w:r w:rsidRPr="00E80129">
              <w:t xml:space="preserve"> uskottava vaihtoehto uusi silkkitie -aloitteelle, </w:t>
            </w:r>
            <w:r w:rsidRPr="00E80129">
              <w:rPr>
                <w:b/>
                <w:i/>
              </w:rPr>
              <w:t>joka perustuu täysimittaisesti kestävään kehitykseen ja jossa noudatetaan kaikilta osin kansainvälisiä ja</w:t>
            </w:r>
            <w:r w:rsidRPr="00E80129">
              <w:t xml:space="preserve"> EU:n normeja ja standardeja</w:t>
            </w:r>
            <w:r w:rsidRPr="00E80129">
              <w:rPr>
                <w:b/>
                <w:i/>
              </w:rPr>
              <w:t>, kuten Pariisin sopimusta, Kunmingin-Montrealin maailmanlaajuista luonnon monimuotoisuuskehystä ja ILO:n keskeisiä yleissopimuksia, ja sillä olisi tuettava oikeudenmukaisia, paikallisesti hyödyllisiä, ilmastonmuutoksen kestäviä ja avoimia kehityskumppanuuksia, joilla vältetään hyväksikäyttöön perustuvat tai uuskolonialistiset mallit</w:t>
            </w:r>
            <w:r w:rsidRPr="00E80129">
              <w:t>,</w:t>
            </w:r>
          </w:p>
        </w:tc>
      </w:tr>
    </w:tbl>
    <w:p w14:paraId="7BE1FCEC"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7B0EF8F" w14:textId="77777777" w:rsidR="006421B3" w:rsidRPr="00E80129" w:rsidRDefault="006421B3" w:rsidP="006421B3">
      <w:r w:rsidRPr="00E80129">
        <w:rPr>
          <w:rStyle w:val="HideTWBExt"/>
        </w:rPr>
        <w:t>&lt;/Amend&gt;</w:t>
      </w:r>
    </w:p>
    <w:p w14:paraId="66FC8662"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279</w:t>
      </w:r>
      <w:r w:rsidRPr="00E80129">
        <w:rPr>
          <w:rStyle w:val="HideTWBExt"/>
          <w:b w:val="0"/>
        </w:rPr>
        <w:t>&lt;/NumAm&gt;</w:t>
      </w:r>
    </w:p>
    <w:p w14:paraId="00BC48D4" w14:textId="77777777" w:rsidR="006421B3" w:rsidRPr="00E80129" w:rsidRDefault="006421B3" w:rsidP="006421B3">
      <w:pPr>
        <w:pStyle w:val="NormalBold"/>
      </w:pPr>
      <w:r w:rsidRPr="00E80129">
        <w:rPr>
          <w:rStyle w:val="HideTWBExt"/>
          <w:b w:val="0"/>
        </w:rPr>
        <w:t>&lt;RepeatBlock-By&gt;&lt;Members&gt;</w:t>
      </w:r>
      <w:r w:rsidRPr="00E80129">
        <w:t>Arkadiusz Mularczyk</w:t>
      </w:r>
      <w:r w:rsidRPr="00E80129">
        <w:rPr>
          <w:rStyle w:val="HideTWBExt"/>
          <w:b w:val="0"/>
        </w:rPr>
        <w:t>&lt;/Members&gt;</w:t>
      </w:r>
    </w:p>
    <w:p w14:paraId="52429DB8" w14:textId="77777777" w:rsidR="006421B3" w:rsidRPr="00E80129" w:rsidRDefault="006421B3" w:rsidP="006421B3">
      <w:pPr>
        <w:pStyle w:val="NormalBold"/>
      </w:pPr>
      <w:r w:rsidRPr="00E80129">
        <w:rPr>
          <w:rStyle w:val="HideTWBExt"/>
          <w:b w:val="0"/>
        </w:rPr>
        <w:t>&lt;/RepeatBlock-By&gt;</w:t>
      </w:r>
    </w:p>
    <w:p w14:paraId="60A9783B"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0765350" w14:textId="77777777" w:rsidR="006421B3" w:rsidRPr="00E80129" w:rsidRDefault="006421B3" w:rsidP="006421B3">
      <w:pPr>
        <w:pStyle w:val="NormalBold"/>
      </w:pPr>
      <w:r w:rsidRPr="00E80129">
        <w:rPr>
          <w:rStyle w:val="HideTWBExt"/>
          <w:b w:val="0"/>
        </w:rPr>
        <w:t>&lt;Article&gt;</w:t>
      </w:r>
      <w:r w:rsidRPr="00E80129">
        <w:t>1 kohta – e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8E2302F" w14:textId="77777777" w:rsidTr="008A1A1E">
        <w:trPr>
          <w:trHeight w:hRule="exact" w:val="240"/>
          <w:jc w:val="center"/>
        </w:trPr>
        <w:tc>
          <w:tcPr>
            <w:tcW w:w="9752" w:type="dxa"/>
            <w:gridSpan w:val="2"/>
            <w:tcBorders>
              <w:top w:val="nil"/>
              <w:left w:val="nil"/>
              <w:bottom w:val="nil"/>
              <w:right w:val="nil"/>
            </w:tcBorders>
          </w:tcPr>
          <w:p w14:paraId="366702C6" w14:textId="77777777" w:rsidR="006421B3" w:rsidRPr="00E80129" w:rsidRDefault="006421B3" w:rsidP="008A1A1E"/>
        </w:tc>
      </w:tr>
      <w:tr w:rsidR="006421B3" w:rsidRPr="00E80129" w14:paraId="01C83847" w14:textId="77777777" w:rsidTr="008A1A1E">
        <w:trPr>
          <w:trHeight w:val="240"/>
          <w:jc w:val="center"/>
        </w:trPr>
        <w:tc>
          <w:tcPr>
            <w:tcW w:w="4876" w:type="dxa"/>
            <w:tcBorders>
              <w:top w:val="nil"/>
              <w:left w:val="nil"/>
              <w:bottom w:val="nil"/>
              <w:right w:val="nil"/>
            </w:tcBorders>
          </w:tcPr>
          <w:p w14:paraId="085F5524"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C52064B" w14:textId="77777777" w:rsidR="006421B3" w:rsidRPr="00E80129" w:rsidRDefault="006421B3" w:rsidP="008A1A1E">
            <w:pPr>
              <w:pStyle w:val="AmColumnHeading"/>
            </w:pPr>
            <w:r w:rsidRPr="00E80129">
              <w:t>Tarkistus</w:t>
            </w:r>
          </w:p>
        </w:tc>
      </w:tr>
      <w:tr w:rsidR="006421B3" w:rsidRPr="00E80129" w14:paraId="1A384970" w14:textId="77777777" w:rsidTr="008A1A1E">
        <w:trPr>
          <w:jc w:val="center"/>
        </w:trPr>
        <w:tc>
          <w:tcPr>
            <w:tcW w:w="4876" w:type="dxa"/>
            <w:tcBorders>
              <w:top w:val="nil"/>
              <w:left w:val="nil"/>
              <w:bottom w:val="nil"/>
              <w:right w:val="nil"/>
            </w:tcBorders>
          </w:tcPr>
          <w:p w14:paraId="7923A4C7" w14:textId="77777777" w:rsidR="006421B3" w:rsidRPr="00E80129" w:rsidRDefault="006421B3" w:rsidP="008A1A1E">
            <w:pPr>
              <w:pStyle w:val="Normal6a"/>
            </w:pPr>
            <w:r w:rsidRPr="00E80129">
              <w:t>e)</w:t>
            </w:r>
            <w:r w:rsidRPr="00E80129">
              <w:tab/>
              <w:t xml:space="preserve">kehitetään edelleen Global Gateway -strategiaa, jotta voidaan tarjota uskottava vaihtoehto uusi silkkitie -aloitteelle, ja otetaan samalla huomioon, että EU:n on oltava rohkeampi Global Gateway -hankkeissaan ja että tämä </w:t>
            </w:r>
            <w:r w:rsidRPr="00E80129">
              <w:rPr>
                <w:b/>
                <w:i/>
              </w:rPr>
              <w:t>on</w:t>
            </w:r>
            <w:r w:rsidRPr="00E80129">
              <w:t xml:space="preserve"> mahdollista vaarantamatta avoimuutta, ympäristökestävyyttä, työntekijöiden oikeuksia ja taloudellista kannattavuutta koskevia EU:n normeja ja standardeja; todetaan, että Afrikka on Global Gateway -strategian ensisijainen kumppani näissä pyrkimyksissä,</w:t>
            </w:r>
          </w:p>
        </w:tc>
        <w:tc>
          <w:tcPr>
            <w:tcW w:w="4876" w:type="dxa"/>
            <w:tcBorders>
              <w:top w:val="nil"/>
              <w:left w:val="nil"/>
              <w:bottom w:val="nil"/>
              <w:right w:val="nil"/>
            </w:tcBorders>
          </w:tcPr>
          <w:p w14:paraId="67754DD8" w14:textId="77777777" w:rsidR="006421B3" w:rsidRPr="00E80129" w:rsidRDefault="006421B3" w:rsidP="008A1A1E">
            <w:pPr>
              <w:pStyle w:val="Normal6a"/>
            </w:pPr>
            <w:r w:rsidRPr="00E80129">
              <w:t>e)</w:t>
            </w:r>
            <w:r w:rsidRPr="00E80129">
              <w:tab/>
              <w:t xml:space="preserve">kehitetään edelleen Global Gateway -strategiaa, jotta voidaan tarjota uskottava vaihtoehto uusi silkkitie -aloitteelle, ja otetaan samalla huomioon, että EU:n on oltava rohkeampi Global Gateway -hankkeissaan ja että tämä </w:t>
            </w:r>
            <w:r w:rsidRPr="00E80129">
              <w:rPr>
                <w:b/>
                <w:i/>
              </w:rPr>
              <w:t>saattaa olla</w:t>
            </w:r>
            <w:r w:rsidRPr="00E80129">
              <w:t xml:space="preserve"> mahdollista vaarantamatta avoimuutta, ympäristökestävyyttä, työntekijöiden oikeuksia ja taloudellista kannattavuutta koskevia EU:n normeja ja standardeja; todetaan, että Afrikka on Global Gateway -strategian ensisijainen kumppani näissä pyrkimyksissä,</w:t>
            </w:r>
          </w:p>
        </w:tc>
      </w:tr>
    </w:tbl>
    <w:p w14:paraId="7C660BBA"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71DCC7B1" w14:textId="77777777" w:rsidR="006421B3" w:rsidRPr="00E80129" w:rsidRDefault="006421B3" w:rsidP="006421B3">
      <w:r w:rsidRPr="00E80129">
        <w:rPr>
          <w:rStyle w:val="HideTWBExt"/>
        </w:rPr>
        <w:t>&lt;/Amend&gt;</w:t>
      </w:r>
    </w:p>
    <w:p w14:paraId="3B433D6B"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280</w:t>
      </w:r>
      <w:r w:rsidRPr="00E80129">
        <w:rPr>
          <w:rStyle w:val="HideTWBExt"/>
          <w:b w:val="0"/>
        </w:rPr>
        <w:t>&lt;/NumAm&gt;</w:t>
      </w:r>
    </w:p>
    <w:p w14:paraId="1D97F9E1"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6A59F591" w14:textId="77777777" w:rsidR="006421B3" w:rsidRPr="00E80129" w:rsidRDefault="006421B3" w:rsidP="006421B3">
      <w:pPr>
        <w:pStyle w:val="NormalBold"/>
      </w:pPr>
      <w:r w:rsidRPr="00E80129">
        <w:rPr>
          <w:rStyle w:val="HideTWBExt"/>
          <w:b w:val="0"/>
        </w:rPr>
        <w:t>&lt;/RepeatBlock-By&gt;</w:t>
      </w:r>
    </w:p>
    <w:p w14:paraId="182EAACC"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15B15E5" w14:textId="77777777" w:rsidR="006421B3" w:rsidRPr="00E80129" w:rsidRDefault="006421B3" w:rsidP="006421B3">
      <w:pPr>
        <w:pStyle w:val="NormalBold"/>
      </w:pPr>
      <w:r w:rsidRPr="00E80129">
        <w:rPr>
          <w:rStyle w:val="HideTWBExt"/>
          <w:b w:val="0"/>
        </w:rPr>
        <w:t>&lt;Article&gt;</w:t>
      </w:r>
      <w:r w:rsidRPr="00E80129">
        <w:t>1 kohta – e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85A40C4" w14:textId="77777777" w:rsidTr="008A1A1E">
        <w:trPr>
          <w:trHeight w:hRule="exact" w:val="240"/>
          <w:jc w:val="center"/>
        </w:trPr>
        <w:tc>
          <w:tcPr>
            <w:tcW w:w="9752" w:type="dxa"/>
            <w:gridSpan w:val="2"/>
            <w:tcBorders>
              <w:top w:val="nil"/>
              <w:left w:val="nil"/>
              <w:bottom w:val="nil"/>
              <w:right w:val="nil"/>
            </w:tcBorders>
          </w:tcPr>
          <w:p w14:paraId="2E63DE77" w14:textId="77777777" w:rsidR="006421B3" w:rsidRPr="00E80129" w:rsidRDefault="006421B3" w:rsidP="008A1A1E"/>
        </w:tc>
      </w:tr>
      <w:tr w:rsidR="006421B3" w:rsidRPr="00E80129" w14:paraId="4A740E00" w14:textId="77777777" w:rsidTr="008A1A1E">
        <w:trPr>
          <w:trHeight w:val="240"/>
          <w:jc w:val="center"/>
        </w:trPr>
        <w:tc>
          <w:tcPr>
            <w:tcW w:w="4876" w:type="dxa"/>
            <w:tcBorders>
              <w:top w:val="nil"/>
              <w:left w:val="nil"/>
              <w:bottom w:val="nil"/>
              <w:right w:val="nil"/>
            </w:tcBorders>
          </w:tcPr>
          <w:p w14:paraId="49736842"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B7389A2" w14:textId="77777777" w:rsidR="006421B3" w:rsidRPr="00E80129" w:rsidRDefault="006421B3" w:rsidP="008A1A1E">
            <w:pPr>
              <w:pStyle w:val="AmColumnHeading"/>
            </w:pPr>
            <w:r w:rsidRPr="00E80129">
              <w:t>Tarkistus</w:t>
            </w:r>
          </w:p>
        </w:tc>
      </w:tr>
      <w:tr w:rsidR="006421B3" w:rsidRPr="00E80129" w14:paraId="4F6CF709" w14:textId="77777777" w:rsidTr="008A1A1E">
        <w:trPr>
          <w:jc w:val="center"/>
        </w:trPr>
        <w:tc>
          <w:tcPr>
            <w:tcW w:w="4876" w:type="dxa"/>
            <w:tcBorders>
              <w:top w:val="nil"/>
              <w:left w:val="nil"/>
              <w:bottom w:val="nil"/>
              <w:right w:val="nil"/>
            </w:tcBorders>
          </w:tcPr>
          <w:p w14:paraId="614A0378" w14:textId="77777777" w:rsidR="006421B3" w:rsidRPr="00E80129" w:rsidRDefault="006421B3" w:rsidP="008A1A1E">
            <w:pPr>
              <w:pStyle w:val="Normal6a"/>
            </w:pPr>
            <w:r w:rsidRPr="00E80129">
              <w:t>e)</w:t>
            </w:r>
            <w:r w:rsidRPr="00E80129">
              <w:tab/>
              <w:t xml:space="preserve">kehitetään edelleen Global Gateway -strategiaa, jotta </w:t>
            </w:r>
            <w:r w:rsidRPr="00E80129">
              <w:rPr>
                <w:b/>
                <w:i/>
              </w:rPr>
              <w:t>voidaan tarjota uskottava vaihtoehto</w:t>
            </w:r>
            <w:r w:rsidRPr="00E80129">
              <w:t xml:space="preserve"> uusi silkkitie -</w:t>
            </w:r>
            <w:r w:rsidRPr="00E80129">
              <w:rPr>
                <w:b/>
                <w:i/>
              </w:rPr>
              <w:t>aloitteelle</w:t>
            </w:r>
            <w:r w:rsidRPr="00E80129">
              <w:t>, ja otetaan samalla huomioon, että EU:n on oltava rohkeampi Global Gateway -hankkeissaan ja että tämä on mahdollista vaarantamatta avoimuutta, ympäristökestävyyttä, työntekijöiden oikeuksia ja taloudellista kannattavuutta koskevia EU:n normeja ja standardeja; todetaan, että Afrikka on Global Gateway -strategian ensisijainen kumppani näissä pyrkimyksissä,</w:t>
            </w:r>
          </w:p>
        </w:tc>
        <w:tc>
          <w:tcPr>
            <w:tcW w:w="4876" w:type="dxa"/>
            <w:tcBorders>
              <w:top w:val="nil"/>
              <w:left w:val="nil"/>
              <w:bottom w:val="nil"/>
              <w:right w:val="nil"/>
            </w:tcBorders>
          </w:tcPr>
          <w:p w14:paraId="6F73FAE4" w14:textId="77777777" w:rsidR="006421B3" w:rsidRPr="00E80129" w:rsidRDefault="006421B3" w:rsidP="008A1A1E">
            <w:pPr>
              <w:pStyle w:val="Normal6a"/>
            </w:pPr>
            <w:r w:rsidRPr="00E80129">
              <w:t>e)</w:t>
            </w:r>
            <w:r w:rsidRPr="00E80129">
              <w:tab/>
              <w:t xml:space="preserve">kehitetään edelleen Global Gateway -strategiaa, jotta </w:t>
            </w:r>
            <w:r w:rsidRPr="00E80129">
              <w:rPr>
                <w:b/>
                <w:i/>
              </w:rPr>
              <w:t>sillä täydennetään</w:t>
            </w:r>
            <w:r w:rsidRPr="00E80129">
              <w:t xml:space="preserve"> uusi silkkitie -</w:t>
            </w:r>
            <w:r w:rsidRPr="00E80129">
              <w:rPr>
                <w:b/>
                <w:i/>
              </w:rPr>
              <w:t>aloitetta</w:t>
            </w:r>
            <w:r w:rsidRPr="00E80129">
              <w:t>, ja otetaan samalla huomioon, että EU:n on oltava rohkeampi Global Gateway -hankkeissaan ja että tämä on mahdollista vaarantamatta avoimuutta, ympäristökestävyyttä, työntekijöiden oikeuksia ja taloudellista kannattavuutta koskevia EU:n normeja ja standardeja; todetaan, että Afrikka on Global Gateway -strategian ensisijainen kumppani näissä pyrkimyksissä,</w:t>
            </w:r>
          </w:p>
        </w:tc>
      </w:tr>
    </w:tbl>
    <w:p w14:paraId="224DF800"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42FE8C6" w14:textId="77777777" w:rsidR="006421B3" w:rsidRPr="00E80129" w:rsidRDefault="006421B3" w:rsidP="006421B3">
      <w:r w:rsidRPr="00E80129">
        <w:rPr>
          <w:rStyle w:val="HideTWBExt"/>
        </w:rPr>
        <w:t>&lt;/Amend&gt;</w:t>
      </w:r>
    </w:p>
    <w:p w14:paraId="075B9B1B"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281</w:t>
      </w:r>
      <w:r w:rsidRPr="00E80129">
        <w:rPr>
          <w:rStyle w:val="HideTWBExt"/>
          <w:b w:val="0"/>
        </w:rPr>
        <w:t>&lt;/NumAm&gt;</w:t>
      </w:r>
    </w:p>
    <w:p w14:paraId="605A08D0" w14:textId="77777777" w:rsidR="006421B3" w:rsidRPr="00E80129" w:rsidRDefault="006421B3" w:rsidP="006421B3">
      <w:pPr>
        <w:pStyle w:val="NormalBold"/>
      </w:pPr>
      <w:r w:rsidRPr="00E80129">
        <w:rPr>
          <w:rStyle w:val="HideTWBExt"/>
          <w:b w:val="0"/>
        </w:rPr>
        <w:t>&lt;RepeatBlock-By&gt;&lt;Members&gt;</w:t>
      </w:r>
      <w:r w:rsidRPr="00E80129">
        <w:t>Mariusz Kamiński, Małgorzata Gosiewska</w:t>
      </w:r>
      <w:r w:rsidRPr="00E80129">
        <w:rPr>
          <w:rStyle w:val="HideTWBExt"/>
          <w:b w:val="0"/>
        </w:rPr>
        <w:t>&lt;/Members&gt;</w:t>
      </w:r>
    </w:p>
    <w:p w14:paraId="791101A1" w14:textId="77777777" w:rsidR="006421B3" w:rsidRPr="00E80129" w:rsidRDefault="006421B3" w:rsidP="006421B3">
      <w:pPr>
        <w:pStyle w:val="NormalBold"/>
      </w:pPr>
      <w:r w:rsidRPr="00E80129">
        <w:rPr>
          <w:rStyle w:val="HideTWBExt"/>
          <w:b w:val="0"/>
        </w:rPr>
        <w:t>&lt;/RepeatBlock-By&gt;</w:t>
      </w:r>
    </w:p>
    <w:p w14:paraId="1C78772D"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480AC39" w14:textId="77777777" w:rsidR="006421B3" w:rsidRPr="00E80129" w:rsidRDefault="006421B3" w:rsidP="006421B3">
      <w:pPr>
        <w:pStyle w:val="NormalBold"/>
      </w:pPr>
      <w:r w:rsidRPr="00E80129">
        <w:rPr>
          <w:rStyle w:val="HideTWBExt"/>
          <w:b w:val="0"/>
        </w:rPr>
        <w:t>&lt;Article&gt;</w:t>
      </w:r>
      <w:r w:rsidRPr="00E80129">
        <w:t>1 kohta – e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CADB66B" w14:textId="77777777" w:rsidTr="008A1A1E">
        <w:trPr>
          <w:trHeight w:hRule="exact" w:val="240"/>
          <w:jc w:val="center"/>
        </w:trPr>
        <w:tc>
          <w:tcPr>
            <w:tcW w:w="9752" w:type="dxa"/>
            <w:gridSpan w:val="2"/>
            <w:tcBorders>
              <w:top w:val="nil"/>
              <w:left w:val="nil"/>
              <w:bottom w:val="nil"/>
              <w:right w:val="nil"/>
            </w:tcBorders>
          </w:tcPr>
          <w:p w14:paraId="675BED5B" w14:textId="77777777" w:rsidR="006421B3" w:rsidRPr="00E80129" w:rsidRDefault="006421B3" w:rsidP="008A1A1E"/>
        </w:tc>
      </w:tr>
      <w:tr w:rsidR="006421B3" w:rsidRPr="00E80129" w14:paraId="5E9ED117" w14:textId="77777777" w:rsidTr="008A1A1E">
        <w:trPr>
          <w:trHeight w:val="240"/>
          <w:jc w:val="center"/>
        </w:trPr>
        <w:tc>
          <w:tcPr>
            <w:tcW w:w="4876" w:type="dxa"/>
            <w:tcBorders>
              <w:top w:val="nil"/>
              <w:left w:val="nil"/>
              <w:bottom w:val="nil"/>
              <w:right w:val="nil"/>
            </w:tcBorders>
          </w:tcPr>
          <w:p w14:paraId="3F3BF219"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9C39101" w14:textId="77777777" w:rsidR="006421B3" w:rsidRPr="00E80129" w:rsidRDefault="006421B3" w:rsidP="008A1A1E">
            <w:pPr>
              <w:pStyle w:val="AmColumnHeading"/>
            </w:pPr>
            <w:r w:rsidRPr="00E80129">
              <w:t>Tarkistus</w:t>
            </w:r>
          </w:p>
        </w:tc>
      </w:tr>
      <w:tr w:rsidR="006421B3" w:rsidRPr="00E80129" w14:paraId="60CA2285" w14:textId="77777777" w:rsidTr="008A1A1E">
        <w:trPr>
          <w:jc w:val="center"/>
        </w:trPr>
        <w:tc>
          <w:tcPr>
            <w:tcW w:w="4876" w:type="dxa"/>
            <w:tcBorders>
              <w:top w:val="nil"/>
              <w:left w:val="nil"/>
              <w:bottom w:val="nil"/>
              <w:right w:val="nil"/>
            </w:tcBorders>
          </w:tcPr>
          <w:p w14:paraId="0DC857C5" w14:textId="77777777" w:rsidR="006421B3" w:rsidRPr="00E80129" w:rsidRDefault="006421B3" w:rsidP="008A1A1E">
            <w:pPr>
              <w:pStyle w:val="Normal6a"/>
            </w:pPr>
          </w:p>
        </w:tc>
        <w:tc>
          <w:tcPr>
            <w:tcW w:w="4876" w:type="dxa"/>
            <w:tcBorders>
              <w:top w:val="nil"/>
              <w:left w:val="nil"/>
              <w:bottom w:val="nil"/>
              <w:right w:val="nil"/>
            </w:tcBorders>
          </w:tcPr>
          <w:p w14:paraId="59DBD012" w14:textId="77777777" w:rsidR="006421B3" w:rsidRPr="00E80129" w:rsidRDefault="006421B3" w:rsidP="008A1A1E">
            <w:pPr>
              <w:pStyle w:val="Normal6a"/>
            </w:pPr>
            <w:r w:rsidRPr="00E80129">
              <w:rPr>
                <w:b/>
                <w:i/>
              </w:rPr>
              <w:t>e a)</w:t>
            </w:r>
            <w:r w:rsidRPr="00E80129">
              <w:tab/>
            </w:r>
            <w:r w:rsidRPr="00E80129">
              <w:rPr>
                <w:b/>
                <w:i/>
              </w:rPr>
              <w:t>otetaan huomioon korruption erittäin korkea taso lähes kaikilla aloilla Kiinan kansantasavallassa; vahvistetaan asianmukaisen huolellisuuden ja korruptiontorjunnan valvontaa kaikissa EU:n ulkoisissa rahoitus- ja investointivälineissä, joihin Kiinan kansantasavalta osallistuu; varmistetaan, että mikään järjestelmälliseen korruptioon osallisena oleva taho ei voi osallistua EU:n rahoittamiin hankkeisiin; otetaan käyttöön korruptiontorjuntaa koskevia normeja ja tiukempia avoimuusvaatimuksia toimitusketjuille, omistusrakenteille ja alihankinnalle sekä perustetaan mekanismeja korruptioriskien jatkuvaa seurantaa varten hankkeissa, joihin on osallisina kiinalaisia kumppaneita,</w:t>
            </w:r>
          </w:p>
        </w:tc>
      </w:tr>
    </w:tbl>
    <w:p w14:paraId="459B3C4E"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F655D11" w14:textId="77777777" w:rsidR="006421B3" w:rsidRPr="00E80129" w:rsidRDefault="006421B3" w:rsidP="006421B3">
      <w:r w:rsidRPr="00E80129">
        <w:rPr>
          <w:rStyle w:val="HideTWBExt"/>
        </w:rPr>
        <w:t>&lt;/Amend&gt;</w:t>
      </w:r>
    </w:p>
    <w:p w14:paraId="2D7309D1"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282</w:t>
      </w:r>
      <w:r w:rsidRPr="00E80129">
        <w:rPr>
          <w:rStyle w:val="HideTWBExt"/>
          <w:b w:val="0"/>
        </w:rPr>
        <w:t>&lt;/NumAm&gt;</w:t>
      </w:r>
    </w:p>
    <w:p w14:paraId="314C5C3C" w14:textId="77777777" w:rsidR="006421B3" w:rsidRPr="00E80129" w:rsidRDefault="006421B3" w:rsidP="006421B3">
      <w:pPr>
        <w:pStyle w:val="NormalBold"/>
      </w:pPr>
      <w:r w:rsidRPr="00E80129">
        <w:rPr>
          <w:rStyle w:val="HideTWBExt"/>
          <w:b w:val="0"/>
        </w:rPr>
        <w:t>&lt;RepeatBlock-By&gt;&lt;Members&gt;</w:t>
      </w:r>
      <w:r w:rsidRPr="00E80129">
        <w:t>Marion Maréchal</w:t>
      </w:r>
      <w:r w:rsidRPr="00E80129">
        <w:rPr>
          <w:rStyle w:val="HideTWBExt"/>
          <w:b w:val="0"/>
        </w:rPr>
        <w:t>&lt;/Members&gt;</w:t>
      </w:r>
    </w:p>
    <w:p w14:paraId="597B444F" w14:textId="77777777" w:rsidR="006421B3" w:rsidRPr="00E80129" w:rsidRDefault="006421B3" w:rsidP="006421B3">
      <w:pPr>
        <w:pStyle w:val="NormalBold"/>
      </w:pPr>
      <w:r w:rsidRPr="00E80129">
        <w:rPr>
          <w:rStyle w:val="HideTWBExt"/>
          <w:b w:val="0"/>
        </w:rPr>
        <w:t>&lt;/RepeatBlock-By&gt;</w:t>
      </w:r>
    </w:p>
    <w:p w14:paraId="68F874B8"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EA2B7DF" w14:textId="77777777" w:rsidR="006421B3" w:rsidRPr="00E80129" w:rsidRDefault="006421B3" w:rsidP="006421B3">
      <w:pPr>
        <w:pStyle w:val="NormalBold"/>
      </w:pPr>
      <w:r w:rsidRPr="00E80129">
        <w:rPr>
          <w:rStyle w:val="HideTWBExt"/>
          <w:b w:val="0"/>
        </w:rPr>
        <w:t>&lt;Article&gt;</w:t>
      </w:r>
      <w:r w:rsidRPr="00E80129">
        <w:t>1 kohta – e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FB4AE19" w14:textId="77777777" w:rsidTr="008A1A1E">
        <w:trPr>
          <w:trHeight w:hRule="exact" w:val="240"/>
          <w:jc w:val="center"/>
        </w:trPr>
        <w:tc>
          <w:tcPr>
            <w:tcW w:w="9752" w:type="dxa"/>
            <w:gridSpan w:val="2"/>
            <w:tcBorders>
              <w:top w:val="nil"/>
              <w:left w:val="nil"/>
              <w:bottom w:val="nil"/>
              <w:right w:val="nil"/>
            </w:tcBorders>
          </w:tcPr>
          <w:p w14:paraId="6374B79B" w14:textId="77777777" w:rsidR="006421B3" w:rsidRPr="00E80129" w:rsidRDefault="006421B3" w:rsidP="008A1A1E"/>
        </w:tc>
      </w:tr>
      <w:tr w:rsidR="006421B3" w:rsidRPr="00E80129" w14:paraId="4AF91B16" w14:textId="77777777" w:rsidTr="008A1A1E">
        <w:trPr>
          <w:trHeight w:val="240"/>
          <w:jc w:val="center"/>
        </w:trPr>
        <w:tc>
          <w:tcPr>
            <w:tcW w:w="4876" w:type="dxa"/>
            <w:tcBorders>
              <w:top w:val="nil"/>
              <w:left w:val="nil"/>
              <w:bottom w:val="nil"/>
              <w:right w:val="nil"/>
            </w:tcBorders>
          </w:tcPr>
          <w:p w14:paraId="2187A111"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B3AD48D" w14:textId="77777777" w:rsidR="006421B3" w:rsidRPr="00E80129" w:rsidRDefault="006421B3" w:rsidP="008A1A1E">
            <w:pPr>
              <w:pStyle w:val="AmColumnHeading"/>
            </w:pPr>
            <w:r w:rsidRPr="00E80129">
              <w:t>Tarkistus</w:t>
            </w:r>
          </w:p>
        </w:tc>
      </w:tr>
      <w:tr w:rsidR="006421B3" w:rsidRPr="00E80129" w14:paraId="0E424CA4" w14:textId="77777777" w:rsidTr="008A1A1E">
        <w:trPr>
          <w:jc w:val="center"/>
        </w:trPr>
        <w:tc>
          <w:tcPr>
            <w:tcW w:w="4876" w:type="dxa"/>
            <w:tcBorders>
              <w:top w:val="nil"/>
              <w:left w:val="nil"/>
              <w:bottom w:val="nil"/>
              <w:right w:val="nil"/>
            </w:tcBorders>
          </w:tcPr>
          <w:p w14:paraId="5190EA31" w14:textId="77777777" w:rsidR="006421B3" w:rsidRPr="00E80129" w:rsidRDefault="006421B3" w:rsidP="008A1A1E">
            <w:pPr>
              <w:pStyle w:val="Normal6a"/>
            </w:pPr>
          </w:p>
        </w:tc>
        <w:tc>
          <w:tcPr>
            <w:tcW w:w="4876" w:type="dxa"/>
            <w:tcBorders>
              <w:top w:val="nil"/>
              <w:left w:val="nil"/>
              <w:bottom w:val="nil"/>
              <w:right w:val="nil"/>
            </w:tcBorders>
          </w:tcPr>
          <w:p w14:paraId="3F75336A" w14:textId="77777777" w:rsidR="006421B3" w:rsidRPr="00E80129" w:rsidRDefault="006421B3" w:rsidP="008A1A1E">
            <w:pPr>
              <w:pStyle w:val="Normal6a"/>
            </w:pPr>
            <w:r w:rsidRPr="00E80129">
              <w:rPr>
                <w:b/>
                <w:i/>
              </w:rPr>
              <w:t>e a)</w:t>
            </w:r>
            <w:r w:rsidRPr="00E80129">
              <w:tab/>
            </w:r>
            <w:r w:rsidRPr="00E80129">
              <w:rPr>
                <w:b/>
                <w:i/>
              </w:rPr>
              <w:t>lisätään tietoisuutta siitä, että Kiina kasvattaa vaikutusvaltaansa Euroopan keskeisissä infrastruktuureissa ostamalla satamia, lentoasemia ja kriittisiä kohteita, kuten Pireuksen satamahallinto, josta yli puolet on ollut kiinalaisen Cosco-yhtiön omistuksessa vuodesta 2016 alkaen (67 prosenttia vuodesta 2021 alkaen); muistutetaan, että elintärkeän infrastruktuurimme hallinta on suvereniteettiin liittyvä kysymys, josta ei neuvotella;</w:t>
            </w:r>
          </w:p>
        </w:tc>
      </w:tr>
    </w:tbl>
    <w:p w14:paraId="2082EEF8"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{FR}</w:t>
      </w:r>
      <w:r w:rsidRPr="00E80129">
        <w:t>fr</w:t>
      </w:r>
      <w:r w:rsidRPr="00E80129">
        <w:rPr>
          <w:rStyle w:val="HideTWBExt"/>
        </w:rPr>
        <w:t>&lt;/Original&gt;</w:t>
      </w:r>
    </w:p>
    <w:p w14:paraId="5A166D32" w14:textId="77777777" w:rsidR="006421B3" w:rsidRPr="00E80129" w:rsidRDefault="006421B3" w:rsidP="006421B3">
      <w:r w:rsidRPr="00E80129">
        <w:rPr>
          <w:rStyle w:val="HideTWBExt"/>
        </w:rPr>
        <w:t>&lt;/Amend&gt;</w:t>
      </w:r>
    </w:p>
    <w:p w14:paraId="248332CB"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283</w:t>
      </w:r>
      <w:r w:rsidRPr="00E80129">
        <w:rPr>
          <w:rStyle w:val="HideTWBExt"/>
          <w:b w:val="0"/>
        </w:rPr>
        <w:t>&lt;/NumAm&gt;</w:t>
      </w:r>
    </w:p>
    <w:p w14:paraId="58406911" w14:textId="77777777" w:rsidR="006421B3" w:rsidRPr="00E80129" w:rsidRDefault="006421B3" w:rsidP="006421B3">
      <w:pPr>
        <w:pStyle w:val="NormalBold"/>
      </w:pPr>
      <w:r w:rsidRPr="00E80129">
        <w:rPr>
          <w:rStyle w:val="HideTWBExt"/>
          <w:b w:val="0"/>
        </w:rPr>
        <w:t>&lt;RepeatBlock-By&gt;&lt;Members&gt;</w:t>
      </w:r>
      <w:r w:rsidRPr="00E80129">
        <w:t>Rasa Juknevičienė, Miriam Lexmann</w:t>
      </w:r>
      <w:r w:rsidRPr="00E80129">
        <w:rPr>
          <w:rStyle w:val="HideTWBExt"/>
          <w:b w:val="0"/>
        </w:rPr>
        <w:t>&lt;/Members&gt;</w:t>
      </w:r>
    </w:p>
    <w:p w14:paraId="3A0B8A6B" w14:textId="77777777" w:rsidR="006421B3" w:rsidRPr="00E80129" w:rsidRDefault="006421B3" w:rsidP="006421B3">
      <w:pPr>
        <w:pStyle w:val="NormalBold"/>
      </w:pPr>
      <w:r w:rsidRPr="00E80129">
        <w:rPr>
          <w:rStyle w:val="HideTWBExt"/>
          <w:b w:val="0"/>
        </w:rPr>
        <w:t>&lt;/RepeatBlock-By&gt;</w:t>
      </w:r>
    </w:p>
    <w:p w14:paraId="67C9EB28"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84F57E4" w14:textId="77777777" w:rsidR="006421B3" w:rsidRPr="00E80129" w:rsidRDefault="006421B3" w:rsidP="006421B3">
      <w:pPr>
        <w:pStyle w:val="NormalBold"/>
      </w:pPr>
      <w:r w:rsidRPr="00E80129">
        <w:rPr>
          <w:rStyle w:val="HideTWBExt"/>
          <w:b w:val="0"/>
        </w:rPr>
        <w:t>&lt;Article&gt;</w:t>
      </w:r>
      <w:r w:rsidRPr="00E80129">
        <w:t>1 kohta – e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628AE03" w14:textId="77777777" w:rsidTr="008A1A1E">
        <w:trPr>
          <w:trHeight w:hRule="exact" w:val="240"/>
          <w:jc w:val="center"/>
        </w:trPr>
        <w:tc>
          <w:tcPr>
            <w:tcW w:w="9752" w:type="dxa"/>
            <w:gridSpan w:val="2"/>
            <w:tcBorders>
              <w:top w:val="nil"/>
              <w:left w:val="nil"/>
              <w:bottom w:val="nil"/>
              <w:right w:val="nil"/>
            </w:tcBorders>
          </w:tcPr>
          <w:p w14:paraId="26EB910F" w14:textId="77777777" w:rsidR="006421B3" w:rsidRPr="00E80129" w:rsidRDefault="006421B3" w:rsidP="008A1A1E"/>
        </w:tc>
      </w:tr>
      <w:tr w:rsidR="006421B3" w:rsidRPr="00E80129" w14:paraId="7A4B6959" w14:textId="77777777" w:rsidTr="008A1A1E">
        <w:trPr>
          <w:trHeight w:val="240"/>
          <w:jc w:val="center"/>
        </w:trPr>
        <w:tc>
          <w:tcPr>
            <w:tcW w:w="4876" w:type="dxa"/>
            <w:tcBorders>
              <w:top w:val="nil"/>
              <w:left w:val="nil"/>
              <w:bottom w:val="nil"/>
              <w:right w:val="nil"/>
            </w:tcBorders>
          </w:tcPr>
          <w:p w14:paraId="51A88075"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854DA66" w14:textId="77777777" w:rsidR="006421B3" w:rsidRPr="00E80129" w:rsidRDefault="006421B3" w:rsidP="008A1A1E">
            <w:pPr>
              <w:pStyle w:val="AmColumnHeading"/>
            </w:pPr>
            <w:r w:rsidRPr="00E80129">
              <w:t>Tarkistus</w:t>
            </w:r>
          </w:p>
        </w:tc>
      </w:tr>
      <w:tr w:rsidR="006421B3" w:rsidRPr="00E80129" w14:paraId="4D1C334C" w14:textId="77777777" w:rsidTr="008A1A1E">
        <w:trPr>
          <w:jc w:val="center"/>
        </w:trPr>
        <w:tc>
          <w:tcPr>
            <w:tcW w:w="4876" w:type="dxa"/>
            <w:tcBorders>
              <w:top w:val="nil"/>
              <w:left w:val="nil"/>
              <w:bottom w:val="nil"/>
              <w:right w:val="nil"/>
            </w:tcBorders>
          </w:tcPr>
          <w:p w14:paraId="3A15638F" w14:textId="77777777" w:rsidR="006421B3" w:rsidRPr="00E80129" w:rsidRDefault="006421B3" w:rsidP="008A1A1E">
            <w:pPr>
              <w:pStyle w:val="Normal6a"/>
            </w:pPr>
          </w:p>
        </w:tc>
        <w:tc>
          <w:tcPr>
            <w:tcW w:w="4876" w:type="dxa"/>
            <w:tcBorders>
              <w:top w:val="nil"/>
              <w:left w:val="nil"/>
              <w:bottom w:val="nil"/>
              <w:right w:val="nil"/>
            </w:tcBorders>
          </w:tcPr>
          <w:p w14:paraId="619931E6" w14:textId="77777777" w:rsidR="006421B3" w:rsidRPr="00E80129" w:rsidRDefault="006421B3" w:rsidP="008A1A1E">
            <w:pPr>
              <w:pStyle w:val="Normal6a"/>
            </w:pPr>
            <w:r w:rsidRPr="00E80129">
              <w:rPr>
                <w:b/>
                <w:i/>
              </w:rPr>
              <w:t>e a)</w:t>
            </w:r>
            <w:r w:rsidRPr="00E80129">
              <w:tab/>
            </w:r>
            <w:r w:rsidRPr="00E80129">
              <w:rPr>
                <w:b/>
                <w:i/>
              </w:rPr>
              <w:t>korostetaan entisestään EU:n ja Taiwanin välisten suhteiden syventämisen myönteistä vaikutusta ja strategista merkitystä, sillä Taiwan on arvokas kauppa- ja teknologiakumppani; koordinoidaan tässä yhteydessä toimia EU:n maailmanlaajuisten kumppaneiden kanssa,</w:t>
            </w:r>
          </w:p>
        </w:tc>
      </w:tr>
    </w:tbl>
    <w:p w14:paraId="4DE8D648"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787162AB" w14:textId="77777777" w:rsidR="006421B3" w:rsidRPr="00E80129" w:rsidRDefault="006421B3" w:rsidP="006421B3">
      <w:r w:rsidRPr="00E80129">
        <w:rPr>
          <w:rStyle w:val="HideTWBExt"/>
        </w:rPr>
        <w:t>&lt;/Amend&gt;</w:t>
      </w:r>
    </w:p>
    <w:p w14:paraId="3C1556CF"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284</w:t>
      </w:r>
      <w:r w:rsidRPr="00E80129">
        <w:rPr>
          <w:rStyle w:val="HideTWBExt"/>
          <w:b w:val="0"/>
        </w:rPr>
        <w:t>&lt;/NumAm&gt;</w:t>
      </w:r>
    </w:p>
    <w:p w14:paraId="19B021C3" w14:textId="77777777" w:rsidR="006421B3" w:rsidRPr="00E80129" w:rsidRDefault="006421B3" w:rsidP="006421B3">
      <w:pPr>
        <w:pStyle w:val="NormalBold"/>
      </w:pPr>
      <w:r w:rsidRPr="00E80129">
        <w:rPr>
          <w:rStyle w:val="HideTWBExt"/>
          <w:b w:val="0"/>
        </w:rPr>
        <w:t>&lt;RepeatBlock-By&gt;&lt;Members&gt;</w:t>
      </w:r>
      <w:r w:rsidRPr="00E80129">
        <w:t>Mariusz Kamiński, Małgorzata Gosiewska</w:t>
      </w:r>
      <w:r w:rsidRPr="00E80129">
        <w:rPr>
          <w:rStyle w:val="HideTWBExt"/>
          <w:b w:val="0"/>
        </w:rPr>
        <w:t>&lt;/Members&gt;</w:t>
      </w:r>
    </w:p>
    <w:p w14:paraId="150BF229" w14:textId="77777777" w:rsidR="006421B3" w:rsidRPr="00E80129" w:rsidRDefault="006421B3" w:rsidP="006421B3">
      <w:pPr>
        <w:pStyle w:val="NormalBold"/>
      </w:pPr>
      <w:r w:rsidRPr="00E80129">
        <w:rPr>
          <w:rStyle w:val="HideTWBExt"/>
          <w:b w:val="0"/>
        </w:rPr>
        <w:t>&lt;/RepeatBlock-By&gt;</w:t>
      </w:r>
    </w:p>
    <w:p w14:paraId="0655CAD7"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4535992" w14:textId="77777777" w:rsidR="006421B3" w:rsidRPr="00E80129" w:rsidRDefault="006421B3" w:rsidP="006421B3">
      <w:pPr>
        <w:pStyle w:val="NormalBold"/>
      </w:pPr>
      <w:r w:rsidRPr="00E80129">
        <w:rPr>
          <w:rStyle w:val="HideTWBExt"/>
          <w:b w:val="0"/>
        </w:rPr>
        <w:t>&lt;Article&gt;</w:t>
      </w:r>
      <w:r w:rsidRPr="00E80129">
        <w:t>1 kohta – e b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2B0A65F" w14:textId="77777777" w:rsidTr="008A1A1E">
        <w:trPr>
          <w:trHeight w:hRule="exact" w:val="240"/>
          <w:jc w:val="center"/>
        </w:trPr>
        <w:tc>
          <w:tcPr>
            <w:tcW w:w="9752" w:type="dxa"/>
            <w:gridSpan w:val="2"/>
            <w:tcBorders>
              <w:top w:val="nil"/>
              <w:left w:val="nil"/>
              <w:bottom w:val="nil"/>
              <w:right w:val="nil"/>
            </w:tcBorders>
          </w:tcPr>
          <w:p w14:paraId="2CA00A1C" w14:textId="77777777" w:rsidR="006421B3" w:rsidRPr="00E80129" w:rsidRDefault="006421B3" w:rsidP="008A1A1E"/>
        </w:tc>
      </w:tr>
      <w:tr w:rsidR="006421B3" w:rsidRPr="00E80129" w14:paraId="7BA404F9" w14:textId="77777777" w:rsidTr="008A1A1E">
        <w:trPr>
          <w:trHeight w:val="240"/>
          <w:jc w:val="center"/>
        </w:trPr>
        <w:tc>
          <w:tcPr>
            <w:tcW w:w="4876" w:type="dxa"/>
            <w:tcBorders>
              <w:top w:val="nil"/>
              <w:left w:val="nil"/>
              <w:bottom w:val="nil"/>
              <w:right w:val="nil"/>
            </w:tcBorders>
          </w:tcPr>
          <w:p w14:paraId="1DEB47F5"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6343361" w14:textId="77777777" w:rsidR="006421B3" w:rsidRPr="00E80129" w:rsidRDefault="006421B3" w:rsidP="008A1A1E">
            <w:pPr>
              <w:pStyle w:val="AmColumnHeading"/>
            </w:pPr>
            <w:r w:rsidRPr="00E80129">
              <w:t>Tarkistus</w:t>
            </w:r>
          </w:p>
        </w:tc>
      </w:tr>
      <w:tr w:rsidR="006421B3" w:rsidRPr="00E80129" w14:paraId="4DC3C6A7" w14:textId="77777777" w:rsidTr="008A1A1E">
        <w:trPr>
          <w:jc w:val="center"/>
        </w:trPr>
        <w:tc>
          <w:tcPr>
            <w:tcW w:w="4876" w:type="dxa"/>
            <w:tcBorders>
              <w:top w:val="nil"/>
              <w:left w:val="nil"/>
              <w:bottom w:val="nil"/>
              <w:right w:val="nil"/>
            </w:tcBorders>
          </w:tcPr>
          <w:p w14:paraId="5E5FC482" w14:textId="77777777" w:rsidR="006421B3" w:rsidRPr="00E80129" w:rsidRDefault="006421B3" w:rsidP="008A1A1E">
            <w:pPr>
              <w:pStyle w:val="Normal6a"/>
            </w:pPr>
          </w:p>
        </w:tc>
        <w:tc>
          <w:tcPr>
            <w:tcW w:w="4876" w:type="dxa"/>
            <w:tcBorders>
              <w:top w:val="nil"/>
              <w:left w:val="nil"/>
              <w:bottom w:val="nil"/>
              <w:right w:val="nil"/>
            </w:tcBorders>
          </w:tcPr>
          <w:p w14:paraId="1B029967" w14:textId="77777777" w:rsidR="006421B3" w:rsidRPr="00E80129" w:rsidRDefault="006421B3" w:rsidP="008A1A1E">
            <w:pPr>
              <w:pStyle w:val="Normal6a"/>
            </w:pPr>
            <w:r w:rsidRPr="00E80129">
              <w:rPr>
                <w:b/>
                <w:i/>
              </w:rPr>
              <w:t>e b)</w:t>
            </w:r>
            <w:r w:rsidRPr="00E80129">
              <w:tab/>
            </w:r>
            <w:r w:rsidRPr="00E80129">
              <w:rPr>
                <w:b/>
                <w:i/>
              </w:rPr>
              <w:t>tunnustetaan Kiinan kansantasavallan rakenteelliset haasteet, mukaan lukien sen poliittisesta järjestelmästä ja sisäisestä taloudellisesta ja sosiaalisesta tilanteesta johtuvat haasteet, ja otetaan ne huomioon laadittaessa EU:n Kiinaan nähden noudattamaa toimintapolitiikkaa,</w:t>
            </w:r>
          </w:p>
        </w:tc>
      </w:tr>
    </w:tbl>
    <w:p w14:paraId="6AA8E462"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C4E7D22" w14:textId="77777777" w:rsidR="006421B3" w:rsidRPr="00E80129" w:rsidRDefault="006421B3" w:rsidP="006421B3">
      <w:r w:rsidRPr="00E80129">
        <w:rPr>
          <w:rStyle w:val="HideTWBExt"/>
        </w:rPr>
        <w:t>&lt;/Amend&gt;</w:t>
      </w:r>
    </w:p>
    <w:p w14:paraId="66F4069E"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285</w:t>
      </w:r>
      <w:r w:rsidRPr="00E80129">
        <w:rPr>
          <w:rStyle w:val="HideTWBExt"/>
          <w:b w:val="0"/>
        </w:rPr>
        <w:t>&lt;/NumAm&gt;</w:t>
      </w:r>
    </w:p>
    <w:p w14:paraId="3AAEB77C" w14:textId="77777777" w:rsidR="006421B3" w:rsidRPr="00E80129" w:rsidRDefault="006421B3" w:rsidP="006421B3">
      <w:pPr>
        <w:pStyle w:val="NormalBold"/>
      </w:pPr>
      <w:r w:rsidRPr="00E80129">
        <w:rPr>
          <w:rStyle w:val="HideTWBExt"/>
          <w:b w:val="0"/>
        </w:rPr>
        <w:t>&lt;RepeatBlock-By&gt;&lt;Members&gt;</w:t>
      </w:r>
      <w:r w:rsidRPr="00E80129">
        <w:t>Engin Eroglu, Dan Barna, Petras Auštrevičius, Marie-Agnes Strack-Zimmermann</w:t>
      </w:r>
      <w:r w:rsidRPr="00E80129">
        <w:rPr>
          <w:rStyle w:val="HideTWBExt"/>
          <w:b w:val="0"/>
        </w:rPr>
        <w:t>&lt;/Members&gt;</w:t>
      </w:r>
    </w:p>
    <w:p w14:paraId="5BC1F2F3" w14:textId="77777777" w:rsidR="006421B3" w:rsidRPr="00E80129" w:rsidRDefault="006421B3" w:rsidP="006421B3">
      <w:pPr>
        <w:pStyle w:val="NormalBold"/>
      </w:pPr>
      <w:r w:rsidRPr="00E80129">
        <w:rPr>
          <w:rStyle w:val="HideTWBExt"/>
          <w:b w:val="0"/>
        </w:rPr>
        <w:t>&lt;/RepeatBlock-By&gt;</w:t>
      </w:r>
    </w:p>
    <w:p w14:paraId="3A924B7D"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966D3E1" w14:textId="77777777" w:rsidR="006421B3" w:rsidRPr="00E80129" w:rsidRDefault="006421B3" w:rsidP="006421B3">
      <w:pPr>
        <w:pStyle w:val="NormalBold"/>
      </w:pPr>
      <w:r w:rsidRPr="00E80129">
        <w:rPr>
          <w:rStyle w:val="HideTWBExt"/>
          <w:b w:val="0"/>
        </w:rPr>
        <w:t>&lt;Article&gt;</w:t>
      </w:r>
      <w:r w:rsidRPr="00E80129">
        <w:t>1 kohta – f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6A461AC" w14:textId="77777777" w:rsidTr="008A1A1E">
        <w:trPr>
          <w:trHeight w:hRule="exact" w:val="240"/>
          <w:jc w:val="center"/>
        </w:trPr>
        <w:tc>
          <w:tcPr>
            <w:tcW w:w="9752" w:type="dxa"/>
            <w:gridSpan w:val="2"/>
            <w:tcBorders>
              <w:top w:val="nil"/>
              <w:left w:val="nil"/>
              <w:bottom w:val="nil"/>
              <w:right w:val="nil"/>
            </w:tcBorders>
          </w:tcPr>
          <w:p w14:paraId="18DB0D92" w14:textId="77777777" w:rsidR="006421B3" w:rsidRPr="00E80129" w:rsidRDefault="006421B3" w:rsidP="008A1A1E"/>
        </w:tc>
      </w:tr>
      <w:tr w:rsidR="006421B3" w:rsidRPr="00E80129" w14:paraId="7EEE25B8" w14:textId="77777777" w:rsidTr="008A1A1E">
        <w:trPr>
          <w:trHeight w:val="240"/>
          <w:jc w:val="center"/>
        </w:trPr>
        <w:tc>
          <w:tcPr>
            <w:tcW w:w="4876" w:type="dxa"/>
            <w:tcBorders>
              <w:top w:val="nil"/>
              <w:left w:val="nil"/>
              <w:bottom w:val="nil"/>
              <w:right w:val="nil"/>
            </w:tcBorders>
          </w:tcPr>
          <w:p w14:paraId="0B43CFD7"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389221A" w14:textId="77777777" w:rsidR="006421B3" w:rsidRPr="00E80129" w:rsidRDefault="006421B3" w:rsidP="008A1A1E">
            <w:pPr>
              <w:pStyle w:val="AmColumnHeading"/>
            </w:pPr>
            <w:r w:rsidRPr="00E80129">
              <w:t>Tarkistus</w:t>
            </w:r>
          </w:p>
        </w:tc>
      </w:tr>
      <w:tr w:rsidR="006421B3" w:rsidRPr="00E80129" w14:paraId="3B3BC3B0" w14:textId="77777777" w:rsidTr="008A1A1E">
        <w:trPr>
          <w:jc w:val="center"/>
        </w:trPr>
        <w:tc>
          <w:tcPr>
            <w:tcW w:w="4876" w:type="dxa"/>
            <w:tcBorders>
              <w:top w:val="nil"/>
              <w:left w:val="nil"/>
              <w:bottom w:val="nil"/>
              <w:right w:val="nil"/>
            </w:tcBorders>
          </w:tcPr>
          <w:p w14:paraId="112A01BA" w14:textId="77777777" w:rsidR="006421B3" w:rsidRPr="00E80129" w:rsidRDefault="006421B3" w:rsidP="008A1A1E">
            <w:pPr>
              <w:pStyle w:val="Normal6a"/>
            </w:pPr>
            <w:r w:rsidRPr="00E80129">
              <w:t>f)</w:t>
            </w:r>
            <w:r w:rsidRPr="00E80129">
              <w:tab/>
              <w:t xml:space="preserve">osallistutaan aktiivisesti diplomaattisiin toimiin, joilla pyritään </w:t>
            </w:r>
            <w:r w:rsidRPr="00E80129">
              <w:rPr>
                <w:b/>
                <w:i/>
              </w:rPr>
              <w:t>estämään</w:t>
            </w:r>
            <w:r w:rsidRPr="00E80129">
              <w:t xml:space="preserve"> tilanteen </w:t>
            </w:r>
            <w:r w:rsidRPr="00E80129">
              <w:rPr>
                <w:b/>
                <w:i/>
              </w:rPr>
              <w:t>kärjistyminen entisestään</w:t>
            </w:r>
            <w:r w:rsidRPr="00E80129">
              <w:t xml:space="preserve"> Taiwaninsalmen ja Etelä-Kiinan meren alueella</w:t>
            </w:r>
            <w:r w:rsidRPr="00E80129">
              <w:rPr>
                <w:b/>
                <w:i/>
              </w:rPr>
              <w:t>, ja vastustetaan</w:t>
            </w:r>
            <w:r w:rsidRPr="00E80129">
              <w:t xml:space="preserve"> kaikkia yksipuolisia </w:t>
            </w:r>
            <w:r w:rsidRPr="00E80129">
              <w:rPr>
                <w:b/>
                <w:i/>
              </w:rPr>
              <w:t>muutoksia vallitsevaan tilanteeseen</w:t>
            </w:r>
            <w:r w:rsidRPr="00E80129">
              <w:t xml:space="preserve">;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yhden Kiinan politiikkaa; esitetään varautumistoimenpiteitä, mukaan lukien skenaarioiden suunnittelu, joiden tavoitteena on </w:t>
            </w:r>
            <w:r w:rsidRPr="00E80129">
              <w:rPr>
                <w:b/>
                <w:i/>
              </w:rPr>
              <w:t>lieventää Taiwanin lähialueiden mahdollisesta tulevasta kehityksestä aiheutuvia riskejä</w:t>
            </w:r>
            <w:r w:rsidRPr="00E80129">
              <w:t xml:space="preserve">; puolustetaan edelleen YK:n peruskirjaan kodifioitua voimankäytön kieltoa koskevaa periaatetta, jota sovelletaan </w:t>
            </w:r>
            <w:r w:rsidRPr="00E80129">
              <w:rPr>
                <w:b/>
                <w:i/>
              </w:rPr>
              <w:t>myös Taiwaninsalmeen</w:t>
            </w:r>
            <w:r w:rsidRPr="00E80129">
              <w:t xml:space="preserve">; vastustetaan sitä, että Kiinan kansantasavalta </w:t>
            </w:r>
            <w:r w:rsidRPr="00E80129">
              <w:rPr>
                <w:b/>
                <w:i/>
              </w:rPr>
              <w:t>käyttää</w:t>
            </w:r>
            <w:r w:rsidRPr="00E80129">
              <w:t xml:space="preserve"> YK:n päätöslauselmaa 2758 tukeakseen Taiwanin alueeseen ja suvereniteettiin kohdistuvia </w:t>
            </w:r>
            <w:r w:rsidRPr="00E80129">
              <w:rPr>
                <w:b/>
                <w:i/>
              </w:rPr>
              <w:t>laittomia</w:t>
            </w:r>
            <w:r w:rsidRPr="00E80129">
              <w:t xml:space="preserve"> vaatimuksiaan</w:t>
            </w:r>
            <w:r w:rsidRPr="00E80129">
              <w:rPr>
                <w:b/>
                <w:i/>
              </w:rPr>
              <w:t>,</w:t>
            </w:r>
          </w:p>
        </w:tc>
        <w:tc>
          <w:tcPr>
            <w:tcW w:w="4876" w:type="dxa"/>
            <w:tcBorders>
              <w:top w:val="nil"/>
              <w:left w:val="nil"/>
              <w:bottom w:val="nil"/>
              <w:right w:val="nil"/>
            </w:tcBorders>
          </w:tcPr>
          <w:p w14:paraId="1390F60B" w14:textId="77777777" w:rsidR="006421B3" w:rsidRPr="00E80129" w:rsidRDefault="006421B3" w:rsidP="008A1A1E">
            <w:pPr>
              <w:pStyle w:val="Normal6a"/>
            </w:pPr>
            <w:r w:rsidRPr="00E80129">
              <w:t>f)</w:t>
            </w:r>
            <w:r w:rsidRPr="00E80129">
              <w:tab/>
              <w:t xml:space="preserve">osallistutaan aktiivisesti diplomaattisiin toimiin, joilla pyritään </w:t>
            </w:r>
            <w:r w:rsidRPr="00E80129">
              <w:rPr>
                <w:b/>
                <w:i/>
              </w:rPr>
              <w:t>torjumaan</w:t>
            </w:r>
            <w:r w:rsidRPr="00E80129">
              <w:t xml:space="preserve"> tilanteen </w:t>
            </w:r>
            <w:r w:rsidRPr="00E80129">
              <w:rPr>
                <w:b/>
                <w:i/>
              </w:rPr>
              <w:t>kärjistymistä</w:t>
            </w:r>
            <w:r w:rsidRPr="00E80129">
              <w:t xml:space="preserve"> Taiwaninsalmen ja Etelä-Kiinan meren </w:t>
            </w:r>
            <w:r w:rsidRPr="00E80129">
              <w:rPr>
                <w:b/>
                <w:i/>
              </w:rPr>
              <w:t>sekä Itä-Kiinan meren</w:t>
            </w:r>
            <w:r w:rsidRPr="00E80129">
              <w:t xml:space="preserve"> alueella</w:t>
            </w:r>
            <w:r w:rsidRPr="00E80129">
              <w:rPr>
                <w:b/>
                <w:i/>
              </w:rPr>
              <w:t>; painottaa, että EU:lla on välitön intressi säilyttää vallitseva tilanne Taiwaninsalmessa ja vastustaa</w:t>
            </w:r>
            <w:r w:rsidRPr="00E80129">
              <w:t xml:space="preserve"> kaikkia yksipuolisia </w:t>
            </w:r>
            <w:r w:rsidRPr="00E80129">
              <w:rPr>
                <w:b/>
                <w:i/>
              </w:rPr>
              <w:t>toimia, erityisesti niitä, joilla pyritään muuttamaan sitä voimakeinoin tai pakottamalla</w:t>
            </w:r>
            <w:r w:rsidRPr="00E80129">
              <w:t xml:space="preserve">; tehdään yhteistyötä jäsenvaltioiden kanssa turvallisuuskoordinoinnin tiivistämiseksi, mukaan lukien </w:t>
            </w:r>
            <w:r w:rsidRPr="00E80129">
              <w:rPr>
                <w:b/>
                <w:i/>
              </w:rPr>
              <w:t>jatkuva</w:t>
            </w:r>
            <w:r w:rsidRPr="00E80129">
              <w:t xml:space="preserve">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yhden Kiinan politiikkaa; esitetään varautumistoimenpiteitä, mukaan lukien skenaarioiden suunnittelu, joiden tavoitteena on </w:t>
            </w:r>
            <w:r w:rsidRPr="00E80129">
              <w:rPr>
                <w:b/>
                <w:i/>
              </w:rPr>
              <w:t>estää Kiinan häiritsevät yksipuoliset toimet alueella</w:t>
            </w:r>
            <w:r w:rsidRPr="00E80129">
              <w:t xml:space="preserve">; puolustetaan edelleen YK:n peruskirjaan kodifioitua voimankäytön kieltoa koskevaa periaatetta, jota sovelletaan </w:t>
            </w:r>
            <w:r w:rsidRPr="00E80129">
              <w:rPr>
                <w:b/>
                <w:i/>
              </w:rPr>
              <w:t>suvereniteettikiistoista huolimatta</w:t>
            </w:r>
            <w:r w:rsidRPr="00E80129">
              <w:t xml:space="preserve">; vastustetaan sitä, että Kiinan kansantasavalta </w:t>
            </w:r>
            <w:r w:rsidRPr="00E80129">
              <w:rPr>
                <w:b/>
                <w:i/>
              </w:rPr>
              <w:t>vääristelee</w:t>
            </w:r>
            <w:r w:rsidRPr="00E80129">
              <w:t xml:space="preserve"> YK:n päätöslauselmaa 2758 tukeakseen Taiwanin alueeseen ja suvereniteettiin kohdistuvia vaatimuksiaan</w:t>
            </w:r>
            <w:r w:rsidRPr="00E80129">
              <w:rPr>
                <w:b/>
                <w:i/>
              </w:rPr>
              <w:t>;</w:t>
            </w:r>
            <w:r w:rsidRPr="00E80129">
              <w:t xml:space="preserve"> </w:t>
            </w:r>
            <w:r w:rsidRPr="00E80129">
              <w:rPr>
                <w:b/>
                <w:i/>
              </w:rPr>
              <w:t>korostaa, että EU ei missään vaiheessa hyväksynyt yhden Kiinan periaatetta; kehottaa komissiota käynnistämään viipymättä valmistelevat toimenpiteet Taiwanin kanssa tehtävää kahdenvälistä investointisopimusta tai muunlaisia sopimuksia, kuten kriittisiä toimitusketjuja koskevaa yhteisymmärryspöytäkirjaa, koskevia neuvotteluja varten; tuo esiin yhteistyömahdollisuudet ulkomaisten suorien sijoitusten seurannan ja taloudellisen pakottamisen ja vastatoimien torjunnan alalla; kehottaa komissiota ja jäsenvaltioita seuraamaan Yhdistynyttä kuningaskuntaa ja liittymään maailmanlaajuiseen yhteistyö- ja koulutuskehykseen,</w:t>
            </w:r>
          </w:p>
        </w:tc>
      </w:tr>
    </w:tbl>
    <w:p w14:paraId="7ECEF98C"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5485C0E" w14:textId="77777777" w:rsidR="006421B3" w:rsidRPr="00E80129" w:rsidRDefault="006421B3" w:rsidP="006421B3">
      <w:r w:rsidRPr="00E80129">
        <w:rPr>
          <w:rStyle w:val="HideTWBExt"/>
        </w:rPr>
        <w:t>&lt;/Amend&gt;</w:t>
      </w:r>
    </w:p>
    <w:p w14:paraId="6014021E"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286</w:t>
      </w:r>
      <w:r w:rsidRPr="00E80129">
        <w:rPr>
          <w:rStyle w:val="HideTWBExt"/>
          <w:b w:val="0"/>
        </w:rPr>
        <w:t>&lt;/NumAm&gt;</w:t>
      </w:r>
    </w:p>
    <w:p w14:paraId="7AA23115"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3B41D9F5" w14:textId="77777777" w:rsidR="006421B3" w:rsidRPr="00E80129" w:rsidRDefault="006421B3" w:rsidP="006421B3">
      <w:pPr>
        <w:pStyle w:val="NormalBold"/>
      </w:pPr>
      <w:r w:rsidRPr="00E80129">
        <w:rPr>
          <w:rStyle w:val="HideTWBExt"/>
          <w:b w:val="0"/>
        </w:rPr>
        <w:t>&lt;/RepeatBlock-By&gt;</w:t>
      </w:r>
    </w:p>
    <w:p w14:paraId="6853520F"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F800348" w14:textId="77777777" w:rsidR="006421B3" w:rsidRPr="00E80129" w:rsidRDefault="006421B3" w:rsidP="006421B3">
      <w:pPr>
        <w:pStyle w:val="NormalBold"/>
      </w:pPr>
      <w:r w:rsidRPr="00E80129">
        <w:rPr>
          <w:rStyle w:val="HideTWBExt"/>
          <w:b w:val="0"/>
        </w:rPr>
        <w:t>&lt;Article&gt;</w:t>
      </w:r>
      <w:r w:rsidRPr="00E80129">
        <w:t>1 kohta – f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1B4434A" w14:textId="77777777" w:rsidTr="008A1A1E">
        <w:trPr>
          <w:trHeight w:hRule="exact" w:val="240"/>
          <w:jc w:val="center"/>
        </w:trPr>
        <w:tc>
          <w:tcPr>
            <w:tcW w:w="9752" w:type="dxa"/>
            <w:gridSpan w:val="2"/>
            <w:tcBorders>
              <w:top w:val="nil"/>
              <w:left w:val="nil"/>
              <w:bottom w:val="nil"/>
              <w:right w:val="nil"/>
            </w:tcBorders>
          </w:tcPr>
          <w:p w14:paraId="4D0AC855" w14:textId="77777777" w:rsidR="006421B3" w:rsidRPr="00E80129" w:rsidRDefault="006421B3" w:rsidP="008A1A1E"/>
        </w:tc>
      </w:tr>
      <w:tr w:rsidR="006421B3" w:rsidRPr="00E80129" w14:paraId="3A8951B7" w14:textId="77777777" w:rsidTr="008A1A1E">
        <w:trPr>
          <w:trHeight w:val="240"/>
          <w:jc w:val="center"/>
        </w:trPr>
        <w:tc>
          <w:tcPr>
            <w:tcW w:w="4876" w:type="dxa"/>
            <w:tcBorders>
              <w:top w:val="nil"/>
              <w:left w:val="nil"/>
              <w:bottom w:val="nil"/>
              <w:right w:val="nil"/>
            </w:tcBorders>
          </w:tcPr>
          <w:p w14:paraId="6B8642A0"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8B6DEAD" w14:textId="77777777" w:rsidR="006421B3" w:rsidRPr="00E80129" w:rsidRDefault="006421B3" w:rsidP="008A1A1E">
            <w:pPr>
              <w:pStyle w:val="AmColumnHeading"/>
            </w:pPr>
            <w:r w:rsidRPr="00E80129">
              <w:t>Tarkistus</w:t>
            </w:r>
          </w:p>
        </w:tc>
      </w:tr>
      <w:tr w:rsidR="006421B3" w:rsidRPr="00E80129" w14:paraId="0985120C" w14:textId="77777777" w:rsidTr="008A1A1E">
        <w:trPr>
          <w:jc w:val="center"/>
        </w:trPr>
        <w:tc>
          <w:tcPr>
            <w:tcW w:w="4876" w:type="dxa"/>
            <w:tcBorders>
              <w:top w:val="nil"/>
              <w:left w:val="nil"/>
              <w:bottom w:val="nil"/>
              <w:right w:val="nil"/>
            </w:tcBorders>
          </w:tcPr>
          <w:p w14:paraId="41109C2B" w14:textId="77777777" w:rsidR="006421B3" w:rsidRPr="00E80129" w:rsidRDefault="006421B3" w:rsidP="008A1A1E">
            <w:pPr>
              <w:pStyle w:val="Normal6a"/>
            </w:pPr>
            <w:r w:rsidRPr="00E80129">
              <w:t>f)</w:t>
            </w:r>
            <w:r w:rsidRPr="00E80129">
              <w:tab/>
              <w:t xml:space="preserve">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w:t>
            </w:r>
            <w:r w:rsidRPr="00E80129">
              <w:rPr>
                <w:b/>
                <w:i/>
              </w:rPr>
              <w:t>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w:t>
            </w:r>
            <w:r w:rsidRPr="00E80129">
              <w:t xml:space="preserve"> EU:n </w:t>
            </w:r>
            <w:r w:rsidRPr="00E80129">
              <w:rPr>
                <w:b/>
                <w:i/>
              </w:rPr>
              <w:t>pitkäaikaista</w:t>
            </w:r>
            <w:r w:rsidRPr="00E80129">
              <w:t xml:space="preserve"> yhden Kiinan </w:t>
            </w:r>
            <w:r w:rsidRPr="00E80129">
              <w:rPr>
                <w:b/>
                <w:i/>
              </w:rPr>
              <w:t>politiikkaa;</w:t>
            </w:r>
            <w:r w:rsidRPr="00E80129">
              <w:t xml:space="preserve"> </w:t>
            </w:r>
            <w:r w:rsidRPr="00E80129">
              <w:rPr>
                <w:b/>
                <w:i/>
              </w:rPr>
              <w:t>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vastustetaan sitä, että Kiinan kansantasavalta käyttää YK:n päätöslauselmaa 2758 tukeakseen Taiwanin alueeseen ja suvereniteettiin kohdistuvia laittomia vaatimuksiaan,</w:t>
            </w:r>
          </w:p>
        </w:tc>
        <w:tc>
          <w:tcPr>
            <w:tcW w:w="4876" w:type="dxa"/>
            <w:tcBorders>
              <w:top w:val="nil"/>
              <w:left w:val="nil"/>
              <w:bottom w:val="nil"/>
              <w:right w:val="nil"/>
            </w:tcBorders>
          </w:tcPr>
          <w:p w14:paraId="3543EA6C" w14:textId="77777777" w:rsidR="006421B3" w:rsidRPr="00E80129" w:rsidRDefault="006421B3" w:rsidP="008A1A1E">
            <w:pPr>
              <w:pStyle w:val="Normal6a"/>
            </w:pPr>
            <w:r w:rsidRPr="00E80129">
              <w:t>f)</w:t>
            </w:r>
            <w:r w:rsidRPr="00E80129">
              <w:tab/>
              <w:t xml:space="preserve">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EU:n </w:t>
            </w:r>
            <w:r w:rsidRPr="00E80129">
              <w:rPr>
                <w:b/>
                <w:bCs/>
                <w:i/>
                <w:iCs/>
              </w:rPr>
              <w:t>pitkäaikaisen</w:t>
            </w:r>
            <w:r w:rsidRPr="00E80129">
              <w:t xml:space="preserve"> yhden Kiinan </w:t>
            </w:r>
            <w:r w:rsidRPr="00E80129">
              <w:rPr>
                <w:b/>
                <w:bCs/>
                <w:i/>
                <w:iCs/>
              </w:rPr>
              <w:t>politiikan noudattamiseksi,</w:t>
            </w:r>
          </w:p>
        </w:tc>
      </w:tr>
    </w:tbl>
    <w:p w14:paraId="5111FD8C"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A38BDA0" w14:textId="77777777" w:rsidR="006421B3" w:rsidRPr="00E80129" w:rsidRDefault="006421B3" w:rsidP="006421B3">
      <w:r w:rsidRPr="00E80129">
        <w:rPr>
          <w:rStyle w:val="HideTWBExt"/>
        </w:rPr>
        <w:t>&lt;/Amend&gt;</w:t>
      </w:r>
    </w:p>
    <w:p w14:paraId="4993D946"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287</w:t>
      </w:r>
      <w:r w:rsidRPr="00E80129">
        <w:rPr>
          <w:rStyle w:val="HideTWBExt"/>
          <w:b w:val="0"/>
        </w:rPr>
        <w:t>&lt;/NumAm&gt;</w:t>
      </w:r>
    </w:p>
    <w:p w14:paraId="48032C1E" w14:textId="77777777" w:rsidR="006421B3" w:rsidRPr="00E80129" w:rsidRDefault="006421B3" w:rsidP="006421B3">
      <w:pPr>
        <w:pStyle w:val="NormalBold"/>
      </w:pPr>
      <w:r w:rsidRPr="00E80129">
        <w:rPr>
          <w:rStyle w:val="HideTWBExt"/>
          <w:b w:val="0"/>
        </w:rPr>
        <w:t>&lt;RepeatBlock-By&gt;&lt;Members&gt;</w:t>
      </w:r>
      <w:r w:rsidRPr="00E80129">
        <w:t>Petar Volgin</w:t>
      </w:r>
      <w:r w:rsidRPr="00E80129">
        <w:rPr>
          <w:rStyle w:val="HideTWBExt"/>
          <w:b w:val="0"/>
        </w:rPr>
        <w:t>&lt;/Members&gt;</w:t>
      </w:r>
    </w:p>
    <w:p w14:paraId="3CC064FF" w14:textId="77777777" w:rsidR="006421B3" w:rsidRPr="00E80129" w:rsidRDefault="006421B3" w:rsidP="006421B3">
      <w:pPr>
        <w:pStyle w:val="NormalBold"/>
      </w:pPr>
      <w:r w:rsidRPr="00E80129">
        <w:rPr>
          <w:rStyle w:val="HideTWBExt"/>
          <w:b w:val="0"/>
        </w:rPr>
        <w:t>&lt;/RepeatBlock-By&gt;</w:t>
      </w:r>
    </w:p>
    <w:p w14:paraId="3BEF6C45"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B19608A" w14:textId="77777777" w:rsidR="006421B3" w:rsidRPr="00E80129" w:rsidRDefault="006421B3" w:rsidP="006421B3">
      <w:pPr>
        <w:pStyle w:val="NormalBold"/>
      </w:pPr>
      <w:r w:rsidRPr="00E80129">
        <w:rPr>
          <w:rStyle w:val="HideTWBExt"/>
          <w:b w:val="0"/>
        </w:rPr>
        <w:t>&lt;Article&gt;</w:t>
      </w:r>
      <w:r w:rsidRPr="00E80129">
        <w:t>1 kohta – f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7E81725" w14:textId="77777777" w:rsidTr="008A1A1E">
        <w:trPr>
          <w:trHeight w:hRule="exact" w:val="240"/>
          <w:jc w:val="center"/>
        </w:trPr>
        <w:tc>
          <w:tcPr>
            <w:tcW w:w="9752" w:type="dxa"/>
            <w:gridSpan w:val="2"/>
            <w:tcBorders>
              <w:top w:val="nil"/>
              <w:left w:val="nil"/>
              <w:bottom w:val="nil"/>
              <w:right w:val="nil"/>
            </w:tcBorders>
          </w:tcPr>
          <w:p w14:paraId="4799874B" w14:textId="77777777" w:rsidR="006421B3" w:rsidRPr="00E80129" w:rsidRDefault="006421B3" w:rsidP="008A1A1E"/>
        </w:tc>
      </w:tr>
      <w:tr w:rsidR="006421B3" w:rsidRPr="00E80129" w14:paraId="76F3586C" w14:textId="77777777" w:rsidTr="008A1A1E">
        <w:trPr>
          <w:trHeight w:val="240"/>
          <w:jc w:val="center"/>
        </w:trPr>
        <w:tc>
          <w:tcPr>
            <w:tcW w:w="4876" w:type="dxa"/>
            <w:tcBorders>
              <w:top w:val="nil"/>
              <w:left w:val="nil"/>
              <w:bottom w:val="nil"/>
              <w:right w:val="nil"/>
            </w:tcBorders>
          </w:tcPr>
          <w:p w14:paraId="4DCCCA8C"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4832A1C" w14:textId="77777777" w:rsidR="006421B3" w:rsidRPr="00E80129" w:rsidRDefault="006421B3" w:rsidP="008A1A1E">
            <w:pPr>
              <w:pStyle w:val="AmColumnHeading"/>
            </w:pPr>
            <w:r w:rsidRPr="00E80129">
              <w:t>Tarkistus</w:t>
            </w:r>
          </w:p>
        </w:tc>
      </w:tr>
      <w:tr w:rsidR="006421B3" w:rsidRPr="00E80129" w14:paraId="78CB85C9" w14:textId="77777777" w:rsidTr="008A1A1E">
        <w:trPr>
          <w:jc w:val="center"/>
        </w:trPr>
        <w:tc>
          <w:tcPr>
            <w:tcW w:w="4876" w:type="dxa"/>
            <w:tcBorders>
              <w:top w:val="nil"/>
              <w:left w:val="nil"/>
              <w:bottom w:val="nil"/>
              <w:right w:val="nil"/>
            </w:tcBorders>
          </w:tcPr>
          <w:p w14:paraId="709428C8" w14:textId="77777777" w:rsidR="006421B3" w:rsidRPr="00E80129" w:rsidRDefault="006421B3" w:rsidP="008A1A1E">
            <w:pPr>
              <w:pStyle w:val="Normal6a"/>
            </w:pPr>
            <w:r w:rsidRPr="00E80129">
              <w:t>f)</w:t>
            </w:r>
            <w:r w:rsidRPr="00E80129">
              <w:tab/>
              <w:t xml:space="preserve">osallistutaan aktiivisesti diplomaattisiin toimiin, joilla pyritään estämään tilanteen kärjistyminen entisestään Taiwaninsalmen ja Etelä-Kiinan meren alueella, ja vastustetaan kaikkia yksipuolisia muutoksia vallitsevaan tilanteeseen; </w:t>
            </w:r>
            <w:r w:rsidRPr="00E80129">
              <w:rPr>
                <w:b/>
                <w:i/>
              </w:rPr>
              <w:t>tehdään yhteistyötä jäsenvaltioiden kanssa turvallisuuskoordinoinnin tiivistämiseksi, mukaan lukien merivoimien läsnäolo ja yhteiset harjoitukset, jotta voidaan vahvistaa alueen vakautta;</w:t>
            </w:r>
            <w:r w:rsidRPr="00E80129">
              <w:t xml:space="preserve"> lunastetaan komission parlamentissa antama lupaus pyrkiä estämään Kiinaa hyökkäämästä Taiwaniin; tehdään selväksi, että EU </w:t>
            </w:r>
            <w:r w:rsidRPr="00E80129">
              <w:rPr>
                <w:b/>
                <w:i/>
              </w:rPr>
              <w:t>kehittää edelleen suhteitaan Taiwaniin ja</w:t>
            </w:r>
            <w:r w:rsidRPr="00E80129">
              <w:t xml:space="preserve"> noudattaa </w:t>
            </w:r>
            <w:r w:rsidRPr="00E80129">
              <w:rPr>
                <w:b/>
                <w:i/>
              </w:rPr>
              <w:t>samalla</w:t>
            </w:r>
            <w:r w:rsidRPr="00E80129">
              <w:t xml:space="preserve"> EU:n pitkäaikaista yhden Kiinan politiikkaa;</w:t>
            </w:r>
            <w:r w:rsidRPr="00E80129">
              <w:rPr>
                <w:b/>
                <w:i/>
              </w:rPr>
              <w:t xml:space="preserve"> esitetään varautumistoimenpiteitä, mukaan lukien skenaarioiden suunnittelu, joiden tavoitteena on lieventää Taiwanin lähialueiden mahdollisesta tulevasta kehityksestä aiheutuvia riskejä;</w:t>
            </w:r>
            <w:r w:rsidRPr="00E80129">
              <w:t xml:space="preserve"> puolustetaan edelleen YK:n peruskirjaan kodifioitua voimankäytön kieltoa koskevaa periaatetta, jota sovelletaan myös Taiwaninsalmeen</w:t>
            </w:r>
            <w:r w:rsidRPr="00E80129">
              <w:rPr>
                <w:b/>
                <w:bCs/>
                <w:i/>
                <w:iCs/>
              </w:rPr>
              <w:t>;</w:t>
            </w:r>
            <w:r w:rsidRPr="00E80129">
              <w:t xml:space="preserve"> </w:t>
            </w:r>
            <w:r w:rsidRPr="00E80129">
              <w:rPr>
                <w:b/>
                <w:i/>
              </w:rPr>
              <w:t>vastustetaan sitä, että Kiinan kansantasavalta käyttää YK:n päätöslauselmaa 2758 tukeakseen Taiwanin alueeseen ja suvereniteettiin kohdistuvia laittomia vaatimuksiaan,</w:t>
            </w:r>
          </w:p>
        </w:tc>
        <w:tc>
          <w:tcPr>
            <w:tcW w:w="4876" w:type="dxa"/>
            <w:tcBorders>
              <w:top w:val="nil"/>
              <w:left w:val="nil"/>
              <w:bottom w:val="nil"/>
              <w:right w:val="nil"/>
            </w:tcBorders>
          </w:tcPr>
          <w:p w14:paraId="7EED831A" w14:textId="77777777" w:rsidR="006421B3" w:rsidRPr="00E80129" w:rsidRDefault="006421B3" w:rsidP="008A1A1E">
            <w:pPr>
              <w:pStyle w:val="Normal6a"/>
            </w:pPr>
            <w:r w:rsidRPr="00E80129">
              <w:t>f)</w:t>
            </w:r>
            <w:r w:rsidRPr="00E80129">
              <w:tab/>
              <w:t xml:space="preserve">osallistutaan aktiivisesti diplomaattisiin toimiin, joilla pyritään estämään tilanteen kärjistyminen entisestään Taiwaninsalmen ja Etelä-Kiinan meren alueella, ja vastustetaan kaikkia yksipuolisia muutoksia vallitsevaan tilanteeseen; lunastetaan komission parlamentissa antama lupaus pyrkiä estämään Kiinaa hyökkäämästä Taiwaniin; tehdään selväksi, että EU noudattaa </w:t>
            </w:r>
            <w:r w:rsidRPr="00E80129">
              <w:rPr>
                <w:b/>
                <w:i/>
              </w:rPr>
              <w:t>edelleen</w:t>
            </w:r>
            <w:r w:rsidRPr="00E80129">
              <w:t xml:space="preserve"> EU:n pitkäaikaista yhden Kiinan politiikkaa; puolustetaan edelleen YK:n peruskirjaan kodifioitua voimankäytön kieltoa koskevaa periaatetta, jota sovelletaan myös Taiwaninsalmeen</w:t>
            </w:r>
            <w:r w:rsidRPr="00E80129">
              <w:rPr>
                <w:b/>
                <w:bCs/>
                <w:i/>
                <w:iCs/>
              </w:rPr>
              <w:t>,</w:t>
            </w:r>
          </w:p>
        </w:tc>
      </w:tr>
    </w:tbl>
    <w:p w14:paraId="32D86E46"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40B4FD1" w14:textId="77777777" w:rsidR="006421B3" w:rsidRPr="00E80129" w:rsidRDefault="006421B3" w:rsidP="006421B3">
      <w:r w:rsidRPr="00E80129">
        <w:rPr>
          <w:rStyle w:val="HideTWBExt"/>
        </w:rPr>
        <w:t>&lt;/Amend&gt;</w:t>
      </w:r>
    </w:p>
    <w:p w14:paraId="068AD00A"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288</w:t>
      </w:r>
      <w:r w:rsidRPr="00E80129">
        <w:rPr>
          <w:rStyle w:val="HideTWBExt"/>
          <w:b w:val="0"/>
        </w:rPr>
        <w:t>&lt;/NumAm&gt;</w:t>
      </w:r>
    </w:p>
    <w:p w14:paraId="165BB82C" w14:textId="77777777" w:rsidR="006421B3" w:rsidRPr="00E80129" w:rsidRDefault="006421B3" w:rsidP="006421B3">
      <w:pPr>
        <w:pStyle w:val="NormalBold"/>
      </w:pPr>
      <w:r w:rsidRPr="00E80129">
        <w:rPr>
          <w:rStyle w:val="HideTWBExt"/>
          <w:b w:val="0"/>
        </w:rPr>
        <w:t>&lt;RepeatBlock-By&gt;&lt;Members&gt;</w:t>
      </w:r>
      <w:r w:rsidRPr="00E80129">
        <w:t>Hana Jalloul Muro, Javi López</w:t>
      </w:r>
      <w:r w:rsidRPr="00E80129">
        <w:rPr>
          <w:rStyle w:val="HideTWBExt"/>
          <w:b w:val="0"/>
        </w:rPr>
        <w:t>&lt;/Members&gt;</w:t>
      </w:r>
    </w:p>
    <w:p w14:paraId="57B52DB9" w14:textId="77777777" w:rsidR="006421B3" w:rsidRPr="00E80129" w:rsidRDefault="006421B3" w:rsidP="006421B3">
      <w:pPr>
        <w:pStyle w:val="NormalBold"/>
      </w:pPr>
      <w:r w:rsidRPr="00E80129">
        <w:rPr>
          <w:rStyle w:val="HideTWBExt"/>
          <w:b w:val="0"/>
        </w:rPr>
        <w:t>&lt;/RepeatBlock-By&gt;</w:t>
      </w:r>
    </w:p>
    <w:p w14:paraId="5CA805D2"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4F42D8B" w14:textId="77777777" w:rsidR="006421B3" w:rsidRPr="00E80129" w:rsidRDefault="006421B3" w:rsidP="006421B3">
      <w:pPr>
        <w:pStyle w:val="NormalBold"/>
      </w:pPr>
      <w:r w:rsidRPr="00E80129">
        <w:rPr>
          <w:rStyle w:val="HideTWBExt"/>
          <w:b w:val="0"/>
        </w:rPr>
        <w:t>&lt;Article&gt;</w:t>
      </w:r>
      <w:r w:rsidRPr="00E80129">
        <w:t>1 kohta – f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24DFD96" w14:textId="77777777" w:rsidTr="008A1A1E">
        <w:trPr>
          <w:trHeight w:hRule="exact" w:val="240"/>
          <w:jc w:val="center"/>
        </w:trPr>
        <w:tc>
          <w:tcPr>
            <w:tcW w:w="9752" w:type="dxa"/>
            <w:gridSpan w:val="2"/>
            <w:tcBorders>
              <w:top w:val="nil"/>
              <w:left w:val="nil"/>
              <w:bottom w:val="nil"/>
              <w:right w:val="nil"/>
            </w:tcBorders>
          </w:tcPr>
          <w:p w14:paraId="168408B0" w14:textId="77777777" w:rsidR="006421B3" w:rsidRPr="00E80129" w:rsidRDefault="006421B3" w:rsidP="008A1A1E"/>
        </w:tc>
      </w:tr>
      <w:tr w:rsidR="006421B3" w:rsidRPr="00E80129" w14:paraId="3E210A8D" w14:textId="77777777" w:rsidTr="008A1A1E">
        <w:trPr>
          <w:trHeight w:val="240"/>
          <w:jc w:val="center"/>
        </w:trPr>
        <w:tc>
          <w:tcPr>
            <w:tcW w:w="4876" w:type="dxa"/>
            <w:tcBorders>
              <w:top w:val="nil"/>
              <w:left w:val="nil"/>
              <w:bottom w:val="nil"/>
              <w:right w:val="nil"/>
            </w:tcBorders>
          </w:tcPr>
          <w:p w14:paraId="65063F6D"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BBC33EE" w14:textId="77777777" w:rsidR="006421B3" w:rsidRPr="00E80129" w:rsidRDefault="006421B3" w:rsidP="008A1A1E">
            <w:pPr>
              <w:pStyle w:val="AmColumnHeading"/>
            </w:pPr>
            <w:r w:rsidRPr="00E80129">
              <w:t>Tarkistus</w:t>
            </w:r>
          </w:p>
        </w:tc>
      </w:tr>
      <w:tr w:rsidR="006421B3" w:rsidRPr="00E80129" w14:paraId="29227A14" w14:textId="77777777" w:rsidTr="008A1A1E">
        <w:trPr>
          <w:jc w:val="center"/>
        </w:trPr>
        <w:tc>
          <w:tcPr>
            <w:tcW w:w="4876" w:type="dxa"/>
            <w:tcBorders>
              <w:top w:val="nil"/>
              <w:left w:val="nil"/>
              <w:bottom w:val="nil"/>
              <w:right w:val="nil"/>
            </w:tcBorders>
          </w:tcPr>
          <w:p w14:paraId="149E9BF1" w14:textId="77777777" w:rsidR="006421B3" w:rsidRPr="00E80129" w:rsidRDefault="006421B3" w:rsidP="008A1A1E">
            <w:pPr>
              <w:pStyle w:val="Normal6a"/>
            </w:pPr>
            <w:r w:rsidRPr="00E80129">
              <w:t>f)</w:t>
            </w:r>
            <w:r w:rsidRPr="00E80129">
              <w:tab/>
              <w:t xml:space="preserve">osallistutaan aktiivisesti diplomaattisiin toimiin, joilla pyritään estämään tilanteen kärjistyminen entisestään Taiwaninsalmen </w:t>
            </w:r>
            <w:r w:rsidRPr="00E80129">
              <w:rPr>
                <w:b/>
                <w:i/>
              </w:rPr>
              <w:t>ja Etelä-Kiinan meren</w:t>
            </w:r>
            <w:r w:rsidRPr="00E80129">
              <w:t xml:space="preserve"> alueella</w:t>
            </w:r>
            <w:r w:rsidRPr="00E80129">
              <w:rPr>
                <w:b/>
                <w:i/>
              </w:rPr>
              <w:t>, ja vastustetaan kaikkia yksipuolisia muutoksia vallitsevaan tilanteeseen</w:t>
            </w:r>
            <w:r w:rsidRPr="00E80129">
              <w:t>; tehdään yhteistyötä jäsenvaltioiden kanssa turvallisuuskoordinoinnin tiivistämiseksi</w:t>
            </w:r>
            <w:r w:rsidRPr="00E80129">
              <w:rPr>
                <w:b/>
                <w:i/>
              </w:rPr>
              <w:t>, mukaan lukien merivoimien läsnäolo ja yhteiset harjoitukset</w:t>
            </w:r>
            <w:r w:rsidRPr="00E80129">
              <w:t xml:space="preserve">, jotta voidaan vahvistaa alueen vakautta; </w:t>
            </w:r>
            <w:r w:rsidRPr="00E80129">
              <w:rPr>
                <w:b/>
                <w:i/>
              </w:rPr>
              <w:t>lunastetaan komission parlamentissa antama lupaus pyrkiä estämään Kiinaa hyökkäämästä Taiwaniin; tehdään selväksi, että EU kehittää edelleen suhteitaan Taiwaniin ja noudattaa samalla EU:n pitkäaikaista yhden Kiinan politiikkaa; esitetään varautumistoimenpiteitä, mukaan lukien skenaarioiden suunnittelu, joiden tavoitteena on lieventää Taiwanin lähialueiden mahdollisesta tulevasta kehityksestä aiheutuvia riskejä;</w:t>
            </w:r>
            <w:r w:rsidRPr="00E80129">
              <w:t xml:space="preserve"> puolustetaan edelleen YK:n peruskirjaan kodifioitua voimankäytön kieltoa koskevaa periaatetta, jota sovelletaan myös Taiwaninsalmeen</w:t>
            </w:r>
            <w:r w:rsidRPr="00E80129">
              <w:rPr>
                <w:b/>
                <w:i/>
              </w:rPr>
              <w:t>;</w:t>
            </w:r>
            <w:r w:rsidRPr="00E80129">
              <w:t xml:space="preserve"> </w:t>
            </w:r>
            <w:r w:rsidRPr="00E80129">
              <w:rPr>
                <w:b/>
                <w:i/>
              </w:rPr>
              <w:t>vastustetaan sitä, että Kiinan kansantasavalta käyttää YK:n päätöslauselmaa 2758 tukeakseen Taiwanin alueeseen ja suvereniteettiin kohdistuvia laittomia vaatimuksiaan</w:t>
            </w:r>
            <w:r w:rsidRPr="00E80129">
              <w:t>,</w:t>
            </w:r>
          </w:p>
        </w:tc>
        <w:tc>
          <w:tcPr>
            <w:tcW w:w="4876" w:type="dxa"/>
            <w:tcBorders>
              <w:top w:val="nil"/>
              <w:left w:val="nil"/>
              <w:bottom w:val="nil"/>
              <w:right w:val="nil"/>
            </w:tcBorders>
          </w:tcPr>
          <w:p w14:paraId="23D1226D" w14:textId="77777777" w:rsidR="006421B3" w:rsidRPr="00E80129" w:rsidRDefault="006421B3" w:rsidP="008A1A1E">
            <w:pPr>
              <w:pStyle w:val="Normal6a"/>
            </w:pPr>
            <w:r w:rsidRPr="00E80129">
              <w:t>f)</w:t>
            </w:r>
            <w:r w:rsidRPr="00E80129">
              <w:tab/>
              <w:t xml:space="preserve">osallistutaan aktiivisesti diplomaattisiin toimiin, joilla pyritään estämään tilanteen kärjistyminen entisestään Taiwaninsalmen alueella; tehdään yhteistyötä jäsenvaltioiden kanssa turvallisuuskoordinoinnin tiivistämiseksi, jotta voidaan vahvistaa alueen vakautta; </w:t>
            </w:r>
            <w:r w:rsidRPr="00E80129">
              <w:rPr>
                <w:b/>
                <w:i/>
              </w:rPr>
              <w:t>pidetään EU:n yhden Kiinan politiikkaa ohjaavana kehyksenä Taiwania koskevissa EU:n ulkopoliittisissa päätöksissä sekä painotetaan, että on sovitettava yhteen Kiinan suvereniteetin tunnustaminen ja poliittisten ja taloudellisten suhteiden sekä yhteistyösuhteiden ylläpitäminen Taiwanin kansallisten viranomaisten kanssa, ja</w:t>
            </w:r>
            <w:r w:rsidRPr="00E80129">
              <w:t xml:space="preserve"> puolustetaan edelleen YK:n peruskirjaan kodifioitua voimankäytön kieltoa koskevaa periaatetta, jota sovelletaan myös Taiwaninsalmeen</w:t>
            </w:r>
            <w:r w:rsidRPr="00E80129">
              <w:rPr>
                <w:b/>
                <w:i/>
              </w:rPr>
              <w:t>,</w:t>
            </w:r>
            <w:r w:rsidRPr="00E80129">
              <w:t xml:space="preserve"> </w:t>
            </w:r>
            <w:r w:rsidRPr="00E80129">
              <w:rPr>
                <w:b/>
                <w:i/>
              </w:rPr>
              <w:t>ja noudatetaan Yhdistyneiden kansakuntien päätöslauselmia</w:t>
            </w:r>
            <w:r w:rsidRPr="00E80129">
              <w:t>,</w:t>
            </w:r>
          </w:p>
        </w:tc>
      </w:tr>
    </w:tbl>
    <w:p w14:paraId="2AB219DF"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D975A3B" w14:textId="77777777" w:rsidR="006421B3" w:rsidRPr="00E80129" w:rsidRDefault="006421B3" w:rsidP="006421B3">
      <w:r w:rsidRPr="00E80129">
        <w:rPr>
          <w:rStyle w:val="HideTWBExt"/>
        </w:rPr>
        <w:t>&lt;/Amend&gt;</w:t>
      </w:r>
    </w:p>
    <w:p w14:paraId="5D9EFFDE"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289</w:t>
      </w:r>
      <w:r w:rsidRPr="00E80129">
        <w:rPr>
          <w:rStyle w:val="HideTWBExt"/>
          <w:b w:val="0"/>
        </w:rPr>
        <w:t>&lt;/NumAm&gt;</w:t>
      </w:r>
    </w:p>
    <w:p w14:paraId="37CAC6A9" w14:textId="77777777" w:rsidR="006421B3" w:rsidRPr="00E80129" w:rsidRDefault="006421B3" w:rsidP="006421B3">
      <w:pPr>
        <w:pStyle w:val="NormalBold"/>
      </w:pPr>
      <w:r w:rsidRPr="00E80129">
        <w:rPr>
          <w:rStyle w:val="HideTWBExt"/>
          <w:b w:val="0"/>
        </w:rPr>
        <w:t>&lt;RepeatBlock-By&gt;&lt;Members&gt;</w:t>
      </w:r>
      <w:r w:rsidRPr="00E80129">
        <w:t>Rasa Juknevičienė, Miriam Lexmann</w:t>
      </w:r>
      <w:r w:rsidRPr="00E80129">
        <w:rPr>
          <w:rStyle w:val="HideTWBExt"/>
          <w:b w:val="0"/>
        </w:rPr>
        <w:t>&lt;/Members&gt;</w:t>
      </w:r>
    </w:p>
    <w:p w14:paraId="79340128" w14:textId="77777777" w:rsidR="006421B3" w:rsidRPr="00E80129" w:rsidRDefault="006421B3" w:rsidP="006421B3">
      <w:pPr>
        <w:pStyle w:val="NormalBold"/>
      </w:pPr>
      <w:r w:rsidRPr="00E80129">
        <w:rPr>
          <w:rStyle w:val="HideTWBExt"/>
          <w:b w:val="0"/>
        </w:rPr>
        <w:t>&lt;/RepeatBlock-By&gt;</w:t>
      </w:r>
    </w:p>
    <w:p w14:paraId="5B1D4B79"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DE54930" w14:textId="77777777" w:rsidR="006421B3" w:rsidRPr="00E80129" w:rsidRDefault="006421B3" w:rsidP="006421B3">
      <w:pPr>
        <w:pStyle w:val="NormalBold"/>
      </w:pPr>
      <w:r w:rsidRPr="00E80129">
        <w:rPr>
          <w:rStyle w:val="HideTWBExt"/>
          <w:b w:val="0"/>
        </w:rPr>
        <w:t>&lt;Article&gt;</w:t>
      </w:r>
      <w:r w:rsidRPr="00E80129">
        <w:t>1 kohta – f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A3BBE0E" w14:textId="77777777" w:rsidTr="008A1A1E">
        <w:trPr>
          <w:trHeight w:hRule="exact" w:val="240"/>
          <w:jc w:val="center"/>
        </w:trPr>
        <w:tc>
          <w:tcPr>
            <w:tcW w:w="9752" w:type="dxa"/>
            <w:gridSpan w:val="2"/>
            <w:tcBorders>
              <w:top w:val="nil"/>
              <w:left w:val="nil"/>
              <w:bottom w:val="nil"/>
              <w:right w:val="nil"/>
            </w:tcBorders>
          </w:tcPr>
          <w:p w14:paraId="30355CF4" w14:textId="77777777" w:rsidR="006421B3" w:rsidRPr="00E80129" w:rsidRDefault="006421B3" w:rsidP="008A1A1E"/>
        </w:tc>
      </w:tr>
      <w:tr w:rsidR="006421B3" w:rsidRPr="00E80129" w14:paraId="211B61E7" w14:textId="77777777" w:rsidTr="008A1A1E">
        <w:trPr>
          <w:trHeight w:val="240"/>
          <w:jc w:val="center"/>
        </w:trPr>
        <w:tc>
          <w:tcPr>
            <w:tcW w:w="4876" w:type="dxa"/>
            <w:tcBorders>
              <w:top w:val="nil"/>
              <w:left w:val="nil"/>
              <w:bottom w:val="nil"/>
              <w:right w:val="nil"/>
            </w:tcBorders>
          </w:tcPr>
          <w:p w14:paraId="30F6E884"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B42EA18" w14:textId="77777777" w:rsidR="006421B3" w:rsidRPr="00E80129" w:rsidRDefault="006421B3" w:rsidP="008A1A1E">
            <w:pPr>
              <w:pStyle w:val="AmColumnHeading"/>
            </w:pPr>
            <w:r w:rsidRPr="00E80129">
              <w:t>Tarkistus</w:t>
            </w:r>
          </w:p>
        </w:tc>
      </w:tr>
      <w:tr w:rsidR="006421B3" w:rsidRPr="00E80129" w14:paraId="7F6937E7" w14:textId="77777777" w:rsidTr="008A1A1E">
        <w:trPr>
          <w:jc w:val="center"/>
        </w:trPr>
        <w:tc>
          <w:tcPr>
            <w:tcW w:w="4876" w:type="dxa"/>
            <w:tcBorders>
              <w:top w:val="nil"/>
              <w:left w:val="nil"/>
              <w:bottom w:val="nil"/>
              <w:right w:val="nil"/>
            </w:tcBorders>
          </w:tcPr>
          <w:p w14:paraId="3287A3D3" w14:textId="77777777" w:rsidR="006421B3" w:rsidRPr="00E80129" w:rsidRDefault="006421B3" w:rsidP="008A1A1E">
            <w:pPr>
              <w:pStyle w:val="Normal6a"/>
            </w:pPr>
            <w:r w:rsidRPr="00E80129">
              <w:t>f)</w:t>
            </w:r>
            <w:r w:rsidRPr="00E80129">
              <w:tab/>
              <w:t>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yhden Kiinan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vastustetaan sitä, että Kiinan kansantasavalta käyttää YK:n päätöslauselmaa 2758 tukeakseen Taiwanin alueeseen ja suvereniteettiin kohdistuvia laittomia vaatimuksiaan</w:t>
            </w:r>
            <w:r w:rsidRPr="00E80129">
              <w:rPr>
                <w:b/>
                <w:bCs/>
                <w:i/>
                <w:iCs/>
              </w:rPr>
              <w:t>,</w:t>
            </w:r>
          </w:p>
        </w:tc>
        <w:tc>
          <w:tcPr>
            <w:tcW w:w="4876" w:type="dxa"/>
            <w:tcBorders>
              <w:top w:val="nil"/>
              <w:left w:val="nil"/>
              <w:bottom w:val="nil"/>
              <w:right w:val="nil"/>
            </w:tcBorders>
          </w:tcPr>
          <w:p w14:paraId="18A4A561" w14:textId="77777777" w:rsidR="006421B3" w:rsidRPr="00E80129" w:rsidRDefault="006421B3" w:rsidP="008A1A1E">
            <w:pPr>
              <w:pStyle w:val="Normal6a"/>
            </w:pPr>
            <w:r w:rsidRPr="00E80129">
              <w:t>f)</w:t>
            </w:r>
            <w:r w:rsidRPr="00E80129">
              <w:tab/>
              <w:t>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w:t>
            </w:r>
            <w:r w:rsidRPr="00E80129">
              <w:rPr>
                <w:b/>
                <w:i/>
              </w:rPr>
              <w:t xml:space="preserve"> harkitaan taloudellisten seuraamusten pakettien käyttöönottoa Kiinan mahdollisen hyökkäyksen johdosta, jotta sitä estetään kärjistämästä jännitteitä alueella;</w:t>
            </w:r>
            <w:r w:rsidRPr="00E80129">
              <w:t xml:space="preserve"> tehdään selväksi, että EU kehittää edelleen suhteitaan Taiwaniin ja noudattaa samalla EU:n pitkäaikaista yhden Kiinan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vastustetaan sitä, että Kiinan kansantasavalta käyttää YK:n päätöslauselmaa 2758 tukeakseen Taiwanin alueeseen ja suvereniteettiin kohdistuvia laittomia vaatimuksiaan</w:t>
            </w:r>
            <w:r w:rsidRPr="00E80129">
              <w:rPr>
                <w:b/>
                <w:i/>
              </w:rPr>
              <w:t>;</w:t>
            </w:r>
            <w:r w:rsidRPr="00E80129">
              <w:t xml:space="preserve"> </w:t>
            </w:r>
            <w:r w:rsidRPr="00E80129">
              <w:rPr>
                <w:b/>
                <w:i/>
              </w:rPr>
              <w:t>vastustetaan tässä yhteydessä Kiinan vaatimusta, jonka mukaan Taiwanin passin haltijoiden, kuten matkailijoiden, toimittajien, kansalaisjärjestöjen työntekijöiden ja poliittisten aktivistien, osallistuminen YK:n vierailuille ja tapahtumiin on estettävä,</w:t>
            </w:r>
          </w:p>
        </w:tc>
      </w:tr>
    </w:tbl>
    <w:p w14:paraId="02928591"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4A1ACDD6" w14:textId="77777777" w:rsidR="006421B3" w:rsidRPr="00E80129" w:rsidRDefault="006421B3" w:rsidP="006421B3">
      <w:r w:rsidRPr="00E80129">
        <w:rPr>
          <w:rStyle w:val="HideTWBExt"/>
        </w:rPr>
        <w:t>&lt;/Amend&gt;</w:t>
      </w:r>
    </w:p>
    <w:p w14:paraId="0125AECE"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290</w:t>
      </w:r>
      <w:r w:rsidRPr="00E80129">
        <w:rPr>
          <w:rStyle w:val="HideTWBExt"/>
          <w:b w:val="0"/>
        </w:rPr>
        <w:t>&lt;/NumAm&gt;</w:t>
      </w:r>
    </w:p>
    <w:p w14:paraId="1DAFC850" w14:textId="77777777" w:rsidR="006421B3" w:rsidRPr="00E80129" w:rsidRDefault="006421B3" w:rsidP="006421B3">
      <w:pPr>
        <w:pStyle w:val="NormalBold"/>
      </w:pPr>
      <w:r w:rsidRPr="00E80129">
        <w:rPr>
          <w:rStyle w:val="HideTWBExt"/>
          <w:b w:val="0"/>
        </w:rPr>
        <w:t>&lt;RepeatBlock-By&gt;&lt;Members&gt;</w:t>
      </w:r>
      <w:r w:rsidRPr="00E80129">
        <w:t>Sebastian Tynkkynen</w:t>
      </w:r>
      <w:r w:rsidRPr="00E80129">
        <w:rPr>
          <w:rStyle w:val="HideTWBExt"/>
          <w:b w:val="0"/>
        </w:rPr>
        <w:t>&lt;/Members&gt;</w:t>
      </w:r>
    </w:p>
    <w:p w14:paraId="7BA476BB" w14:textId="77777777" w:rsidR="006421B3" w:rsidRPr="00E80129" w:rsidRDefault="006421B3" w:rsidP="006421B3">
      <w:pPr>
        <w:pStyle w:val="NormalBold"/>
      </w:pPr>
      <w:r w:rsidRPr="00E80129">
        <w:rPr>
          <w:rStyle w:val="HideTWBExt"/>
          <w:b w:val="0"/>
        </w:rPr>
        <w:t>&lt;/RepeatBlock-By&gt;</w:t>
      </w:r>
    </w:p>
    <w:p w14:paraId="6F6BEF2F"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AC3E16D" w14:textId="77777777" w:rsidR="006421B3" w:rsidRPr="00E80129" w:rsidRDefault="006421B3" w:rsidP="006421B3">
      <w:pPr>
        <w:pStyle w:val="NormalBold"/>
      </w:pPr>
      <w:r w:rsidRPr="00E80129">
        <w:rPr>
          <w:rStyle w:val="HideTWBExt"/>
          <w:b w:val="0"/>
        </w:rPr>
        <w:t>&lt;Article&gt;</w:t>
      </w:r>
      <w:r w:rsidRPr="00E80129">
        <w:t>1 kohta – f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641BCE6" w14:textId="77777777" w:rsidTr="008A1A1E">
        <w:trPr>
          <w:trHeight w:hRule="exact" w:val="240"/>
          <w:jc w:val="center"/>
        </w:trPr>
        <w:tc>
          <w:tcPr>
            <w:tcW w:w="9752" w:type="dxa"/>
            <w:gridSpan w:val="2"/>
            <w:tcBorders>
              <w:top w:val="nil"/>
              <w:left w:val="nil"/>
              <w:bottom w:val="nil"/>
              <w:right w:val="nil"/>
            </w:tcBorders>
          </w:tcPr>
          <w:p w14:paraId="67ABD61B" w14:textId="77777777" w:rsidR="006421B3" w:rsidRPr="00E80129" w:rsidRDefault="006421B3" w:rsidP="008A1A1E"/>
        </w:tc>
      </w:tr>
      <w:tr w:rsidR="006421B3" w:rsidRPr="00E80129" w14:paraId="7E96B22C" w14:textId="77777777" w:rsidTr="008A1A1E">
        <w:trPr>
          <w:trHeight w:val="240"/>
          <w:jc w:val="center"/>
        </w:trPr>
        <w:tc>
          <w:tcPr>
            <w:tcW w:w="4876" w:type="dxa"/>
            <w:tcBorders>
              <w:top w:val="nil"/>
              <w:left w:val="nil"/>
              <w:bottom w:val="nil"/>
              <w:right w:val="nil"/>
            </w:tcBorders>
          </w:tcPr>
          <w:p w14:paraId="62F89D64"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6BAFD5C" w14:textId="77777777" w:rsidR="006421B3" w:rsidRPr="00E80129" w:rsidRDefault="006421B3" w:rsidP="008A1A1E">
            <w:pPr>
              <w:pStyle w:val="AmColumnHeading"/>
            </w:pPr>
            <w:r w:rsidRPr="00E80129">
              <w:t>Tarkistus</w:t>
            </w:r>
          </w:p>
        </w:tc>
      </w:tr>
      <w:tr w:rsidR="006421B3" w:rsidRPr="00E80129" w14:paraId="1F0B2159" w14:textId="77777777" w:rsidTr="008A1A1E">
        <w:trPr>
          <w:jc w:val="center"/>
        </w:trPr>
        <w:tc>
          <w:tcPr>
            <w:tcW w:w="4876" w:type="dxa"/>
            <w:tcBorders>
              <w:top w:val="nil"/>
              <w:left w:val="nil"/>
              <w:bottom w:val="nil"/>
              <w:right w:val="nil"/>
            </w:tcBorders>
          </w:tcPr>
          <w:p w14:paraId="763E36A5" w14:textId="77777777" w:rsidR="006421B3" w:rsidRPr="00E80129" w:rsidRDefault="006421B3" w:rsidP="008A1A1E">
            <w:pPr>
              <w:pStyle w:val="Normal6a"/>
            </w:pPr>
            <w:r w:rsidRPr="00E80129">
              <w:t>f)</w:t>
            </w:r>
            <w:r w:rsidRPr="00E80129">
              <w:tab/>
              <w:t xml:space="preserve">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yhden Kiinan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w:t>
            </w:r>
            <w:r w:rsidRPr="00E80129">
              <w:rPr>
                <w:b/>
                <w:i/>
              </w:rPr>
              <w:t>vastustetaan sitä</w:t>
            </w:r>
            <w:r w:rsidRPr="00E80129">
              <w:t>, että Kiinan kansantasavalta käyttää YK:n päätöslauselmaa 2758 tukeakseen Taiwanin alueeseen ja suvereniteettiin kohdistuvia laittomia vaatimuksiaan,</w:t>
            </w:r>
          </w:p>
        </w:tc>
        <w:tc>
          <w:tcPr>
            <w:tcW w:w="4876" w:type="dxa"/>
            <w:tcBorders>
              <w:top w:val="nil"/>
              <w:left w:val="nil"/>
              <w:bottom w:val="nil"/>
              <w:right w:val="nil"/>
            </w:tcBorders>
          </w:tcPr>
          <w:p w14:paraId="4BC3511A" w14:textId="77777777" w:rsidR="006421B3" w:rsidRPr="00E80129" w:rsidRDefault="006421B3" w:rsidP="008A1A1E">
            <w:pPr>
              <w:pStyle w:val="Normal6a"/>
            </w:pPr>
            <w:r w:rsidRPr="00E80129">
              <w:t>f)</w:t>
            </w:r>
            <w:r w:rsidRPr="00E80129">
              <w:tab/>
              <w:t>osallistutaan aktiivisesti diplomaattisiin toimiin</w:t>
            </w:r>
            <w:r w:rsidRPr="00E80129">
              <w:rPr>
                <w:b/>
                <w:i/>
              </w:rPr>
              <w:t>, sekä tuetaan jäsenvaltioita ja Nato-liittolaisia näiden vakauttavissa turvallisuuspoliittisissa toimissa</w:t>
            </w:r>
            <w:r w:rsidRPr="00E80129">
              <w:t xml:space="preserve">,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 </w:t>
            </w:r>
            <w:r w:rsidRPr="00E80129">
              <w:rPr>
                <w:b/>
                <w:i/>
              </w:rPr>
              <w:t>annetaan kaikki tuki Taiwanille, joka on EU:n strateginen kumppani ja demokratia, joka kunnioittaa ihmisoikeuksia, sananvapautta ja oikeusvaltioperiaatetta;</w:t>
            </w:r>
            <w:r w:rsidRPr="00E80129">
              <w:t xml:space="preserve"> tehdään selväksi, että EU kehittää edelleen suhteitaan Taiwaniin ja noudattaa samalla EU:n pitkäaikaista yhden Kiinan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w:t>
            </w:r>
            <w:r w:rsidRPr="00E80129">
              <w:rPr>
                <w:b/>
                <w:i/>
              </w:rPr>
              <w:t>tuomitaan se</w:t>
            </w:r>
            <w:r w:rsidRPr="00E80129">
              <w:t>, että Kiinan kansantasavalta käyttää YK:n päätöslauselmaa 2758 tukeakseen Taiwanin alueeseen ja suvereniteettiin kohdistuvia laittomia vaatimuksiaan,</w:t>
            </w:r>
          </w:p>
        </w:tc>
      </w:tr>
    </w:tbl>
    <w:p w14:paraId="090B1114"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{FI}</w:t>
      </w:r>
      <w:r w:rsidRPr="00E80129">
        <w:rPr>
          <w:lang w:val="es-ES"/>
        </w:rPr>
        <w:t>fi</w:t>
      </w:r>
      <w:r w:rsidRPr="00E80129">
        <w:rPr>
          <w:rStyle w:val="HideTWBExt"/>
          <w:lang w:val="es-ES"/>
        </w:rPr>
        <w:t>&lt;/Original&gt;</w:t>
      </w:r>
    </w:p>
    <w:p w14:paraId="089AD328" w14:textId="77777777" w:rsidR="006421B3" w:rsidRPr="00E80129" w:rsidRDefault="006421B3" w:rsidP="006421B3">
      <w:pPr>
        <w:rPr>
          <w:lang w:val="es-ES"/>
        </w:rPr>
      </w:pPr>
      <w:r w:rsidRPr="00E80129">
        <w:rPr>
          <w:rStyle w:val="HideTWBExt"/>
          <w:lang w:val="es-ES"/>
        </w:rPr>
        <w:t>&lt;/Amend&gt;</w:t>
      </w:r>
    </w:p>
    <w:p w14:paraId="03052544"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291</w:t>
      </w:r>
      <w:r w:rsidRPr="00E80129">
        <w:rPr>
          <w:rStyle w:val="HideTWBExt"/>
          <w:b w:val="0"/>
          <w:lang w:val="es-ES"/>
        </w:rPr>
        <w:t>&lt;/NumAm&gt;</w:t>
      </w:r>
    </w:p>
    <w:p w14:paraId="77734298"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Nicolás Pascual de la Parte, Susana Solís Pérez</w:t>
      </w:r>
      <w:r w:rsidRPr="00E80129">
        <w:rPr>
          <w:rStyle w:val="HideTWBExt"/>
          <w:b w:val="0"/>
          <w:lang w:val="es-ES"/>
        </w:rPr>
        <w:t>&lt;/Members&gt;</w:t>
      </w:r>
    </w:p>
    <w:p w14:paraId="1BCEB776" w14:textId="77777777" w:rsidR="006421B3" w:rsidRPr="00E80129" w:rsidRDefault="006421B3" w:rsidP="006421B3">
      <w:pPr>
        <w:pStyle w:val="NormalBold"/>
        <w:rPr>
          <w:lang w:val="es-ES"/>
        </w:rPr>
      </w:pPr>
      <w:r w:rsidRPr="00E80129">
        <w:rPr>
          <w:rStyle w:val="HideTWBExt"/>
          <w:b w:val="0"/>
          <w:lang w:val="es-ES"/>
        </w:rPr>
        <w:t>&lt;/RepeatBlock-By&gt;</w:t>
      </w:r>
    </w:p>
    <w:p w14:paraId="6460E62F"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46B7B61" w14:textId="77777777" w:rsidR="006421B3" w:rsidRPr="00E80129" w:rsidRDefault="006421B3" w:rsidP="006421B3">
      <w:pPr>
        <w:pStyle w:val="NormalBold"/>
      </w:pPr>
      <w:r w:rsidRPr="00E80129">
        <w:rPr>
          <w:rStyle w:val="HideTWBExt"/>
          <w:b w:val="0"/>
        </w:rPr>
        <w:t>&lt;Article&gt;</w:t>
      </w:r>
      <w:r w:rsidRPr="00E80129">
        <w:t>1 kohta – f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DB34653" w14:textId="77777777" w:rsidTr="008A1A1E">
        <w:trPr>
          <w:trHeight w:hRule="exact" w:val="240"/>
          <w:jc w:val="center"/>
        </w:trPr>
        <w:tc>
          <w:tcPr>
            <w:tcW w:w="9752" w:type="dxa"/>
            <w:gridSpan w:val="2"/>
            <w:tcBorders>
              <w:top w:val="nil"/>
              <w:left w:val="nil"/>
              <w:bottom w:val="nil"/>
              <w:right w:val="nil"/>
            </w:tcBorders>
          </w:tcPr>
          <w:p w14:paraId="5A691E11" w14:textId="77777777" w:rsidR="006421B3" w:rsidRPr="00E80129" w:rsidRDefault="006421B3" w:rsidP="008A1A1E"/>
        </w:tc>
      </w:tr>
      <w:tr w:rsidR="006421B3" w:rsidRPr="00E80129" w14:paraId="0AB50846" w14:textId="77777777" w:rsidTr="008A1A1E">
        <w:trPr>
          <w:trHeight w:val="240"/>
          <w:jc w:val="center"/>
        </w:trPr>
        <w:tc>
          <w:tcPr>
            <w:tcW w:w="4876" w:type="dxa"/>
            <w:tcBorders>
              <w:top w:val="nil"/>
              <w:left w:val="nil"/>
              <w:bottom w:val="nil"/>
              <w:right w:val="nil"/>
            </w:tcBorders>
          </w:tcPr>
          <w:p w14:paraId="319D90F4"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4CEC054" w14:textId="77777777" w:rsidR="006421B3" w:rsidRPr="00E80129" w:rsidRDefault="006421B3" w:rsidP="008A1A1E">
            <w:pPr>
              <w:pStyle w:val="AmColumnHeading"/>
            </w:pPr>
            <w:r w:rsidRPr="00E80129">
              <w:t>Tarkistus</w:t>
            </w:r>
          </w:p>
        </w:tc>
      </w:tr>
      <w:tr w:rsidR="006421B3" w:rsidRPr="00E80129" w14:paraId="5403A8E6" w14:textId="77777777" w:rsidTr="008A1A1E">
        <w:trPr>
          <w:jc w:val="center"/>
        </w:trPr>
        <w:tc>
          <w:tcPr>
            <w:tcW w:w="4876" w:type="dxa"/>
            <w:tcBorders>
              <w:top w:val="nil"/>
              <w:left w:val="nil"/>
              <w:bottom w:val="nil"/>
              <w:right w:val="nil"/>
            </w:tcBorders>
          </w:tcPr>
          <w:p w14:paraId="5E0B09EB" w14:textId="77777777" w:rsidR="006421B3" w:rsidRPr="00E80129" w:rsidRDefault="006421B3" w:rsidP="008A1A1E">
            <w:pPr>
              <w:pStyle w:val="Normal6a"/>
            </w:pPr>
            <w:r w:rsidRPr="00E80129">
              <w:t>f)</w:t>
            </w:r>
            <w:r w:rsidRPr="00E80129">
              <w:tab/>
              <w:t>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yhden Kiinan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vastustetaan sitä, että Kiinan kansantasavalta käyttää YK:n päätöslauselmaa 2758 tukeakseen Taiwanin alueeseen ja suvereniteettiin kohdistuvia laittomia vaatimuksiaan,</w:t>
            </w:r>
          </w:p>
        </w:tc>
        <w:tc>
          <w:tcPr>
            <w:tcW w:w="4876" w:type="dxa"/>
            <w:tcBorders>
              <w:top w:val="nil"/>
              <w:left w:val="nil"/>
              <w:bottom w:val="nil"/>
              <w:right w:val="nil"/>
            </w:tcBorders>
          </w:tcPr>
          <w:p w14:paraId="688867D1" w14:textId="77777777" w:rsidR="006421B3" w:rsidRPr="00E80129" w:rsidRDefault="006421B3" w:rsidP="008A1A1E">
            <w:pPr>
              <w:pStyle w:val="Normal6a"/>
            </w:pPr>
            <w:r w:rsidRPr="00E80129">
              <w:t>f)</w:t>
            </w:r>
            <w:r w:rsidRPr="00E80129">
              <w:tab/>
              <w:t xml:space="preserve">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yhden Kiinan politiikkaa; esitetään varautumistoimenpiteitä, mukaan lukien skenaarioiden suunnittelu, joiden tavoitteena on lieventää Taiwanin lähialueiden mahdollisesta tulevasta kehityksestä aiheutuvia riskejä; </w:t>
            </w:r>
            <w:r w:rsidRPr="00E80129">
              <w:rPr>
                <w:b/>
                <w:i/>
              </w:rPr>
              <w:t>korostetaan, että on tärkeää syventää taloudellista ja teknologista yhteistyötä Taiwanin kanssa puolijohteiden ja kyberturvallisuuden kaltaisilla aloilla, jotta vahvistetaan Euroopan häiriönsietokykyä ja turvataan kriittiset toimitusketjut;</w:t>
            </w:r>
            <w:r w:rsidRPr="00E80129">
              <w:t xml:space="preserve"> puolustetaan edelleen YK:n peruskirjaan kodifioitua voimankäytön kieltoa koskevaa periaatetta, jota sovelletaan myös Taiwaninsalmeen; vastustetaan sitä, että Kiinan kansantasavalta käyttää YK:n päätöslauselmaa 2758 tukeakseen Taiwanin alueeseen ja suvereniteettiin kohdistuvia laittomia vaatimuksiaan,</w:t>
            </w:r>
          </w:p>
        </w:tc>
      </w:tr>
    </w:tbl>
    <w:p w14:paraId="2B734F94"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1C0BA4F" w14:textId="77777777" w:rsidR="006421B3" w:rsidRPr="00E80129" w:rsidRDefault="006421B3" w:rsidP="006421B3">
      <w:r w:rsidRPr="00E80129">
        <w:rPr>
          <w:rStyle w:val="HideTWBExt"/>
        </w:rPr>
        <w:t>&lt;/Amend&gt;</w:t>
      </w:r>
    </w:p>
    <w:p w14:paraId="5B2A20EB"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292</w:t>
      </w:r>
      <w:r w:rsidRPr="00E80129">
        <w:rPr>
          <w:rStyle w:val="HideTWBExt"/>
          <w:b w:val="0"/>
        </w:rPr>
        <w:t>&lt;/NumAm&gt;</w:t>
      </w:r>
    </w:p>
    <w:p w14:paraId="7A3DCA4F" w14:textId="77777777" w:rsidR="006421B3" w:rsidRPr="00E80129" w:rsidRDefault="006421B3" w:rsidP="006421B3">
      <w:pPr>
        <w:pStyle w:val="NormalBold"/>
      </w:pPr>
      <w:r w:rsidRPr="00E80129">
        <w:rPr>
          <w:rStyle w:val="HideTWBExt"/>
          <w:b w:val="0"/>
        </w:rPr>
        <w:t>&lt;RepeatBlock-By&gt;&lt;Members&gt;</w:t>
      </w:r>
      <w:r w:rsidRPr="00E80129">
        <w:t>Jordan Bardella, Pierre-Romain Thionnet, Matthieu Valet, Roberto Vannacci, António Tânger Corrêa, Silvia Sardone</w:t>
      </w:r>
      <w:r w:rsidRPr="00E80129">
        <w:rPr>
          <w:rStyle w:val="HideTWBExt"/>
          <w:b w:val="0"/>
        </w:rPr>
        <w:t>&lt;/Members&gt;</w:t>
      </w:r>
    </w:p>
    <w:p w14:paraId="2F872AF7" w14:textId="77777777" w:rsidR="006421B3" w:rsidRPr="00E80129" w:rsidRDefault="006421B3" w:rsidP="006421B3">
      <w:pPr>
        <w:pStyle w:val="NormalBold"/>
      </w:pPr>
      <w:r w:rsidRPr="00E80129">
        <w:rPr>
          <w:rStyle w:val="HideTWBExt"/>
          <w:b w:val="0"/>
        </w:rPr>
        <w:t>&lt;/RepeatBlock-By&gt;</w:t>
      </w:r>
    </w:p>
    <w:p w14:paraId="6F881FB7"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435B574" w14:textId="77777777" w:rsidR="006421B3" w:rsidRPr="00E80129" w:rsidRDefault="006421B3" w:rsidP="006421B3">
      <w:pPr>
        <w:pStyle w:val="NormalBold"/>
      </w:pPr>
      <w:r w:rsidRPr="00E80129">
        <w:rPr>
          <w:rStyle w:val="HideTWBExt"/>
          <w:b w:val="0"/>
        </w:rPr>
        <w:t>&lt;Article&gt;</w:t>
      </w:r>
      <w:r w:rsidRPr="00E80129">
        <w:t>1 kohta – f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06E89DC" w14:textId="77777777" w:rsidTr="008A1A1E">
        <w:trPr>
          <w:trHeight w:hRule="exact" w:val="240"/>
          <w:jc w:val="center"/>
        </w:trPr>
        <w:tc>
          <w:tcPr>
            <w:tcW w:w="9752" w:type="dxa"/>
            <w:gridSpan w:val="2"/>
            <w:tcBorders>
              <w:top w:val="nil"/>
              <w:left w:val="nil"/>
              <w:bottom w:val="nil"/>
              <w:right w:val="nil"/>
            </w:tcBorders>
          </w:tcPr>
          <w:p w14:paraId="2B7EF44A" w14:textId="77777777" w:rsidR="006421B3" w:rsidRPr="00E80129" w:rsidRDefault="006421B3" w:rsidP="008A1A1E"/>
        </w:tc>
      </w:tr>
      <w:tr w:rsidR="006421B3" w:rsidRPr="00E80129" w14:paraId="5EC83DD0" w14:textId="77777777" w:rsidTr="008A1A1E">
        <w:trPr>
          <w:trHeight w:val="240"/>
          <w:jc w:val="center"/>
        </w:trPr>
        <w:tc>
          <w:tcPr>
            <w:tcW w:w="4876" w:type="dxa"/>
            <w:tcBorders>
              <w:top w:val="nil"/>
              <w:left w:val="nil"/>
              <w:bottom w:val="nil"/>
              <w:right w:val="nil"/>
            </w:tcBorders>
          </w:tcPr>
          <w:p w14:paraId="6BAB81A1"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D98ECFC" w14:textId="77777777" w:rsidR="006421B3" w:rsidRPr="00E80129" w:rsidRDefault="006421B3" w:rsidP="008A1A1E">
            <w:pPr>
              <w:pStyle w:val="AmColumnHeading"/>
            </w:pPr>
            <w:r w:rsidRPr="00E80129">
              <w:t>Tarkistus</w:t>
            </w:r>
          </w:p>
        </w:tc>
      </w:tr>
      <w:tr w:rsidR="006421B3" w:rsidRPr="00E80129" w14:paraId="48D207EA" w14:textId="77777777" w:rsidTr="008A1A1E">
        <w:trPr>
          <w:jc w:val="center"/>
        </w:trPr>
        <w:tc>
          <w:tcPr>
            <w:tcW w:w="4876" w:type="dxa"/>
            <w:tcBorders>
              <w:top w:val="nil"/>
              <w:left w:val="nil"/>
              <w:bottom w:val="nil"/>
              <w:right w:val="nil"/>
            </w:tcBorders>
          </w:tcPr>
          <w:p w14:paraId="42F82C3B" w14:textId="77777777" w:rsidR="006421B3" w:rsidRPr="00E80129" w:rsidRDefault="006421B3" w:rsidP="008A1A1E">
            <w:pPr>
              <w:pStyle w:val="Normal6a"/>
            </w:pPr>
            <w:r w:rsidRPr="00E80129">
              <w:t>f)</w:t>
            </w:r>
            <w:r w:rsidRPr="00E80129">
              <w:tab/>
              <w:t>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w:t>
            </w:r>
            <w:r w:rsidRPr="00E80129">
              <w:rPr>
                <w:b/>
                <w:i/>
              </w:rPr>
              <w:t xml:space="preserve"> lunastetaan komission parlamentissa antama lupaus pyrkiä estämään Kiinaa hyökkäämästä Taiwaniin;</w:t>
            </w:r>
            <w:r w:rsidRPr="00E80129">
              <w:t xml:space="preserve"> tehdään selväksi, että EU kehittää edelleen suhteitaan Taiwaniin ja noudattaa samalla EU:n pitkäaikaista yhden Kiinan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vastustetaan sitä, että Kiinan kansantasavalta käyttää YK:n päätöslauselmaa 2758 tukeakseen Taiwanin alueeseen ja suvereniteettiin kohdistuvia laittomia vaatimuksiaan,</w:t>
            </w:r>
          </w:p>
        </w:tc>
        <w:tc>
          <w:tcPr>
            <w:tcW w:w="4876" w:type="dxa"/>
            <w:tcBorders>
              <w:top w:val="nil"/>
              <w:left w:val="nil"/>
              <w:bottom w:val="nil"/>
              <w:right w:val="nil"/>
            </w:tcBorders>
          </w:tcPr>
          <w:p w14:paraId="45C59AD7" w14:textId="62E184CE" w:rsidR="006421B3" w:rsidRPr="00E80129" w:rsidRDefault="006421B3" w:rsidP="008A1A1E">
            <w:pPr>
              <w:pStyle w:val="Normal6a"/>
            </w:pPr>
            <w:r w:rsidRPr="00E80129">
              <w:t>f)</w:t>
            </w:r>
            <w:r w:rsidRPr="00E80129">
              <w:tab/>
              <w:t xml:space="preserve">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w:t>
            </w:r>
            <w:r w:rsidRPr="00E80129">
              <w:rPr>
                <w:b/>
                <w:i/>
              </w:rPr>
              <w:t>ja torjutaan samanaikaisesti Naton laajentumista indopasifiselle alueelle</w:t>
            </w:r>
            <w:r w:rsidRPr="00E80129">
              <w:t>;</w:t>
            </w:r>
            <w:r w:rsidRPr="00E80129">
              <w:rPr>
                <w:b/>
                <w:i/>
              </w:rPr>
              <w:t xml:space="preserve"> todetaan jälleen, että turvallisuus ja puolustus kuuluvat edelleen jäsenvaltioiden etuoikeuksiin ja että kaikkea indopasifisella alueella tehtävää yhteistyötä on rajattava Euroopan etujen suojeluun ja merenkulun vapauteen pyrkimättä sotilaalliseen eskalaatioon;</w:t>
            </w:r>
            <w:r w:rsidRPr="00E80129">
              <w:t xml:space="preserve"> tehdään selväksi, että EU kehittää edelleen suhteitaan Taiwaniin ja noudattaa samalla EU:n pitkäaikaista yhden Kiinan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vastustetaan sitä, että Kiinan kansantasavalta käyttää YK:n päätöslauselmaa 2758 tukeakseen Taiwanin alueeseen ja suvereniteettiin kohdistuvia laittomia vaatimuksiaan,</w:t>
            </w:r>
          </w:p>
        </w:tc>
      </w:tr>
    </w:tbl>
    <w:p w14:paraId="3C8685BB"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FC53C17" w14:textId="77777777" w:rsidR="006421B3" w:rsidRPr="00E80129" w:rsidRDefault="006421B3" w:rsidP="006421B3">
      <w:r w:rsidRPr="00E80129">
        <w:rPr>
          <w:rStyle w:val="HideTWBExt"/>
        </w:rPr>
        <w:t>&lt;/Amend&gt;</w:t>
      </w:r>
    </w:p>
    <w:p w14:paraId="4849A9B4"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293</w:t>
      </w:r>
      <w:r w:rsidRPr="00E80129">
        <w:rPr>
          <w:rStyle w:val="HideTWBExt"/>
          <w:b w:val="0"/>
        </w:rPr>
        <w:t>&lt;/NumAm&gt;</w:t>
      </w:r>
    </w:p>
    <w:p w14:paraId="4D003AC7" w14:textId="77777777" w:rsidR="006421B3" w:rsidRPr="00E80129" w:rsidRDefault="006421B3" w:rsidP="006421B3">
      <w:pPr>
        <w:pStyle w:val="NormalBold"/>
      </w:pPr>
      <w:r w:rsidRPr="00E80129">
        <w:rPr>
          <w:rStyle w:val="HideTWBExt"/>
          <w:b w:val="0"/>
        </w:rPr>
        <w:t>&lt;RepeatBlock-By&gt;&lt;Members&gt;</w:t>
      </w:r>
      <w:r w:rsidRPr="00E80129">
        <w:t>Davor Ivo Stier</w:t>
      </w:r>
      <w:r w:rsidRPr="00E80129">
        <w:rPr>
          <w:rStyle w:val="HideTWBExt"/>
          <w:b w:val="0"/>
        </w:rPr>
        <w:t>&lt;/Members&gt;</w:t>
      </w:r>
    </w:p>
    <w:p w14:paraId="1CDBBCB6" w14:textId="77777777" w:rsidR="006421B3" w:rsidRPr="00E80129" w:rsidRDefault="006421B3" w:rsidP="006421B3">
      <w:pPr>
        <w:pStyle w:val="NormalBold"/>
      </w:pPr>
      <w:r w:rsidRPr="00E80129">
        <w:rPr>
          <w:rStyle w:val="HideTWBExt"/>
          <w:b w:val="0"/>
        </w:rPr>
        <w:t>&lt;/RepeatBlock-By&gt;</w:t>
      </w:r>
    </w:p>
    <w:p w14:paraId="34E3527B"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FE013A6" w14:textId="77777777" w:rsidR="006421B3" w:rsidRPr="00E80129" w:rsidRDefault="006421B3" w:rsidP="006421B3">
      <w:pPr>
        <w:pStyle w:val="NormalBold"/>
      </w:pPr>
      <w:r w:rsidRPr="00E80129">
        <w:rPr>
          <w:rStyle w:val="HideTWBExt"/>
          <w:b w:val="0"/>
        </w:rPr>
        <w:t>&lt;Article&gt;</w:t>
      </w:r>
      <w:r w:rsidRPr="00E80129">
        <w:t>1 kohta – f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08A3A72" w14:textId="77777777" w:rsidTr="008A1A1E">
        <w:trPr>
          <w:trHeight w:hRule="exact" w:val="240"/>
          <w:jc w:val="center"/>
        </w:trPr>
        <w:tc>
          <w:tcPr>
            <w:tcW w:w="9752" w:type="dxa"/>
            <w:gridSpan w:val="2"/>
            <w:tcBorders>
              <w:top w:val="nil"/>
              <w:left w:val="nil"/>
              <w:bottom w:val="nil"/>
              <w:right w:val="nil"/>
            </w:tcBorders>
          </w:tcPr>
          <w:p w14:paraId="225E8E6A" w14:textId="77777777" w:rsidR="006421B3" w:rsidRPr="00E80129" w:rsidRDefault="006421B3" w:rsidP="008A1A1E"/>
        </w:tc>
      </w:tr>
      <w:tr w:rsidR="006421B3" w:rsidRPr="00E80129" w14:paraId="78796ECD" w14:textId="77777777" w:rsidTr="008A1A1E">
        <w:trPr>
          <w:trHeight w:val="240"/>
          <w:jc w:val="center"/>
        </w:trPr>
        <w:tc>
          <w:tcPr>
            <w:tcW w:w="4876" w:type="dxa"/>
            <w:tcBorders>
              <w:top w:val="nil"/>
              <w:left w:val="nil"/>
              <w:bottom w:val="nil"/>
              <w:right w:val="nil"/>
            </w:tcBorders>
          </w:tcPr>
          <w:p w14:paraId="71F0FB42"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4E3F6A2" w14:textId="77777777" w:rsidR="006421B3" w:rsidRPr="00E80129" w:rsidRDefault="006421B3" w:rsidP="008A1A1E">
            <w:pPr>
              <w:pStyle w:val="AmColumnHeading"/>
            </w:pPr>
            <w:r w:rsidRPr="00E80129">
              <w:t>Tarkistus</w:t>
            </w:r>
          </w:p>
        </w:tc>
      </w:tr>
      <w:tr w:rsidR="006421B3" w:rsidRPr="00E80129" w14:paraId="183D51D1" w14:textId="77777777" w:rsidTr="008A1A1E">
        <w:trPr>
          <w:jc w:val="center"/>
        </w:trPr>
        <w:tc>
          <w:tcPr>
            <w:tcW w:w="4876" w:type="dxa"/>
            <w:tcBorders>
              <w:top w:val="nil"/>
              <w:left w:val="nil"/>
              <w:bottom w:val="nil"/>
              <w:right w:val="nil"/>
            </w:tcBorders>
          </w:tcPr>
          <w:p w14:paraId="659CB963" w14:textId="77777777" w:rsidR="006421B3" w:rsidRPr="00E80129" w:rsidRDefault="006421B3" w:rsidP="008A1A1E">
            <w:pPr>
              <w:pStyle w:val="Normal6a"/>
            </w:pPr>
            <w:r w:rsidRPr="00E80129">
              <w:t>f)</w:t>
            </w:r>
            <w:r w:rsidRPr="00E80129">
              <w:tab/>
              <w:t>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yhden Kiinan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vastustetaan sitä, että Kiinan kansantasavalta käyttää YK:n päätöslauselmaa 2758 tukeakseen Taiwanin alueeseen ja suvereniteettiin kohdistuvia laittomia vaatimuksiaan,</w:t>
            </w:r>
          </w:p>
        </w:tc>
        <w:tc>
          <w:tcPr>
            <w:tcW w:w="4876" w:type="dxa"/>
            <w:tcBorders>
              <w:top w:val="nil"/>
              <w:left w:val="nil"/>
              <w:bottom w:val="nil"/>
              <w:right w:val="nil"/>
            </w:tcBorders>
          </w:tcPr>
          <w:p w14:paraId="4881022D" w14:textId="77777777" w:rsidR="006421B3" w:rsidRPr="00E80129" w:rsidRDefault="006421B3" w:rsidP="008A1A1E">
            <w:pPr>
              <w:pStyle w:val="Normal6a"/>
            </w:pPr>
            <w:r w:rsidRPr="00E80129">
              <w:t>f)</w:t>
            </w:r>
            <w:r w:rsidRPr="00E80129">
              <w:tab/>
              <w:t>osallistutaan aktiivisesti diplomaattisiin toimiin, joilla pyritään estämään tilanteen kärjistyminen entisestään Taiwaninsalmen ja Etelä-Kiinan meren alueella, ja vastustetaan kaikkia yksipuolisia muutoksia vallitsevaan tilanteeseen;</w:t>
            </w:r>
            <w:r w:rsidRPr="00E80129">
              <w:rPr>
                <w:b/>
                <w:i/>
              </w:rPr>
              <w:t xml:space="preserve"> vahvistetaan uudelleen horjumaton tuki merenkulun ja ylilennon vapaudelle indopasifisella alueella kansainvälisen oikeuden mukaisesti, mukaan lukien Yhdistyneiden Kansakuntien merioikeusyleissopimus (UNCLOS);</w:t>
            </w:r>
            <w:r w:rsidRPr="00E80129">
              <w:t xml:space="preserve">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yhden Kiinan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vastustetaan sitä, että Kiinan kansantasavalta käyttää YK:n päätöslauselmaa 2758 tukeakseen Taiwanin alueeseen ja suvereniteettiin kohdistuvia laittomia vaatimuksiaan,</w:t>
            </w:r>
          </w:p>
        </w:tc>
      </w:tr>
    </w:tbl>
    <w:p w14:paraId="03786DC3"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E17731C" w14:textId="77777777" w:rsidR="006421B3" w:rsidRPr="00E80129" w:rsidRDefault="006421B3" w:rsidP="006421B3">
      <w:r w:rsidRPr="00E80129">
        <w:rPr>
          <w:rStyle w:val="HideTWBExt"/>
        </w:rPr>
        <w:t>&lt;/Amend&gt;</w:t>
      </w:r>
    </w:p>
    <w:p w14:paraId="72065523"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294</w:t>
      </w:r>
      <w:r w:rsidRPr="00E80129">
        <w:rPr>
          <w:rStyle w:val="HideTWBExt"/>
          <w:b w:val="0"/>
        </w:rPr>
        <w:t>&lt;/NumAm&gt;</w:t>
      </w:r>
    </w:p>
    <w:p w14:paraId="77FD1D97" w14:textId="77777777" w:rsidR="006421B3" w:rsidRPr="00E80129" w:rsidRDefault="006421B3" w:rsidP="006421B3">
      <w:pPr>
        <w:pStyle w:val="NormalBold"/>
      </w:pPr>
      <w:r w:rsidRPr="00E80129">
        <w:rPr>
          <w:rStyle w:val="HideTWBExt"/>
          <w:b w:val="0"/>
        </w:rPr>
        <w:t>&lt;RepeatBlock-By&gt;&lt;Members&gt;</w:t>
      </w:r>
      <w:r w:rsidRPr="00E80129">
        <w:t>Miriam Lexmann, Jan Farský, Danuše Nerudová, Tomáš Zdechovský, Mika Aaltola, Rasa Juknevičienė</w:t>
      </w:r>
      <w:r w:rsidRPr="00E80129">
        <w:rPr>
          <w:rStyle w:val="HideTWBExt"/>
          <w:b w:val="0"/>
        </w:rPr>
        <w:t>&lt;/Members&gt;</w:t>
      </w:r>
    </w:p>
    <w:p w14:paraId="4465300D" w14:textId="77777777" w:rsidR="006421B3" w:rsidRPr="00E80129" w:rsidRDefault="006421B3" w:rsidP="006421B3">
      <w:pPr>
        <w:pStyle w:val="NormalBold"/>
      </w:pPr>
      <w:r w:rsidRPr="00E80129">
        <w:rPr>
          <w:rStyle w:val="HideTWBExt"/>
          <w:b w:val="0"/>
        </w:rPr>
        <w:t>&lt;/RepeatBlock-By&gt;</w:t>
      </w:r>
    </w:p>
    <w:p w14:paraId="78F148D9"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B849CC6" w14:textId="77777777" w:rsidR="006421B3" w:rsidRPr="00E80129" w:rsidRDefault="006421B3" w:rsidP="006421B3">
      <w:pPr>
        <w:pStyle w:val="NormalBold"/>
      </w:pPr>
      <w:r w:rsidRPr="00E80129">
        <w:rPr>
          <w:rStyle w:val="HideTWBExt"/>
          <w:b w:val="0"/>
        </w:rPr>
        <w:t>&lt;Article&gt;</w:t>
      </w:r>
      <w:r w:rsidRPr="00E80129">
        <w:t>1 kohta – f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1CD0B68" w14:textId="77777777" w:rsidTr="008A1A1E">
        <w:trPr>
          <w:trHeight w:hRule="exact" w:val="240"/>
          <w:jc w:val="center"/>
        </w:trPr>
        <w:tc>
          <w:tcPr>
            <w:tcW w:w="9752" w:type="dxa"/>
            <w:gridSpan w:val="2"/>
            <w:tcBorders>
              <w:top w:val="nil"/>
              <w:left w:val="nil"/>
              <w:bottom w:val="nil"/>
              <w:right w:val="nil"/>
            </w:tcBorders>
          </w:tcPr>
          <w:p w14:paraId="097F4029" w14:textId="77777777" w:rsidR="006421B3" w:rsidRPr="00E80129" w:rsidRDefault="006421B3" w:rsidP="008A1A1E"/>
        </w:tc>
      </w:tr>
      <w:tr w:rsidR="006421B3" w:rsidRPr="00E80129" w14:paraId="19F69A40" w14:textId="77777777" w:rsidTr="008A1A1E">
        <w:trPr>
          <w:trHeight w:val="240"/>
          <w:jc w:val="center"/>
        </w:trPr>
        <w:tc>
          <w:tcPr>
            <w:tcW w:w="4876" w:type="dxa"/>
            <w:tcBorders>
              <w:top w:val="nil"/>
              <w:left w:val="nil"/>
              <w:bottom w:val="nil"/>
              <w:right w:val="nil"/>
            </w:tcBorders>
          </w:tcPr>
          <w:p w14:paraId="623B7C8E"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F264375" w14:textId="77777777" w:rsidR="006421B3" w:rsidRPr="00E80129" w:rsidRDefault="006421B3" w:rsidP="008A1A1E">
            <w:pPr>
              <w:pStyle w:val="AmColumnHeading"/>
            </w:pPr>
            <w:r w:rsidRPr="00E80129">
              <w:t>Tarkistus</w:t>
            </w:r>
          </w:p>
        </w:tc>
      </w:tr>
      <w:tr w:rsidR="006421B3" w:rsidRPr="00E80129" w14:paraId="239D962C" w14:textId="77777777" w:rsidTr="008A1A1E">
        <w:trPr>
          <w:jc w:val="center"/>
        </w:trPr>
        <w:tc>
          <w:tcPr>
            <w:tcW w:w="4876" w:type="dxa"/>
            <w:tcBorders>
              <w:top w:val="nil"/>
              <w:left w:val="nil"/>
              <w:bottom w:val="nil"/>
              <w:right w:val="nil"/>
            </w:tcBorders>
          </w:tcPr>
          <w:p w14:paraId="24884C50" w14:textId="77777777" w:rsidR="006421B3" w:rsidRPr="00E80129" w:rsidRDefault="006421B3" w:rsidP="008A1A1E">
            <w:pPr>
              <w:pStyle w:val="Normal6a"/>
            </w:pPr>
            <w:r w:rsidRPr="00E80129">
              <w:t>f)</w:t>
            </w:r>
            <w:r w:rsidRPr="00E80129">
              <w:tab/>
              <w:t xml:space="preserve">osallistutaan aktiivisesti diplomaattisiin toimiin, joilla pyritään </w:t>
            </w:r>
            <w:r w:rsidRPr="00E80129">
              <w:rPr>
                <w:b/>
                <w:i/>
              </w:rPr>
              <w:t>estämään</w:t>
            </w:r>
            <w:r w:rsidRPr="00E80129">
              <w:t xml:space="preserve"> tilanteen </w:t>
            </w:r>
            <w:r w:rsidRPr="00E80129">
              <w:rPr>
                <w:b/>
                <w:i/>
              </w:rPr>
              <w:t>kärjistyminen entisestään</w:t>
            </w:r>
            <w:r w:rsidRPr="00E80129">
              <w:t xml:space="preserve">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yhden Kiinan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vastustetaan sitä, että </w:t>
            </w:r>
            <w:r w:rsidRPr="00E80129">
              <w:rPr>
                <w:b/>
                <w:i/>
              </w:rPr>
              <w:t>Kiinan kansantasavalta käyttää YK:n päätöslauselmaa 2758 tukeakseen Taiwanin alueeseen ja suvereniteettiin kohdistuvia laittomia vaatimuksiaan</w:t>
            </w:r>
            <w:r w:rsidRPr="00E80129">
              <w:t>,</w:t>
            </w:r>
          </w:p>
        </w:tc>
        <w:tc>
          <w:tcPr>
            <w:tcW w:w="4876" w:type="dxa"/>
            <w:tcBorders>
              <w:top w:val="nil"/>
              <w:left w:val="nil"/>
              <w:bottom w:val="nil"/>
              <w:right w:val="nil"/>
            </w:tcBorders>
          </w:tcPr>
          <w:p w14:paraId="1BE46258" w14:textId="77777777" w:rsidR="006421B3" w:rsidRPr="00E80129" w:rsidRDefault="006421B3" w:rsidP="008A1A1E">
            <w:pPr>
              <w:pStyle w:val="Normal6a"/>
            </w:pPr>
            <w:r w:rsidRPr="00E80129">
              <w:t>f)</w:t>
            </w:r>
            <w:r w:rsidRPr="00E80129">
              <w:tab/>
              <w:t xml:space="preserve">osallistutaan aktiivisesti diplomaattisiin toimiin, joilla pyritään </w:t>
            </w:r>
            <w:r w:rsidRPr="00E80129">
              <w:rPr>
                <w:b/>
                <w:i/>
              </w:rPr>
              <w:t>torjumaan</w:t>
            </w:r>
            <w:r w:rsidRPr="00E80129">
              <w:t xml:space="preserve"> tilanteen </w:t>
            </w:r>
            <w:r w:rsidRPr="00E80129">
              <w:rPr>
                <w:b/>
                <w:i/>
              </w:rPr>
              <w:t>kärjistymistä</w:t>
            </w:r>
            <w:r w:rsidRPr="00E80129">
              <w:t xml:space="preserve"> Taiwaninsalmen ja Etelä-Kiinan meren </w:t>
            </w:r>
            <w:r w:rsidRPr="00E80129">
              <w:rPr>
                <w:b/>
                <w:i/>
              </w:rPr>
              <w:t>sekä Itä-Kiinan meren</w:t>
            </w:r>
            <w:r w:rsidRPr="00E80129">
              <w:t xml:space="preserve"> alueella, ja vastustetaan kaikkia yksipuolisia muutoksia vallitsevaan tilanteeseen; tehdään yhteistyötä jäsenvaltioiden </w:t>
            </w:r>
            <w:r w:rsidRPr="00E80129">
              <w:rPr>
                <w:b/>
                <w:i/>
              </w:rPr>
              <w:t>ja muiden alueen demokraattisten kumppaneiden</w:t>
            </w:r>
            <w:r w:rsidRPr="00E80129">
              <w:t xml:space="preserve">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yhden Kiinan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vastustetaan </w:t>
            </w:r>
            <w:r w:rsidRPr="00E80129">
              <w:rPr>
                <w:b/>
                <w:i/>
              </w:rPr>
              <w:t>jyrkästi</w:t>
            </w:r>
            <w:r w:rsidRPr="00E80129">
              <w:t xml:space="preserve"> sitä, että </w:t>
            </w:r>
            <w:r w:rsidRPr="00E80129">
              <w:rPr>
                <w:b/>
                <w:i/>
              </w:rPr>
              <w:t>Kiina tulkitsee jatkuvasti väärin YK:n päätöslauselmaa 2758 ja vääristelee sitä, ja todetaan, että siinä ei mainita Kiinan kansantasavallan vaatimusta, joka koskee sen suvereniteettia Taiwaniin nähden, ja jossa ei anneta Kiinan kansantasavallalle lupaa edustaa Taiwania YK:n järjestelmässä</w:t>
            </w:r>
            <w:r w:rsidRPr="00E80129">
              <w:t>,</w:t>
            </w:r>
          </w:p>
        </w:tc>
      </w:tr>
    </w:tbl>
    <w:p w14:paraId="6F96E568"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AEBB54E" w14:textId="77777777" w:rsidR="006421B3" w:rsidRPr="00E80129" w:rsidRDefault="006421B3" w:rsidP="006421B3">
      <w:r w:rsidRPr="00E80129">
        <w:rPr>
          <w:rStyle w:val="HideTWBExt"/>
        </w:rPr>
        <w:t>&lt;/Amend&gt;</w:t>
      </w:r>
    </w:p>
    <w:p w14:paraId="732D74F7"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295</w:t>
      </w:r>
      <w:r w:rsidRPr="00E80129">
        <w:rPr>
          <w:rStyle w:val="HideTWBExt"/>
          <w:b w:val="0"/>
        </w:rPr>
        <w:t>&lt;/NumAm&gt;</w:t>
      </w:r>
    </w:p>
    <w:p w14:paraId="31ED0B76" w14:textId="77777777" w:rsidR="006421B3" w:rsidRPr="00E80129" w:rsidRDefault="006421B3" w:rsidP="006421B3">
      <w:pPr>
        <w:pStyle w:val="NormalBold"/>
      </w:pPr>
      <w:r w:rsidRPr="00E80129">
        <w:rPr>
          <w:rStyle w:val="HideTWBExt"/>
          <w:b w:val="0"/>
        </w:rPr>
        <w:t>&lt;RepeatBlock-By&gt;&lt;Members&gt;</w:t>
      </w:r>
      <w:r w:rsidRPr="00E80129">
        <w:t>Ville Niinistö</w:t>
      </w:r>
      <w:r w:rsidRPr="00E80129">
        <w:rPr>
          <w:rStyle w:val="HideTWBExt"/>
          <w:b w:val="0"/>
        </w:rPr>
        <w:t>&lt;/Members&gt;</w:t>
      </w:r>
    </w:p>
    <w:p w14:paraId="6DDD7EB6" w14:textId="77777777" w:rsidR="006421B3" w:rsidRPr="00E80129" w:rsidRDefault="006421B3" w:rsidP="006421B3">
      <w:r w:rsidRPr="00E80129">
        <w:rPr>
          <w:rStyle w:val="HideTWBExt"/>
        </w:rPr>
        <w:t>&lt;AuNomDe&gt;</w:t>
      </w:r>
      <w:r w:rsidRPr="00E80129">
        <w:rPr>
          <w:rStyle w:val="HideTWBInt"/>
        </w:rPr>
        <w:t>{Verts/ALE}</w:t>
      </w:r>
      <w:r w:rsidRPr="00E80129">
        <w:t>Verts/ALE-ryhmän puolesta</w:t>
      </w:r>
      <w:r w:rsidRPr="00E80129">
        <w:rPr>
          <w:rStyle w:val="HideTWBExt"/>
        </w:rPr>
        <w:t>&lt;/AuNomDe&gt;</w:t>
      </w:r>
    </w:p>
    <w:p w14:paraId="65530BF1" w14:textId="77777777" w:rsidR="006421B3" w:rsidRPr="00E80129" w:rsidRDefault="006421B3" w:rsidP="006421B3">
      <w:pPr>
        <w:pStyle w:val="NormalBold"/>
      </w:pPr>
      <w:r w:rsidRPr="00E80129">
        <w:rPr>
          <w:rStyle w:val="HideTWBExt"/>
          <w:b w:val="0"/>
        </w:rPr>
        <w:t>&lt;/RepeatBlock-By&gt;</w:t>
      </w:r>
    </w:p>
    <w:p w14:paraId="3DFE1842"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7F5718B" w14:textId="77777777" w:rsidR="006421B3" w:rsidRPr="00E80129" w:rsidRDefault="006421B3" w:rsidP="006421B3">
      <w:pPr>
        <w:pStyle w:val="NormalBold"/>
      </w:pPr>
      <w:r w:rsidRPr="00E80129">
        <w:rPr>
          <w:rStyle w:val="HideTWBExt"/>
          <w:b w:val="0"/>
        </w:rPr>
        <w:t>&lt;Article&gt;</w:t>
      </w:r>
      <w:r w:rsidRPr="00E80129">
        <w:t>1 kohta – f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BCAC735" w14:textId="77777777" w:rsidTr="008A1A1E">
        <w:trPr>
          <w:trHeight w:hRule="exact" w:val="240"/>
          <w:jc w:val="center"/>
        </w:trPr>
        <w:tc>
          <w:tcPr>
            <w:tcW w:w="9752" w:type="dxa"/>
            <w:gridSpan w:val="2"/>
            <w:tcBorders>
              <w:top w:val="nil"/>
              <w:left w:val="nil"/>
              <w:bottom w:val="nil"/>
              <w:right w:val="nil"/>
            </w:tcBorders>
          </w:tcPr>
          <w:p w14:paraId="7E11CBF7" w14:textId="77777777" w:rsidR="006421B3" w:rsidRPr="00E80129" w:rsidRDefault="006421B3" w:rsidP="008A1A1E"/>
        </w:tc>
      </w:tr>
      <w:tr w:rsidR="006421B3" w:rsidRPr="00E80129" w14:paraId="14689DFB" w14:textId="77777777" w:rsidTr="008A1A1E">
        <w:trPr>
          <w:trHeight w:val="240"/>
          <w:jc w:val="center"/>
        </w:trPr>
        <w:tc>
          <w:tcPr>
            <w:tcW w:w="4876" w:type="dxa"/>
            <w:tcBorders>
              <w:top w:val="nil"/>
              <w:left w:val="nil"/>
              <w:bottom w:val="nil"/>
              <w:right w:val="nil"/>
            </w:tcBorders>
          </w:tcPr>
          <w:p w14:paraId="7D48F51F"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2F0A14B" w14:textId="77777777" w:rsidR="006421B3" w:rsidRPr="00E80129" w:rsidRDefault="006421B3" w:rsidP="008A1A1E">
            <w:pPr>
              <w:pStyle w:val="AmColumnHeading"/>
            </w:pPr>
            <w:r w:rsidRPr="00E80129">
              <w:t>Tarkistus</w:t>
            </w:r>
          </w:p>
        </w:tc>
      </w:tr>
      <w:tr w:rsidR="006421B3" w:rsidRPr="00E80129" w14:paraId="27AB14B0" w14:textId="77777777" w:rsidTr="008A1A1E">
        <w:trPr>
          <w:jc w:val="center"/>
        </w:trPr>
        <w:tc>
          <w:tcPr>
            <w:tcW w:w="4876" w:type="dxa"/>
            <w:tcBorders>
              <w:top w:val="nil"/>
              <w:left w:val="nil"/>
              <w:bottom w:val="nil"/>
              <w:right w:val="nil"/>
            </w:tcBorders>
          </w:tcPr>
          <w:p w14:paraId="0C8150AC" w14:textId="77777777" w:rsidR="006421B3" w:rsidRPr="00E80129" w:rsidRDefault="006421B3" w:rsidP="008A1A1E">
            <w:pPr>
              <w:pStyle w:val="Normal6a"/>
            </w:pPr>
            <w:r w:rsidRPr="00E80129">
              <w:t>f)</w:t>
            </w:r>
            <w:r w:rsidRPr="00E80129">
              <w:tab/>
              <w:t xml:space="preserve">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yhden Kiinan politiikkaa; </w:t>
            </w:r>
            <w:r w:rsidRPr="00E80129">
              <w:rPr>
                <w:b/>
                <w:i/>
              </w:rPr>
              <w:t>esitetään varautumistoimenpiteitä, mukaan lukien skenaarioiden suunnittelu, joiden tavoitteena on lieventää Taiwanin lähialueiden mahdollisesta tulevasta kehityksestä aiheutuvia riskejä;</w:t>
            </w:r>
            <w:r w:rsidRPr="00E80129">
              <w:t xml:space="preserve"> puolustetaan edelleen YK:n peruskirjaan kodifioitua voimankäytön kieltoa koskevaa periaatetta, jota sovelletaan myös Taiwaninsalmeen; vastustetaan sitä, että Kiinan kansantasavalta käyttää YK:n päätöslauselmaa 2758 tukeakseen Taiwanin alueeseen ja suvereniteettiin kohdistuvia laittomia vaatimuksiaan,</w:t>
            </w:r>
          </w:p>
        </w:tc>
        <w:tc>
          <w:tcPr>
            <w:tcW w:w="4876" w:type="dxa"/>
            <w:tcBorders>
              <w:top w:val="nil"/>
              <w:left w:val="nil"/>
              <w:bottom w:val="nil"/>
              <w:right w:val="nil"/>
            </w:tcBorders>
          </w:tcPr>
          <w:p w14:paraId="58008996" w14:textId="77777777" w:rsidR="006421B3" w:rsidRPr="00E80129" w:rsidRDefault="006421B3" w:rsidP="008A1A1E">
            <w:pPr>
              <w:pStyle w:val="Normal6a"/>
            </w:pPr>
            <w:r w:rsidRPr="00E80129">
              <w:t>f)</w:t>
            </w:r>
            <w:r w:rsidRPr="00E80129">
              <w:tab/>
              <w:t xml:space="preserve">osallistutaan aktiivisesti diplomaattisiin toimiin, joilla pyritään estämään tilanteen kärjistyminen entisestään Taiwaninsalmen ja Etelä-Kiinan meren alueella </w:t>
            </w:r>
            <w:r w:rsidRPr="00E80129">
              <w:rPr>
                <w:b/>
                <w:i/>
              </w:rPr>
              <w:t>ja torjumaan sitä</w:t>
            </w:r>
            <w:r w:rsidRPr="00E80129">
              <w:t xml:space="preserve">,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yhden Kiinan politiikkaa; puolustetaan edelleen YK:n peruskirjaan kodifioitua voimankäytön kieltoa koskevaa periaatetta, jota sovelletaan myös Taiwaninsalmeen; vastustetaan sitä, että Kiinan kansantasavalta käyttää YK:n päätöslauselmaa 2758 tukeakseen Taiwanin alueeseen ja suvereniteettiin kohdistuvia laittomia vaatimuksiaan, </w:t>
            </w:r>
            <w:r w:rsidRPr="00E80129">
              <w:rPr>
                <w:b/>
                <w:i/>
              </w:rPr>
              <w:t>ja painottaa, että EU ei ole missään vaiheessa hyväksynyt yhden Kiinan periaatetta;</w:t>
            </w:r>
            <w:r w:rsidRPr="00E80129">
              <w:t xml:space="preserve"> </w:t>
            </w:r>
            <w:r w:rsidRPr="00E80129">
              <w:rPr>
                <w:b/>
                <w:i/>
              </w:rPr>
              <w:t>torjuu kaikki vallitsevan tilanteen muutokset, jotka eivät ole rauhanomaisia, jotka ovat pakottavia ja joille Taiwanin kansa ei ole ilmaissut demokraattista tahtoaan,</w:t>
            </w:r>
          </w:p>
        </w:tc>
      </w:tr>
    </w:tbl>
    <w:p w14:paraId="69456B91"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73C8C65" w14:textId="77777777" w:rsidR="006421B3" w:rsidRPr="00E80129" w:rsidRDefault="006421B3" w:rsidP="006421B3">
      <w:r w:rsidRPr="00E80129">
        <w:rPr>
          <w:rStyle w:val="HideTWBExt"/>
        </w:rPr>
        <w:t>&lt;/Amend&gt;</w:t>
      </w:r>
    </w:p>
    <w:p w14:paraId="21BB0578"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296</w:t>
      </w:r>
      <w:r w:rsidRPr="00E80129">
        <w:rPr>
          <w:rStyle w:val="HideTWBExt"/>
          <w:b w:val="0"/>
        </w:rPr>
        <w:t>&lt;/NumAm&gt;</w:t>
      </w:r>
    </w:p>
    <w:p w14:paraId="1ECDA04B" w14:textId="77777777" w:rsidR="006421B3" w:rsidRPr="00E80129" w:rsidRDefault="006421B3" w:rsidP="006421B3">
      <w:pPr>
        <w:pStyle w:val="NormalBold"/>
      </w:pPr>
      <w:r w:rsidRPr="00E80129">
        <w:rPr>
          <w:rStyle w:val="HideTWBExt"/>
          <w:b w:val="0"/>
        </w:rPr>
        <w:t>&lt;RepeatBlock-By&gt;&lt;Members&gt;</w:t>
      </w:r>
      <w:r w:rsidRPr="00E80129">
        <w:t>Lucia Annunziata</w:t>
      </w:r>
      <w:r w:rsidRPr="00E80129">
        <w:rPr>
          <w:rStyle w:val="HideTWBExt"/>
          <w:b w:val="0"/>
        </w:rPr>
        <w:t>&lt;/Members&gt;</w:t>
      </w:r>
    </w:p>
    <w:p w14:paraId="518B181A" w14:textId="77777777" w:rsidR="006421B3" w:rsidRPr="00E80129" w:rsidRDefault="006421B3" w:rsidP="006421B3">
      <w:r w:rsidRPr="00E80129">
        <w:rPr>
          <w:rStyle w:val="HideTWBExt"/>
        </w:rPr>
        <w:t>&lt;AuNomDe&gt;</w:t>
      </w:r>
      <w:r w:rsidRPr="00E80129">
        <w:rPr>
          <w:rStyle w:val="HideTWBInt"/>
        </w:rPr>
        <w:t>{S&amp;D}</w:t>
      </w:r>
      <w:r w:rsidRPr="00E80129">
        <w:t>S&amp;D-ryhmän puolesta</w:t>
      </w:r>
      <w:r w:rsidRPr="00E80129">
        <w:rPr>
          <w:rStyle w:val="HideTWBExt"/>
        </w:rPr>
        <w:t>&lt;/AuNomDe&gt;</w:t>
      </w:r>
    </w:p>
    <w:p w14:paraId="60287E23" w14:textId="77777777" w:rsidR="006421B3" w:rsidRPr="00E80129" w:rsidRDefault="006421B3" w:rsidP="006421B3">
      <w:pPr>
        <w:pStyle w:val="NormalBold"/>
      </w:pPr>
      <w:r w:rsidRPr="00E80129">
        <w:rPr>
          <w:rStyle w:val="HideTWBExt"/>
          <w:b w:val="0"/>
        </w:rPr>
        <w:t>&lt;Members&gt;</w:t>
      </w:r>
      <w:r w:rsidRPr="00E80129">
        <w:t>Nacho Sánchez Amor, Javi López, Yannis Maniatis</w:t>
      </w:r>
      <w:r w:rsidRPr="00E80129">
        <w:rPr>
          <w:rStyle w:val="HideTWBExt"/>
          <w:b w:val="0"/>
        </w:rPr>
        <w:t>&lt;/Members&gt;</w:t>
      </w:r>
    </w:p>
    <w:p w14:paraId="0C7C0166" w14:textId="77777777" w:rsidR="006421B3" w:rsidRPr="00E80129" w:rsidRDefault="006421B3" w:rsidP="006421B3">
      <w:pPr>
        <w:pStyle w:val="NormalBold"/>
      </w:pPr>
      <w:r w:rsidRPr="00E80129">
        <w:rPr>
          <w:rStyle w:val="HideTWBExt"/>
          <w:b w:val="0"/>
        </w:rPr>
        <w:t>&lt;/RepeatBlock-By&gt;</w:t>
      </w:r>
    </w:p>
    <w:p w14:paraId="0C4E6320"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63D7786" w14:textId="77777777" w:rsidR="006421B3" w:rsidRPr="00E80129" w:rsidRDefault="006421B3" w:rsidP="006421B3">
      <w:pPr>
        <w:pStyle w:val="NormalBold"/>
      </w:pPr>
      <w:r w:rsidRPr="00E80129">
        <w:rPr>
          <w:rStyle w:val="HideTWBExt"/>
          <w:b w:val="0"/>
        </w:rPr>
        <w:t>&lt;Article&gt;</w:t>
      </w:r>
      <w:r w:rsidRPr="00E80129">
        <w:t>1 kohta – f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AE75537" w14:textId="77777777" w:rsidTr="008A1A1E">
        <w:trPr>
          <w:trHeight w:hRule="exact" w:val="240"/>
          <w:jc w:val="center"/>
        </w:trPr>
        <w:tc>
          <w:tcPr>
            <w:tcW w:w="9752" w:type="dxa"/>
            <w:gridSpan w:val="2"/>
            <w:tcBorders>
              <w:top w:val="nil"/>
              <w:left w:val="nil"/>
              <w:bottom w:val="nil"/>
              <w:right w:val="nil"/>
            </w:tcBorders>
          </w:tcPr>
          <w:p w14:paraId="6F1F32A8" w14:textId="77777777" w:rsidR="006421B3" w:rsidRPr="00E80129" w:rsidRDefault="006421B3" w:rsidP="008A1A1E"/>
        </w:tc>
      </w:tr>
      <w:tr w:rsidR="006421B3" w:rsidRPr="00E80129" w14:paraId="76405A4B" w14:textId="77777777" w:rsidTr="008A1A1E">
        <w:trPr>
          <w:trHeight w:val="240"/>
          <w:jc w:val="center"/>
        </w:trPr>
        <w:tc>
          <w:tcPr>
            <w:tcW w:w="4876" w:type="dxa"/>
            <w:tcBorders>
              <w:top w:val="nil"/>
              <w:left w:val="nil"/>
              <w:bottom w:val="nil"/>
              <w:right w:val="nil"/>
            </w:tcBorders>
          </w:tcPr>
          <w:p w14:paraId="37BCCDF6"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1362BEF" w14:textId="77777777" w:rsidR="006421B3" w:rsidRPr="00E80129" w:rsidRDefault="006421B3" w:rsidP="008A1A1E">
            <w:pPr>
              <w:pStyle w:val="AmColumnHeading"/>
            </w:pPr>
            <w:r w:rsidRPr="00E80129">
              <w:t>Tarkistus</w:t>
            </w:r>
          </w:p>
        </w:tc>
      </w:tr>
      <w:tr w:rsidR="006421B3" w:rsidRPr="00E80129" w14:paraId="6A4708EF" w14:textId="77777777" w:rsidTr="008A1A1E">
        <w:trPr>
          <w:jc w:val="center"/>
        </w:trPr>
        <w:tc>
          <w:tcPr>
            <w:tcW w:w="4876" w:type="dxa"/>
            <w:tcBorders>
              <w:top w:val="nil"/>
              <w:left w:val="nil"/>
              <w:bottom w:val="nil"/>
              <w:right w:val="nil"/>
            </w:tcBorders>
          </w:tcPr>
          <w:p w14:paraId="1DD4F3B9" w14:textId="77777777" w:rsidR="006421B3" w:rsidRPr="00E80129" w:rsidRDefault="006421B3" w:rsidP="008A1A1E">
            <w:pPr>
              <w:pStyle w:val="Normal6a"/>
            </w:pPr>
            <w:r w:rsidRPr="00E80129">
              <w:t>f)</w:t>
            </w:r>
            <w:r w:rsidRPr="00E80129">
              <w:tab/>
              <w:t xml:space="preserve">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w:t>
            </w:r>
            <w:r w:rsidRPr="00E80129">
              <w:rPr>
                <w:b/>
                <w:i/>
              </w:rPr>
              <w:t>hyökkäämästä Taiwaniin</w:t>
            </w:r>
            <w:r w:rsidRPr="00E80129">
              <w:t xml:space="preserve">; tehdään selväksi, että EU kehittää edelleen suhteitaan Taiwaniin ja noudattaa samalla EU:n pitkäaikaista yhden Kiinan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w:t>
            </w:r>
            <w:r w:rsidRPr="00E80129">
              <w:rPr>
                <w:b/>
                <w:i/>
              </w:rPr>
              <w:t>vastustetaan sitä, että Kiinan kansantasavalta käyttää YK:n päätöslauselmaa 2758 tukeakseen Taiwanin alueeseen ja suvereniteettiin kohdistuvia laittomia vaatimuksiaan</w:t>
            </w:r>
            <w:r w:rsidRPr="00E80129">
              <w:t>,</w:t>
            </w:r>
          </w:p>
        </w:tc>
        <w:tc>
          <w:tcPr>
            <w:tcW w:w="4876" w:type="dxa"/>
            <w:tcBorders>
              <w:top w:val="nil"/>
              <w:left w:val="nil"/>
              <w:bottom w:val="nil"/>
              <w:right w:val="nil"/>
            </w:tcBorders>
          </w:tcPr>
          <w:p w14:paraId="0D96B915" w14:textId="77777777" w:rsidR="006421B3" w:rsidRPr="00E80129" w:rsidRDefault="006421B3" w:rsidP="008A1A1E">
            <w:pPr>
              <w:pStyle w:val="Normal6a"/>
            </w:pPr>
            <w:r w:rsidRPr="00E80129">
              <w:t>f)</w:t>
            </w:r>
            <w:r w:rsidRPr="00E80129">
              <w:tab/>
              <w:t xml:space="preserve">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w:t>
            </w:r>
            <w:r w:rsidRPr="00E80129">
              <w:rPr>
                <w:b/>
                <w:i/>
              </w:rPr>
              <w:t>aiheuttamasta tai kärjistämästä jännitteitä Taiwaniin nähden</w:t>
            </w:r>
            <w:r w:rsidRPr="00E80129">
              <w:t xml:space="preserve">; tehdään selväksi, että EU kehittää edelleen suhteitaan Taiwaniin </w:t>
            </w:r>
            <w:r w:rsidRPr="00E80129">
              <w:rPr>
                <w:b/>
                <w:i/>
              </w:rPr>
              <w:t>monilla aloilla</w:t>
            </w:r>
            <w:r w:rsidRPr="00E80129">
              <w:t xml:space="preserve"> ja noudattaa samalla EU:n pitkäaikaista yhden Kiinan politiikkaa </w:t>
            </w:r>
            <w:r w:rsidRPr="00E80129">
              <w:rPr>
                <w:b/>
                <w:i/>
              </w:rPr>
              <w:t>sekä kannustaa vuoropuheluun ja rakentavaan yhteistyöhön Taiwaninsalmen alueella</w:t>
            </w:r>
            <w:r w:rsidRPr="00E80129">
              <w:t xml:space="preserve">;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w:t>
            </w:r>
            <w:r w:rsidRPr="00E80129">
              <w:rPr>
                <w:b/>
                <w:i/>
              </w:rPr>
              <w:t>torjutaan YK:n päätöslauselmaa 2758 koskeva Kiinan kansantasavallan tulkinta, jossa tuetaan yksipuolista muutosta vallitsevaan tilanteeseen Taiwanin kansan tahdon vastaisesti</w:t>
            </w:r>
            <w:r w:rsidRPr="00E80129">
              <w:t>,</w:t>
            </w:r>
          </w:p>
        </w:tc>
      </w:tr>
    </w:tbl>
    <w:p w14:paraId="422E9C67"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1133049F" w14:textId="77777777" w:rsidR="006421B3" w:rsidRPr="00E80129" w:rsidRDefault="006421B3" w:rsidP="006421B3">
      <w:r w:rsidRPr="00E80129">
        <w:rPr>
          <w:rStyle w:val="HideTWBExt"/>
        </w:rPr>
        <w:t>&lt;/Amend&gt;</w:t>
      </w:r>
    </w:p>
    <w:p w14:paraId="5F6B9017"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297</w:t>
      </w:r>
      <w:r w:rsidRPr="00E80129">
        <w:rPr>
          <w:rStyle w:val="HideTWBExt"/>
          <w:b w:val="0"/>
        </w:rPr>
        <w:t>&lt;/NumAm&gt;</w:t>
      </w:r>
    </w:p>
    <w:p w14:paraId="3C83AEA1" w14:textId="77777777" w:rsidR="006421B3" w:rsidRPr="00E80129" w:rsidRDefault="006421B3" w:rsidP="006421B3">
      <w:pPr>
        <w:pStyle w:val="NormalBold"/>
      </w:pPr>
      <w:r w:rsidRPr="00E80129">
        <w:rPr>
          <w:rStyle w:val="HideTWBExt"/>
          <w:b w:val="0"/>
        </w:rPr>
        <w:t>&lt;RepeatBlock-By&gt;&lt;Members&gt;</w:t>
      </w:r>
      <w:r w:rsidRPr="00E80129">
        <w:t>Mariusz Kamiński, Małgorzata Gosiewska</w:t>
      </w:r>
      <w:r w:rsidRPr="00E80129">
        <w:rPr>
          <w:rStyle w:val="HideTWBExt"/>
          <w:b w:val="0"/>
        </w:rPr>
        <w:t>&lt;/Members&gt;</w:t>
      </w:r>
    </w:p>
    <w:p w14:paraId="22CF1C06" w14:textId="77777777" w:rsidR="006421B3" w:rsidRPr="00E80129" w:rsidRDefault="006421B3" w:rsidP="006421B3">
      <w:pPr>
        <w:pStyle w:val="NormalBold"/>
      </w:pPr>
      <w:r w:rsidRPr="00E80129">
        <w:rPr>
          <w:rStyle w:val="HideTWBExt"/>
          <w:b w:val="0"/>
        </w:rPr>
        <w:t>&lt;/RepeatBlock-By&gt;</w:t>
      </w:r>
    </w:p>
    <w:p w14:paraId="7E72DB3B"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7516A76" w14:textId="77777777" w:rsidR="006421B3" w:rsidRPr="00E80129" w:rsidRDefault="006421B3" w:rsidP="006421B3">
      <w:pPr>
        <w:pStyle w:val="NormalBold"/>
      </w:pPr>
      <w:r w:rsidRPr="00E80129">
        <w:rPr>
          <w:rStyle w:val="HideTWBExt"/>
          <w:b w:val="0"/>
        </w:rPr>
        <w:t>&lt;Article&gt;</w:t>
      </w:r>
      <w:r w:rsidRPr="00E80129">
        <w:t>1 kohta – f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82E5204" w14:textId="77777777" w:rsidTr="008A1A1E">
        <w:trPr>
          <w:trHeight w:hRule="exact" w:val="240"/>
          <w:jc w:val="center"/>
        </w:trPr>
        <w:tc>
          <w:tcPr>
            <w:tcW w:w="9752" w:type="dxa"/>
            <w:gridSpan w:val="2"/>
            <w:tcBorders>
              <w:top w:val="nil"/>
              <w:left w:val="nil"/>
              <w:bottom w:val="nil"/>
              <w:right w:val="nil"/>
            </w:tcBorders>
          </w:tcPr>
          <w:p w14:paraId="296DE671" w14:textId="77777777" w:rsidR="006421B3" w:rsidRPr="00E80129" w:rsidRDefault="006421B3" w:rsidP="008A1A1E"/>
        </w:tc>
      </w:tr>
      <w:tr w:rsidR="006421B3" w:rsidRPr="00E80129" w14:paraId="5A8590BE" w14:textId="77777777" w:rsidTr="008A1A1E">
        <w:trPr>
          <w:trHeight w:val="240"/>
          <w:jc w:val="center"/>
        </w:trPr>
        <w:tc>
          <w:tcPr>
            <w:tcW w:w="4876" w:type="dxa"/>
            <w:tcBorders>
              <w:top w:val="nil"/>
              <w:left w:val="nil"/>
              <w:bottom w:val="nil"/>
              <w:right w:val="nil"/>
            </w:tcBorders>
          </w:tcPr>
          <w:p w14:paraId="240D62E8"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0983713" w14:textId="77777777" w:rsidR="006421B3" w:rsidRPr="00E80129" w:rsidRDefault="006421B3" w:rsidP="008A1A1E">
            <w:pPr>
              <w:pStyle w:val="AmColumnHeading"/>
            </w:pPr>
            <w:r w:rsidRPr="00E80129">
              <w:t>Tarkistus</w:t>
            </w:r>
          </w:p>
        </w:tc>
      </w:tr>
      <w:tr w:rsidR="006421B3" w:rsidRPr="00E80129" w14:paraId="29C2D1D8" w14:textId="77777777" w:rsidTr="008A1A1E">
        <w:trPr>
          <w:jc w:val="center"/>
        </w:trPr>
        <w:tc>
          <w:tcPr>
            <w:tcW w:w="4876" w:type="dxa"/>
            <w:tcBorders>
              <w:top w:val="nil"/>
              <w:left w:val="nil"/>
              <w:bottom w:val="nil"/>
              <w:right w:val="nil"/>
            </w:tcBorders>
          </w:tcPr>
          <w:p w14:paraId="510EB5BE" w14:textId="77777777" w:rsidR="006421B3" w:rsidRPr="00E80129" w:rsidRDefault="006421B3" w:rsidP="008A1A1E">
            <w:pPr>
              <w:pStyle w:val="Normal6a"/>
            </w:pPr>
            <w:r w:rsidRPr="00E80129">
              <w:t>f)</w:t>
            </w:r>
            <w:r w:rsidRPr="00E80129">
              <w:tab/>
              <w:t xml:space="preserve">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yhden Kiinan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vastustetaan sitä, että Kiinan kansantasavalta </w:t>
            </w:r>
            <w:r w:rsidRPr="00E80129">
              <w:rPr>
                <w:b/>
                <w:i/>
              </w:rPr>
              <w:t>käyttää</w:t>
            </w:r>
            <w:r w:rsidRPr="00E80129">
              <w:t xml:space="preserve"> YK:n päätöslauselmaa 2758 tukeakseen Taiwanin alueeseen ja suvereniteettiin kohdistuvia laittomia vaatimuksiaan,</w:t>
            </w:r>
          </w:p>
        </w:tc>
        <w:tc>
          <w:tcPr>
            <w:tcW w:w="4876" w:type="dxa"/>
            <w:tcBorders>
              <w:top w:val="nil"/>
              <w:left w:val="nil"/>
              <w:bottom w:val="nil"/>
              <w:right w:val="nil"/>
            </w:tcBorders>
          </w:tcPr>
          <w:p w14:paraId="3C5F295E" w14:textId="77777777" w:rsidR="006421B3" w:rsidRPr="00E80129" w:rsidRDefault="006421B3" w:rsidP="008A1A1E">
            <w:pPr>
              <w:pStyle w:val="Normal6a"/>
            </w:pPr>
            <w:r w:rsidRPr="00E80129">
              <w:t>f)</w:t>
            </w:r>
            <w:r w:rsidRPr="00E80129">
              <w:tab/>
              <w:t xml:space="preserve">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w:t>
            </w:r>
            <w:r w:rsidRPr="00E80129">
              <w:rPr>
                <w:b/>
                <w:i/>
              </w:rPr>
              <w:t>ja samanmielisten kumppaneiden</w:t>
            </w:r>
            <w:r w:rsidRPr="00E80129">
              <w:t xml:space="preserve">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yhden Kiinan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vastustetaan sitä, että Kiinan kansantasavalta </w:t>
            </w:r>
            <w:r w:rsidRPr="00E80129">
              <w:rPr>
                <w:b/>
                <w:i/>
              </w:rPr>
              <w:t>vääristelee</w:t>
            </w:r>
            <w:r w:rsidRPr="00E80129">
              <w:t xml:space="preserve"> YK:n päätöslauselmaa 2758 tukeakseen Taiwanin alueeseen ja suvereniteettiin kohdistuvia laittomia vaatimuksiaan,</w:t>
            </w:r>
          </w:p>
        </w:tc>
      </w:tr>
    </w:tbl>
    <w:p w14:paraId="31F90504"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{EN}</w:t>
      </w:r>
      <w:r w:rsidRPr="00E80129">
        <w:rPr>
          <w:lang w:val="es-ES"/>
        </w:rPr>
        <w:t>en</w:t>
      </w:r>
      <w:r w:rsidRPr="00E80129">
        <w:rPr>
          <w:rStyle w:val="HideTWBExt"/>
          <w:lang w:val="es-ES"/>
        </w:rPr>
        <w:t>&lt;/Original&gt;</w:t>
      </w:r>
    </w:p>
    <w:p w14:paraId="3942311C" w14:textId="77777777" w:rsidR="006421B3" w:rsidRPr="00E80129" w:rsidRDefault="006421B3" w:rsidP="006421B3">
      <w:pPr>
        <w:rPr>
          <w:lang w:val="es-ES"/>
        </w:rPr>
      </w:pPr>
      <w:r w:rsidRPr="00E80129">
        <w:rPr>
          <w:rStyle w:val="HideTWBExt"/>
          <w:lang w:val="es-ES"/>
        </w:rPr>
        <w:t>&lt;/Amend&gt;</w:t>
      </w:r>
    </w:p>
    <w:p w14:paraId="2C794069"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298</w:t>
      </w:r>
      <w:r w:rsidRPr="00E80129">
        <w:rPr>
          <w:rStyle w:val="HideTWBExt"/>
          <w:b w:val="0"/>
          <w:lang w:val="es-ES"/>
        </w:rPr>
        <w:t>&lt;/NumAm&gt;</w:t>
      </w:r>
    </w:p>
    <w:p w14:paraId="42A8CC8B"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Alice Teodorescu Måwe</w:t>
      </w:r>
      <w:r w:rsidRPr="00E80129">
        <w:rPr>
          <w:rStyle w:val="HideTWBExt"/>
          <w:b w:val="0"/>
          <w:lang w:val="es-ES"/>
        </w:rPr>
        <w:t>&lt;/Members&gt;</w:t>
      </w:r>
    </w:p>
    <w:p w14:paraId="60BBC683" w14:textId="77777777" w:rsidR="006421B3" w:rsidRPr="00E80129" w:rsidRDefault="006421B3" w:rsidP="006421B3">
      <w:pPr>
        <w:pStyle w:val="NormalBold"/>
        <w:rPr>
          <w:lang w:val="es-ES"/>
        </w:rPr>
      </w:pPr>
      <w:r w:rsidRPr="00E80129">
        <w:rPr>
          <w:rStyle w:val="HideTWBExt"/>
          <w:b w:val="0"/>
          <w:lang w:val="es-ES"/>
        </w:rPr>
        <w:t>&lt;/RepeatBlock-By&gt;</w:t>
      </w:r>
    </w:p>
    <w:p w14:paraId="1EBB7D83"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9CACFFA" w14:textId="77777777" w:rsidR="006421B3" w:rsidRPr="00E80129" w:rsidRDefault="006421B3" w:rsidP="006421B3">
      <w:pPr>
        <w:pStyle w:val="NormalBold"/>
      </w:pPr>
      <w:r w:rsidRPr="00E80129">
        <w:rPr>
          <w:rStyle w:val="HideTWBExt"/>
          <w:b w:val="0"/>
        </w:rPr>
        <w:t>&lt;Article&gt;</w:t>
      </w:r>
      <w:r w:rsidRPr="00E80129">
        <w:t>1 kohta – f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BC23117" w14:textId="77777777" w:rsidTr="008A1A1E">
        <w:trPr>
          <w:trHeight w:hRule="exact" w:val="240"/>
          <w:jc w:val="center"/>
        </w:trPr>
        <w:tc>
          <w:tcPr>
            <w:tcW w:w="9752" w:type="dxa"/>
            <w:gridSpan w:val="2"/>
            <w:tcBorders>
              <w:top w:val="nil"/>
              <w:left w:val="nil"/>
              <w:bottom w:val="nil"/>
              <w:right w:val="nil"/>
            </w:tcBorders>
          </w:tcPr>
          <w:p w14:paraId="149964F1" w14:textId="77777777" w:rsidR="006421B3" w:rsidRPr="00E80129" w:rsidRDefault="006421B3" w:rsidP="008A1A1E"/>
        </w:tc>
      </w:tr>
      <w:tr w:rsidR="006421B3" w:rsidRPr="00E80129" w14:paraId="39A8DD62" w14:textId="77777777" w:rsidTr="008A1A1E">
        <w:trPr>
          <w:trHeight w:val="240"/>
          <w:jc w:val="center"/>
        </w:trPr>
        <w:tc>
          <w:tcPr>
            <w:tcW w:w="4876" w:type="dxa"/>
            <w:tcBorders>
              <w:top w:val="nil"/>
              <w:left w:val="nil"/>
              <w:bottom w:val="nil"/>
              <w:right w:val="nil"/>
            </w:tcBorders>
          </w:tcPr>
          <w:p w14:paraId="43E21A65"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41B62C4" w14:textId="77777777" w:rsidR="006421B3" w:rsidRPr="00E80129" w:rsidRDefault="006421B3" w:rsidP="008A1A1E">
            <w:pPr>
              <w:pStyle w:val="AmColumnHeading"/>
            </w:pPr>
            <w:r w:rsidRPr="00E80129">
              <w:t>Tarkistus</w:t>
            </w:r>
          </w:p>
        </w:tc>
      </w:tr>
      <w:tr w:rsidR="006421B3" w:rsidRPr="00E80129" w14:paraId="188E2ECD" w14:textId="77777777" w:rsidTr="008A1A1E">
        <w:trPr>
          <w:jc w:val="center"/>
        </w:trPr>
        <w:tc>
          <w:tcPr>
            <w:tcW w:w="4876" w:type="dxa"/>
            <w:tcBorders>
              <w:top w:val="nil"/>
              <w:left w:val="nil"/>
              <w:bottom w:val="nil"/>
              <w:right w:val="nil"/>
            </w:tcBorders>
          </w:tcPr>
          <w:p w14:paraId="1E41CCD3" w14:textId="77777777" w:rsidR="006421B3" w:rsidRPr="00E80129" w:rsidRDefault="006421B3" w:rsidP="008A1A1E">
            <w:pPr>
              <w:pStyle w:val="Normal6a"/>
            </w:pPr>
            <w:r w:rsidRPr="00E80129">
              <w:t>f)</w:t>
            </w:r>
            <w:r w:rsidRPr="00E80129">
              <w:tab/>
              <w:t>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yhden Kiinan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vastustetaan sitä, että Kiinan kansantasavalta käyttää YK:n päätöslauselmaa 2758 tukeakseen Taiwanin alueeseen ja suvereniteettiin kohdistuvia laittomia vaatimuksiaan,</w:t>
            </w:r>
          </w:p>
        </w:tc>
        <w:tc>
          <w:tcPr>
            <w:tcW w:w="4876" w:type="dxa"/>
            <w:tcBorders>
              <w:top w:val="nil"/>
              <w:left w:val="nil"/>
              <w:bottom w:val="nil"/>
              <w:right w:val="nil"/>
            </w:tcBorders>
          </w:tcPr>
          <w:p w14:paraId="5D5B746C" w14:textId="77777777" w:rsidR="006421B3" w:rsidRPr="00E80129" w:rsidRDefault="006421B3" w:rsidP="008A1A1E">
            <w:pPr>
              <w:pStyle w:val="Normal6a"/>
            </w:pPr>
            <w:r w:rsidRPr="00E80129">
              <w:t>f)</w:t>
            </w:r>
            <w:r w:rsidRPr="00E80129">
              <w:tab/>
              <w:t xml:space="preserve">osallistutaan aktiivisesti diplomaattisiin </w:t>
            </w:r>
            <w:r w:rsidRPr="00E80129">
              <w:rPr>
                <w:b/>
                <w:i/>
              </w:rPr>
              <w:t>ja sotilaallisiin</w:t>
            </w:r>
            <w:r w:rsidRPr="00E80129">
              <w:t xml:space="preserve"> toimiin,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yhden Kiinan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vastustetaan sitä, että Kiinan kansantasavalta käyttää YK:n päätöslauselmaa 2758 tukeakseen Taiwanin alueeseen ja suvereniteettiin kohdistuvia laittomia vaatimuksiaan,</w:t>
            </w:r>
          </w:p>
        </w:tc>
      </w:tr>
    </w:tbl>
    <w:p w14:paraId="21A6209A"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{SV}</w:t>
      </w:r>
      <w:r w:rsidRPr="00E80129">
        <w:t>sv</w:t>
      </w:r>
      <w:r w:rsidRPr="00E80129">
        <w:rPr>
          <w:rStyle w:val="HideTWBExt"/>
        </w:rPr>
        <w:t>&lt;/Original&gt;</w:t>
      </w:r>
    </w:p>
    <w:p w14:paraId="7D3D7B46" w14:textId="77777777" w:rsidR="006421B3" w:rsidRPr="00E80129" w:rsidRDefault="006421B3" w:rsidP="006421B3">
      <w:r w:rsidRPr="00E80129">
        <w:rPr>
          <w:rStyle w:val="HideTWBExt"/>
        </w:rPr>
        <w:t>&lt;/Amend&gt;</w:t>
      </w:r>
    </w:p>
    <w:p w14:paraId="42FEDAA5"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299</w:t>
      </w:r>
      <w:r w:rsidRPr="00E80129">
        <w:rPr>
          <w:rStyle w:val="HideTWBExt"/>
          <w:b w:val="0"/>
        </w:rPr>
        <w:t>&lt;/NumAm&gt;</w:t>
      </w:r>
    </w:p>
    <w:p w14:paraId="4616D0B8" w14:textId="77777777" w:rsidR="006421B3" w:rsidRPr="00E80129" w:rsidRDefault="006421B3" w:rsidP="006421B3">
      <w:pPr>
        <w:pStyle w:val="NormalBold"/>
      </w:pPr>
      <w:r w:rsidRPr="00E80129">
        <w:rPr>
          <w:rStyle w:val="HideTWBExt"/>
          <w:b w:val="0"/>
        </w:rPr>
        <w:t>&lt;RepeatBlock-By&gt;&lt;Members&gt;</w:t>
      </w:r>
      <w:r w:rsidRPr="00E80129">
        <w:t>Ondřej Kolář</w:t>
      </w:r>
      <w:r w:rsidRPr="00E80129">
        <w:rPr>
          <w:rStyle w:val="HideTWBExt"/>
          <w:b w:val="0"/>
        </w:rPr>
        <w:t>&lt;/Members&gt;</w:t>
      </w:r>
    </w:p>
    <w:p w14:paraId="74520872" w14:textId="77777777" w:rsidR="006421B3" w:rsidRPr="00E80129" w:rsidRDefault="006421B3" w:rsidP="006421B3">
      <w:pPr>
        <w:pStyle w:val="NormalBold"/>
      </w:pPr>
      <w:r w:rsidRPr="00E80129">
        <w:rPr>
          <w:rStyle w:val="HideTWBExt"/>
          <w:b w:val="0"/>
        </w:rPr>
        <w:t>&lt;/RepeatBlock-By&gt;</w:t>
      </w:r>
    </w:p>
    <w:p w14:paraId="0A1AE2F2"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481162F" w14:textId="77777777" w:rsidR="006421B3" w:rsidRPr="00E80129" w:rsidRDefault="006421B3" w:rsidP="006421B3">
      <w:pPr>
        <w:pStyle w:val="NormalBold"/>
      </w:pPr>
      <w:r w:rsidRPr="00E80129">
        <w:rPr>
          <w:rStyle w:val="HideTWBExt"/>
          <w:b w:val="0"/>
        </w:rPr>
        <w:t>&lt;Article&gt;</w:t>
      </w:r>
      <w:r w:rsidRPr="00E80129">
        <w:t>1 kohta – f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8388164" w14:textId="77777777" w:rsidTr="008A1A1E">
        <w:trPr>
          <w:trHeight w:hRule="exact" w:val="240"/>
          <w:jc w:val="center"/>
        </w:trPr>
        <w:tc>
          <w:tcPr>
            <w:tcW w:w="9752" w:type="dxa"/>
            <w:gridSpan w:val="2"/>
            <w:tcBorders>
              <w:top w:val="nil"/>
              <w:left w:val="nil"/>
              <w:bottom w:val="nil"/>
              <w:right w:val="nil"/>
            </w:tcBorders>
          </w:tcPr>
          <w:p w14:paraId="273CF2BA" w14:textId="77777777" w:rsidR="006421B3" w:rsidRPr="00E80129" w:rsidRDefault="006421B3" w:rsidP="008A1A1E"/>
        </w:tc>
      </w:tr>
      <w:tr w:rsidR="006421B3" w:rsidRPr="00E80129" w14:paraId="61273898" w14:textId="77777777" w:rsidTr="008A1A1E">
        <w:trPr>
          <w:trHeight w:val="240"/>
          <w:jc w:val="center"/>
        </w:trPr>
        <w:tc>
          <w:tcPr>
            <w:tcW w:w="4876" w:type="dxa"/>
            <w:tcBorders>
              <w:top w:val="nil"/>
              <w:left w:val="nil"/>
              <w:bottom w:val="nil"/>
              <w:right w:val="nil"/>
            </w:tcBorders>
          </w:tcPr>
          <w:p w14:paraId="5AC8BF87"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26894F4" w14:textId="77777777" w:rsidR="006421B3" w:rsidRPr="00E80129" w:rsidRDefault="006421B3" w:rsidP="008A1A1E">
            <w:pPr>
              <w:pStyle w:val="AmColumnHeading"/>
            </w:pPr>
            <w:r w:rsidRPr="00E80129">
              <w:t>Tarkistus</w:t>
            </w:r>
          </w:p>
        </w:tc>
      </w:tr>
      <w:tr w:rsidR="006421B3" w:rsidRPr="00E80129" w14:paraId="28E08761" w14:textId="77777777" w:rsidTr="008A1A1E">
        <w:trPr>
          <w:jc w:val="center"/>
        </w:trPr>
        <w:tc>
          <w:tcPr>
            <w:tcW w:w="4876" w:type="dxa"/>
            <w:tcBorders>
              <w:top w:val="nil"/>
              <w:left w:val="nil"/>
              <w:bottom w:val="nil"/>
              <w:right w:val="nil"/>
            </w:tcBorders>
          </w:tcPr>
          <w:p w14:paraId="38B304E6" w14:textId="77777777" w:rsidR="006421B3" w:rsidRPr="00E80129" w:rsidRDefault="006421B3" w:rsidP="008A1A1E">
            <w:pPr>
              <w:pStyle w:val="Normal6a"/>
            </w:pPr>
            <w:r w:rsidRPr="00E80129">
              <w:t>f)</w:t>
            </w:r>
            <w:r w:rsidRPr="00E80129">
              <w:tab/>
              <w:t>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yhden Kiinan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vastustetaan sitä, että Kiinan kansantasavalta käyttää YK:n päätöslauselmaa 2758 tukeakseen Taiwanin alueeseen ja suvereniteettiin kohdistuvia laittomia vaatimuksiaan,</w:t>
            </w:r>
          </w:p>
        </w:tc>
        <w:tc>
          <w:tcPr>
            <w:tcW w:w="4876" w:type="dxa"/>
            <w:tcBorders>
              <w:top w:val="nil"/>
              <w:left w:val="nil"/>
              <w:bottom w:val="nil"/>
              <w:right w:val="nil"/>
            </w:tcBorders>
          </w:tcPr>
          <w:p w14:paraId="46CFB1B0" w14:textId="77777777" w:rsidR="006421B3" w:rsidRPr="00E80129" w:rsidRDefault="006421B3" w:rsidP="008A1A1E">
            <w:pPr>
              <w:pStyle w:val="Normal6a"/>
            </w:pPr>
            <w:r w:rsidRPr="00E80129">
              <w:t>f)</w:t>
            </w:r>
            <w:r w:rsidRPr="00E80129">
              <w:tab/>
              <w:t xml:space="preserve">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w:t>
            </w:r>
            <w:r w:rsidRPr="00E80129">
              <w:rPr>
                <w:b/>
                <w:i/>
              </w:rPr>
              <w:t>vastaavasti</w:t>
            </w:r>
            <w:r w:rsidRPr="00E80129">
              <w:t xml:space="preserve"> EU:n pitkäaikaista yhden Kiinan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vastustetaan sitä, että Kiinan kansantasavalta käyttää YK:n päätöslauselmaa 2758 tukeakseen Taiwanin alueeseen ja suvereniteettiin kohdistuvia laittomia vaatimuksiaan,</w:t>
            </w:r>
          </w:p>
        </w:tc>
      </w:tr>
    </w:tbl>
    <w:p w14:paraId="48B650EE"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154B9940" w14:textId="77777777" w:rsidR="006421B3" w:rsidRPr="00E80129" w:rsidRDefault="006421B3" w:rsidP="006421B3">
      <w:r w:rsidRPr="00E80129">
        <w:rPr>
          <w:rStyle w:val="HideTWBExt"/>
        </w:rPr>
        <w:t>&lt;/Amend&gt;</w:t>
      </w:r>
    </w:p>
    <w:p w14:paraId="3557D76B"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300</w:t>
      </w:r>
      <w:r w:rsidRPr="00E80129">
        <w:rPr>
          <w:rStyle w:val="HideTWBExt"/>
          <w:b w:val="0"/>
        </w:rPr>
        <w:t>&lt;/NumAm&gt;</w:t>
      </w:r>
    </w:p>
    <w:p w14:paraId="05EFFC5E" w14:textId="77777777" w:rsidR="006421B3" w:rsidRPr="00E80129" w:rsidRDefault="006421B3" w:rsidP="006421B3">
      <w:pPr>
        <w:pStyle w:val="NormalBold"/>
      </w:pPr>
      <w:r w:rsidRPr="00E80129">
        <w:rPr>
          <w:rStyle w:val="HideTWBExt"/>
          <w:b w:val="0"/>
        </w:rPr>
        <w:t>&lt;RepeatBlock-By&gt;&lt;Members&gt;</w:t>
      </w:r>
      <w:r w:rsidRPr="00E80129">
        <w:t>Ana Miguel Pedro</w:t>
      </w:r>
      <w:r w:rsidRPr="00E80129">
        <w:rPr>
          <w:rStyle w:val="HideTWBExt"/>
          <w:b w:val="0"/>
        </w:rPr>
        <w:t>&lt;/Members&gt;</w:t>
      </w:r>
    </w:p>
    <w:p w14:paraId="62B1431D" w14:textId="77777777" w:rsidR="006421B3" w:rsidRPr="00E80129" w:rsidRDefault="006421B3" w:rsidP="006421B3">
      <w:pPr>
        <w:pStyle w:val="NormalBold"/>
      </w:pPr>
      <w:r w:rsidRPr="00E80129">
        <w:rPr>
          <w:rStyle w:val="HideTWBExt"/>
          <w:b w:val="0"/>
        </w:rPr>
        <w:t>&lt;/RepeatBlock-By&gt;</w:t>
      </w:r>
    </w:p>
    <w:p w14:paraId="4568ACBE"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BB7BC81" w14:textId="77777777" w:rsidR="006421B3" w:rsidRPr="00E80129" w:rsidRDefault="006421B3" w:rsidP="006421B3">
      <w:pPr>
        <w:pStyle w:val="NormalBold"/>
      </w:pPr>
      <w:r w:rsidRPr="00E80129">
        <w:rPr>
          <w:rStyle w:val="HideTWBExt"/>
          <w:b w:val="0"/>
        </w:rPr>
        <w:t>&lt;Article&gt;</w:t>
      </w:r>
      <w:r w:rsidRPr="00E80129">
        <w:t>1 kohta – f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B5ECA2F" w14:textId="77777777" w:rsidTr="008A1A1E">
        <w:trPr>
          <w:trHeight w:hRule="exact" w:val="240"/>
          <w:jc w:val="center"/>
        </w:trPr>
        <w:tc>
          <w:tcPr>
            <w:tcW w:w="9752" w:type="dxa"/>
            <w:gridSpan w:val="2"/>
            <w:tcBorders>
              <w:top w:val="nil"/>
              <w:left w:val="nil"/>
              <w:bottom w:val="nil"/>
              <w:right w:val="nil"/>
            </w:tcBorders>
          </w:tcPr>
          <w:p w14:paraId="32C785A5" w14:textId="77777777" w:rsidR="006421B3" w:rsidRPr="00E80129" w:rsidRDefault="006421B3" w:rsidP="008A1A1E"/>
        </w:tc>
      </w:tr>
      <w:tr w:rsidR="006421B3" w:rsidRPr="00E80129" w14:paraId="2FC8BBAD" w14:textId="77777777" w:rsidTr="008A1A1E">
        <w:trPr>
          <w:trHeight w:val="240"/>
          <w:jc w:val="center"/>
        </w:trPr>
        <w:tc>
          <w:tcPr>
            <w:tcW w:w="4876" w:type="dxa"/>
            <w:tcBorders>
              <w:top w:val="nil"/>
              <w:left w:val="nil"/>
              <w:bottom w:val="nil"/>
              <w:right w:val="nil"/>
            </w:tcBorders>
          </w:tcPr>
          <w:p w14:paraId="6E7F2C3C"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FD0FEB9" w14:textId="77777777" w:rsidR="006421B3" w:rsidRPr="00E80129" w:rsidRDefault="006421B3" w:rsidP="008A1A1E">
            <w:pPr>
              <w:pStyle w:val="AmColumnHeading"/>
            </w:pPr>
            <w:r w:rsidRPr="00E80129">
              <w:t>Tarkistus</w:t>
            </w:r>
          </w:p>
        </w:tc>
      </w:tr>
      <w:tr w:rsidR="006421B3" w:rsidRPr="00E80129" w14:paraId="16B4095A" w14:textId="77777777" w:rsidTr="008A1A1E">
        <w:trPr>
          <w:jc w:val="center"/>
        </w:trPr>
        <w:tc>
          <w:tcPr>
            <w:tcW w:w="4876" w:type="dxa"/>
            <w:tcBorders>
              <w:top w:val="nil"/>
              <w:left w:val="nil"/>
              <w:bottom w:val="nil"/>
              <w:right w:val="nil"/>
            </w:tcBorders>
          </w:tcPr>
          <w:p w14:paraId="42D4A5BA" w14:textId="77777777" w:rsidR="006421B3" w:rsidRPr="00E80129" w:rsidRDefault="006421B3" w:rsidP="008A1A1E">
            <w:pPr>
              <w:pStyle w:val="Normal6a"/>
            </w:pPr>
            <w:r w:rsidRPr="00E80129">
              <w:t>f)</w:t>
            </w:r>
            <w:r w:rsidRPr="00E80129">
              <w:tab/>
              <w:t>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yhden Kiinan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vastustetaan sitä, että Kiinan kansantasavalta käyttää YK:n päätöslauselmaa 2758 tukeakseen Taiwanin alueeseen ja suvereniteettiin kohdistuvia laittomia vaatimuksiaan,</w:t>
            </w:r>
          </w:p>
        </w:tc>
        <w:tc>
          <w:tcPr>
            <w:tcW w:w="4876" w:type="dxa"/>
            <w:tcBorders>
              <w:top w:val="nil"/>
              <w:left w:val="nil"/>
              <w:bottom w:val="nil"/>
              <w:right w:val="nil"/>
            </w:tcBorders>
          </w:tcPr>
          <w:p w14:paraId="72E6AE27" w14:textId="77777777" w:rsidR="006421B3" w:rsidRPr="00E80129" w:rsidRDefault="006421B3" w:rsidP="008A1A1E">
            <w:pPr>
              <w:pStyle w:val="Normal6a"/>
            </w:pPr>
            <w:r w:rsidRPr="00E80129">
              <w:t>f)</w:t>
            </w:r>
            <w:r w:rsidRPr="00E80129">
              <w:tab/>
              <w:t xml:space="preserve">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yhden Kiinan politiikkaa; esitetään </w:t>
            </w:r>
            <w:r w:rsidRPr="00E80129">
              <w:rPr>
                <w:b/>
                <w:i/>
              </w:rPr>
              <w:t>konkreettisia</w:t>
            </w:r>
            <w:r w:rsidRPr="00E80129">
              <w:t xml:space="preserve">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vastustetaan sitä, että Kiinan kansantasavalta käyttää YK:n päätöslauselmaa 2758 tukeakseen Taiwanin alueeseen ja suvereniteettiin kohdistuvia laittomia vaatimuksiaan,</w:t>
            </w:r>
          </w:p>
        </w:tc>
      </w:tr>
    </w:tbl>
    <w:p w14:paraId="13D78CDA"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{PT}</w:t>
      </w:r>
      <w:r w:rsidRPr="00E80129">
        <w:t>pt</w:t>
      </w:r>
      <w:r w:rsidRPr="00E80129">
        <w:rPr>
          <w:rStyle w:val="HideTWBExt"/>
        </w:rPr>
        <w:t>&lt;/Original&gt;</w:t>
      </w:r>
    </w:p>
    <w:p w14:paraId="4F4341CA" w14:textId="77777777" w:rsidR="006421B3" w:rsidRPr="00E80129" w:rsidRDefault="006421B3" w:rsidP="006421B3">
      <w:r w:rsidRPr="00E80129">
        <w:rPr>
          <w:rStyle w:val="HideTWBExt"/>
        </w:rPr>
        <w:t>&lt;/Amend&gt;</w:t>
      </w:r>
    </w:p>
    <w:p w14:paraId="45C8C3DC"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301</w:t>
      </w:r>
      <w:r w:rsidRPr="00E80129">
        <w:rPr>
          <w:rStyle w:val="HideTWBExt"/>
          <w:b w:val="0"/>
        </w:rPr>
        <w:t>&lt;/NumAm&gt;</w:t>
      </w:r>
    </w:p>
    <w:p w14:paraId="420EAD68" w14:textId="77777777" w:rsidR="006421B3" w:rsidRPr="00E80129" w:rsidRDefault="006421B3" w:rsidP="006421B3">
      <w:pPr>
        <w:pStyle w:val="NormalBold"/>
      </w:pPr>
      <w:r w:rsidRPr="00E80129">
        <w:rPr>
          <w:rStyle w:val="HideTWBExt"/>
          <w:b w:val="0"/>
        </w:rPr>
        <w:t>&lt;RepeatBlock-By&gt;&lt;Members&gt;</w:t>
      </w:r>
      <w:r w:rsidRPr="00E80129">
        <w:t>Arkadiusz Mularczyk</w:t>
      </w:r>
      <w:r w:rsidRPr="00E80129">
        <w:rPr>
          <w:rStyle w:val="HideTWBExt"/>
          <w:b w:val="0"/>
        </w:rPr>
        <w:t>&lt;/Members&gt;</w:t>
      </w:r>
    </w:p>
    <w:p w14:paraId="481F4A7E" w14:textId="77777777" w:rsidR="006421B3" w:rsidRPr="00E80129" w:rsidRDefault="006421B3" w:rsidP="006421B3">
      <w:pPr>
        <w:pStyle w:val="NormalBold"/>
      </w:pPr>
      <w:r w:rsidRPr="00E80129">
        <w:rPr>
          <w:rStyle w:val="HideTWBExt"/>
          <w:b w:val="0"/>
        </w:rPr>
        <w:t>&lt;/RepeatBlock-By&gt;</w:t>
      </w:r>
    </w:p>
    <w:p w14:paraId="7379AA33"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D834BFC" w14:textId="77777777" w:rsidR="006421B3" w:rsidRPr="00E80129" w:rsidRDefault="006421B3" w:rsidP="006421B3">
      <w:pPr>
        <w:pStyle w:val="NormalBold"/>
      </w:pPr>
      <w:r w:rsidRPr="00E80129">
        <w:rPr>
          <w:rStyle w:val="HideTWBExt"/>
          <w:b w:val="0"/>
        </w:rPr>
        <w:t>&lt;Article&gt;</w:t>
      </w:r>
      <w:r w:rsidRPr="00E80129">
        <w:t>1 kohta – f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931597A" w14:textId="77777777" w:rsidTr="008A1A1E">
        <w:trPr>
          <w:trHeight w:hRule="exact" w:val="240"/>
          <w:jc w:val="center"/>
        </w:trPr>
        <w:tc>
          <w:tcPr>
            <w:tcW w:w="9752" w:type="dxa"/>
            <w:gridSpan w:val="2"/>
            <w:tcBorders>
              <w:top w:val="nil"/>
              <w:left w:val="nil"/>
              <w:bottom w:val="nil"/>
              <w:right w:val="nil"/>
            </w:tcBorders>
          </w:tcPr>
          <w:p w14:paraId="5106B3ED" w14:textId="77777777" w:rsidR="006421B3" w:rsidRPr="00E80129" w:rsidRDefault="006421B3" w:rsidP="008A1A1E"/>
        </w:tc>
      </w:tr>
      <w:tr w:rsidR="006421B3" w:rsidRPr="00E80129" w14:paraId="1433C544" w14:textId="77777777" w:rsidTr="008A1A1E">
        <w:trPr>
          <w:trHeight w:val="240"/>
          <w:jc w:val="center"/>
        </w:trPr>
        <w:tc>
          <w:tcPr>
            <w:tcW w:w="4876" w:type="dxa"/>
            <w:tcBorders>
              <w:top w:val="nil"/>
              <w:left w:val="nil"/>
              <w:bottom w:val="nil"/>
              <w:right w:val="nil"/>
            </w:tcBorders>
          </w:tcPr>
          <w:p w14:paraId="454250A5"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C1CB40B" w14:textId="77777777" w:rsidR="006421B3" w:rsidRPr="00E80129" w:rsidRDefault="006421B3" w:rsidP="008A1A1E">
            <w:pPr>
              <w:pStyle w:val="AmColumnHeading"/>
            </w:pPr>
            <w:r w:rsidRPr="00E80129">
              <w:t>Tarkistus</w:t>
            </w:r>
          </w:p>
        </w:tc>
      </w:tr>
      <w:tr w:rsidR="006421B3" w:rsidRPr="00E80129" w14:paraId="54F20C0D" w14:textId="77777777" w:rsidTr="008A1A1E">
        <w:trPr>
          <w:jc w:val="center"/>
        </w:trPr>
        <w:tc>
          <w:tcPr>
            <w:tcW w:w="4876" w:type="dxa"/>
            <w:tcBorders>
              <w:top w:val="nil"/>
              <w:left w:val="nil"/>
              <w:bottom w:val="nil"/>
              <w:right w:val="nil"/>
            </w:tcBorders>
          </w:tcPr>
          <w:p w14:paraId="21238F2E" w14:textId="77777777" w:rsidR="006421B3" w:rsidRPr="00E80129" w:rsidRDefault="006421B3" w:rsidP="008A1A1E">
            <w:pPr>
              <w:pStyle w:val="Normal6a"/>
            </w:pPr>
            <w:r w:rsidRPr="00E80129">
              <w:t>f)</w:t>
            </w:r>
            <w:r w:rsidRPr="00E80129">
              <w:tab/>
              <w:t xml:space="preserve">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w:t>
            </w:r>
            <w:r w:rsidRPr="00E80129">
              <w:rPr>
                <w:b/>
                <w:i/>
              </w:rPr>
              <w:t>yhden Kiinan</w:t>
            </w:r>
            <w:r w:rsidRPr="00E80129">
              <w:t xml:space="preserve">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vastustetaan sitä, että Kiinan kansantasavalta käyttää YK:n päätöslauselmaa 2758 tukeakseen Taiwanin alueeseen ja suvereniteettiin kohdistuvia laittomia vaatimuksiaan,</w:t>
            </w:r>
          </w:p>
        </w:tc>
        <w:tc>
          <w:tcPr>
            <w:tcW w:w="4876" w:type="dxa"/>
            <w:tcBorders>
              <w:top w:val="nil"/>
              <w:left w:val="nil"/>
              <w:bottom w:val="nil"/>
              <w:right w:val="nil"/>
            </w:tcBorders>
          </w:tcPr>
          <w:p w14:paraId="6C38AA81" w14:textId="77777777" w:rsidR="006421B3" w:rsidRPr="00E80129" w:rsidRDefault="006421B3" w:rsidP="008A1A1E">
            <w:pPr>
              <w:pStyle w:val="Normal6a"/>
            </w:pPr>
            <w:r w:rsidRPr="00E80129">
              <w:t>f)</w:t>
            </w:r>
            <w:r w:rsidRPr="00E80129">
              <w:tab/>
              <w:t>osallistutaan aktiivisesti diplomaattisiin toimiin, joilla pyritään estämään tilanteen kärjistyminen entisestään Taiwaninsalmen ja Etelä-Kiinan meren alueella, ja vastustetaan kaikkia yksipuolisia muutoksia vallitsevaan tilanteeseen; tehdään yhteistyötä jäsenvaltioiden kanssa turvallisuuskoordinoinnin tiivistämiseksi, mukaan lukien merivoimien läsnäolo ja yhteiset harjoitukset, jotta voidaan vahvistaa alueen vakautta; lunastetaan komission parlamentissa antama lupaus pyrkiä estämään Kiinaa hyökkäämästä Taiwaniin; tehdään selväksi, että EU kehittää edelleen suhteitaan Taiwaniin ja noudattaa samalla EU:n pitkäaikaista politiikkaa; esitetään varautumistoimenpiteitä, mukaan lukien skenaarioiden suunnittelu, joiden tavoitteena on lieventää Taiwanin lähialueiden mahdollisesta tulevasta kehityksestä aiheutuvia riskejä; puolustetaan edelleen YK:n peruskirjaan kodifioitua voimankäytön kieltoa koskevaa periaatetta, jota sovelletaan myös Taiwaninsalmeen; vastustetaan sitä, että Kiinan kansantasavalta käyttää YK:n päätöslauselmaa 2758 tukeakseen Taiwanin alueeseen ja suvereniteettiin kohdistuvia laittomia vaatimuksiaan,</w:t>
            </w:r>
          </w:p>
        </w:tc>
      </w:tr>
    </w:tbl>
    <w:p w14:paraId="64C52BDB"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7B30684A" w14:textId="77777777" w:rsidR="006421B3" w:rsidRPr="00E80129" w:rsidRDefault="006421B3" w:rsidP="006421B3">
      <w:r w:rsidRPr="00E80129">
        <w:rPr>
          <w:rStyle w:val="HideTWBExt"/>
        </w:rPr>
        <w:t>&lt;/Amend&gt;</w:t>
      </w:r>
    </w:p>
    <w:p w14:paraId="2E8C64C0"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302</w:t>
      </w:r>
      <w:r w:rsidRPr="00E80129">
        <w:rPr>
          <w:rStyle w:val="HideTWBExt"/>
          <w:b w:val="0"/>
        </w:rPr>
        <w:t>&lt;/NumAm&gt;</w:t>
      </w:r>
    </w:p>
    <w:p w14:paraId="5B01F8C2" w14:textId="77777777" w:rsidR="006421B3" w:rsidRPr="00E80129" w:rsidRDefault="006421B3" w:rsidP="006421B3">
      <w:pPr>
        <w:pStyle w:val="NormalBold"/>
      </w:pPr>
      <w:r w:rsidRPr="00E80129">
        <w:rPr>
          <w:rStyle w:val="HideTWBExt"/>
          <w:b w:val="0"/>
        </w:rPr>
        <w:t>&lt;RepeatBlock-By&gt;&lt;Members&gt;</w:t>
      </w:r>
      <w:r w:rsidRPr="00E80129">
        <w:t>Emmanouil Fragkos</w:t>
      </w:r>
      <w:r w:rsidRPr="00E80129">
        <w:rPr>
          <w:rStyle w:val="HideTWBExt"/>
          <w:b w:val="0"/>
        </w:rPr>
        <w:t>&lt;/Members&gt;</w:t>
      </w:r>
    </w:p>
    <w:p w14:paraId="75B1109A" w14:textId="77777777" w:rsidR="006421B3" w:rsidRPr="00E80129" w:rsidRDefault="006421B3" w:rsidP="006421B3">
      <w:pPr>
        <w:pStyle w:val="NormalBold"/>
      </w:pPr>
      <w:r w:rsidRPr="00E80129">
        <w:rPr>
          <w:rStyle w:val="HideTWBExt"/>
          <w:b w:val="0"/>
        </w:rPr>
        <w:t>&lt;/RepeatBlock-By&gt;</w:t>
      </w:r>
    </w:p>
    <w:p w14:paraId="24D6D3E4"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08B93B0" w14:textId="77777777" w:rsidR="006421B3" w:rsidRPr="00E80129" w:rsidRDefault="006421B3" w:rsidP="006421B3">
      <w:pPr>
        <w:pStyle w:val="NormalBold"/>
      </w:pPr>
      <w:r w:rsidRPr="00E80129">
        <w:rPr>
          <w:rStyle w:val="HideTWBExt"/>
          <w:b w:val="0"/>
        </w:rPr>
        <w:t>&lt;Article&gt;</w:t>
      </w:r>
      <w:r w:rsidRPr="00E80129">
        <w:t>1 kohta – f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4CC381F" w14:textId="77777777" w:rsidTr="008A1A1E">
        <w:trPr>
          <w:trHeight w:hRule="exact" w:val="240"/>
          <w:jc w:val="center"/>
        </w:trPr>
        <w:tc>
          <w:tcPr>
            <w:tcW w:w="9752" w:type="dxa"/>
            <w:gridSpan w:val="2"/>
            <w:tcBorders>
              <w:top w:val="nil"/>
              <w:left w:val="nil"/>
              <w:bottom w:val="nil"/>
              <w:right w:val="nil"/>
            </w:tcBorders>
          </w:tcPr>
          <w:p w14:paraId="65ADBA2D" w14:textId="77777777" w:rsidR="006421B3" w:rsidRPr="00E80129" w:rsidRDefault="006421B3" w:rsidP="008A1A1E"/>
        </w:tc>
      </w:tr>
      <w:tr w:rsidR="006421B3" w:rsidRPr="00E80129" w14:paraId="6A21D440" w14:textId="77777777" w:rsidTr="008A1A1E">
        <w:trPr>
          <w:trHeight w:val="240"/>
          <w:jc w:val="center"/>
        </w:trPr>
        <w:tc>
          <w:tcPr>
            <w:tcW w:w="4876" w:type="dxa"/>
            <w:tcBorders>
              <w:top w:val="nil"/>
              <w:left w:val="nil"/>
              <w:bottom w:val="nil"/>
              <w:right w:val="nil"/>
            </w:tcBorders>
          </w:tcPr>
          <w:p w14:paraId="3991ED0E"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E400C3A" w14:textId="77777777" w:rsidR="006421B3" w:rsidRPr="00E80129" w:rsidRDefault="006421B3" w:rsidP="008A1A1E">
            <w:pPr>
              <w:pStyle w:val="AmColumnHeading"/>
            </w:pPr>
            <w:r w:rsidRPr="00E80129">
              <w:t>Tarkistus</w:t>
            </w:r>
          </w:p>
        </w:tc>
      </w:tr>
      <w:tr w:rsidR="006421B3" w:rsidRPr="00E80129" w14:paraId="6E0DC3A9" w14:textId="77777777" w:rsidTr="008A1A1E">
        <w:trPr>
          <w:jc w:val="center"/>
        </w:trPr>
        <w:tc>
          <w:tcPr>
            <w:tcW w:w="4876" w:type="dxa"/>
            <w:tcBorders>
              <w:top w:val="nil"/>
              <w:left w:val="nil"/>
              <w:bottom w:val="nil"/>
              <w:right w:val="nil"/>
            </w:tcBorders>
          </w:tcPr>
          <w:p w14:paraId="2ED88A85" w14:textId="77777777" w:rsidR="006421B3" w:rsidRPr="00E80129" w:rsidRDefault="006421B3" w:rsidP="008A1A1E">
            <w:pPr>
              <w:pStyle w:val="Normal6a"/>
            </w:pPr>
          </w:p>
        </w:tc>
        <w:tc>
          <w:tcPr>
            <w:tcW w:w="4876" w:type="dxa"/>
            <w:tcBorders>
              <w:top w:val="nil"/>
              <w:left w:val="nil"/>
              <w:bottom w:val="nil"/>
              <w:right w:val="nil"/>
            </w:tcBorders>
          </w:tcPr>
          <w:p w14:paraId="4446E00A" w14:textId="77777777" w:rsidR="006421B3" w:rsidRPr="00E80129" w:rsidRDefault="006421B3" w:rsidP="008A1A1E">
            <w:pPr>
              <w:pStyle w:val="Normal6a"/>
            </w:pPr>
            <w:r w:rsidRPr="00E80129">
              <w:rPr>
                <w:b/>
                <w:i/>
              </w:rPr>
              <w:t>f a)</w:t>
            </w:r>
            <w:r w:rsidRPr="00E80129">
              <w:tab/>
            </w:r>
            <w:r w:rsidRPr="00E80129">
              <w:rPr>
                <w:b/>
                <w:i/>
              </w:rPr>
              <w:t>todetaan jälleen täysi tuki Kyproksen tasavallalle ja torjutaan poliittiset ehdotukset, joilla pyritään monipuolistamaan kantaa Kyproksen kysymykseen kansainvälistä oikeutta laajemmalle;</w:t>
            </w:r>
            <w:r w:rsidRPr="00E80129">
              <w:t xml:space="preserve"> </w:t>
            </w:r>
            <w:r w:rsidRPr="00E80129">
              <w:rPr>
                <w:b/>
                <w:i/>
              </w:rPr>
              <w:t>korostetaan, että Kyproksen kysymyksen ratkaisun on perustuttava asiaa koskeviin YK:n turvallisuusneuvoston päätöslauselmiin ja että kaikkien osapuolten on kunnioitettava niitä kaikilta osin kahdenvälisissä kannoissaan,</w:t>
            </w:r>
          </w:p>
        </w:tc>
      </w:tr>
    </w:tbl>
    <w:p w14:paraId="2118170B"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{EL}</w:t>
      </w:r>
      <w:r w:rsidRPr="00E80129">
        <w:t>el</w:t>
      </w:r>
      <w:r w:rsidRPr="00E80129">
        <w:rPr>
          <w:rStyle w:val="HideTWBExt"/>
        </w:rPr>
        <w:t>&lt;/Original&gt;</w:t>
      </w:r>
    </w:p>
    <w:p w14:paraId="3438C329" w14:textId="77777777" w:rsidR="006421B3" w:rsidRPr="00E80129" w:rsidRDefault="006421B3" w:rsidP="006421B3">
      <w:r w:rsidRPr="00E80129">
        <w:rPr>
          <w:rStyle w:val="HideTWBExt"/>
        </w:rPr>
        <w:t>&lt;/Amend&gt;</w:t>
      </w:r>
    </w:p>
    <w:p w14:paraId="4D878B84"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303</w:t>
      </w:r>
      <w:r w:rsidRPr="00E80129">
        <w:rPr>
          <w:rStyle w:val="HideTWBExt"/>
          <w:b w:val="0"/>
        </w:rPr>
        <w:t>&lt;/NumAm&gt;</w:t>
      </w:r>
    </w:p>
    <w:p w14:paraId="640036AB" w14:textId="77777777" w:rsidR="006421B3" w:rsidRPr="00E80129" w:rsidRDefault="006421B3" w:rsidP="006421B3">
      <w:pPr>
        <w:pStyle w:val="NormalBold"/>
      </w:pPr>
      <w:r w:rsidRPr="00E80129">
        <w:rPr>
          <w:rStyle w:val="HideTWBExt"/>
          <w:b w:val="0"/>
        </w:rPr>
        <w:t>&lt;RepeatBlock-By&gt;&lt;Members&gt;</w:t>
      </w:r>
      <w:r w:rsidRPr="00E80129">
        <w:t>Emmanouil Fragkos, Geadis Geadi</w:t>
      </w:r>
      <w:r w:rsidRPr="00E80129">
        <w:rPr>
          <w:rStyle w:val="HideTWBExt"/>
          <w:b w:val="0"/>
        </w:rPr>
        <w:t>&lt;/Members&gt;</w:t>
      </w:r>
    </w:p>
    <w:p w14:paraId="773E37A7" w14:textId="77777777" w:rsidR="006421B3" w:rsidRPr="00E80129" w:rsidRDefault="006421B3" w:rsidP="006421B3">
      <w:pPr>
        <w:pStyle w:val="NormalBold"/>
      </w:pPr>
      <w:r w:rsidRPr="00E80129">
        <w:rPr>
          <w:rStyle w:val="HideTWBExt"/>
          <w:b w:val="0"/>
        </w:rPr>
        <w:t>&lt;/RepeatBlock-By&gt;</w:t>
      </w:r>
    </w:p>
    <w:p w14:paraId="28E9F356"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228F2D9" w14:textId="77777777" w:rsidR="006421B3" w:rsidRPr="00E80129" w:rsidRDefault="006421B3" w:rsidP="006421B3">
      <w:pPr>
        <w:pStyle w:val="NormalBold"/>
      </w:pPr>
      <w:r w:rsidRPr="00E80129">
        <w:rPr>
          <w:rStyle w:val="HideTWBExt"/>
          <w:b w:val="0"/>
        </w:rPr>
        <w:t>&lt;Article&gt;</w:t>
      </w:r>
      <w:r w:rsidRPr="00E80129">
        <w:t>1 kohta – f b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1741F82" w14:textId="77777777" w:rsidTr="008A1A1E">
        <w:trPr>
          <w:trHeight w:hRule="exact" w:val="240"/>
          <w:jc w:val="center"/>
        </w:trPr>
        <w:tc>
          <w:tcPr>
            <w:tcW w:w="9752" w:type="dxa"/>
            <w:gridSpan w:val="2"/>
            <w:tcBorders>
              <w:top w:val="nil"/>
              <w:left w:val="nil"/>
              <w:bottom w:val="nil"/>
              <w:right w:val="nil"/>
            </w:tcBorders>
          </w:tcPr>
          <w:p w14:paraId="67F9490B" w14:textId="77777777" w:rsidR="006421B3" w:rsidRPr="00E80129" w:rsidRDefault="006421B3" w:rsidP="008A1A1E"/>
        </w:tc>
      </w:tr>
      <w:tr w:rsidR="006421B3" w:rsidRPr="00E80129" w14:paraId="7BBA0BF6" w14:textId="77777777" w:rsidTr="008A1A1E">
        <w:trPr>
          <w:trHeight w:val="240"/>
          <w:jc w:val="center"/>
        </w:trPr>
        <w:tc>
          <w:tcPr>
            <w:tcW w:w="4876" w:type="dxa"/>
            <w:tcBorders>
              <w:top w:val="nil"/>
              <w:left w:val="nil"/>
              <w:bottom w:val="nil"/>
              <w:right w:val="nil"/>
            </w:tcBorders>
          </w:tcPr>
          <w:p w14:paraId="3EE9A960"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51397FA" w14:textId="77777777" w:rsidR="006421B3" w:rsidRPr="00E80129" w:rsidRDefault="006421B3" w:rsidP="008A1A1E">
            <w:pPr>
              <w:pStyle w:val="AmColumnHeading"/>
            </w:pPr>
            <w:r w:rsidRPr="00E80129">
              <w:t>Tarkistus</w:t>
            </w:r>
          </w:p>
        </w:tc>
      </w:tr>
      <w:tr w:rsidR="006421B3" w:rsidRPr="00E80129" w14:paraId="28217801" w14:textId="77777777" w:rsidTr="008A1A1E">
        <w:trPr>
          <w:jc w:val="center"/>
        </w:trPr>
        <w:tc>
          <w:tcPr>
            <w:tcW w:w="4876" w:type="dxa"/>
            <w:tcBorders>
              <w:top w:val="nil"/>
              <w:left w:val="nil"/>
              <w:bottom w:val="nil"/>
              <w:right w:val="nil"/>
            </w:tcBorders>
          </w:tcPr>
          <w:p w14:paraId="2B69DAC6" w14:textId="77777777" w:rsidR="006421B3" w:rsidRPr="00E80129" w:rsidRDefault="006421B3" w:rsidP="008A1A1E">
            <w:pPr>
              <w:pStyle w:val="Normal6a"/>
            </w:pPr>
          </w:p>
        </w:tc>
        <w:tc>
          <w:tcPr>
            <w:tcW w:w="4876" w:type="dxa"/>
            <w:tcBorders>
              <w:top w:val="nil"/>
              <w:left w:val="nil"/>
              <w:bottom w:val="nil"/>
              <w:right w:val="nil"/>
            </w:tcBorders>
          </w:tcPr>
          <w:p w14:paraId="16FAA1E4" w14:textId="77777777" w:rsidR="006421B3" w:rsidRPr="00E80129" w:rsidRDefault="006421B3" w:rsidP="008A1A1E">
            <w:pPr>
              <w:pStyle w:val="Normal6a"/>
            </w:pPr>
            <w:r w:rsidRPr="00E80129">
              <w:rPr>
                <w:b/>
                <w:i/>
              </w:rPr>
              <w:t>f b)</w:t>
            </w:r>
            <w:r w:rsidRPr="00E80129">
              <w:tab/>
            </w:r>
            <w:r w:rsidRPr="00E80129">
              <w:rPr>
                <w:b/>
                <w:i/>
              </w:rPr>
              <w:t>tunnustetaan itäisen Välimeren strateginen merkitys EU:n turvallisuudelle ja tuomitaan kaikenlaisen tuen antaminen valtiollisille tai valtiosta riippumattomille toimijoille, jotka kyseenalaistavat jäsenvaltioiden alueellisen koskemattomuuden ja suvereniteettioikeudet erityisesti Egeanmerellä ja itäisellä Välimerellä;</w:t>
            </w:r>
            <w:r w:rsidRPr="00E80129">
              <w:t xml:space="preserve"> </w:t>
            </w:r>
            <w:r w:rsidRPr="00E80129">
              <w:rPr>
                <w:b/>
                <w:i/>
              </w:rPr>
              <w:t>korostetaan, että kansainvälisen merioikeuden (UNCLOS) kunnioittaminen on kaikkien EU:n ulkosuhteiden perusta,</w:t>
            </w:r>
          </w:p>
        </w:tc>
      </w:tr>
    </w:tbl>
    <w:p w14:paraId="27057F7A"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{EL}</w:t>
      </w:r>
      <w:r w:rsidRPr="00E80129">
        <w:t>el</w:t>
      </w:r>
      <w:r w:rsidRPr="00E80129">
        <w:rPr>
          <w:rStyle w:val="HideTWBExt"/>
        </w:rPr>
        <w:t>&lt;/Original&gt;</w:t>
      </w:r>
    </w:p>
    <w:p w14:paraId="18F83F3E" w14:textId="77777777" w:rsidR="006421B3" w:rsidRPr="00E80129" w:rsidRDefault="006421B3" w:rsidP="006421B3">
      <w:r w:rsidRPr="00E80129">
        <w:rPr>
          <w:rStyle w:val="HideTWBExt"/>
        </w:rPr>
        <w:t>&lt;/Amend&gt;</w:t>
      </w:r>
    </w:p>
    <w:p w14:paraId="20222E01"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304</w:t>
      </w:r>
      <w:r w:rsidRPr="00E80129">
        <w:rPr>
          <w:rStyle w:val="HideTWBExt"/>
          <w:b w:val="0"/>
        </w:rPr>
        <w:t>&lt;/NumAm&gt;</w:t>
      </w:r>
    </w:p>
    <w:p w14:paraId="5A4BAC89" w14:textId="77777777" w:rsidR="006421B3" w:rsidRPr="00E80129" w:rsidRDefault="006421B3" w:rsidP="006421B3">
      <w:pPr>
        <w:pStyle w:val="NormalBold"/>
      </w:pPr>
      <w:r w:rsidRPr="00E80129">
        <w:rPr>
          <w:rStyle w:val="HideTWBExt"/>
          <w:b w:val="0"/>
        </w:rPr>
        <w:t>&lt;RepeatBlock-By&gt;&lt;Members&gt;</w:t>
      </w:r>
      <w:r w:rsidRPr="00E80129">
        <w:t>Mariusz Kamiński, Małgorzata Gosiewska</w:t>
      </w:r>
      <w:r w:rsidRPr="00E80129">
        <w:rPr>
          <w:rStyle w:val="HideTWBExt"/>
          <w:b w:val="0"/>
        </w:rPr>
        <w:t>&lt;/Members&gt;</w:t>
      </w:r>
    </w:p>
    <w:p w14:paraId="2426EB3F" w14:textId="77777777" w:rsidR="006421B3" w:rsidRPr="00E80129" w:rsidRDefault="006421B3" w:rsidP="006421B3">
      <w:pPr>
        <w:pStyle w:val="NormalBold"/>
      </w:pPr>
      <w:r w:rsidRPr="00E80129">
        <w:rPr>
          <w:rStyle w:val="HideTWBExt"/>
          <w:b w:val="0"/>
        </w:rPr>
        <w:t>&lt;/RepeatBlock-By&gt;</w:t>
      </w:r>
    </w:p>
    <w:p w14:paraId="041BA3CF"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3680076" w14:textId="77777777" w:rsidR="006421B3" w:rsidRPr="00E80129" w:rsidRDefault="006421B3" w:rsidP="006421B3">
      <w:pPr>
        <w:pStyle w:val="NormalBold"/>
      </w:pPr>
      <w:r w:rsidRPr="00E80129">
        <w:rPr>
          <w:rStyle w:val="HideTWBExt"/>
          <w:b w:val="0"/>
        </w:rPr>
        <w:t>&lt;Article&gt;</w:t>
      </w:r>
      <w:r w:rsidRPr="00E80129">
        <w:t>1 kohta – f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F121C37" w14:textId="77777777" w:rsidTr="008A1A1E">
        <w:trPr>
          <w:trHeight w:hRule="exact" w:val="240"/>
          <w:jc w:val="center"/>
        </w:trPr>
        <w:tc>
          <w:tcPr>
            <w:tcW w:w="9752" w:type="dxa"/>
            <w:gridSpan w:val="2"/>
            <w:tcBorders>
              <w:top w:val="nil"/>
              <w:left w:val="nil"/>
              <w:bottom w:val="nil"/>
              <w:right w:val="nil"/>
            </w:tcBorders>
          </w:tcPr>
          <w:p w14:paraId="37E6748D" w14:textId="77777777" w:rsidR="006421B3" w:rsidRPr="00E80129" w:rsidRDefault="006421B3" w:rsidP="008A1A1E"/>
        </w:tc>
      </w:tr>
      <w:tr w:rsidR="006421B3" w:rsidRPr="00E80129" w14:paraId="76A86F34" w14:textId="77777777" w:rsidTr="008A1A1E">
        <w:trPr>
          <w:trHeight w:val="240"/>
          <w:jc w:val="center"/>
        </w:trPr>
        <w:tc>
          <w:tcPr>
            <w:tcW w:w="4876" w:type="dxa"/>
            <w:tcBorders>
              <w:top w:val="nil"/>
              <w:left w:val="nil"/>
              <w:bottom w:val="nil"/>
              <w:right w:val="nil"/>
            </w:tcBorders>
          </w:tcPr>
          <w:p w14:paraId="14D13F67"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A7A0897" w14:textId="77777777" w:rsidR="006421B3" w:rsidRPr="00E80129" w:rsidRDefault="006421B3" w:rsidP="008A1A1E">
            <w:pPr>
              <w:pStyle w:val="AmColumnHeading"/>
            </w:pPr>
            <w:r w:rsidRPr="00E80129">
              <w:t>Tarkistus</w:t>
            </w:r>
          </w:p>
        </w:tc>
      </w:tr>
      <w:tr w:rsidR="006421B3" w:rsidRPr="00E80129" w14:paraId="0C136AD0" w14:textId="77777777" w:rsidTr="008A1A1E">
        <w:trPr>
          <w:jc w:val="center"/>
        </w:trPr>
        <w:tc>
          <w:tcPr>
            <w:tcW w:w="4876" w:type="dxa"/>
            <w:tcBorders>
              <w:top w:val="nil"/>
              <w:left w:val="nil"/>
              <w:bottom w:val="nil"/>
              <w:right w:val="nil"/>
            </w:tcBorders>
          </w:tcPr>
          <w:p w14:paraId="36BF22BD" w14:textId="77777777" w:rsidR="006421B3" w:rsidRPr="00E80129" w:rsidRDefault="006421B3" w:rsidP="008A1A1E">
            <w:pPr>
              <w:pStyle w:val="Normal6a"/>
            </w:pPr>
          </w:p>
        </w:tc>
        <w:tc>
          <w:tcPr>
            <w:tcW w:w="4876" w:type="dxa"/>
            <w:tcBorders>
              <w:top w:val="nil"/>
              <w:left w:val="nil"/>
              <w:bottom w:val="nil"/>
              <w:right w:val="nil"/>
            </w:tcBorders>
          </w:tcPr>
          <w:p w14:paraId="5DA48872" w14:textId="77777777" w:rsidR="006421B3" w:rsidRPr="00E80129" w:rsidRDefault="006421B3" w:rsidP="008A1A1E">
            <w:pPr>
              <w:pStyle w:val="Normal6a"/>
            </w:pPr>
            <w:r w:rsidRPr="00E80129">
              <w:rPr>
                <w:b/>
                <w:i/>
              </w:rPr>
              <w:t>f a)</w:t>
            </w:r>
            <w:r w:rsidRPr="00E80129">
              <w:tab/>
            </w:r>
            <w:r w:rsidRPr="00E80129">
              <w:rPr>
                <w:b/>
                <w:i/>
              </w:rPr>
              <w:t>tarkastellaan huolellisesti 15. viisivuotissuunnitelmaa (2026–2030), jossa asetetaan kansallinen turvallisuus ja teknologinen omavaraisuus talouskasvun edelle ja siirretään Kiinaa kohti ”strategisen kestävyyden” mallia edistämällä teknologista nationalismia erityisesti raaka-aineiden sekä energian, puolijohteiden ja tekoälyn kaltaisilla aloilla ja käyttämällä rahoitus- ja resurssivalvontaa geopoliittisen vaikutusvallan välineinä; todetaan, että tällä suunnitelmalla virallistetaan järjestelmä, joka perustuu laajempiin irtisanomisiin, pakkokeinoin tapahtuvaan vivutukseen, toimitusketjun käyttämiseen aseena ja yhdennettyyn puolustus- ja taloussuunnitteluun; arvioidaan sen vaikutuksia EU:hun sekä indopasifisen alueen ja laajemman alueen turvallisuuteen ja ehdotetaan asianmukaisia toimenpiteitä unionin strategisten etujen ja häiriönsietokyvyn suojelemiseksi,</w:t>
            </w:r>
          </w:p>
        </w:tc>
      </w:tr>
    </w:tbl>
    <w:p w14:paraId="5FF56888"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{EN}</w:t>
      </w:r>
      <w:r w:rsidRPr="00E80129">
        <w:rPr>
          <w:lang w:val="es-ES"/>
        </w:rPr>
        <w:t>en</w:t>
      </w:r>
      <w:r w:rsidRPr="00E80129">
        <w:rPr>
          <w:rStyle w:val="HideTWBExt"/>
          <w:lang w:val="es-ES"/>
        </w:rPr>
        <w:t>&lt;/Original&gt;</w:t>
      </w:r>
    </w:p>
    <w:p w14:paraId="64B8015F" w14:textId="77777777" w:rsidR="006421B3" w:rsidRPr="00E80129" w:rsidRDefault="006421B3" w:rsidP="006421B3">
      <w:pPr>
        <w:rPr>
          <w:lang w:val="es-ES"/>
        </w:rPr>
      </w:pPr>
      <w:r w:rsidRPr="00E80129">
        <w:rPr>
          <w:rStyle w:val="HideTWBExt"/>
          <w:lang w:val="es-ES"/>
        </w:rPr>
        <w:t>&lt;/Amend&gt;</w:t>
      </w:r>
    </w:p>
    <w:p w14:paraId="5854AF18"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305</w:t>
      </w:r>
      <w:r w:rsidRPr="00E80129">
        <w:rPr>
          <w:rStyle w:val="HideTWBExt"/>
          <w:b w:val="0"/>
          <w:lang w:val="es-ES"/>
        </w:rPr>
        <w:t>&lt;/NumAm&gt;</w:t>
      </w:r>
    </w:p>
    <w:p w14:paraId="43CDFEE4"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Nicolás Pascual de la Parte, Susana Solís Pérez</w:t>
      </w:r>
      <w:r w:rsidRPr="00E80129">
        <w:rPr>
          <w:rStyle w:val="HideTWBExt"/>
          <w:b w:val="0"/>
          <w:lang w:val="es-ES"/>
        </w:rPr>
        <w:t>&lt;/Members&gt;</w:t>
      </w:r>
    </w:p>
    <w:p w14:paraId="50B83C21" w14:textId="77777777" w:rsidR="006421B3" w:rsidRPr="00E80129" w:rsidRDefault="006421B3" w:rsidP="006421B3">
      <w:pPr>
        <w:pStyle w:val="NormalBold"/>
        <w:rPr>
          <w:lang w:val="es-ES"/>
        </w:rPr>
      </w:pPr>
      <w:r w:rsidRPr="00E80129">
        <w:rPr>
          <w:rStyle w:val="HideTWBExt"/>
          <w:b w:val="0"/>
          <w:lang w:val="es-ES"/>
        </w:rPr>
        <w:t>&lt;/RepeatBlock-By&gt;</w:t>
      </w:r>
    </w:p>
    <w:p w14:paraId="46E7ACE2"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0E02D59" w14:textId="77777777" w:rsidR="006421B3" w:rsidRPr="00E80129" w:rsidRDefault="006421B3" w:rsidP="006421B3">
      <w:pPr>
        <w:pStyle w:val="NormalBold"/>
      </w:pPr>
      <w:r w:rsidRPr="00E80129">
        <w:rPr>
          <w:rStyle w:val="HideTWBExt"/>
          <w:b w:val="0"/>
        </w:rPr>
        <w:t>&lt;Article&gt;</w:t>
      </w:r>
      <w:r w:rsidRPr="00E80129">
        <w:t>1 kohta – f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9D0DBB8" w14:textId="77777777" w:rsidTr="008A1A1E">
        <w:trPr>
          <w:trHeight w:hRule="exact" w:val="240"/>
          <w:jc w:val="center"/>
        </w:trPr>
        <w:tc>
          <w:tcPr>
            <w:tcW w:w="9752" w:type="dxa"/>
            <w:gridSpan w:val="2"/>
            <w:tcBorders>
              <w:top w:val="nil"/>
              <w:left w:val="nil"/>
              <w:bottom w:val="nil"/>
              <w:right w:val="nil"/>
            </w:tcBorders>
          </w:tcPr>
          <w:p w14:paraId="7338819A" w14:textId="77777777" w:rsidR="006421B3" w:rsidRPr="00E80129" w:rsidRDefault="006421B3" w:rsidP="008A1A1E"/>
        </w:tc>
      </w:tr>
      <w:tr w:rsidR="006421B3" w:rsidRPr="00E80129" w14:paraId="1CFE713F" w14:textId="77777777" w:rsidTr="008A1A1E">
        <w:trPr>
          <w:trHeight w:val="240"/>
          <w:jc w:val="center"/>
        </w:trPr>
        <w:tc>
          <w:tcPr>
            <w:tcW w:w="4876" w:type="dxa"/>
            <w:tcBorders>
              <w:top w:val="nil"/>
              <w:left w:val="nil"/>
              <w:bottom w:val="nil"/>
              <w:right w:val="nil"/>
            </w:tcBorders>
          </w:tcPr>
          <w:p w14:paraId="3C89F58A"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39D84DB" w14:textId="77777777" w:rsidR="006421B3" w:rsidRPr="00E80129" w:rsidRDefault="006421B3" w:rsidP="008A1A1E">
            <w:pPr>
              <w:pStyle w:val="AmColumnHeading"/>
            </w:pPr>
            <w:r w:rsidRPr="00E80129">
              <w:t>Tarkistus</w:t>
            </w:r>
          </w:p>
        </w:tc>
      </w:tr>
      <w:tr w:rsidR="006421B3" w:rsidRPr="00E80129" w14:paraId="0D1F0BB1" w14:textId="77777777" w:rsidTr="008A1A1E">
        <w:trPr>
          <w:jc w:val="center"/>
        </w:trPr>
        <w:tc>
          <w:tcPr>
            <w:tcW w:w="4876" w:type="dxa"/>
            <w:tcBorders>
              <w:top w:val="nil"/>
              <w:left w:val="nil"/>
              <w:bottom w:val="nil"/>
              <w:right w:val="nil"/>
            </w:tcBorders>
          </w:tcPr>
          <w:p w14:paraId="684B2D64" w14:textId="77777777" w:rsidR="006421B3" w:rsidRPr="00E80129" w:rsidRDefault="006421B3" w:rsidP="008A1A1E">
            <w:pPr>
              <w:pStyle w:val="Normal6a"/>
            </w:pPr>
          </w:p>
        </w:tc>
        <w:tc>
          <w:tcPr>
            <w:tcW w:w="4876" w:type="dxa"/>
            <w:tcBorders>
              <w:top w:val="nil"/>
              <w:left w:val="nil"/>
              <w:bottom w:val="nil"/>
              <w:right w:val="nil"/>
            </w:tcBorders>
          </w:tcPr>
          <w:p w14:paraId="27193550" w14:textId="77777777" w:rsidR="006421B3" w:rsidRPr="00E80129" w:rsidRDefault="006421B3" w:rsidP="008A1A1E">
            <w:pPr>
              <w:pStyle w:val="Normal6a"/>
            </w:pPr>
            <w:r w:rsidRPr="00E80129">
              <w:rPr>
                <w:b/>
                <w:i/>
              </w:rPr>
              <w:t>f a)</w:t>
            </w:r>
            <w:r w:rsidRPr="00E80129">
              <w:tab/>
            </w:r>
            <w:r w:rsidRPr="00E80129">
              <w:rPr>
                <w:b/>
                <w:i/>
              </w:rPr>
              <w:t>kiinnitetään huomiota Kiinan kasvavaan taloudelliseen, poliittiseen ja turvallisuuteen liittyvään vaikutukseen Latinalaisessa Amerikassa ja Karibian alueella muun muassa uusi silkkitie -aloitteen kautta, laajamittaisiin infrastruktuuri- ja satamainvestointeihin sekä sotilaallisen ja teknisen yhteistyön lisäämiseen Kuuban, Nicaraguan ja Venezuelan kaltaisten autoritaaristen hallintojen kanssa; varoitetaan, että nämä toimet vahvistavat Kiinan maailmanlaajuista strategista ulottuvuutta, heikentävät demokraattista hallintoa ja lisäävät taloudellisia riippuvuuksia,</w:t>
            </w:r>
          </w:p>
        </w:tc>
      </w:tr>
    </w:tbl>
    <w:p w14:paraId="7B103FAB"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9677011" w14:textId="77777777" w:rsidR="006421B3" w:rsidRPr="00E80129" w:rsidRDefault="006421B3" w:rsidP="006421B3">
      <w:r w:rsidRPr="00E80129">
        <w:rPr>
          <w:rStyle w:val="HideTWBExt"/>
        </w:rPr>
        <w:t>&lt;/Amend&gt;</w:t>
      </w:r>
    </w:p>
    <w:p w14:paraId="61E301B1"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306</w:t>
      </w:r>
      <w:r w:rsidRPr="00E80129">
        <w:rPr>
          <w:rStyle w:val="HideTWBExt"/>
          <w:b w:val="0"/>
        </w:rPr>
        <w:t>&lt;/NumAm&gt;</w:t>
      </w:r>
    </w:p>
    <w:p w14:paraId="5CC4DCAF" w14:textId="77777777" w:rsidR="006421B3" w:rsidRPr="00E80129" w:rsidRDefault="006421B3" w:rsidP="006421B3">
      <w:pPr>
        <w:pStyle w:val="NormalBold"/>
      </w:pPr>
      <w:r w:rsidRPr="00E80129">
        <w:rPr>
          <w:rStyle w:val="HideTWBExt"/>
          <w:b w:val="0"/>
        </w:rPr>
        <w:t>&lt;RepeatBlock-By&gt;&lt;Members&gt;</w:t>
      </w:r>
      <w:r w:rsidRPr="00E80129">
        <w:t>Lucia Annunziata</w:t>
      </w:r>
      <w:r w:rsidRPr="00E80129">
        <w:rPr>
          <w:rStyle w:val="HideTWBExt"/>
          <w:b w:val="0"/>
        </w:rPr>
        <w:t>&lt;/Members&gt;</w:t>
      </w:r>
    </w:p>
    <w:p w14:paraId="0753094F" w14:textId="77777777" w:rsidR="006421B3" w:rsidRPr="00E80129" w:rsidRDefault="006421B3" w:rsidP="006421B3">
      <w:r w:rsidRPr="00E80129">
        <w:rPr>
          <w:rStyle w:val="HideTWBExt"/>
        </w:rPr>
        <w:t>&lt;AuNomDe&gt;</w:t>
      </w:r>
      <w:r w:rsidRPr="00E80129">
        <w:rPr>
          <w:rStyle w:val="HideTWBInt"/>
        </w:rPr>
        <w:t>{S&amp;D}</w:t>
      </w:r>
      <w:r w:rsidRPr="00E80129">
        <w:t>S&amp;D-ryhmän puolesta</w:t>
      </w:r>
      <w:r w:rsidRPr="00E80129">
        <w:rPr>
          <w:rStyle w:val="HideTWBExt"/>
        </w:rPr>
        <w:t>&lt;/AuNomDe&gt;</w:t>
      </w:r>
    </w:p>
    <w:p w14:paraId="1798C61D" w14:textId="77777777" w:rsidR="006421B3" w:rsidRPr="00E80129" w:rsidRDefault="006421B3" w:rsidP="006421B3">
      <w:pPr>
        <w:pStyle w:val="NormalBold"/>
      </w:pPr>
      <w:r w:rsidRPr="00E80129">
        <w:rPr>
          <w:rStyle w:val="HideTWBExt"/>
          <w:b w:val="0"/>
        </w:rPr>
        <w:t>&lt;Members&gt;</w:t>
      </w:r>
      <w:r w:rsidRPr="00E80129">
        <w:t>Nacho Sánchez Amor, Javi López, Hana Jalloul Muro, Yannis Maniatis</w:t>
      </w:r>
      <w:r w:rsidRPr="00E80129">
        <w:rPr>
          <w:rStyle w:val="HideTWBExt"/>
          <w:b w:val="0"/>
        </w:rPr>
        <w:t>&lt;/Members&gt;</w:t>
      </w:r>
    </w:p>
    <w:p w14:paraId="5AF4F2AB" w14:textId="77777777" w:rsidR="006421B3" w:rsidRPr="00E80129" w:rsidRDefault="006421B3" w:rsidP="006421B3">
      <w:pPr>
        <w:pStyle w:val="NormalBold"/>
      </w:pPr>
      <w:r w:rsidRPr="00E80129">
        <w:rPr>
          <w:rStyle w:val="HideTWBExt"/>
          <w:b w:val="0"/>
        </w:rPr>
        <w:t>&lt;/RepeatBlock-By&gt;</w:t>
      </w:r>
    </w:p>
    <w:p w14:paraId="020E6371"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D0986F1" w14:textId="77777777" w:rsidR="006421B3" w:rsidRPr="00E80129" w:rsidRDefault="006421B3" w:rsidP="006421B3">
      <w:pPr>
        <w:pStyle w:val="NormalBold"/>
      </w:pPr>
      <w:r w:rsidRPr="00E80129">
        <w:rPr>
          <w:rStyle w:val="HideTWBExt"/>
          <w:b w:val="0"/>
        </w:rPr>
        <w:t>&lt;Article&gt;</w:t>
      </w:r>
      <w:r w:rsidRPr="00E80129">
        <w:t>1 kohta – f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3394510" w14:textId="77777777" w:rsidTr="008A1A1E">
        <w:trPr>
          <w:trHeight w:hRule="exact" w:val="240"/>
          <w:jc w:val="center"/>
        </w:trPr>
        <w:tc>
          <w:tcPr>
            <w:tcW w:w="9752" w:type="dxa"/>
            <w:gridSpan w:val="2"/>
            <w:tcBorders>
              <w:top w:val="nil"/>
              <w:left w:val="nil"/>
              <w:bottom w:val="nil"/>
              <w:right w:val="nil"/>
            </w:tcBorders>
          </w:tcPr>
          <w:p w14:paraId="718AC1CA" w14:textId="77777777" w:rsidR="006421B3" w:rsidRPr="00E80129" w:rsidRDefault="006421B3" w:rsidP="008A1A1E"/>
        </w:tc>
      </w:tr>
      <w:tr w:rsidR="006421B3" w:rsidRPr="00E80129" w14:paraId="0FC9327B" w14:textId="77777777" w:rsidTr="008A1A1E">
        <w:trPr>
          <w:trHeight w:val="240"/>
          <w:jc w:val="center"/>
        </w:trPr>
        <w:tc>
          <w:tcPr>
            <w:tcW w:w="4876" w:type="dxa"/>
            <w:tcBorders>
              <w:top w:val="nil"/>
              <w:left w:val="nil"/>
              <w:bottom w:val="nil"/>
              <w:right w:val="nil"/>
            </w:tcBorders>
          </w:tcPr>
          <w:p w14:paraId="771B5931"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F3999AB" w14:textId="77777777" w:rsidR="006421B3" w:rsidRPr="00E80129" w:rsidRDefault="006421B3" w:rsidP="008A1A1E">
            <w:pPr>
              <w:pStyle w:val="AmColumnHeading"/>
            </w:pPr>
            <w:r w:rsidRPr="00E80129">
              <w:t>Tarkistus</w:t>
            </w:r>
          </w:p>
        </w:tc>
      </w:tr>
      <w:tr w:rsidR="006421B3" w:rsidRPr="00E80129" w14:paraId="1F1FA069" w14:textId="77777777" w:rsidTr="008A1A1E">
        <w:trPr>
          <w:jc w:val="center"/>
        </w:trPr>
        <w:tc>
          <w:tcPr>
            <w:tcW w:w="4876" w:type="dxa"/>
            <w:tcBorders>
              <w:top w:val="nil"/>
              <w:left w:val="nil"/>
              <w:bottom w:val="nil"/>
              <w:right w:val="nil"/>
            </w:tcBorders>
          </w:tcPr>
          <w:p w14:paraId="34A247D1" w14:textId="77777777" w:rsidR="006421B3" w:rsidRPr="00E80129" w:rsidRDefault="006421B3" w:rsidP="008A1A1E">
            <w:pPr>
              <w:pStyle w:val="Normal6a"/>
            </w:pPr>
          </w:p>
        </w:tc>
        <w:tc>
          <w:tcPr>
            <w:tcW w:w="4876" w:type="dxa"/>
            <w:tcBorders>
              <w:top w:val="nil"/>
              <w:left w:val="nil"/>
              <w:bottom w:val="nil"/>
              <w:right w:val="nil"/>
            </w:tcBorders>
          </w:tcPr>
          <w:p w14:paraId="50A9DA11" w14:textId="77777777" w:rsidR="006421B3" w:rsidRPr="00E80129" w:rsidRDefault="006421B3" w:rsidP="008A1A1E">
            <w:pPr>
              <w:pStyle w:val="Normal6a"/>
            </w:pPr>
            <w:r w:rsidRPr="00E80129">
              <w:rPr>
                <w:b/>
                <w:i/>
              </w:rPr>
              <w:t>f a)</w:t>
            </w:r>
            <w:r w:rsidRPr="00E80129">
              <w:tab/>
            </w:r>
            <w:r w:rsidRPr="00E80129">
              <w:rPr>
                <w:b/>
                <w:i/>
              </w:rPr>
              <w:t>nimitetään EU:n Korean niemimaan erityislähettiläs seuraamaan tilannetta tiiviisti ja koordinoimaan tarvittavia toimenpiteitä kansainvälisen yhteisön kanssa, mukaan lukien yhteistyö Kiinan kanssa sen vahvistamiseksi, että se vastustaa Pohjois-Korean ydinohjelmaa ja käyttää vaikutusvaltaansa sen pysäyttämiseksi,</w:t>
            </w:r>
          </w:p>
        </w:tc>
      </w:tr>
    </w:tbl>
    <w:p w14:paraId="1B5994A5"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56A82FC5" w14:textId="77777777" w:rsidR="006421B3" w:rsidRPr="00E80129" w:rsidRDefault="006421B3" w:rsidP="006421B3">
      <w:r w:rsidRPr="00E80129">
        <w:rPr>
          <w:rStyle w:val="HideTWBExt"/>
        </w:rPr>
        <w:t>&lt;/Amend&gt;</w:t>
      </w:r>
    </w:p>
    <w:p w14:paraId="603AB00A"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307</w:t>
      </w:r>
      <w:r w:rsidRPr="00E80129">
        <w:rPr>
          <w:rStyle w:val="HideTWBExt"/>
          <w:b w:val="0"/>
        </w:rPr>
        <w:t>&lt;/NumAm&gt;</w:t>
      </w:r>
    </w:p>
    <w:p w14:paraId="46805ADB" w14:textId="77777777" w:rsidR="006421B3" w:rsidRPr="00E80129" w:rsidRDefault="006421B3" w:rsidP="006421B3">
      <w:pPr>
        <w:pStyle w:val="NormalBold"/>
      </w:pPr>
      <w:r w:rsidRPr="00E80129">
        <w:rPr>
          <w:rStyle w:val="HideTWBExt"/>
          <w:b w:val="0"/>
        </w:rPr>
        <w:t>&lt;RepeatBlock-By&gt;&lt;Members&gt;</w:t>
      </w:r>
      <w:r w:rsidRPr="00E80129">
        <w:t>Mariusz Kamiński, Małgorzata Gosiewska</w:t>
      </w:r>
      <w:r w:rsidRPr="00E80129">
        <w:rPr>
          <w:rStyle w:val="HideTWBExt"/>
          <w:b w:val="0"/>
        </w:rPr>
        <w:t>&lt;/Members&gt;</w:t>
      </w:r>
    </w:p>
    <w:p w14:paraId="452A5AA0" w14:textId="77777777" w:rsidR="006421B3" w:rsidRPr="00E80129" w:rsidRDefault="006421B3" w:rsidP="006421B3">
      <w:pPr>
        <w:pStyle w:val="NormalBold"/>
      </w:pPr>
      <w:r w:rsidRPr="00E80129">
        <w:rPr>
          <w:rStyle w:val="HideTWBExt"/>
          <w:b w:val="0"/>
        </w:rPr>
        <w:t>&lt;/RepeatBlock-By&gt;</w:t>
      </w:r>
    </w:p>
    <w:p w14:paraId="04E38884"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7F8E202" w14:textId="77777777" w:rsidR="006421B3" w:rsidRPr="00E80129" w:rsidRDefault="006421B3" w:rsidP="006421B3">
      <w:pPr>
        <w:pStyle w:val="NormalBold"/>
      </w:pPr>
      <w:r w:rsidRPr="00E80129">
        <w:rPr>
          <w:rStyle w:val="HideTWBExt"/>
          <w:b w:val="0"/>
        </w:rPr>
        <w:t>&lt;Article&gt;</w:t>
      </w:r>
      <w:r w:rsidRPr="00E80129">
        <w:t>1 kohta – f b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DFF7852" w14:textId="77777777" w:rsidTr="008A1A1E">
        <w:trPr>
          <w:trHeight w:hRule="exact" w:val="240"/>
          <w:jc w:val="center"/>
        </w:trPr>
        <w:tc>
          <w:tcPr>
            <w:tcW w:w="9752" w:type="dxa"/>
            <w:gridSpan w:val="2"/>
            <w:tcBorders>
              <w:top w:val="nil"/>
              <w:left w:val="nil"/>
              <w:bottom w:val="nil"/>
              <w:right w:val="nil"/>
            </w:tcBorders>
          </w:tcPr>
          <w:p w14:paraId="12032718" w14:textId="77777777" w:rsidR="006421B3" w:rsidRPr="00E80129" w:rsidRDefault="006421B3" w:rsidP="008A1A1E"/>
        </w:tc>
      </w:tr>
      <w:tr w:rsidR="006421B3" w:rsidRPr="00E80129" w14:paraId="48F8529E" w14:textId="77777777" w:rsidTr="008A1A1E">
        <w:trPr>
          <w:trHeight w:val="240"/>
          <w:jc w:val="center"/>
        </w:trPr>
        <w:tc>
          <w:tcPr>
            <w:tcW w:w="4876" w:type="dxa"/>
            <w:tcBorders>
              <w:top w:val="nil"/>
              <w:left w:val="nil"/>
              <w:bottom w:val="nil"/>
              <w:right w:val="nil"/>
            </w:tcBorders>
          </w:tcPr>
          <w:p w14:paraId="6CB7A8E5"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CD7417D" w14:textId="77777777" w:rsidR="006421B3" w:rsidRPr="00E80129" w:rsidRDefault="006421B3" w:rsidP="008A1A1E">
            <w:pPr>
              <w:pStyle w:val="AmColumnHeading"/>
            </w:pPr>
            <w:r w:rsidRPr="00E80129">
              <w:t>Tarkistus</w:t>
            </w:r>
          </w:p>
        </w:tc>
      </w:tr>
      <w:tr w:rsidR="006421B3" w:rsidRPr="00E80129" w14:paraId="25CF8E86" w14:textId="77777777" w:rsidTr="008A1A1E">
        <w:trPr>
          <w:jc w:val="center"/>
        </w:trPr>
        <w:tc>
          <w:tcPr>
            <w:tcW w:w="4876" w:type="dxa"/>
            <w:tcBorders>
              <w:top w:val="nil"/>
              <w:left w:val="nil"/>
              <w:bottom w:val="nil"/>
              <w:right w:val="nil"/>
            </w:tcBorders>
          </w:tcPr>
          <w:p w14:paraId="79865B0D" w14:textId="77777777" w:rsidR="006421B3" w:rsidRPr="00E80129" w:rsidRDefault="006421B3" w:rsidP="008A1A1E">
            <w:pPr>
              <w:pStyle w:val="Normal6a"/>
            </w:pPr>
          </w:p>
        </w:tc>
        <w:tc>
          <w:tcPr>
            <w:tcW w:w="4876" w:type="dxa"/>
            <w:tcBorders>
              <w:top w:val="nil"/>
              <w:left w:val="nil"/>
              <w:bottom w:val="nil"/>
              <w:right w:val="nil"/>
            </w:tcBorders>
          </w:tcPr>
          <w:p w14:paraId="325FF1E4" w14:textId="77777777" w:rsidR="006421B3" w:rsidRPr="00E80129" w:rsidRDefault="006421B3" w:rsidP="008A1A1E">
            <w:pPr>
              <w:pStyle w:val="Normal6a"/>
            </w:pPr>
            <w:r w:rsidRPr="00E80129">
              <w:rPr>
                <w:b/>
                <w:i/>
              </w:rPr>
              <w:t>f b)</w:t>
            </w:r>
            <w:r w:rsidRPr="00E80129">
              <w:tab/>
            </w:r>
            <w:r w:rsidRPr="00E80129">
              <w:rPr>
                <w:b/>
                <w:i/>
              </w:rPr>
              <w:t>noudatetaan varovaisuutta, kun pannaan täytäntöön eri ohjelmia kiinalaisten vastapuolten kanssa, myös tieteen, tutkimuksen ja kehityksen aloilla, ottaen huomioon mahdolliset riskit, kuten teollis- ja tekijänoikeuksien varkaudet, pakolliset teknologian siirrot, kyberhyökkäykset, sotilaallisissa tarkoituksissa tehtävän tutkimuksen kaappaaminen keskusvastapuolen yhdistetyn sotilas- ja siviilikäytön strategian mukaisesti sekä toimet, joilla voidaan helpottaa vakoilua, rajat ylittävää sortoa tai arkaluonteisten teknologioiden salaista hankintaa,</w:t>
            </w:r>
          </w:p>
        </w:tc>
      </w:tr>
    </w:tbl>
    <w:p w14:paraId="269B643A"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260CBBB" w14:textId="77777777" w:rsidR="006421B3" w:rsidRPr="00E80129" w:rsidRDefault="006421B3" w:rsidP="006421B3">
      <w:r w:rsidRPr="00E80129">
        <w:rPr>
          <w:rStyle w:val="HideTWBExt"/>
        </w:rPr>
        <w:t>&lt;/Amend&gt;</w:t>
      </w:r>
    </w:p>
    <w:p w14:paraId="7BF8B13A"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308</w:t>
      </w:r>
      <w:r w:rsidRPr="00E80129">
        <w:rPr>
          <w:rStyle w:val="HideTWBExt"/>
          <w:b w:val="0"/>
        </w:rPr>
        <w:t>&lt;/NumAm&gt;</w:t>
      </w:r>
    </w:p>
    <w:p w14:paraId="0EB3F98E" w14:textId="77777777" w:rsidR="006421B3" w:rsidRPr="00E80129" w:rsidRDefault="006421B3" w:rsidP="006421B3">
      <w:pPr>
        <w:pStyle w:val="NormalBold"/>
      </w:pPr>
      <w:r w:rsidRPr="00E80129">
        <w:rPr>
          <w:rStyle w:val="HideTWBExt"/>
          <w:b w:val="0"/>
        </w:rPr>
        <w:t>&lt;RepeatBlock-By&gt;&lt;Members&gt;</w:t>
      </w:r>
      <w:r w:rsidRPr="00E80129">
        <w:t>Engin Eroglu, Bernard Guetta, Dan Barna, Petras Auštrevičius, Marie-Agnes Strack-Zimmermann, Urmas Paet</w:t>
      </w:r>
      <w:r w:rsidRPr="00E80129">
        <w:rPr>
          <w:rStyle w:val="HideTWBExt"/>
          <w:b w:val="0"/>
        </w:rPr>
        <w:t>&lt;/Members&gt;</w:t>
      </w:r>
    </w:p>
    <w:p w14:paraId="29797D40" w14:textId="77777777" w:rsidR="006421B3" w:rsidRPr="00E80129" w:rsidRDefault="006421B3" w:rsidP="006421B3">
      <w:pPr>
        <w:pStyle w:val="NormalBold"/>
      </w:pPr>
      <w:r w:rsidRPr="00E80129">
        <w:rPr>
          <w:rStyle w:val="HideTWBExt"/>
          <w:b w:val="0"/>
        </w:rPr>
        <w:t>&lt;/RepeatBlock-By&gt;</w:t>
      </w:r>
    </w:p>
    <w:p w14:paraId="34C6D0B9"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A422631" w14:textId="77777777" w:rsidR="006421B3" w:rsidRPr="00E80129" w:rsidRDefault="006421B3" w:rsidP="006421B3">
      <w:pPr>
        <w:pStyle w:val="NormalBold"/>
      </w:pPr>
      <w:r w:rsidRPr="00E80129">
        <w:rPr>
          <w:rStyle w:val="HideTWBExt"/>
          <w:b w:val="0"/>
        </w:rPr>
        <w:t>&lt;Article&gt;</w:t>
      </w:r>
      <w:r w:rsidRPr="00E80129">
        <w:t>1 kohta – g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1234CB3" w14:textId="77777777" w:rsidTr="008A1A1E">
        <w:trPr>
          <w:trHeight w:hRule="exact" w:val="240"/>
          <w:jc w:val="center"/>
        </w:trPr>
        <w:tc>
          <w:tcPr>
            <w:tcW w:w="9752" w:type="dxa"/>
            <w:gridSpan w:val="2"/>
            <w:tcBorders>
              <w:top w:val="nil"/>
              <w:left w:val="nil"/>
              <w:bottom w:val="nil"/>
              <w:right w:val="nil"/>
            </w:tcBorders>
          </w:tcPr>
          <w:p w14:paraId="66C00F99" w14:textId="77777777" w:rsidR="006421B3" w:rsidRPr="00E80129" w:rsidRDefault="006421B3" w:rsidP="008A1A1E"/>
        </w:tc>
      </w:tr>
      <w:tr w:rsidR="006421B3" w:rsidRPr="00E80129" w14:paraId="6D47F100" w14:textId="77777777" w:rsidTr="008A1A1E">
        <w:trPr>
          <w:trHeight w:val="240"/>
          <w:jc w:val="center"/>
        </w:trPr>
        <w:tc>
          <w:tcPr>
            <w:tcW w:w="4876" w:type="dxa"/>
            <w:tcBorders>
              <w:top w:val="nil"/>
              <w:left w:val="nil"/>
              <w:bottom w:val="nil"/>
              <w:right w:val="nil"/>
            </w:tcBorders>
          </w:tcPr>
          <w:p w14:paraId="72427359"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A501524" w14:textId="77777777" w:rsidR="006421B3" w:rsidRPr="00E80129" w:rsidRDefault="006421B3" w:rsidP="008A1A1E">
            <w:pPr>
              <w:pStyle w:val="AmColumnHeading"/>
            </w:pPr>
            <w:r w:rsidRPr="00E80129">
              <w:t>Tarkistus</w:t>
            </w:r>
          </w:p>
        </w:tc>
      </w:tr>
      <w:tr w:rsidR="006421B3" w:rsidRPr="00E80129" w14:paraId="1075EB43" w14:textId="77777777" w:rsidTr="008A1A1E">
        <w:trPr>
          <w:jc w:val="center"/>
        </w:trPr>
        <w:tc>
          <w:tcPr>
            <w:tcW w:w="4876" w:type="dxa"/>
            <w:tcBorders>
              <w:top w:val="nil"/>
              <w:left w:val="nil"/>
              <w:bottom w:val="nil"/>
              <w:right w:val="nil"/>
            </w:tcBorders>
          </w:tcPr>
          <w:p w14:paraId="7BF56EA1" w14:textId="77777777" w:rsidR="006421B3" w:rsidRPr="00E80129" w:rsidRDefault="006421B3" w:rsidP="008A1A1E">
            <w:pPr>
              <w:pStyle w:val="Normal6a"/>
            </w:pPr>
            <w:r w:rsidRPr="00E80129">
              <w:t>g)</w:t>
            </w:r>
            <w:r w:rsidRPr="00E80129">
              <w:tab/>
              <w:t xml:space="preserve">vahvistetaan EU:n kyberturvallisuuskehyksiä, jotta voidaan torjua kasvavia riskejä, jotka aiheutuvat Kiinan </w:t>
            </w:r>
            <w:r w:rsidRPr="00E80129">
              <w:rPr>
                <w:b/>
                <w:i/>
              </w:rPr>
              <w:t>kybertoiminnasta</w:t>
            </w:r>
            <w:r w:rsidRPr="00E80129">
              <w:t xml:space="preserve"> ja vaikutusoperaatioista muun muassa </w:t>
            </w:r>
            <w:r w:rsidRPr="00E80129">
              <w:rPr>
                <w:b/>
                <w:i/>
              </w:rPr>
              <w:t>kiinalaisilla</w:t>
            </w:r>
            <w:r w:rsidRPr="00E80129">
              <w:t xml:space="preserve"> sosiaalisen median alustoilla, kuten TikTok, Wechat ja Xiaohongshu, ja vahvistetaan palvelimien puolustusta poliittisin perustein tehtyjä kyberhyökkäyksiä vastaan</w:t>
            </w:r>
            <w:r w:rsidRPr="00E80129">
              <w:rPr>
                <w:b/>
                <w:i/>
              </w:rPr>
              <w:t>,</w:t>
            </w:r>
          </w:p>
        </w:tc>
        <w:tc>
          <w:tcPr>
            <w:tcW w:w="4876" w:type="dxa"/>
            <w:tcBorders>
              <w:top w:val="nil"/>
              <w:left w:val="nil"/>
              <w:bottom w:val="nil"/>
              <w:right w:val="nil"/>
            </w:tcBorders>
          </w:tcPr>
          <w:p w14:paraId="11A20A68" w14:textId="77777777" w:rsidR="006421B3" w:rsidRPr="00E80129" w:rsidRDefault="006421B3" w:rsidP="008A1A1E">
            <w:pPr>
              <w:pStyle w:val="Normal6a"/>
            </w:pPr>
            <w:r w:rsidRPr="00E80129">
              <w:t>g)</w:t>
            </w:r>
            <w:r w:rsidRPr="00E80129">
              <w:tab/>
              <w:t xml:space="preserve">vahvistetaan EU:n kyberturvallisuuskehyksiä, jotta voidaan torjua kasvavia riskejä, jotka aiheutuvat Kiinan </w:t>
            </w:r>
            <w:r w:rsidRPr="00E80129">
              <w:rPr>
                <w:b/>
                <w:i/>
              </w:rPr>
              <w:t>laajalle levinneestä teknologiasta muun muassa datan tallennuksen, verkkoon liitettyjen ajoneuvojen ja sähköverkkojen aloilla ja</w:t>
            </w:r>
            <w:r w:rsidRPr="00E80129">
              <w:t xml:space="preserve"> vaikutusoperaatioista muun muassa </w:t>
            </w:r>
            <w:r w:rsidRPr="00E80129">
              <w:rPr>
                <w:b/>
                <w:i/>
              </w:rPr>
              <w:t>Kiinaan sidoksissa olevilla</w:t>
            </w:r>
            <w:r w:rsidRPr="00E80129">
              <w:t xml:space="preserve"> sosiaalisen median alustoilla, kuten TikTok, Wechat ja Xiaohongshu, </w:t>
            </w:r>
            <w:r w:rsidRPr="00E80129">
              <w:rPr>
                <w:b/>
                <w:i/>
              </w:rPr>
              <w:t>käyttäen läpinäkymättömiä algoritmeja,</w:t>
            </w:r>
            <w:r w:rsidRPr="00E80129">
              <w:t xml:space="preserve"> ja vahvistetaan palvelimien puolustusta poliittisin perustein tehtyjä kyberhyökkäyksiä vastaan</w:t>
            </w:r>
            <w:r w:rsidRPr="00E80129">
              <w:rPr>
                <w:b/>
                <w:i/>
              </w:rPr>
              <w:t>;</w:t>
            </w:r>
            <w:r w:rsidRPr="00E80129">
              <w:t xml:space="preserve"> </w:t>
            </w:r>
            <w:r w:rsidRPr="00E80129">
              <w:rPr>
                <w:b/>
                <w:i/>
              </w:rPr>
              <w:t>varoittaa tekoälyn lisääntyvästä käytöstä disinformaation automaattiseksi levittämiseksi ja demokraattisiin prosesseihin vaikuttamiseksi esimerkiksi generatiivisten kielimallien avulla; kehottaa vahvistamaan EU:n kyberturvallisuuskehyksiä, jotta torjutaan tehokkaasti kasvavia riskejä, jotka johtuvat Kiinan kybertoiminnasta, vaikutusoperaatioista ja disinformaatiosta, hillitään esineiden internetin alaan liittyviä riskejä ja varmistetaan eurooppalaisten turvallisuusnormien noudattaminen; kehottaa tehostamaan voimakkaasti EU:n ja Taiwanin välistä jäsenneltyä yhteydenpitoa disinformaation, varhaisvaroitusten ja tiedonvaihdon alalla ja kehittämään uusia yhteisiä formaatteja, joilla vahvistetaan yhteiskunnallista ja institutionaalista häiriönsietokykyä hybridiuhkia vastaan,</w:t>
            </w:r>
          </w:p>
        </w:tc>
      </w:tr>
    </w:tbl>
    <w:p w14:paraId="16CF14A7"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157FDB2" w14:textId="77777777" w:rsidR="006421B3" w:rsidRPr="00E80129" w:rsidRDefault="006421B3" w:rsidP="006421B3">
      <w:r w:rsidRPr="00E80129">
        <w:rPr>
          <w:rStyle w:val="HideTWBExt"/>
        </w:rPr>
        <w:t>&lt;/Amend&gt;</w:t>
      </w:r>
    </w:p>
    <w:p w14:paraId="2DF0C561"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309</w:t>
      </w:r>
      <w:r w:rsidRPr="00E80129">
        <w:rPr>
          <w:rStyle w:val="HideTWBExt"/>
          <w:b w:val="0"/>
        </w:rPr>
        <w:t>&lt;/NumAm&gt;</w:t>
      </w:r>
    </w:p>
    <w:p w14:paraId="08D0E223" w14:textId="77777777" w:rsidR="006421B3" w:rsidRPr="00E80129" w:rsidRDefault="006421B3" w:rsidP="006421B3">
      <w:pPr>
        <w:pStyle w:val="NormalBold"/>
      </w:pPr>
      <w:r w:rsidRPr="00E80129">
        <w:rPr>
          <w:rStyle w:val="HideTWBExt"/>
          <w:b w:val="0"/>
        </w:rPr>
        <w:t>&lt;RepeatBlock-By&gt;&lt;Members&gt;</w:t>
      </w:r>
      <w:r w:rsidRPr="00E80129">
        <w:t>Nathalie Loiseau, Lucia Yar, Petras Auštrevičius, Marie-Agnes Strack-Zimmermann</w:t>
      </w:r>
      <w:r w:rsidRPr="00E80129">
        <w:rPr>
          <w:rStyle w:val="HideTWBExt"/>
          <w:b w:val="0"/>
        </w:rPr>
        <w:t>&lt;/Members&gt;</w:t>
      </w:r>
    </w:p>
    <w:p w14:paraId="508003E9" w14:textId="77777777" w:rsidR="006421B3" w:rsidRPr="00E80129" w:rsidRDefault="006421B3" w:rsidP="006421B3">
      <w:pPr>
        <w:pStyle w:val="NormalBold"/>
      </w:pPr>
      <w:r w:rsidRPr="00E80129">
        <w:rPr>
          <w:rStyle w:val="HideTWBExt"/>
          <w:b w:val="0"/>
        </w:rPr>
        <w:t>&lt;/RepeatBlock-By&gt;</w:t>
      </w:r>
    </w:p>
    <w:p w14:paraId="5A22E3C3"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7889765" w14:textId="77777777" w:rsidR="006421B3" w:rsidRPr="00E80129" w:rsidRDefault="006421B3" w:rsidP="006421B3">
      <w:pPr>
        <w:pStyle w:val="NormalBold"/>
      </w:pPr>
      <w:r w:rsidRPr="00E80129">
        <w:rPr>
          <w:rStyle w:val="HideTWBExt"/>
          <w:b w:val="0"/>
        </w:rPr>
        <w:t>&lt;Article&gt;</w:t>
      </w:r>
      <w:r w:rsidRPr="00E80129">
        <w:t>1 kohta – g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0D5CE7D" w14:textId="77777777" w:rsidTr="008A1A1E">
        <w:trPr>
          <w:trHeight w:hRule="exact" w:val="240"/>
          <w:jc w:val="center"/>
        </w:trPr>
        <w:tc>
          <w:tcPr>
            <w:tcW w:w="9752" w:type="dxa"/>
            <w:gridSpan w:val="2"/>
            <w:tcBorders>
              <w:top w:val="nil"/>
              <w:left w:val="nil"/>
              <w:bottom w:val="nil"/>
              <w:right w:val="nil"/>
            </w:tcBorders>
          </w:tcPr>
          <w:p w14:paraId="1E24B238" w14:textId="77777777" w:rsidR="006421B3" w:rsidRPr="00E80129" w:rsidRDefault="006421B3" w:rsidP="008A1A1E"/>
        </w:tc>
      </w:tr>
      <w:tr w:rsidR="006421B3" w:rsidRPr="00E80129" w14:paraId="1F3D1279" w14:textId="77777777" w:rsidTr="008A1A1E">
        <w:trPr>
          <w:trHeight w:val="240"/>
          <w:jc w:val="center"/>
        </w:trPr>
        <w:tc>
          <w:tcPr>
            <w:tcW w:w="4876" w:type="dxa"/>
            <w:tcBorders>
              <w:top w:val="nil"/>
              <w:left w:val="nil"/>
              <w:bottom w:val="nil"/>
              <w:right w:val="nil"/>
            </w:tcBorders>
          </w:tcPr>
          <w:p w14:paraId="255F311B"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FEBAC47" w14:textId="77777777" w:rsidR="006421B3" w:rsidRPr="00E80129" w:rsidRDefault="006421B3" w:rsidP="008A1A1E">
            <w:pPr>
              <w:pStyle w:val="AmColumnHeading"/>
            </w:pPr>
            <w:r w:rsidRPr="00E80129">
              <w:t>Tarkistus</w:t>
            </w:r>
          </w:p>
        </w:tc>
      </w:tr>
      <w:tr w:rsidR="006421B3" w:rsidRPr="00E80129" w14:paraId="2A5FBBEE" w14:textId="77777777" w:rsidTr="008A1A1E">
        <w:trPr>
          <w:jc w:val="center"/>
        </w:trPr>
        <w:tc>
          <w:tcPr>
            <w:tcW w:w="4876" w:type="dxa"/>
            <w:tcBorders>
              <w:top w:val="nil"/>
              <w:left w:val="nil"/>
              <w:bottom w:val="nil"/>
              <w:right w:val="nil"/>
            </w:tcBorders>
          </w:tcPr>
          <w:p w14:paraId="04FA72B1" w14:textId="77777777" w:rsidR="006421B3" w:rsidRPr="00E80129" w:rsidRDefault="006421B3" w:rsidP="008A1A1E">
            <w:pPr>
              <w:pStyle w:val="Normal6a"/>
            </w:pPr>
            <w:r w:rsidRPr="00E80129">
              <w:t>g)</w:t>
            </w:r>
            <w:r w:rsidRPr="00E80129">
              <w:tab/>
              <w:t>vahvistetaan EU:n kyberturvallisuuskehyksiä, jotta voidaan torjua kasvavia riskejä, jotka aiheutuvat Kiinan kybertoiminnasta ja vaikutusoperaatioista muun muassa kiinalaisilla sosiaalisen median alustoilla, kuten TikTok, Wechat ja Xiaohongshu, ja vahvistetaan palvelimien puolustusta poliittisin perustein tehtyjä kyberhyökkäyksiä vastaan,</w:t>
            </w:r>
          </w:p>
        </w:tc>
        <w:tc>
          <w:tcPr>
            <w:tcW w:w="4876" w:type="dxa"/>
            <w:tcBorders>
              <w:top w:val="nil"/>
              <w:left w:val="nil"/>
              <w:bottom w:val="nil"/>
              <w:right w:val="nil"/>
            </w:tcBorders>
          </w:tcPr>
          <w:p w14:paraId="170EB5C3" w14:textId="77777777" w:rsidR="006421B3" w:rsidRPr="00E80129" w:rsidRDefault="006421B3" w:rsidP="008A1A1E">
            <w:pPr>
              <w:pStyle w:val="Normal6a"/>
            </w:pPr>
            <w:r w:rsidRPr="00E80129">
              <w:t>g)</w:t>
            </w:r>
            <w:r w:rsidRPr="00E80129">
              <w:tab/>
              <w:t xml:space="preserve">vahvistetaan EU:n </w:t>
            </w:r>
            <w:r w:rsidRPr="00E80129">
              <w:rPr>
                <w:b/>
                <w:i/>
              </w:rPr>
              <w:t>varautumista ja demokraattista häiriönsietokykyä sekä</w:t>
            </w:r>
            <w:r w:rsidRPr="00E80129">
              <w:t xml:space="preserve"> kyberturvallisuuskehyksiä, jotta voidaan torjua kasvavia riskejä, jotka aiheutuvat Kiinan </w:t>
            </w:r>
            <w:r w:rsidRPr="00E80129">
              <w:rPr>
                <w:b/>
                <w:i/>
              </w:rPr>
              <w:t>hybridiuhista, kuten</w:t>
            </w:r>
            <w:r w:rsidRPr="00E80129">
              <w:t xml:space="preserve"> kybertoiminnasta ja vaikutusoperaatioista</w:t>
            </w:r>
            <w:r w:rsidRPr="00E80129">
              <w:rPr>
                <w:b/>
                <w:i/>
              </w:rPr>
              <w:t>, mukaan lukien ulkomainen tiedon manipulointi ja häirintä, poliittinen kumouksellinen toiminta ja vakoilu; korostetaan, että näillä ulkomaista tiedon manipulointia ja häirintää koskevissa EUH:n uhkaraporteissa ja Euroopan unionin kyberturvallisuusviraston (ENISA) arvioinneissa dokumentoiduilla toimilla, joita toteutetaan</w:t>
            </w:r>
            <w:r w:rsidRPr="00E80129">
              <w:t xml:space="preserve"> muun muassa kiinalaisilla sosiaalisen median alustoilla, kuten TikTok, Wechat ja Xiaohongshu, </w:t>
            </w:r>
            <w:r w:rsidRPr="00E80129">
              <w:rPr>
                <w:b/>
                <w:i/>
              </w:rPr>
              <w:t>pyritään vaikuttamaan eurooppalaiseen julkiseen keskusteluun, varastamaan arkaluonteisia tietoja ja heikentämään demokraattisia prosesseja; otetaan käyttöön yhdennetty vastaus, joka kattaa kyberulottuvuuden, politiikkaa koskevan ulottuvuuden, tiedotusulottuvuuden ja teknologisen ulottuvuuden,</w:t>
            </w:r>
            <w:r w:rsidRPr="00E80129">
              <w:t xml:space="preserve"> ja vahvistetaan palvelimien puolustusta poliittisin perustein tehtyjä kyberhyökkäyksiä vastaan,</w:t>
            </w:r>
          </w:p>
        </w:tc>
      </w:tr>
    </w:tbl>
    <w:p w14:paraId="35B954E1"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1FA1727" w14:textId="77777777" w:rsidR="006421B3" w:rsidRPr="00E80129" w:rsidRDefault="006421B3" w:rsidP="006421B3">
      <w:r w:rsidRPr="00E80129">
        <w:rPr>
          <w:rStyle w:val="HideTWBExt"/>
        </w:rPr>
        <w:t>&lt;/Amend&gt;</w:t>
      </w:r>
    </w:p>
    <w:p w14:paraId="1C0B569E"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310</w:t>
      </w:r>
      <w:r w:rsidRPr="00E80129">
        <w:rPr>
          <w:rStyle w:val="HideTWBExt"/>
          <w:b w:val="0"/>
        </w:rPr>
        <w:t>&lt;/NumAm&gt;</w:t>
      </w:r>
    </w:p>
    <w:p w14:paraId="7A06B067" w14:textId="77777777" w:rsidR="006421B3" w:rsidRPr="00E80129" w:rsidRDefault="006421B3" w:rsidP="006421B3">
      <w:pPr>
        <w:pStyle w:val="NormalBold"/>
      </w:pPr>
      <w:r w:rsidRPr="00E80129">
        <w:rPr>
          <w:rStyle w:val="HideTWBExt"/>
          <w:b w:val="0"/>
        </w:rPr>
        <w:t>&lt;RepeatBlock-By&gt;&lt;Members&gt;</w:t>
      </w:r>
      <w:r w:rsidRPr="00E80129">
        <w:t>Ville Niinistö</w:t>
      </w:r>
      <w:r w:rsidRPr="00E80129">
        <w:rPr>
          <w:rStyle w:val="HideTWBExt"/>
          <w:b w:val="0"/>
        </w:rPr>
        <w:t>&lt;/Members&gt;</w:t>
      </w:r>
    </w:p>
    <w:p w14:paraId="6DAA6AC8" w14:textId="77777777" w:rsidR="006421B3" w:rsidRPr="00E80129" w:rsidRDefault="006421B3" w:rsidP="006421B3">
      <w:r w:rsidRPr="00E80129">
        <w:rPr>
          <w:rStyle w:val="HideTWBExt"/>
        </w:rPr>
        <w:t>&lt;AuNomDe&gt;</w:t>
      </w:r>
      <w:r w:rsidRPr="00E80129">
        <w:rPr>
          <w:rStyle w:val="HideTWBInt"/>
        </w:rPr>
        <w:t>{Verts/ALE}</w:t>
      </w:r>
      <w:r w:rsidRPr="00E80129">
        <w:t>Verts/ALE-ryhmän puolesta</w:t>
      </w:r>
      <w:r w:rsidRPr="00E80129">
        <w:rPr>
          <w:rStyle w:val="HideTWBExt"/>
        </w:rPr>
        <w:t>&lt;/AuNomDe&gt;</w:t>
      </w:r>
    </w:p>
    <w:p w14:paraId="3DCF752A" w14:textId="77777777" w:rsidR="006421B3" w:rsidRPr="00E80129" w:rsidRDefault="006421B3" w:rsidP="006421B3">
      <w:pPr>
        <w:pStyle w:val="NormalBold"/>
      </w:pPr>
      <w:r w:rsidRPr="00E80129">
        <w:rPr>
          <w:rStyle w:val="HideTWBExt"/>
          <w:b w:val="0"/>
        </w:rPr>
        <w:t>&lt;/RepeatBlock-By&gt;</w:t>
      </w:r>
    </w:p>
    <w:p w14:paraId="5ACEA57F"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4AFDFCA" w14:textId="77777777" w:rsidR="006421B3" w:rsidRPr="00E80129" w:rsidRDefault="006421B3" w:rsidP="006421B3">
      <w:pPr>
        <w:pStyle w:val="NormalBold"/>
      </w:pPr>
      <w:r w:rsidRPr="00E80129">
        <w:rPr>
          <w:rStyle w:val="HideTWBExt"/>
          <w:b w:val="0"/>
        </w:rPr>
        <w:t>&lt;Article&gt;</w:t>
      </w:r>
      <w:r w:rsidRPr="00E80129">
        <w:t>1 kohta – g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6328078" w14:textId="77777777" w:rsidTr="008A1A1E">
        <w:trPr>
          <w:trHeight w:hRule="exact" w:val="240"/>
          <w:jc w:val="center"/>
        </w:trPr>
        <w:tc>
          <w:tcPr>
            <w:tcW w:w="9752" w:type="dxa"/>
            <w:gridSpan w:val="2"/>
            <w:tcBorders>
              <w:top w:val="nil"/>
              <w:left w:val="nil"/>
              <w:bottom w:val="nil"/>
              <w:right w:val="nil"/>
            </w:tcBorders>
          </w:tcPr>
          <w:p w14:paraId="2A291C61" w14:textId="77777777" w:rsidR="006421B3" w:rsidRPr="00E80129" w:rsidRDefault="006421B3" w:rsidP="008A1A1E"/>
        </w:tc>
      </w:tr>
      <w:tr w:rsidR="006421B3" w:rsidRPr="00E80129" w14:paraId="4F4C8F73" w14:textId="77777777" w:rsidTr="008A1A1E">
        <w:trPr>
          <w:trHeight w:val="240"/>
          <w:jc w:val="center"/>
        </w:trPr>
        <w:tc>
          <w:tcPr>
            <w:tcW w:w="4876" w:type="dxa"/>
            <w:tcBorders>
              <w:top w:val="nil"/>
              <w:left w:val="nil"/>
              <w:bottom w:val="nil"/>
              <w:right w:val="nil"/>
            </w:tcBorders>
          </w:tcPr>
          <w:p w14:paraId="5A773D28"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B71FEE6" w14:textId="77777777" w:rsidR="006421B3" w:rsidRPr="00E80129" w:rsidRDefault="006421B3" w:rsidP="008A1A1E">
            <w:pPr>
              <w:pStyle w:val="AmColumnHeading"/>
            </w:pPr>
            <w:r w:rsidRPr="00E80129">
              <w:t>Tarkistus</w:t>
            </w:r>
          </w:p>
        </w:tc>
      </w:tr>
      <w:tr w:rsidR="006421B3" w:rsidRPr="00E80129" w14:paraId="5F98E314" w14:textId="77777777" w:rsidTr="008A1A1E">
        <w:trPr>
          <w:jc w:val="center"/>
        </w:trPr>
        <w:tc>
          <w:tcPr>
            <w:tcW w:w="4876" w:type="dxa"/>
            <w:tcBorders>
              <w:top w:val="nil"/>
              <w:left w:val="nil"/>
              <w:bottom w:val="nil"/>
              <w:right w:val="nil"/>
            </w:tcBorders>
          </w:tcPr>
          <w:p w14:paraId="47281D12" w14:textId="77777777" w:rsidR="006421B3" w:rsidRPr="00E80129" w:rsidRDefault="006421B3" w:rsidP="008A1A1E">
            <w:pPr>
              <w:pStyle w:val="Normal6a"/>
            </w:pPr>
            <w:r w:rsidRPr="00E80129">
              <w:t>g)</w:t>
            </w:r>
            <w:r w:rsidRPr="00E80129">
              <w:tab/>
              <w:t>vahvistetaan EU:n kyberturvallisuuskehyksiä, jotta voidaan torjua kasvavia riskejä, jotka aiheutuvat Kiinan kybertoiminnasta ja vaikutusoperaatioista muun muassa kiinalaisilla sosiaalisen median alustoilla, kuten TikTok, Wechat ja Xiaohongshu, ja vahvistetaan palvelimien puolustusta poliittisin perustein tehtyjä kyberhyökkäyksiä vastaan,</w:t>
            </w:r>
          </w:p>
        </w:tc>
        <w:tc>
          <w:tcPr>
            <w:tcW w:w="4876" w:type="dxa"/>
            <w:tcBorders>
              <w:top w:val="nil"/>
              <w:left w:val="nil"/>
              <w:bottom w:val="nil"/>
              <w:right w:val="nil"/>
            </w:tcBorders>
          </w:tcPr>
          <w:p w14:paraId="68F023C3" w14:textId="77777777" w:rsidR="006421B3" w:rsidRPr="00E80129" w:rsidRDefault="006421B3" w:rsidP="008A1A1E">
            <w:pPr>
              <w:pStyle w:val="Normal6a"/>
            </w:pPr>
            <w:r w:rsidRPr="00E80129">
              <w:t>g)</w:t>
            </w:r>
            <w:r w:rsidRPr="00E80129">
              <w:tab/>
              <w:t xml:space="preserve">vahvistetaan EU:n kyberturvallisuuskehyksiä, jotta voidaan torjua kasvavia riskejä, jotka aiheutuvat Kiinan kybertoiminnasta ja vaikutusoperaatioista muun muassa kiinalaisilla sosiaalisen median alustoilla, kuten TikTok, Wechat ja Xiaohongshu, ja vahvistetaan palvelimien puolustusta poliittisin perustein tehtyjä kyberhyökkäyksiä vastaan, </w:t>
            </w:r>
            <w:r w:rsidRPr="00E80129">
              <w:rPr>
                <w:b/>
                <w:i/>
              </w:rPr>
              <w:t>mukaan lukien yksityisyyteen, tietosuojaan, demokraattisiin prosesseihin ja sananvapauteen kohdistuvat riskit; kehottaa soveltamaan digipalvelusäädöstä, datasäädöstä ja muuta EU:n digitaalilainsäädäntöä, jotta lievennetään Kiinan valtion vaikutusvaltaan sidoksissa olevien alustojen aiheuttamia järjestelmäriskejä,</w:t>
            </w:r>
          </w:p>
        </w:tc>
      </w:tr>
    </w:tbl>
    <w:p w14:paraId="074C5E0C"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{EN}</w:t>
      </w:r>
      <w:r w:rsidRPr="00E80129">
        <w:rPr>
          <w:lang w:val="es-ES"/>
        </w:rPr>
        <w:t>en</w:t>
      </w:r>
      <w:r w:rsidRPr="00E80129">
        <w:rPr>
          <w:rStyle w:val="HideTWBExt"/>
          <w:lang w:val="es-ES"/>
        </w:rPr>
        <w:t>&lt;/Original&gt;</w:t>
      </w:r>
    </w:p>
    <w:p w14:paraId="17C0956E" w14:textId="77777777" w:rsidR="006421B3" w:rsidRPr="00E80129" w:rsidRDefault="006421B3" w:rsidP="006421B3">
      <w:pPr>
        <w:rPr>
          <w:lang w:val="es-ES"/>
        </w:rPr>
      </w:pPr>
      <w:r w:rsidRPr="00E80129">
        <w:rPr>
          <w:rStyle w:val="HideTWBExt"/>
          <w:lang w:val="es-ES"/>
        </w:rPr>
        <w:t>&lt;/Amend&gt;</w:t>
      </w:r>
    </w:p>
    <w:p w14:paraId="1D0622CE"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311</w:t>
      </w:r>
      <w:r w:rsidRPr="00E80129">
        <w:rPr>
          <w:rStyle w:val="HideTWBExt"/>
          <w:b w:val="0"/>
          <w:lang w:val="es-ES"/>
        </w:rPr>
        <w:t>&lt;/NumAm&gt;</w:t>
      </w:r>
    </w:p>
    <w:p w14:paraId="0F71FDA0"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Nicolás Pascual de la Parte, Susana Solís Pérez</w:t>
      </w:r>
      <w:r w:rsidRPr="00E80129">
        <w:rPr>
          <w:rStyle w:val="HideTWBExt"/>
          <w:b w:val="0"/>
          <w:lang w:val="es-ES"/>
        </w:rPr>
        <w:t>&lt;/Members&gt;</w:t>
      </w:r>
    </w:p>
    <w:p w14:paraId="231B8CDD" w14:textId="77777777" w:rsidR="006421B3" w:rsidRPr="00E80129" w:rsidRDefault="006421B3" w:rsidP="006421B3">
      <w:pPr>
        <w:pStyle w:val="NormalBold"/>
        <w:rPr>
          <w:lang w:val="es-ES"/>
        </w:rPr>
      </w:pPr>
      <w:r w:rsidRPr="00E80129">
        <w:rPr>
          <w:rStyle w:val="HideTWBExt"/>
          <w:b w:val="0"/>
          <w:lang w:val="es-ES"/>
        </w:rPr>
        <w:t>&lt;/RepeatBlock-By&gt;</w:t>
      </w:r>
    </w:p>
    <w:p w14:paraId="72F7B46D"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3D1B801" w14:textId="77777777" w:rsidR="006421B3" w:rsidRPr="00E80129" w:rsidRDefault="006421B3" w:rsidP="006421B3">
      <w:pPr>
        <w:pStyle w:val="NormalBold"/>
      </w:pPr>
      <w:r w:rsidRPr="00E80129">
        <w:rPr>
          <w:rStyle w:val="HideTWBExt"/>
          <w:b w:val="0"/>
        </w:rPr>
        <w:t>&lt;Article&gt;</w:t>
      </w:r>
      <w:r w:rsidRPr="00E80129">
        <w:t>1 kohta – g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607BA54" w14:textId="77777777" w:rsidTr="008A1A1E">
        <w:trPr>
          <w:trHeight w:hRule="exact" w:val="240"/>
          <w:jc w:val="center"/>
        </w:trPr>
        <w:tc>
          <w:tcPr>
            <w:tcW w:w="9752" w:type="dxa"/>
            <w:gridSpan w:val="2"/>
            <w:tcBorders>
              <w:top w:val="nil"/>
              <w:left w:val="nil"/>
              <w:bottom w:val="nil"/>
              <w:right w:val="nil"/>
            </w:tcBorders>
          </w:tcPr>
          <w:p w14:paraId="3F8CC253" w14:textId="77777777" w:rsidR="006421B3" w:rsidRPr="00E80129" w:rsidRDefault="006421B3" w:rsidP="008A1A1E"/>
        </w:tc>
      </w:tr>
      <w:tr w:rsidR="006421B3" w:rsidRPr="00E80129" w14:paraId="1E581568" w14:textId="77777777" w:rsidTr="008A1A1E">
        <w:trPr>
          <w:trHeight w:val="240"/>
          <w:jc w:val="center"/>
        </w:trPr>
        <w:tc>
          <w:tcPr>
            <w:tcW w:w="4876" w:type="dxa"/>
            <w:tcBorders>
              <w:top w:val="nil"/>
              <w:left w:val="nil"/>
              <w:bottom w:val="nil"/>
              <w:right w:val="nil"/>
            </w:tcBorders>
          </w:tcPr>
          <w:p w14:paraId="4183E9A1"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CA69968" w14:textId="77777777" w:rsidR="006421B3" w:rsidRPr="00E80129" w:rsidRDefault="006421B3" w:rsidP="008A1A1E">
            <w:pPr>
              <w:pStyle w:val="AmColumnHeading"/>
            </w:pPr>
            <w:r w:rsidRPr="00E80129">
              <w:t>Tarkistus</w:t>
            </w:r>
          </w:p>
        </w:tc>
      </w:tr>
      <w:tr w:rsidR="006421B3" w:rsidRPr="00E80129" w14:paraId="459B2204" w14:textId="77777777" w:rsidTr="008A1A1E">
        <w:trPr>
          <w:jc w:val="center"/>
        </w:trPr>
        <w:tc>
          <w:tcPr>
            <w:tcW w:w="4876" w:type="dxa"/>
            <w:tcBorders>
              <w:top w:val="nil"/>
              <w:left w:val="nil"/>
              <w:bottom w:val="nil"/>
              <w:right w:val="nil"/>
            </w:tcBorders>
          </w:tcPr>
          <w:p w14:paraId="3439FC8A" w14:textId="77777777" w:rsidR="006421B3" w:rsidRPr="00E80129" w:rsidRDefault="006421B3" w:rsidP="008A1A1E">
            <w:pPr>
              <w:pStyle w:val="Normal6a"/>
            </w:pPr>
            <w:r w:rsidRPr="00E80129">
              <w:t>g)</w:t>
            </w:r>
            <w:r w:rsidRPr="00E80129">
              <w:tab/>
              <w:t xml:space="preserve">vahvistetaan EU:n kyberturvallisuuskehyksiä, jotta voidaan torjua kasvavia riskejä, jotka aiheutuvat Kiinan kybertoiminnasta ja vaikutusoperaatioista muun muassa kiinalaisilla sosiaalisen median alustoilla, kuten TikTok, Wechat ja Xiaohongshu, ja </w:t>
            </w:r>
            <w:r w:rsidRPr="00E80129">
              <w:rPr>
                <w:b/>
                <w:i/>
              </w:rPr>
              <w:t>vahvistetaan</w:t>
            </w:r>
            <w:r w:rsidRPr="00E80129">
              <w:t xml:space="preserve"> palvelimien puolustusta poliittisin perustein tehtyjä kyberhyökkäyksiä vastaan</w:t>
            </w:r>
            <w:r w:rsidRPr="00E80129">
              <w:rPr>
                <w:b/>
                <w:i/>
              </w:rPr>
              <w:t>,</w:t>
            </w:r>
          </w:p>
        </w:tc>
        <w:tc>
          <w:tcPr>
            <w:tcW w:w="4876" w:type="dxa"/>
            <w:tcBorders>
              <w:top w:val="nil"/>
              <w:left w:val="nil"/>
              <w:bottom w:val="nil"/>
              <w:right w:val="nil"/>
            </w:tcBorders>
          </w:tcPr>
          <w:p w14:paraId="2F9A1818" w14:textId="77777777" w:rsidR="006421B3" w:rsidRPr="00E80129" w:rsidRDefault="006421B3" w:rsidP="008A1A1E">
            <w:pPr>
              <w:pStyle w:val="Normal6a"/>
            </w:pPr>
            <w:r w:rsidRPr="00E80129">
              <w:t>g)</w:t>
            </w:r>
            <w:r w:rsidRPr="00E80129">
              <w:tab/>
              <w:t xml:space="preserve">vahvistetaan EU:n kyberturvallisuuskehyksiä, jotta voidaan torjua kasvavia riskejä, jotka aiheutuvat Kiinan kybertoiminnasta ja vaikutusoperaatioista muun muassa kiinalaisilla sosiaalisen median alustoilla, kuten TikTok, Wechat ja Xiaohongshu, ja </w:t>
            </w:r>
            <w:r w:rsidRPr="00E80129">
              <w:rPr>
                <w:b/>
                <w:i/>
              </w:rPr>
              <w:t>lujitetaan</w:t>
            </w:r>
            <w:r w:rsidRPr="00E80129">
              <w:t xml:space="preserve"> palvelimien puolustusta poliittisin perustein tehtyjä kyberhyökkäyksiä vastaan</w:t>
            </w:r>
            <w:r w:rsidRPr="00E80129">
              <w:rPr>
                <w:b/>
                <w:i/>
              </w:rPr>
              <w:t>;</w:t>
            </w:r>
            <w:r w:rsidRPr="00E80129">
              <w:t xml:space="preserve"> </w:t>
            </w:r>
            <w:r w:rsidRPr="00E80129">
              <w:rPr>
                <w:b/>
                <w:i/>
              </w:rPr>
              <w:t>toteutetaan kaikki tarvittavat toimenpiteet Kiinan disinformaatiokampanjoiden ja muuntyyppisten hybridioperaatioiden torjumiseksi; pannaan merkille ja tuomitaan Kiinan toistuvat pyrkimykset vaikuttaa eurooppalaiseen yleiseen mielipiteeseen ja luoda edellytykset Kiinaa koskeville myönteisille näkemyksille,</w:t>
            </w:r>
          </w:p>
        </w:tc>
      </w:tr>
    </w:tbl>
    <w:p w14:paraId="6B74D05D"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7B6A629D" w14:textId="77777777" w:rsidR="006421B3" w:rsidRPr="00E80129" w:rsidRDefault="006421B3" w:rsidP="006421B3">
      <w:r w:rsidRPr="00E80129">
        <w:rPr>
          <w:rStyle w:val="HideTWBExt"/>
        </w:rPr>
        <w:t>&lt;/Amend&gt;</w:t>
      </w:r>
    </w:p>
    <w:p w14:paraId="2BE4B57E"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312</w:t>
      </w:r>
      <w:r w:rsidRPr="00E80129">
        <w:rPr>
          <w:rStyle w:val="HideTWBExt"/>
          <w:b w:val="0"/>
        </w:rPr>
        <w:t>&lt;/NumAm&gt;</w:t>
      </w:r>
    </w:p>
    <w:p w14:paraId="00136C0F" w14:textId="77777777" w:rsidR="006421B3" w:rsidRPr="00E80129" w:rsidRDefault="006421B3" w:rsidP="006421B3">
      <w:pPr>
        <w:pStyle w:val="NormalBold"/>
      </w:pPr>
      <w:r w:rsidRPr="00E80129">
        <w:rPr>
          <w:rStyle w:val="HideTWBExt"/>
          <w:b w:val="0"/>
        </w:rPr>
        <w:t>&lt;RepeatBlock-By&gt;&lt;Members&gt;</w:t>
      </w:r>
      <w:r w:rsidRPr="00E80129">
        <w:t>Mika Aaltola</w:t>
      </w:r>
      <w:r w:rsidRPr="00E80129">
        <w:rPr>
          <w:rStyle w:val="HideTWBExt"/>
          <w:b w:val="0"/>
        </w:rPr>
        <w:t>&lt;/Members&gt;</w:t>
      </w:r>
    </w:p>
    <w:p w14:paraId="0425214B" w14:textId="77777777" w:rsidR="006421B3" w:rsidRPr="00E80129" w:rsidRDefault="006421B3" w:rsidP="006421B3">
      <w:pPr>
        <w:pStyle w:val="NormalBold"/>
      </w:pPr>
      <w:r w:rsidRPr="00E80129">
        <w:rPr>
          <w:rStyle w:val="HideTWBExt"/>
          <w:b w:val="0"/>
        </w:rPr>
        <w:t>&lt;/RepeatBlock-By&gt;</w:t>
      </w:r>
    </w:p>
    <w:p w14:paraId="1F7AE34F"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86F2383" w14:textId="77777777" w:rsidR="006421B3" w:rsidRPr="00E80129" w:rsidRDefault="006421B3" w:rsidP="006421B3">
      <w:pPr>
        <w:pStyle w:val="NormalBold"/>
      </w:pPr>
      <w:r w:rsidRPr="00E80129">
        <w:rPr>
          <w:rStyle w:val="HideTWBExt"/>
          <w:b w:val="0"/>
        </w:rPr>
        <w:t>&lt;Article&gt;</w:t>
      </w:r>
      <w:r w:rsidRPr="00E80129">
        <w:t>1 kohta – g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FF806A2" w14:textId="77777777" w:rsidTr="008A1A1E">
        <w:trPr>
          <w:trHeight w:hRule="exact" w:val="240"/>
          <w:jc w:val="center"/>
        </w:trPr>
        <w:tc>
          <w:tcPr>
            <w:tcW w:w="9752" w:type="dxa"/>
            <w:gridSpan w:val="2"/>
            <w:tcBorders>
              <w:top w:val="nil"/>
              <w:left w:val="nil"/>
              <w:bottom w:val="nil"/>
              <w:right w:val="nil"/>
            </w:tcBorders>
          </w:tcPr>
          <w:p w14:paraId="6AB229BC" w14:textId="77777777" w:rsidR="006421B3" w:rsidRPr="00E80129" w:rsidRDefault="006421B3" w:rsidP="008A1A1E"/>
        </w:tc>
      </w:tr>
      <w:tr w:rsidR="006421B3" w:rsidRPr="00E80129" w14:paraId="41F825B3" w14:textId="77777777" w:rsidTr="008A1A1E">
        <w:trPr>
          <w:trHeight w:val="240"/>
          <w:jc w:val="center"/>
        </w:trPr>
        <w:tc>
          <w:tcPr>
            <w:tcW w:w="4876" w:type="dxa"/>
            <w:tcBorders>
              <w:top w:val="nil"/>
              <w:left w:val="nil"/>
              <w:bottom w:val="nil"/>
              <w:right w:val="nil"/>
            </w:tcBorders>
          </w:tcPr>
          <w:p w14:paraId="79235FEC"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D23D03A" w14:textId="77777777" w:rsidR="006421B3" w:rsidRPr="00E80129" w:rsidRDefault="006421B3" w:rsidP="008A1A1E">
            <w:pPr>
              <w:pStyle w:val="AmColumnHeading"/>
            </w:pPr>
            <w:r w:rsidRPr="00E80129">
              <w:t>Tarkistus</w:t>
            </w:r>
          </w:p>
        </w:tc>
      </w:tr>
      <w:tr w:rsidR="006421B3" w:rsidRPr="00E80129" w14:paraId="6A03E759" w14:textId="77777777" w:rsidTr="008A1A1E">
        <w:trPr>
          <w:jc w:val="center"/>
        </w:trPr>
        <w:tc>
          <w:tcPr>
            <w:tcW w:w="4876" w:type="dxa"/>
            <w:tcBorders>
              <w:top w:val="nil"/>
              <w:left w:val="nil"/>
              <w:bottom w:val="nil"/>
              <w:right w:val="nil"/>
            </w:tcBorders>
          </w:tcPr>
          <w:p w14:paraId="67CB1BB1" w14:textId="77777777" w:rsidR="006421B3" w:rsidRPr="00E80129" w:rsidRDefault="006421B3" w:rsidP="008A1A1E">
            <w:pPr>
              <w:pStyle w:val="Normal6a"/>
            </w:pPr>
            <w:r w:rsidRPr="00E80129">
              <w:t>g)</w:t>
            </w:r>
            <w:r w:rsidRPr="00E80129">
              <w:tab/>
              <w:t>vahvistetaan EU:n kyberturvallisuuskehyksiä, jotta voidaan torjua kasvavia riskejä, jotka aiheutuvat Kiinan kybertoiminnasta ja vaikutusoperaatioista muun muassa kiinalaisilla sosiaalisen median alustoilla, kuten TikTok, Wechat ja Xiaohongshu, ja vahvistetaan palvelimien puolustusta poliittisin perustein tehtyjä kyberhyökkäyksiä vastaan</w:t>
            </w:r>
            <w:r w:rsidRPr="00E80129">
              <w:rPr>
                <w:b/>
                <w:bCs/>
                <w:i/>
                <w:iCs/>
              </w:rPr>
              <w:t>,</w:t>
            </w:r>
          </w:p>
        </w:tc>
        <w:tc>
          <w:tcPr>
            <w:tcW w:w="4876" w:type="dxa"/>
            <w:tcBorders>
              <w:top w:val="nil"/>
              <w:left w:val="nil"/>
              <w:bottom w:val="nil"/>
              <w:right w:val="nil"/>
            </w:tcBorders>
          </w:tcPr>
          <w:p w14:paraId="75F24311" w14:textId="77777777" w:rsidR="006421B3" w:rsidRPr="00E80129" w:rsidRDefault="006421B3" w:rsidP="008A1A1E">
            <w:pPr>
              <w:pStyle w:val="Normal6a"/>
            </w:pPr>
            <w:r w:rsidRPr="00E80129">
              <w:t>g)</w:t>
            </w:r>
            <w:r w:rsidRPr="00E80129">
              <w:tab/>
              <w:t xml:space="preserve">vahvistetaan EU:n kyberturvallisuuskehyksiä, jotta voidaan torjua kasvavia riskejä, jotka aiheutuvat Kiinan kybertoiminnasta ja vaikutusoperaatioista muun muassa kiinalaisilla sosiaalisen median alustoilla, kuten TikTok, Wechat ja Xiaohongshu, ja vahvistetaan palvelimien puolustusta poliittisin perustein tehtyjä kyberhyökkäyksiä vastaan </w:t>
            </w:r>
            <w:r w:rsidRPr="00E80129">
              <w:rPr>
                <w:b/>
                <w:i/>
              </w:rPr>
              <w:t>sekä kehitetään koordinoitu EU:n vastaus disinformaation ja manipuloinnin torjumiseksi tällaisilla kiinalaisilla alustoilla; edellytetään algoritmeja, Kiinaan suuntautuvia tietovirtoja ja Kiinan valtion elinten mahdollista vaikutusta koskevaa avoimuutta,</w:t>
            </w:r>
          </w:p>
        </w:tc>
      </w:tr>
    </w:tbl>
    <w:p w14:paraId="32CF2B0F"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50B39D3D" w14:textId="77777777" w:rsidR="006421B3" w:rsidRPr="00E80129" w:rsidRDefault="006421B3" w:rsidP="006421B3">
      <w:r w:rsidRPr="00E80129">
        <w:rPr>
          <w:rStyle w:val="HideTWBExt"/>
        </w:rPr>
        <w:t>&lt;/Amend&gt;</w:t>
      </w:r>
    </w:p>
    <w:p w14:paraId="0CF3DE59"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313</w:t>
      </w:r>
      <w:r w:rsidRPr="00E80129">
        <w:rPr>
          <w:rStyle w:val="HideTWBExt"/>
          <w:b w:val="0"/>
        </w:rPr>
        <w:t>&lt;/NumAm&gt;</w:t>
      </w:r>
    </w:p>
    <w:p w14:paraId="02A5BDAC" w14:textId="77777777" w:rsidR="006421B3" w:rsidRPr="00E80129" w:rsidRDefault="006421B3" w:rsidP="006421B3">
      <w:pPr>
        <w:pStyle w:val="NormalBold"/>
      </w:pPr>
      <w:r w:rsidRPr="00E80129">
        <w:rPr>
          <w:rStyle w:val="HideTWBExt"/>
          <w:b w:val="0"/>
        </w:rPr>
        <w:t>&lt;RepeatBlock-By&gt;&lt;Members&gt;</w:t>
      </w:r>
      <w:r w:rsidRPr="00E80129">
        <w:t>Miriam Lexmann, Jan Farský, Danuše Nerudová, Tomáš Zdechovský, Mika Aaltola, Rasa Juknevičienė</w:t>
      </w:r>
      <w:r w:rsidRPr="00E80129">
        <w:rPr>
          <w:rStyle w:val="HideTWBExt"/>
          <w:b w:val="0"/>
        </w:rPr>
        <w:t>&lt;/Members&gt;</w:t>
      </w:r>
    </w:p>
    <w:p w14:paraId="2B6A31F3" w14:textId="77777777" w:rsidR="006421B3" w:rsidRPr="00E80129" w:rsidRDefault="006421B3" w:rsidP="006421B3">
      <w:pPr>
        <w:pStyle w:val="NormalBold"/>
      </w:pPr>
      <w:r w:rsidRPr="00E80129">
        <w:rPr>
          <w:rStyle w:val="HideTWBExt"/>
          <w:b w:val="0"/>
        </w:rPr>
        <w:t>&lt;/RepeatBlock-By&gt;</w:t>
      </w:r>
    </w:p>
    <w:p w14:paraId="240AEF2E"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2866F28" w14:textId="77777777" w:rsidR="006421B3" w:rsidRPr="00E80129" w:rsidRDefault="006421B3" w:rsidP="006421B3">
      <w:pPr>
        <w:pStyle w:val="NormalBold"/>
      </w:pPr>
      <w:r w:rsidRPr="00E80129">
        <w:rPr>
          <w:rStyle w:val="HideTWBExt"/>
          <w:b w:val="0"/>
        </w:rPr>
        <w:t>&lt;Article&gt;</w:t>
      </w:r>
      <w:r w:rsidRPr="00E80129">
        <w:t>1 kohta – g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BE511C5" w14:textId="77777777" w:rsidTr="008A1A1E">
        <w:trPr>
          <w:trHeight w:hRule="exact" w:val="240"/>
          <w:jc w:val="center"/>
        </w:trPr>
        <w:tc>
          <w:tcPr>
            <w:tcW w:w="9752" w:type="dxa"/>
            <w:gridSpan w:val="2"/>
            <w:tcBorders>
              <w:top w:val="nil"/>
              <w:left w:val="nil"/>
              <w:bottom w:val="nil"/>
              <w:right w:val="nil"/>
            </w:tcBorders>
          </w:tcPr>
          <w:p w14:paraId="0A633B42" w14:textId="77777777" w:rsidR="006421B3" w:rsidRPr="00E80129" w:rsidRDefault="006421B3" w:rsidP="008A1A1E"/>
        </w:tc>
      </w:tr>
      <w:tr w:rsidR="006421B3" w:rsidRPr="00E80129" w14:paraId="02504A7D" w14:textId="77777777" w:rsidTr="008A1A1E">
        <w:trPr>
          <w:trHeight w:val="240"/>
          <w:jc w:val="center"/>
        </w:trPr>
        <w:tc>
          <w:tcPr>
            <w:tcW w:w="4876" w:type="dxa"/>
            <w:tcBorders>
              <w:top w:val="nil"/>
              <w:left w:val="nil"/>
              <w:bottom w:val="nil"/>
              <w:right w:val="nil"/>
            </w:tcBorders>
          </w:tcPr>
          <w:p w14:paraId="3DE76E49"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27EB770" w14:textId="77777777" w:rsidR="006421B3" w:rsidRPr="00E80129" w:rsidRDefault="006421B3" w:rsidP="008A1A1E">
            <w:pPr>
              <w:pStyle w:val="AmColumnHeading"/>
            </w:pPr>
            <w:r w:rsidRPr="00E80129">
              <w:t>Tarkistus</w:t>
            </w:r>
          </w:p>
        </w:tc>
      </w:tr>
      <w:tr w:rsidR="006421B3" w:rsidRPr="00E80129" w14:paraId="4C36C1CA" w14:textId="77777777" w:rsidTr="008A1A1E">
        <w:trPr>
          <w:jc w:val="center"/>
        </w:trPr>
        <w:tc>
          <w:tcPr>
            <w:tcW w:w="4876" w:type="dxa"/>
            <w:tcBorders>
              <w:top w:val="nil"/>
              <w:left w:val="nil"/>
              <w:bottom w:val="nil"/>
              <w:right w:val="nil"/>
            </w:tcBorders>
          </w:tcPr>
          <w:p w14:paraId="5D464831" w14:textId="77777777" w:rsidR="006421B3" w:rsidRPr="00E80129" w:rsidRDefault="006421B3" w:rsidP="008A1A1E">
            <w:pPr>
              <w:pStyle w:val="Normal6a"/>
            </w:pPr>
            <w:r w:rsidRPr="00E80129">
              <w:t>g)</w:t>
            </w:r>
            <w:r w:rsidRPr="00E80129">
              <w:tab/>
              <w:t>vahvistetaan EU:n kyberturvallisuuskehyksiä, jotta voidaan torjua kasvavia riskejä, jotka aiheutuvat Kiinan kybertoiminnasta ja vaikutusoperaatioista muun muassa kiinalaisilla sosiaalisen median alustoilla, kuten TikTok, Wechat ja Xiaohongshu, ja vahvistetaan palvelimien puolustusta poliittisin perustein tehtyjä kyberhyökkäyksiä vastaan</w:t>
            </w:r>
            <w:r w:rsidRPr="00E80129">
              <w:rPr>
                <w:b/>
                <w:bCs/>
                <w:i/>
                <w:iCs/>
              </w:rPr>
              <w:t>,</w:t>
            </w:r>
          </w:p>
        </w:tc>
        <w:tc>
          <w:tcPr>
            <w:tcW w:w="4876" w:type="dxa"/>
            <w:tcBorders>
              <w:top w:val="nil"/>
              <w:left w:val="nil"/>
              <w:bottom w:val="nil"/>
              <w:right w:val="nil"/>
            </w:tcBorders>
          </w:tcPr>
          <w:p w14:paraId="6C4C7523" w14:textId="77777777" w:rsidR="006421B3" w:rsidRPr="00E80129" w:rsidRDefault="006421B3" w:rsidP="008A1A1E">
            <w:pPr>
              <w:pStyle w:val="Normal6a"/>
            </w:pPr>
            <w:r w:rsidRPr="00E80129">
              <w:t>g)</w:t>
            </w:r>
            <w:r w:rsidRPr="00E80129">
              <w:tab/>
              <w:t>vahvistetaan EU:n kyberturvallisuuskehyksiä, jotta voidaan torjua kasvavia riskejä, jotka aiheutuvat Kiinan kybertoiminnasta ja vaikutusoperaatioista muun muassa kiinalaisilla sosiaalisen median alustoilla, kuten TikTok, Wechat ja Xiaohongshu, ja vahvistetaan palvelimien puolustusta poliittisin perustein tehtyjä kyberhyökkäyksiä vastaan</w:t>
            </w:r>
            <w:r w:rsidRPr="00E80129">
              <w:rPr>
                <w:b/>
                <w:bCs/>
                <w:i/>
                <w:iCs/>
              </w:rPr>
              <w:t>;</w:t>
            </w:r>
            <w:r w:rsidRPr="00E80129">
              <w:t xml:space="preserve"> </w:t>
            </w:r>
            <w:r w:rsidRPr="00E80129">
              <w:rPr>
                <w:b/>
                <w:i/>
              </w:rPr>
              <w:t>kannustetaan lisäämään koordinointia ja tiedonvaihtoa samanmielisten kumppaneiden, erityisesti Japanin ja Taiwanin, kanssa aloilla, jotka liittyvät disinformaatioon ja institutionaaliseen häiriönsietokykyyn hybridiuhkia vastaan,</w:t>
            </w:r>
          </w:p>
        </w:tc>
      </w:tr>
    </w:tbl>
    <w:p w14:paraId="6BB548CF"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4B712A7" w14:textId="77777777" w:rsidR="006421B3" w:rsidRPr="00E80129" w:rsidRDefault="006421B3" w:rsidP="006421B3">
      <w:r w:rsidRPr="00E80129">
        <w:rPr>
          <w:rStyle w:val="HideTWBExt"/>
        </w:rPr>
        <w:t>&lt;/Amend&gt;</w:t>
      </w:r>
    </w:p>
    <w:p w14:paraId="2AAA6131"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314</w:t>
      </w:r>
      <w:r w:rsidRPr="00E80129">
        <w:rPr>
          <w:rStyle w:val="HideTWBExt"/>
          <w:b w:val="0"/>
        </w:rPr>
        <w:t>&lt;/NumAm&gt;</w:t>
      </w:r>
    </w:p>
    <w:p w14:paraId="655F5DD1" w14:textId="77777777" w:rsidR="006421B3" w:rsidRPr="00E80129" w:rsidRDefault="006421B3" w:rsidP="006421B3">
      <w:pPr>
        <w:pStyle w:val="NormalBold"/>
      </w:pPr>
      <w:r w:rsidRPr="00E80129">
        <w:rPr>
          <w:rStyle w:val="HideTWBExt"/>
          <w:b w:val="0"/>
        </w:rPr>
        <w:t>&lt;RepeatBlock-By&gt;&lt;Members&gt;</w:t>
      </w:r>
      <w:r w:rsidRPr="00E80129">
        <w:t>Marion Maréchal</w:t>
      </w:r>
      <w:r w:rsidRPr="00E80129">
        <w:rPr>
          <w:rStyle w:val="HideTWBExt"/>
          <w:b w:val="0"/>
        </w:rPr>
        <w:t>&lt;/Members&gt;</w:t>
      </w:r>
    </w:p>
    <w:p w14:paraId="169F0849" w14:textId="77777777" w:rsidR="006421B3" w:rsidRPr="00E80129" w:rsidRDefault="006421B3" w:rsidP="006421B3">
      <w:pPr>
        <w:pStyle w:val="NormalBold"/>
      </w:pPr>
      <w:r w:rsidRPr="00E80129">
        <w:rPr>
          <w:rStyle w:val="HideTWBExt"/>
          <w:b w:val="0"/>
        </w:rPr>
        <w:t>&lt;/RepeatBlock-By&gt;</w:t>
      </w:r>
    </w:p>
    <w:p w14:paraId="6E0DA325"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C38BF59" w14:textId="77777777" w:rsidR="006421B3" w:rsidRPr="00E80129" w:rsidRDefault="006421B3" w:rsidP="006421B3">
      <w:pPr>
        <w:pStyle w:val="NormalBold"/>
      </w:pPr>
      <w:r w:rsidRPr="00E80129">
        <w:rPr>
          <w:rStyle w:val="HideTWBExt"/>
          <w:b w:val="0"/>
        </w:rPr>
        <w:t>&lt;Article&gt;</w:t>
      </w:r>
      <w:r w:rsidRPr="00E80129">
        <w:t>1 kohta – g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41CDE1B" w14:textId="77777777" w:rsidTr="008A1A1E">
        <w:trPr>
          <w:trHeight w:hRule="exact" w:val="240"/>
          <w:jc w:val="center"/>
        </w:trPr>
        <w:tc>
          <w:tcPr>
            <w:tcW w:w="9752" w:type="dxa"/>
            <w:gridSpan w:val="2"/>
            <w:tcBorders>
              <w:top w:val="nil"/>
              <w:left w:val="nil"/>
              <w:bottom w:val="nil"/>
              <w:right w:val="nil"/>
            </w:tcBorders>
          </w:tcPr>
          <w:p w14:paraId="48118B61" w14:textId="77777777" w:rsidR="006421B3" w:rsidRPr="00E80129" w:rsidRDefault="006421B3" w:rsidP="008A1A1E"/>
        </w:tc>
      </w:tr>
      <w:tr w:rsidR="006421B3" w:rsidRPr="00E80129" w14:paraId="730CAB3E" w14:textId="77777777" w:rsidTr="008A1A1E">
        <w:trPr>
          <w:trHeight w:val="240"/>
          <w:jc w:val="center"/>
        </w:trPr>
        <w:tc>
          <w:tcPr>
            <w:tcW w:w="4876" w:type="dxa"/>
            <w:tcBorders>
              <w:top w:val="nil"/>
              <w:left w:val="nil"/>
              <w:bottom w:val="nil"/>
              <w:right w:val="nil"/>
            </w:tcBorders>
          </w:tcPr>
          <w:p w14:paraId="428191CB"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FC2E65E" w14:textId="77777777" w:rsidR="006421B3" w:rsidRPr="00E80129" w:rsidRDefault="006421B3" w:rsidP="008A1A1E">
            <w:pPr>
              <w:pStyle w:val="AmColumnHeading"/>
            </w:pPr>
            <w:r w:rsidRPr="00E80129">
              <w:t>Tarkistus</w:t>
            </w:r>
          </w:p>
        </w:tc>
      </w:tr>
      <w:tr w:rsidR="006421B3" w:rsidRPr="00E80129" w14:paraId="41B6DDC6" w14:textId="77777777" w:rsidTr="008A1A1E">
        <w:trPr>
          <w:jc w:val="center"/>
        </w:trPr>
        <w:tc>
          <w:tcPr>
            <w:tcW w:w="4876" w:type="dxa"/>
            <w:tcBorders>
              <w:top w:val="nil"/>
              <w:left w:val="nil"/>
              <w:bottom w:val="nil"/>
              <w:right w:val="nil"/>
            </w:tcBorders>
          </w:tcPr>
          <w:p w14:paraId="4812568B" w14:textId="77777777" w:rsidR="006421B3" w:rsidRPr="00E80129" w:rsidRDefault="006421B3" w:rsidP="008A1A1E">
            <w:pPr>
              <w:pStyle w:val="Normal6a"/>
            </w:pPr>
            <w:r w:rsidRPr="00E80129">
              <w:t>g)</w:t>
            </w:r>
            <w:r w:rsidRPr="00E80129">
              <w:tab/>
              <w:t>vahvistetaan EU:n kyberturvallisuuskehyksiä, jotta voidaan torjua kasvavia riskejä, jotka aiheutuvat Kiinan kybertoiminnasta ja vaikutusoperaatioista muun muassa kiinalaisilla sosiaalisen median alustoilla, kuten TikTok, Wechat ja Xiaohongshu, ja vahvistetaan palvelimien puolustusta poliittisin perustein tehtyjä kyberhyökkäyksiä vastaan,</w:t>
            </w:r>
          </w:p>
        </w:tc>
        <w:tc>
          <w:tcPr>
            <w:tcW w:w="4876" w:type="dxa"/>
            <w:tcBorders>
              <w:top w:val="nil"/>
              <w:left w:val="nil"/>
              <w:bottom w:val="nil"/>
              <w:right w:val="nil"/>
            </w:tcBorders>
          </w:tcPr>
          <w:p w14:paraId="028EF76E" w14:textId="77777777" w:rsidR="006421B3" w:rsidRPr="00E80129" w:rsidRDefault="006421B3" w:rsidP="008A1A1E">
            <w:pPr>
              <w:pStyle w:val="Normal6a"/>
            </w:pPr>
            <w:r w:rsidRPr="00E80129">
              <w:t>g)</w:t>
            </w:r>
            <w:r w:rsidRPr="00E80129">
              <w:tab/>
              <w:t xml:space="preserve">vahvistetaan EU:n kyberturvallisuuskehyksiä, jotta voidaan torjua kasvavia riskejä, jotka aiheutuvat Kiinan kybertoiminnasta ja vaikutusoperaatioista muun muassa kiinalaisilla sosiaalisen median alustoilla, kuten TikTok, Wechat ja Xiaohongshu, ja vahvistetaan palvelimien puolustusta poliittisin perustein tehtyjä kyberhyökkäyksiä vastaan, </w:t>
            </w:r>
            <w:r w:rsidRPr="00E80129">
              <w:rPr>
                <w:b/>
                <w:i/>
              </w:rPr>
              <w:t>tuomitaan lisääntynyt vakoilutoiminta, poliittinen puuttuminen, maahanmuuttajayhteisöjen painostaminen ja epävirallinen manipulointi, jota Kiinan kommunistiseen puolueeseen liittyvät yhteisöt koordinoivat; </w:t>
            </w:r>
          </w:p>
        </w:tc>
      </w:tr>
    </w:tbl>
    <w:p w14:paraId="1F66D238"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{FR}</w:t>
      </w:r>
      <w:r w:rsidRPr="00E80129">
        <w:t>fr</w:t>
      </w:r>
      <w:r w:rsidRPr="00E80129">
        <w:rPr>
          <w:rStyle w:val="HideTWBExt"/>
        </w:rPr>
        <w:t>&lt;/Original&gt;</w:t>
      </w:r>
    </w:p>
    <w:p w14:paraId="469B7E4B" w14:textId="77777777" w:rsidR="006421B3" w:rsidRPr="00E80129" w:rsidRDefault="006421B3" w:rsidP="006421B3">
      <w:r w:rsidRPr="00E80129">
        <w:rPr>
          <w:rStyle w:val="HideTWBExt"/>
        </w:rPr>
        <w:t>&lt;/Amend&gt;</w:t>
      </w:r>
    </w:p>
    <w:p w14:paraId="7B4E9CB3"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315</w:t>
      </w:r>
      <w:r w:rsidRPr="00E80129">
        <w:rPr>
          <w:rStyle w:val="HideTWBExt"/>
          <w:b w:val="0"/>
        </w:rPr>
        <w:t>&lt;/NumAm&gt;</w:t>
      </w:r>
    </w:p>
    <w:p w14:paraId="11DE6828" w14:textId="77777777" w:rsidR="006421B3" w:rsidRPr="00E80129" w:rsidRDefault="006421B3" w:rsidP="006421B3">
      <w:pPr>
        <w:pStyle w:val="NormalBold"/>
      </w:pPr>
      <w:r w:rsidRPr="00E80129">
        <w:rPr>
          <w:rStyle w:val="HideTWBExt"/>
          <w:b w:val="0"/>
        </w:rPr>
        <w:t>&lt;RepeatBlock-By&gt;&lt;Members&gt;</w:t>
      </w:r>
      <w:r w:rsidRPr="00E80129">
        <w:t>Davor Ivo Stier</w:t>
      </w:r>
      <w:r w:rsidRPr="00E80129">
        <w:rPr>
          <w:rStyle w:val="HideTWBExt"/>
          <w:b w:val="0"/>
        </w:rPr>
        <w:t>&lt;/Members&gt;</w:t>
      </w:r>
    </w:p>
    <w:p w14:paraId="1C4E7404" w14:textId="77777777" w:rsidR="006421B3" w:rsidRPr="00E80129" w:rsidRDefault="006421B3" w:rsidP="006421B3">
      <w:pPr>
        <w:pStyle w:val="NormalBold"/>
      </w:pPr>
      <w:r w:rsidRPr="00E80129">
        <w:rPr>
          <w:rStyle w:val="HideTWBExt"/>
          <w:b w:val="0"/>
        </w:rPr>
        <w:t>&lt;/RepeatBlock-By&gt;</w:t>
      </w:r>
    </w:p>
    <w:p w14:paraId="08C57AC0"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B02BB32" w14:textId="77777777" w:rsidR="006421B3" w:rsidRPr="00E80129" w:rsidRDefault="006421B3" w:rsidP="006421B3">
      <w:pPr>
        <w:pStyle w:val="NormalBold"/>
      </w:pPr>
      <w:r w:rsidRPr="00E80129">
        <w:rPr>
          <w:rStyle w:val="HideTWBExt"/>
          <w:b w:val="0"/>
        </w:rPr>
        <w:t>&lt;Article&gt;</w:t>
      </w:r>
      <w:r w:rsidRPr="00E80129">
        <w:t>1 kohta – g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E796AD0" w14:textId="77777777" w:rsidTr="008A1A1E">
        <w:trPr>
          <w:trHeight w:hRule="exact" w:val="240"/>
          <w:jc w:val="center"/>
        </w:trPr>
        <w:tc>
          <w:tcPr>
            <w:tcW w:w="9752" w:type="dxa"/>
            <w:gridSpan w:val="2"/>
            <w:tcBorders>
              <w:top w:val="nil"/>
              <w:left w:val="nil"/>
              <w:bottom w:val="nil"/>
              <w:right w:val="nil"/>
            </w:tcBorders>
          </w:tcPr>
          <w:p w14:paraId="52D41D6B" w14:textId="77777777" w:rsidR="006421B3" w:rsidRPr="00E80129" w:rsidRDefault="006421B3" w:rsidP="008A1A1E"/>
        </w:tc>
      </w:tr>
      <w:tr w:rsidR="006421B3" w:rsidRPr="00E80129" w14:paraId="4220C3B9" w14:textId="77777777" w:rsidTr="008A1A1E">
        <w:trPr>
          <w:trHeight w:val="240"/>
          <w:jc w:val="center"/>
        </w:trPr>
        <w:tc>
          <w:tcPr>
            <w:tcW w:w="4876" w:type="dxa"/>
            <w:tcBorders>
              <w:top w:val="nil"/>
              <w:left w:val="nil"/>
              <w:bottom w:val="nil"/>
              <w:right w:val="nil"/>
            </w:tcBorders>
          </w:tcPr>
          <w:p w14:paraId="03037858"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72C8616" w14:textId="77777777" w:rsidR="006421B3" w:rsidRPr="00E80129" w:rsidRDefault="006421B3" w:rsidP="008A1A1E">
            <w:pPr>
              <w:pStyle w:val="AmColumnHeading"/>
            </w:pPr>
            <w:r w:rsidRPr="00E80129">
              <w:t>Tarkistus</w:t>
            </w:r>
          </w:p>
        </w:tc>
      </w:tr>
      <w:tr w:rsidR="006421B3" w:rsidRPr="00E80129" w14:paraId="543867AC" w14:textId="77777777" w:rsidTr="008A1A1E">
        <w:trPr>
          <w:jc w:val="center"/>
        </w:trPr>
        <w:tc>
          <w:tcPr>
            <w:tcW w:w="4876" w:type="dxa"/>
            <w:tcBorders>
              <w:top w:val="nil"/>
              <w:left w:val="nil"/>
              <w:bottom w:val="nil"/>
              <w:right w:val="nil"/>
            </w:tcBorders>
          </w:tcPr>
          <w:p w14:paraId="7E0176DB" w14:textId="77777777" w:rsidR="006421B3" w:rsidRPr="00E80129" w:rsidRDefault="006421B3" w:rsidP="008A1A1E">
            <w:pPr>
              <w:pStyle w:val="Normal6a"/>
            </w:pPr>
            <w:r w:rsidRPr="00E80129">
              <w:t>g)</w:t>
            </w:r>
            <w:r w:rsidRPr="00E80129">
              <w:tab/>
              <w:t>vahvistetaan EU:n kyberturvallisuuskehyksiä, jotta voidaan torjua kasvavia riskejä, jotka aiheutuvat Kiinan kybertoiminnasta ja vaikutusoperaatioista muun muassa kiinalaisilla sosiaalisen median alustoilla, kuten TikTok, Wechat ja Xiaohongshu, ja vahvistetaan palvelimien puolustusta poliittisin perustein tehtyjä kyberhyökkäyksiä vastaan</w:t>
            </w:r>
            <w:r w:rsidRPr="00E80129">
              <w:rPr>
                <w:b/>
                <w:bCs/>
                <w:i/>
                <w:iCs/>
              </w:rPr>
              <w:t>,</w:t>
            </w:r>
          </w:p>
        </w:tc>
        <w:tc>
          <w:tcPr>
            <w:tcW w:w="4876" w:type="dxa"/>
            <w:tcBorders>
              <w:top w:val="nil"/>
              <w:left w:val="nil"/>
              <w:bottom w:val="nil"/>
              <w:right w:val="nil"/>
            </w:tcBorders>
          </w:tcPr>
          <w:p w14:paraId="1939A9EB" w14:textId="77777777" w:rsidR="006421B3" w:rsidRPr="00E80129" w:rsidRDefault="006421B3" w:rsidP="008A1A1E">
            <w:pPr>
              <w:pStyle w:val="Normal6a"/>
            </w:pPr>
            <w:r w:rsidRPr="00E80129">
              <w:t>g)</w:t>
            </w:r>
            <w:r w:rsidRPr="00E80129">
              <w:tab/>
              <w:t>vahvistetaan EU:n kyberturvallisuuskehyksiä, jotta voidaan torjua kasvavia riskejä, jotka aiheutuvat Kiinan kybertoiminnasta ja vaikutusoperaatioista muun muassa kiinalaisilla sosiaalisen median alustoilla, kuten TikTok, Wechat ja Xiaohongshu, ja vahvistetaan palvelimien puolustusta poliittisin perustein tehtyjä kyberhyökkäyksiä vastaan</w:t>
            </w:r>
            <w:r w:rsidRPr="00E80129">
              <w:rPr>
                <w:b/>
                <w:bCs/>
                <w:i/>
                <w:iCs/>
              </w:rPr>
              <w:t>;</w:t>
            </w:r>
            <w:r w:rsidRPr="00E80129">
              <w:t xml:space="preserve"> </w:t>
            </w:r>
            <w:r w:rsidRPr="00E80129">
              <w:rPr>
                <w:b/>
                <w:i/>
              </w:rPr>
              <w:t>kehotetaan jäsenvaltioita panemaan investointien seurannasta annetun EU:n asetuksen kurinalaisesti täytäntöön kriittisten kohteiden (satamat, energiaverkot, televiestintä, mukaan lukien 5G-verkot) suojaamiseksi strategisilta uhilta,</w:t>
            </w:r>
          </w:p>
        </w:tc>
      </w:tr>
    </w:tbl>
    <w:p w14:paraId="12EE2062"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{EN}</w:t>
      </w:r>
      <w:r w:rsidRPr="00E80129">
        <w:rPr>
          <w:lang w:val="es-ES"/>
        </w:rPr>
        <w:t>en</w:t>
      </w:r>
      <w:r w:rsidRPr="00E80129">
        <w:rPr>
          <w:rStyle w:val="HideTWBExt"/>
          <w:lang w:val="es-ES"/>
        </w:rPr>
        <w:t>&lt;/Original&gt;</w:t>
      </w:r>
    </w:p>
    <w:p w14:paraId="545CFC7C" w14:textId="77777777" w:rsidR="006421B3" w:rsidRPr="00E80129" w:rsidRDefault="006421B3" w:rsidP="006421B3">
      <w:pPr>
        <w:rPr>
          <w:lang w:val="es-ES"/>
        </w:rPr>
      </w:pPr>
      <w:r w:rsidRPr="00E80129">
        <w:rPr>
          <w:rStyle w:val="HideTWBExt"/>
          <w:lang w:val="es-ES"/>
        </w:rPr>
        <w:t>&lt;/Amend&gt;</w:t>
      </w:r>
    </w:p>
    <w:p w14:paraId="0D40E270"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316</w:t>
      </w:r>
      <w:r w:rsidRPr="00E80129">
        <w:rPr>
          <w:rStyle w:val="HideTWBExt"/>
          <w:b w:val="0"/>
          <w:lang w:val="es-ES"/>
        </w:rPr>
        <w:t>&lt;/NumAm&gt;</w:t>
      </w:r>
    </w:p>
    <w:p w14:paraId="0D3B957E"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Alice Teodorescu Måwe</w:t>
      </w:r>
      <w:r w:rsidRPr="00E80129">
        <w:rPr>
          <w:rStyle w:val="HideTWBExt"/>
          <w:b w:val="0"/>
          <w:lang w:val="es-ES"/>
        </w:rPr>
        <w:t>&lt;/Members&gt;</w:t>
      </w:r>
    </w:p>
    <w:p w14:paraId="41E2BC18" w14:textId="77777777" w:rsidR="006421B3" w:rsidRPr="00E80129" w:rsidRDefault="006421B3" w:rsidP="006421B3">
      <w:pPr>
        <w:pStyle w:val="NormalBold"/>
        <w:rPr>
          <w:lang w:val="es-ES"/>
        </w:rPr>
      </w:pPr>
      <w:r w:rsidRPr="00E80129">
        <w:rPr>
          <w:rStyle w:val="HideTWBExt"/>
          <w:b w:val="0"/>
          <w:lang w:val="es-ES"/>
        </w:rPr>
        <w:t>&lt;/RepeatBlock-By&gt;</w:t>
      </w:r>
    </w:p>
    <w:p w14:paraId="3256BCD6"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4972898" w14:textId="77777777" w:rsidR="006421B3" w:rsidRPr="00E80129" w:rsidRDefault="006421B3" w:rsidP="006421B3">
      <w:pPr>
        <w:pStyle w:val="NormalBold"/>
      </w:pPr>
      <w:r w:rsidRPr="00E80129">
        <w:rPr>
          <w:rStyle w:val="HideTWBExt"/>
          <w:b w:val="0"/>
        </w:rPr>
        <w:t>&lt;Article&gt;</w:t>
      </w:r>
      <w:r w:rsidRPr="00E80129">
        <w:t>1 kohta – g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EC077BC" w14:textId="77777777" w:rsidTr="008A1A1E">
        <w:trPr>
          <w:trHeight w:hRule="exact" w:val="240"/>
          <w:jc w:val="center"/>
        </w:trPr>
        <w:tc>
          <w:tcPr>
            <w:tcW w:w="9752" w:type="dxa"/>
            <w:gridSpan w:val="2"/>
            <w:tcBorders>
              <w:top w:val="nil"/>
              <w:left w:val="nil"/>
              <w:bottom w:val="nil"/>
              <w:right w:val="nil"/>
            </w:tcBorders>
          </w:tcPr>
          <w:p w14:paraId="75FD3AAA" w14:textId="77777777" w:rsidR="006421B3" w:rsidRPr="00E80129" w:rsidRDefault="006421B3" w:rsidP="008A1A1E"/>
        </w:tc>
      </w:tr>
      <w:tr w:rsidR="006421B3" w:rsidRPr="00E80129" w14:paraId="64D3FA8C" w14:textId="77777777" w:rsidTr="008A1A1E">
        <w:trPr>
          <w:trHeight w:val="240"/>
          <w:jc w:val="center"/>
        </w:trPr>
        <w:tc>
          <w:tcPr>
            <w:tcW w:w="4876" w:type="dxa"/>
            <w:tcBorders>
              <w:top w:val="nil"/>
              <w:left w:val="nil"/>
              <w:bottom w:val="nil"/>
              <w:right w:val="nil"/>
            </w:tcBorders>
          </w:tcPr>
          <w:p w14:paraId="08BE1109"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EA04069" w14:textId="77777777" w:rsidR="006421B3" w:rsidRPr="00E80129" w:rsidRDefault="006421B3" w:rsidP="008A1A1E">
            <w:pPr>
              <w:pStyle w:val="AmColumnHeading"/>
            </w:pPr>
            <w:r w:rsidRPr="00E80129">
              <w:t>Tarkistus</w:t>
            </w:r>
          </w:p>
        </w:tc>
      </w:tr>
      <w:tr w:rsidR="006421B3" w:rsidRPr="00E80129" w14:paraId="33F0965D" w14:textId="77777777" w:rsidTr="008A1A1E">
        <w:trPr>
          <w:jc w:val="center"/>
        </w:trPr>
        <w:tc>
          <w:tcPr>
            <w:tcW w:w="4876" w:type="dxa"/>
            <w:tcBorders>
              <w:top w:val="nil"/>
              <w:left w:val="nil"/>
              <w:bottom w:val="nil"/>
              <w:right w:val="nil"/>
            </w:tcBorders>
          </w:tcPr>
          <w:p w14:paraId="333FB72F" w14:textId="77777777" w:rsidR="006421B3" w:rsidRPr="00E80129" w:rsidRDefault="006421B3" w:rsidP="008A1A1E">
            <w:pPr>
              <w:pStyle w:val="Normal6a"/>
            </w:pPr>
            <w:r w:rsidRPr="00E80129">
              <w:t>g)</w:t>
            </w:r>
            <w:r w:rsidRPr="00E80129">
              <w:tab/>
              <w:t xml:space="preserve">vahvistetaan EU:n kyberturvallisuuskehyksiä, jotta voidaan torjua kasvavia riskejä, jotka aiheutuvat Kiinan kybertoiminnasta ja vaikutusoperaatioista </w:t>
            </w:r>
            <w:r w:rsidRPr="00E80129">
              <w:rPr>
                <w:b/>
                <w:i/>
              </w:rPr>
              <w:t>muun muassa kiinalaisilla</w:t>
            </w:r>
            <w:r w:rsidRPr="00E80129">
              <w:t xml:space="preserve"> sosiaalisen median </w:t>
            </w:r>
            <w:r w:rsidRPr="00E80129">
              <w:rPr>
                <w:b/>
                <w:i/>
              </w:rPr>
              <w:t>alustoilla</w:t>
            </w:r>
            <w:r w:rsidRPr="00E80129">
              <w:t xml:space="preserve">, kuten TikTok, Wechat ja Xiaohongshu, </w:t>
            </w:r>
            <w:r w:rsidRPr="00E80129">
              <w:rPr>
                <w:b/>
                <w:i/>
              </w:rPr>
              <w:t>ja</w:t>
            </w:r>
            <w:r w:rsidRPr="00E80129">
              <w:t xml:space="preserve"> vahvistetaan palvelimien puolustusta poliittisin perustein tehtyjä kyberhyökkäyksiä vastaan,</w:t>
            </w:r>
          </w:p>
        </w:tc>
        <w:tc>
          <w:tcPr>
            <w:tcW w:w="4876" w:type="dxa"/>
            <w:tcBorders>
              <w:top w:val="nil"/>
              <w:left w:val="nil"/>
              <w:bottom w:val="nil"/>
              <w:right w:val="nil"/>
            </w:tcBorders>
          </w:tcPr>
          <w:p w14:paraId="2E635640" w14:textId="77777777" w:rsidR="006421B3" w:rsidRPr="00E80129" w:rsidRDefault="006421B3" w:rsidP="008A1A1E">
            <w:pPr>
              <w:pStyle w:val="Normal6a"/>
            </w:pPr>
            <w:r w:rsidRPr="00E80129">
              <w:t>g)</w:t>
            </w:r>
            <w:r w:rsidRPr="00E80129">
              <w:tab/>
              <w:t>vahvistetaan EU:n kyberturvallisuuskehyksiä, jotta voidaan torjua kasvavia riskejä, jotka aiheutuvat Kiinan kybertoiminnasta ja vaikutusoperaatioista</w:t>
            </w:r>
            <w:r w:rsidRPr="00E80129">
              <w:rPr>
                <w:b/>
                <w:i/>
              </w:rPr>
              <w:t>;</w:t>
            </w:r>
            <w:r w:rsidRPr="00E80129">
              <w:t xml:space="preserve"> </w:t>
            </w:r>
            <w:r w:rsidRPr="00E80129">
              <w:rPr>
                <w:b/>
                <w:i/>
              </w:rPr>
              <w:t>todetaan kiinalaisten</w:t>
            </w:r>
            <w:r w:rsidRPr="00E80129">
              <w:t xml:space="preserve"> sosiaalisen median </w:t>
            </w:r>
            <w:r w:rsidRPr="00E80129">
              <w:rPr>
                <w:b/>
                <w:i/>
              </w:rPr>
              <w:t>alustojen</w:t>
            </w:r>
            <w:r w:rsidRPr="00E80129">
              <w:t xml:space="preserve">, kuten TikTok, Wechat ja Xiaohongshu, </w:t>
            </w:r>
            <w:r w:rsidRPr="00E80129">
              <w:rPr>
                <w:b/>
                <w:i/>
              </w:rPr>
              <w:t>henkilötietojen keräämisen ja vaikutusoperaatioiden aiheuttama turvallisuusuhka;</w:t>
            </w:r>
            <w:r w:rsidRPr="00E80129">
              <w:t xml:space="preserve"> </w:t>
            </w:r>
            <w:r w:rsidRPr="00E80129">
              <w:rPr>
                <w:b/>
                <w:i/>
              </w:rPr>
              <w:t>toimitaan näiden alustojen omistajuuden kieltämiseksi tai muuttamiseksi;</w:t>
            </w:r>
            <w:r w:rsidRPr="00E80129">
              <w:t xml:space="preserve"> ja vahvistetaan palvelimien puolustusta poliittisin perustein tehtyjä kyberhyökkäyksiä vastaan,</w:t>
            </w:r>
          </w:p>
        </w:tc>
      </w:tr>
    </w:tbl>
    <w:p w14:paraId="2FC541B5"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{SV}</w:t>
      </w:r>
      <w:r w:rsidRPr="00E80129">
        <w:t>sv</w:t>
      </w:r>
      <w:r w:rsidRPr="00E80129">
        <w:rPr>
          <w:rStyle w:val="HideTWBExt"/>
        </w:rPr>
        <w:t>&lt;/Original&gt;</w:t>
      </w:r>
    </w:p>
    <w:p w14:paraId="3D768104" w14:textId="77777777" w:rsidR="006421B3" w:rsidRPr="00E80129" w:rsidRDefault="006421B3" w:rsidP="006421B3">
      <w:r w:rsidRPr="00E80129">
        <w:rPr>
          <w:rStyle w:val="HideTWBExt"/>
        </w:rPr>
        <w:t>&lt;/Amend&gt;</w:t>
      </w:r>
    </w:p>
    <w:p w14:paraId="1B379D4C"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317</w:t>
      </w:r>
      <w:r w:rsidRPr="00E80129">
        <w:rPr>
          <w:rStyle w:val="HideTWBExt"/>
          <w:b w:val="0"/>
        </w:rPr>
        <w:t>&lt;/NumAm&gt;</w:t>
      </w:r>
    </w:p>
    <w:p w14:paraId="3F9A2867"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180CCF50" w14:textId="77777777" w:rsidR="006421B3" w:rsidRPr="00E80129" w:rsidRDefault="006421B3" w:rsidP="006421B3">
      <w:pPr>
        <w:pStyle w:val="NormalBold"/>
      </w:pPr>
      <w:r w:rsidRPr="00E80129">
        <w:rPr>
          <w:rStyle w:val="HideTWBExt"/>
          <w:b w:val="0"/>
        </w:rPr>
        <w:t>&lt;/RepeatBlock-By&gt;</w:t>
      </w:r>
    </w:p>
    <w:p w14:paraId="3E79E603"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579D289" w14:textId="77777777" w:rsidR="006421B3" w:rsidRPr="00E80129" w:rsidRDefault="006421B3" w:rsidP="006421B3">
      <w:pPr>
        <w:pStyle w:val="NormalBold"/>
      </w:pPr>
      <w:r w:rsidRPr="00E80129">
        <w:rPr>
          <w:rStyle w:val="HideTWBExt"/>
          <w:b w:val="0"/>
        </w:rPr>
        <w:t>&lt;Article&gt;</w:t>
      </w:r>
      <w:r w:rsidRPr="00E80129">
        <w:t>1 kohta – g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7E6D3FD" w14:textId="77777777" w:rsidTr="008A1A1E">
        <w:trPr>
          <w:trHeight w:hRule="exact" w:val="240"/>
          <w:jc w:val="center"/>
        </w:trPr>
        <w:tc>
          <w:tcPr>
            <w:tcW w:w="9752" w:type="dxa"/>
            <w:gridSpan w:val="2"/>
            <w:tcBorders>
              <w:top w:val="nil"/>
              <w:left w:val="nil"/>
              <w:bottom w:val="nil"/>
              <w:right w:val="nil"/>
            </w:tcBorders>
          </w:tcPr>
          <w:p w14:paraId="0D8EBC9F" w14:textId="77777777" w:rsidR="006421B3" w:rsidRPr="00E80129" w:rsidRDefault="006421B3" w:rsidP="008A1A1E"/>
        </w:tc>
      </w:tr>
      <w:tr w:rsidR="006421B3" w:rsidRPr="00E80129" w14:paraId="5AF925D1" w14:textId="77777777" w:rsidTr="008A1A1E">
        <w:trPr>
          <w:trHeight w:val="240"/>
          <w:jc w:val="center"/>
        </w:trPr>
        <w:tc>
          <w:tcPr>
            <w:tcW w:w="4876" w:type="dxa"/>
            <w:tcBorders>
              <w:top w:val="nil"/>
              <w:left w:val="nil"/>
              <w:bottom w:val="nil"/>
              <w:right w:val="nil"/>
            </w:tcBorders>
          </w:tcPr>
          <w:p w14:paraId="2D5F5B8A"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E4793AD" w14:textId="77777777" w:rsidR="006421B3" w:rsidRPr="00E80129" w:rsidRDefault="006421B3" w:rsidP="008A1A1E">
            <w:pPr>
              <w:pStyle w:val="AmColumnHeading"/>
            </w:pPr>
            <w:r w:rsidRPr="00E80129">
              <w:t>Tarkistus</w:t>
            </w:r>
          </w:p>
        </w:tc>
      </w:tr>
      <w:tr w:rsidR="006421B3" w:rsidRPr="00E80129" w14:paraId="567FBABF" w14:textId="77777777" w:rsidTr="008A1A1E">
        <w:trPr>
          <w:jc w:val="center"/>
        </w:trPr>
        <w:tc>
          <w:tcPr>
            <w:tcW w:w="4876" w:type="dxa"/>
            <w:tcBorders>
              <w:top w:val="nil"/>
              <w:left w:val="nil"/>
              <w:bottom w:val="nil"/>
              <w:right w:val="nil"/>
            </w:tcBorders>
          </w:tcPr>
          <w:p w14:paraId="232CB831" w14:textId="77777777" w:rsidR="006421B3" w:rsidRPr="00E80129" w:rsidRDefault="006421B3" w:rsidP="008A1A1E">
            <w:pPr>
              <w:pStyle w:val="Normal6a"/>
            </w:pPr>
            <w:r w:rsidRPr="00E80129">
              <w:t>g)</w:t>
            </w:r>
            <w:r w:rsidRPr="00E80129">
              <w:tab/>
              <w:t xml:space="preserve">vahvistetaan EU:n kyberturvallisuuskehyksiä, jotta voidaan torjua kasvavia riskejä, jotka aiheutuvat </w:t>
            </w:r>
            <w:r w:rsidRPr="00E80129">
              <w:rPr>
                <w:b/>
                <w:i/>
              </w:rPr>
              <w:t>Kiinan kybertoiminnasta ja vaikutusoperaatioista muun muassa kiinalaisilla sosiaalisen median alustoilla, kuten TikTok, Wechat ja Xiaohongshu, ja vahvistetaan palvelimien puolustusta poliittisin perustein tehtyjä kyberhyökkäyksiä vastaan</w:t>
            </w:r>
            <w:r w:rsidRPr="00E80129">
              <w:t>,</w:t>
            </w:r>
          </w:p>
        </w:tc>
        <w:tc>
          <w:tcPr>
            <w:tcW w:w="4876" w:type="dxa"/>
            <w:tcBorders>
              <w:top w:val="nil"/>
              <w:left w:val="nil"/>
              <w:bottom w:val="nil"/>
              <w:right w:val="nil"/>
            </w:tcBorders>
          </w:tcPr>
          <w:p w14:paraId="05A2ED8C" w14:textId="77777777" w:rsidR="006421B3" w:rsidRPr="00E80129" w:rsidRDefault="006421B3" w:rsidP="008A1A1E">
            <w:pPr>
              <w:pStyle w:val="Normal6a"/>
            </w:pPr>
            <w:r w:rsidRPr="00E80129">
              <w:t>g)</w:t>
            </w:r>
            <w:r w:rsidRPr="00E80129">
              <w:tab/>
              <w:t xml:space="preserve">vahvistetaan EU:n </w:t>
            </w:r>
            <w:r w:rsidRPr="00E80129">
              <w:rPr>
                <w:b/>
                <w:i/>
              </w:rPr>
              <w:t>ja maailmanlaajuisia</w:t>
            </w:r>
            <w:r w:rsidRPr="00E80129">
              <w:t xml:space="preserve"> kyberturvallisuuskehyksiä, jotta voidaan torjua kasvavia riskejä, jotka aiheutuvat </w:t>
            </w:r>
            <w:r w:rsidRPr="00E80129">
              <w:rPr>
                <w:b/>
                <w:i/>
              </w:rPr>
              <w:t>kolmansista maista, kuten Kiinasta, Yhdysvalloista, Israelista ja Venäjästä</w:t>
            </w:r>
            <w:r w:rsidRPr="00E80129">
              <w:t>,</w:t>
            </w:r>
          </w:p>
        </w:tc>
      </w:tr>
    </w:tbl>
    <w:p w14:paraId="7D2C15A3"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1F470FC5" w14:textId="77777777" w:rsidR="006421B3" w:rsidRPr="00E80129" w:rsidRDefault="006421B3" w:rsidP="006421B3">
      <w:r w:rsidRPr="00E80129">
        <w:rPr>
          <w:rStyle w:val="HideTWBExt"/>
        </w:rPr>
        <w:t>&lt;/Amend&gt;</w:t>
      </w:r>
    </w:p>
    <w:p w14:paraId="3A3FF818"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318</w:t>
      </w:r>
      <w:r w:rsidRPr="00E80129">
        <w:rPr>
          <w:rStyle w:val="HideTWBExt"/>
          <w:b w:val="0"/>
        </w:rPr>
        <w:t>&lt;/NumAm&gt;</w:t>
      </w:r>
    </w:p>
    <w:p w14:paraId="431D8829" w14:textId="77777777" w:rsidR="006421B3" w:rsidRPr="00E80129" w:rsidRDefault="006421B3" w:rsidP="006421B3">
      <w:pPr>
        <w:pStyle w:val="NormalBold"/>
      </w:pPr>
      <w:r w:rsidRPr="00E80129">
        <w:rPr>
          <w:rStyle w:val="HideTWBExt"/>
          <w:b w:val="0"/>
        </w:rPr>
        <w:t>&lt;RepeatBlock-By&gt;&lt;Members&gt;</w:t>
      </w:r>
      <w:r w:rsidRPr="00E80129">
        <w:t>Ondřej Kolář</w:t>
      </w:r>
      <w:r w:rsidRPr="00E80129">
        <w:rPr>
          <w:rStyle w:val="HideTWBExt"/>
          <w:b w:val="0"/>
        </w:rPr>
        <w:t>&lt;/Members&gt;</w:t>
      </w:r>
    </w:p>
    <w:p w14:paraId="5EFD65C2" w14:textId="77777777" w:rsidR="006421B3" w:rsidRPr="00E80129" w:rsidRDefault="006421B3" w:rsidP="006421B3">
      <w:pPr>
        <w:pStyle w:val="NormalBold"/>
      </w:pPr>
      <w:r w:rsidRPr="00E80129">
        <w:rPr>
          <w:rStyle w:val="HideTWBExt"/>
          <w:b w:val="0"/>
        </w:rPr>
        <w:t>&lt;/RepeatBlock-By&gt;</w:t>
      </w:r>
    </w:p>
    <w:p w14:paraId="3A35ADA7"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853A1E8" w14:textId="77777777" w:rsidR="006421B3" w:rsidRPr="00E80129" w:rsidRDefault="006421B3" w:rsidP="006421B3">
      <w:pPr>
        <w:pStyle w:val="NormalBold"/>
      </w:pPr>
      <w:r w:rsidRPr="00E80129">
        <w:rPr>
          <w:rStyle w:val="HideTWBExt"/>
          <w:b w:val="0"/>
        </w:rPr>
        <w:t>&lt;Article&gt;</w:t>
      </w:r>
      <w:r w:rsidRPr="00E80129">
        <w:t>1 kohta – g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0DFE263" w14:textId="77777777" w:rsidTr="008A1A1E">
        <w:trPr>
          <w:trHeight w:hRule="exact" w:val="240"/>
          <w:jc w:val="center"/>
        </w:trPr>
        <w:tc>
          <w:tcPr>
            <w:tcW w:w="9752" w:type="dxa"/>
            <w:gridSpan w:val="2"/>
            <w:tcBorders>
              <w:top w:val="nil"/>
              <w:left w:val="nil"/>
              <w:bottom w:val="nil"/>
              <w:right w:val="nil"/>
            </w:tcBorders>
          </w:tcPr>
          <w:p w14:paraId="7B770AA2" w14:textId="77777777" w:rsidR="006421B3" w:rsidRPr="00E80129" w:rsidRDefault="006421B3" w:rsidP="008A1A1E"/>
        </w:tc>
      </w:tr>
      <w:tr w:rsidR="006421B3" w:rsidRPr="00E80129" w14:paraId="5E2EAA9B" w14:textId="77777777" w:rsidTr="008A1A1E">
        <w:trPr>
          <w:trHeight w:val="240"/>
          <w:jc w:val="center"/>
        </w:trPr>
        <w:tc>
          <w:tcPr>
            <w:tcW w:w="4876" w:type="dxa"/>
            <w:tcBorders>
              <w:top w:val="nil"/>
              <w:left w:val="nil"/>
              <w:bottom w:val="nil"/>
              <w:right w:val="nil"/>
            </w:tcBorders>
          </w:tcPr>
          <w:p w14:paraId="47FCBB6B"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5AECE57" w14:textId="77777777" w:rsidR="006421B3" w:rsidRPr="00E80129" w:rsidRDefault="006421B3" w:rsidP="008A1A1E">
            <w:pPr>
              <w:pStyle w:val="AmColumnHeading"/>
            </w:pPr>
            <w:r w:rsidRPr="00E80129">
              <w:t>Tarkistus</w:t>
            </w:r>
          </w:p>
        </w:tc>
      </w:tr>
      <w:tr w:rsidR="006421B3" w:rsidRPr="00E80129" w14:paraId="51E7E2AE" w14:textId="77777777" w:rsidTr="008A1A1E">
        <w:trPr>
          <w:jc w:val="center"/>
        </w:trPr>
        <w:tc>
          <w:tcPr>
            <w:tcW w:w="4876" w:type="dxa"/>
            <w:tcBorders>
              <w:top w:val="nil"/>
              <w:left w:val="nil"/>
              <w:bottom w:val="nil"/>
              <w:right w:val="nil"/>
            </w:tcBorders>
          </w:tcPr>
          <w:p w14:paraId="3F53F5B1" w14:textId="77777777" w:rsidR="006421B3" w:rsidRPr="00E80129" w:rsidRDefault="006421B3" w:rsidP="008A1A1E">
            <w:pPr>
              <w:pStyle w:val="Normal6a"/>
            </w:pPr>
            <w:r w:rsidRPr="00E80129">
              <w:t>g)</w:t>
            </w:r>
            <w:r w:rsidRPr="00E80129">
              <w:tab/>
              <w:t>vahvistetaan EU:n kyberturvallisuuskehyksiä, jotta voidaan torjua kasvavia riskejä, jotka aiheutuvat Kiinan kybertoiminnasta ja vaikutusoperaatioista muun muassa kiinalaisilla sosiaalisen median alustoilla, kuten TikTok, Wechat ja Xiaohongshu, ja vahvistetaan palvelimien puolustusta poliittisin perustein tehtyjä kyberhyökkäyksiä vastaan,</w:t>
            </w:r>
          </w:p>
        </w:tc>
        <w:tc>
          <w:tcPr>
            <w:tcW w:w="4876" w:type="dxa"/>
            <w:tcBorders>
              <w:top w:val="nil"/>
              <w:left w:val="nil"/>
              <w:bottom w:val="nil"/>
              <w:right w:val="nil"/>
            </w:tcBorders>
          </w:tcPr>
          <w:p w14:paraId="13056B09" w14:textId="77777777" w:rsidR="006421B3" w:rsidRPr="00E80129" w:rsidRDefault="006421B3" w:rsidP="008A1A1E">
            <w:pPr>
              <w:pStyle w:val="Normal6a"/>
            </w:pPr>
            <w:r w:rsidRPr="00E80129">
              <w:t>g)</w:t>
            </w:r>
            <w:r w:rsidRPr="00E80129">
              <w:tab/>
              <w:t xml:space="preserve">vahvistetaan EU:n kyberturvallisuuskehyksiä, jotta voidaan torjua kasvavia riskejä, jotka aiheutuvat Kiinan kybertoiminnasta ja vaikutusoperaatioista muun muassa kiinalaisilla sosiaalisen median alustoilla, kuten TikTok, Wechat ja Xiaohongshu </w:t>
            </w:r>
            <w:r w:rsidRPr="00E80129">
              <w:rPr>
                <w:b/>
                <w:i/>
              </w:rPr>
              <w:t>ja muut alustat, kuten kiinalaiset verkkokaupat, jotka keräävät henkilötietoja</w:t>
            </w:r>
            <w:r w:rsidRPr="00E80129">
              <w:t>, ja vahvistetaan palvelimien puolustusta poliittisin perustein tehtyjä kyberhyökkäyksiä vastaan,</w:t>
            </w:r>
          </w:p>
        </w:tc>
      </w:tr>
    </w:tbl>
    <w:p w14:paraId="47EFFFB5"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5D319C11" w14:textId="77777777" w:rsidR="006421B3" w:rsidRPr="00E80129" w:rsidRDefault="006421B3" w:rsidP="006421B3">
      <w:r w:rsidRPr="00E80129">
        <w:rPr>
          <w:rStyle w:val="HideTWBExt"/>
        </w:rPr>
        <w:t>&lt;/Amend&gt;</w:t>
      </w:r>
    </w:p>
    <w:p w14:paraId="5AC3D6C4"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319</w:t>
      </w:r>
      <w:r w:rsidRPr="00E80129">
        <w:rPr>
          <w:rStyle w:val="HideTWBExt"/>
          <w:b w:val="0"/>
        </w:rPr>
        <w:t>&lt;/NumAm&gt;</w:t>
      </w:r>
    </w:p>
    <w:p w14:paraId="261308BA" w14:textId="77777777" w:rsidR="006421B3" w:rsidRPr="00E80129" w:rsidRDefault="006421B3" w:rsidP="006421B3">
      <w:pPr>
        <w:pStyle w:val="NormalBold"/>
      </w:pPr>
      <w:r w:rsidRPr="00E80129">
        <w:rPr>
          <w:rStyle w:val="HideTWBExt"/>
          <w:b w:val="0"/>
        </w:rPr>
        <w:t>&lt;RepeatBlock-By&gt;&lt;Members&gt;</w:t>
      </w:r>
      <w:r w:rsidRPr="00E80129">
        <w:t>Lucia Annunziata</w:t>
      </w:r>
      <w:r w:rsidRPr="00E80129">
        <w:rPr>
          <w:rStyle w:val="HideTWBExt"/>
          <w:b w:val="0"/>
        </w:rPr>
        <w:t>&lt;/Members&gt;</w:t>
      </w:r>
    </w:p>
    <w:p w14:paraId="43429426" w14:textId="77777777" w:rsidR="006421B3" w:rsidRPr="00E80129" w:rsidRDefault="006421B3" w:rsidP="006421B3">
      <w:r w:rsidRPr="00E80129">
        <w:rPr>
          <w:rStyle w:val="HideTWBExt"/>
        </w:rPr>
        <w:t>&lt;AuNomDe&gt;</w:t>
      </w:r>
      <w:r w:rsidRPr="00E80129">
        <w:rPr>
          <w:rStyle w:val="HideTWBInt"/>
        </w:rPr>
        <w:t>{S&amp;D}</w:t>
      </w:r>
      <w:r w:rsidRPr="00E80129">
        <w:t>S&amp;D-ryhmän puolesta</w:t>
      </w:r>
      <w:r w:rsidRPr="00E80129">
        <w:rPr>
          <w:rStyle w:val="HideTWBExt"/>
        </w:rPr>
        <w:t>&lt;/AuNomDe&gt;</w:t>
      </w:r>
    </w:p>
    <w:p w14:paraId="6C3A41B4" w14:textId="77777777" w:rsidR="006421B3" w:rsidRPr="00E80129" w:rsidRDefault="006421B3" w:rsidP="006421B3">
      <w:pPr>
        <w:pStyle w:val="NormalBold"/>
      </w:pPr>
      <w:r w:rsidRPr="00E80129">
        <w:rPr>
          <w:rStyle w:val="HideTWBExt"/>
          <w:b w:val="0"/>
        </w:rPr>
        <w:t>&lt;Members&gt;</w:t>
      </w:r>
      <w:r w:rsidRPr="00E80129">
        <w:t>Nacho Sánchez Amor, Javi López, Hana Jalloul Muro, Yannis Maniatis</w:t>
      </w:r>
      <w:r w:rsidRPr="00E80129">
        <w:rPr>
          <w:rStyle w:val="HideTWBExt"/>
          <w:b w:val="0"/>
        </w:rPr>
        <w:t>&lt;/Members&gt;</w:t>
      </w:r>
    </w:p>
    <w:p w14:paraId="11F796AC" w14:textId="77777777" w:rsidR="006421B3" w:rsidRPr="00E80129" w:rsidRDefault="006421B3" w:rsidP="006421B3">
      <w:pPr>
        <w:pStyle w:val="NormalBold"/>
      </w:pPr>
      <w:r w:rsidRPr="00E80129">
        <w:rPr>
          <w:rStyle w:val="HideTWBExt"/>
          <w:b w:val="0"/>
        </w:rPr>
        <w:t>&lt;/RepeatBlock-By&gt;</w:t>
      </w:r>
    </w:p>
    <w:p w14:paraId="625BF6C2"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D166C1B" w14:textId="77777777" w:rsidR="006421B3" w:rsidRPr="00E80129" w:rsidRDefault="006421B3" w:rsidP="006421B3">
      <w:pPr>
        <w:pStyle w:val="NormalBold"/>
      </w:pPr>
      <w:r w:rsidRPr="00E80129">
        <w:rPr>
          <w:rStyle w:val="HideTWBExt"/>
          <w:b w:val="0"/>
        </w:rPr>
        <w:t>&lt;Article&gt;</w:t>
      </w:r>
      <w:r w:rsidRPr="00E80129">
        <w:t>1 kohta – g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EAE403C" w14:textId="77777777" w:rsidTr="008A1A1E">
        <w:trPr>
          <w:trHeight w:hRule="exact" w:val="240"/>
          <w:jc w:val="center"/>
        </w:trPr>
        <w:tc>
          <w:tcPr>
            <w:tcW w:w="9752" w:type="dxa"/>
            <w:gridSpan w:val="2"/>
            <w:tcBorders>
              <w:top w:val="nil"/>
              <w:left w:val="nil"/>
              <w:bottom w:val="nil"/>
              <w:right w:val="nil"/>
            </w:tcBorders>
          </w:tcPr>
          <w:p w14:paraId="603E3CC5" w14:textId="77777777" w:rsidR="006421B3" w:rsidRPr="00E80129" w:rsidRDefault="006421B3" w:rsidP="008A1A1E"/>
        </w:tc>
      </w:tr>
      <w:tr w:rsidR="006421B3" w:rsidRPr="00E80129" w14:paraId="2D146D00" w14:textId="77777777" w:rsidTr="008A1A1E">
        <w:trPr>
          <w:trHeight w:val="240"/>
          <w:jc w:val="center"/>
        </w:trPr>
        <w:tc>
          <w:tcPr>
            <w:tcW w:w="4876" w:type="dxa"/>
            <w:tcBorders>
              <w:top w:val="nil"/>
              <w:left w:val="nil"/>
              <w:bottom w:val="nil"/>
              <w:right w:val="nil"/>
            </w:tcBorders>
          </w:tcPr>
          <w:p w14:paraId="0DE32281"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DAF6722" w14:textId="77777777" w:rsidR="006421B3" w:rsidRPr="00E80129" w:rsidRDefault="006421B3" w:rsidP="008A1A1E">
            <w:pPr>
              <w:pStyle w:val="AmColumnHeading"/>
            </w:pPr>
            <w:r w:rsidRPr="00E80129">
              <w:t>Tarkistus</w:t>
            </w:r>
          </w:p>
        </w:tc>
      </w:tr>
      <w:tr w:rsidR="006421B3" w:rsidRPr="00E80129" w14:paraId="73AA7057" w14:textId="77777777" w:rsidTr="008A1A1E">
        <w:trPr>
          <w:jc w:val="center"/>
        </w:trPr>
        <w:tc>
          <w:tcPr>
            <w:tcW w:w="4876" w:type="dxa"/>
            <w:tcBorders>
              <w:top w:val="nil"/>
              <w:left w:val="nil"/>
              <w:bottom w:val="nil"/>
              <w:right w:val="nil"/>
            </w:tcBorders>
          </w:tcPr>
          <w:p w14:paraId="03A67730" w14:textId="77777777" w:rsidR="006421B3" w:rsidRPr="00E80129" w:rsidRDefault="006421B3" w:rsidP="008A1A1E">
            <w:pPr>
              <w:pStyle w:val="Normal6a"/>
            </w:pPr>
            <w:r w:rsidRPr="00E80129">
              <w:t>g)</w:t>
            </w:r>
            <w:r w:rsidRPr="00E80129">
              <w:tab/>
              <w:t xml:space="preserve">vahvistetaan EU:n kyberturvallisuuskehyksiä, jotta voidaan torjua kasvavia riskejä, jotka aiheutuvat Kiinan kybertoiminnasta ja vaikutusoperaatioista muun muassa kiinalaisilla sosiaalisen median alustoilla, kuten TikTok, Wechat ja Xiaohongshu, ja vahvistetaan palvelimien puolustusta </w:t>
            </w:r>
            <w:r w:rsidRPr="00E80129">
              <w:rPr>
                <w:b/>
                <w:i/>
              </w:rPr>
              <w:t>poliittisin perustein tehtyjä</w:t>
            </w:r>
            <w:r w:rsidRPr="00E80129">
              <w:t xml:space="preserve"> kyberhyökkäyksiä vastaan,</w:t>
            </w:r>
          </w:p>
        </w:tc>
        <w:tc>
          <w:tcPr>
            <w:tcW w:w="4876" w:type="dxa"/>
            <w:tcBorders>
              <w:top w:val="nil"/>
              <w:left w:val="nil"/>
              <w:bottom w:val="nil"/>
              <w:right w:val="nil"/>
            </w:tcBorders>
          </w:tcPr>
          <w:p w14:paraId="24372C47" w14:textId="77777777" w:rsidR="006421B3" w:rsidRPr="00E80129" w:rsidRDefault="006421B3" w:rsidP="008A1A1E">
            <w:pPr>
              <w:pStyle w:val="Normal6a"/>
            </w:pPr>
            <w:r w:rsidRPr="00E80129">
              <w:t>g)</w:t>
            </w:r>
            <w:r w:rsidRPr="00E80129">
              <w:tab/>
              <w:t>vahvistetaan EU:n kyberturvallisuuskehyksiä, jotta voidaan torjua kasvavia riskejä, jotka aiheutuvat Kiinan kybertoiminnasta ja vaikutusoperaatioista muun muassa kiinalaisilla sosiaalisen median alustoilla, kuten TikTok, Wechat ja Xiaohongshu, ja vahvistetaan palvelimien puolustusta kyberhyökkäyksiä vastaan,</w:t>
            </w:r>
          </w:p>
        </w:tc>
      </w:tr>
    </w:tbl>
    <w:p w14:paraId="6CA49D8F"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23D5CC8" w14:textId="77777777" w:rsidR="006421B3" w:rsidRPr="00E80129" w:rsidRDefault="006421B3" w:rsidP="006421B3">
      <w:r w:rsidRPr="00E80129">
        <w:rPr>
          <w:rStyle w:val="HideTWBExt"/>
        </w:rPr>
        <w:t>&lt;/Amend&gt;</w:t>
      </w:r>
    </w:p>
    <w:p w14:paraId="12A58636"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320</w:t>
      </w:r>
      <w:r w:rsidRPr="00E80129">
        <w:rPr>
          <w:rStyle w:val="HideTWBExt"/>
          <w:b w:val="0"/>
        </w:rPr>
        <w:t>&lt;/NumAm&gt;</w:t>
      </w:r>
    </w:p>
    <w:p w14:paraId="731A824E" w14:textId="77777777" w:rsidR="006421B3" w:rsidRPr="00E80129" w:rsidRDefault="006421B3" w:rsidP="006421B3">
      <w:pPr>
        <w:pStyle w:val="NormalBold"/>
      </w:pPr>
      <w:r w:rsidRPr="00E80129">
        <w:rPr>
          <w:rStyle w:val="HideTWBExt"/>
          <w:b w:val="0"/>
        </w:rPr>
        <w:t>&lt;RepeatBlock-By&gt;&lt;Members&gt;</w:t>
      </w:r>
      <w:r w:rsidRPr="00E80129">
        <w:t>Emmanouil Fragkos</w:t>
      </w:r>
      <w:r w:rsidRPr="00E80129">
        <w:rPr>
          <w:rStyle w:val="HideTWBExt"/>
          <w:b w:val="0"/>
        </w:rPr>
        <w:t>&lt;/Members&gt;</w:t>
      </w:r>
    </w:p>
    <w:p w14:paraId="5B05EF7B" w14:textId="77777777" w:rsidR="006421B3" w:rsidRPr="00E80129" w:rsidRDefault="006421B3" w:rsidP="006421B3">
      <w:pPr>
        <w:pStyle w:val="NormalBold"/>
      </w:pPr>
      <w:r w:rsidRPr="00E80129">
        <w:rPr>
          <w:rStyle w:val="HideTWBExt"/>
          <w:b w:val="0"/>
        </w:rPr>
        <w:t>&lt;/RepeatBlock-By&gt;</w:t>
      </w:r>
    </w:p>
    <w:p w14:paraId="0DC13959"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8C1C1E1" w14:textId="77777777" w:rsidR="006421B3" w:rsidRPr="00E80129" w:rsidRDefault="006421B3" w:rsidP="006421B3">
      <w:pPr>
        <w:pStyle w:val="NormalBold"/>
      </w:pPr>
      <w:r w:rsidRPr="00E80129">
        <w:rPr>
          <w:rStyle w:val="HideTWBExt"/>
          <w:b w:val="0"/>
        </w:rPr>
        <w:t>&lt;Article&gt;</w:t>
      </w:r>
      <w:r w:rsidRPr="00E80129">
        <w:t>1 kohta – g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08A25EC" w14:textId="77777777" w:rsidTr="008A1A1E">
        <w:trPr>
          <w:trHeight w:hRule="exact" w:val="240"/>
          <w:jc w:val="center"/>
        </w:trPr>
        <w:tc>
          <w:tcPr>
            <w:tcW w:w="9752" w:type="dxa"/>
            <w:gridSpan w:val="2"/>
            <w:tcBorders>
              <w:top w:val="nil"/>
              <w:left w:val="nil"/>
              <w:bottom w:val="nil"/>
              <w:right w:val="nil"/>
            </w:tcBorders>
          </w:tcPr>
          <w:p w14:paraId="4C37B791" w14:textId="77777777" w:rsidR="006421B3" w:rsidRPr="00E80129" w:rsidRDefault="006421B3" w:rsidP="008A1A1E"/>
        </w:tc>
      </w:tr>
      <w:tr w:rsidR="006421B3" w:rsidRPr="00E80129" w14:paraId="58EC55CE" w14:textId="77777777" w:rsidTr="008A1A1E">
        <w:trPr>
          <w:trHeight w:val="240"/>
          <w:jc w:val="center"/>
        </w:trPr>
        <w:tc>
          <w:tcPr>
            <w:tcW w:w="4876" w:type="dxa"/>
            <w:tcBorders>
              <w:top w:val="nil"/>
              <w:left w:val="nil"/>
              <w:bottom w:val="nil"/>
              <w:right w:val="nil"/>
            </w:tcBorders>
          </w:tcPr>
          <w:p w14:paraId="1EDD85F5"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368DCD3" w14:textId="77777777" w:rsidR="006421B3" w:rsidRPr="00E80129" w:rsidRDefault="006421B3" w:rsidP="008A1A1E">
            <w:pPr>
              <w:pStyle w:val="AmColumnHeading"/>
            </w:pPr>
            <w:r w:rsidRPr="00E80129">
              <w:t>Tarkistus</w:t>
            </w:r>
          </w:p>
        </w:tc>
      </w:tr>
      <w:tr w:rsidR="006421B3" w:rsidRPr="00E80129" w14:paraId="76BA3A64" w14:textId="77777777" w:rsidTr="008A1A1E">
        <w:trPr>
          <w:jc w:val="center"/>
        </w:trPr>
        <w:tc>
          <w:tcPr>
            <w:tcW w:w="4876" w:type="dxa"/>
            <w:tcBorders>
              <w:top w:val="nil"/>
              <w:left w:val="nil"/>
              <w:bottom w:val="nil"/>
              <w:right w:val="nil"/>
            </w:tcBorders>
          </w:tcPr>
          <w:p w14:paraId="7DA4A0CA" w14:textId="77777777" w:rsidR="006421B3" w:rsidRPr="00E80129" w:rsidRDefault="006421B3" w:rsidP="008A1A1E">
            <w:pPr>
              <w:pStyle w:val="Normal6a"/>
            </w:pPr>
          </w:p>
        </w:tc>
        <w:tc>
          <w:tcPr>
            <w:tcW w:w="4876" w:type="dxa"/>
            <w:tcBorders>
              <w:top w:val="nil"/>
              <w:left w:val="nil"/>
              <w:bottom w:val="nil"/>
              <w:right w:val="nil"/>
            </w:tcBorders>
          </w:tcPr>
          <w:p w14:paraId="2FB9673C" w14:textId="77777777" w:rsidR="006421B3" w:rsidRPr="00E80129" w:rsidRDefault="006421B3" w:rsidP="008A1A1E">
            <w:pPr>
              <w:pStyle w:val="Normal6a"/>
            </w:pPr>
            <w:r w:rsidRPr="00E80129">
              <w:rPr>
                <w:b/>
                <w:i/>
              </w:rPr>
              <w:t>g a)</w:t>
            </w:r>
            <w:r w:rsidRPr="00E80129">
              <w:tab/>
            </w:r>
            <w:r w:rsidRPr="00E80129">
              <w:rPr>
                <w:b/>
                <w:i/>
              </w:rPr>
              <w:t>tuetaan turvallisia, avoimia ja molempia osapuolia hyödyttäviä akateemisia kumppanuuksia Kiinan kanssa, mukaan lukien eurooppalaista kulttuuriperintöä koskevat ohjelmat, ja varmistetaan samalla vaikuttamisen vastavuoroisuus yliopistoissa,</w:t>
            </w:r>
          </w:p>
        </w:tc>
      </w:tr>
    </w:tbl>
    <w:p w14:paraId="615F071C"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{EL}</w:t>
      </w:r>
      <w:r w:rsidRPr="00E80129">
        <w:t>el</w:t>
      </w:r>
      <w:r w:rsidRPr="00E80129">
        <w:rPr>
          <w:rStyle w:val="HideTWBExt"/>
        </w:rPr>
        <w:t>&lt;/Original&gt;</w:t>
      </w:r>
    </w:p>
    <w:p w14:paraId="15A0B5E2" w14:textId="77777777" w:rsidR="006421B3" w:rsidRPr="00E80129" w:rsidRDefault="006421B3" w:rsidP="006421B3">
      <w:r w:rsidRPr="00E80129">
        <w:rPr>
          <w:rStyle w:val="HideTWBExt"/>
        </w:rPr>
        <w:t>&lt;/Amend&gt;</w:t>
      </w:r>
    </w:p>
    <w:p w14:paraId="08AC6701"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321</w:t>
      </w:r>
      <w:r w:rsidRPr="00E80129">
        <w:rPr>
          <w:rStyle w:val="HideTWBExt"/>
          <w:b w:val="0"/>
        </w:rPr>
        <w:t>&lt;/NumAm&gt;</w:t>
      </w:r>
    </w:p>
    <w:p w14:paraId="58F83E18" w14:textId="77777777" w:rsidR="006421B3" w:rsidRPr="00E80129" w:rsidRDefault="006421B3" w:rsidP="006421B3">
      <w:pPr>
        <w:pStyle w:val="NormalBold"/>
      </w:pPr>
      <w:r w:rsidRPr="00E80129">
        <w:rPr>
          <w:rStyle w:val="HideTWBExt"/>
          <w:b w:val="0"/>
        </w:rPr>
        <w:t>&lt;RepeatBlock-By&gt;&lt;Members&gt;</w:t>
      </w:r>
      <w:r w:rsidRPr="00E80129">
        <w:t>Emmanouil Fragkos, Geadis Geadi</w:t>
      </w:r>
      <w:r w:rsidRPr="00E80129">
        <w:rPr>
          <w:rStyle w:val="HideTWBExt"/>
          <w:b w:val="0"/>
        </w:rPr>
        <w:t>&lt;/Members&gt;</w:t>
      </w:r>
    </w:p>
    <w:p w14:paraId="4673096B" w14:textId="77777777" w:rsidR="006421B3" w:rsidRPr="00E80129" w:rsidRDefault="006421B3" w:rsidP="006421B3">
      <w:pPr>
        <w:pStyle w:val="NormalBold"/>
      </w:pPr>
      <w:r w:rsidRPr="00E80129">
        <w:rPr>
          <w:rStyle w:val="HideTWBExt"/>
          <w:b w:val="0"/>
        </w:rPr>
        <w:t>&lt;/RepeatBlock-By&gt;</w:t>
      </w:r>
    </w:p>
    <w:p w14:paraId="463D1A86"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12F598D" w14:textId="77777777" w:rsidR="006421B3" w:rsidRPr="00E80129" w:rsidRDefault="006421B3" w:rsidP="006421B3">
      <w:pPr>
        <w:pStyle w:val="NormalBold"/>
      </w:pPr>
      <w:r w:rsidRPr="00E80129">
        <w:rPr>
          <w:rStyle w:val="HideTWBExt"/>
          <w:b w:val="0"/>
        </w:rPr>
        <w:t>&lt;Article&gt;</w:t>
      </w:r>
      <w:r w:rsidRPr="00E80129">
        <w:t>1 kohta – g b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AF00E77" w14:textId="77777777" w:rsidTr="008A1A1E">
        <w:trPr>
          <w:trHeight w:hRule="exact" w:val="240"/>
          <w:jc w:val="center"/>
        </w:trPr>
        <w:tc>
          <w:tcPr>
            <w:tcW w:w="9752" w:type="dxa"/>
            <w:gridSpan w:val="2"/>
            <w:tcBorders>
              <w:top w:val="nil"/>
              <w:left w:val="nil"/>
              <w:bottom w:val="nil"/>
              <w:right w:val="nil"/>
            </w:tcBorders>
          </w:tcPr>
          <w:p w14:paraId="008B4C05" w14:textId="77777777" w:rsidR="006421B3" w:rsidRPr="00E80129" w:rsidRDefault="006421B3" w:rsidP="008A1A1E"/>
        </w:tc>
      </w:tr>
      <w:tr w:rsidR="006421B3" w:rsidRPr="00E80129" w14:paraId="451739CA" w14:textId="77777777" w:rsidTr="008A1A1E">
        <w:trPr>
          <w:trHeight w:val="240"/>
          <w:jc w:val="center"/>
        </w:trPr>
        <w:tc>
          <w:tcPr>
            <w:tcW w:w="4876" w:type="dxa"/>
            <w:tcBorders>
              <w:top w:val="nil"/>
              <w:left w:val="nil"/>
              <w:bottom w:val="nil"/>
              <w:right w:val="nil"/>
            </w:tcBorders>
          </w:tcPr>
          <w:p w14:paraId="6667E357"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A896C94" w14:textId="77777777" w:rsidR="006421B3" w:rsidRPr="00E80129" w:rsidRDefault="006421B3" w:rsidP="008A1A1E">
            <w:pPr>
              <w:pStyle w:val="AmColumnHeading"/>
            </w:pPr>
            <w:r w:rsidRPr="00E80129">
              <w:t>Tarkistus</w:t>
            </w:r>
          </w:p>
        </w:tc>
      </w:tr>
      <w:tr w:rsidR="006421B3" w:rsidRPr="00E80129" w14:paraId="29269B11" w14:textId="77777777" w:rsidTr="008A1A1E">
        <w:trPr>
          <w:jc w:val="center"/>
        </w:trPr>
        <w:tc>
          <w:tcPr>
            <w:tcW w:w="4876" w:type="dxa"/>
            <w:tcBorders>
              <w:top w:val="nil"/>
              <w:left w:val="nil"/>
              <w:bottom w:val="nil"/>
              <w:right w:val="nil"/>
            </w:tcBorders>
          </w:tcPr>
          <w:p w14:paraId="2710D3ED" w14:textId="77777777" w:rsidR="006421B3" w:rsidRPr="00E80129" w:rsidRDefault="006421B3" w:rsidP="008A1A1E">
            <w:pPr>
              <w:pStyle w:val="Normal6a"/>
            </w:pPr>
          </w:p>
        </w:tc>
        <w:tc>
          <w:tcPr>
            <w:tcW w:w="4876" w:type="dxa"/>
            <w:tcBorders>
              <w:top w:val="nil"/>
              <w:left w:val="nil"/>
              <w:bottom w:val="nil"/>
              <w:right w:val="nil"/>
            </w:tcBorders>
          </w:tcPr>
          <w:p w14:paraId="4B9EE0E5" w14:textId="77777777" w:rsidR="006421B3" w:rsidRPr="00E80129" w:rsidRDefault="006421B3" w:rsidP="008A1A1E">
            <w:pPr>
              <w:pStyle w:val="Normal6a"/>
            </w:pPr>
            <w:r w:rsidRPr="00E80129">
              <w:rPr>
                <w:b/>
                <w:i/>
              </w:rPr>
              <w:t>g b)</w:t>
            </w:r>
            <w:r w:rsidRPr="00E80129">
              <w:tab/>
            </w:r>
            <w:r w:rsidRPr="00E80129">
              <w:rPr>
                <w:b/>
                <w:i/>
              </w:rPr>
              <w:t>torjutaan kulttuuriesineiden laitonta kauppaa Kiinan markkinoille vahvistamalla EU:n ja Kiinan välistä yhteistyötä varastettujen tai laittomasti kaivettujen antiikkiesineiden palauttamiseksi, sillä ne ovat usein peräisin EU:n jäsenvaltioista, kuten Kreikasta ja Italiasta,</w:t>
            </w:r>
          </w:p>
        </w:tc>
      </w:tr>
    </w:tbl>
    <w:p w14:paraId="4917A7E7"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{EL}</w:t>
      </w:r>
      <w:r w:rsidRPr="00E80129">
        <w:rPr>
          <w:lang w:val="es-ES"/>
        </w:rPr>
        <w:t>el</w:t>
      </w:r>
      <w:r w:rsidRPr="00E80129">
        <w:rPr>
          <w:rStyle w:val="HideTWBExt"/>
          <w:lang w:val="es-ES"/>
        </w:rPr>
        <w:t>&lt;/Original&gt;</w:t>
      </w:r>
    </w:p>
    <w:p w14:paraId="2B9122C2" w14:textId="77777777" w:rsidR="006421B3" w:rsidRPr="00E80129" w:rsidRDefault="006421B3" w:rsidP="006421B3">
      <w:pPr>
        <w:rPr>
          <w:lang w:val="es-ES"/>
        </w:rPr>
      </w:pPr>
      <w:r w:rsidRPr="00E80129">
        <w:rPr>
          <w:rStyle w:val="HideTWBExt"/>
          <w:lang w:val="es-ES"/>
        </w:rPr>
        <w:t>&lt;/Amend&gt;</w:t>
      </w:r>
    </w:p>
    <w:p w14:paraId="5913257A"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322</w:t>
      </w:r>
      <w:r w:rsidRPr="00E80129">
        <w:rPr>
          <w:rStyle w:val="HideTWBExt"/>
          <w:b w:val="0"/>
          <w:lang w:val="es-ES"/>
        </w:rPr>
        <w:t>&lt;/NumAm&gt;</w:t>
      </w:r>
    </w:p>
    <w:p w14:paraId="4E9193AF"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Francisco José Millán Mon, Gabriel Mato</w:t>
      </w:r>
      <w:r w:rsidRPr="00E80129">
        <w:rPr>
          <w:rStyle w:val="HideTWBExt"/>
          <w:b w:val="0"/>
          <w:lang w:val="es-ES"/>
        </w:rPr>
        <w:t>&lt;/Members&gt;</w:t>
      </w:r>
    </w:p>
    <w:p w14:paraId="41DB7CA9" w14:textId="77777777" w:rsidR="006421B3" w:rsidRPr="00E80129" w:rsidRDefault="006421B3" w:rsidP="006421B3">
      <w:pPr>
        <w:pStyle w:val="NormalBold"/>
        <w:rPr>
          <w:lang w:val="es-ES"/>
        </w:rPr>
      </w:pPr>
      <w:r w:rsidRPr="00E80129">
        <w:rPr>
          <w:rStyle w:val="HideTWBExt"/>
          <w:b w:val="0"/>
          <w:lang w:val="es-ES"/>
        </w:rPr>
        <w:t>&lt;/RepeatBlock-By&gt;</w:t>
      </w:r>
    </w:p>
    <w:p w14:paraId="1C4A424D" w14:textId="77777777" w:rsidR="006421B3" w:rsidRPr="00E80129" w:rsidRDefault="006421B3" w:rsidP="006421B3">
      <w:pPr>
        <w:pStyle w:val="NormalBold"/>
        <w:rPr>
          <w:lang w:val="es-ES"/>
        </w:rPr>
      </w:pPr>
      <w:r w:rsidRPr="00E80129">
        <w:rPr>
          <w:rStyle w:val="HideTWBExt"/>
          <w:b w:val="0"/>
          <w:lang w:val="es-ES"/>
        </w:rPr>
        <w:t>&lt;DocAmend&gt;</w:t>
      </w:r>
      <w:r w:rsidRPr="00E80129">
        <w:rPr>
          <w:lang w:val="es-ES"/>
        </w:rPr>
        <w:t>Päätöslauselmaesitys</w:t>
      </w:r>
      <w:r w:rsidRPr="00E80129">
        <w:rPr>
          <w:rStyle w:val="HideTWBExt"/>
          <w:b w:val="0"/>
          <w:lang w:val="es-ES"/>
        </w:rPr>
        <w:t>&lt;/DocAmend&gt;</w:t>
      </w:r>
    </w:p>
    <w:p w14:paraId="67DE54D1" w14:textId="77777777" w:rsidR="006421B3" w:rsidRPr="00E80129" w:rsidRDefault="006421B3" w:rsidP="006421B3">
      <w:pPr>
        <w:pStyle w:val="NormalBold"/>
      </w:pPr>
      <w:r w:rsidRPr="00E80129">
        <w:rPr>
          <w:rStyle w:val="HideTWBExt"/>
          <w:b w:val="0"/>
        </w:rPr>
        <w:t>&lt;Article&gt;</w:t>
      </w:r>
      <w:r w:rsidRPr="00E80129">
        <w:t>1 kohta – g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BDD224E" w14:textId="77777777" w:rsidTr="008A1A1E">
        <w:trPr>
          <w:trHeight w:hRule="exact" w:val="240"/>
          <w:jc w:val="center"/>
        </w:trPr>
        <w:tc>
          <w:tcPr>
            <w:tcW w:w="9752" w:type="dxa"/>
            <w:gridSpan w:val="2"/>
            <w:tcBorders>
              <w:top w:val="nil"/>
              <w:left w:val="nil"/>
              <w:bottom w:val="nil"/>
              <w:right w:val="nil"/>
            </w:tcBorders>
          </w:tcPr>
          <w:p w14:paraId="5768D5C1" w14:textId="77777777" w:rsidR="006421B3" w:rsidRPr="00E80129" w:rsidRDefault="006421B3" w:rsidP="008A1A1E"/>
        </w:tc>
      </w:tr>
      <w:tr w:rsidR="006421B3" w:rsidRPr="00E80129" w14:paraId="768E31CB" w14:textId="77777777" w:rsidTr="008A1A1E">
        <w:trPr>
          <w:trHeight w:val="240"/>
          <w:jc w:val="center"/>
        </w:trPr>
        <w:tc>
          <w:tcPr>
            <w:tcW w:w="4876" w:type="dxa"/>
            <w:tcBorders>
              <w:top w:val="nil"/>
              <w:left w:val="nil"/>
              <w:bottom w:val="nil"/>
              <w:right w:val="nil"/>
            </w:tcBorders>
          </w:tcPr>
          <w:p w14:paraId="1D79F855"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B38A13B" w14:textId="77777777" w:rsidR="006421B3" w:rsidRPr="00E80129" w:rsidRDefault="006421B3" w:rsidP="008A1A1E">
            <w:pPr>
              <w:pStyle w:val="AmColumnHeading"/>
            </w:pPr>
            <w:r w:rsidRPr="00E80129">
              <w:t>Tarkistus</w:t>
            </w:r>
          </w:p>
        </w:tc>
      </w:tr>
      <w:tr w:rsidR="006421B3" w:rsidRPr="00E80129" w14:paraId="1E5F4027" w14:textId="77777777" w:rsidTr="008A1A1E">
        <w:trPr>
          <w:jc w:val="center"/>
        </w:trPr>
        <w:tc>
          <w:tcPr>
            <w:tcW w:w="4876" w:type="dxa"/>
            <w:tcBorders>
              <w:top w:val="nil"/>
              <w:left w:val="nil"/>
              <w:bottom w:val="nil"/>
              <w:right w:val="nil"/>
            </w:tcBorders>
          </w:tcPr>
          <w:p w14:paraId="48191F2C" w14:textId="77777777" w:rsidR="006421B3" w:rsidRPr="00E80129" w:rsidRDefault="006421B3" w:rsidP="008A1A1E">
            <w:pPr>
              <w:pStyle w:val="Normal6a"/>
            </w:pPr>
          </w:p>
        </w:tc>
        <w:tc>
          <w:tcPr>
            <w:tcW w:w="4876" w:type="dxa"/>
            <w:tcBorders>
              <w:top w:val="nil"/>
              <w:left w:val="nil"/>
              <w:bottom w:val="nil"/>
              <w:right w:val="nil"/>
            </w:tcBorders>
          </w:tcPr>
          <w:p w14:paraId="06CDC084" w14:textId="77777777" w:rsidR="006421B3" w:rsidRPr="00E80129" w:rsidRDefault="006421B3" w:rsidP="008A1A1E">
            <w:pPr>
              <w:pStyle w:val="Normal6a"/>
            </w:pPr>
            <w:r w:rsidRPr="00E80129">
              <w:rPr>
                <w:b/>
                <w:i/>
              </w:rPr>
              <w:t>g a)</w:t>
            </w:r>
            <w:r w:rsidRPr="00E80129">
              <w:tab/>
            </w:r>
            <w:r w:rsidRPr="00E80129">
              <w:rPr>
                <w:b/>
                <w:i/>
              </w:rPr>
              <w:t>vahvistetaan vuoropuhelua Kiinan kanssa, jotta voidaan torjua tehokkaammin laitonta, ilmoittamatonta ja sääntelemätöntä kalastusta ja lisätä avoimuutta sen laivaston laajuudesta ja toiminnasta;</w:t>
            </w:r>
          </w:p>
        </w:tc>
      </w:tr>
    </w:tbl>
    <w:p w14:paraId="472CD47C"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{ES}</w:t>
      </w:r>
      <w:r w:rsidRPr="00E80129">
        <w:t>es</w:t>
      </w:r>
      <w:r w:rsidRPr="00E80129">
        <w:rPr>
          <w:rStyle w:val="HideTWBExt"/>
        </w:rPr>
        <w:t>&lt;/Original&gt;</w:t>
      </w:r>
    </w:p>
    <w:p w14:paraId="1DE07B5B" w14:textId="77777777" w:rsidR="006421B3" w:rsidRPr="00E80129" w:rsidRDefault="006421B3" w:rsidP="006421B3">
      <w:r w:rsidRPr="00E80129">
        <w:rPr>
          <w:rStyle w:val="HideTWBExt"/>
        </w:rPr>
        <w:t>&lt;/Amend&gt;</w:t>
      </w:r>
    </w:p>
    <w:p w14:paraId="5CCBF3D0"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323</w:t>
      </w:r>
      <w:r w:rsidRPr="00E80129">
        <w:rPr>
          <w:rStyle w:val="HideTWBExt"/>
          <w:b w:val="0"/>
        </w:rPr>
        <w:t>&lt;/NumAm&gt;</w:t>
      </w:r>
    </w:p>
    <w:p w14:paraId="175552FF" w14:textId="77777777" w:rsidR="006421B3" w:rsidRPr="00E80129" w:rsidRDefault="006421B3" w:rsidP="006421B3">
      <w:pPr>
        <w:pStyle w:val="NormalBold"/>
      </w:pPr>
      <w:r w:rsidRPr="00E80129">
        <w:rPr>
          <w:rStyle w:val="HideTWBExt"/>
          <w:b w:val="0"/>
        </w:rPr>
        <w:t>&lt;RepeatBlock-By&gt;&lt;Members&gt;</w:t>
      </w:r>
      <w:r w:rsidRPr="00E80129">
        <w:t>Mariusz Kamiński, Małgorzata Gosiewska</w:t>
      </w:r>
      <w:r w:rsidRPr="00E80129">
        <w:rPr>
          <w:rStyle w:val="HideTWBExt"/>
          <w:b w:val="0"/>
        </w:rPr>
        <w:t>&lt;/Members&gt;</w:t>
      </w:r>
    </w:p>
    <w:p w14:paraId="3F5DD1B6" w14:textId="77777777" w:rsidR="006421B3" w:rsidRPr="00E80129" w:rsidRDefault="006421B3" w:rsidP="006421B3">
      <w:pPr>
        <w:pStyle w:val="NormalBold"/>
      </w:pPr>
      <w:r w:rsidRPr="00E80129">
        <w:rPr>
          <w:rStyle w:val="HideTWBExt"/>
          <w:b w:val="0"/>
        </w:rPr>
        <w:t>&lt;/RepeatBlock-By&gt;</w:t>
      </w:r>
    </w:p>
    <w:p w14:paraId="0D42FB20"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DA8C374" w14:textId="77777777" w:rsidR="006421B3" w:rsidRPr="00E80129" w:rsidRDefault="006421B3" w:rsidP="006421B3">
      <w:pPr>
        <w:pStyle w:val="NormalBold"/>
      </w:pPr>
      <w:r w:rsidRPr="00E80129">
        <w:rPr>
          <w:rStyle w:val="HideTWBExt"/>
          <w:b w:val="0"/>
        </w:rPr>
        <w:t>&lt;Article&gt;</w:t>
      </w:r>
      <w:r w:rsidRPr="00E80129">
        <w:t>1 kohta – g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3985421" w14:textId="77777777" w:rsidTr="008A1A1E">
        <w:trPr>
          <w:trHeight w:hRule="exact" w:val="240"/>
          <w:jc w:val="center"/>
        </w:trPr>
        <w:tc>
          <w:tcPr>
            <w:tcW w:w="9752" w:type="dxa"/>
            <w:gridSpan w:val="2"/>
            <w:tcBorders>
              <w:top w:val="nil"/>
              <w:left w:val="nil"/>
              <w:bottom w:val="nil"/>
              <w:right w:val="nil"/>
            </w:tcBorders>
          </w:tcPr>
          <w:p w14:paraId="2E5F2843" w14:textId="77777777" w:rsidR="006421B3" w:rsidRPr="00E80129" w:rsidRDefault="006421B3" w:rsidP="008A1A1E"/>
        </w:tc>
      </w:tr>
      <w:tr w:rsidR="006421B3" w:rsidRPr="00E80129" w14:paraId="7BE4B768" w14:textId="77777777" w:rsidTr="008A1A1E">
        <w:trPr>
          <w:trHeight w:val="240"/>
          <w:jc w:val="center"/>
        </w:trPr>
        <w:tc>
          <w:tcPr>
            <w:tcW w:w="4876" w:type="dxa"/>
            <w:tcBorders>
              <w:top w:val="nil"/>
              <w:left w:val="nil"/>
              <w:bottom w:val="nil"/>
              <w:right w:val="nil"/>
            </w:tcBorders>
          </w:tcPr>
          <w:p w14:paraId="55E03BE5"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666AC17" w14:textId="77777777" w:rsidR="006421B3" w:rsidRPr="00E80129" w:rsidRDefault="006421B3" w:rsidP="008A1A1E">
            <w:pPr>
              <w:pStyle w:val="AmColumnHeading"/>
            </w:pPr>
            <w:r w:rsidRPr="00E80129">
              <w:t>Tarkistus</w:t>
            </w:r>
          </w:p>
        </w:tc>
      </w:tr>
      <w:tr w:rsidR="006421B3" w:rsidRPr="00E80129" w14:paraId="7481C6E5" w14:textId="77777777" w:rsidTr="008A1A1E">
        <w:trPr>
          <w:jc w:val="center"/>
        </w:trPr>
        <w:tc>
          <w:tcPr>
            <w:tcW w:w="4876" w:type="dxa"/>
            <w:tcBorders>
              <w:top w:val="nil"/>
              <w:left w:val="nil"/>
              <w:bottom w:val="nil"/>
              <w:right w:val="nil"/>
            </w:tcBorders>
          </w:tcPr>
          <w:p w14:paraId="105D14CF" w14:textId="77777777" w:rsidR="006421B3" w:rsidRPr="00E80129" w:rsidRDefault="006421B3" w:rsidP="008A1A1E">
            <w:pPr>
              <w:pStyle w:val="Normal6a"/>
            </w:pPr>
          </w:p>
        </w:tc>
        <w:tc>
          <w:tcPr>
            <w:tcW w:w="4876" w:type="dxa"/>
            <w:tcBorders>
              <w:top w:val="nil"/>
              <w:left w:val="nil"/>
              <w:bottom w:val="nil"/>
              <w:right w:val="nil"/>
            </w:tcBorders>
          </w:tcPr>
          <w:p w14:paraId="5DF3FEC5" w14:textId="77777777" w:rsidR="006421B3" w:rsidRPr="00E80129" w:rsidRDefault="006421B3" w:rsidP="008A1A1E">
            <w:pPr>
              <w:pStyle w:val="Normal6a"/>
            </w:pPr>
            <w:r w:rsidRPr="00E80129">
              <w:rPr>
                <w:b/>
                <w:i/>
              </w:rPr>
              <w:t>g a)</w:t>
            </w:r>
            <w:r w:rsidRPr="00E80129">
              <w:tab/>
            </w:r>
            <w:r w:rsidRPr="00E80129">
              <w:rPr>
                <w:b/>
                <w:i/>
              </w:rPr>
              <w:t>puututaan riskeihin, jotka aiheutuvat etäkäyttövalmiuksista, piilotetuista valvontatoiminnoista, kuten hätäpysäyttimistä, ja muista haavoittuvuuksista, joita on havaittu ajoneuvoihin, laitteisiin ja kriittiseen infrastruktuuriin asennetussa kiinalaisessa verkkopohjaisessa elektroniikassa kaikkialla unionissa,</w:t>
            </w:r>
          </w:p>
        </w:tc>
      </w:tr>
    </w:tbl>
    <w:p w14:paraId="31B83EA5"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44818BC" w14:textId="77777777" w:rsidR="006421B3" w:rsidRPr="00E80129" w:rsidRDefault="006421B3" w:rsidP="006421B3">
      <w:r w:rsidRPr="00E80129">
        <w:rPr>
          <w:rStyle w:val="HideTWBExt"/>
        </w:rPr>
        <w:t>&lt;/Amend&gt;</w:t>
      </w:r>
    </w:p>
    <w:p w14:paraId="63DC196C"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324</w:t>
      </w:r>
      <w:r w:rsidRPr="00E80129">
        <w:rPr>
          <w:rStyle w:val="HideTWBExt"/>
          <w:b w:val="0"/>
        </w:rPr>
        <w:t>&lt;/NumAm&gt;</w:t>
      </w:r>
    </w:p>
    <w:p w14:paraId="0DC8433E" w14:textId="77777777" w:rsidR="006421B3" w:rsidRPr="00E80129" w:rsidRDefault="006421B3" w:rsidP="006421B3">
      <w:pPr>
        <w:pStyle w:val="NormalBold"/>
      </w:pPr>
      <w:r w:rsidRPr="00E80129">
        <w:rPr>
          <w:rStyle w:val="HideTWBExt"/>
          <w:b w:val="0"/>
        </w:rPr>
        <w:t>&lt;RepeatBlock-By&gt;&lt;Members&gt;</w:t>
      </w:r>
      <w:r w:rsidRPr="00E80129">
        <w:t>Mariusz Kamiński, Małgorzata Gosiewska</w:t>
      </w:r>
      <w:r w:rsidRPr="00E80129">
        <w:rPr>
          <w:rStyle w:val="HideTWBExt"/>
          <w:b w:val="0"/>
        </w:rPr>
        <w:t>&lt;/Members&gt;</w:t>
      </w:r>
    </w:p>
    <w:p w14:paraId="56C8506D" w14:textId="77777777" w:rsidR="006421B3" w:rsidRPr="00E80129" w:rsidRDefault="006421B3" w:rsidP="006421B3">
      <w:pPr>
        <w:pStyle w:val="NormalBold"/>
      </w:pPr>
      <w:r w:rsidRPr="00E80129">
        <w:rPr>
          <w:rStyle w:val="HideTWBExt"/>
          <w:b w:val="0"/>
        </w:rPr>
        <w:t>&lt;/RepeatBlock-By&gt;</w:t>
      </w:r>
    </w:p>
    <w:p w14:paraId="5DC25A8F"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4190E8C" w14:textId="77777777" w:rsidR="006421B3" w:rsidRPr="00E80129" w:rsidRDefault="006421B3" w:rsidP="006421B3">
      <w:pPr>
        <w:pStyle w:val="NormalBold"/>
      </w:pPr>
      <w:r w:rsidRPr="00E80129">
        <w:rPr>
          <w:rStyle w:val="HideTWBExt"/>
          <w:b w:val="0"/>
        </w:rPr>
        <w:t>&lt;Article&gt;</w:t>
      </w:r>
      <w:r w:rsidRPr="00E80129">
        <w:t>1 kohta – g b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FC16231" w14:textId="77777777" w:rsidTr="008A1A1E">
        <w:trPr>
          <w:trHeight w:hRule="exact" w:val="240"/>
          <w:jc w:val="center"/>
        </w:trPr>
        <w:tc>
          <w:tcPr>
            <w:tcW w:w="9752" w:type="dxa"/>
            <w:gridSpan w:val="2"/>
            <w:tcBorders>
              <w:top w:val="nil"/>
              <w:left w:val="nil"/>
              <w:bottom w:val="nil"/>
              <w:right w:val="nil"/>
            </w:tcBorders>
          </w:tcPr>
          <w:p w14:paraId="504FC83B" w14:textId="77777777" w:rsidR="006421B3" w:rsidRPr="00E80129" w:rsidRDefault="006421B3" w:rsidP="008A1A1E"/>
        </w:tc>
      </w:tr>
      <w:tr w:rsidR="006421B3" w:rsidRPr="00E80129" w14:paraId="67DDF218" w14:textId="77777777" w:rsidTr="008A1A1E">
        <w:trPr>
          <w:trHeight w:val="240"/>
          <w:jc w:val="center"/>
        </w:trPr>
        <w:tc>
          <w:tcPr>
            <w:tcW w:w="4876" w:type="dxa"/>
            <w:tcBorders>
              <w:top w:val="nil"/>
              <w:left w:val="nil"/>
              <w:bottom w:val="nil"/>
              <w:right w:val="nil"/>
            </w:tcBorders>
          </w:tcPr>
          <w:p w14:paraId="58E0B4B6"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F818BD3" w14:textId="77777777" w:rsidR="006421B3" w:rsidRPr="00E80129" w:rsidRDefault="006421B3" w:rsidP="008A1A1E">
            <w:pPr>
              <w:pStyle w:val="AmColumnHeading"/>
            </w:pPr>
            <w:r w:rsidRPr="00E80129">
              <w:t>Tarkistus</w:t>
            </w:r>
          </w:p>
        </w:tc>
      </w:tr>
      <w:tr w:rsidR="006421B3" w:rsidRPr="00E80129" w14:paraId="3E40F276" w14:textId="77777777" w:rsidTr="008A1A1E">
        <w:trPr>
          <w:jc w:val="center"/>
        </w:trPr>
        <w:tc>
          <w:tcPr>
            <w:tcW w:w="4876" w:type="dxa"/>
            <w:tcBorders>
              <w:top w:val="nil"/>
              <w:left w:val="nil"/>
              <w:bottom w:val="nil"/>
              <w:right w:val="nil"/>
            </w:tcBorders>
          </w:tcPr>
          <w:p w14:paraId="489D77C2" w14:textId="77777777" w:rsidR="006421B3" w:rsidRPr="00E80129" w:rsidRDefault="006421B3" w:rsidP="008A1A1E">
            <w:pPr>
              <w:pStyle w:val="Normal6a"/>
            </w:pPr>
          </w:p>
        </w:tc>
        <w:tc>
          <w:tcPr>
            <w:tcW w:w="4876" w:type="dxa"/>
            <w:tcBorders>
              <w:top w:val="nil"/>
              <w:left w:val="nil"/>
              <w:bottom w:val="nil"/>
              <w:right w:val="nil"/>
            </w:tcBorders>
          </w:tcPr>
          <w:p w14:paraId="5C081CAD" w14:textId="77777777" w:rsidR="006421B3" w:rsidRPr="00E80129" w:rsidRDefault="006421B3" w:rsidP="008A1A1E">
            <w:pPr>
              <w:pStyle w:val="Normal6a"/>
            </w:pPr>
            <w:r w:rsidRPr="00E80129">
              <w:rPr>
                <w:b/>
                <w:i/>
              </w:rPr>
              <w:t>g b)</w:t>
            </w:r>
            <w:r w:rsidRPr="00E80129">
              <w:tab/>
            </w:r>
            <w:r w:rsidRPr="00E80129">
              <w:rPr>
                <w:b/>
                <w:i/>
              </w:rPr>
              <w:t>toteutetaan sellaisten toimintapolitiikkojen uudelleentarkastelu, jotka horjuttavat kilpailukykyä ja heikentävät yksipuolisesti EU:n asemaa sen strategisessa kilpailussa Kiinan kanssa, kuten vihreän kehityksen ohjelma,</w:t>
            </w:r>
          </w:p>
        </w:tc>
      </w:tr>
    </w:tbl>
    <w:p w14:paraId="5CA27BFF"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07BCB63" w14:textId="77777777" w:rsidR="006421B3" w:rsidRPr="00E80129" w:rsidRDefault="006421B3" w:rsidP="006421B3">
      <w:r w:rsidRPr="00E80129">
        <w:rPr>
          <w:rStyle w:val="HideTWBExt"/>
        </w:rPr>
        <w:t>&lt;/Amend&gt;</w:t>
      </w:r>
    </w:p>
    <w:p w14:paraId="44AA70E3"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325</w:t>
      </w:r>
      <w:r w:rsidRPr="00E80129">
        <w:rPr>
          <w:rStyle w:val="HideTWBExt"/>
          <w:b w:val="0"/>
        </w:rPr>
        <w:t>&lt;/NumAm&gt;</w:t>
      </w:r>
    </w:p>
    <w:p w14:paraId="59B993D9" w14:textId="77777777" w:rsidR="006421B3" w:rsidRPr="00E80129" w:rsidRDefault="006421B3" w:rsidP="006421B3">
      <w:pPr>
        <w:pStyle w:val="NormalBold"/>
      </w:pPr>
      <w:r w:rsidRPr="00E80129">
        <w:rPr>
          <w:rStyle w:val="HideTWBExt"/>
          <w:b w:val="0"/>
        </w:rPr>
        <w:t>&lt;RepeatBlock-By&gt;&lt;Members&gt;</w:t>
      </w:r>
      <w:r w:rsidRPr="00E80129">
        <w:t>Mariusz Kamiński, Małgorzata Gosiewska</w:t>
      </w:r>
      <w:r w:rsidRPr="00E80129">
        <w:rPr>
          <w:rStyle w:val="HideTWBExt"/>
          <w:b w:val="0"/>
        </w:rPr>
        <w:t>&lt;/Members&gt;</w:t>
      </w:r>
    </w:p>
    <w:p w14:paraId="3F69CE70" w14:textId="77777777" w:rsidR="006421B3" w:rsidRPr="00E80129" w:rsidRDefault="006421B3" w:rsidP="006421B3">
      <w:pPr>
        <w:pStyle w:val="NormalBold"/>
      </w:pPr>
      <w:r w:rsidRPr="00E80129">
        <w:rPr>
          <w:rStyle w:val="HideTWBExt"/>
          <w:b w:val="0"/>
        </w:rPr>
        <w:t>&lt;/RepeatBlock-By&gt;</w:t>
      </w:r>
    </w:p>
    <w:p w14:paraId="59217A06"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4532220" w14:textId="77777777" w:rsidR="006421B3" w:rsidRPr="00E80129" w:rsidRDefault="006421B3" w:rsidP="006421B3">
      <w:pPr>
        <w:pStyle w:val="NormalBold"/>
      </w:pPr>
      <w:r w:rsidRPr="00E80129">
        <w:rPr>
          <w:rStyle w:val="HideTWBExt"/>
          <w:b w:val="0"/>
        </w:rPr>
        <w:t>&lt;Article&gt;</w:t>
      </w:r>
      <w:r w:rsidRPr="00E80129">
        <w:t>1 kohta – g c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739525E" w14:textId="77777777" w:rsidTr="008A1A1E">
        <w:trPr>
          <w:trHeight w:hRule="exact" w:val="240"/>
          <w:jc w:val="center"/>
        </w:trPr>
        <w:tc>
          <w:tcPr>
            <w:tcW w:w="9752" w:type="dxa"/>
            <w:gridSpan w:val="2"/>
            <w:tcBorders>
              <w:top w:val="nil"/>
              <w:left w:val="nil"/>
              <w:bottom w:val="nil"/>
              <w:right w:val="nil"/>
            </w:tcBorders>
          </w:tcPr>
          <w:p w14:paraId="34511FAF" w14:textId="77777777" w:rsidR="006421B3" w:rsidRPr="00E80129" w:rsidRDefault="006421B3" w:rsidP="008A1A1E"/>
        </w:tc>
      </w:tr>
      <w:tr w:rsidR="006421B3" w:rsidRPr="00E80129" w14:paraId="6513D0B8" w14:textId="77777777" w:rsidTr="008A1A1E">
        <w:trPr>
          <w:trHeight w:val="240"/>
          <w:jc w:val="center"/>
        </w:trPr>
        <w:tc>
          <w:tcPr>
            <w:tcW w:w="4876" w:type="dxa"/>
            <w:tcBorders>
              <w:top w:val="nil"/>
              <w:left w:val="nil"/>
              <w:bottom w:val="nil"/>
              <w:right w:val="nil"/>
            </w:tcBorders>
          </w:tcPr>
          <w:p w14:paraId="5D19B929"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EE15201" w14:textId="77777777" w:rsidR="006421B3" w:rsidRPr="00E80129" w:rsidRDefault="006421B3" w:rsidP="008A1A1E">
            <w:pPr>
              <w:pStyle w:val="AmColumnHeading"/>
            </w:pPr>
            <w:r w:rsidRPr="00E80129">
              <w:t>Tarkistus</w:t>
            </w:r>
          </w:p>
        </w:tc>
      </w:tr>
      <w:tr w:rsidR="006421B3" w:rsidRPr="00E80129" w14:paraId="7D541041" w14:textId="77777777" w:rsidTr="008A1A1E">
        <w:trPr>
          <w:jc w:val="center"/>
        </w:trPr>
        <w:tc>
          <w:tcPr>
            <w:tcW w:w="4876" w:type="dxa"/>
            <w:tcBorders>
              <w:top w:val="nil"/>
              <w:left w:val="nil"/>
              <w:bottom w:val="nil"/>
              <w:right w:val="nil"/>
            </w:tcBorders>
          </w:tcPr>
          <w:p w14:paraId="443B1350" w14:textId="77777777" w:rsidR="006421B3" w:rsidRPr="00E80129" w:rsidRDefault="006421B3" w:rsidP="008A1A1E">
            <w:pPr>
              <w:pStyle w:val="Normal6a"/>
            </w:pPr>
          </w:p>
        </w:tc>
        <w:tc>
          <w:tcPr>
            <w:tcW w:w="4876" w:type="dxa"/>
            <w:tcBorders>
              <w:top w:val="nil"/>
              <w:left w:val="nil"/>
              <w:bottom w:val="nil"/>
              <w:right w:val="nil"/>
            </w:tcBorders>
          </w:tcPr>
          <w:p w14:paraId="2960B031" w14:textId="77777777" w:rsidR="006421B3" w:rsidRPr="00E80129" w:rsidRDefault="006421B3" w:rsidP="008A1A1E">
            <w:pPr>
              <w:pStyle w:val="Normal6a"/>
            </w:pPr>
            <w:r w:rsidRPr="00E80129">
              <w:rPr>
                <w:b/>
                <w:i/>
              </w:rPr>
              <w:t>g c)</w:t>
            </w:r>
            <w:r w:rsidRPr="00E80129">
              <w:tab/>
            </w:r>
            <w:r w:rsidRPr="00E80129">
              <w:rPr>
                <w:b/>
                <w:i/>
              </w:rPr>
              <w:t>kehotetaan EU:n toimielimiä ja korkeakouluja tunnustamaan, että ulkomaiset teknologiahankinnat ovat merkittävä osa Kiinan kansantasavallan strategiaa, jolla edistetään nopeasti sen tieteellisiä, taloudellisia ja sotilaallisia kehitystavoitteita, ja otetaan huomioon, että eri instituutiot, kuten CSSA- ja CI-organisaatiot, voivat uhata kansallista turvallisuutta ja akateemista vapautta,</w:t>
            </w:r>
          </w:p>
        </w:tc>
      </w:tr>
    </w:tbl>
    <w:p w14:paraId="1D008042"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7451428" w14:textId="77777777" w:rsidR="006421B3" w:rsidRPr="00E80129" w:rsidRDefault="006421B3" w:rsidP="006421B3">
      <w:r w:rsidRPr="00E80129">
        <w:rPr>
          <w:rStyle w:val="HideTWBExt"/>
        </w:rPr>
        <w:t>&lt;/Amend&gt;</w:t>
      </w:r>
    </w:p>
    <w:p w14:paraId="023AC2FE"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326</w:t>
      </w:r>
      <w:r w:rsidRPr="00E80129">
        <w:rPr>
          <w:rStyle w:val="HideTWBExt"/>
          <w:b w:val="0"/>
        </w:rPr>
        <w:t>&lt;/NumAm&gt;</w:t>
      </w:r>
    </w:p>
    <w:p w14:paraId="23573D27" w14:textId="77777777" w:rsidR="006421B3" w:rsidRPr="00E80129" w:rsidRDefault="006421B3" w:rsidP="006421B3">
      <w:pPr>
        <w:pStyle w:val="NormalBold"/>
      </w:pPr>
      <w:r w:rsidRPr="00E80129">
        <w:rPr>
          <w:rStyle w:val="HideTWBExt"/>
          <w:b w:val="0"/>
        </w:rPr>
        <w:t>&lt;RepeatBlock-By&gt;&lt;Members&gt;</w:t>
      </w:r>
      <w:r w:rsidRPr="00E80129">
        <w:t>Mariusz Kamiński, Małgorzata Gosiewska</w:t>
      </w:r>
      <w:r w:rsidRPr="00E80129">
        <w:rPr>
          <w:rStyle w:val="HideTWBExt"/>
          <w:b w:val="0"/>
        </w:rPr>
        <w:t>&lt;/Members&gt;</w:t>
      </w:r>
    </w:p>
    <w:p w14:paraId="64D1C175" w14:textId="77777777" w:rsidR="006421B3" w:rsidRPr="00E80129" w:rsidRDefault="006421B3" w:rsidP="006421B3">
      <w:pPr>
        <w:pStyle w:val="NormalBold"/>
      </w:pPr>
      <w:r w:rsidRPr="00E80129">
        <w:rPr>
          <w:rStyle w:val="HideTWBExt"/>
          <w:b w:val="0"/>
        </w:rPr>
        <w:t>&lt;/RepeatBlock-By&gt;</w:t>
      </w:r>
    </w:p>
    <w:p w14:paraId="5DF79080"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D6F6706" w14:textId="77777777" w:rsidR="006421B3" w:rsidRPr="00E80129" w:rsidRDefault="006421B3" w:rsidP="006421B3">
      <w:pPr>
        <w:pStyle w:val="NormalBold"/>
      </w:pPr>
      <w:r w:rsidRPr="00E80129">
        <w:rPr>
          <w:rStyle w:val="HideTWBExt"/>
          <w:b w:val="0"/>
        </w:rPr>
        <w:t>&lt;Article&gt;</w:t>
      </w:r>
      <w:r w:rsidRPr="00E80129">
        <w:t>1 kohta – g d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04B36E8" w14:textId="77777777" w:rsidTr="008A1A1E">
        <w:trPr>
          <w:trHeight w:hRule="exact" w:val="240"/>
          <w:jc w:val="center"/>
        </w:trPr>
        <w:tc>
          <w:tcPr>
            <w:tcW w:w="9752" w:type="dxa"/>
            <w:gridSpan w:val="2"/>
            <w:tcBorders>
              <w:top w:val="nil"/>
              <w:left w:val="nil"/>
              <w:bottom w:val="nil"/>
              <w:right w:val="nil"/>
            </w:tcBorders>
          </w:tcPr>
          <w:p w14:paraId="35D039EE" w14:textId="77777777" w:rsidR="006421B3" w:rsidRPr="00E80129" w:rsidRDefault="006421B3" w:rsidP="008A1A1E"/>
        </w:tc>
      </w:tr>
      <w:tr w:rsidR="006421B3" w:rsidRPr="00E80129" w14:paraId="59567B9D" w14:textId="77777777" w:rsidTr="008A1A1E">
        <w:trPr>
          <w:trHeight w:val="240"/>
          <w:jc w:val="center"/>
        </w:trPr>
        <w:tc>
          <w:tcPr>
            <w:tcW w:w="4876" w:type="dxa"/>
            <w:tcBorders>
              <w:top w:val="nil"/>
              <w:left w:val="nil"/>
              <w:bottom w:val="nil"/>
              <w:right w:val="nil"/>
            </w:tcBorders>
          </w:tcPr>
          <w:p w14:paraId="308614C9"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2D826D5" w14:textId="77777777" w:rsidR="006421B3" w:rsidRPr="00E80129" w:rsidRDefault="006421B3" w:rsidP="008A1A1E">
            <w:pPr>
              <w:pStyle w:val="AmColumnHeading"/>
            </w:pPr>
            <w:r w:rsidRPr="00E80129">
              <w:t>Tarkistus</w:t>
            </w:r>
          </w:p>
        </w:tc>
      </w:tr>
      <w:tr w:rsidR="006421B3" w:rsidRPr="00E80129" w14:paraId="20232BD3" w14:textId="77777777" w:rsidTr="008A1A1E">
        <w:trPr>
          <w:jc w:val="center"/>
        </w:trPr>
        <w:tc>
          <w:tcPr>
            <w:tcW w:w="4876" w:type="dxa"/>
            <w:tcBorders>
              <w:top w:val="nil"/>
              <w:left w:val="nil"/>
              <w:bottom w:val="nil"/>
              <w:right w:val="nil"/>
            </w:tcBorders>
          </w:tcPr>
          <w:p w14:paraId="65D125C0" w14:textId="77777777" w:rsidR="006421B3" w:rsidRPr="00E80129" w:rsidRDefault="006421B3" w:rsidP="008A1A1E">
            <w:pPr>
              <w:pStyle w:val="Normal6a"/>
            </w:pPr>
          </w:p>
        </w:tc>
        <w:tc>
          <w:tcPr>
            <w:tcW w:w="4876" w:type="dxa"/>
            <w:tcBorders>
              <w:top w:val="nil"/>
              <w:left w:val="nil"/>
              <w:bottom w:val="nil"/>
              <w:right w:val="nil"/>
            </w:tcBorders>
          </w:tcPr>
          <w:p w14:paraId="23A23049" w14:textId="77777777" w:rsidR="006421B3" w:rsidRPr="00E80129" w:rsidRDefault="006421B3" w:rsidP="008A1A1E">
            <w:pPr>
              <w:pStyle w:val="Normal6a"/>
            </w:pPr>
            <w:r w:rsidRPr="00E80129">
              <w:rPr>
                <w:b/>
                <w:i/>
              </w:rPr>
              <w:t>g d)</w:t>
            </w:r>
            <w:r w:rsidRPr="00E80129">
              <w:tab/>
            </w:r>
            <w:r w:rsidRPr="00E80129">
              <w:rPr>
                <w:b/>
                <w:i/>
              </w:rPr>
              <w:t>edistetään vaatimusta, jonka mukaan kaikessa kiinalaisten vastapuolten kanssa tehtävässä tutkimusalan yhteistyössä on noudatettava kaikilta osin akateemisen tutkimuksen keskeisiä periaatteita, kuten akateemista vapautta, avoimuutta, läpinäkyvyyttä, vastavuoroisuutta ja ylenemistä ansioiden perusteella,</w:t>
            </w:r>
          </w:p>
        </w:tc>
      </w:tr>
    </w:tbl>
    <w:p w14:paraId="00550630"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58DB0C52" w14:textId="77777777" w:rsidR="006421B3" w:rsidRPr="00E80129" w:rsidRDefault="006421B3" w:rsidP="006421B3">
      <w:r w:rsidRPr="00E80129">
        <w:rPr>
          <w:rStyle w:val="HideTWBExt"/>
        </w:rPr>
        <w:t>&lt;/Amend&gt;</w:t>
      </w:r>
    </w:p>
    <w:p w14:paraId="7FB17001"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327</w:t>
      </w:r>
      <w:r w:rsidRPr="00E80129">
        <w:rPr>
          <w:rStyle w:val="HideTWBExt"/>
          <w:b w:val="0"/>
        </w:rPr>
        <w:t>&lt;/NumAm&gt;</w:t>
      </w:r>
    </w:p>
    <w:p w14:paraId="5522C555" w14:textId="77777777" w:rsidR="006421B3" w:rsidRPr="00E80129" w:rsidRDefault="006421B3" w:rsidP="006421B3">
      <w:pPr>
        <w:pStyle w:val="NormalBold"/>
      </w:pPr>
      <w:r w:rsidRPr="00E80129">
        <w:rPr>
          <w:rStyle w:val="HideTWBExt"/>
          <w:b w:val="0"/>
        </w:rPr>
        <w:t>&lt;RepeatBlock-By&gt;&lt;Members&gt;</w:t>
      </w:r>
      <w:r w:rsidRPr="00E80129">
        <w:t>Engin Eroglu, Bernard Guetta, Dan Barna, Petras Auštrevičius, Marie-Agnes Strack-Zimmermann, Nathalie Loiseau, Urmas Paet</w:t>
      </w:r>
      <w:r w:rsidRPr="00E80129">
        <w:rPr>
          <w:rStyle w:val="HideTWBExt"/>
          <w:b w:val="0"/>
        </w:rPr>
        <w:t>&lt;/Members&gt;</w:t>
      </w:r>
    </w:p>
    <w:p w14:paraId="31F9282B" w14:textId="77777777" w:rsidR="006421B3" w:rsidRPr="00E80129" w:rsidRDefault="006421B3" w:rsidP="006421B3">
      <w:pPr>
        <w:pStyle w:val="NormalBold"/>
      </w:pPr>
      <w:r w:rsidRPr="00E80129">
        <w:rPr>
          <w:rStyle w:val="HideTWBExt"/>
          <w:b w:val="0"/>
        </w:rPr>
        <w:t>&lt;/RepeatBlock-By&gt;</w:t>
      </w:r>
    </w:p>
    <w:p w14:paraId="3E86CEBD"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4B60FB0" w14:textId="77777777" w:rsidR="006421B3" w:rsidRPr="00E80129" w:rsidRDefault="006421B3" w:rsidP="006421B3">
      <w:pPr>
        <w:pStyle w:val="NormalBold"/>
      </w:pPr>
      <w:r w:rsidRPr="00E80129">
        <w:rPr>
          <w:rStyle w:val="HideTWBExt"/>
          <w:b w:val="0"/>
        </w:rPr>
        <w:t>&lt;Article&gt;</w:t>
      </w:r>
      <w:r w:rsidRPr="00E80129">
        <w:t>1 kohta – h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67DD021" w14:textId="77777777" w:rsidTr="008A1A1E">
        <w:trPr>
          <w:trHeight w:hRule="exact" w:val="240"/>
          <w:jc w:val="center"/>
        </w:trPr>
        <w:tc>
          <w:tcPr>
            <w:tcW w:w="9752" w:type="dxa"/>
            <w:gridSpan w:val="2"/>
            <w:tcBorders>
              <w:top w:val="nil"/>
              <w:left w:val="nil"/>
              <w:bottom w:val="nil"/>
              <w:right w:val="nil"/>
            </w:tcBorders>
          </w:tcPr>
          <w:p w14:paraId="6784A369" w14:textId="77777777" w:rsidR="006421B3" w:rsidRPr="00E80129" w:rsidRDefault="006421B3" w:rsidP="008A1A1E"/>
        </w:tc>
      </w:tr>
      <w:tr w:rsidR="006421B3" w:rsidRPr="00E80129" w14:paraId="6D004509" w14:textId="77777777" w:rsidTr="008A1A1E">
        <w:trPr>
          <w:trHeight w:val="240"/>
          <w:jc w:val="center"/>
        </w:trPr>
        <w:tc>
          <w:tcPr>
            <w:tcW w:w="4876" w:type="dxa"/>
            <w:tcBorders>
              <w:top w:val="nil"/>
              <w:left w:val="nil"/>
              <w:bottom w:val="nil"/>
              <w:right w:val="nil"/>
            </w:tcBorders>
          </w:tcPr>
          <w:p w14:paraId="03A66BCB"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281EA25" w14:textId="77777777" w:rsidR="006421B3" w:rsidRPr="00E80129" w:rsidRDefault="006421B3" w:rsidP="008A1A1E">
            <w:pPr>
              <w:pStyle w:val="AmColumnHeading"/>
            </w:pPr>
            <w:r w:rsidRPr="00E80129">
              <w:t>Tarkistus</w:t>
            </w:r>
          </w:p>
        </w:tc>
      </w:tr>
      <w:tr w:rsidR="006421B3" w:rsidRPr="00E80129" w14:paraId="64FF3336" w14:textId="77777777" w:rsidTr="008A1A1E">
        <w:trPr>
          <w:jc w:val="center"/>
        </w:trPr>
        <w:tc>
          <w:tcPr>
            <w:tcW w:w="4876" w:type="dxa"/>
            <w:tcBorders>
              <w:top w:val="nil"/>
              <w:left w:val="nil"/>
              <w:bottom w:val="nil"/>
              <w:right w:val="nil"/>
            </w:tcBorders>
          </w:tcPr>
          <w:p w14:paraId="3E6561EE" w14:textId="77777777" w:rsidR="006421B3" w:rsidRPr="00E80129" w:rsidRDefault="006421B3" w:rsidP="008A1A1E">
            <w:pPr>
              <w:pStyle w:val="Normal6a"/>
            </w:pPr>
            <w:r w:rsidRPr="00E80129">
              <w:t>h)</w:t>
            </w:r>
            <w:r w:rsidRPr="00E80129">
              <w:tab/>
              <w:t>jatketaan tiukasti Kiinaan kohdistuvaa painostusta, jotta voidaan puolustaa ihmisoikeuksia ja välttää ihmisoikeuksien lokeroituminen EU:n ja Kiinan suhteissa; ilmaistaan edelleen syvä huoli Kiinan etnisiin ja uskonnollisiin vähemmistöihin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poliittiset vangit,</w:t>
            </w:r>
          </w:p>
        </w:tc>
        <w:tc>
          <w:tcPr>
            <w:tcW w:w="4876" w:type="dxa"/>
            <w:tcBorders>
              <w:top w:val="nil"/>
              <w:left w:val="nil"/>
              <w:bottom w:val="nil"/>
              <w:right w:val="nil"/>
            </w:tcBorders>
          </w:tcPr>
          <w:p w14:paraId="526AC472" w14:textId="77777777" w:rsidR="006421B3" w:rsidRPr="00E80129" w:rsidRDefault="006421B3" w:rsidP="008A1A1E">
            <w:pPr>
              <w:pStyle w:val="Normal6a"/>
            </w:pPr>
            <w:r w:rsidRPr="00E80129">
              <w:t>h)</w:t>
            </w:r>
            <w:r w:rsidRPr="00E80129">
              <w:tab/>
              <w:t xml:space="preserve">jatketaan tiukasti Kiinaan kohdistuvaa painostusta, jotta voidaan puolustaa ihmisoikeuksia ja välttää ihmisoikeuksien lokeroituminen EU:n ja Kiinan suhteissa; ilmaistaan edelleen </w:t>
            </w:r>
            <w:r w:rsidRPr="00E80129">
              <w:rPr>
                <w:b/>
                <w:i/>
              </w:rPr>
              <w:t>kaikissa kiinalaisten vastapuolten kanssa pidetyissä kokouksissa</w:t>
            </w:r>
            <w:r w:rsidRPr="00E80129">
              <w:t xml:space="preserve"> syvä huoli Kiinan etnisiin ja uskonnollisiin vähemmistöihin kohdistamasta järjestelmällisestä sorrosta muun muassa pakkotyön ja joukkovalvonnan avulla;</w:t>
            </w:r>
            <w:r w:rsidRPr="00E80129">
              <w:rPr>
                <w:b/>
                <w:i/>
              </w:rPr>
              <w:t xml:space="preserve"> kehotetaan edelleen vapauttamaan ehdoitta poliittiset vangit, mukaan lukien Euroopan parlamentin Saharov-palkinnon saaja Ilham Tohti, EU:n kansalainen Gui Minhai, Panchen-lama, Gulshan Abbas, Gao Zhisheng, Yu Wensheng ja Xu Yan, Xu Zhiyong, Huang Xueqin ja Zhang Zhan sekä mongolialainen aktivisti Hada; kehottaa lopettamaan käytännön, jossa henkilö asetetaan valvottuun kotiarestiin nimetyssä paikassa, ja vaatii liikkumisvapautta vuoden 2008 Saharov-palkinnon saajalle Hu Jialle;</w:t>
            </w:r>
            <w:r w:rsidRPr="00E80129">
              <w:t xml:space="preserve"> vahvistetaan ja arvioidaan EU:n nykyisten ihmisoikeustoimien, myös pakotteiden, tehokkuutta, vaaditaan Kiinaa tilille sen ihmisoikeusloukkauksista Hongkongissa </w:t>
            </w:r>
            <w:r w:rsidRPr="00E80129">
              <w:rPr>
                <w:b/>
                <w:i/>
              </w:rPr>
              <w:t>ja Macaossa</w:t>
            </w:r>
            <w:r w:rsidRPr="00E80129">
              <w:t xml:space="preserve"> ja vaaditaan sitä vapauttamaan poliittiset vangit, </w:t>
            </w:r>
            <w:r w:rsidRPr="00E80129">
              <w:rPr>
                <w:b/>
                <w:i/>
              </w:rPr>
              <w:t>mukaan lukien Jimmy Lai, Benny Tai, Joshua Wong, Leung Kwok-hung, Owen Chow ja Hong Kong 47 -ryhmä;</w:t>
            </w:r>
            <w:r w:rsidRPr="00E80129">
              <w:t xml:space="preserve"> </w:t>
            </w:r>
            <w:r w:rsidRPr="00E80129">
              <w:rPr>
                <w:b/>
                <w:i/>
              </w:rPr>
              <w:t>tuomitaan kuolemanrangaistuksen käyttö Kiinassa ja palautetaan mieliin, että teloitusten arvioitu kokonaismäärä on Kiinassa suurempi kuin kaikissa muissa kuolemanrangaistusta vuonna 2024 käyttäneissä maissa ja että teloitusten määrä on Kiinassa suurin vuoden 2015 jälkeen; tunnistetaan ja estetään yhteistyössä ja koordinoidusti samanmielisten kumppaneiden kanssa kaikki mahdolliset tavat, joilla nykyään helpotetaan Kiinan myös digitaalisin keinoin Euroopan unionissa harjoittamaa ja erityisesti maahanmuuttajayhteisöihin – esimerkiksi niin sanottujen poliisiasemien välityksellä – kohdistamaa rajat ylittävää sortoa; puututaan Kiinan käytäntöön määrätä mielivaltaisia poistumiskieltoja EU:n kansalaisille Kiinassa,</w:t>
            </w:r>
          </w:p>
        </w:tc>
      </w:tr>
    </w:tbl>
    <w:p w14:paraId="2D5C8ABD"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5243529F" w14:textId="77777777" w:rsidR="006421B3" w:rsidRPr="00E80129" w:rsidRDefault="006421B3" w:rsidP="006421B3">
      <w:r w:rsidRPr="00E80129">
        <w:rPr>
          <w:rStyle w:val="HideTWBExt"/>
        </w:rPr>
        <w:t>&lt;/Amend&gt;</w:t>
      </w:r>
    </w:p>
    <w:p w14:paraId="0FEF8A6F"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328</w:t>
      </w:r>
      <w:r w:rsidRPr="00E80129">
        <w:rPr>
          <w:rStyle w:val="HideTWBExt"/>
          <w:b w:val="0"/>
        </w:rPr>
        <w:t>&lt;/NumAm&gt;</w:t>
      </w:r>
    </w:p>
    <w:p w14:paraId="739E8236" w14:textId="77777777" w:rsidR="006421B3" w:rsidRPr="00E80129" w:rsidRDefault="006421B3" w:rsidP="006421B3">
      <w:pPr>
        <w:pStyle w:val="NormalBold"/>
      </w:pPr>
      <w:r w:rsidRPr="00E80129">
        <w:rPr>
          <w:rStyle w:val="HideTWBExt"/>
          <w:b w:val="0"/>
        </w:rPr>
        <w:t>&lt;RepeatBlock-By&gt;&lt;Members&gt;</w:t>
      </w:r>
      <w:r w:rsidRPr="00E80129">
        <w:t>Nacho Sánchez Amor</w:t>
      </w:r>
      <w:r w:rsidRPr="00E80129">
        <w:rPr>
          <w:rStyle w:val="HideTWBExt"/>
          <w:b w:val="0"/>
        </w:rPr>
        <w:t>&lt;/Members&gt;</w:t>
      </w:r>
    </w:p>
    <w:p w14:paraId="22F6532C" w14:textId="77777777" w:rsidR="006421B3" w:rsidRPr="00E80129" w:rsidRDefault="006421B3" w:rsidP="006421B3">
      <w:pPr>
        <w:pStyle w:val="NormalBold"/>
      </w:pPr>
      <w:r w:rsidRPr="00E80129">
        <w:rPr>
          <w:rStyle w:val="HideTWBExt"/>
          <w:b w:val="0"/>
        </w:rPr>
        <w:t>&lt;/RepeatBlock-By&gt;</w:t>
      </w:r>
    </w:p>
    <w:p w14:paraId="5EE174B5"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A4726AA" w14:textId="77777777" w:rsidR="006421B3" w:rsidRPr="00E80129" w:rsidRDefault="006421B3" w:rsidP="006421B3">
      <w:pPr>
        <w:pStyle w:val="NormalBold"/>
      </w:pPr>
      <w:r w:rsidRPr="00E80129">
        <w:rPr>
          <w:rStyle w:val="HideTWBExt"/>
          <w:b w:val="0"/>
        </w:rPr>
        <w:t>&lt;Article&gt;</w:t>
      </w:r>
      <w:r w:rsidRPr="00E80129">
        <w:t>1 kohta – h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4340DFE" w14:textId="77777777" w:rsidTr="008A1A1E">
        <w:trPr>
          <w:trHeight w:hRule="exact" w:val="240"/>
          <w:jc w:val="center"/>
        </w:trPr>
        <w:tc>
          <w:tcPr>
            <w:tcW w:w="9752" w:type="dxa"/>
            <w:gridSpan w:val="2"/>
            <w:tcBorders>
              <w:top w:val="nil"/>
              <w:left w:val="nil"/>
              <w:bottom w:val="nil"/>
              <w:right w:val="nil"/>
            </w:tcBorders>
          </w:tcPr>
          <w:p w14:paraId="66A2F23D" w14:textId="77777777" w:rsidR="006421B3" w:rsidRPr="00E80129" w:rsidRDefault="006421B3" w:rsidP="008A1A1E"/>
        </w:tc>
      </w:tr>
      <w:tr w:rsidR="006421B3" w:rsidRPr="00E80129" w14:paraId="08939A68" w14:textId="77777777" w:rsidTr="008A1A1E">
        <w:trPr>
          <w:trHeight w:val="240"/>
          <w:jc w:val="center"/>
        </w:trPr>
        <w:tc>
          <w:tcPr>
            <w:tcW w:w="4876" w:type="dxa"/>
            <w:tcBorders>
              <w:top w:val="nil"/>
              <w:left w:val="nil"/>
              <w:bottom w:val="nil"/>
              <w:right w:val="nil"/>
            </w:tcBorders>
          </w:tcPr>
          <w:p w14:paraId="2C09781B"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2516B72" w14:textId="77777777" w:rsidR="006421B3" w:rsidRPr="00E80129" w:rsidRDefault="006421B3" w:rsidP="008A1A1E">
            <w:pPr>
              <w:pStyle w:val="AmColumnHeading"/>
            </w:pPr>
            <w:r w:rsidRPr="00E80129">
              <w:t>Tarkistus</w:t>
            </w:r>
          </w:p>
        </w:tc>
      </w:tr>
      <w:tr w:rsidR="006421B3" w:rsidRPr="00E80129" w14:paraId="1EEF5AE1" w14:textId="77777777" w:rsidTr="008A1A1E">
        <w:trPr>
          <w:jc w:val="center"/>
        </w:trPr>
        <w:tc>
          <w:tcPr>
            <w:tcW w:w="4876" w:type="dxa"/>
            <w:tcBorders>
              <w:top w:val="nil"/>
              <w:left w:val="nil"/>
              <w:bottom w:val="nil"/>
              <w:right w:val="nil"/>
            </w:tcBorders>
          </w:tcPr>
          <w:p w14:paraId="21973EC8" w14:textId="77777777" w:rsidR="006421B3" w:rsidRPr="00E80129" w:rsidRDefault="006421B3" w:rsidP="008A1A1E">
            <w:pPr>
              <w:pStyle w:val="Normal6a"/>
            </w:pPr>
            <w:r w:rsidRPr="00E80129">
              <w:t>h)</w:t>
            </w:r>
            <w:r w:rsidRPr="00E80129">
              <w:tab/>
              <w:t>jatketaan tiukasti Kiinaan kohdistuvaa painostusta, jotta voidaan puolustaa ihmisoikeuksia ja välttää ihmisoikeuksien lokeroituminen EU:n ja Kiinan suhteissa; ilmaistaan edelleen syvä huoli Kiinan etnisiin ja uskonnollisiin vähemmistöihin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poliittiset vangit</w:t>
            </w:r>
            <w:r w:rsidRPr="00E80129">
              <w:rPr>
                <w:b/>
                <w:bCs/>
                <w:i/>
                <w:iCs/>
              </w:rPr>
              <w:t>,</w:t>
            </w:r>
          </w:p>
        </w:tc>
        <w:tc>
          <w:tcPr>
            <w:tcW w:w="4876" w:type="dxa"/>
            <w:tcBorders>
              <w:top w:val="nil"/>
              <w:left w:val="nil"/>
              <w:bottom w:val="nil"/>
              <w:right w:val="nil"/>
            </w:tcBorders>
          </w:tcPr>
          <w:p w14:paraId="42505590" w14:textId="77777777" w:rsidR="006421B3" w:rsidRPr="00E80129" w:rsidRDefault="006421B3" w:rsidP="008A1A1E">
            <w:pPr>
              <w:pStyle w:val="Normal6a"/>
            </w:pPr>
            <w:r w:rsidRPr="00E80129">
              <w:t>h)</w:t>
            </w:r>
            <w:r w:rsidRPr="00E80129">
              <w:tab/>
            </w:r>
            <w:r w:rsidRPr="00E80129">
              <w:rPr>
                <w:b/>
                <w:i/>
              </w:rPr>
              <w:t>tehdään Kiinan kanssa yhteistyötä, jotta vahvistetaan ja tehostetaan EU:n ja Kiinan välistä ihmisoikeusvuoropuhelua;</w:t>
            </w:r>
            <w:r w:rsidRPr="00E80129">
              <w:t xml:space="preserve"> jatketaan tiukasti Kiinaan kohdistuvaa painostusta, jotta voidaan puolustaa ihmisoikeuksia ja välttää ihmisoikeuksien lokeroituminen EU:n ja Kiinan suhteissa; ilmaistaan edelleen syvä huoli Kiinan etnisiin ja uskonnollisiin vähemmistöihin kohdistamasta järjestelmällisestä sorrosta muun muassa pakkotyön ja joukkovalvonnan avulla; </w:t>
            </w:r>
            <w:r w:rsidRPr="00E80129">
              <w:rPr>
                <w:b/>
                <w:i/>
              </w:rPr>
              <w:t>tuetaan ja vahvistetaan Kansainvälisen rikostuomioistuimen roolia ihmisyyttä vastaan tehtyjen kansainvälisten rikosten tutkinnassa ja syytteeseenpanossa;</w:t>
            </w:r>
            <w:r w:rsidRPr="00E80129">
              <w:t xml:space="preserve"> vahvistetaan ja arvioidaan EU:n nykyisten ihmisoikeustoimien, myös pakotteiden, tehokkuutta, vaaditaan Kiinaa tilille sen ihmisoikeusloukkauksista Hongkongissa ja vaaditaan sitä vapauttamaan poliittiset vangit</w:t>
            </w:r>
            <w:r w:rsidRPr="00E80129">
              <w:rPr>
                <w:b/>
                <w:bCs/>
                <w:i/>
                <w:iCs/>
              </w:rPr>
              <w:t>;</w:t>
            </w:r>
            <w:r w:rsidRPr="00E80129">
              <w:t xml:space="preserve"> </w:t>
            </w:r>
            <w:r w:rsidRPr="00E80129">
              <w:rPr>
                <w:b/>
                <w:i/>
              </w:rPr>
              <w:t>kehotetaan Kiinaa sulkemaan kaikki niin sanotut kiinalaiset ulkomaiset poliisiasemat EU:ssa; tuomitaan Kiinan toisinajattelijoita, erityisesti ihmisoikeuksien puolustajia, vastaan toteuttamat rajat ylittävät sortotoimet ja tehdään Kiinan kanssa yhteistyötä tältä osin; kehotetaan Kiinaa sen kanssa yhteistyötä tehden kunnioittamaan ja ratifioimaan kansalaisoikeuksia ja poliittisia oikeuksia koskeva kansainvälinen yleissopimus; kehotetaan Kiinaa sen kanssa yhteistyötä tehden ratifioimaan kaikki pakolliset ILO:n yleissopimukset; taataan aktiivisesti, että asianmukainen huolellisuus varmistetaan maailmanlaajuisessa toimitusketjussa ja että Kiinan kanssa toimivat EU:n yritykset sekä EU:n kanssa toimivat kiinalaiset yritykset noudattavat pakkotyötä ja työntekijöiden oikeuksia koskevia asiaankuuluvia ILO:n yleissopimuksia, mukaan lukien kielto saattaa EU:n markkinoille tavaroita, joiden yhteydessä havaitaan ihmisoikeusrikkomuksia, kuten pakkotyötä ja lapsityövoimaa; kehotetaan Kiinaa lopettamaan pakolaisten palauttaminen Pohjois-Koreaan,</w:t>
            </w:r>
          </w:p>
        </w:tc>
      </w:tr>
    </w:tbl>
    <w:p w14:paraId="5F7E3890"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84CC974" w14:textId="77777777" w:rsidR="006421B3" w:rsidRPr="00E80129" w:rsidRDefault="006421B3" w:rsidP="006421B3">
      <w:r w:rsidRPr="00E80129">
        <w:rPr>
          <w:rStyle w:val="HideTWBExt"/>
        </w:rPr>
        <w:t>&lt;/Amend&gt;</w:t>
      </w:r>
    </w:p>
    <w:p w14:paraId="519E988D"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329</w:t>
      </w:r>
      <w:r w:rsidRPr="00E80129">
        <w:rPr>
          <w:rStyle w:val="HideTWBExt"/>
          <w:b w:val="0"/>
        </w:rPr>
        <w:t>&lt;/NumAm&gt;</w:t>
      </w:r>
    </w:p>
    <w:p w14:paraId="4C4F43FF" w14:textId="77777777" w:rsidR="006421B3" w:rsidRPr="00E80129" w:rsidRDefault="006421B3" w:rsidP="006421B3">
      <w:pPr>
        <w:pStyle w:val="NormalBold"/>
      </w:pPr>
      <w:r w:rsidRPr="00E80129">
        <w:rPr>
          <w:rStyle w:val="HideTWBExt"/>
          <w:b w:val="0"/>
        </w:rPr>
        <w:t>&lt;RepeatBlock-By&gt;&lt;Members&gt;</w:t>
      </w:r>
      <w:r w:rsidRPr="00E80129">
        <w:t>Lucia Annunziata</w:t>
      </w:r>
      <w:r w:rsidRPr="00E80129">
        <w:rPr>
          <w:rStyle w:val="HideTWBExt"/>
          <w:b w:val="0"/>
        </w:rPr>
        <w:t>&lt;/Members&gt;</w:t>
      </w:r>
    </w:p>
    <w:p w14:paraId="17F06142" w14:textId="77777777" w:rsidR="006421B3" w:rsidRPr="00E80129" w:rsidRDefault="006421B3" w:rsidP="006421B3">
      <w:r w:rsidRPr="00E80129">
        <w:rPr>
          <w:rStyle w:val="HideTWBExt"/>
        </w:rPr>
        <w:t>&lt;AuNomDe&gt;</w:t>
      </w:r>
      <w:r w:rsidRPr="00E80129">
        <w:rPr>
          <w:rStyle w:val="HideTWBInt"/>
        </w:rPr>
        <w:t>{S&amp;D}</w:t>
      </w:r>
      <w:r w:rsidRPr="00E80129">
        <w:t>S&amp;D-ryhmän puolesta</w:t>
      </w:r>
      <w:r w:rsidRPr="00E80129">
        <w:rPr>
          <w:rStyle w:val="HideTWBExt"/>
        </w:rPr>
        <w:t>&lt;/AuNomDe&gt;</w:t>
      </w:r>
    </w:p>
    <w:p w14:paraId="7BCFEFB9" w14:textId="77777777" w:rsidR="006421B3" w:rsidRPr="00E80129" w:rsidRDefault="006421B3" w:rsidP="006421B3">
      <w:pPr>
        <w:pStyle w:val="NormalBold"/>
      </w:pPr>
      <w:r w:rsidRPr="00E80129">
        <w:rPr>
          <w:rStyle w:val="HideTWBExt"/>
          <w:b w:val="0"/>
        </w:rPr>
        <w:t>&lt;Members&gt;</w:t>
      </w:r>
      <w:r w:rsidRPr="00E80129">
        <w:t>Nacho Sánchez Amor, Javi López, Hana Jalloul Muro, Yannis Maniatis</w:t>
      </w:r>
      <w:r w:rsidRPr="00E80129">
        <w:rPr>
          <w:rStyle w:val="HideTWBExt"/>
          <w:b w:val="0"/>
        </w:rPr>
        <w:t>&lt;/Members&gt;</w:t>
      </w:r>
    </w:p>
    <w:p w14:paraId="732C88BC" w14:textId="77777777" w:rsidR="006421B3" w:rsidRPr="00E80129" w:rsidRDefault="006421B3" w:rsidP="006421B3">
      <w:pPr>
        <w:pStyle w:val="NormalBold"/>
      </w:pPr>
      <w:r w:rsidRPr="00E80129">
        <w:rPr>
          <w:rStyle w:val="HideTWBExt"/>
          <w:b w:val="0"/>
        </w:rPr>
        <w:t>&lt;/RepeatBlock-By&gt;</w:t>
      </w:r>
    </w:p>
    <w:p w14:paraId="0E86904E"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B5ACB7D" w14:textId="77777777" w:rsidR="006421B3" w:rsidRPr="00E80129" w:rsidRDefault="006421B3" w:rsidP="006421B3">
      <w:pPr>
        <w:pStyle w:val="NormalBold"/>
      </w:pPr>
      <w:r w:rsidRPr="00E80129">
        <w:rPr>
          <w:rStyle w:val="HideTWBExt"/>
          <w:b w:val="0"/>
        </w:rPr>
        <w:t>&lt;Article&gt;</w:t>
      </w:r>
      <w:r w:rsidRPr="00E80129">
        <w:t>1 kohta – h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DE700A2" w14:textId="77777777" w:rsidTr="008A1A1E">
        <w:trPr>
          <w:trHeight w:hRule="exact" w:val="240"/>
          <w:jc w:val="center"/>
        </w:trPr>
        <w:tc>
          <w:tcPr>
            <w:tcW w:w="9752" w:type="dxa"/>
            <w:gridSpan w:val="2"/>
            <w:tcBorders>
              <w:top w:val="nil"/>
              <w:left w:val="nil"/>
              <w:bottom w:val="nil"/>
              <w:right w:val="nil"/>
            </w:tcBorders>
          </w:tcPr>
          <w:p w14:paraId="453D5B5E" w14:textId="77777777" w:rsidR="006421B3" w:rsidRPr="00E80129" w:rsidRDefault="006421B3" w:rsidP="008A1A1E"/>
        </w:tc>
      </w:tr>
      <w:tr w:rsidR="006421B3" w:rsidRPr="00E80129" w14:paraId="71FBC301" w14:textId="77777777" w:rsidTr="008A1A1E">
        <w:trPr>
          <w:trHeight w:val="240"/>
          <w:jc w:val="center"/>
        </w:trPr>
        <w:tc>
          <w:tcPr>
            <w:tcW w:w="4876" w:type="dxa"/>
            <w:tcBorders>
              <w:top w:val="nil"/>
              <w:left w:val="nil"/>
              <w:bottom w:val="nil"/>
              <w:right w:val="nil"/>
            </w:tcBorders>
          </w:tcPr>
          <w:p w14:paraId="02103EBE"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443A41D" w14:textId="77777777" w:rsidR="006421B3" w:rsidRPr="00E80129" w:rsidRDefault="006421B3" w:rsidP="008A1A1E">
            <w:pPr>
              <w:pStyle w:val="AmColumnHeading"/>
            </w:pPr>
            <w:r w:rsidRPr="00E80129">
              <w:t>Tarkistus</w:t>
            </w:r>
          </w:p>
        </w:tc>
      </w:tr>
      <w:tr w:rsidR="006421B3" w:rsidRPr="00E80129" w14:paraId="6E39FEC8" w14:textId="77777777" w:rsidTr="008A1A1E">
        <w:trPr>
          <w:jc w:val="center"/>
        </w:trPr>
        <w:tc>
          <w:tcPr>
            <w:tcW w:w="4876" w:type="dxa"/>
            <w:tcBorders>
              <w:top w:val="nil"/>
              <w:left w:val="nil"/>
              <w:bottom w:val="nil"/>
              <w:right w:val="nil"/>
            </w:tcBorders>
          </w:tcPr>
          <w:p w14:paraId="6274DF5E" w14:textId="77777777" w:rsidR="006421B3" w:rsidRPr="00E80129" w:rsidRDefault="006421B3" w:rsidP="008A1A1E">
            <w:pPr>
              <w:pStyle w:val="Normal6a"/>
            </w:pPr>
            <w:r w:rsidRPr="00E80129">
              <w:t>h)</w:t>
            </w:r>
            <w:r w:rsidRPr="00E80129">
              <w:tab/>
              <w:t>jatketaan tiukasti Kiinaan kohdistuvaa painostusta, jotta voidaan puolustaa ihmisoikeuksia ja välttää ihmisoikeuksien lokeroituminen EU:n ja Kiinan suhteissa; ilmaistaan edelleen syvä huoli Kiinan etnisiin ja uskonnollisiin vähemmistöihin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poliittiset vangit</w:t>
            </w:r>
            <w:r w:rsidRPr="00E80129">
              <w:rPr>
                <w:b/>
                <w:bCs/>
                <w:i/>
                <w:iCs/>
              </w:rPr>
              <w:t>,</w:t>
            </w:r>
          </w:p>
        </w:tc>
        <w:tc>
          <w:tcPr>
            <w:tcW w:w="4876" w:type="dxa"/>
            <w:tcBorders>
              <w:top w:val="nil"/>
              <w:left w:val="nil"/>
              <w:bottom w:val="nil"/>
              <w:right w:val="nil"/>
            </w:tcBorders>
          </w:tcPr>
          <w:p w14:paraId="38AA0977" w14:textId="77777777" w:rsidR="006421B3" w:rsidRPr="00E80129" w:rsidRDefault="006421B3" w:rsidP="008A1A1E">
            <w:pPr>
              <w:pStyle w:val="Normal6a"/>
            </w:pPr>
            <w:r w:rsidRPr="00E80129">
              <w:t>h)</w:t>
            </w:r>
            <w:r w:rsidRPr="00E80129">
              <w:tab/>
            </w:r>
            <w:r w:rsidRPr="00E80129">
              <w:rPr>
                <w:b/>
                <w:i/>
              </w:rPr>
              <w:t>tehdään Kiinan kanssa yhteistyötä, jotta vahvistetaan ja tehostetaan EU:n ja Kiinan välistä ihmisoikeusvuoropuhelua;</w:t>
            </w:r>
            <w:r w:rsidRPr="00E80129">
              <w:t xml:space="preserve"> jatketaan tiukasti Kiinaan kohdistuvaa painostusta, jotta voidaan puolustaa ihmisoikeuksia ja välttää ihmisoikeuksien lokeroituminen EU:n ja Kiinan suhteissa; ilmaistaan edelleen syvä huoli Kiinan etnisiin ja uskonnollisiin vähemmistöihin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poliittiset vangit</w:t>
            </w:r>
            <w:r w:rsidRPr="00E80129">
              <w:rPr>
                <w:b/>
                <w:bCs/>
                <w:i/>
                <w:iCs/>
              </w:rPr>
              <w:t>;</w:t>
            </w:r>
            <w:r w:rsidRPr="00E80129">
              <w:t xml:space="preserve"> </w:t>
            </w:r>
            <w:r w:rsidRPr="00E80129">
              <w:rPr>
                <w:b/>
                <w:i/>
              </w:rPr>
              <w:t>kehotetaan Kiinaa sulkemaan kaikki niin sanotut kiinalaiset ulkomaiset poliisiasemat EU:ssa; tuomitaan Kiinan toisinajattelijoita, erityisesti ihmisoikeuksien puolustajia, vastaan toteuttamat rajat ylittävät sortotoimet ja tehdään Kiinan kanssa yhteistyötä tältä osin; kehotetaan Kiinaa sen kanssa yhteistyötä tehden kunnioittamaan ja ratifioimaan kansalaisoikeuksia ja poliittisia oikeuksia koskeva kansainvälinen yleissopimus; kehotetaan Kiinaa sen kanssa yhteistyötä tehden ratifioimaan kaikki pakolliset ILO:n yleissopimukset; taataan aktiivisesti, että asianmukainen huolellisuus varmistetaan maailmanlaajuisessa toimitusketjussa ja että Kiinan kanssa toimivat EU:n yritykset sekä EU:n kanssa toimivat kiinalaiset yritykset noudattavat pakkotyötä ja työntekijöiden oikeuksia koskevia asiaankuuluvia ILO:n yleissopimuksia, mukaan lukien kielto saattaa EU:n markkinoille tavaroita, joiden yhteydessä havaitaan ihmisoikeusrikkomuksia, kuten pakkotyötä ja lapsityövoimaa; kehotetaan Kiinaa lopettamaan pakolaisten palauttaminen Pohjois-Koreaan,</w:t>
            </w:r>
          </w:p>
        </w:tc>
      </w:tr>
    </w:tbl>
    <w:p w14:paraId="41F035B8"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7499F72" w14:textId="77777777" w:rsidR="006421B3" w:rsidRPr="00E80129" w:rsidRDefault="006421B3" w:rsidP="006421B3">
      <w:r w:rsidRPr="00E80129">
        <w:rPr>
          <w:rStyle w:val="HideTWBExt"/>
        </w:rPr>
        <w:t>&lt;/Amend&gt;</w:t>
      </w:r>
    </w:p>
    <w:p w14:paraId="7D8642C2"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330</w:t>
      </w:r>
      <w:r w:rsidRPr="00E80129">
        <w:rPr>
          <w:rStyle w:val="HideTWBExt"/>
          <w:b w:val="0"/>
        </w:rPr>
        <w:t>&lt;/NumAm&gt;</w:t>
      </w:r>
    </w:p>
    <w:p w14:paraId="22BC0DBB" w14:textId="77777777" w:rsidR="006421B3" w:rsidRPr="00E80129" w:rsidRDefault="006421B3" w:rsidP="006421B3">
      <w:pPr>
        <w:pStyle w:val="NormalBold"/>
      </w:pPr>
      <w:r w:rsidRPr="00E80129">
        <w:rPr>
          <w:rStyle w:val="HideTWBExt"/>
          <w:b w:val="0"/>
        </w:rPr>
        <w:t>&lt;RepeatBlock-By&gt;&lt;Members&gt;</w:t>
      </w:r>
      <w:r w:rsidRPr="00E80129">
        <w:t>Nathalie Loiseau, Lucia Yar, Petras Auštrevičius</w:t>
      </w:r>
      <w:r w:rsidRPr="00E80129">
        <w:rPr>
          <w:rStyle w:val="HideTWBExt"/>
          <w:b w:val="0"/>
        </w:rPr>
        <w:t>&lt;/Members&gt;</w:t>
      </w:r>
    </w:p>
    <w:p w14:paraId="23677F26" w14:textId="77777777" w:rsidR="006421B3" w:rsidRPr="00E80129" w:rsidRDefault="006421B3" w:rsidP="006421B3">
      <w:pPr>
        <w:pStyle w:val="NormalBold"/>
      </w:pPr>
      <w:r w:rsidRPr="00E80129">
        <w:rPr>
          <w:rStyle w:val="HideTWBExt"/>
          <w:b w:val="0"/>
        </w:rPr>
        <w:t>&lt;/RepeatBlock-By&gt;</w:t>
      </w:r>
    </w:p>
    <w:p w14:paraId="5485A1D4"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59E37BB" w14:textId="77777777" w:rsidR="006421B3" w:rsidRPr="00E80129" w:rsidRDefault="006421B3" w:rsidP="006421B3">
      <w:pPr>
        <w:pStyle w:val="NormalBold"/>
      </w:pPr>
      <w:r w:rsidRPr="00E80129">
        <w:rPr>
          <w:rStyle w:val="HideTWBExt"/>
          <w:b w:val="0"/>
        </w:rPr>
        <w:t>&lt;Article&gt;</w:t>
      </w:r>
      <w:r w:rsidRPr="00E80129">
        <w:t>1 kohta – h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73FFA26" w14:textId="77777777" w:rsidTr="008A1A1E">
        <w:trPr>
          <w:trHeight w:hRule="exact" w:val="240"/>
          <w:jc w:val="center"/>
        </w:trPr>
        <w:tc>
          <w:tcPr>
            <w:tcW w:w="9752" w:type="dxa"/>
            <w:gridSpan w:val="2"/>
            <w:tcBorders>
              <w:top w:val="nil"/>
              <w:left w:val="nil"/>
              <w:bottom w:val="nil"/>
              <w:right w:val="nil"/>
            </w:tcBorders>
          </w:tcPr>
          <w:p w14:paraId="41CCC21F" w14:textId="77777777" w:rsidR="006421B3" w:rsidRPr="00E80129" w:rsidRDefault="006421B3" w:rsidP="008A1A1E"/>
        </w:tc>
      </w:tr>
      <w:tr w:rsidR="006421B3" w:rsidRPr="00E80129" w14:paraId="0BA3CBF3" w14:textId="77777777" w:rsidTr="008A1A1E">
        <w:trPr>
          <w:trHeight w:val="240"/>
          <w:jc w:val="center"/>
        </w:trPr>
        <w:tc>
          <w:tcPr>
            <w:tcW w:w="4876" w:type="dxa"/>
            <w:tcBorders>
              <w:top w:val="nil"/>
              <w:left w:val="nil"/>
              <w:bottom w:val="nil"/>
              <w:right w:val="nil"/>
            </w:tcBorders>
          </w:tcPr>
          <w:p w14:paraId="1C6C6A4F"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6371EC3" w14:textId="77777777" w:rsidR="006421B3" w:rsidRPr="00E80129" w:rsidRDefault="006421B3" w:rsidP="008A1A1E">
            <w:pPr>
              <w:pStyle w:val="AmColumnHeading"/>
            </w:pPr>
            <w:r w:rsidRPr="00E80129">
              <w:t>Tarkistus</w:t>
            </w:r>
          </w:p>
        </w:tc>
      </w:tr>
      <w:tr w:rsidR="006421B3" w:rsidRPr="00E80129" w14:paraId="191BFDF3" w14:textId="77777777" w:rsidTr="008A1A1E">
        <w:trPr>
          <w:jc w:val="center"/>
        </w:trPr>
        <w:tc>
          <w:tcPr>
            <w:tcW w:w="4876" w:type="dxa"/>
            <w:tcBorders>
              <w:top w:val="nil"/>
              <w:left w:val="nil"/>
              <w:bottom w:val="nil"/>
              <w:right w:val="nil"/>
            </w:tcBorders>
          </w:tcPr>
          <w:p w14:paraId="25D3EA18" w14:textId="77777777" w:rsidR="006421B3" w:rsidRPr="00E80129" w:rsidRDefault="006421B3" w:rsidP="008A1A1E">
            <w:pPr>
              <w:pStyle w:val="Normal6a"/>
            </w:pPr>
            <w:r w:rsidRPr="00E80129">
              <w:t>h)</w:t>
            </w:r>
            <w:r w:rsidRPr="00E80129">
              <w:tab/>
              <w:t>jatketaan tiukasti Kiinaan kohdistuvaa painostusta, jotta voidaan puolustaa ihmisoikeuksia ja välttää ihmisoikeuksien lokeroituminen EU:n ja Kiinan suhteissa; ilmaistaan edelleen syvä huoli Kiinan etnisiin ja uskonnollisiin vähemmistöihin kohdistamasta järjestelmällisestä sorrosta muun muassa pakkotyön ja joukkovalvonnan avulla; vahvistetaan ja arvioidaan EU:n nykyisten ihmisoikeustoimien, myös pakotteiden, tehokkuutta</w:t>
            </w:r>
            <w:r w:rsidRPr="00E80129">
              <w:rPr>
                <w:b/>
                <w:bCs/>
                <w:i/>
                <w:iCs/>
              </w:rPr>
              <w:t>,</w:t>
            </w:r>
            <w:r w:rsidRPr="00E80129">
              <w:t xml:space="preserve"> vaaditaan Kiinaa tilille sen ihmisoikeusloukkauksista Hongkongissa ja vaaditaan sitä vapauttamaan poliittiset vangit,</w:t>
            </w:r>
          </w:p>
        </w:tc>
        <w:tc>
          <w:tcPr>
            <w:tcW w:w="4876" w:type="dxa"/>
            <w:tcBorders>
              <w:top w:val="nil"/>
              <w:left w:val="nil"/>
              <w:bottom w:val="nil"/>
              <w:right w:val="nil"/>
            </w:tcBorders>
          </w:tcPr>
          <w:p w14:paraId="4DC852C4" w14:textId="77777777" w:rsidR="006421B3" w:rsidRPr="00E80129" w:rsidRDefault="006421B3" w:rsidP="008A1A1E">
            <w:pPr>
              <w:pStyle w:val="Normal6a"/>
            </w:pPr>
            <w:r w:rsidRPr="00E80129">
              <w:t>h)</w:t>
            </w:r>
            <w:r w:rsidRPr="00E80129">
              <w:tab/>
              <w:t xml:space="preserve">jatketaan tiukasti Kiinaan kohdistuvaa painostusta, jotta voidaan puolustaa ihmisoikeuksia ja välttää ihmisoikeuksien lokeroituminen EU:n ja Kiinan suhteissa; ilmaistaan edelleen syvä huoli Kiinan etnisiin ja uskonnollisiin vähemmistöihin kohdistamasta järjestelmällisestä sorrosta muun muassa pakkotyön ja joukkovalvonnan avulla </w:t>
            </w:r>
            <w:r w:rsidRPr="00E80129">
              <w:rPr>
                <w:b/>
                <w:i/>
              </w:rPr>
              <w:t>sekä kansainvälisistä arvioinneista, joissa on dokumentoitu järjestelmällisiä sortotoimia Xinjiangissa, uskottavia väitteitä pakkosteriloinnista ja muista pakottavista ehkäisykäytännöistä, pakkotyön laajamittaisesta käytöstä toimitusketjuissa, sortotoimien jatkumisesta Tiibetissä sekä oikeuksien ja vapauksien rapautumisesta Hongkongissa</w:t>
            </w:r>
            <w:r w:rsidRPr="00E80129">
              <w:t>;</w:t>
            </w:r>
            <w:r w:rsidRPr="00E80129">
              <w:rPr>
                <w:b/>
                <w:i/>
              </w:rPr>
              <w:t xml:space="preserve"> vahvistetaan ja pannaan kaikilta osin täytäntöön asianmukaista huolellisuutta koskevia menettelyjä ja tuontikieltovälineitä, mukaan lukien pakkotyön kieltoa koskevan asetuksen vaikuttava täytäntöönpano ja tullin johdolla tehdyt tarkastukset sekä Magnitsky-luetteloiden mukaiset koordinoidut seuraamukset;</w:t>
            </w:r>
            <w:r w:rsidRPr="00E80129">
              <w:t xml:space="preserve"> vahvistetaan ja arvioidaan EU:n nykyisten ihmisoikeustoimien, myös pakotteiden, tehokkuutta</w:t>
            </w:r>
            <w:r w:rsidRPr="00E80129">
              <w:rPr>
                <w:b/>
                <w:i/>
              </w:rPr>
              <w:t>; vaaditaan YK:n ja YK:n ihmisoikeusvaltuutetun toimiston riippumattomien mekanismien välitöntä ja esteetöntä pääsyä Kiinaan; laajennetaan kohdennettuja toimenpiteitä, kuten asianomaisten virkamiesten viisumi- ja varallisuusrajoituksia; laajennetaan tukea uhreille ja kansalaisyhteiskunnan dokumentoinnille;</w:t>
            </w:r>
            <w:r w:rsidRPr="00E80129">
              <w:t xml:space="preserve"> vaaditaan Kiinaa tilille sen ihmisoikeusloukkauksista Hongkongissa </w:t>
            </w:r>
            <w:r w:rsidRPr="00E80129">
              <w:rPr>
                <w:b/>
                <w:i/>
              </w:rPr>
              <w:t>ja viimeaikaisista laajamittaisista uskonnonvapauteen kohdistuvista sortotoimista</w:t>
            </w:r>
            <w:r w:rsidRPr="00E80129">
              <w:t xml:space="preserve"> ja vaaditaan sitä vapauttamaan poliittiset vangit,</w:t>
            </w:r>
          </w:p>
        </w:tc>
      </w:tr>
    </w:tbl>
    <w:p w14:paraId="61EA1776"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C92EEF1" w14:textId="77777777" w:rsidR="006421B3" w:rsidRPr="00E80129" w:rsidRDefault="006421B3" w:rsidP="006421B3">
      <w:r w:rsidRPr="00E80129">
        <w:rPr>
          <w:rStyle w:val="HideTWBExt"/>
        </w:rPr>
        <w:t>&lt;/Amend&gt;</w:t>
      </w:r>
    </w:p>
    <w:p w14:paraId="4DD8E5C8"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331</w:t>
      </w:r>
      <w:r w:rsidRPr="00E80129">
        <w:rPr>
          <w:rStyle w:val="HideTWBExt"/>
          <w:b w:val="0"/>
        </w:rPr>
        <w:t>&lt;/NumAm&gt;</w:t>
      </w:r>
    </w:p>
    <w:p w14:paraId="14F4175B" w14:textId="77777777" w:rsidR="006421B3" w:rsidRPr="00E80129" w:rsidRDefault="006421B3" w:rsidP="006421B3">
      <w:pPr>
        <w:pStyle w:val="NormalBold"/>
      </w:pPr>
      <w:r w:rsidRPr="00E80129">
        <w:rPr>
          <w:rStyle w:val="HideTWBExt"/>
          <w:b w:val="0"/>
        </w:rPr>
        <w:t>&lt;RepeatBlock-By&gt;&lt;Members&gt;</w:t>
      </w:r>
      <w:r w:rsidRPr="00E80129">
        <w:t>Jonas Sjöstedt, Merja Kyllönen</w:t>
      </w:r>
      <w:r w:rsidRPr="00E80129">
        <w:rPr>
          <w:rStyle w:val="HideTWBExt"/>
          <w:b w:val="0"/>
        </w:rPr>
        <w:t>&lt;/Members&gt;</w:t>
      </w:r>
    </w:p>
    <w:p w14:paraId="7330AE89" w14:textId="77777777" w:rsidR="006421B3" w:rsidRPr="00E80129" w:rsidRDefault="006421B3" w:rsidP="006421B3">
      <w:pPr>
        <w:pStyle w:val="NormalBold"/>
      </w:pPr>
      <w:r w:rsidRPr="00E80129">
        <w:rPr>
          <w:rStyle w:val="HideTWBExt"/>
          <w:b w:val="0"/>
        </w:rPr>
        <w:t>&lt;/RepeatBlock-By&gt;</w:t>
      </w:r>
    </w:p>
    <w:p w14:paraId="2DA4AB9E"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1588AF7" w14:textId="77777777" w:rsidR="006421B3" w:rsidRPr="00E80129" w:rsidRDefault="006421B3" w:rsidP="006421B3">
      <w:pPr>
        <w:pStyle w:val="NormalBold"/>
      </w:pPr>
      <w:r w:rsidRPr="00E80129">
        <w:rPr>
          <w:rStyle w:val="HideTWBExt"/>
          <w:b w:val="0"/>
        </w:rPr>
        <w:t>&lt;Article&gt;</w:t>
      </w:r>
      <w:r w:rsidRPr="00E80129">
        <w:t>1 kohta – h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38E8B91" w14:textId="77777777" w:rsidTr="008A1A1E">
        <w:trPr>
          <w:trHeight w:hRule="exact" w:val="240"/>
          <w:jc w:val="center"/>
        </w:trPr>
        <w:tc>
          <w:tcPr>
            <w:tcW w:w="9752" w:type="dxa"/>
            <w:gridSpan w:val="2"/>
            <w:tcBorders>
              <w:top w:val="nil"/>
              <w:left w:val="nil"/>
              <w:bottom w:val="nil"/>
              <w:right w:val="nil"/>
            </w:tcBorders>
          </w:tcPr>
          <w:p w14:paraId="5CD7F2E8" w14:textId="77777777" w:rsidR="006421B3" w:rsidRPr="00E80129" w:rsidRDefault="006421B3" w:rsidP="008A1A1E"/>
        </w:tc>
      </w:tr>
      <w:tr w:rsidR="006421B3" w:rsidRPr="00E80129" w14:paraId="5F91859B" w14:textId="77777777" w:rsidTr="008A1A1E">
        <w:trPr>
          <w:trHeight w:val="240"/>
          <w:jc w:val="center"/>
        </w:trPr>
        <w:tc>
          <w:tcPr>
            <w:tcW w:w="4876" w:type="dxa"/>
            <w:tcBorders>
              <w:top w:val="nil"/>
              <w:left w:val="nil"/>
              <w:bottom w:val="nil"/>
              <w:right w:val="nil"/>
            </w:tcBorders>
          </w:tcPr>
          <w:p w14:paraId="6E8D18FB"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604572F" w14:textId="77777777" w:rsidR="006421B3" w:rsidRPr="00E80129" w:rsidRDefault="006421B3" w:rsidP="008A1A1E">
            <w:pPr>
              <w:pStyle w:val="AmColumnHeading"/>
            </w:pPr>
            <w:r w:rsidRPr="00E80129">
              <w:t>Tarkistus</w:t>
            </w:r>
          </w:p>
        </w:tc>
      </w:tr>
      <w:tr w:rsidR="006421B3" w:rsidRPr="00E80129" w14:paraId="40795AA8" w14:textId="77777777" w:rsidTr="008A1A1E">
        <w:trPr>
          <w:jc w:val="center"/>
        </w:trPr>
        <w:tc>
          <w:tcPr>
            <w:tcW w:w="4876" w:type="dxa"/>
            <w:tcBorders>
              <w:top w:val="nil"/>
              <w:left w:val="nil"/>
              <w:bottom w:val="nil"/>
              <w:right w:val="nil"/>
            </w:tcBorders>
          </w:tcPr>
          <w:p w14:paraId="6CBF7BD9" w14:textId="77777777" w:rsidR="006421B3" w:rsidRPr="00E80129" w:rsidRDefault="006421B3" w:rsidP="008A1A1E">
            <w:pPr>
              <w:pStyle w:val="Normal6a"/>
            </w:pPr>
            <w:r w:rsidRPr="00E80129">
              <w:t>h)</w:t>
            </w:r>
            <w:r w:rsidRPr="00E80129">
              <w:tab/>
              <w:t>jatketaan tiukasti Kiinaan kohdistuvaa painostusta, jotta voidaan puolustaa ihmisoikeuksia ja välttää ihmisoikeuksien lokeroituminen EU:n ja Kiinan suhteissa; ilmaistaan edelleen syvä huoli Kiinan etnisiin ja uskonnollisiin vähemmistöihin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poliittiset vangit</w:t>
            </w:r>
            <w:r w:rsidRPr="00E80129">
              <w:rPr>
                <w:b/>
                <w:bCs/>
                <w:i/>
                <w:iCs/>
              </w:rPr>
              <w:t>,</w:t>
            </w:r>
          </w:p>
        </w:tc>
        <w:tc>
          <w:tcPr>
            <w:tcW w:w="4876" w:type="dxa"/>
            <w:tcBorders>
              <w:top w:val="nil"/>
              <w:left w:val="nil"/>
              <w:bottom w:val="nil"/>
              <w:right w:val="nil"/>
            </w:tcBorders>
          </w:tcPr>
          <w:p w14:paraId="08FF2D4B" w14:textId="77777777" w:rsidR="006421B3" w:rsidRPr="00E80129" w:rsidRDefault="006421B3" w:rsidP="008A1A1E">
            <w:pPr>
              <w:pStyle w:val="Normal6a"/>
            </w:pPr>
            <w:r w:rsidRPr="00E80129">
              <w:t>h)</w:t>
            </w:r>
            <w:r w:rsidRPr="00E80129">
              <w:tab/>
              <w:t>jatketaan tiukasti Kiinaan kohdistuvaa painostusta, jotta voidaan puolustaa ihmisoikeuksia ja välttää ihmisoikeuksien lokeroituminen EU:n ja Kiinan suhteissa; ilmaistaan edelleen syvä huoli Kiinan etnisiin ja uskonnollisiin vähemmistöihin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poliittiset vangit</w:t>
            </w:r>
            <w:r w:rsidRPr="00E80129">
              <w:rPr>
                <w:b/>
                <w:bCs/>
                <w:i/>
                <w:iCs/>
              </w:rPr>
              <w:t>;</w:t>
            </w:r>
            <w:r w:rsidRPr="00E80129">
              <w:t xml:space="preserve"> </w:t>
            </w:r>
            <w:r w:rsidRPr="00E80129">
              <w:rPr>
                <w:b/>
                <w:i/>
              </w:rPr>
              <w:t>kehotetaan lisäksi Kiinaa lopettamaan pohjoiskorealaisten pakolaisten pakotettua palauttamista koskeva käytäntö ja varmistamaan sen sijaan heidän suojelunsa kansainvälisen pakolaislainsäädännön mukaisesti tarjoamalla heille mahdollisuuden turvapaikkamenettelyihin, humanitaariseen apuun ja käännyttämisen vastaisiin suojatoimiin; tuomitaan jyrkästi kaikenlainen sukupuolistunut väkivalta, myös naisten ja tyttöjen kauppa, ja kehotetaan Kiinaa toteuttamaan välittömiä ja tehokkaita toimenpiteitä seksuaalisen hyväksikäytön ehkäisemiseksi ja uhrien suojelemiseksi,</w:t>
            </w:r>
          </w:p>
        </w:tc>
      </w:tr>
    </w:tbl>
    <w:p w14:paraId="0A97B2A8"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78AD7F6A" w14:textId="77777777" w:rsidR="006421B3" w:rsidRPr="00E80129" w:rsidRDefault="006421B3" w:rsidP="006421B3">
      <w:r w:rsidRPr="00E80129">
        <w:rPr>
          <w:rStyle w:val="HideTWBExt"/>
        </w:rPr>
        <w:t>&lt;/Amend&gt;</w:t>
      </w:r>
    </w:p>
    <w:p w14:paraId="634AA7BD"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332</w:t>
      </w:r>
      <w:r w:rsidRPr="00E80129">
        <w:rPr>
          <w:rStyle w:val="HideTWBExt"/>
          <w:b w:val="0"/>
        </w:rPr>
        <w:t>&lt;/NumAm&gt;</w:t>
      </w:r>
    </w:p>
    <w:p w14:paraId="4211F060" w14:textId="77777777" w:rsidR="006421B3" w:rsidRPr="00E80129" w:rsidRDefault="006421B3" w:rsidP="006421B3">
      <w:pPr>
        <w:pStyle w:val="NormalBold"/>
      </w:pPr>
      <w:r w:rsidRPr="00E80129">
        <w:rPr>
          <w:rStyle w:val="HideTWBExt"/>
          <w:b w:val="0"/>
        </w:rPr>
        <w:t>&lt;RepeatBlock-By&gt;&lt;Members&gt;</w:t>
      </w:r>
      <w:r w:rsidRPr="00E80129">
        <w:t>Roberto Vannacci, Silvia Sardone, António Tânger Corrêa, Jorge Martín Frías, Nikola Bartůšek, Hermann Tertsch</w:t>
      </w:r>
      <w:r w:rsidRPr="00E80129">
        <w:rPr>
          <w:rStyle w:val="HideTWBExt"/>
          <w:b w:val="0"/>
        </w:rPr>
        <w:t>&lt;/Members&gt;</w:t>
      </w:r>
    </w:p>
    <w:p w14:paraId="453F703C" w14:textId="77777777" w:rsidR="006421B3" w:rsidRPr="00E80129" w:rsidRDefault="006421B3" w:rsidP="006421B3">
      <w:pPr>
        <w:pStyle w:val="NormalBold"/>
      </w:pPr>
      <w:r w:rsidRPr="00E80129">
        <w:rPr>
          <w:rStyle w:val="HideTWBExt"/>
          <w:b w:val="0"/>
        </w:rPr>
        <w:t>&lt;/RepeatBlock-By&gt;</w:t>
      </w:r>
    </w:p>
    <w:p w14:paraId="2DC19413"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65A746A" w14:textId="77777777" w:rsidR="006421B3" w:rsidRPr="00E80129" w:rsidRDefault="006421B3" w:rsidP="006421B3">
      <w:pPr>
        <w:pStyle w:val="NormalBold"/>
      </w:pPr>
      <w:r w:rsidRPr="00E80129">
        <w:rPr>
          <w:rStyle w:val="HideTWBExt"/>
          <w:b w:val="0"/>
        </w:rPr>
        <w:t>&lt;Article&gt;</w:t>
      </w:r>
      <w:r w:rsidRPr="00E80129">
        <w:t>1 kohta – h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FC13B84" w14:textId="77777777" w:rsidTr="008A1A1E">
        <w:trPr>
          <w:trHeight w:hRule="exact" w:val="240"/>
          <w:jc w:val="center"/>
        </w:trPr>
        <w:tc>
          <w:tcPr>
            <w:tcW w:w="9752" w:type="dxa"/>
            <w:gridSpan w:val="2"/>
            <w:tcBorders>
              <w:top w:val="nil"/>
              <w:left w:val="nil"/>
              <w:bottom w:val="nil"/>
              <w:right w:val="nil"/>
            </w:tcBorders>
          </w:tcPr>
          <w:p w14:paraId="07310CB5" w14:textId="77777777" w:rsidR="006421B3" w:rsidRPr="00E80129" w:rsidRDefault="006421B3" w:rsidP="008A1A1E"/>
        </w:tc>
      </w:tr>
      <w:tr w:rsidR="006421B3" w:rsidRPr="00E80129" w14:paraId="106360C0" w14:textId="77777777" w:rsidTr="008A1A1E">
        <w:trPr>
          <w:trHeight w:val="240"/>
          <w:jc w:val="center"/>
        </w:trPr>
        <w:tc>
          <w:tcPr>
            <w:tcW w:w="4876" w:type="dxa"/>
            <w:tcBorders>
              <w:top w:val="nil"/>
              <w:left w:val="nil"/>
              <w:bottom w:val="nil"/>
              <w:right w:val="nil"/>
            </w:tcBorders>
          </w:tcPr>
          <w:p w14:paraId="331526E6"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D82076B" w14:textId="77777777" w:rsidR="006421B3" w:rsidRPr="00E80129" w:rsidRDefault="006421B3" w:rsidP="008A1A1E">
            <w:pPr>
              <w:pStyle w:val="AmColumnHeading"/>
            </w:pPr>
            <w:r w:rsidRPr="00E80129">
              <w:t>Tarkistus</w:t>
            </w:r>
          </w:p>
        </w:tc>
      </w:tr>
      <w:tr w:rsidR="006421B3" w:rsidRPr="00E80129" w14:paraId="10445D14" w14:textId="77777777" w:rsidTr="008A1A1E">
        <w:trPr>
          <w:jc w:val="center"/>
        </w:trPr>
        <w:tc>
          <w:tcPr>
            <w:tcW w:w="4876" w:type="dxa"/>
            <w:tcBorders>
              <w:top w:val="nil"/>
              <w:left w:val="nil"/>
              <w:bottom w:val="nil"/>
              <w:right w:val="nil"/>
            </w:tcBorders>
          </w:tcPr>
          <w:p w14:paraId="4F836729" w14:textId="77777777" w:rsidR="006421B3" w:rsidRPr="00E80129" w:rsidRDefault="006421B3" w:rsidP="008A1A1E">
            <w:pPr>
              <w:pStyle w:val="Normal6a"/>
            </w:pPr>
            <w:r w:rsidRPr="00E80129">
              <w:t>h)</w:t>
            </w:r>
            <w:r w:rsidRPr="00E80129">
              <w:tab/>
              <w:t>jatketaan tiukasti Kiinaan kohdistuvaa painostusta, jotta voidaan puolustaa ihmisoikeuksia ja välttää ihmisoikeuksien lokeroituminen EU:n ja Kiinan suhteissa; ilmaistaan edelleen syvä huoli Kiinan etnisiin ja uskonnollisiin vähemmistöihin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poliittiset vangit,</w:t>
            </w:r>
          </w:p>
        </w:tc>
        <w:tc>
          <w:tcPr>
            <w:tcW w:w="4876" w:type="dxa"/>
            <w:tcBorders>
              <w:top w:val="nil"/>
              <w:left w:val="nil"/>
              <w:bottom w:val="nil"/>
              <w:right w:val="nil"/>
            </w:tcBorders>
          </w:tcPr>
          <w:p w14:paraId="7F197FAF" w14:textId="77777777" w:rsidR="006421B3" w:rsidRPr="00E80129" w:rsidRDefault="006421B3" w:rsidP="008A1A1E">
            <w:pPr>
              <w:pStyle w:val="Normal6a"/>
            </w:pPr>
            <w:r w:rsidRPr="00E80129">
              <w:t>h)</w:t>
            </w:r>
            <w:r w:rsidRPr="00E80129">
              <w:tab/>
              <w:t>jatketaan tiukasti Kiinaan kohdistuvaa painostusta, jotta voidaan puolustaa ihmisoikeuksia ja välttää ihmisoikeuksien lokeroituminen EU:n ja Kiinan suhteissa; ilmaistaan edelleen syvä huoli Kiinan etnisiin ja uskonnollisiin vähemmistöihin</w:t>
            </w:r>
            <w:r w:rsidRPr="00E80129">
              <w:rPr>
                <w:b/>
                <w:i/>
              </w:rPr>
              <w:t>, erityisesti tiibetiläisiin,</w:t>
            </w:r>
            <w:r w:rsidRPr="00E80129">
              <w:t xml:space="preserve">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poliittiset vangit </w:t>
            </w:r>
            <w:r w:rsidRPr="00E80129">
              <w:rPr>
                <w:b/>
                <w:i/>
              </w:rPr>
              <w:t>sekä tuetaan Yhdysvaltojen esimerkin seuraamista ja asetetaan viisumipakotteita kiinalaisille virkamiehille, jotka toteuttavat lasten ”pakkosulauttamista” Tiibetissä, jossa Yhdistyneiden kansakuntien asiantuntijoiden mukaan miljoona lasta on erotettu perheistään ja sijoitettu pakkotoimin Kiinan valtiollisiin sisäoppilaitoksiin, jotta heidät voidaan sulauttaa kulttuurisesti, uskonnollisesti ja kielellisesti</w:t>
            </w:r>
            <w:r w:rsidRPr="00E80129">
              <w:t>,</w:t>
            </w:r>
          </w:p>
        </w:tc>
      </w:tr>
    </w:tbl>
    <w:p w14:paraId="29B38F86"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895D78D" w14:textId="77777777" w:rsidR="006421B3" w:rsidRPr="00E80129" w:rsidRDefault="006421B3" w:rsidP="006421B3">
      <w:r w:rsidRPr="00E80129">
        <w:rPr>
          <w:rStyle w:val="HideTWBExt"/>
        </w:rPr>
        <w:t>&lt;/Amend&gt;</w:t>
      </w:r>
    </w:p>
    <w:p w14:paraId="3370A93A"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333</w:t>
      </w:r>
      <w:r w:rsidRPr="00E80129">
        <w:rPr>
          <w:rStyle w:val="HideTWBExt"/>
          <w:b w:val="0"/>
        </w:rPr>
        <w:t>&lt;/NumAm&gt;</w:t>
      </w:r>
    </w:p>
    <w:p w14:paraId="0418EE6A" w14:textId="77777777" w:rsidR="006421B3" w:rsidRPr="00E80129" w:rsidRDefault="006421B3" w:rsidP="006421B3">
      <w:pPr>
        <w:pStyle w:val="NormalBold"/>
      </w:pPr>
      <w:r w:rsidRPr="00E80129">
        <w:rPr>
          <w:rStyle w:val="HideTWBExt"/>
          <w:b w:val="0"/>
        </w:rPr>
        <w:t>&lt;RepeatBlock-By&gt;&lt;Members&gt;</w:t>
      </w:r>
      <w:r w:rsidRPr="00E80129">
        <w:t>Ville Niinistö</w:t>
      </w:r>
      <w:r w:rsidRPr="00E80129">
        <w:rPr>
          <w:rStyle w:val="HideTWBExt"/>
          <w:b w:val="0"/>
        </w:rPr>
        <w:t>&lt;/Members&gt;</w:t>
      </w:r>
    </w:p>
    <w:p w14:paraId="4B7F11E7" w14:textId="77777777" w:rsidR="006421B3" w:rsidRPr="00E80129" w:rsidRDefault="006421B3" w:rsidP="006421B3">
      <w:r w:rsidRPr="00E80129">
        <w:rPr>
          <w:rStyle w:val="HideTWBExt"/>
        </w:rPr>
        <w:t>&lt;AuNomDe&gt;</w:t>
      </w:r>
      <w:r w:rsidRPr="00E80129">
        <w:rPr>
          <w:rStyle w:val="HideTWBInt"/>
        </w:rPr>
        <w:t>{Verts/ALE}</w:t>
      </w:r>
      <w:r w:rsidRPr="00E80129">
        <w:t>Verts/ALE-ryhmän puolesta</w:t>
      </w:r>
      <w:r w:rsidRPr="00E80129">
        <w:rPr>
          <w:rStyle w:val="HideTWBExt"/>
        </w:rPr>
        <w:t>&lt;/AuNomDe&gt;</w:t>
      </w:r>
    </w:p>
    <w:p w14:paraId="64DEAA00" w14:textId="77777777" w:rsidR="006421B3" w:rsidRPr="00E80129" w:rsidRDefault="006421B3" w:rsidP="006421B3">
      <w:pPr>
        <w:pStyle w:val="NormalBold"/>
      </w:pPr>
      <w:r w:rsidRPr="00E80129">
        <w:rPr>
          <w:rStyle w:val="HideTWBExt"/>
          <w:b w:val="0"/>
        </w:rPr>
        <w:t>&lt;/RepeatBlock-By&gt;</w:t>
      </w:r>
    </w:p>
    <w:p w14:paraId="4D2CAF18"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646178A" w14:textId="77777777" w:rsidR="006421B3" w:rsidRPr="00E80129" w:rsidRDefault="006421B3" w:rsidP="006421B3">
      <w:pPr>
        <w:pStyle w:val="NormalBold"/>
      </w:pPr>
      <w:r w:rsidRPr="00E80129">
        <w:rPr>
          <w:rStyle w:val="HideTWBExt"/>
          <w:b w:val="0"/>
        </w:rPr>
        <w:t>&lt;Article&gt;</w:t>
      </w:r>
      <w:r w:rsidRPr="00E80129">
        <w:t>1 kohta – h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79DC2EA" w14:textId="77777777" w:rsidTr="008A1A1E">
        <w:trPr>
          <w:trHeight w:hRule="exact" w:val="240"/>
          <w:jc w:val="center"/>
        </w:trPr>
        <w:tc>
          <w:tcPr>
            <w:tcW w:w="9752" w:type="dxa"/>
            <w:gridSpan w:val="2"/>
            <w:tcBorders>
              <w:top w:val="nil"/>
              <w:left w:val="nil"/>
              <w:bottom w:val="nil"/>
              <w:right w:val="nil"/>
            </w:tcBorders>
          </w:tcPr>
          <w:p w14:paraId="0A01F196" w14:textId="77777777" w:rsidR="006421B3" w:rsidRPr="00E80129" w:rsidRDefault="006421B3" w:rsidP="008A1A1E"/>
        </w:tc>
      </w:tr>
      <w:tr w:rsidR="006421B3" w:rsidRPr="00E80129" w14:paraId="4E54D7F0" w14:textId="77777777" w:rsidTr="008A1A1E">
        <w:trPr>
          <w:trHeight w:val="240"/>
          <w:jc w:val="center"/>
        </w:trPr>
        <w:tc>
          <w:tcPr>
            <w:tcW w:w="4876" w:type="dxa"/>
            <w:tcBorders>
              <w:top w:val="nil"/>
              <w:left w:val="nil"/>
              <w:bottom w:val="nil"/>
              <w:right w:val="nil"/>
            </w:tcBorders>
          </w:tcPr>
          <w:p w14:paraId="4A4B400F"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3E54A01" w14:textId="77777777" w:rsidR="006421B3" w:rsidRPr="00E80129" w:rsidRDefault="006421B3" w:rsidP="008A1A1E">
            <w:pPr>
              <w:pStyle w:val="AmColumnHeading"/>
            </w:pPr>
            <w:r w:rsidRPr="00E80129">
              <w:t>Tarkistus</w:t>
            </w:r>
          </w:p>
        </w:tc>
      </w:tr>
      <w:tr w:rsidR="006421B3" w:rsidRPr="00E80129" w14:paraId="4B935AD6" w14:textId="77777777" w:rsidTr="008A1A1E">
        <w:trPr>
          <w:jc w:val="center"/>
        </w:trPr>
        <w:tc>
          <w:tcPr>
            <w:tcW w:w="4876" w:type="dxa"/>
            <w:tcBorders>
              <w:top w:val="nil"/>
              <w:left w:val="nil"/>
              <w:bottom w:val="nil"/>
              <w:right w:val="nil"/>
            </w:tcBorders>
          </w:tcPr>
          <w:p w14:paraId="27ECE848" w14:textId="77777777" w:rsidR="006421B3" w:rsidRPr="00E80129" w:rsidRDefault="006421B3" w:rsidP="008A1A1E">
            <w:pPr>
              <w:pStyle w:val="Normal6a"/>
            </w:pPr>
            <w:r w:rsidRPr="00E80129">
              <w:t>h)</w:t>
            </w:r>
            <w:r w:rsidRPr="00E80129">
              <w:tab/>
              <w:t>jatketaan tiukasti Kiinaan kohdistuvaa painostusta, jotta voidaan puolustaa ihmisoikeuksia ja välttää ihmisoikeuksien lokeroituminen EU:n ja Kiinan suhteissa; ilmaistaan edelleen syvä huoli Kiinan etnisiin ja uskonnollisiin vähemmistöihin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poliittiset vangit,</w:t>
            </w:r>
          </w:p>
        </w:tc>
        <w:tc>
          <w:tcPr>
            <w:tcW w:w="4876" w:type="dxa"/>
            <w:tcBorders>
              <w:top w:val="nil"/>
              <w:left w:val="nil"/>
              <w:bottom w:val="nil"/>
              <w:right w:val="nil"/>
            </w:tcBorders>
          </w:tcPr>
          <w:p w14:paraId="4697E0AE" w14:textId="77777777" w:rsidR="006421B3" w:rsidRPr="00E80129" w:rsidRDefault="006421B3" w:rsidP="008A1A1E">
            <w:pPr>
              <w:pStyle w:val="Normal6a"/>
            </w:pPr>
            <w:r w:rsidRPr="00E80129">
              <w:t>h)</w:t>
            </w:r>
            <w:r w:rsidRPr="00E80129">
              <w:tab/>
              <w:t xml:space="preserve">jatketaan tiukasti Kiinaan kohdistuvaa painostusta, jotta voidaan puolustaa ihmisoikeuksia ja välttää ihmisoikeuksien lokeroituminen EU:n ja Kiinan suhteissa; ilmaistaan edelleen syvä huoli Kiinan etnisiin ja uskonnollisiin vähemmistöihin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poliittiset vangit, </w:t>
            </w:r>
            <w:r w:rsidRPr="00E80129">
              <w:rPr>
                <w:b/>
                <w:i/>
              </w:rPr>
              <w:t>sekä tutkitaan kansainvälisten vastuuvelvollisuusmekanismien käyttöä, mukaan lukien YK:n riippumattomien tutkimusten ja asiaankuuluvien kansainvälisten oikeusprosessien tukeminen; kehotetaan panemaan nopeasti täytäntöön pakkotyön kieltoa koskeva EU:n asetus ja asettamaan vientikielto kaikille valtion määräämällä pakkotyöllä, myös Xinjiangissa ja Tiibetissä, valmistetuille tavaroille,</w:t>
            </w:r>
          </w:p>
        </w:tc>
      </w:tr>
    </w:tbl>
    <w:p w14:paraId="6F10A599"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CADC0F6" w14:textId="77777777" w:rsidR="006421B3" w:rsidRPr="00E80129" w:rsidRDefault="006421B3" w:rsidP="006421B3">
      <w:r w:rsidRPr="00E80129">
        <w:rPr>
          <w:rStyle w:val="HideTWBExt"/>
        </w:rPr>
        <w:t>&lt;/Amend&gt;</w:t>
      </w:r>
    </w:p>
    <w:p w14:paraId="73763CF9"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334</w:t>
      </w:r>
      <w:r w:rsidRPr="00E80129">
        <w:rPr>
          <w:rStyle w:val="HideTWBExt"/>
          <w:b w:val="0"/>
        </w:rPr>
        <w:t>&lt;/NumAm&gt;</w:t>
      </w:r>
    </w:p>
    <w:p w14:paraId="1A0E1BFD" w14:textId="77777777" w:rsidR="006421B3" w:rsidRPr="00E80129" w:rsidRDefault="006421B3" w:rsidP="006421B3">
      <w:pPr>
        <w:pStyle w:val="NormalBold"/>
      </w:pPr>
      <w:r w:rsidRPr="00E80129">
        <w:rPr>
          <w:rStyle w:val="HideTWBExt"/>
          <w:b w:val="0"/>
        </w:rPr>
        <w:t>&lt;RepeatBlock-By&gt;&lt;Members&gt;</w:t>
      </w:r>
      <w:r w:rsidRPr="00E80129">
        <w:t>Marie-Agnes Strack-Zimmermann, Engin Eroglu, Petras Auštrevičius, Lucia Yar</w:t>
      </w:r>
      <w:r w:rsidRPr="00E80129">
        <w:rPr>
          <w:rStyle w:val="HideTWBExt"/>
          <w:b w:val="0"/>
        </w:rPr>
        <w:t>&lt;/Members&gt;</w:t>
      </w:r>
    </w:p>
    <w:p w14:paraId="2A547262" w14:textId="77777777" w:rsidR="006421B3" w:rsidRPr="00E80129" w:rsidRDefault="006421B3" w:rsidP="006421B3">
      <w:pPr>
        <w:pStyle w:val="NormalBold"/>
      </w:pPr>
      <w:r w:rsidRPr="00E80129">
        <w:rPr>
          <w:rStyle w:val="HideTWBExt"/>
          <w:b w:val="0"/>
        </w:rPr>
        <w:t>&lt;/RepeatBlock-By&gt;</w:t>
      </w:r>
    </w:p>
    <w:p w14:paraId="04B4D94B"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900D4DC" w14:textId="77777777" w:rsidR="006421B3" w:rsidRPr="00E80129" w:rsidRDefault="006421B3" w:rsidP="006421B3">
      <w:pPr>
        <w:pStyle w:val="NormalBold"/>
      </w:pPr>
      <w:r w:rsidRPr="00E80129">
        <w:rPr>
          <w:rStyle w:val="HideTWBExt"/>
          <w:b w:val="0"/>
        </w:rPr>
        <w:t>&lt;Article&gt;</w:t>
      </w:r>
      <w:r w:rsidRPr="00E80129">
        <w:t>1 kohta – h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EFFEE0B" w14:textId="77777777" w:rsidTr="008A1A1E">
        <w:trPr>
          <w:trHeight w:hRule="exact" w:val="240"/>
          <w:jc w:val="center"/>
        </w:trPr>
        <w:tc>
          <w:tcPr>
            <w:tcW w:w="9752" w:type="dxa"/>
            <w:gridSpan w:val="2"/>
            <w:tcBorders>
              <w:top w:val="nil"/>
              <w:left w:val="nil"/>
              <w:bottom w:val="nil"/>
              <w:right w:val="nil"/>
            </w:tcBorders>
          </w:tcPr>
          <w:p w14:paraId="1FF2C1C2" w14:textId="77777777" w:rsidR="006421B3" w:rsidRPr="00E80129" w:rsidRDefault="006421B3" w:rsidP="008A1A1E"/>
        </w:tc>
      </w:tr>
      <w:tr w:rsidR="006421B3" w:rsidRPr="00E80129" w14:paraId="61B5A873" w14:textId="77777777" w:rsidTr="008A1A1E">
        <w:trPr>
          <w:trHeight w:val="240"/>
          <w:jc w:val="center"/>
        </w:trPr>
        <w:tc>
          <w:tcPr>
            <w:tcW w:w="4876" w:type="dxa"/>
            <w:tcBorders>
              <w:top w:val="nil"/>
              <w:left w:val="nil"/>
              <w:bottom w:val="nil"/>
              <w:right w:val="nil"/>
            </w:tcBorders>
          </w:tcPr>
          <w:p w14:paraId="7B5BE92B"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00D1A46" w14:textId="77777777" w:rsidR="006421B3" w:rsidRPr="00E80129" w:rsidRDefault="006421B3" w:rsidP="008A1A1E">
            <w:pPr>
              <w:pStyle w:val="AmColumnHeading"/>
            </w:pPr>
            <w:r w:rsidRPr="00E80129">
              <w:t>Tarkistus</w:t>
            </w:r>
          </w:p>
        </w:tc>
      </w:tr>
      <w:tr w:rsidR="006421B3" w:rsidRPr="00E80129" w14:paraId="3F45D923" w14:textId="77777777" w:rsidTr="008A1A1E">
        <w:trPr>
          <w:jc w:val="center"/>
        </w:trPr>
        <w:tc>
          <w:tcPr>
            <w:tcW w:w="4876" w:type="dxa"/>
            <w:tcBorders>
              <w:top w:val="nil"/>
              <w:left w:val="nil"/>
              <w:bottom w:val="nil"/>
              <w:right w:val="nil"/>
            </w:tcBorders>
          </w:tcPr>
          <w:p w14:paraId="110C2663" w14:textId="77777777" w:rsidR="006421B3" w:rsidRPr="00E80129" w:rsidRDefault="006421B3" w:rsidP="008A1A1E">
            <w:pPr>
              <w:pStyle w:val="Normal6a"/>
            </w:pPr>
            <w:r w:rsidRPr="00E80129">
              <w:t>h)</w:t>
            </w:r>
            <w:r w:rsidRPr="00E80129">
              <w:tab/>
              <w:t>jatketaan tiukasti Kiinaan kohdistuvaa painostusta, jotta voidaan puolustaa ihmisoikeuksia ja välttää ihmisoikeuksien lokeroituminen EU:n ja Kiinan suhteissa; ilmaistaan edelleen syvä huoli Kiinan etnisiin ja uskonnollisiin vähemmistöihin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poliittiset vangit</w:t>
            </w:r>
            <w:r w:rsidRPr="00E80129">
              <w:rPr>
                <w:b/>
                <w:bCs/>
                <w:i/>
                <w:iCs/>
              </w:rPr>
              <w:t>,</w:t>
            </w:r>
          </w:p>
        </w:tc>
        <w:tc>
          <w:tcPr>
            <w:tcW w:w="4876" w:type="dxa"/>
            <w:tcBorders>
              <w:top w:val="nil"/>
              <w:left w:val="nil"/>
              <w:bottom w:val="nil"/>
              <w:right w:val="nil"/>
            </w:tcBorders>
          </w:tcPr>
          <w:p w14:paraId="1A2958F1" w14:textId="77777777" w:rsidR="006421B3" w:rsidRPr="00E80129" w:rsidRDefault="006421B3" w:rsidP="008A1A1E">
            <w:pPr>
              <w:pStyle w:val="Normal6a"/>
            </w:pPr>
            <w:r w:rsidRPr="00E80129">
              <w:t>h)</w:t>
            </w:r>
            <w:r w:rsidRPr="00E80129">
              <w:tab/>
              <w:t>jatketaan tiukasti Kiinaan kohdistuvaa painostusta, jotta voidaan puolustaa ihmisoikeuksia ja välttää ihmisoikeuksien lokeroituminen EU:n ja Kiinan suhteissa; ilmaistaan edelleen syvä huoli Kiinan etnisiin ja uskonnollisiin vähemmistöihin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poliittiset vangit</w:t>
            </w:r>
            <w:r w:rsidRPr="00E80129">
              <w:rPr>
                <w:b/>
                <w:bCs/>
                <w:i/>
                <w:iCs/>
              </w:rPr>
              <w:t>;</w:t>
            </w:r>
            <w:r w:rsidRPr="00E80129">
              <w:t xml:space="preserve"> </w:t>
            </w:r>
            <w:r w:rsidRPr="00E80129">
              <w:rPr>
                <w:b/>
                <w:i/>
              </w:rPr>
              <w:t>ilmaistaan EU:n jyrkkä paheksunta Kiinan rajat ylittävälle sortotoiminnalle ja Kiinan lainsäädännön rajat ylittävälle soveltamiselle toisinajattelun vaientamiseksi ulkomailla ja todetaan, että tästä on esimerkkinä taiwanilaista lainsäädäntövallan käyttäjää Puma Shen Pao-Yangia koskevan tutkinnan käynnistäminen vuonna 2024 annetulla oikeuslaitoksen ohjeella, jossa häntä syytetään Taiwanin itsenäisyyttä kannattavan separatistisen järjestön perustamisesta,</w:t>
            </w:r>
          </w:p>
        </w:tc>
      </w:tr>
    </w:tbl>
    <w:p w14:paraId="75A7E768"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45657CDD" w14:textId="77777777" w:rsidR="006421B3" w:rsidRPr="00E80129" w:rsidRDefault="006421B3" w:rsidP="006421B3">
      <w:r w:rsidRPr="00E80129">
        <w:rPr>
          <w:rStyle w:val="HideTWBExt"/>
        </w:rPr>
        <w:t>&lt;/Amend&gt;</w:t>
      </w:r>
    </w:p>
    <w:p w14:paraId="7B8E2B2F"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335</w:t>
      </w:r>
      <w:r w:rsidRPr="00E80129">
        <w:rPr>
          <w:rStyle w:val="HideTWBExt"/>
          <w:b w:val="0"/>
        </w:rPr>
        <w:t>&lt;/NumAm&gt;</w:t>
      </w:r>
    </w:p>
    <w:p w14:paraId="181BAB41" w14:textId="77777777" w:rsidR="006421B3" w:rsidRPr="00E80129" w:rsidRDefault="006421B3" w:rsidP="006421B3">
      <w:pPr>
        <w:pStyle w:val="NormalBold"/>
      </w:pPr>
      <w:r w:rsidRPr="00E80129">
        <w:rPr>
          <w:rStyle w:val="HideTWBExt"/>
          <w:b w:val="0"/>
        </w:rPr>
        <w:t>&lt;RepeatBlock-By&gt;&lt;Members&gt;</w:t>
      </w:r>
      <w:r w:rsidRPr="00E80129">
        <w:t>Petar Volgin</w:t>
      </w:r>
      <w:r w:rsidRPr="00E80129">
        <w:rPr>
          <w:rStyle w:val="HideTWBExt"/>
          <w:b w:val="0"/>
        </w:rPr>
        <w:t>&lt;/Members&gt;</w:t>
      </w:r>
    </w:p>
    <w:p w14:paraId="788595C8" w14:textId="77777777" w:rsidR="006421B3" w:rsidRPr="00E80129" w:rsidRDefault="006421B3" w:rsidP="006421B3">
      <w:pPr>
        <w:pStyle w:val="NormalBold"/>
      </w:pPr>
      <w:r w:rsidRPr="00E80129">
        <w:rPr>
          <w:rStyle w:val="HideTWBExt"/>
          <w:b w:val="0"/>
        </w:rPr>
        <w:t>&lt;/RepeatBlock-By&gt;</w:t>
      </w:r>
    </w:p>
    <w:p w14:paraId="37D00A33"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32419C6" w14:textId="77777777" w:rsidR="006421B3" w:rsidRPr="00E80129" w:rsidRDefault="006421B3" w:rsidP="006421B3">
      <w:pPr>
        <w:pStyle w:val="NormalBold"/>
      </w:pPr>
      <w:r w:rsidRPr="00E80129">
        <w:rPr>
          <w:rStyle w:val="HideTWBExt"/>
          <w:b w:val="0"/>
        </w:rPr>
        <w:t>&lt;Article&gt;</w:t>
      </w:r>
      <w:r w:rsidRPr="00E80129">
        <w:t>1 kohta – h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D04F64D" w14:textId="77777777" w:rsidTr="008A1A1E">
        <w:trPr>
          <w:trHeight w:hRule="exact" w:val="240"/>
          <w:jc w:val="center"/>
        </w:trPr>
        <w:tc>
          <w:tcPr>
            <w:tcW w:w="9752" w:type="dxa"/>
            <w:gridSpan w:val="2"/>
            <w:tcBorders>
              <w:top w:val="nil"/>
              <w:left w:val="nil"/>
              <w:bottom w:val="nil"/>
              <w:right w:val="nil"/>
            </w:tcBorders>
          </w:tcPr>
          <w:p w14:paraId="5AFD9333" w14:textId="77777777" w:rsidR="006421B3" w:rsidRPr="00E80129" w:rsidRDefault="006421B3" w:rsidP="008A1A1E"/>
        </w:tc>
      </w:tr>
      <w:tr w:rsidR="006421B3" w:rsidRPr="00E80129" w14:paraId="084FF444" w14:textId="77777777" w:rsidTr="008A1A1E">
        <w:trPr>
          <w:trHeight w:val="240"/>
          <w:jc w:val="center"/>
        </w:trPr>
        <w:tc>
          <w:tcPr>
            <w:tcW w:w="4876" w:type="dxa"/>
            <w:tcBorders>
              <w:top w:val="nil"/>
              <w:left w:val="nil"/>
              <w:bottom w:val="nil"/>
              <w:right w:val="nil"/>
            </w:tcBorders>
          </w:tcPr>
          <w:p w14:paraId="5269BB98"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D4E84F8" w14:textId="77777777" w:rsidR="006421B3" w:rsidRPr="00E80129" w:rsidRDefault="006421B3" w:rsidP="008A1A1E">
            <w:pPr>
              <w:pStyle w:val="AmColumnHeading"/>
            </w:pPr>
            <w:r w:rsidRPr="00E80129">
              <w:t>Tarkistus</w:t>
            </w:r>
          </w:p>
        </w:tc>
      </w:tr>
      <w:tr w:rsidR="006421B3" w:rsidRPr="00E80129" w14:paraId="65D17155" w14:textId="77777777" w:rsidTr="008A1A1E">
        <w:trPr>
          <w:jc w:val="center"/>
        </w:trPr>
        <w:tc>
          <w:tcPr>
            <w:tcW w:w="4876" w:type="dxa"/>
            <w:tcBorders>
              <w:top w:val="nil"/>
              <w:left w:val="nil"/>
              <w:bottom w:val="nil"/>
              <w:right w:val="nil"/>
            </w:tcBorders>
          </w:tcPr>
          <w:p w14:paraId="7E5A83D4" w14:textId="77777777" w:rsidR="006421B3" w:rsidRPr="00E80129" w:rsidRDefault="006421B3" w:rsidP="008A1A1E">
            <w:pPr>
              <w:pStyle w:val="Normal6a"/>
            </w:pPr>
            <w:r w:rsidRPr="00E80129">
              <w:t>h)</w:t>
            </w:r>
            <w:r w:rsidRPr="00E80129">
              <w:tab/>
              <w:t xml:space="preserve">jatketaan tiukasti </w:t>
            </w:r>
            <w:r w:rsidRPr="00E80129">
              <w:rPr>
                <w:b/>
                <w:i/>
              </w:rPr>
              <w:t>Kiinaan kohdistuvaa</w:t>
            </w:r>
            <w:r w:rsidRPr="00E80129">
              <w:t xml:space="preserve"> painostusta, jotta voidaan puolustaa ihmisoikeuksia ja välttää ihmisoikeuksien lokeroituminen </w:t>
            </w:r>
            <w:r w:rsidRPr="00E80129">
              <w:rPr>
                <w:b/>
                <w:i/>
              </w:rPr>
              <w:t>EU:n ja Kiinan</w:t>
            </w:r>
            <w:r w:rsidRPr="00E80129">
              <w:t xml:space="preserve"> suhteissa</w:t>
            </w:r>
            <w:r w:rsidRPr="00E80129">
              <w:rPr>
                <w:b/>
                <w:i/>
              </w:rPr>
              <w:t>;</w:t>
            </w:r>
            <w:r w:rsidRPr="00E80129">
              <w:t xml:space="preserve"> </w:t>
            </w:r>
            <w:r w:rsidRPr="00E80129">
              <w:rPr>
                <w:b/>
                <w:i/>
              </w:rPr>
              <w:t>ilmaistaan edelleen syvä huoli Kiinan etnisiin ja uskonnollisiin vähemmistöihin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poliittiset vangit,</w:t>
            </w:r>
          </w:p>
        </w:tc>
        <w:tc>
          <w:tcPr>
            <w:tcW w:w="4876" w:type="dxa"/>
            <w:tcBorders>
              <w:top w:val="nil"/>
              <w:left w:val="nil"/>
              <w:bottom w:val="nil"/>
              <w:right w:val="nil"/>
            </w:tcBorders>
          </w:tcPr>
          <w:p w14:paraId="718065E2" w14:textId="77777777" w:rsidR="006421B3" w:rsidRPr="00E80129" w:rsidRDefault="006421B3" w:rsidP="008A1A1E">
            <w:pPr>
              <w:pStyle w:val="Normal6a"/>
            </w:pPr>
            <w:r w:rsidRPr="00E80129">
              <w:t>h)</w:t>
            </w:r>
            <w:r w:rsidRPr="00E80129">
              <w:tab/>
              <w:t xml:space="preserve">jatketaan tiukasti painostusta, jotta voidaan puolustaa ihmisoikeuksia ja välttää ihmisoikeuksien lokeroituminen </w:t>
            </w:r>
            <w:r w:rsidRPr="00E80129">
              <w:rPr>
                <w:b/>
                <w:i/>
              </w:rPr>
              <w:t>kahdenvälisissä</w:t>
            </w:r>
            <w:r w:rsidRPr="00E80129">
              <w:t xml:space="preserve"> suhteissa</w:t>
            </w:r>
            <w:r w:rsidRPr="00E80129">
              <w:rPr>
                <w:b/>
                <w:i/>
              </w:rPr>
              <w:t>,</w:t>
            </w:r>
          </w:p>
        </w:tc>
      </w:tr>
    </w:tbl>
    <w:p w14:paraId="2EF5A8D0"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15A12B9" w14:textId="77777777" w:rsidR="006421B3" w:rsidRPr="00E80129" w:rsidRDefault="006421B3" w:rsidP="006421B3">
      <w:r w:rsidRPr="00E80129">
        <w:rPr>
          <w:rStyle w:val="HideTWBExt"/>
        </w:rPr>
        <w:t>&lt;/Amend&gt;</w:t>
      </w:r>
    </w:p>
    <w:p w14:paraId="5CFFCAE6"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336</w:t>
      </w:r>
      <w:r w:rsidRPr="00E80129">
        <w:rPr>
          <w:rStyle w:val="HideTWBExt"/>
          <w:b w:val="0"/>
        </w:rPr>
        <w:t>&lt;/NumAm&gt;</w:t>
      </w:r>
    </w:p>
    <w:p w14:paraId="5C17B1AB" w14:textId="77777777" w:rsidR="006421B3" w:rsidRPr="00E80129" w:rsidRDefault="006421B3" w:rsidP="006421B3">
      <w:pPr>
        <w:pStyle w:val="NormalBold"/>
      </w:pPr>
      <w:r w:rsidRPr="00E80129">
        <w:rPr>
          <w:rStyle w:val="HideTWBExt"/>
          <w:b w:val="0"/>
        </w:rPr>
        <w:t>&lt;RepeatBlock-By&gt;&lt;Members&gt;</w:t>
      </w:r>
      <w:r w:rsidRPr="00E80129">
        <w:t>Miriam Lexmann, Jan Farský, Danuše Nerudová, Tomáš Zdechovský, Mika Aaltola, Rasa Juknevičienė</w:t>
      </w:r>
      <w:r w:rsidRPr="00E80129">
        <w:rPr>
          <w:rStyle w:val="HideTWBExt"/>
          <w:b w:val="0"/>
        </w:rPr>
        <w:t>&lt;/Members&gt;</w:t>
      </w:r>
    </w:p>
    <w:p w14:paraId="1407DE57" w14:textId="77777777" w:rsidR="006421B3" w:rsidRPr="00E80129" w:rsidRDefault="006421B3" w:rsidP="006421B3">
      <w:pPr>
        <w:pStyle w:val="NormalBold"/>
      </w:pPr>
      <w:r w:rsidRPr="00E80129">
        <w:rPr>
          <w:rStyle w:val="HideTWBExt"/>
          <w:b w:val="0"/>
        </w:rPr>
        <w:t>&lt;/RepeatBlock-By&gt;</w:t>
      </w:r>
    </w:p>
    <w:p w14:paraId="0CE974B1"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32E6FE8" w14:textId="77777777" w:rsidR="006421B3" w:rsidRPr="00E80129" w:rsidRDefault="006421B3" w:rsidP="006421B3">
      <w:pPr>
        <w:pStyle w:val="NormalBold"/>
      </w:pPr>
      <w:r w:rsidRPr="00E80129">
        <w:rPr>
          <w:rStyle w:val="HideTWBExt"/>
          <w:b w:val="0"/>
        </w:rPr>
        <w:t>&lt;Article&gt;</w:t>
      </w:r>
      <w:r w:rsidRPr="00E80129">
        <w:t>1 kohta – h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98132AA" w14:textId="77777777" w:rsidTr="008A1A1E">
        <w:trPr>
          <w:trHeight w:hRule="exact" w:val="240"/>
          <w:jc w:val="center"/>
        </w:trPr>
        <w:tc>
          <w:tcPr>
            <w:tcW w:w="9752" w:type="dxa"/>
            <w:gridSpan w:val="2"/>
            <w:tcBorders>
              <w:top w:val="nil"/>
              <w:left w:val="nil"/>
              <w:bottom w:val="nil"/>
              <w:right w:val="nil"/>
            </w:tcBorders>
          </w:tcPr>
          <w:p w14:paraId="57880DAB" w14:textId="77777777" w:rsidR="006421B3" w:rsidRPr="00E80129" w:rsidRDefault="006421B3" w:rsidP="008A1A1E"/>
        </w:tc>
      </w:tr>
      <w:tr w:rsidR="006421B3" w:rsidRPr="00E80129" w14:paraId="41142998" w14:textId="77777777" w:rsidTr="008A1A1E">
        <w:trPr>
          <w:trHeight w:val="240"/>
          <w:jc w:val="center"/>
        </w:trPr>
        <w:tc>
          <w:tcPr>
            <w:tcW w:w="4876" w:type="dxa"/>
            <w:tcBorders>
              <w:top w:val="nil"/>
              <w:left w:val="nil"/>
              <w:bottom w:val="nil"/>
              <w:right w:val="nil"/>
            </w:tcBorders>
          </w:tcPr>
          <w:p w14:paraId="0C81598F"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9558675" w14:textId="77777777" w:rsidR="006421B3" w:rsidRPr="00E80129" w:rsidRDefault="006421B3" w:rsidP="008A1A1E">
            <w:pPr>
              <w:pStyle w:val="AmColumnHeading"/>
            </w:pPr>
            <w:r w:rsidRPr="00E80129">
              <w:t>Tarkistus</w:t>
            </w:r>
          </w:p>
        </w:tc>
      </w:tr>
      <w:tr w:rsidR="006421B3" w:rsidRPr="00E80129" w14:paraId="3853E1A7" w14:textId="77777777" w:rsidTr="008A1A1E">
        <w:trPr>
          <w:jc w:val="center"/>
        </w:trPr>
        <w:tc>
          <w:tcPr>
            <w:tcW w:w="4876" w:type="dxa"/>
            <w:tcBorders>
              <w:top w:val="nil"/>
              <w:left w:val="nil"/>
              <w:bottom w:val="nil"/>
              <w:right w:val="nil"/>
            </w:tcBorders>
          </w:tcPr>
          <w:p w14:paraId="3D8C860F" w14:textId="77777777" w:rsidR="006421B3" w:rsidRPr="00E80129" w:rsidRDefault="006421B3" w:rsidP="008A1A1E">
            <w:pPr>
              <w:pStyle w:val="Normal6a"/>
            </w:pPr>
            <w:r w:rsidRPr="00E80129">
              <w:t>h)</w:t>
            </w:r>
            <w:r w:rsidRPr="00E80129">
              <w:tab/>
              <w:t xml:space="preserve">jatketaan tiukasti Kiinaan kohdistuvaa painostusta, jotta voidaan puolustaa ihmisoikeuksia ja välttää ihmisoikeuksien lokeroituminen EU:n ja Kiinan suhteissa; ilmaistaan edelleen syvä huoli Kiinan etnisiin ja uskonnollisiin vähemmistöihin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w:t>
            </w:r>
            <w:r w:rsidRPr="00E80129">
              <w:rPr>
                <w:b/>
                <w:i/>
              </w:rPr>
              <w:t>poliittiset vangit</w:t>
            </w:r>
            <w:r w:rsidRPr="00E80129">
              <w:t>,</w:t>
            </w:r>
          </w:p>
        </w:tc>
        <w:tc>
          <w:tcPr>
            <w:tcW w:w="4876" w:type="dxa"/>
            <w:tcBorders>
              <w:top w:val="nil"/>
              <w:left w:val="nil"/>
              <w:bottom w:val="nil"/>
              <w:right w:val="nil"/>
            </w:tcBorders>
          </w:tcPr>
          <w:p w14:paraId="52FFBF1F" w14:textId="77777777" w:rsidR="006421B3" w:rsidRPr="00E80129" w:rsidRDefault="006421B3" w:rsidP="008A1A1E">
            <w:pPr>
              <w:pStyle w:val="Normal6a"/>
            </w:pPr>
            <w:r w:rsidRPr="00E80129">
              <w:t>h)</w:t>
            </w:r>
            <w:r w:rsidRPr="00E80129">
              <w:tab/>
              <w:t xml:space="preserve">jatketaan tiukasti Kiinaan kohdistuvaa painostusta, jotta voidaan puolustaa ihmisoikeuksia ja välttää ihmisoikeuksien lokeroituminen EU:n ja Kiinan suhteissa; ilmaistaan edelleen </w:t>
            </w:r>
            <w:r w:rsidRPr="00E80129">
              <w:rPr>
                <w:b/>
                <w:i/>
              </w:rPr>
              <w:t>kaikissa kiinalaisten vastapuolten kanssa pidetyissä kokouksissa</w:t>
            </w:r>
            <w:r w:rsidRPr="00E80129">
              <w:t xml:space="preserve"> syvä huoli Kiinan etnisiin ja uskonnollisiin vähemmistöihin kohdistamasta järjestelmällisestä sorrosta muun muassa pakkotyön ja joukkovalvonnan avulla;</w:t>
            </w:r>
            <w:r w:rsidRPr="00E80129">
              <w:rPr>
                <w:b/>
                <w:i/>
              </w:rPr>
              <w:t xml:space="preserve"> kehotetaan vapauttamaan ehdoitta poliittiset vangit, mukaan lukien Ilham Tohti, Gui Minhai ja Panchen-lama;</w:t>
            </w:r>
            <w:r w:rsidRPr="00E80129">
              <w:t xml:space="preserve"> vahvistetaan ja arvioidaan EU:n nykyisten ihmisoikeustoimien, myös pakotteiden, tehokkuutta, vaaditaan Kiinaa tilille sen ihmisoikeusloukkauksista Hongkongissa ja vaaditaan sitä vapauttamaan </w:t>
            </w:r>
            <w:r w:rsidRPr="00E80129">
              <w:rPr>
                <w:b/>
                <w:i/>
              </w:rPr>
              <w:t>demokratiaa puolustavat aktivistit Jimmy Lai, Benny Tai, Joshua Wong ja muut Hong Kong 47 -ryhmän jäsenet, jotka on vangittu kansallisen turvallisuuslain nojalla</w:t>
            </w:r>
            <w:r w:rsidRPr="00E80129">
              <w:t>,</w:t>
            </w:r>
          </w:p>
        </w:tc>
      </w:tr>
    </w:tbl>
    <w:p w14:paraId="050491E6"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1B5DC9F2" w14:textId="77777777" w:rsidR="006421B3" w:rsidRPr="00E80129" w:rsidRDefault="006421B3" w:rsidP="006421B3">
      <w:r w:rsidRPr="00E80129">
        <w:rPr>
          <w:rStyle w:val="HideTWBExt"/>
        </w:rPr>
        <w:t>&lt;/Amend&gt;</w:t>
      </w:r>
    </w:p>
    <w:p w14:paraId="70C6D4F8"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337</w:t>
      </w:r>
      <w:r w:rsidRPr="00E80129">
        <w:rPr>
          <w:rStyle w:val="HideTWBExt"/>
          <w:b w:val="0"/>
        </w:rPr>
        <w:t>&lt;/NumAm&gt;</w:t>
      </w:r>
    </w:p>
    <w:p w14:paraId="16E51ECA" w14:textId="77777777" w:rsidR="006421B3" w:rsidRPr="00E80129" w:rsidRDefault="006421B3" w:rsidP="006421B3">
      <w:pPr>
        <w:pStyle w:val="NormalBold"/>
      </w:pPr>
      <w:r w:rsidRPr="00E80129">
        <w:rPr>
          <w:rStyle w:val="HideTWBExt"/>
          <w:b w:val="0"/>
        </w:rPr>
        <w:t>&lt;RepeatBlock-By&gt;&lt;Members&gt;</w:t>
      </w:r>
      <w:r w:rsidRPr="00E80129">
        <w:t>Rasa Juknevičienė, Miriam Lexmann</w:t>
      </w:r>
      <w:r w:rsidRPr="00E80129">
        <w:rPr>
          <w:rStyle w:val="HideTWBExt"/>
          <w:b w:val="0"/>
        </w:rPr>
        <w:t>&lt;/Members&gt;</w:t>
      </w:r>
    </w:p>
    <w:p w14:paraId="6EDAE60D" w14:textId="77777777" w:rsidR="006421B3" w:rsidRPr="00E80129" w:rsidRDefault="006421B3" w:rsidP="006421B3">
      <w:pPr>
        <w:pStyle w:val="NormalBold"/>
      </w:pPr>
      <w:r w:rsidRPr="00E80129">
        <w:rPr>
          <w:rStyle w:val="HideTWBExt"/>
          <w:b w:val="0"/>
        </w:rPr>
        <w:t>&lt;/RepeatBlock-By&gt;</w:t>
      </w:r>
    </w:p>
    <w:p w14:paraId="5EB8632D"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2C1A943" w14:textId="77777777" w:rsidR="006421B3" w:rsidRPr="00E80129" w:rsidRDefault="006421B3" w:rsidP="006421B3">
      <w:pPr>
        <w:pStyle w:val="NormalBold"/>
      </w:pPr>
      <w:r w:rsidRPr="00E80129">
        <w:rPr>
          <w:rStyle w:val="HideTWBExt"/>
          <w:b w:val="0"/>
        </w:rPr>
        <w:t>&lt;Article&gt;</w:t>
      </w:r>
      <w:r w:rsidRPr="00E80129">
        <w:t>1 kohta – h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30C5B82" w14:textId="77777777" w:rsidTr="008A1A1E">
        <w:trPr>
          <w:trHeight w:hRule="exact" w:val="240"/>
          <w:jc w:val="center"/>
        </w:trPr>
        <w:tc>
          <w:tcPr>
            <w:tcW w:w="9752" w:type="dxa"/>
            <w:gridSpan w:val="2"/>
            <w:tcBorders>
              <w:top w:val="nil"/>
              <w:left w:val="nil"/>
              <w:bottom w:val="nil"/>
              <w:right w:val="nil"/>
            </w:tcBorders>
          </w:tcPr>
          <w:p w14:paraId="3A87491B" w14:textId="77777777" w:rsidR="006421B3" w:rsidRPr="00E80129" w:rsidRDefault="006421B3" w:rsidP="008A1A1E"/>
        </w:tc>
      </w:tr>
      <w:tr w:rsidR="006421B3" w:rsidRPr="00E80129" w14:paraId="5D57B7E2" w14:textId="77777777" w:rsidTr="008A1A1E">
        <w:trPr>
          <w:trHeight w:val="240"/>
          <w:jc w:val="center"/>
        </w:trPr>
        <w:tc>
          <w:tcPr>
            <w:tcW w:w="4876" w:type="dxa"/>
            <w:tcBorders>
              <w:top w:val="nil"/>
              <w:left w:val="nil"/>
              <w:bottom w:val="nil"/>
              <w:right w:val="nil"/>
            </w:tcBorders>
          </w:tcPr>
          <w:p w14:paraId="3C1F8E1A"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19B494C" w14:textId="77777777" w:rsidR="006421B3" w:rsidRPr="00E80129" w:rsidRDefault="006421B3" w:rsidP="008A1A1E">
            <w:pPr>
              <w:pStyle w:val="AmColumnHeading"/>
            </w:pPr>
            <w:r w:rsidRPr="00E80129">
              <w:t>Tarkistus</w:t>
            </w:r>
          </w:p>
        </w:tc>
      </w:tr>
      <w:tr w:rsidR="006421B3" w:rsidRPr="00E80129" w14:paraId="108EB342" w14:textId="77777777" w:rsidTr="008A1A1E">
        <w:trPr>
          <w:jc w:val="center"/>
        </w:trPr>
        <w:tc>
          <w:tcPr>
            <w:tcW w:w="4876" w:type="dxa"/>
            <w:tcBorders>
              <w:top w:val="nil"/>
              <w:left w:val="nil"/>
              <w:bottom w:val="nil"/>
              <w:right w:val="nil"/>
            </w:tcBorders>
          </w:tcPr>
          <w:p w14:paraId="093639B0" w14:textId="77777777" w:rsidR="006421B3" w:rsidRPr="00E80129" w:rsidRDefault="006421B3" w:rsidP="008A1A1E">
            <w:pPr>
              <w:pStyle w:val="Normal6a"/>
            </w:pPr>
            <w:r w:rsidRPr="00E80129">
              <w:t>h)</w:t>
            </w:r>
            <w:r w:rsidRPr="00E80129">
              <w:tab/>
              <w:t>jatketaan tiukasti Kiinaan kohdistuvaa painostusta, jotta voidaan puolustaa ihmisoikeuksia ja välttää ihmisoikeuksien lokeroituminen EU:n ja Kiinan suhteissa; ilmaistaan edelleen syvä huoli Kiinan etnisiin ja uskonnollisiin vähemmistöihin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poliittiset vangit</w:t>
            </w:r>
            <w:r w:rsidRPr="00E80129">
              <w:rPr>
                <w:b/>
                <w:bCs/>
                <w:i/>
                <w:iCs/>
              </w:rPr>
              <w:t>,</w:t>
            </w:r>
          </w:p>
        </w:tc>
        <w:tc>
          <w:tcPr>
            <w:tcW w:w="4876" w:type="dxa"/>
            <w:tcBorders>
              <w:top w:val="nil"/>
              <w:left w:val="nil"/>
              <w:bottom w:val="nil"/>
              <w:right w:val="nil"/>
            </w:tcBorders>
          </w:tcPr>
          <w:p w14:paraId="004FCD96" w14:textId="77777777" w:rsidR="006421B3" w:rsidRPr="00E80129" w:rsidRDefault="006421B3" w:rsidP="008A1A1E">
            <w:pPr>
              <w:pStyle w:val="Normal6a"/>
            </w:pPr>
            <w:r w:rsidRPr="00E80129">
              <w:t>h)</w:t>
            </w:r>
            <w:r w:rsidRPr="00E80129">
              <w:tab/>
              <w:t>jatketaan tiukasti Kiinaan kohdistuvaa painostusta, jotta voidaan puolustaa ihmisoikeuksia ja välttää ihmisoikeuksien lokeroituminen EU:n ja Kiinan suhteissa; ilmaistaan edelleen syvä huoli Kiinan etnisiin ja uskonnollisiin vähemmistöihin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poliittiset vangit</w:t>
            </w:r>
            <w:r w:rsidRPr="00E80129">
              <w:rPr>
                <w:b/>
                <w:bCs/>
                <w:i/>
                <w:iCs/>
              </w:rPr>
              <w:t>;</w:t>
            </w:r>
            <w:r w:rsidRPr="00E80129">
              <w:t xml:space="preserve"> </w:t>
            </w:r>
            <w:r w:rsidRPr="00E80129">
              <w:rPr>
                <w:b/>
                <w:i/>
              </w:rPr>
              <w:t>ilmaistaan syvä huoli Kiinan harjoittamasta järjestelmällisestä sorrosta ja pakkosulauttamista koskevista toimintapolitiikoista Tiibetissä; vaatii lakkauttamaan välittömästi valtiojohtoisen tiibetiläisten lasten sisäoppilaitosjärjestelmän,</w:t>
            </w:r>
          </w:p>
        </w:tc>
      </w:tr>
    </w:tbl>
    <w:p w14:paraId="4D7FB48F"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73EA208" w14:textId="77777777" w:rsidR="006421B3" w:rsidRPr="00E80129" w:rsidRDefault="006421B3" w:rsidP="006421B3">
      <w:r w:rsidRPr="00E80129">
        <w:rPr>
          <w:rStyle w:val="HideTWBExt"/>
        </w:rPr>
        <w:t>&lt;/Amend&gt;</w:t>
      </w:r>
    </w:p>
    <w:p w14:paraId="2B854215"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338</w:t>
      </w:r>
      <w:r w:rsidRPr="00E80129">
        <w:rPr>
          <w:rStyle w:val="HideTWBExt"/>
          <w:b w:val="0"/>
        </w:rPr>
        <w:t>&lt;/NumAm&gt;</w:t>
      </w:r>
    </w:p>
    <w:p w14:paraId="3244F3D9" w14:textId="77777777" w:rsidR="006421B3" w:rsidRPr="00E80129" w:rsidRDefault="006421B3" w:rsidP="006421B3">
      <w:pPr>
        <w:pStyle w:val="NormalBold"/>
      </w:pPr>
      <w:r w:rsidRPr="00E80129">
        <w:rPr>
          <w:rStyle w:val="HideTWBExt"/>
          <w:b w:val="0"/>
        </w:rPr>
        <w:t>&lt;RepeatBlock-By&gt;&lt;Members&gt;</w:t>
      </w:r>
      <w:r w:rsidRPr="00E80129">
        <w:t>Mariusz Kamiński, Małgorzata Gosiewska</w:t>
      </w:r>
      <w:r w:rsidRPr="00E80129">
        <w:rPr>
          <w:rStyle w:val="HideTWBExt"/>
          <w:b w:val="0"/>
        </w:rPr>
        <w:t>&lt;/Members&gt;</w:t>
      </w:r>
    </w:p>
    <w:p w14:paraId="1A4BABF8" w14:textId="77777777" w:rsidR="006421B3" w:rsidRPr="00E80129" w:rsidRDefault="006421B3" w:rsidP="006421B3">
      <w:pPr>
        <w:pStyle w:val="NormalBold"/>
      </w:pPr>
      <w:r w:rsidRPr="00E80129">
        <w:rPr>
          <w:rStyle w:val="HideTWBExt"/>
          <w:b w:val="0"/>
        </w:rPr>
        <w:t>&lt;/RepeatBlock-By&gt;</w:t>
      </w:r>
    </w:p>
    <w:p w14:paraId="6410FE4A"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AF85BBC" w14:textId="77777777" w:rsidR="006421B3" w:rsidRPr="00E80129" w:rsidRDefault="006421B3" w:rsidP="006421B3">
      <w:pPr>
        <w:pStyle w:val="NormalBold"/>
      </w:pPr>
      <w:r w:rsidRPr="00E80129">
        <w:rPr>
          <w:rStyle w:val="HideTWBExt"/>
          <w:b w:val="0"/>
        </w:rPr>
        <w:t>&lt;Article&gt;</w:t>
      </w:r>
      <w:r w:rsidRPr="00E80129">
        <w:t>1 kohta – h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0056F1D" w14:textId="77777777" w:rsidTr="008A1A1E">
        <w:trPr>
          <w:trHeight w:hRule="exact" w:val="240"/>
          <w:jc w:val="center"/>
        </w:trPr>
        <w:tc>
          <w:tcPr>
            <w:tcW w:w="9752" w:type="dxa"/>
            <w:gridSpan w:val="2"/>
            <w:tcBorders>
              <w:top w:val="nil"/>
              <w:left w:val="nil"/>
              <w:bottom w:val="nil"/>
              <w:right w:val="nil"/>
            </w:tcBorders>
          </w:tcPr>
          <w:p w14:paraId="24E428FE" w14:textId="77777777" w:rsidR="006421B3" w:rsidRPr="00E80129" w:rsidRDefault="006421B3" w:rsidP="008A1A1E"/>
        </w:tc>
      </w:tr>
      <w:tr w:rsidR="006421B3" w:rsidRPr="00E80129" w14:paraId="5D69960E" w14:textId="77777777" w:rsidTr="008A1A1E">
        <w:trPr>
          <w:trHeight w:val="240"/>
          <w:jc w:val="center"/>
        </w:trPr>
        <w:tc>
          <w:tcPr>
            <w:tcW w:w="4876" w:type="dxa"/>
            <w:tcBorders>
              <w:top w:val="nil"/>
              <w:left w:val="nil"/>
              <w:bottom w:val="nil"/>
              <w:right w:val="nil"/>
            </w:tcBorders>
          </w:tcPr>
          <w:p w14:paraId="4B849961"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8FD0305" w14:textId="77777777" w:rsidR="006421B3" w:rsidRPr="00E80129" w:rsidRDefault="006421B3" w:rsidP="008A1A1E">
            <w:pPr>
              <w:pStyle w:val="AmColumnHeading"/>
            </w:pPr>
            <w:r w:rsidRPr="00E80129">
              <w:t>Tarkistus</w:t>
            </w:r>
          </w:p>
        </w:tc>
      </w:tr>
      <w:tr w:rsidR="006421B3" w:rsidRPr="00E80129" w14:paraId="22E5B6E7" w14:textId="77777777" w:rsidTr="008A1A1E">
        <w:trPr>
          <w:jc w:val="center"/>
        </w:trPr>
        <w:tc>
          <w:tcPr>
            <w:tcW w:w="4876" w:type="dxa"/>
            <w:tcBorders>
              <w:top w:val="nil"/>
              <w:left w:val="nil"/>
              <w:bottom w:val="nil"/>
              <w:right w:val="nil"/>
            </w:tcBorders>
          </w:tcPr>
          <w:p w14:paraId="36AE7C9D" w14:textId="77777777" w:rsidR="006421B3" w:rsidRPr="00E80129" w:rsidRDefault="006421B3" w:rsidP="008A1A1E">
            <w:pPr>
              <w:pStyle w:val="Normal6a"/>
            </w:pPr>
            <w:r w:rsidRPr="00E80129">
              <w:t>h)</w:t>
            </w:r>
            <w:r w:rsidRPr="00E80129">
              <w:tab/>
              <w:t>jatketaan tiukasti Kiinaan kohdistuvaa painostusta, jotta voidaan puolustaa ihmisoikeuksia ja välttää ihmisoikeuksien lokeroituminen EU:n ja Kiinan suhteissa; ilmaistaan edelleen syvä huoli Kiinan etnisiin ja uskonnollisiin vähemmistöihin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poliittiset vangit,</w:t>
            </w:r>
          </w:p>
        </w:tc>
        <w:tc>
          <w:tcPr>
            <w:tcW w:w="4876" w:type="dxa"/>
            <w:tcBorders>
              <w:top w:val="nil"/>
              <w:left w:val="nil"/>
              <w:bottom w:val="nil"/>
              <w:right w:val="nil"/>
            </w:tcBorders>
          </w:tcPr>
          <w:p w14:paraId="5EEF7198" w14:textId="77777777" w:rsidR="006421B3" w:rsidRPr="00E80129" w:rsidRDefault="006421B3" w:rsidP="008A1A1E">
            <w:pPr>
              <w:pStyle w:val="Normal6a"/>
            </w:pPr>
            <w:r w:rsidRPr="00E80129">
              <w:t>h)</w:t>
            </w:r>
            <w:r w:rsidRPr="00E80129">
              <w:tab/>
              <w:t xml:space="preserve">jatketaan tiukasti Kiinaan kohdistuvaa painostusta, jotta voidaan puolustaa ihmisoikeuksia ja välttää ihmisoikeuksien lokeroituminen EU:n ja Kiinan suhteissa; ilmaistaan edelleen syvä huoli Kiinan etnisiin ja uskonnollisiin vähemmistöihin kohdistamasta järjestelmällisestä sorrosta muun muassa pakkotyön ja joukkovalvonnan avulla </w:t>
            </w:r>
            <w:r w:rsidRPr="00E80129">
              <w:rPr>
                <w:b/>
                <w:i/>
              </w:rPr>
              <w:t>sekä kulttuuriperinnön pakotettua kiinalaistamista ja tuhoamista koskevista pyrkimyksistä, kuten Tiibetissä</w:t>
            </w:r>
            <w:r w:rsidRPr="00E80129">
              <w:t>; vahvistetaan ja arvioidaan EU:n nykyisten ihmisoikeustoimien, myös pakotteiden, tehokkuutta, vaaditaan Kiinaa tilille sen ihmisoikeusloukkauksista Hongkongissa ja vaaditaan sitä vapauttamaan poliittiset vangit,</w:t>
            </w:r>
          </w:p>
        </w:tc>
      </w:tr>
    </w:tbl>
    <w:p w14:paraId="61A677DC"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4A5118C0" w14:textId="77777777" w:rsidR="006421B3" w:rsidRPr="00E80129" w:rsidRDefault="006421B3" w:rsidP="006421B3">
      <w:r w:rsidRPr="00E80129">
        <w:rPr>
          <w:rStyle w:val="HideTWBExt"/>
        </w:rPr>
        <w:t>&lt;/Amend&gt;</w:t>
      </w:r>
    </w:p>
    <w:p w14:paraId="0AE89A75"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339</w:t>
      </w:r>
      <w:r w:rsidRPr="00E80129">
        <w:rPr>
          <w:rStyle w:val="HideTWBExt"/>
          <w:b w:val="0"/>
        </w:rPr>
        <w:t>&lt;/NumAm&gt;</w:t>
      </w:r>
    </w:p>
    <w:p w14:paraId="187A1F12" w14:textId="77777777" w:rsidR="006421B3" w:rsidRPr="00E80129" w:rsidRDefault="006421B3" w:rsidP="006421B3">
      <w:pPr>
        <w:pStyle w:val="NormalBold"/>
      </w:pPr>
      <w:r w:rsidRPr="00E80129">
        <w:rPr>
          <w:rStyle w:val="HideTWBExt"/>
          <w:b w:val="0"/>
        </w:rPr>
        <w:t>&lt;RepeatBlock-By&gt;&lt;Members&gt;</w:t>
      </w:r>
      <w:r w:rsidRPr="00E80129">
        <w:t>Sebastian Tynkkynen</w:t>
      </w:r>
      <w:r w:rsidRPr="00E80129">
        <w:rPr>
          <w:rStyle w:val="HideTWBExt"/>
          <w:b w:val="0"/>
        </w:rPr>
        <w:t>&lt;/Members&gt;</w:t>
      </w:r>
    </w:p>
    <w:p w14:paraId="2006C198" w14:textId="77777777" w:rsidR="006421B3" w:rsidRPr="00E80129" w:rsidRDefault="006421B3" w:rsidP="006421B3">
      <w:pPr>
        <w:pStyle w:val="NormalBold"/>
      </w:pPr>
      <w:r w:rsidRPr="00E80129">
        <w:rPr>
          <w:rStyle w:val="HideTWBExt"/>
          <w:b w:val="0"/>
        </w:rPr>
        <w:t>&lt;/RepeatBlock-By&gt;</w:t>
      </w:r>
    </w:p>
    <w:p w14:paraId="3E3DA5B5"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E0AE127" w14:textId="77777777" w:rsidR="006421B3" w:rsidRPr="00E80129" w:rsidRDefault="006421B3" w:rsidP="006421B3">
      <w:pPr>
        <w:pStyle w:val="NormalBold"/>
      </w:pPr>
      <w:r w:rsidRPr="00E80129">
        <w:rPr>
          <w:rStyle w:val="HideTWBExt"/>
          <w:b w:val="0"/>
        </w:rPr>
        <w:t>&lt;Article&gt;</w:t>
      </w:r>
      <w:r w:rsidRPr="00E80129">
        <w:t>1 kohta – h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458D7FE" w14:textId="77777777" w:rsidTr="008A1A1E">
        <w:trPr>
          <w:trHeight w:hRule="exact" w:val="240"/>
          <w:jc w:val="center"/>
        </w:trPr>
        <w:tc>
          <w:tcPr>
            <w:tcW w:w="9752" w:type="dxa"/>
            <w:gridSpan w:val="2"/>
            <w:tcBorders>
              <w:top w:val="nil"/>
              <w:left w:val="nil"/>
              <w:bottom w:val="nil"/>
              <w:right w:val="nil"/>
            </w:tcBorders>
          </w:tcPr>
          <w:p w14:paraId="626C6B2F" w14:textId="77777777" w:rsidR="006421B3" w:rsidRPr="00E80129" w:rsidRDefault="006421B3" w:rsidP="008A1A1E"/>
        </w:tc>
      </w:tr>
      <w:tr w:rsidR="006421B3" w:rsidRPr="00E80129" w14:paraId="5ABF9540" w14:textId="77777777" w:rsidTr="008A1A1E">
        <w:trPr>
          <w:trHeight w:val="240"/>
          <w:jc w:val="center"/>
        </w:trPr>
        <w:tc>
          <w:tcPr>
            <w:tcW w:w="4876" w:type="dxa"/>
            <w:tcBorders>
              <w:top w:val="nil"/>
              <w:left w:val="nil"/>
              <w:bottom w:val="nil"/>
              <w:right w:val="nil"/>
            </w:tcBorders>
          </w:tcPr>
          <w:p w14:paraId="0F631706"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776FC72" w14:textId="77777777" w:rsidR="006421B3" w:rsidRPr="00E80129" w:rsidRDefault="006421B3" w:rsidP="008A1A1E">
            <w:pPr>
              <w:pStyle w:val="AmColumnHeading"/>
            </w:pPr>
            <w:r w:rsidRPr="00E80129">
              <w:t>Tarkistus</w:t>
            </w:r>
          </w:p>
        </w:tc>
      </w:tr>
      <w:tr w:rsidR="006421B3" w:rsidRPr="00E80129" w14:paraId="4F39223B" w14:textId="77777777" w:rsidTr="008A1A1E">
        <w:trPr>
          <w:jc w:val="center"/>
        </w:trPr>
        <w:tc>
          <w:tcPr>
            <w:tcW w:w="4876" w:type="dxa"/>
            <w:tcBorders>
              <w:top w:val="nil"/>
              <w:left w:val="nil"/>
              <w:bottom w:val="nil"/>
              <w:right w:val="nil"/>
            </w:tcBorders>
          </w:tcPr>
          <w:p w14:paraId="02CDB16A" w14:textId="77777777" w:rsidR="006421B3" w:rsidRPr="00E80129" w:rsidRDefault="006421B3" w:rsidP="008A1A1E">
            <w:pPr>
              <w:pStyle w:val="Normal6a"/>
            </w:pPr>
            <w:r w:rsidRPr="00E80129">
              <w:t>h)</w:t>
            </w:r>
            <w:r w:rsidRPr="00E80129">
              <w:tab/>
              <w:t xml:space="preserve">jatketaan tiukasti Kiinaan kohdistuvaa painostusta, jotta voidaan puolustaa ihmisoikeuksia ja välttää ihmisoikeuksien lokeroituminen EU:n ja Kiinan suhteissa; </w:t>
            </w:r>
            <w:r w:rsidRPr="00E80129">
              <w:rPr>
                <w:b/>
                <w:i/>
              </w:rPr>
              <w:t>ilmaistaan edelleen syvä huoli</w:t>
            </w:r>
            <w:r w:rsidRPr="00E80129">
              <w:t xml:space="preserve"> Kiinan etnisiin ja uskonnollisiin vähemmistöihin </w:t>
            </w:r>
            <w:r w:rsidRPr="00E80129">
              <w:rPr>
                <w:b/>
                <w:i/>
              </w:rPr>
              <w:t>kohdistamasta järjestelmällisestä sorrosta</w:t>
            </w:r>
            <w:r w:rsidRPr="00E80129">
              <w:t xml:space="preserve"> muun muassa pakkotyön </w:t>
            </w:r>
            <w:r w:rsidRPr="00E80129">
              <w:rPr>
                <w:b/>
                <w:i/>
              </w:rPr>
              <w:t>ja</w:t>
            </w:r>
            <w:r w:rsidRPr="00E80129">
              <w:t xml:space="preserve"> joukkovalvonnan avulla; vahvistetaan ja arvioidaan EU:n nykyisten ihmisoikeustoimien, myös pakotteiden, tehokkuutta, vaaditaan Kiinaa tilille sen ihmisoikeusloukkauksista Hongkongissa ja vaaditaan sitä vapauttamaan poliittiset vangit,</w:t>
            </w:r>
          </w:p>
        </w:tc>
        <w:tc>
          <w:tcPr>
            <w:tcW w:w="4876" w:type="dxa"/>
            <w:tcBorders>
              <w:top w:val="nil"/>
              <w:left w:val="nil"/>
              <w:bottom w:val="nil"/>
              <w:right w:val="nil"/>
            </w:tcBorders>
          </w:tcPr>
          <w:p w14:paraId="281BD7F9" w14:textId="77777777" w:rsidR="006421B3" w:rsidRPr="00E80129" w:rsidRDefault="006421B3" w:rsidP="008A1A1E">
            <w:pPr>
              <w:pStyle w:val="Normal6a"/>
            </w:pPr>
            <w:r w:rsidRPr="00E80129">
              <w:t>h)</w:t>
            </w:r>
            <w:r w:rsidRPr="00E80129">
              <w:tab/>
              <w:t xml:space="preserve">jatketaan tiukasti Kiinaan kohdistuvaa painostusta, jotta voidaan puolustaa ihmisoikeuksia ja välttää ihmisoikeuksien lokeroituminen EU:n ja Kiinan suhteissa; </w:t>
            </w:r>
            <w:r w:rsidRPr="00E80129">
              <w:rPr>
                <w:b/>
                <w:i/>
              </w:rPr>
              <w:t>tuomitaan mitä jyrkimmin</w:t>
            </w:r>
            <w:r w:rsidRPr="00E80129">
              <w:t xml:space="preserve"> Kiinan etnisiin ja uskonnollisiin vähemmistöihin</w:t>
            </w:r>
            <w:r w:rsidRPr="00E80129">
              <w:rPr>
                <w:b/>
                <w:i/>
              </w:rPr>
              <w:t>, kuten uiguureihin ja tiibetiläisiin, kohdistama järjestelmällinen sorto</w:t>
            </w:r>
            <w:r w:rsidRPr="00E80129">
              <w:t xml:space="preserve"> muun muassa pakkotyön</w:t>
            </w:r>
            <w:r w:rsidRPr="00E80129">
              <w:rPr>
                <w:b/>
                <w:i/>
              </w:rPr>
              <w:t>,</w:t>
            </w:r>
            <w:r w:rsidRPr="00E80129">
              <w:t xml:space="preserve"> joukkovalvonnan </w:t>
            </w:r>
            <w:r w:rsidRPr="00E80129">
              <w:rPr>
                <w:b/>
                <w:i/>
              </w:rPr>
              <w:t>ja sulauttamiseen tähtäävän politiikan</w:t>
            </w:r>
            <w:r w:rsidRPr="00E80129">
              <w:t xml:space="preserve"> avulla; vahvistetaan ja arvioidaan EU:n nykyisten ihmisoikeustoimien, myös pakotteiden, tehokkuutta, vaaditaan Kiinaa tilille sen ihmisoikeusloukkauksista Hongkongissa</w:t>
            </w:r>
            <w:r w:rsidRPr="00E80129">
              <w:rPr>
                <w:b/>
                <w:i/>
              </w:rPr>
              <w:t>, Tiibetissä ja muualla,</w:t>
            </w:r>
            <w:r w:rsidRPr="00E80129">
              <w:t xml:space="preserve"> ja vaaditaan sitä vapauttamaan poliittiset vangit,</w:t>
            </w:r>
          </w:p>
        </w:tc>
      </w:tr>
    </w:tbl>
    <w:p w14:paraId="5DE319CF"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{FI}</w:t>
      </w:r>
      <w:r w:rsidRPr="00E80129">
        <w:t>fi</w:t>
      </w:r>
      <w:r w:rsidRPr="00E80129">
        <w:rPr>
          <w:rStyle w:val="HideTWBExt"/>
        </w:rPr>
        <w:t>&lt;/Original&gt;</w:t>
      </w:r>
    </w:p>
    <w:p w14:paraId="6C61F503" w14:textId="77777777" w:rsidR="006421B3" w:rsidRPr="00E80129" w:rsidRDefault="006421B3" w:rsidP="006421B3">
      <w:r w:rsidRPr="00E80129">
        <w:rPr>
          <w:rStyle w:val="HideTWBExt"/>
        </w:rPr>
        <w:t>&lt;/Amend&gt;</w:t>
      </w:r>
    </w:p>
    <w:p w14:paraId="10586D7A"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340</w:t>
      </w:r>
      <w:r w:rsidRPr="00E80129">
        <w:rPr>
          <w:rStyle w:val="HideTWBExt"/>
          <w:b w:val="0"/>
        </w:rPr>
        <w:t>&lt;/NumAm&gt;</w:t>
      </w:r>
    </w:p>
    <w:p w14:paraId="2B6CA74E"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025B27D8" w14:textId="77777777" w:rsidR="006421B3" w:rsidRPr="00E80129" w:rsidRDefault="006421B3" w:rsidP="006421B3">
      <w:pPr>
        <w:pStyle w:val="NormalBold"/>
      </w:pPr>
      <w:r w:rsidRPr="00E80129">
        <w:rPr>
          <w:rStyle w:val="HideTWBExt"/>
          <w:b w:val="0"/>
        </w:rPr>
        <w:t>&lt;/RepeatBlock-By&gt;</w:t>
      </w:r>
    </w:p>
    <w:p w14:paraId="7E142809"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650E5AB" w14:textId="77777777" w:rsidR="006421B3" w:rsidRPr="00E80129" w:rsidRDefault="006421B3" w:rsidP="006421B3">
      <w:pPr>
        <w:pStyle w:val="NormalBold"/>
      </w:pPr>
      <w:r w:rsidRPr="00E80129">
        <w:rPr>
          <w:rStyle w:val="HideTWBExt"/>
          <w:b w:val="0"/>
        </w:rPr>
        <w:t>&lt;Article&gt;</w:t>
      </w:r>
      <w:r w:rsidRPr="00E80129">
        <w:t>1 kohta – h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AEC8C0E" w14:textId="77777777" w:rsidTr="008A1A1E">
        <w:trPr>
          <w:trHeight w:hRule="exact" w:val="240"/>
          <w:jc w:val="center"/>
        </w:trPr>
        <w:tc>
          <w:tcPr>
            <w:tcW w:w="9752" w:type="dxa"/>
            <w:gridSpan w:val="2"/>
            <w:tcBorders>
              <w:top w:val="nil"/>
              <w:left w:val="nil"/>
              <w:bottom w:val="nil"/>
              <w:right w:val="nil"/>
            </w:tcBorders>
          </w:tcPr>
          <w:p w14:paraId="4887C064" w14:textId="77777777" w:rsidR="006421B3" w:rsidRPr="00E80129" w:rsidRDefault="006421B3" w:rsidP="008A1A1E"/>
        </w:tc>
      </w:tr>
      <w:tr w:rsidR="006421B3" w:rsidRPr="00E80129" w14:paraId="3E507738" w14:textId="77777777" w:rsidTr="008A1A1E">
        <w:trPr>
          <w:trHeight w:val="240"/>
          <w:jc w:val="center"/>
        </w:trPr>
        <w:tc>
          <w:tcPr>
            <w:tcW w:w="4876" w:type="dxa"/>
            <w:tcBorders>
              <w:top w:val="nil"/>
              <w:left w:val="nil"/>
              <w:bottom w:val="nil"/>
              <w:right w:val="nil"/>
            </w:tcBorders>
          </w:tcPr>
          <w:p w14:paraId="7FC5B2C0"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E675C65" w14:textId="77777777" w:rsidR="006421B3" w:rsidRPr="00E80129" w:rsidRDefault="006421B3" w:rsidP="008A1A1E">
            <w:pPr>
              <w:pStyle w:val="AmColumnHeading"/>
            </w:pPr>
            <w:r w:rsidRPr="00E80129">
              <w:t>Tarkistus</w:t>
            </w:r>
          </w:p>
        </w:tc>
      </w:tr>
      <w:tr w:rsidR="006421B3" w:rsidRPr="00E80129" w14:paraId="6DEEEDFF" w14:textId="77777777" w:rsidTr="008A1A1E">
        <w:trPr>
          <w:jc w:val="center"/>
        </w:trPr>
        <w:tc>
          <w:tcPr>
            <w:tcW w:w="4876" w:type="dxa"/>
            <w:tcBorders>
              <w:top w:val="nil"/>
              <w:left w:val="nil"/>
              <w:bottom w:val="nil"/>
              <w:right w:val="nil"/>
            </w:tcBorders>
          </w:tcPr>
          <w:p w14:paraId="2FFA61BB" w14:textId="77777777" w:rsidR="006421B3" w:rsidRPr="00E80129" w:rsidRDefault="006421B3" w:rsidP="008A1A1E">
            <w:pPr>
              <w:pStyle w:val="Normal6a"/>
            </w:pPr>
            <w:r w:rsidRPr="00E80129">
              <w:t>h)</w:t>
            </w:r>
            <w:r w:rsidRPr="00E80129">
              <w:tab/>
              <w:t xml:space="preserve">jatketaan </w:t>
            </w:r>
            <w:r w:rsidRPr="00E80129">
              <w:rPr>
                <w:b/>
                <w:i/>
              </w:rPr>
              <w:t>tiukasti Kiinaan kohdistuvaa</w:t>
            </w:r>
            <w:r w:rsidRPr="00E80129">
              <w:t xml:space="preserve"> painostusta</w:t>
            </w:r>
            <w:r w:rsidRPr="00E80129">
              <w:rPr>
                <w:b/>
                <w:i/>
              </w:rPr>
              <w:t>, jotta voidaan puolustaa ihmisoikeuksia ja välttää ihmisoikeuksien lokeroituminen EU:n ja Kiinan suhteissa</w:t>
            </w:r>
            <w:r w:rsidRPr="00E80129">
              <w:t xml:space="preserve">; ilmaistaan edelleen syvä huoli Kiinan </w:t>
            </w:r>
            <w:r w:rsidRPr="00E80129">
              <w:rPr>
                <w:b/>
                <w:i/>
              </w:rPr>
              <w:t>etnisiin ja uskonnollisiin vähemmistöihin kohdistamasta järjestelmällisestä sorrosta</w:t>
            </w:r>
            <w:r w:rsidRPr="00E80129">
              <w:t xml:space="preserve"> muun muassa pakkotyön ja joukkovalvonnan avulla; vahvistetaan ja arvioidaan EU:n nykyisten ihmisoikeustoimien</w:t>
            </w:r>
            <w:r w:rsidRPr="00E80129">
              <w:rPr>
                <w:b/>
                <w:i/>
              </w:rPr>
              <w:t>, myös pakotteiden,</w:t>
            </w:r>
            <w:r w:rsidRPr="00E80129">
              <w:t xml:space="preserve"> tehokkuutta</w:t>
            </w:r>
            <w:r w:rsidRPr="00E80129">
              <w:rPr>
                <w:b/>
                <w:i/>
              </w:rPr>
              <w:t>, vaaditaan Kiinaa tilille sen ihmisoikeusloukkauksista Hongkongissa ja vaaditaan sitä vapauttamaan poliittiset vangit</w:t>
            </w:r>
            <w:r w:rsidRPr="00E80129">
              <w:t>,</w:t>
            </w:r>
          </w:p>
        </w:tc>
        <w:tc>
          <w:tcPr>
            <w:tcW w:w="4876" w:type="dxa"/>
            <w:tcBorders>
              <w:top w:val="nil"/>
              <w:left w:val="nil"/>
              <w:bottom w:val="nil"/>
              <w:right w:val="nil"/>
            </w:tcBorders>
          </w:tcPr>
          <w:p w14:paraId="33841A3A" w14:textId="77777777" w:rsidR="006421B3" w:rsidRPr="00E80129" w:rsidRDefault="006421B3" w:rsidP="008A1A1E">
            <w:pPr>
              <w:pStyle w:val="Normal6a"/>
            </w:pPr>
            <w:r w:rsidRPr="00E80129">
              <w:t>h)</w:t>
            </w:r>
            <w:r w:rsidRPr="00E80129">
              <w:tab/>
              <w:t>jatketaan painostusta</w:t>
            </w:r>
            <w:r w:rsidRPr="00E80129">
              <w:rPr>
                <w:b/>
                <w:i/>
              </w:rPr>
              <w:t>, joka liittyy ihmisoikeuksien puolustamisen merkitykseen EU:n keskeisenä arvona</w:t>
            </w:r>
            <w:r w:rsidRPr="00E80129">
              <w:t xml:space="preserve">; ilmaistaan edelleen syvä huoli Kiinan </w:t>
            </w:r>
            <w:r w:rsidRPr="00E80129">
              <w:rPr>
                <w:b/>
                <w:i/>
              </w:rPr>
              <w:t>mahdollisista ihmisoikeusloukkauksista</w:t>
            </w:r>
            <w:r w:rsidRPr="00E80129">
              <w:t xml:space="preserve"> muun muassa pakkotyön ja joukkovalvonnan avulla; vahvistetaan ja arvioidaan EU:n nykyisten ihmisoikeustoimien tehokkuutta,</w:t>
            </w:r>
          </w:p>
        </w:tc>
      </w:tr>
    </w:tbl>
    <w:p w14:paraId="022D420E"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{EN}</w:t>
      </w:r>
      <w:r w:rsidRPr="00E80129">
        <w:rPr>
          <w:lang w:val="es-ES"/>
        </w:rPr>
        <w:t>en</w:t>
      </w:r>
      <w:r w:rsidRPr="00E80129">
        <w:rPr>
          <w:rStyle w:val="HideTWBExt"/>
          <w:lang w:val="es-ES"/>
        </w:rPr>
        <w:t>&lt;/Original&gt;</w:t>
      </w:r>
    </w:p>
    <w:p w14:paraId="1D4BD4A7" w14:textId="77777777" w:rsidR="006421B3" w:rsidRPr="00E80129" w:rsidRDefault="006421B3" w:rsidP="006421B3">
      <w:pPr>
        <w:rPr>
          <w:lang w:val="es-ES"/>
        </w:rPr>
      </w:pPr>
      <w:r w:rsidRPr="00E80129">
        <w:rPr>
          <w:rStyle w:val="HideTWBExt"/>
          <w:lang w:val="es-ES"/>
        </w:rPr>
        <w:t>&lt;/Amend&gt;</w:t>
      </w:r>
    </w:p>
    <w:p w14:paraId="4B7C2E22"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341</w:t>
      </w:r>
      <w:r w:rsidRPr="00E80129">
        <w:rPr>
          <w:rStyle w:val="HideTWBExt"/>
          <w:b w:val="0"/>
          <w:lang w:val="es-ES"/>
        </w:rPr>
        <w:t>&lt;/NumAm&gt;</w:t>
      </w:r>
    </w:p>
    <w:p w14:paraId="7602A7D0"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Alice Teodorescu Måwe</w:t>
      </w:r>
      <w:r w:rsidRPr="00E80129">
        <w:rPr>
          <w:rStyle w:val="HideTWBExt"/>
          <w:b w:val="0"/>
          <w:lang w:val="es-ES"/>
        </w:rPr>
        <w:t>&lt;/Members&gt;</w:t>
      </w:r>
    </w:p>
    <w:p w14:paraId="5EECD21E" w14:textId="77777777" w:rsidR="006421B3" w:rsidRPr="00E80129" w:rsidRDefault="006421B3" w:rsidP="006421B3">
      <w:pPr>
        <w:pStyle w:val="NormalBold"/>
        <w:rPr>
          <w:lang w:val="es-ES"/>
        </w:rPr>
      </w:pPr>
      <w:r w:rsidRPr="00E80129">
        <w:rPr>
          <w:rStyle w:val="HideTWBExt"/>
          <w:b w:val="0"/>
          <w:lang w:val="es-ES"/>
        </w:rPr>
        <w:t>&lt;/RepeatBlock-By&gt;</w:t>
      </w:r>
    </w:p>
    <w:p w14:paraId="3E45B6F8"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3891B6B" w14:textId="77777777" w:rsidR="006421B3" w:rsidRPr="00E80129" w:rsidRDefault="006421B3" w:rsidP="006421B3">
      <w:pPr>
        <w:pStyle w:val="NormalBold"/>
      </w:pPr>
      <w:r w:rsidRPr="00E80129">
        <w:rPr>
          <w:rStyle w:val="HideTWBExt"/>
          <w:b w:val="0"/>
        </w:rPr>
        <w:t>&lt;Article&gt;</w:t>
      </w:r>
      <w:r w:rsidRPr="00E80129">
        <w:t>1 kohta – h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CF0A809" w14:textId="77777777" w:rsidTr="008A1A1E">
        <w:trPr>
          <w:trHeight w:hRule="exact" w:val="240"/>
          <w:jc w:val="center"/>
        </w:trPr>
        <w:tc>
          <w:tcPr>
            <w:tcW w:w="9752" w:type="dxa"/>
            <w:gridSpan w:val="2"/>
            <w:tcBorders>
              <w:top w:val="nil"/>
              <w:left w:val="nil"/>
              <w:bottom w:val="nil"/>
              <w:right w:val="nil"/>
            </w:tcBorders>
          </w:tcPr>
          <w:p w14:paraId="0DED8AC0" w14:textId="77777777" w:rsidR="006421B3" w:rsidRPr="00E80129" w:rsidRDefault="006421B3" w:rsidP="008A1A1E"/>
        </w:tc>
      </w:tr>
      <w:tr w:rsidR="006421B3" w:rsidRPr="00E80129" w14:paraId="4CF00647" w14:textId="77777777" w:rsidTr="008A1A1E">
        <w:trPr>
          <w:trHeight w:val="240"/>
          <w:jc w:val="center"/>
        </w:trPr>
        <w:tc>
          <w:tcPr>
            <w:tcW w:w="4876" w:type="dxa"/>
            <w:tcBorders>
              <w:top w:val="nil"/>
              <w:left w:val="nil"/>
              <w:bottom w:val="nil"/>
              <w:right w:val="nil"/>
            </w:tcBorders>
          </w:tcPr>
          <w:p w14:paraId="676B5BA0"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CA6FACB" w14:textId="77777777" w:rsidR="006421B3" w:rsidRPr="00E80129" w:rsidRDefault="006421B3" w:rsidP="008A1A1E">
            <w:pPr>
              <w:pStyle w:val="AmColumnHeading"/>
            </w:pPr>
            <w:r w:rsidRPr="00E80129">
              <w:t>Tarkistus</w:t>
            </w:r>
          </w:p>
        </w:tc>
      </w:tr>
      <w:tr w:rsidR="006421B3" w:rsidRPr="00E80129" w14:paraId="681082B0" w14:textId="77777777" w:rsidTr="008A1A1E">
        <w:trPr>
          <w:jc w:val="center"/>
        </w:trPr>
        <w:tc>
          <w:tcPr>
            <w:tcW w:w="4876" w:type="dxa"/>
            <w:tcBorders>
              <w:top w:val="nil"/>
              <w:left w:val="nil"/>
              <w:bottom w:val="nil"/>
              <w:right w:val="nil"/>
            </w:tcBorders>
          </w:tcPr>
          <w:p w14:paraId="2F2DA50A" w14:textId="77777777" w:rsidR="006421B3" w:rsidRPr="00E80129" w:rsidRDefault="006421B3" w:rsidP="008A1A1E">
            <w:pPr>
              <w:pStyle w:val="Normal6a"/>
            </w:pPr>
            <w:r w:rsidRPr="00E80129">
              <w:t>h)</w:t>
            </w:r>
            <w:r w:rsidRPr="00E80129">
              <w:tab/>
              <w:t>jatketaan tiukasti Kiinaan kohdistuvaa painostusta, jotta voidaan puolustaa ihmisoikeuksia ja välttää ihmisoikeuksien lokeroituminen EU:n ja Kiinan suhteissa; ilmaistaan edelleen syvä huoli Kiinan etnisiin ja uskonnollisiin vähemmistöihin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poliittiset vangit,</w:t>
            </w:r>
          </w:p>
        </w:tc>
        <w:tc>
          <w:tcPr>
            <w:tcW w:w="4876" w:type="dxa"/>
            <w:tcBorders>
              <w:top w:val="nil"/>
              <w:left w:val="nil"/>
              <w:bottom w:val="nil"/>
              <w:right w:val="nil"/>
            </w:tcBorders>
          </w:tcPr>
          <w:p w14:paraId="052142E8" w14:textId="77777777" w:rsidR="006421B3" w:rsidRPr="00E80129" w:rsidRDefault="006421B3" w:rsidP="008A1A1E">
            <w:pPr>
              <w:pStyle w:val="Normal6a"/>
            </w:pPr>
            <w:r w:rsidRPr="00E80129">
              <w:t>h)</w:t>
            </w:r>
            <w:r w:rsidRPr="00E80129">
              <w:tab/>
              <w:t>jatketaan tiukasti Kiinaan kohdistuvaa painostusta, jotta voidaan puolustaa ihmisoikeuksia ja välttää ihmisoikeuksien lokeroituminen EU:n ja Kiinan suhteissa; ilmaistaan edelleen syvä huoli Kiinan etnisiin ja uskonnollisiin vähemmistöihin</w:t>
            </w:r>
            <w:r w:rsidRPr="00E80129">
              <w:rPr>
                <w:b/>
                <w:i/>
              </w:rPr>
              <w:t>, ennen kaikkea uiguureihin,</w:t>
            </w:r>
            <w:r w:rsidRPr="00E80129">
              <w:t xml:space="preserve">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poliittiset vangit,</w:t>
            </w:r>
          </w:p>
        </w:tc>
      </w:tr>
    </w:tbl>
    <w:p w14:paraId="5C7293EB"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{SV}</w:t>
      </w:r>
      <w:r w:rsidRPr="00E80129">
        <w:t>sv</w:t>
      </w:r>
      <w:r w:rsidRPr="00E80129">
        <w:rPr>
          <w:rStyle w:val="HideTWBExt"/>
        </w:rPr>
        <w:t>&lt;/Original&gt;</w:t>
      </w:r>
    </w:p>
    <w:p w14:paraId="32A1937C" w14:textId="77777777" w:rsidR="006421B3" w:rsidRPr="00E80129" w:rsidRDefault="006421B3" w:rsidP="006421B3">
      <w:r w:rsidRPr="00E80129">
        <w:rPr>
          <w:rStyle w:val="HideTWBExt"/>
        </w:rPr>
        <w:t>&lt;/Amend&gt;</w:t>
      </w:r>
    </w:p>
    <w:p w14:paraId="7CA6E1C1"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342</w:t>
      </w:r>
      <w:r w:rsidRPr="00E80129">
        <w:rPr>
          <w:rStyle w:val="HideTWBExt"/>
          <w:b w:val="0"/>
        </w:rPr>
        <w:t>&lt;/NumAm&gt;</w:t>
      </w:r>
    </w:p>
    <w:p w14:paraId="292F9CF4" w14:textId="77777777" w:rsidR="006421B3" w:rsidRPr="00E80129" w:rsidRDefault="006421B3" w:rsidP="006421B3">
      <w:pPr>
        <w:pStyle w:val="NormalBold"/>
      </w:pPr>
      <w:r w:rsidRPr="00E80129">
        <w:rPr>
          <w:rStyle w:val="HideTWBExt"/>
          <w:b w:val="0"/>
        </w:rPr>
        <w:t>&lt;RepeatBlock-By&gt;&lt;Members&gt;</w:t>
      </w:r>
      <w:r w:rsidRPr="00E80129">
        <w:t>Francisco José Millán Mon, Gabriel Mato</w:t>
      </w:r>
      <w:r w:rsidRPr="00E80129">
        <w:rPr>
          <w:rStyle w:val="HideTWBExt"/>
          <w:b w:val="0"/>
        </w:rPr>
        <w:t>&lt;/Members&gt;</w:t>
      </w:r>
    </w:p>
    <w:p w14:paraId="22A50F97" w14:textId="77777777" w:rsidR="006421B3" w:rsidRPr="00E80129" w:rsidRDefault="006421B3" w:rsidP="006421B3">
      <w:pPr>
        <w:pStyle w:val="NormalBold"/>
      </w:pPr>
      <w:r w:rsidRPr="00E80129">
        <w:rPr>
          <w:rStyle w:val="HideTWBExt"/>
          <w:b w:val="0"/>
        </w:rPr>
        <w:t>&lt;/RepeatBlock-By&gt;</w:t>
      </w:r>
    </w:p>
    <w:p w14:paraId="3153CA41"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682F481" w14:textId="77777777" w:rsidR="006421B3" w:rsidRPr="00E80129" w:rsidRDefault="006421B3" w:rsidP="006421B3">
      <w:pPr>
        <w:pStyle w:val="NormalBold"/>
      </w:pPr>
      <w:r w:rsidRPr="00E80129">
        <w:rPr>
          <w:rStyle w:val="HideTWBExt"/>
          <w:b w:val="0"/>
        </w:rPr>
        <w:t>&lt;Article&gt;</w:t>
      </w:r>
      <w:r w:rsidRPr="00E80129">
        <w:t>1 kohta – h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839C02C" w14:textId="77777777" w:rsidTr="008A1A1E">
        <w:trPr>
          <w:trHeight w:hRule="exact" w:val="240"/>
          <w:jc w:val="center"/>
        </w:trPr>
        <w:tc>
          <w:tcPr>
            <w:tcW w:w="9752" w:type="dxa"/>
            <w:gridSpan w:val="2"/>
            <w:tcBorders>
              <w:top w:val="nil"/>
              <w:left w:val="nil"/>
              <w:bottom w:val="nil"/>
              <w:right w:val="nil"/>
            </w:tcBorders>
          </w:tcPr>
          <w:p w14:paraId="18EAF15A" w14:textId="77777777" w:rsidR="006421B3" w:rsidRPr="00E80129" w:rsidRDefault="006421B3" w:rsidP="008A1A1E"/>
        </w:tc>
      </w:tr>
      <w:tr w:rsidR="006421B3" w:rsidRPr="00E80129" w14:paraId="1A48D593" w14:textId="77777777" w:rsidTr="008A1A1E">
        <w:trPr>
          <w:trHeight w:val="240"/>
          <w:jc w:val="center"/>
        </w:trPr>
        <w:tc>
          <w:tcPr>
            <w:tcW w:w="4876" w:type="dxa"/>
            <w:tcBorders>
              <w:top w:val="nil"/>
              <w:left w:val="nil"/>
              <w:bottom w:val="nil"/>
              <w:right w:val="nil"/>
            </w:tcBorders>
          </w:tcPr>
          <w:p w14:paraId="2A8E0D7C"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6A81C0D" w14:textId="77777777" w:rsidR="006421B3" w:rsidRPr="00E80129" w:rsidRDefault="006421B3" w:rsidP="008A1A1E">
            <w:pPr>
              <w:pStyle w:val="AmColumnHeading"/>
            </w:pPr>
            <w:r w:rsidRPr="00E80129">
              <w:t>Tarkistus</w:t>
            </w:r>
          </w:p>
        </w:tc>
      </w:tr>
      <w:tr w:rsidR="006421B3" w:rsidRPr="00E80129" w14:paraId="764447DE" w14:textId="77777777" w:rsidTr="008A1A1E">
        <w:trPr>
          <w:jc w:val="center"/>
        </w:trPr>
        <w:tc>
          <w:tcPr>
            <w:tcW w:w="4876" w:type="dxa"/>
            <w:tcBorders>
              <w:top w:val="nil"/>
              <w:left w:val="nil"/>
              <w:bottom w:val="nil"/>
              <w:right w:val="nil"/>
            </w:tcBorders>
          </w:tcPr>
          <w:p w14:paraId="77361A60" w14:textId="77777777" w:rsidR="006421B3" w:rsidRPr="00E80129" w:rsidRDefault="006421B3" w:rsidP="008A1A1E">
            <w:pPr>
              <w:pStyle w:val="Normal6a"/>
            </w:pPr>
            <w:r w:rsidRPr="00E80129">
              <w:t>h)</w:t>
            </w:r>
            <w:r w:rsidRPr="00E80129">
              <w:tab/>
              <w:t xml:space="preserve">jatketaan tiukasti Kiinaan kohdistuvaa painostusta, jotta voidaan puolustaa ihmisoikeuksia </w:t>
            </w:r>
            <w:r w:rsidRPr="00E80129">
              <w:rPr>
                <w:b/>
                <w:i/>
              </w:rPr>
              <w:t>ja välttää ihmisoikeuksien lokeroituminen</w:t>
            </w:r>
            <w:r w:rsidRPr="00E80129">
              <w:t xml:space="preserve"> EU:n ja Kiinan suhteissa; ilmaistaan edelleen syvä huoli Kiinan etnisiin ja uskonnollisiin vähemmistöihin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poliittiset vangit,</w:t>
            </w:r>
          </w:p>
        </w:tc>
        <w:tc>
          <w:tcPr>
            <w:tcW w:w="4876" w:type="dxa"/>
            <w:tcBorders>
              <w:top w:val="nil"/>
              <w:left w:val="nil"/>
              <w:bottom w:val="nil"/>
              <w:right w:val="nil"/>
            </w:tcBorders>
          </w:tcPr>
          <w:p w14:paraId="719EDAFE" w14:textId="77777777" w:rsidR="006421B3" w:rsidRPr="00E80129" w:rsidRDefault="006421B3" w:rsidP="008A1A1E">
            <w:pPr>
              <w:pStyle w:val="Normal6a"/>
            </w:pPr>
            <w:r w:rsidRPr="00E80129">
              <w:t>h)</w:t>
            </w:r>
            <w:r w:rsidRPr="00E80129">
              <w:tab/>
              <w:t xml:space="preserve">jatketaan tiukasti Kiinaan kohdistuvaa painostusta, jotta voidaan puolustaa ihmisoikeuksia </w:t>
            </w:r>
            <w:r w:rsidRPr="00E80129">
              <w:rPr>
                <w:b/>
                <w:i/>
              </w:rPr>
              <w:t>eikä jätetä niitä huomiotta</w:t>
            </w:r>
            <w:r w:rsidRPr="00E80129">
              <w:t xml:space="preserve"> EU:n ja Kiinan suhteissa; ilmaistaan edelleen syvä huoli Kiinan etnisiin ja uskonnollisiin vähemmistöihin kohdistamasta järjestelmällisestä sorrosta muun muassa pakkotyön ja joukkovalvonnan avulla; vahvistetaan ja arvioidaan EU:n nykyisten ihmisoikeustoimien, myös pakotteiden, tehokkuutta, vaaditaan Kiinaa tilille sen ihmisoikeusloukkauksista Hongkongissa ja vaaditaan sitä vapauttamaan poliittiset vangit,</w:t>
            </w:r>
          </w:p>
        </w:tc>
      </w:tr>
    </w:tbl>
    <w:p w14:paraId="34860AC2"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{ES}</w:t>
      </w:r>
      <w:r w:rsidRPr="00E80129">
        <w:t>es</w:t>
      </w:r>
      <w:r w:rsidRPr="00E80129">
        <w:rPr>
          <w:rStyle w:val="HideTWBExt"/>
        </w:rPr>
        <w:t>&lt;/Original&gt;</w:t>
      </w:r>
    </w:p>
    <w:p w14:paraId="155778BD" w14:textId="77777777" w:rsidR="006421B3" w:rsidRPr="00E80129" w:rsidRDefault="006421B3" w:rsidP="006421B3">
      <w:r w:rsidRPr="00E80129">
        <w:rPr>
          <w:rStyle w:val="HideTWBExt"/>
        </w:rPr>
        <w:t>&lt;/Amend&gt;</w:t>
      </w:r>
    </w:p>
    <w:p w14:paraId="2CFB2521"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343</w:t>
      </w:r>
      <w:r w:rsidRPr="00E80129">
        <w:rPr>
          <w:rStyle w:val="HideTWBExt"/>
          <w:b w:val="0"/>
        </w:rPr>
        <w:t>&lt;/NumAm&gt;</w:t>
      </w:r>
    </w:p>
    <w:p w14:paraId="39CC2946" w14:textId="77777777" w:rsidR="006421B3" w:rsidRPr="00E80129" w:rsidRDefault="006421B3" w:rsidP="006421B3">
      <w:pPr>
        <w:pStyle w:val="NormalBold"/>
      </w:pPr>
      <w:r w:rsidRPr="00E80129">
        <w:rPr>
          <w:rStyle w:val="HideTWBExt"/>
          <w:b w:val="0"/>
        </w:rPr>
        <w:t>&lt;RepeatBlock-By&gt;&lt;Members&gt;</w:t>
      </w:r>
      <w:r w:rsidRPr="00E80129">
        <w:t>Sebastian Tynkkynen</w:t>
      </w:r>
      <w:r w:rsidRPr="00E80129">
        <w:rPr>
          <w:rStyle w:val="HideTWBExt"/>
          <w:b w:val="0"/>
        </w:rPr>
        <w:t>&lt;/Members&gt;</w:t>
      </w:r>
    </w:p>
    <w:p w14:paraId="68582470" w14:textId="77777777" w:rsidR="006421B3" w:rsidRPr="00E80129" w:rsidRDefault="006421B3" w:rsidP="006421B3">
      <w:pPr>
        <w:pStyle w:val="NormalBold"/>
      </w:pPr>
      <w:r w:rsidRPr="00E80129">
        <w:rPr>
          <w:rStyle w:val="HideTWBExt"/>
          <w:b w:val="0"/>
        </w:rPr>
        <w:t>&lt;/RepeatBlock-By&gt;</w:t>
      </w:r>
    </w:p>
    <w:p w14:paraId="187ADDDE"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C9E46D2" w14:textId="77777777" w:rsidR="006421B3" w:rsidRPr="00E80129" w:rsidRDefault="006421B3" w:rsidP="006421B3">
      <w:pPr>
        <w:pStyle w:val="NormalBold"/>
      </w:pPr>
      <w:r w:rsidRPr="00E80129">
        <w:rPr>
          <w:rStyle w:val="HideTWBExt"/>
          <w:b w:val="0"/>
        </w:rPr>
        <w:t>&lt;Article&gt;</w:t>
      </w:r>
      <w:r w:rsidRPr="00E80129">
        <w:t>1 kohta – h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7F1BEB1" w14:textId="77777777" w:rsidTr="008A1A1E">
        <w:trPr>
          <w:trHeight w:hRule="exact" w:val="240"/>
          <w:jc w:val="center"/>
        </w:trPr>
        <w:tc>
          <w:tcPr>
            <w:tcW w:w="9752" w:type="dxa"/>
            <w:gridSpan w:val="2"/>
            <w:tcBorders>
              <w:top w:val="nil"/>
              <w:left w:val="nil"/>
              <w:bottom w:val="nil"/>
              <w:right w:val="nil"/>
            </w:tcBorders>
          </w:tcPr>
          <w:p w14:paraId="1F0FB078" w14:textId="77777777" w:rsidR="006421B3" w:rsidRPr="00E80129" w:rsidRDefault="006421B3" w:rsidP="008A1A1E"/>
        </w:tc>
      </w:tr>
      <w:tr w:rsidR="006421B3" w:rsidRPr="00E80129" w14:paraId="15CD9C86" w14:textId="77777777" w:rsidTr="008A1A1E">
        <w:trPr>
          <w:trHeight w:val="240"/>
          <w:jc w:val="center"/>
        </w:trPr>
        <w:tc>
          <w:tcPr>
            <w:tcW w:w="4876" w:type="dxa"/>
            <w:tcBorders>
              <w:top w:val="nil"/>
              <w:left w:val="nil"/>
              <w:bottom w:val="nil"/>
              <w:right w:val="nil"/>
            </w:tcBorders>
          </w:tcPr>
          <w:p w14:paraId="502D50A2"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57B49DD" w14:textId="77777777" w:rsidR="006421B3" w:rsidRPr="00E80129" w:rsidRDefault="006421B3" w:rsidP="008A1A1E">
            <w:pPr>
              <w:pStyle w:val="AmColumnHeading"/>
            </w:pPr>
            <w:r w:rsidRPr="00E80129">
              <w:t>Tarkistus</w:t>
            </w:r>
          </w:p>
        </w:tc>
      </w:tr>
      <w:tr w:rsidR="006421B3" w:rsidRPr="00E80129" w14:paraId="30C5C5F8" w14:textId="77777777" w:rsidTr="008A1A1E">
        <w:trPr>
          <w:jc w:val="center"/>
        </w:trPr>
        <w:tc>
          <w:tcPr>
            <w:tcW w:w="4876" w:type="dxa"/>
            <w:tcBorders>
              <w:top w:val="nil"/>
              <w:left w:val="nil"/>
              <w:bottom w:val="nil"/>
              <w:right w:val="nil"/>
            </w:tcBorders>
          </w:tcPr>
          <w:p w14:paraId="0BFA7043" w14:textId="77777777" w:rsidR="006421B3" w:rsidRPr="00E80129" w:rsidRDefault="006421B3" w:rsidP="008A1A1E">
            <w:pPr>
              <w:pStyle w:val="Normal6a"/>
            </w:pPr>
          </w:p>
        </w:tc>
        <w:tc>
          <w:tcPr>
            <w:tcW w:w="4876" w:type="dxa"/>
            <w:tcBorders>
              <w:top w:val="nil"/>
              <w:left w:val="nil"/>
              <w:bottom w:val="nil"/>
              <w:right w:val="nil"/>
            </w:tcBorders>
          </w:tcPr>
          <w:p w14:paraId="21B17AEE" w14:textId="77777777" w:rsidR="006421B3" w:rsidRPr="00E80129" w:rsidRDefault="006421B3" w:rsidP="008A1A1E">
            <w:pPr>
              <w:pStyle w:val="Normal6a"/>
            </w:pPr>
            <w:r w:rsidRPr="00E80129">
              <w:rPr>
                <w:b/>
                <w:i/>
              </w:rPr>
              <w:t>h a)</w:t>
            </w:r>
            <w:r w:rsidRPr="00E80129">
              <w:tab/>
            </w:r>
            <w:r w:rsidRPr="00E80129">
              <w:rPr>
                <w:b/>
                <w:i/>
              </w:rPr>
              <w:t>tuomitaan Kiinan sulauttamiseen tähtäävä politiikka Tiibetissä, joka loukkaa Tiibetin kansan kasvatuksellisia, uskonnollisia, kulttuurisia ja kielellisiä oikeuksia; tuomitaan erityisesti pakolliset sisäoppilaitokset ja esiopetusjärjestelmä, joka erottaa yli miljoona tiibetiläistä lasta perheistään ja toteuttaa pakolla kiinankielisen koulutuksen; vaaditaan Kiinaa lakkauttamaan välittömästi tiibetiläisiä lapsia koskevan sisäoppilaitos- ja esiopetusjärjestelmän;</w:t>
            </w:r>
          </w:p>
        </w:tc>
      </w:tr>
    </w:tbl>
    <w:p w14:paraId="2E4875D7"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{FI}</w:t>
      </w:r>
      <w:r w:rsidRPr="00E80129">
        <w:t>fi</w:t>
      </w:r>
      <w:r w:rsidRPr="00E80129">
        <w:rPr>
          <w:rStyle w:val="HideTWBExt"/>
        </w:rPr>
        <w:t>&lt;/Original&gt;</w:t>
      </w:r>
    </w:p>
    <w:p w14:paraId="2CDD7C2B" w14:textId="77777777" w:rsidR="006421B3" w:rsidRPr="00E80129" w:rsidRDefault="006421B3" w:rsidP="006421B3">
      <w:r w:rsidRPr="00E80129">
        <w:rPr>
          <w:rStyle w:val="HideTWBExt"/>
        </w:rPr>
        <w:t>&lt;/Amend&gt;</w:t>
      </w:r>
    </w:p>
    <w:p w14:paraId="486E4DF2"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344</w:t>
      </w:r>
      <w:r w:rsidRPr="00E80129">
        <w:rPr>
          <w:rStyle w:val="HideTWBExt"/>
          <w:b w:val="0"/>
        </w:rPr>
        <w:t>&lt;/NumAm&gt;</w:t>
      </w:r>
    </w:p>
    <w:p w14:paraId="4AB11195" w14:textId="77777777" w:rsidR="006421B3" w:rsidRPr="00E80129" w:rsidRDefault="006421B3" w:rsidP="006421B3">
      <w:pPr>
        <w:pStyle w:val="NormalBold"/>
      </w:pPr>
      <w:r w:rsidRPr="00E80129">
        <w:rPr>
          <w:rStyle w:val="HideTWBExt"/>
          <w:b w:val="0"/>
        </w:rPr>
        <w:t>&lt;RepeatBlock-By&gt;&lt;Members&gt;</w:t>
      </w:r>
      <w:r w:rsidRPr="00E80129">
        <w:t>Arkadiusz Mularczyk</w:t>
      </w:r>
      <w:r w:rsidRPr="00E80129">
        <w:rPr>
          <w:rStyle w:val="HideTWBExt"/>
          <w:b w:val="0"/>
        </w:rPr>
        <w:t>&lt;/Members&gt;</w:t>
      </w:r>
    </w:p>
    <w:p w14:paraId="05FC64B6" w14:textId="77777777" w:rsidR="006421B3" w:rsidRPr="00E80129" w:rsidRDefault="006421B3" w:rsidP="006421B3">
      <w:pPr>
        <w:pStyle w:val="NormalBold"/>
      </w:pPr>
      <w:r w:rsidRPr="00E80129">
        <w:rPr>
          <w:rStyle w:val="HideTWBExt"/>
          <w:b w:val="0"/>
        </w:rPr>
        <w:t>&lt;/RepeatBlock-By&gt;</w:t>
      </w:r>
    </w:p>
    <w:p w14:paraId="3EB05CF4"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EEAD762" w14:textId="77777777" w:rsidR="006421B3" w:rsidRPr="00E80129" w:rsidRDefault="006421B3" w:rsidP="006421B3">
      <w:pPr>
        <w:pStyle w:val="NormalBold"/>
      </w:pPr>
      <w:r w:rsidRPr="00E80129">
        <w:rPr>
          <w:rStyle w:val="HideTWBExt"/>
          <w:b w:val="0"/>
        </w:rPr>
        <w:t>&lt;Article&gt;</w:t>
      </w:r>
      <w:r w:rsidRPr="00E80129">
        <w:t>1 kohta – h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4A1B924" w14:textId="77777777" w:rsidTr="008A1A1E">
        <w:trPr>
          <w:trHeight w:hRule="exact" w:val="240"/>
          <w:jc w:val="center"/>
        </w:trPr>
        <w:tc>
          <w:tcPr>
            <w:tcW w:w="9752" w:type="dxa"/>
            <w:gridSpan w:val="2"/>
            <w:tcBorders>
              <w:top w:val="nil"/>
              <w:left w:val="nil"/>
              <w:bottom w:val="nil"/>
              <w:right w:val="nil"/>
            </w:tcBorders>
          </w:tcPr>
          <w:p w14:paraId="62557CCD" w14:textId="77777777" w:rsidR="006421B3" w:rsidRPr="00E80129" w:rsidRDefault="006421B3" w:rsidP="008A1A1E"/>
        </w:tc>
      </w:tr>
      <w:tr w:rsidR="006421B3" w:rsidRPr="00E80129" w14:paraId="09ABFBC2" w14:textId="77777777" w:rsidTr="008A1A1E">
        <w:trPr>
          <w:trHeight w:val="240"/>
          <w:jc w:val="center"/>
        </w:trPr>
        <w:tc>
          <w:tcPr>
            <w:tcW w:w="4876" w:type="dxa"/>
            <w:tcBorders>
              <w:top w:val="nil"/>
              <w:left w:val="nil"/>
              <w:bottom w:val="nil"/>
              <w:right w:val="nil"/>
            </w:tcBorders>
          </w:tcPr>
          <w:p w14:paraId="4B48466F"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EC2FE8C" w14:textId="77777777" w:rsidR="006421B3" w:rsidRPr="00E80129" w:rsidRDefault="006421B3" w:rsidP="008A1A1E">
            <w:pPr>
              <w:pStyle w:val="AmColumnHeading"/>
            </w:pPr>
            <w:r w:rsidRPr="00E80129">
              <w:t>Tarkistus</w:t>
            </w:r>
          </w:p>
        </w:tc>
      </w:tr>
      <w:tr w:rsidR="006421B3" w:rsidRPr="00E80129" w14:paraId="0ED1355B" w14:textId="77777777" w:rsidTr="008A1A1E">
        <w:trPr>
          <w:jc w:val="center"/>
        </w:trPr>
        <w:tc>
          <w:tcPr>
            <w:tcW w:w="4876" w:type="dxa"/>
            <w:tcBorders>
              <w:top w:val="nil"/>
              <w:left w:val="nil"/>
              <w:bottom w:val="nil"/>
              <w:right w:val="nil"/>
            </w:tcBorders>
          </w:tcPr>
          <w:p w14:paraId="25E5EC1D" w14:textId="77777777" w:rsidR="006421B3" w:rsidRPr="00E80129" w:rsidRDefault="006421B3" w:rsidP="008A1A1E">
            <w:pPr>
              <w:pStyle w:val="Normal6a"/>
            </w:pPr>
          </w:p>
        </w:tc>
        <w:tc>
          <w:tcPr>
            <w:tcW w:w="4876" w:type="dxa"/>
            <w:tcBorders>
              <w:top w:val="nil"/>
              <w:left w:val="nil"/>
              <w:bottom w:val="nil"/>
              <w:right w:val="nil"/>
            </w:tcBorders>
          </w:tcPr>
          <w:p w14:paraId="009FD594" w14:textId="77777777" w:rsidR="006421B3" w:rsidRPr="00E80129" w:rsidRDefault="006421B3" w:rsidP="008A1A1E">
            <w:pPr>
              <w:pStyle w:val="Normal6a"/>
            </w:pPr>
            <w:r w:rsidRPr="00E80129">
              <w:rPr>
                <w:b/>
                <w:i/>
              </w:rPr>
              <w:t>h a)</w:t>
            </w:r>
            <w:r w:rsidRPr="00E80129">
              <w:tab/>
            </w:r>
            <w:r w:rsidRPr="00E80129">
              <w:rPr>
                <w:b/>
                <w:i/>
              </w:rPr>
              <w:t>vahvistetaan entisestään EU:n painostusta, joka liittyy Kiinan jatkuviin julmuuksiin uiguureja ja muita turkkilaisia muslimeja vastaan, ja painotetaan, että laajamittaiset mielivaltaiset pidätykset, pakkotyövoiman käyttö ja uskonnonvapauden vakavat loukkaukset jatkuvat, vaikka internointileirit on nimellisesti suljettu; kehotetaan toteuttamaan konkreettisia ja täytäntöönpanokelpoisia toimenpiteitä, joilla estetään pakkotyöllä tuotettujen tavaroiden pääsy EU:n markkinoille, ja varmistetaan, että kaikissa kauppasopimuksissa keskitytään tiukasti ihmisoikeuksien suojeluun; vaaditaan välittömästi vapauttamaan pidätetyt uiguuritutkijat ja -kulttuurihenkilöt, mukaan lukien EU:n kansalaisen professori Yalkun Isan laittomasti vangitut veljet, Hushtar Isa ja muut; vaaditaan, että EU sisällyttää uiguurien laajamittaisen ja järjestelmällisen sorron ensisijaisen tärkeänä kysymyksenä kaikkiin EU:n ja Kiinan suhteiden ulottuvuuksiin, kun otetaan huomioon Kiinan rajat ylittävästä sorrosta johtuvat jatkuvat ja vakavat uhat kansalliselle turvallisuudelle, ja todetaan, että se on vaarantanut EU:n kansalaiset ja vaikuttanut suhteettomasti uiguuriyhteisöön,</w:t>
            </w:r>
          </w:p>
        </w:tc>
      </w:tr>
    </w:tbl>
    <w:p w14:paraId="0AF8AC72"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0FC3BDD" w14:textId="77777777" w:rsidR="006421B3" w:rsidRPr="00E80129" w:rsidRDefault="006421B3" w:rsidP="006421B3">
      <w:r w:rsidRPr="00E80129">
        <w:rPr>
          <w:rStyle w:val="HideTWBExt"/>
        </w:rPr>
        <w:t>&lt;/Amend&gt;</w:t>
      </w:r>
    </w:p>
    <w:p w14:paraId="7A53832E"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345</w:t>
      </w:r>
      <w:r w:rsidRPr="00E80129">
        <w:rPr>
          <w:rStyle w:val="HideTWBExt"/>
          <w:b w:val="0"/>
        </w:rPr>
        <w:t>&lt;/NumAm&gt;</w:t>
      </w:r>
    </w:p>
    <w:p w14:paraId="70DC764A" w14:textId="77777777" w:rsidR="006421B3" w:rsidRPr="00E80129" w:rsidRDefault="006421B3" w:rsidP="006421B3">
      <w:pPr>
        <w:pStyle w:val="NormalBold"/>
      </w:pPr>
      <w:r w:rsidRPr="00E80129">
        <w:rPr>
          <w:rStyle w:val="HideTWBExt"/>
          <w:b w:val="0"/>
        </w:rPr>
        <w:t>&lt;RepeatBlock-By&gt;&lt;Members&gt;</w:t>
      </w:r>
      <w:r w:rsidRPr="00E80129">
        <w:t>Miriam Lexmann, Jan Farský, Danuše Nerudová, Tomáš Zdechovský, Mika Aaltola, Rasa Juknevičienė</w:t>
      </w:r>
      <w:r w:rsidRPr="00E80129">
        <w:rPr>
          <w:rStyle w:val="HideTWBExt"/>
          <w:b w:val="0"/>
        </w:rPr>
        <w:t>&lt;/Members&gt;</w:t>
      </w:r>
    </w:p>
    <w:p w14:paraId="54B2FB61" w14:textId="77777777" w:rsidR="006421B3" w:rsidRPr="00E80129" w:rsidRDefault="006421B3" w:rsidP="006421B3">
      <w:pPr>
        <w:pStyle w:val="NormalBold"/>
      </w:pPr>
      <w:r w:rsidRPr="00E80129">
        <w:rPr>
          <w:rStyle w:val="HideTWBExt"/>
          <w:b w:val="0"/>
        </w:rPr>
        <w:t>&lt;/RepeatBlock-By&gt;</w:t>
      </w:r>
    </w:p>
    <w:p w14:paraId="716293DF"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DCFD7D5" w14:textId="77777777" w:rsidR="006421B3" w:rsidRPr="00E80129" w:rsidRDefault="006421B3" w:rsidP="006421B3">
      <w:pPr>
        <w:pStyle w:val="NormalBold"/>
      </w:pPr>
      <w:r w:rsidRPr="00E80129">
        <w:rPr>
          <w:rStyle w:val="HideTWBExt"/>
          <w:b w:val="0"/>
        </w:rPr>
        <w:t>&lt;Article&gt;</w:t>
      </w:r>
      <w:r w:rsidRPr="00E80129">
        <w:t>1 kohta – h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4E2FAAD" w14:textId="77777777" w:rsidTr="008A1A1E">
        <w:trPr>
          <w:trHeight w:hRule="exact" w:val="240"/>
          <w:jc w:val="center"/>
        </w:trPr>
        <w:tc>
          <w:tcPr>
            <w:tcW w:w="9752" w:type="dxa"/>
            <w:gridSpan w:val="2"/>
            <w:tcBorders>
              <w:top w:val="nil"/>
              <w:left w:val="nil"/>
              <w:bottom w:val="nil"/>
              <w:right w:val="nil"/>
            </w:tcBorders>
          </w:tcPr>
          <w:p w14:paraId="5997F01A" w14:textId="77777777" w:rsidR="006421B3" w:rsidRPr="00E80129" w:rsidRDefault="006421B3" w:rsidP="008A1A1E"/>
        </w:tc>
      </w:tr>
      <w:tr w:rsidR="006421B3" w:rsidRPr="00E80129" w14:paraId="44078ED9" w14:textId="77777777" w:rsidTr="008A1A1E">
        <w:trPr>
          <w:trHeight w:val="240"/>
          <w:jc w:val="center"/>
        </w:trPr>
        <w:tc>
          <w:tcPr>
            <w:tcW w:w="4876" w:type="dxa"/>
            <w:tcBorders>
              <w:top w:val="nil"/>
              <w:left w:val="nil"/>
              <w:bottom w:val="nil"/>
              <w:right w:val="nil"/>
            </w:tcBorders>
          </w:tcPr>
          <w:p w14:paraId="02B7818A"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4F13192" w14:textId="77777777" w:rsidR="006421B3" w:rsidRPr="00E80129" w:rsidRDefault="006421B3" w:rsidP="008A1A1E">
            <w:pPr>
              <w:pStyle w:val="AmColumnHeading"/>
            </w:pPr>
            <w:r w:rsidRPr="00E80129">
              <w:t>Tarkistus</w:t>
            </w:r>
          </w:p>
        </w:tc>
      </w:tr>
      <w:tr w:rsidR="006421B3" w:rsidRPr="00E80129" w14:paraId="0817CA5D" w14:textId="77777777" w:rsidTr="008A1A1E">
        <w:trPr>
          <w:jc w:val="center"/>
        </w:trPr>
        <w:tc>
          <w:tcPr>
            <w:tcW w:w="4876" w:type="dxa"/>
            <w:tcBorders>
              <w:top w:val="nil"/>
              <w:left w:val="nil"/>
              <w:bottom w:val="nil"/>
              <w:right w:val="nil"/>
            </w:tcBorders>
          </w:tcPr>
          <w:p w14:paraId="70FFFF62" w14:textId="77777777" w:rsidR="006421B3" w:rsidRPr="00E80129" w:rsidRDefault="006421B3" w:rsidP="008A1A1E">
            <w:pPr>
              <w:pStyle w:val="Normal6a"/>
            </w:pPr>
          </w:p>
        </w:tc>
        <w:tc>
          <w:tcPr>
            <w:tcW w:w="4876" w:type="dxa"/>
            <w:tcBorders>
              <w:top w:val="nil"/>
              <w:left w:val="nil"/>
              <w:bottom w:val="nil"/>
              <w:right w:val="nil"/>
            </w:tcBorders>
          </w:tcPr>
          <w:p w14:paraId="27F549AA" w14:textId="77777777" w:rsidR="006421B3" w:rsidRPr="00E80129" w:rsidRDefault="006421B3" w:rsidP="008A1A1E">
            <w:pPr>
              <w:pStyle w:val="Normal6a"/>
            </w:pPr>
            <w:r w:rsidRPr="00E80129">
              <w:rPr>
                <w:b/>
                <w:i/>
              </w:rPr>
              <w:t>h a)</w:t>
            </w:r>
            <w:r w:rsidRPr="00E80129">
              <w:tab/>
            </w:r>
            <w:r w:rsidRPr="00E80129">
              <w:rPr>
                <w:b/>
                <w:i/>
              </w:rPr>
              <w:t>tunnistetaan ja estetään yhteistyössä ja koordinoidusti samanmielisten kumppaneiden kanssa kaikki mahdolliset tavat, joilla nykyään helpotetaan Kiinan myös digitaalisin keinoin Euroopan unionissa harjoittamaa ja erityisesti maahanmuuttajayhteisöihin – esimerkiksi niin sanottujen poliisiasemien välityksellä – kohdistamaa rajat ylittävää sortoa; puututaan Kiinan käytäntöön määrätä mielivaltaisia poistumiskieltoja EU:n kansalaisille Kiinassa,</w:t>
            </w:r>
          </w:p>
        </w:tc>
      </w:tr>
    </w:tbl>
    <w:p w14:paraId="13BB0FD4"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A5AFAC8" w14:textId="77777777" w:rsidR="006421B3" w:rsidRPr="00E80129" w:rsidRDefault="006421B3" w:rsidP="006421B3">
      <w:r w:rsidRPr="00E80129">
        <w:rPr>
          <w:rStyle w:val="HideTWBExt"/>
        </w:rPr>
        <w:t>&lt;/Amend&gt;</w:t>
      </w:r>
    </w:p>
    <w:p w14:paraId="7DC9B61F"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346</w:t>
      </w:r>
      <w:r w:rsidRPr="00E80129">
        <w:rPr>
          <w:rStyle w:val="HideTWBExt"/>
          <w:b w:val="0"/>
        </w:rPr>
        <w:t>&lt;/NumAm&gt;</w:t>
      </w:r>
    </w:p>
    <w:p w14:paraId="3E5CB12F" w14:textId="77777777" w:rsidR="006421B3" w:rsidRPr="00E80129" w:rsidRDefault="006421B3" w:rsidP="006421B3">
      <w:pPr>
        <w:pStyle w:val="NormalBold"/>
      </w:pPr>
      <w:r w:rsidRPr="00E80129">
        <w:rPr>
          <w:rStyle w:val="HideTWBExt"/>
          <w:b w:val="0"/>
        </w:rPr>
        <w:t>&lt;RepeatBlock-By&gt;&lt;Members&gt;</w:t>
      </w:r>
      <w:r w:rsidRPr="00E80129">
        <w:t>Mariusz Kamiński, Małgorzata Gosiewska</w:t>
      </w:r>
      <w:r w:rsidRPr="00E80129">
        <w:rPr>
          <w:rStyle w:val="HideTWBExt"/>
          <w:b w:val="0"/>
        </w:rPr>
        <w:t>&lt;/Members&gt;</w:t>
      </w:r>
    </w:p>
    <w:p w14:paraId="05061D89" w14:textId="77777777" w:rsidR="006421B3" w:rsidRPr="00E80129" w:rsidRDefault="006421B3" w:rsidP="006421B3">
      <w:pPr>
        <w:pStyle w:val="NormalBold"/>
      </w:pPr>
      <w:r w:rsidRPr="00E80129">
        <w:rPr>
          <w:rStyle w:val="HideTWBExt"/>
          <w:b w:val="0"/>
        </w:rPr>
        <w:t>&lt;/RepeatBlock-By&gt;</w:t>
      </w:r>
    </w:p>
    <w:p w14:paraId="56A7D2DB"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F50FD56" w14:textId="77777777" w:rsidR="006421B3" w:rsidRPr="00E80129" w:rsidRDefault="006421B3" w:rsidP="006421B3">
      <w:pPr>
        <w:pStyle w:val="NormalBold"/>
      </w:pPr>
      <w:r w:rsidRPr="00E80129">
        <w:rPr>
          <w:rStyle w:val="HideTWBExt"/>
          <w:b w:val="0"/>
        </w:rPr>
        <w:t>&lt;Article&gt;</w:t>
      </w:r>
      <w:r w:rsidRPr="00E80129">
        <w:t>1 kohta – h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FD3605F" w14:textId="77777777" w:rsidTr="008A1A1E">
        <w:trPr>
          <w:trHeight w:hRule="exact" w:val="240"/>
          <w:jc w:val="center"/>
        </w:trPr>
        <w:tc>
          <w:tcPr>
            <w:tcW w:w="9752" w:type="dxa"/>
            <w:gridSpan w:val="2"/>
            <w:tcBorders>
              <w:top w:val="nil"/>
              <w:left w:val="nil"/>
              <w:bottom w:val="nil"/>
              <w:right w:val="nil"/>
            </w:tcBorders>
          </w:tcPr>
          <w:p w14:paraId="6113CE04" w14:textId="77777777" w:rsidR="006421B3" w:rsidRPr="00E80129" w:rsidRDefault="006421B3" w:rsidP="008A1A1E"/>
        </w:tc>
      </w:tr>
      <w:tr w:rsidR="006421B3" w:rsidRPr="00E80129" w14:paraId="5B31C097" w14:textId="77777777" w:rsidTr="008A1A1E">
        <w:trPr>
          <w:trHeight w:val="240"/>
          <w:jc w:val="center"/>
        </w:trPr>
        <w:tc>
          <w:tcPr>
            <w:tcW w:w="4876" w:type="dxa"/>
            <w:tcBorders>
              <w:top w:val="nil"/>
              <w:left w:val="nil"/>
              <w:bottom w:val="nil"/>
              <w:right w:val="nil"/>
            </w:tcBorders>
          </w:tcPr>
          <w:p w14:paraId="7B24EC15"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281DE16" w14:textId="77777777" w:rsidR="006421B3" w:rsidRPr="00E80129" w:rsidRDefault="006421B3" w:rsidP="008A1A1E">
            <w:pPr>
              <w:pStyle w:val="AmColumnHeading"/>
            </w:pPr>
            <w:r w:rsidRPr="00E80129">
              <w:t>Tarkistus</w:t>
            </w:r>
          </w:p>
        </w:tc>
      </w:tr>
      <w:tr w:rsidR="006421B3" w:rsidRPr="00E80129" w14:paraId="133CA059" w14:textId="77777777" w:rsidTr="008A1A1E">
        <w:trPr>
          <w:jc w:val="center"/>
        </w:trPr>
        <w:tc>
          <w:tcPr>
            <w:tcW w:w="4876" w:type="dxa"/>
            <w:tcBorders>
              <w:top w:val="nil"/>
              <w:left w:val="nil"/>
              <w:bottom w:val="nil"/>
              <w:right w:val="nil"/>
            </w:tcBorders>
          </w:tcPr>
          <w:p w14:paraId="1EB64F74" w14:textId="77777777" w:rsidR="006421B3" w:rsidRPr="00E80129" w:rsidRDefault="006421B3" w:rsidP="008A1A1E">
            <w:pPr>
              <w:pStyle w:val="Normal6a"/>
            </w:pPr>
          </w:p>
        </w:tc>
        <w:tc>
          <w:tcPr>
            <w:tcW w:w="4876" w:type="dxa"/>
            <w:tcBorders>
              <w:top w:val="nil"/>
              <w:left w:val="nil"/>
              <w:bottom w:val="nil"/>
              <w:right w:val="nil"/>
            </w:tcBorders>
          </w:tcPr>
          <w:p w14:paraId="5312CC83" w14:textId="77777777" w:rsidR="006421B3" w:rsidRPr="00E80129" w:rsidRDefault="006421B3" w:rsidP="008A1A1E">
            <w:pPr>
              <w:pStyle w:val="Normal6a"/>
            </w:pPr>
            <w:r w:rsidRPr="00E80129">
              <w:rPr>
                <w:b/>
                <w:i/>
              </w:rPr>
              <w:t>h a)</w:t>
            </w:r>
            <w:r w:rsidRPr="00E80129">
              <w:tab/>
            </w:r>
            <w:r w:rsidRPr="00E80129">
              <w:rPr>
                <w:b/>
                <w:i/>
              </w:rPr>
              <w:t>vahvistetaan yhteistyötä kansainvälisten kumppaneiden kanssa fentanyylin ja sen lähtöaineiden tuotannon, kaupan ja jakelun torjumiseksi erityisesti puuttumalla Kiinan kansantasavaltaan sijoittautuneiden kemiallisten aineiden toimittajien rooliin globaaleissa fentanyylin toimitusketjuissa, jotta estetään synteettisten opioidien leviäminen Euroopassa,</w:t>
            </w:r>
          </w:p>
        </w:tc>
      </w:tr>
    </w:tbl>
    <w:p w14:paraId="17E0393F"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1000E13C" w14:textId="77777777" w:rsidR="006421B3" w:rsidRPr="00E80129" w:rsidRDefault="006421B3" w:rsidP="006421B3">
      <w:r w:rsidRPr="00E80129">
        <w:rPr>
          <w:rStyle w:val="HideTWBExt"/>
        </w:rPr>
        <w:t>&lt;/Amend&gt;</w:t>
      </w:r>
    </w:p>
    <w:p w14:paraId="6957045A"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347</w:t>
      </w:r>
      <w:r w:rsidRPr="00E80129">
        <w:rPr>
          <w:rStyle w:val="HideTWBExt"/>
          <w:b w:val="0"/>
        </w:rPr>
        <w:t>&lt;/NumAm&gt;</w:t>
      </w:r>
    </w:p>
    <w:p w14:paraId="4A4EDC84" w14:textId="77777777" w:rsidR="006421B3" w:rsidRPr="00E80129" w:rsidRDefault="006421B3" w:rsidP="006421B3">
      <w:pPr>
        <w:pStyle w:val="NormalBold"/>
      </w:pPr>
      <w:r w:rsidRPr="00E80129">
        <w:rPr>
          <w:rStyle w:val="HideTWBExt"/>
          <w:b w:val="0"/>
        </w:rPr>
        <w:t>&lt;RepeatBlock-By&gt;&lt;Members&gt;</w:t>
      </w:r>
      <w:r w:rsidRPr="00E80129">
        <w:t>Marion Maréchal</w:t>
      </w:r>
      <w:r w:rsidRPr="00E80129">
        <w:rPr>
          <w:rStyle w:val="HideTWBExt"/>
          <w:b w:val="0"/>
        </w:rPr>
        <w:t>&lt;/Members&gt;</w:t>
      </w:r>
    </w:p>
    <w:p w14:paraId="4E6E9C67" w14:textId="77777777" w:rsidR="006421B3" w:rsidRPr="00E80129" w:rsidRDefault="006421B3" w:rsidP="006421B3">
      <w:pPr>
        <w:pStyle w:val="NormalBold"/>
      </w:pPr>
      <w:r w:rsidRPr="00E80129">
        <w:rPr>
          <w:rStyle w:val="HideTWBExt"/>
          <w:b w:val="0"/>
        </w:rPr>
        <w:t>&lt;/RepeatBlock-By&gt;</w:t>
      </w:r>
    </w:p>
    <w:p w14:paraId="0472FD34"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A6868F1" w14:textId="77777777" w:rsidR="006421B3" w:rsidRPr="00E80129" w:rsidRDefault="006421B3" w:rsidP="006421B3">
      <w:pPr>
        <w:pStyle w:val="NormalBold"/>
      </w:pPr>
      <w:r w:rsidRPr="00E80129">
        <w:rPr>
          <w:rStyle w:val="HideTWBExt"/>
          <w:b w:val="0"/>
        </w:rPr>
        <w:t>&lt;Article&gt;</w:t>
      </w:r>
      <w:r w:rsidRPr="00E80129">
        <w:t>1 kohta – h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706CB62" w14:textId="77777777" w:rsidTr="008A1A1E">
        <w:trPr>
          <w:trHeight w:hRule="exact" w:val="240"/>
          <w:jc w:val="center"/>
        </w:trPr>
        <w:tc>
          <w:tcPr>
            <w:tcW w:w="9752" w:type="dxa"/>
            <w:gridSpan w:val="2"/>
            <w:tcBorders>
              <w:top w:val="nil"/>
              <w:left w:val="nil"/>
              <w:bottom w:val="nil"/>
              <w:right w:val="nil"/>
            </w:tcBorders>
          </w:tcPr>
          <w:p w14:paraId="228EB01B" w14:textId="77777777" w:rsidR="006421B3" w:rsidRPr="00E80129" w:rsidRDefault="006421B3" w:rsidP="008A1A1E"/>
        </w:tc>
      </w:tr>
      <w:tr w:rsidR="006421B3" w:rsidRPr="00E80129" w14:paraId="7C342C0F" w14:textId="77777777" w:rsidTr="008A1A1E">
        <w:trPr>
          <w:trHeight w:val="240"/>
          <w:jc w:val="center"/>
        </w:trPr>
        <w:tc>
          <w:tcPr>
            <w:tcW w:w="4876" w:type="dxa"/>
            <w:tcBorders>
              <w:top w:val="nil"/>
              <w:left w:val="nil"/>
              <w:bottom w:val="nil"/>
              <w:right w:val="nil"/>
            </w:tcBorders>
          </w:tcPr>
          <w:p w14:paraId="3AB544B2"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7192F30" w14:textId="77777777" w:rsidR="006421B3" w:rsidRPr="00E80129" w:rsidRDefault="006421B3" w:rsidP="008A1A1E">
            <w:pPr>
              <w:pStyle w:val="AmColumnHeading"/>
            </w:pPr>
            <w:r w:rsidRPr="00E80129">
              <w:t>Tarkistus</w:t>
            </w:r>
          </w:p>
        </w:tc>
      </w:tr>
      <w:tr w:rsidR="006421B3" w:rsidRPr="00E80129" w14:paraId="223DB01D" w14:textId="77777777" w:rsidTr="008A1A1E">
        <w:trPr>
          <w:jc w:val="center"/>
        </w:trPr>
        <w:tc>
          <w:tcPr>
            <w:tcW w:w="4876" w:type="dxa"/>
            <w:tcBorders>
              <w:top w:val="nil"/>
              <w:left w:val="nil"/>
              <w:bottom w:val="nil"/>
              <w:right w:val="nil"/>
            </w:tcBorders>
          </w:tcPr>
          <w:p w14:paraId="788B43AA" w14:textId="77777777" w:rsidR="006421B3" w:rsidRPr="00E80129" w:rsidRDefault="006421B3" w:rsidP="008A1A1E">
            <w:pPr>
              <w:pStyle w:val="Normal6a"/>
            </w:pPr>
          </w:p>
        </w:tc>
        <w:tc>
          <w:tcPr>
            <w:tcW w:w="4876" w:type="dxa"/>
            <w:tcBorders>
              <w:top w:val="nil"/>
              <w:left w:val="nil"/>
              <w:bottom w:val="nil"/>
              <w:right w:val="nil"/>
            </w:tcBorders>
          </w:tcPr>
          <w:p w14:paraId="11AFD9A8" w14:textId="77777777" w:rsidR="006421B3" w:rsidRPr="00E80129" w:rsidRDefault="006421B3" w:rsidP="008A1A1E">
            <w:pPr>
              <w:pStyle w:val="Normal6a"/>
            </w:pPr>
            <w:r w:rsidRPr="00E80129">
              <w:rPr>
                <w:b/>
                <w:i/>
              </w:rPr>
              <w:t>h a)</w:t>
            </w:r>
            <w:r w:rsidRPr="00E80129">
              <w:tab/>
            </w:r>
            <w:r w:rsidRPr="00E80129">
              <w:rPr>
                <w:b/>
                <w:i/>
              </w:rPr>
              <w:t>tuomitaan jyrkästi Kiinassa kristittyihin yhteisöihin kohdistuvat vainot, kuten kirkkojen tuhoaminen, sortotoimet, pakottaminen kommunistisen puolueen alaisuuteen ja järjestelmällinen digitaalinen seuranta;</w:t>
            </w:r>
          </w:p>
        </w:tc>
      </w:tr>
    </w:tbl>
    <w:p w14:paraId="339A1736"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{FR}</w:t>
      </w:r>
      <w:r w:rsidRPr="00E80129">
        <w:t>fr</w:t>
      </w:r>
      <w:r w:rsidRPr="00E80129">
        <w:rPr>
          <w:rStyle w:val="HideTWBExt"/>
        </w:rPr>
        <w:t>&lt;/Original&gt;</w:t>
      </w:r>
    </w:p>
    <w:p w14:paraId="397941D1" w14:textId="77777777" w:rsidR="006421B3" w:rsidRPr="00E80129" w:rsidRDefault="006421B3" w:rsidP="006421B3">
      <w:r w:rsidRPr="00E80129">
        <w:rPr>
          <w:rStyle w:val="HideTWBExt"/>
        </w:rPr>
        <w:t>&lt;/Amend&gt;</w:t>
      </w:r>
    </w:p>
    <w:p w14:paraId="52B5A82B"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348</w:t>
      </w:r>
      <w:r w:rsidRPr="00E80129">
        <w:rPr>
          <w:rStyle w:val="HideTWBExt"/>
          <w:b w:val="0"/>
        </w:rPr>
        <w:t>&lt;/NumAm&gt;</w:t>
      </w:r>
    </w:p>
    <w:p w14:paraId="1E015034" w14:textId="77777777" w:rsidR="006421B3" w:rsidRPr="00E80129" w:rsidRDefault="006421B3" w:rsidP="006421B3">
      <w:pPr>
        <w:pStyle w:val="NormalBold"/>
      </w:pPr>
      <w:r w:rsidRPr="00E80129">
        <w:rPr>
          <w:rStyle w:val="HideTWBExt"/>
          <w:b w:val="0"/>
        </w:rPr>
        <w:t>&lt;RepeatBlock-By&gt;&lt;Members&gt;</w:t>
      </w:r>
      <w:r w:rsidRPr="00E80129">
        <w:t>Arkadiusz Mularczyk</w:t>
      </w:r>
      <w:r w:rsidRPr="00E80129">
        <w:rPr>
          <w:rStyle w:val="HideTWBExt"/>
          <w:b w:val="0"/>
        </w:rPr>
        <w:t>&lt;/Members&gt;</w:t>
      </w:r>
    </w:p>
    <w:p w14:paraId="336E9D21" w14:textId="77777777" w:rsidR="006421B3" w:rsidRPr="00E80129" w:rsidRDefault="006421B3" w:rsidP="006421B3">
      <w:pPr>
        <w:pStyle w:val="NormalBold"/>
      </w:pPr>
      <w:r w:rsidRPr="00E80129">
        <w:rPr>
          <w:rStyle w:val="HideTWBExt"/>
          <w:b w:val="0"/>
        </w:rPr>
        <w:t>&lt;/RepeatBlock-By&gt;</w:t>
      </w:r>
    </w:p>
    <w:p w14:paraId="358EC458"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10F3724" w14:textId="77777777" w:rsidR="006421B3" w:rsidRPr="00E80129" w:rsidRDefault="006421B3" w:rsidP="006421B3">
      <w:pPr>
        <w:pStyle w:val="NormalBold"/>
      </w:pPr>
      <w:r w:rsidRPr="00E80129">
        <w:rPr>
          <w:rStyle w:val="HideTWBExt"/>
          <w:b w:val="0"/>
        </w:rPr>
        <w:t>&lt;Article&gt;</w:t>
      </w:r>
      <w:r w:rsidRPr="00E80129">
        <w:t>1 kohta – h b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D641721" w14:textId="77777777" w:rsidTr="008A1A1E">
        <w:trPr>
          <w:trHeight w:hRule="exact" w:val="240"/>
          <w:jc w:val="center"/>
        </w:trPr>
        <w:tc>
          <w:tcPr>
            <w:tcW w:w="9752" w:type="dxa"/>
            <w:gridSpan w:val="2"/>
            <w:tcBorders>
              <w:top w:val="nil"/>
              <w:left w:val="nil"/>
              <w:bottom w:val="nil"/>
              <w:right w:val="nil"/>
            </w:tcBorders>
          </w:tcPr>
          <w:p w14:paraId="7FC32B61" w14:textId="77777777" w:rsidR="006421B3" w:rsidRPr="00E80129" w:rsidRDefault="006421B3" w:rsidP="008A1A1E"/>
        </w:tc>
      </w:tr>
      <w:tr w:rsidR="006421B3" w:rsidRPr="00E80129" w14:paraId="3003CED7" w14:textId="77777777" w:rsidTr="008A1A1E">
        <w:trPr>
          <w:trHeight w:val="240"/>
          <w:jc w:val="center"/>
        </w:trPr>
        <w:tc>
          <w:tcPr>
            <w:tcW w:w="4876" w:type="dxa"/>
            <w:tcBorders>
              <w:top w:val="nil"/>
              <w:left w:val="nil"/>
              <w:bottom w:val="nil"/>
              <w:right w:val="nil"/>
            </w:tcBorders>
          </w:tcPr>
          <w:p w14:paraId="03D8469A"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B192DEE" w14:textId="77777777" w:rsidR="006421B3" w:rsidRPr="00E80129" w:rsidRDefault="006421B3" w:rsidP="008A1A1E">
            <w:pPr>
              <w:pStyle w:val="AmColumnHeading"/>
            </w:pPr>
            <w:r w:rsidRPr="00E80129">
              <w:t>Tarkistus</w:t>
            </w:r>
          </w:p>
        </w:tc>
      </w:tr>
      <w:tr w:rsidR="006421B3" w:rsidRPr="00E80129" w14:paraId="51133EF8" w14:textId="77777777" w:rsidTr="008A1A1E">
        <w:trPr>
          <w:jc w:val="center"/>
        </w:trPr>
        <w:tc>
          <w:tcPr>
            <w:tcW w:w="4876" w:type="dxa"/>
            <w:tcBorders>
              <w:top w:val="nil"/>
              <w:left w:val="nil"/>
              <w:bottom w:val="nil"/>
              <w:right w:val="nil"/>
            </w:tcBorders>
          </w:tcPr>
          <w:p w14:paraId="1D22DD9B" w14:textId="77777777" w:rsidR="006421B3" w:rsidRPr="00E80129" w:rsidRDefault="006421B3" w:rsidP="008A1A1E">
            <w:pPr>
              <w:pStyle w:val="Normal6a"/>
            </w:pPr>
          </w:p>
        </w:tc>
        <w:tc>
          <w:tcPr>
            <w:tcW w:w="4876" w:type="dxa"/>
            <w:tcBorders>
              <w:top w:val="nil"/>
              <w:left w:val="nil"/>
              <w:bottom w:val="nil"/>
              <w:right w:val="nil"/>
            </w:tcBorders>
          </w:tcPr>
          <w:p w14:paraId="5D9C526E" w14:textId="77777777" w:rsidR="006421B3" w:rsidRPr="00E80129" w:rsidRDefault="006421B3" w:rsidP="008A1A1E">
            <w:pPr>
              <w:pStyle w:val="Normal6a"/>
            </w:pPr>
            <w:r w:rsidRPr="00E80129">
              <w:rPr>
                <w:b/>
                <w:i/>
              </w:rPr>
              <w:t>h b)</w:t>
            </w:r>
            <w:r w:rsidRPr="00E80129">
              <w:tab/>
            </w:r>
            <w:r w:rsidRPr="00E80129">
              <w:rPr>
                <w:b/>
                <w:i/>
              </w:rPr>
              <w:t>vaalitaan EU:n toimintapolitiikkaa Taiwanin kanssa yhteistyön tehostamiseksi ja jatketaan demokratian tukemista siellä; vahvistetaan kahdenvälistä yhteistyötä EU:n, jäsenvaltioiden ja Taiwanin välillä laaja-alaisissa kysymyksissä, joita ovat muun muassa turvallisuus ja puolustus, talous ja teknologia, kulttuuri ja koulutus, kyberturvallisuus ja ulkomainen tiedonmanipulointi ja häirintä, jotta voidaan tehdä yhteistyötä toimitusketjujen taloudellisen turvallisuuden ja häiriönsietokyvyn sekä turvallisuuden ja puolustuksen aloilla; tuetaan edelleen toimia, joilla mahdollistetaan Taiwanin merkityksellinen osallistuminen asiaankuuluvien kansainvälisten elinten, kuten WHO:n, Kansainvälisen siviili-ilmailujärjestön ja ilmastonmuutosta koskevan Yhdistyneiden Kansakuntien puitesopimuksen, kokouksiin, mekanismeihin ja toimintaan,</w:t>
            </w:r>
          </w:p>
        </w:tc>
      </w:tr>
    </w:tbl>
    <w:p w14:paraId="6A639758"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9B1F05A" w14:textId="77777777" w:rsidR="006421B3" w:rsidRPr="00E80129" w:rsidRDefault="006421B3" w:rsidP="006421B3">
      <w:r w:rsidRPr="00E80129">
        <w:rPr>
          <w:rStyle w:val="HideTWBExt"/>
        </w:rPr>
        <w:t>&lt;/Amend&gt;</w:t>
      </w:r>
    </w:p>
    <w:p w14:paraId="1C59DA4C"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349</w:t>
      </w:r>
      <w:r w:rsidRPr="00E80129">
        <w:rPr>
          <w:rStyle w:val="HideTWBExt"/>
          <w:b w:val="0"/>
        </w:rPr>
        <w:t>&lt;/NumAm&gt;</w:t>
      </w:r>
    </w:p>
    <w:p w14:paraId="3E186123" w14:textId="77777777" w:rsidR="006421B3" w:rsidRPr="00E80129" w:rsidRDefault="006421B3" w:rsidP="006421B3">
      <w:pPr>
        <w:pStyle w:val="NormalBold"/>
      </w:pPr>
      <w:r w:rsidRPr="00E80129">
        <w:rPr>
          <w:rStyle w:val="HideTWBExt"/>
          <w:b w:val="0"/>
        </w:rPr>
        <w:t>&lt;RepeatBlock-By&gt;&lt;Members&gt;</w:t>
      </w:r>
      <w:r w:rsidRPr="00E80129">
        <w:t>Sebastian Tynkkynen</w:t>
      </w:r>
      <w:r w:rsidRPr="00E80129">
        <w:rPr>
          <w:rStyle w:val="HideTWBExt"/>
          <w:b w:val="0"/>
        </w:rPr>
        <w:t>&lt;/Members&gt;</w:t>
      </w:r>
    </w:p>
    <w:p w14:paraId="48535926" w14:textId="77777777" w:rsidR="006421B3" w:rsidRPr="00E80129" w:rsidRDefault="006421B3" w:rsidP="006421B3">
      <w:pPr>
        <w:pStyle w:val="NormalBold"/>
      </w:pPr>
      <w:r w:rsidRPr="00E80129">
        <w:rPr>
          <w:rStyle w:val="HideTWBExt"/>
          <w:b w:val="0"/>
        </w:rPr>
        <w:t>&lt;/RepeatBlock-By&gt;</w:t>
      </w:r>
    </w:p>
    <w:p w14:paraId="408FF40D"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D926A1E" w14:textId="77777777" w:rsidR="006421B3" w:rsidRPr="00E80129" w:rsidRDefault="006421B3" w:rsidP="006421B3">
      <w:pPr>
        <w:pStyle w:val="NormalBold"/>
      </w:pPr>
      <w:r w:rsidRPr="00E80129">
        <w:rPr>
          <w:rStyle w:val="HideTWBExt"/>
          <w:b w:val="0"/>
        </w:rPr>
        <w:t>&lt;Article&gt;</w:t>
      </w:r>
      <w:r w:rsidRPr="00E80129">
        <w:t>1 kohta – h b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AB1AB57" w14:textId="77777777" w:rsidTr="008A1A1E">
        <w:trPr>
          <w:trHeight w:hRule="exact" w:val="240"/>
          <w:jc w:val="center"/>
        </w:trPr>
        <w:tc>
          <w:tcPr>
            <w:tcW w:w="9752" w:type="dxa"/>
            <w:gridSpan w:val="2"/>
            <w:tcBorders>
              <w:top w:val="nil"/>
              <w:left w:val="nil"/>
              <w:bottom w:val="nil"/>
              <w:right w:val="nil"/>
            </w:tcBorders>
          </w:tcPr>
          <w:p w14:paraId="24FDE11C" w14:textId="77777777" w:rsidR="006421B3" w:rsidRPr="00E80129" w:rsidRDefault="006421B3" w:rsidP="008A1A1E"/>
        </w:tc>
      </w:tr>
      <w:tr w:rsidR="006421B3" w:rsidRPr="00E80129" w14:paraId="181D705E" w14:textId="77777777" w:rsidTr="008A1A1E">
        <w:trPr>
          <w:trHeight w:val="240"/>
          <w:jc w:val="center"/>
        </w:trPr>
        <w:tc>
          <w:tcPr>
            <w:tcW w:w="4876" w:type="dxa"/>
            <w:tcBorders>
              <w:top w:val="nil"/>
              <w:left w:val="nil"/>
              <w:bottom w:val="nil"/>
              <w:right w:val="nil"/>
            </w:tcBorders>
          </w:tcPr>
          <w:p w14:paraId="4D06FCF9"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023CA87" w14:textId="77777777" w:rsidR="006421B3" w:rsidRPr="00E80129" w:rsidRDefault="006421B3" w:rsidP="008A1A1E">
            <w:pPr>
              <w:pStyle w:val="AmColumnHeading"/>
            </w:pPr>
            <w:r w:rsidRPr="00E80129">
              <w:t>Tarkistus</w:t>
            </w:r>
          </w:p>
        </w:tc>
      </w:tr>
      <w:tr w:rsidR="006421B3" w:rsidRPr="00E80129" w14:paraId="48F7DC60" w14:textId="77777777" w:rsidTr="008A1A1E">
        <w:trPr>
          <w:jc w:val="center"/>
        </w:trPr>
        <w:tc>
          <w:tcPr>
            <w:tcW w:w="4876" w:type="dxa"/>
            <w:tcBorders>
              <w:top w:val="nil"/>
              <w:left w:val="nil"/>
              <w:bottom w:val="nil"/>
              <w:right w:val="nil"/>
            </w:tcBorders>
          </w:tcPr>
          <w:p w14:paraId="3C6C7906" w14:textId="77777777" w:rsidR="006421B3" w:rsidRPr="00E80129" w:rsidRDefault="006421B3" w:rsidP="008A1A1E">
            <w:pPr>
              <w:pStyle w:val="Normal6a"/>
            </w:pPr>
          </w:p>
        </w:tc>
        <w:tc>
          <w:tcPr>
            <w:tcW w:w="4876" w:type="dxa"/>
            <w:tcBorders>
              <w:top w:val="nil"/>
              <w:left w:val="nil"/>
              <w:bottom w:val="nil"/>
              <w:right w:val="nil"/>
            </w:tcBorders>
          </w:tcPr>
          <w:p w14:paraId="286BC1D5" w14:textId="77777777" w:rsidR="006421B3" w:rsidRPr="00E80129" w:rsidRDefault="006421B3" w:rsidP="008A1A1E">
            <w:pPr>
              <w:pStyle w:val="Normal6a"/>
            </w:pPr>
            <w:r w:rsidRPr="00E80129">
              <w:rPr>
                <w:b/>
                <w:i/>
              </w:rPr>
              <w:t>h b)</w:t>
            </w:r>
            <w:r w:rsidRPr="00E80129">
              <w:tab/>
            </w:r>
            <w:r w:rsidRPr="00E80129">
              <w:rPr>
                <w:b/>
                <w:i/>
              </w:rPr>
              <w:t>tuomitaan jyrkästi Kiinan kaikki yritykset puuttua tiibetinbuddhalaisten hengellisten johtajien valintaseuraajaprosesseihin;</w:t>
            </w:r>
          </w:p>
        </w:tc>
      </w:tr>
    </w:tbl>
    <w:p w14:paraId="67CE1A1A"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{FI}</w:t>
      </w:r>
      <w:r w:rsidRPr="00E80129">
        <w:t>fi</w:t>
      </w:r>
      <w:r w:rsidRPr="00E80129">
        <w:rPr>
          <w:rStyle w:val="HideTWBExt"/>
        </w:rPr>
        <w:t>&lt;/Original&gt;</w:t>
      </w:r>
    </w:p>
    <w:p w14:paraId="68CC3F5E" w14:textId="77777777" w:rsidR="006421B3" w:rsidRPr="00E80129" w:rsidRDefault="006421B3" w:rsidP="006421B3">
      <w:r w:rsidRPr="00E80129">
        <w:rPr>
          <w:rStyle w:val="HideTWBExt"/>
        </w:rPr>
        <w:t>&lt;/Amend&gt;</w:t>
      </w:r>
    </w:p>
    <w:p w14:paraId="5C4D7B4C"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350</w:t>
      </w:r>
      <w:r w:rsidRPr="00E80129">
        <w:rPr>
          <w:rStyle w:val="HideTWBExt"/>
          <w:b w:val="0"/>
        </w:rPr>
        <w:t>&lt;/NumAm&gt;</w:t>
      </w:r>
    </w:p>
    <w:p w14:paraId="23800673" w14:textId="77777777" w:rsidR="006421B3" w:rsidRPr="00E80129" w:rsidRDefault="006421B3" w:rsidP="006421B3">
      <w:pPr>
        <w:pStyle w:val="NormalBold"/>
      </w:pPr>
      <w:r w:rsidRPr="00E80129">
        <w:rPr>
          <w:rStyle w:val="HideTWBExt"/>
          <w:b w:val="0"/>
        </w:rPr>
        <w:t>&lt;RepeatBlock-By&gt;&lt;Members&gt;</w:t>
      </w:r>
      <w:r w:rsidRPr="00E80129">
        <w:t>Sebastian Tynkkynen</w:t>
      </w:r>
      <w:r w:rsidRPr="00E80129">
        <w:rPr>
          <w:rStyle w:val="HideTWBExt"/>
          <w:b w:val="0"/>
        </w:rPr>
        <w:t>&lt;/Members&gt;</w:t>
      </w:r>
    </w:p>
    <w:p w14:paraId="01843C94" w14:textId="77777777" w:rsidR="006421B3" w:rsidRPr="00E80129" w:rsidRDefault="006421B3" w:rsidP="006421B3">
      <w:pPr>
        <w:pStyle w:val="NormalBold"/>
      </w:pPr>
      <w:r w:rsidRPr="00E80129">
        <w:rPr>
          <w:rStyle w:val="HideTWBExt"/>
          <w:b w:val="0"/>
        </w:rPr>
        <w:t>&lt;/RepeatBlock-By&gt;</w:t>
      </w:r>
    </w:p>
    <w:p w14:paraId="4914A23A"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7A06835" w14:textId="77777777" w:rsidR="006421B3" w:rsidRPr="00E80129" w:rsidRDefault="006421B3" w:rsidP="006421B3">
      <w:pPr>
        <w:pStyle w:val="NormalBold"/>
      </w:pPr>
      <w:r w:rsidRPr="00E80129">
        <w:rPr>
          <w:rStyle w:val="HideTWBExt"/>
          <w:b w:val="0"/>
        </w:rPr>
        <w:t>&lt;Article&gt;</w:t>
      </w:r>
      <w:r w:rsidRPr="00E80129">
        <w:t>1 kohta – h c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9ECCC38" w14:textId="77777777" w:rsidTr="008A1A1E">
        <w:trPr>
          <w:trHeight w:hRule="exact" w:val="240"/>
          <w:jc w:val="center"/>
        </w:trPr>
        <w:tc>
          <w:tcPr>
            <w:tcW w:w="9752" w:type="dxa"/>
            <w:gridSpan w:val="2"/>
            <w:tcBorders>
              <w:top w:val="nil"/>
              <w:left w:val="nil"/>
              <w:bottom w:val="nil"/>
              <w:right w:val="nil"/>
            </w:tcBorders>
          </w:tcPr>
          <w:p w14:paraId="1FCA9618" w14:textId="77777777" w:rsidR="006421B3" w:rsidRPr="00E80129" w:rsidRDefault="006421B3" w:rsidP="008A1A1E"/>
        </w:tc>
      </w:tr>
      <w:tr w:rsidR="006421B3" w:rsidRPr="00E80129" w14:paraId="4E06B40D" w14:textId="77777777" w:rsidTr="008A1A1E">
        <w:trPr>
          <w:trHeight w:val="240"/>
          <w:jc w:val="center"/>
        </w:trPr>
        <w:tc>
          <w:tcPr>
            <w:tcW w:w="4876" w:type="dxa"/>
            <w:tcBorders>
              <w:top w:val="nil"/>
              <w:left w:val="nil"/>
              <w:bottom w:val="nil"/>
              <w:right w:val="nil"/>
            </w:tcBorders>
          </w:tcPr>
          <w:p w14:paraId="4C634E58"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8C1632F" w14:textId="77777777" w:rsidR="006421B3" w:rsidRPr="00E80129" w:rsidRDefault="006421B3" w:rsidP="008A1A1E">
            <w:pPr>
              <w:pStyle w:val="AmColumnHeading"/>
            </w:pPr>
            <w:r w:rsidRPr="00E80129">
              <w:t>Tarkistus</w:t>
            </w:r>
          </w:p>
        </w:tc>
      </w:tr>
      <w:tr w:rsidR="006421B3" w:rsidRPr="00E80129" w14:paraId="1765AB60" w14:textId="77777777" w:rsidTr="008A1A1E">
        <w:trPr>
          <w:jc w:val="center"/>
        </w:trPr>
        <w:tc>
          <w:tcPr>
            <w:tcW w:w="4876" w:type="dxa"/>
            <w:tcBorders>
              <w:top w:val="nil"/>
              <w:left w:val="nil"/>
              <w:bottom w:val="nil"/>
              <w:right w:val="nil"/>
            </w:tcBorders>
          </w:tcPr>
          <w:p w14:paraId="7236367A" w14:textId="77777777" w:rsidR="006421B3" w:rsidRPr="00E80129" w:rsidRDefault="006421B3" w:rsidP="008A1A1E">
            <w:pPr>
              <w:pStyle w:val="Normal6a"/>
            </w:pPr>
          </w:p>
        </w:tc>
        <w:tc>
          <w:tcPr>
            <w:tcW w:w="4876" w:type="dxa"/>
            <w:tcBorders>
              <w:top w:val="nil"/>
              <w:left w:val="nil"/>
              <w:bottom w:val="nil"/>
              <w:right w:val="nil"/>
            </w:tcBorders>
          </w:tcPr>
          <w:p w14:paraId="24D4EBC5" w14:textId="77777777" w:rsidR="006421B3" w:rsidRPr="00E80129" w:rsidRDefault="006421B3" w:rsidP="008A1A1E">
            <w:pPr>
              <w:pStyle w:val="Normal6a"/>
            </w:pPr>
            <w:r w:rsidRPr="00E80129">
              <w:rPr>
                <w:b/>
                <w:i/>
              </w:rPr>
              <w:t>h c)</w:t>
            </w:r>
            <w:r w:rsidRPr="00E80129">
              <w:tab/>
            </w:r>
            <w:r w:rsidRPr="00E80129">
              <w:rPr>
                <w:b/>
                <w:i/>
              </w:rPr>
              <w:t>tuomitaan jyrkästi Kiinan järjestelmälliset ihmisoikeusrikkomukset Xinjiangissa ja korostaa, että laajamittaiset mielivaltaiset pidätykset, pakolliset “uudelleenkoulutusleirit”, pakkotyö ja uskonnonvapauden rajoittaminen rikkovat vakavasti uiguurivähemmistön oikeuksia;</w:t>
            </w:r>
          </w:p>
        </w:tc>
      </w:tr>
    </w:tbl>
    <w:p w14:paraId="326C4E4E"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{FI}</w:t>
      </w:r>
      <w:r w:rsidRPr="00E80129">
        <w:t>fi</w:t>
      </w:r>
      <w:r w:rsidRPr="00E80129">
        <w:rPr>
          <w:rStyle w:val="HideTWBExt"/>
        </w:rPr>
        <w:t>&lt;/Original&gt;</w:t>
      </w:r>
    </w:p>
    <w:p w14:paraId="0004C44E" w14:textId="77777777" w:rsidR="006421B3" w:rsidRPr="00E80129" w:rsidRDefault="006421B3" w:rsidP="006421B3">
      <w:r w:rsidRPr="00E80129">
        <w:rPr>
          <w:rStyle w:val="HideTWBExt"/>
        </w:rPr>
        <w:t>&lt;/Amend&gt;</w:t>
      </w:r>
    </w:p>
    <w:p w14:paraId="0ABAD047"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351</w:t>
      </w:r>
      <w:r w:rsidRPr="00E80129">
        <w:rPr>
          <w:rStyle w:val="HideTWBExt"/>
          <w:b w:val="0"/>
        </w:rPr>
        <w:t>&lt;/NumAm&gt;</w:t>
      </w:r>
    </w:p>
    <w:p w14:paraId="3BD4EEC3" w14:textId="77777777" w:rsidR="006421B3" w:rsidRPr="00E80129" w:rsidRDefault="006421B3" w:rsidP="006421B3">
      <w:pPr>
        <w:pStyle w:val="NormalBold"/>
      </w:pPr>
      <w:r w:rsidRPr="00E80129">
        <w:rPr>
          <w:rStyle w:val="HideTWBExt"/>
          <w:b w:val="0"/>
        </w:rPr>
        <w:t>&lt;RepeatBlock-By&gt;&lt;Members&gt;</w:t>
      </w:r>
      <w:r w:rsidRPr="00E80129">
        <w:t>Ville Niinistö</w:t>
      </w:r>
      <w:r w:rsidRPr="00E80129">
        <w:rPr>
          <w:rStyle w:val="HideTWBExt"/>
          <w:b w:val="0"/>
        </w:rPr>
        <w:t>&lt;/Members&gt;</w:t>
      </w:r>
    </w:p>
    <w:p w14:paraId="72D886CE" w14:textId="77777777" w:rsidR="006421B3" w:rsidRPr="00E80129" w:rsidRDefault="006421B3" w:rsidP="006421B3">
      <w:r w:rsidRPr="00E80129">
        <w:rPr>
          <w:rStyle w:val="HideTWBExt"/>
        </w:rPr>
        <w:t>&lt;AuNomDe&gt;</w:t>
      </w:r>
      <w:r w:rsidRPr="00E80129">
        <w:rPr>
          <w:rStyle w:val="HideTWBInt"/>
        </w:rPr>
        <w:t>{Verts/ALE}</w:t>
      </w:r>
      <w:r w:rsidRPr="00E80129">
        <w:t>Verts/ALE-ryhmän puolesta</w:t>
      </w:r>
      <w:r w:rsidRPr="00E80129">
        <w:rPr>
          <w:rStyle w:val="HideTWBExt"/>
        </w:rPr>
        <w:t>&lt;/AuNomDe&gt;</w:t>
      </w:r>
    </w:p>
    <w:p w14:paraId="77B8701D" w14:textId="77777777" w:rsidR="006421B3" w:rsidRPr="00E80129" w:rsidRDefault="006421B3" w:rsidP="006421B3">
      <w:pPr>
        <w:pStyle w:val="NormalBold"/>
      </w:pPr>
      <w:r w:rsidRPr="00E80129">
        <w:rPr>
          <w:rStyle w:val="HideTWBExt"/>
          <w:b w:val="0"/>
        </w:rPr>
        <w:t>&lt;/RepeatBlock-By&gt;</w:t>
      </w:r>
    </w:p>
    <w:p w14:paraId="79B1FC4C"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C28E1E0" w14:textId="77777777" w:rsidR="006421B3" w:rsidRPr="00E80129" w:rsidRDefault="006421B3" w:rsidP="006421B3">
      <w:pPr>
        <w:pStyle w:val="NormalBold"/>
      </w:pPr>
      <w:r w:rsidRPr="00E80129">
        <w:rPr>
          <w:rStyle w:val="HideTWBExt"/>
          <w:b w:val="0"/>
        </w:rPr>
        <w:t>&lt;Article&gt;</w:t>
      </w:r>
      <w:r w:rsidRPr="00E80129">
        <w:t>1 kohta – i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80F5765" w14:textId="77777777" w:rsidTr="008A1A1E">
        <w:trPr>
          <w:trHeight w:hRule="exact" w:val="240"/>
          <w:jc w:val="center"/>
        </w:trPr>
        <w:tc>
          <w:tcPr>
            <w:tcW w:w="9752" w:type="dxa"/>
            <w:gridSpan w:val="2"/>
            <w:tcBorders>
              <w:top w:val="nil"/>
              <w:left w:val="nil"/>
              <w:bottom w:val="nil"/>
              <w:right w:val="nil"/>
            </w:tcBorders>
          </w:tcPr>
          <w:p w14:paraId="076E285E" w14:textId="77777777" w:rsidR="006421B3" w:rsidRPr="00E80129" w:rsidRDefault="006421B3" w:rsidP="008A1A1E"/>
        </w:tc>
      </w:tr>
      <w:tr w:rsidR="006421B3" w:rsidRPr="00E80129" w14:paraId="5B12F37D" w14:textId="77777777" w:rsidTr="008A1A1E">
        <w:trPr>
          <w:trHeight w:val="240"/>
          <w:jc w:val="center"/>
        </w:trPr>
        <w:tc>
          <w:tcPr>
            <w:tcW w:w="4876" w:type="dxa"/>
            <w:tcBorders>
              <w:top w:val="nil"/>
              <w:left w:val="nil"/>
              <w:bottom w:val="nil"/>
              <w:right w:val="nil"/>
            </w:tcBorders>
          </w:tcPr>
          <w:p w14:paraId="6F988ED6"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AAC9D14" w14:textId="77777777" w:rsidR="006421B3" w:rsidRPr="00E80129" w:rsidRDefault="006421B3" w:rsidP="008A1A1E">
            <w:pPr>
              <w:pStyle w:val="AmColumnHeading"/>
            </w:pPr>
            <w:r w:rsidRPr="00E80129">
              <w:t>Tarkistus</w:t>
            </w:r>
          </w:p>
        </w:tc>
      </w:tr>
      <w:tr w:rsidR="006421B3" w:rsidRPr="00E80129" w14:paraId="7B9A6D2B" w14:textId="77777777" w:rsidTr="008A1A1E">
        <w:trPr>
          <w:jc w:val="center"/>
        </w:trPr>
        <w:tc>
          <w:tcPr>
            <w:tcW w:w="4876" w:type="dxa"/>
            <w:tcBorders>
              <w:top w:val="nil"/>
              <w:left w:val="nil"/>
              <w:bottom w:val="nil"/>
              <w:right w:val="nil"/>
            </w:tcBorders>
          </w:tcPr>
          <w:p w14:paraId="0113D97B" w14:textId="77777777" w:rsidR="006421B3" w:rsidRPr="00E80129" w:rsidRDefault="006421B3" w:rsidP="008A1A1E">
            <w:pPr>
              <w:pStyle w:val="Normal6a"/>
            </w:pPr>
            <w:r w:rsidRPr="00E80129">
              <w:t>i)</w:t>
            </w:r>
            <w:r w:rsidRPr="00E80129">
              <w:tab/>
              <w:t xml:space="preserve">torjutaan jyrkästi ajatus, että </w:t>
            </w:r>
            <w:r w:rsidRPr="00E80129">
              <w:rPr>
                <w:b/>
                <w:i/>
              </w:rPr>
              <w:t>EU:n olisi pyrittävä</w:t>
            </w:r>
            <w:r w:rsidRPr="00E80129">
              <w:t xml:space="preserve"> tiiviimpään strategiseen liittoutumaan Kiinan kanssa vaihtoehtona transatlanttisille suhteilleen, koska viimeksi mainittuihin kohdistuu tällä hetkellä voimakasta painetta; todetaan, että Euroopan turvallisuutta ja vaurautta ei voida taata korvaamalla yksi riippuvuus toisella ja että EU:n ainoa etenemistapa on vahvistaa itseään sisältä käsin Lettan ja Draghin raporttien mukaisesti poistamalla sisämarkkinoiden esteitä, luomalla aito strateginen riippumattomuus ja saattamalla Euroopan puolustusunioni valmiiksi sekä panemalla täytäntöön institutionaalinen uudistus kutsumalla kokoon ”hätätilavalmistelukunta”;</w:t>
            </w:r>
          </w:p>
        </w:tc>
        <w:tc>
          <w:tcPr>
            <w:tcW w:w="4876" w:type="dxa"/>
            <w:tcBorders>
              <w:top w:val="nil"/>
              <w:left w:val="nil"/>
              <w:bottom w:val="nil"/>
              <w:right w:val="nil"/>
            </w:tcBorders>
          </w:tcPr>
          <w:p w14:paraId="718AF9B4" w14:textId="77777777" w:rsidR="006421B3" w:rsidRPr="00E80129" w:rsidRDefault="006421B3" w:rsidP="008A1A1E">
            <w:pPr>
              <w:pStyle w:val="Normal6a"/>
            </w:pPr>
            <w:r w:rsidRPr="00E80129">
              <w:t>i)</w:t>
            </w:r>
            <w:r w:rsidRPr="00E80129">
              <w:tab/>
              <w:t xml:space="preserve">torjutaan jyrkästi ajatus, että </w:t>
            </w:r>
            <w:r w:rsidRPr="00E80129">
              <w:rPr>
                <w:b/>
                <w:i/>
              </w:rPr>
              <w:t>EU voisi pyrkiä</w:t>
            </w:r>
            <w:r w:rsidRPr="00E80129">
              <w:t xml:space="preserve"> tiiviimpään strategiseen liittoutumaan Kiinan kanssa vaihtoehtona transatlanttisille suhteilleen, koska viimeksi mainittuihin kohdistuu tällä hetkellä voimakasta painetta; todetaan, että Euroopan turvallisuutta ja vaurautta ei voida taata korvaamalla yksi riippuvuus toisella ja että EU:n ainoa etenemistapa on vahvistaa itseään sisältä käsin Lettan ja Draghin raporttien mukaisesti poistamalla sisämarkkinoiden esteitä, luomalla aito strateginen riippumattomuus ja saattamalla Euroopan puolustusunioni valmiiksi sekä panemalla täytäntöön institutionaalinen uudistus kutsumalla kokoon ”hätätilavalmistelukunta”; </w:t>
            </w:r>
            <w:r w:rsidRPr="00E80129">
              <w:rPr>
                <w:b/>
                <w:i/>
              </w:rPr>
              <w:t>todetaan, että näin lujitetaan EU:n siviilikriisinhallinta-, konfliktinehkäisy- ja rauhanrakentamisvalmiuksia; painottaa, että Euroopan häiriönsietokyvyn on perustuttava demokraattisiin arvoihin, vahvaan sosiaaliseen yhteenkuuluvuuteen ja kestävään teolliseen johtoasemaan;</w:t>
            </w:r>
          </w:p>
        </w:tc>
      </w:tr>
    </w:tbl>
    <w:p w14:paraId="6E5AFCE2"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3A46A74" w14:textId="77777777" w:rsidR="006421B3" w:rsidRPr="00E80129" w:rsidRDefault="006421B3" w:rsidP="006421B3">
      <w:r w:rsidRPr="00E80129">
        <w:rPr>
          <w:rStyle w:val="HideTWBExt"/>
        </w:rPr>
        <w:t>&lt;/Amend&gt;</w:t>
      </w:r>
    </w:p>
    <w:p w14:paraId="42616B78"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352</w:t>
      </w:r>
      <w:r w:rsidRPr="00E80129">
        <w:rPr>
          <w:rStyle w:val="HideTWBExt"/>
          <w:b w:val="0"/>
        </w:rPr>
        <w:t>&lt;/NumAm&gt;</w:t>
      </w:r>
    </w:p>
    <w:p w14:paraId="2E64C239" w14:textId="77777777" w:rsidR="006421B3" w:rsidRPr="00E80129" w:rsidRDefault="006421B3" w:rsidP="006421B3">
      <w:pPr>
        <w:pStyle w:val="NormalBold"/>
      </w:pPr>
      <w:r w:rsidRPr="00E80129">
        <w:rPr>
          <w:rStyle w:val="HideTWBExt"/>
          <w:b w:val="0"/>
        </w:rPr>
        <w:t>&lt;RepeatBlock-By&gt;&lt;Members&gt;</w:t>
      </w:r>
      <w:r w:rsidRPr="00E80129">
        <w:t>Željana Zovko</w:t>
      </w:r>
      <w:r w:rsidRPr="00E80129">
        <w:rPr>
          <w:rStyle w:val="HideTWBExt"/>
          <w:b w:val="0"/>
        </w:rPr>
        <w:t>&lt;/Members&gt;</w:t>
      </w:r>
    </w:p>
    <w:p w14:paraId="6A7BC033" w14:textId="77777777" w:rsidR="006421B3" w:rsidRPr="00E80129" w:rsidRDefault="006421B3" w:rsidP="006421B3">
      <w:pPr>
        <w:pStyle w:val="NormalBold"/>
      </w:pPr>
      <w:r w:rsidRPr="00E80129">
        <w:rPr>
          <w:rStyle w:val="HideTWBExt"/>
          <w:b w:val="0"/>
        </w:rPr>
        <w:t>&lt;/RepeatBlock-By&gt;</w:t>
      </w:r>
    </w:p>
    <w:p w14:paraId="288946E9"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5721F14" w14:textId="77777777" w:rsidR="006421B3" w:rsidRPr="00E80129" w:rsidRDefault="006421B3" w:rsidP="006421B3">
      <w:pPr>
        <w:pStyle w:val="NormalBold"/>
      </w:pPr>
      <w:r w:rsidRPr="00E80129">
        <w:rPr>
          <w:rStyle w:val="HideTWBExt"/>
          <w:b w:val="0"/>
        </w:rPr>
        <w:t>&lt;Article&gt;</w:t>
      </w:r>
      <w:r w:rsidRPr="00E80129">
        <w:t>1 kohta – i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10A9A8E" w14:textId="77777777" w:rsidTr="008A1A1E">
        <w:trPr>
          <w:trHeight w:hRule="exact" w:val="240"/>
          <w:jc w:val="center"/>
        </w:trPr>
        <w:tc>
          <w:tcPr>
            <w:tcW w:w="9752" w:type="dxa"/>
            <w:gridSpan w:val="2"/>
            <w:tcBorders>
              <w:top w:val="nil"/>
              <w:left w:val="nil"/>
              <w:bottom w:val="nil"/>
              <w:right w:val="nil"/>
            </w:tcBorders>
          </w:tcPr>
          <w:p w14:paraId="761F1236" w14:textId="77777777" w:rsidR="006421B3" w:rsidRPr="00E80129" w:rsidRDefault="006421B3" w:rsidP="008A1A1E"/>
        </w:tc>
      </w:tr>
      <w:tr w:rsidR="006421B3" w:rsidRPr="00E80129" w14:paraId="1E86E4D1" w14:textId="77777777" w:rsidTr="008A1A1E">
        <w:trPr>
          <w:trHeight w:val="240"/>
          <w:jc w:val="center"/>
        </w:trPr>
        <w:tc>
          <w:tcPr>
            <w:tcW w:w="4876" w:type="dxa"/>
            <w:tcBorders>
              <w:top w:val="nil"/>
              <w:left w:val="nil"/>
              <w:bottom w:val="nil"/>
              <w:right w:val="nil"/>
            </w:tcBorders>
          </w:tcPr>
          <w:p w14:paraId="2ED7F3A8"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DAB451B" w14:textId="77777777" w:rsidR="006421B3" w:rsidRPr="00E80129" w:rsidRDefault="006421B3" w:rsidP="008A1A1E">
            <w:pPr>
              <w:pStyle w:val="AmColumnHeading"/>
            </w:pPr>
            <w:r w:rsidRPr="00E80129">
              <w:t>Tarkistus</w:t>
            </w:r>
          </w:p>
        </w:tc>
      </w:tr>
      <w:tr w:rsidR="006421B3" w:rsidRPr="00E80129" w14:paraId="61612C95" w14:textId="77777777" w:rsidTr="008A1A1E">
        <w:trPr>
          <w:jc w:val="center"/>
        </w:trPr>
        <w:tc>
          <w:tcPr>
            <w:tcW w:w="4876" w:type="dxa"/>
            <w:tcBorders>
              <w:top w:val="nil"/>
              <w:left w:val="nil"/>
              <w:bottom w:val="nil"/>
              <w:right w:val="nil"/>
            </w:tcBorders>
          </w:tcPr>
          <w:p w14:paraId="3804EEC2" w14:textId="77777777" w:rsidR="006421B3" w:rsidRPr="00E80129" w:rsidRDefault="006421B3" w:rsidP="008A1A1E">
            <w:pPr>
              <w:pStyle w:val="Normal6a"/>
            </w:pPr>
            <w:r w:rsidRPr="00E80129">
              <w:t>i)</w:t>
            </w:r>
            <w:r w:rsidRPr="00E80129">
              <w:tab/>
              <w:t xml:space="preserve">torjutaan jyrkästi ajatus, että EU:n olisi pyrittävä tiiviimpään strategiseen liittoutumaan Kiinan kanssa vaihtoehtona transatlanttisille suhteilleen, koska viimeksi mainittuihin kohdistuu tällä hetkellä voimakasta painetta; todetaan, että Euroopan turvallisuutta ja vaurautta ei voida taata korvaamalla yksi riippuvuus toisella ja että EU:n ainoa etenemistapa on vahvistaa itseään sisältä käsin Lettan ja Draghin raporttien mukaisesti poistamalla sisämarkkinoiden esteitä, luomalla aito strateginen riippumattomuus ja saattamalla Euroopan puolustusunioni valmiiksi </w:t>
            </w:r>
            <w:r w:rsidRPr="00E80129">
              <w:rPr>
                <w:b/>
                <w:i/>
              </w:rPr>
              <w:t>sekä panemalla täytäntöön institutionaalinen uudistus kutsumalla kokoon ”hätätilavalmistelukunta”</w:t>
            </w:r>
            <w:r w:rsidRPr="00E80129">
              <w:t>;</w:t>
            </w:r>
          </w:p>
        </w:tc>
        <w:tc>
          <w:tcPr>
            <w:tcW w:w="4876" w:type="dxa"/>
            <w:tcBorders>
              <w:top w:val="nil"/>
              <w:left w:val="nil"/>
              <w:bottom w:val="nil"/>
              <w:right w:val="nil"/>
            </w:tcBorders>
          </w:tcPr>
          <w:p w14:paraId="3048513C" w14:textId="77777777" w:rsidR="006421B3" w:rsidRPr="00E80129" w:rsidRDefault="006421B3" w:rsidP="008A1A1E">
            <w:pPr>
              <w:pStyle w:val="Normal6a"/>
            </w:pPr>
            <w:r w:rsidRPr="00E80129">
              <w:t>i)</w:t>
            </w:r>
            <w:r w:rsidRPr="00E80129">
              <w:tab/>
              <w:t>torjutaan jyrkästi ajatus, että EU:n olisi pyrittävä tiiviimpään strategiseen liittoutumaan Kiinan kanssa vaihtoehtona transatlanttisille suhteilleen, koska viimeksi mainittuihin kohdistuu tällä hetkellä voimakasta painetta; todetaan, että Euroopan turvallisuutta ja vaurautta ei voida taata korvaamalla yksi riippuvuus toisella ja että EU:n ainoa etenemistapa on vahvistaa itseään sisältä käsin Lettan ja Draghin raporttien mukaisesti poistamalla sisämarkkinoiden esteitä, luomalla aito strateginen riippumattomuus ja saattamalla Euroopan puolustusunioni valmiiksi;</w:t>
            </w:r>
            <w:r w:rsidRPr="00E80129">
              <w:rPr>
                <w:b/>
                <w:i/>
              </w:rPr>
              <w:t xml:space="preserve"> korostaa, että Yhdysvallat on EU:n keskeinen kumppani ja että yhteistyötä Yhdysvaltojen kanssa on lisättävä, koska EU:lla ja Yhdysvalloilla on useita yhteisiä intressejä ulkoasioiden, puolustuksen, kaupan ja energian alalla; painottaa, että EU:n ja Yhdysvaltojen on työskenneltävä yhteistyössä laatiessaan strategioitaan, jotka koskevat Kiinan kasvavaa määrätietoisuutta kansainvälisellä tasolla;</w:t>
            </w:r>
          </w:p>
        </w:tc>
      </w:tr>
    </w:tbl>
    <w:p w14:paraId="67F83C66"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93200F4" w14:textId="77777777" w:rsidR="006421B3" w:rsidRPr="00E80129" w:rsidRDefault="006421B3" w:rsidP="006421B3">
      <w:r w:rsidRPr="00E80129">
        <w:rPr>
          <w:rStyle w:val="HideTWBExt"/>
        </w:rPr>
        <w:t>&lt;/Amend&gt;</w:t>
      </w:r>
    </w:p>
    <w:p w14:paraId="76D2E651"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353</w:t>
      </w:r>
      <w:r w:rsidRPr="00E80129">
        <w:rPr>
          <w:rStyle w:val="HideTWBExt"/>
          <w:b w:val="0"/>
        </w:rPr>
        <w:t>&lt;/NumAm&gt;</w:t>
      </w:r>
    </w:p>
    <w:p w14:paraId="13DABB26" w14:textId="77777777" w:rsidR="006421B3" w:rsidRPr="00E80129" w:rsidRDefault="006421B3" w:rsidP="006421B3">
      <w:pPr>
        <w:pStyle w:val="NormalBold"/>
      </w:pPr>
      <w:r w:rsidRPr="00E80129">
        <w:rPr>
          <w:rStyle w:val="HideTWBExt"/>
          <w:b w:val="0"/>
        </w:rPr>
        <w:t>&lt;RepeatBlock-By&gt;&lt;Members&gt;</w:t>
      </w:r>
      <w:r w:rsidRPr="00E80129">
        <w:t>Petar Volgin</w:t>
      </w:r>
      <w:r w:rsidRPr="00E80129">
        <w:rPr>
          <w:rStyle w:val="HideTWBExt"/>
          <w:b w:val="0"/>
        </w:rPr>
        <w:t>&lt;/Members&gt;</w:t>
      </w:r>
    </w:p>
    <w:p w14:paraId="494A4EE3" w14:textId="77777777" w:rsidR="006421B3" w:rsidRPr="00E80129" w:rsidRDefault="006421B3" w:rsidP="006421B3">
      <w:pPr>
        <w:pStyle w:val="NormalBold"/>
      </w:pPr>
      <w:r w:rsidRPr="00E80129">
        <w:rPr>
          <w:rStyle w:val="HideTWBExt"/>
          <w:b w:val="0"/>
        </w:rPr>
        <w:t>&lt;/RepeatBlock-By&gt;</w:t>
      </w:r>
    </w:p>
    <w:p w14:paraId="42C12924"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7541948" w14:textId="77777777" w:rsidR="006421B3" w:rsidRPr="00E80129" w:rsidRDefault="006421B3" w:rsidP="006421B3">
      <w:pPr>
        <w:pStyle w:val="NormalBold"/>
      </w:pPr>
      <w:r w:rsidRPr="00E80129">
        <w:rPr>
          <w:rStyle w:val="HideTWBExt"/>
          <w:b w:val="0"/>
        </w:rPr>
        <w:t>&lt;Article&gt;</w:t>
      </w:r>
      <w:r w:rsidRPr="00E80129">
        <w:t>1 kohta – i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DAF82E9" w14:textId="77777777" w:rsidTr="008A1A1E">
        <w:trPr>
          <w:trHeight w:hRule="exact" w:val="240"/>
          <w:jc w:val="center"/>
        </w:trPr>
        <w:tc>
          <w:tcPr>
            <w:tcW w:w="9752" w:type="dxa"/>
            <w:gridSpan w:val="2"/>
            <w:tcBorders>
              <w:top w:val="nil"/>
              <w:left w:val="nil"/>
              <w:bottom w:val="nil"/>
              <w:right w:val="nil"/>
            </w:tcBorders>
          </w:tcPr>
          <w:p w14:paraId="405A9268" w14:textId="77777777" w:rsidR="006421B3" w:rsidRPr="00E80129" w:rsidRDefault="006421B3" w:rsidP="008A1A1E"/>
        </w:tc>
      </w:tr>
      <w:tr w:rsidR="006421B3" w:rsidRPr="00E80129" w14:paraId="5CA86C97" w14:textId="77777777" w:rsidTr="008A1A1E">
        <w:trPr>
          <w:trHeight w:val="240"/>
          <w:jc w:val="center"/>
        </w:trPr>
        <w:tc>
          <w:tcPr>
            <w:tcW w:w="4876" w:type="dxa"/>
            <w:tcBorders>
              <w:top w:val="nil"/>
              <w:left w:val="nil"/>
              <w:bottom w:val="nil"/>
              <w:right w:val="nil"/>
            </w:tcBorders>
          </w:tcPr>
          <w:p w14:paraId="013E0A67"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421B84E" w14:textId="77777777" w:rsidR="006421B3" w:rsidRPr="00E80129" w:rsidRDefault="006421B3" w:rsidP="008A1A1E">
            <w:pPr>
              <w:pStyle w:val="AmColumnHeading"/>
            </w:pPr>
            <w:r w:rsidRPr="00E80129">
              <w:t>Tarkistus</w:t>
            </w:r>
          </w:p>
        </w:tc>
      </w:tr>
      <w:tr w:rsidR="006421B3" w:rsidRPr="00E80129" w14:paraId="6BC623EF" w14:textId="77777777" w:rsidTr="008A1A1E">
        <w:trPr>
          <w:jc w:val="center"/>
        </w:trPr>
        <w:tc>
          <w:tcPr>
            <w:tcW w:w="4876" w:type="dxa"/>
            <w:tcBorders>
              <w:top w:val="nil"/>
              <w:left w:val="nil"/>
              <w:bottom w:val="nil"/>
              <w:right w:val="nil"/>
            </w:tcBorders>
          </w:tcPr>
          <w:p w14:paraId="445AC382" w14:textId="77777777" w:rsidR="006421B3" w:rsidRPr="00E80129" w:rsidRDefault="006421B3" w:rsidP="008A1A1E">
            <w:pPr>
              <w:pStyle w:val="Normal6a"/>
            </w:pPr>
            <w:r w:rsidRPr="00E80129">
              <w:t>i)</w:t>
            </w:r>
            <w:r w:rsidRPr="00E80129">
              <w:tab/>
            </w:r>
            <w:r w:rsidRPr="00E80129">
              <w:rPr>
                <w:b/>
                <w:i/>
              </w:rPr>
              <w:t>torjutaan jyrkästi ajatus</w:t>
            </w:r>
            <w:r w:rsidRPr="00E80129">
              <w:t xml:space="preserve">, että EU:n olisi pyrittävä tiiviimpään </w:t>
            </w:r>
            <w:r w:rsidRPr="00E80129">
              <w:rPr>
                <w:b/>
                <w:i/>
              </w:rPr>
              <w:t>strategiseen liittoutumaan</w:t>
            </w:r>
            <w:r w:rsidRPr="00E80129">
              <w:t xml:space="preserve"> Kiinan kanssa </w:t>
            </w:r>
            <w:r w:rsidRPr="00E80129">
              <w:rPr>
                <w:b/>
                <w:i/>
              </w:rPr>
              <w:t>vaihtoehtona transatlanttisille suhteilleen, koska viimeksi mainittuihin kohdistuu tällä hetkellä voimakasta painetta</w:t>
            </w:r>
            <w:r w:rsidRPr="00E80129">
              <w:t xml:space="preserve">; todetaan, että Euroopan turvallisuutta ja vaurautta ei voida taata korvaamalla yksi riippuvuus toisella ja että EU:n ainoa etenemistapa on vahvistaa itseään sisältä käsin </w:t>
            </w:r>
            <w:r w:rsidRPr="00E80129">
              <w:rPr>
                <w:b/>
                <w:i/>
              </w:rPr>
              <w:t>Lettan ja Draghin raporttien mukaisesti poistamalla sisämarkkinoiden esteitä,</w:t>
            </w:r>
            <w:r w:rsidRPr="00E80129">
              <w:t xml:space="preserve"> luomalla aito strateginen riippumattomuus </w:t>
            </w:r>
            <w:r w:rsidRPr="00E80129">
              <w:rPr>
                <w:b/>
                <w:i/>
              </w:rPr>
              <w:t>ja saattamalla Euroopan puolustusunioni valmiiksi sekä panemalla täytäntöön institutionaalinen uudistus kutsumalla kokoon ”hätätilavalmistelukunta”</w:t>
            </w:r>
            <w:r w:rsidRPr="00E80129">
              <w:t>;</w:t>
            </w:r>
          </w:p>
        </w:tc>
        <w:tc>
          <w:tcPr>
            <w:tcW w:w="4876" w:type="dxa"/>
            <w:tcBorders>
              <w:top w:val="nil"/>
              <w:left w:val="nil"/>
              <w:bottom w:val="nil"/>
              <w:right w:val="nil"/>
            </w:tcBorders>
          </w:tcPr>
          <w:p w14:paraId="690B2638" w14:textId="77777777" w:rsidR="006421B3" w:rsidRPr="00E80129" w:rsidRDefault="006421B3" w:rsidP="008A1A1E">
            <w:pPr>
              <w:pStyle w:val="Normal6a"/>
            </w:pPr>
            <w:r w:rsidRPr="00E80129">
              <w:t>i)</w:t>
            </w:r>
            <w:r w:rsidRPr="00E80129">
              <w:tab/>
            </w:r>
            <w:r w:rsidRPr="00E80129">
              <w:rPr>
                <w:b/>
                <w:i/>
              </w:rPr>
              <w:t>edistetään ajatusta siitä</w:t>
            </w:r>
            <w:r w:rsidRPr="00E80129">
              <w:t xml:space="preserve">, että EU:n olisi pyrittävä tiiviimpään </w:t>
            </w:r>
            <w:r w:rsidRPr="00E80129">
              <w:rPr>
                <w:b/>
                <w:i/>
              </w:rPr>
              <w:t>kumppanuuteen</w:t>
            </w:r>
            <w:r w:rsidRPr="00E80129">
              <w:t xml:space="preserve"> Kiinan kanssa </w:t>
            </w:r>
            <w:r w:rsidRPr="00E80129">
              <w:rPr>
                <w:b/>
                <w:i/>
              </w:rPr>
              <w:t>transatlanttisten suhteidensa täydentämiseksi</w:t>
            </w:r>
            <w:r w:rsidRPr="00E80129">
              <w:t>; todetaan, että Euroopan turvallisuutta ja vaurautta ei voida taata korvaamalla yksi riippuvuus toisella ja että EU:n ainoa etenemistapa on vahvistaa itseään sisältä käsin luomalla aito strateginen riippumattomuus;</w:t>
            </w:r>
          </w:p>
        </w:tc>
      </w:tr>
    </w:tbl>
    <w:p w14:paraId="2B5D6FC0"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A94F031" w14:textId="77777777" w:rsidR="006421B3" w:rsidRPr="00E80129" w:rsidRDefault="006421B3" w:rsidP="006421B3">
      <w:r w:rsidRPr="00E80129">
        <w:rPr>
          <w:rStyle w:val="HideTWBExt"/>
        </w:rPr>
        <w:t>&lt;/Amend&gt;</w:t>
      </w:r>
    </w:p>
    <w:p w14:paraId="1F57AAA2"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354</w:t>
      </w:r>
      <w:r w:rsidRPr="00E80129">
        <w:rPr>
          <w:rStyle w:val="HideTWBExt"/>
          <w:b w:val="0"/>
        </w:rPr>
        <w:t>&lt;/NumAm&gt;</w:t>
      </w:r>
    </w:p>
    <w:p w14:paraId="0139C0C1"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1FA44C8F" w14:textId="77777777" w:rsidR="006421B3" w:rsidRPr="00E80129" w:rsidRDefault="006421B3" w:rsidP="006421B3">
      <w:pPr>
        <w:pStyle w:val="NormalBold"/>
      </w:pPr>
      <w:r w:rsidRPr="00E80129">
        <w:rPr>
          <w:rStyle w:val="HideTWBExt"/>
          <w:b w:val="0"/>
        </w:rPr>
        <w:t>&lt;/RepeatBlock-By&gt;</w:t>
      </w:r>
    </w:p>
    <w:p w14:paraId="7D19D660"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34210B4" w14:textId="77777777" w:rsidR="006421B3" w:rsidRPr="00E80129" w:rsidRDefault="006421B3" w:rsidP="006421B3">
      <w:pPr>
        <w:pStyle w:val="NormalBold"/>
      </w:pPr>
      <w:r w:rsidRPr="00E80129">
        <w:rPr>
          <w:rStyle w:val="HideTWBExt"/>
          <w:b w:val="0"/>
        </w:rPr>
        <w:t>&lt;Article&gt;</w:t>
      </w:r>
      <w:r w:rsidRPr="00E80129">
        <w:t>1 kohta – i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A033847" w14:textId="77777777" w:rsidTr="008A1A1E">
        <w:trPr>
          <w:trHeight w:hRule="exact" w:val="240"/>
          <w:jc w:val="center"/>
        </w:trPr>
        <w:tc>
          <w:tcPr>
            <w:tcW w:w="9752" w:type="dxa"/>
            <w:gridSpan w:val="2"/>
            <w:tcBorders>
              <w:top w:val="nil"/>
              <w:left w:val="nil"/>
              <w:bottom w:val="nil"/>
              <w:right w:val="nil"/>
            </w:tcBorders>
          </w:tcPr>
          <w:p w14:paraId="7887BA4E" w14:textId="77777777" w:rsidR="006421B3" w:rsidRPr="00E80129" w:rsidRDefault="006421B3" w:rsidP="008A1A1E"/>
        </w:tc>
      </w:tr>
      <w:tr w:rsidR="006421B3" w:rsidRPr="00E80129" w14:paraId="7CAD404B" w14:textId="77777777" w:rsidTr="008A1A1E">
        <w:trPr>
          <w:trHeight w:val="240"/>
          <w:jc w:val="center"/>
        </w:trPr>
        <w:tc>
          <w:tcPr>
            <w:tcW w:w="4876" w:type="dxa"/>
            <w:tcBorders>
              <w:top w:val="nil"/>
              <w:left w:val="nil"/>
              <w:bottom w:val="nil"/>
              <w:right w:val="nil"/>
            </w:tcBorders>
          </w:tcPr>
          <w:p w14:paraId="3892ABAC"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DD0C1F2" w14:textId="77777777" w:rsidR="006421B3" w:rsidRPr="00E80129" w:rsidRDefault="006421B3" w:rsidP="008A1A1E">
            <w:pPr>
              <w:pStyle w:val="AmColumnHeading"/>
            </w:pPr>
            <w:r w:rsidRPr="00E80129">
              <w:t>Tarkistus</w:t>
            </w:r>
          </w:p>
        </w:tc>
      </w:tr>
      <w:tr w:rsidR="006421B3" w:rsidRPr="00E80129" w14:paraId="76E1A222" w14:textId="77777777" w:rsidTr="008A1A1E">
        <w:trPr>
          <w:jc w:val="center"/>
        </w:trPr>
        <w:tc>
          <w:tcPr>
            <w:tcW w:w="4876" w:type="dxa"/>
            <w:tcBorders>
              <w:top w:val="nil"/>
              <w:left w:val="nil"/>
              <w:bottom w:val="nil"/>
              <w:right w:val="nil"/>
            </w:tcBorders>
          </w:tcPr>
          <w:p w14:paraId="1D88864B" w14:textId="77777777" w:rsidR="006421B3" w:rsidRPr="00E80129" w:rsidRDefault="006421B3" w:rsidP="008A1A1E">
            <w:pPr>
              <w:pStyle w:val="Normal6a"/>
            </w:pPr>
            <w:r w:rsidRPr="00E80129">
              <w:t>i)</w:t>
            </w:r>
            <w:r w:rsidRPr="00E80129">
              <w:tab/>
            </w:r>
            <w:r w:rsidRPr="00E80129">
              <w:rPr>
                <w:b/>
                <w:i/>
              </w:rPr>
              <w:t>torjutaan jyrkästi ajatus</w:t>
            </w:r>
            <w:r w:rsidRPr="00E80129">
              <w:t xml:space="preserve">, että EU:n olisi pyrittävä tiiviimpään </w:t>
            </w:r>
            <w:r w:rsidRPr="00E80129">
              <w:rPr>
                <w:b/>
                <w:i/>
              </w:rPr>
              <w:t>strategiseen liittoutumaan</w:t>
            </w:r>
            <w:r w:rsidRPr="00E80129">
              <w:t xml:space="preserve"> Kiinan kanssa </w:t>
            </w:r>
            <w:r w:rsidRPr="00E80129">
              <w:rPr>
                <w:b/>
                <w:i/>
              </w:rPr>
              <w:t>vaihtoehtona transatlanttisille suhteilleen, koska viimeksi mainittuihin kohdistuu tällä hetkellä voimakasta painetta</w:t>
            </w:r>
            <w:r w:rsidRPr="00E80129">
              <w:t xml:space="preserve">; todetaan, että Euroopan turvallisuutta ja vaurautta ei voida taata korvaamalla yksi riippuvuus toisella ja että EU:n ainoa etenemistapa on vahvistaa itseään sisältä käsin </w:t>
            </w:r>
            <w:r w:rsidRPr="00E80129">
              <w:rPr>
                <w:b/>
                <w:i/>
              </w:rPr>
              <w:t>Lettan ja Draghin raporttien mukaisesti poistamalla sisämarkkinoiden esteitä,</w:t>
            </w:r>
            <w:r w:rsidRPr="00E80129">
              <w:t xml:space="preserve"> luomalla aito strateginen riippumattomuus </w:t>
            </w:r>
            <w:r w:rsidRPr="00E80129">
              <w:rPr>
                <w:b/>
                <w:i/>
              </w:rPr>
              <w:t>ja saattamalla Euroopan puolustusunioni valmiiksi sekä panemalla täytäntöön institutionaalinen uudistus kutsumalla kokoon ”hätätilavalmistelukunta”</w:t>
            </w:r>
            <w:r w:rsidRPr="00E80129">
              <w:t>;</w:t>
            </w:r>
          </w:p>
        </w:tc>
        <w:tc>
          <w:tcPr>
            <w:tcW w:w="4876" w:type="dxa"/>
            <w:tcBorders>
              <w:top w:val="nil"/>
              <w:left w:val="nil"/>
              <w:bottom w:val="nil"/>
              <w:right w:val="nil"/>
            </w:tcBorders>
          </w:tcPr>
          <w:p w14:paraId="1994A744" w14:textId="77777777" w:rsidR="006421B3" w:rsidRPr="00E80129" w:rsidRDefault="006421B3" w:rsidP="008A1A1E">
            <w:pPr>
              <w:pStyle w:val="Normal6a"/>
            </w:pPr>
            <w:r w:rsidRPr="00E80129">
              <w:t>i)</w:t>
            </w:r>
            <w:r w:rsidRPr="00E80129">
              <w:tab/>
            </w:r>
            <w:r w:rsidRPr="00E80129">
              <w:rPr>
                <w:b/>
                <w:i/>
              </w:rPr>
              <w:t>katsoo</w:t>
            </w:r>
            <w:r w:rsidRPr="00E80129">
              <w:t xml:space="preserve">, että EU:n olisi pyrittävä tiiviimpään </w:t>
            </w:r>
            <w:r w:rsidRPr="00E80129">
              <w:rPr>
                <w:b/>
                <w:i/>
              </w:rPr>
              <w:t>suhteeseen</w:t>
            </w:r>
            <w:r w:rsidRPr="00E80129">
              <w:t xml:space="preserve"> Kiinan kanssa; todetaan, että Euroopan turvallisuutta ja vaurautta ei voida taata korvaamalla yksi riippuvuus toisella ja että EU:n ainoa etenemistapa on vahvistaa itseään sisältä käsin luomalla aito strateginen riippumattomuus </w:t>
            </w:r>
            <w:r w:rsidRPr="00E80129">
              <w:rPr>
                <w:b/>
                <w:i/>
              </w:rPr>
              <w:t>ja luopumalla talouden kiristämistä koskevasta ja uusliberalistisesta talousmallista, joka johtaa talouden pysähtyneisyyteen</w:t>
            </w:r>
            <w:r w:rsidRPr="00E80129">
              <w:t>;</w:t>
            </w:r>
          </w:p>
        </w:tc>
      </w:tr>
    </w:tbl>
    <w:p w14:paraId="4915E8AA"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88B9467" w14:textId="77777777" w:rsidR="006421B3" w:rsidRPr="00E80129" w:rsidRDefault="006421B3" w:rsidP="006421B3">
      <w:r w:rsidRPr="00E80129">
        <w:rPr>
          <w:rStyle w:val="HideTWBExt"/>
        </w:rPr>
        <w:t>&lt;/Amend&gt;</w:t>
      </w:r>
    </w:p>
    <w:p w14:paraId="56E16CCB"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355</w:t>
      </w:r>
      <w:r w:rsidRPr="00E80129">
        <w:rPr>
          <w:rStyle w:val="HideTWBExt"/>
          <w:b w:val="0"/>
        </w:rPr>
        <w:t>&lt;/NumAm&gt;</w:t>
      </w:r>
    </w:p>
    <w:p w14:paraId="21177D04" w14:textId="77777777" w:rsidR="006421B3" w:rsidRPr="00E80129" w:rsidRDefault="006421B3" w:rsidP="006421B3">
      <w:pPr>
        <w:pStyle w:val="NormalBold"/>
      </w:pPr>
      <w:r w:rsidRPr="00E80129">
        <w:rPr>
          <w:rStyle w:val="HideTWBExt"/>
          <w:b w:val="0"/>
        </w:rPr>
        <w:t>&lt;RepeatBlock-By&gt;&lt;Members&gt;</w:t>
      </w:r>
      <w:r w:rsidRPr="00E80129">
        <w:t>Lucia Annunziata</w:t>
      </w:r>
      <w:r w:rsidRPr="00E80129">
        <w:rPr>
          <w:rStyle w:val="HideTWBExt"/>
          <w:b w:val="0"/>
        </w:rPr>
        <w:t>&lt;/Members&gt;</w:t>
      </w:r>
    </w:p>
    <w:p w14:paraId="1D23D10E" w14:textId="77777777" w:rsidR="006421B3" w:rsidRPr="00E80129" w:rsidRDefault="006421B3" w:rsidP="006421B3">
      <w:r w:rsidRPr="00E80129">
        <w:rPr>
          <w:rStyle w:val="HideTWBExt"/>
        </w:rPr>
        <w:t>&lt;AuNomDe&gt;</w:t>
      </w:r>
      <w:r w:rsidRPr="00E80129">
        <w:rPr>
          <w:rStyle w:val="HideTWBInt"/>
        </w:rPr>
        <w:t>{S&amp;D}</w:t>
      </w:r>
      <w:r w:rsidRPr="00E80129">
        <w:t>S&amp;D-ryhmän puolesta</w:t>
      </w:r>
      <w:r w:rsidRPr="00E80129">
        <w:rPr>
          <w:rStyle w:val="HideTWBExt"/>
        </w:rPr>
        <w:t>&lt;/AuNomDe&gt;</w:t>
      </w:r>
    </w:p>
    <w:p w14:paraId="0217CE52" w14:textId="77777777" w:rsidR="006421B3" w:rsidRPr="00E80129" w:rsidRDefault="006421B3" w:rsidP="006421B3">
      <w:pPr>
        <w:pStyle w:val="NormalBold"/>
      </w:pPr>
      <w:r w:rsidRPr="00E80129">
        <w:rPr>
          <w:rStyle w:val="HideTWBExt"/>
          <w:b w:val="0"/>
        </w:rPr>
        <w:t>&lt;Members&gt;</w:t>
      </w:r>
      <w:r w:rsidRPr="00E80129">
        <w:t>Nacho Sánchez Amor, Javi López, Hana Jalloul Muro</w:t>
      </w:r>
      <w:r w:rsidRPr="00E80129">
        <w:rPr>
          <w:rStyle w:val="HideTWBExt"/>
          <w:b w:val="0"/>
        </w:rPr>
        <w:t>&lt;/Members&gt;</w:t>
      </w:r>
    </w:p>
    <w:p w14:paraId="6652D729" w14:textId="77777777" w:rsidR="006421B3" w:rsidRPr="00E80129" w:rsidRDefault="006421B3" w:rsidP="006421B3">
      <w:pPr>
        <w:pStyle w:val="NormalBold"/>
      </w:pPr>
      <w:r w:rsidRPr="00E80129">
        <w:rPr>
          <w:rStyle w:val="HideTWBExt"/>
          <w:b w:val="0"/>
        </w:rPr>
        <w:t>&lt;/RepeatBlock-By&gt;</w:t>
      </w:r>
    </w:p>
    <w:p w14:paraId="131522A8"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CDF3A95" w14:textId="77777777" w:rsidR="006421B3" w:rsidRPr="00E80129" w:rsidRDefault="006421B3" w:rsidP="006421B3">
      <w:pPr>
        <w:pStyle w:val="NormalBold"/>
      </w:pPr>
      <w:r w:rsidRPr="00E80129">
        <w:rPr>
          <w:rStyle w:val="HideTWBExt"/>
          <w:b w:val="0"/>
        </w:rPr>
        <w:t>&lt;Article&gt;</w:t>
      </w:r>
      <w:r w:rsidRPr="00E80129">
        <w:t>1 kohta – i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E8FE0D5" w14:textId="77777777" w:rsidTr="008A1A1E">
        <w:trPr>
          <w:trHeight w:hRule="exact" w:val="240"/>
          <w:jc w:val="center"/>
        </w:trPr>
        <w:tc>
          <w:tcPr>
            <w:tcW w:w="9752" w:type="dxa"/>
            <w:gridSpan w:val="2"/>
            <w:tcBorders>
              <w:top w:val="nil"/>
              <w:left w:val="nil"/>
              <w:bottom w:val="nil"/>
              <w:right w:val="nil"/>
            </w:tcBorders>
          </w:tcPr>
          <w:p w14:paraId="0AD73EC6" w14:textId="77777777" w:rsidR="006421B3" w:rsidRPr="00E80129" w:rsidRDefault="006421B3" w:rsidP="008A1A1E"/>
        </w:tc>
      </w:tr>
      <w:tr w:rsidR="006421B3" w:rsidRPr="00E80129" w14:paraId="65C1BA35" w14:textId="77777777" w:rsidTr="008A1A1E">
        <w:trPr>
          <w:trHeight w:val="240"/>
          <w:jc w:val="center"/>
        </w:trPr>
        <w:tc>
          <w:tcPr>
            <w:tcW w:w="4876" w:type="dxa"/>
            <w:tcBorders>
              <w:top w:val="nil"/>
              <w:left w:val="nil"/>
              <w:bottom w:val="nil"/>
              <w:right w:val="nil"/>
            </w:tcBorders>
          </w:tcPr>
          <w:p w14:paraId="70B14057"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AFE3846" w14:textId="77777777" w:rsidR="006421B3" w:rsidRPr="00E80129" w:rsidRDefault="006421B3" w:rsidP="008A1A1E">
            <w:pPr>
              <w:pStyle w:val="AmColumnHeading"/>
            </w:pPr>
            <w:r w:rsidRPr="00E80129">
              <w:t>Tarkistus</w:t>
            </w:r>
          </w:p>
        </w:tc>
      </w:tr>
      <w:tr w:rsidR="006421B3" w:rsidRPr="00E80129" w14:paraId="37484D8D" w14:textId="77777777" w:rsidTr="008A1A1E">
        <w:trPr>
          <w:jc w:val="center"/>
        </w:trPr>
        <w:tc>
          <w:tcPr>
            <w:tcW w:w="4876" w:type="dxa"/>
            <w:tcBorders>
              <w:top w:val="nil"/>
              <w:left w:val="nil"/>
              <w:bottom w:val="nil"/>
              <w:right w:val="nil"/>
            </w:tcBorders>
          </w:tcPr>
          <w:p w14:paraId="541168DB" w14:textId="77777777" w:rsidR="006421B3" w:rsidRPr="00E80129" w:rsidRDefault="006421B3" w:rsidP="008A1A1E">
            <w:pPr>
              <w:pStyle w:val="Normal6a"/>
            </w:pPr>
            <w:r w:rsidRPr="00E80129">
              <w:t>i)</w:t>
            </w:r>
            <w:r w:rsidRPr="00E80129">
              <w:tab/>
            </w:r>
            <w:r w:rsidRPr="00E80129">
              <w:rPr>
                <w:b/>
                <w:i/>
              </w:rPr>
              <w:t>torjutaan jyrkästi ajatus, että EU:n olisi pyrittävä tiiviimpään strategiseen liittoutumaan Kiinan kanssa vaihtoehtona transatlanttisille suhteilleen, koska viimeksi mainittuihin kohdistuu tällä hetkellä voimakasta painetta;</w:t>
            </w:r>
            <w:r w:rsidRPr="00E80129">
              <w:t xml:space="preserve"> todetaan, että Euroopan turvallisuutta ja vaurautta ei voida taata korvaamalla yksi riippuvuus toisella ja että EU:n ainoa etenemistapa on vahvistaa itseään sisältä käsin Lettan ja Draghin raporttien mukaisesti poistamalla sisämarkkinoiden esteitä, luomalla aito strateginen riippumattomuus ja saattamalla Euroopan puolustusunioni valmiiksi sekä panemalla täytäntöön institutionaalinen uudistus kutsumalla kokoon ”hätätilavalmistelukunta”;</w:t>
            </w:r>
          </w:p>
        </w:tc>
        <w:tc>
          <w:tcPr>
            <w:tcW w:w="4876" w:type="dxa"/>
            <w:tcBorders>
              <w:top w:val="nil"/>
              <w:left w:val="nil"/>
              <w:bottom w:val="nil"/>
              <w:right w:val="nil"/>
            </w:tcBorders>
          </w:tcPr>
          <w:p w14:paraId="3AF07F16" w14:textId="77777777" w:rsidR="006421B3" w:rsidRPr="00E80129" w:rsidRDefault="006421B3" w:rsidP="008A1A1E">
            <w:pPr>
              <w:pStyle w:val="Normal6a"/>
            </w:pPr>
            <w:r w:rsidRPr="00E80129">
              <w:t>i)</w:t>
            </w:r>
            <w:r w:rsidRPr="00E80129">
              <w:tab/>
              <w:t>todetaan, että Euroopan turvallisuutta ja vaurautta ei voida taata korvaamalla yksi riippuvuus toisella ja että EU:n ainoa etenemistapa on vahvistaa itseään sisältä käsin Lettan ja Draghin raporttien mukaisesti poistamalla sisämarkkinoiden esteitä, luomalla aito strateginen riippumattomuus ja saattamalla Euroopan puolustusunioni valmiiksi sekä panemalla täytäntöön institutionaalinen uudistus kutsumalla kokoon ”hätätilavalmistelukunta”;</w:t>
            </w:r>
          </w:p>
        </w:tc>
      </w:tr>
    </w:tbl>
    <w:p w14:paraId="6BD3FCE7"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E9A0C39" w14:textId="77777777" w:rsidR="006421B3" w:rsidRPr="00E80129" w:rsidRDefault="006421B3" w:rsidP="006421B3">
      <w:r w:rsidRPr="00E80129">
        <w:rPr>
          <w:rStyle w:val="HideTWBExt"/>
        </w:rPr>
        <w:t>&lt;/Amend&gt;</w:t>
      </w:r>
    </w:p>
    <w:p w14:paraId="306FF74D"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356</w:t>
      </w:r>
      <w:r w:rsidRPr="00E80129">
        <w:rPr>
          <w:rStyle w:val="HideTWBExt"/>
          <w:b w:val="0"/>
        </w:rPr>
        <w:t>&lt;/NumAm&gt;</w:t>
      </w:r>
    </w:p>
    <w:p w14:paraId="526F1E83" w14:textId="77777777" w:rsidR="006421B3" w:rsidRPr="00E80129" w:rsidRDefault="006421B3" w:rsidP="006421B3">
      <w:pPr>
        <w:pStyle w:val="NormalBold"/>
      </w:pPr>
      <w:r w:rsidRPr="00E80129">
        <w:rPr>
          <w:rStyle w:val="HideTWBExt"/>
          <w:b w:val="0"/>
        </w:rPr>
        <w:t>&lt;RepeatBlock-By&gt;&lt;Members&gt;</w:t>
      </w:r>
      <w:r w:rsidRPr="00E80129">
        <w:t>Francisco José Millán Mon, Gabriel Mato</w:t>
      </w:r>
      <w:r w:rsidRPr="00E80129">
        <w:rPr>
          <w:rStyle w:val="HideTWBExt"/>
          <w:b w:val="0"/>
        </w:rPr>
        <w:t>&lt;/Members&gt;</w:t>
      </w:r>
    </w:p>
    <w:p w14:paraId="0BF263C1" w14:textId="77777777" w:rsidR="006421B3" w:rsidRPr="00E80129" w:rsidRDefault="006421B3" w:rsidP="006421B3">
      <w:pPr>
        <w:pStyle w:val="NormalBold"/>
      </w:pPr>
      <w:r w:rsidRPr="00E80129">
        <w:rPr>
          <w:rStyle w:val="HideTWBExt"/>
          <w:b w:val="0"/>
        </w:rPr>
        <w:t>&lt;/RepeatBlock-By&gt;</w:t>
      </w:r>
    </w:p>
    <w:p w14:paraId="6CE9A69F"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AAA14DA" w14:textId="77777777" w:rsidR="006421B3" w:rsidRPr="00E80129" w:rsidRDefault="006421B3" w:rsidP="006421B3">
      <w:pPr>
        <w:pStyle w:val="NormalBold"/>
      </w:pPr>
      <w:r w:rsidRPr="00E80129">
        <w:rPr>
          <w:rStyle w:val="HideTWBExt"/>
          <w:b w:val="0"/>
        </w:rPr>
        <w:t>&lt;Article&gt;</w:t>
      </w:r>
      <w:r w:rsidRPr="00E80129">
        <w:t>1 kohta – i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8A32FF0" w14:textId="77777777" w:rsidTr="008A1A1E">
        <w:trPr>
          <w:trHeight w:hRule="exact" w:val="240"/>
          <w:jc w:val="center"/>
        </w:trPr>
        <w:tc>
          <w:tcPr>
            <w:tcW w:w="9752" w:type="dxa"/>
            <w:gridSpan w:val="2"/>
            <w:tcBorders>
              <w:top w:val="nil"/>
              <w:left w:val="nil"/>
              <w:bottom w:val="nil"/>
              <w:right w:val="nil"/>
            </w:tcBorders>
          </w:tcPr>
          <w:p w14:paraId="49EEC909" w14:textId="77777777" w:rsidR="006421B3" w:rsidRPr="00E80129" w:rsidRDefault="006421B3" w:rsidP="008A1A1E"/>
        </w:tc>
      </w:tr>
      <w:tr w:rsidR="006421B3" w:rsidRPr="00E80129" w14:paraId="0CC90E0D" w14:textId="77777777" w:rsidTr="008A1A1E">
        <w:trPr>
          <w:trHeight w:val="240"/>
          <w:jc w:val="center"/>
        </w:trPr>
        <w:tc>
          <w:tcPr>
            <w:tcW w:w="4876" w:type="dxa"/>
            <w:tcBorders>
              <w:top w:val="nil"/>
              <w:left w:val="nil"/>
              <w:bottom w:val="nil"/>
              <w:right w:val="nil"/>
            </w:tcBorders>
          </w:tcPr>
          <w:p w14:paraId="577309F0"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35130C6" w14:textId="77777777" w:rsidR="006421B3" w:rsidRPr="00E80129" w:rsidRDefault="006421B3" w:rsidP="008A1A1E">
            <w:pPr>
              <w:pStyle w:val="AmColumnHeading"/>
            </w:pPr>
            <w:r w:rsidRPr="00E80129">
              <w:t>Tarkistus</w:t>
            </w:r>
          </w:p>
        </w:tc>
      </w:tr>
      <w:tr w:rsidR="006421B3" w:rsidRPr="00E80129" w14:paraId="7E56DC08" w14:textId="77777777" w:rsidTr="008A1A1E">
        <w:trPr>
          <w:jc w:val="center"/>
        </w:trPr>
        <w:tc>
          <w:tcPr>
            <w:tcW w:w="4876" w:type="dxa"/>
            <w:tcBorders>
              <w:top w:val="nil"/>
              <w:left w:val="nil"/>
              <w:bottom w:val="nil"/>
              <w:right w:val="nil"/>
            </w:tcBorders>
          </w:tcPr>
          <w:p w14:paraId="182CAE6A" w14:textId="77777777" w:rsidR="006421B3" w:rsidRPr="00E80129" w:rsidRDefault="006421B3" w:rsidP="008A1A1E">
            <w:pPr>
              <w:pStyle w:val="Normal6a"/>
            </w:pPr>
            <w:r w:rsidRPr="00E80129">
              <w:t>i)</w:t>
            </w:r>
            <w:r w:rsidRPr="00E80129">
              <w:tab/>
              <w:t xml:space="preserve">torjutaan jyrkästi ajatus, että EU:n olisi pyrittävä tiiviimpään strategiseen liittoutumaan Kiinan kanssa vaihtoehtona transatlanttisille suhteilleen, koska viimeksi mainittuihin kohdistuu tällä hetkellä voimakasta painetta; todetaan, että Euroopan turvallisuutta ja vaurautta ei voida taata korvaamalla yksi riippuvuus toisella ja että EU:n ainoa etenemistapa on vahvistaa itseään sisältä käsin Lettan ja Draghin raporttien mukaisesti poistamalla sisämarkkinoiden esteitä, luomalla aito strateginen riippumattomuus ja saattamalla Euroopan puolustusunioni valmiiksi </w:t>
            </w:r>
            <w:r w:rsidRPr="00E80129">
              <w:rPr>
                <w:b/>
                <w:i/>
              </w:rPr>
              <w:t>sekä panemalla täytäntöön institutionaalinen uudistus kutsumalla kokoon ”hätätilavalmistelukunta”</w:t>
            </w:r>
            <w:r w:rsidRPr="00E80129">
              <w:t>;</w:t>
            </w:r>
          </w:p>
        </w:tc>
        <w:tc>
          <w:tcPr>
            <w:tcW w:w="4876" w:type="dxa"/>
            <w:tcBorders>
              <w:top w:val="nil"/>
              <w:left w:val="nil"/>
              <w:bottom w:val="nil"/>
              <w:right w:val="nil"/>
            </w:tcBorders>
          </w:tcPr>
          <w:p w14:paraId="052BDA00" w14:textId="77777777" w:rsidR="006421B3" w:rsidRPr="00E80129" w:rsidRDefault="006421B3" w:rsidP="008A1A1E">
            <w:pPr>
              <w:pStyle w:val="Normal6a"/>
            </w:pPr>
            <w:r w:rsidRPr="00E80129">
              <w:t>i)</w:t>
            </w:r>
            <w:r w:rsidRPr="00E80129">
              <w:tab/>
              <w:t>torjutaan jyrkästi ajatus, että EU:n olisi pyrittävä tiiviimpään strategiseen liittoutumaan Kiinan kanssa vaihtoehtona transatlanttisille suhteilleen, koska viimeksi mainittuihin kohdistuu tällä hetkellä voimakasta painetta;</w:t>
            </w:r>
            <w:r w:rsidRPr="00E80129">
              <w:rPr>
                <w:b/>
                <w:i/>
              </w:rPr>
              <w:t xml:space="preserve"> jatketaan tiivistä vuoropuhelua Yhdysvaltojen kanssa suhteista Kiinaan;</w:t>
            </w:r>
            <w:r w:rsidRPr="00E80129">
              <w:t xml:space="preserve"> todetaan, että Euroopan turvallisuutta ja vaurautta ei voida taata korvaamalla yksi riippuvuus toisella ja että EU:n ainoa etenemistapa on vahvistaa itseään sisältä käsin Lettan ja Draghin raporttien mukaisesti poistamalla sisämarkkinoiden esteitä, luomalla aito strateginen riippumattomuus ja saattamalla Euroopan puolustusunioni valmiiksi </w:t>
            </w:r>
            <w:r w:rsidRPr="00E80129">
              <w:rPr>
                <w:b/>
                <w:i/>
              </w:rPr>
              <w:t>samalla monipuolistaen EU:n talous- ja kauppasuhteita</w:t>
            </w:r>
            <w:r w:rsidRPr="00E80129">
              <w:t>;</w:t>
            </w:r>
          </w:p>
        </w:tc>
      </w:tr>
    </w:tbl>
    <w:p w14:paraId="65441B49"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{ES}</w:t>
      </w:r>
      <w:r w:rsidRPr="00E80129">
        <w:t>es</w:t>
      </w:r>
      <w:r w:rsidRPr="00E80129">
        <w:rPr>
          <w:rStyle w:val="HideTWBExt"/>
        </w:rPr>
        <w:t>&lt;/Original&gt;</w:t>
      </w:r>
    </w:p>
    <w:p w14:paraId="00D7AD72" w14:textId="77777777" w:rsidR="006421B3" w:rsidRPr="00E80129" w:rsidRDefault="006421B3" w:rsidP="006421B3">
      <w:r w:rsidRPr="00E80129">
        <w:rPr>
          <w:rStyle w:val="HideTWBExt"/>
        </w:rPr>
        <w:t>&lt;/Amend&gt;</w:t>
      </w:r>
    </w:p>
    <w:p w14:paraId="491BE685"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357</w:t>
      </w:r>
      <w:r w:rsidRPr="00E80129">
        <w:rPr>
          <w:rStyle w:val="HideTWBExt"/>
          <w:b w:val="0"/>
        </w:rPr>
        <w:t>&lt;/NumAm&gt;</w:t>
      </w:r>
    </w:p>
    <w:p w14:paraId="4E67642B" w14:textId="77777777" w:rsidR="006421B3" w:rsidRPr="00E80129" w:rsidRDefault="006421B3" w:rsidP="006421B3">
      <w:pPr>
        <w:pStyle w:val="NormalBold"/>
      </w:pPr>
      <w:r w:rsidRPr="00E80129">
        <w:rPr>
          <w:rStyle w:val="HideTWBExt"/>
          <w:b w:val="0"/>
        </w:rPr>
        <w:t>&lt;RepeatBlock-By&gt;&lt;Members&gt;</w:t>
      </w:r>
      <w:r w:rsidRPr="00E80129">
        <w:t>Dan Barna</w:t>
      </w:r>
      <w:r w:rsidRPr="00E80129">
        <w:rPr>
          <w:rStyle w:val="HideTWBExt"/>
          <w:b w:val="0"/>
        </w:rPr>
        <w:t>&lt;/Members&gt;</w:t>
      </w:r>
    </w:p>
    <w:p w14:paraId="6F7A9604" w14:textId="77777777" w:rsidR="006421B3" w:rsidRPr="00E80129" w:rsidRDefault="006421B3" w:rsidP="006421B3">
      <w:pPr>
        <w:pStyle w:val="NormalBold"/>
      </w:pPr>
      <w:r w:rsidRPr="00E80129">
        <w:rPr>
          <w:rStyle w:val="HideTWBExt"/>
          <w:b w:val="0"/>
        </w:rPr>
        <w:t>&lt;/RepeatBlock-By&gt;</w:t>
      </w:r>
    </w:p>
    <w:p w14:paraId="4CDA13D5"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537C04C" w14:textId="77777777" w:rsidR="006421B3" w:rsidRPr="00E80129" w:rsidRDefault="006421B3" w:rsidP="006421B3">
      <w:pPr>
        <w:pStyle w:val="NormalBold"/>
      </w:pPr>
      <w:r w:rsidRPr="00E80129">
        <w:rPr>
          <w:rStyle w:val="HideTWBExt"/>
          <w:b w:val="0"/>
        </w:rPr>
        <w:t>&lt;Article&gt;</w:t>
      </w:r>
      <w:r w:rsidRPr="00E80129">
        <w:t>1 kohta – i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02EF78A" w14:textId="77777777" w:rsidTr="008A1A1E">
        <w:trPr>
          <w:trHeight w:hRule="exact" w:val="240"/>
          <w:jc w:val="center"/>
        </w:trPr>
        <w:tc>
          <w:tcPr>
            <w:tcW w:w="9752" w:type="dxa"/>
            <w:gridSpan w:val="2"/>
            <w:tcBorders>
              <w:top w:val="nil"/>
              <w:left w:val="nil"/>
              <w:bottom w:val="nil"/>
              <w:right w:val="nil"/>
            </w:tcBorders>
          </w:tcPr>
          <w:p w14:paraId="26D90F5C" w14:textId="77777777" w:rsidR="006421B3" w:rsidRPr="00E80129" w:rsidRDefault="006421B3" w:rsidP="008A1A1E"/>
        </w:tc>
      </w:tr>
      <w:tr w:rsidR="006421B3" w:rsidRPr="00E80129" w14:paraId="057D8FC7" w14:textId="77777777" w:rsidTr="008A1A1E">
        <w:trPr>
          <w:trHeight w:val="240"/>
          <w:jc w:val="center"/>
        </w:trPr>
        <w:tc>
          <w:tcPr>
            <w:tcW w:w="4876" w:type="dxa"/>
            <w:tcBorders>
              <w:top w:val="nil"/>
              <w:left w:val="nil"/>
              <w:bottom w:val="nil"/>
              <w:right w:val="nil"/>
            </w:tcBorders>
          </w:tcPr>
          <w:p w14:paraId="54DB4F09"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C73E74E" w14:textId="77777777" w:rsidR="006421B3" w:rsidRPr="00E80129" w:rsidRDefault="006421B3" w:rsidP="008A1A1E">
            <w:pPr>
              <w:pStyle w:val="AmColumnHeading"/>
            </w:pPr>
            <w:r w:rsidRPr="00E80129">
              <w:t>Tarkistus</w:t>
            </w:r>
          </w:p>
        </w:tc>
      </w:tr>
      <w:tr w:rsidR="006421B3" w:rsidRPr="00E80129" w14:paraId="14A2B93F" w14:textId="77777777" w:rsidTr="008A1A1E">
        <w:trPr>
          <w:jc w:val="center"/>
        </w:trPr>
        <w:tc>
          <w:tcPr>
            <w:tcW w:w="4876" w:type="dxa"/>
            <w:tcBorders>
              <w:top w:val="nil"/>
              <w:left w:val="nil"/>
              <w:bottom w:val="nil"/>
              <w:right w:val="nil"/>
            </w:tcBorders>
          </w:tcPr>
          <w:p w14:paraId="3D018342" w14:textId="77777777" w:rsidR="006421B3" w:rsidRPr="00E80129" w:rsidRDefault="006421B3" w:rsidP="008A1A1E">
            <w:pPr>
              <w:pStyle w:val="Normal6a"/>
            </w:pPr>
            <w:r w:rsidRPr="00E80129">
              <w:t>i)</w:t>
            </w:r>
            <w:r w:rsidRPr="00E80129">
              <w:tab/>
            </w:r>
            <w:r w:rsidRPr="00E80129">
              <w:rPr>
                <w:b/>
                <w:i/>
              </w:rPr>
              <w:t xml:space="preserve">torjutaan jyrkästi ajatus, että EU:n olisi pyrittävä tiiviimpään strategiseen liittoutumaan Kiinan kanssa vaihtoehtona transatlanttisille suhteilleen, koska viimeksi mainittuihin kohdistuu tällä hetkellä voimakasta painetta; </w:t>
            </w:r>
            <w:r w:rsidRPr="00E80129">
              <w:t xml:space="preserve">todetaan, että Euroopan </w:t>
            </w:r>
            <w:r w:rsidRPr="00E80129">
              <w:rPr>
                <w:b/>
                <w:i/>
              </w:rPr>
              <w:t>turvallisuutta ja vaurautta ei voida taata korvaamalla yksi riippuvuus toisella ja että EU:n ainoa etenemistapa on vahvistaa itseään sisältä käsin</w:t>
            </w:r>
            <w:r w:rsidRPr="00E80129">
              <w:t xml:space="preserve"> Lettan ja Draghin raporttien mukaisesti poistamalla sisämarkkinoiden esteitä, luomalla aito strateginen riippumattomuus ja saattamalla Euroopan puolustusunioni valmiiksi sekä panemalla täytäntöön institutionaalinen uudistus kutsumalla kokoon ”hätätilavalmistelukunta”;</w:t>
            </w:r>
          </w:p>
        </w:tc>
        <w:tc>
          <w:tcPr>
            <w:tcW w:w="4876" w:type="dxa"/>
            <w:tcBorders>
              <w:top w:val="nil"/>
              <w:left w:val="nil"/>
              <w:bottom w:val="nil"/>
              <w:right w:val="nil"/>
            </w:tcBorders>
          </w:tcPr>
          <w:p w14:paraId="7E155D21" w14:textId="77777777" w:rsidR="006421B3" w:rsidRPr="00E80129" w:rsidRDefault="006421B3" w:rsidP="008A1A1E">
            <w:pPr>
              <w:pStyle w:val="Normal6a"/>
            </w:pPr>
            <w:r w:rsidRPr="00E80129">
              <w:t>i)</w:t>
            </w:r>
            <w:r w:rsidRPr="00E80129">
              <w:tab/>
              <w:t xml:space="preserve">todetaan </w:t>
            </w:r>
            <w:r w:rsidRPr="00E80129">
              <w:rPr>
                <w:b/>
                <w:i/>
              </w:rPr>
              <w:t>jälleen</w:t>
            </w:r>
            <w:r w:rsidRPr="00E80129">
              <w:t xml:space="preserve">, että Euroopan </w:t>
            </w:r>
            <w:r w:rsidRPr="00E80129">
              <w:rPr>
                <w:b/>
                <w:i/>
              </w:rPr>
              <w:t>turvallisuus ja vauraus ovat riippuvaisia sekä samanmielisten kumppaneiden kanssa tehdystä syväluotaavasta yhteistyöstä, joka perustuu yhteisiin etuihin ja arvoihin, että jatkuvista ponnisteluista unionin vahvistamiseksi sisäisesti</w:t>
            </w:r>
            <w:r w:rsidRPr="00E80129">
              <w:t xml:space="preserve"> Lettan ja Draghin raporttien mukaisesti poistamalla sisämarkkinoiden esteitä, luomalla aito strateginen riippumattomuus ja saattamalla Euroopan puolustusunioni valmiiksi sekä panemalla täytäntöön institutionaalinen uudistus kutsumalla kokoon ”hätätilavalmistelukunta”;</w:t>
            </w:r>
          </w:p>
        </w:tc>
      </w:tr>
    </w:tbl>
    <w:p w14:paraId="41A95BE9"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1937D210" w14:textId="77777777" w:rsidR="006421B3" w:rsidRPr="00E80129" w:rsidRDefault="006421B3" w:rsidP="006421B3">
      <w:r w:rsidRPr="00E80129">
        <w:rPr>
          <w:rStyle w:val="HideTWBExt"/>
        </w:rPr>
        <w:t>&lt;/Amend&gt;</w:t>
      </w:r>
    </w:p>
    <w:p w14:paraId="727CE418"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358</w:t>
      </w:r>
      <w:r w:rsidRPr="00E80129">
        <w:rPr>
          <w:rStyle w:val="HideTWBExt"/>
          <w:b w:val="0"/>
        </w:rPr>
        <w:t>&lt;/NumAm&gt;</w:t>
      </w:r>
    </w:p>
    <w:p w14:paraId="3C474F53" w14:textId="77777777" w:rsidR="006421B3" w:rsidRPr="00E80129" w:rsidRDefault="006421B3" w:rsidP="006421B3">
      <w:pPr>
        <w:pStyle w:val="NormalBold"/>
      </w:pPr>
      <w:r w:rsidRPr="00E80129">
        <w:rPr>
          <w:rStyle w:val="HideTWBExt"/>
          <w:b w:val="0"/>
        </w:rPr>
        <w:t>&lt;RepeatBlock-By&gt;&lt;Members&gt;</w:t>
      </w:r>
      <w:r w:rsidRPr="00E80129">
        <w:t>Miriam Lexmann, Jan Farský, Danuše Nerudová, Tomáš Zdechovský, Mika Aaltola, Rasa Juknevičienė</w:t>
      </w:r>
      <w:r w:rsidRPr="00E80129">
        <w:rPr>
          <w:rStyle w:val="HideTWBExt"/>
          <w:b w:val="0"/>
        </w:rPr>
        <w:t>&lt;/Members&gt;</w:t>
      </w:r>
    </w:p>
    <w:p w14:paraId="16BAFE7E" w14:textId="77777777" w:rsidR="006421B3" w:rsidRPr="00E80129" w:rsidRDefault="006421B3" w:rsidP="006421B3">
      <w:pPr>
        <w:pStyle w:val="NormalBold"/>
      </w:pPr>
      <w:r w:rsidRPr="00E80129">
        <w:rPr>
          <w:rStyle w:val="HideTWBExt"/>
          <w:b w:val="0"/>
        </w:rPr>
        <w:t>&lt;/RepeatBlock-By&gt;</w:t>
      </w:r>
    </w:p>
    <w:p w14:paraId="1EC1EB5C"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06EFC1F" w14:textId="77777777" w:rsidR="006421B3" w:rsidRPr="00E80129" w:rsidRDefault="006421B3" w:rsidP="006421B3">
      <w:pPr>
        <w:pStyle w:val="NormalBold"/>
      </w:pPr>
      <w:r w:rsidRPr="00E80129">
        <w:rPr>
          <w:rStyle w:val="HideTWBExt"/>
          <w:b w:val="0"/>
        </w:rPr>
        <w:t>&lt;Article&gt;</w:t>
      </w:r>
      <w:r w:rsidRPr="00E80129">
        <w:t>1 kohta – i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E17DF72" w14:textId="77777777" w:rsidTr="008A1A1E">
        <w:trPr>
          <w:trHeight w:hRule="exact" w:val="240"/>
          <w:jc w:val="center"/>
        </w:trPr>
        <w:tc>
          <w:tcPr>
            <w:tcW w:w="9752" w:type="dxa"/>
            <w:gridSpan w:val="2"/>
            <w:tcBorders>
              <w:top w:val="nil"/>
              <w:left w:val="nil"/>
              <w:bottom w:val="nil"/>
              <w:right w:val="nil"/>
            </w:tcBorders>
          </w:tcPr>
          <w:p w14:paraId="0CCAE09F" w14:textId="77777777" w:rsidR="006421B3" w:rsidRPr="00E80129" w:rsidRDefault="006421B3" w:rsidP="008A1A1E"/>
        </w:tc>
      </w:tr>
      <w:tr w:rsidR="006421B3" w:rsidRPr="00E80129" w14:paraId="7592D2B3" w14:textId="77777777" w:rsidTr="008A1A1E">
        <w:trPr>
          <w:trHeight w:val="240"/>
          <w:jc w:val="center"/>
        </w:trPr>
        <w:tc>
          <w:tcPr>
            <w:tcW w:w="4876" w:type="dxa"/>
            <w:tcBorders>
              <w:top w:val="nil"/>
              <w:left w:val="nil"/>
              <w:bottom w:val="nil"/>
              <w:right w:val="nil"/>
            </w:tcBorders>
          </w:tcPr>
          <w:p w14:paraId="54E3EE48"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7392024" w14:textId="77777777" w:rsidR="006421B3" w:rsidRPr="00E80129" w:rsidRDefault="006421B3" w:rsidP="008A1A1E">
            <w:pPr>
              <w:pStyle w:val="AmColumnHeading"/>
            </w:pPr>
            <w:r w:rsidRPr="00E80129">
              <w:t>Tarkistus</w:t>
            </w:r>
          </w:p>
        </w:tc>
      </w:tr>
      <w:tr w:rsidR="006421B3" w:rsidRPr="00E80129" w14:paraId="064FFD03" w14:textId="77777777" w:rsidTr="008A1A1E">
        <w:trPr>
          <w:jc w:val="center"/>
        </w:trPr>
        <w:tc>
          <w:tcPr>
            <w:tcW w:w="4876" w:type="dxa"/>
            <w:tcBorders>
              <w:top w:val="nil"/>
              <w:left w:val="nil"/>
              <w:bottom w:val="nil"/>
              <w:right w:val="nil"/>
            </w:tcBorders>
          </w:tcPr>
          <w:p w14:paraId="1CAA2420" w14:textId="77777777" w:rsidR="006421B3" w:rsidRPr="00E80129" w:rsidRDefault="006421B3" w:rsidP="008A1A1E">
            <w:pPr>
              <w:pStyle w:val="Normal6a"/>
            </w:pPr>
            <w:r w:rsidRPr="00E80129">
              <w:t>i)</w:t>
            </w:r>
            <w:r w:rsidRPr="00E80129">
              <w:tab/>
              <w:t xml:space="preserve">torjutaan jyrkästi ajatus, että </w:t>
            </w:r>
            <w:r w:rsidRPr="00E80129">
              <w:rPr>
                <w:b/>
                <w:i/>
              </w:rPr>
              <w:t>EU:n olisi pyrittävä</w:t>
            </w:r>
            <w:r w:rsidRPr="00E80129">
              <w:t xml:space="preserve"> tiiviimpään strategiseen liittoutumaan Kiinan kanssa vaihtoehtona transatlanttisille suhteilleen</w:t>
            </w:r>
            <w:r w:rsidRPr="00E80129">
              <w:rPr>
                <w:b/>
                <w:i/>
              </w:rPr>
              <w:t>, koska viimeksi mainittuihin kohdistuu tällä hetkellä voimakasta painetta</w:t>
            </w:r>
            <w:r w:rsidRPr="00E80129">
              <w:t xml:space="preserve">; todetaan, että Euroopan turvallisuutta ja vaurautta </w:t>
            </w:r>
            <w:r w:rsidRPr="00E80129">
              <w:rPr>
                <w:b/>
                <w:i/>
              </w:rPr>
              <w:t>ei voida taata korvaamalla yksi riippuvuus toisella ja että EU:n ainoa etenemistapa on</w:t>
            </w:r>
            <w:r w:rsidRPr="00E80129">
              <w:t xml:space="preserve"> vahvistaa itseään sisältä käsin Lettan ja Draghin raporttien mukaisesti poistamalla sisämarkkinoiden esteitä, luomalla aito strateginen riippumattomuus ja saattamalla Euroopan puolustusunioni valmiiksi sekä panemalla täytäntöön institutionaalinen uudistus kutsumalla kokoon ”hätätilavalmistelukunta”;</w:t>
            </w:r>
          </w:p>
        </w:tc>
        <w:tc>
          <w:tcPr>
            <w:tcW w:w="4876" w:type="dxa"/>
            <w:tcBorders>
              <w:top w:val="nil"/>
              <w:left w:val="nil"/>
              <w:bottom w:val="nil"/>
              <w:right w:val="nil"/>
            </w:tcBorders>
          </w:tcPr>
          <w:p w14:paraId="4638A648" w14:textId="77777777" w:rsidR="006421B3" w:rsidRPr="00E80129" w:rsidRDefault="006421B3" w:rsidP="008A1A1E">
            <w:pPr>
              <w:pStyle w:val="Normal6a"/>
            </w:pPr>
            <w:r w:rsidRPr="00E80129">
              <w:t>i)</w:t>
            </w:r>
            <w:r w:rsidRPr="00E80129">
              <w:tab/>
              <w:t xml:space="preserve">torjutaan jyrkästi ajatus, että </w:t>
            </w:r>
            <w:r w:rsidRPr="00E80129">
              <w:rPr>
                <w:b/>
                <w:i/>
              </w:rPr>
              <w:t>EU voisi pyrkiä</w:t>
            </w:r>
            <w:r w:rsidRPr="00E80129">
              <w:t xml:space="preserve"> tiiviimpään strategiseen liittoutumaan Kiinan kanssa vaihtoehtona transatlanttisille suhteilleen; todetaan, että Euroopan turvallisuutta ja vaurautta </w:t>
            </w:r>
            <w:r w:rsidRPr="00E80129">
              <w:rPr>
                <w:b/>
                <w:i/>
              </w:rPr>
              <w:t>olisi edistettävä siten, että se</w:t>
            </w:r>
            <w:r w:rsidRPr="00E80129">
              <w:t xml:space="preserve"> vahvistaa itseään sisältä käsin Lettan ja Draghin raporttien mukaisesti poistamalla sisämarkkinoiden esteitä, luomalla aito strateginen riippumattomuus ja saattamalla Euroopan puolustusunioni valmiiksi sekä panemalla täytäntöön institutionaalinen uudistus kutsumalla kokoon ”hätätilavalmistelukunta”;</w:t>
            </w:r>
          </w:p>
        </w:tc>
      </w:tr>
    </w:tbl>
    <w:p w14:paraId="45AA224C"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AF29F05" w14:textId="77777777" w:rsidR="006421B3" w:rsidRPr="00E80129" w:rsidRDefault="006421B3" w:rsidP="006421B3">
      <w:r w:rsidRPr="00E80129">
        <w:rPr>
          <w:rStyle w:val="HideTWBExt"/>
        </w:rPr>
        <w:t>&lt;/Amend&gt;</w:t>
      </w:r>
    </w:p>
    <w:p w14:paraId="2224AF8D"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359</w:t>
      </w:r>
      <w:r w:rsidRPr="00E80129">
        <w:rPr>
          <w:rStyle w:val="HideTWBExt"/>
          <w:b w:val="0"/>
        </w:rPr>
        <w:t>&lt;/NumAm&gt;</w:t>
      </w:r>
    </w:p>
    <w:p w14:paraId="746F7209" w14:textId="77777777" w:rsidR="006421B3" w:rsidRPr="00E80129" w:rsidRDefault="006421B3" w:rsidP="006421B3">
      <w:pPr>
        <w:pStyle w:val="NormalBold"/>
      </w:pPr>
      <w:r w:rsidRPr="00E80129">
        <w:rPr>
          <w:rStyle w:val="HideTWBExt"/>
          <w:b w:val="0"/>
        </w:rPr>
        <w:t>&lt;RepeatBlock-By&gt;&lt;Members&gt;</w:t>
      </w:r>
      <w:r w:rsidRPr="00E80129">
        <w:t>Mariusz Kamiński, Małgorzata Gosiewska</w:t>
      </w:r>
      <w:r w:rsidRPr="00E80129">
        <w:rPr>
          <w:rStyle w:val="HideTWBExt"/>
          <w:b w:val="0"/>
        </w:rPr>
        <w:t>&lt;/Members&gt;</w:t>
      </w:r>
    </w:p>
    <w:p w14:paraId="7276BDD9" w14:textId="77777777" w:rsidR="006421B3" w:rsidRPr="00E80129" w:rsidRDefault="006421B3" w:rsidP="006421B3">
      <w:pPr>
        <w:pStyle w:val="NormalBold"/>
      </w:pPr>
      <w:r w:rsidRPr="00E80129">
        <w:rPr>
          <w:rStyle w:val="HideTWBExt"/>
          <w:b w:val="0"/>
        </w:rPr>
        <w:t>&lt;/RepeatBlock-By&gt;</w:t>
      </w:r>
    </w:p>
    <w:p w14:paraId="505E3454"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90A5627" w14:textId="77777777" w:rsidR="006421B3" w:rsidRPr="00E80129" w:rsidRDefault="006421B3" w:rsidP="006421B3">
      <w:pPr>
        <w:pStyle w:val="NormalBold"/>
      </w:pPr>
      <w:r w:rsidRPr="00E80129">
        <w:rPr>
          <w:rStyle w:val="HideTWBExt"/>
          <w:b w:val="0"/>
        </w:rPr>
        <w:t>&lt;Article&gt;</w:t>
      </w:r>
      <w:r w:rsidRPr="00E80129">
        <w:t>1 kohta – i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CB6E4B3" w14:textId="77777777" w:rsidTr="008A1A1E">
        <w:trPr>
          <w:trHeight w:hRule="exact" w:val="240"/>
          <w:jc w:val="center"/>
        </w:trPr>
        <w:tc>
          <w:tcPr>
            <w:tcW w:w="9752" w:type="dxa"/>
            <w:gridSpan w:val="2"/>
            <w:tcBorders>
              <w:top w:val="nil"/>
              <w:left w:val="nil"/>
              <w:bottom w:val="nil"/>
              <w:right w:val="nil"/>
            </w:tcBorders>
          </w:tcPr>
          <w:p w14:paraId="2C97F5A1" w14:textId="77777777" w:rsidR="006421B3" w:rsidRPr="00E80129" w:rsidRDefault="006421B3" w:rsidP="008A1A1E"/>
        </w:tc>
      </w:tr>
      <w:tr w:rsidR="006421B3" w:rsidRPr="00E80129" w14:paraId="4C4F2714" w14:textId="77777777" w:rsidTr="008A1A1E">
        <w:trPr>
          <w:trHeight w:val="240"/>
          <w:jc w:val="center"/>
        </w:trPr>
        <w:tc>
          <w:tcPr>
            <w:tcW w:w="4876" w:type="dxa"/>
            <w:tcBorders>
              <w:top w:val="nil"/>
              <w:left w:val="nil"/>
              <w:bottom w:val="nil"/>
              <w:right w:val="nil"/>
            </w:tcBorders>
          </w:tcPr>
          <w:p w14:paraId="6F707E3E"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9A7FAD9" w14:textId="77777777" w:rsidR="006421B3" w:rsidRPr="00E80129" w:rsidRDefault="006421B3" w:rsidP="008A1A1E">
            <w:pPr>
              <w:pStyle w:val="AmColumnHeading"/>
            </w:pPr>
            <w:r w:rsidRPr="00E80129">
              <w:t>Tarkistus</w:t>
            </w:r>
          </w:p>
        </w:tc>
      </w:tr>
      <w:tr w:rsidR="006421B3" w:rsidRPr="00E80129" w14:paraId="395B7502" w14:textId="77777777" w:rsidTr="008A1A1E">
        <w:trPr>
          <w:jc w:val="center"/>
        </w:trPr>
        <w:tc>
          <w:tcPr>
            <w:tcW w:w="4876" w:type="dxa"/>
            <w:tcBorders>
              <w:top w:val="nil"/>
              <w:left w:val="nil"/>
              <w:bottom w:val="nil"/>
              <w:right w:val="nil"/>
            </w:tcBorders>
          </w:tcPr>
          <w:p w14:paraId="139B18B7" w14:textId="77777777" w:rsidR="006421B3" w:rsidRPr="00E80129" w:rsidRDefault="006421B3" w:rsidP="008A1A1E">
            <w:pPr>
              <w:pStyle w:val="Normal6a"/>
            </w:pPr>
            <w:r w:rsidRPr="00E80129">
              <w:t>i)</w:t>
            </w:r>
            <w:r w:rsidRPr="00E80129">
              <w:tab/>
              <w:t>torjutaan jyrkästi ajatus, että EU:n olisi pyrittävä tiiviimpään strategiseen liittoutumaan Kiinan kanssa vaihtoehtona transatlanttisille suhteilleen</w:t>
            </w:r>
            <w:r w:rsidRPr="00E80129">
              <w:rPr>
                <w:b/>
                <w:i/>
              </w:rPr>
              <w:t>, koska viimeksi mainittuihin</w:t>
            </w:r>
            <w:r w:rsidRPr="00E80129">
              <w:t xml:space="preserve"> kohdistuu tällä hetkellä voimakasta painetta; todetaan, että Euroopan turvallisuutta ja vaurautta ei voida taata korvaamalla yksi riippuvuus toisella ja että EU:n ainoa etenemistapa on vahvistaa itseään sisältä käsin Lettan ja Draghin raporttien mukaisesti poistamalla sisämarkkinoiden esteitä, </w:t>
            </w:r>
            <w:r w:rsidRPr="00E80129">
              <w:rPr>
                <w:b/>
                <w:i/>
              </w:rPr>
              <w:t>luomalla aito strateginen riippumattomuus ja saattamalla Euroopan puolustusunioni valmiiksi sekä panemalla täytäntöön institutionaalinen uudistus kutsumalla kokoon ”hätätilavalmistelukunta”</w:t>
            </w:r>
            <w:r w:rsidRPr="00E80129">
              <w:t>;</w:t>
            </w:r>
          </w:p>
        </w:tc>
        <w:tc>
          <w:tcPr>
            <w:tcW w:w="4876" w:type="dxa"/>
            <w:tcBorders>
              <w:top w:val="nil"/>
              <w:left w:val="nil"/>
              <w:bottom w:val="nil"/>
              <w:right w:val="nil"/>
            </w:tcBorders>
          </w:tcPr>
          <w:p w14:paraId="400FCDEB" w14:textId="77777777" w:rsidR="006421B3" w:rsidRPr="00E80129" w:rsidRDefault="006421B3" w:rsidP="008A1A1E">
            <w:pPr>
              <w:pStyle w:val="Normal6a"/>
            </w:pPr>
            <w:r w:rsidRPr="00E80129">
              <w:t>i)</w:t>
            </w:r>
            <w:r w:rsidRPr="00E80129">
              <w:tab/>
              <w:t>torjutaan jyrkästi ajatus, että EU:n olisi pyrittävä tiiviimpään strategiseen liittoutumaan Kiinan kanssa vaihtoehtona transatlanttisille suhteilleen</w:t>
            </w:r>
            <w:r w:rsidRPr="00E80129">
              <w:rPr>
                <w:b/>
                <w:i/>
              </w:rPr>
              <w:t>; todetaan, että viimeksi mainittujen asemaa vapaan maailman johdossa rakennetaan uudelleen huolimatta siitä, että koko kollektiiviseen länteen</w:t>
            </w:r>
            <w:r w:rsidRPr="00E80129">
              <w:t xml:space="preserve"> kohdistuu tällä hetkellä voimakasta painetta; todetaan, että Euroopan turvallisuutta ja vaurautta ei voida taata korvaamalla yksi riippuvuus toisella ja että EU:n ainoa etenemistapa on vahvistaa itseään sisältä käsin Lettan ja Draghin raporttien mukaisesti poistamalla sisämarkkinoiden esteitä, </w:t>
            </w:r>
            <w:r w:rsidRPr="00E80129">
              <w:rPr>
                <w:b/>
                <w:i/>
              </w:rPr>
              <w:t>investoimalla puolustusvalmiuksiinsa ja parantamalla häiriönsietokykyä lujittamalla samalla transatlanttista sidettä ja vahvistamalla Natoa</w:t>
            </w:r>
            <w:r w:rsidRPr="00E80129">
              <w:t>;</w:t>
            </w:r>
          </w:p>
        </w:tc>
      </w:tr>
    </w:tbl>
    <w:p w14:paraId="04A48FE4"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830E037" w14:textId="77777777" w:rsidR="006421B3" w:rsidRPr="00E80129" w:rsidRDefault="006421B3" w:rsidP="006421B3">
      <w:r w:rsidRPr="00E80129">
        <w:rPr>
          <w:rStyle w:val="HideTWBExt"/>
        </w:rPr>
        <w:t>&lt;/Amend&gt;</w:t>
      </w:r>
    </w:p>
    <w:p w14:paraId="0362A6E8"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360</w:t>
      </w:r>
      <w:r w:rsidRPr="00E80129">
        <w:rPr>
          <w:rStyle w:val="HideTWBExt"/>
          <w:b w:val="0"/>
        </w:rPr>
        <w:t>&lt;/NumAm&gt;</w:t>
      </w:r>
    </w:p>
    <w:p w14:paraId="7AA9B186" w14:textId="77777777" w:rsidR="006421B3" w:rsidRPr="00E80129" w:rsidRDefault="006421B3" w:rsidP="006421B3">
      <w:pPr>
        <w:pStyle w:val="NormalBold"/>
      </w:pPr>
      <w:r w:rsidRPr="00E80129">
        <w:rPr>
          <w:rStyle w:val="HideTWBExt"/>
          <w:b w:val="0"/>
        </w:rPr>
        <w:t>&lt;RepeatBlock-By&gt;&lt;Members&gt;</w:t>
      </w:r>
      <w:r w:rsidRPr="00E80129">
        <w:t>Sebastian Tynkkynen</w:t>
      </w:r>
      <w:r w:rsidRPr="00E80129">
        <w:rPr>
          <w:rStyle w:val="HideTWBExt"/>
          <w:b w:val="0"/>
        </w:rPr>
        <w:t>&lt;/Members&gt;</w:t>
      </w:r>
    </w:p>
    <w:p w14:paraId="5B0C5811" w14:textId="77777777" w:rsidR="006421B3" w:rsidRPr="00E80129" w:rsidRDefault="006421B3" w:rsidP="006421B3">
      <w:pPr>
        <w:pStyle w:val="NormalBold"/>
      </w:pPr>
      <w:r w:rsidRPr="00E80129">
        <w:rPr>
          <w:rStyle w:val="HideTWBExt"/>
          <w:b w:val="0"/>
        </w:rPr>
        <w:t>&lt;/RepeatBlock-By&gt;</w:t>
      </w:r>
    </w:p>
    <w:p w14:paraId="039B5DB8"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A6711A4" w14:textId="77777777" w:rsidR="006421B3" w:rsidRPr="00E80129" w:rsidRDefault="006421B3" w:rsidP="006421B3">
      <w:pPr>
        <w:pStyle w:val="NormalBold"/>
      </w:pPr>
      <w:r w:rsidRPr="00E80129">
        <w:rPr>
          <w:rStyle w:val="HideTWBExt"/>
          <w:b w:val="0"/>
        </w:rPr>
        <w:t>&lt;Article&gt;</w:t>
      </w:r>
      <w:r w:rsidRPr="00E80129">
        <w:t>1 kohta – i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9C3F0F1" w14:textId="77777777" w:rsidTr="008A1A1E">
        <w:trPr>
          <w:trHeight w:hRule="exact" w:val="240"/>
          <w:jc w:val="center"/>
        </w:trPr>
        <w:tc>
          <w:tcPr>
            <w:tcW w:w="9752" w:type="dxa"/>
            <w:gridSpan w:val="2"/>
            <w:tcBorders>
              <w:top w:val="nil"/>
              <w:left w:val="nil"/>
              <w:bottom w:val="nil"/>
              <w:right w:val="nil"/>
            </w:tcBorders>
          </w:tcPr>
          <w:p w14:paraId="5F1CAA73" w14:textId="77777777" w:rsidR="006421B3" w:rsidRPr="00E80129" w:rsidRDefault="006421B3" w:rsidP="008A1A1E"/>
        </w:tc>
      </w:tr>
      <w:tr w:rsidR="006421B3" w:rsidRPr="00E80129" w14:paraId="616FC638" w14:textId="77777777" w:rsidTr="008A1A1E">
        <w:trPr>
          <w:trHeight w:val="240"/>
          <w:jc w:val="center"/>
        </w:trPr>
        <w:tc>
          <w:tcPr>
            <w:tcW w:w="4876" w:type="dxa"/>
            <w:tcBorders>
              <w:top w:val="nil"/>
              <w:left w:val="nil"/>
              <w:bottom w:val="nil"/>
              <w:right w:val="nil"/>
            </w:tcBorders>
          </w:tcPr>
          <w:p w14:paraId="1CFF2E5C"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4A24CFA" w14:textId="77777777" w:rsidR="006421B3" w:rsidRPr="00E80129" w:rsidRDefault="006421B3" w:rsidP="008A1A1E">
            <w:pPr>
              <w:pStyle w:val="AmColumnHeading"/>
            </w:pPr>
            <w:r w:rsidRPr="00E80129">
              <w:t>Tarkistus</w:t>
            </w:r>
          </w:p>
        </w:tc>
      </w:tr>
      <w:tr w:rsidR="006421B3" w:rsidRPr="00E80129" w14:paraId="0D9F2AE3" w14:textId="77777777" w:rsidTr="008A1A1E">
        <w:trPr>
          <w:jc w:val="center"/>
        </w:trPr>
        <w:tc>
          <w:tcPr>
            <w:tcW w:w="4876" w:type="dxa"/>
            <w:tcBorders>
              <w:top w:val="nil"/>
              <w:left w:val="nil"/>
              <w:bottom w:val="nil"/>
              <w:right w:val="nil"/>
            </w:tcBorders>
          </w:tcPr>
          <w:p w14:paraId="1814436A" w14:textId="77777777" w:rsidR="006421B3" w:rsidRPr="00E80129" w:rsidRDefault="006421B3" w:rsidP="008A1A1E">
            <w:pPr>
              <w:pStyle w:val="Normal6a"/>
            </w:pPr>
            <w:r w:rsidRPr="00E80129">
              <w:t>i)</w:t>
            </w:r>
            <w:r w:rsidRPr="00E80129">
              <w:tab/>
              <w:t xml:space="preserve">torjutaan jyrkästi ajatus, että EU:n olisi pyrittävä tiiviimpään strategiseen liittoutumaan Kiinan kanssa vaihtoehtona transatlanttisille suhteilleen, koska viimeksi mainittuihin kohdistuu tällä hetkellä voimakasta painetta; </w:t>
            </w:r>
            <w:r w:rsidRPr="00E80129">
              <w:rPr>
                <w:b/>
                <w:i/>
              </w:rPr>
              <w:t>todetaan, että Euroopan turvallisuutta ja vaurautta ei voida taata korvaamalla yksi riippuvuus toisella ja että EU:n ainoa etenemistapa on vahvistaa itseään sisältä käsin Lettan ja Draghin raporttien mukaisesti poistamalla sisämarkkinoiden esteitä, luomalla aito strateginen riippumattomuus ja saattamalla Euroopan puolustusunioni valmiiksi sekä panemalla täytäntöön institutionaalinen uudistus kutsumalla kokoon "hätätilavalmistelukunta"</w:t>
            </w:r>
            <w:r w:rsidRPr="00E80129">
              <w:t>;</w:t>
            </w:r>
          </w:p>
        </w:tc>
        <w:tc>
          <w:tcPr>
            <w:tcW w:w="4876" w:type="dxa"/>
            <w:tcBorders>
              <w:top w:val="nil"/>
              <w:left w:val="nil"/>
              <w:bottom w:val="nil"/>
              <w:right w:val="nil"/>
            </w:tcBorders>
          </w:tcPr>
          <w:p w14:paraId="5C6AF0A7" w14:textId="77777777" w:rsidR="006421B3" w:rsidRPr="00E80129" w:rsidRDefault="006421B3" w:rsidP="008A1A1E">
            <w:pPr>
              <w:pStyle w:val="Normal6a"/>
            </w:pPr>
            <w:r w:rsidRPr="00E80129">
              <w:t>i)</w:t>
            </w:r>
            <w:r w:rsidRPr="00E80129">
              <w:tab/>
              <w:t xml:space="preserve">torjutaan jyrkästi ajatus, että EU:n olisi pyrittävä tiiviimpään strategiseen liittoutumaan Kiinan kanssa vaihtoehtona transatlanttisille suhteilleen, koska viimeksi mainittuihin kohdistuu tällä hetkellä voimakasta painetta; </w:t>
            </w:r>
            <w:r w:rsidRPr="00E80129">
              <w:rPr>
                <w:b/>
                <w:i/>
              </w:rPr>
              <w:t>alleviivataan, että tämän tavoitteen saavuttamiseksi jäsenmaiden on panostettava kriittisten tuotanto- ja arvoketjujen palauttamiseen Eurooppaan sekä vahvistettava unionin teollista ja teknologista kapasiteettia; korostetaan lisäksi, että jäsenmaiden on tehtävä tuntuvia satsauksia puolustusteollisuuteensa ja parannettava puolustusvalmiuksiaan</w:t>
            </w:r>
            <w:r w:rsidRPr="00E80129">
              <w:t>;</w:t>
            </w:r>
          </w:p>
        </w:tc>
      </w:tr>
    </w:tbl>
    <w:p w14:paraId="2E3CEF61"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{FI}</w:t>
      </w:r>
      <w:r w:rsidRPr="00E80129">
        <w:t>fi</w:t>
      </w:r>
      <w:r w:rsidRPr="00E80129">
        <w:rPr>
          <w:rStyle w:val="HideTWBExt"/>
        </w:rPr>
        <w:t>&lt;/Original&gt;</w:t>
      </w:r>
    </w:p>
    <w:p w14:paraId="72B81674" w14:textId="77777777" w:rsidR="006421B3" w:rsidRPr="00E80129" w:rsidRDefault="006421B3" w:rsidP="006421B3">
      <w:r w:rsidRPr="00E80129">
        <w:rPr>
          <w:rStyle w:val="HideTWBExt"/>
        </w:rPr>
        <w:t>&lt;/Amend&gt;</w:t>
      </w:r>
    </w:p>
    <w:p w14:paraId="3105CFFE"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361</w:t>
      </w:r>
      <w:r w:rsidRPr="00E80129">
        <w:rPr>
          <w:rStyle w:val="HideTWBExt"/>
          <w:b w:val="0"/>
        </w:rPr>
        <w:t>&lt;/NumAm&gt;</w:t>
      </w:r>
    </w:p>
    <w:p w14:paraId="4709140C" w14:textId="77777777" w:rsidR="006421B3" w:rsidRPr="00E80129" w:rsidRDefault="006421B3" w:rsidP="006421B3">
      <w:pPr>
        <w:pStyle w:val="NormalBold"/>
      </w:pPr>
      <w:r w:rsidRPr="00E80129">
        <w:rPr>
          <w:rStyle w:val="HideTWBExt"/>
          <w:b w:val="0"/>
        </w:rPr>
        <w:t>&lt;RepeatBlock-By&gt;&lt;Members&gt;</w:t>
      </w:r>
      <w:r w:rsidRPr="00E80129">
        <w:t>Arkadiusz Mularczyk</w:t>
      </w:r>
      <w:r w:rsidRPr="00E80129">
        <w:rPr>
          <w:rStyle w:val="HideTWBExt"/>
          <w:b w:val="0"/>
        </w:rPr>
        <w:t>&lt;/Members&gt;</w:t>
      </w:r>
    </w:p>
    <w:p w14:paraId="4252E2DB" w14:textId="77777777" w:rsidR="006421B3" w:rsidRPr="00E80129" w:rsidRDefault="006421B3" w:rsidP="006421B3">
      <w:pPr>
        <w:pStyle w:val="NormalBold"/>
      </w:pPr>
      <w:r w:rsidRPr="00E80129">
        <w:rPr>
          <w:rStyle w:val="HideTWBExt"/>
          <w:b w:val="0"/>
        </w:rPr>
        <w:t>&lt;/RepeatBlock-By&gt;</w:t>
      </w:r>
    </w:p>
    <w:p w14:paraId="00D5C4E1"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3EE8CA2" w14:textId="77777777" w:rsidR="006421B3" w:rsidRPr="00E80129" w:rsidRDefault="006421B3" w:rsidP="006421B3">
      <w:pPr>
        <w:pStyle w:val="NormalBold"/>
      </w:pPr>
      <w:r w:rsidRPr="00E80129">
        <w:rPr>
          <w:rStyle w:val="HideTWBExt"/>
          <w:b w:val="0"/>
        </w:rPr>
        <w:t>&lt;Article&gt;</w:t>
      </w:r>
      <w:r w:rsidRPr="00E80129">
        <w:t>1 kohta – i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08DA0AD" w14:textId="77777777" w:rsidTr="008A1A1E">
        <w:trPr>
          <w:trHeight w:hRule="exact" w:val="240"/>
          <w:jc w:val="center"/>
        </w:trPr>
        <w:tc>
          <w:tcPr>
            <w:tcW w:w="9752" w:type="dxa"/>
            <w:gridSpan w:val="2"/>
            <w:tcBorders>
              <w:top w:val="nil"/>
              <w:left w:val="nil"/>
              <w:bottom w:val="nil"/>
              <w:right w:val="nil"/>
            </w:tcBorders>
          </w:tcPr>
          <w:p w14:paraId="1195F2BB" w14:textId="77777777" w:rsidR="006421B3" w:rsidRPr="00E80129" w:rsidRDefault="006421B3" w:rsidP="008A1A1E"/>
        </w:tc>
      </w:tr>
      <w:tr w:rsidR="006421B3" w:rsidRPr="00E80129" w14:paraId="23C39551" w14:textId="77777777" w:rsidTr="008A1A1E">
        <w:trPr>
          <w:trHeight w:val="240"/>
          <w:jc w:val="center"/>
        </w:trPr>
        <w:tc>
          <w:tcPr>
            <w:tcW w:w="4876" w:type="dxa"/>
            <w:tcBorders>
              <w:top w:val="nil"/>
              <w:left w:val="nil"/>
              <w:bottom w:val="nil"/>
              <w:right w:val="nil"/>
            </w:tcBorders>
          </w:tcPr>
          <w:p w14:paraId="1459D98A"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5FB4644" w14:textId="77777777" w:rsidR="006421B3" w:rsidRPr="00E80129" w:rsidRDefault="006421B3" w:rsidP="008A1A1E">
            <w:pPr>
              <w:pStyle w:val="AmColumnHeading"/>
            </w:pPr>
            <w:r w:rsidRPr="00E80129">
              <w:t>Tarkistus</w:t>
            </w:r>
          </w:p>
        </w:tc>
      </w:tr>
      <w:tr w:rsidR="006421B3" w:rsidRPr="00E80129" w14:paraId="10347C2E" w14:textId="77777777" w:rsidTr="008A1A1E">
        <w:trPr>
          <w:jc w:val="center"/>
        </w:trPr>
        <w:tc>
          <w:tcPr>
            <w:tcW w:w="4876" w:type="dxa"/>
            <w:tcBorders>
              <w:top w:val="nil"/>
              <w:left w:val="nil"/>
              <w:bottom w:val="nil"/>
              <w:right w:val="nil"/>
            </w:tcBorders>
          </w:tcPr>
          <w:p w14:paraId="21440C82" w14:textId="77777777" w:rsidR="006421B3" w:rsidRPr="00E80129" w:rsidRDefault="006421B3" w:rsidP="008A1A1E">
            <w:pPr>
              <w:pStyle w:val="Normal6a"/>
            </w:pPr>
            <w:r w:rsidRPr="00E80129">
              <w:t>i)</w:t>
            </w:r>
            <w:r w:rsidRPr="00E80129">
              <w:tab/>
              <w:t xml:space="preserve">torjutaan jyrkästi ajatus, että EU:n olisi pyrittävä tiiviimpään strategiseen liittoutumaan Kiinan kanssa vaihtoehtona transatlanttisille suhteilleen, koska viimeksi mainittuihin kohdistuu tällä hetkellä voimakasta painetta; todetaan, että Euroopan turvallisuutta ja vaurautta ei voida taata korvaamalla yksi riippuvuus toisella ja että EU:n ainoa etenemistapa on vahvistaa itseään sisältä käsin </w:t>
            </w:r>
            <w:r w:rsidRPr="00E80129">
              <w:rPr>
                <w:b/>
                <w:i/>
              </w:rPr>
              <w:t>Lettan ja Draghin raporttien mukaisesti</w:t>
            </w:r>
            <w:r w:rsidRPr="00E80129">
              <w:t xml:space="preserve"> poistamalla sisämarkkinoiden esteitä, </w:t>
            </w:r>
            <w:r w:rsidRPr="00E80129">
              <w:rPr>
                <w:b/>
                <w:i/>
              </w:rPr>
              <w:t>luomalla aito strateginen riippumattomuus ja saattamalla Euroopan puolustusunioni valmiiksi sekä panemalla täytäntöön institutionaalinen uudistus kutsumalla kokoon ”hätätilavalmistelukunta”</w:t>
            </w:r>
            <w:r w:rsidRPr="00E80129">
              <w:t>;</w:t>
            </w:r>
          </w:p>
        </w:tc>
        <w:tc>
          <w:tcPr>
            <w:tcW w:w="4876" w:type="dxa"/>
            <w:tcBorders>
              <w:top w:val="nil"/>
              <w:left w:val="nil"/>
              <w:bottom w:val="nil"/>
              <w:right w:val="nil"/>
            </w:tcBorders>
          </w:tcPr>
          <w:p w14:paraId="4AA0A706" w14:textId="77777777" w:rsidR="006421B3" w:rsidRPr="00E80129" w:rsidRDefault="006421B3" w:rsidP="008A1A1E">
            <w:pPr>
              <w:pStyle w:val="Normal6a"/>
            </w:pPr>
            <w:r w:rsidRPr="00E80129">
              <w:t>i)</w:t>
            </w:r>
            <w:r w:rsidRPr="00E80129">
              <w:tab/>
              <w:t xml:space="preserve">torjutaan jyrkästi ajatus, että EU:n olisi pyrittävä tiiviimpään strategiseen liittoutumaan Kiinan kanssa vaihtoehtona transatlanttisille suhteilleen, koska viimeksi mainittuihin kohdistuu tällä hetkellä voimakasta painetta; todetaan, että Euroopan turvallisuutta ja vaurautta ei voida taata korvaamalla yksi riippuvuus toisella ja että EU:n ainoa etenemistapa on vahvistaa itseään sisältä käsin poistamalla sisämarkkinoiden esteitä, </w:t>
            </w:r>
            <w:r w:rsidRPr="00E80129">
              <w:rPr>
                <w:b/>
                <w:i/>
              </w:rPr>
              <w:t>lakkauttamalla kasvunvastaiset ympäristösäännökset, investoimalla innovointiin ja teollisuuteen ja tekemällä tiivistä yhteistyötä Naton liittolaisten kanssa</w:t>
            </w:r>
            <w:r w:rsidRPr="00E80129">
              <w:t>;</w:t>
            </w:r>
          </w:p>
        </w:tc>
      </w:tr>
    </w:tbl>
    <w:p w14:paraId="488CB2DF"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{EN}</w:t>
      </w:r>
      <w:r w:rsidRPr="00E80129">
        <w:rPr>
          <w:lang w:val="es-ES"/>
        </w:rPr>
        <w:t>en</w:t>
      </w:r>
      <w:r w:rsidRPr="00E80129">
        <w:rPr>
          <w:rStyle w:val="HideTWBExt"/>
          <w:lang w:val="es-ES"/>
        </w:rPr>
        <w:t>&lt;/Original&gt;</w:t>
      </w:r>
    </w:p>
    <w:p w14:paraId="58B6FDC3" w14:textId="77777777" w:rsidR="006421B3" w:rsidRPr="00E80129" w:rsidRDefault="006421B3" w:rsidP="006421B3">
      <w:pPr>
        <w:rPr>
          <w:lang w:val="es-ES"/>
        </w:rPr>
      </w:pPr>
      <w:r w:rsidRPr="00E80129">
        <w:rPr>
          <w:rStyle w:val="HideTWBExt"/>
          <w:lang w:val="es-ES"/>
        </w:rPr>
        <w:t>&lt;/Amend&gt;</w:t>
      </w:r>
    </w:p>
    <w:p w14:paraId="1C080E7A"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362</w:t>
      </w:r>
      <w:r w:rsidRPr="00E80129">
        <w:rPr>
          <w:rStyle w:val="HideTWBExt"/>
          <w:b w:val="0"/>
          <w:lang w:val="es-ES"/>
        </w:rPr>
        <w:t>&lt;/NumAm&gt;</w:t>
      </w:r>
    </w:p>
    <w:p w14:paraId="7C20286C"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Alice Teodorescu Måwe</w:t>
      </w:r>
      <w:r w:rsidRPr="00E80129">
        <w:rPr>
          <w:rStyle w:val="HideTWBExt"/>
          <w:b w:val="0"/>
          <w:lang w:val="es-ES"/>
        </w:rPr>
        <w:t>&lt;/Members&gt;</w:t>
      </w:r>
    </w:p>
    <w:p w14:paraId="78BBA9B9" w14:textId="77777777" w:rsidR="006421B3" w:rsidRPr="00E80129" w:rsidRDefault="006421B3" w:rsidP="006421B3">
      <w:pPr>
        <w:pStyle w:val="NormalBold"/>
        <w:rPr>
          <w:lang w:val="es-ES"/>
        </w:rPr>
      </w:pPr>
      <w:r w:rsidRPr="00E80129">
        <w:rPr>
          <w:rStyle w:val="HideTWBExt"/>
          <w:b w:val="0"/>
          <w:lang w:val="es-ES"/>
        </w:rPr>
        <w:t>&lt;/RepeatBlock-By&gt;</w:t>
      </w:r>
    </w:p>
    <w:p w14:paraId="526B0D06"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FDF91E4" w14:textId="77777777" w:rsidR="006421B3" w:rsidRPr="00E80129" w:rsidRDefault="006421B3" w:rsidP="006421B3">
      <w:pPr>
        <w:pStyle w:val="NormalBold"/>
      </w:pPr>
      <w:r w:rsidRPr="00E80129">
        <w:rPr>
          <w:rStyle w:val="HideTWBExt"/>
          <w:b w:val="0"/>
        </w:rPr>
        <w:t>&lt;Article&gt;</w:t>
      </w:r>
      <w:r w:rsidRPr="00E80129">
        <w:t>1 kohta – i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FAF96A7" w14:textId="77777777" w:rsidTr="008A1A1E">
        <w:trPr>
          <w:trHeight w:hRule="exact" w:val="240"/>
          <w:jc w:val="center"/>
        </w:trPr>
        <w:tc>
          <w:tcPr>
            <w:tcW w:w="9752" w:type="dxa"/>
            <w:gridSpan w:val="2"/>
            <w:tcBorders>
              <w:top w:val="nil"/>
              <w:left w:val="nil"/>
              <w:bottom w:val="nil"/>
              <w:right w:val="nil"/>
            </w:tcBorders>
          </w:tcPr>
          <w:p w14:paraId="6EECDB8D" w14:textId="77777777" w:rsidR="006421B3" w:rsidRPr="00E80129" w:rsidRDefault="006421B3" w:rsidP="008A1A1E"/>
        </w:tc>
      </w:tr>
      <w:tr w:rsidR="006421B3" w:rsidRPr="00E80129" w14:paraId="6C0279DE" w14:textId="77777777" w:rsidTr="008A1A1E">
        <w:trPr>
          <w:trHeight w:val="240"/>
          <w:jc w:val="center"/>
        </w:trPr>
        <w:tc>
          <w:tcPr>
            <w:tcW w:w="4876" w:type="dxa"/>
            <w:tcBorders>
              <w:top w:val="nil"/>
              <w:left w:val="nil"/>
              <w:bottom w:val="nil"/>
              <w:right w:val="nil"/>
            </w:tcBorders>
          </w:tcPr>
          <w:p w14:paraId="5E3343D5"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FBE20F0" w14:textId="77777777" w:rsidR="006421B3" w:rsidRPr="00E80129" w:rsidRDefault="006421B3" w:rsidP="008A1A1E">
            <w:pPr>
              <w:pStyle w:val="AmColumnHeading"/>
            </w:pPr>
            <w:r w:rsidRPr="00E80129">
              <w:t>Tarkistus</w:t>
            </w:r>
          </w:p>
        </w:tc>
      </w:tr>
      <w:tr w:rsidR="006421B3" w:rsidRPr="00E80129" w14:paraId="4AC22A6D" w14:textId="77777777" w:rsidTr="008A1A1E">
        <w:trPr>
          <w:jc w:val="center"/>
        </w:trPr>
        <w:tc>
          <w:tcPr>
            <w:tcW w:w="4876" w:type="dxa"/>
            <w:tcBorders>
              <w:top w:val="nil"/>
              <w:left w:val="nil"/>
              <w:bottom w:val="nil"/>
              <w:right w:val="nil"/>
            </w:tcBorders>
          </w:tcPr>
          <w:p w14:paraId="360A1C08" w14:textId="77777777" w:rsidR="006421B3" w:rsidRPr="00E80129" w:rsidRDefault="006421B3" w:rsidP="008A1A1E">
            <w:pPr>
              <w:pStyle w:val="Normal6a"/>
            </w:pPr>
            <w:r w:rsidRPr="00E80129">
              <w:t>i)</w:t>
            </w:r>
            <w:r w:rsidRPr="00E80129">
              <w:tab/>
              <w:t>torjutaan jyrkästi ajatus, että EU:n olisi pyrittävä tiiviimpään strategiseen liittoutumaan Kiinan kanssa vaihtoehtona transatlanttisille suhteilleen, koska viimeksi mainittuihin kohdistuu tällä hetkellä voimakasta painetta; todetaan, että Euroopan turvallisuutta ja vaurautta ei voida taata korvaamalla yksi riippuvuus toisella ja että EU:n ainoa etenemistapa on vahvistaa itseään sisältä käsin Lettan ja Draghin raporttien mukaisesti poistamalla sisämarkkinoiden esteitä, luomalla aito strateginen riippumattomuus ja saattamalla Euroopan puolustusunioni valmiiksi sekä panemalla täytäntöön institutionaalinen uudistus kutsumalla kokoon ”hätätilavalmistelukunta”;</w:t>
            </w:r>
          </w:p>
        </w:tc>
        <w:tc>
          <w:tcPr>
            <w:tcW w:w="4876" w:type="dxa"/>
            <w:tcBorders>
              <w:top w:val="nil"/>
              <w:left w:val="nil"/>
              <w:bottom w:val="nil"/>
              <w:right w:val="nil"/>
            </w:tcBorders>
          </w:tcPr>
          <w:p w14:paraId="3CE2256A" w14:textId="77777777" w:rsidR="006421B3" w:rsidRPr="00E80129" w:rsidRDefault="006421B3" w:rsidP="008A1A1E">
            <w:pPr>
              <w:pStyle w:val="Normal6a"/>
            </w:pPr>
            <w:r w:rsidRPr="00E80129">
              <w:t>i)</w:t>
            </w:r>
            <w:r w:rsidRPr="00E80129">
              <w:tab/>
              <w:t xml:space="preserve">torjutaan jyrkästi ajatus, että EU:n olisi pyrittävä tiiviimpään strategiseen liittoutumaan Kiinan kanssa vaihtoehtona transatlanttisille suhteilleen, koska viimeksi mainittuihin kohdistuu tällä hetkellä voimakasta painetta </w:t>
            </w:r>
            <w:r w:rsidRPr="00E80129">
              <w:rPr>
                <w:b/>
                <w:i/>
              </w:rPr>
              <w:t>mutta ovat pitkällä aikavälillä edelleen tärkeitä</w:t>
            </w:r>
            <w:r w:rsidRPr="00E80129">
              <w:t>; todetaan, että Euroopan turvallisuutta ja vaurautta ei voida taata korvaamalla yksi riippuvuus toisella ja että EU:n ainoa etenemistapa on vahvistaa itseään sisältä käsin Lettan ja Draghin raporttien mukaisesti poistamalla sisämarkkinoiden esteitä, luomalla aito strateginen riippumattomuus ja saattamalla Euroopan puolustusunioni valmiiksi sekä panemalla täytäntöön institutionaalinen uudistus kutsumalla kokoon ”hätätilavalmistelukunta”;</w:t>
            </w:r>
          </w:p>
        </w:tc>
      </w:tr>
    </w:tbl>
    <w:p w14:paraId="15E2660D"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{SV}</w:t>
      </w:r>
      <w:r w:rsidRPr="00E80129">
        <w:t>sv</w:t>
      </w:r>
      <w:r w:rsidRPr="00E80129">
        <w:rPr>
          <w:rStyle w:val="HideTWBExt"/>
        </w:rPr>
        <w:t>&lt;/Original&gt;</w:t>
      </w:r>
    </w:p>
    <w:p w14:paraId="2971BB05" w14:textId="77777777" w:rsidR="006421B3" w:rsidRPr="00E80129" w:rsidRDefault="006421B3" w:rsidP="006421B3">
      <w:r w:rsidRPr="00E80129">
        <w:rPr>
          <w:rStyle w:val="HideTWBExt"/>
        </w:rPr>
        <w:t>&lt;/Amend&gt;</w:t>
      </w:r>
    </w:p>
    <w:p w14:paraId="408C0EFA"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363</w:t>
      </w:r>
      <w:r w:rsidRPr="00E80129">
        <w:rPr>
          <w:rStyle w:val="HideTWBExt"/>
          <w:b w:val="0"/>
        </w:rPr>
        <w:t>&lt;/NumAm&gt;</w:t>
      </w:r>
    </w:p>
    <w:p w14:paraId="582764DC" w14:textId="77777777" w:rsidR="006421B3" w:rsidRPr="00E80129" w:rsidRDefault="006421B3" w:rsidP="006421B3">
      <w:pPr>
        <w:pStyle w:val="NormalBold"/>
      </w:pPr>
      <w:r w:rsidRPr="00E80129">
        <w:rPr>
          <w:rStyle w:val="HideTWBExt"/>
          <w:b w:val="0"/>
        </w:rPr>
        <w:t>&lt;RepeatBlock-By&gt;&lt;Members&gt;</w:t>
      </w:r>
      <w:r w:rsidRPr="00E80129">
        <w:t>Jordan Bardella, Pierre-Romain Thionnet, Matthieu Valet, Roberto Vannacci, António Tânger Corrêa, Silvia Sardone, Jaroslav Bžoch</w:t>
      </w:r>
      <w:r w:rsidRPr="00E80129">
        <w:rPr>
          <w:rStyle w:val="HideTWBExt"/>
          <w:b w:val="0"/>
        </w:rPr>
        <w:t>&lt;/Members&gt;</w:t>
      </w:r>
    </w:p>
    <w:p w14:paraId="7A55362B" w14:textId="77777777" w:rsidR="006421B3" w:rsidRPr="00E80129" w:rsidRDefault="006421B3" w:rsidP="006421B3">
      <w:pPr>
        <w:pStyle w:val="NormalBold"/>
      </w:pPr>
      <w:r w:rsidRPr="00E80129">
        <w:rPr>
          <w:rStyle w:val="HideTWBExt"/>
          <w:b w:val="0"/>
        </w:rPr>
        <w:t>&lt;/RepeatBlock-By&gt;</w:t>
      </w:r>
    </w:p>
    <w:p w14:paraId="320BFF31"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149C01D" w14:textId="77777777" w:rsidR="006421B3" w:rsidRPr="00E80129" w:rsidRDefault="006421B3" w:rsidP="006421B3">
      <w:pPr>
        <w:pStyle w:val="NormalBold"/>
      </w:pPr>
      <w:r w:rsidRPr="00E80129">
        <w:rPr>
          <w:rStyle w:val="HideTWBExt"/>
          <w:b w:val="0"/>
        </w:rPr>
        <w:t>&lt;Article&gt;</w:t>
      </w:r>
      <w:r w:rsidRPr="00E80129">
        <w:t>1 kohta – i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DC83F99" w14:textId="77777777" w:rsidTr="008A1A1E">
        <w:trPr>
          <w:trHeight w:hRule="exact" w:val="240"/>
          <w:jc w:val="center"/>
        </w:trPr>
        <w:tc>
          <w:tcPr>
            <w:tcW w:w="9752" w:type="dxa"/>
            <w:gridSpan w:val="2"/>
            <w:tcBorders>
              <w:top w:val="nil"/>
              <w:left w:val="nil"/>
              <w:bottom w:val="nil"/>
              <w:right w:val="nil"/>
            </w:tcBorders>
          </w:tcPr>
          <w:p w14:paraId="555BCCAF" w14:textId="77777777" w:rsidR="006421B3" w:rsidRPr="00E80129" w:rsidRDefault="006421B3" w:rsidP="008A1A1E"/>
        </w:tc>
      </w:tr>
      <w:tr w:rsidR="006421B3" w:rsidRPr="00E80129" w14:paraId="44E2A478" w14:textId="77777777" w:rsidTr="008A1A1E">
        <w:trPr>
          <w:trHeight w:val="240"/>
          <w:jc w:val="center"/>
        </w:trPr>
        <w:tc>
          <w:tcPr>
            <w:tcW w:w="4876" w:type="dxa"/>
            <w:tcBorders>
              <w:top w:val="nil"/>
              <w:left w:val="nil"/>
              <w:bottom w:val="nil"/>
              <w:right w:val="nil"/>
            </w:tcBorders>
          </w:tcPr>
          <w:p w14:paraId="463CAB3F"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082617C" w14:textId="77777777" w:rsidR="006421B3" w:rsidRPr="00E80129" w:rsidRDefault="006421B3" w:rsidP="008A1A1E">
            <w:pPr>
              <w:pStyle w:val="AmColumnHeading"/>
            </w:pPr>
            <w:r w:rsidRPr="00E80129">
              <w:t>Tarkistus</w:t>
            </w:r>
          </w:p>
        </w:tc>
      </w:tr>
      <w:tr w:rsidR="006421B3" w:rsidRPr="00E80129" w14:paraId="4E79EAF6" w14:textId="77777777" w:rsidTr="008A1A1E">
        <w:trPr>
          <w:jc w:val="center"/>
        </w:trPr>
        <w:tc>
          <w:tcPr>
            <w:tcW w:w="4876" w:type="dxa"/>
            <w:tcBorders>
              <w:top w:val="nil"/>
              <w:left w:val="nil"/>
              <w:bottom w:val="nil"/>
              <w:right w:val="nil"/>
            </w:tcBorders>
          </w:tcPr>
          <w:p w14:paraId="45CC61F1" w14:textId="77777777" w:rsidR="006421B3" w:rsidRPr="00E80129" w:rsidRDefault="006421B3" w:rsidP="008A1A1E">
            <w:pPr>
              <w:pStyle w:val="Normal6a"/>
            </w:pPr>
            <w:r w:rsidRPr="00E80129">
              <w:t>i)</w:t>
            </w:r>
            <w:r w:rsidRPr="00E80129">
              <w:tab/>
              <w:t xml:space="preserve">torjutaan jyrkästi ajatus, että EU:n olisi pyrittävä tiiviimpään strategiseen liittoutumaan Kiinan kanssa vaihtoehtona transatlanttisille suhteilleen, koska viimeksi mainittuihin kohdistuu tällä hetkellä voimakasta painetta; </w:t>
            </w:r>
            <w:r w:rsidRPr="00E80129">
              <w:rPr>
                <w:b/>
                <w:i/>
              </w:rPr>
              <w:t>todetaan, että Euroopan turvallisuutta ja vaurautta ei voida taata korvaamalla yksi riippuvuus toisella ja että EU:n ainoa etenemistapa on vahvistaa itseään sisältä käsin Lettan ja Draghin raporttien mukaisesti poistamalla sisämarkkinoiden esteitä, luomalla aito strateginen riippumattomuus ja saattamalla Euroopan puolustusunioni valmiiksi sekä panemalla täytäntöön institutionaalinen uudistus kutsumalla kokoon ”hätätilavalmistelukunta”</w:t>
            </w:r>
            <w:r w:rsidRPr="00E80129">
              <w:t>;</w:t>
            </w:r>
          </w:p>
        </w:tc>
        <w:tc>
          <w:tcPr>
            <w:tcW w:w="4876" w:type="dxa"/>
            <w:tcBorders>
              <w:top w:val="nil"/>
              <w:left w:val="nil"/>
              <w:bottom w:val="nil"/>
              <w:right w:val="nil"/>
            </w:tcBorders>
          </w:tcPr>
          <w:p w14:paraId="4CD625EE" w14:textId="77777777" w:rsidR="006421B3" w:rsidRPr="00E80129" w:rsidRDefault="006421B3" w:rsidP="008A1A1E">
            <w:pPr>
              <w:pStyle w:val="Normal6a"/>
            </w:pPr>
            <w:r w:rsidRPr="00E80129">
              <w:t>i)</w:t>
            </w:r>
            <w:r w:rsidRPr="00E80129">
              <w:tab/>
              <w:t xml:space="preserve">torjutaan jyrkästi ajatus, että EU:n olisi pyrittävä tiiviimpään strategiseen liittoutumaan Kiinan kanssa vaihtoehtona transatlanttisille suhteilleen, koska viimeksi mainittuihin kohdistuu tällä hetkellä voimakasta painetta; </w:t>
            </w:r>
            <w:r w:rsidRPr="00E80129">
              <w:rPr>
                <w:b/>
                <w:i/>
              </w:rPr>
              <w:t>palautetaan mieliin, että Euroopan turvallisuus ja vauraus riippuvat jäsenvaltioiden kyvystä tehdä vapaasti yhteistyötä, vahvistaa taloudellista ja teollista itsemääräämisoikeuttaan ja kehittää strategista riippumattomuutta tasapainoisten kumppanuuksien pohjalta; suositaan vaiheittaista lähestymistapaa, joka perustuu hallitustenväliseen yhteistyöhön, kansallisten toimivaltuuksien kunnioittamiseen ja sisämarkkinoiden lujittamiseen sen sijaan, että syvennettäisiin institutionaalista yhdentymistä tai siirrettäisiin toimivaltaa Euroopan tasolle</w:t>
            </w:r>
            <w:r w:rsidRPr="00E80129">
              <w:t>;</w:t>
            </w:r>
          </w:p>
        </w:tc>
      </w:tr>
    </w:tbl>
    <w:p w14:paraId="3637AE7E"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112DEA6C" w14:textId="77777777" w:rsidR="006421B3" w:rsidRPr="00E80129" w:rsidRDefault="006421B3" w:rsidP="006421B3">
      <w:r w:rsidRPr="00E80129">
        <w:rPr>
          <w:rStyle w:val="HideTWBExt"/>
        </w:rPr>
        <w:t>&lt;/Amend&gt;</w:t>
      </w:r>
    </w:p>
    <w:p w14:paraId="00B4B6AC"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364</w:t>
      </w:r>
      <w:r w:rsidRPr="00E80129">
        <w:rPr>
          <w:rStyle w:val="HideTWBExt"/>
          <w:b w:val="0"/>
        </w:rPr>
        <w:t>&lt;/NumAm&gt;</w:t>
      </w:r>
    </w:p>
    <w:p w14:paraId="2FD0A274" w14:textId="77777777" w:rsidR="006421B3" w:rsidRPr="00E80129" w:rsidRDefault="006421B3" w:rsidP="006421B3">
      <w:pPr>
        <w:pStyle w:val="NormalBold"/>
      </w:pPr>
      <w:r w:rsidRPr="00E80129">
        <w:rPr>
          <w:rStyle w:val="HideTWBExt"/>
          <w:b w:val="0"/>
        </w:rPr>
        <w:t>&lt;RepeatBlock-By&gt;&lt;Members&gt;</w:t>
      </w:r>
      <w:r w:rsidRPr="00E80129">
        <w:t>Engin Eroglu, Bernard Guetta, Dan Barna, Petras Auštrevičius, Marie-Agnes Strack-Zimmermann, Urmas Paet</w:t>
      </w:r>
      <w:r w:rsidRPr="00E80129">
        <w:rPr>
          <w:rStyle w:val="HideTWBExt"/>
          <w:b w:val="0"/>
        </w:rPr>
        <w:t>&lt;/Members&gt;</w:t>
      </w:r>
    </w:p>
    <w:p w14:paraId="71F4F7EF" w14:textId="77777777" w:rsidR="006421B3" w:rsidRPr="00E80129" w:rsidRDefault="006421B3" w:rsidP="006421B3">
      <w:pPr>
        <w:pStyle w:val="NormalBold"/>
      </w:pPr>
      <w:r w:rsidRPr="00E80129">
        <w:rPr>
          <w:rStyle w:val="HideTWBExt"/>
          <w:b w:val="0"/>
        </w:rPr>
        <w:t>&lt;/RepeatBlock-By&gt;</w:t>
      </w:r>
    </w:p>
    <w:p w14:paraId="5DD86F37"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32F7C0D" w14:textId="77777777" w:rsidR="006421B3" w:rsidRPr="00E80129" w:rsidRDefault="006421B3" w:rsidP="006421B3">
      <w:pPr>
        <w:pStyle w:val="NormalBold"/>
      </w:pPr>
      <w:r w:rsidRPr="00E80129">
        <w:rPr>
          <w:rStyle w:val="HideTWBExt"/>
          <w:b w:val="0"/>
        </w:rPr>
        <w:t>&lt;Article&gt;</w:t>
      </w:r>
      <w:r w:rsidRPr="00E80129">
        <w:t>1 kohta – i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7DD989D" w14:textId="77777777" w:rsidTr="008A1A1E">
        <w:trPr>
          <w:trHeight w:hRule="exact" w:val="240"/>
          <w:jc w:val="center"/>
        </w:trPr>
        <w:tc>
          <w:tcPr>
            <w:tcW w:w="9752" w:type="dxa"/>
            <w:gridSpan w:val="2"/>
            <w:tcBorders>
              <w:top w:val="nil"/>
              <w:left w:val="nil"/>
              <w:bottom w:val="nil"/>
              <w:right w:val="nil"/>
            </w:tcBorders>
          </w:tcPr>
          <w:p w14:paraId="5FB6EE37" w14:textId="77777777" w:rsidR="006421B3" w:rsidRPr="00E80129" w:rsidRDefault="006421B3" w:rsidP="008A1A1E"/>
        </w:tc>
      </w:tr>
      <w:tr w:rsidR="006421B3" w:rsidRPr="00E80129" w14:paraId="2B502DE7" w14:textId="77777777" w:rsidTr="008A1A1E">
        <w:trPr>
          <w:trHeight w:val="240"/>
          <w:jc w:val="center"/>
        </w:trPr>
        <w:tc>
          <w:tcPr>
            <w:tcW w:w="4876" w:type="dxa"/>
            <w:tcBorders>
              <w:top w:val="nil"/>
              <w:left w:val="nil"/>
              <w:bottom w:val="nil"/>
              <w:right w:val="nil"/>
            </w:tcBorders>
          </w:tcPr>
          <w:p w14:paraId="5B347056"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5C68104" w14:textId="77777777" w:rsidR="006421B3" w:rsidRPr="00E80129" w:rsidRDefault="006421B3" w:rsidP="008A1A1E">
            <w:pPr>
              <w:pStyle w:val="AmColumnHeading"/>
            </w:pPr>
            <w:r w:rsidRPr="00E80129">
              <w:t>Tarkistus</w:t>
            </w:r>
          </w:p>
        </w:tc>
      </w:tr>
      <w:tr w:rsidR="006421B3" w:rsidRPr="00E80129" w14:paraId="357697FF" w14:textId="77777777" w:rsidTr="008A1A1E">
        <w:trPr>
          <w:jc w:val="center"/>
        </w:trPr>
        <w:tc>
          <w:tcPr>
            <w:tcW w:w="4876" w:type="dxa"/>
            <w:tcBorders>
              <w:top w:val="nil"/>
              <w:left w:val="nil"/>
              <w:bottom w:val="nil"/>
              <w:right w:val="nil"/>
            </w:tcBorders>
          </w:tcPr>
          <w:p w14:paraId="3DFDBA47" w14:textId="77777777" w:rsidR="006421B3" w:rsidRPr="00E80129" w:rsidRDefault="006421B3" w:rsidP="008A1A1E">
            <w:pPr>
              <w:pStyle w:val="Normal6a"/>
            </w:pPr>
            <w:r w:rsidRPr="00E80129">
              <w:t>i)</w:t>
            </w:r>
            <w:r w:rsidRPr="00E80129">
              <w:tab/>
              <w:t xml:space="preserve">torjutaan jyrkästi ajatus, että </w:t>
            </w:r>
            <w:r w:rsidRPr="00E80129">
              <w:rPr>
                <w:b/>
                <w:i/>
              </w:rPr>
              <w:t>EU:n olisi pyrittävä</w:t>
            </w:r>
            <w:r w:rsidRPr="00E80129">
              <w:t xml:space="preserve"> tiiviimpään strategiseen liittoutumaan Kiinan kanssa vaihtoehtona transatlanttisille suhteilleen</w:t>
            </w:r>
            <w:r w:rsidRPr="00E80129">
              <w:rPr>
                <w:b/>
                <w:i/>
              </w:rPr>
              <w:t>, koska viimeksi mainittuihin kohdistuu tällä hetkellä voimakasta painetta</w:t>
            </w:r>
            <w:r w:rsidRPr="00E80129">
              <w:t xml:space="preserve">; todetaan, että Euroopan turvallisuutta ja vaurautta </w:t>
            </w:r>
            <w:r w:rsidRPr="00E80129">
              <w:rPr>
                <w:b/>
                <w:i/>
              </w:rPr>
              <w:t>ei voida taata korvaamalla yksi riippuvuus toisella ja että EU:n ainoa etenemistapa on</w:t>
            </w:r>
            <w:r w:rsidRPr="00E80129">
              <w:t xml:space="preserve"> vahvistaa itseään sisältä käsin Lettan ja Draghin raporttien mukaisesti poistamalla sisämarkkinoiden esteitä, luomalla aito strateginen riippumattomuus ja saattamalla Euroopan puolustusunioni valmiiksi sekä panemalla täytäntöön institutionaalinen uudistus kutsumalla kokoon ”hätätilavalmistelukunta”;</w:t>
            </w:r>
          </w:p>
        </w:tc>
        <w:tc>
          <w:tcPr>
            <w:tcW w:w="4876" w:type="dxa"/>
            <w:tcBorders>
              <w:top w:val="nil"/>
              <w:left w:val="nil"/>
              <w:bottom w:val="nil"/>
              <w:right w:val="nil"/>
            </w:tcBorders>
          </w:tcPr>
          <w:p w14:paraId="49E01AF2" w14:textId="77777777" w:rsidR="006421B3" w:rsidRPr="00E80129" w:rsidRDefault="006421B3" w:rsidP="008A1A1E">
            <w:pPr>
              <w:pStyle w:val="Normal6a"/>
            </w:pPr>
            <w:r w:rsidRPr="00E80129">
              <w:t>i)</w:t>
            </w:r>
            <w:r w:rsidRPr="00E80129">
              <w:tab/>
              <w:t xml:space="preserve">torjutaan jyrkästi ajatus, että </w:t>
            </w:r>
            <w:r w:rsidRPr="00E80129">
              <w:rPr>
                <w:b/>
                <w:i/>
              </w:rPr>
              <w:t>EU voisi pyrkiä</w:t>
            </w:r>
            <w:r w:rsidRPr="00E80129">
              <w:t xml:space="preserve"> tiiviimpään strategiseen liittoutumaan Kiinan kanssa vaihtoehtona transatlanttisille suhteilleen; todetaan, että Euroopan turvallisuutta ja vaurautta </w:t>
            </w:r>
            <w:r w:rsidRPr="00E80129">
              <w:rPr>
                <w:b/>
                <w:i/>
              </w:rPr>
              <w:t>edistetään siten, että se</w:t>
            </w:r>
            <w:r w:rsidRPr="00E80129">
              <w:t xml:space="preserve"> vahvistaa itseään sisältä käsin Lettan ja Draghin raporttien mukaisesti poistamalla sisämarkkinoiden esteitä, luomalla aito </w:t>
            </w:r>
            <w:r w:rsidRPr="00E80129">
              <w:rPr>
                <w:b/>
                <w:i/>
              </w:rPr>
              <w:t>avoin</w:t>
            </w:r>
            <w:r w:rsidRPr="00E80129">
              <w:t xml:space="preserve"> strateginen riippumattomuus ja saattamalla Euroopan puolustusunioni valmiiksi sekä panemalla täytäntöön institutionaalinen uudistus kutsumalla kokoon ”hätätilavalmistelukunta” </w:t>
            </w:r>
            <w:r w:rsidRPr="00E80129">
              <w:rPr>
                <w:b/>
                <w:i/>
              </w:rPr>
              <w:t>vahvistaen siten eurooppalaista puolustuspilaria transatlanttisen liittouman sisällä</w:t>
            </w:r>
            <w:r w:rsidRPr="00E80129">
              <w:t>;</w:t>
            </w:r>
          </w:p>
        </w:tc>
      </w:tr>
    </w:tbl>
    <w:p w14:paraId="21B1E290"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404D6862" w14:textId="77777777" w:rsidR="006421B3" w:rsidRPr="00E80129" w:rsidRDefault="006421B3" w:rsidP="006421B3">
      <w:r w:rsidRPr="00E80129">
        <w:rPr>
          <w:rStyle w:val="HideTWBExt"/>
        </w:rPr>
        <w:t>&lt;/Amend&gt;</w:t>
      </w:r>
    </w:p>
    <w:p w14:paraId="411ADFE9"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365</w:t>
      </w:r>
      <w:r w:rsidRPr="00E80129">
        <w:rPr>
          <w:rStyle w:val="HideTWBExt"/>
          <w:b w:val="0"/>
        </w:rPr>
        <w:t>&lt;/NumAm&gt;</w:t>
      </w:r>
    </w:p>
    <w:p w14:paraId="3F0CB1E8" w14:textId="77777777" w:rsidR="006421B3" w:rsidRPr="00E80129" w:rsidRDefault="006421B3" w:rsidP="006421B3">
      <w:pPr>
        <w:pStyle w:val="NormalBold"/>
      </w:pPr>
      <w:r w:rsidRPr="00E80129">
        <w:rPr>
          <w:rStyle w:val="HideTWBExt"/>
          <w:b w:val="0"/>
        </w:rPr>
        <w:t>&lt;RepeatBlock-By&gt;&lt;Members&gt;</w:t>
      </w:r>
      <w:r w:rsidRPr="00E80129">
        <w:t>Roberto Vannacci, Silvia Sardone, António Tânger Corrêa, Jorge Martín Frías, Nikola Bartůšek, Hermann Tertsch</w:t>
      </w:r>
      <w:r w:rsidRPr="00E80129">
        <w:rPr>
          <w:rStyle w:val="HideTWBExt"/>
          <w:b w:val="0"/>
        </w:rPr>
        <w:t>&lt;/Members&gt;</w:t>
      </w:r>
    </w:p>
    <w:p w14:paraId="6511D6F6" w14:textId="77777777" w:rsidR="006421B3" w:rsidRPr="00E80129" w:rsidRDefault="006421B3" w:rsidP="006421B3">
      <w:pPr>
        <w:pStyle w:val="NormalBold"/>
      </w:pPr>
      <w:r w:rsidRPr="00E80129">
        <w:rPr>
          <w:rStyle w:val="HideTWBExt"/>
          <w:b w:val="0"/>
        </w:rPr>
        <w:t>&lt;/RepeatBlock-By&gt;</w:t>
      </w:r>
    </w:p>
    <w:p w14:paraId="787098B8"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29FC6A1" w14:textId="77777777" w:rsidR="006421B3" w:rsidRPr="00E80129" w:rsidRDefault="006421B3" w:rsidP="006421B3">
      <w:pPr>
        <w:pStyle w:val="NormalBold"/>
      </w:pPr>
      <w:r w:rsidRPr="00E80129">
        <w:rPr>
          <w:rStyle w:val="HideTWBExt"/>
          <w:b w:val="0"/>
        </w:rPr>
        <w:t>&lt;Article&gt;</w:t>
      </w:r>
      <w:r w:rsidRPr="00E80129">
        <w:t>1 kohta – i alakohta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DEC6DBF" w14:textId="77777777" w:rsidTr="008A1A1E">
        <w:trPr>
          <w:trHeight w:hRule="exact" w:val="240"/>
          <w:jc w:val="center"/>
        </w:trPr>
        <w:tc>
          <w:tcPr>
            <w:tcW w:w="9752" w:type="dxa"/>
            <w:gridSpan w:val="2"/>
            <w:tcBorders>
              <w:top w:val="nil"/>
              <w:left w:val="nil"/>
              <w:bottom w:val="nil"/>
              <w:right w:val="nil"/>
            </w:tcBorders>
          </w:tcPr>
          <w:p w14:paraId="1693C4AA" w14:textId="77777777" w:rsidR="006421B3" w:rsidRPr="00E80129" w:rsidRDefault="006421B3" w:rsidP="008A1A1E"/>
        </w:tc>
      </w:tr>
      <w:tr w:rsidR="006421B3" w:rsidRPr="00E80129" w14:paraId="52FE53A2" w14:textId="77777777" w:rsidTr="008A1A1E">
        <w:trPr>
          <w:trHeight w:val="240"/>
          <w:jc w:val="center"/>
        </w:trPr>
        <w:tc>
          <w:tcPr>
            <w:tcW w:w="4876" w:type="dxa"/>
            <w:tcBorders>
              <w:top w:val="nil"/>
              <w:left w:val="nil"/>
              <w:bottom w:val="nil"/>
              <w:right w:val="nil"/>
            </w:tcBorders>
          </w:tcPr>
          <w:p w14:paraId="323B16DF"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FE944BA" w14:textId="77777777" w:rsidR="006421B3" w:rsidRPr="00E80129" w:rsidRDefault="006421B3" w:rsidP="008A1A1E">
            <w:pPr>
              <w:pStyle w:val="AmColumnHeading"/>
            </w:pPr>
            <w:r w:rsidRPr="00E80129">
              <w:t>Tarkistus</w:t>
            </w:r>
          </w:p>
        </w:tc>
      </w:tr>
      <w:tr w:rsidR="006421B3" w:rsidRPr="00E80129" w14:paraId="659EA0E6" w14:textId="77777777" w:rsidTr="008A1A1E">
        <w:trPr>
          <w:jc w:val="center"/>
        </w:trPr>
        <w:tc>
          <w:tcPr>
            <w:tcW w:w="4876" w:type="dxa"/>
            <w:tcBorders>
              <w:top w:val="nil"/>
              <w:left w:val="nil"/>
              <w:bottom w:val="nil"/>
              <w:right w:val="nil"/>
            </w:tcBorders>
          </w:tcPr>
          <w:p w14:paraId="01DB534F" w14:textId="77777777" w:rsidR="006421B3" w:rsidRPr="00E80129" w:rsidRDefault="006421B3" w:rsidP="008A1A1E">
            <w:pPr>
              <w:pStyle w:val="Normal6a"/>
            </w:pPr>
            <w:r w:rsidRPr="00E80129">
              <w:t>i)</w:t>
            </w:r>
            <w:r w:rsidRPr="00E80129">
              <w:tab/>
              <w:t xml:space="preserve">torjutaan jyrkästi ajatus, että EU:n olisi pyrittävä tiiviimpään strategiseen liittoutumaan Kiinan kanssa vaihtoehtona transatlanttisille suhteilleen, koska viimeksi mainittuihin kohdistuu tällä hetkellä voimakasta painetta; todetaan, että Euroopan turvallisuutta ja vaurautta ei voida taata korvaamalla yksi riippuvuus toisella ja että EU:n ainoa etenemistapa on vahvistaa itseään sisältä käsin </w:t>
            </w:r>
            <w:r w:rsidRPr="00E80129">
              <w:rPr>
                <w:b/>
                <w:i/>
              </w:rPr>
              <w:t>Lettan ja Draghin raporttien mukaisesti</w:t>
            </w:r>
            <w:r w:rsidRPr="00E80129">
              <w:t xml:space="preserve"> poistamalla sisämarkkinoiden esteitä, luomalla aito strateginen riippumattomuus ja saattamalla Euroopan puolustusunioni valmiiksi sekä panemalla täytäntöön institutionaalinen uudistus kutsumalla kokoon ”hätätilavalmistelukunta”;</w:t>
            </w:r>
          </w:p>
        </w:tc>
        <w:tc>
          <w:tcPr>
            <w:tcW w:w="4876" w:type="dxa"/>
            <w:tcBorders>
              <w:top w:val="nil"/>
              <w:left w:val="nil"/>
              <w:bottom w:val="nil"/>
              <w:right w:val="nil"/>
            </w:tcBorders>
          </w:tcPr>
          <w:p w14:paraId="5617AEED" w14:textId="77777777" w:rsidR="006421B3" w:rsidRPr="00E80129" w:rsidRDefault="006421B3" w:rsidP="008A1A1E">
            <w:pPr>
              <w:pStyle w:val="Normal6a"/>
            </w:pPr>
            <w:r w:rsidRPr="00E80129">
              <w:t>i)</w:t>
            </w:r>
            <w:r w:rsidRPr="00E80129">
              <w:tab/>
              <w:t>torjutaan jyrkästi ajatus, että EU:n olisi pyrittävä tiiviimpään strategiseen liittoutumaan Kiinan kanssa vaihtoehtona transatlanttisille suhteilleen, koska viimeksi mainittuihin kohdistuu tällä hetkellä voimakasta painetta; todetaan, että Euroopan turvallisuutta ja vaurautta ei voida taata korvaamalla yksi riippuvuus toisella ja että EU:n ainoa etenemistapa on vahvistaa itseään sisältä käsin poistamalla sisämarkkinoiden esteitä, luomalla aito strateginen riippumattomuus ja saattamalla Euroopan puolustusunioni valmiiksi sekä panemalla täytäntöön institutionaalinen uudistus kutsumalla kokoon ”hätätilavalmistelukunta”;</w:t>
            </w:r>
          </w:p>
        </w:tc>
      </w:tr>
    </w:tbl>
    <w:p w14:paraId="118F907E"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4BA6EBB1" w14:textId="77777777" w:rsidR="006421B3" w:rsidRPr="00E80129" w:rsidRDefault="006421B3" w:rsidP="006421B3">
      <w:r w:rsidRPr="00E80129">
        <w:rPr>
          <w:rStyle w:val="HideTWBExt"/>
        </w:rPr>
        <w:t>&lt;/Amend&gt;</w:t>
      </w:r>
    </w:p>
    <w:p w14:paraId="1A553B3F"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366</w:t>
      </w:r>
      <w:r w:rsidRPr="00E80129">
        <w:rPr>
          <w:rStyle w:val="HideTWBExt"/>
          <w:b w:val="0"/>
        </w:rPr>
        <w:t>&lt;/NumAm&gt;</w:t>
      </w:r>
    </w:p>
    <w:p w14:paraId="52CEAB90" w14:textId="77777777" w:rsidR="006421B3" w:rsidRPr="00E80129" w:rsidRDefault="006421B3" w:rsidP="006421B3">
      <w:pPr>
        <w:pStyle w:val="NormalBold"/>
      </w:pPr>
      <w:r w:rsidRPr="00E80129">
        <w:rPr>
          <w:rStyle w:val="HideTWBExt"/>
          <w:b w:val="0"/>
        </w:rPr>
        <w:t>&lt;RepeatBlock-By&gt;&lt;Members&gt;</w:t>
      </w:r>
      <w:r w:rsidRPr="00E80129">
        <w:t>Engin Eroglu, Dan Barna, Petras Auštrevičius, Marie-Agnes Strack-Zimmermann, Urmas Paet</w:t>
      </w:r>
      <w:r w:rsidRPr="00E80129">
        <w:rPr>
          <w:rStyle w:val="HideTWBExt"/>
          <w:b w:val="0"/>
        </w:rPr>
        <w:t>&lt;/Members&gt;</w:t>
      </w:r>
    </w:p>
    <w:p w14:paraId="5D989EAF" w14:textId="77777777" w:rsidR="006421B3" w:rsidRPr="00E80129" w:rsidRDefault="006421B3" w:rsidP="006421B3">
      <w:pPr>
        <w:pStyle w:val="NormalBold"/>
      </w:pPr>
      <w:r w:rsidRPr="00E80129">
        <w:rPr>
          <w:rStyle w:val="HideTWBExt"/>
          <w:b w:val="0"/>
        </w:rPr>
        <w:t>&lt;/RepeatBlock-By&gt;</w:t>
      </w:r>
    </w:p>
    <w:p w14:paraId="430C8494"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246F5E9" w14:textId="77777777" w:rsidR="006421B3" w:rsidRPr="00E80129" w:rsidRDefault="006421B3" w:rsidP="006421B3">
      <w:pPr>
        <w:pStyle w:val="NormalBold"/>
      </w:pPr>
      <w:r w:rsidRPr="00E80129">
        <w:rPr>
          <w:rStyle w:val="HideTWBExt"/>
          <w:b w:val="0"/>
        </w:rPr>
        <w:t>&lt;Article&gt;</w:t>
      </w:r>
      <w:r w:rsidRPr="00E80129">
        <w:t>1 kohta – i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A0F18E2" w14:textId="77777777" w:rsidTr="008A1A1E">
        <w:trPr>
          <w:trHeight w:hRule="exact" w:val="240"/>
          <w:jc w:val="center"/>
        </w:trPr>
        <w:tc>
          <w:tcPr>
            <w:tcW w:w="9752" w:type="dxa"/>
            <w:gridSpan w:val="2"/>
            <w:tcBorders>
              <w:top w:val="nil"/>
              <w:left w:val="nil"/>
              <w:bottom w:val="nil"/>
              <w:right w:val="nil"/>
            </w:tcBorders>
          </w:tcPr>
          <w:p w14:paraId="0754C4D0" w14:textId="77777777" w:rsidR="006421B3" w:rsidRPr="00E80129" w:rsidRDefault="006421B3" w:rsidP="008A1A1E"/>
        </w:tc>
      </w:tr>
      <w:tr w:rsidR="006421B3" w:rsidRPr="00E80129" w14:paraId="09D6DA9D" w14:textId="77777777" w:rsidTr="008A1A1E">
        <w:trPr>
          <w:trHeight w:val="240"/>
          <w:jc w:val="center"/>
        </w:trPr>
        <w:tc>
          <w:tcPr>
            <w:tcW w:w="4876" w:type="dxa"/>
            <w:tcBorders>
              <w:top w:val="nil"/>
              <w:left w:val="nil"/>
              <w:bottom w:val="nil"/>
              <w:right w:val="nil"/>
            </w:tcBorders>
          </w:tcPr>
          <w:p w14:paraId="103A6E38"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CA32533" w14:textId="77777777" w:rsidR="006421B3" w:rsidRPr="00E80129" w:rsidRDefault="006421B3" w:rsidP="008A1A1E">
            <w:pPr>
              <w:pStyle w:val="AmColumnHeading"/>
            </w:pPr>
            <w:r w:rsidRPr="00E80129">
              <w:t>Tarkistus</w:t>
            </w:r>
          </w:p>
        </w:tc>
      </w:tr>
      <w:tr w:rsidR="006421B3" w:rsidRPr="00E80129" w14:paraId="13489046" w14:textId="77777777" w:rsidTr="008A1A1E">
        <w:trPr>
          <w:jc w:val="center"/>
        </w:trPr>
        <w:tc>
          <w:tcPr>
            <w:tcW w:w="4876" w:type="dxa"/>
            <w:tcBorders>
              <w:top w:val="nil"/>
              <w:left w:val="nil"/>
              <w:bottom w:val="nil"/>
              <w:right w:val="nil"/>
            </w:tcBorders>
          </w:tcPr>
          <w:p w14:paraId="128D7EA6" w14:textId="77777777" w:rsidR="006421B3" w:rsidRPr="00E80129" w:rsidRDefault="006421B3" w:rsidP="008A1A1E">
            <w:pPr>
              <w:pStyle w:val="Normal6a"/>
            </w:pPr>
          </w:p>
        </w:tc>
        <w:tc>
          <w:tcPr>
            <w:tcW w:w="4876" w:type="dxa"/>
            <w:tcBorders>
              <w:top w:val="nil"/>
              <w:left w:val="nil"/>
              <w:bottom w:val="nil"/>
              <w:right w:val="nil"/>
            </w:tcBorders>
          </w:tcPr>
          <w:p w14:paraId="59404FF7" w14:textId="77777777" w:rsidR="006421B3" w:rsidRPr="00E80129" w:rsidRDefault="006421B3" w:rsidP="008A1A1E">
            <w:pPr>
              <w:pStyle w:val="Normal6a"/>
            </w:pPr>
            <w:r w:rsidRPr="00E80129">
              <w:rPr>
                <w:b/>
                <w:i/>
              </w:rPr>
              <w:t>i a)</w:t>
            </w:r>
            <w:r w:rsidRPr="00E80129">
              <w:tab/>
            </w:r>
            <w:r w:rsidRPr="00E80129">
              <w:rPr>
                <w:b/>
                <w:i/>
              </w:rPr>
              <w:t>ilmaisee syvän huolensa Kiinan ydinasevarastojen merkittävästä laajentamisesta, joka lietsoo uutta ydinasekilpailua ja lisää ydinaseiden leviämisen riskiä; pitää valitettavana, että Kiina pitää asevalvontaneuvotteluja yleensä politisoituneina, kuten Yhdysvaltojen kanssa käytävän vuoropuhelun keskeyttäminen osoittaa; kehottaa komissiota ja jäsenvaltioita käyttämään vaikutusvaltaa Kiinaan nähden, jotta kannustetaan Kiinan rakentavaa osallistumista tuleviin asevalvonta- ja aseistariisuntaprosesseihin, ja käyttämään diplomaattisia keinoja sen varmistamiseksi, että Kiina hyödyntää vaikutusvaltaansa Venäjään, Pohjois-Koreaan ja Pakistaniin ydinaseriisunnan edistämiseksi ja maailmanlaajuisen asesulkujärjestelmän vahvistamiseksi;</w:t>
            </w:r>
          </w:p>
        </w:tc>
      </w:tr>
    </w:tbl>
    <w:p w14:paraId="61D3833A"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A5E31F3" w14:textId="77777777" w:rsidR="006421B3" w:rsidRPr="00E80129" w:rsidRDefault="006421B3" w:rsidP="006421B3">
      <w:r w:rsidRPr="00E80129">
        <w:rPr>
          <w:rStyle w:val="HideTWBExt"/>
        </w:rPr>
        <w:t>&lt;/Amend&gt;</w:t>
      </w:r>
    </w:p>
    <w:p w14:paraId="6AAE52FB"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367</w:t>
      </w:r>
      <w:r w:rsidRPr="00E80129">
        <w:rPr>
          <w:rStyle w:val="HideTWBExt"/>
          <w:b w:val="0"/>
        </w:rPr>
        <w:t>&lt;/NumAm&gt;</w:t>
      </w:r>
    </w:p>
    <w:p w14:paraId="3CB2527B" w14:textId="77777777" w:rsidR="006421B3" w:rsidRPr="00E80129" w:rsidRDefault="006421B3" w:rsidP="006421B3">
      <w:pPr>
        <w:pStyle w:val="NormalBold"/>
      </w:pPr>
      <w:r w:rsidRPr="00E80129">
        <w:rPr>
          <w:rStyle w:val="HideTWBExt"/>
          <w:b w:val="0"/>
        </w:rPr>
        <w:t>&lt;RepeatBlock-By&gt;&lt;Members&gt;</w:t>
      </w:r>
      <w:r w:rsidRPr="00E80129">
        <w:t>Marion Maréchal</w:t>
      </w:r>
      <w:r w:rsidRPr="00E80129">
        <w:rPr>
          <w:rStyle w:val="HideTWBExt"/>
          <w:b w:val="0"/>
        </w:rPr>
        <w:t>&lt;/Members&gt;</w:t>
      </w:r>
    </w:p>
    <w:p w14:paraId="201316B9" w14:textId="77777777" w:rsidR="006421B3" w:rsidRPr="00E80129" w:rsidRDefault="006421B3" w:rsidP="006421B3">
      <w:pPr>
        <w:pStyle w:val="NormalBold"/>
      </w:pPr>
      <w:r w:rsidRPr="00E80129">
        <w:rPr>
          <w:rStyle w:val="HideTWBExt"/>
          <w:b w:val="0"/>
        </w:rPr>
        <w:t>&lt;/RepeatBlock-By&gt;</w:t>
      </w:r>
    </w:p>
    <w:p w14:paraId="175B691D"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8DC2FF7" w14:textId="77777777" w:rsidR="006421B3" w:rsidRPr="00E80129" w:rsidRDefault="006421B3" w:rsidP="006421B3">
      <w:pPr>
        <w:pStyle w:val="NormalBold"/>
      </w:pPr>
      <w:r w:rsidRPr="00E80129">
        <w:rPr>
          <w:rStyle w:val="HideTWBExt"/>
          <w:b w:val="0"/>
        </w:rPr>
        <w:t>&lt;Article&gt;</w:t>
      </w:r>
      <w:r w:rsidRPr="00E80129">
        <w:t>1 kohta – i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34974C3" w14:textId="77777777" w:rsidTr="008A1A1E">
        <w:trPr>
          <w:trHeight w:hRule="exact" w:val="240"/>
          <w:jc w:val="center"/>
        </w:trPr>
        <w:tc>
          <w:tcPr>
            <w:tcW w:w="9752" w:type="dxa"/>
            <w:gridSpan w:val="2"/>
            <w:tcBorders>
              <w:top w:val="nil"/>
              <w:left w:val="nil"/>
              <w:bottom w:val="nil"/>
              <w:right w:val="nil"/>
            </w:tcBorders>
          </w:tcPr>
          <w:p w14:paraId="2228D393" w14:textId="77777777" w:rsidR="006421B3" w:rsidRPr="00E80129" w:rsidRDefault="006421B3" w:rsidP="008A1A1E"/>
        </w:tc>
      </w:tr>
      <w:tr w:rsidR="006421B3" w:rsidRPr="00E80129" w14:paraId="02A5E019" w14:textId="77777777" w:rsidTr="008A1A1E">
        <w:trPr>
          <w:trHeight w:val="240"/>
          <w:jc w:val="center"/>
        </w:trPr>
        <w:tc>
          <w:tcPr>
            <w:tcW w:w="4876" w:type="dxa"/>
            <w:tcBorders>
              <w:top w:val="nil"/>
              <w:left w:val="nil"/>
              <w:bottom w:val="nil"/>
              <w:right w:val="nil"/>
            </w:tcBorders>
          </w:tcPr>
          <w:p w14:paraId="041125D3"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0E4BFFC" w14:textId="77777777" w:rsidR="006421B3" w:rsidRPr="00E80129" w:rsidRDefault="006421B3" w:rsidP="008A1A1E">
            <w:pPr>
              <w:pStyle w:val="AmColumnHeading"/>
            </w:pPr>
            <w:r w:rsidRPr="00E80129">
              <w:t>Tarkistus</w:t>
            </w:r>
          </w:p>
        </w:tc>
      </w:tr>
      <w:tr w:rsidR="006421B3" w:rsidRPr="00E80129" w14:paraId="7BD6A524" w14:textId="77777777" w:rsidTr="008A1A1E">
        <w:trPr>
          <w:jc w:val="center"/>
        </w:trPr>
        <w:tc>
          <w:tcPr>
            <w:tcW w:w="4876" w:type="dxa"/>
            <w:tcBorders>
              <w:top w:val="nil"/>
              <w:left w:val="nil"/>
              <w:bottom w:val="nil"/>
              <w:right w:val="nil"/>
            </w:tcBorders>
          </w:tcPr>
          <w:p w14:paraId="3092BF61" w14:textId="77777777" w:rsidR="006421B3" w:rsidRPr="00E80129" w:rsidRDefault="006421B3" w:rsidP="008A1A1E">
            <w:pPr>
              <w:pStyle w:val="Normal6a"/>
            </w:pPr>
          </w:p>
        </w:tc>
        <w:tc>
          <w:tcPr>
            <w:tcW w:w="4876" w:type="dxa"/>
            <w:tcBorders>
              <w:top w:val="nil"/>
              <w:left w:val="nil"/>
              <w:bottom w:val="nil"/>
              <w:right w:val="nil"/>
            </w:tcBorders>
          </w:tcPr>
          <w:p w14:paraId="08C4AABC" w14:textId="77777777" w:rsidR="006421B3" w:rsidRPr="00E80129" w:rsidRDefault="006421B3" w:rsidP="008A1A1E">
            <w:pPr>
              <w:pStyle w:val="Normal6a"/>
            </w:pPr>
            <w:r w:rsidRPr="00E80129">
              <w:rPr>
                <w:b/>
                <w:i/>
              </w:rPr>
              <w:t>i a)</w:t>
            </w:r>
            <w:r w:rsidRPr="00E80129">
              <w:tab/>
            </w:r>
            <w:r w:rsidRPr="00E80129">
              <w:rPr>
                <w:b/>
                <w:i/>
              </w:rPr>
              <w:t>lisätään tietoisuutta suurten digitaalisten alustojen, kuten Shein, AliExpress ja Temu, kautta Kiinasta Euroopan markkinoille lähetettyjen miljoonien pienten pakettien tulvasta ja siitä, että tämä on paitsi järjestelmällinen veropetos myös tarkoituksellinen strategia, jolla pyritään heikentämään eurooppalaista tuotantoa; kehotetaan tehostamaan radikaalisti tullitarkastuksia sekä sulkemaan alustat, jotka eivät noudata Euroopan sosiaali-, terveys- eivätkä ympäristönormeja;</w:t>
            </w:r>
          </w:p>
        </w:tc>
      </w:tr>
    </w:tbl>
    <w:p w14:paraId="748A54C7"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{FR}</w:t>
      </w:r>
      <w:r w:rsidRPr="00E80129">
        <w:rPr>
          <w:lang w:val="es-ES"/>
        </w:rPr>
        <w:t>fr</w:t>
      </w:r>
      <w:r w:rsidRPr="00E80129">
        <w:rPr>
          <w:rStyle w:val="HideTWBExt"/>
          <w:lang w:val="es-ES"/>
        </w:rPr>
        <w:t>&lt;/Original&gt;</w:t>
      </w:r>
    </w:p>
    <w:p w14:paraId="79E35C7D" w14:textId="77777777" w:rsidR="006421B3" w:rsidRPr="00E80129" w:rsidRDefault="006421B3" w:rsidP="006421B3">
      <w:pPr>
        <w:rPr>
          <w:lang w:val="es-ES"/>
        </w:rPr>
      </w:pPr>
      <w:r w:rsidRPr="00E80129">
        <w:rPr>
          <w:rStyle w:val="HideTWBExt"/>
          <w:lang w:val="es-ES"/>
        </w:rPr>
        <w:t>&lt;/Amend&gt;</w:t>
      </w:r>
    </w:p>
    <w:p w14:paraId="10FE8BC6"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368</w:t>
      </w:r>
      <w:r w:rsidRPr="00E80129">
        <w:rPr>
          <w:rStyle w:val="HideTWBExt"/>
          <w:b w:val="0"/>
          <w:lang w:val="es-ES"/>
        </w:rPr>
        <w:t>&lt;/NumAm&gt;</w:t>
      </w:r>
    </w:p>
    <w:p w14:paraId="1044D412"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Nicolás Pascual de la Parte, Susana Solís Pérez</w:t>
      </w:r>
      <w:r w:rsidRPr="00E80129">
        <w:rPr>
          <w:rStyle w:val="HideTWBExt"/>
          <w:b w:val="0"/>
          <w:lang w:val="es-ES"/>
        </w:rPr>
        <w:t>&lt;/Members&gt;</w:t>
      </w:r>
    </w:p>
    <w:p w14:paraId="3B885F4D" w14:textId="77777777" w:rsidR="006421B3" w:rsidRPr="00E80129" w:rsidRDefault="006421B3" w:rsidP="006421B3">
      <w:pPr>
        <w:pStyle w:val="NormalBold"/>
        <w:rPr>
          <w:lang w:val="es-ES"/>
        </w:rPr>
      </w:pPr>
      <w:r w:rsidRPr="00E80129">
        <w:rPr>
          <w:rStyle w:val="HideTWBExt"/>
          <w:b w:val="0"/>
          <w:lang w:val="es-ES"/>
        </w:rPr>
        <w:t>&lt;/RepeatBlock-By&gt;</w:t>
      </w:r>
    </w:p>
    <w:p w14:paraId="79BCDF9E"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DDB97A6" w14:textId="77777777" w:rsidR="006421B3" w:rsidRPr="00E80129" w:rsidRDefault="006421B3" w:rsidP="006421B3">
      <w:pPr>
        <w:pStyle w:val="NormalBold"/>
      </w:pPr>
      <w:r w:rsidRPr="00E80129">
        <w:rPr>
          <w:rStyle w:val="HideTWBExt"/>
          <w:b w:val="0"/>
        </w:rPr>
        <w:t>&lt;Article&gt;</w:t>
      </w:r>
      <w:r w:rsidRPr="00E80129">
        <w:t>1 kohta – i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C07E9F1" w14:textId="77777777" w:rsidTr="008A1A1E">
        <w:trPr>
          <w:trHeight w:hRule="exact" w:val="240"/>
          <w:jc w:val="center"/>
        </w:trPr>
        <w:tc>
          <w:tcPr>
            <w:tcW w:w="9752" w:type="dxa"/>
            <w:gridSpan w:val="2"/>
            <w:tcBorders>
              <w:top w:val="nil"/>
              <w:left w:val="nil"/>
              <w:bottom w:val="nil"/>
              <w:right w:val="nil"/>
            </w:tcBorders>
          </w:tcPr>
          <w:p w14:paraId="4C55A0D5" w14:textId="77777777" w:rsidR="006421B3" w:rsidRPr="00E80129" w:rsidRDefault="006421B3" w:rsidP="008A1A1E"/>
        </w:tc>
      </w:tr>
      <w:tr w:rsidR="006421B3" w:rsidRPr="00E80129" w14:paraId="1A583279" w14:textId="77777777" w:rsidTr="008A1A1E">
        <w:trPr>
          <w:trHeight w:val="240"/>
          <w:jc w:val="center"/>
        </w:trPr>
        <w:tc>
          <w:tcPr>
            <w:tcW w:w="4876" w:type="dxa"/>
            <w:tcBorders>
              <w:top w:val="nil"/>
              <w:left w:val="nil"/>
              <w:bottom w:val="nil"/>
              <w:right w:val="nil"/>
            </w:tcBorders>
          </w:tcPr>
          <w:p w14:paraId="26A67EDF"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C5DECF4" w14:textId="77777777" w:rsidR="006421B3" w:rsidRPr="00E80129" w:rsidRDefault="006421B3" w:rsidP="008A1A1E">
            <w:pPr>
              <w:pStyle w:val="AmColumnHeading"/>
            </w:pPr>
            <w:r w:rsidRPr="00E80129">
              <w:t>Tarkistus</w:t>
            </w:r>
          </w:p>
        </w:tc>
      </w:tr>
      <w:tr w:rsidR="006421B3" w:rsidRPr="00E80129" w14:paraId="43093472" w14:textId="77777777" w:rsidTr="008A1A1E">
        <w:trPr>
          <w:jc w:val="center"/>
        </w:trPr>
        <w:tc>
          <w:tcPr>
            <w:tcW w:w="4876" w:type="dxa"/>
            <w:tcBorders>
              <w:top w:val="nil"/>
              <w:left w:val="nil"/>
              <w:bottom w:val="nil"/>
              <w:right w:val="nil"/>
            </w:tcBorders>
          </w:tcPr>
          <w:p w14:paraId="4494F9AA" w14:textId="77777777" w:rsidR="006421B3" w:rsidRPr="00E80129" w:rsidRDefault="006421B3" w:rsidP="008A1A1E">
            <w:pPr>
              <w:pStyle w:val="Normal6a"/>
            </w:pPr>
          </w:p>
        </w:tc>
        <w:tc>
          <w:tcPr>
            <w:tcW w:w="4876" w:type="dxa"/>
            <w:tcBorders>
              <w:top w:val="nil"/>
              <w:left w:val="nil"/>
              <w:bottom w:val="nil"/>
              <w:right w:val="nil"/>
            </w:tcBorders>
          </w:tcPr>
          <w:p w14:paraId="223AC0F5" w14:textId="77777777" w:rsidR="006421B3" w:rsidRPr="00E80129" w:rsidRDefault="006421B3" w:rsidP="008A1A1E">
            <w:pPr>
              <w:pStyle w:val="Normal6a"/>
            </w:pPr>
            <w:r w:rsidRPr="00E80129">
              <w:rPr>
                <w:b/>
                <w:i/>
              </w:rPr>
              <w:t>i a)</w:t>
            </w:r>
            <w:r w:rsidRPr="00E80129">
              <w:tab/>
            </w:r>
            <w:r w:rsidRPr="00E80129">
              <w:rPr>
                <w:b/>
                <w:i/>
              </w:rPr>
              <w:t>tuomitaan Kiinan jatkuva uskonnon- tai vakaumuksenvapauden kieltäminen, mukaan lukien kristittyjen, muslimien, buddhalaisten ja muiden valtion valvomien uskonnollisten järjestöjen ulkopuolisten henkilöiden järjestelmällinen vaino häirinnän, kotiarestin, pyhien symbolien ja uskonnonharjoittamispaikkojen tuhoamisen ja muiden sortotoimien välityksellä; ilmaistaan erityinen huoli pahenevista uskonnonvapauden loukkauksista Tiibetissä, myös kristittyjä ja buddhalaisia yhteisöjä vastaan;</w:t>
            </w:r>
          </w:p>
        </w:tc>
      </w:tr>
    </w:tbl>
    <w:p w14:paraId="532DD127"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1FBDB9E9" w14:textId="77777777" w:rsidR="006421B3" w:rsidRPr="00E80129" w:rsidRDefault="006421B3" w:rsidP="006421B3">
      <w:r w:rsidRPr="00E80129">
        <w:rPr>
          <w:rStyle w:val="HideTWBExt"/>
        </w:rPr>
        <w:t>&lt;/Amend&gt;</w:t>
      </w:r>
    </w:p>
    <w:p w14:paraId="0979BA6B"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369</w:t>
      </w:r>
      <w:r w:rsidRPr="00E80129">
        <w:rPr>
          <w:rStyle w:val="HideTWBExt"/>
          <w:b w:val="0"/>
        </w:rPr>
        <w:t>&lt;/NumAm&gt;</w:t>
      </w:r>
    </w:p>
    <w:p w14:paraId="1DF15BB0" w14:textId="77777777" w:rsidR="006421B3" w:rsidRPr="00E80129" w:rsidRDefault="006421B3" w:rsidP="006421B3">
      <w:pPr>
        <w:pStyle w:val="NormalBold"/>
      </w:pPr>
      <w:r w:rsidRPr="00E80129">
        <w:rPr>
          <w:rStyle w:val="HideTWBExt"/>
          <w:b w:val="0"/>
        </w:rPr>
        <w:t>&lt;RepeatBlock-By&gt;&lt;Members&gt;</w:t>
      </w:r>
      <w:r w:rsidRPr="00E80129">
        <w:t>Mika Aaltola</w:t>
      </w:r>
      <w:r w:rsidRPr="00E80129">
        <w:rPr>
          <w:rStyle w:val="HideTWBExt"/>
          <w:b w:val="0"/>
        </w:rPr>
        <w:t>&lt;/Members&gt;</w:t>
      </w:r>
    </w:p>
    <w:p w14:paraId="4F5726FC" w14:textId="77777777" w:rsidR="006421B3" w:rsidRPr="00E80129" w:rsidRDefault="006421B3" w:rsidP="006421B3">
      <w:pPr>
        <w:pStyle w:val="NormalBold"/>
      </w:pPr>
      <w:r w:rsidRPr="00E80129">
        <w:rPr>
          <w:rStyle w:val="HideTWBExt"/>
          <w:b w:val="0"/>
        </w:rPr>
        <w:t>&lt;/RepeatBlock-By&gt;</w:t>
      </w:r>
    </w:p>
    <w:p w14:paraId="5D7F664A"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B840F6D" w14:textId="77777777" w:rsidR="006421B3" w:rsidRPr="00E80129" w:rsidRDefault="006421B3" w:rsidP="006421B3">
      <w:pPr>
        <w:pStyle w:val="NormalBold"/>
      </w:pPr>
      <w:r w:rsidRPr="00E80129">
        <w:rPr>
          <w:rStyle w:val="HideTWBExt"/>
          <w:b w:val="0"/>
        </w:rPr>
        <w:t>&lt;Article&gt;</w:t>
      </w:r>
      <w:r w:rsidRPr="00E80129">
        <w:t>1 kohta – i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BE35ED1" w14:textId="77777777" w:rsidTr="008A1A1E">
        <w:trPr>
          <w:trHeight w:hRule="exact" w:val="240"/>
          <w:jc w:val="center"/>
        </w:trPr>
        <w:tc>
          <w:tcPr>
            <w:tcW w:w="9752" w:type="dxa"/>
            <w:gridSpan w:val="2"/>
            <w:tcBorders>
              <w:top w:val="nil"/>
              <w:left w:val="nil"/>
              <w:bottom w:val="nil"/>
              <w:right w:val="nil"/>
            </w:tcBorders>
          </w:tcPr>
          <w:p w14:paraId="1450D40B" w14:textId="77777777" w:rsidR="006421B3" w:rsidRPr="00E80129" w:rsidRDefault="006421B3" w:rsidP="008A1A1E"/>
        </w:tc>
      </w:tr>
      <w:tr w:rsidR="006421B3" w:rsidRPr="00E80129" w14:paraId="54BD3A9D" w14:textId="77777777" w:rsidTr="008A1A1E">
        <w:trPr>
          <w:trHeight w:val="240"/>
          <w:jc w:val="center"/>
        </w:trPr>
        <w:tc>
          <w:tcPr>
            <w:tcW w:w="4876" w:type="dxa"/>
            <w:tcBorders>
              <w:top w:val="nil"/>
              <w:left w:val="nil"/>
              <w:bottom w:val="nil"/>
              <w:right w:val="nil"/>
            </w:tcBorders>
          </w:tcPr>
          <w:p w14:paraId="5CB97A4D"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295B7E9" w14:textId="77777777" w:rsidR="006421B3" w:rsidRPr="00E80129" w:rsidRDefault="006421B3" w:rsidP="008A1A1E">
            <w:pPr>
              <w:pStyle w:val="AmColumnHeading"/>
            </w:pPr>
            <w:r w:rsidRPr="00E80129">
              <w:t>Tarkistus</w:t>
            </w:r>
          </w:p>
        </w:tc>
      </w:tr>
      <w:tr w:rsidR="006421B3" w:rsidRPr="00E80129" w14:paraId="244BFBD8" w14:textId="77777777" w:rsidTr="008A1A1E">
        <w:trPr>
          <w:jc w:val="center"/>
        </w:trPr>
        <w:tc>
          <w:tcPr>
            <w:tcW w:w="4876" w:type="dxa"/>
            <w:tcBorders>
              <w:top w:val="nil"/>
              <w:left w:val="nil"/>
              <w:bottom w:val="nil"/>
              <w:right w:val="nil"/>
            </w:tcBorders>
          </w:tcPr>
          <w:p w14:paraId="7A7E721F" w14:textId="77777777" w:rsidR="006421B3" w:rsidRPr="00E80129" w:rsidRDefault="006421B3" w:rsidP="008A1A1E">
            <w:pPr>
              <w:pStyle w:val="Normal6a"/>
            </w:pPr>
          </w:p>
        </w:tc>
        <w:tc>
          <w:tcPr>
            <w:tcW w:w="4876" w:type="dxa"/>
            <w:tcBorders>
              <w:top w:val="nil"/>
              <w:left w:val="nil"/>
              <w:bottom w:val="nil"/>
              <w:right w:val="nil"/>
            </w:tcBorders>
          </w:tcPr>
          <w:p w14:paraId="5FED0E57" w14:textId="77777777" w:rsidR="006421B3" w:rsidRPr="00E80129" w:rsidRDefault="006421B3" w:rsidP="008A1A1E">
            <w:pPr>
              <w:pStyle w:val="Normal6a"/>
            </w:pPr>
            <w:r w:rsidRPr="00E80129">
              <w:rPr>
                <w:b/>
                <w:i/>
              </w:rPr>
              <w:t>i a)</w:t>
            </w:r>
            <w:r w:rsidRPr="00E80129">
              <w:tab/>
            </w:r>
            <w:r w:rsidRPr="00E80129">
              <w:rPr>
                <w:b/>
                <w:i/>
              </w:rPr>
              <w:t>uusi j) tunnustetaan arktisen alueen ja pohjoisimpien alueiden strateginen merkitys Euroopan ja transatlanttisen turvallisuuden kannalta; varmistetaan, että EU:n Kiinan-politiikassa on ilmennettävä tämän alueen strategisia haavoittuvuuksia ja että tähän sisältyy Kiinan arktisella alueella harjoittaman tieteellisen, taloudellisen ja infrastruktuuriin liittyvän toiminnan vakaa seuranta, joka kattaa erityisesti toiminnan kaksikäyttöluonteen ja vuorovaikutuksen Venäjän sotilaallisen läsnäolon kanssa alueella;</w:t>
            </w:r>
          </w:p>
        </w:tc>
      </w:tr>
    </w:tbl>
    <w:p w14:paraId="120957F3"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B7FCDE3" w14:textId="77777777" w:rsidR="006421B3" w:rsidRPr="00E80129" w:rsidRDefault="006421B3" w:rsidP="006421B3">
      <w:r w:rsidRPr="00E80129">
        <w:rPr>
          <w:rStyle w:val="HideTWBExt"/>
        </w:rPr>
        <w:t>&lt;/Amend&gt;</w:t>
      </w:r>
    </w:p>
    <w:p w14:paraId="77398BBE"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370</w:t>
      </w:r>
      <w:r w:rsidRPr="00E80129">
        <w:rPr>
          <w:rStyle w:val="HideTWBExt"/>
          <w:b w:val="0"/>
        </w:rPr>
        <w:t>&lt;/NumAm&gt;</w:t>
      </w:r>
    </w:p>
    <w:p w14:paraId="75B2FC45" w14:textId="77777777" w:rsidR="006421B3" w:rsidRPr="00E80129" w:rsidRDefault="006421B3" w:rsidP="006421B3">
      <w:pPr>
        <w:pStyle w:val="NormalBold"/>
      </w:pPr>
      <w:r w:rsidRPr="00E80129">
        <w:rPr>
          <w:rStyle w:val="HideTWBExt"/>
          <w:b w:val="0"/>
        </w:rPr>
        <w:t>&lt;RepeatBlock-By&gt;&lt;Members&gt;</w:t>
      </w:r>
      <w:r w:rsidRPr="00E80129">
        <w:t>Nathalie Loiseau, Lucia Yar, Petras Auštrevičius, Marie-Agnes Strack-Zimmermann</w:t>
      </w:r>
      <w:r w:rsidRPr="00E80129">
        <w:rPr>
          <w:rStyle w:val="HideTWBExt"/>
          <w:b w:val="0"/>
        </w:rPr>
        <w:t>&lt;/Members&gt;</w:t>
      </w:r>
    </w:p>
    <w:p w14:paraId="6E84D3D5" w14:textId="77777777" w:rsidR="006421B3" w:rsidRPr="00E80129" w:rsidRDefault="006421B3" w:rsidP="006421B3">
      <w:pPr>
        <w:pStyle w:val="NormalBold"/>
      </w:pPr>
      <w:r w:rsidRPr="00E80129">
        <w:rPr>
          <w:rStyle w:val="HideTWBExt"/>
          <w:b w:val="0"/>
        </w:rPr>
        <w:t>&lt;/RepeatBlock-By&gt;</w:t>
      </w:r>
    </w:p>
    <w:p w14:paraId="78BF7A74"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4C99984" w14:textId="77777777" w:rsidR="006421B3" w:rsidRPr="00E80129" w:rsidRDefault="006421B3" w:rsidP="006421B3">
      <w:pPr>
        <w:pStyle w:val="NormalBold"/>
      </w:pPr>
      <w:r w:rsidRPr="00E80129">
        <w:rPr>
          <w:rStyle w:val="HideTWBExt"/>
          <w:b w:val="0"/>
        </w:rPr>
        <w:t>&lt;Article&gt;</w:t>
      </w:r>
      <w:r w:rsidRPr="00E80129">
        <w:t>1 kohta – i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18AE8FA" w14:textId="77777777" w:rsidTr="008A1A1E">
        <w:trPr>
          <w:trHeight w:hRule="exact" w:val="240"/>
          <w:jc w:val="center"/>
        </w:trPr>
        <w:tc>
          <w:tcPr>
            <w:tcW w:w="9752" w:type="dxa"/>
            <w:gridSpan w:val="2"/>
            <w:tcBorders>
              <w:top w:val="nil"/>
              <w:left w:val="nil"/>
              <w:bottom w:val="nil"/>
              <w:right w:val="nil"/>
            </w:tcBorders>
          </w:tcPr>
          <w:p w14:paraId="25135404" w14:textId="77777777" w:rsidR="006421B3" w:rsidRPr="00E80129" w:rsidRDefault="006421B3" w:rsidP="008A1A1E"/>
        </w:tc>
      </w:tr>
      <w:tr w:rsidR="006421B3" w:rsidRPr="00E80129" w14:paraId="7FFAB147" w14:textId="77777777" w:rsidTr="008A1A1E">
        <w:trPr>
          <w:trHeight w:val="240"/>
          <w:jc w:val="center"/>
        </w:trPr>
        <w:tc>
          <w:tcPr>
            <w:tcW w:w="4876" w:type="dxa"/>
            <w:tcBorders>
              <w:top w:val="nil"/>
              <w:left w:val="nil"/>
              <w:bottom w:val="nil"/>
              <w:right w:val="nil"/>
            </w:tcBorders>
          </w:tcPr>
          <w:p w14:paraId="7918C29E"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5EF14B8" w14:textId="77777777" w:rsidR="006421B3" w:rsidRPr="00E80129" w:rsidRDefault="006421B3" w:rsidP="008A1A1E">
            <w:pPr>
              <w:pStyle w:val="AmColumnHeading"/>
            </w:pPr>
            <w:r w:rsidRPr="00E80129">
              <w:t>Tarkistus</w:t>
            </w:r>
          </w:p>
        </w:tc>
      </w:tr>
      <w:tr w:rsidR="006421B3" w:rsidRPr="00E80129" w14:paraId="1EC0A862" w14:textId="77777777" w:rsidTr="008A1A1E">
        <w:trPr>
          <w:jc w:val="center"/>
        </w:trPr>
        <w:tc>
          <w:tcPr>
            <w:tcW w:w="4876" w:type="dxa"/>
            <w:tcBorders>
              <w:top w:val="nil"/>
              <w:left w:val="nil"/>
              <w:bottom w:val="nil"/>
              <w:right w:val="nil"/>
            </w:tcBorders>
          </w:tcPr>
          <w:p w14:paraId="4F6FFA36" w14:textId="77777777" w:rsidR="006421B3" w:rsidRPr="00E80129" w:rsidRDefault="006421B3" w:rsidP="008A1A1E">
            <w:pPr>
              <w:pStyle w:val="Normal6a"/>
            </w:pPr>
          </w:p>
        </w:tc>
        <w:tc>
          <w:tcPr>
            <w:tcW w:w="4876" w:type="dxa"/>
            <w:tcBorders>
              <w:top w:val="nil"/>
              <w:left w:val="nil"/>
              <w:bottom w:val="nil"/>
              <w:right w:val="nil"/>
            </w:tcBorders>
          </w:tcPr>
          <w:p w14:paraId="15DEC88E" w14:textId="77777777" w:rsidR="006421B3" w:rsidRPr="00E80129" w:rsidRDefault="006421B3" w:rsidP="008A1A1E">
            <w:pPr>
              <w:pStyle w:val="Normal6a"/>
            </w:pPr>
            <w:r w:rsidRPr="00E80129">
              <w:rPr>
                <w:b/>
                <w:i/>
              </w:rPr>
              <w:t>i a)</w:t>
            </w:r>
            <w:r w:rsidRPr="00E80129">
              <w:tab/>
            </w:r>
            <w:r w:rsidRPr="00E80129">
              <w:rPr>
                <w:b/>
                <w:i/>
              </w:rPr>
              <w:t>ilmaistaan huoli disinformaation ja salaliittoteorioiden leviämisestä Falun Gong -liikettä lähellä olevien tiedotusvälineiden, kuten Epoch Times -mediayhtiön, kautta EU:ssa ja useissa kolmansissa maissa, mutta korostetaan, että tämän tunnustaminen ei millään tavoin oikeuta väitettyjä vakavia ihmisoikeusloukkauksia liikkeeseen yhteydessä olevia henkilöitä kohtaan;</w:t>
            </w:r>
          </w:p>
        </w:tc>
      </w:tr>
    </w:tbl>
    <w:p w14:paraId="6008854D"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41EEC2AC" w14:textId="77777777" w:rsidR="006421B3" w:rsidRPr="00E80129" w:rsidRDefault="006421B3" w:rsidP="006421B3">
      <w:r w:rsidRPr="00E80129">
        <w:rPr>
          <w:rStyle w:val="HideTWBExt"/>
        </w:rPr>
        <w:t>&lt;/Amend&gt;</w:t>
      </w:r>
    </w:p>
    <w:p w14:paraId="3D995118"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371</w:t>
      </w:r>
      <w:r w:rsidRPr="00E80129">
        <w:rPr>
          <w:rStyle w:val="HideTWBExt"/>
          <w:b w:val="0"/>
        </w:rPr>
        <w:t>&lt;/NumAm&gt;</w:t>
      </w:r>
    </w:p>
    <w:p w14:paraId="3DC8EC99" w14:textId="77777777" w:rsidR="006421B3" w:rsidRPr="00E80129" w:rsidRDefault="006421B3" w:rsidP="006421B3">
      <w:pPr>
        <w:pStyle w:val="NormalBold"/>
      </w:pPr>
      <w:r w:rsidRPr="00E80129">
        <w:rPr>
          <w:rStyle w:val="HideTWBExt"/>
          <w:b w:val="0"/>
        </w:rPr>
        <w:t>&lt;RepeatBlock-By&gt;&lt;Members&gt;</w:t>
      </w:r>
      <w:r w:rsidRPr="00E80129">
        <w:t>Francisco José Millán Mon, Gabriel Mato</w:t>
      </w:r>
      <w:r w:rsidRPr="00E80129">
        <w:rPr>
          <w:rStyle w:val="HideTWBExt"/>
          <w:b w:val="0"/>
        </w:rPr>
        <w:t>&lt;/Members&gt;</w:t>
      </w:r>
    </w:p>
    <w:p w14:paraId="60296C1E" w14:textId="77777777" w:rsidR="006421B3" w:rsidRPr="00E80129" w:rsidRDefault="006421B3" w:rsidP="006421B3">
      <w:pPr>
        <w:pStyle w:val="NormalBold"/>
      </w:pPr>
      <w:r w:rsidRPr="00E80129">
        <w:rPr>
          <w:rStyle w:val="HideTWBExt"/>
          <w:b w:val="0"/>
        </w:rPr>
        <w:t>&lt;/RepeatBlock-By&gt;</w:t>
      </w:r>
    </w:p>
    <w:p w14:paraId="3025A021"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E7CD4AD" w14:textId="77777777" w:rsidR="006421B3" w:rsidRPr="00E80129" w:rsidRDefault="006421B3" w:rsidP="006421B3">
      <w:pPr>
        <w:pStyle w:val="NormalBold"/>
      </w:pPr>
      <w:r w:rsidRPr="00E80129">
        <w:rPr>
          <w:rStyle w:val="HideTWBExt"/>
          <w:b w:val="0"/>
        </w:rPr>
        <w:t>&lt;Article&gt;</w:t>
      </w:r>
      <w:r w:rsidRPr="00E80129">
        <w:t>1 kohta – i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C336A1E" w14:textId="77777777" w:rsidTr="008A1A1E">
        <w:trPr>
          <w:trHeight w:hRule="exact" w:val="240"/>
          <w:jc w:val="center"/>
        </w:trPr>
        <w:tc>
          <w:tcPr>
            <w:tcW w:w="9752" w:type="dxa"/>
            <w:gridSpan w:val="2"/>
            <w:tcBorders>
              <w:top w:val="nil"/>
              <w:left w:val="nil"/>
              <w:bottom w:val="nil"/>
              <w:right w:val="nil"/>
            </w:tcBorders>
          </w:tcPr>
          <w:p w14:paraId="05F7BDA7" w14:textId="77777777" w:rsidR="006421B3" w:rsidRPr="00E80129" w:rsidRDefault="006421B3" w:rsidP="008A1A1E"/>
        </w:tc>
      </w:tr>
      <w:tr w:rsidR="006421B3" w:rsidRPr="00E80129" w14:paraId="5EDB362E" w14:textId="77777777" w:rsidTr="008A1A1E">
        <w:trPr>
          <w:trHeight w:val="240"/>
          <w:jc w:val="center"/>
        </w:trPr>
        <w:tc>
          <w:tcPr>
            <w:tcW w:w="4876" w:type="dxa"/>
            <w:tcBorders>
              <w:top w:val="nil"/>
              <w:left w:val="nil"/>
              <w:bottom w:val="nil"/>
              <w:right w:val="nil"/>
            </w:tcBorders>
          </w:tcPr>
          <w:p w14:paraId="2B7AA816"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B8F2DC2" w14:textId="77777777" w:rsidR="006421B3" w:rsidRPr="00E80129" w:rsidRDefault="006421B3" w:rsidP="008A1A1E">
            <w:pPr>
              <w:pStyle w:val="AmColumnHeading"/>
            </w:pPr>
            <w:r w:rsidRPr="00E80129">
              <w:t>Tarkistus</w:t>
            </w:r>
          </w:p>
        </w:tc>
      </w:tr>
      <w:tr w:rsidR="006421B3" w:rsidRPr="00E80129" w14:paraId="52289539" w14:textId="77777777" w:rsidTr="008A1A1E">
        <w:trPr>
          <w:jc w:val="center"/>
        </w:trPr>
        <w:tc>
          <w:tcPr>
            <w:tcW w:w="4876" w:type="dxa"/>
            <w:tcBorders>
              <w:top w:val="nil"/>
              <w:left w:val="nil"/>
              <w:bottom w:val="nil"/>
              <w:right w:val="nil"/>
            </w:tcBorders>
          </w:tcPr>
          <w:p w14:paraId="1ABA6039" w14:textId="77777777" w:rsidR="006421B3" w:rsidRPr="00E80129" w:rsidRDefault="006421B3" w:rsidP="008A1A1E">
            <w:pPr>
              <w:pStyle w:val="Normal6a"/>
            </w:pPr>
          </w:p>
        </w:tc>
        <w:tc>
          <w:tcPr>
            <w:tcW w:w="4876" w:type="dxa"/>
            <w:tcBorders>
              <w:top w:val="nil"/>
              <w:left w:val="nil"/>
              <w:bottom w:val="nil"/>
              <w:right w:val="nil"/>
            </w:tcBorders>
          </w:tcPr>
          <w:p w14:paraId="7B0A388E" w14:textId="77777777" w:rsidR="006421B3" w:rsidRPr="00E80129" w:rsidRDefault="006421B3" w:rsidP="008A1A1E">
            <w:pPr>
              <w:pStyle w:val="Normal6a"/>
            </w:pPr>
            <w:r w:rsidRPr="00E80129">
              <w:rPr>
                <w:b/>
                <w:i/>
              </w:rPr>
              <w:t>i a)</w:t>
            </w:r>
            <w:r w:rsidRPr="00E80129">
              <w:tab/>
            </w:r>
            <w:r w:rsidRPr="00E80129">
              <w:rPr>
                <w:b/>
                <w:i/>
              </w:rPr>
              <w:t>kehottaa varmistamaan yhteisen politiikan sekä EU:n ja sen jäsenvaltioiden yhtenäisen Kiina-strategian kehittämisen; katsoo, että jäsenvaltioiden keskeisten poliittisten johtajien vierailuja Kiinaan sekä Kiinan johdolle suunnattuja tärkeimpiä viestejä olisi pyrittävä koordinoimaan EU:n tasolla;</w:t>
            </w:r>
          </w:p>
        </w:tc>
      </w:tr>
    </w:tbl>
    <w:p w14:paraId="79F18C70"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{ES}</w:t>
      </w:r>
      <w:r w:rsidRPr="00E80129">
        <w:t>es</w:t>
      </w:r>
      <w:r w:rsidRPr="00E80129">
        <w:rPr>
          <w:rStyle w:val="HideTWBExt"/>
        </w:rPr>
        <w:t>&lt;/Original&gt;</w:t>
      </w:r>
    </w:p>
    <w:p w14:paraId="42A591A2" w14:textId="77777777" w:rsidR="006421B3" w:rsidRPr="00E80129" w:rsidRDefault="006421B3" w:rsidP="006421B3">
      <w:r w:rsidRPr="00E80129">
        <w:rPr>
          <w:rStyle w:val="HideTWBExt"/>
        </w:rPr>
        <w:t>&lt;/Amend&gt;</w:t>
      </w:r>
    </w:p>
    <w:p w14:paraId="24D71477"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372</w:t>
      </w:r>
      <w:r w:rsidRPr="00E80129">
        <w:rPr>
          <w:rStyle w:val="HideTWBExt"/>
          <w:b w:val="0"/>
        </w:rPr>
        <w:t>&lt;/NumAm&gt;</w:t>
      </w:r>
    </w:p>
    <w:p w14:paraId="6A38DF70" w14:textId="77777777" w:rsidR="006421B3" w:rsidRPr="00E80129" w:rsidRDefault="006421B3" w:rsidP="006421B3">
      <w:pPr>
        <w:pStyle w:val="NormalBold"/>
      </w:pPr>
      <w:r w:rsidRPr="00E80129">
        <w:rPr>
          <w:rStyle w:val="HideTWBExt"/>
          <w:b w:val="0"/>
        </w:rPr>
        <w:t>&lt;RepeatBlock-By&gt;&lt;Members&gt;</w:t>
      </w:r>
      <w:r w:rsidRPr="00E80129">
        <w:t>Mariusz Kamiński, Małgorzata Gosiewska</w:t>
      </w:r>
      <w:r w:rsidRPr="00E80129">
        <w:rPr>
          <w:rStyle w:val="HideTWBExt"/>
          <w:b w:val="0"/>
        </w:rPr>
        <w:t>&lt;/Members&gt;</w:t>
      </w:r>
    </w:p>
    <w:p w14:paraId="22E0AD19" w14:textId="77777777" w:rsidR="006421B3" w:rsidRPr="00E80129" w:rsidRDefault="006421B3" w:rsidP="006421B3">
      <w:pPr>
        <w:pStyle w:val="NormalBold"/>
      </w:pPr>
      <w:r w:rsidRPr="00E80129">
        <w:rPr>
          <w:rStyle w:val="HideTWBExt"/>
          <w:b w:val="0"/>
        </w:rPr>
        <w:t>&lt;/RepeatBlock-By&gt;</w:t>
      </w:r>
    </w:p>
    <w:p w14:paraId="205D50A8"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6EBF5D4" w14:textId="77777777" w:rsidR="006421B3" w:rsidRPr="00E80129" w:rsidRDefault="006421B3" w:rsidP="006421B3">
      <w:pPr>
        <w:pStyle w:val="NormalBold"/>
      </w:pPr>
      <w:r w:rsidRPr="00E80129">
        <w:rPr>
          <w:rStyle w:val="HideTWBExt"/>
          <w:b w:val="0"/>
        </w:rPr>
        <w:t>&lt;Article&gt;</w:t>
      </w:r>
      <w:r w:rsidRPr="00E80129">
        <w:t>1 kohta – i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629BB2F" w14:textId="77777777" w:rsidTr="008A1A1E">
        <w:trPr>
          <w:trHeight w:hRule="exact" w:val="240"/>
          <w:jc w:val="center"/>
        </w:trPr>
        <w:tc>
          <w:tcPr>
            <w:tcW w:w="9752" w:type="dxa"/>
            <w:gridSpan w:val="2"/>
            <w:tcBorders>
              <w:top w:val="nil"/>
              <w:left w:val="nil"/>
              <w:bottom w:val="nil"/>
              <w:right w:val="nil"/>
            </w:tcBorders>
          </w:tcPr>
          <w:p w14:paraId="154293B8" w14:textId="77777777" w:rsidR="006421B3" w:rsidRPr="00E80129" w:rsidRDefault="006421B3" w:rsidP="008A1A1E"/>
        </w:tc>
      </w:tr>
      <w:tr w:rsidR="006421B3" w:rsidRPr="00E80129" w14:paraId="0921A3DE" w14:textId="77777777" w:rsidTr="008A1A1E">
        <w:trPr>
          <w:trHeight w:val="240"/>
          <w:jc w:val="center"/>
        </w:trPr>
        <w:tc>
          <w:tcPr>
            <w:tcW w:w="4876" w:type="dxa"/>
            <w:tcBorders>
              <w:top w:val="nil"/>
              <w:left w:val="nil"/>
              <w:bottom w:val="nil"/>
              <w:right w:val="nil"/>
            </w:tcBorders>
          </w:tcPr>
          <w:p w14:paraId="79FEBC88"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C93B208" w14:textId="77777777" w:rsidR="006421B3" w:rsidRPr="00E80129" w:rsidRDefault="006421B3" w:rsidP="008A1A1E">
            <w:pPr>
              <w:pStyle w:val="AmColumnHeading"/>
            </w:pPr>
            <w:r w:rsidRPr="00E80129">
              <w:t>Tarkistus</w:t>
            </w:r>
          </w:p>
        </w:tc>
      </w:tr>
      <w:tr w:rsidR="006421B3" w:rsidRPr="00E80129" w14:paraId="2EE9123C" w14:textId="77777777" w:rsidTr="008A1A1E">
        <w:trPr>
          <w:jc w:val="center"/>
        </w:trPr>
        <w:tc>
          <w:tcPr>
            <w:tcW w:w="4876" w:type="dxa"/>
            <w:tcBorders>
              <w:top w:val="nil"/>
              <w:left w:val="nil"/>
              <w:bottom w:val="nil"/>
              <w:right w:val="nil"/>
            </w:tcBorders>
          </w:tcPr>
          <w:p w14:paraId="6A982FA5" w14:textId="77777777" w:rsidR="006421B3" w:rsidRPr="00E80129" w:rsidRDefault="006421B3" w:rsidP="008A1A1E">
            <w:pPr>
              <w:pStyle w:val="Normal6a"/>
            </w:pPr>
          </w:p>
        </w:tc>
        <w:tc>
          <w:tcPr>
            <w:tcW w:w="4876" w:type="dxa"/>
            <w:tcBorders>
              <w:top w:val="nil"/>
              <w:left w:val="nil"/>
              <w:bottom w:val="nil"/>
              <w:right w:val="nil"/>
            </w:tcBorders>
          </w:tcPr>
          <w:p w14:paraId="6B68CF64" w14:textId="77777777" w:rsidR="006421B3" w:rsidRPr="00E80129" w:rsidRDefault="006421B3" w:rsidP="008A1A1E">
            <w:pPr>
              <w:pStyle w:val="Normal6a"/>
            </w:pPr>
            <w:r w:rsidRPr="00E80129">
              <w:rPr>
                <w:b/>
                <w:i/>
              </w:rPr>
              <w:t>i a)</w:t>
            </w:r>
            <w:r w:rsidRPr="00E80129">
              <w:tab/>
            </w:r>
            <w:r w:rsidRPr="00E80129">
              <w:rPr>
                <w:b/>
                <w:i/>
              </w:rPr>
              <w:t>otetaan edelleen valppaasti huomioon, että kaikki aloitteet, joilla pyritään kollektiivisen lännen jakamiseen – niin taloudellisella, sotilaallisella kuin poliittisellakin alalla – edistävät viime kädessä Kiinan ja Venäjän strategisia etuja;</w:t>
            </w:r>
          </w:p>
        </w:tc>
      </w:tr>
    </w:tbl>
    <w:p w14:paraId="3E6D58A5"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3EE8B69" w14:textId="77777777" w:rsidR="006421B3" w:rsidRPr="00E80129" w:rsidRDefault="006421B3" w:rsidP="006421B3">
      <w:r w:rsidRPr="00E80129">
        <w:rPr>
          <w:rStyle w:val="HideTWBExt"/>
        </w:rPr>
        <w:t>&lt;/Amend&gt;</w:t>
      </w:r>
    </w:p>
    <w:p w14:paraId="3CF74DA4"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373</w:t>
      </w:r>
      <w:r w:rsidRPr="00E80129">
        <w:rPr>
          <w:rStyle w:val="HideTWBExt"/>
          <w:b w:val="0"/>
        </w:rPr>
        <w:t>&lt;/NumAm&gt;</w:t>
      </w:r>
    </w:p>
    <w:p w14:paraId="766A648A" w14:textId="77777777" w:rsidR="006421B3" w:rsidRPr="00E80129" w:rsidRDefault="006421B3" w:rsidP="006421B3">
      <w:pPr>
        <w:pStyle w:val="NormalBold"/>
      </w:pPr>
      <w:r w:rsidRPr="00E80129">
        <w:rPr>
          <w:rStyle w:val="HideTWBExt"/>
          <w:b w:val="0"/>
        </w:rPr>
        <w:t>&lt;RepeatBlock-By&gt;&lt;Members&gt;</w:t>
      </w:r>
      <w:r w:rsidRPr="00E80129">
        <w:t>Ville Niinistö</w:t>
      </w:r>
      <w:r w:rsidRPr="00E80129">
        <w:rPr>
          <w:rStyle w:val="HideTWBExt"/>
          <w:b w:val="0"/>
        </w:rPr>
        <w:t>&lt;/Members&gt;</w:t>
      </w:r>
    </w:p>
    <w:p w14:paraId="6AA00BC6" w14:textId="77777777" w:rsidR="006421B3" w:rsidRPr="00E80129" w:rsidRDefault="006421B3" w:rsidP="006421B3">
      <w:r w:rsidRPr="00E80129">
        <w:rPr>
          <w:rStyle w:val="HideTWBExt"/>
        </w:rPr>
        <w:t>&lt;AuNomDe&gt;</w:t>
      </w:r>
      <w:r w:rsidRPr="00E80129">
        <w:rPr>
          <w:rStyle w:val="HideTWBInt"/>
        </w:rPr>
        <w:t>{Verts/ALE}</w:t>
      </w:r>
      <w:r w:rsidRPr="00E80129">
        <w:t>Verts/ALE-ryhmän puolesta</w:t>
      </w:r>
      <w:r w:rsidRPr="00E80129">
        <w:rPr>
          <w:rStyle w:val="HideTWBExt"/>
        </w:rPr>
        <w:t>&lt;/AuNomDe&gt;</w:t>
      </w:r>
    </w:p>
    <w:p w14:paraId="18F09EB2" w14:textId="77777777" w:rsidR="006421B3" w:rsidRPr="00E80129" w:rsidRDefault="006421B3" w:rsidP="006421B3">
      <w:pPr>
        <w:pStyle w:val="NormalBold"/>
      </w:pPr>
      <w:r w:rsidRPr="00E80129">
        <w:rPr>
          <w:rStyle w:val="HideTWBExt"/>
          <w:b w:val="0"/>
        </w:rPr>
        <w:t>&lt;/RepeatBlock-By&gt;</w:t>
      </w:r>
    </w:p>
    <w:p w14:paraId="6204DE7D"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FD85AB7" w14:textId="77777777" w:rsidR="006421B3" w:rsidRPr="00E80129" w:rsidRDefault="006421B3" w:rsidP="006421B3">
      <w:pPr>
        <w:pStyle w:val="NormalBold"/>
      </w:pPr>
      <w:r w:rsidRPr="00E80129">
        <w:rPr>
          <w:rStyle w:val="HideTWBExt"/>
          <w:b w:val="0"/>
        </w:rPr>
        <w:t>&lt;Article&gt;</w:t>
      </w:r>
      <w:r w:rsidRPr="00E80129">
        <w:t>1 kohta – i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A9F0C5B" w14:textId="77777777" w:rsidTr="008A1A1E">
        <w:trPr>
          <w:trHeight w:hRule="exact" w:val="240"/>
          <w:jc w:val="center"/>
        </w:trPr>
        <w:tc>
          <w:tcPr>
            <w:tcW w:w="9752" w:type="dxa"/>
            <w:gridSpan w:val="2"/>
            <w:tcBorders>
              <w:top w:val="nil"/>
              <w:left w:val="nil"/>
              <w:bottom w:val="nil"/>
              <w:right w:val="nil"/>
            </w:tcBorders>
          </w:tcPr>
          <w:p w14:paraId="5A1D219B" w14:textId="77777777" w:rsidR="006421B3" w:rsidRPr="00E80129" w:rsidRDefault="006421B3" w:rsidP="008A1A1E"/>
        </w:tc>
      </w:tr>
      <w:tr w:rsidR="006421B3" w:rsidRPr="00E80129" w14:paraId="07EC345E" w14:textId="77777777" w:rsidTr="008A1A1E">
        <w:trPr>
          <w:trHeight w:val="240"/>
          <w:jc w:val="center"/>
        </w:trPr>
        <w:tc>
          <w:tcPr>
            <w:tcW w:w="4876" w:type="dxa"/>
            <w:tcBorders>
              <w:top w:val="nil"/>
              <w:left w:val="nil"/>
              <w:bottom w:val="nil"/>
              <w:right w:val="nil"/>
            </w:tcBorders>
          </w:tcPr>
          <w:p w14:paraId="32A9B8C1"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42198B5" w14:textId="77777777" w:rsidR="006421B3" w:rsidRPr="00E80129" w:rsidRDefault="006421B3" w:rsidP="008A1A1E">
            <w:pPr>
              <w:pStyle w:val="AmColumnHeading"/>
            </w:pPr>
            <w:r w:rsidRPr="00E80129">
              <w:t>Tarkistus</w:t>
            </w:r>
          </w:p>
        </w:tc>
      </w:tr>
      <w:tr w:rsidR="006421B3" w:rsidRPr="00E80129" w14:paraId="7ED88B11" w14:textId="77777777" w:rsidTr="008A1A1E">
        <w:trPr>
          <w:jc w:val="center"/>
        </w:trPr>
        <w:tc>
          <w:tcPr>
            <w:tcW w:w="4876" w:type="dxa"/>
            <w:tcBorders>
              <w:top w:val="nil"/>
              <w:left w:val="nil"/>
              <w:bottom w:val="nil"/>
              <w:right w:val="nil"/>
            </w:tcBorders>
          </w:tcPr>
          <w:p w14:paraId="0BA1C11C" w14:textId="77777777" w:rsidR="006421B3" w:rsidRPr="00E80129" w:rsidRDefault="006421B3" w:rsidP="008A1A1E">
            <w:pPr>
              <w:pStyle w:val="Normal6a"/>
            </w:pPr>
          </w:p>
        </w:tc>
        <w:tc>
          <w:tcPr>
            <w:tcW w:w="4876" w:type="dxa"/>
            <w:tcBorders>
              <w:top w:val="nil"/>
              <w:left w:val="nil"/>
              <w:bottom w:val="nil"/>
              <w:right w:val="nil"/>
            </w:tcBorders>
          </w:tcPr>
          <w:p w14:paraId="577A032C" w14:textId="77777777" w:rsidR="006421B3" w:rsidRPr="00E80129" w:rsidRDefault="006421B3" w:rsidP="008A1A1E">
            <w:pPr>
              <w:pStyle w:val="Normal6a"/>
            </w:pPr>
            <w:r w:rsidRPr="00E80129">
              <w:rPr>
                <w:b/>
                <w:i/>
              </w:rPr>
              <w:t>i a)</w:t>
            </w:r>
            <w:r w:rsidRPr="00E80129">
              <w:tab/>
            </w:r>
            <w:r w:rsidRPr="00E80129">
              <w:rPr>
                <w:b/>
                <w:i/>
              </w:rPr>
              <w:t>lisätään Kiinaa koskevaa tietämystä kaikissa EU:n toimielimissä; kannustetaan EU:n korkeakoulujen välistä yhteydenpitoa ja pyydetään EU:n korkeakoulujen ja kiinalaisten tahojen välistä yhteistyötä koskevia suuntaviivoja;</w:t>
            </w:r>
          </w:p>
        </w:tc>
      </w:tr>
    </w:tbl>
    <w:p w14:paraId="545C1472"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B892A42" w14:textId="77777777" w:rsidR="006421B3" w:rsidRPr="00E80129" w:rsidRDefault="006421B3" w:rsidP="006421B3">
      <w:r w:rsidRPr="00E80129">
        <w:rPr>
          <w:rStyle w:val="HideTWBExt"/>
        </w:rPr>
        <w:t>&lt;/Amend&gt;</w:t>
      </w:r>
    </w:p>
    <w:p w14:paraId="5ED6C8D5"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374</w:t>
      </w:r>
      <w:r w:rsidRPr="00E80129">
        <w:rPr>
          <w:rStyle w:val="HideTWBExt"/>
          <w:b w:val="0"/>
        </w:rPr>
        <w:t>&lt;/NumAm&gt;</w:t>
      </w:r>
    </w:p>
    <w:p w14:paraId="70E38A36" w14:textId="77777777" w:rsidR="006421B3" w:rsidRPr="00E80129" w:rsidRDefault="006421B3" w:rsidP="006421B3">
      <w:pPr>
        <w:pStyle w:val="NormalBold"/>
      </w:pPr>
      <w:r w:rsidRPr="00E80129">
        <w:rPr>
          <w:rStyle w:val="HideTWBExt"/>
          <w:b w:val="0"/>
        </w:rPr>
        <w:t>&lt;RepeatBlock-By&gt;&lt;Members&gt;</w:t>
      </w:r>
      <w:r w:rsidRPr="00E80129">
        <w:t>Ondřej Kolář</w:t>
      </w:r>
      <w:r w:rsidRPr="00E80129">
        <w:rPr>
          <w:rStyle w:val="HideTWBExt"/>
          <w:b w:val="0"/>
        </w:rPr>
        <w:t>&lt;/Members&gt;</w:t>
      </w:r>
    </w:p>
    <w:p w14:paraId="643A3CF7" w14:textId="77777777" w:rsidR="006421B3" w:rsidRPr="00E80129" w:rsidRDefault="006421B3" w:rsidP="006421B3">
      <w:pPr>
        <w:pStyle w:val="NormalBold"/>
      </w:pPr>
      <w:r w:rsidRPr="00E80129">
        <w:rPr>
          <w:rStyle w:val="HideTWBExt"/>
          <w:b w:val="0"/>
        </w:rPr>
        <w:t>&lt;/RepeatBlock-By&gt;</w:t>
      </w:r>
    </w:p>
    <w:p w14:paraId="2941B99B"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97A3C09" w14:textId="77777777" w:rsidR="006421B3" w:rsidRPr="00E80129" w:rsidRDefault="006421B3" w:rsidP="006421B3">
      <w:pPr>
        <w:pStyle w:val="NormalBold"/>
      </w:pPr>
      <w:r w:rsidRPr="00E80129">
        <w:rPr>
          <w:rStyle w:val="HideTWBExt"/>
          <w:b w:val="0"/>
        </w:rPr>
        <w:t>&lt;Article&gt;</w:t>
      </w:r>
      <w:r w:rsidRPr="00E80129">
        <w:t>1 kohta – i a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E10A6D8" w14:textId="77777777" w:rsidTr="008A1A1E">
        <w:trPr>
          <w:trHeight w:hRule="exact" w:val="240"/>
          <w:jc w:val="center"/>
        </w:trPr>
        <w:tc>
          <w:tcPr>
            <w:tcW w:w="9752" w:type="dxa"/>
            <w:gridSpan w:val="2"/>
            <w:tcBorders>
              <w:top w:val="nil"/>
              <w:left w:val="nil"/>
              <w:bottom w:val="nil"/>
              <w:right w:val="nil"/>
            </w:tcBorders>
          </w:tcPr>
          <w:p w14:paraId="415DFF1C" w14:textId="77777777" w:rsidR="006421B3" w:rsidRPr="00E80129" w:rsidRDefault="006421B3" w:rsidP="008A1A1E"/>
        </w:tc>
      </w:tr>
      <w:tr w:rsidR="006421B3" w:rsidRPr="00E80129" w14:paraId="6135D88E" w14:textId="77777777" w:rsidTr="008A1A1E">
        <w:trPr>
          <w:trHeight w:val="240"/>
          <w:jc w:val="center"/>
        </w:trPr>
        <w:tc>
          <w:tcPr>
            <w:tcW w:w="4876" w:type="dxa"/>
            <w:tcBorders>
              <w:top w:val="nil"/>
              <w:left w:val="nil"/>
              <w:bottom w:val="nil"/>
              <w:right w:val="nil"/>
            </w:tcBorders>
          </w:tcPr>
          <w:p w14:paraId="6FDD85DB"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0651726" w14:textId="77777777" w:rsidR="006421B3" w:rsidRPr="00E80129" w:rsidRDefault="006421B3" w:rsidP="008A1A1E">
            <w:pPr>
              <w:pStyle w:val="AmColumnHeading"/>
            </w:pPr>
            <w:r w:rsidRPr="00E80129">
              <w:t>Tarkistus</w:t>
            </w:r>
          </w:p>
        </w:tc>
      </w:tr>
      <w:tr w:rsidR="006421B3" w:rsidRPr="00E80129" w14:paraId="425FBEB4" w14:textId="77777777" w:rsidTr="008A1A1E">
        <w:trPr>
          <w:jc w:val="center"/>
        </w:trPr>
        <w:tc>
          <w:tcPr>
            <w:tcW w:w="4876" w:type="dxa"/>
            <w:tcBorders>
              <w:top w:val="nil"/>
              <w:left w:val="nil"/>
              <w:bottom w:val="nil"/>
              <w:right w:val="nil"/>
            </w:tcBorders>
          </w:tcPr>
          <w:p w14:paraId="69C1B1ED" w14:textId="77777777" w:rsidR="006421B3" w:rsidRPr="00E80129" w:rsidRDefault="006421B3" w:rsidP="008A1A1E">
            <w:pPr>
              <w:pStyle w:val="Normal6a"/>
            </w:pPr>
          </w:p>
        </w:tc>
        <w:tc>
          <w:tcPr>
            <w:tcW w:w="4876" w:type="dxa"/>
            <w:tcBorders>
              <w:top w:val="nil"/>
              <w:left w:val="nil"/>
              <w:bottom w:val="nil"/>
              <w:right w:val="nil"/>
            </w:tcBorders>
          </w:tcPr>
          <w:p w14:paraId="46D3B1FB" w14:textId="77777777" w:rsidR="006421B3" w:rsidRPr="00E80129" w:rsidRDefault="006421B3" w:rsidP="008A1A1E">
            <w:pPr>
              <w:pStyle w:val="Normal6a"/>
            </w:pPr>
            <w:r w:rsidRPr="00E80129">
              <w:rPr>
                <w:b/>
                <w:i/>
              </w:rPr>
              <w:t>i a)</w:t>
            </w:r>
            <w:r w:rsidRPr="00E80129">
              <w:tab/>
            </w:r>
            <w:r w:rsidRPr="00E80129">
              <w:rPr>
                <w:b/>
                <w:i/>
              </w:rPr>
              <w:t>kehottaa vahvistamaan toimintapolitiikkojen koordinointia ja johdonmukaisuutta EU:n jäsenvaltioissa ja toimielimissä erityisesti edistämällä Kiinaan nähden noudatettavaa yhteistä strategiaa;</w:t>
            </w:r>
          </w:p>
        </w:tc>
      </w:tr>
    </w:tbl>
    <w:p w14:paraId="6E23D508"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FB08558" w14:textId="77777777" w:rsidR="006421B3" w:rsidRPr="00E80129" w:rsidRDefault="006421B3" w:rsidP="006421B3">
      <w:r w:rsidRPr="00E80129">
        <w:rPr>
          <w:rStyle w:val="HideTWBExt"/>
        </w:rPr>
        <w:t>&lt;/Amend&gt;</w:t>
      </w:r>
    </w:p>
    <w:p w14:paraId="111306FC"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375</w:t>
      </w:r>
      <w:r w:rsidRPr="00E80129">
        <w:rPr>
          <w:rStyle w:val="HideTWBExt"/>
          <w:b w:val="0"/>
        </w:rPr>
        <w:t>&lt;/NumAm&gt;</w:t>
      </w:r>
    </w:p>
    <w:p w14:paraId="21FFBBA7" w14:textId="77777777" w:rsidR="006421B3" w:rsidRPr="00E80129" w:rsidRDefault="006421B3" w:rsidP="006421B3">
      <w:pPr>
        <w:pStyle w:val="NormalBold"/>
      </w:pPr>
      <w:r w:rsidRPr="00E80129">
        <w:rPr>
          <w:rStyle w:val="HideTWBExt"/>
          <w:b w:val="0"/>
        </w:rPr>
        <w:t>&lt;RepeatBlock-By&gt;&lt;Members&gt;</w:t>
      </w:r>
      <w:r w:rsidRPr="00E80129">
        <w:t>Ville Niinistö</w:t>
      </w:r>
      <w:r w:rsidRPr="00E80129">
        <w:rPr>
          <w:rStyle w:val="HideTWBExt"/>
          <w:b w:val="0"/>
        </w:rPr>
        <w:t>&lt;/Members&gt;</w:t>
      </w:r>
    </w:p>
    <w:p w14:paraId="6ACEC1CB" w14:textId="77777777" w:rsidR="006421B3" w:rsidRPr="00E80129" w:rsidRDefault="006421B3" w:rsidP="006421B3">
      <w:r w:rsidRPr="00E80129">
        <w:rPr>
          <w:rStyle w:val="HideTWBExt"/>
        </w:rPr>
        <w:t>&lt;AuNomDe&gt;</w:t>
      </w:r>
      <w:r w:rsidRPr="00E80129">
        <w:rPr>
          <w:rStyle w:val="HideTWBInt"/>
        </w:rPr>
        <w:t>{Verts/ALE}</w:t>
      </w:r>
      <w:r w:rsidRPr="00E80129">
        <w:t>Verts/ALE-ryhmän puolesta</w:t>
      </w:r>
      <w:r w:rsidRPr="00E80129">
        <w:rPr>
          <w:rStyle w:val="HideTWBExt"/>
        </w:rPr>
        <w:t>&lt;/AuNomDe&gt;</w:t>
      </w:r>
    </w:p>
    <w:p w14:paraId="18ED7791" w14:textId="77777777" w:rsidR="006421B3" w:rsidRPr="00E80129" w:rsidRDefault="006421B3" w:rsidP="006421B3">
      <w:pPr>
        <w:pStyle w:val="NormalBold"/>
      </w:pPr>
      <w:r w:rsidRPr="00E80129">
        <w:rPr>
          <w:rStyle w:val="HideTWBExt"/>
          <w:b w:val="0"/>
        </w:rPr>
        <w:t>&lt;/RepeatBlock-By&gt;</w:t>
      </w:r>
    </w:p>
    <w:p w14:paraId="6910C207"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2F063E7" w14:textId="77777777" w:rsidR="006421B3" w:rsidRPr="00E80129" w:rsidRDefault="006421B3" w:rsidP="006421B3">
      <w:pPr>
        <w:pStyle w:val="NormalBold"/>
      </w:pPr>
      <w:r w:rsidRPr="00E80129">
        <w:rPr>
          <w:rStyle w:val="HideTWBExt"/>
          <w:b w:val="0"/>
        </w:rPr>
        <w:t>&lt;Article&gt;</w:t>
      </w:r>
      <w:r w:rsidRPr="00E80129">
        <w:t>1 kohta – i b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DC404AE" w14:textId="77777777" w:rsidTr="008A1A1E">
        <w:trPr>
          <w:trHeight w:hRule="exact" w:val="240"/>
          <w:jc w:val="center"/>
        </w:trPr>
        <w:tc>
          <w:tcPr>
            <w:tcW w:w="9752" w:type="dxa"/>
            <w:gridSpan w:val="2"/>
            <w:tcBorders>
              <w:top w:val="nil"/>
              <w:left w:val="nil"/>
              <w:bottom w:val="nil"/>
              <w:right w:val="nil"/>
            </w:tcBorders>
          </w:tcPr>
          <w:p w14:paraId="1B357B33" w14:textId="77777777" w:rsidR="006421B3" w:rsidRPr="00E80129" w:rsidRDefault="006421B3" w:rsidP="008A1A1E"/>
        </w:tc>
      </w:tr>
      <w:tr w:rsidR="006421B3" w:rsidRPr="00E80129" w14:paraId="0C125035" w14:textId="77777777" w:rsidTr="008A1A1E">
        <w:trPr>
          <w:trHeight w:val="240"/>
          <w:jc w:val="center"/>
        </w:trPr>
        <w:tc>
          <w:tcPr>
            <w:tcW w:w="4876" w:type="dxa"/>
            <w:tcBorders>
              <w:top w:val="nil"/>
              <w:left w:val="nil"/>
              <w:bottom w:val="nil"/>
              <w:right w:val="nil"/>
            </w:tcBorders>
          </w:tcPr>
          <w:p w14:paraId="13F4670C"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221F720" w14:textId="77777777" w:rsidR="006421B3" w:rsidRPr="00E80129" w:rsidRDefault="006421B3" w:rsidP="008A1A1E">
            <w:pPr>
              <w:pStyle w:val="AmColumnHeading"/>
            </w:pPr>
            <w:r w:rsidRPr="00E80129">
              <w:t>Tarkistus</w:t>
            </w:r>
          </w:p>
        </w:tc>
      </w:tr>
      <w:tr w:rsidR="006421B3" w:rsidRPr="00E80129" w14:paraId="384B19ED" w14:textId="77777777" w:rsidTr="008A1A1E">
        <w:trPr>
          <w:jc w:val="center"/>
        </w:trPr>
        <w:tc>
          <w:tcPr>
            <w:tcW w:w="4876" w:type="dxa"/>
            <w:tcBorders>
              <w:top w:val="nil"/>
              <w:left w:val="nil"/>
              <w:bottom w:val="nil"/>
              <w:right w:val="nil"/>
            </w:tcBorders>
          </w:tcPr>
          <w:p w14:paraId="359BC2F8" w14:textId="77777777" w:rsidR="006421B3" w:rsidRPr="00E80129" w:rsidRDefault="006421B3" w:rsidP="008A1A1E">
            <w:pPr>
              <w:pStyle w:val="Normal6a"/>
            </w:pPr>
          </w:p>
        </w:tc>
        <w:tc>
          <w:tcPr>
            <w:tcW w:w="4876" w:type="dxa"/>
            <w:tcBorders>
              <w:top w:val="nil"/>
              <w:left w:val="nil"/>
              <w:bottom w:val="nil"/>
              <w:right w:val="nil"/>
            </w:tcBorders>
          </w:tcPr>
          <w:p w14:paraId="33936309" w14:textId="77777777" w:rsidR="006421B3" w:rsidRPr="00E80129" w:rsidRDefault="006421B3" w:rsidP="008A1A1E">
            <w:pPr>
              <w:pStyle w:val="Normal6a"/>
            </w:pPr>
            <w:r w:rsidRPr="00E80129">
              <w:rPr>
                <w:b/>
                <w:i/>
              </w:rPr>
              <w:t>i b)</w:t>
            </w:r>
            <w:r w:rsidRPr="00E80129">
              <w:tab/>
            </w:r>
            <w:r w:rsidRPr="00E80129">
              <w:rPr>
                <w:b/>
                <w:i/>
              </w:rPr>
              <w:t>vahvistetaan taloudelliseen turvallisuuteen liittyviä toimia myös vihreän siirtymän alalla; puututaan siihen, että Kiinan puhtaan/vihreän teknologian vienti perustuu suurelta osin teollisuuspolitiikan tavoitteisiin ja että sitä tuetaan liiallisilla valtiontuilla ja vientiin suuntautuneella ylikapasiteetilla, ja todetaan, että näin luodaan epäoikeudenmukaista kilpailua Euroopan vihreän teknologian teollisuuden kannalta; jatketaan vuoropuhelua Kiinan kanssa ilmastotoimista, erityisesti teknisistä kysymyksistä, standardien asettamisesta ja päästökaupasta; otetaan huomioon, että Kiina ei osallistu COP27-kokouksessa perustettuun menetysten ja vahinkojen korvausrahastoon ja että se on asia, joka uhkaa heikentää yhteistyötä; </w:t>
            </w:r>
          </w:p>
        </w:tc>
      </w:tr>
    </w:tbl>
    <w:p w14:paraId="342E61C7"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7269F079" w14:textId="77777777" w:rsidR="006421B3" w:rsidRPr="00E80129" w:rsidRDefault="006421B3" w:rsidP="006421B3">
      <w:r w:rsidRPr="00E80129">
        <w:rPr>
          <w:rStyle w:val="HideTWBExt"/>
        </w:rPr>
        <w:t>&lt;/Amend&gt;</w:t>
      </w:r>
    </w:p>
    <w:p w14:paraId="5EEAF4C1"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376</w:t>
      </w:r>
      <w:r w:rsidRPr="00E80129">
        <w:rPr>
          <w:rStyle w:val="HideTWBExt"/>
          <w:b w:val="0"/>
        </w:rPr>
        <w:t>&lt;/NumAm&gt;</w:t>
      </w:r>
    </w:p>
    <w:p w14:paraId="76BC6B73" w14:textId="77777777" w:rsidR="006421B3" w:rsidRPr="00E80129" w:rsidRDefault="006421B3" w:rsidP="006421B3">
      <w:pPr>
        <w:pStyle w:val="NormalBold"/>
      </w:pPr>
      <w:r w:rsidRPr="00E80129">
        <w:rPr>
          <w:rStyle w:val="HideTWBExt"/>
          <w:b w:val="0"/>
        </w:rPr>
        <w:t>&lt;RepeatBlock-By&gt;&lt;Members&gt;</w:t>
      </w:r>
      <w:r w:rsidRPr="00E80129">
        <w:t>Engin Eroglu, Bernard Guetta, Dan Barna, Petras Auštrevičius, Marie-Agnes Strack-Zimmermann, Urmas Paet</w:t>
      </w:r>
      <w:r w:rsidRPr="00E80129">
        <w:rPr>
          <w:rStyle w:val="HideTWBExt"/>
          <w:b w:val="0"/>
        </w:rPr>
        <w:t>&lt;/Members&gt;</w:t>
      </w:r>
    </w:p>
    <w:p w14:paraId="357304BA" w14:textId="77777777" w:rsidR="006421B3" w:rsidRPr="00E80129" w:rsidRDefault="006421B3" w:rsidP="006421B3">
      <w:pPr>
        <w:pStyle w:val="NormalBold"/>
      </w:pPr>
      <w:r w:rsidRPr="00E80129">
        <w:rPr>
          <w:rStyle w:val="HideTWBExt"/>
          <w:b w:val="0"/>
        </w:rPr>
        <w:t>&lt;/RepeatBlock-By&gt;</w:t>
      </w:r>
    </w:p>
    <w:p w14:paraId="1889276B"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0B9F129" w14:textId="77777777" w:rsidR="006421B3" w:rsidRPr="00E80129" w:rsidRDefault="006421B3" w:rsidP="006421B3">
      <w:pPr>
        <w:pStyle w:val="NormalBold"/>
      </w:pPr>
      <w:r w:rsidRPr="00E80129">
        <w:rPr>
          <w:rStyle w:val="HideTWBExt"/>
          <w:b w:val="0"/>
        </w:rPr>
        <w:t>&lt;Article&gt;</w:t>
      </w:r>
      <w:r w:rsidRPr="00E80129">
        <w:t>1 kohta – i b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E07166E" w14:textId="77777777" w:rsidTr="008A1A1E">
        <w:trPr>
          <w:trHeight w:hRule="exact" w:val="240"/>
          <w:jc w:val="center"/>
        </w:trPr>
        <w:tc>
          <w:tcPr>
            <w:tcW w:w="9752" w:type="dxa"/>
            <w:gridSpan w:val="2"/>
            <w:tcBorders>
              <w:top w:val="nil"/>
              <w:left w:val="nil"/>
              <w:bottom w:val="nil"/>
              <w:right w:val="nil"/>
            </w:tcBorders>
          </w:tcPr>
          <w:p w14:paraId="5865A210" w14:textId="77777777" w:rsidR="006421B3" w:rsidRPr="00E80129" w:rsidRDefault="006421B3" w:rsidP="008A1A1E"/>
        </w:tc>
      </w:tr>
      <w:tr w:rsidR="006421B3" w:rsidRPr="00E80129" w14:paraId="532EBB25" w14:textId="77777777" w:rsidTr="008A1A1E">
        <w:trPr>
          <w:trHeight w:val="240"/>
          <w:jc w:val="center"/>
        </w:trPr>
        <w:tc>
          <w:tcPr>
            <w:tcW w:w="4876" w:type="dxa"/>
            <w:tcBorders>
              <w:top w:val="nil"/>
              <w:left w:val="nil"/>
              <w:bottom w:val="nil"/>
              <w:right w:val="nil"/>
            </w:tcBorders>
          </w:tcPr>
          <w:p w14:paraId="00F452E8"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81D32B2" w14:textId="77777777" w:rsidR="006421B3" w:rsidRPr="00E80129" w:rsidRDefault="006421B3" w:rsidP="008A1A1E">
            <w:pPr>
              <w:pStyle w:val="AmColumnHeading"/>
            </w:pPr>
            <w:r w:rsidRPr="00E80129">
              <w:t>Tarkistus</w:t>
            </w:r>
          </w:p>
        </w:tc>
      </w:tr>
      <w:tr w:rsidR="006421B3" w:rsidRPr="00E80129" w14:paraId="32B83C2F" w14:textId="77777777" w:rsidTr="008A1A1E">
        <w:trPr>
          <w:jc w:val="center"/>
        </w:trPr>
        <w:tc>
          <w:tcPr>
            <w:tcW w:w="4876" w:type="dxa"/>
            <w:tcBorders>
              <w:top w:val="nil"/>
              <w:left w:val="nil"/>
              <w:bottom w:val="nil"/>
              <w:right w:val="nil"/>
            </w:tcBorders>
          </w:tcPr>
          <w:p w14:paraId="42CE4FA3" w14:textId="77777777" w:rsidR="006421B3" w:rsidRPr="00E80129" w:rsidRDefault="006421B3" w:rsidP="008A1A1E">
            <w:pPr>
              <w:pStyle w:val="Normal6a"/>
            </w:pPr>
          </w:p>
        </w:tc>
        <w:tc>
          <w:tcPr>
            <w:tcW w:w="4876" w:type="dxa"/>
            <w:tcBorders>
              <w:top w:val="nil"/>
              <w:left w:val="nil"/>
              <w:bottom w:val="nil"/>
              <w:right w:val="nil"/>
            </w:tcBorders>
          </w:tcPr>
          <w:p w14:paraId="7FD1E7D8" w14:textId="77777777" w:rsidR="006421B3" w:rsidRPr="00E80129" w:rsidRDefault="006421B3" w:rsidP="008A1A1E">
            <w:pPr>
              <w:pStyle w:val="Normal6a"/>
            </w:pPr>
            <w:r w:rsidRPr="00E80129">
              <w:rPr>
                <w:b/>
                <w:i/>
              </w:rPr>
              <w:t>i b)</w:t>
            </w:r>
            <w:r w:rsidRPr="00E80129">
              <w:tab/>
            </w:r>
            <w:r w:rsidRPr="00E80129">
              <w:rPr>
                <w:b/>
                <w:i/>
              </w:rPr>
              <w:t>kehottaa EUH:ta lisäämään julkisen diplomatian alan toimiaan Kiinassa, jotta voidaan antaa totuudenmukaista tietoa EU:n toimintapolitiikoista ja toimista; kehottaa toteuttamaan toimia Kiinaa koskevan tietämyksen lisäämiseksi kaikissa EU:n toimielimissä; kannustaa lisäämään eurooppalaisten ja kiinalaisten korkeakoulujen välistä yhteydenpitoa ja korostaa, että on tärkeää antaa selkeitä ohjeita kiinalaisten tahojen kanssa tehtävästä yhteistyöstä;</w:t>
            </w:r>
          </w:p>
        </w:tc>
      </w:tr>
    </w:tbl>
    <w:p w14:paraId="60E9B482"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{EN}</w:t>
      </w:r>
      <w:r w:rsidRPr="00E80129">
        <w:rPr>
          <w:lang w:val="es-ES"/>
        </w:rPr>
        <w:t>en</w:t>
      </w:r>
      <w:r w:rsidRPr="00E80129">
        <w:rPr>
          <w:rStyle w:val="HideTWBExt"/>
          <w:lang w:val="es-ES"/>
        </w:rPr>
        <w:t>&lt;/Original&gt;</w:t>
      </w:r>
    </w:p>
    <w:p w14:paraId="00BECC7A" w14:textId="77777777" w:rsidR="006421B3" w:rsidRPr="00E80129" w:rsidRDefault="006421B3" w:rsidP="006421B3">
      <w:pPr>
        <w:rPr>
          <w:lang w:val="es-ES"/>
        </w:rPr>
      </w:pPr>
      <w:r w:rsidRPr="00E80129">
        <w:rPr>
          <w:rStyle w:val="HideTWBExt"/>
          <w:lang w:val="es-ES"/>
        </w:rPr>
        <w:t>&lt;/Amend&gt;</w:t>
      </w:r>
    </w:p>
    <w:p w14:paraId="30A6BEDA"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377</w:t>
      </w:r>
      <w:r w:rsidRPr="00E80129">
        <w:rPr>
          <w:rStyle w:val="HideTWBExt"/>
          <w:b w:val="0"/>
          <w:lang w:val="es-ES"/>
        </w:rPr>
        <w:t>&lt;/NumAm&gt;</w:t>
      </w:r>
    </w:p>
    <w:p w14:paraId="07F482F2"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Nicolás Pascual de la Parte, Susana Solís Pérez</w:t>
      </w:r>
      <w:r w:rsidRPr="00E80129">
        <w:rPr>
          <w:rStyle w:val="HideTWBExt"/>
          <w:b w:val="0"/>
          <w:lang w:val="es-ES"/>
        </w:rPr>
        <w:t>&lt;/Members&gt;</w:t>
      </w:r>
    </w:p>
    <w:p w14:paraId="4A5037E9" w14:textId="77777777" w:rsidR="006421B3" w:rsidRPr="00E80129" w:rsidRDefault="006421B3" w:rsidP="006421B3">
      <w:pPr>
        <w:pStyle w:val="NormalBold"/>
        <w:rPr>
          <w:lang w:val="es-ES"/>
        </w:rPr>
      </w:pPr>
      <w:r w:rsidRPr="00E80129">
        <w:rPr>
          <w:rStyle w:val="HideTWBExt"/>
          <w:b w:val="0"/>
          <w:lang w:val="es-ES"/>
        </w:rPr>
        <w:t>&lt;/RepeatBlock-By&gt;</w:t>
      </w:r>
    </w:p>
    <w:p w14:paraId="027DAFC1"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ACC24E1" w14:textId="77777777" w:rsidR="006421B3" w:rsidRPr="00E80129" w:rsidRDefault="006421B3" w:rsidP="006421B3">
      <w:pPr>
        <w:pStyle w:val="NormalBold"/>
      </w:pPr>
      <w:r w:rsidRPr="00E80129">
        <w:rPr>
          <w:rStyle w:val="HideTWBExt"/>
          <w:b w:val="0"/>
        </w:rPr>
        <w:t>&lt;Article&gt;</w:t>
      </w:r>
      <w:r w:rsidRPr="00E80129">
        <w:t>1 kohta – i b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ED52573" w14:textId="77777777" w:rsidTr="008A1A1E">
        <w:trPr>
          <w:trHeight w:hRule="exact" w:val="240"/>
          <w:jc w:val="center"/>
        </w:trPr>
        <w:tc>
          <w:tcPr>
            <w:tcW w:w="9752" w:type="dxa"/>
            <w:gridSpan w:val="2"/>
            <w:tcBorders>
              <w:top w:val="nil"/>
              <w:left w:val="nil"/>
              <w:bottom w:val="nil"/>
              <w:right w:val="nil"/>
            </w:tcBorders>
          </w:tcPr>
          <w:p w14:paraId="74AF9432" w14:textId="77777777" w:rsidR="006421B3" w:rsidRPr="00E80129" w:rsidRDefault="006421B3" w:rsidP="008A1A1E"/>
        </w:tc>
      </w:tr>
      <w:tr w:rsidR="006421B3" w:rsidRPr="00E80129" w14:paraId="4CE0730F" w14:textId="77777777" w:rsidTr="008A1A1E">
        <w:trPr>
          <w:trHeight w:val="240"/>
          <w:jc w:val="center"/>
        </w:trPr>
        <w:tc>
          <w:tcPr>
            <w:tcW w:w="4876" w:type="dxa"/>
            <w:tcBorders>
              <w:top w:val="nil"/>
              <w:left w:val="nil"/>
              <w:bottom w:val="nil"/>
              <w:right w:val="nil"/>
            </w:tcBorders>
          </w:tcPr>
          <w:p w14:paraId="220A53D1"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13E44C2" w14:textId="77777777" w:rsidR="006421B3" w:rsidRPr="00E80129" w:rsidRDefault="006421B3" w:rsidP="008A1A1E">
            <w:pPr>
              <w:pStyle w:val="AmColumnHeading"/>
            </w:pPr>
            <w:r w:rsidRPr="00E80129">
              <w:t>Tarkistus</w:t>
            </w:r>
          </w:p>
        </w:tc>
      </w:tr>
      <w:tr w:rsidR="006421B3" w:rsidRPr="00E80129" w14:paraId="7C3D36EC" w14:textId="77777777" w:rsidTr="008A1A1E">
        <w:trPr>
          <w:jc w:val="center"/>
        </w:trPr>
        <w:tc>
          <w:tcPr>
            <w:tcW w:w="4876" w:type="dxa"/>
            <w:tcBorders>
              <w:top w:val="nil"/>
              <w:left w:val="nil"/>
              <w:bottom w:val="nil"/>
              <w:right w:val="nil"/>
            </w:tcBorders>
          </w:tcPr>
          <w:p w14:paraId="59AAE336" w14:textId="77777777" w:rsidR="006421B3" w:rsidRPr="00E80129" w:rsidRDefault="006421B3" w:rsidP="008A1A1E">
            <w:pPr>
              <w:pStyle w:val="Normal6a"/>
            </w:pPr>
          </w:p>
        </w:tc>
        <w:tc>
          <w:tcPr>
            <w:tcW w:w="4876" w:type="dxa"/>
            <w:tcBorders>
              <w:top w:val="nil"/>
              <w:left w:val="nil"/>
              <w:bottom w:val="nil"/>
              <w:right w:val="nil"/>
            </w:tcBorders>
          </w:tcPr>
          <w:p w14:paraId="0BDB6EFA" w14:textId="77777777" w:rsidR="006421B3" w:rsidRPr="00E80129" w:rsidRDefault="006421B3" w:rsidP="008A1A1E">
            <w:pPr>
              <w:pStyle w:val="Normal6a"/>
            </w:pPr>
            <w:r w:rsidRPr="00E80129">
              <w:rPr>
                <w:b/>
                <w:i/>
              </w:rPr>
              <w:t>i b)</w:t>
            </w:r>
            <w:r w:rsidRPr="00E80129">
              <w:tab/>
            </w:r>
            <w:r w:rsidRPr="00E80129">
              <w:rPr>
                <w:b/>
                <w:i/>
              </w:rPr>
              <w:t>vahvistetaan EU:n yhteistyötä Länsi-Balkanin maiden kanssa, jotta torjutaan Kiinan kasvavaa taloudellista vaikutusta erityisesti infrastruktuuri-investointien ja etuuskohteluun perustuvien lainojen avulla, jotka ovat luoneet riippuvuuksia joissakin näistä maista;</w:t>
            </w:r>
          </w:p>
        </w:tc>
      </w:tr>
    </w:tbl>
    <w:p w14:paraId="5370EE39"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E6FEF87" w14:textId="77777777" w:rsidR="006421B3" w:rsidRPr="00E80129" w:rsidRDefault="006421B3" w:rsidP="006421B3">
      <w:r w:rsidRPr="00E80129">
        <w:rPr>
          <w:rStyle w:val="HideTWBExt"/>
        </w:rPr>
        <w:t>&lt;/Amend&gt;</w:t>
      </w:r>
    </w:p>
    <w:p w14:paraId="4B335FD6"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378</w:t>
      </w:r>
      <w:r w:rsidRPr="00E80129">
        <w:rPr>
          <w:rStyle w:val="HideTWBExt"/>
          <w:b w:val="0"/>
        </w:rPr>
        <w:t>&lt;/NumAm&gt;</w:t>
      </w:r>
    </w:p>
    <w:p w14:paraId="0CF06EE2" w14:textId="77777777" w:rsidR="006421B3" w:rsidRPr="00E80129" w:rsidRDefault="006421B3" w:rsidP="006421B3">
      <w:pPr>
        <w:pStyle w:val="NormalBold"/>
      </w:pPr>
      <w:r w:rsidRPr="00E80129">
        <w:rPr>
          <w:rStyle w:val="HideTWBExt"/>
          <w:b w:val="0"/>
        </w:rPr>
        <w:t>&lt;RepeatBlock-By&gt;&lt;Members&gt;</w:t>
      </w:r>
      <w:r w:rsidRPr="00E80129">
        <w:t>Ondřej Kolář</w:t>
      </w:r>
      <w:r w:rsidRPr="00E80129">
        <w:rPr>
          <w:rStyle w:val="HideTWBExt"/>
          <w:b w:val="0"/>
        </w:rPr>
        <w:t>&lt;/Members&gt;</w:t>
      </w:r>
    </w:p>
    <w:p w14:paraId="7EDA9B48" w14:textId="77777777" w:rsidR="006421B3" w:rsidRPr="00E80129" w:rsidRDefault="006421B3" w:rsidP="006421B3">
      <w:pPr>
        <w:pStyle w:val="NormalBold"/>
      </w:pPr>
      <w:r w:rsidRPr="00E80129">
        <w:rPr>
          <w:rStyle w:val="HideTWBExt"/>
          <w:b w:val="0"/>
        </w:rPr>
        <w:t>&lt;/RepeatBlock-By&gt;</w:t>
      </w:r>
    </w:p>
    <w:p w14:paraId="2384086D"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B440D66" w14:textId="77777777" w:rsidR="006421B3" w:rsidRPr="00E80129" w:rsidRDefault="006421B3" w:rsidP="006421B3">
      <w:pPr>
        <w:pStyle w:val="NormalBold"/>
      </w:pPr>
      <w:r w:rsidRPr="00E80129">
        <w:rPr>
          <w:rStyle w:val="HideTWBExt"/>
          <w:b w:val="0"/>
        </w:rPr>
        <w:t>&lt;Article&gt;</w:t>
      </w:r>
      <w:r w:rsidRPr="00E80129">
        <w:t>1 kohta – i b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74D3676" w14:textId="77777777" w:rsidTr="008A1A1E">
        <w:trPr>
          <w:trHeight w:hRule="exact" w:val="240"/>
          <w:jc w:val="center"/>
        </w:trPr>
        <w:tc>
          <w:tcPr>
            <w:tcW w:w="9752" w:type="dxa"/>
            <w:gridSpan w:val="2"/>
            <w:tcBorders>
              <w:top w:val="nil"/>
              <w:left w:val="nil"/>
              <w:bottom w:val="nil"/>
              <w:right w:val="nil"/>
            </w:tcBorders>
          </w:tcPr>
          <w:p w14:paraId="1CC2C6B1" w14:textId="77777777" w:rsidR="006421B3" w:rsidRPr="00E80129" w:rsidRDefault="006421B3" w:rsidP="008A1A1E"/>
        </w:tc>
      </w:tr>
      <w:tr w:rsidR="006421B3" w:rsidRPr="00E80129" w14:paraId="153AA1F9" w14:textId="77777777" w:rsidTr="008A1A1E">
        <w:trPr>
          <w:trHeight w:val="240"/>
          <w:jc w:val="center"/>
        </w:trPr>
        <w:tc>
          <w:tcPr>
            <w:tcW w:w="4876" w:type="dxa"/>
            <w:tcBorders>
              <w:top w:val="nil"/>
              <w:left w:val="nil"/>
              <w:bottom w:val="nil"/>
              <w:right w:val="nil"/>
            </w:tcBorders>
          </w:tcPr>
          <w:p w14:paraId="682F359D"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628C5D6" w14:textId="77777777" w:rsidR="006421B3" w:rsidRPr="00E80129" w:rsidRDefault="006421B3" w:rsidP="008A1A1E">
            <w:pPr>
              <w:pStyle w:val="AmColumnHeading"/>
            </w:pPr>
            <w:r w:rsidRPr="00E80129">
              <w:t>Tarkistus</w:t>
            </w:r>
          </w:p>
        </w:tc>
      </w:tr>
      <w:tr w:rsidR="006421B3" w:rsidRPr="00E80129" w14:paraId="66C23B78" w14:textId="77777777" w:rsidTr="008A1A1E">
        <w:trPr>
          <w:jc w:val="center"/>
        </w:trPr>
        <w:tc>
          <w:tcPr>
            <w:tcW w:w="4876" w:type="dxa"/>
            <w:tcBorders>
              <w:top w:val="nil"/>
              <w:left w:val="nil"/>
              <w:bottom w:val="nil"/>
              <w:right w:val="nil"/>
            </w:tcBorders>
          </w:tcPr>
          <w:p w14:paraId="0564916C" w14:textId="77777777" w:rsidR="006421B3" w:rsidRPr="00E80129" w:rsidRDefault="006421B3" w:rsidP="008A1A1E">
            <w:pPr>
              <w:pStyle w:val="Normal6a"/>
            </w:pPr>
          </w:p>
        </w:tc>
        <w:tc>
          <w:tcPr>
            <w:tcW w:w="4876" w:type="dxa"/>
            <w:tcBorders>
              <w:top w:val="nil"/>
              <w:left w:val="nil"/>
              <w:bottom w:val="nil"/>
              <w:right w:val="nil"/>
            </w:tcBorders>
          </w:tcPr>
          <w:p w14:paraId="7E2B860A" w14:textId="77777777" w:rsidR="006421B3" w:rsidRPr="00E80129" w:rsidRDefault="006421B3" w:rsidP="008A1A1E">
            <w:pPr>
              <w:pStyle w:val="Normal6a"/>
            </w:pPr>
            <w:r w:rsidRPr="00E80129">
              <w:rPr>
                <w:b/>
                <w:i/>
              </w:rPr>
              <w:t>i b)</w:t>
            </w:r>
            <w:r w:rsidRPr="00E80129">
              <w:tab/>
            </w:r>
            <w:r w:rsidRPr="00E80129">
              <w:rPr>
                <w:b/>
                <w:i/>
              </w:rPr>
              <w:t>kehottaa jatkamaan yhteistyötä silloin, kun yhteinen etu on välttämätön, esimerkiksi kasvihuonekaasupäästöjen vähentämiseksi tai maailmanlaajuisten kriisien ratkaisemiseksi;</w:t>
            </w:r>
          </w:p>
        </w:tc>
      </w:tr>
    </w:tbl>
    <w:p w14:paraId="447064F4"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6DDAFDF" w14:textId="77777777" w:rsidR="006421B3" w:rsidRPr="00E80129" w:rsidRDefault="006421B3" w:rsidP="006421B3">
      <w:r w:rsidRPr="00E80129">
        <w:rPr>
          <w:rStyle w:val="HideTWBExt"/>
        </w:rPr>
        <w:t>&lt;/Amend&gt;</w:t>
      </w:r>
    </w:p>
    <w:p w14:paraId="3BE00D89"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379</w:t>
      </w:r>
      <w:r w:rsidRPr="00E80129">
        <w:rPr>
          <w:rStyle w:val="HideTWBExt"/>
          <w:b w:val="0"/>
        </w:rPr>
        <w:t>&lt;/NumAm&gt;</w:t>
      </w:r>
    </w:p>
    <w:p w14:paraId="1D7406FB" w14:textId="77777777" w:rsidR="006421B3" w:rsidRPr="00E80129" w:rsidRDefault="006421B3" w:rsidP="006421B3">
      <w:pPr>
        <w:pStyle w:val="NormalBold"/>
      </w:pPr>
      <w:r w:rsidRPr="00E80129">
        <w:rPr>
          <w:rStyle w:val="HideTWBExt"/>
          <w:b w:val="0"/>
        </w:rPr>
        <w:t>&lt;RepeatBlock-By&gt;&lt;Members&gt;</w:t>
      </w:r>
      <w:r w:rsidRPr="00E80129">
        <w:t>Engin Eroglu, Bernard Guetta, Dan Barna, Petras Auštrevičius, Marie-Agnes Strack-Zimmermann, Nathalie Loiseau, Urmas Paet</w:t>
      </w:r>
      <w:r w:rsidRPr="00E80129">
        <w:rPr>
          <w:rStyle w:val="HideTWBExt"/>
          <w:b w:val="0"/>
        </w:rPr>
        <w:t>&lt;/Members&gt;</w:t>
      </w:r>
    </w:p>
    <w:p w14:paraId="073C863B" w14:textId="77777777" w:rsidR="006421B3" w:rsidRPr="00E80129" w:rsidRDefault="006421B3" w:rsidP="006421B3">
      <w:pPr>
        <w:pStyle w:val="NormalBold"/>
      </w:pPr>
      <w:r w:rsidRPr="00E80129">
        <w:rPr>
          <w:rStyle w:val="HideTWBExt"/>
          <w:b w:val="0"/>
        </w:rPr>
        <w:t>&lt;/RepeatBlock-By&gt;</w:t>
      </w:r>
    </w:p>
    <w:p w14:paraId="37F63E01"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CB58B85" w14:textId="77777777" w:rsidR="006421B3" w:rsidRPr="00E80129" w:rsidRDefault="006421B3" w:rsidP="006421B3">
      <w:pPr>
        <w:pStyle w:val="NormalBold"/>
      </w:pPr>
      <w:r w:rsidRPr="00E80129">
        <w:rPr>
          <w:rStyle w:val="HideTWBExt"/>
          <w:b w:val="0"/>
        </w:rPr>
        <w:t>&lt;Article&gt;</w:t>
      </w:r>
      <w:r w:rsidRPr="00E80129">
        <w:t>1 kohta – i c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EC2AE03" w14:textId="77777777" w:rsidTr="008A1A1E">
        <w:trPr>
          <w:trHeight w:hRule="exact" w:val="240"/>
          <w:jc w:val="center"/>
        </w:trPr>
        <w:tc>
          <w:tcPr>
            <w:tcW w:w="9752" w:type="dxa"/>
            <w:gridSpan w:val="2"/>
            <w:tcBorders>
              <w:top w:val="nil"/>
              <w:left w:val="nil"/>
              <w:bottom w:val="nil"/>
              <w:right w:val="nil"/>
            </w:tcBorders>
          </w:tcPr>
          <w:p w14:paraId="5BB66161" w14:textId="77777777" w:rsidR="006421B3" w:rsidRPr="00E80129" w:rsidRDefault="006421B3" w:rsidP="008A1A1E"/>
        </w:tc>
      </w:tr>
      <w:tr w:rsidR="006421B3" w:rsidRPr="00E80129" w14:paraId="22F841B5" w14:textId="77777777" w:rsidTr="008A1A1E">
        <w:trPr>
          <w:trHeight w:val="240"/>
          <w:jc w:val="center"/>
        </w:trPr>
        <w:tc>
          <w:tcPr>
            <w:tcW w:w="4876" w:type="dxa"/>
            <w:tcBorders>
              <w:top w:val="nil"/>
              <w:left w:val="nil"/>
              <w:bottom w:val="nil"/>
              <w:right w:val="nil"/>
            </w:tcBorders>
          </w:tcPr>
          <w:p w14:paraId="0D9A98E3"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EE7F03D" w14:textId="77777777" w:rsidR="006421B3" w:rsidRPr="00E80129" w:rsidRDefault="006421B3" w:rsidP="008A1A1E">
            <w:pPr>
              <w:pStyle w:val="AmColumnHeading"/>
            </w:pPr>
            <w:r w:rsidRPr="00E80129">
              <w:t>Tarkistus</w:t>
            </w:r>
          </w:p>
        </w:tc>
      </w:tr>
      <w:tr w:rsidR="006421B3" w:rsidRPr="00E80129" w14:paraId="12E95AB6" w14:textId="77777777" w:rsidTr="008A1A1E">
        <w:trPr>
          <w:jc w:val="center"/>
        </w:trPr>
        <w:tc>
          <w:tcPr>
            <w:tcW w:w="4876" w:type="dxa"/>
            <w:tcBorders>
              <w:top w:val="nil"/>
              <w:left w:val="nil"/>
              <w:bottom w:val="nil"/>
              <w:right w:val="nil"/>
            </w:tcBorders>
          </w:tcPr>
          <w:p w14:paraId="28FD85D0" w14:textId="77777777" w:rsidR="006421B3" w:rsidRPr="00E80129" w:rsidRDefault="006421B3" w:rsidP="008A1A1E">
            <w:pPr>
              <w:pStyle w:val="Normal6a"/>
            </w:pPr>
          </w:p>
        </w:tc>
        <w:tc>
          <w:tcPr>
            <w:tcW w:w="4876" w:type="dxa"/>
            <w:tcBorders>
              <w:top w:val="nil"/>
              <w:left w:val="nil"/>
              <w:bottom w:val="nil"/>
              <w:right w:val="nil"/>
            </w:tcBorders>
          </w:tcPr>
          <w:p w14:paraId="210333DD" w14:textId="77777777" w:rsidR="006421B3" w:rsidRPr="00E80129" w:rsidRDefault="006421B3" w:rsidP="008A1A1E">
            <w:pPr>
              <w:pStyle w:val="Normal6a"/>
            </w:pPr>
            <w:r w:rsidRPr="00E80129">
              <w:rPr>
                <w:b/>
                <w:i/>
              </w:rPr>
              <w:t>i c)</w:t>
            </w:r>
            <w:r w:rsidRPr="00E80129">
              <w:tab/>
            </w:r>
            <w:r w:rsidRPr="00E80129">
              <w:rPr>
                <w:b/>
                <w:i/>
              </w:rPr>
              <w:t>huomauttaa, että liialliset riippuvuudet Kiinan teknologiasta ja resursseista ilmastonmuutoksen ehkäisyn ja vihreän siirtymän alalla tekevät myös EU:sta haavoittuvan; kehottaa vahvistamaan taloudelliseen turvallisuuteen liittyviä toimia myös vihreän siirtymän alalla; painottaa, että Kiinan ilmastoteknologian vienti, myös vihreän teknologian aloilla, perustuu suurelta osin teollisuuspolitiikan tavoitteisiin ja että sitä tuetaan liiallisilla valtiontuilla ja vientiin suuntautuneella ylikapasiteetilla, mikä luo epäoikeudenmukaista kilpailua Euroopan vihreän teknologian teollisuuden kannalta; painottaa, että olisi jatkettava vuoropuhelua Kiinan kanssa ilmastotoimista, erityisesti teknisistä kysymyksistä, standardien asettamisesta ja päästökaupasta; varoittaa, että Kiina on käyttänyt ilmastoyhteistyötä aseena politiikkatavoitteiden saavuttamiseksi; toteaa, että Kiina ei ole luotettava kumppani maailmanlaajuisessa vihreässä siirtymässä eikä osallistu COP27-kokouksessa perustettuun menetysten ja vahinkojen korvausrahastoon;</w:t>
            </w:r>
          </w:p>
        </w:tc>
      </w:tr>
    </w:tbl>
    <w:p w14:paraId="1D49BF27"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136F623" w14:textId="77777777" w:rsidR="006421B3" w:rsidRPr="00E80129" w:rsidRDefault="006421B3" w:rsidP="006421B3">
      <w:r w:rsidRPr="00E80129">
        <w:rPr>
          <w:rStyle w:val="HideTWBExt"/>
        </w:rPr>
        <w:t>&lt;/Amend&gt;</w:t>
      </w:r>
    </w:p>
    <w:p w14:paraId="34778660"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380</w:t>
      </w:r>
      <w:r w:rsidRPr="00E80129">
        <w:rPr>
          <w:rStyle w:val="HideTWBExt"/>
          <w:b w:val="0"/>
        </w:rPr>
        <w:t>&lt;/NumAm&gt;</w:t>
      </w:r>
    </w:p>
    <w:p w14:paraId="686AE8FD" w14:textId="77777777" w:rsidR="006421B3" w:rsidRPr="00E80129" w:rsidRDefault="006421B3" w:rsidP="006421B3">
      <w:pPr>
        <w:pStyle w:val="NormalBold"/>
      </w:pPr>
      <w:r w:rsidRPr="00E80129">
        <w:rPr>
          <w:rStyle w:val="HideTWBExt"/>
          <w:b w:val="0"/>
        </w:rPr>
        <w:t>&lt;RepeatBlock-By&gt;&lt;Members&gt;</w:t>
      </w:r>
      <w:r w:rsidRPr="00E80129">
        <w:t>Engin Eroglu, Dan Barna, Petras Auštrevičius, Marie-Agnes Strack-Zimmermann, Urmas Paet</w:t>
      </w:r>
      <w:r w:rsidRPr="00E80129">
        <w:rPr>
          <w:rStyle w:val="HideTWBExt"/>
          <w:b w:val="0"/>
        </w:rPr>
        <w:t>&lt;/Members&gt;</w:t>
      </w:r>
    </w:p>
    <w:p w14:paraId="68792320" w14:textId="77777777" w:rsidR="006421B3" w:rsidRPr="00E80129" w:rsidRDefault="006421B3" w:rsidP="006421B3">
      <w:pPr>
        <w:pStyle w:val="NormalBold"/>
      </w:pPr>
      <w:r w:rsidRPr="00E80129">
        <w:rPr>
          <w:rStyle w:val="HideTWBExt"/>
          <w:b w:val="0"/>
        </w:rPr>
        <w:t>&lt;/RepeatBlock-By&gt;</w:t>
      </w:r>
    </w:p>
    <w:p w14:paraId="0A456E13"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49C9483" w14:textId="77777777" w:rsidR="006421B3" w:rsidRPr="00E80129" w:rsidRDefault="006421B3" w:rsidP="006421B3">
      <w:pPr>
        <w:pStyle w:val="NormalBold"/>
      </w:pPr>
      <w:r w:rsidRPr="00E80129">
        <w:rPr>
          <w:rStyle w:val="HideTWBExt"/>
          <w:b w:val="0"/>
        </w:rPr>
        <w:t>&lt;Article&gt;</w:t>
      </w:r>
      <w:r w:rsidRPr="00E80129">
        <w:t>1 kohta – i d alakohta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AE7A194" w14:textId="77777777" w:rsidTr="008A1A1E">
        <w:trPr>
          <w:trHeight w:hRule="exact" w:val="240"/>
          <w:jc w:val="center"/>
        </w:trPr>
        <w:tc>
          <w:tcPr>
            <w:tcW w:w="9752" w:type="dxa"/>
            <w:gridSpan w:val="2"/>
            <w:tcBorders>
              <w:top w:val="nil"/>
              <w:left w:val="nil"/>
              <w:bottom w:val="nil"/>
              <w:right w:val="nil"/>
            </w:tcBorders>
          </w:tcPr>
          <w:p w14:paraId="25FA359D" w14:textId="77777777" w:rsidR="006421B3" w:rsidRPr="00E80129" w:rsidRDefault="006421B3" w:rsidP="008A1A1E"/>
        </w:tc>
      </w:tr>
      <w:tr w:rsidR="006421B3" w:rsidRPr="00E80129" w14:paraId="6199243D" w14:textId="77777777" w:rsidTr="008A1A1E">
        <w:trPr>
          <w:trHeight w:val="240"/>
          <w:jc w:val="center"/>
        </w:trPr>
        <w:tc>
          <w:tcPr>
            <w:tcW w:w="4876" w:type="dxa"/>
            <w:tcBorders>
              <w:top w:val="nil"/>
              <w:left w:val="nil"/>
              <w:bottom w:val="nil"/>
              <w:right w:val="nil"/>
            </w:tcBorders>
          </w:tcPr>
          <w:p w14:paraId="732E6090"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53B5E2F" w14:textId="77777777" w:rsidR="006421B3" w:rsidRPr="00E80129" w:rsidRDefault="006421B3" w:rsidP="008A1A1E">
            <w:pPr>
              <w:pStyle w:val="AmColumnHeading"/>
            </w:pPr>
            <w:r w:rsidRPr="00E80129">
              <w:t>Tarkistus</w:t>
            </w:r>
          </w:p>
        </w:tc>
      </w:tr>
      <w:tr w:rsidR="006421B3" w:rsidRPr="00E80129" w14:paraId="205126B5" w14:textId="77777777" w:rsidTr="008A1A1E">
        <w:trPr>
          <w:jc w:val="center"/>
        </w:trPr>
        <w:tc>
          <w:tcPr>
            <w:tcW w:w="4876" w:type="dxa"/>
            <w:tcBorders>
              <w:top w:val="nil"/>
              <w:left w:val="nil"/>
              <w:bottom w:val="nil"/>
              <w:right w:val="nil"/>
            </w:tcBorders>
          </w:tcPr>
          <w:p w14:paraId="4B1018F8" w14:textId="77777777" w:rsidR="006421B3" w:rsidRPr="00E80129" w:rsidRDefault="006421B3" w:rsidP="008A1A1E">
            <w:pPr>
              <w:pStyle w:val="Normal6a"/>
            </w:pPr>
          </w:p>
        </w:tc>
        <w:tc>
          <w:tcPr>
            <w:tcW w:w="4876" w:type="dxa"/>
            <w:tcBorders>
              <w:top w:val="nil"/>
              <w:left w:val="nil"/>
              <w:bottom w:val="nil"/>
              <w:right w:val="nil"/>
            </w:tcBorders>
          </w:tcPr>
          <w:p w14:paraId="439AAFA5" w14:textId="77777777" w:rsidR="006421B3" w:rsidRPr="00E80129" w:rsidRDefault="006421B3" w:rsidP="008A1A1E">
            <w:pPr>
              <w:pStyle w:val="Normal6a"/>
            </w:pPr>
            <w:r w:rsidRPr="00E80129">
              <w:rPr>
                <w:b/>
                <w:i/>
              </w:rPr>
              <w:t>i d)</w:t>
            </w:r>
            <w:r w:rsidRPr="00E80129">
              <w:tab/>
            </w:r>
            <w:r w:rsidRPr="00E80129">
              <w:rPr>
                <w:b/>
                <w:i/>
              </w:rPr>
              <w:t>korostaa, että Kiinan yhdistetyn sotilas- ja siviilikäytön strategia on valtiolähtöinen pyrkimys integroida siviili- ja sotilasalat, jotta parannetaan Kiinan hallituksen valvonnan ja Kansan vapautusarmeijan valmiuksia hankkimalla kehittynyttä maailmanlaajuista teknologiaa; on huolissaan siitä, että kiinalaiset yksityisyritykset mukautuvat valtion etuihin ja edistävät Kiinan geopoliittista vaikutusvaltaa; korostaa, että se on sidoksissa laajempiin aloitteisiin, kuten uusi silkkitie - ja digitaalinen silkkitie -aloitteisiin, ja että yhdistetyllä sotilas- ja siviilikäytöllä pyritään maailmanlaajuiseen teknologiseen, taloudelliseen ja sotilaalliseen johtoasemaan; kehottaa komissiota ja jäsenvaltioita vähentämään EU:n riippuvuutta Kiinan valvomista resursseista ja infrastruktuurista, jotka aiheuttavat turvallisuus-, tiedustelu- ja talousriskejä Euroopan riippumattomuudelle ja strategiselle häiriönsietokyvylle;</w:t>
            </w:r>
          </w:p>
        </w:tc>
      </w:tr>
    </w:tbl>
    <w:p w14:paraId="6446B875"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81F3E05" w14:textId="77777777" w:rsidR="006421B3" w:rsidRPr="00E80129" w:rsidRDefault="006421B3" w:rsidP="006421B3">
      <w:r w:rsidRPr="00E80129">
        <w:rPr>
          <w:rStyle w:val="HideTWBExt"/>
        </w:rPr>
        <w:t>&lt;/Amend&gt;</w:t>
      </w:r>
    </w:p>
    <w:p w14:paraId="23B09A61"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381</w:t>
      </w:r>
      <w:r w:rsidRPr="00E80129">
        <w:rPr>
          <w:rStyle w:val="HideTWBExt"/>
          <w:b w:val="0"/>
        </w:rPr>
        <w:t>&lt;/NumAm&gt;</w:t>
      </w:r>
    </w:p>
    <w:p w14:paraId="491F2E6A"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4C4474AB" w14:textId="77777777" w:rsidR="006421B3" w:rsidRPr="00E80129" w:rsidRDefault="006421B3" w:rsidP="006421B3">
      <w:pPr>
        <w:pStyle w:val="NormalBold"/>
      </w:pPr>
      <w:r w:rsidRPr="00E80129">
        <w:rPr>
          <w:rStyle w:val="HideTWBExt"/>
          <w:b w:val="0"/>
        </w:rPr>
        <w:t>&lt;/RepeatBlock-By&gt;</w:t>
      </w:r>
    </w:p>
    <w:p w14:paraId="793CADFE"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7EBDC5D" w14:textId="77777777" w:rsidR="006421B3" w:rsidRPr="00E80129" w:rsidRDefault="006421B3" w:rsidP="006421B3">
      <w:pPr>
        <w:pStyle w:val="NormalBold"/>
      </w:pPr>
      <w:r w:rsidRPr="00E80129">
        <w:rPr>
          <w:rStyle w:val="HideTWBExt"/>
          <w:b w:val="0"/>
        </w:rPr>
        <w:t>&lt;Article&gt;</w:t>
      </w:r>
      <w:r w:rsidRPr="00E80129">
        <w:t>1 a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B518CCD" w14:textId="77777777" w:rsidTr="008A1A1E">
        <w:trPr>
          <w:trHeight w:hRule="exact" w:val="240"/>
          <w:jc w:val="center"/>
        </w:trPr>
        <w:tc>
          <w:tcPr>
            <w:tcW w:w="9752" w:type="dxa"/>
            <w:gridSpan w:val="2"/>
            <w:tcBorders>
              <w:top w:val="nil"/>
              <w:left w:val="nil"/>
              <w:bottom w:val="nil"/>
              <w:right w:val="nil"/>
            </w:tcBorders>
          </w:tcPr>
          <w:p w14:paraId="1E71B5A0" w14:textId="77777777" w:rsidR="006421B3" w:rsidRPr="00E80129" w:rsidRDefault="006421B3" w:rsidP="008A1A1E"/>
        </w:tc>
      </w:tr>
      <w:tr w:rsidR="006421B3" w:rsidRPr="00E80129" w14:paraId="3F3CF653" w14:textId="77777777" w:rsidTr="008A1A1E">
        <w:trPr>
          <w:trHeight w:val="240"/>
          <w:jc w:val="center"/>
        </w:trPr>
        <w:tc>
          <w:tcPr>
            <w:tcW w:w="4876" w:type="dxa"/>
            <w:tcBorders>
              <w:top w:val="nil"/>
              <w:left w:val="nil"/>
              <w:bottom w:val="nil"/>
              <w:right w:val="nil"/>
            </w:tcBorders>
          </w:tcPr>
          <w:p w14:paraId="5293477F"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72AC7B9" w14:textId="77777777" w:rsidR="006421B3" w:rsidRPr="00E80129" w:rsidRDefault="006421B3" w:rsidP="008A1A1E">
            <w:pPr>
              <w:pStyle w:val="AmColumnHeading"/>
            </w:pPr>
            <w:r w:rsidRPr="00E80129">
              <w:t>Tarkistus</w:t>
            </w:r>
          </w:p>
        </w:tc>
      </w:tr>
      <w:tr w:rsidR="006421B3" w:rsidRPr="00E80129" w14:paraId="4E96DD6C" w14:textId="77777777" w:rsidTr="008A1A1E">
        <w:trPr>
          <w:jc w:val="center"/>
        </w:trPr>
        <w:tc>
          <w:tcPr>
            <w:tcW w:w="4876" w:type="dxa"/>
            <w:tcBorders>
              <w:top w:val="nil"/>
              <w:left w:val="nil"/>
              <w:bottom w:val="nil"/>
              <w:right w:val="nil"/>
            </w:tcBorders>
          </w:tcPr>
          <w:p w14:paraId="20C29A35" w14:textId="77777777" w:rsidR="006421B3" w:rsidRPr="00E80129" w:rsidRDefault="006421B3" w:rsidP="008A1A1E">
            <w:pPr>
              <w:pStyle w:val="Normal6a"/>
            </w:pPr>
          </w:p>
        </w:tc>
        <w:tc>
          <w:tcPr>
            <w:tcW w:w="4876" w:type="dxa"/>
            <w:tcBorders>
              <w:top w:val="nil"/>
              <w:left w:val="nil"/>
              <w:bottom w:val="nil"/>
              <w:right w:val="nil"/>
            </w:tcBorders>
          </w:tcPr>
          <w:p w14:paraId="64A2A4BD" w14:textId="77777777" w:rsidR="006421B3" w:rsidRPr="00E80129" w:rsidRDefault="006421B3" w:rsidP="008A1A1E">
            <w:pPr>
              <w:pStyle w:val="Normal6a"/>
            </w:pPr>
            <w:r w:rsidRPr="00E80129">
              <w:rPr>
                <w:b/>
                <w:i/>
              </w:rPr>
              <w:t>1 a.</w:t>
            </w:r>
            <w:r w:rsidRPr="00E80129">
              <w:tab/>
            </w:r>
            <w:r w:rsidRPr="00E80129">
              <w:rPr>
                <w:b/>
                <w:i/>
              </w:rPr>
              <w:t>kehottaa unionia ja jäsenvaltioita tutkimaan kumppanuuden hengessä EU:n ja Kiinan yhteisiä aloitteita vähähiilisissä teollisuuden arvoketjuissa (mukaan lukien sähköinen liikkuvuus, akut, vety, aurinkoenergiaan perustuva valmistusteollisuus ja verkkoinfrastruktuuri) hyödyntäen Kiinan toteennäytettyä kykyä skaalata valmistusta teollisuuspolitiikan avulla sekä EU:n vahvuuksia sääntelyn, kestävyyden ja säänneltyjen markkinoiden alalla; kehottaa perustamaan jäsennetyn EU:n ja Kiinan ilmasto- ja energiakumppanuuden, jolle asetetaan selkeät aikataulut, vertailuarvot ja yhteiset työohjelmat, jotka koskevat päästövähennyspolkuja, hiilen käytön asteittaista vähentämistä, uusiutuvan energian käyttöönottoa, verkon nykyaikaistamista ja energiatehokkuutta, jotta varmistetaan, että molemmat osapuolet voivat täyttää Pariisin sopimuksen mukaiset sitoumuksensa ja ylittää ne;</w:t>
            </w:r>
          </w:p>
        </w:tc>
      </w:tr>
    </w:tbl>
    <w:p w14:paraId="0CB94E41"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BFBDB2C" w14:textId="77777777" w:rsidR="006421B3" w:rsidRPr="00E80129" w:rsidRDefault="006421B3" w:rsidP="006421B3">
      <w:r w:rsidRPr="00E80129">
        <w:rPr>
          <w:rStyle w:val="HideTWBExt"/>
        </w:rPr>
        <w:t>&lt;/Amend&gt;</w:t>
      </w:r>
    </w:p>
    <w:p w14:paraId="0BBA6500"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382</w:t>
      </w:r>
      <w:r w:rsidRPr="00E80129">
        <w:rPr>
          <w:rStyle w:val="HideTWBExt"/>
          <w:b w:val="0"/>
        </w:rPr>
        <w:t>&lt;/NumAm&gt;</w:t>
      </w:r>
    </w:p>
    <w:p w14:paraId="08C159FD"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7CA60018" w14:textId="77777777" w:rsidR="006421B3" w:rsidRPr="00E80129" w:rsidRDefault="006421B3" w:rsidP="006421B3">
      <w:pPr>
        <w:pStyle w:val="NormalBold"/>
      </w:pPr>
      <w:r w:rsidRPr="00E80129">
        <w:rPr>
          <w:rStyle w:val="HideTWBExt"/>
          <w:b w:val="0"/>
        </w:rPr>
        <w:t>&lt;/RepeatBlock-By&gt;</w:t>
      </w:r>
    </w:p>
    <w:p w14:paraId="075E99F9"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345A5AB" w14:textId="77777777" w:rsidR="006421B3" w:rsidRPr="00E80129" w:rsidRDefault="006421B3" w:rsidP="006421B3">
      <w:pPr>
        <w:pStyle w:val="NormalBold"/>
      </w:pPr>
      <w:r w:rsidRPr="00E80129">
        <w:rPr>
          <w:rStyle w:val="HideTWBExt"/>
          <w:b w:val="0"/>
        </w:rPr>
        <w:t>&lt;Article&gt;</w:t>
      </w:r>
      <w:r w:rsidRPr="00E80129">
        <w:t>1 b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97564F1" w14:textId="77777777" w:rsidTr="008A1A1E">
        <w:trPr>
          <w:trHeight w:hRule="exact" w:val="240"/>
          <w:jc w:val="center"/>
        </w:trPr>
        <w:tc>
          <w:tcPr>
            <w:tcW w:w="9752" w:type="dxa"/>
            <w:gridSpan w:val="2"/>
            <w:tcBorders>
              <w:top w:val="nil"/>
              <w:left w:val="nil"/>
              <w:bottom w:val="nil"/>
              <w:right w:val="nil"/>
            </w:tcBorders>
          </w:tcPr>
          <w:p w14:paraId="31F18483" w14:textId="77777777" w:rsidR="006421B3" w:rsidRPr="00E80129" w:rsidRDefault="006421B3" w:rsidP="008A1A1E"/>
        </w:tc>
      </w:tr>
      <w:tr w:rsidR="006421B3" w:rsidRPr="00E80129" w14:paraId="46747C5C" w14:textId="77777777" w:rsidTr="008A1A1E">
        <w:trPr>
          <w:trHeight w:val="240"/>
          <w:jc w:val="center"/>
        </w:trPr>
        <w:tc>
          <w:tcPr>
            <w:tcW w:w="4876" w:type="dxa"/>
            <w:tcBorders>
              <w:top w:val="nil"/>
              <w:left w:val="nil"/>
              <w:bottom w:val="nil"/>
              <w:right w:val="nil"/>
            </w:tcBorders>
          </w:tcPr>
          <w:p w14:paraId="47AE32BD"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0DD578D" w14:textId="77777777" w:rsidR="006421B3" w:rsidRPr="00E80129" w:rsidRDefault="006421B3" w:rsidP="008A1A1E">
            <w:pPr>
              <w:pStyle w:val="AmColumnHeading"/>
            </w:pPr>
            <w:r w:rsidRPr="00E80129">
              <w:t>Tarkistus</w:t>
            </w:r>
          </w:p>
        </w:tc>
      </w:tr>
      <w:tr w:rsidR="006421B3" w:rsidRPr="00E80129" w14:paraId="515900A7" w14:textId="77777777" w:rsidTr="008A1A1E">
        <w:trPr>
          <w:jc w:val="center"/>
        </w:trPr>
        <w:tc>
          <w:tcPr>
            <w:tcW w:w="4876" w:type="dxa"/>
            <w:tcBorders>
              <w:top w:val="nil"/>
              <w:left w:val="nil"/>
              <w:bottom w:val="nil"/>
              <w:right w:val="nil"/>
            </w:tcBorders>
          </w:tcPr>
          <w:p w14:paraId="7DD3C1D7" w14:textId="77777777" w:rsidR="006421B3" w:rsidRPr="00E80129" w:rsidRDefault="006421B3" w:rsidP="008A1A1E">
            <w:pPr>
              <w:pStyle w:val="Normal6a"/>
            </w:pPr>
          </w:p>
        </w:tc>
        <w:tc>
          <w:tcPr>
            <w:tcW w:w="4876" w:type="dxa"/>
            <w:tcBorders>
              <w:top w:val="nil"/>
              <w:left w:val="nil"/>
              <w:bottom w:val="nil"/>
              <w:right w:val="nil"/>
            </w:tcBorders>
          </w:tcPr>
          <w:p w14:paraId="3FC05A67" w14:textId="77777777" w:rsidR="006421B3" w:rsidRPr="00E80129" w:rsidRDefault="006421B3" w:rsidP="008A1A1E">
            <w:pPr>
              <w:pStyle w:val="Normal6a"/>
            </w:pPr>
            <w:r w:rsidRPr="00E80129">
              <w:rPr>
                <w:b/>
                <w:i/>
              </w:rPr>
              <w:t>1 b.</w:t>
            </w:r>
            <w:r w:rsidRPr="00E80129">
              <w:tab/>
            </w:r>
            <w:r w:rsidRPr="00E80129">
              <w:rPr>
                <w:b/>
                <w:i/>
              </w:rPr>
              <w:t>korostaa, että kriittisten toimitusketjujen (harvinaiset maametallit, akut, aurinkoenergia, lääkkeet) monipuolistamiseen tähtäävä strategia ei saisi johtaa irtautumiseen Kiinasta, vaan sitä olisi pikemminkin täydennettävä Kiinan kanssa solmittavilla syventävämmillä strategisilla toimitusketjun kumppanuuksilla, joissa molemmat osapuolet sitoutuvat kestäviin, häiriönsietokykyisiin ja avoimiin tuotanto- ja kauppakäytäntöihin;</w:t>
            </w:r>
          </w:p>
        </w:tc>
      </w:tr>
    </w:tbl>
    <w:p w14:paraId="5E7ADB56"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A3D55D3" w14:textId="77777777" w:rsidR="006421B3" w:rsidRPr="00E80129" w:rsidRDefault="006421B3" w:rsidP="006421B3">
      <w:r w:rsidRPr="00E80129">
        <w:rPr>
          <w:rStyle w:val="HideTWBExt"/>
        </w:rPr>
        <w:t>&lt;/Amend&gt;</w:t>
      </w:r>
    </w:p>
    <w:p w14:paraId="24F2817B"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383</w:t>
      </w:r>
      <w:r w:rsidRPr="00E80129">
        <w:rPr>
          <w:rStyle w:val="HideTWBExt"/>
          <w:b w:val="0"/>
        </w:rPr>
        <w:t>&lt;/NumAm&gt;</w:t>
      </w:r>
    </w:p>
    <w:p w14:paraId="065E2228"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6450FD2B" w14:textId="77777777" w:rsidR="006421B3" w:rsidRPr="00E80129" w:rsidRDefault="006421B3" w:rsidP="006421B3">
      <w:pPr>
        <w:pStyle w:val="NormalBold"/>
      </w:pPr>
      <w:r w:rsidRPr="00E80129">
        <w:rPr>
          <w:rStyle w:val="HideTWBExt"/>
          <w:b w:val="0"/>
        </w:rPr>
        <w:t>&lt;/RepeatBlock-By&gt;</w:t>
      </w:r>
    </w:p>
    <w:p w14:paraId="120D5402"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45C8E18" w14:textId="77777777" w:rsidR="006421B3" w:rsidRPr="00E80129" w:rsidRDefault="006421B3" w:rsidP="006421B3">
      <w:pPr>
        <w:pStyle w:val="NormalBold"/>
      </w:pPr>
      <w:r w:rsidRPr="00E80129">
        <w:rPr>
          <w:rStyle w:val="HideTWBExt"/>
          <w:b w:val="0"/>
        </w:rPr>
        <w:t>&lt;Article&gt;</w:t>
      </w:r>
      <w:r w:rsidRPr="00E80129">
        <w:t>1 c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32D5745" w14:textId="77777777" w:rsidTr="008A1A1E">
        <w:trPr>
          <w:trHeight w:hRule="exact" w:val="240"/>
          <w:jc w:val="center"/>
        </w:trPr>
        <w:tc>
          <w:tcPr>
            <w:tcW w:w="9752" w:type="dxa"/>
            <w:gridSpan w:val="2"/>
            <w:tcBorders>
              <w:top w:val="nil"/>
              <w:left w:val="nil"/>
              <w:bottom w:val="nil"/>
              <w:right w:val="nil"/>
            </w:tcBorders>
          </w:tcPr>
          <w:p w14:paraId="0DC3FF7F" w14:textId="77777777" w:rsidR="006421B3" w:rsidRPr="00E80129" w:rsidRDefault="006421B3" w:rsidP="008A1A1E"/>
        </w:tc>
      </w:tr>
      <w:tr w:rsidR="006421B3" w:rsidRPr="00E80129" w14:paraId="5C2B08DE" w14:textId="77777777" w:rsidTr="008A1A1E">
        <w:trPr>
          <w:trHeight w:val="240"/>
          <w:jc w:val="center"/>
        </w:trPr>
        <w:tc>
          <w:tcPr>
            <w:tcW w:w="4876" w:type="dxa"/>
            <w:tcBorders>
              <w:top w:val="nil"/>
              <w:left w:val="nil"/>
              <w:bottom w:val="nil"/>
              <w:right w:val="nil"/>
            </w:tcBorders>
          </w:tcPr>
          <w:p w14:paraId="6D79CB61"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47C35DB" w14:textId="77777777" w:rsidR="006421B3" w:rsidRPr="00E80129" w:rsidRDefault="006421B3" w:rsidP="008A1A1E">
            <w:pPr>
              <w:pStyle w:val="AmColumnHeading"/>
            </w:pPr>
            <w:r w:rsidRPr="00E80129">
              <w:t>Tarkistus</w:t>
            </w:r>
          </w:p>
        </w:tc>
      </w:tr>
      <w:tr w:rsidR="006421B3" w:rsidRPr="00E80129" w14:paraId="1F5300B0" w14:textId="77777777" w:rsidTr="008A1A1E">
        <w:trPr>
          <w:jc w:val="center"/>
        </w:trPr>
        <w:tc>
          <w:tcPr>
            <w:tcW w:w="4876" w:type="dxa"/>
            <w:tcBorders>
              <w:top w:val="nil"/>
              <w:left w:val="nil"/>
              <w:bottom w:val="nil"/>
              <w:right w:val="nil"/>
            </w:tcBorders>
          </w:tcPr>
          <w:p w14:paraId="7A0025A8" w14:textId="77777777" w:rsidR="006421B3" w:rsidRPr="00E80129" w:rsidRDefault="006421B3" w:rsidP="008A1A1E">
            <w:pPr>
              <w:pStyle w:val="Normal6a"/>
            </w:pPr>
          </w:p>
        </w:tc>
        <w:tc>
          <w:tcPr>
            <w:tcW w:w="4876" w:type="dxa"/>
            <w:tcBorders>
              <w:top w:val="nil"/>
              <w:left w:val="nil"/>
              <w:bottom w:val="nil"/>
              <w:right w:val="nil"/>
            </w:tcBorders>
          </w:tcPr>
          <w:p w14:paraId="72B18548" w14:textId="77777777" w:rsidR="006421B3" w:rsidRPr="00E80129" w:rsidRDefault="006421B3" w:rsidP="008A1A1E">
            <w:pPr>
              <w:pStyle w:val="Normal6a"/>
            </w:pPr>
            <w:r w:rsidRPr="00E80129">
              <w:rPr>
                <w:b/>
                <w:i/>
              </w:rPr>
              <w:t>1 c.</w:t>
            </w:r>
            <w:r w:rsidRPr="00E80129">
              <w:tab/>
            </w:r>
            <w:r w:rsidRPr="00E80129">
              <w:rPr>
                <w:b/>
                <w:i/>
              </w:rPr>
              <w:t>pitää myönteisenä Kiinan viime vuosikymmeninä antamaa merkittävää panosta köyhyyden vähentämiseen maailmanlaajuisesti ja kehottaa unionia ja Kiinaa käynnistämään yhdessä EU:n ja Kiinan välisen maailmanlaajuisen kestävän kehityksen mukaisen aloitteen, jonka tavoitteena on tukea matalan tulotason maita infrastruktuurin, uusiutuvan energian, terveydenhuoltojärjestelmien ja koulutuksen, kaupungistumisen, kestävän maatalouden, digitaalisten yhteyksien ja ilmastokestävän infrastruktuurin välityksellä noudattaen kaikilta osin sosiaalisia normeja ja ympäristönormeja sekä velan kestävyyttä ja yhdistäen siten EU:n sääntelyyn liittyvät vahvuudet Kiinan valmiuksiin saada liikkeelle julkisia investointeja;</w:t>
            </w:r>
          </w:p>
        </w:tc>
      </w:tr>
    </w:tbl>
    <w:p w14:paraId="4E4E1835"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50392E8" w14:textId="77777777" w:rsidR="006421B3" w:rsidRPr="00E80129" w:rsidRDefault="006421B3" w:rsidP="006421B3">
      <w:r w:rsidRPr="00E80129">
        <w:rPr>
          <w:rStyle w:val="HideTWBExt"/>
        </w:rPr>
        <w:t>&lt;/Amend&gt;</w:t>
      </w:r>
    </w:p>
    <w:p w14:paraId="65757179"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384</w:t>
      </w:r>
      <w:r w:rsidRPr="00E80129">
        <w:rPr>
          <w:rStyle w:val="HideTWBExt"/>
          <w:b w:val="0"/>
        </w:rPr>
        <w:t>&lt;/NumAm&gt;</w:t>
      </w:r>
    </w:p>
    <w:p w14:paraId="658F15D5"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3D457547" w14:textId="77777777" w:rsidR="006421B3" w:rsidRPr="00E80129" w:rsidRDefault="006421B3" w:rsidP="006421B3">
      <w:pPr>
        <w:pStyle w:val="NormalBold"/>
      </w:pPr>
      <w:r w:rsidRPr="00E80129">
        <w:rPr>
          <w:rStyle w:val="HideTWBExt"/>
          <w:b w:val="0"/>
        </w:rPr>
        <w:t>&lt;/RepeatBlock-By&gt;</w:t>
      </w:r>
    </w:p>
    <w:p w14:paraId="2CB10A06"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EDA4ADE" w14:textId="77777777" w:rsidR="006421B3" w:rsidRPr="00E80129" w:rsidRDefault="006421B3" w:rsidP="006421B3">
      <w:pPr>
        <w:pStyle w:val="NormalBold"/>
      </w:pPr>
      <w:r w:rsidRPr="00E80129">
        <w:rPr>
          <w:rStyle w:val="HideTWBExt"/>
          <w:b w:val="0"/>
        </w:rPr>
        <w:t>&lt;Article&gt;</w:t>
      </w:r>
      <w:r w:rsidRPr="00E80129">
        <w:t>1 d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9666395" w14:textId="77777777" w:rsidTr="008A1A1E">
        <w:trPr>
          <w:trHeight w:hRule="exact" w:val="240"/>
          <w:jc w:val="center"/>
        </w:trPr>
        <w:tc>
          <w:tcPr>
            <w:tcW w:w="9752" w:type="dxa"/>
            <w:gridSpan w:val="2"/>
            <w:tcBorders>
              <w:top w:val="nil"/>
              <w:left w:val="nil"/>
              <w:bottom w:val="nil"/>
              <w:right w:val="nil"/>
            </w:tcBorders>
          </w:tcPr>
          <w:p w14:paraId="3776F373" w14:textId="77777777" w:rsidR="006421B3" w:rsidRPr="00E80129" w:rsidRDefault="006421B3" w:rsidP="008A1A1E"/>
        </w:tc>
      </w:tr>
      <w:tr w:rsidR="006421B3" w:rsidRPr="00E80129" w14:paraId="4E7B9D8B" w14:textId="77777777" w:rsidTr="008A1A1E">
        <w:trPr>
          <w:trHeight w:val="240"/>
          <w:jc w:val="center"/>
        </w:trPr>
        <w:tc>
          <w:tcPr>
            <w:tcW w:w="4876" w:type="dxa"/>
            <w:tcBorders>
              <w:top w:val="nil"/>
              <w:left w:val="nil"/>
              <w:bottom w:val="nil"/>
              <w:right w:val="nil"/>
            </w:tcBorders>
          </w:tcPr>
          <w:p w14:paraId="18073F0C"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90A62C2" w14:textId="77777777" w:rsidR="006421B3" w:rsidRPr="00E80129" w:rsidRDefault="006421B3" w:rsidP="008A1A1E">
            <w:pPr>
              <w:pStyle w:val="AmColumnHeading"/>
            </w:pPr>
            <w:r w:rsidRPr="00E80129">
              <w:t>Tarkistus</w:t>
            </w:r>
          </w:p>
        </w:tc>
      </w:tr>
      <w:tr w:rsidR="006421B3" w:rsidRPr="00E80129" w14:paraId="5EB2421D" w14:textId="77777777" w:rsidTr="008A1A1E">
        <w:trPr>
          <w:jc w:val="center"/>
        </w:trPr>
        <w:tc>
          <w:tcPr>
            <w:tcW w:w="4876" w:type="dxa"/>
            <w:tcBorders>
              <w:top w:val="nil"/>
              <w:left w:val="nil"/>
              <w:bottom w:val="nil"/>
              <w:right w:val="nil"/>
            </w:tcBorders>
          </w:tcPr>
          <w:p w14:paraId="7757BB01" w14:textId="77777777" w:rsidR="006421B3" w:rsidRPr="00E80129" w:rsidRDefault="006421B3" w:rsidP="008A1A1E">
            <w:pPr>
              <w:pStyle w:val="Normal6a"/>
            </w:pPr>
          </w:p>
        </w:tc>
        <w:tc>
          <w:tcPr>
            <w:tcW w:w="4876" w:type="dxa"/>
            <w:tcBorders>
              <w:top w:val="nil"/>
              <w:left w:val="nil"/>
              <w:bottom w:val="nil"/>
              <w:right w:val="nil"/>
            </w:tcBorders>
          </w:tcPr>
          <w:p w14:paraId="7BAE0993" w14:textId="77777777" w:rsidR="006421B3" w:rsidRPr="00E80129" w:rsidRDefault="006421B3" w:rsidP="008A1A1E">
            <w:pPr>
              <w:pStyle w:val="Normal6a"/>
            </w:pPr>
            <w:r w:rsidRPr="00E80129">
              <w:rPr>
                <w:b/>
                <w:i/>
              </w:rPr>
              <w:t>1 d.</w:t>
            </w:r>
            <w:r w:rsidRPr="00E80129">
              <w:tab/>
            </w:r>
            <w:r w:rsidRPr="00E80129">
              <w:rPr>
                <w:b/>
                <w:i/>
              </w:rPr>
              <w:t>kehottaa EU:ta ja Kiinaa tekemään tiiviimpää yhteistyötä kansainvälisen rahoitusrakenteen uudistamiseksi muun muassa mukauttamalla monenvälisiä kehityspankkeja ja kansallisia kehitysrahoituslaitoksia Pariisin sopimuksen tavoitteisiin ja kestävän kehityksen tavoitteisiin sekä edistämällä vihreitä joukkovelkakirjoja, ilmastokestävää infrastruktuuria ja oikeudenmukaista siirtymää koskevia hankkeita yhteisen tai koordinoidun rahoituksen avulla; kehottaa EU:ta ja Kiinaa edistämään maailmanlaajuisia aloitteita ja tekemään yhteistyötä kansainvälisillä foorumeilla kehitysmaiden velkojen uudelleenjärjestelyä ja mahdollista mitätöintiä varten;</w:t>
            </w:r>
          </w:p>
        </w:tc>
      </w:tr>
    </w:tbl>
    <w:p w14:paraId="779F3A28"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28718C1" w14:textId="77777777" w:rsidR="006421B3" w:rsidRPr="00E80129" w:rsidRDefault="006421B3" w:rsidP="006421B3">
      <w:r w:rsidRPr="00E80129">
        <w:rPr>
          <w:rStyle w:val="HideTWBExt"/>
        </w:rPr>
        <w:t>&lt;/Amend&gt;</w:t>
      </w:r>
    </w:p>
    <w:p w14:paraId="65FBB3B3"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385</w:t>
      </w:r>
      <w:r w:rsidRPr="00E80129">
        <w:rPr>
          <w:rStyle w:val="HideTWBExt"/>
          <w:b w:val="0"/>
        </w:rPr>
        <w:t>&lt;/NumAm&gt;</w:t>
      </w:r>
    </w:p>
    <w:p w14:paraId="0429CA59"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52447686" w14:textId="77777777" w:rsidR="006421B3" w:rsidRPr="00E80129" w:rsidRDefault="006421B3" w:rsidP="006421B3">
      <w:pPr>
        <w:pStyle w:val="NormalBold"/>
      </w:pPr>
      <w:r w:rsidRPr="00E80129">
        <w:rPr>
          <w:rStyle w:val="HideTWBExt"/>
          <w:b w:val="0"/>
        </w:rPr>
        <w:t>&lt;/RepeatBlock-By&gt;</w:t>
      </w:r>
    </w:p>
    <w:p w14:paraId="2783C361"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4EB2BC5" w14:textId="77777777" w:rsidR="006421B3" w:rsidRPr="00E80129" w:rsidRDefault="006421B3" w:rsidP="006421B3">
      <w:pPr>
        <w:pStyle w:val="NormalBold"/>
      </w:pPr>
      <w:r w:rsidRPr="00E80129">
        <w:rPr>
          <w:rStyle w:val="HideTWBExt"/>
          <w:b w:val="0"/>
        </w:rPr>
        <w:t>&lt;Article&gt;</w:t>
      </w:r>
      <w:r w:rsidRPr="00E80129">
        <w:t>1 e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EC8E976" w14:textId="77777777" w:rsidTr="008A1A1E">
        <w:trPr>
          <w:trHeight w:hRule="exact" w:val="240"/>
          <w:jc w:val="center"/>
        </w:trPr>
        <w:tc>
          <w:tcPr>
            <w:tcW w:w="9752" w:type="dxa"/>
            <w:gridSpan w:val="2"/>
            <w:tcBorders>
              <w:top w:val="nil"/>
              <w:left w:val="nil"/>
              <w:bottom w:val="nil"/>
              <w:right w:val="nil"/>
            </w:tcBorders>
          </w:tcPr>
          <w:p w14:paraId="4CFADBA3" w14:textId="77777777" w:rsidR="006421B3" w:rsidRPr="00E80129" w:rsidRDefault="006421B3" w:rsidP="008A1A1E"/>
        </w:tc>
      </w:tr>
      <w:tr w:rsidR="006421B3" w:rsidRPr="00E80129" w14:paraId="33137E64" w14:textId="77777777" w:rsidTr="008A1A1E">
        <w:trPr>
          <w:trHeight w:val="240"/>
          <w:jc w:val="center"/>
        </w:trPr>
        <w:tc>
          <w:tcPr>
            <w:tcW w:w="4876" w:type="dxa"/>
            <w:tcBorders>
              <w:top w:val="nil"/>
              <w:left w:val="nil"/>
              <w:bottom w:val="nil"/>
              <w:right w:val="nil"/>
            </w:tcBorders>
          </w:tcPr>
          <w:p w14:paraId="0CB12744"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33C158D" w14:textId="77777777" w:rsidR="006421B3" w:rsidRPr="00E80129" w:rsidRDefault="006421B3" w:rsidP="008A1A1E">
            <w:pPr>
              <w:pStyle w:val="AmColumnHeading"/>
            </w:pPr>
            <w:r w:rsidRPr="00E80129">
              <w:t>Tarkistus</w:t>
            </w:r>
          </w:p>
        </w:tc>
      </w:tr>
      <w:tr w:rsidR="006421B3" w:rsidRPr="00E80129" w14:paraId="72122FE9" w14:textId="77777777" w:rsidTr="008A1A1E">
        <w:trPr>
          <w:jc w:val="center"/>
        </w:trPr>
        <w:tc>
          <w:tcPr>
            <w:tcW w:w="4876" w:type="dxa"/>
            <w:tcBorders>
              <w:top w:val="nil"/>
              <w:left w:val="nil"/>
              <w:bottom w:val="nil"/>
              <w:right w:val="nil"/>
            </w:tcBorders>
          </w:tcPr>
          <w:p w14:paraId="0DE496B4" w14:textId="77777777" w:rsidR="006421B3" w:rsidRPr="00E80129" w:rsidRDefault="006421B3" w:rsidP="008A1A1E">
            <w:pPr>
              <w:pStyle w:val="Normal6a"/>
            </w:pPr>
          </w:p>
        </w:tc>
        <w:tc>
          <w:tcPr>
            <w:tcW w:w="4876" w:type="dxa"/>
            <w:tcBorders>
              <w:top w:val="nil"/>
              <w:left w:val="nil"/>
              <w:bottom w:val="nil"/>
              <w:right w:val="nil"/>
            </w:tcBorders>
          </w:tcPr>
          <w:p w14:paraId="15762FBD" w14:textId="77777777" w:rsidR="006421B3" w:rsidRPr="00E80129" w:rsidRDefault="006421B3" w:rsidP="008A1A1E">
            <w:pPr>
              <w:pStyle w:val="Normal6a"/>
            </w:pPr>
            <w:r w:rsidRPr="00E80129">
              <w:rPr>
                <w:b/>
                <w:i/>
              </w:rPr>
              <w:t>1 e.</w:t>
            </w:r>
            <w:r w:rsidRPr="00E80129">
              <w:tab/>
            </w:r>
            <w:r w:rsidRPr="00E80129">
              <w:rPr>
                <w:b/>
                <w:i/>
              </w:rPr>
              <w:t>korostaa tarvetta vaalia ihmisoikeuksia ja painottaa, että rakentavalla vuoropuhelulla ja Kiinan kanssa toteutettavilla yhteistyöhön perustuvilla kehityshankkeilla (esimerkiksi terveydenhuollon, koulutuksen ja kestävien kaupunkien alalla) voidaan rakentaa keskinäistä luottamusta ja laajentaa edistymismahdollisuuksia; kehottaa Kiinaa käymään avointa monenvälistä ihmisoikeusvuoropuhelua ja unionia tukemaan valmiuksien kehittämistä tällä alalla osana kehitysyhteistyötä;</w:t>
            </w:r>
          </w:p>
        </w:tc>
      </w:tr>
    </w:tbl>
    <w:p w14:paraId="3EC4FE12"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653DF45" w14:textId="77777777" w:rsidR="006421B3" w:rsidRPr="00E80129" w:rsidRDefault="006421B3" w:rsidP="006421B3">
      <w:r w:rsidRPr="00E80129">
        <w:rPr>
          <w:rStyle w:val="HideTWBExt"/>
        </w:rPr>
        <w:t>&lt;/Amend&gt;</w:t>
      </w:r>
    </w:p>
    <w:p w14:paraId="2E52EEE4"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386</w:t>
      </w:r>
      <w:r w:rsidRPr="00E80129">
        <w:rPr>
          <w:rStyle w:val="HideTWBExt"/>
          <w:b w:val="0"/>
        </w:rPr>
        <w:t>&lt;/NumAm&gt;</w:t>
      </w:r>
    </w:p>
    <w:p w14:paraId="3EA36FBA"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1F0216AD" w14:textId="77777777" w:rsidR="006421B3" w:rsidRPr="00E80129" w:rsidRDefault="006421B3" w:rsidP="006421B3">
      <w:pPr>
        <w:pStyle w:val="NormalBold"/>
      </w:pPr>
      <w:r w:rsidRPr="00E80129">
        <w:rPr>
          <w:rStyle w:val="HideTWBExt"/>
          <w:b w:val="0"/>
        </w:rPr>
        <w:t>&lt;/RepeatBlock-By&gt;</w:t>
      </w:r>
    </w:p>
    <w:p w14:paraId="2E2CB81A"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49F7B57" w14:textId="77777777" w:rsidR="006421B3" w:rsidRPr="00E80129" w:rsidRDefault="006421B3" w:rsidP="006421B3">
      <w:pPr>
        <w:pStyle w:val="NormalBold"/>
      </w:pPr>
      <w:r w:rsidRPr="00E80129">
        <w:rPr>
          <w:rStyle w:val="HideTWBExt"/>
          <w:b w:val="0"/>
        </w:rPr>
        <w:t>&lt;Article&gt;</w:t>
      </w:r>
      <w:r w:rsidRPr="00E80129">
        <w:t>1 f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9B1F0F8" w14:textId="77777777" w:rsidTr="008A1A1E">
        <w:trPr>
          <w:trHeight w:hRule="exact" w:val="240"/>
          <w:jc w:val="center"/>
        </w:trPr>
        <w:tc>
          <w:tcPr>
            <w:tcW w:w="9752" w:type="dxa"/>
            <w:gridSpan w:val="2"/>
            <w:tcBorders>
              <w:top w:val="nil"/>
              <w:left w:val="nil"/>
              <w:bottom w:val="nil"/>
              <w:right w:val="nil"/>
            </w:tcBorders>
          </w:tcPr>
          <w:p w14:paraId="754B6D6D" w14:textId="77777777" w:rsidR="006421B3" w:rsidRPr="00E80129" w:rsidRDefault="006421B3" w:rsidP="008A1A1E"/>
        </w:tc>
      </w:tr>
      <w:tr w:rsidR="006421B3" w:rsidRPr="00E80129" w14:paraId="37D3237C" w14:textId="77777777" w:rsidTr="008A1A1E">
        <w:trPr>
          <w:trHeight w:val="240"/>
          <w:jc w:val="center"/>
        </w:trPr>
        <w:tc>
          <w:tcPr>
            <w:tcW w:w="4876" w:type="dxa"/>
            <w:tcBorders>
              <w:top w:val="nil"/>
              <w:left w:val="nil"/>
              <w:bottom w:val="nil"/>
              <w:right w:val="nil"/>
            </w:tcBorders>
          </w:tcPr>
          <w:p w14:paraId="6A765C64"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9C363A9" w14:textId="77777777" w:rsidR="006421B3" w:rsidRPr="00E80129" w:rsidRDefault="006421B3" w:rsidP="008A1A1E">
            <w:pPr>
              <w:pStyle w:val="AmColumnHeading"/>
            </w:pPr>
            <w:r w:rsidRPr="00E80129">
              <w:t>Tarkistus</w:t>
            </w:r>
          </w:p>
        </w:tc>
      </w:tr>
      <w:tr w:rsidR="006421B3" w:rsidRPr="00E80129" w14:paraId="6E14AEBE" w14:textId="77777777" w:rsidTr="008A1A1E">
        <w:trPr>
          <w:jc w:val="center"/>
        </w:trPr>
        <w:tc>
          <w:tcPr>
            <w:tcW w:w="4876" w:type="dxa"/>
            <w:tcBorders>
              <w:top w:val="nil"/>
              <w:left w:val="nil"/>
              <w:bottom w:val="nil"/>
              <w:right w:val="nil"/>
            </w:tcBorders>
          </w:tcPr>
          <w:p w14:paraId="3A0524C3" w14:textId="77777777" w:rsidR="006421B3" w:rsidRPr="00E80129" w:rsidRDefault="006421B3" w:rsidP="008A1A1E">
            <w:pPr>
              <w:pStyle w:val="Normal6a"/>
            </w:pPr>
          </w:p>
        </w:tc>
        <w:tc>
          <w:tcPr>
            <w:tcW w:w="4876" w:type="dxa"/>
            <w:tcBorders>
              <w:top w:val="nil"/>
              <w:left w:val="nil"/>
              <w:bottom w:val="nil"/>
              <w:right w:val="nil"/>
            </w:tcBorders>
          </w:tcPr>
          <w:p w14:paraId="72602913" w14:textId="77777777" w:rsidR="006421B3" w:rsidRPr="00E80129" w:rsidRDefault="006421B3" w:rsidP="008A1A1E">
            <w:pPr>
              <w:pStyle w:val="Normal6a"/>
            </w:pPr>
            <w:r w:rsidRPr="00E80129">
              <w:rPr>
                <w:b/>
                <w:i/>
              </w:rPr>
              <w:t>1 f.</w:t>
            </w:r>
            <w:r w:rsidRPr="00E80129">
              <w:tab/>
            </w:r>
            <w:r w:rsidRPr="00E80129">
              <w:rPr>
                <w:b/>
                <w:i/>
              </w:rPr>
              <w:t>kehottaa tehostamaan EU:n ja Kiinan välistä yhteistyötä tutkimuksen ja innovoinnin alalla, erityisesti kansanterveyden, pandemiavalmiuden, rokotteiden, mikrobilääkeresistenssin ja ilmastoon liittyvien terveysriskien aloilla, samalla kun varmistetaan vastavuoroisuus, tietosuoja ja eettiset normit; painottaa, että yhteisellä tutkimustyöllä voidaan rakentaa luottamusta ja tuottaa globaaleja julkishyödykkeitä;</w:t>
            </w:r>
          </w:p>
        </w:tc>
      </w:tr>
    </w:tbl>
    <w:p w14:paraId="2A809E25"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33FB34E" w14:textId="77777777" w:rsidR="006421B3" w:rsidRPr="00E80129" w:rsidRDefault="006421B3" w:rsidP="006421B3">
      <w:r w:rsidRPr="00E80129">
        <w:rPr>
          <w:rStyle w:val="HideTWBExt"/>
        </w:rPr>
        <w:t>&lt;/Amend&gt;</w:t>
      </w:r>
    </w:p>
    <w:p w14:paraId="2679D516"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387</w:t>
      </w:r>
      <w:r w:rsidRPr="00E80129">
        <w:rPr>
          <w:rStyle w:val="HideTWBExt"/>
          <w:b w:val="0"/>
        </w:rPr>
        <w:t>&lt;/NumAm&gt;</w:t>
      </w:r>
    </w:p>
    <w:p w14:paraId="2AF066FD"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63ABC203" w14:textId="77777777" w:rsidR="006421B3" w:rsidRPr="00E80129" w:rsidRDefault="006421B3" w:rsidP="006421B3">
      <w:pPr>
        <w:pStyle w:val="NormalBold"/>
      </w:pPr>
      <w:r w:rsidRPr="00E80129">
        <w:rPr>
          <w:rStyle w:val="HideTWBExt"/>
          <w:b w:val="0"/>
        </w:rPr>
        <w:t>&lt;/RepeatBlock-By&gt;</w:t>
      </w:r>
    </w:p>
    <w:p w14:paraId="4F3EDF94"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A141F96" w14:textId="77777777" w:rsidR="006421B3" w:rsidRPr="00E80129" w:rsidRDefault="006421B3" w:rsidP="006421B3">
      <w:pPr>
        <w:pStyle w:val="NormalBold"/>
      </w:pPr>
      <w:r w:rsidRPr="00E80129">
        <w:rPr>
          <w:rStyle w:val="HideTWBExt"/>
          <w:b w:val="0"/>
        </w:rPr>
        <w:t>&lt;Article&gt;</w:t>
      </w:r>
      <w:r w:rsidRPr="00E80129">
        <w:t>1 g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90E20F5" w14:textId="77777777" w:rsidTr="008A1A1E">
        <w:trPr>
          <w:trHeight w:hRule="exact" w:val="240"/>
          <w:jc w:val="center"/>
        </w:trPr>
        <w:tc>
          <w:tcPr>
            <w:tcW w:w="9752" w:type="dxa"/>
            <w:gridSpan w:val="2"/>
            <w:tcBorders>
              <w:top w:val="nil"/>
              <w:left w:val="nil"/>
              <w:bottom w:val="nil"/>
              <w:right w:val="nil"/>
            </w:tcBorders>
          </w:tcPr>
          <w:p w14:paraId="310C89C5" w14:textId="77777777" w:rsidR="006421B3" w:rsidRPr="00E80129" w:rsidRDefault="006421B3" w:rsidP="008A1A1E"/>
        </w:tc>
      </w:tr>
      <w:tr w:rsidR="006421B3" w:rsidRPr="00E80129" w14:paraId="19E6C84F" w14:textId="77777777" w:rsidTr="008A1A1E">
        <w:trPr>
          <w:trHeight w:val="240"/>
          <w:jc w:val="center"/>
        </w:trPr>
        <w:tc>
          <w:tcPr>
            <w:tcW w:w="4876" w:type="dxa"/>
            <w:tcBorders>
              <w:top w:val="nil"/>
              <w:left w:val="nil"/>
              <w:bottom w:val="nil"/>
              <w:right w:val="nil"/>
            </w:tcBorders>
          </w:tcPr>
          <w:p w14:paraId="3E134167"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3C0E390" w14:textId="77777777" w:rsidR="006421B3" w:rsidRPr="00E80129" w:rsidRDefault="006421B3" w:rsidP="008A1A1E">
            <w:pPr>
              <w:pStyle w:val="AmColumnHeading"/>
            </w:pPr>
            <w:r w:rsidRPr="00E80129">
              <w:t>Tarkistus</w:t>
            </w:r>
          </w:p>
        </w:tc>
      </w:tr>
      <w:tr w:rsidR="006421B3" w:rsidRPr="00E80129" w14:paraId="78168F4B" w14:textId="77777777" w:rsidTr="008A1A1E">
        <w:trPr>
          <w:jc w:val="center"/>
        </w:trPr>
        <w:tc>
          <w:tcPr>
            <w:tcW w:w="4876" w:type="dxa"/>
            <w:tcBorders>
              <w:top w:val="nil"/>
              <w:left w:val="nil"/>
              <w:bottom w:val="nil"/>
              <w:right w:val="nil"/>
            </w:tcBorders>
          </w:tcPr>
          <w:p w14:paraId="459F2CA1" w14:textId="77777777" w:rsidR="006421B3" w:rsidRPr="00E80129" w:rsidRDefault="006421B3" w:rsidP="008A1A1E">
            <w:pPr>
              <w:pStyle w:val="Normal6a"/>
            </w:pPr>
          </w:p>
        </w:tc>
        <w:tc>
          <w:tcPr>
            <w:tcW w:w="4876" w:type="dxa"/>
            <w:tcBorders>
              <w:top w:val="nil"/>
              <w:left w:val="nil"/>
              <w:bottom w:val="nil"/>
              <w:right w:val="nil"/>
            </w:tcBorders>
          </w:tcPr>
          <w:p w14:paraId="06800398" w14:textId="77777777" w:rsidR="006421B3" w:rsidRPr="00E80129" w:rsidRDefault="006421B3" w:rsidP="008A1A1E">
            <w:pPr>
              <w:pStyle w:val="Normal6a"/>
            </w:pPr>
            <w:r w:rsidRPr="00E80129">
              <w:rPr>
                <w:b/>
                <w:i/>
              </w:rPr>
              <w:t>1 g.</w:t>
            </w:r>
            <w:r w:rsidRPr="00E80129">
              <w:tab/>
            </w:r>
            <w:r w:rsidRPr="00E80129">
              <w:rPr>
                <w:b/>
                <w:i/>
              </w:rPr>
              <w:t>kehottaa vahvistamaan EU:n ja Kiinan välisiä suhteita vuotena, jolloin on kulunut 50 vuotta diplomaattisten suhteiden solmimisesta, noudattaen keskinäisen kunnioituksen, avoimuuden, erimielisyyksien ja kitkan hallintaa koskevan yhteistyön ja monenvälisyyden periaatteita kansainvälisten sääntöjen turvaamiseksi, kuten EU:n viranomaiset ja presidentti Xi Jinping sopivat viime heinäkuun huippukokouksessa; kehottaa molempia osapuolia vahvistamaan jatkuvaa vuoropuhelua, vaalimaan kansainvälistä oikeutta ja rakentamaan vakaita ja menestyksekkäitä kahdenvälisiä suhteita, jotka perustuvat yhteisiin arvoihin ja etuihin;</w:t>
            </w:r>
          </w:p>
        </w:tc>
      </w:tr>
    </w:tbl>
    <w:p w14:paraId="14842F7A"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E1E1F48" w14:textId="77777777" w:rsidR="006421B3" w:rsidRPr="00E80129" w:rsidRDefault="006421B3" w:rsidP="006421B3">
      <w:r w:rsidRPr="00E80129">
        <w:rPr>
          <w:rStyle w:val="HideTWBExt"/>
        </w:rPr>
        <w:t>&lt;/Amend&gt;</w:t>
      </w:r>
    </w:p>
    <w:p w14:paraId="456A2B94"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388</w:t>
      </w:r>
      <w:r w:rsidRPr="00E80129">
        <w:rPr>
          <w:rStyle w:val="HideTWBExt"/>
          <w:b w:val="0"/>
        </w:rPr>
        <w:t>&lt;/NumAm&gt;</w:t>
      </w:r>
    </w:p>
    <w:p w14:paraId="15169FB7"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1FF9E5E1" w14:textId="77777777" w:rsidR="006421B3" w:rsidRPr="00E80129" w:rsidRDefault="006421B3" w:rsidP="006421B3">
      <w:pPr>
        <w:pStyle w:val="NormalBold"/>
      </w:pPr>
      <w:r w:rsidRPr="00E80129">
        <w:rPr>
          <w:rStyle w:val="HideTWBExt"/>
          <w:b w:val="0"/>
        </w:rPr>
        <w:t>&lt;/RepeatBlock-By&gt;</w:t>
      </w:r>
    </w:p>
    <w:p w14:paraId="50F4BDA2"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81BC1F9" w14:textId="77777777" w:rsidR="006421B3" w:rsidRPr="00E80129" w:rsidRDefault="006421B3" w:rsidP="006421B3">
      <w:pPr>
        <w:pStyle w:val="NormalBold"/>
      </w:pPr>
      <w:r w:rsidRPr="00E80129">
        <w:rPr>
          <w:rStyle w:val="HideTWBExt"/>
          <w:b w:val="0"/>
        </w:rPr>
        <w:t>&lt;Article&gt;</w:t>
      </w:r>
      <w:r w:rsidRPr="00E80129">
        <w:t>1 h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947FB1C" w14:textId="77777777" w:rsidTr="008A1A1E">
        <w:trPr>
          <w:trHeight w:hRule="exact" w:val="240"/>
          <w:jc w:val="center"/>
        </w:trPr>
        <w:tc>
          <w:tcPr>
            <w:tcW w:w="9752" w:type="dxa"/>
            <w:gridSpan w:val="2"/>
            <w:tcBorders>
              <w:top w:val="nil"/>
              <w:left w:val="nil"/>
              <w:bottom w:val="nil"/>
              <w:right w:val="nil"/>
            </w:tcBorders>
          </w:tcPr>
          <w:p w14:paraId="3BED4A4B" w14:textId="77777777" w:rsidR="006421B3" w:rsidRPr="00E80129" w:rsidRDefault="006421B3" w:rsidP="008A1A1E"/>
        </w:tc>
      </w:tr>
      <w:tr w:rsidR="006421B3" w:rsidRPr="00E80129" w14:paraId="3D5CBE81" w14:textId="77777777" w:rsidTr="008A1A1E">
        <w:trPr>
          <w:trHeight w:val="240"/>
          <w:jc w:val="center"/>
        </w:trPr>
        <w:tc>
          <w:tcPr>
            <w:tcW w:w="4876" w:type="dxa"/>
            <w:tcBorders>
              <w:top w:val="nil"/>
              <w:left w:val="nil"/>
              <w:bottom w:val="nil"/>
              <w:right w:val="nil"/>
            </w:tcBorders>
          </w:tcPr>
          <w:p w14:paraId="79792F2B"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9138832" w14:textId="77777777" w:rsidR="006421B3" w:rsidRPr="00E80129" w:rsidRDefault="006421B3" w:rsidP="008A1A1E">
            <w:pPr>
              <w:pStyle w:val="AmColumnHeading"/>
            </w:pPr>
            <w:r w:rsidRPr="00E80129">
              <w:t>Tarkistus</w:t>
            </w:r>
          </w:p>
        </w:tc>
      </w:tr>
      <w:tr w:rsidR="006421B3" w:rsidRPr="00E80129" w14:paraId="09DA7F91" w14:textId="77777777" w:rsidTr="008A1A1E">
        <w:trPr>
          <w:jc w:val="center"/>
        </w:trPr>
        <w:tc>
          <w:tcPr>
            <w:tcW w:w="4876" w:type="dxa"/>
            <w:tcBorders>
              <w:top w:val="nil"/>
              <w:left w:val="nil"/>
              <w:bottom w:val="nil"/>
              <w:right w:val="nil"/>
            </w:tcBorders>
          </w:tcPr>
          <w:p w14:paraId="2A053AA0" w14:textId="77777777" w:rsidR="006421B3" w:rsidRPr="00E80129" w:rsidRDefault="006421B3" w:rsidP="008A1A1E">
            <w:pPr>
              <w:pStyle w:val="Normal6a"/>
            </w:pPr>
          </w:p>
        </w:tc>
        <w:tc>
          <w:tcPr>
            <w:tcW w:w="4876" w:type="dxa"/>
            <w:tcBorders>
              <w:top w:val="nil"/>
              <w:left w:val="nil"/>
              <w:bottom w:val="nil"/>
              <w:right w:val="nil"/>
            </w:tcBorders>
          </w:tcPr>
          <w:p w14:paraId="25A6C4D9" w14:textId="77777777" w:rsidR="006421B3" w:rsidRPr="00E80129" w:rsidRDefault="006421B3" w:rsidP="008A1A1E">
            <w:pPr>
              <w:pStyle w:val="Normal6a"/>
            </w:pPr>
            <w:r w:rsidRPr="00E80129">
              <w:rPr>
                <w:b/>
                <w:i/>
              </w:rPr>
              <w:t>1 h.</w:t>
            </w:r>
            <w:r w:rsidRPr="00E80129">
              <w:tab/>
            </w:r>
            <w:r w:rsidRPr="00E80129">
              <w:rPr>
                <w:b/>
                <w:i/>
              </w:rPr>
              <w:t>kannustaa Kiinaa toimimaan rakentavammassa roolissa konfliktien ratkaisemisessa ja rauhanrakentamisessa muun muassa tukemalla diplomaattisia aloitteita, joilla pyritään tulitaukoihin, humanitaarisen avun saatavuuteen ja neuvotteluratkaisuihin, ja kehottaa EU:ta osallistumaan Kiinan kanssa rauhaa ja turvallisuutta koskeviin säännöllisiin korkean tason vuoropuheluihin, joissa käsitellään sekä huolenaiheita että mahdollista lähentymistä;</w:t>
            </w:r>
          </w:p>
        </w:tc>
      </w:tr>
    </w:tbl>
    <w:p w14:paraId="1E5CA323"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2EB37CD" w14:textId="77777777" w:rsidR="006421B3" w:rsidRPr="00E80129" w:rsidRDefault="006421B3" w:rsidP="006421B3">
      <w:r w:rsidRPr="00E80129">
        <w:rPr>
          <w:rStyle w:val="HideTWBExt"/>
        </w:rPr>
        <w:t>&lt;/Amend&gt;</w:t>
      </w:r>
    </w:p>
    <w:p w14:paraId="69CEE991"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389</w:t>
      </w:r>
      <w:r w:rsidRPr="00E80129">
        <w:rPr>
          <w:rStyle w:val="HideTWBExt"/>
          <w:b w:val="0"/>
        </w:rPr>
        <w:t>&lt;/NumAm&gt;</w:t>
      </w:r>
    </w:p>
    <w:p w14:paraId="41E34C66"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47F6AE09" w14:textId="77777777" w:rsidR="006421B3" w:rsidRPr="00E80129" w:rsidRDefault="006421B3" w:rsidP="006421B3">
      <w:pPr>
        <w:pStyle w:val="NormalBold"/>
      </w:pPr>
      <w:r w:rsidRPr="00E80129">
        <w:rPr>
          <w:rStyle w:val="HideTWBExt"/>
          <w:b w:val="0"/>
        </w:rPr>
        <w:t>&lt;/RepeatBlock-By&gt;</w:t>
      </w:r>
    </w:p>
    <w:p w14:paraId="5D7F65F6"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B776E46" w14:textId="77777777" w:rsidR="006421B3" w:rsidRPr="00E80129" w:rsidRDefault="006421B3" w:rsidP="006421B3">
      <w:pPr>
        <w:pStyle w:val="NormalBold"/>
      </w:pPr>
      <w:r w:rsidRPr="00E80129">
        <w:rPr>
          <w:rStyle w:val="HideTWBExt"/>
          <w:b w:val="0"/>
        </w:rPr>
        <w:t>&lt;Article&gt;</w:t>
      </w:r>
      <w:r w:rsidRPr="00E80129">
        <w:t>1 i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B5700B5" w14:textId="77777777" w:rsidTr="008A1A1E">
        <w:trPr>
          <w:trHeight w:hRule="exact" w:val="240"/>
          <w:jc w:val="center"/>
        </w:trPr>
        <w:tc>
          <w:tcPr>
            <w:tcW w:w="9752" w:type="dxa"/>
            <w:gridSpan w:val="2"/>
            <w:tcBorders>
              <w:top w:val="nil"/>
              <w:left w:val="nil"/>
              <w:bottom w:val="nil"/>
              <w:right w:val="nil"/>
            </w:tcBorders>
          </w:tcPr>
          <w:p w14:paraId="2FCE6074" w14:textId="77777777" w:rsidR="006421B3" w:rsidRPr="00E80129" w:rsidRDefault="006421B3" w:rsidP="008A1A1E"/>
        </w:tc>
      </w:tr>
      <w:tr w:rsidR="006421B3" w:rsidRPr="00E80129" w14:paraId="101BD5C6" w14:textId="77777777" w:rsidTr="008A1A1E">
        <w:trPr>
          <w:trHeight w:val="240"/>
          <w:jc w:val="center"/>
        </w:trPr>
        <w:tc>
          <w:tcPr>
            <w:tcW w:w="4876" w:type="dxa"/>
            <w:tcBorders>
              <w:top w:val="nil"/>
              <w:left w:val="nil"/>
              <w:bottom w:val="nil"/>
              <w:right w:val="nil"/>
            </w:tcBorders>
          </w:tcPr>
          <w:p w14:paraId="73C2ECED"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80843C0" w14:textId="77777777" w:rsidR="006421B3" w:rsidRPr="00E80129" w:rsidRDefault="006421B3" w:rsidP="008A1A1E">
            <w:pPr>
              <w:pStyle w:val="AmColumnHeading"/>
            </w:pPr>
            <w:r w:rsidRPr="00E80129">
              <w:t>Tarkistus</w:t>
            </w:r>
          </w:p>
        </w:tc>
      </w:tr>
      <w:tr w:rsidR="006421B3" w:rsidRPr="00E80129" w14:paraId="2D42CBBD" w14:textId="77777777" w:rsidTr="008A1A1E">
        <w:trPr>
          <w:jc w:val="center"/>
        </w:trPr>
        <w:tc>
          <w:tcPr>
            <w:tcW w:w="4876" w:type="dxa"/>
            <w:tcBorders>
              <w:top w:val="nil"/>
              <w:left w:val="nil"/>
              <w:bottom w:val="nil"/>
              <w:right w:val="nil"/>
            </w:tcBorders>
          </w:tcPr>
          <w:p w14:paraId="16E4C92D" w14:textId="77777777" w:rsidR="006421B3" w:rsidRPr="00E80129" w:rsidRDefault="006421B3" w:rsidP="008A1A1E">
            <w:pPr>
              <w:pStyle w:val="Normal6a"/>
            </w:pPr>
          </w:p>
        </w:tc>
        <w:tc>
          <w:tcPr>
            <w:tcW w:w="4876" w:type="dxa"/>
            <w:tcBorders>
              <w:top w:val="nil"/>
              <w:left w:val="nil"/>
              <w:bottom w:val="nil"/>
              <w:right w:val="nil"/>
            </w:tcBorders>
          </w:tcPr>
          <w:p w14:paraId="62067852" w14:textId="77777777" w:rsidR="006421B3" w:rsidRPr="00E80129" w:rsidRDefault="006421B3" w:rsidP="008A1A1E">
            <w:pPr>
              <w:pStyle w:val="Normal6a"/>
            </w:pPr>
            <w:r w:rsidRPr="00E80129">
              <w:rPr>
                <w:b/>
                <w:i/>
              </w:rPr>
              <w:t>1 i.</w:t>
            </w:r>
            <w:r w:rsidRPr="00E80129">
              <w:tab/>
            </w:r>
            <w:r w:rsidRPr="00E80129">
              <w:rPr>
                <w:b/>
                <w:i/>
              </w:rPr>
              <w:t>kannustaa komissiota ja jäsenvaltioita tutkimaan ja arvioimaan järjestelmällisesti Kiinan kokemuksia pitkän aikavälin suunnittelusta, teollisuuspolitiikasta ja laajamittaisista julkisista investoinneista sekä hankkimaan kokemuksia, joiden avulla voitaisiin luoda ennakoivampi EU:n talouspoliittinen kehys, jolla pystytään tukemaan vihreän kehityksen ohjelmaa, teknologista muutosta ja sosiaalista yhteenkuuluvuutta kapea-alaista uusliberalistista painotusta laajemmin;</w:t>
            </w:r>
          </w:p>
        </w:tc>
      </w:tr>
    </w:tbl>
    <w:p w14:paraId="768EE55A"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301A9C6" w14:textId="77777777" w:rsidR="006421B3" w:rsidRPr="00E80129" w:rsidRDefault="006421B3" w:rsidP="006421B3">
      <w:r w:rsidRPr="00E80129">
        <w:rPr>
          <w:rStyle w:val="HideTWBExt"/>
        </w:rPr>
        <w:t>&lt;/Amend&gt;</w:t>
      </w:r>
    </w:p>
    <w:p w14:paraId="4FAE3637"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390</w:t>
      </w:r>
      <w:r w:rsidRPr="00E80129">
        <w:rPr>
          <w:rStyle w:val="HideTWBExt"/>
          <w:b w:val="0"/>
        </w:rPr>
        <w:t>&lt;/NumAm&gt;</w:t>
      </w:r>
    </w:p>
    <w:p w14:paraId="6962ACFA"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0992DA3A" w14:textId="77777777" w:rsidR="006421B3" w:rsidRPr="00E80129" w:rsidRDefault="006421B3" w:rsidP="006421B3">
      <w:pPr>
        <w:pStyle w:val="NormalBold"/>
      </w:pPr>
      <w:r w:rsidRPr="00E80129">
        <w:rPr>
          <w:rStyle w:val="HideTWBExt"/>
          <w:b w:val="0"/>
        </w:rPr>
        <w:t>&lt;/RepeatBlock-By&gt;</w:t>
      </w:r>
    </w:p>
    <w:p w14:paraId="61CA89A8"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20FE0C7" w14:textId="77777777" w:rsidR="006421B3" w:rsidRPr="00E80129" w:rsidRDefault="006421B3" w:rsidP="006421B3">
      <w:pPr>
        <w:pStyle w:val="NormalBold"/>
      </w:pPr>
      <w:r w:rsidRPr="00E80129">
        <w:rPr>
          <w:rStyle w:val="HideTWBExt"/>
          <w:b w:val="0"/>
        </w:rPr>
        <w:t>&lt;Article&gt;</w:t>
      </w:r>
      <w:r w:rsidRPr="00E80129">
        <w:t>1 j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2DDA975" w14:textId="77777777" w:rsidTr="008A1A1E">
        <w:trPr>
          <w:trHeight w:hRule="exact" w:val="240"/>
          <w:jc w:val="center"/>
        </w:trPr>
        <w:tc>
          <w:tcPr>
            <w:tcW w:w="9752" w:type="dxa"/>
            <w:gridSpan w:val="2"/>
            <w:tcBorders>
              <w:top w:val="nil"/>
              <w:left w:val="nil"/>
              <w:bottom w:val="nil"/>
              <w:right w:val="nil"/>
            </w:tcBorders>
          </w:tcPr>
          <w:p w14:paraId="262EF79B" w14:textId="77777777" w:rsidR="006421B3" w:rsidRPr="00E80129" w:rsidRDefault="006421B3" w:rsidP="008A1A1E"/>
        </w:tc>
      </w:tr>
      <w:tr w:rsidR="006421B3" w:rsidRPr="00E80129" w14:paraId="67BB4138" w14:textId="77777777" w:rsidTr="008A1A1E">
        <w:trPr>
          <w:trHeight w:val="240"/>
          <w:jc w:val="center"/>
        </w:trPr>
        <w:tc>
          <w:tcPr>
            <w:tcW w:w="4876" w:type="dxa"/>
            <w:tcBorders>
              <w:top w:val="nil"/>
              <w:left w:val="nil"/>
              <w:bottom w:val="nil"/>
              <w:right w:val="nil"/>
            </w:tcBorders>
          </w:tcPr>
          <w:p w14:paraId="3CBAD787"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6EB30C7" w14:textId="77777777" w:rsidR="006421B3" w:rsidRPr="00E80129" w:rsidRDefault="006421B3" w:rsidP="008A1A1E">
            <w:pPr>
              <w:pStyle w:val="AmColumnHeading"/>
            </w:pPr>
            <w:r w:rsidRPr="00E80129">
              <w:t>Tarkistus</w:t>
            </w:r>
          </w:p>
        </w:tc>
      </w:tr>
      <w:tr w:rsidR="006421B3" w:rsidRPr="00E80129" w14:paraId="33646CA2" w14:textId="77777777" w:rsidTr="008A1A1E">
        <w:trPr>
          <w:jc w:val="center"/>
        </w:trPr>
        <w:tc>
          <w:tcPr>
            <w:tcW w:w="4876" w:type="dxa"/>
            <w:tcBorders>
              <w:top w:val="nil"/>
              <w:left w:val="nil"/>
              <w:bottom w:val="nil"/>
              <w:right w:val="nil"/>
            </w:tcBorders>
          </w:tcPr>
          <w:p w14:paraId="15C1F603" w14:textId="77777777" w:rsidR="006421B3" w:rsidRPr="00E80129" w:rsidRDefault="006421B3" w:rsidP="008A1A1E">
            <w:pPr>
              <w:pStyle w:val="Normal6a"/>
            </w:pPr>
          </w:p>
        </w:tc>
        <w:tc>
          <w:tcPr>
            <w:tcW w:w="4876" w:type="dxa"/>
            <w:tcBorders>
              <w:top w:val="nil"/>
              <w:left w:val="nil"/>
              <w:bottom w:val="nil"/>
              <w:right w:val="nil"/>
            </w:tcBorders>
          </w:tcPr>
          <w:p w14:paraId="4D077D72" w14:textId="77777777" w:rsidR="006421B3" w:rsidRPr="00E80129" w:rsidRDefault="006421B3" w:rsidP="008A1A1E">
            <w:pPr>
              <w:pStyle w:val="Normal6a"/>
            </w:pPr>
            <w:r w:rsidRPr="00E80129">
              <w:rPr>
                <w:b/>
                <w:i/>
              </w:rPr>
              <w:t>1 j.</w:t>
            </w:r>
            <w:r w:rsidRPr="00E80129">
              <w:tab/>
            </w:r>
            <w:r w:rsidRPr="00E80129">
              <w:rPr>
                <w:b/>
                <w:i/>
              </w:rPr>
              <w:t>palauttaa mieliin, että Kiina ja Euroopan parlamentti ovat samanaikaisesti poistaneet yhteydenpitoa koskevia vastavuoroisia rajoituksia; suhtautuu myönteisesti siihen, että Kiinan ja EU:n parlamenttien välisen säännöllisen yhteydenpitomekanismin 42. kokous kutsuttiin onnistuneesti koolle Euroopan parlamenttiin 16. lokakuuta sen jälkeen, kun se oli ollut keskeytettynä seitsemän vuoden ajan, ja toteaa, että tämä on osoitus etenemisestä kohti näiden kahden lainsäädäntöelimen välisten suhteiden täyttä normalisointia; painottaa, että näiden kahden lainsäädäntöelimen välinen yhteydenpito ja yhteistyö antavat uutta pontta Kiinan ja EU:n suhteiden mielekkäälle kehitykselle ja tuottavat konkreettisia etuja molempien osapuolten kansoille;</w:t>
            </w:r>
          </w:p>
        </w:tc>
      </w:tr>
    </w:tbl>
    <w:p w14:paraId="2EA8641C"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D15572C" w14:textId="77777777" w:rsidR="006421B3" w:rsidRPr="00E80129" w:rsidRDefault="006421B3" w:rsidP="006421B3">
      <w:r w:rsidRPr="00E80129">
        <w:rPr>
          <w:rStyle w:val="HideTWBExt"/>
        </w:rPr>
        <w:t>&lt;/Amend&gt;</w:t>
      </w:r>
    </w:p>
    <w:p w14:paraId="07648D00"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391</w:t>
      </w:r>
      <w:r w:rsidRPr="00E80129">
        <w:rPr>
          <w:rStyle w:val="HideTWBExt"/>
          <w:b w:val="0"/>
        </w:rPr>
        <w:t>&lt;/NumAm&gt;</w:t>
      </w:r>
    </w:p>
    <w:p w14:paraId="3781E9A1"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0DEC9AE9" w14:textId="77777777" w:rsidR="006421B3" w:rsidRPr="00E80129" w:rsidRDefault="006421B3" w:rsidP="006421B3">
      <w:pPr>
        <w:pStyle w:val="NormalBold"/>
      </w:pPr>
      <w:r w:rsidRPr="00E80129">
        <w:rPr>
          <w:rStyle w:val="HideTWBExt"/>
          <w:b w:val="0"/>
        </w:rPr>
        <w:t>&lt;/RepeatBlock-By&gt;</w:t>
      </w:r>
    </w:p>
    <w:p w14:paraId="48FF92D1"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FB04248" w14:textId="77777777" w:rsidR="006421B3" w:rsidRPr="00E80129" w:rsidRDefault="006421B3" w:rsidP="006421B3">
      <w:pPr>
        <w:pStyle w:val="NormalBold"/>
      </w:pPr>
      <w:r w:rsidRPr="00E80129">
        <w:rPr>
          <w:rStyle w:val="HideTWBExt"/>
          <w:b w:val="0"/>
        </w:rPr>
        <w:t>&lt;Article&gt;</w:t>
      </w:r>
      <w:r w:rsidRPr="00E80129">
        <w:t>1 k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00B8B82" w14:textId="77777777" w:rsidTr="008A1A1E">
        <w:trPr>
          <w:trHeight w:hRule="exact" w:val="240"/>
          <w:jc w:val="center"/>
        </w:trPr>
        <w:tc>
          <w:tcPr>
            <w:tcW w:w="9752" w:type="dxa"/>
            <w:gridSpan w:val="2"/>
            <w:tcBorders>
              <w:top w:val="nil"/>
              <w:left w:val="nil"/>
              <w:bottom w:val="nil"/>
              <w:right w:val="nil"/>
            </w:tcBorders>
          </w:tcPr>
          <w:p w14:paraId="77EB7C46" w14:textId="77777777" w:rsidR="006421B3" w:rsidRPr="00E80129" w:rsidRDefault="006421B3" w:rsidP="008A1A1E"/>
        </w:tc>
      </w:tr>
      <w:tr w:rsidR="006421B3" w:rsidRPr="00E80129" w14:paraId="54E750FB" w14:textId="77777777" w:rsidTr="008A1A1E">
        <w:trPr>
          <w:trHeight w:val="240"/>
          <w:jc w:val="center"/>
        </w:trPr>
        <w:tc>
          <w:tcPr>
            <w:tcW w:w="4876" w:type="dxa"/>
            <w:tcBorders>
              <w:top w:val="nil"/>
              <w:left w:val="nil"/>
              <w:bottom w:val="nil"/>
              <w:right w:val="nil"/>
            </w:tcBorders>
          </w:tcPr>
          <w:p w14:paraId="75F3BA4A"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23E8E56" w14:textId="77777777" w:rsidR="006421B3" w:rsidRPr="00E80129" w:rsidRDefault="006421B3" w:rsidP="008A1A1E">
            <w:pPr>
              <w:pStyle w:val="AmColumnHeading"/>
            </w:pPr>
            <w:r w:rsidRPr="00E80129">
              <w:t>Tarkistus</w:t>
            </w:r>
          </w:p>
        </w:tc>
      </w:tr>
      <w:tr w:rsidR="006421B3" w:rsidRPr="00E80129" w14:paraId="51907D55" w14:textId="77777777" w:rsidTr="008A1A1E">
        <w:trPr>
          <w:jc w:val="center"/>
        </w:trPr>
        <w:tc>
          <w:tcPr>
            <w:tcW w:w="4876" w:type="dxa"/>
            <w:tcBorders>
              <w:top w:val="nil"/>
              <w:left w:val="nil"/>
              <w:bottom w:val="nil"/>
              <w:right w:val="nil"/>
            </w:tcBorders>
          </w:tcPr>
          <w:p w14:paraId="491AA1EC" w14:textId="77777777" w:rsidR="006421B3" w:rsidRPr="00E80129" w:rsidRDefault="006421B3" w:rsidP="008A1A1E">
            <w:pPr>
              <w:pStyle w:val="Normal6a"/>
            </w:pPr>
          </w:p>
        </w:tc>
        <w:tc>
          <w:tcPr>
            <w:tcW w:w="4876" w:type="dxa"/>
            <w:tcBorders>
              <w:top w:val="nil"/>
              <w:left w:val="nil"/>
              <w:bottom w:val="nil"/>
              <w:right w:val="nil"/>
            </w:tcBorders>
          </w:tcPr>
          <w:p w14:paraId="1DC2B46D" w14:textId="77777777" w:rsidR="006421B3" w:rsidRPr="00E80129" w:rsidRDefault="006421B3" w:rsidP="008A1A1E">
            <w:pPr>
              <w:pStyle w:val="Normal6a"/>
            </w:pPr>
            <w:r w:rsidRPr="00E80129">
              <w:rPr>
                <w:b/>
                <w:i/>
              </w:rPr>
              <w:t>1 k.</w:t>
            </w:r>
            <w:r w:rsidRPr="00E80129">
              <w:tab/>
            </w:r>
            <w:r w:rsidRPr="00E80129">
              <w:rPr>
                <w:b/>
                <w:i/>
              </w:rPr>
              <w:t>korostaa, että Kiina ja Euroopan unioni ovat toistensa toiseksi suurimmat kauppakumppanit; panee merkille, että maailmantalouteen tänä vuonna kohdistuneista vakavista haasteista huolimatta Kiinan ja EU:n välinen kauppa on jatkanut kasvua vakaata vauhtia; panee merkille, että EU:n tilastojen mukaan kahdenvälinen kauppa oli tammi–elokuussa 496,3 miljardia euroa ja että se on näin ollen kasvanut 3,4 prosenttia edelliseen vuoteen verrattuna; korostaa tämän jatkuvan kaupan kasvun merkitystä Kiinan ja EU:n jatkuvan taloudellisen yhteistyön ja molemminpuolisen hyödyn perustana;</w:t>
            </w:r>
          </w:p>
        </w:tc>
      </w:tr>
    </w:tbl>
    <w:p w14:paraId="2F250783"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A9DFA11" w14:textId="77777777" w:rsidR="006421B3" w:rsidRPr="00E80129" w:rsidRDefault="006421B3" w:rsidP="006421B3">
      <w:r w:rsidRPr="00E80129">
        <w:rPr>
          <w:rStyle w:val="HideTWBExt"/>
        </w:rPr>
        <w:t>&lt;/Amend&gt;</w:t>
      </w:r>
    </w:p>
    <w:p w14:paraId="569A13F2"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392</w:t>
      </w:r>
      <w:r w:rsidRPr="00E80129">
        <w:rPr>
          <w:rStyle w:val="HideTWBExt"/>
          <w:b w:val="0"/>
        </w:rPr>
        <w:t>&lt;/NumAm&gt;</w:t>
      </w:r>
    </w:p>
    <w:p w14:paraId="6FFC002E" w14:textId="77777777" w:rsidR="006421B3" w:rsidRPr="00E80129" w:rsidRDefault="006421B3" w:rsidP="006421B3">
      <w:pPr>
        <w:pStyle w:val="NormalBold"/>
      </w:pPr>
      <w:r w:rsidRPr="00E80129">
        <w:rPr>
          <w:rStyle w:val="HideTWBExt"/>
          <w:b w:val="0"/>
        </w:rPr>
        <w:t>&lt;RepeatBlock-By&gt;&lt;Members&gt;</w:t>
      </w:r>
      <w:r w:rsidRPr="00E80129">
        <w:t>Petar Volgin</w:t>
      </w:r>
      <w:r w:rsidRPr="00E80129">
        <w:rPr>
          <w:rStyle w:val="HideTWBExt"/>
          <w:b w:val="0"/>
        </w:rPr>
        <w:t>&lt;/Members&gt;</w:t>
      </w:r>
    </w:p>
    <w:p w14:paraId="319FD9AD" w14:textId="77777777" w:rsidR="006421B3" w:rsidRPr="00E80129" w:rsidRDefault="006421B3" w:rsidP="006421B3">
      <w:pPr>
        <w:pStyle w:val="NormalBold"/>
      </w:pPr>
      <w:r w:rsidRPr="00E80129">
        <w:rPr>
          <w:rStyle w:val="HideTWBExt"/>
          <w:b w:val="0"/>
        </w:rPr>
        <w:t>&lt;/RepeatBlock-By&gt;</w:t>
      </w:r>
    </w:p>
    <w:p w14:paraId="5C6E8A27"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7B6DEE0" w14:textId="77777777" w:rsidR="006421B3" w:rsidRPr="00E80129" w:rsidRDefault="006421B3" w:rsidP="006421B3">
      <w:pPr>
        <w:pStyle w:val="NormalBold"/>
      </w:pPr>
      <w:r w:rsidRPr="00E80129">
        <w:rPr>
          <w:rStyle w:val="HideTWBExt"/>
          <w:b w:val="0"/>
        </w:rPr>
        <w:t>&lt;Article&gt;</w:t>
      </w:r>
      <w:r w:rsidRPr="00E80129">
        <w:t>2 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C467698" w14:textId="77777777" w:rsidTr="008A1A1E">
        <w:trPr>
          <w:trHeight w:hRule="exact" w:val="240"/>
          <w:jc w:val="center"/>
        </w:trPr>
        <w:tc>
          <w:tcPr>
            <w:tcW w:w="9752" w:type="dxa"/>
            <w:gridSpan w:val="2"/>
            <w:tcBorders>
              <w:top w:val="nil"/>
              <w:left w:val="nil"/>
              <w:bottom w:val="nil"/>
              <w:right w:val="nil"/>
            </w:tcBorders>
          </w:tcPr>
          <w:p w14:paraId="5D90EFA5" w14:textId="77777777" w:rsidR="006421B3" w:rsidRPr="00E80129" w:rsidRDefault="006421B3" w:rsidP="008A1A1E"/>
        </w:tc>
      </w:tr>
      <w:tr w:rsidR="006421B3" w:rsidRPr="00E80129" w14:paraId="3297984B" w14:textId="77777777" w:rsidTr="008A1A1E">
        <w:trPr>
          <w:trHeight w:val="240"/>
          <w:jc w:val="center"/>
        </w:trPr>
        <w:tc>
          <w:tcPr>
            <w:tcW w:w="4876" w:type="dxa"/>
            <w:tcBorders>
              <w:top w:val="nil"/>
              <w:left w:val="nil"/>
              <w:bottom w:val="nil"/>
              <w:right w:val="nil"/>
            </w:tcBorders>
          </w:tcPr>
          <w:p w14:paraId="56405D0A"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E3E2ED5" w14:textId="77777777" w:rsidR="006421B3" w:rsidRPr="00E80129" w:rsidRDefault="006421B3" w:rsidP="008A1A1E">
            <w:pPr>
              <w:pStyle w:val="AmColumnHeading"/>
            </w:pPr>
            <w:r w:rsidRPr="00E80129">
              <w:t>Tarkistus</w:t>
            </w:r>
          </w:p>
        </w:tc>
      </w:tr>
      <w:tr w:rsidR="006421B3" w:rsidRPr="00E80129" w14:paraId="487E5C68" w14:textId="77777777" w:rsidTr="008A1A1E">
        <w:trPr>
          <w:jc w:val="center"/>
        </w:trPr>
        <w:tc>
          <w:tcPr>
            <w:tcW w:w="4876" w:type="dxa"/>
            <w:tcBorders>
              <w:top w:val="nil"/>
              <w:left w:val="nil"/>
              <w:bottom w:val="nil"/>
              <w:right w:val="nil"/>
            </w:tcBorders>
          </w:tcPr>
          <w:p w14:paraId="7CBA32E9" w14:textId="77777777" w:rsidR="006421B3" w:rsidRPr="00E80129" w:rsidRDefault="006421B3" w:rsidP="008A1A1E">
            <w:pPr>
              <w:pStyle w:val="Normal6a"/>
            </w:pPr>
            <w:r w:rsidRPr="00E80129">
              <w:t>2.</w:t>
            </w:r>
            <w:r w:rsidRPr="00E80129">
              <w:tab/>
              <w:t xml:space="preserve">panee merkille Kiinan huhtikuussa 2025 tekemän päätöksen poistaa rajoitukset, jotka koskevat yhteydenpitoa Euroopan parlamentin kanssa; </w:t>
            </w:r>
            <w:r w:rsidRPr="00E80129">
              <w:rPr>
                <w:b/>
                <w:i/>
              </w:rPr>
              <w:t>korostaa, että päätöksestä ilmoitettiin monitulkintaisesti ja että asianomaisten viranomaisten virallista ilmoitusta ei julkistettu; panee merkille, että Kiinan ulkoasiainministeriön lehdistötilaisuuksissa ei koskaan mainita termiä ”pakotteet”; panee merkille, että eurooppalaisiin ajatushautomoihin ja entisiin ja nykyisiin kansallisten parlamenttien jäseniin kohdistuu edelleen Kiinan pakotteita, mikä vaikeuttaa Euroopan parlamentin ja sen kiinalaisten vastapuolten välisen suhteen täyttä normalisointia ja vaarantaa kaikki parannusmahdollisuudet; vaatii, että maaliskuussa 2021 määrätyt pakotteet poistetaan kokonaan kaikkien asianomaisten henkilöiden ja järjestöjen osalta;</w:t>
            </w:r>
          </w:p>
        </w:tc>
        <w:tc>
          <w:tcPr>
            <w:tcW w:w="4876" w:type="dxa"/>
            <w:tcBorders>
              <w:top w:val="nil"/>
              <w:left w:val="nil"/>
              <w:bottom w:val="nil"/>
              <w:right w:val="nil"/>
            </w:tcBorders>
          </w:tcPr>
          <w:p w14:paraId="0E40014B" w14:textId="77777777" w:rsidR="006421B3" w:rsidRPr="00E80129" w:rsidRDefault="006421B3" w:rsidP="008A1A1E">
            <w:pPr>
              <w:pStyle w:val="Normal6a"/>
            </w:pPr>
            <w:r w:rsidRPr="00E80129">
              <w:t>2.</w:t>
            </w:r>
            <w:r w:rsidRPr="00E80129">
              <w:tab/>
              <w:t>panee merkille Kiinan huhtikuussa 2025 tekemän päätöksen poistaa rajoitukset, jotka koskevat yhteydenpitoa Euroopan parlamentin kanssa;</w:t>
            </w:r>
          </w:p>
        </w:tc>
      </w:tr>
    </w:tbl>
    <w:p w14:paraId="32ABEA88"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8513AB4" w14:textId="77777777" w:rsidR="006421B3" w:rsidRPr="00E80129" w:rsidRDefault="006421B3" w:rsidP="006421B3">
      <w:r w:rsidRPr="00E80129">
        <w:rPr>
          <w:rStyle w:val="HideTWBExt"/>
        </w:rPr>
        <w:t>&lt;/Amend&gt;</w:t>
      </w:r>
    </w:p>
    <w:p w14:paraId="7E73AC25"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393</w:t>
      </w:r>
      <w:r w:rsidRPr="00E80129">
        <w:rPr>
          <w:rStyle w:val="HideTWBExt"/>
          <w:b w:val="0"/>
        </w:rPr>
        <w:t>&lt;/NumAm&gt;</w:t>
      </w:r>
    </w:p>
    <w:p w14:paraId="36A0077F" w14:textId="77777777" w:rsidR="006421B3" w:rsidRPr="00E80129" w:rsidRDefault="006421B3" w:rsidP="006421B3">
      <w:pPr>
        <w:pStyle w:val="NormalBold"/>
      </w:pPr>
      <w:r w:rsidRPr="00E80129">
        <w:rPr>
          <w:rStyle w:val="HideTWBExt"/>
          <w:b w:val="0"/>
        </w:rPr>
        <w:t>&lt;RepeatBlock-By&gt;&lt;Members&gt;</w:t>
      </w:r>
      <w:r w:rsidRPr="00E80129">
        <w:t>Danilo Della Valle</w:t>
      </w:r>
      <w:r w:rsidRPr="00E80129">
        <w:rPr>
          <w:rStyle w:val="HideTWBExt"/>
          <w:b w:val="0"/>
        </w:rPr>
        <w:t>&lt;/Members&gt;</w:t>
      </w:r>
    </w:p>
    <w:p w14:paraId="344C56F3" w14:textId="77777777" w:rsidR="006421B3" w:rsidRPr="00E80129" w:rsidRDefault="006421B3" w:rsidP="006421B3">
      <w:pPr>
        <w:pStyle w:val="NormalBold"/>
      </w:pPr>
      <w:r w:rsidRPr="00E80129">
        <w:rPr>
          <w:rStyle w:val="HideTWBExt"/>
          <w:b w:val="0"/>
        </w:rPr>
        <w:t>&lt;/RepeatBlock-By&gt;</w:t>
      </w:r>
    </w:p>
    <w:p w14:paraId="6FB06A83"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DF3134E" w14:textId="77777777" w:rsidR="006421B3" w:rsidRPr="00E80129" w:rsidRDefault="006421B3" w:rsidP="006421B3">
      <w:pPr>
        <w:pStyle w:val="NormalBold"/>
      </w:pPr>
      <w:r w:rsidRPr="00E80129">
        <w:rPr>
          <w:rStyle w:val="HideTWBExt"/>
          <w:b w:val="0"/>
        </w:rPr>
        <w:t>&lt;Article&gt;</w:t>
      </w:r>
      <w:r w:rsidRPr="00E80129">
        <w:t>2 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21D6630" w14:textId="77777777" w:rsidTr="008A1A1E">
        <w:trPr>
          <w:trHeight w:hRule="exact" w:val="240"/>
          <w:jc w:val="center"/>
        </w:trPr>
        <w:tc>
          <w:tcPr>
            <w:tcW w:w="9752" w:type="dxa"/>
            <w:gridSpan w:val="2"/>
            <w:tcBorders>
              <w:top w:val="nil"/>
              <w:left w:val="nil"/>
              <w:bottom w:val="nil"/>
              <w:right w:val="nil"/>
            </w:tcBorders>
          </w:tcPr>
          <w:p w14:paraId="513890F2" w14:textId="77777777" w:rsidR="006421B3" w:rsidRPr="00E80129" w:rsidRDefault="006421B3" w:rsidP="008A1A1E"/>
        </w:tc>
      </w:tr>
      <w:tr w:rsidR="006421B3" w:rsidRPr="00E80129" w14:paraId="13769AE5" w14:textId="77777777" w:rsidTr="008A1A1E">
        <w:trPr>
          <w:trHeight w:val="240"/>
          <w:jc w:val="center"/>
        </w:trPr>
        <w:tc>
          <w:tcPr>
            <w:tcW w:w="4876" w:type="dxa"/>
            <w:tcBorders>
              <w:top w:val="nil"/>
              <w:left w:val="nil"/>
              <w:bottom w:val="nil"/>
              <w:right w:val="nil"/>
            </w:tcBorders>
          </w:tcPr>
          <w:p w14:paraId="3CE603D9"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F2E6F74" w14:textId="77777777" w:rsidR="006421B3" w:rsidRPr="00E80129" w:rsidRDefault="006421B3" w:rsidP="008A1A1E">
            <w:pPr>
              <w:pStyle w:val="AmColumnHeading"/>
            </w:pPr>
            <w:r w:rsidRPr="00E80129">
              <w:t>Tarkistus</w:t>
            </w:r>
          </w:p>
        </w:tc>
      </w:tr>
      <w:tr w:rsidR="006421B3" w:rsidRPr="00E80129" w14:paraId="0078EEBF" w14:textId="77777777" w:rsidTr="008A1A1E">
        <w:trPr>
          <w:jc w:val="center"/>
        </w:trPr>
        <w:tc>
          <w:tcPr>
            <w:tcW w:w="4876" w:type="dxa"/>
            <w:tcBorders>
              <w:top w:val="nil"/>
              <w:left w:val="nil"/>
              <w:bottom w:val="nil"/>
              <w:right w:val="nil"/>
            </w:tcBorders>
          </w:tcPr>
          <w:p w14:paraId="4821104B" w14:textId="77777777" w:rsidR="006421B3" w:rsidRPr="00E80129" w:rsidRDefault="006421B3" w:rsidP="008A1A1E">
            <w:pPr>
              <w:pStyle w:val="Normal6a"/>
            </w:pPr>
            <w:r w:rsidRPr="00E80129">
              <w:t>2.</w:t>
            </w:r>
            <w:r w:rsidRPr="00E80129">
              <w:tab/>
            </w:r>
            <w:r w:rsidRPr="00E80129">
              <w:rPr>
                <w:b/>
                <w:i/>
              </w:rPr>
              <w:t>panee merkille</w:t>
            </w:r>
            <w:r w:rsidRPr="00E80129">
              <w:t xml:space="preserve"> Kiinan huhtikuussa 2025 </w:t>
            </w:r>
            <w:r w:rsidRPr="00E80129">
              <w:rPr>
                <w:b/>
                <w:i/>
              </w:rPr>
              <w:t>tekemän päätöksen</w:t>
            </w:r>
            <w:r w:rsidRPr="00E80129">
              <w:t xml:space="preserve"> poistaa rajoitukset, jotka koskevat yhteydenpitoa Euroopan parlamentin kanssa</w:t>
            </w:r>
            <w:r w:rsidRPr="00E80129">
              <w:rPr>
                <w:b/>
                <w:i/>
              </w:rPr>
              <w:t>; korostaa, että päätöksestä ilmoitettiin monitulkintaisesti ja että asianomaisten viranomaisten virallista ilmoitusta ei julkistettu; panee merkille, että Kiinan ulkoasiainministeriön lehdistötilaisuuksissa ei koskaan mainita termiä ”pakotteet”; panee merkille, että eurooppalaisiin ajatushautomoihin ja entisiin ja nykyisiin kansallisten parlamenttien jäseniin kohdistuu edelleen Kiinan pakotteita</w:t>
            </w:r>
            <w:r w:rsidRPr="00E80129">
              <w:t xml:space="preserve">, mikä </w:t>
            </w:r>
            <w:r w:rsidRPr="00E80129">
              <w:rPr>
                <w:b/>
                <w:i/>
              </w:rPr>
              <w:t>vaikeuttaa</w:t>
            </w:r>
            <w:r w:rsidRPr="00E80129">
              <w:t xml:space="preserve"> Euroopan parlamentin ja sen </w:t>
            </w:r>
            <w:r w:rsidRPr="00E80129">
              <w:rPr>
                <w:b/>
                <w:i/>
              </w:rPr>
              <w:t>kiinalaisten vastapuolten</w:t>
            </w:r>
            <w:r w:rsidRPr="00E80129">
              <w:t xml:space="preserve"> välisen suhteen </w:t>
            </w:r>
            <w:r w:rsidRPr="00E80129">
              <w:rPr>
                <w:b/>
                <w:i/>
              </w:rPr>
              <w:t>täyttä normalisointia ja vaarantaa kaikki parannusmahdollisuudet; vaatii</w:t>
            </w:r>
            <w:r w:rsidRPr="00E80129">
              <w:t xml:space="preserve">, että maaliskuussa 2021 määrätyt pakotteet </w:t>
            </w:r>
            <w:r w:rsidRPr="00E80129">
              <w:rPr>
                <w:b/>
                <w:i/>
              </w:rPr>
              <w:t>poistetaan</w:t>
            </w:r>
            <w:r w:rsidRPr="00E80129">
              <w:t xml:space="preserve"> kokonaan kaikkien asianomaisten henkilöiden ja järjestöjen osalta;</w:t>
            </w:r>
          </w:p>
        </w:tc>
        <w:tc>
          <w:tcPr>
            <w:tcW w:w="4876" w:type="dxa"/>
            <w:tcBorders>
              <w:top w:val="nil"/>
              <w:left w:val="nil"/>
              <w:bottom w:val="nil"/>
              <w:right w:val="nil"/>
            </w:tcBorders>
          </w:tcPr>
          <w:p w14:paraId="377AE390" w14:textId="77777777" w:rsidR="006421B3" w:rsidRPr="00E80129" w:rsidRDefault="006421B3" w:rsidP="008A1A1E">
            <w:pPr>
              <w:pStyle w:val="Normal6a"/>
            </w:pPr>
            <w:r w:rsidRPr="00E80129">
              <w:t>2.</w:t>
            </w:r>
            <w:r w:rsidRPr="00E80129">
              <w:tab/>
            </w:r>
            <w:r w:rsidRPr="00E80129">
              <w:rPr>
                <w:b/>
                <w:i/>
              </w:rPr>
              <w:t>suhtautuu myönteisesti</w:t>
            </w:r>
            <w:r w:rsidRPr="00E80129">
              <w:t xml:space="preserve"> Kiinan huhtikuussa 2025 </w:t>
            </w:r>
            <w:r w:rsidRPr="00E80129">
              <w:rPr>
                <w:b/>
                <w:i/>
              </w:rPr>
              <w:t>tekemään päätökseen</w:t>
            </w:r>
            <w:r w:rsidRPr="00E80129">
              <w:t xml:space="preserve"> poistaa rajoitukset, jotka koskevat yhteydenpitoa Euroopan parlamentin kanssa, mikä </w:t>
            </w:r>
            <w:r w:rsidRPr="00E80129">
              <w:rPr>
                <w:b/>
                <w:i/>
              </w:rPr>
              <w:t>mahdollistaa</w:t>
            </w:r>
            <w:r w:rsidRPr="00E80129">
              <w:t xml:space="preserve"> Euroopan parlamentin ja sen </w:t>
            </w:r>
            <w:r w:rsidRPr="00E80129">
              <w:rPr>
                <w:b/>
                <w:i/>
              </w:rPr>
              <w:t>kiinalaisen vastapuolen</w:t>
            </w:r>
            <w:r w:rsidRPr="00E80129">
              <w:t xml:space="preserve"> välisen suhteen </w:t>
            </w:r>
            <w:r w:rsidRPr="00E80129">
              <w:rPr>
                <w:b/>
                <w:i/>
              </w:rPr>
              <w:t>täyden normalisoinnin; katsoo</w:t>
            </w:r>
            <w:r w:rsidRPr="00E80129">
              <w:t xml:space="preserve">, että maaliskuussa 2021 määrätyt pakotteet </w:t>
            </w:r>
            <w:r w:rsidRPr="00E80129">
              <w:rPr>
                <w:b/>
                <w:i/>
              </w:rPr>
              <w:t>olisi lisäparannusten mahdollistamiseksi poistettava</w:t>
            </w:r>
            <w:r w:rsidRPr="00E80129">
              <w:t xml:space="preserve"> kokonaan kaikkien asianomaisten henkilöiden ja järjestöjen osalta;</w:t>
            </w:r>
          </w:p>
        </w:tc>
      </w:tr>
    </w:tbl>
    <w:p w14:paraId="3A6BCA49"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543C3580" w14:textId="77777777" w:rsidR="006421B3" w:rsidRPr="00E80129" w:rsidRDefault="006421B3" w:rsidP="006421B3">
      <w:r w:rsidRPr="00E80129">
        <w:rPr>
          <w:rStyle w:val="HideTWBExt"/>
        </w:rPr>
        <w:t>&lt;/Amend&gt;</w:t>
      </w:r>
    </w:p>
    <w:p w14:paraId="69F76134"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394</w:t>
      </w:r>
      <w:r w:rsidRPr="00E80129">
        <w:rPr>
          <w:rStyle w:val="HideTWBExt"/>
          <w:b w:val="0"/>
        </w:rPr>
        <w:t>&lt;/NumAm&gt;</w:t>
      </w:r>
    </w:p>
    <w:p w14:paraId="5258F117" w14:textId="77777777" w:rsidR="006421B3" w:rsidRPr="00E80129" w:rsidRDefault="006421B3" w:rsidP="006421B3">
      <w:pPr>
        <w:pStyle w:val="NormalBold"/>
      </w:pPr>
      <w:r w:rsidRPr="00E80129">
        <w:rPr>
          <w:rStyle w:val="HideTWBExt"/>
          <w:b w:val="0"/>
        </w:rPr>
        <w:t>&lt;RepeatBlock-By&gt;&lt;Members&gt;</w:t>
      </w:r>
      <w:r w:rsidRPr="00E80129">
        <w:t>Engin Eroglu, Dan Barna, Petras Auštrevičius, Marie-Agnes Strack-Zimmermann, Urmas Paet</w:t>
      </w:r>
      <w:r w:rsidRPr="00E80129">
        <w:rPr>
          <w:rStyle w:val="HideTWBExt"/>
          <w:b w:val="0"/>
        </w:rPr>
        <w:t>&lt;/Members&gt;</w:t>
      </w:r>
    </w:p>
    <w:p w14:paraId="3925DA18" w14:textId="77777777" w:rsidR="006421B3" w:rsidRPr="00E80129" w:rsidRDefault="006421B3" w:rsidP="006421B3">
      <w:pPr>
        <w:pStyle w:val="NormalBold"/>
      </w:pPr>
      <w:r w:rsidRPr="00E80129">
        <w:rPr>
          <w:rStyle w:val="HideTWBExt"/>
          <w:b w:val="0"/>
        </w:rPr>
        <w:t>&lt;/RepeatBlock-By&gt;</w:t>
      </w:r>
    </w:p>
    <w:p w14:paraId="7C2CA348"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780F5D2" w14:textId="77777777" w:rsidR="006421B3" w:rsidRPr="00E80129" w:rsidRDefault="006421B3" w:rsidP="006421B3">
      <w:pPr>
        <w:pStyle w:val="NormalBold"/>
      </w:pPr>
      <w:r w:rsidRPr="00E80129">
        <w:rPr>
          <w:rStyle w:val="HideTWBExt"/>
          <w:b w:val="0"/>
        </w:rPr>
        <w:t>&lt;Article&gt;</w:t>
      </w:r>
      <w:r w:rsidRPr="00E80129">
        <w:t>2 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16AB6D1" w14:textId="77777777" w:rsidTr="008A1A1E">
        <w:trPr>
          <w:trHeight w:hRule="exact" w:val="240"/>
          <w:jc w:val="center"/>
        </w:trPr>
        <w:tc>
          <w:tcPr>
            <w:tcW w:w="9752" w:type="dxa"/>
            <w:gridSpan w:val="2"/>
            <w:tcBorders>
              <w:top w:val="nil"/>
              <w:left w:val="nil"/>
              <w:bottom w:val="nil"/>
              <w:right w:val="nil"/>
            </w:tcBorders>
          </w:tcPr>
          <w:p w14:paraId="09634C17" w14:textId="77777777" w:rsidR="006421B3" w:rsidRPr="00E80129" w:rsidRDefault="006421B3" w:rsidP="008A1A1E"/>
        </w:tc>
      </w:tr>
      <w:tr w:rsidR="006421B3" w:rsidRPr="00E80129" w14:paraId="5E6E5EF4" w14:textId="77777777" w:rsidTr="008A1A1E">
        <w:trPr>
          <w:trHeight w:val="240"/>
          <w:jc w:val="center"/>
        </w:trPr>
        <w:tc>
          <w:tcPr>
            <w:tcW w:w="4876" w:type="dxa"/>
            <w:tcBorders>
              <w:top w:val="nil"/>
              <w:left w:val="nil"/>
              <w:bottom w:val="nil"/>
              <w:right w:val="nil"/>
            </w:tcBorders>
          </w:tcPr>
          <w:p w14:paraId="35F44D10"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83D302E" w14:textId="77777777" w:rsidR="006421B3" w:rsidRPr="00E80129" w:rsidRDefault="006421B3" w:rsidP="008A1A1E">
            <w:pPr>
              <w:pStyle w:val="AmColumnHeading"/>
            </w:pPr>
            <w:r w:rsidRPr="00E80129">
              <w:t>Tarkistus</w:t>
            </w:r>
          </w:p>
        </w:tc>
      </w:tr>
      <w:tr w:rsidR="006421B3" w:rsidRPr="00E80129" w14:paraId="7DC2193A" w14:textId="77777777" w:rsidTr="008A1A1E">
        <w:trPr>
          <w:jc w:val="center"/>
        </w:trPr>
        <w:tc>
          <w:tcPr>
            <w:tcW w:w="4876" w:type="dxa"/>
            <w:tcBorders>
              <w:top w:val="nil"/>
              <w:left w:val="nil"/>
              <w:bottom w:val="nil"/>
              <w:right w:val="nil"/>
            </w:tcBorders>
          </w:tcPr>
          <w:p w14:paraId="4B3D956D" w14:textId="77777777" w:rsidR="006421B3" w:rsidRPr="00E80129" w:rsidRDefault="006421B3" w:rsidP="008A1A1E">
            <w:pPr>
              <w:pStyle w:val="Normal6a"/>
            </w:pPr>
            <w:r w:rsidRPr="00E80129">
              <w:t>2.</w:t>
            </w:r>
            <w:r w:rsidRPr="00E80129">
              <w:tab/>
              <w:t xml:space="preserve">panee merkille Kiinan huhtikuussa 2025 tekemän päätöksen poistaa rajoitukset, jotka koskevat yhteydenpitoa Euroopan parlamentin kanssa; korostaa, että päätöksestä ilmoitettiin monitulkintaisesti ja että asianomaisten viranomaisten virallista ilmoitusta ei julkistettu; panee merkille, että Kiinan ulkoasiainministeriön lehdistötilaisuuksissa ei koskaan mainita termiä ”pakotteet”; panee merkille, että </w:t>
            </w:r>
            <w:r w:rsidRPr="00E80129">
              <w:rPr>
                <w:b/>
                <w:i/>
              </w:rPr>
              <w:t>eurooppalaisiin ajatushautomoihin ja entisiin ja nykyisiin kansallisten parlamenttien jäseniin</w:t>
            </w:r>
            <w:r w:rsidRPr="00E80129">
              <w:t xml:space="preserve"> kohdistuu edelleen Kiinan pakotteita, mikä vaikeuttaa Euroopan parlamentin ja sen kiinalaisten vastapuolten välisen suhteen täyttä normalisointia ja vaarantaa kaikki parannusmahdollisuudet; vaatii, että maaliskuussa 2021 määrätyt pakotteet poistetaan kokonaan kaikkien asianomaisten henkilöiden ja järjestöjen osalta;</w:t>
            </w:r>
          </w:p>
        </w:tc>
        <w:tc>
          <w:tcPr>
            <w:tcW w:w="4876" w:type="dxa"/>
            <w:tcBorders>
              <w:top w:val="nil"/>
              <w:left w:val="nil"/>
              <w:bottom w:val="nil"/>
              <w:right w:val="nil"/>
            </w:tcBorders>
          </w:tcPr>
          <w:p w14:paraId="149A47D3" w14:textId="77777777" w:rsidR="006421B3" w:rsidRPr="00E80129" w:rsidRDefault="006421B3" w:rsidP="008A1A1E">
            <w:pPr>
              <w:pStyle w:val="Normal6a"/>
            </w:pPr>
            <w:r w:rsidRPr="00E80129">
              <w:t>2.</w:t>
            </w:r>
            <w:r w:rsidRPr="00E80129">
              <w:tab/>
              <w:t xml:space="preserve">panee merkille Kiinan huhtikuussa 2025 tekemän päätöksen poistaa </w:t>
            </w:r>
            <w:r w:rsidRPr="00E80129">
              <w:rPr>
                <w:b/>
                <w:i/>
              </w:rPr>
              <w:t>yksipuolisesti</w:t>
            </w:r>
            <w:r w:rsidRPr="00E80129">
              <w:t xml:space="preserve"> rajoitukset, jotka koskevat yhteydenpitoa Euroopan parlamentin kanssa</w:t>
            </w:r>
            <w:r w:rsidRPr="00E80129">
              <w:rPr>
                <w:b/>
                <w:i/>
              </w:rPr>
              <w:t>, ja pitää tätä toimea myöhäisenä tunnustuksena Euroopan parlamentin tärkeydestä</w:t>
            </w:r>
            <w:r w:rsidRPr="00E80129">
              <w:t xml:space="preserve">; korostaa, että päätöksestä ilmoitettiin monitulkintaisesti ja että asianomaisten viranomaisten virallista ilmoitusta ei julkistettu; panee merkille, että Kiinan ulkoasiainministeriön lehdistötilaisuuksissa ei koskaan mainita termiä ”pakotteet”; panee merkille, että </w:t>
            </w:r>
            <w:r w:rsidRPr="00E80129">
              <w:rPr>
                <w:b/>
                <w:i/>
              </w:rPr>
              <w:t>noin sataan EU:n kansalaiseen, mukaan lukien Sjoerd Wiemer Sjoerdsma, Samuel Cogolati, Dovilė Šakalienė, Adrian Zenz ja Björn Jerdén, sekä Euroopan unionin neuvoston poliittisten ja turvallisuusasioiden komiteaan, Mercator Institute for China Studies -instituuttiin Saksassa ja Alliance of Democracies Foundation -säätiöön Tanskassa</w:t>
            </w:r>
            <w:r w:rsidRPr="00E80129">
              <w:t xml:space="preserve"> kohdistuu edelleen Kiinan pakotteita, mikä vaikeuttaa Euroopan parlamentin ja sen kiinalaisten vastapuolten välisen suhteen täyttä normalisointia ja vaarantaa kaikki parannusmahdollisuudet; vaatii, että maaliskuussa 2021 määrätyt pakotteet poistetaan kokonaan kaikkien asianomaisten henkilöiden ja järjestöjen osalta;</w:t>
            </w:r>
          </w:p>
        </w:tc>
      </w:tr>
    </w:tbl>
    <w:p w14:paraId="1A4ED363"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5D10469E" w14:textId="77777777" w:rsidR="006421B3" w:rsidRPr="00E80129" w:rsidRDefault="006421B3" w:rsidP="006421B3">
      <w:r w:rsidRPr="00E80129">
        <w:rPr>
          <w:rStyle w:val="HideTWBExt"/>
        </w:rPr>
        <w:t>&lt;/Amend&gt;</w:t>
      </w:r>
    </w:p>
    <w:p w14:paraId="5CB275B8"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395</w:t>
      </w:r>
      <w:r w:rsidRPr="00E80129">
        <w:rPr>
          <w:rStyle w:val="HideTWBExt"/>
          <w:b w:val="0"/>
        </w:rPr>
        <w:t>&lt;/NumAm&gt;</w:t>
      </w:r>
    </w:p>
    <w:p w14:paraId="455B074F" w14:textId="77777777" w:rsidR="006421B3" w:rsidRPr="00E80129" w:rsidRDefault="006421B3" w:rsidP="006421B3">
      <w:pPr>
        <w:pStyle w:val="NormalBold"/>
      </w:pPr>
      <w:r w:rsidRPr="00E80129">
        <w:rPr>
          <w:rStyle w:val="HideTWBExt"/>
          <w:b w:val="0"/>
        </w:rPr>
        <w:t>&lt;RepeatBlock-By&gt;&lt;Members&gt;</w:t>
      </w:r>
      <w:r w:rsidRPr="00E80129">
        <w:t>Ville Niinistö</w:t>
      </w:r>
      <w:r w:rsidRPr="00E80129">
        <w:rPr>
          <w:rStyle w:val="HideTWBExt"/>
          <w:b w:val="0"/>
        </w:rPr>
        <w:t>&lt;/Members&gt;</w:t>
      </w:r>
    </w:p>
    <w:p w14:paraId="50343804" w14:textId="77777777" w:rsidR="006421B3" w:rsidRPr="00E80129" w:rsidRDefault="006421B3" w:rsidP="006421B3">
      <w:r w:rsidRPr="00E80129">
        <w:rPr>
          <w:rStyle w:val="HideTWBExt"/>
        </w:rPr>
        <w:t>&lt;AuNomDe&gt;</w:t>
      </w:r>
      <w:r w:rsidRPr="00E80129">
        <w:rPr>
          <w:rStyle w:val="HideTWBInt"/>
        </w:rPr>
        <w:t>{Verts/ALE}</w:t>
      </w:r>
      <w:r w:rsidRPr="00E80129">
        <w:t>Verts/ALE-ryhmän puolesta</w:t>
      </w:r>
      <w:r w:rsidRPr="00E80129">
        <w:rPr>
          <w:rStyle w:val="HideTWBExt"/>
        </w:rPr>
        <w:t>&lt;/AuNomDe&gt;</w:t>
      </w:r>
    </w:p>
    <w:p w14:paraId="7E55D4E1" w14:textId="77777777" w:rsidR="006421B3" w:rsidRPr="00E80129" w:rsidRDefault="006421B3" w:rsidP="006421B3">
      <w:pPr>
        <w:pStyle w:val="NormalBold"/>
      </w:pPr>
      <w:r w:rsidRPr="00E80129">
        <w:rPr>
          <w:rStyle w:val="HideTWBExt"/>
          <w:b w:val="0"/>
        </w:rPr>
        <w:t>&lt;/RepeatBlock-By&gt;</w:t>
      </w:r>
    </w:p>
    <w:p w14:paraId="3DD4BD5D"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5717BEB" w14:textId="77777777" w:rsidR="006421B3" w:rsidRPr="00E80129" w:rsidRDefault="006421B3" w:rsidP="006421B3">
      <w:pPr>
        <w:pStyle w:val="NormalBold"/>
      </w:pPr>
      <w:r w:rsidRPr="00E80129">
        <w:rPr>
          <w:rStyle w:val="HideTWBExt"/>
          <w:b w:val="0"/>
        </w:rPr>
        <w:t>&lt;Article&gt;</w:t>
      </w:r>
      <w:r w:rsidRPr="00E80129">
        <w:t>2 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D02F6F2" w14:textId="77777777" w:rsidTr="008A1A1E">
        <w:trPr>
          <w:trHeight w:hRule="exact" w:val="240"/>
          <w:jc w:val="center"/>
        </w:trPr>
        <w:tc>
          <w:tcPr>
            <w:tcW w:w="9752" w:type="dxa"/>
            <w:gridSpan w:val="2"/>
            <w:tcBorders>
              <w:top w:val="nil"/>
              <w:left w:val="nil"/>
              <w:bottom w:val="nil"/>
              <w:right w:val="nil"/>
            </w:tcBorders>
          </w:tcPr>
          <w:p w14:paraId="0DABA5C4" w14:textId="77777777" w:rsidR="006421B3" w:rsidRPr="00E80129" w:rsidRDefault="006421B3" w:rsidP="008A1A1E"/>
        </w:tc>
      </w:tr>
      <w:tr w:rsidR="006421B3" w:rsidRPr="00E80129" w14:paraId="71D8FB87" w14:textId="77777777" w:rsidTr="008A1A1E">
        <w:trPr>
          <w:trHeight w:val="240"/>
          <w:jc w:val="center"/>
        </w:trPr>
        <w:tc>
          <w:tcPr>
            <w:tcW w:w="4876" w:type="dxa"/>
            <w:tcBorders>
              <w:top w:val="nil"/>
              <w:left w:val="nil"/>
              <w:bottom w:val="nil"/>
              <w:right w:val="nil"/>
            </w:tcBorders>
          </w:tcPr>
          <w:p w14:paraId="45C851DE"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0F99514" w14:textId="77777777" w:rsidR="006421B3" w:rsidRPr="00E80129" w:rsidRDefault="006421B3" w:rsidP="008A1A1E">
            <w:pPr>
              <w:pStyle w:val="AmColumnHeading"/>
            </w:pPr>
            <w:r w:rsidRPr="00E80129">
              <w:t>Tarkistus</w:t>
            </w:r>
          </w:p>
        </w:tc>
      </w:tr>
      <w:tr w:rsidR="006421B3" w:rsidRPr="00E80129" w14:paraId="39BD09DA" w14:textId="77777777" w:rsidTr="008A1A1E">
        <w:trPr>
          <w:jc w:val="center"/>
        </w:trPr>
        <w:tc>
          <w:tcPr>
            <w:tcW w:w="4876" w:type="dxa"/>
            <w:tcBorders>
              <w:top w:val="nil"/>
              <w:left w:val="nil"/>
              <w:bottom w:val="nil"/>
              <w:right w:val="nil"/>
            </w:tcBorders>
          </w:tcPr>
          <w:p w14:paraId="2C364D06" w14:textId="77777777" w:rsidR="006421B3" w:rsidRPr="00E80129" w:rsidRDefault="006421B3" w:rsidP="008A1A1E">
            <w:pPr>
              <w:pStyle w:val="Normal6a"/>
            </w:pPr>
            <w:r w:rsidRPr="00E80129">
              <w:t>2.</w:t>
            </w:r>
            <w:r w:rsidRPr="00E80129">
              <w:tab/>
              <w:t>panee merkille Kiinan huhtikuussa 2025 tekemän päätöksen poistaa rajoitukset, jotka koskevat yhteydenpitoa Euroopan parlamentin kanssa; korostaa, että päätöksestä ilmoitettiin monitulkintaisesti ja että asianomaisten viranomaisten virallista ilmoitusta ei julkistettu; panee merkille, että Kiinan ulkoasiainministeriön lehdistötilaisuuksissa ei koskaan mainita termiä ”pakotteet”; panee merkille, että eurooppalaisiin ajatushautomoihin ja entisiin ja nykyisiin kansallisten parlamenttien jäseniin kohdistuu edelleen Kiinan pakotteita, mikä vaikeuttaa Euroopan parlamentin ja sen kiinalaisten vastapuolten välisen suhteen täyttä normalisointia ja vaarantaa kaikki parannusmahdollisuudet; vaatii, että maaliskuussa 2021 määrätyt pakotteet poistetaan kokonaan kaikkien asianomaisten henkilöiden ja järjestöjen osalta;</w:t>
            </w:r>
          </w:p>
        </w:tc>
        <w:tc>
          <w:tcPr>
            <w:tcW w:w="4876" w:type="dxa"/>
            <w:tcBorders>
              <w:top w:val="nil"/>
              <w:left w:val="nil"/>
              <w:bottom w:val="nil"/>
              <w:right w:val="nil"/>
            </w:tcBorders>
          </w:tcPr>
          <w:p w14:paraId="3A35B712" w14:textId="77777777" w:rsidR="006421B3" w:rsidRPr="00E80129" w:rsidRDefault="006421B3" w:rsidP="008A1A1E">
            <w:pPr>
              <w:pStyle w:val="Normal6a"/>
            </w:pPr>
            <w:r w:rsidRPr="00E80129">
              <w:t>2.</w:t>
            </w:r>
            <w:r w:rsidRPr="00E80129">
              <w:tab/>
              <w:t>panee merkille Kiinan huhtikuussa 2025 tekemän päätöksen poistaa rajoitukset, jotka koskevat yhteydenpitoa Euroopan parlamentin kanssa; korostaa, että päätöksestä ilmoitettiin monitulkintaisesti ja että asianomaisten viranomaisten virallista ilmoitusta ei julkistettu; panee merkille, että Kiinan ulkoasiainministeriön lehdistötilaisuuksissa ei koskaan mainita termiä ”pakotteet”; panee merkille, että eurooppalaisiin ajatushautomoihin ja entisiin ja nykyisiin kansallisten parlamenttien jäseniin kohdistuu edelleen Kiinan pakotteita, mikä vaikeuttaa Euroopan parlamentin ja sen kiinalaisten vastapuolten välisen suhteen täyttä normalisointia ja vaarantaa kaikki parannusmahdollisuudet; vaatii, että maaliskuussa 2021 määrätyt pakotteet poistetaan kokonaan kaikkien asianomaisten henkilöiden ja järjestöjen osalta;</w:t>
            </w:r>
            <w:r w:rsidRPr="00E80129">
              <w:rPr>
                <w:b/>
                <w:i/>
              </w:rPr>
              <w:t> vaatii lisäksi täydellistä avoimuutta ja vastavuoroisuutta kaikessa parlamentaarisessa yhteydenpidossa, mukaan lukien takeet, joilla varmistetaan, että jäsenillä on ilman vastatoimien riskiä rajoittamaton yhteys kansalaisyhteiskunnan edustajiin, riippumattomiin tutkijoihin ja ihmisoikeuksien puolustajiin;</w:t>
            </w:r>
          </w:p>
        </w:tc>
      </w:tr>
    </w:tbl>
    <w:p w14:paraId="242FC1A5"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57249B6D" w14:textId="77777777" w:rsidR="006421B3" w:rsidRPr="00E80129" w:rsidRDefault="006421B3" w:rsidP="006421B3">
      <w:r w:rsidRPr="00E80129">
        <w:rPr>
          <w:rStyle w:val="HideTWBExt"/>
        </w:rPr>
        <w:t>&lt;/Amend&gt;</w:t>
      </w:r>
    </w:p>
    <w:p w14:paraId="2F3F30B5"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396</w:t>
      </w:r>
      <w:r w:rsidRPr="00E80129">
        <w:rPr>
          <w:rStyle w:val="HideTWBExt"/>
          <w:b w:val="0"/>
        </w:rPr>
        <w:t>&lt;/NumAm&gt;</w:t>
      </w:r>
    </w:p>
    <w:p w14:paraId="263C5631" w14:textId="77777777" w:rsidR="006421B3" w:rsidRPr="00E80129" w:rsidRDefault="006421B3" w:rsidP="006421B3">
      <w:pPr>
        <w:pStyle w:val="NormalBold"/>
      </w:pPr>
      <w:r w:rsidRPr="00E80129">
        <w:rPr>
          <w:rStyle w:val="HideTWBExt"/>
          <w:b w:val="0"/>
        </w:rPr>
        <w:t>&lt;RepeatBlock-By&gt;&lt;Members&gt;</w:t>
      </w:r>
      <w:r w:rsidRPr="00E80129">
        <w:t>Lucia Annunziata</w:t>
      </w:r>
      <w:r w:rsidRPr="00E80129">
        <w:rPr>
          <w:rStyle w:val="HideTWBExt"/>
          <w:b w:val="0"/>
        </w:rPr>
        <w:t>&lt;/Members&gt;</w:t>
      </w:r>
    </w:p>
    <w:p w14:paraId="73C35663" w14:textId="77777777" w:rsidR="006421B3" w:rsidRPr="00E80129" w:rsidRDefault="006421B3" w:rsidP="006421B3">
      <w:r w:rsidRPr="00E80129">
        <w:rPr>
          <w:rStyle w:val="HideTWBExt"/>
        </w:rPr>
        <w:t>&lt;AuNomDe&gt;</w:t>
      </w:r>
      <w:r w:rsidRPr="00E80129">
        <w:rPr>
          <w:rStyle w:val="HideTWBInt"/>
        </w:rPr>
        <w:t>{S&amp;D}</w:t>
      </w:r>
      <w:r w:rsidRPr="00E80129">
        <w:t>S&amp;D-ryhmän puolesta</w:t>
      </w:r>
      <w:r w:rsidRPr="00E80129">
        <w:rPr>
          <w:rStyle w:val="HideTWBExt"/>
        </w:rPr>
        <w:t>&lt;/AuNomDe&gt;</w:t>
      </w:r>
    </w:p>
    <w:p w14:paraId="27D603D6" w14:textId="77777777" w:rsidR="006421B3" w:rsidRPr="00E80129" w:rsidRDefault="006421B3" w:rsidP="006421B3">
      <w:pPr>
        <w:pStyle w:val="NormalBold"/>
      </w:pPr>
      <w:r w:rsidRPr="00E80129">
        <w:rPr>
          <w:rStyle w:val="HideTWBExt"/>
          <w:b w:val="0"/>
        </w:rPr>
        <w:t>&lt;Members&gt;</w:t>
      </w:r>
      <w:r w:rsidRPr="00E80129">
        <w:t>Nacho Sánchez Amor, Javi López, Hana Jalloul Muro, Yannis Maniatis</w:t>
      </w:r>
      <w:r w:rsidRPr="00E80129">
        <w:rPr>
          <w:rStyle w:val="HideTWBExt"/>
          <w:b w:val="0"/>
        </w:rPr>
        <w:t>&lt;/Members&gt;</w:t>
      </w:r>
    </w:p>
    <w:p w14:paraId="585DE38F" w14:textId="77777777" w:rsidR="006421B3" w:rsidRPr="00E80129" w:rsidRDefault="006421B3" w:rsidP="006421B3">
      <w:pPr>
        <w:pStyle w:val="NormalBold"/>
      </w:pPr>
      <w:r w:rsidRPr="00E80129">
        <w:rPr>
          <w:rStyle w:val="HideTWBExt"/>
          <w:b w:val="0"/>
        </w:rPr>
        <w:t>&lt;/RepeatBlock-By&gt;</w:t>
      </w:r>
    </w:p>
    <w:p w14:paraId="24EFD558"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FD85621" w14:textId="77777777" w:rsidR="006421B3" w:rsidRPr="00E80129" w:rsidRDefault="006421B3" w:rsidP="006421B3">
      <w:pPr>
        <w:pStyle w:val="NormalBold"/>
      </w:pPr>
      <w:r w:rsidRPr="00E80129">
        <w:rPr>
          <w:rStyle w:val="HideTWBExt"/>
          <w:b w:val="0"/>
        </w:rPr>
        <w:t>&lt;Article&gt;</w:t>
      </w:r>
      <w:r w:rsidRPr="00E80129">
        <w:t>2 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5221293" w14:textId="77777777" w:rsidTr="008A1A1E">
        <w:trPr>
          <w:trHeight w:hRule="exact" w:val="240"/>
          <w:jc w:val="center"/>
        </w:trPr>
        <w:tc>
          <w:tcPr>
            <w:tcW w:w="9752" w:type="dxa"/>
            <w:gridSpan w:val="2"/>
            <w:tcBorders>
              <w:top w:val="nil"/>
              <w:left w:val="nil"/>
              <w:bottom w:val="nil"/>
              <w:right w:val="nil"/>
            </w:tcBorders>
          </w:tcPr>
          <w:p w14:paraId="496CFC91" w14:textId="77777777" w:rsidR="006421B3" w:rsidRPr="00E80129" w:rsidRDefault="006421B3" w:rsidP="008A1A1E"/>
        </w:tc>
      </w:tr>
      <w:tr w:rsidR="006421B3" w:rsidRPr="00E80129" w14:paraId="6098B876" w14:textId="77777777" w:rsidTr="008A1A1E">
        <w:trPr>
          <w:trHeight w:val="240"/>
          <w:jc w:val="center"/>
        </w:trPr>
        <w:tc>
          <w:tcPr>
            <w:tcW w:w="4876" w:type="dxa"/>
            <w:tcBorders>
              <w:top w:val="nil"/>
              <w:left w:val="nil"/>
              <w:bottom w:val="nil"/>
              <w:right w:val="nil"/>
            </w:tcBorders>
          </w:tcPr>
          <w:p w14:paraId="372F91AE"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6F498DA" w14:textId="77777777" w:rsidR="006421B3" w:rsidRPr="00E80129" w:rsidRDefault="006421B3" w:rsidP="008A1A1E">
            <w:pPr>
              <w:pStyle w:val="AmColumnHeading"/>
            </w:pPr>
            <w:r w:rsidRPr="00E80129">
              <w:t>Tarkistus</w:t>
            </w:r>
          </w:p>
        </w:tc>
      </w:tr>
      <w:tr w:rsidR="006421B3" w:rsidRPr="00E80129" w14:paraId="7E13D867" w14:textId="77777777" w:rsidTr="008A1A1E">
        <w:trPr>
          <w:jc w:val="center"/>
        </w:trPr>
        <w:tc>
          <w:tcPr>
            <w:tcW w:w="4876" w:type="dxa"/>
            <w:tcBorders>
              <w:top w:val="nil"/>
              <w:left w:val="nil"/>
              <w:bottom w:val="nil"/>
              <w:right w:val="nil"/>
            </w:tcBorders>
          </w:tcPr>
          <w:p w14:paraId="5DE97BD4" w14:textId="77777777" w:rsidR="006421B3" w:rsidRPr="00E80129" w:rsidRDefault="006421B3" w:rsidP="008A1A1E">
            <w:pPr>
              <w:pStyle w:val="Normal6a"/>
            </w:pPr>
            <w:r w:rsidRPr="00E80129">
              <w:t>2.</w:t>
            </w:r>
            <w:r w:rsidRPr="00E80129">
              <w:tab/>
            </w:r>
            <w:r w:rsidRPr="00E80129">
              <w:rPr>
                <w:b/>
                <w:i/>
              </w:rPr>
              <w:t>panee merkille</w:t>
            </w:r>
            <w:r w:rsidRPr="00E80129">
              <w:t xml:space="preserve"> Kiinan huhtikuussa 2025 </w:t>
            </w:r>
            <w:r w:rsidRPr="00E80129">
              <w:rPr>
                <w:b/>
                <w:i/>
              </w:rPr>
              <w:t>tekemän päätöksen</w:t>
            </w:r>
            <w:r w:rsidRPr="00E80129">
              <w:t xml:space="preserve"> poistaa </w:t>
            </w:r>
            <w:r w:rsidRPr="00E80129">
              <w:rPr>
                <w:b/>
                <w:i/>
              </w:rPr>
              <w:t>rajoitukset, jotka koskevat yhteydenpitoa</w:t>
            </w:r>
            <w:r w:rsidRPr="00E80129">
              <w:t xml:space="preserve"> Euroopan parlamentin </w:t>
            </w:r>
            <w:r w:rsidRPr="00E80129">
              <w:rPr>
                <w:b/>
                <w:i/>
              </w:rPr>
              <w:t>kanssa; korostaa, että päätöksestä ilmoitettiin monitulkintaisesti ja että asianomaisten viranomaisten virallista ilmoitusta ei julkistettu; panee merkille, että Kiinan ulkoasiainministeriön lehdistötilaisuuksissa ei koskaan mainita termiä ”pakotteet”; panee merkille, että eurooppalaisiin ajatushautomoihin ja entisiin ja nykyisiin kansallisten parlamenttien jäseniin kohdistuu edelleen Kiinan pakotteita, mikä vaikeuttaa Euroopan parlamentin ja sen kiinalaisten vastapuolten välisen suhteen täyttä normalisointia ja vaarantaa kaikki parannusmahdollisuudet; vaatii, että</w:t>
            </w:r>
            <w:r w:rsidRPr="00E80129">
              <w:t xml:space="preserve"> maaliskuussa 2021 </w:t>
            </w:r>
            <w:r w:rsidRPr="00E80129">
              <w:rPr>
                <w:b/>
                <w:i/>
              </w:rPr>
              <w:t>määrätyt pakotteet poistetaan kokonaan kaikkien asianomaisten henkilöiden ja järjestöjen osalta</w:t>
            </w:r>
            <w:r w:rsidRPr="00E80129">
              <w:t>;</w:t>
            </w:r>
          </w:p>
        </w:tc>
        <w:tc>
          <w:tcPr>
            <w:tcW w:w="4876" w:type="dxa"/>
            <w:tcBorders>
              <w:top w:val="nil"/>
              <w:left w:val="nil"/>
              <w:bottom w:val="nil"/>
              <w:right w:val="nil"/>
            </w:tcBorders>
          </w:tcPr>
          <w:p w14:paraId="6140629C" w14:textId="77777777" w:rsidR="006421B3" w:rsidRPr="00E80129" w:rsidRDefault="006421B3" w:rsidP="008A1A1E">
            <w:pPr>
              <w:pStyle w:val="Normal6a"/>
            </w:pPr>
            <w:r w:rsidRPr="00E80129">
              <w:t>2.</w:t>
            </w:r>
            <w:r w:rsidRPr="00E80129">
              <w:tab/>
            </w:r>
            <w:r w:rsidRPr="00E80129">
              <w:rPr>
                <w:b/>
                <w:i/>
              </w:rPr>
              <w:t>suhtautuu myönteisesti</w:t>
            </w:r>
            <w:r w:rsidRPr="00E80129">
              <w:t xml:space="preserve"> Kiinan huhtikuussa 2025 </w:t>
            </w:r>
            <w:r w:rsidRPr="00E80129">
              <w:rPr>
                <w:b/>
                <w:i/>
              </w:rPr>
              <w:t>tekemään päätökseen</w:t>
            </w:r>
            <w:r w:rsidRPr="00E80129">
              <w:t xml:space="preserve"> poistaa </w:t>
            </w:r>
            <w:r w:rsidRPr="00E80129">
              <w:rPr>
                <w:b/>
                <w:i/>
              </w:rPr>
              <w:t>pakotteet</w:t>
            </w:r>
            <w:r w:rsidRPr="00E80129">
              <w:t xml:space="preserve"> Euroopan parlamentin </w:t>
            </w:r>
            <w:r w:rsidRPr="00E80129">
              <w:rPr>
                <w:b/>
                <w:i/>
              </w:rPr>
              <w:t>ja ihmisoikeuksien alivaliokunnan nykyisiä ja entisiä jäseniä vastaan; kehottaa Kiinan viranomaisia poistamaan kaikki eurooppalaisille nykyisille ja entisille kansallisten parlamenttien jäsenille, toimielimille ja yhteisöille sekä niiden nykyiselle ja entiselle henkilöstölle määrätyt pakotteet, jotka hyväksyttiin</w:t>
            </w:r>
            <w:r w:rsidRPr="00E80129">
              <w:t xml:space="preserve"> maaliskuussa 2021 </w:t>
            </w:r>
            <w:r w:rsidRPr="00E80129">
              <w:rPr>
                <w:b/>
                <w:i/>
              </w:rPr>
              <w:t>vastauksena laillisen sananvapauden käyttämiseen ja demokraattisten tehtävien hoitamiseen</w:t>
            </w:r>
            <w:r w:rsidRPr="00E80129">
              <w:t>;</w:t>
            </w:r>
          </w:p>
        </w:tc>
      </w:tr>
    </w:tbl>
    <w:p w14:paraId="5A61F089"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7A55A131" w14:textId="77777777" w:rsidR="006421B3" w:rsidRPr="00E80129" w:rsidRDefault="006421B3" w:rsidP="006421B3">
      <w:r w:rsidRPr="00E80129">
        <w:rPr>
          <w:rStyle w:val="HideTWBExt"/>
        </w:rPr>
        <w:t>&lt;/Amend&gt;</w:t>
      </w:r>
    </w:p>
    <w:p w14:paraId="1789AB6A"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397</w:t>
      </w:r>
      <w:r w:rsidRPr="00E80129">
        <w:rPr>
          <w:rStyle w:val="HideTWBExt"/>
          <w:b w:val="0"/>
        </w:rPr>
        <w:t>&lt;/NumAm&gt;</w:t>
      </w:r>
    </w:p>
    <w:p w14:paraId="1781D249" w14:textId="77777777" w:rsidR="006421B3" w:rsidRPr="00E80129" w:rsidRDefault="006421B3" w:rsidP="006421B3">
      <w:pPr>
        <w:pStyle w:val="NormalBold"/>
      </w:pPr>
      <w:r w:rsidRPr="00E80129">
        <w:rPr>
          <w:rStyle w:val="HideTWBExt"/>
          <w:b w:val="0"/>
        </w:rPr>
        <w:t>&lt;RepeatBlock-By&gt;&lt;Members&gt;</w:t>
      </w:r>
      <w:r w:rsidRPr="00E80129">
        <w:t>Mika Aaltola</w:t>
      </w:r>
      <w:r w:rsidRPr="00E80129">
        <w:rPr>
          <w:rStyle w:val="HideTWBExt"/>
          <w:b w:val="0"/>
        </w:rPr>
        <w:t>&lt;/Members&gt;</w:t>
      </w:r>
    </w:p>
    <w:p w14:paraId="6A6CE6A6" w14:textId="77777777" w:rsidR="006421B3" w:rsidRPr="00E80129" w:rsidRDefault="006421B3" w:rsidP="006421B3">
      <w:pPr>
        <w:pStyle w:val="NormalBold"/>
      </w:pPr>
      <w:r w:rsidRPr="00E80129">
        <w:rPr>
          <w:rStyle w:val="HideTWBExt"/>
          <w:b w:val="0"/>
        </w:rPr>
        <w:t>&lt;/RepeatBlock-By&gt;</w:t>
      </w:r>
    </w:p>
    <w:p w14:paraId="6ED96DFB"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265D23CE" w14:textId="77777777" w:rsidR="006421B3" w:rsidRPr="00E80129" w:rsidRDefault="006421B3" w:rsidP="006421B3">
      <w:pPr>
        <w:pStyle w:val="NormalBold"/>
      </w:pPr>
      <w:r w:rsidRPr="00E80129">
        <w:rPr>
          <w:rStyle w:val="HideTWBExt"/>
          <w:b w:val="0"/>
        </w:rPr>
        <w:t>&lt;Article&gt;</w:t>
      </w:r>
      <w:r w:rsidRPr="00E80129">
        <w:t>2 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4D4A296" w14:textId="77777777" w:rsidTr="008A1A1E">
        <w:trPr>
          <w:trHeight w:hRule="exact" w:val="240"/>
          <w:jc w:val="center"/>
        </w:trPr>
        <w:tc>
          <w:tcPr>
            <w:tcW w:w="9752" w:type="dxa"/>
            <w:gridSpan w:val="2"/>
            <w:tcBorders>
              <w:top w:val="nil"/>
              <w:left w:val="nil"/>
              <w:bottom w:val="nil"/>
              <w:right w:val="nil"/>
            </w:tcBorders>
          </w:tcPr>
          <w:p w14:paraId="5E3365C8" w14:textId="77777777" w:rsidR="006421B3" w:rsidRPr="00E80129" w:rsidRDefault="006421B3" w:rsidP="008A1A1E"/>
        </w:tc>
      </w:tr>
      <w:tr w:rsidR="006421B3" w:rsidRPr="00E80129" w14:paraId="5374E919" w14:textId="77777777" w:rsidTr="008A1A1E">
        <w:trPr>
          <w:trHeight w:val="240"/>
          <w:jc w:val="center"/>
        </w:trPr>
        <w:tc>
          <w:tcPr>
            <w:tcW w:w="4876" w:type="dxa"/>
            <w:tcBorders>
              <w:top w:val="nil"/>
              <w:left w:val="nil"/>
              <w:bottom w:val="nil"/>
              <w:right w:val="nil"/>
            </w:tcBorders>
          </w:tcPr>
          <w:p w14:paraId="1C6E5B24"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0AB374A" w14:textId="77777777" w:rsidR="006421B3" w:rsidRPr="00E80129" w:rsidRDefault="006421B3" w:rsidP="008A1A1E">
            <w:pPr>
              <w:pStyle w:val="AmColumnHeading"/>
            </w:pPr>
            <w:r w:rsidRPr="00E80129">
              <w:t>Tarkistus</w:t>
            </w:r>
          </w:p>
        </w:tc>
      </w:tr>
      <w:tr w:rsidR="006421B3" w:rsidRPr="00E80129" w14:paraId="51AA671E" w14:textId="77777777" w:rsidTr="008A1A1E">
        <w:trPr>
          <w:jc w:val="center"/>
        </w:trPr>
        <w:tc>
          <w:tcPr>
            <w:tcW w:w="4876" w:type="dxa"/>
            <w:tcBorders>
              <w:top w:val="nil"/>
              <w:left w:val="nil"/>
              <w:bottom w:val="nil"/>
              <w:right w:val="nil"/>
            </w:tcBorders>
          </w:tcPr>
          <w:p w14:paraId="471F4E68" w14:textId="77777777" w:rsidR="006421B3" w:rsidRPr="00E80129" w:rsidRDefault="006421B3" w:rsidP="008A1A1E">
            <w:pPr>
              <w:pStyle w:val="Normal6a"/>
            </w:pPr>
            <w:r w:rsidRPr="00E80129">
              <w:t>2.</w:t>
            </w:r>
            <w:r w:rsidRPr="00E80129">
              <w:tab/>
              <w:t>panee merkille Kiinan huhtikuussa 2025 tekemän päätöksen poistaa rajoitukset, jotka koskevat yhteydenpitoa Euroopan parlamentin kanssa; korostaa, että päätöksestä ilmoitettiin monitulkintaisesti ja että asianomaisten viranomaisten virallista ilmoitusta ei julkistettu; panee merkille, että Kiinan ulkoasiainministeriön lehdistötilaisuuksissa ei koskaan mainita termiä ”pakotteet”; panee merkille, että eurooppalaisiin ajatushautomoihin ja entisiin ja nykyisiin kansallisten parlamenttien jäseniin kohdistuu edelleen Kiinan pakotteita, mikä vaikeuttaa Euroopan parlamentin ja sen kiinalaisten vastapuolten välisen suhteen täyttä normalisointia ja vaarantaa kaikki parannusmahdollisuudet; vaatii, että maaliskuussa 2021 määrätyt pakotteet poistetaan kokonaan kaikkien asianomaisten henkilöiden ja järjestöjen osalta;</w:t>
            </w:r>
          </w:p>
        </w:tc>
        <w:tc>
          <w:tcPr>
            <w:tcW w:w="4876" w:type="dxa"/>
            <w:tcBorders>
              <w:top w:val="nil"/>
              <w:left w:val="nil"/>
              <w:bottom w:val="nil"/>
              <w:right w:val="nil"/>
            </w:tcBorders>
          </w:tcPr>
          <w:p w14:paraId="170FBBF5" w14:textId="77777777" w:rsidR="006421B3" w:rsidRPr="00E80129" w:rsidRDefault="006421B3" w:rsidP="008A1A1E">
            <w:pPr>
              <w:pStyle w:val="Normal6a"/>
            </w:pPr>
            <w:r w:rsidRPr="00E80129">
              <w:t>2.</w:t>
            </w:r>
            <w:r w:rsidRPr="00E80129">
              <w:tab/>
              <w:t xml:space="preserve">panee merkille Kiinan huhtikuussa 2025 tekemän päätöksen poistaa rajoitukset, jotka koskevat yhteydenpitoa Euroopan parlamentin kanssa; korostaa, että päätöksestä ilmoitettiin monitulkintaisesti ja että asianomaisten viranomaisten virallista ilmoitusta ei julkistettu; panee merkille, että Kiinan ulkoasiainministeriön lehdistötilaisuuksissa ei koskaan mainita termiä ”pakotteet”; panee merkille, että eurooppalaisiin ajatushautomoihin ja entisiin ja nykyisiin kansallisten parlamenttien jäseniin kohdistuu edelleen Kiinan pakotteita, mikä vaikeuttaa Euroopan parlamentin ja sen kiinalaisten vastapuolten välisen suhteen täyttä normalisointia ja vaarantaa kaikki parannusmahdollisuudet; </w:t>
            </w:r>
            <w:r w:rsidRPr="00E80129">
              <w:rPr>
                <w:b/>
                <w:i/>
              </w:rPr>
              <w:t>painottaa, että EU:n on suhtauduttava Kiinan eurooppalaisiin tutkijoihin, kansallisiin parlamentaarikkoihin ja turvallisuusasiantuntijoihin kohdistamiin pakotteisiin vihamielisenä poliittisena toimena ja että tulevissa yhteistyökehyksissä on ilmennettävä tätä asiaintilaa;</w:t>
            </w:r>
            <w:r w:rsidRPr="00E80129">
              <w:t xml:space="preserve"> vaatii, että maaliskuussa 2021 määrätyt pakotteet poistetaan kokonaan kaikkien asianomaisten henkilöiden ja järjestöjen osalta;</w:t>
            </w:r>
          </w:p>
        </w:tc>
      </w:tr>
    </w:tbl>
    <w:p w14:paraId="1142BDD2"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{EN}</w:t>
      </w:r>
      <w:r w:rsidRPr="00E80129">
        <w:rPr>
          <w:lang w:val="es-ES"/>
        </w:rPr>
        <w:t>en</w:t>
      </w:r>
      <w:r w:rsidRPr="00E80129">
        <w:rPr>
          <w:rStyle w:val="HideTWBExt"/>
          <w:lang w:val="es-ES"/>
        </w:rPr>
        <w:t>&lt;/Original&gt;</w:t>
      </w:r>
    </w:p>
    <w:p w14:paraId="4878E58C" w14:textId="77777777" w:rsidR="006421B3" w:rsidRPr="00E80129" w:rsidRDefault="006421B3" w:rsidP="006421B3">
      <w:pPr>
        <w:rPr>
          <w:lang w:val="es-ES"/>
        </w:rPr>
      </w:pPr>
      <w:r w:rsidRPr="00E80129">
        <w:rPr>
          <w:rStyle w:val="HideTWBExt"/>
          <w:lang w:val="es-ES"/>
        </w:rPr>
        <w:t>&lt;/Amend&gt;</w:t>
      </w:r>
    </w:p>
    <w:p w14:paraId="01CEF46B"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398</w:t>
      </w:r>
      <w:r w:rsidRPr="00E80129">
        <w:rPr>
          <w:rStyle w:val="HideTWBExt"/>
          <w:b w:val="0"/>
          <w:lang w:val="es-ES"/>
        </w:rPr>
        <w:t>&lt;/NumAm&gt;</w:t>
      </w:r>
    </w:p>
    <w:p w14:paraId="7B8360CB"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Nicolás Pascual de la Parte, Susana Solís Pérez</w:t>
      </w:r>
      <w:r w:rsidRPr="00E80129">
        <w:rPr>
          <w:rStyle w:val="HideTWBExt"/>
          <w:b w:val="0"/>
          <w:lang w:val="es-ES"/>
        </w:rPr>
        <w:t>&lt;/Members&gt;</w:t>
      </w:r>
    </w:p>
    <w:p w14:paraId="7A25473A" w14:textId="77777777" w:rsidR="006421B3" w:rsidRPr="00E80129" w:rsidRDefault="006421B3" w:rsidP="006421B3">
      <w:pPr>
        <w:pStyle w:val="NormalBold"/>
        <w:rPr>
          <w:lang w:val="es-ES"/>
        </w:rPr>
      </w:pPr>
      <w:r w:rsidRPr="00E80129">
        <w:rPr>
          <w:rStyle w:val="HideTWBExt"/>
          <w:b w:val="0"/>
          <w:lang w:val="es-ES"/>
        </w:rPr>
        <w:t>&lt;/RepeatBlock-By&gt;</w:t>
      </w:r>
    </w:p>
    <w:p w14:paraId="032A7A2E"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F9DDECD" w14:textId="77777777" w:rsidR="006421B3" w:rsidRPr="00E80129" w:rsidRDefault="006421B3" w:rsidP="006421B3">
      <w:pPr>
        <w:pStyle w:val="NormalBold"/>
      </w:pPr>
      <w:r w:rsidRPr="00E80129">
        <w:rPr>
          <w:rStyle w:val="HideTWBExt"/>
          <w:b w:val="0"/>
        </w:rPr>
        <w:t>&lt;Article&gt;</w:t>
      </w:r>
      <w:r w:rsidRPr="00E80129">
        <w:t>2 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EB8142F" w14:textId="77777777" w:rsidTr="008A1A1E">
        <w:trPr>
          <w:trHeight w:hRule="exact" w:val="240"/>
          <w:jc w:val="center"/>
        </w:trPr>
        <w:tc>
          <w:tcPr>
            <w:tcW w:w="9752" w:type="dxa"/>
            <w:gridSpan w:val="2"/>
            <w:tcBorders>
              <w:top w:val="nil"/>
              <w:left w:val="nil"/>
              <w:bottom w:val="nil"/>
              <w:right w:val="nil"/>
            </w:tcBorders>
          </w:tcPr>
          <w:p w14:paraId="367918C5" w14:textId="77777777" w:rsidR="006421B3" w:rsidRPr="00E80129" w:rsidRDefault="006421B3" w:rsidP="008A1A1E"/>
        </w:tc>
      </w:tr>
      <w:tr w:rsidR="006421B3" w:rsidRPr="00E80129" w14:paraId="1EF577EA" w14:textId="77777777" w:rsidTr="008A1A1E">
        <w:trPr>
          <w:trHeight w:val="240"/>
          <w:jc w:val="center"/>
        </w:trPr>
        <w:tc>
          <w:tcPr>
            <w:tcW w:w="4876" w:type="dxa"/>
            <w:tcBorders>
              <w:top w:val="nil"/>
              <w:left w:val="nil"/>
              <w:bottom w:val="nil"/>
              <w:right w:val="nil"/>
            </w:tcBorders>
          </w:tcPr>
          <w:p w14:paraId="56EB2803"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66AEC3C" w14:textId="77777777" w:rsidR="006421B3" w:rsidRPr="00E80129" w:rsidRDefault="006421B3" w:rsidP="008A1A1E">
            <w:pPr>
              <w:pStyle w:val="AmColumnHeading"/>
            </w:pPr>
            <w:r w:rsidRPr="00E80129">
              <w:t>Tarkistus</w:t>
            </w:r>
          </w:p>
        </w:tc>
      </w:tr>
      <w:tr w:rsidR="006421B3" w:rsidRPr="00E80129" w14:paraId="5B5D8AC2" w14:textId="77777777" w:rsidTr="008A1A1E">
        <w:trPr>
          <w:jc w:val="center"/>
        </w:trPr>
        <w:tc>
          <w:tcPr>
            <w:tcW w:w="4876" w:type="dxa"/>
            <w:tcBorders>
              <w:top w:val="nil"/>
              <w:left w:val="nil"/>
              <w:bottom w:val="nil"/>
              <w:right w:val="nil"/>
            </w:tcBorders>
          </w:tcPr>
          <w:p w14:paraId="4A0615BD" w14:textId="77777777" w:rsidR="006421B3" w:rsidRPr="00E80129" w:rsidRDefault="006421B3" w:rsidP="008A1A1E">
            <w:pPr>
              <w:pStyle w:val="Normal6a"/>
            </w:pPr>
            <w:r w:rsidRPr="00E80129">
              <w:t>2.</w:t>
            </w:r>
            <w:r w:rsidRPr="00E80129">
              <w:tab/>
              <w:t>panee merkille Kiinan huhtikuussa 2025 tekemän päätöksen poistaa rajoitukset, jotka koskevat yhteydenpitoa Euroopan parlamentin kanssa; korostaa, että päätöksestä ilmoitettiin monitulkintaisesti ja että asianomaisten viranomaisten virallista ilmoitusta ei julkistettu; panee merkille, että Kiinan ulkoasiainministeriön lehdistötilaisuuksissa ei koskaan mainita termiä ”pakotteet”; panee merkille, että eurooppalaisiin ajatushautomoihin ja entisiin ja nykyisiin kansallisten parlamenttien jäseniin kohdistuu edelleen Kiinan pakotteita, mikä vaikeuttaa Euroopan parlamentin ja sen kiinalaisten vastapuolten välisen suhteen täyttä normalisointia ja vaarantaa kaikki parannusmahdollisuudet; vaatii, että maaliskuussa 2021 määrätyt pakotteet poistetaan kokonaan kaikkien asianomaisten henkilöiden ja järjestöjen osalta;</w:t>
            </w:r>
          </w:p>
        </w:tc>
        <w:tc>
          <w:tcPr>
            <w:tcW w:w="4876" w:type="dxa"/>
            <w:tcBorders>
              <w:top w:val="nil"/>
              <w:left w:val="nil"/>
              <w:bottom w:val="nil"/>
              <w:right w:val="nil"/>
            </w:tcBorders>
          </w:tcPr>
          <w:p w14:paraId="667CC34F" w14:textId="77777777" w:rsidR="006421B3" w:rsidRPr="00E80129" w:rsidRDefault="006421B3" w:rsidP="008A1A1E">
            <w:pPr>
              <w:pStyle w:val="Normal6a"/>
            </w:pPr>
            <w:r w:rsidRPr="00E80129">
              <w:t>2.</w:t>
            </w:r>
            <w:r w:rsidRPr="00E80129">
              <w:tab/>
              <w:t xml:space="preserve">panee merkille Kiinan huhtikuussa 2025 tekemän päätöksen poistaa rajoitukset, jotka koskevat yhteydenpitoa Euroopan parlamentin kanssa; korostaa, että päätöksestä ilmoitettiin monitulkintaisesti ja että asianomaisten viranomaisten virallista ilmoitusta ei julkistettu; panee merkille, että Kiinan ulkoasiainministeriön lehdistötilaisuuksissa ei koskaan mainita termiä ”pakotteet”; panee merkille, että eurooppalaisiin ajatushautomoihin ja entisiin ja nykyisiin kansallisten parlamenttien jäseniin kohdistuu edelleen Kiinan pakotteita, mikä vaikeuttaa Euroopan parlamentin ja sen kiinalaisten vastapuolten välisen suhteen täyttä normalisointia ja vaarantaa kaikki parannusmahdollisuudet; vaatii, että maaliskuussa 2021 määrätyt pakotteet poistetaan kokonaan kaikkien asianomaisten henkilöiden ja järjestöjen osalta; </w:t>
            </w:r>
            <w:r w:rsidRPr="00E80129">
              <w:rPr>
                <w:b/>
                <w:i/>
              </w:rPr>
              <w:t>tuomitsee kaikki pyrkimykset rajoittaa akateemista vapautta ja estää tutkijoiden työ;</w:t>
            </w:r>
          </w:p>
        </w:tc>
      </w:tr>
    </w:tbl>
    <w:p w14:paraId="2EA1253F"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771EA385" w14:textId="77777777" w:rsidR="006421B3" w:rsidRPr="00E80129" w:rsidRDefault="006421B3" w:rsidP="006421B3">
      <w:r w:rsidRPr="00E80129">
        <w:rPr>
          <w:rStyle w:val="HideTWBExt"/>
        </w:rPr>
        <w:t>&lt;/Amend&gt;</w:t>
      </w:r>
    </w:p>
    <w:p w14:paraId="5D3BEC01"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399</w:t>
      </w:r>
      <w:r w:rsidRPr="00E80129">
        <w:rPr>
          <w:rStyle w:val="HideTWBExt"/>
          <w:b w:val="0"/>
        </w:rPr>
        <w:t>&lt;/NumAm&gt;</w:t>
      </w:r>
    </w:p>
    <w:p w14:paraId="5ED9D7ED" w14:textId="77777777" w:rsidR="006421B3" w:rsidRPr="00E80129" w:rsidRDefault="006421B3" w:rsidP="006421B3">
      <w:pPr>
        <w:pStyle w:val="NormalBold"/>
      </w:pPr>
      <w:r w:rsidRPr="00E80129">
        <w:rPr>
          <w:rStyle w:val="HideTWBExt"/>
          <w:b w:val="0"/>
        </w:rPr>
        <w:t>&lt;RepeatBlock-By&gt;&lt;Members&gt;</w:t>
      </w:r>
      <w:r w:rsidRPr="00E80129">
        <w:t>Miriam Lexmann, Jan Farský, Danuše Nerudová, Tomáš Zdechovský, Mika Aaltola, Rasa Juknevičienė</w:t>
      </w:r>
      <w:r w:rsidRPr="00E80129">
        <w:rPr>
          <w:rStyle w:val="HideTWBExt"/>
          <w:b w:val="0"/>
        </w:rPr>
        <w:t>&lt;/Members&gt;</w:t>
      </w:r>
    </w:p>
    <w:p w14:paraId="663D78B6" w14:textId="77777777" w:rsidR="006421B3" w:rsidRPr="00E80129" w:rsidRDefault="006421B3" w:rsidP="006421B3">
      <w:pPr>
        <w:pStyle w:val="NormalBold"/>
      </w:pPr>
      <w:r w:rsidRPr="00E80129">
        <w:rPr>
          <w:rStyle w:val="HideTWBExt"/>
          <w:b w:val="0"/>
        </w:rPr>
        <w:t>&lt;/RepeatBlock-By&gt;</w:t>
      </w:r>
    </w:p>
    <w:p w14:paraId="5F4CC13F"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1E9E73A4" w14:textId="77777777" w:rsidR="006421B3" w:rsidRPr="00E80129" w:rsidRDefault="006421B3" w:rsidP="006421B3">
      <w:pPr>
        <w:pStyle w:val="NormalBold"/>
      </w:pPr>
      <w:r w:rsidRPr="00E80129">
        <w:rPr>
          <w:rStyle w:val="HideTWBExt"/>
          <w:b w:val="0"/>
        </w:rPr>
        <w:t>&lt;Article&gt;</w:t>
      </w:r>
      <w:r w:rsidRPr="00E80129">
        <w:t>2 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64A1487" w14:textId="77777777" w:rsidTr="008A1A1E">
        <w:trPr>
          <w:trHeight w:hRule="exact" w:val="240"/>
          <w:jc w:val="center"/>
        </w:trPr>
        <w:tc>
          <w:tcPr>
            <w:tcW w:w="9752" w:type="dxa"/>
            <w:gridSpan w:val="2"/>
            <w:tcBorders>
              <w:top w:val="nil"/>
              <w:left w:val="nil"/>
              <w:bottom w:val="nil"/>
              <w:right w:val="nil"/>
            </w:tcBorders>
          </w:tcPr>
          <w:p w14:paraId="3FC727AE" w14:textId="77777777" w:rsidR="006421B3" w:rsidRPr="00E80129" w:rsidRDefault="006421B3" w:rsidP="008A1A1E"/>
        </w:tc>
      </w:tr>
      <w:tr w:rsidR="006421B3" w:rsidRPr="00E80129" w14:paraId="3C1E2279" w14:textId="77777777" w:rsidTr="008A1A1E">
        <w:trPr>
          <w:trHeight w:val="240"/>
          <w:jc w:val="center"/>
        </w:trPr>
        <w:tc>
          <w:tcPr>
            <w:tcW w:w="4876" w:type="dxa"/>
            <w:tcBorders>
              <w:top w:val="nil"/>
              <w:left w:val="nil"/>
              <w:bottom w:val="nil"/>
              <w:right w:val="nil"/>
            </w:tcBorders>
          </w:tcPr>
          <w:p w14:paraId="73026278"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D889738" w14:textId="77777777" w:rsidR="006421B3" w:rsidRPr="00E80129" w:rsidRDefault="006421B3" w:rsidP="008A1A1E">
            <w:pPr>
              <w:pStyle w:val="AmColumnHeading"/>
            </w:pPr>
            <w:r w:rsidRPr="00E80129">
              <w:t>Tarkistus</w:t>
            </w:r>
          </w:p>
        </w:tc>
      </w:tr>
      <w:tr w:rsidR="006421B3" w:rsidRPr="00E80129" w14:paraId="15244ABD" w14:textId="77777777" w:rsidTr="008A1A1E">
        <w:trPr>
          <w:jc w:val="center"/>
        </w:trPr>
        <w:tc>
          <w:tcPr>
            <w:tcW w:w="4876" w:type="dxa"/>
            <w:tcBorders>
              <w:top w:val="nil"/>
              <w:left w:val="nil"/>
              <w:bottom w:val="nil"/>
              <w:right w:val="nil"/>
            </w:tcBorders>
          </w:tcPr>
          <w:p w14:paraId="6B1D61B5" w14:textId="77777777" w:rsidR="006421B3" w:rsidRPr="00E80129" w:rsidRDefault="006421B3" w:rsidP="008A1A1E">
            <w:pPr>
              <w:pStyle w:val="Normal6a"/>
            </w:pPr>
            <w:r w:rsidRPr="00E80129">
              <w:t>2.</w:t>
            </w:r>
            <w:r w:rsidRPr="00E80129">
              <w:tab/>
              <w:t xml:space="preserve">panee merkille Kiinan huhtikuussa 2025 tekemän päätöksen poistaa rajoitukset, jotka koskevat yhteydenpitoa Euroopan parlamentin kanssa; korostaa, että päätöksestä ilmoitettiin monitulkintaisesti ja että asianomaisten viranomaisten virallista ilmoitusta ei julkistettu; panee merkille, että Kiinan ulkoasiainministeriön lehdistötilaisuuksissa ei koskaan mainita termiä ”pakotteet”; panee merkille, että </w:t>
            </w:r>
            <w:r w:rsidRPr="00E80129">
              <w:rPr>
                <w:b/>
                <w:bCs/>
                <w:i/>
                <w:iCs/>
              </w:rPr>
              <w:t>eurooppalaisiin ajatushautomoihin ja entisiin ja nykyisiin</w:t>
            </w:r>
            <w:r w:rsidRPr="00E80129">
              <w:t xml:space="preserve"> kansallisten parlamenttien </w:t>
            </w:r>
            <w:r w:rsidRPr="00E80129">
              <w:rPr>
                <w:b/>
                <w:bCs/>
                <w:i/>
                <w:iCs/>
              </w:rPr>
              <w:t>jäseniin</w:t>
            </w:r>
            <w:r w:rsidRPr="00E80129">
              <w:t xml:space="preserve"> kohdistuu edelleen Kiinan pakotteita, mikä vaikeuttaa Euroopan parlamentin ja sen kiinalaisten vastapuolten välisen suhteen täyttä normalisointia ja vaarantaa kaikki parannusmahdollisuudet; vaatii, että maaliskuussa 2021 määrätyt pakotteet poistetaan kokonaan kaikkien asianomaisten henkilöiden ja järjestöjen osalta;</w:t>
            </w:r>
          </w:p>
        </w:tc>
        <w:tc>
          <w:tcPr>
            <w:tcW w:w="4876" w:type="dxa"/>
            <w:tcBorders>
              <w:top w:val="nil"/>
              <w:left w:val="nil"/>
              <w:bottom w:val="nil"/>
              <w:right w:val="nil"/>
            </w:tcBorders>
          </w:tcPr>
          <w:p w14:paraId="613A5037" w14:textId="77777777" w:rsidR="006421B3" w:rsidRPr="00E80129" w:rsidRDefault="006421B3" w:rsidP="008A1A1E">
            <w:pPr>
              <w:pStyle w:val="Normal6a"/>
            </w:pPr>
            <w:r w:rsidRPr="00E80129">
              <w:t>2.</w:t>
            </w:r>
            <w:r w:rsidRPr="00E80129">
              <w:tab/>
              <w:t xml:space="preserve">panee merkille Kiinan huhtikuussa 2025 tekemän päätöksen poistaa </w:t>
            </w:r>
            <w:r w:rsidRPr="00E80129">
              <w:rPr>
                <w:b/>
                <w:i/>
              </w:rPr>
              <w:t>yksipuolisesti</w:t>
            </w:r>
            <w:r w:rsidRPr="00E80129">
              <w:t xml:space="preserve"> rajoitukset, jotka koskevat yhteydenpitoa Euroopan parlamentin kanssa; korostaa, että päätöksestä ilmoitettiin monitulkintaisesti ja että asianomaisten viranomaisten virallista ilmoitusta ei julkistettu; panee merkille, että Kiinan ulkoasiainministeriön lehdistötilaisuuksissa ei koskaan mainita termiä ”pakotteet”; panee merkille, että </w:t>
            </w:r>
            <w:r w:rsidRPr="00E80129">
              <w:rPr>
                <w:b/>
                <w:i/>
              </w:rPr>
              <w:t>noin 130:een EU:n kansalaiseen, mukaan lukien eurooppalaisten ajatushautomoiden henkilöstön jäsenet ja entiset ja nykyiset</w:t>
            </w:r>
            <w:r w:rsidRPr="00E80129">
              <w:t xml:space="preserve"> kansallisten parlamenttien </w:t>
            </w:r>
            <w:r w:rsidRPr="00E80129">
              <w:rPr>
                <w:b/>
                <w:i/>
              </w:rPr>
              <w:t>jäsenet,</w:t>
            </w:r>
            <w:r w:rsidRPr="00E80129">
              <w:t xml:space="preserve"> kohdistuu edelleen Kiinan pakotteita, mikä vaikeuttaa Euroopan parlamentin ja sen kiinalaisten vastapuolten välisen suhteen täyttä normalisointia ja vaarantaa kaikki parannusmahdollisuudet; vaatii, että maaliskuussa 2021 määrätyt pakotteet poistetaan kokonaan kaikkien asianomaisten henkilöiden ja järjestöjen osalta;</w:t>
            </w:r>
          </w:p>
        </w:tc>
      </w:tr>
    </w:tbl>
    <w:p w14:paraId="2C53F8B2"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C789BCF" w14:textId="77777777" w:rsidR="006421B3" w:rsidRPr="00E80129" w:rsidRDefault="006421B3" w:rsidP="006421B3">
      <w:r w:rsidRPr="00E80129">
        <w:rPr>
          <w:rStyle w:val="HideTWBExt"/>
        </w:rPr>
        <w:t>&lt;/Amend&gt;</w:t>
      </w:r>
    </w:p>
    <w:p w14:paraId="62E06EAD"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400</w:t>
      </w:r>
      <w:r w:rsidRPr="00E80129">
        <w:rPr>
          <w:rStyle w:val="HideTWBExt"/>
          <w:b w:val="0"/>
        </w:rPr>
        <w:t>&lt;/NumAm&gt;</w:t>
      </w:r>
    </w:p>
    <w:p w14:paraId="5702C4A1" w14:textId="77777777" w:rsidR="006421B3" w:rsidRPr="00E80129" w:rsidRDefault="006421B3" w:rsidP="006421B3">
      <w:pPr>
        <w:pStyle w:val="NormalBold"/>
      </w:pPr>
      <w:r w:rsidRPr="00E80129">
        <w:rPr>
          <w:rStyle w:val="HideTWBExt"/>
          <w:b w:val="0"/>
        </w:rPr>
        <w:t>&lt;RepeatBlock-By&gt;&lt;Members&gt;</w:t>
      </w:r>
      <w:r w:rsidRPr="00E80129">
        <w:t>Sebastian Tynkkynen</w:t>
      </w:r>
      <w:r w:rsidRPr="00E80129">
        <w:rPr>
          <w:rStyle w:val="HideTWBExt"/>
          <w:b w:val="0"/>
        </w:rPr>
        <w:t>&lt;/Members&gt;</w:t>
      </w:r>
    </w:p>
    <w:p w14:paraId="203E2FE7" w14:textId="77777777" w:rsidR="006421B3" w:rsidRPr="00E80129" w:rsidRDefault="006421B3" w:rsidP="006421B3">
      <w:pPr>
        <w:pStyle w:val="NormalBold"/>
      </w:pPr>
      <w:r w:rsidRPr="00E80129">
        <w:rPr>
          <w:rStyle w:val="HideTWBExt"/>
          <w:b w:val="0"/>
        </w:rPr>
        <w:t>&lt;/RepeatBlock-By&gt;</w:t>
      </w:r>
    </w:p>
    <w:p w14:paraId="0CC07B7A"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F4DA088" w14:textId="77777777" w:rsidR="006421B3" w:rsidRPr="00E80129" w:rsidRDefault="006421B3" w:rsidP="006421B3">
      <w:pPr>
        <w:pStyle w:val="NormalBold"/>
      </w:pPr>
      <w:r w:rsidRPr="00E80129">
        <w:rPr>
          <w:rStyle w:val="HideTWBExt"/>
          <w:b w:val="0"/>
        </w:rPr>
        <w:t>&lt;Article&gt;</w:t>
      </w:r>
      <w:r w:rsidRPr="00E80129">
        <w:t>2 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576D9806" w14:textId="77777777" w:rsidTr="008A1A1E">
        <w:trPr>
          <w:trHeight w:hRule="exact" w:val="240"/>
          <w:jc w:val="center"/>
        </w:trPr>
        <w:tc>
          <w:tcPr>
            <w:tcW w:w="9752" w:type="dxa"/>
            <w:gridSpan w:val="2"/>
            <w:tcBorders>
              <w:top w:val="nil"/>
              <w:left w:val="nil"/>
              <w:bottom w:val="nil"/>
              <w:right w:val="nil"/>
            </w:tcBorders>
          </w:tcPr>
          <w:p w14:paraId="7014577F" w14:textId="77777777" w:rsidR="006421B3" w:rsidRPr="00E80129" w:rsidRDefault="006421B3" w:rsidP="008A1A1E"/>
        </w:tc>
      </w:tr>
      <w:tr w:rsidR="006421B3" w:rsidRPr="00E80129" w14:paraId="759F15AE" w14:textId="77777777" w:rsidTr="008A1A1E">
        <w:trPr>
          <w:trHeight w:val="240"/>
          <w:jc w:val="center"/>
        </w:trPr>
        <w:tc>
          <w:tcPr>
            <w:tcW w:w="4876" w:type="dxa"/>
            <w:tcBorders>
              <w:top w:val="nil"/>
              <w:left w:val="nil"/>
              <w:bottom w:val="nil"/>
              <w:right w:val="nil"/>
            </w:tcBorders>
          </w:tcPr>
          <w:p w14:paraId="226E05CF"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71E191B1" w14:textId="77777777" w:rsidR="006421B3" w:rsidRPr="00E80129" w:rsidRDefault="006421B3" w:rsidP="008A1A1E">
            <w:pPr>
              <w:pStyle w:val="AmColumnHeading"/>
            </w:pPr>
            <w:r w:rsidRPr="00E80129">
              <w:t>Tarkistus</w:t>
            </w:r>
          </w:p>
        </w:tc>
      </w:tr>
      <w:tr w:rsidR="006421B3" w:rsidRPr="00E80129" w14:paraId="4F7D9E41" w14:textId="77777777" w:rsidTr="008A1A1E">
        <w:trPr>
          <w:jc w:val="center"/>
        </w:trPr>
        <w:tc>
          <w:tcPr>
            <w:tcW w:w="4876" w:type="dxa"/>
            <w:tcBorders>
              <w:top w:val="nil"/>
              <w:left w:val="nil"/>
              <w:bottom w:val="nil"/>
              <w:right w:val="nil"/>
            </w:tcBorders>
          </w:tcPr>
          <w:p w14:paraId="730FA114" w14:textId="77777777" w:rsidR="006421B3" w:rsidRPr="00E80129" w:rsidRDefault="006421B3" w:rsidP="008A1A1E">
            <w:pPr>
              <w:pStyle w:val="Normal6a"/>
            </w:pPr>
            <w:r w:rsidRPr="00E80129">
              <w:t>2.</w:t>
            </w:r>
            <w:r w:rsidRPr="00E80129">
              <w:tab/>
              <w:t xml:space="preserve">panee merkille Kiinan huhtikuussa 2025 tekemän päätöksen poistaa rajoitukset, jotka koskevat yhteydenpitoa Euroopan parlamentin kanssa; korostaa, että päätöksestä ilmoitettiin monitulkintaisesti ja että asianomaisten viranomaisten virallista ilmoitusta ei julkistettu; panee merkille, että Kiinan ulkoasiainministeriön lehdistötilaisuuksissa ei koskaan mainita termiä ”pakotteet”; panee merkille, että eurooppalaisiin ajatushautomoihin ja entisiin ja nykyisiin kansallisten parlamenttien jäseniin kohdistuu edelleen Kiinan pakotteita, mikä </w:t>
            </w:r>
            <w:r w:rsidRPr="00E80129">
              <w:rPr>
                <w:b/>
                <w:i/>
              </w:rPr>
              <w:t>vaikeuttaa</w:t>
            </w:r>
            <w:r w:rsidRPr="00E80129">
              <w:t xml:space="preserve"> Euroopan parlamentin ja sen kiinalaisten vastapuolten välisen suhteen </w:t>
            </w:r>
            <w:r w:rsidRPr="00E80129">
              <w:rPr>
                <w:b/>
                <w:i/>
              </w:rPr>
              <w:t>täyttä normalisointia</w:t>
            </w:r>
            <w:r w:rsidRPr="00E80129">
              <w:t xml:space="preserve"> ja vaarantaa kaikki parannusmahdollisuudet; vaatii, että maaliskuussa 2021 määrätyt pakotteet poistetaan kokonaan kaikkien asianomaisten henkilöiden ja järjestöjen osalta;</w:t>
            </w:r>
          </w:p>
        </w:tc>
        <w:tc>
          <w:tcPr>
            <w:tcW w:w="4876" w:type="dxa"/>
            <w:tcBorders>
              <w:top w:val="nil"/>
              <w:left w:val="nil"/>
              <w:bottom w:val="nil"/>
              <w:right w:val="nil"/>
            </w:tcBorders>
          </w:tcPr>
          <w:p w14:paraId="39A3799F" w14:textId="77777777" w:rsidR="006421B3" w:rsidRPr="00E80129" w:rsidRDefault="006421B3" w:rsidP="008A1A1E">
            <w:pPr>
              <w:pStyle w:val="Normal6a"/>
            </w:pPr>
            <w:r w:rsidRPr="00E80129">
              <w:t>2.</w:t>
            </w:r>
            <w:r w:rsidRPr="00E80129">
              <w:tab/>
              <w:t xml:space="preserve">panee merkille Kiinan huhtikuussa 2025 tekemän päätöksen poistaa rajoitukset, jotka koskevat yhteydenpitoa Euroopan parlamentin kanssa; korostaa, että päätöksestä ilmoitettiin monitulkintaisesti ja että asianomaisten viranomaisten virallista ilmoitusta ei julkistettu; panee merkille, että Kiinan ulkoasiainministeriön lehdistötilaisuuksissa ei koskaan mainita termiä ”pakotteet”; panee merkille, että eurooppalaisiin ajatushautomoihin ja entisiin ja nykyisiin kansallisten parlamenttien jäseniin kohdistuu edelleen Kiinan pakotteita, mikä </w:t>
            </w:r>
            <w:r w:rsidRPr="00E80129">
              <w:rPr>
                <w:b/>
                <w:i/>
              </w:rPr>
              <w:t>estää</w:t>
            </w:r>
            <w:r w:rsidRPr="00E80129">
              <w:t xml:space="preserve"> Euroopan parlamentin ja sen kiinalaisten vastapuolten välisen suhteen </w:t>
            </w:r>
            <w:r w:rsidRPr="00E80129">
              <w:rPr>
                <w:b/>
                <w:i/>
              </w:rPr>
              <w:t>täyden normalisoinnin</w:t>
            </w:r>
            <w:r w:rsidRPr="00E80129">
              <w:t xml:space="preserve"> ja vaarantaa kaikki parannusmahdollisuudet; vaatii, että maaliskuussa 2021 määrätyt pakotteet poistetaan kokonaan kaikkien asianomaisten henkilöiden ja järjestöjen osalta;</w:t>
            </w:r>
          </w:p>
        </w:tc>
      </w:tr>
    </w:tbl>
    <w:p w14:paraId="212D071F"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{FI}</w:t>
      </w:r>
      <w:r w:rsidRPr="00E80129">
        <w:t>fi</w:t>
      </w:r>
      <w:r w:rsidRPr="00E80129">
        <w:rPr>
          <w:rStyle w:val="HideTWBExt"/>
        </w:rPr>
        <w:t>&lt;/Original&gt;</w:t>
      </w:r>
    </w:p>
    <w:p w14:paraId="5776EC21" w14:textId="77777777" w:rsidR="006421B3" w:rsidRPr="00E80129" w:rsidRDefault="006421B3" w:rsidP="006421B3">
      <w:r w:rsidRPr="00E80129">
        <w:rPr>
          <w:rStyle w:val="HideTWBExt"/>
        </w:rPr>
        <w:t>&lt;/Amend&gt;</w:t>
      </w:r>
    </w:p>
    <w:p w14:paraId="7420B39F"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401</w:t>
      </w:r>
      <w:r w:rsidRPr="00E80129">
        <w:rPr>
          <w:rStyle w:val="HideTWBExt"/>
          <w:b w:val="0"/>
        </w:rPr>
        <w:t>&lt;/NumAm&gt;</w:t>
      </w:r>
    </w:p>
    <w:p w14:paraId="2597CB4E" w14:textId="77777777" w:rsidR="006421B3" w:rsidRPr="00E80129" w:rsidRDefault="006421B3" w:rsidP="006421B3">
      <w:pPr>
        <w:pStyle w:val="NormalBold"/>
      </w:pPr>
      <w:r w:rsidRPr="00E80129">
        <w:rPr>
          <w:rStyle w:val="HideTWBExt"/>
          <w:b w:val="0"/>
        </w:rPr>
        <w:t>&lt;RepeatBlock-By&gt;&lt;Members&gt;</w:t>
      </w:r>
      <w:r w:rsidRPr="00E80129">
        <w:t>Cristian Terheş</w:t>
      </w:r>
      <w:r w:rsidRPr="00E80129">
        <w:rPr>
          <w:rStyle w:val="HideTWBExt"/>
          <w:b w:val="0"/>
        </w:rPr>
        <w:t>&lt;/Members&gt;</w:t>
      </w:r>
    </w:p>
    <w:p w14:paraId="4B5F4295" w14:textId="77777777" w:rsidR="006421B3" w:rsidRPr="00E80129" w:rsidRDefault="006421B3" w:rsidP="006421B3">
      <w:pPr>
        <w:pStyle w:val="NormalBold"/>
      </w:pPr>
      <w:r w:rsidRPr="00E80129">
        <w:rPr>
          <w:rStyle w:val="HideTWBExt"/>
          <w:b w:val="0"/>
        </w:rPr>
        <w:t>&lt;/RepeatBlock-By&gt;</w:t>
      </w:r>
    </w:p>
    <w:p w14:paraId="208A2067"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E09D3D3" w14:textId="77777777" w:rsidR="006421B3" w:rsidRPr="00E80129" w:rsidRDefault="006421B3" w:rsidP="006421B3">
      <w:pPr>
        <w:pStyle w:val="NormalBold"/>
      </w:pPr>
      <w:r w:rsidRPr="00E80129">
        <w:rPr>
          <w:rStyle w:val="HideTWBExt"/>
          <w:b w:val="0"/>
        </w:rPr>
        <w:t>&lt;Article&gt;</w:t>
      </w:r>
      <w:r w:rsidRPr="00E80129">
        <w:t>2 a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C661EF7" w14:textId="77777777" w:rsidTr="008A1A1E">
        <w:trPr>
          <w:trHeight w:hRule="exact" w:val="240"/>
          <w:jc w:val="center"/>
        </w:trPr>
        <w:tc>
          <w:tcPr>
            <w:tcW w:w="9752" w:type="dxa"/>
            <w:gridSpan w:val="2"/>
            <w:tcBorders>
              <w:top w:val="nil"/>
              <w:left w:val="nil"/>
              <w:bottom w:val="nil"/>
              <w:right w:val="nil"/>
            </w:tcBorders>
          </w:tcPr>
          <w:p w14:paraId="0A103FA4" w14:textId="77777777" w:rsidR="006421B3" w:rsidRPr="00E80129" w:rsidRDefault="006421B3" w:rsidP="008A1A1E"/>
        </w:tc>
      </w:tr>
      <w:tr w:rsidR="006421B3" w:rsidRPr="00E80129" w14:paraId="6E729FDD" w14:textId="77777777" w:rsidTr="008A1A1E">
        <w:trPr>
          <w:trHeight w:val="240"/>
          <w:jc w:val="center"/>
        </w:trPr>
        <w:tc>
          <w:tcPr>
            <w:tcW w:w="4876" w:type="dxa"/>
            <w:tcBorders>
              <w:top w:val="nil"/>
              <w:left w:val="nil"/>
              <w:bottom w:val="nil"/>
              <w:right w:val="nil"/>
            </w:tcBorders>
          </w:tcPr>
          <w:p w14:paraId="64BEBFE5"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4D4B00D" w14:textId="77777777" w:rsidR="006421B3" w:rsidRPr="00E80129" w:rsidRDefault="006421B3" w:rsidP="008A1A1E">
            <w:pPr>
              <w:pStyle w:val="AmColumnHeading"/>
            </w:pPr>
            <w:r w:rsidRPr="00E80129">
              <w:t>Tarkistus</w:t>
            </w:r>
          </w:p>
        </w:tc>
      </w:tr>
      <w:tr w:rsidR="006421B3" w:rsidRPr="00E80129" w14:paraId="5D424C9F" w14:textId="77777777" w:rsidTr="008A1A1E">
        <w:trPr>
          <w:jc w:val="center"/>
        </w:trPr>
        <w:tc>
          <w:tcPr>
            <w:tcW w:w="4876" w:type="dxa"/>
            <w:tcBorders>
              <w:top w:val="nil"/>
              <w:left w:val="nil"/>
              <w:bottom w:val="nil"/>
              <w:right w:val="nil"/>
            </w:tcBorders>
          </w:tcPr>
          <w:p w14:paraId="3E6BC384" w14:textId="77777777" w:rsidR="006421B3" w:rsidRPr="00E80129" w:rsidRDefault="006421B3" w:rsidP="008A1A1E">
            <w:pPr>
              <w:pStyle w:val="Normal6a"/>
            </w:pPr>
          </w:p>
        </w:tc>
        <w:tc>
          <w:tcPr>
            <w:tcW w:w="4876" w:type="dxa"/>
            <w:tcBorders>
              <w:top w:val="nil"/>
              <w:left w:val="nil"/>
              <w:bottom w:val="nil"/>
              <w:right w:val="nil"/>
            </w:tcBorders>
          </w:tcPr>
          <w:p w14:paraId="47387DE3" w14:textId="77777777" w:rsidR="006421B3" w:rsidRPr="00E80129" w:rsidRDefault="006421B3" w:rsidP="008A1A1E">
            <w:pPr>
              <w:pStyle w:val="Normal6a"/>
            </w:pPr>
            <w:r w:rsidRPr="00E80129">
              <w:rPr>
                <w:b/>
                <w:i/>
              </w:rPr>
              <w:t>2 a.</w:t>
            </w:r>
            <w:r w:rsidRPr="00E80129">
              <w:tab/>
            </w:r>
            <w:r w:rsidRPr="00E80129">
              <w:rPr>
                <w:b/>
                <w:i/>
              </w:rPr>
              <w:t>toteaa, että EU ja Kiina ovat antaneet ilmastoa koskevan yhteisen julkilausuman ja osoittaneet yhteistä johtajuutta maailmanlaajuisen oikeudenmukaisen siirtymän edistämisessä sekä vahvistaneet, että niiden yhteistyön määrittelevä väri on vihreä; toteaa lisäksi, että molemmat osapuolet sitoutuvat nopeuttamaan uusiutuvan energian käyttöönottoa maailmanlaajuisesti ja edistämään laadukkaiden vihreiden teknologioiden ja tuotteiden saatavuutta sekä varmistamaan, että ne ovat kaikkien maiden, myös kehitysmaiden, kannalta helposti saatavilla, kohtuuhintaisia ja hyödyllisiä</w:t>
            </w:r>
            <w:r w:rsidRPr="00E80129">
              <w:rPr>
                <w:b/>
                <w:i/>
                <w:vertAlign w:val="superscript"/>
              </w:rPr>
              <w:t>2 a</w:t>
            </w:r>
            <w:r w:rsidRPr="00E80129">
              <w:rPr>
                <w:b/>
                <w:i/>
              </w:rPr>
              <w:t>;</w:t>
            </w:r>
          </w:p>
        </w:tc>
      </w:tr>
      <w:tr w:rsidR="006421B3" w:rsidRPr="00E80129" w14:paraId="47A1CE85" w14:textId="77777777" w:rsidTr="008A1A1E">
        <w:trPr>
          <w:jc w:val="center"/>
        </w:trPr>
        <w:tc>
          <w:tcPr>
            <w:tcW w:w="4876" w:type="dxa"/>
            <w:tcBorders>
              <w:top w:val="nil"/>
              <w:left w:val="nil"/>
              <w:bottom w:val="nil"/>
              <w:right w:val="nil"/>
            </w:tcBorders>
          </w:tcPr>
          <w:p w14:paraId="538263D3" w14:textId="77777777" w:rsidR="006421B3" w:rsidRPr="00E80129" w:rsidRDefault="006421B3" w:rsidP="008A1A1E"/>
        </w:tc>
        <w:tc>
          <w:tcPr>
            <w:tcW w:w="4876" w:type="dxa"/>
            <w:tcBorders>
              <w:top w:val="nil"/>
              <w:left w:val="nil"/>
              <w:bottom w:val="nil"/>
              <w:right w:val="nil"/>
            </w:tcBorders>
          </w:tcPr>
          <w:p w14:paraId="4C3C7D5A" w14:textId="77777777" w:rsidR="006421B3" w:rsidRPr="00E80129" w:rsidRDefault="006421B3" w:rsidP="008A1A1E">
            <w:pPr>
              <w:pStyle w:val="Normal6a"/>
            </w:pPr>
            <w:r w:rsidRPr="00E80129">
              <w:rPr>
                <w:b/>
                <w:i/>
              </w:rPr>
              <w:t>_________________</w:t>
            </w:r>
          </w:p>
        </w:tc>
      </w:tr>
      <w:tr w:rsidR="006421B3" w:rsidRPr="00E80129" w14:paraId="7782A9D3" w14:textId="77777777" w:rsidTr="008A1A1E">
        <w:trPr>
          <w:jc w:val="center"/>
        </w:trPr>
        <w:tc>
          <w:tcPr>
            <w:tcW w:w="4876" w:type="dxa"/>
            <w:tcBorders>
              <w:top w:val="nil"/>
              <w:left w:val="nil"/>
              <w:bottom w:val="nil"/>
              <w:right w:val="nil"/>
            </w:tcBorders>
          </w:tcPr>
          <w:p w14:paraId="257CA294" w14:textId="77777777" w:rsidR="006421B3" w:rsidRPr="00E80129" w:rsidRDefault="006421B3" w:rsidP="008A1A1E"/>
        </w:tc>
        <w:tc>
          <w:tcPr>
            <w:tcW w:w="4876" w:type="dxa"/>
            <w:tcBorders>
              <w:top w:val="nil"/>
              <w:left w:val="nil"/>
              <w:bottom w:val="nil"/>
              <w:right w:val="nil"/>
            </w:tcBorders>
          </w:tcPr>
          <w:p w14:paraId="3975CE93" w14:textId="77777777" w:rsidR="006421B3" w:rsidRPr="00E80129" w:rsidRDefault="006421B3" w:rsidP="008A1A1E">
            <w:pPr>
              <w:pStyle w:val="Normal6a"/>
              <w:rPr>
                <w:lang w:val="pt-PT"/>
              </w:rPr>
            </w:pPr>
            <w:r w:rsidRPr="00E80129">
              <w:rPr>
                <w:b/>
                <w:i/>
                <w:vertAlign w:val="superscript"/>
                <w:lang w:val="pt-PT"/>
              </w:rPr>
              <w:t>2 a</w:t>
            </w:r>
            <w:r w:rsidRPr="00E80129">
              <w:rPr>
                <w:lang w:val="pt-PT"/>
              </w:rPr>
              <w:t xml:space="preserve"> </w:t>
            </w:r>
            <w:r w:rsidRPr="00E80129">
              <w:rPr>
                <w:b/>
                <w:i/>
                <w:lang w:val="pt-PT"/>
              </w:rPr>
              <w:t>https://www.consilium.europa.eu/fi/press/press-releases/2025/07/24/joint-eu-china-press-statement-on-climate/</w:t>
            </w:r>
          </w:p>
        </w:tc>
      </w:tr>
    </w:tbl>
    <w:p w14:paraId="6ABA0E58"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7EC52832" w14:textId="77777777" w:rsidR="006421B3" w:rsidRPr="00E80129" w:rsidRDefault="006421B3" w:rsidP="006421B3">
      <w:r w:rsidRPr="00E80129">
        <w:rPr>
          <w:rStyle w:val="HideTWBExt"/>
        </w:rPr>
        <w:t>&lt;/Amend&gt;</w:t>
      </w:r>
    </w:p>
    <w:p w14:paraId="3C750B04"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402</w:t>
      </w:r>
      <w:r w:rsidRPr="00E80129">
        <w:rPr>
          <w:rStyle w:val="HideTWBExt"/>
          <w:b w:val="0"/>
        </w:rPr>
        <w:t>&lt;/NumAm&gt;</w:t>
      </w:r>
    </w:p>
    <w:p w14:paraId="71345E49" w14:textId="77777777" w:rsidR="006421B3" w:rsidRPr="00E80129" w:rsidRDefault="006421B3" w:rsidP="006421B3">
      <w:pPr>
        <w:pStyle w:val="NormalBold"/>
      </w:pPr>
      <w:r w:rsidRPr="00E80129">
        <w:rPr>
          <w:rStyle w:val="HideTWBExt"/>
          <w:b w:val="0"/>
        </w:rPr>
        <w:t>&lt;RepeatBlock-By&gt;&lt;Members&gt;</w:t>
      </w:r>
      <w:r w:rsidRPr="00E80129">
        <w:t>Nacho Sánchez Amor</w:t>
      </w:r>
      <w:r w:rsidRPr="00E80129">
        <w:rPr>
          <w:rStyle w:val="HideTWBExt"/>
          <w:b w:val="0"/>
        </w:rPr>
        <w:t>&lt;/Members&gt;</w:t>
      </w:r>
    </w:p>
    <w:p w14:paraId="0111FB74" w14:textId="77777777" w:rsidR="006421B3" w:rsidRPr="00E80129" w:rsidRDefault="006421B3" w:rsidP="006421B3">
      <w:pPr>
        <w:pStyle w:val="NormalBold"/>
      </w:pPr>
      <w:r w:rsidRPr="00E80129">
        <w:rPr>
          <w:rStyle w:val="HideTWBExt"/>
          <w:b w:val="0"/>
        </w:rPr>
        <w:t>&lt;/RepeatBlock-By&gt;</w:t>
      </w:r>
    </w:p>
    <w:p w14:paraId="29E83808"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CBA48CC" w14:textId="77777777" w:rsidR="006421B3" w:rsidRPr="00E80129" w:rsidRDefault="006421B3" w:rsidP="006421B3">
      <w:pPr>
        <w:pStyle w:val="NormalBold"/>
      </w:pPr>
      <w:r w:rsidRPr="00E80129">
        <w:rPr>
          <w:rStyle w:val="HideTWBExt"/>
          <w:b w:val="0"/>
        </w:rPr>
        <w:t>&lt;Article&gt;</w:t>
      </w:r>
      <w:r w:rsidRPr="00E80129">
        <w:t>2 a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B309CCE" w14:textId="77777777" w:rsidTr="008A1A1E">
        <w:trPr>
          <w:trHeight w:hRule="exact" w:val="240"/>
          <w:jc w:val="center"/>
        </w:trPr>
        <w:tc>
          <w:tcPr>
            <w:tcW w:w="9752" w:type="dxa"/>
            <w:gridSpan w:val="2"/>
            <w:tcBorders>
              <w:top w:val="nil"/>
              <w:left w:val="nil"/>
              <w:bottom w:val="nil"/>
              <w:right w:val="nil"/>
            </w:tcBorders>
          </w:tcPr>
          <w:p w14:paraId="2187A0CD" w14:textId="77777777" w:rsidR="006421B3" w:rsidRPr="00E80129" w:rsidRDefault="006421B3" w:rsidP="008A1A1E"/>
        </w:tc>
      </w:tr>
      <w:tr w:rsidR="006421B3" w:rsidRPr="00E80129" w14:paraId="7ED42CD6" w14:textId="77777777" w:rsidTr="008A1A1E">
        <w:trPr>
          <w:trHeight w:val="240"/>
          <w:jc w:val="center"/>
        </w:trPr>
        <w:tc>
          <w:tcPr>
            <w:tcW w:w="4876" w:type="dxa"/>
            <w:tcBorders>
              <w:top w:val="nil"/>
              <w:left w:val="nil"/>
              <w:bottom w:val="nil"/>
              <w:right w:val="nil"/>
            </w:tcBorders>
          </w:tcPr>
          <w:p w14:paraId="42FC7DDA"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B74E723" w14:textId="77777777" w:rsidR="006421B3" w:rsidRPr="00E80129" w:rsidRDefault="006421B3" w:rsidP="008A1A1E">
            <w:pPr>
              <w:pStyle w:val="AmColumnHeading"/>
            </w:pPr>
            <w:r w:rsidRPr="00E80129">
              <w:t>Tarkistus</w:t>
            </w:r>
          </w:p>
        </w:tc>
      </w:tr>
      <w:tr w:rsidR="006421B3" w:rsidRPr="00E80129" w14:paraId="7EF290BF" w14:textId="77777777" w:rsidTr="008A1A1E">
        <w:trPr>
          <w:jc w:val="center"/>
        </w:trPr>
        <w:tc>
          <w:tcPr>
            <w:tcW w:w="4876" w:type="dxa"/>
            <w:tcBorders>
              <w:top w:val="nil"/>
              <w:left w:val="nil"/>
              <w:bottom w:val="nil"/>
              <w:right w:val="nil"/>
            </w:tcBorders>
          </w:tcPr>
          <w:p w14:paraId="2CC90927" w14:textId="77777777" w:rsidR="006421B3" w:rsidRPr="00E80129" w:rsidRDefault="006421B3" w:rsidP="008A1A1E">
            <w:pPr>
              <w:pStyle w:val="Normal6a"/>
            </w:pPr>
          </w:p>
        </w:tc>
        <w:tc>
          <w:tcPr>
            <w:tcW w:w="4876" w:type="dxa"/>
            <w:tcBorders>
              <w:top w:val="nil"/>
              <w:left w:val="nil"/>
              <w:bottom w:val="nil"/>
              <w:right w:val="nil"/>
            </w:tcBorders>
          </w:tcPr>
          <w:p w14:paraId="3770D6F0" w14:textId="77777777" w:rsidR="006421B3" w:rsidRPr="00E80129" w:rsidRDefault="006421B3" w:rsidP="008A1A1E">
            <w:pPr>
              <w:pStyle w:val="Normal6a"/>
            </w:pPr>
            <w:r w:rsidRPr="00E80129">
              <w:rPr>
                <w:b/>
                <w:i/>
              </w:rPr>
              <w:t>2 a.</w:t>
            </w:r>
            <w:r w:rsidRPr="00E80129">
              <w:tab/>
            </w:r>
            <w:r w:rsidRPr="00E80129">
              <w:rPr>
                <w:b/>
                <w:i/>
              </w:rPr>
              <w:t>kehottaa EU:n jäsenvaltioita ja toimielimiä välttämään poliittista hajanaisuutta ja hyväksymään yhtenäisen ja koordinoidun strategian, jonka tarkoituksena on tehdä diplomaattista yhteistyötä Kiinan kanssa, suojella tinkimättä EU:n geopoliittisia ja taloudellisia etuja, parantaa kahdenvälisiä suhteita ja edistää molempia osapuolia hyödyttävää yhteistyötä; vahvistaa uudelleen, että ihmisoikeuksien, demokratian ja oikeusvaltioperiaatteen suojelu ja edistäminen ovat EU:n ulkopolitiikan ohjaavia periaatteita;</w:t>
            </w:r>
          </w:p>
        </w:tc>
      </w:tr>
    </w:tbl>
    <w:p w14:paraId="3AA7EE3E"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576B87EE" w14:textId="77777777" w:rsidR="006421B3" w:rsidRPr="00E80129" w:rsidRDefault="006421B3" w:rsidP="006421B3">
      <w:r w:rsidRPr="00E80129">
        <w:rPr>
          <w:rStyle w:val="HideTWBExt"/>
        </w:rPr>
        <w:t>&lt;/Amend&gt;</w:t>
      </w:r>
    </w:p>
    <w:p w14:paraId="4746C8E9"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403</w:t>
      </w:r>
      <w:r w:rsidRPr="00E80129">
        <w:rPr>
          <w:rStyle w:val="HideTWBExt"/>
          <w:b w:val="0"/>
        </w:rPr>
        <w:t>&lt;/NumAm&gt;</w:t>
      </w:r>
    </w:p>
    <w:p w14:paraId="0196757B" w14:textId="77777777" w:rsidR="006421B3" w:rsidRPr="00E80129" w:rsidRDefault="006421B3" w:rsidP="006421B3">
      <w:pPr>
        <w:pStyle w:val="NormalBold"/>
      </w:pPr>
      <w:r w:rsidRPr="00E80129">
        <w:rPr>
          <w:rStyle w:val="HideTWBExt"/>
          <w:b w:val="0"/>
        </w:rPr>
        <w:t>&lt;RepeatBlock-By&gt;&lt;Members&gt;</w:t>
      </w:r>
      <w:r w:rsidRPr="00E80129">
        <w:t>Lucia Annunziata</w:t>
      </w:r>
      <w:r w:rsidRPr="00E80129">
        <w:rPr>
          <w:rStyle w:val="HideTWBExt"/>
          <w:b w:val="0"/>
        </w:rPr>
        <w:t>&lt;/Members&gt;</w:t>
      </w:r>
    </w:p>
    <w:p w14:paraId="04259334" w14:textId="77777777" w:rsidR="006421B3" w:rsidRPr="00E80129" w:rsidRDefault="006421B3" w:rsidP="006421B3">
      <w:r w:rsidRPr="00E80129">
        <w:rPr>
          <w:rStyle w:val="HideTWBExt"/>
        </w:rPr>
        <w:t>&lt;AuNomDe&gt;</w:t>
      </w:r>
      <w:r w:rsidRPr="00E80129">
        <w:rPr>
          <w:rStyle w:val="HideTWBInt"/>
        </w:rPr>
        <w:t>{S&amp;D}</w:t>
      </w:r>
      <w:r w:rsidRPr="00E80129">
        <w:t>S&amp;D-ryhmän puolesta</w:t>
      </w:r>
      <w:r w:rsidRPr="00E80129">
        <w:rPr>
          <w:rStyle w:val="HideTWBExt"/>
        </w:rPr>
        <w:t>&lt;/AuNomDe&gt;</w:t>
      </w:r>
    </w:p>
    <w:p w14:paraId="308CE91D" w14:textId="77777777" w:rsidR="006421B3" w:rsidRPr="00E80129" w:rsidRDefault="006421B3" w:rsidP="006421B3">
      <w:pPr>
        <w:pStyle w:val="NormalBold"/>
      </w:pPr>
      <w:r w:rsidRPr="00E80129">
        <w:rPr>
          <w:rStyle w:val="HideTWBExt"/>
          <w:b w:val="0"/>
        </w:rPr>
        <w:t>&lt;Members&gt;</w:t>
      </w:r>
      <w:r w:rsidRPr="00E80129">
        <w:t>Nacho Sánchez Amor, Javi López, Hana Jalloul Muro, Yannis Maniatis</w:t>
      </w:r>
      <w:r w:rsidRPr="00E80129">
        <w:rPr>
          <w:rStyle w:val="HideTWBExt"/>
          <w:b w:val="0"/>
        </w:rPr>
        <w:t>&lt;/Members&gt;</w:t>
      </w:r>
    </w:p>
    <w:p w14:paraId="28D7DDDA" w14:textId="77777777" w:rsidR="006421B3" w:rsidRPr="00E80129" w:rsidRDefault="006421B3" w:rsidP="006421B3">
      <w:pPr>
        <w:pStyle w:val="NormalBold"/>
      </w:pPr>
      <w:r w:rsidRPr="00E80129">
        <w:rPr>
          <w:rStyle w:val="HideTWBExt"/>
          <w:b w:val="0"/>
        </w:rPr>
        <w:t>&lt;/RepeatBlock-By&gt;</w:t>
      </w:r>
    </w:p>
    <w:p w14:paraId="7C66C65A"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DD45E33" w14:textId="77777777" w:rsidR="006421B3" w:rsidRPr="00E80129" w:rsidRDefault="006421B3" w:rsidP="006421B3">
      <w:pPr>
        <w:pStyle w:val="NormalBold"/>
      </w:pPr>
      <w:r w:rsidRPr="00E80129">
        <w:rPr>
          <w:rStyle w:val="HideTWBExt"/>
          <w:b w:val="0"/>
        </w:rPr>
        <w:t>&lt;Article&gt;</w:t>
      </w:r>
      <w:r w:rsidRPr="00E80129">
        <w:t>2 a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40849CEE" w14:textId="77777777" w:rsidTr="008A1A1E">
        <w:trPr>
          <w:trHeight w:hRule="exact" w:val="240"/>
          <w:jc w:val="center"/>
        </w:trPr>
        <w:tc>
          <w:tcPr>
            <w:tcW w:w="9752" w:type="dxa"/>
            <w:gridSpan w:val="2"/>
            <w:tcBorders>
              <w:top w:val="nil"/>
              <w:left w:val="nil"/>
              <w:bottom w:val="nil"/>
              <w:right w:val="nil"/>
            </w:tcBorders>
          </w:tcPr>
          <w:p w14:paraId="272E9130" w14:textId="77777777" w:rsidR="006421B3" w:rsidRPr="00E80129" w:rsidRDefault="006421B3" w:rsidP="008A1A1E"/>
        </w:tc>
      </w:tr>
      <w:tr w:rsidR="006421B3" w:rsidRPr="00E80129" w14:paraId="4B72F2FA" w14:textId="77777777" w:rsidTr="008A1A1E">
        <w:trPr>
          <w:trHeight w:val="240"/>
          <w:jc w:val="center"/>
        </w:trPr>
        <w:tc>
          <w:tcPr>
            <w:tcW w:w="4876" w:type="dxa"/>
            <w:tcBorders>
              <w:top w:val="nil"/>
              <w:left w:val="nil"/>
              <w:bottom w:val="nil"/>
              <w:right w:val="nil"/>
            </w:tcBorders>
          </w:tcPr>
          <w:p w14:paraId="3A851CAB"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1FA9AD88" w14:textId="77777777" w:rsidR="006421B3" w:rsidRPr="00E80129" w:rsidRDefault="006421B3" w:rsidP="008A1A1E">
            <w:pPr>
              <w:pStyle w:val="AmColumnHeading"/>
            </w:pPr>
            <w:r w:rsidRPr="00E80129">
              <w:t>Tarkistus</w:t>
            </w:r>
          </w:p>
        </w:tc>
      </w:tr>
      <w:tr w:rsidR="006421B3" w:rsidRPr="00E80129" w14:paraId="22CFBECE" w14:textId="77777777" w:rsidTr="008A1A1E">
        <w:trPr>
          <w:jc w:val="center"/>
        </w:trPr>
        <w:tc>
          <w:tcPr>
            <w:tcW w:w="4876" w:type="dxa"/>
            <w:tcBorders>
              <w:top w:val="nil"/>
              <w:left w:val="nil"/>
              <w:bottom w:val="nil"/>
              <w:right w:val="nil"/>
            </w:tcBorders>
          </w:tcPr>
          <w:p w14:paraId="13E03FFB" w14:textId="77777777" w:rsidR="006421B3" w:rsidRPr="00E80129" w:rsidRDefault="006421B3" w:rsidP="008A1A1E">
            <w:pPr>
              <w:pStyle w:val="Normal6a"/>
            </w:pPr>
          </w:p>
        </w:tc>
        <w:tc>
          <w:tcPr>
            <w:tcW w:w="4876" w:type="dxa"/>
            <w:tcBorders>
              <w:top w:val="nil"/>
              <w:left w:val="nil"/>
              <w:bottom w:val="nil"/>
              <w:right w:val="nil"/>
            </w:tcBorders>
          </w:tcPr>
          <w:p w14:paraId="1D034DE3" w14:textId="77777777" w:rsidR="006421B3" w:rsidRPr="00E80129" w:rsidRDefault="006421B3" w:rsidP="008A1A1E">
            <w:pPr>
              <w:pStyle w:val="Normal6a"/>
            </w:pPr>
            <w:r w:rsidRPr="00E80129">
              <w:rPr>
                <w:b/>
                <w:i/>
              </w:rPr>
              <w:t>2 a.</w:t>
            </w:r>
            <w:r w:rsidRPr="00E80129">
              <w:tab/>
            </w:r>
            <w:r w:rsidRPr="00E80129">
              <w:rPr>
                <w:b/>
                <w:i/>
              </w:rPr>
              <w:t>korostaa painokkaasti, että EU:lla on olemassaoloaan koskeva intressi vahvistaa moninapaista sääntöpohjaista maailmaa ja välttää kaksinapaisuutta, sotilaallisia yhteenottoja ja konflikteja;</w:t>
            </w:r>
          </w:p>
        </w:tc>
      </w:tr>
    </w:tbl>
    <w:p w14:paraId="16D7A74D"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A39ECDE" w14:textId="77777777" w:rsidR="006421B3" w:rsidRPr="00E80129" w:rsidRDefault="006421B3" w:rsidP="006421B3">
      <w:r w:rsidRPr="00E80129">
        <w:rPr>
          <w:rStyle w:val="HideTWBExt"/>
        </w:rPr>
        <w:t>&lt;/Amend&gt;</w:t>
      </w:r>
    </w:p>
    <w:p w14:paraId="635BA6B8"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404</w:t>
      </w:r>
      <w:r w:rsidRPr="00E80129">
        <w:rPr>
          <w:rStyle w:val="HideTWBExt"/>
          <w:b w:val="0"/>
        </w:rPr>
        <w:t>&lt;/NumAm&gt;</w:t>
      </w:r>
    </w:p>
    <w:p w14:paraId="4E17CD1E" w14:textId="77777777" w:rsidR="006421B3" w:rsidRPr="00E80129" w:rsidRDefault="006421B3" w:rsidP="006421B3">
      <w:pPr>
        <w:pStyle w:val="NormalBold"/>
      </w:pPr>
      <w:r w:rsidRPr="00E80129">
        <w:rPr>
          <w:rStyle w:val="HideTWBExt"/>
          <w:b w:val="0"/>
        </w:rPr>
        <w:t>&lt;RepeatBlock-By&gt;&lt;Members&gt;</w:t>
      </w:r>
      <w:r w:rsidRPr="00E80129">
        <w:t>Lucia Annunziata</w:t>
      </w:r>
      <w:r w:rsidRPr="00E80129">
        <w:rPr>
          <w:rStyle w:val="HideTWBExt"/>
          <w:b w:val="0"/>
        </w:rPr>
        <w:t>&lt;/Members&gt;</w:t>
      </w:r>
    </w:p>
    <w:p w14:paraId="0224D470" w14:textId="77777777" w:rsidR="006421B3" w:rsidRPr="00E80129" w:rsidRDefault="006421B3" w:rsidP="006421B3">
      <w:r w:rsidRPr="00E80129">
        <w:rPr>
          <w:rStyle w:val="HideTWBExt"/>
        </w:rPr>
        <w:t>&lt;AuNomDe&gt;</w:t>
      </w:r>
      <w:r w:rsidRPr="00E80129">
        <w:rPr>
          <w:rStyle w:val="HideTWBInt"/>
        </w:rPr>
        <w:t>{S&amp;D}</w:t>
      </w:r>
      <w:r w:rsidRPr="00E80129">
        <w:t>S&amp;D-ryhmän puolesta</w:t>
      </w:r>
      <w:r w:rsidRPr="00E80129">
        <w:rPr>
          <w:rStyle w:val="HideTWBExt"/>
        </w:rPr>
        <w:t>&lt;/AuNomDe&gt;</w:t>
      </w:r>
    </w:p>
    <w:p w14:paraId="59F68CAD" w14:textId="77777777" w:rsidR="006421B3" w:rsidRPr="00E80129" w:rsidRDefault="006421B3" w:rsidP="006421B3">
      <w:pPr>
        <w:pStyle w:val="NormalBold"/>
      </w:pPr>
      <w:r w:rsidRPr="00E80129">
        <w:rPr>
          <w:rStyle w:val="HideTWBExt"/>
          <w:b w:val="0"/>
        </w:rPr>
        <w:t>&lt;Members&gt;</w:t>
      </w:r>
      <w:r w:rsidRPr="00E80129">
        <w:t>Nacho Sánchez Amor, Javi López, Hana Jalloul Muro, Yannis Maniatis</w:t>
      </w:r>
      <w:r w:rsidRPr="00E80129">
        <w:rPr>
          <w:rStyle w:val="HideTWBExt"/>
          <w:b w:val="0"/>
        </w:rPr>
        <w:t>&lt;/Members&gt;</w:t>
      </w:r>
    </w:p>
    <w:p w14:paraId="627FA755" w14:textId="77777777" w:rsidR="006421B3" w:rsidRPr="00E80129" w:rsidRDefault="006421B3" w:rsidP="006421B3">
      <w:pPr>
        <w:pStyle w:val="NormalBold"/>
      </w:pPr>
      <w:r w:rsidRPr="00E80129">
        <w:rPr>
          <w:rStyle w:val="HideTWBExt"/>
          <w:b w:val="0"/>
        </w:rPr>
        <w:t>&lt;/RepeatBlock-By&gt;</w:t>
      </w:r>
    </w:p>
    <w:p w14:paraId="56435A98"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0F75694" w14:textId="77777777" w:rsidR="006421B3" w:rsidRPr="00E80129" w:rsidRDefault="006421B3" w:rsidP="006421B3">
      <w:pPr>
        <w:pStyle w:val="NormalBold"/>
      </w:pPr>
      <w:r w:rsidRPr="00E80129">
        <w:rPr>
          <w:rStyle w:val="HideTWBExt"/>
          <w:b w:val="0"/>
        </w:rPr>
        <w:t>&lt;Article&gt;</w:t>
      </w:r>
      <w:r w:rsidRPr="00E80129">
        <w:t>2 b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2754797" w14:textId="77777777" w:rsidTr="008A1A1E">
        <w:trPr>
          <w:trHeight w:hRule="exact" w:val="240"/>
          <w:jc w:val="center"/>
        </w:trPr>
        <w:tc>
          <w:tcPr>
            <w:tcW w:w="9752" w:type="dxa"/>
            <w:gridSpan w:val="2"/>
            <w:tcBorders>
              <w:top w:val="nil"/>
              <w:left w:val="nil"/>
              <w:bottom w:val="nil"/>
              <w:right w:val="nil"/>
            </w:tcBorders>
          </w:tcPr>
          <w:p w14:paraId="5BC1520B" w14:textId="77777777" w:rsidR="006421B3" w:rsidRPr="00E80129" w:rsidRDefault="006421B3" w:rsidP="008A1A1E"/>
        </w:tc>
      </w:tr>
      <w:tr w:rsidR="006421B3" w:rsidRPr="00E80129" w14:paraId="249776B3" w14:textId="77777777" w:rsidTr="008A1A1E">
        <w:trPr>
          <w:trHeight w:val="240"/>
          <w:jc w:val="center"/>
        </w:trPr>
        <w:tc>
          <w:tcPr>
            <w:tcW w:w="4876" w:type="dxa"/>
            <w:tcBorders>
              <w:top w:val="nil"/>
              <w:left w:val="nil"/>
              <w:bottom w:val="nil"/>
              <w:right w:val="nil"/>
            </w:tcBorders>
          </w:tcPr>
          <w:p w14:paraId="08482C4C"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3D81B2D" w14:textId="77777777" w:rsidR="006421B3" w:rsidRPr="00E80129" w:rsidRDefault="006421B3" w:rsidP="008A1A1E">
            <w:pPr>
              <w:pStyle w:val="AmColumnHeading"/>
            </w:pPr>
            <w:r w:rsidRPr="00E80129">
              <w:t>Tarkistus</w:t>
            </w:r>
          </w:p>
        </w:tc>
      </w:tr>
      <w:tr w:rsidR="006421B3" w:rsidRPr="00E80129" w14:paraId="4D049983" w14:textId="77777777" w:rsidTr="008A1A1E">
        <w:trPr>
          <w:jc w:val="center"/>
        </w:trPr>
        <w:tc>
          <w:tcPr>
            <w:tcW w:w="4876" w:type="dxa"/>
            <w:tcBorders>
              <w:top w:val="nil"/>
              <w:left w:val="nil"/>
              <w:bottom w:val="nil"/>
              <w:right w:val="nil"/>
            </w:tcBorders>
          </w:tcPr>
          <w:p w14:paraId="61B17356" w14:textId="77777777" w:rsidR="006421B3" w:rsidRPr="00E80129" w:rsidRDefault="006421B3" w:rsidP="008A1A1E">
            <w:pPr>
              <w:pStyle w:val="Normal6a"/>
            </w:pPr>
          </w:p>
        </w:tc>
        <w:tc>
          <w:tcPr>
            <w:tcW w:w="4876" w:type="dxa"/>
            <w:tcBorders>
              <w:top w:val="nil"/>
              <w:left w:val="nil"/>
              <w:bottom w:val="nil"/>
              <w:right w:val="nil"/>
            </w:tcBorders>
          </w:tcPr>
          <w:p w14:paraId="6FA2A0ED" w14:textId="77777777" w:rsidR="006421B3" w:rsidRPr="00E80129" w:rsidRDefault="006421B3" w:rsidP="008A1A1E">
            <w:pPr>
              <w:pStyle w:val="Normal6a"/>
            </w:pPr>
            <w:r w:rsidRPr="00E80129">
              <w:rPr>
                <w:b/>
                <w:i/>
              </w:rPr>
              <w:t>2 b.</w:t>
            </w:r>
            <w:r w:rsidRPr="00E80129">
              <w:tab/>
            </w:r>
            <w:r w:rsidRPr="00E80129">
              <w:rPr>
                <w:b/>
                <w:i/>
              </w:rPr>
              <w:t>ilmaisee kantansa, jonka mukaan EU:n ja Kiinan välinen vuoropuhelu ja rakentava sitoutuminen ovat edelleen olennaisen tärkeitä, jotta voidaan vastata monenlaisiin kahdenvälisiin ja maailmanlaajuisiin haasteisiin, kuten ilmastonmuutokseen, monenvälisyyden, rauhan ja turvallisuuden vahvistamiseen, ihmisoikeuksien edistämiseen, kestävään kehitykseen ja maailmanlaajuiseen kansanterveyteen; toteaa, että molempien osapuolten toimia tarvitaan keskinäisen ymmärryksen lisäämiseksi ja aidosti tasapainoisen ja molempia osapuolia hyödyttävän yhteistyön vaalimiseksi noudattaen kaikilta osin kansainvälistä oikeutta ja YK:n peruskirjassa vahvistettuja yleismaailmallisia arvoja;</w:t>
            </w:r>
          </w:p>
        </w:tc>
      </w:tr>
    </w:tbl>
    <w:p w14:paraId="44820258"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4AA0B5F2" w14:textId="77777777" w:rsidR="006421B3" w:rsidRPr="00E80129" w:rsidRDefault="006421B3" w:rsidP="006421B3">
      <w:r w:rsidRPr="00E80129">
        <w:rPr>
          <w:rStyle w:val="HideTWBExt"/>
        </w:rPr>
        <w:t>&lt;/Amend&gt;</w:t>
      </w:r>
    </w:p>
    <w:p w14:paraId="14907F15"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405</w:t>
      </w:r>
      <w:r w:rsidRPr="00E80129">
        <w:rPr>
          <w:rStyle w:val="HideTWBExt"/>
          <w:b w:val="0"/>
        </w:rPr>
        <w:t>&lt;/NumAm&gt;</w:t>
      </w:r>
    </w:p>
    <w:p w14:paraId="0667F3A4" w14:textId="77777777" w:rsidR="006421B3" w:rsidRPr="00E80129" w:rsidRDefault="006421B3" w:rsidP="006421B3">
      <w:pPr>
        <w:pStyle w:val="NormalBold"/>
      </w:pPr>
      <w:r w:rsidRPr="00E80129">
        <w:rPr>
          <w:rStyle w:val="HideTWBExt"/>
          <w:b w:val="0"/>
        </w:rPr>
        <w:t>&lt;RepeatBlock-By&gt;&lt;Members&gt;</w:t>
      </w:r>
      <w:r w:rsidRPr="00E80129">
        <w:t>Nacho Sánchez Amor</w:t>
      </w:r>
      <w:r w:rsidRPr="00E80129">
        <w:rPr>
          <w:rStyle w:val="HideTWBExt"/>
          <w:b w:val="0"/>
        </w:rPr>
        <w:t>&lt;/Members&gt;</w:t>
      </w:r>
    </w:p>
    <w:p w14:paraId="5CFA9818" w14:textId="77777777" w:rsidR="006421B3" w:rsidRPr="00E80129" w:rsidRDefault="006421B3" w:rsidP="006421B3">
      <w:pPr>
        <w:pStyle w:val="NormalBold"/>
      </w:pPr>
      <w:r w:rsidRPr="00E80129">
        <w:rPr>
          <w:rStyle w:val="HideTWBExt"/>
          <w:b w:val="0"/>
        </w:rPr>
        <w:t>&lt;/RepeatBlock-By&gt;</w:t>
      </w:r>
    </w:p>
    <w:p w14:paraId="14A9AF6E"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CBBD937" w14:textId="77777777" w:rsidR="006421B3" w:rsidRPr="00E80129" w:rsidRDefault="006421B3" w:rsidP="006421B3">
      <w:pPr>
        <w:pStyle w:val="NormalBold"/>
      </w:pPr>
      <w:r w:rsidRPr="00E80129">
        <w:rPr>
          <w:rStyle w:val="HideTWBExt"/>
          <w:b w:val="0"/>
        </w:rPr>
        <w:t>&lt;Article&gt;</w:t>
      </w:r>
      <w:r w:rsidRPr="00E80129">
        <w:t>2 b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8FAA592" w14:textId="77777777" w:rsidTr="008A1A1E">
        <w:trPr>
          <w:trHeight w:hRule="exact" w:val="240"/>
          <w:jc w:val="center"/>
        </w:trPr>
        <w:tc>
          <w:tcPr>
            <w:tcW w:w="9752" w:type="dxa"/>
            <w:gridSpan w:val="2"/>
            <w:tcBorders>
              <w:top w:val="nil"/>
              <w:left w:val="nil"/>
              <w:bottom w:val="nil"/>
              <w:right w:val="nil"/>
            </w:tcBorders>
          </w:tcPr>
          <w:p w14:paraId="5D88ED0B" w14:textId="77777777" w:rsidR="006421B3" w:rsidRPr="00E80129" w:rsidRDefault="006421B3" w:rsidP="008A1A1E"/>
        </w:tc>
      </w:tr>
      <w:tr w:rsidR="006421B3" w:rsidRPr="00E80129" w14:paraId="5B88AA53" w14:textId="77777777" w:rsidTr="008A1A1E">
        <w:trPr>
          <w:trHeight w:val="240"/>
          <w:jc w:val="center"/>
        </w:trPr>
        <w:tc>
          <w:tcPr>
            <w:tcW w:w="4876" w:type="dxa"/>
            <w:tcBorders>
              <w:top w:val="nil"/>
              <w:left w:val="nil"/>
              <w:bottom w:val="nil"/>
              <w:right w:val="nil"/>
            </w:tcBorders>
          </w:tcPr>
          <w:p w14:paraId="72AEC56D"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35D8DC50" w14:textId="77777777" w:rsidR="006421B3" w:rsidRPr="00E80129" w:rsidRDefault="006421B3" w:rsidP="008A1A1E">
            <w:pPr>
              <w:pStyle w:val="AmColumnHeading"/>
            </w:pPr>
            <w:r w:rsidRPr="00E80129">
              <w:t>Tarkistus</w:t>
            </w:r>
          </w:p>
        </w:tc>
      </w:tr>
      <w:tr w:rsidR="006421B3" w:rsidRPr="00E80129" w14:paraId="36BBBF9B" w14:textId="77777777" w:rsidTr="008A1A1E">
        <w:trPr>
          <w:jc w:val="center"/>
        </w:trPr>
        <w:tc>
          <w:tcPr>
            <w:tcW w:w="4876" w:type="dxa"/>
            <w:tcBorders>
              <w:top w:val="nil"/>
              <w:left w:val="nil"/>
              <w:bottom w:val="nil"/>
              <w:right w:val="nil"/>
            </w:tcBorders>
          </w:tcPr>
          <w:p w14:paraId="24FB1403" w14:textId="77777777" w:rsidR="006421B3" w:rsidRPr="00E80129" w:rsidRDefault="006421B3" w:rsidP="008A1A1E">
            <w:pPr>
              <w:pStyle w:val="Normal6a"/>
            </w:pPr>
          </w:p>
        </w:tc>
        <w:tc>
          <w:tcPr>
            <w:tcW w:w="4876" w:type="dxa"/>
            <w:tcBorders>
              <w:top w:val="nil"/>
              <w:left w:val="nil"/>
              <w:bottom w:val="nil"/>
              <w:right w:val="nil"/>
            </w:tcBorders>
          </w:tcPr>
          <w:p w14:paraId="4F3B731B" w14:textId="77777777" w:rsidR="006421B3" w:rsidRPr="00E80129" w:rsidRDefault="006421B3" w:rsidP="008A1A1E">
            <w:pPr>
              <w:pStyle w:val="Normal6a"/>
            </w:pPr>
            <w:r w:rsidRPr="00E80129">
              <w:rPr>
                <w:b/>
                <w:i/>
              </w:rPr>
              <w:t>2 b.</w:t>
            </w:r>
            <w:r w:rsidRPr="00E80129">
              <w:tab/>
            </w:r>
            <w:r w:rsidRPr="00E80129">
              <w:rPr>
                <w:b/>
                <w:i/>
              </w:rPr>
              <w:t>kehottaa komission varapuheenjohtajaa / unionin ulkoasioiden ja turvallisuuspolitiikan korkeaa edustajaa kehittämään yhdessä komission, Euroopan parlamentin ja Euroopan unionin sotilasesikunnan rinnalla pitkän aikavälin kattavan EU:n ja Kiinan välisen strategian, jonka myötä EU voi noudattaa johdonmukaista kantaa periaatteelliseen, kriittiseen ja rakentavaan Kiinan-politiikkaan; suosittelee varmistamaan, että tämä strategia on riittävän joustava tähän monimutkaiseen suhteeseen sopeutumiseksi, jotta EU voi reagoida ja mukauttaa uudelleen suhdettaan riippuen Kiinan toiminnasta kansainvälisissä yhteyksissä;</w:t>
            </w:r>
          </w:p>
        </w:tc>
      </w:tr>
    </w:tbl>
    <w:p w14:paraId="5BB26D41"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7164F8C" w14:textId="77777777" w:rsidR="006421B3" w:rsidRPr="00E80129" w:rsidRDefault="006421B3" w:rsidP="006421B3">
      <w:r w:rsidRPr="00E80129">
        <w:rPr>
          <w:rStyle w:val="HideTWBExt"/>
        </w:rPr>
        <w:t>&lt;/Amend&gt;</w:t>
      </w:r>
    </w:p>
    <w:p w14:paraId="383AD7FD"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406</w:t>
      </w:r>
      <w:r w:rsidRPr="00E80129">
        <w:rPr>
          <w:rStyle w:val="HideTWBExt"/>
          <w:b w:val="0"/>
        </w:rPr>
        <w:t>&lt;/NumAm&gt;</w:t>
      </w:r>
    </w:p>
    <w:p w14:paraId="447CD682" w14:textId="77777777" w:rsidR="006421B3" w:rsidRPr="00E80129" w:rsidRDefault="006421B3" w:rsidP="006421B3">
      <w:pPr>
        <w:pStyle w:val="NormalBold"/>
      </w:pPr>
      <w:r w:rsidRPr="00E80129">
        <w:rPr>
          <w:rStyle w:val="HideTWBExt"/>
          <w:b w:val="0"/>
        </w:rPr>
        <w:t>&lt;RepeatBlock-By&gt;&lt;Members&gt;</w:t>
      </w:r>
      <w:r w:rsidRPr="00E80129">
        <w:t>Lucia Annunziata</w:t>
      </w:r>
      <w:r w:rsidRPr="00E80129">
        <w:rPr>
          <w:rStyle w:val="HideTWBExt"/>
          <w:b w:val="0"/>
        </w:rPr>
        <w:t>&lt;/Members&gt;</w:t>
      </w:r>
    </w:p>
    <w:p w14:paraId="043E0BA7" w14:textId="77777777" w:rsidR="006421B3" w:rsidRPr="00E80129" w:rsidRDefault="006421B3" w:rsidP="006421B3">
      <w:r w:rsidRPr="00E80129">
        <w:rPr>
          <w:rStyle w:val="HideTWBExt"/>
        </w:rPr>
        <w:t>&lt;AuNomDe&gt;</w:t>
      </w:r>
      <w:r w:rsidRPr="00E80129">
        <w:rPr>
          <w:rStyle w:val="HideTWBInt"/>
        </w:rPr>
        <w:t>{S&amp;D}</w:t>
      </w:r>
      <w:r w:rsidRPr="00E80129">
        <w:t>S&amp;D-ryhmän puolesta</w:t>
      </w:r>
      <w:r w:rsidRPr="00E80129">
        <w:rPr>
          <w:rStyle w:val="HideTWBExt"/>
        </w:rPr>
        <w:t>&lt;/AuNomDe&gt;</w:t>
      </w:r>
    </w:p>
    <w:p w14:paraId="5B51B1A6" w14:textId="77777777" w:rsidR="006421B3" w:rsidRPr="00E80129" w:rsidRDefault="006421B3" w:rsidP="006421B3">
      <w:pPr>
        <w:pStyle w:val="NormalBold"/>
      </w:pPr>
      <w:r w:rsidRPr="00E80129">
        <w:rPr>
          <w:rStyle w:val="HideTWBExt"/>
          <w:b w:val="0"/>
        </w:rPr>
        <w:t>&lt;Members&gt;</w:t>
      </w:r>
      <w:r w:rsidRPr="00E80129">
        <w:t>Nacho Sánchez Amor, Yannis Maniatis</w:t>
      </w:r>
      <w:r w:rsidRPr="00E80129">
        <w:rPr>
          <w:rStyle w:val="HideTWBExt"/>
          <w:b w:val="0"/>
        </w:rPr>
        <w:t>&lt;/Members&gt;</w:t>
      </w:r>
    </w:p>
    <w:p w14:paraId="68191F0B" w14:textId="77777777" w:rsidR="006421B3" w:rsidRPr="00E80129" w:rsidRDefault="006421B3" w:rsidP="006421B3">
      <w:pPr>
        <w:pStyle w:val="NormalBold"/>
      </w:pPr>
      <w:r w:rsidRPr="00E80129">
        <w:rPr>
          <w:rStyle w:val="HideTWBExt"/>
          <w:b w:val="0"/>
        </w:rPr>
        <w:t>&lt;/RepeatBlock-By&gt;</w:t>
      </w:r>
    </w:p>
    <w:p w14:paraId="26C8DEDC"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31A6D0D" w14:textId="77777777" w:rsidR="006421B3" w:rsidRPr="00E80129" w:rsidRDefault="006421B3" w:rsidP="006421B3">
      <w:pPr>
        <w:pStyle w:val="NormalBold"/>
      </w:pPr>
      <w:r w:rsidRPr="00E80129">
        <w:rPr>
          <w:rStyle w:val="HideTWBExt"/>
          <w:b w:val="0"/>
        </w:rPr>
        <w:t>&lt;Article&gt;</w:t>
      </w:r>
      <w:r w:rsidRPr="00E80129">
        <w:t>2 c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02F659D" w14:textId="77777777" w:rsidTr="008A1A1E">
        <w:trPr>
          <w:trHeight w:hRule="exact" w:val="240"/>
          <w:jc w:val="center"/>
        </w:trPr>
        <w:tc>
          <w:tcPr>
            <w:tcW w:w="9752" w:type="dxa"/>
            <w:gridSpan w:val="2"/>
            <w:tcBorders>
              <w:top w:val="nil"/>
              <w:left w:val="nil"/>
              <w:bottom w:val="nil"/>
              <w:right w:val="nil"/>
            </w:tcBorders>
          </w:tcPr>
          <w:p w14:paraId="27D63802" w14:textId="77777777" w:rsidR="006421B3" w:rsidRPr="00E80129" w:rsidRDefault="006421B3" w:rsidP="008A1A1E"/>
        </w:tc>
      </w:tr>
      <w:tr w:rsidR="006421B3" w:rsidRPr="00E80129" w14:paraId="63ABA558" w14:textId="77777777" w:rsidTr="008A1A1E">
        <w:trPr>
          <w:trHeight w:val="240"/>
          <w:jc w:val="center"/>
        </w:trPr>
        <w:tc>
          <w:tcPr>
            <w:tcW w:w="4876" w:type="dxa"/>
            <w:tcBorders>
              <w:top w:val="nil"/>
              <w:left w:val="nil"/>
              <w:bottom w:val="nil"/>
              <w:right w:val="nil"/>
            </w:tcBorders>
          </w:tcPr>
          <w:p w14:paraId="155A346B"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099B46E" w14:textId="77777777" w:rsidR="006421B3" w:rsidRPr="00E80129" w:rsidRDefault="006421B3" w:rsidP="008A1A1E">
            <w:pPr>
              <w:pStyle w:val="AmColumnHeading"/>
            </w:pPr>
            <w:r w:rsidRPr="00E80129">
              <w:t>Tarkistus</w:t>
            </w:r>
          </w:p>
        </w:tc>
      </w:tr>
      <w:tr w:rsidR="006421B3" w:rsidRPr="00E80129" w14:paraId="2D457D40" w14:textId="77777777" w:rsidTr="008A1A1E">
        <w:trPr>
          <w:jc w:val="center"/>
        </w:trPr>
        <w:tc>
          <w:tcPr>
            <w:tcW w:w="4876" w:type="dxa"/>
            <w:tcBorders>
              <w:top w:val="nil"/>
              <w:left w:val="nil"/>
              <w:bottom w:val="nil"/>
              <w:right w:val="nil"/>
            </w:tcBorders>
          </w:tcPr>
          <w:p w14:paraId="4AF30273" w14:textId="77777777" w:rsidR="006421B3" w:rsidRPr="00E80129" w:rsidRDefault="006421B3" w:rsidP="008A1A1E">
            <w:pPr>
              <w:pStyle w:val="Normal6a"/>
            </w:pPr>
          </w:p>
        </w:tc>
        <w:tc>
          <w:tcPr>
            <w:tcW w:w="4876" w:type="dxa"/>
            <w:tcBorders>
              <w:top w:val="nil"/>
              <w:left w:val="nil"/>
              <w:bottom w:val="nil"/>
              <w:right w:val="nil"/>
            </w:tcBorders>
          </w:tcPr>
          <w:p w14:paraId="67B1DBAD" w14:textId="77777777" w:rsidR="006421B3" w:rsidRPr="00E80129" w:rsidRDefault="006421B3" w:rsidP="008A1A1E">
            <w:pPr>
              <w:pStyle w:val="Normal6a"/>
            </w:pPr>
            <w:r w:rsidRPr="00E80129">
              <w:rPr>
                <w:b/>
                <w:i/>
              </w:rPr>
              <w:t>2 c.</w:t>
            </w:r>
            <w:r w:rsidRPr="00E80129">
              <w:tab/>
            </w:r>
            <w:r w:rsidRPr="00E80129">
              <w:rPr>
                <w:b/>
                <w:i/>
              </w:rPr>
              <w:t>toteaa huolestuneena, että Kiinasta on tullut yhä määrätietoisempi ulkomailla ja että se harjoittaa yhä enemmän sortoa kotimaassa;</w:t>
            </w:r>
          </w:p>
        </w:tc>
      </w:tr>
    </w:tbl>
    <w:p w14:paraId="5DE2CE53"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61122A54" w14:textId="77777777" w:rsidR="006421B3" w:rsidRPr="00E80129" w:rsidRDefault="006421B3" w:rsidP="006421B3">
      <w:r w:rsidRPr="00E80129">
        <w:rPr>
          <w:rStyle w:val="HideTWBExt"/>
        </w:rPr>
        <w:t>&lt;/Amend&gt;</w:t>
      </w:r>
    </w:p>
    <w:p w14:paraId="1B75E6B9"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407</w:t>
      </w:r>
      <w:r w:rsidRPr="00E80129">
        <w:rPr>
          <w:rStyle w:val="HideTWBExt"/>
          <w:b w:val="0"/>
        </w:rPr>
        <w:t>&lt;/NumAm&gt;</w:t>
      </w:r>
    </w:p>
    <w:p w14:paraId="15211369" w14:textId="77777777" w:rsidR="006421B3" w:rsidRPr="00E80129" w:rsidRDefault="006421B3" w:rsidP="006421B3">
      <w:pPr>
        <w:pStyle w:val="NormalBold"/>
      </w:pPr>
      <w:r w:rsidRPr="00E80129">
        <w:rPr>
          <w:rStyle w:val="HideTWBExt"/>
          <w:b w:val="0"/>
        </w:rPr>
        <w:t>&lt;RepeatBlock-By&gt;&lt;Members&gt;</w:t>
      </w:r>
      <w:r w:rsidRPr="00E80129">
        <w:t>Lucia Annunziata</w:t>
      </w:r>
      <w:r w:rsidRPr="00E80129">
        <w:rPr>
          <w:rStyle w:val="HideTWBExt"/>
          <w:b w:val="0"/>
        </w:rPr>
        <w:t>&lt;/Members&gt;</w:t>
      </w:r>
    </w:p>
    <w:p w14:paraId="30F27292" w14:textId="77777777" w:rsidR="006421B3" w:rsidRPr="00E80129" w:rsidRDefault="006421B3" w:rsidP="006421B3">
      <w:r w:rsidRPr="00E80129">
        <w:rPr>
          <w:rStyle w:val="HideTWBExt"/>
        </w:rPr>
        <w:t>&lt;AuNomDe&gt;</w:t>
      </w:r>
      <w:r w:rsidRPr="00E80129">
        <w:rPr>
          <w:rStyle w:val="HideTWBInt"/>
        </w:rPr>
        <w:t>{S&amp;D}</w:t>
      </w:r>
      <w:r w:rsidRPr="00E80129">
        <w:t>S&amp;D-ryhmän puolesta</w:t>
      </w:r>
      <w:r w:rsidRPr="00E80129">
        <w:rPr>
          <w:rStyle w:val="HideTWBExt"/>
        </w:rPr>
        <w:t>&lt;/AuNomDe&gt;</w:t>
      </w:r>
    </w:p>
    <w:p w14:paraId="60221332" w14:textId="77777777" w:rsidR="006421B3" w:rsidRPr="00E80129" w:rsidRDefault="006421B3" w:rsidP="006421B3">
      <w:pPr>
        <w:pStyle w:val="NormalBold"/>
      </w:pPr>
      <w:r w:rsidRPr="00E80129">
        <w:rPr>
          <w:rStyle w:val="HideTWBExt"/>
          <w:b w:val="0"/>
        </w:rPr>
        <w:t>&lt;Members&gt;</w:t>
      </w:r>
      <w:r w:rsidRPr="00E80129">
        <w:t>Nacho Sánchez Amor, Javi López, Hana Jalloul Muro, Yannis Maniatis</w:t>
      </w:r>
      <w:r w:rsidRPr="00E80129">
        <w:rPr>
          <w:rStyle w:val="HideTWBExt"/>
          <w:b w:val="0"/>
        </w:rPr>
        <w:t>&lt;/Members&gt;</w:t>
      </w:r>
    </w:p>
    <w:p w14:paraId="16473BEF" w14:textId="77777777" w:rsidR="006421B3" w:rsidRPr="00E80129" w:rsidRDefault="006421B3" w:rsidP="006421B3">
      <w:pPr>
        <w:pStyle w:val="NormalBold"/>
      </w:pPr>
      <w:r w:rsidRPr="00E80129">
        <w:rPr>
          <w:rStyle w:val="HideTWBExt"/>
          <w:b w:val="0"/>
        </w:rPr>
        <w:t>&lt;/RepeatBlock-By&gt;</w:t>
      </w:r>
    </w:p>
    <w:p w14:paraId="45D30056"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AC0CC24" w14:textId="77777777" w:rsidR="006421B3" w:rsidRPr="00E80129" w:rsidRDefault="006421B3" w:rsidP="006421B3">
      <w:pPr>
        <w:pStyle w:val="NormalBold"/>
      </w:pPr>
      <w:r w:rsidRPr="00E80129">
        <w:rPr>
          <w:rStyle w:val="HideTWBExt"/>
          <w:b w:val="0"/>
        </w:rPr>
        <w:t>&lt;Article&gt;</w:t>
      </w:r>
      <w:r w:rsidRPr="00E80129">
        <w:t>2 d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3B5A762" w14:textId="77777777" w:rsidTr="008A1A1E">
        <w:trPr>
          <w:trHeight w:hRule="exact" w:val="240"/>
          <w:jc w:val="center"/>
        </w:trPr>
        <w:tc>
          <w:tcPr>
            <w:tcW w:w="9752" w:type="dxa"/>
            <w:gridSpan w:val="2"/>
            <w:tcBorders>
              <w:top w:val="nil"/>
              <w:left w:val="nil"/>
              <w:bottom w:val="nil"/>
              <w:right w:val="nil"/>
            </w:tcBorders>
          </w:tcPr>
          <w:p w14:paraId="6164664E" w14:textId="77777777" w:rsidR="006421B3" w:rsidRPr="00E80129" w:rsidRDefault="006421B3" w:rsidP="008A1A1E"/>
        </w:tc>
      </w:tr>
      <w:tr w:rsidR="006421B3" w:rsidRPr="00E80129" w14:paraId="4E36F5A4" w14:textId="77777777" w:rsidTr="008A1A1E">
        <w:trPr>
          <w:trHeight w:val="240"/>
          <w:jc w:val="center"/>
        </w:trPr>
        <w:tc>
          <w:tcPr>
            <w:tcW w:w="4876" w:type="dxa"/>
            <w:tcBorders>
              <w:top w:val="nil"/>
              <w:left w:val="nil"/>
              <w:bottom w:val="nil"/>
              <w:right w:val="nil"/>
            </w:tcBorders>
          </w:tcPr>
          <w:p w14:paraId="4AE34DC4"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D2B3904" w14:textId="77777777" w:rsidR="006421B3" w:rsidRPr="00E80129" w:rsidRDefault="006421B3" w:rsidP="008A1A1E">
            <w:pPr>
              <w:pStyle w:val="AmColumnHeading"/>
            </w:pPr>
            <w:r w:rsidRPr="00E80129">
              <w:t>Tarkistus</w:t>
            </w:r>
          </w:p>
        </w:tc>
      </w:tr>
      <w:tr w:rsidR="006421B3" w:rsidRPr="00E80129" w14:paraId="7908D3FE" w14:textId="77777777" w:rsidTr="008A1A1E">
        <w:trPr>
          <w:jc w:val="center"/>
        </w:trPr>
        <w:tc>
          <w:tcPr>
            <w:tcW w:w="4876" w:type="dxa"/>
            <w:tcBorders>
              <w:top w:val="nil"/>
              <w:left w:val="nil"/>
              <w:bottom w:val="nil"/>
              <w:right w:val="nil"/>
            </w:tcBorders>
          </w:tcPr>
          <w:p w14:paraId="2D7A6E58" w14:textId="77777777" w:rsidR="006421B3" w:rsidRPr="00E80129" w:rsidRDefault="006421B3" w:rsidP="008A1A1E">
            <w:pPr>
              <w:pStyle w:val="Normal6a"/>
            </w:pPr>
          </w:p>
        </w:tc>
        <w:tc>
          <w:tcPr>
            <w:tcW w:w="4876" w:type="dxa"/>
            <w:tcBorders>
              <w:top w:val="nil"/>
              <w:left w:val="nil"/>
              <w:bottom w:val="nil"/>
              <w:right w:val="nil"/>
            </w:tcBorders>
          </w:tcPr>
          <w:p w14:paraId="4CE7F0AC" w14:textId="77777777" w:rsidR="006421B3" w:rsidRPr="00E80129" w:rsidRDefault="006421B3" w:rsidP="008A1A1E">
            <w:pPr>
              <w:pStyle w:val="Normal6a"/>
            </w:pPr>
            <w:r w:rsidRPr="00E80129">
              <w:rPr>
                <w:b/>
                <w:i/>
              </w:rPr>
              <w:t>2 d.</w:t>
            </w:r>
            <w:r w:rsidRPr="00E80129">
              <w:tab/>
            </w:r>
            <w:r w:rsidRPr="00E80129">
              <w:rPr>
                <w:b/>
                <w:i/>
              </w:rPr>
              <w:t>kehottaa samanmielisiä maita tekemään osallistavaa yhteistyötä Kiinan kanssa ja korostaa kaikkien euroatlanttisen yhteisön valtioiden turvallisuuden jakamattomuutta;</w:t>
            </w:r>
          </w:p>
        </w:tc>
      </w:tr>
    </w:tbl>
    <w:p w14:paraId="62B9AB7C"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7F4A9C3" w14:textId="77777777" w:rsidR="006421B3" w:rsidRPr="00E80129" w:rsidRDefault="006421B3" w:rsidP="006421B3">
      <w:r w:rsidRPr="00E80129">
        <w:rPr>
          <w:rStyle w:val="HideTWBExt"/>
        </w:rPr>
        <w:t>&lt;/Amend&gt;</w:t>
      </w:r>
    </w:p>
    <w:p w14:paraId="0D3D1947"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408</w:t>
      </w:r>
      <w:r w:rsidRPr="00E80129">
        <w:rPr>
          <w:rStyle w:val="HideTWBExt"/>
          <w:b w:val="0"/>
        </w:rPr>
        <w:t>&lt;/NumAm&gt;</w:t>
      </w:r>
    </w:p>
    <w:p w14:paraId="7BFF7661" w14:textId="77777777" w:rsidR="006421B3" w:rsidRPr="00E80129" w:rsidRDefault="006421B3" w:rsidP="006421B3">
      <w:pPr>
        <w:pStyle w:val="NormalBold"/>
      </w:pPr>
      <w:r w:rsidRPr="00E80129">
        <w:rPr>
          <w:rStyle w:val="HideTWBExt"/>
          <w:b w:val="0"/>
        </w:rPr>
        <w:t>&lt;RepeatBlock-By&gt;&lt;Members&gt;</w:t>
      </w:r>
      <w:r w:rsidRPr="00E80129">
        <w:t>Lucia Annunziata</w:t>
      </w:r>
      <w:r w:rsidRPr="00E80129">
        <w:rPr>
          <w:rStyle w:val="HideTWBExt"/>
          <w:b w:val="0"/>
        </w:rPr>
        <w:t>&lt;/Members&gt;</w:t>
      </w:r>
    </w:p>
    <w:p w14:paraId="126D7348" w14:textId="77777777" w:rsidR="006421B3" w:rsidRPr="00E80129" w:rsidRDefault="006421B3" w:rsidP="006421B3">
      <w:r w:rsidRPr="00E80129">
        <w:rPr>
          <w:rStyle w:val="HideTWBExt"/>
        </w:rPr>
        <w:t>&lt;AuNomDe&gt;</w:t>
      </w:r>
      <w:r w:rsidRPr="00E80129">
        <w:rPr>
          <w:rStyle w:val="HideTWBInt"/>
        </w:rPr>
        <w:t>{S&amp;D}</w:t>
      </w:r>
      <w:r w:rsidRPr="00E80129">
        <w:t>S&amp;D-ryhmän puolesta</w:t>
      </w:r>
      <w:r w:rsidRPr="00E80129">
        <w:rPr>
          <w:rStyle w:val="HideTWBExt"/>
        </w:rPr>
        <w:t>&lt;/AuNomDe&gt;</w:t>
      </w:r>
    </w:p>
    <w:p w14:paraId="0BEC575E" w14:textId="77777777" w:rsidR="006421B3" w:rsidRPr="00E80129" w:rsidRDefault="006421B3" w:rsidP="006421B3">
      <w:pPr>
        <w:pStyle w:val="NormalBold"/>
      </w:pPr>
      <w:r w:rsidRPr="00E80129">
        <w:rPr>
          <w:rStyle w:val="HideTWBExt"/>
          <w:b w:val="0"/>
        </w:rPr>
        <w:t>&lt;Members&gt;</w:t>
      </w:r>
      <w:r w:rsidRPr="00E80129">
        <w:t>Nacho Sánchez Amor, Javi López, Hana Jalloul Muro, Yannis Maniatis</w:t>
      </w:r>
      <w:r w:rsidRPr="00E80129">
        <w:rPr>
          <w:rStyle w:val="HideTWBExt"/>
          <w:b w:val="0"/>
        </w:rPr>
        <w:t>&lt;/Members&gt;</w:t>
      </w:r>
    </w:p>
    <w:p w14:paraId="04E06C32" w14:textId="77777777" w:rsidR="006421B3" w:rsidRPr="00E80129" w:rsidRDefault="006421B3" w:rsidP="006421B3">
      <w:pPr>
        <w:pStyle w:val="NormalBold"/>
      </w:pPr>
      <w:r w:rsidRPr="00E80129">
        <w:rPr>
          <w:rStyle w:val="HideTWBExt"/>
          <w:b w:val="0"/>
        </w:rPr>
        <w:t>&lt;/RepeatBlock-By&gt;</w:t>
      </w:r>
    </w:p>
    <w:p w14:paraId="30A372BC"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09757576" w14:textId="77777777" w:rsidR="006421B3" w:rsidRPr="00E80129" w:rsidRDefault="006421B3" w:rsidP="006421B3">
      <w:pPr>
        <w:pStyle w:val="NormalBold"/>
      </w:pPr>
      <w:r w:rsidRPr="00E80129">
        <w:rPr>
          <w:rStyle w:val="HideTWBExt"/>
          <w:b w:val="0"/>
        </w:rPr>
        <w:t>&lt;Article&gt;</w:t>
      </w:r>
      <w:r w:rsidRPr="00E80129">
        <w:t>2 e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6577CD97" w14:textId="77777777" w:rsidTr="008A1A1E">
        <w:trPr>
          <w:trHeight w:hRule="exact" w:val="240"/>
          <w:jc w:val="center"/>
        </w:trPr>
        <w:tc>
          <w:tcPr>
            <w:tcW w:w="9752" w:type="dxa"/>
            <w:gridSpan w:val="2"/>
            <w:tcBorders>
              <w:top w:val="nil"/>
              <w:left w:val="nil"/>
              <w:bottom w:val="nil"/>
              <w:right w:val="nil"/>
            </w:tcBorders>
          </w:tcPr>
          <w:p w14:paraId="7A27D734" w14:textId="77777777" w:rsidR="006421B3" w:rsidRPr="00E80129" w:rsidRDefault="006421B3" w:rsidP="008A1A1E"/>
        </w:tc>
      </w:tr>
      <w:tr w:rsidR="006421B3" w:rsidRPr="00E80129" w14:paraId="0C9507C5" w14:textId="77777777" w:rsidTr="008A1A1E">
        <w:trPr>
          <w:trHeight w:val="240"/>
          <w:jc w:val="center"/>
        </w:trPr>
        <w:tc>
          <w:tcPr>
            <w:tcW w:w="4876" w:type="dxa"/>
            <w:tcBorders>
              <w:top w:val="nil"/>
              <w:left w:val="nil"/>
              <w:bottom w:val="nil"/>
              <w:right w:val="nil"/>
            </w:tcBorders>
          </w:tcPr>
          <w:p w14:paraId="401702AE"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DCEAB78" w14:textId="77777777" w:rsidR="006421B3" w:rsidRPr="00E80129" w:rsidRDefault="006421B3" w:rsidP="008A1A1E">
            <w:pPr>
              <w:pStyle w:val="AmColumnHeading"/>
            </w:pPr>
            <w:r w:rsidRPr="00E80129">
              <w:t>Tarkistus</w:t>
            </w:r>
          </w:p>
        </w:tc>
      </w:tr>
      <w:tr w:rsidR="006421B3" w:rsidRPr="00E80129" w14:paraId="72728E14" w14:textId="77777777" w:rsidTr="008A1A1E">
        <w:trPr>
          <w:jc w:val="center"/>
        </w:trPr>
        <w:tc>
          <w:tcPr>
            <w:tcW w:w="4876" w:type="dxa"/>
            <w:tcBorders>
              <w:top w:val="nil"/>
              <w:left w:val="nil"/>
              <w:bottom w:val="nil"/>
              <w:right w:val="nil"/>
            </w:tcBorders>
          </w:tcPr>
          <w:p w14:paraId="4C57B6A1" w14:textId="77777777" w:rsidR="006421B3" w:rsidRPr="00E80129" w:rsidRDefault="006421B3" w:rsidP="008A1A1E">
            <w:pPr>
              <w:pStyle w:val="Normal6a"/>
            </w:pPr>
          </w:p>
        </w:tc>
        <w:tc>
          <w:tcPr>
            <w:tcW w:w="4876" w:type="dxa"/>
            <w:tcBorders>
              <w:top w:val="nil"/>
              <w:left w:val="nil"/>
              <w:bottom w:val="nil"/>
              <w:right w:val="nil"/>
            </w:tcBorders>
          </w:tcPr>
          <w:p w14:paraId="5C0622D1" w14:textId="77777777" w:rsidR="006421B3" w:rsidRPr="00E80129" w:rsidRDefault="006421B3" w:rsidP="008A1A1E">
            <w:pPr>
              <w:pStyle w:val="Normal6a"/>
            </w:pPr>
            <w:r w:rsidRPr="00E80129">
              <w:rPr>
                <w:b/>
                <w:i/>
              </w:rPr>
              <w:t>2 e.</w:t>
            </w:r>
            <w:r w:rsidRPr="00E80129">
              <w:tab/>
            </w:r>
            <w:r w:rsidRPr="00E80129">
              <w:rPr>
                <w:b/>
                <w:i/>
              </w:rPr>
              <w:t>kehottaa EU:n jäsenvaltioita ja toimielimiä välttämään poliittista hajanaisuutta ja hyväksymään yhtenäisen ja koordinoidun strategian, jonka tarkoituksena on tehdä diplomaattista yhteistyötä Kiinan kanssa, suojella tinkimättä EU:n geopoliittisia ja taloudellisia etuja, parantaa kahdenvälisiä suhteita ja edistää molempia osapuolia hyödyttävää yhteistyötä;</w:t>
            </w:r>
          </w:p>
        </w:tc>
      </w:tr>
    </w:tbl>
    <w:p w14:paraId="2FC19385"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304531B4" w14:textId="77777777" w:rsidR="006421B3" w:rsidRPr="00E80129" w:rsidRDefault="006421B3" w:rsidP="006421B3">
      <w:r w:rsidRPr="00E80129">
        <w:rPr>
          <w:rStyle w:val="HideTWBExt"/>
        </w:rPr>
        <w:t>&lt;/Amend&gt;</w:t>
      </w:r>
    </w:p>
    <w:p w14:paraId="0364592E"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409</w:t>
      </w:r>
      <w:r w:rsidRPr="00E80129">
        <w:rPr>
          <w:rStyle w:val="HideTWBExt"/>
          <w:b w:val="0"/>
        </w:rPr>
        <w:t>&lt;/NumAm&gt;</w:t>
      </w:r>
    </w:p>
    <w:p w14:paraId="3BBDFAE6" w14:textId="77777777" w:rsidR="006421B3" w:rsidRPr="00E80129" w:rsidRDefault="006421B3" w:rsidP="006421B3">
      <w:pPr>
        <w:pStyle w:val="NormalBold"/>
      </w:pPr>
      <w:r w:rsidRPr="00E80129">
        <w:rPr>
          <w:rStyle w:val="HideTWBExt"/>
          <w:b w:val="0"/>
        </w:rPr>
        <w:t>&lt;RepeatBlock-By&gt;&lt;Members&gt;</w:t>
      </w:r>
      <w:r w:rsidRPr="00E80129">
        <w:t>Lucia Annunziata</w:t>
      </w:r>
      <w:r w:rsidRPr="00E80129">
        <w:rPr>
          <w:rStyle w:val="HideTWBExt"/>
          <w:b w:val="0"/>
        </w:rPr>
        <w:t>&lt;/Members&gt;</w:t>
      </w:r>
    </w:p>
    <w:p w14:paraId="024F2472" w14:textId="77777777" w:rsidR="006421B3" w:rsidRPr="00E80129" w:rsidRDefault="006421B3" w:rsidP="006421B3">
      <w:r w:rsidRPr="00E80129">
        <w:rPr>
          <w:rStyle w:val="HideTWBExt"/>
        </w:rPr>
        <w:t>&lt;AuNomDe&gt;</w:t>
      </w:r>
      <w:r w:rsidRPr="00E80129">
        <w:rPr>
          <w:rStyle w:val="HideTWBInt"/>
        </w:rPr>
        <w:t>{S&amp;D}</w:t>
      </w:r>
      <w:r w:rsidRPr="00E80129">
        <w:t>S&amp;D-ryhmän puolesta</w:t>
      </w:r>
      <w:r w:rsidRPr="00E80129">
        <w:rPr>
          <w:rStyle w:val="HideTWBExt"/>
        </w:rPr>
        <w:t>&lt;/AuNomDe&gt;</w:t>
      </w:r>
    </w:p>
    <w:p w14:paraId="3135E98E" w14:textId="77777777" w:rsidR="006421B3" w:rsidRPr="00E80129" w:rsidRDefault="006421B3" w:rsidP="006421B3">
      <w:pPr>
        <w:pStyle w:val="NormalBold"/>
      </w:pPr>
      <w:r w:rsidRPr="00E80129">
        <w:rPr>
          <w:rStyle w:val="HideTWBExt"/>
          <w:b w:val="0"/>
        </w:rPr>
        <w:t>&lt;Members&gt;</w:t>
      </w:r>
      <w:r w:rsidRPr="00E80129">
        <w:t>Nacho Sánchez Amor, Javi López, Hana Jalloul Muro, Yannis Maniatis</w:t>
      </w:r>
      <w:r w:rsidRPr="00E80129">
        <w:rPr>
          <w:rStyle w:val="HideTWBExt"/>
          <w:b w:val="0"/>
        </w:rPr>
        <w:t>&lt;/Members&gt;</w:t>
      </w:r>
    </w:p>
    <w:p w14:paraId="7C4DB2A5" w14:textId="77777777" w:rsidR="006421B3" w:rsidRPr="00E80129" w:rsidRDefault="006421B3" w:rsidP="006421B3">
      <w:pPr>
        <w:pStyle w:val="NormalBold"/>
      </w:pPr>
      <w:r w:rsidRPr="00E80129">
        <w:rPr>
          <w:rStyle w:val="HideTWBExt"/>
          <w:b w:val="0"/>
        </w:rPr>
        <w:t>&lt;/RepeatBlock-By&gt;</w:t>
      </w:r>
    </w:p>
    <w:p w14:paraId="4BCB4E6A"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18C16B1" w14:textId="77777777" w:rsidR="006421B3" w:rsidRPr="00E80129" w:rsidRDefault="006421B3" w:rsidP="006421B3">
      <w:pPr>
        <w:pStyle w:val="NormalBold"/>
      </w:pPr>
      <w:r w:rsidRPr="00E80129">
        <w:rPr>
          <w:rStyle w:val="HideTWBExt"/>
          <w:b w:val="0"/>
        </w:rPr>
        <w:t>&lt;Article&gt;</w:t>
      </w:r>
      <w:r w:rsidRPr="00E80129">
        <w:t>2 f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FB5A76A" w14:textId="77777777" w:rsidTr="008A1A1E">
        <w:trPr>
          <w:trHeight w:hRule="exact" w:val="240"/>
          <w:jc w:val="center"/>
        </w:trPr>
        <w:tc>
          <w:tcPr>
            <w:tcW w:w="9752" w:type="dxa"/>
            <w:gridSpan w:val="2"/>
            <w:tcBorders>
              <w:top w:val="nil"/>
              <w:left w:val="nil"/>
              <w:bottom w:val="nil"/>
              <w:right w:val="nil"/>
            </w:tcBorders>
          </w:tcPr>
          <w:p w14:paraId="064F6A82" w14:textId="77777777" w:rsidR="006421B3" w:rsidRPr="00E80129" w:rsidRDefault="006421B3" w:rsidP="008A1A1E"/>
        </w:tc>
      </w:tr>
      <w:tr w:rsidR="006421B3" w:rsidRPr="00E80129" w14:paraId="322B75F9" w14:textId="77777777" w:rsidTr="008A1A1E">
        <w:trPr>
          <w:trHeight w:val="240"/>
          <w:jc w:val="center"/>
        </w:trPr>
        <w:tc>
          <w:tcPr>
            <w:tcW w:w="4876" w:type="dxa"/>
            <w:tcBorders>
              <w:top w:val="nil"/>
              <w:left w:val="nil"/>
              <w:bottom w:val="nil"/>
              <w:right w:val="nil"/>
            </w:tcBorders>
          </w:tcPr>
          <w:p w14:paraId="66E44B19"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F21E3C2" w14:textId="77777777" w:rsidR="006421B3" w:rsidRPr="00E80129" w:rsidRDefault="006421B3" w:rsidP="008A1A1E">
            <w:pPr>
              <w:pStyle w:val="AmColumnHeading"/>
            </w:pPr>
            <w:r w:rsidRPr="00E80129">
              <w:t>Tarkistus</w:t>
            </w:r>
          </w:p>
        </w:tc>
      </w:tr>
      <w:tr w:rsidR="006421B3" w:rsidRPr="00E80129" w14:paraId="139A76AD" w14:textId="77777777" w:rsidTr="008A1A1E">
        <w:trPr>
          <w:jc w:val="center"/>
        </w:trPr>
        <w:tc>
          <w:tcPr>
            <w:tcW w:w="4876" w:type="dxa"/>
            <w:tcBorders>
              <w:top w:val="nil"/>
              <w:left w:val="nil"/>
              <w:bottom w:val="nil"/>
              <w:right w:val="nil"/>
            </w:tcBorders>
          </w:tcPr>
          <w:p w14:paraId="4859ABE5" w14:textId="77777777" w:rsidR="006421B3" w:rsidRPr="00E80129" w:rsidRDefault="006421B3" w:rsidP="008A1A1E">
            <w:pPr>
              <w:pStyle w:val="Normal6a"/>
            </w:pPr>
          </w:p>
        </w:tc>
        <w:tc>
          <w:tcPr>
            <w:tcW w:w="4876" w:type="dxa"/>
            <w:tcBorders>
              <w:top w:val="nil"/>
              <w:left w:val="nil"/>
              <w:bottom w:val="nil"/>
              <w:right w:val="nil"/>
            </w:tcBorders>
          </w:tcPr>
          <w:p w14:paraId="3324533F" w14:textId="77777777" w:rsidR="006421B3" w:rsidRPr="00E80129" w:rsidRDefault="006421B3" w:rsidP="008A1A1E">
            <w:pPr>
              <w:pStyle w:val="Normal6a"/>
            </w:pPr>
            <w:r w:rsidRPr="00E80129">
              <w:rPr>
                <w:b/>
                <w:i/>
              </w:rPr>
              <w:t>2 f.</w:t>
            </w:r>
            <w:r w:rsidRPr="00E80129">
              <w:tab/>
            </w:r>
            <w:r w:rsidRPr="00E80129">
              <w:rPr>
                <w:b/>
                <w:i/>
              </w:rPr>
              <w:t>kehottaa komission varapuheenjohtajaa / unionin ulkoasioiden ja turvallisuuspolitiikan korkeaa edustajaa kehittämään yhdessä komission, Euroopan parlamentin ja Euroopan unionin sotilasesikunnan rinnalla pitkän aikavälin ja kattavan EU:n ja Kiinan välisen strategian, jonka myötä EU voi noudattaa johdonmukaista kantaa rakentavaan ja periaatteelliseen Kiinan-politiikkaan; suosittelee varmistamaan, että tämä strategia on riittävän joustava tähän monimutkaiseen suhteeseen sopeutumiseksi, jotta EU voi reagoida ja mukauttaa uudelleen suhdettaan riippuen Kiinan toiminnasta kansainvälisissä yhteyksissä;</w:t>
            </w:r>
          </w:p>
        </w:tc>
      </w:tr>
    </w:tbl>
    <w:p w14:paraId="27C775B5" w14:textId="77777777" w:rsidR="006421B3" w:rsidRPr="00E80129" w:rsidRDefault="006421B3" w:rsidP="006421B3">
      <w:pPr>
        <w:pStyle w:val="AmOrLang"/>
        <w:rPr>
          <w:lang w:val="es-ES"/>
        </w:rPr>
      </w:pPr>
      <w:r w:rsidRPr="00E80129">
        <w:rPr>
          <w:lang w:val="es-ES"/>
        </w:rPr>
        <w:t xml:space="preserve">Or. </w:t>
      </w:r>
      <w:r w:rsidRPr="00E80129">
        <w:rPr>
          <w:rStyle w:val="HideTWBExt"/>
          <w:lang w:val="es-ES"/>
        </w:rPr>
        <w:t>&lt;Original&gt;</w:t>
      </w:r>
      <w:r w:rsidRPr="00E80129">
        <w:rPr>
          <w:rStyle w:val="HideTWBInt"/>
          <w:lang w:val="es-ES"/>
        </w:rPr>
        <w:t>{EN}</w:t>
      </w:r>
      <w:r w:rsidRPr="00E80129">
        <w:rPr>
          <w:lang w:val="es-ES"/>
        </w:rPr>
        <w:t>en</w:t>
      </w:r>
      <w:r w:rsidRPr="00E80129">
        <w:rPr>
          <w:rStyle w:val="HideTWBExt"/>
          <w:lang w:val="es-ES"/>
        </w:rPr>
        <w:t>&lt;/Original&gt;</w:t>
      </w:r>
    </w:p>
    <w:p w14:paraId="29FB76B3" w14:textId="77777777" w:rsidR="006421B3" w:rsidRPr="00E80129" w:rsidRDefault="006421B3" w:rsidP="006421B3">
      <w:pPr>
        <w:rPr>
          <w:lang w:val="es-ES"/>
        </w:rPr>
      </w:pPr>
      <w:r w:rsidRPr="00E80129">
        <w:rPr>
          <w:rStyle w:val="HideTWBExt"/>
          <w:lang w:val="es-ES"/>
        </w:rPr>
        <w:t>&lt;/Amend&gt;</w:t>
      </w:r>
    </w:p>
    <w:p w14:paraId="308F6143" w14:textId="77777777" w:rsidR="006421B3" w:rsidRPr="00E80129" w:rsidRDefault="006421B3" w:rsidP="006421B3">
      <w:pPr>
        <w:pStyle w:val="AmNumberTabs"/>
        <w:rPr>
          <w:lang w:val="es-ES"/>
        </w:rPr>
      </w:pPr>
      <w:r w:rsidRPr="00E80129">
        <w:rPr>
          <w:rStyle w:val="HideTWBExt"/>
          <w:b w:val="0"/>
          <w:lang w:val="es-ES"/>
        </w:rPr>
        <w:t>&lt;Amend&gt;</w:t>
      </w:r>
      <w:r w:rsidRPr="00E80129">
        <w:rPr>
          <w:lang w:val="es-ES"/>
        </w:rPr>
        <w:t>Tarkistus</w:t>
      </w:r>
      <w:r w:rsidRPr="00E80129">
        <w:rPr>
          <w:lang w:val="es-ES"/>
        </w:rPr>
        <w:tab/>
      </w:r>
      <w:r w:rsidRPr="00E80129">
        <w:rPr>
          <w:lang w:val="es-ES"/>
        </w:rPr>
        <w:tab/>
      </w:r>
      <w:r w:rsidRPr="00E80129">
        <w:rPr>
          <w:rStyle w:val="HideTWBExt"/>
          <w:b w:val="0"/>
          <w:lang w:val="es-ES"/>
        </w:rPr>
        <w:t>&lt;NumAm&gt;</w:t>
      </w:r>
      <w:r w:rsidRPr="00E80129">
        <w:rPr>
          <w:lang w:val="es-ES"/>
        </w:rPr>
        <w:t>410</w:t>
      </w:r>
      <w:r w:rsidRPr="00E80129">
        <w:rPr>
          <w:rStyle w:val="HideTWBExt"/>
          <w:b w:val="0"/>
          <w:lang w:val="es-ES"/>
        </w:rPr>
        <w:t>&lt;/NumAm&gt;</w:t>
      </w:r>
    </w:p>
    <w:p w14:paraId="0793230E" w14:textId="77777777" w:rsidR="006421B3" w:rsidRPr="00E80129" w:rsidRDefault="006421B3" w:rsidP="006421B3">
      <w:pPr>
        <w:pStyle w:val="NormalBold"/>
        <w:rPr>
          <w:lang w:val="es-ES"/>
        </w:rPr>
      </w:pPr>
      <w:r w:rsidRPr="00E80129">
        <w:rPr>
          <w:rStyle w:val="HideTWBExt"/>
          <w:b w:val="0"/>
          <w:lang w:val="es-ES"/>
        </w:rPr>
        <w:t>&lt;RepeatBlock-By&gt;&lt;Members&gt;</w:t>
      </w:r>
      <w:r w:rsidRPr="00E80129">
        <w:rPr>
          <w:lang w:val="es-ES"/>
        </w:rPr>
        <w:t>Nicolás Pascual de la Parte, Susana Solís Pérez</w:t>
      </w:r>
      <w:r w:rsidRPr="00E80129">
        <w:rPr>
          <w:rStyle w:val="HideTWBExt"/>
          <w:b w:val="0"/>
          <w:lang w:val="es-ES"/>
        </w:rPr>
        <w:t>&lt;/Members&gt;</w:t>
      </w:r>
    </w:p>
    <w:p w14:paraId="32B49027" w14:textId="77777777" w:rsidR="006421B3" w:rsidRPr="00E80129" w:rsidRDefault="006421B3" w:rsidP="006421B3">
      <w:pPr>
        <w:pStyle w:val="NormalBold"/>
        <w:rPr>
          <w:lang w:val="es-ES"/>
        </w:rPr>
      </w:pPr>
      <w:r w:rsidRPr="00E80129">
        <w:rPr>
          <w:rStyle w:val="HideTWBExt"/>
          <w:b w:val="0"/>
          <w:lang w:val="es-ES"/>
        </w:rPr>
        <w:t>&lt;/RepeatBlock-By&gt;</w:t>
      </w:r>
    </w:p>
    <w:p w14:paraId="540AE742"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156A691" w14:textId="77777777" w:rsidR="006421B3" w:rsidRPr="00E80129" w:rsidRDefault="006421B3" w:rsidP="006421B3">
      <w:pPr>
        <w:pStyle w:val="NormalBold"/>
      </w:pPr>
      <w:r w:rsidRPr="00E80129">
        <w:rPr>
          <w:rStyle w:val="HideTWBExt"/>
          <w:b w:val="0"/>
        </w:rPr>
        <w:t>&lt;Article&gt;</w:t>
      </w:r>
      <w:r w:rsidRPr="00E80129">
        <w:t>3 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A2FFD41" w14:textId="77777777" w:rsidTr="008A1A1E">
        <w:trPr>
          <w:trHeight w:hRule="exact" w:val="240"/>
          <w:jc w:val="center"/>
        </w:trPr>
        <w:tc>
          <w:tcPr>
            <w:tcW w:w="9752" w:type="dxa"/>
            <w:gridSpan w:val="2"/>
            <w:tcBorders>
              <w:top w:val="nil"/>
              <w:left w:val="nil"/>
              <w:bottom w:val="nil"/>
              <w:right w:val="nil"/>
            </w:tcBorders>
          </w:tcPr>
          <w:p w14:paraId="3440EF7A" w14:textId="77777777" w:rsidR="006421B3" w:rsidRPr="00E80129" w:rsidRDefault="006421B3" w:rsidP="008A1A1E"/>
        </w:tc>
      </w:tr>
      <w:tr w:rsidR="006421B3" w:rsidRPr="00E80129" w14:paraId="51A1E34D" w14:textId="77777777" w:rsidTr="008A1A1E">
        <w:trPr>
          <w:trHeight w:val="240"/>
          <w:jc w:val="center"/>
        </w:trPr>
        <w:tc>
          <w:tcPr>
            <w:tcW w:w="4876" w:type="dxa"/>
            <w:tcBorders>
              <w:top w:val="nil"/>
              <w:left w:val="nil"/>
              <w:bottom w:val="nil"/>
              <w:right w:val="nil"/>
            </w:tcBorders>
          </w:tcPr>
          <w:p w14:paraId="5E136999"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29C6FB42" w14:textId="77777777" w:rsidR="006421B3" w:rsidRPr="00E80129" w:rsidRDefault="006421B3" w:rsidP="008A1A1E">
            <w:pPr>
              <w:pStyle w:val="AmColumnHeading"/>
            </w:pPr>
            <w:r w:rsidRPr="00E80129">
              <w:t>Tarkistus</w:t>
            </w:r>
          </w:p>
        </w:tc>
      </w:tr>
      <w:tr w:rsidR="006421B3" w:rsidRPr="00E80129" w14:paraId="48C159EE" w14:textId="77777777" w:rsidTr="008A1A1E">
        <w:trPr>
          <w:jc w:val="center"/>
        </w:trPr>
        <w:tc>
          <w:tcPr>
            <w:tcW w:w="4876" w:type="dxa"/>
            <w:tcBorders>
              <w:top w:val="nil"/>
              <w:left w:val="nil"/>
              <w:bottom w:val="nil"/>
              <w:right w:val="nil"/>
            </w:tcBorders>
          </w:tcPr>
          <w:p w14:paraId="4A99D006" w14:textId="77777777" w:rsidR="006421B3" w:rsidRPr="00E80129" w:rsidRDefault="006421B3" w:rsidP="008A1A1E">
            <w:pPr>
              <w:pStyle w:val="Normal6a"/>
            </w:pPr>
            <w:r w:rsidRPr="00E80129">
              <w:rPr>
                <w:b/>
                <w:i/>
              </w:rPr>
              <w:t>3.</w:t>
            </w:r>
            <w:r w:rsidRPr="00E80129">
              <w:tab/>
            </w:r>
            <w:r w:rsidRPr="00E80129">
              <w:rPr>
                <w:b/>
                <w:i/>
              </w:rPr>
              <w:t>kehottaa mukauttamaan parlamentin omaa työjärjestystä, jotta voidaan vahvistaa sen kykyä vastata strategisiin haasteisiin, kuten EU:n ja Kiinan suhteisiin, mahdollistamalla kattavammat suositukset tai mietinnöt ja kannustamalla jäsenneltyyn yhteistyöhön parlamentin eri valiokuntien, tässä tapauksessa ulkoasiainvaliokunnan ja kansainvälisen kaupan valiokunnan, välillä; korostaa, että tällainen uudistus parantaisi parlamentin valmiuksia antaa johdonmukaisia ja strategisia ohjeita neuvostolle ja komissiolle maailmanlaajuisesti tärkeissä asioissa;</w:t>
            </w:r>
          </w:p>
        </w:tc>
        <w:tc>
          <w:tcPr>
            <w:tcW w:w="4876" w:type="dxa"/>
            <w:tcBorders>
              <w:top w:val="nil"/>
              <w:left w:val="nil"/>
              <w:bottom w:val="nil"/>
              <w:right w:val="nil"/>
            </w:tcBorders>
          </w:tcPr>
          <w:p w14:paraId="09CE41DC" w14:textId="77777777" w:rsidR="006421B3" w:rsidRPr="00E80129" w:rsidRDefault="006421B3" w:rsidP="008A1A1E">
            <w:pPr>
              <w:pStyle w:val="Normal6a"/>
            </w:pPr>
            <w:r w:rsidRPr="00E80129">
              <w:rPr>
                <w:b/>
                <w:i/>
              </w:rPr>
              <w:t>Poistetaan.</w:t>
            </w:r>
          </w:p>
        </w:tc>
      </w:tr>
    </w:tbl>
    <w:p w14:paraId="3CA3E477"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76807D5F" w14:textId="77777777" w:rsidR="006421B3" w:rsidRPr="00E80129" w:rsidRDefault="006421B3" w:rsidP="006421B3">
      <w:r w:rsidRPr="00E80129">
        <w:rPr>
          <w:rStyle w:val="HideTWBExt"/>
        </w:rPr>
        <w:t>&lt;/Amend&gt;</w:t>
      </w:r>
    </w:p>
    <w:p w14:paraId="08951FC2"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411</w:t>
      </w:r>
      <w:r w:rsidRPr="00E80129">
        <w:rPr>
          <w:rStyle w:val="HideTWBExt"/>
          <w:b w:val="0"/>
        </w:rPr>
        <w:t>&lt;/NumAm&gt;</w:t>
      </w:r>
    </w:p>
    <w:p w14:paraId="5BF014B7" w14:textId="77777777" w:rsidR="006421B3" w:rsidRPr="00E80129" w:rsidRDefault="006421B3" w:rsidP="006421B3">
      <w:pPr>
        <w:pStyle w:val="NormalBold"/>
      </w:pPr>
      <w:r w:rsidRPr="00E80129">
        <w:rPr>
          <w:rStyle w:val="HideTWBExt"/>
          <w:b w:val="0"/>
        </w:rPr>
        <w:t>&lt;RepeatBlock-By&gt;&lt;Members&gt;</w:t>
      </w:r>
      <w:r w:rsidRPr="00E80129">
        <w:t>Ana Miguel Pedro</w:t>
      </w:r>
      <w:r w:rsidRPr="00E80129">
        <w:rPr>
          <w:rStyle w:val="HideTWBExt"/>
          <w:b w:val="0"/>
        </w:rPr>
        <w:t>&lt;/Members&gt;</w:t>
      </w:r>
    </w:p>
    <w:p w14:paraId="24579603" w14:textId="77777777" w:rsidR="006421B3" w:rsidRPr="00E80129" w:rsidRDefault="006421B3" w:rsidP="006421B3">
      <w:pPr>
        <w:pStyle w:val="NormalBold"/>
      </w:pPr>
      <w:r w:rsidRPr="00E80129">
        <w:rPr>
          <w:rStyle w:val="HideTWBExt"/>
          <w:b w:val="0"/>
        </w:rPr>
        <w:t>&lt;/RepeatBlock-By&gt;</w:t>
      </w:r>
    </w:p>
    <w:p w14:paraId="4F22A949"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7FC53832" w14:textId="77777777" w:rsidR="006421B3" w:rsidRPr="00E80129" w:rsidRDefault="006421B3" w:rsidP="006421B3">
      <w:pPr>
        <w:pStyle w:val="NormalBold"/>
      </w:pPr>
      <w:r w:rsidRPr="00E80129">
        <w:rPr>
          <w:rStyle w:val="HideTWBExt"/>
          <w:b w:val="0"/>
        </w:rPr>
        <w:t>&lt;Article&gt;</w:t>
      </w:r>
      <w:r w:rsidRPr="00E80129">
        <w:t>3 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1B67735" w14:textId="77777777" w:rsidTr="008A1A1E">
        <w:trPr>
          <w:trHeight w:hRule="exact" w:val="240"/>
          <w:jc w:val="center"/>
        </w:trPr>
        <w:tc>
          <w:tcPr>
            <w:tcW w:w="9752" w:type="dxa"/>
            <w:gridSpan w:val="2"/>
            <w:tcBorders>
              <w:top w:val="nil"/>
              <w:left w:val="nil"/>
              <w:bottom w:val="nil"/>
              <w:right w:val="nil"/>
            </w:tcBorders>
          </w:tcPr>
          <w:p w14:paraId="4C09DED5" w14:textId="77777777" w:rsidR="006421B3" w:rsidRPr="00E80129" w:rsidRDefault="006421B3" w:rsidP="008A1A1E"/>
        </w:tc>
      </w:tr>
      <w:tr w:rsidR="006421B3" w:rsidRPr="00E80129" w14:paraId="615B3423" w14:textId="77777777" w:rsidTr="008A1A1E">
        <w:trPr>
          <w:trHeight w:val="240"/>
          <w:jc w:val="center"/>
        </w:trPr>
        <w:tc>
          <w:tcPr>
            <w:tcW w:w="4876" w:type="dxa"/>
            <w:tcBorders>
              <w:top w:val="nil"/>
              <w:left w:val="nil"/>
              <w:bottom w:val="nil"/>
              <w:right w:val="nil"/>
            </w:tcBorders>
          </w:tcPr>
          <w:p w14:paraId="40080053"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E01425A" w14:textId="77777777" w:rsidR="006421B3" w:rsidRPr="00E80129" w:rsidRDefault="006421B3" w:rsidP="008A1A1E">
            <w:pPr>
              <w:pStyle w:val="AmColumnHeading"/>
            </w:pPr>
            <w:r w:rsidRPr="00E80129">
              <w:t>Tarkistus</w:t>
            </w:r>
          </w:p>
        </w:tc>
      </w:tr>
      <w:tr w:rsidR="006421B3" w:rsidRPr="00E80129" w14:paraId="7ED1196D" w14:textId="77777777" w:rsidTr="008A1A1E">
        <w:trPr>
          <w:jc w:val="center"/>
        </w:trPr>
        <w:tc>
          <w:tcPr>
            <w:tcW w:w="4876" w:type="dxa"/>
            <w:tcBorders>
              <w:top w:val="nil"/>
              <w:left w:val="nil"/>
              <w:bottom w:val="nil"/>
              <w:right w:val="nil"/>
            </w:tcBorders>
          </w:tcPr>
          <w:p w14:paraId="02EBFA76" w14:textId="77777777" w:rsidR="006421B3" w:rsidRPr="00E80129" w:rsidRDefault="006421B3" w:rsidP="008A1A1E">
            <w:pPr>
              <w:pStyle w:val="Normal6a"/>
            </w:pPr>
            <w:r w:rsidRPr="00E80129">
              <w:t>3.</w:t>
            </w:r>
            <w:r w:rsidRPr="00E80129">
              <w:tab/>
              <w:t>kehottaa mukauttamaan parlamentin omaa työjärjestystä, jotta voidaan vahvistaa sen kykyä vastata strategisiin haasteisiin, kuten EU:n ja Kiinan suhteisiin, mahdollistamalla kattavammat suositukset tai mietinnöt ja kannustamalla jäsenneltyyn yhteistyöhön parlamentin eri valiokuntien, tässä tapauksessa ulkoasiainvaliokunnan ja kansainvälisen kaupan valiokunnan, välillä; korostaa, että tällainen uudistus parantaisi parlamentin valmiuksia antaa johdonmukaisia ja strategisia ohjeita neuvostolle ja komissiolle maailmanlaajuisesti tärkeissä asioissa;</w:t>
            </w:r>
          </w:p>
        </w:tc>
        <w:tc>
          <w:tcPr>
            <w:tcW w:w="4876" w:type="dxa"/>
            <w:tcBorders>
              <w:top w:val="nil"/>
              <w:left w:val="nil"/>
              <w:bottom w:val="nil"/>
              <w:right w:val="nil"/>
            </w:tcBorders>
          </w:tcPr>
          <w:p w14:paraId="31F428E1" w14:textId="77777777" w:rsidR="006421B3" w:rsidRPr="00E80129" w:rsidRDefault="006421B3" w:rsidP="008A1A1E">
            <w:pPr>
              <w:pStyle w:val="Normal6a"/>
            </w:pPr>
            <w:r w:rsidRPr="00E80129">
              <w:t>3.</w:t>
            </w:r>
            <w:r w:rsidRPr="00E80129">
              <w:tab/>
              <w:t>kehottaa mukauttamaan parlamentin omaa työjärjestystä, jotta voidaan vahvistaa sen kykyä vastata strategisiin haasteisiin, kuten EU:n ja Kiinan suhteisiin, mahdollistamalla kattavammat suositukset tai mietinnöt ja kannustamalla jäsenneltyyn yhteistyöhön parlamentin eri valiokuntien, tässä tapauksessa ulkoasiainvaliokunnan ja kansainvälisen kaupan valiokunnan, välillä; korostaa, että tällainen uudistus parantaisi parlamentin valmiuksia antaa johdonmukaisia ja strategisia ohjeita neuvostolle ja komissiolle maailmanlaajuisesti tärkeissä asioissa</w:t>
            </w:r>
            <w:r w:rsidRPr="00E80129">
              <w:rPr>
                <w:b/>
                <w:i/>
              </w:rPr>
              <w:t xml:space="preserve"> ja vahvistaisi parlamentin roolia strategisena toimijana EU:n Kiinaa koskevan politiikan muotoilussa</w:t>
            </w:r>
            <w:r w:rsidRPr="00E80129">
              <w:t>;</w:t>
            </w:r>
          </w:p>
        </w:tc>
      </w:tr>
    </w:tbl>
    <w:p w14:paraId="36C96BB3"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{PT}</w:t>
      </w:r>
      <w:r w:rsidRPr="00E80129">
        <w:t>pt</w:t>
      </w:r>
      <w:r w:rsidRPr="00E80129">
        <w:rPr>
          <w:rStyle w:val="HideTWBExt"/>
        </w:rPr>
        <w:t>&lt;/Original&gt;</w:t>
      </w:r>
    </w:p>
    <w:p w14:paraId="68358AAA" w14:textId="77777777" w:rsidR="006421B3" w:rsidRPr="00E80129" w:rsidRDefault="006421B3" w:rsidP="006421B3">
      <w:r w:rsidRPr="00E80129">
        <w:rPr>
          <w:rStyle w:val="HideTWBExt"/>
        </w:rPr>
        <w:t>&lt;/Amend&gt;</w:t>
      </w:r>
    </w:p>
    <w:p w14:paraId="7423E959"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412</w:t>
      </w:r>
      <w:r w:rsidRPr="00E80129">
        <w:rPr>
          <w:rStyle w:val="HideTWBExt"/>
          <w:b w:val="0"/>
        </w:rPr>
        <w:t>&lt;/NumAm&gt;</w:t>
      </w:r>
    </w:p>
    <w:p w14:paraId="20BBF072" w14:textId="77777777" w:rsidR="006421B3" w:rsidRPr="00E80129" w:rsidRDefault="006421B3" w:rsidP="006421B3">
      <w:pPr>
        <w:pStyle w:val="NormalBold"/>
      </w:pPr>
      <w:r w:rsidRPr="00E80129">
        <w:rPr>
          <w:rStyle w:val="HideTWBExt"/>
          <w:b w:val="0"/>
        </w:rPr>
        <w:t>&lt;RepeatBlock-By&gt;&lt;Members&gt;</w:t>
      </w:r>
      <w:r w:rsidRPr="00E80129">
        <w:t>Ville Niinistö</w:t>
      </w:r>
      <w:r w:rsidRPr="00E80129">
        <w:rPr>
          <w:rStyle w:val="HideTWBExt"/>
          <w:b w:val="0"/>
        </w:rPr>
        <w:t>&lt;/Members&gt;</w:t>
      </w:r>
    </w:p>
    <w:p w14:paraId="65041BA8" w14:textId="77777777" w:rsidR="006421B3" w:rsidRPr="00E80129" w:rsidRDefault="006421B3" w:rsidP="006421B3">
      <w:r w:rsidRPr="00E80129">
        <w:rPr>
          <w:rStyle w:val="HideTWBExt"/>
        </w:rPr>
        <w:t>&lt;AuNomDe&gt;</w:t>
      </w:r>
      <w:r w:rsidRPr="00E80129">
        <w:rPr>
          <w:rStyle w:val="HideTWBInt"/>
        </w:rPr>
        <w:t>{Verts/ALE}</w:t>
      </w:r>
      <w:r w:rsidRPr="00E80129">
        <w:t>Verts/ALE-ryhmän puolesta</w:t>
      </w:r>
      <w:r w:rsidRPr="00E80129">
        <w:rPr>
          <w:rStyle w:val="HideTWBExt"/>
        </w:rPr>
        <w:t>&lt;/AuNomDe&gt;</w:t>
      </w:r>
    </w:p>
    <w:p w14:paraId="69A5D87E" w14:textId="77777777" w:rsidR="006421B3" w:rsidRPr="00E80129" w:rsidRDefault="006421B3" w:rsidP="006421B3">
      <w:pPr>
        <w:pStyle w:val="NormalBold"/>
      </w:pPr>
      <w:r w:rsidRPr="00E80129">
        <w:rPr>
          <w:rStyle w:val="HideTWBExt"/>
          <w:b w:val="0"/>
        </w:rPr>
        <w:t>&lt;/RepeatBlock-By&gt;</w:t>
      </w:r>
    </w:p>
    <w:p w14:paraId="1A6F3929"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37F09623" w14:textId="77777777" w:rsidR="006421B3" w:rsidRPr="00E80129" w:rsidRDefault="006421B3" w:rsidP="006421B3">
      <w:pPr>
        <w:pStyle w:val="NormalBold"/>
      </w:pPr>
      <w:r w:rsidRPr="00E80129">
        <w:rPr>
          <w:rStyle w:val="HideTWBExt"/>
          <w:b w:val="0"/>
        </w:rPr>
        <w:t>&lt;Article&gt;</w:t>
      </w:r>
      <w:r w:rsidRPr="00E80129">
        <w:t>3 kohta</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152214AD" w14:textId="77777777" w:rsidTr="008A1A1E">
        <w:trPr>
          <w:trHeight w:hRule="exact" w:val="240"/>
          <w:jc w:val="center"/>
        </w:trPr>
        <w:tc>
          <w:tcPr>
            <w:tcW w:w="9752" w:type="dxa"/>
            <w:gridSpan w:val="2"/>
            <w:tcBorders>
              <w:top w:val="nil"/>
              <w:left w:val="nil"/>
              <w:bottom w:val="nil"/>
              <w:right w:val="nil"/>
            </w:tcBorders>
          </w:tcPr>
          <w:p w14:paraId="23BC980E" w14:textId="77777777" w:rsidR="006421B3" w:rsidRPr="00E80129" w:rsidRDefault="006421B3" w:rsidP="008A1A1E"/>
        </w:tc>
      </w:tr>
      <w:tr w:rsidR="006421B3" w:rsidRPr="00E80129" w14:paraId="1B2F2E03" w14:textId="77777777" w:rsidTr="008A1A1E">
        <w:trPr>
          <w:trHeight w:val="240"/>
          <w:jc w:val="center"/>
        </w:trPr>
        <w:tc>
          <w:tcPr>
            <w:tcW w:w="4876" w:type="dxa"/>
            <w:tcBorders>
              <w:top w:val="nil"/>
              <w:left w:val="nil"/>
              <w:bottom w:val="nil"/>
              <w:right w:val="nil"/>
            </w:tcBorders>
          </w:tcPr>
          <w:p w14:paraId="577FDE2E"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F7B606D" w14:textId="77777777" w:rsidR="006421B3" w:rsidRPr="00E80129" w:rsidRDefault="006421B3" w:rsidP="008A1A1E">
            <w:pPr>
              <w:pStyle w:val="AmColumnHeading"/>
            </w:pPr>
            <w:r w:rsidRPr="00E80129">
              <w:t>Tarkistus</w:t>
            </w:r>
          </w:p>
        </w:tc>
      </w:tr>
      <w:tr w:rsidR="006421B3" w:rsidRPr="00E80129" w14:paraId="5D17DB97" w14:textId="77777777" w:rsidTr="008A1A1E">
        <w:trPr>
          <w:jc w:val="center"/>
        </w:trPr>
        <w:tc>
          <w:tcPr>
            <w:tcW w:w="4876" w:type="dxa"/>
            <w:tcBorders>
              <w:top w:val="nil"/>
              <w:left w:val="nil"/>
              <w:bottom w:val="nil"/>
              <w:right w:val="nil"/>
            </w:tcBorders>
          </w:tcPr>
          <w:p w14:paraId="7C04D897" w14:textId="77777777" w:rsidR="006421B3" w:rsidRPr="00E80129" w:rsidRDefault="006421B3" w:rsidP="008A1A1E">
            <w:pPr>
              <w:pStyle w:val="Normal6a"/>
            </w:pPr>
            <w:r w:rsidRPr="00E80129">
              <w:t>3.</w:t>
            </w:r>
            <w:r w:rsidRPr="00E80129">
              <w:tab/>
              <w:t>kehottaa mukauttamaan parlamentin omaa työjärjestystä, jotta voidaan vahvistaa sen kykyä vastata strategisiin haasteisiin, kuten EU:n ja Kiinan suhteisiin, mahdollistamalla kattavammat suositukset tai mietinnöt ja kannustamalla jäsenneltyyn yhteistyöhön parlamentin eri valiokuntien, tässä tapauksessa ulkoasiainvaliokunnan ja kansainvälisen kaupan valiokunnan, välillä; korostaa, että tällainen uudistus parantaisi parlamentin valmiuksia antaa johdonmukaisia ja strategisia ohjeita neuvostolle ja komissiolle maailmanlaajuisesti tärkeissä asioissa</w:t>
            </w:r>
            <w:r w:rsidRPr="00E80129">
              <w:rPr>
                <w:b/>
                <w:bCs/>
                <w:i/>
                <w:iCs/>
              </w:rPr>
              <w:t>;</w:t>
            </w:r>
          </w:p>
        </w:tc>
        <w:tc>
          <w:tcPr>
            <w:tcW w:w="4876" w:type="dxa"/>
            <w:tcBorders>
              <w:top w:val="nil"/>
              <w:left w:val="nil"/>
              <w:bottom w:val="nil"/>
              <w:right w:val="nil"/>
            </w:tcBorders>
          </w:tcPr>
          <w:p w14:paraId="60F61F33" w14:textId="77777777" w:rsidR="006421B3" w:rsidRPr="00E80129" w:rsidRDefault="006421B3" w:rsidP="008A1A1E">
            <w:pPr>
              <w:pStyle w:val="Normal6a"/>
            </w:pPr>
            <w:r w:rsidRPr="00E80129">
              <w:t>3.</w:t>
            </w:r>
            <w:r w:rsidRPr="00E80129">
              <w:tab/>
              <w:t>kehottaa mukauttamaan parlamentin omaa työjärjestystä, jotta voidaan vahvistaa sen kykyä vastata strategisiin haasteisiin, kuten EU:n ja Kiinan suhteisiin, mahdollistamalla kattavammat suositukset tai mietinnöt ja kannustamalla jäsenneltyyn yhteistyöhön parlamentin eri valiokuntien, tässä tapauksessa ulkoasiainvaliokunnan ja kansainvälisen kaupan valiokunnan, välillä; korostaa, että tällainen uudistus parantaisi parlamentin valmiuksia antaa johdonmukaisia ja strategisia ohjeita neuvostolle ja komissiolle maailmanlaajuisesti tärkeissä asioissa</w:t>
            </w:r>
            <w:r w:rsidRPr="00E80129">
              <w:rPr>
                <w:b/>
                <w:bCs/>
                <w:i/>
                <w:iCs/>
              </w:rPr>
              <w:t>,</w:t>
            </w:r>
            <w:r w:rsidRPr="00E80129">
              <w:t xml:space="preserve"> </w:t>
            </w:r>
            <w:r w:rsidRPr="00E80129">
              <w:rPr>
                <w:b/>
                <w:i/>
              </w:rPr>
              <w:t>myös ENVI- ja ITRE-valiokuntien kanssa, kun otetaan huomioon ilmastodiplomatian, vihreän teollisuuspolitiikan, strategisten riippuvuuksien ja asianmukaisen huolellisuuden keskeinen rooli EU:n ja Kiinan suhteiden muovaamisessa;</w:t>
            </w:r>
          </w:p>
        </w:tc>
      </w:tr>
    </w:tbl>
    <w:p w14:paraId="7750178E"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56A48B69" w14:textId="77777777" w:rsidR="006421B3" w:rsidRPr="00E80129" w:rsidRDefault="006421B3" w:rsidP="006421B3">
      <w:r w:rsidRPr="00E80129">
        <w:rPr>
          <w:rStyle w:val="HideTWBExt"/>
        </w:rPr>
        <w:t>&lt;/Amend&gt;</w:t>
      </w:r>
    </w:p>
    <w:p w14:paraId="63351239"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413</w:t>
      </w:r>
      <w:r w:rsidRPr="00E80129">
        <w:rPr>
          <w:rStyle w:val="HideTWBExt"/>
          <w:b w:val="0"/>
        </w:rPr>
        <w:t>&lt;/NumAm&gt;</w:t>
      </w:r>
    </w:p>
    <w:p w14:paraId="0608F5F8" w14:textId="77777777" w:rsidR="006421B3" w:rsidRPr="00E80129" w:rsidRDefault="006421B3" w:rsidP="006421B3">
      <w:pPr>
        <w:pStyle w:val="NormalBold"/>
      </w:pPr>
      <w:r w:rsidRPr="00E80129">
        <w:rPr>
          <w:rStyle w:val="HideTWBExt"/>
          <w:b w:val="0"/>
        </w:rPr>
        <w:t>&lt;RepeatBlock-By&gt;&lt;Members&gt;</w:t>
      </w:r>
      <w:r w:rsidRPr="00E80129">
        <w:t>Nathalie Loiseau, Lucia Yar, Petras Auštrevičius, Dan Barna, Marie-Agnes Strack-Zimmermann</w:t>
      </w:r>
      <w:r w:rsidRPr="00E80129">
        <w:rPr>
          <w:rStyle w:val="HideTWBExt"/>
          <w:b w:val="0"/>
        </w:rPr>
        <w:t>&lt;/Members&gt;</w:t>
      </w:r>
    </w:p>
    <w:p w14:paraId="20D0D5BB" w14:textId="77777777" w:rsidR="006421B3" w:rsidRPr="00E80129" w:rsidRDefault="006421B3" w:rsidP="006421B3">
      <w:pPr>
        <w:pStyle w:val="NormalBold"/>
      </w:pPr>
      <w:r w:rsidRPr="00E80129">
        <w:rPr>
          <w:rStyle w:val="HideTWBExt"/>
          <w:b w:val="0"/>
        </w:rPr>
        <w:t>&lt;/RepeatBlock-By&gt;</w:t>
      </w:r>
    </w:p>
    <w:p w14:paraId="06A427FA"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29E4868" w14:textId="77777777" w:rsidR="006421B3" w:rsidRPr="00E80129" w:rsidRDefault="006421B3" w:rsidP="006421B3">
      <w:pPr>
        <w:pStyle w:val="NormalBold"/>
      </w:pPr>
      <w:r w:rsidRPr="00E80129">
        <w:rPr>
          <w:rStyle w:val="HideTWBExt"/>
          <w:b w:val="0"/>
        </w:rPr>
        <w:t>&lt;Article&gt;</w:t>
      </w:r>
      <w:r w:rsidRPr="00E80129">
        <w:t>3 a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31837C5A" w14:textId="77777777" w:rsidTr="008A1A1E">
        <w:trPr>
          <w:trHeight w:hRule="exact" w:val="240"/>
          <w:jc w:val="center"/>
        </w:trPr>
        <w:tc>
          <w:tcPr>
            <w:tcW w:w="9752" w:type="dxa"/>
            <w:gridSpan w:val="2"/>
            <w:tcBorders>
              <w:top w:val="nil"/>
              <w:left w:val="nil"/>
              <w:bottom w:val="nil"/>
              <w:right w:val="nil"/>
            </w:tcBorders>
          </w:tcPr>
          <w:p w14:paraId="6D4CAC86" w14:textId="77777777" w:rsidR="006421B3" w:rsidRPr="00E80129" w:rsidRDefault="006421B3" w:rsidP="008A1A1E"/>
        </w:tc>
      </w:tr>
      <w:tr w:rsidR="006421B3" w:rsidRPr="00E80129" w14:paraId="7FCE3258" w14:textId="77777777" w:rsidTr="008A1A1E">
        <w:trPr>
          <w:trHeight w:val="240"/>
          <w:jc w:val="center"/>
        </w:trPr>
        <w:tc>
          <w:tcPr>
            <w:tcW w:w="4876" w:type="dxa"/>
            <w:tcBorders>
              <w:top w:val="nil"/>
              <w:left w:val="nil"/>
              <w:bottom w:val="nil"/>
              <w:right w:val="nil"/>
            </w:tcBorders>
          </w:tcPr>
          <w:p w14:paraId="1C466349"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535BB226" w14:textId="77777777" w:rsidR="006421B3" w:rsidRPr="00E80129" w:rsidRDefault="006421B3" w:rsidP="008A1A1E">
            <w:pPr>
              <w:pStyle w:val="AmColumnHeading"/>
            </w:pPr>
            <w:r w:rsidRPr="00E80129">
              <w:t>Tarkistus</w:t>
            </w:r>
          </w:p>
        </w:tc>
      </w:tr>
      <w:tr w:rsidR="006421B3" w:rsidRPr="00E80129" w14:paraId="510426A4" w14:textId="77777777" w:rsidTr="008A1A1E">
        <w:trPr>
          <w:jc w:val="center"/>
        </w:trPr>
        <w:tc>
          <w:tcPr>
            <w:tcW w:w="4876" w:type="dxa"/>
            <w:tcBorders>
              <w:top w:val="nil"/>
              <w:left w:val="nil"/>
              <w:bottom w:val="nil"/>
              <w:right w:val="nil"/>
            </w:tcBorders>
          </w:tcPr>
          <w:p w14:paraId="246E524E" w14:textId="77777777" w:rsidR="006421B3" w:rsidRPr="00E80129" w:rsidRDefault="006421B3" w:rsidP="008A1A1E">
            <w:pPr>
              <w:pStyle w:val="Normal6a"/>
            </w:pPr>
          </w:p>
        </w:tc>
        <w:tc>
          <w:tcPr>
            <w:tcW w:w="4876" w:type="dxa"/>
            <w:tcBorders>
              <w:top w:val="nil"/>
              <w:left w:val="nil"/>
              <w:bottom w:val="nil"/>
              <w:right w:val="nil"/>
            </w:tcBorders>
          </w:tcPr>
          <w:p w14:paraId="37584963" w14:textId="77777777" w:rsidR="006421B3" w:rsidRPr="00E80129" w:rsidRDefault="006421B3" w:rsidP="008A1A1E">
            <w:pPr>
              <w:pStyle w:val="Normal6a"/>
            </w:pPr>
            <w:r w:rsidRPr="00E80129">
              <w:rPr>
                <w:b/>
                <w:i/>
              </w:rPr>
              <w:t>3 a.</w:t>
            </w:r>
            <w:r w:rsidRPr="00E80129">
              <w:tab/>
            </w:r>
            <w:r w:rsidRPr="00E80129">
              <w:rPr>
                <w:b/>
                <w:i/>
              </w:rPr>
              <w:t>kehottaa vahvistamaan omaa kyberturvallisuusinfrastruktuuriaan ja digitaalista häiriönsietokykyään sisäisten verkkojensa, arkaluonteisten tietojen ja parlamentaaristen prosessien suojelemiseksi kyberuhkilta, vakoilulta ja ulkomaiselta tietojen manipuloinnilta tässä mietinnössä esitetyllä tavalla;</w:t>
            </w:r>
          </w:p>
        </w:tc>
      </w:tr>
    </w:tbl>
    <w:p w14:paraId="274B4CF4"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ED3EB49" w14:textId="77777777" w:rsidR="006421B3" w:rsidRPr="00E80129" w:rsidRDefault="006421B3" w:rsidP="006421B3">
      <w:r w:rsidRPr="00E80129">
        <w:rPr>
          <w:rStyle w:val="HideTWBExt"/>
        </w:rPr>
        <w:t>&lt;/Amend&gt;</w:t>
      </w:r>
    </w:p>
    <w:p w14:paraId="2A6DA79D"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414</w:t>
      </w:r>
      <w:r w:rsidRPr="00E80129">
        <w:rPr>
          <w:rStyle w:val="HideTWBExt"/>
          <w:b w:val="0"/>
        </w:rPr>
        <w:t>&lt;/NumAm&gt;</w:t>
      </w:r>
    </w:p>
    <w:p w14:paraId="4BC3EC1B" w14:textId="77777777" w:rsidR="006421B3" w:rsidRPr="00E80129" w:rsidRDefault="006421B3" w:rsidP="006421B3">
      <w:pPr>
        <w:pStyle w:val="NormalBold"/>
      </w:pPr>
      <w:r w:rsidRPr="00E80129">
        <w:rPr>
          <w:rStyle w:val="HideTWBExt"/>
          <w:b w:val="0"/>
        </w:rPr>
        <w:t>&lt;RepeatBlock-By&gt;&lt;Members&gt;</w:t>
      </w:r>
      <w:r w:rsidRPr="00E80129">
        <w:t>Nathalie Loiseau, Lucia Yar, Petras Auštrevičius, Dan Barna, Marie-Agnes Strack-Zimmermann</w:t>
      </w:r>
      <w:r w:rsidRPr="00E80129">
        <w:rPr>
          <w:rStyle w:val="HideTWBExt"/>
          <w:b w:val="0"/>
        </w:rPr>
        <w:t>&lt;/Members&gt;</w:t>
      </w:r>
    </w:p>
    <w:p w14:paraId="364598E2" w14:textId="77777777" w:rsidR="006421B3" w:rsidRPr="00E80129" w:rsidRDefault="006421B3" w:rsidP="006421B3">
      <w:pPr>
        <w:pStyle w:val="NormalBold"/>
      </w:pPr>
      <w:r w:rsidRPr="00E80129">
        <w:rPr>
          <w:rStyle w:val="HideTWBExt"/>
          <w:b w:val="0"/>
        </w:rPr>
        <w:t>&lt;/RepeatBlock-By&gt;</w:t>
      </w:r>
    </w:p>
    <w:p w14:paraId="2706DE1C"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4D83A100" w14:textId="77777777" w:rsidR="006421B3" w:rsidRPr="00E80129" w:rsidRDefault="006421B3" w:rsidP="006421B3">
      <w:pPr>
        <w:pStyle w:val="NormalBold"/>
      </w:pPr>
      <w:r w:rsidRPr="00E80129">
        <w:rPr>
          <w:rStyle w:val="HideTWBExt"/>
          <w:b w:val="0"/>
        </w:rPr>
        <w:t>&lt;Article&gt;</w:t>
      </w:r>
      <w:r w:rsidRPr="00E80129">
        <w:t>3 b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0374A30E" w14:textId="77777777" w:rsidTr="008A1A1E">
        <w:trPr>
          <w:trHeight w:hRule="exact" w:val="240"/>
          <w:jc w:val="center"/>
        </w:trPr>
        <w:tc>
          <w:tcPr>
            <w:tcW w:w="9752" w:type="dxa"/>
            <w:gridSpan w:val="2"/>
            <w:tcBorders>
              <w:top w:val="nil"/>
              <w:left w:val="nil"/>
              <w:bottom w:val="nil"/>
              <w:right w:val="nil"/>
            </w:tcBorders>
          </w:tcPr>
          <w:p w14:paraId="4DC46C1E" w14:textId="77777777" w:rsidR="006421B3" w:rsidRPr="00E80129" w:rsidRDefault="006421B3" w:rsidP="008A1A1E"/>
        </w:tc>
      </w:tr>
      <w:tr w:rsidR="006421B3" w:rsidRPr="00E80129" w14:paraId="655EA205" w14:textId="77777777" w:rsidTr="008A1A1E">
        <w:trPr>
          <w:trHeight w:val="240"/>
          <w:jc w:val="center"/>
        </w:trPr>
        <w:tc>
          <w:tcPr>
            <w:tcW w:w="4876" w:type="dxa"/>
            <w:tcBorders>
              <w:top w:val="nil"/>
              <w:left w:val="nil"/>
              <w:bottom w:val="nil"/>
              <w:right w:val="nil"/>
            </w:tcBorders>
          </w:tcPr>
          <w:p w14:paraId="2C9FEFA2"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0EB8DF63" w14:textId="77777777" w:rsidR="006421B3" w:rsidRPr="00E80129" w:rsidRDefault="006421B3" w:rsidP="008A1A1E">
            <w:pPr>
              <w:pStyle w:val="AmColumnHeading"/>
            </w:pPr>
            <w:r w:rsidRPr="00E80129">
              <w:t>Tarkistus</w:t>
            </w:r>
          </w:p>
        </w:tc>
      </w:tr>
      <w:tr w:rsidR="006421B3" w:rsidRPr="00E80129" w14:paraId="71BB7C47" w14:textId="77777777" w:rsidTr="008A1A1E">
        <w:trPr>
          <w:jc w:val="center"/>
        </w:trPr>
        <w:tc>
          <w:tcPr>
            <w:tcW w:w="4876" w:type="dxa"/>
            <w:tcBorders>
              <w:top w:val="nil"/>
              <w:left w:val="nil"/>
              <w:bottom w:val="nil"/>
              <w:right w:val="nil"/>
            </w:tcBorders>
          </w:tcPr>
          <w:p w14:paraId="7A7A7779" w14:textId="77777777" w:rsidR="006421B3" w:rsidRPr="00E80129" w:rsidRDefault="006421B3" w:rsidP="008A1A1E">
            <w:pPr>
              <w:pStyle w:val="Normal6a"/>
            </w:pPr>
          </w:p>
        </w:tc>
        <w:tc>
          <w:tcPr>
            <w:tcW w:w="4876" w:type="dxa"/>
            <w:tcBorders>
              <w:top w:val="nil"/>
              <w:left w:val="nil"/>
              <w:bottom w:val="nil"/>
              <w:right w:val="nil"/>
            </w:tcBorders>
          </w:tcPr>
          <w:p w14:paraId="47465F1B" w14:textId="77777777" w:rsidR="006421B3" w:rsidRPr="00E80129" w:rsidRDefault="006421B3" w:rsidP="008A1A1E">
            <w:pPr>
              <w:pStyle w:val="Normal6a"/>
            </w:pPr>
            <w:r w:rsidRPr="00E80129">
              <w:rPr>
                <w:b/>
                <w:i/>
              </w:rPr>
              <w:t>3 b.</w:t>
            </w:r>
            <w:r w:rsidRPr="00E80129">
              <w:tab/>
            </w:r>
            <w:r w:rsidRPr="00E80129">
              <w:rPr>
                <w:b/>
                <w:i/>
              </w:rPr>
              <w:t>kehottaa ulkoasiainneuvostoa ja Eurooppa-neuvostoa kiinnittämään entistä enemmän huomiota Kiinaan strategisena maailmanlaajuisena toimijana, hyväksymään säännöllisempiä päätelmiä EU:n ja Kiinan välisistä suhteista ja antamaan selkeitä ohjeita painopisteistä ja koordinoiduista toimista;</w:t>
            </w:r>
          </w:p>
        </w:tc>
      </w:tr>
    </w:tbl>
    <w:p w14:paraId="409B9818"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2C26A491" w14:textId="77777777" w:rsidR="006421B3" w:rsidRPr="00E80129" w:rsidRDefault="006421B3" w:rsidP="006421B3">
      <w:r w:rsidRPr="00E80129">
        <w:rPr>
          <w:rStyle w:val="HideTWBExt"/>
        </w:rPr>
        <w:t>&lt;/Amend&gt;</w:t>
      </w:r>
    </w:p>
    <w:p w14:paraId="77B1B94C"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415</w:t>
      </w:r>
      <w:r w:rsidRPr="00E80129">
        <w:rPr>
          <w:rStyle w:val="HideTWBExt"/>
          <w:b w:val="0"/>
        </w:rPr>
        <w:t>&lt;/NumAm&gt;</w:t>
      </w:r>
    </w:p>
    <w:p w14:paraId="781E9F67" w14:textId="77777777" w:rsidR="006421B3" w:rsidRPr="00E80129" w:rsidRDefault="006421B3" w:rsidP="006421B3">
      <w:pPr>
        <w:pStyle w:val="NormalBold"/>
      </w:pPr>
      <w:r w:rsidRPr="00E80129">
        <w:rPr>
          <w:rStyle w:val="HideTWBExt"/>
          <w:b w:val="0"/>
        </w:rPr>
        <w:t>&lt;RepeatBlock-By&gt;&lt;Members&gt;</w:t>
      </w:r>
      <w:r w:rsidRPr="00E80129">
        <w:t>Nathalie Loiseau, Lucia Yar, Petras Auštrevičius, Marie-Agnes Strack-Zimmermann</w:t>
      </w:r>
      <w:r w:rsidRPr="00E80129">
        <w:rPr>
          <w:rStyle w:val="HideTWBExt"/>
          <w:b w:val="0"/>
        </w:rPr>
        <w:t>&lt;/Members&gt;</w:t>
      </w:r>
    </w:p>
    <w:p w14:paraId="49D629EE" w14:textId="77777777" w:rsidR="006421B3" w:rsidRPr="00E80129" w:rsidRDefault="006421B3" w:rsidP="006421B3">
      <w:pPr>
        <w:pStyle w:val="NormalBold"/>
      </w:pPr>
      <w:r w:rsidRPr="00E80129">
        <w:rPr>
          <w:rStyle w:val="HideTWBExt"/>
          <w:b w:val="0"/>
        </w:rPr>
        <w:t>&lt;/RepeatBlock-By&gt;</w:t>
      </w:r>
    </w:p>
    <w:p w14:paraId="38135E83"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5A1D9344" w14:textId="77777777" w:rsidR="006421B3" w:rsidRPr="00E80129" w:rsidRDefault="006421B3" w:rsidP="006421B3">
      <w:pPr>
        <w:pStyle w:val="NormalBold"/>
      </w:pPr>
      <w:r w:rsidRPr="00E80129">
        <w:rPr>
          <w:rStyle w:val="HideTWBExt"/>
          <w:b w:val="0"/>
        </w:rPr>
        <w:t>&lt;Article&gt;</w:t>
      </w:r>
      <w:r w:rsidRPr="00E80129">
        <w:t>3 c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245C54E8" w14:textId="77777777" w:rsidTr="008A1A1E">
        <w:trPr>
          <w:trHeight w:hRule="exact" w:val="240"/>
          <w:jc w:val="center"/>
        </w:trPr>
        <w:tc>
          <w:tcPr>
            <w:tcW w:w="9752" w:type="dxa"/>
            <w:gridSpan w:val="2"/>
            <w:tcBorders>
              <w:top w:val="nil"/>
              <w:left w:val="nil"/>
              <w:bottom w:val="nil"/>
              <w:right w:val="nil"/>
            </w:tcBorders>
          </w:tcPr>
          <w:p w14:paraId="3BA78313" w14:textId="77777777" w:rsidR="006421B3" w:rsidRPr="00E80129" w:rsidRDefault="006421B3" w:rsidP="008A1A1E"/>
        </w:tc>
      </w:tr>
      <w:tr w:rsidR="006421B3" w:rsidRPr="00E80129" w14:paraId="409BCA86" w14:textId="77777777" w:rsidTr="008A1A1E">
        <w:trPr>
          <w:trHeight w:val="240"/>
          <w:jc w:val="center"/>
        </w:trPr>
        <w:tc>
          <w:tcPr>
            <w:tcW w:w="4876" w:type="dxa"/>
            <w:tcBorders>
              <w:top w:val="nil"/>
              <w:left w:val="nil"/>
              <w:bottom w:val="nil"/>
              <w:right w:val="nil"/>
            </w:tcBorders>
          </w:tcPr>
          <w:p w14:paraId="05321C6E"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6E795AC3" w14:textId="77777777" w:rsidR="006421B3" w:rsidRPr="00E80129" w:rsidRDefault="006421B3" w:rsidP="008A1A1E">
            <w:pPr>
              <w:pStyle w:val="AmColumnHeading"/>
            </w:pPr>
            <w:r w:rsidRPr="00E80129">
              <w:t>Tarkistus</w:t>
            </w:r>
          </w:p>
        </w:tc>
      </w:tr>
      <w:tr w:rsidR="006421B3" w:rsidRPr="00E80129" w14:paraId="7DD0DCB4" w14:textId="77777777" w:rsidTr="008A1A1E">
        <w:trPr>
          <w:jc w:val="center"/>
        </w:trPr>
        <w:tc>
          <w:tcPr>
            <w:tcW w:w="4876" w:type="dxa"/>
            <w:tcBorders>
              <w:top w:val="nil"/>
              <w:left w:val="nil"/>
              <w:bottom w:val="nil"/>
              <w:right w:val="nil"/>
            </w:tcBorders>
          </w:tcPr>
          <w:p w14:paraId="33B54EDF" w14:textId="77777777" w:rsidR="006421B3" w:rsidRPr="00E80129" w:rsidRDefault="006421B3" w:rsidP="008A1A1E">
            <w:pPr>
              <w:pStyle w:val="Normal6a"/>
            </w:pPr>
          </w:p>
        </w:tc>
        <w:tc>
          <w:tcPr>
            <w:tcW w:w="4876" w:type="dxa"/>
            <w:tcBorders>
              <w:top w:val="nil"/>
              <w:left w:val="nil"/>
              <w:bottom w:val="nil"/>
              <w:right w:val="nil"/>
            </w:tcBorders>
          </w:tcPr>
          <w:p w14:paraId="4D9F92D5" w14:textId="77777777" w:rsidR="006421B3" w:rsidRPr="00E80129" w:rsidRDefault="006421B3" w:rsidP="008A1A1E">
            <w:pPr>
              <w:pStyle w:val="Normal6a"/>
            </w:pPr>
            <w:r w:rsidRPr="00E80129">
              <w:rPr>
                <w:b/>
                <w:i/>
              </w:rPr>
              <w:t>3 c.</w:t>
            </w:r>
            <w:r w:rsidRPr="00E80129">
              <w:tab/>
            </w:r>
            <w:r w:rsidRPr="00E80129">
              <w:rPr>
                <w:b/>
                <w:i/>
              </w:rPr>
              <w:t>pyytää kääntämään tämän mietinnön mandariinikiinaksi;</w:t>
            </w:r>
          </w:p>
        </w:tc>
      </w:tr>
    </w:tbl>
    <w:p w14:paraId="50AFD1BC"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040E0C51" w14:textId="77777777" w:rsidR="006421B3" w:rsidRPr="00E80129" w:rsidRDefault="006421B3" w:rsidP="006421B3">
      <w:r w:rsidRPr="00E80129">
        <w:rPr>
          <w:rStyle w:val="HideTWBExt"/>
        </w:rPr>
        <w:t>&lt;/Amend&gt;</w:t>
      </w:r>
    </w:p>
    <w:p w14:paraId="409071F9" w14:textId="77777777" w:rsidR="006421B3" w:rsidRPr="00E80129" w:rsidRDefault="006421B3" w:rsidP="006421B3">
      <w:pPr>
        <w:pStyle w:val="AmNumberTabs"/>
      </w:pPr>
      <w:r w:rsidRPr="00E80129">
        <w:rPr>
          <w:rStyle w:val="HideTWBExt"/>
          <w:b w:val="0"/>
        </w:rPr>
        <w:t>&lt;Amend&gt;</w:t>
      </w:r>
      <w:r w:rsidRPr="00E80129">
        <w:t>Tarkistus</w:t>
      </w:r>
      <w:r w:rsidRPr="00E80129">
        <w:tab/>
      </w:r>
      <w:r w:rsidRPr="00E80129">
        <w:tab/>
      </w:r>
      <w:r w:rsidRPr="00E80129">
        <w:rPr>
          <w:rStyle w:val="HideTWBExt"/>
          <w:b w:val="0"/>
        </w:rPr>
        <w:t>&lt;NumAm&gt;</w:t>
      </w:r>
      <w:r w:rsidRPr="00E80129">
        <w:t>416</w:t>
      </w:r>
      <w:r w:rsidRPr="00E80129">
        <w:rPr>
          <w:rStyle w:val="HideTWBExt"/>
          <w:b w:val="0"/>
        </w:rPr>
        <w:t>&lt;/NumAm&gt;</w:t>
      </w:r>
    </w:p>
    <w:p w14:paraId="00712DB6" w14:textId="77777777" w:rsidR="006421B3" w:rsidRPr="00E80129" w:rsidRDefault="006421B3" w:rsidP="006421B3">
      <w:pPr>
        <w:pStyle w:val="NormalBold"/>
      </w:pPr>
      <w:r w:rsidRPr="00E80129">
        <w:rPr>
          <w:rStyle w:val="HideTWBExt"/>
          <w:b w:val="0"/>
        </w:rPr>
        <w:t>&lt;RepeatBlock-By&gt;&lt;Members&gt;</w:t>
      </w:r>
      <w:r w:rsidRPr="00E80129">
        <w:t>Ville Niinistö</w:t>
      </w:r>
      <w:r w:rsidRPr="00E80129">
        <w:rPr>
          <w:rStyle w:val="HideTWBExt"/>
          <w:b w:val="0"/>
        </w:rPr>
        <w:t>&lt;/Members&gt;</w:t>
      </w:r>
    </w:p>
    <w:p w14:paraId="10F340D7" w14:textId="77777777" w:rsidR="006421B3" w:rsidRPr="00E80129" w:rsidRDefault="006421B3" w:rsidP="006421B3">
      <w:r w:rsidRPr="00E80129">
        <w:rPr>
          <w:rStyle w:val="HideTWBExt"/>
        </w:rPr>
        <w:t>&lt;AuNomDe&gt;</w:t>
      </w:r>
      <w:r w:rsidRPr="00E80129">
        <w:rPr>
          <w:rStyle w:val="HideTWBInt"/>
        </w:rPr>
        <w:t>{Verts/ALE}</w:t>
      </w:r>
      <w:r w:rsidRPr="00E80129">
        <w:t>Verts/ALE-ryhmän puolesta</w:t>
      </w:r>
      <w:r w:rsidRPr="00E80129">
        <w:rPr>
          <w:rStyle w:val="HideTWBExt"/>
        </w:rPr>
        <w:t>&lt;/AuNomDe&gt;</w:t>
      </w:r>
    </w:p>
    <w:p w14:paraId="5F0B218A" w14:textId="77777777" w:rsidR="006421B3" w:rsidRPr="00E80129" w:rsidRDefault="006421B3" w:rsidP="006421B3">
      <w:pPr>
        <w:pStyle w:val="NormalBold"/>
      </w:pPr>
      <w:r w:rsidRPr="00E80129">
        <w:rPr>
          <w:rStyle w:val="HideTWBExt"/>
          <w:b w:val="0"/>
        </w:rPr>
        <w:t>&lt;/RepeatBlock-By&gt;</w:t>
      </w:r>
    </w:p>
    <w:p w14:paraId="4912A1A2" w14:textId="77777777" w:rsidR="006421B3" w:rsidRPr="00E80129" w:rsidRDefault="006421B3" w:rsidP="006421B3">
      <w:pPr>
        <w:pStyle w:val="NormalBold"/>
      </w:pPr>
      <w:r w:rsidRPr="00E80129">
        <w:rPr>
          <w:rStyle w:val="HideTWBExt"/>
          <w:b w:val="0"/>
        </w:rPr>
        <w:t>&lt;DocAmend&gt;</w:t>
      </w:r>
      <w:r w:rsidRPr="00E80129">
        <w:t>Päätöslauselmaesitys</w:t>
      </w:r>
      <w:r w:rsidRPr="00E80129">
        <w:rPr>
          <w:rStyle w:val="HideTWBExt"/>
          <w:b w:val="0"/>
        </w:rPr>
        <w:t>&lt;/DocAmend&gt;</w:t>
      </w:r>
    </w:p>
    <w:p w14:paraId="6ACF949F" w14:textId="77777777" w:rsidR="006421B3" w:rsidRPr="00E80129" w:rsidRDefault="006421B3" w:rsidP="006421B3">
      <w:pPr>
        <w:pStyle w:val="NormalBold"/>
      </w:pPr>
      <w:r w:rsidRPr="00E80129">
        <w:rPr>
          <w:rStyle w:val="HideTWBExt"/>
          <w:b w:val="0"/>
        </w:rPr>
        <w:t>&lt;Article&gt;</w:t>
      </w:r>
      <w:r w:rsidRPr="00E80129">
        <w:t>4 a kohta (uusi)</w:t>
      </w:r>
      <w:r w:rsidRPr="00E8012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1B3" w:rsidRPr="00E80129" w14:paraId="7709FD26" w14:textId="77777777" w:rsidTr="008A1A1E">
        <w:trPr>
          <w:trHeight w:hRule="exact" w:val="240"/>
          <w:jc w:val="center"/>
        </w:trPr>
        <w:tc>
          <w:tcPr>
            <w:tcW w:w="9752" w:type="dxa"/>
            <w:gridSpan w:val="2"/>
            <w:tcBorders>
              <w:top w:val="nil"/>
              <w:left w:val="nil"/>
              <w:bottom w:val="nil"/>
              <w:right w:val="nil"/>
            </w:tcBorders>
          </w:tcPr>
          <w:p w14:paraId="3885909F" w14:textId="77777777" w:rsidR="006421B3" w:rsidRPr="00E80129" w:rsidRDefault="006421B3" w:rsidP="008A1A1E"/>
        </w:tc>
      </w:tr>
      <w:tr w:rsidR="006421B3" w:rsidRPr="00E80129" w14:paraId="21A39E65" w14:textId="77777777" w:rsidTr="008A1A1E">
        <w:trPr>
          <w:trHeight w:val="240"/>
          <w:jc w:val="center"/>
        </w:trPr>
        <w:tc>
          <w:tcPr>
            <w:tcW w:w="4876" w:type="dxa"/>
            <w:tcBorders>
              <w:top w:val="nil"/>
              <w:left w:val="nil"/>
              <w:bottom w:val="nil"/>
              <w:right w:val="nil"/>
            </w:tcBorders>
          </w:tcPr>
          <w:p w14:paraId="55418F64" w14:textId="77777777" w:rsidR="006421B3" w:rsidRPr="00E80129" w:rsidRDefault="006421B3" w:rsidP="008A1A1E">
            <w:pPr>
              <w:pStyle w:val="AmColumnHeading"/>
            </w:pPr>
            <w:r w:rsidRPr="00E80129">
              <w:t>Päätöslauselmaesitys</w:t>
            </w:r>
          </w:p>
        </w:tc>
        <w:tc>
          <w:tcPr>
            <w:tcW w:w="4876" w:type="dxa"/>
            <w:tcBorders>
              <w:top w:val="nil"/>
              <w:left w:val="nil"/>
              <w:bottom w:val="nil"/>
              <w:right w:val="nil"/>
            </w:tcBorders>
          </w:tcPr>
          <w:p w14:paraId="4F26E171" w14:textId="77777777" w:rsidR="006421B3" w:rsidRPr="00E80129" w:rsidRDefault="006421B3" w:rsidP="008A1A1E">
            <w:pPr>
              <w:pStyle w:val="AmColumnHeading"/>
            </w:pPr>
            <w:r w:rsidRPr="00E80129">
              <w:t>Tarkistus</w:t>
            </w:r>
          </w:p>
        </w:tc>
      </w:tr>
      <w:tr w:rsidR="006421B3" w:rsidRPr="00E80129" w14:paraId="005F6B5D" w14:textId="77777777" w:rsidTr="008A1A1E">
        <w:trPr>
          <w:jc w:val="center"/>
        </w:trPr>
        <w:tc>
          <w:tcPr>
            <w:tcW w:w="4876" w:type="dxa"/>
            <w:tcBorders>
              <w:top w:val="nil"/>
              <w:left w:val="nil"/>
              <w:bottom w:val="nil"/>
              <w:right w:val="nil"/>
            </w:tcBorders>
          </w:tcPr>
          <w:p w14:paraId="1D004336" w14:textId="77777777" w:rsidR="006421B3" w:rsidRPr="00E80129" w:rsidRDefault="006421B3" w:rsidP="008A1A1E">
            <w:pPr>
              <w:pStyle w:val="Normal6a"/>
            </w:pPr>
          </w:p>
        </w:tc>
        <w:tc>
          <w:tcPr>
            <w:tcW w:w="4876" w:type="dxa"/>
            <w:tcBorders>
              <w:top w:val="nil"/>
              <w:left w:val="nil"/>
              <w:bottom w:val="nil"/>
              <w:right w:val="nil"/>
            </w:tcBorders>
          </w:tcPr>
          <w:p w14:paraId="2E1F4323" w14:textId="77777777" w:rsidR="006421B3" w:rsidRPr="00E80129" w:rsidRDefault="006421B3" w:rsidP="008A1A1E">
            <w:pPr>
              <w:pStyle w:val="Normal6a"/>
            </w:pPr>
            <w:r w:rsidRPr="00E80129">
              <w:rPr>
                <w:b/>
                <w:i/>
              </w:rPr>
              <w:t>4 a.</w:t>
            </w:r>
            <w:r w:rsidRPr="00E80129">
              <w:tab/>
            </w:r>
            <w:r w:rsidRPr="00E80129">
              <w:rPr>
                <w:b/>
                <w:i/>
              </w:rPr>
              <w:t>painottaa tarvetta tukea riippumattomia kiinalaisia, hongkongilaisia ja maahanmuuttajayhteisön kansalaisyhteiskunnan toimijoita, ympäristön puolustajia ja työntekijöiden oikeuksia puolustavia toimijoita; kehottaa perustamaan EU:n ja Kiinan kansalaisyhteiskuntien välisen vuoropuhelun välineen, jolla suojellaan osallistujia vastatoimilta ja vahvistetaan akateemista vapautta ja rajat ylittävää yhteistyötä, joka perustuu yleismaailmallisiin ihmisoikeuksiin;</w:t>
            </w:r>
          </w:p>
        </w:tc>
      </w:tr>
    </w:tbl>
    <w:p w14:paraId="67A6737F" w14:textId="77777777" w:rsidR="006421B3" w:rsidRPr="00E80129" w:rsidRDefault="006421B3" w:rsidP="006421B3">
      <w:pPr>
        <w:pStyle w:val="AmOrLang"/>
      </w:pPr>
      <w:r w:rsidRPr="00E80129">
        <w:t xml:space="preserve">Or. </w:t>
      </w:r>
      <w:r w:rsidRPr="00E80129">
        <w:rPr>
          <w:rStyle w:val="HideTWBExt"/>
        </w:rPr>
        <w:t>&lt;Original&gt;</w:t>
      </w:r>
      <w:r w:rsidRPr="00E80129">
        <w:rPr>
          <w:rStyle w:val="HideTWBInt"/>
        </w:rPr>
        <w:t>{EN}</w:t>
      </w:r>
      <w:r w:rsidRPr="00E80129">
        <w:t>en</w:t>
      </w:r>
      <w:r w:rsidRPr="00E80129">
        <w:rPr>
          <w:rStyle w:val="HideTWBExt"/>
        </w:rPr>
        <w:t>&lt;/Original&gt;</w:t>
      </w:r>
    </w:p>
    <w:p w14:paraId="77A9CF7D" w14:textId="425918D4" w:rsidR="006421B3" w:rsidRPr="00E80129" w:rsidRDefault="006421B3" w:rsidP="006421B3">
      <w:r w:rsidRPr="00E80129">
        <w:rPr>
          <w:rStyle w:val="HideTWBExt"/>
        </w:rPr>
        <w:t>&lt;/Amend&gt;&lt;/RepeatBlock-Amend&gt;</w:t>
      </w:r>
    </w:p>
    <w:p w14:paraId="549A7217" w14:textId="66FB389B" w:rsidR="005A7F64" w:rsidRPr="00E80129" w:rsidRDefault="005A7F64" w:rsidP="006421B3"/>
    <w:sectPr w:rsidR="005A7F64" w:rsidRPr="00E80129" w:rsidSect="0069515F">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90056" w14:textId="77777777" w:rsidR="006C1F29" w:rsidRPr="003D4265" w:rsidRDefault="006C1F29">
      <w:r w:rsidRPr="003D4265">
        <w:separator/>
      </w:r>
    </w:p>
  </w:endnote>
  <w:endnote w:type="continuationSeparator" w:id="0">
    <w:p w14:paraId="3C16A28F" w14:textId="77777777" w:rsidR="006C1F29" w:rsidRPr="003D4265" w:rsidRDefault="006C1F29">
      <w:r w:rsidRPr="003D42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21EAF" w14:textId="72A99440" w:rsidR="0069515F" w:rsidRPr="00E80129" w:rsidRDefault="0069515F" w:rsidP="0069515F">
    <w:pPr>
      <w:pStyle w:val="EPFooter"/>
      <w:rPr>
        <w:lang w:val="de-DE"/>
      </w:rPr>
    </w:pPr>
    <w:r w:rsidRPr="00E80129">
      <w:rPr>
        <w:lang w:val="de-DE"/>
      </w:rPr>
      <w:t>PE</w:t>
    </w:r>
    <w:r w:rsidRPr="00E80129">
      <w:rPr>
        <w:rStyle w:val="HideTWBExt"/>
        <w:lang w:val="de-DE"/>
      </w:rPr>
      <w:t>&lt;NoPE&gt;</w:t>
    </w:r>
    <w:r w:rsidRPr="00E80129">
      <w:rPr>
        <w:lang w:val="de-DE"/>
      </w:rPr>
      <w:t>779.788</w:t>
    </w:r>
    <w:r w:rsidRPr="00E80129">
      <w:rPr>
        <w:rStyle w:val="HideTWBExt"/>
        <w:lang w:val="de-DE"/>
      </w:rPr>
      <w:t>&lt;/NoPE&gt;&lt;Version&gt;</w:t>
    </w:r>
    <w:r w:rsidRPr="00E80129">
      <w:rPr>
        <w:lang w:val="de-DE"/>
      </w:rPr>
      <w:t>v01-00</w:t>
    </w:r>
    <w:r w:rsidRPr="00E80129">
      <w:rPr>
        <w:rStyle w:val="HideTWBExt"/>
        <w:lang w:val="de-DE"/>
      </w:rPr>
      <w:t>&lt;/Version&gt;</w:t>
    </w:r>
    <w:r w:rsidRPr="00E80129">
      <w:rPr>
        <w:lang w:val="de-DE"/>
      </w:rPr>
      <w:tab/>
    </w:r>
    <w:r w:rsidRPr="003D4265">
      <w:fldChar w:fldCharType="begin"/>
    </w:r>
    <w:r w:rsidRPr="00E80129">
      <w:rPr>
        <w:lang w:val="de-DE"/>
      </w:rPr>
      <w:instrText xml:space="preserve"> PAGE  \* MERGEFORMAT </w:instrText>
    </w:r>
    <w:r w:rsidRPr="003D4265">
      <w:fldChar w:fldCharType="separate"/>
    </w:r>
    <w:r w:rsidRPr="00E80129">
      <w:rPr>
        <w:noProof/>
        <w:lang w:val="de-DE"/>
      </w:rPr>
      <w:t>2</w:t>
    </w:r>
    <w:r w:rsidRPr="003D4265">
      <w:fldChar w:fldCharType="end"/>
    </w:r>
    <w:r w:rsidRPr="00E80129">
      <w:rPr>
        <w:lang w:val="de-DE"/>
      </w:rPr>
      <w:t>/</w:t>
    </w:r>
    <w:r w:rsidR="00E21AE9">
      <w:fldChar w:fldCharType="begin"/>
    </w:r>
    <w:r w:rsidR="00E21AE9" w:rsidRPr="00E80129">
      <w:rPr>
        <w:lang w:val="de-DE"/>
      </w:rPr>
      <w:instrText xml:space="preserve"> NUMPAGES  \* MERGEFORMAT </w:instrText>
    </w:r>
    <w:r w:rsidR="00E21AE9">
      <w:fldChar w:fldCharType="separate"/>
    </w:r>
    <w:r w:rsidRPr="00E80129">
      <w:rPr>
        <w:noProof/>
        <w:lang w:val="de-DE"/>
      </w:rPr>
      <w:t>150</w:t>
    </w:r>
    <w:r w:rsidR="00E21AE9">
      <w:rPr>
        <w:noProof/>
      </w:rPr>
      <w:fldChar w:fldCharType="end"/>
    </w:r>
    <w:r w:rsidRPr="00E80129">
      <w:rPr>
        <w:lang w:val="de-DE"/>
      </w:rPr>
      <w:tab/>
    </w:r>
    <w:r w:rsidRPr="00E80129">
      <w:rPr>
        <w:rStyle w:val="HideTWBExt"/>
        <w:lang w:val="de-DE"/>
      </w:rPr>
      <w:t>&lt;PathFdR&gt;</w:t>
    </w:r>
    <w:r w:rsidR="003D4265" w:rsidRPr="00E80129">
      <w:rPr>
        <w:lang w:val="de-DE"/>
      </w:rPr>
      <w:t>AM\1332800FI.docx</w:t>
    </w:r>
    <w:r w:rsidRPr="00E80129">
      <w:rPr>
        <w:rStyle w:val="HideTWBExt"/>
        <w:lang w:val="de-DE"/>
      </w:rPr>
      <w:t>&lt;/PathFdR&gt;</w:t>
    </w:r>
  </w:p>
  <w:p w14:paraId="3E0B276B" w14:textId="41549C13" w:rsidR="005A7F64" w:rsidRPr="003D4265" w:rsidRDefault="0069515F" w:rsidP="0069515F">
    <w:pPr>
      <w:pStyle w:val="EPFooter2"/>
    </w:pPr>
    <w:r w:rsidRPr="003D4265">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03B2" w14:textId="6FF2DC3C" w:rsidR="0069515F" w:rsidRPr="00E80129" w:rsidRDefault="0069515F" w:rsidP="0069515F">
    <w:pPr>
      <w:pStyle w:val="EPFooter"/>
      <w:rPr>
        <w:lang w:val="de-DE"/>
      </w:rPr>
    </w:pPr>
    <w:r w:rsidRPr="00E80129">
      <w:rPr>
        <w:rStyle w:val="HideTWBExt"/>
        <w:lang w:val="de-DE"/>
      </w:rPr>
      <w:t>&lt;PathFdR&gt;</w:t>
    </w:r>
    <w:r w:rsidR="003D4265" w:rsidRPr="00E80129">
      <w:rPr>
        <w:lang w:val="de-DE"/>
      </w:rPr>
      <w:t>AM\1332800FI.docx</w:t>
    </w:r>
    <w:r w:rsidRPr="00E80129">
      <w:rPr>
        <w:rStyle w:val="HideTWBExt"/>
        <w:lang w:val="de-DE"/>
      </w:rPr>
      <w:t>&lt;/PathFdR&gt;</w:t>
    </w:r>
    <w:r w:rsidRPr="00E80129">
      <w:rPr>
        <w:lang w:val="de-DE"/>
      </w:rPr>
      <w:tab/>
    </w:r>
    <w:r w:rsidRPr="003D4265">
      <w:fldChar w:fldCharType="begin"/>
    </w:r>
    <w:r w:rsidRPr="00E80129">
      <w:rPr>
        <w:lang w:val="de-DE"/>
      </w:rPr>
      <w:instrText xml:space="preserve"> PAGE  \* MERGEFORMAT </w:instrText>
    </w:r>
    <w:r w:rsidRPr="003D4265">
      <w:fldChar w:fldCharType="separate"/>
    </w:r>
    <w:r w:rsidRPr="00E80129">
      <w:rPr>
        <w:noProof/>
        <w:lang w:val="de-DE"/>
      </w:rPr>
      <w:t>3</w:t>
    </w:r>
    <w:r w:rsidRPr="003D4265">
      <w:fldChar w:fldCharType="end"/>
    </w:r>
    <w:r w:rsidRPr="00E80129">
      <w:rPr>
        <w:lang w:val="de-DE"/>
      </w:rPr>
      <w:t>/</w:t>
    </w:r>
    <w:r w:rsidR="00E21AE9">
      <w:fldChar w:fldCharType="begin"/>
    </w:r>
    <w:r w:rsidR="00E21AE9" w:rsidRPr="00E80129">
      <w:rPr>
        <w:lang w:val="de-DE"/>
      </w:rPr>
      <w:instrText xml:space="preserve"> NUMPAGES  \* MERGEFORMAT </w:instrText>
    </w:r>
    <w:r w:rsidR="00E21AE9">
      <w:fldChar w:fldCharType="separate"/>
    </w:r>
    <w:r w:rsidRPr="00E80129">
      <w:rPr>
        <w:noProof/>
        <w:lang w:val="de-DE"/>
      </w:rPr>
      <w:t>150</w:t>
    </w:r>
    <w:r w:rsidR="00E21AE9">
      <w:rPr>
        <w:noProof/>
      </w:rPr>
      <w:fldChar w:fldCharType="end"/>
    </w:r>
    <w:r w:rsidRPr="00E80129">
      <w:rPr>
        <w:lang w:val="de-DE"/>
      </w:rPr>
      <w:tab/>
      <w:t>PE</w:t>
    </w:r>
    <w:r w:rsidRPr="00E80129">
      <w:rPr>
        <w:rStyle w:val="HideTWBExt"/>
        <w:lang w:val="de-DE"/>
      </w:rPr>
      <w:t>&lt;NoPE&gt;</w:t>
    </w:r>
    <w:r w:rsidRPr="00E80129">
      <w:rPr>
        <w:lang w:val="de-DE"/>
      </w:rPr>
      <w:t>779.788</w:t>
    </w:r>
    <w:r w:rsidRPr="00E80129">
      <w:rPr>
        <w:rStyle w:val="HideTWBExt"/>
        <w:lang w:val="de-DE"/>
      </w:rPr>
      <w:t>&lt;/NoPE&gt;&lt;Version&gt;</w:t>
    </w:r>
    <w:r w:rsidRPr="00E80129">
      <w:rPr>
        <w:lang w:val="de-DE"/>
      </w:rPr>
      <w:t>v01-00</w:t>
    </w:r>
    <w:r w:rsidRPr="00E80129">
      <w:rPr>
        <w:rStyle w:val="HideTWBExt"/>
        <w:lang w:val="de-DE"/>
      </w:rPr>
      <w:t>&lt;/Version&gt;</w:t>
    </w:r>
  </w:p>
  <w:p w14:paraId="2C76E1F7" w14:textId="21966866" w:rsidR="005A7F64" w:rsidRPr="003D4265" w:rsidRDefault="0069515F" w:rsidP="0069515F">
    <w:pPr>
      <w:pStyle w:val="EPFooter2"/>
    </w:pPr>
    <w:r w:rsidRPr="00E80129">
      <w:rPr>
        <w:lang w:val="de-DE"/>
      </w:rPr>
      <w:tab/>
    </w:r>
    <w:r w:rsidRPr="00E80129">
      <w:rPr>
        <w:lang w:val="de-DE"/>
      </w:rPr>
      <w:tab/>
    </w:r>
    <w:r w:rsidRPr="003D4265">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1F88D" w14:textId="076686F7" w:rsidR="0069515F" w:rsidRPr="00E80129" w:rsidRDefault="0069515F" w:rsidP="0069515F">
    <w:pPr>
      <w:pStyle w:val="EPFooter"/>
      <w:rPr>
        <w:lang w:val="de-DE"/>
      </w:rPr>
    </w:pPr>
    <w:r w:rsidRPr="00E80129">
      <w:rPr>
        <w:rStyle w:val="HideTWBExt"/>
        <w:lang w:val="de-DE"/>
      </w:rPr>
      <w:t>&lt;PathFdR&gt;</w:t>
    </w:r>
    <w:r w:rsidR="003D4265" w:rsidRPr="00E80129">
      <w:rPr>
        <w:lang w:val="de-DE"/>
      </w:rPr>
      <w:t>AM\1332800FI.docx</w:t>
    </w:r>
    <w:r w:rsidRPr="00E80129">
      <w:rPr>
        <w:rStyle w:val="HideTWBExt"/>
        <w:lang w:val="de-DE"/>
      </w:rPr>
      <w:t>&lt;/PathFdR&gt;</w:t>
    </w:r>
    <w:r w:rsidRPr="00E80129">
      <w:rPr>
        <w:lang w:val="de-DE"/>
      </w:rPr>
      <w:tab/>
    </w:r>
    <w:r w:rsidRPr="00E80129">
      <w:rPr>
        <w:lang w:val="de-DE"/>
      </w:rPr>
      <w:tab/>
      <w:t>PE</w:t>
    </w:r>
    <w:r w:rsidRPr="00E80129">
      <w:rPr>
        <w:rStyle w:val="HideTWBExt"/>
        <w:lang w:val="de-DE"/>
      </w:rPr>
      <w:t>&lt;NoPE&gt;</w:t>
    </w:r>
    <w:r w:rsidRPr="00E80129">
      <w:rPr>
        <w:lang w:val="de-DE"/>
      </w:rPr>
      <w:t>779.788</w:t>
    </w:r>
    <w:r w:rsidRPr="00E80129">
      <w:rPr>
        <w:rStyle w:val="HideTWBExt"/>
        <w:lang w:val="de-DE"/>
      </w:rPr>
      <w:t>&lt;/NoPE&gt;&lt;Version&gt;</w:t>
    </w:r>
    <w:r w:rsidRPr="00E80129">
      <w:rPr>
        <w:lang w:val="de-DE"/>
      </w:rPr>
      <w:t>v01-00</w:t>
    </w:r>
    <w:r w:rsidRPr="00E80129">
      <w:rPr>
        <w:rStyle w:val="HideTWBExt"/>
        <w:lang w:val="de-DE"/>
      </w:rPr>
      <w:t>&lt;/Version&gt;</w:t>
    </w:r>
  </w:p>
  <w:p w14:paraId="4EA5CE61" w14:textId="1BC548E6" w:rsidR="005A7F64" w:rsidRPr="003D4265" w:rsidRDefault="0069515F" w:rsidP="0069515F">
    <w:pPr>
      <w:pStyle w:val="EPFooter2"/>
    </w:pPr>
    <w:r w:rsidRPr="003D4265">
      <w:t>FI</w:t>
    </w:r>
    <w:r w:rsidRPr="003D4265">
      <w:tab/>
    </w:r>
    <w:r w:rsidRPr="003D4265">
      <w:rPr>
        <w:b w:val="0"/>
        <w:i/>
        <w:color w:val="C0C0C0"/>
        <w:sz w:val="22"/>
      </w:rPr>
      <w:t>Moninaisuudessaan yhtenäinen</w:t>
    </w:r>
    <w:r w:rsidRPr="003D4265">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2DD2E" w14:textId="77777777" w:rsidR="006C1F29" w:rsidRPr="003D4265" w:rsidRDefault="006C1F29">
      <w:r w:rsidRPr="003D4265">
        <w:separator/>
      </w:r>
    </w:p>
  </w:footnote>
  <w:footnote w:type="continuationSeparator" w:id="0">
    <w:p w14:paraId="652C96AB" w14:textId="77777777" w:rsidR="006C1F29" w:rsidRPr="003D4265" w:rsidRDefault="006C1F29">
      <w:r w:rsidRPr="003D42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551A8" w14:textId="77777777" w:rsidR="00282DE8" w:rsidRDefault="00282D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09F27" w14:textId="77777777" w:rsidR="00282DE8" w:rsidRDefault="00282D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3AE0E" w14:textId="77777777" w:rsidR="00282DE8" w:rsidRDefault="00282D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FI"/>
    <w:docVar w:name="TXTLANGUEMIN" w:val="fi"/>
    <w:docVar w:name="TXTNRPE" w:val="779.788"/>
    <w:docVar w:name="TXTPEorAP" w:val="PE"/>
    <w:docVar w:name="TXTROUTE" w:val="AM\1332800FI.docx"/>
    <w:docVar w:name="TXTVERSION" w:val="01-00"/>
  </w:docVars>
  <w:rsids>
    <w:rsidRoot w:val="00A77B3E"/>
    <w:rsid w:val="00282DE8"/>
    <w:rsid w:val="003D4265"/>
    <w:rsid w:val="004C654F"/>
    <w:rsid w:val="00562166"/>
    <w:rsid w:val="005A7F64"/>
    <w:rsid w:val="00622AC7"/>
    <w:rsid w:val="006421B3"/>
    <w:rsid w:val="0069515F"/>
    <w:rsid w:val="006C1F29"/>
    <w:rsid w:val="008845D7"/>
    <w:rsid w:val="00A77B3E"/>
    <w:rsid w:val="00B215E8"/>
    <w:rsid w:val="00B247DE"/>
    <w:rsid w:val="00BB794F"/>
    <w:rsid w:val="00C0049B"/>
    <w:rsid w:val="00C13BEB"/>
    <w:rsid w:val="00CA2A55"/>
    <w:rsid w:val="00E21AE9"/>
    <w:rsid w:val="00E80129"/>
    <w:rsid w:val="00FE721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8863B76"/>
  <w15:docId w15:val="{4F94BCA7-2518-4F24-B4B2-E2AD6E101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0049B"/>
    <w:pPr>
      <w:tabs>
        <w:tab w:val="center" w:pos="4819"/>
        <w:tab w:val="right" w:pos="9638"/>
      </w:tabs>
    </w:pPr>
  </w:style>
  <w:style w:type="character" w:customStyle="1" w:styleId="HeaderChar">
    <w:name w:val="Header Char"/>
    <w:basedOn w:val="DefaultParagraphFont"/>
    <w:link w:val="Header"/>
    <w:rsid w:val="00C0049B"/>
    <w:rPr>
      <w:sz w:val="24"/>
      <w:szCs w:val="24"/>
    </w:rPr>
  </w:style>
  <w:style w:type="paragraph" w:styleId="Footer">
    <w:name w:val="footer"/>
    <w:basedOn w:val="Normal"/>
    <w:link w:val="FooterChar"/>
    <w:rsid w:val="006421B3"/>
    <w:pPr>
      <w:tabs>
        <w:tab w:val="center" w:pos="4819"/>
        <w:tab w:val="right" w:pos="9638"/>
      </w:tabs>
    </w:pPr>
  </w:style>
  <w:style w:type="character" w:customStyle="1" w:styleId="FooterChar">
    <w:name w:val="Footer Char"/>
    <w:basedOn w:val="DefaultParagraphFont"/>
    <w:link w:val="Footer"/>
    <w:rsid w:val="006421B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CDA65718FF4C840AE8C9543465F4EBF" ma:contentTypeVersion="0" ma:contentTypeDescription="Create a new document." ma:contentTypeScope="" ma:versionID="51aab1c36891c162edca15ef3beecbd7">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AA2011-C1BC-42BD-AC29-F00C5B2808BC}">
  <ds:schemaRefs>
    <ds:schemaRef ds:uri="http://schemas.microsoft.com/office/2006/metadata/properties"/>
  </ds:schemaRefs>
</ds:datastoreItem>
</file>

<file path=customXml/itemProps2.xml><?xml version="1.0" encoding="utf-8"?>
<ds:datastoreItem xmlns:ds="http://schemas.openxmlformats.org/officeDocument/2006/customXml" ds:itemID="{51C88681-1AA3-4F49-9F2A-BB1B2BCF5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9B2BA6E-69D7-445C-A786-CB5BAECA3E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150</Pages>
  <Words>28151</Words>
  <Characters>239547</Characters>
  <Application>Microsoft Office Word</Application>
  <DocSecurity>0</DocSecurity>
  <Lines>8874</Lines>
  <Paragraphs>2023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2025-12-17T08:01:00Z</dcterms:created>
  <dcterms:modified xsi:type="dcterms:W3CDTF">2025-12-17T08:01:00Z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1332800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294839</vt:lpwstr>
  </property>
  <property fmtid="{D5CDD505-2E9C-101B-9397-08002B2CF9AE}" pid="7" name="dmxml.render.traceId">
    <vt:lpwstr>6924a4f02574a8fd23e90c79a6f82ec7</vt:lpwstr>
  </property>
  <property fmtid="{D5CDD505-2E9C-101B-9397-08002B2CF9AE}" pid="8" name="FooterPath">
    <vt:lpwstr>AM\1332800FI.docx</vt:lpwstr>
  </property>
  <property fmtid="{D5CDD505-2E9C-101B-9397-08002B2CF9AE}" pid="9" name="PE Number">
    <vt:lpwstr>779.788</vt:lpwstr>
  </property>
  <property fmtid="{D5CDD505-2E9C-101B-9397-08002B2CF9AE}" pid="10" name="UID">
    <vt:lpwstr>eu.europa.europarl-DIN1-2025-0000226952_01.00-xm-01.00_text-xml</vt:lpwstr>
  </property>
  <property fmtid="{D5CDD505-2E9C-101B-9397-08002B2CF9AE}" pid="11" name="LastEdited with">
    <vt:lpwstr>10.2.1 Build [20251202]</vt:lpwstr>
  </property>
  <property fmtid="{D5CDD505-2E9C-101B-9397-08002B2CF9AE}" pid="12" name="ContentTypeId">
    <vt:lpwstr>0x0101002CDA65718FF4C840AE8C9543465F4EBF</vt:lpwstr>
  </property>
  <property fmtid="{D5CDD505-2E9C-101B-9397-08002B2CF9AE}" pid="13" name="Bookout">
    <vt:lpwstr>OK - 2025/12/17 09:01</vt:lpwstr>
  </property>
</Properties>
</file>