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F2DBD" w:rsidRPr="00D80DEE" w14:paraId="1FFA3035" w14:textId="77777777" w:rsidTr="00AD33C6">
        <w:trPr>
          <w:trHeight w:hRule="exact" w:val="1417"/>
          <w:jc w:val="center"/>
        </w:trPr>
        <w:tc>
          <w:tcPr>
            <w:tcW w:w="6804" w:type="dxa"/>
            <w:tcBorders>
              <w:top w:val="nil"/>
              <w:left w:val="nil"/>
              <w:bottom w:val="nil"/>
              <w:right w:val="nil"/>
            </w:tcBorders>
            <w:vAlign w:val="center"/>
          </w:tcPr>
          <w:p w14:paraId="2FE9A8D2" w14:textId="77777777" w:rsidR="003F2DBD" w:rsidRPr="00D80DEE" w:rsidRDefault="003F2DBD" w:rsidP="00AD33C6">
            <w:pPr>
              <w:pStyle w:val="EPName"/>
            </w:pPr>
            <w:r w:rsidRPr="00D80DEE">
              <w:t>Europäisches Parlament</w:t>
            </w:r>
          </w:p>
          <w:p w14:paraId="31FE3D0F" w14:textId="77777777" w:rsidR="003F2DBD" w:rsidRPr="00D80DEE" w:rsidRDefault="003F2DBD" w:rsidP="00AD33C6">
            <w:pPr>
              <w:pStyle w:val="EPTerm"/>
            </w:pPr>
            <w:r w:rsidRPr="00D80DEE">
              <w:t>2024-2029</w:t>
            </w:r>
          </w:p>
        </w:tc>
        <w:tc>
          <w:tcPr>
            <w:tcW w:w="2268" w:type="dxa"/>
            <w:tcBorders>
              <w:top w:val="nil"/>
              <w:left w:val="nil"/>
              <w:bottom w:val="nil"/>
              <w:right w:val="nil"/>
            </w:tcBorders>
          </w:tcPr>
          <w:p w14:paraId="017927D8" w14:textId="77777777" w:rsidR="003F2DBD" w:rsidRPr="00D80DEE" w:rsidRDefault="003F2DBD" w:rsidP="00AD33C6">
            <w:pPr>
              <w:pStyle w:val="EPLogo"/>
            </w:pPr>
            <w:r w:rsidRPr="00D80DEE">
              <w:rPr>
                <w:noProof/>
              </w:rPr>
              <w:drawing>
                <wp:inline distT="0" distB="0" distL="0" distR="0" wp14:anchorId="1D2706C5" wp14:editId="7D3B7A38">
                  <wp:extent cx="1162050" cy="638175"/>
                  <wp:effectExtent l="0" t="0" r="0" b="9525"/>
                  <wp:docPr id="969047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5C183792" w14:textId="77777777" w:rsidR="003F2DBD" w:rsidRPr="00D80DEE" w:rsidRDefault="003F2DBD" w:rsidP="003F2DBD">
      <w:pPr>
        <w:pStyle w:val="LineTop"/>
      </w:pPr>
      <w:r w:rsidRPr="00D80DEE">
        <w:t xml:space="preserve"> </w:t>
      </w:r>
    </w:p>
    <w:p w14:paraId="2818CAF9" w14:textId="77777777" w:rsidR="003F2DBD" w:rsidRPr="00D80DEE" w:rsidRDefault="003F2DBD" w:rsidP="003F2DBD">
      <w:pPr>
        <w:pStyle w:val="EPBody"/>
      </w:pPr>
      <w:r w:rsidRPr="00D80DEE">
        <w:rPr>
          <w:rStyle w:val="HideTWBExt"/>
          <w:rFonts w:eastAsia="Times New Roman"/>
          <w:i w:val="0"/>
        </w:rPr>
        <w:t>&lt;Commission&gt;</w:t>
      </w:r>
      <w:r w:rsidRPr="00D80DEE">
        <w:rPr>
          <w:rStyle w:val="HideTWBInt"/>
          <w:i w:val="0"/>
        </w:rPr>
        <w:t>{AFET}</w:t>
      </w:r>
      <w:r w:rsidRPr="00D80DEE">
        <w:t>Ausschuss für auswärtige Angelegenheiten</w:t>
      </w:r>
      <w:r w:rsidRPr="00D80DEE">
        <w:rPr>
          <w:rStyle w:val="HideTWBExt"/>
          <w:rFonts w:eastAsia="Times New Roman"/>
          <w:i w:val="0"/>
        </w:rPr>
        <w:t>&lt;/Commission&gt;</w:t>
      </w:r>
    </w:p>
    <w:p w14:paraId="5A2F760B" w14:textId="77777777" w:rsidR="003F2DBD" w:rsidRPr="00D80DEE" w:rsidRDefault="003F2DBD" w:rsidP="003F2DBD">
      <w:pPr>
        <w:pStyle w:val="LineBottom"/>
      </w:pPr>
      <w:r w:rsidRPr="00D80DEE">
        <w:t xml:space="preserve"> </w:t>
      </w:r>
    </w:p>
    <w:p w14:paraId="69D057B0" w14:textId="77777777" w:rsidR="003F2DBD" w:rsidRPr="00D80DEE" w:rsidRDefault="003F2DBD" w:rsidP="003F2DBD">
      <w:pPr>
        <w:pStyle w:val="CoverReference"/>
      </w:pPr>
      <w:r w:rsidRPr="00D80DEE">
        <w:rPr>
          <w:rStyle w:val="HideTWBExt"/>
          <w:rFonts w:eastAsia="Times New Roman"/>
          <w:b w:val="0"/>
        </w:rPr>
        <w:t>&lt;RefProc&gt;</w:t>
      </w:r>
      <w:r w:rsidRPr="00D80DEE">
        <w:t>2025/2167</w:t>
      </w:r>
      <w:r w:rsidRPr="00D80DEE">
        <w:rPr>
          <w:rStyle w:val="HideTWBExt"/>
          <w:rFonts w:eastAsia="Times New Roman"/>
          <w:b w:val="0"/>
        </w:rPr>
        <w:t>&lt;/RefProc&gt;&lt;RefTypeProc&gt;</w:t>
      </w:r>
      <w:r w:rsidRPr="00D80DEE">
        <w:t>(INI)</w:t>
      </w:r>
      <w:r w:rsidRPr="00D80DEE">
        <w:rPr>
          <w:rStyle w:val="HideTWBExt"/>
          <w:rFonts w:eastAsia="Times New Roman"/>
          <w:b w:val="0"/>
        </w:rPr>
        <w:t>&lt;/RefTypeProc&gt;</w:t>
      </w:r>
    </w:p>
    <w:p w14:paraId="78C0F704" w14:textId="77777777" w:rsidR="003F2DBD" w:rsidRPr="00D80DEE" w:rsidRDefault="003F2DBD" w:rsidP="003F2DBD">
      <w:pPr>
        <w:pStyle w:val="CoverDate"/>
      </w:pPr>
      <w:r w:rsidRPr="00D80DEE">
        <w:rPr>
          <w:rStyle w:val="HideTWBExt"/>
        </w:rPr>
        <w:t>&lt;Date&gt;</w:t>
      </w:r>
      <w:r w:rsidRPr="00D80DEE">
        <w:rPr>
          <w:rStyle w:val="HideTWBInt"/>
        </w:rPr>
        <w:t>{20/02/2026}</w:t>
      </w:r>
      <w:r w:rsidRPr="00D80DEE">
        <w:t>20.2.2026</w:t>
      </w:r>
      <w:r w:rsidRPr="00D80DEE">
        <w:rPr>
          <w:rStyle w:val="HideTWBExt"/>
        </w:rPr>
        <w:t>&lt;/Date&gt;</w:t>
      </w:r>
    </w:p>
    <w:p w14:paraId="1DD14CDE" w14:textId="77777777" w:rsidR="003F2DBD" w:rsidRPr="00D80DEE" w:rsidRDefault="003F2DBD" w:rsidP="003F2DBD">
      <w:pPr>
        <w:pStyle w:val="CoverDocType"/>
      </w:pPr>
      <w:r w:rsidRPr="00D80DEE">
        <w:rPr>
          <w:rStyle w:val="HideTWBExt"/>
          <w:b w:val="0"/>
        </w:rPr>
        <w:t>&lt;TypeAM&gt;</w:t>
      </w:r>
      <w:r w:rsidRPr="00D80DEE">
        <w:t>ÄNDERUNGSANTRÄGE</w:t>
      </w:r>
      <w:r w:rsidRPr="00D80DEE">
        <w:rPr>
          <w:rStyle w:val="HideTWBExt"/>
          <w:b w:val="0"/>
        </w:rPr>
        <w:t>&lt;/TypeAM&gt;</w:t>
      </w:r>
    </w:p>
    <w:p w14:paraId="017E903B" w14:textId="77777777" w:rsidR="003F2DBD" w:rsidRPr="00D80DEE" w:rsidRDefault="003F2DBD" w:rsidP="003F2DBD">
      <w:pPr>
        <w:pStyle w:val="CoverDocType24a"/>
      </w:pPr>
      <w:r w:rsidRPr="00D80DEE">
        <w:rPr>
          <w:rStyle w:val="HideTWBExt"/>
          <w:rFonts w:eastAsia="Times New Roman"/>
          <w:b w:val="0"/>
        </w:rPr>
        <w:t>&lt;RangeAM&gt;</w:t>
      </w:r>
      <w:r w:rsidRPr="00D80DEE">
        <w:t>1 - 243</w:t>
      </w:r>
      <w:r w:rsidRPr="00D80DEE">
        <w:rPr>
          <w:rStyle w:val="HideTWBExt"/>
          <w:rFonts w:eastAsia="Times New Roman"/>
          <w:b w:val="0"/>
        </w:rPr>
        <w:t>&lt;/RangeAM&gt;</w:t>
      </w:r>
    </w:p>
    <w:p w14:paraId="6F6FE805" w14:textId="77777777" w:rsidR="003F2DBD" w:rsidRPr="00D80DEE" w:rsidRDefault="003F2DBD" w:rsidP="003F2DBD">
      <w:pPr>
        <w:pStyle w:val="CoverBold"/>
      </w:pPr>
      <w:r w:rsidRPr="00D80DEE">
        <w:rPr>
          <w:rStyle w:val="HideTWBExt"/>
          <w:b w:val="0"/>
        </w:rPr>
        <w:t>&lt;TitreType&gt;</w:t>
      </w:r>
      <w:r w:rsidRPr="00D80DEE">
        <w:t>Entwurf eines Berichts</w:t>
      </w:r>
      <w:r w:rsidRPr="00D80DEE">
        <w:rPr>
          <w:rStyle w:val="HideTWBExt"/>
          <w:b w:val="0"/>
        </w:rPr>
        <w:t>&lt;/TitreType&gt;</w:t>
      </w:r>
    </w:p>
    <w:p w14:paraId="3324F7B0" w14:textId="77777777" w:rsidR="003F2DBD" w:rsidRPr="00D80DEE" w:rsidRDefault="003F2DBD" w:rsidP="003F2DBD">
      <w:pPr>
        <w:pStyle w:val="CoverBold"/>
      </w:pPr>
      <w:r w:rsidRPr="00D80DEE">
        <w:rPr>
          <w:rStyle w:val="HideTWBExt"/>
          <w:b w:val="0"/>
        </w:rPr>
        <w:t>&lt;Rapporteur&gt;</w:t>
      </w:r>
      <w:r w:rsidRPr="00D80DEE">
        <w:t>Andrey Kovatchev</w:t>
      </w:r>
      <w:r w:rsidRPr="00D80DEE">
        <w:rPr>
          <w:rStyle w:val="HideTWBExt"/>
          <w:b w:val="0"/>
        </w:rPr>
        <w:t>&lt;/Rapporteur&gt;</w:t>
      </w:r>
    </w:p>
    <w:p w14:paraId="2C3EE14C" w14:textId="77777777" w:rsidR="003F2DBD" w:rsidRPr="00D80DEE" w:rsidRDefault="003F2DBD" w:rsidP="003F2DBD">
      <w:pPr>
        <w:pStyle w:val="CoverNormal24a"/>
      </w:pPr>
      <w:r w:rsidRPr="00D80DEE">
        <w:rPr>
          <w:rStyle w:val="HideTWBExt"/>
        </w:rPr>
        <w:t>&lt;DocRefPE&gt;</w:t>
      </w:r>
      <w:r w:rsidRPr="00D80DEE">
        <w:t>(PE778.304v01-00)</w:t>
      </w:r>
      <w:r w:rsidRPr="00D80DEE">
        <w:rPr>
          <w:rStyle w:val="HideTWBExt"/>
        </w:rPr>
        <w:t>&lt;/DocRefPE&gt;</w:t>
      </w:r>
    </w:p>
    <w:p w14:paraId="0355E998" w14:textId="77777777" w:rsidR="003F2DBD" w:rsidRPr="00D80DEE" w:rsidRDefault="003F2DBD" w:rsidP="003F2DBD">
      <w:pPr>
        <w:pStyle w:val="CoverNormal"/>
      </w:pPr>
      <w:r w:rsidRPr="00D80DEE">
        <w:rPr>
          <w:rStyle w:val="HideTWBExt"/>
        </w:rPr>
        <w:t>&lt;Titre&gt;</w:t>
      </w:r>
      <w:r w:rsidRPr="00D80DEE">
        <w:t>Empfehlung an den Rat, die Kommission und die Vizepräsidentin der Kommission und Hohe Vertreterin der Union für Außen- und Sicherheitspolitik zur 81. Tagung der Generalversammlung der Vereinten Nationen</w:t>
      </w:r>
      <w:r w:rsidRPr="00D80DEE">
        <w:rPr>
          <w:rStyle w:val="HideTWBExt"/>
        </w:rPr>
        <w:t>&lt;/Titre&gt;</w:t>
      </w:r>
    </w:p>
    <w:p w14:paraId="5C145903" w14:textId="6C4A65DA" w:rsidR="003272D4" w:rsidRPr="00D80DEE" w:rsidRDefault="003F2DBD" w:rsidP="00B650D8">
      <w:pPr>
        <w:ind w:left="698" w:firstLine="720"/>
      </w:pPr>
      <w:r w:rsidRPr="00D80DEE">
        <w:rPr>
          <w:rStyle w:val="HideTWBExt"/>
        </w:rPr>
        <w:t>&lt;DocRef&gt;</w:t>
      </w:r>
      <w:r w:rsidRPr="00D80DEE">
        <w:t>(2025/2167(INI))</w:t>
      </w:r>
      <w:r w:rsidR="00AC0BFF" w:rsidRPr="00D80DEE">
        <w:rPr>
          <w:rStyle w:val="HideTWBExt"/>
        </w:rPr>
        <w:t>&lt;/DocRef&gt;</w:t>
      </w:r>
    </w:p>
    <w:p w14:paraId="13A7B3EA" w14:textId="77777777" w:rsidR="003272D4" w:rsidRPr="00D80DEE" w:rsidRDefault="00AC0BFF">
      <w:r w:rsidRPr="00D80DEE">
        <w:br w:type="page"/>
      </w:r>
      <w:r w:rsidRPr="00D80DEE">
        <w:lastRenderedPageBreak/>
        <w:t>AM_Com_NonLegReport</w:t>
      </w:r>
    </w:p>
    <w:p w14:paraId="613C10B3" w14:textId="00AF46AD" w:rsidR="003F2DBD" w:rsidRPr="00D80DEE" w:rsidRDefault="00AC0BFF" w:rsidP="003F2DBD">
      <w:pPr>
        <w:pStyle w:val="AmNumberTabs"/>
      </w:pPr>
      <w:r w:rsidRPr="00D80DEE">
        <w:br w:type="page"/>
      </w:r>
      <w:r w:rsidR="003F2DBD" w:rsidRPr="00D80DEE">
        <w:rPr>
          <w:rStyle w:val="HideTWBExt"/>
          <w:b w:val="0"/>
        </w:rPr>
        <w:lastRenderedPageBreak/>
        <w:t>&lt;RepeatBlock-Amend&gt;&lt;Amend&gt;</w:t>
      </w:r>
      <w:r w:rsidR="003F2DBD" w:rsidRPr="00D80DEE">
        <w:t>Änderungsantrag</w:t>
      </w:r>
      <w:r w:rsidR="003F2DBD" w:rsidRPr="00D80DEE">
        <w:tab/>
      </w:r>
      <w:r w:rsidR="003F2DBD" w:rsidRPr="00D80DEE">
        <w:tab/>
      </w:r>
      <w:r w:rsidR="003F2DBD" w:rsidRPr="00D80DEE">
        <w:rPr>
          <w:rStyle w:val="HideTWBExt"/>
          <w:b w:val="0"/>
        </w:rPr>
        <w:t>&lt;NumAm&gt;</w:t>
      </w:r>
      <w:r w:rsidR="003F2DBD" w:rsidRPr="00D80DEE">
        <w:t>1</w:t>
      </w:r>
      <w:r w:rsidR="003F2DBD" w:rsidRPr="00D80DEE">
        <w:rPr>
          <w:rStyle w:val="HideTWBExt"/>
          <w:b w:val="0"/>
        </w:rPr>
        <w:t>&lt;/NumAm&gt;</w:t>
      </w:r>
    </w:p>
    <w:p w14:paraId="58597D64" w14:textId="77777777" w:rsidR="003F2DBD" w:rsidRPr="00D80DEE" w:rsidRDefault="003F2DBD" w:rsidP="003F2DBD">
      <w:pPr>
        <w:pStyle w:val="NormalBold"/>
      </w:pPr>
      <w:r w:rsidRPr="00D80DEE">
        <w:rPr>
          <w:rStyle w:val="HideTWBExt"/>
          <w:b w:val="0"/>
        </w:rPr>
        <w:t>&lt;RepeatBlock-By&gt;&lt;Members&gt;</w:t>
      </w:r>
      <w:r w:rsidRPr="00D80DEE">
        <w:t>Hilde Vautmans, Dan Barna, Petras Auštrevičius, Bernard Guetta, Lucia Yar, Engin Eroglu, Urmas Paet, Michał Kobosko</w:t>
      </w:r>
      <w:r w:rsidRPr="00D80DEE">
        <w:rPr>
          <w:rStyle w:val="HideTWBExt"/>
          <w:b w:val="0"/>
        </w:rPr>
        <w:t>&lt;/Members&gt;</w:t>
      </w:r>
    </w:p>
    <w:p w14:paraId="7C2C4169" w14:textId="77777777" w:rsidR="003F2DBD" w:rsidRPr="00D80DEE" w:rsidRDefault="003F2DBD" w:rsidP="003F2DBD">
      <w:pPr>
        <w:pStyle w:val="NormalBold"/>
      </w:pPr>
      <w:r w:rsidRPr="00D80DEE">
        <w:rPr>
          <w:rStyle w:val="HideTWBExt"/>
          <w:b w:val="0"/>
        </w:rPr>
        <w:t>&lt;/RepeatBlock-By&gt;</w:t>
      </w:r>
    </w:p>
    <w:p w14:paraId="48D6626A"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38A4D5B" w14:textId="77777777" w:rsidR="003F2DBD" w:rsidRPr="00D80DEE" w:rsidRDefault="003F2DBD" w:rsidP="003F2DBD">
      <w:pPr>
        <w:pStyle w:val="NormalBold"/>
      </w:pPr>
      <w:r w:rsidRPr="00D80DEE">
        <w:rPr>
          <w:rStyle w:val="HideTWBExt"/>
          <w:b w:val="0"/>
        </w:rPr>
        <w:t>&lt;Article&gt;</w:t>
      </w:r>
      <w:r w:rsidRPr="00D80DEE">
        <w:t>Bezugsvermerk 4</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7976AE0" w14:textId="77777777" w:rsidTr="00AD33C6">
        <w:trPr>
          <w:trHeight w:hRule="exact" w:val="240"/>
          <w:jc w:val="center"/>
        </w:trPr>
        <w:tc>
          <w:tcPr>
            <w:tcW w:w="9752" w:type="dxa"/>
            <w:gridSpan w:val="2"/>
            <w:tcBorders>
              <w:top w:val="nil"/>
              <w:left w:val="nil"/>
              <w:bottom w:val="nil"/>
              <w:right w:val="nil"/>
            </w:tcBorders>
          </w:tcPr>
          <w:p w14:paraId="4BC67586" w14:textId="77777777" w:rsidR="003F2DBD" w:rsidRPr="00D80DEE" w:rsidRDefault="003F2DBD" w:rsidP="00AD33C6"/>
        </w:tc>
      </w:tr>
      <w:tr w:rsidR="003F2DBD" w:rsidRPr="00D80DEE" w14:paraId="7565E4A0" w14:textId="77777777" w:rsidTr="00AD33C6">
        <w:trPr>
          <w:trHeight w:val="240"/>
          <w:jc w:val="center"/>
        </w:trPr>
        <w:tc>
          <w:tcPr>
            <w:tcW w:w="4876" w:type="dxa"/>
            <w:tcBorders>
              <w:top w:val="nil"/>
              <w:left w:val="nil"/>
              <w:bottom w:val="nil"/>
              <w:right w:val="nil"/>
            </w:tcBorders>
          </w:tcPr>
          <w:p w14:paraId="26EBDB02"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13DA814" w14:textId="77777777" w:rsidR="003F2DBD" w:rsidRPr="00D80DEE" w:rsidRDefault="003F2DBD" w:rsidP="00AD33C6">
            <w:pPr>
              <w:pStyle w:val="AmColumnHeading"/>
            </w:pPr>
            <w:r w:rsidRPr="00D80DEE">
              <w:t>Geänderter Text</w:t>
            </w:r>
          </w:p>
        </w:tc>
      </w:tr>
      <w:tr w:rsidR="003F2DBD" w:rsidRPr="00D80DEE" w14:paraId="214E5288" w14:textId="77777777" w:rsidTr="00AD33C6">
        <w:trPr>
          <w:jc w:val="center"/>
        </w:trPr>
        <w:tc>
          <w:tcPr>
            <w:tcW w:w="4876" w:type="dxa"/>
            <w:tcBorders>
              <w:top w:val="nil"/>
              <w:left w:val="nil"/>
              <w:bottom w:val="nil"/>
              <w:right w:val="nil"/>
            </w:tcBorders>
          </w:tcPr>
          <w:p w14:paraId="6100B467" w14:textId="77777777" w:rsidR="003F2DBD" w:rsidRPr="00D80DEE" w:rsidRDefault="003F2DBD" w:rsidP="00AD33C6">
            <w:pPr>
              <w:pStyle w:val="Normal6a"/>
            </w:pPr>
            <w:r w:rsidRPr="00D80DEE">
              <w:t>–</w:t>
            </w:r>
            <w:r w:rsidRPr="00D80DEE">
              <w:tab/>
              <w:t>unter Hinweis auf die 80. Tagung der Generalversammlung der Vereinten Nationen,</w:t>
            </w:r>
          </w:p>
        </w:tc>
        <w:tc>
          <w:tcPr>
            <w:tcW w:w="4876" w:type="dxa"/>
            <w:tcBorders>
              <w:top w:val="nil"/>
              <w:left w:val="nil"/>
              <w:bottom w:val="nil"/>
              <w:right w:val="nil"/>
            </w:tcBorders>
          </w:tcPr>
          <w:p w14:paraId="7315AB02" w14:textId="77777777" w:rsidR="003F2DBD" w:rsidRPr="00D80DEE" w:rsidRDefault="003F2DBD" w:rsidP="00AD33C6">
            <w:pPr>
              <w:pStyle w:val="Normal6a"/>
            </w:pPr>
            <w:r w:rsidRPr="00D80DEE">
              <w:t>–</w:t>
            </w:r>
            <w:r w:rsidRPr="00D80DEE">
              <w:tab/>
              <w:t xml:space="preserve">unter Hinweis auf die 80. Tagung der Generalversammlung der Vereinten Nationen </w:t>
            </w:r>
            <w:r w:rsidRPr="00D80DEE">
              <w:rPr>
                <w:b/>
                <w:i/>
              </w:rPr>
              <w:t>und die Ansprache des Generalsekretärs zum 80. Jahrestag der Gründung der Vereinten Nationen</w:t>
            </w:r>
            <w:r w:rsidRPr="00D80DEE">
              <w:t>,</w:t>
            </w:r>
          </w:p>
        </w:tc>
      </w:tr>
    </w:tbl>
    <w:p w14:paraId="54C0E6F9"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0769C7CF" w14:textId="77777777" w:rsidR="003F2DBD" w:rsidRPr="00D80DEE" w:rsidRDefault="003F2DBD" w:rsidP="003F2DBD">
      <w:r w:rsidRPr="00D80DEE">
        <w:rPr>
          <w:rStyle w:val="HideTWBExt"/>
        </w:rPr>
        <w:t>&lt;/Amend&gt;</w:t>
      </w:r>
    </w:p>
    <w:p w14:paraId="6DEBF8A8"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w:t>
      </w:r>
      <w:r w:rsidRPr="00D80DEE">
        <w:rPr>
          <w:rStyle w:val="HideTWBExt"/>
          <w:b w:val="0"/>
        </w:rPr>
        <w:t>&lt;/NumAm&gt;</w:t>
      </w:r>
    </w:p>
    <w:p w14:paraId="10AF39EC" w14:textId="77777777" w:rsidR="003F2DBD" w:rsidRPr="00D80DEE" w:rsidRDefault="003F2DBD" w:rsidP="003F2DBD">
      <w:pPr>
        <w:pStyle w:val="NormalBold"/>
      </w:pPr>
      <w:r w:rsidRPr="00D80DEE">
        <w:rPr>
          <w:rStyle w:val="HideTWBExt"/>
          <w:b w:val="0"/>
        </w:rPr>
        <w:t>&lt;RepeatBlock-By&gt;&lt;Members&gt;</w:t>
      </w:r>
      <w:r w:rsidRPr="00D80DEE">
        <w:t>Hilde Vautmans, Dan Barna, Petras Auštrevičius, Bernard Guetta, Lucia Yar, Engin Eroglu, Urmas Paet, Michał Kobosko</w:t>
      </w:r>
      <w:r w:rsidRPr="00D80DEE">
        <w:rPr>
          <w:rStyle w:val="HideTWBExt"/>
          <w:b w:val="0"/>
        </w:rPr>
        <w:t>&lt;/Members&gt;</w:t>
      </w:r>
    </w:p>
    <w:p w14:paraId="2D4DD400" w14:textId="77777777" w:rsidR="003F2DBD" w:rsidRPr="00D80DEE" w:rsidRDefault="003F2DBD" w:rsidP="003F2DBD">
      <w:pPr>
        <w:pStyle w:val="NormalBold"/>
      </w:pPr>
      <w:r w:rsidRPr="00D80DEE">
        <w:rPr>
          <w:rStyle w:val="HideTWBExt"/>
          <w:b w:val="0"/>
        </w:rPr>
        <w:t>&lt;/RepeatBlock-By&gt;</w:t>
      </w:r>
    </w:p>
    <w:p w14:paraId="1DCABF7F"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6212728" w14:textId="77777777" w:rsidR="003F2DBD" w:rsidRPr="00D80DEE" w:rsidRDefault="003F2DBD" w:rsidP="003F2DBD">
      <w:pPr>
        <w:pStyle w:val="NormalBold"/>
      </w:pPr>
      <w:r w:rsidRPr="00D80DEE">
        <w:rPr>
          <w:rStyle w:val="HideTWBExt"/>
          <w:b w:val="0"/>
        </w:rPr>
        <w:t>&lt;Article&gt;</w:t>
      </w:r>
      <w:r w:rsidRPr="00D80DEE">
        <w:t>Bezugsvermerk 4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CEDA6AE" w14:textId="77777777" w:rsidTr="00AD33C6">
        <w:trPr>
          <w:trHeight w:hRule="exact" w:val="240"/>
          <w:jc w:val="center"/>
        </w:trPr>
        <w:tc>
          <w:tcPr>
            <w:tcW w:w="9752" w:type="dxa"/>
            <w:gridSpan w:val="2"/>
            <w:tcBorders>
              <w:top w:val="nil"/>
              <w:left w:val="nil"/>
              <w:bottom w:val="nil"/>
              <w:right w:val="nil"/>
            </w:tcBorders>
          </w:tcPr>
          <w:p w14:paraId="40E7EFF7" w14:textId="77777777" w:rsidR="003F2DBD" w:rsidRPr="00D80DEE" w:rsidRDefault="003F2DBD" w:rsidP="00AD33C6"/>
        </w:tc>
      </w:tr>
      <w:tr w:rsidR="003F2DBD" w:rsidRPr="00D80DEE" w14:paraId="45C063B0" w14:textId="77777777" w:rsidTr="00AD33C6">
        <w:trPr>
          <w:trHeight w:val="240"/>
          <w:jc w:val="center"/>
        </w:trPr>
        <w:tc>
          <w:tcPr>
            <w:tcW w:w="4876" w:type="dxa"/>
            <w:tcBorders>
              <w:top w:val="nil"/>
              <w:left w:val="nil"/>
              <w:bottom w:val="nil"/>
              <w:right w:val="nil"/>
            </w:tcBorders>
          </w:tcPr>
          <w:p w14:paraId="642033C8"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26F5FF0" w14:textId="77777777" w:rsidR="003F2DBD" w:rsidRPr="00D80DEE" w:rsidRDefault="003F2DBD" w:rsidP="00AD33C6">
            <w:pPr>
              <w:pStyle w:val="AmColumnHeading"/>
            </w:pPr>
            <w:r w:rsidRPr="00D80DEE">
              <w:t>Geänderter Text</w:t>
            </w:r>
          </w:p>
        </w:tc>
      </w:tr>
      <w:tr w:rsidR="003F2DBD" w:rsidRPr="00D80DEE" w14:paraId="3BA6D21E" w14:textId="77777777" w:rsidTr="00AD33C6">
        <w:trPr>
          <w:jc w:val="center"/>
        </w:trPr>
        <w:tc>
          <w:tcPr>
            <w:tcW w:w="4876" w:type="dxa"/>
            <w:tcBorders>
              <w:top w:val="nil"/>
              <w:left w:val="nil"/>
              <w:bottom w:val="nil"/>
              <w:right w:val="nil"/>
            </w:tcBorders>
          </w:tcPr>
          <w:p w14:paraId="00BD2731" w14:textId="77777777" w:rsidR="003F2DBD" w:rsidRPr="00D80DEE" w:rsidRDefault="003F2DBD" w:rsidP="00AD33C6">
            <w:pPr>
              <w:pStyle w:val="Normal6a"/>
            </w:pPr>
          </w:p>
        </w:tc>
        <w:tc>
          <w:tcPr>
            <w:tcW w:w="4876" w:type="dxa"/>
            <w:tcBorders>
              <w:top w:val="nil"/>
              <w:left w:val="nil"/>
              <w:bottom w:val="nil"/>
              <w:right w:val="nil"/>
            </w:tcBorders>
          </w:tcPr>
          <w:p w14:paraId="73952484" w14:textId="77777777" w:rsidR="003F2DBD" w:rsidRPr="00D80DEE" w:rsidRDefault="003F2DBD" w:rsidP="00AD33C6">
            <w:pPr>
              <w:pStyle w:val="Normal6a"/>
            </w:pPr>
            <w:r w:rsidRPr="00D80DEE">
              <w:rPr>
                <w:b/>
                <w:i/>
              </w:rPr>
              <w:t>–</w:t>
            </w:r>
            <w:r w:rsidRPr="00D80DEE">
              <w:tab/>
            </w:r>
            <w:r w:rsidRPr="00D80DEE">
              <w:rPr>
                <w:b/>
                <w:i/>
              </w:rPr>
              <w:t>unter Hinweis auf die Allgemeine Erklärung der Menschenrechte, insbesondere ihre Präambel und Artikel 18, sowie auf die Menschenrechtsübereinkommen der Vereinten Nationen und die dazugehörigen Fakultativprotokolle,</w:t>
            </w:r>
          </w:p>
        </w:tc>
      </w:tr>
    </w:tbl>
    <w:p w14:paraId="09D79926"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2F1B0EE3" w14:textId="77777777" w:rsidR="003F2DBD" w:rsidRPr="00D80DEE" w:rsidRDefault="003F2DBD" w:rsidP="003F2DBD">
      <w:r w:rsidRPr="00D80DEE">
        <w:rPr>
          <w:rStyle w:val="HideTWBExt"/>
        </w:rPr>
        <w:t>&lt;/Amend&gt;</w:t>
      </w:r>
    </w:p>
    <w:p w14:paraId="5D9DB8C3"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3</w:t>
      </w:r>
      <w:r w:rsidRPr="00D80DEE">
        <w:rPr>
          <w:rStyle w:val="HideTWBExt"/>
          <w:b w:val="0"/>
        </w:rPr>
        <w:t>&lt;/NumAm&gt;</w:t>
      </w:r>
    </w:p>
    <w:p w14:paraId="06C5F360" w14:textId="77777777" w:rsidR="003F2DBD" w:rsidRPr="00D80DEE" w:rsidRDefault="003F2DBD" w:rsidP="003F2DBD">
      <w:pPr>
        <w:pStyle w:val="NormalBold"/>
      </w:pPr>
      <w:r w:rsidRPr="00D80DEE">
        <w:rPr>
          <w:rStyle w:val="HideTWBExt"/>
          <w:b w:val="0"/>
        </w:rPr>
        <w:t>&lt;RepeatBlock-By&gt;&lt;Members&gt;</w:t>
      </w:r>
      <w:r w:rsidRPr="00D80DEE">
        <w:t>Sebastian Tynkkynen</w:t>
      </w:r>
      <w:r w:rsidRPr="00D80DEE">
        <w:rPr>
          <w:rStyle w:val="HideTWBExt"/>
          <w:b w:val="0"/>
        </w:rPr>
        <w:t>&lt;/Members&gt;</w:t>
      </w:r>
    </w:p>
    <w:p w14:paraId="731657E1" w14:textId="77777777" w:rsidR="003F2DBD" w:rsidRPr="00D80DEE" w:rsidRDefault="003F2DBD" w:rsidP="003F2DBD">
      <w:pPr>
        <w:pStyle w:val="NormalBold"/>
      </w:pPr>
      <w:r w:rsidRPr="00D80DEE">
        <w:rPr>
          <w:rStyle w:val="HideTWBExt"/>
          <w:b w:val="0"/>
        </w:rPr>
        <w:t>&lt;/RepeatBlock-By&gt;</w:t>
      </w:r>
    </w:p>
    <w:p w14:paraId="3B3640CF"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B611899" w14:textId="77777777" w:rsidR="003F2DBD" w:rsidRPr="00D80DEE" w:rsidRDefault="003F2DBD" w:rsidP="003F2DBD">
      <w:pPr>
        <w:pStyle w:val="NormalBold"/>
      </w:pPr>
      <w:r w:rsidRPr="00D80DEE">
        <w:rPr>
          <w:rStyle w:val="HideTWBExt"/>
          <w:b w:val="0"/>
        </w:rPr>
        <w:t>&lt;Article&gt;</w:t>
      </w:r>
      <w:r w:rsidRPr="00D80DEE">
        <w:t>Bezugsvermerk 8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7CEBB20" w14:textId="77777777" w:rsidTr="00AD33C6">
        <w:trPr>
          <w:trHeight w:hRule="exact" w:val="240"/>
          <w:jc w:val="center"/>
        </w:trPr>
        <w:tc>
          <w:tcPr>
            <w:tcW w:w="9752" w:type="dxa"/>
            <w:gridSpan w:val="2"/>
            <w:tcBorders>
              <w:top w:val="nil"/>
              <w:left w:val="nil"/>
              <w:bottom w:val="nil"/>
              <w:right w:val="nil"/>
            </w:tcBorders>
          </w:tcPr>
          <w:p w14:paraId="46F95F6D" w14:textId="77777777" w:rsidR="003F2DBD" w:rsidRPr="00D80DEE" w:rsidRDefault="003F2DBD" w:rsidP="00AD33C6"/>
        </w:tc>
      </w:tr>
      <w:tr w:rsidR="003F2DBD" w:rsidRPr="00D80DEE" w14:paraId="29828F50" w14:textId="77777777" w:rsidTr="00AD33C6">
        <w:trPr>
          <w:trHeight w:val="240"/>
          <w:jc w:val="center"/>
        </w:trPr>
        <w:tc>
          <w:tcPr>
            <w:tcW w:w="4876" w:type="dxa"/>
            <w:tcBorders>
              <w:top w:val="nil"/>
              <w:left w:val="nil"/>
              <w:bottom w:val="nil"/>
              <w:right w:val="nil"/>
            </w:tcBorders>
          </w:tcPr>
          <w:p w14:paraId="00EDB55D"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A535221" w14:textId="77777777" w:rsidR="003F2DBD" w:rsidRPr="00D80DEE" w:rsidRDefault="003F2DBD" w:rsidP="00AD33C6">
            <w:pPr>
              <w:pStyle w:val="AmColumnHeading"/>
            </w:pPr>
            <w:r w:rsidRPr="00D80DEE">
              <w:t>Geänderter Text</w:t>
            </w:r>
          </w:p>
        </w:tc>
      </w:tr>
      <w:tr w:rsidR="003F2DBD" w:rsidRPr="00D80DEE" w14:paraId="61A9D05F" w14:textId="77777777" w:rsidTr="00AD33C6">
        <w:trPr>
          <w:jc w:val="center"/>
        </w:trPr>
        <w:tc>
          <w:tcPr>
            <w:tcW w:w="4876" w:type="dxa"/>
            <w:tcBorders>
              <w:top w:val="nil"/>
              <w:left w:val="nil"/>
              <w:bottom w:val="nil"/>
              <w:right w:val="nil"/>
            </w:tcBorders>
          </w:tcPr>
          <w:p w14:paraId="10C0AE68" w14:textId="77777777" w:rsidR="003F2DBD" w:rsidRPr="00D80DEE" w:rsidRDefault="003F2DBD" w:rsidP="00AD33C6">
            <w:pPr>
              <w:pStyle w:val="Normal6a"/>
            </w:pPr>
          </w:p>
        </w:tc>
        <w:tc>
          <w:tcPr>
            <w:tcW w:w="4876" w:type="dxa"/>
            <w:tcBorders>
              <w:top w:val="nil"/>
              <w:left w:val="nil"/>
              <w:bottom w:val="nil"/>
              <w:right w:val="nil"/>
            </w:tcBorders>
          </w:tcPr>
          <w:p w14:paraId="4AEF840D" w14:textId="77777777" w:rsidR="003F2DBD" w:rsidRPr="00D80DEE" w:rsidRDefault="003F2DBD" w:rsidP="00AD33C6">
            <w:pPr>
              <w:pStyle w:val="Normal6a"/>
            </w:pPr>
            <w:r w:rsidRPr="00D80DEE">
              <w:rPr>
                <w:b/>
                <w:i/>
              </w:rPr>
              <w:t>–</w:t>
            </w:r>
            <w:r w:rsidRPr="00D80DEE">
              <w:tab/>
            </w:r>
            <w:r w:rsidRPr="00D80DEE">
              <w:rPr>
                <w:b/>
                <w:i/>
              </w:rPr>
              <w:t>unter Hinweis auf die Resolution ES-11/4 der Generalversammlung der Vereinten Nationen vom 12. Oktober 2022 zur territorialen Integrität der Ukraine,</w:t>
            </w:r>
          </w:p>
        </w:tc>
      </w:tr>
    </w:tbl>
    <w:p w14:paraId="4AABAAB2"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{FI}</w:t>
      </w:r>
      <w:r w:rsidRPr="00D80DEE">
        <w:t>fi</w:t>
      </w:r>
      <w:r w:rsidRPr="00D80DEE">
        <w:rPr>
          <w:rStyle w:val="HideTWBExt"/>
        </w:rPr>
        <w:t>&lt;/Original&gt;</w:t>
      </w:r>
    </w:p>
    <w:p w14:paraId="36C054DE" w14:textId="77777777" w:rsidR="003F2DBD" w:rsidRPr="00D80DEE" w:rsidRDefault="003F2DBD" w:rsidP="003F2DBD">
      <w:r w:rsidRPr="00D80DEE">
        <w:rPr>
          <w:rStyle w:val="HideTWBExt"/>
        </w:rPr>
        <w:t>&lt;/Amend&gt;</w:t>
      </w:r>
    </w:p>
    <w:p w14:paraId="0C1C3264"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4</w:t>
      </w:r>
      <w:r w:rsidRPr="00D80DEE">
        <w:rPr>
          <w:rStyle w:val="HideTWBExt"/>
          <w:b w:val="0"/>
        </w:rPr>
        <w:t>&lt;/NumAm&gt;</w:t>
      </w:r>
    </w:p>
    <w:p w14:paraId="30C5E292"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3291D661" w14:textId="77777777" w:rsidR="003F2DBD" w:rsidRPr="00D80DEE" w:rsidRDefault="003F2DBD" w:rsidP="003F2DBD">
      <w:pPr>
        <w:pStyle w:val="NormalBold"/>
      </w:pPr>
      <w:r w:rsidRPr="00D80DEE">
        <w:rPr>
          <w:rStyle w:val="HideTWBExt"/>
          <w:b w:val="0"/>
        </w:rPr>
        <w:t>&lt;/RepeatBlock-By&gt;</w:t>
      </w:r>
    </w:p>
    <w:p w14:paraId="1FDA0AD3"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ADE145A" w14:textId="77777777" w:rsidR="003F2DBD" w:rsidRPr="00D80DEE" w:rsidRDefault="003F2DBD" w:rsidP="003F2DBD">
      <w:pPr>
        <w:pStyle w:val="NormalBold"/>
      </w:pPr>
      <w:r w:rsidRPr="00D80DEE">
        <w:rPr>
          <w:rStyle w:val="HideTWBExt"/>
          <w:b w:val="0"/>
        </w:rPr>
        <w:t>&lt;Article&gt;</w:t>
      </w:r>
      <w:r w:rsidRPr="00D80DEE">
        <w:t>Bezugsvermerk 12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F3A74C5" w14:textId="77777777" w:rsidTr="00AD33C6">
        <w:trPr>
          <w:trHeight w:hRule="exact" w:val="240"/>
          <w:jc w:val="center"/>
        </w:trPr>
        <w:tc>
          <w:tcPr>
            <w:tcW w:w="9752" w:type="dxa"/>
            <w:gridSpan w:val="2"/>
            <w:tcBorders>
              <w:top w:val="nil"/>
              <w:left w:val="nil"/>
              <w:bottom w:val="nil"/>
              <w:right w:val="nil"/>
            </w:tcBorders>
          </w:tcPr>
          <w:p w14:paraId="04BF700E" w14:textId="77777777" w:rsidR="003F2DBD" w:rsidRPr="00D80DEE" w:rsidRDefault="003F2DBD" w:rsidP="00AD33C6"/>
        </w:tc>
      </w:tr>
      <w:tr w:rsidR="003F2DBD" w:rsidRPr="00D80DEE" w14:paraId="57519553" w14:textId="77777777" w:rsidTr="00AD33C6">
        <w:trPr>
          <w:trHeight w:val="240"/>
          <w:jc w:val="center"/>
        </w:trPr>
        <w:tc>
          <w:tcPr>
            <w:tcW w:w="4876" w:type="dxa"/>
            <w:tcBorders>
              <w:top w:val="nil"/>
              <w:left w:val="nil"/>
              <w:bottom w:val="nil"/>
              <w:right w:val="nil"/>
            </w:tcBorders>
          </w:tcPr>
          <w:p w14:paraId="409E7F6F"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B8BA54F" w14:textId="77777777" w:rsidR="003F2DBD" w:rsidRPr="00D80DEE" w:rsidRDefault="003F2DBD" w:rsidP="00AD33C6">
            <w:pPr>
              <w:pStyle w:val="AmColumnHeading"/>
            </w:pPr>
            <w:r w:rsidRPr="00D80DEE">
              <w:t>Geänderter Text</w:t>
            </w:r>
          </w:p>
        </w:tc>
      </w:tr>
      <w:tr w:rsidR="003F2DBD" w:rsidRPr="00D80DEE" w14:paraId="54202265" w14:textId="77777777" w:rsidTr="00AD33C6">
        <w:trPr>
          <w:jc w:val="center"/>
        </w:trPr>
        <w:tc>
          <w:tcPr>
            <w:tcW w:w="4876" w:type="dxa"/>
            <w:tcBorders>
              <w:top w:val="nil"/>
              <w:left w:val="nil"/>
              <w:bottom w:val="nil"/>
              <w:right w:val="nil"/>
            </w:tcBorders>
          </w:tcPr>
          <w:p w14:paraId="6FDA71E2" w14:textId="77777777" w:rsidR="003F2DBD" w:rsidRPr="00D80DEE" w:rsidRDefault="003F2DBD" w:rsidP="00AD33C6">
            <w:pPr>
              <w:pStyle w:val="Normal6a"/>
            </w:pPr>
          </w:p>
        </w:tc>
        <w:tc>
          <w:tcPr>
            <w:tcW w:w="4876" w:type="dxa"/>
            <w:tcBorders>
              <w:top w:val="nil"/>
              <w:left w:val="nil"/>
              <w:bottom w:val="nil"/>
              <w:right w:val="nil"/>
            </w:tcBorders>
          </w:tcPr>
          <w:p w14:paraId="2A4FD80D" w14:textId="77777777" w:rsidR="003F2DBD" w:rsidRPr="00D80DEE" w:rsidRDefault="003F2DBD" w:rsidP="00AD33C6">
            <w:pPr>
              <w:pStyle w:val="Normal6a"/>
            </w:pPr>
            <w:r w:rsidRPr="00D80DEE">
              <w:rPr>
                <w:b/>
                <w:i/>
              </w:rPr>
              <w:t>–</w:t>
            </w:r>
            <w:r w:rsidRPr="00D80DEE">
              <w:tab/>
            </w:r>
            <w:r w:rsidRPr="00D80DEE">
              <w:rPr>
                <w:b/>
                <w:i/>
              </w:rPr>
              <w:t>unter Hinweis auf den am 21. November 2025 angenommenen Aktionsplan zur Initiative „UN80“,</w:t>
            </w:r>
          </w:p>
        </w:tc>
      </w:tr>
    </w:tbl>
    <w:p w14:paraId="6FD454F4"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3FCC13CB" w14:textId="77777777" w:rsidR="003F2DBD" w:rsidRPr="00D80DEE" w:rsidRDefault="003F2DBD" w:rsidP="003F2DBD">
      <w:r w:rsidRPr="00D80DEE">
        <w:rPr>
          <w:rStyle w:val="HideTWBExt"/>
        </w:rPr>
        <w:t>&lt;/Amend&gt;</w:t>
      </w:r>
    </w:p>
    <w:p w14:paraId="56621822"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5</w:t>
      </w:r>
      <w:r w:rsidRPr="00D80DEE">
        <w:rPr>
          <w:rStyle w:val="HideTWBExt"/>
          <w:b w:val="0"/>
        </w:rPr>
        <w:t>&lt;/NumAm&gt;</w:t>
      </w:r>
    </w:p>
    <w:p w14:paraId="0C44A373" w14:textId="77777777" w:rsidR="003F2DBD" w:rsidRPr="00D80DEE" w:rsidRDefault="003F2DBD" w:rsidP="003F2DBD">
      <w:pPr>
        <w:pStyle w:val="NormalBold"/>
      </w:pPr>
      <w:r w:rsidRPr="00D80DEE">
        <w:rPr>
          <w:rStyle w:val="HideTWBExt"/>
          <w:b w:val="0"/>
        </w:rPr>
        <w:t>&lt;RepeatBlock-By&gt;&lt;Members&gt;</w:t>
      </w:r>
      <w:r w:rsidRPr="00D80DEE">
        <w:t>Hilde Vautmans, Dan Barna, Petras Auštrevičius, Bernard Guetta, Lucia Yar, Engin Eroglu, Urmas Paet, Michał Kobosko</w:t>
      </w:r>
      <w:r w:rsidRPr="00D80DEE">
        <w:rPr>
          <w:rStyle w:val="HideTWBExt"/>
          <w:b w:val="0"/>
        </w:rPr>
        <w:t>&lt;/Members&gt;</w:t>
      </w:r>
    </w:p>
    <w:p w14:paraId="403F371D" w14:textId="77777777" w:rsidR="003F2DBD" w:rsidRPr="00D80DEE" w:rsidRDefault="003F2DBD" w:rsidP="003F2DBD">
      <w:pPr>
        <w:pStyle w:val="NormalBold"/>
      </w:pPr>
      <w:r w:rsidRPr="00D80DEE">
        <w:rPr>
          <w:rStyle w:val="HideTWBExt"/>
          <w:b w:val="0"/>
        </w:rPr>
        <w:t>&lt;/RepeatBlock-By&gt;</w:t>
      </w:r>
    </w:p>
    <w:p w14:paraId="54322030"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209A44F" w14:textId="77777777" w:rsidR="003F2DBD" w:rsidRPr="00D80DEE" w:rsidRDefault="003F2DBD" w:rsidP="003F2DBD">
      <w:pPr>
        <w:pStyle w:val="NormalBold"/>
      </w:pPr>
      <w:r w:rsidRPr="00D80DEE">
        <w:rPr>
          <w:rStyle w:val="HideTWBExt"/>
          <w:b w:val="0"/>
        </w:rPr>
        <w:t>&lt;Article&gt;</w:t>
      </w:r>
      <w:r w:rsidRPr="00D80DEE">
        <w:t>Bezugsvermerk 13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043FACA" w14:textId="77777777" w:rsidTr="00AD33C6">
        <w:trPr>
          <w:trHeight w:hRule="exact" w:val="240"/>
          <w:jc w:val="center"/>
        </w:trPr>
        <w:tc>
          <w:tcPr>
            <w:tcW w:w="9752" w:type="dxa"/>
            <w:gridSpan w:val="2"/>
            <w:tcBorders>
              <w:top w:val="nil"/>
              <w:left w:val="nil"/>
              <w:bottom w:val="nil"/>
              <w:right w:val="nil"/>
            </w:tcBorders>
          </w:tcPr>
          <w:p w14:paraId="66F1407D" w14:textId="77777777" w:rsidR="003F2DBD" w:rsidRPr="00D80DEE" w:rsidRDefault="003F2DBD" w:rsidP="00AD33C6"/>
        </w:tc>
      </w:tr>
      <w:tr w:rsidR="003F2DBD" w:rsidRPr="00D80DEE" w14:paraId="1E335B70" w14:textId="77777777" w:rsidTr="00AD33C6">
        <w:trPr>
          <w:trHeight w:val="240"/>
          <w:jc w:val="center"/>
        </w:trPr>
        <w:tc>
          <w:tcPr>
            <w:tcW w:w="4876" w:type="dxa"/>
            <w:tcBorders>
              <w:top w:val="nil"/>
              <w:left w:val="nil"/>
              <w:bottom w:val="nil"/>
              <w:right w:val="nil"/>
            </w:tcBorders>
          </w:tcPr>
          <w:p w14:paraId="5AF8E921"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A147759" w14:textId="77777777" w:rsidR="003F2DBD" w:rsidRPr="00D80DEE" w:rsidRDefault="003F2DBD" w:rsidP="00AD33C6">
            <w:pPr>
              <w:pStyle w:val="AmColumnHeading"/>
            </w:pPr>
            <w:r w:rsidRPr="00D80DEE">
              <w:t>Geänderter Text</w:t>
            </w:r>
          </w:p>
        </w:tc>
      </w:tr>
      <w:tr w:rsidR="003F2DBD" w:rsidRPr="00D80DEE" w14:paraId="4992E8E1" w14:textId="77777777" w:rsidTr="00AD33C6">
        <w:trPr>
          <w:jc w:val="center"/>
        </w:trPr>
        <w:tc>
          <w:tcPr>
            <w:tcW w:w="4876" w:type="dxa"/>
            <w:tcBorders>
              <w:top w:val="nil"/>
              <w:left w:val="nil"/>
              <w:bottom w:val="nil"/>
              <w:right w:val="nil"/>
            </w:tcBorders>
          </w:tcPr>
          <w:p w14:paraId="3347A3D1" w14:textId="77777777" w:rsidR="003F2DBD" w:rsidRPr="00D80DEE" w:rsidRDefault="003F2DBD" w:rsidP="00AD33C6">
            <w:pPr>
              <w:pStyle w:val="Normal6a"/>
            </w:pPr>
          </w:p>
        </w:tc>
        <w:tc>
          <w:tcPr>
            <w:tcW w:w="4876" w:type="dxa"/>
            <w:tcBorders>
              <w:top w:val="nil"/>
              <w:left w:val="nil"/>
              <w:bottom w:val="nil"/>
              <w:right w:val="nil"/>
            </w:tcBorders>
          </w:tcPr>
          <w:p w14:paraId="5E645161" w14:textId="77777777" w:rsidR="003F2DBD" w:rsidRPr="00D80DEE" w:rsidRDefault="003F2DBD" w:rsidP="00AD33C6">
            <w:pPr>
              <w:pStyle w:val="Normal6a"/>
            </w:pPr>
            <w:r w:rsidRPr="00D80DEE">
              <w:rPr>
                <w:b/>
                <w:i/>
              </w:rPr>
              <w:t>–</w:t>
            </w:r>
            <w:r w:rsidRPr="00D80DEE">
              <w:tab/>
            </w:r>
            <w:r w:rsidRPr="00D80DEE">
              <w:rPr>
                <w:b/>
                <w:i/>
              </w:rPr>
              <w:t>unter Hinweis auf seine Entschließungen vom 21. Januar 2026 zur Umsetzung der Gemeinsamen Sicherheits- und Verteidigungspolitik sowie zu Menschenrechten und Demokratie in der Welt und der Politik der Europäischen Union in diesem Bereich – Jahresbericht 2025,</w:t>
            </w:r>
          </w:p>
        </w:tc>
      </w:tr>
    </w:tbl>
    <w:p w14:paraId="23FCD622"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35AF9A63" w14:textId="77777777" w:rsidR="003F2DBD" w:rsidRPr="00D80DEE" w:rsidRDefault="003F2DBD" w:rsidP="003F2DBD">
      <w:r w:rsidRPr="00D80DEE">
        <w:rPr>
          <w:rStyle w:val="HideTWBExt"/>
        </w:rPr>
        <w:t>&lt;/Amend&gt;</w:t>
      </w:r>
    </w:p>
    <w:p w14:paraId="50968E4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6</w:t>
      </w:r>
      <w:r w:rsidRPr="00D80DEE">
        <w:rPr>
          <w:rStyle w:val="HideTWBExt"/>
          <w:b w:val="0"/>
        </w:rPr>
        <w:t>&lt;/NumAm&gt;</w:t>
      </w:r>
    </w:p>
    <w:p w14:paraId="3ADD04DF" w14:textId="77777777" w:rsidR="003F2DBD" w:rsidRPr="00D80DEE" w:rsidRDefault="003F2DBD" w:rsidP="003F2DBD">
      <w:pPr>
        <w:pStyle w:val="NormalBold"/>
      </w:pPr>
      <w:r w:rsidRPr="00D80DEE">
        <w:rPr>
          <w:rStyle w:val="HideTWBExt"/>
          <w:b w:val="0"/>
        </w:rPr>
        <w:t>&lt;RepeatBlock-By&gt;&lt;Members&gt;</w:t>
      </w:r>
      <w:r w:rsidRPr="00D80DEE">
        <w:t>Hilde Vautmans, Dan Barna, Petras Auštrevičius, Bernard Guetta, Lucia Yar, Engin Eroglu, Urmas Paet, Michał Kobosko</w:t>
      </w:r>
      <w:r w:rsidRPr="00D80DEE">
        <w:rPr>
          <w:rStyle w:val="HideTWBExt"/>
          <w:b w:val="0"/>
        </w:rPr>
        <w:t>&lt;/Members&gt;</w:t>
      </w:r>
    </w:p>
    <w:p w14:paraId="4C10B900" w14:textId="77777777" w:rsidR="003F2DBD" w:rsidRPr="00D80DEE" w:rsidRDefault="003F2DBD" w:rsidP="003F2DBD">
      <w:pPr>
        <w:pStyle w:val="NormalBold"/>
      </w:pPr>
      <w:r w:rsidRPr="00D80DEE">
        <w:rPr>
          <w:rStyle w:val="HideTWBExt"/>
          <w:b w:val="0"/>
        </w:rPr>
        <w:t>&lt;/RepeatBlock-By&gt;</w:t>
      </w:r>
    </w:p>
    <w:p w14:paraId="3896149C"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0A175D1" w14:textId="77777777" w:rsidR="003F2DBD" w:rsidRPr="00D80DEE" w:rsidRDefault="003F2DBD" w:rsidP="003F2DBD">
      <w:pPr>
        <w:pStyle w:val="NormalBold"/>
      </w:pPr>
      <w:r w:rsidRPr="00D80DEE">
        <w:rPr>
          <w:rStyle w:val="HideTWBExt"/>
          <w:b w:val="0"/>
        </w:rPr>
        <w:t>&lt;Article&gt;</w:t>
      </w:r>
      <w:r w:rsidRPr="00D80DEE">
        <w:t>Bezugsvermerk 13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9DC9D8F" w14:textId="77777777" w:rsidTr="00AD33C6">
        <w:trPr>
          <w:trHeight w:hRule="exact" w:val="240"/>
          <w:jc w:val="center"/>
        </w:trPr>
        <w:tc>
          <w:tcPr>
            <w:tcW w:w="9752" w:type="dxa"/>
            <w:gridSpan w:val="2"/>
            <w:tcBorders>
              <w:top w:val="nil"/>
              <w:left w:val="nil"/>
              <w:bottom w:val="nil"/>
              <w:right w:val="nil"/>
            </w:tcBorders>
          </w:tcPr>
          <w:p w14:paraId="7D31C843" w14:textId="77777777" w:rsidR="003F2DBD" w:rsidRPr="00D80DEE" w:rsidRDefault="003F2DBD" w:rsidP="00AD33C6"/>
        </w:tc>
      </w:tr>
      <w:tr w:rsidR="003F2DBD" w:rsidRPr="00D80DEE" w14:paraId="225BE14E" w14:textId="77777777" w:rsidTr="00AD33C6">
        <w:trPr>
          <w:trHeight w:val="240"/>
          <w:jc w:val="center"/>
        </w:trPr>
        <w:tc>
          <w:tcPr>
            <w:tcW w:w="4876" w:type="dxa"/>
            <w:tcBorders>
              <w:top w:val="nil"/>
              <w:left w:val="nil"/>
              <w:bottom w:val="nil"/>
              <w:right w:val="nil"/>
            </w:tcBorders>
          </w:tcPr>
          <w:p w14:paraId="1F957475"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3A16992" w14:textId="77777777" w:rsidR="003F2DBD" w:rsidRPr="00D80DEE" w:rsidRDefault="003F2DBD" w:rsidP="00AD33C6">
            <w:pPr>
              <w:pStyle w:val="AmColumnHeading"/>
            </w:pPr>
            <w:r w:rsidRPr="00D80DEE">
              <w:t>Geänderter Text</w:t>
            </w:r>
          </w:p>
        </w:tc>
      </w:tr>
      <w:tr w:rsidR="003F2DBD" w:rsidRPr="00D80DEE" w14:paraId="19FD56DA" w14:textId="77777777" w:rsidTr="00AD33C6">
        <w:trPr>
          <w:jc w:val="center"/>
        </w:trPr>
        <w:tc>
          <w:tcPr>
            <w:tcW w:w="4876" w:type="dxa"/>
            <w:tcBorders>
              <w:top w:val="nil"/>
              <w:left w:val="nil"/>
              <w:bottom w:val="nil"/>
              <w:right w:val="nil"/>
            </w:tcBorders>
          </w:tcPr>
          <w:p w14:paraId="39DF29F4" w14:textId="77777777" w:rsidR="003F2DBD" w:rsidRPr="00D80DEE" w:rsidRDefault="003F2DBD" w:rsidP="00AD33C6">
            <w:pPr>
              <w:pStyle w:val="Normal6a"/>
            </w:pPr>
          </w:p>
        </w:tc>
        <w:tc>
          <w:tcPr>
            <w:tcW w:w="4876" w:type="dxa"/>
            <w:tcBorders>
              <w:top w:val="nil"/>
              <w:left w:val="nil"/>
              <w:bottom w:val="nil"/>
              <w:right w:val="nil"/>
            </w:tcBorders>
          </w:tcPr>
          <w:p w14:paraId="41594D75" w14:textId="77777777" w:rsidR="003F2DBD" w:rsidRPr="00D80DEE" w:rsidRDefault="003F2DBD" w:rsidP="00AD33C6">
            <w:pPr>
              <w:pStyle w:val="Normal6a"/>
            </w:pPr>
            <w:r w:rsidRPr="00D80DEE">
              <w:rPr>
                <w:b/>
                <w:i/>
              </w:rPr>
              <w:t>–</w:t>
            </w:r>
            <w:r w:rsidRPr="00D80DEE">
              <w:tab/>
            </w:r>
            <w:r w:rsidRPr="00D80DEE">
              <w:rPr>
                <w:b/>
                <w:i/>
              </w:rPr>
              <w:t>unter Hinweis auf den Vertrag über den Waffenhandel (ATT),</w:t>
            </w:r>
          </w:p>
        </w:tc>
      </w:tr>
    </w:tbl>
    <w:p w14:paraId="26F99867"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0586B87" w14:textId="77777777" w:rsidR="003F2DBD" w:rsidRPr="00D80DEE" w:rsidRDefault="003F2DBD" w:rsidP="003F2DBD">
      <w:r w:rsidRPr="00D80DEE">
        <w:rPr>
          <w:rStyle w:val="HideTWBExt"/>
        </w:rPr>
        <w:t>&lt;/Amend&gt;</w:t>
      </w:r>
    </w:p>
    <w:p w14:paraId="4E7A2F44"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7</w:t>
      </w:r>
      <w:r w:rsidRPr="00D80DEE">
        <w:rPr>
          <w:rStyle w:val="HideTWBExt"/>
          <w:b w:val="0"/>
        </w:rPr>
        <w:t>&lt;/NumAm&gt;</w:t>
      </w:r>
    </w:p>
    <w:p w14:paraId="407433B9" w14:textId="77777777" w:rsidR="003F2DBD" w:rsidRPr="00D80DEE" w:rsidRDefault="003F2DBD" w:rsidP="003F2DBD">
      <w:pPr>
        <w:pStyle w:val="NormalBold"/>
      </w:pPr>
      <w:r w:rsidRPr="00D80DEE">
        <w:rPr>
          <w:rStyle w:val="HideTWBExt"/>
          <w:b w:val="0"/>
        </w:rPr>
        <w:t>&lt;RepeatBlock-By&gt;&lt;Members&gt;</w:t>
      </w:r>
      <w:r w:rsidRPr="00D80DEE">
        <w:t>Hilde Vautmans, Dan Barna, Petras Auštrevičius, Bernard Guetta, Lucia Yar, Engin Eroglu, Urmas Paet, Michał Kobosko, Marie-Agnes Strack-Zimmermann</w:t>
      </w:r>
      <w:r w:rsidRPr="00D80DEE">
        <w:rPr>
          <w:rStyle w:val="HideTWBExt"/>
          <w:b w:val="0"/>
        </w:rPr>
        <w:t>&lt;/Members&gt;</w:t>
      </w:r>
    </w:p>
    <w:p w14:paraId="44F108E3" w14:textId="77777777" w:rsidR="003F2DBD" w:rsidRPr="00D80DEE" w:rsidRDefault="003F2DBD" w:rsidP="003F2DBD">
      <w:pPr>
        <w:pStyle w:val="NormalBold"/>
      </w:pPr>
      <w:r w:rsidRPr="00D80DEE">
        <w:rPr>
          <w:rStyle w:val="HideTWBExt"/>
          <w:b w:val="0"/>
        </w:rPr>
        <w:t>&lt;/RepeatBlock-By&gt;</w:t>
      </w:r>
    </w:p>
    <w:p w14:paraId="6DEECDA5"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D542355" w14:textId="77777777" w:rsidR="003F2DBD" w:rsidRPr="00D80DEE" w:rsidRDefault="003F2DBD" w:rsidP="003F2DBD">
      <w:pPr>
        <w:pStyle w:val="NormalBold"/>
      </w:pPr>
      <w:r w:rsidRPr="00D80DEE">
        <w:rPr>
          <w:rStyle w:val="HideTWBExt"/>
          <w:b w:val="0"/>
        </w:rPr>
        <w:t>&lt;Article&gt;</w:t>
      </w:r>
      <w:r w:rsidRPr="00D80DEE">
        <w:t>Bezugsvermerk 13 c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444BF11" w14:textId="77777777" w:rsidTr="00AD33C6">
        <w:trPr>
          <w:trHeight w:hRule="exact" w:val="240"/>
          <w:jc w:val="center"/>
        </w:trPr>
        <w:tc>
          <w:tcPr>
            <w:tcW w:w="9752" w:type="dxa"/>
            <w:gridSpan w:val="2"/>
            <w:tcBorders>
              <w:top w:val="nil"/>
              <w:left w:val="nil"/>
              <w:bottom w:val="nil"/>
              <w:right w:val="nil"/>
            </w:tcBorders>
          </w:tcPr>
          <w:p w14:paraId="1FDC5F67" w14:textId="77777777" w:rsidR="003F2DBD" w:rsidRPr="00D80DEE" w:rsidRDefault="003F2DBD" w:rsidP="00AD33C6"/>
        </w:tc>
      </w:tr>
      <w:tr w:rsidR="003F2DBD" w:rsidRPr="00D80DEE" w14:paraId="3907A534" w14:textId="77777777" w:rsidTr="00AD33C6">
        <w:trPr>
          <w:trHeight w:val="240"/>
          <w:jc w:val="center"/>
        </w:trPr>
        <w:tc>
          <w:tcPr>
            <w:tcW w:w="4876" w:type="dxa"/>
            <w:tcBorders>
              <w:top w:val="nil"/>
              <w:left w:val="nil"/>
              <w:bottom w:val="nil"/>
              <w:right w:val="nil"/>
            </w:tcBorders>
          </w:tcPr>
          <w:p w14:paraId="3C62E869"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97AD9F0" w14:textId="77777777" w:rsidR="003F2DBD" w:rsidRPr="00D80DEE" w:rsidRDefault="003F2DBD" w:rsidP="00AD33C6">
            <w:pPr>
              <w:pStyle w:val="AmColumnHeading"/>
            </w:pPr>
            <w:r w:rsidRPr="00D80DEE">
              <w:t>Geänderter Text</w:t>
            </w:r>
          </w:p>
        </w:tc>
      </w:tr>
      <w:tr w:rsidR="003F2DBD" w:rsidRPr="00D80DEE" w14:paraId="74867FA7" w14:textId="77777777" w:rsidTr="00AD33C6">
        <w:trPr>
          <w:jc w:val="center"/>
        </w:trPr>
        <w:tc>
          <w:tcPr>
            <w:tcW w:w="4876" w:type="dxa"/>
            <w:tcBorders>
              <w:top w:val="nil"/>
              <w:left w:val="nil"/>
              <w:bottom w:val="nil"/>
              <w:right w:val="nil"/>
            </w:tcBorders>
          </w:tcPr>
          <w:p w14:paraId="75598DA2" w14:textId="77777777" w:rsidR="003F2DBD" w:rsidRPr="00D80DEE" w:rsidRDefault="003F2DBD" w:rsidP="00AD33C6">
            <w:pPr>
              <w:pStyle w:val="Normal6a"/>
            </w:pPr>
          </w:p>
        </w:tc>
        <w:tc>
          <w:tcPr>
            <w:tcW w:w="4876" w:type="dxa"/>
            <w:tcBorders>
              <w:top w:val="nil"/>
              <w:left w:val="nil"/>
              <w:bottom w:val="nil"/>
              <w:right w:val="nil"/>
            </w:tcBorders>
          </w:tcPr>
          <w:p w14:paraId="079B8694" w14:textId="77777777" w:rsidR="003F2DBD" w:rsidRPr="00D80DEE" w:rsidRDefault="003F2DBD" w:rsidP="00AD33C6">
            <w:pPr>
              <w:pStyle w:val="Normal6a"/>
            </w:pPr>
            <w:r w:rsidRPr="00D80DEE">
              <w:rPr>
                <w:b/>
                <w:i/>
              </w:rPr>
              <w:t>–</w:t>
            </w:r>
            <w:r w:rsidRPr="00D80DEE">
              <w:tab/>
            </w:r>
            <w:r w:rsidRPr="00D80DEE">
              <w:rPr>
                <w:b/>
                <w:i/>
              </w:rPr>
              <w:t>unter Hinweis auf das Übereinkommen der Vereinten Nationen zur Beseitigung jeder Form der Diskriminierung der Frau,</w:t>
            </w:r>
          </w:p>
        </w:tc>
      </w:tr>
    </w:tbl>
    <w:p w14:paraId="66DC2A18"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2747C173" w14:textId="77777777" w:rsidR="003F2DBD" w:rsidRPr="00D80DEE" w:rsidRDefault="003F2DBD" w:rsidP="003F2DBD">
      <w:r w:rsidRPr="00D80DEE">
        <w:rPr>
          <w:rStyle w:val="HideTWBExt"/>
        </w:rPr>
        <w:t>&lt;/Amend&gt;</w:t>
      </w:r>
    </w:p>
    <w:p w14:paraId="5770555C"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8</w:t>
      </w:r>
      <w:r w:rsidRPr="00D80DEE">
        <w:rPr>
          <w:rStyle w:val="HideTWBExt"/>
          <w:b w:val="0"/>
        </w:rPr>
        <w:t>&lt;/NumAm&gt;</w:t>
      </w:r>
    </w:p>
    <w:p w14:paraId="0B87A023" w14:textId="77777777" w:rsidR="003F2DBD" w:rsidRPr="00D80DEE" w:rsidRDefault="003F2DBD" w:rsidP="003F2DBD">
      <w:pPr>
        <w:pStyle w:val="NormalBold"/>
      </w:pPr>
      <w:r w:rsidRPr="00D80DEE">
        <w:rPr>
          <w:rStyle w:val="HideTWBExt"/>
          <w:b w:val="0"/>
        </w:rPr>
        <w:t>&lt;RepeatBlock-By&gt;&lt;Members&gt;</w:t>
      </w:r>
      <w:r w:rsidRPr="00D80DEE">
        <w:t>Hilde Vautmans, Dan Barna, Petras Auštrevičius, Bernard Guetta, Lucia Yar, Engin Eroglu, Urmas Paet, Michał Kobosko, Marie-Agnes Strack-Zimmermann</w:t>
      </w:r>
      <w:r w:rsidRPr="00D80DEE">
        <w:rPr>
          <w:rStyle w:val="HideTWBExt"/>
          <w:b w:val="0"/>
        </w:rPr>
        <w:t>&lt;/Members&gt;</w:t>
      </w:r>
    </w:p>
    <w:p w14:paraId="6D171FE6" w14:textId="77777777" w:rsidR="003F2DBD" w:rsidRPr="00D80DEE" w:rsidRDefault="003F2DBD" w:rsidP="003F2DBD">
      <w:pPr>
        <w:pStyle w:val="NormalBold"/>
      </w:pPr>
      <w:r w:rsidRPr="00D80DEE">
        <w:rPr>
          <w:rStyle w:val="HideTWBExt"/>
          <w:b w:val="0"/>
        </w:rPr>
        <w:t>&lt;/RepeatBlock-By&gt;</w:t>
      </w:r>
    </w:p>
    <w:p w14:paraId="2B2FBBCF"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144B469" w14:textId="77777777" w:rsidR="003F2DBD" w:rsidRPr="00D80DEE" w:rsidRDefault="003F2DBD" w:rsidP="003F2DBD">
      <w:pPr>
        <w:pStyle w:val="NormalBold"/>
      </w:pPr>
      <w:r w:rsidRPr="00D80DEE">
        <w:rPr>
          <w:rStyle w:val="HideTWBExt"/>
          <w:b w:val="0"/>
        </w:rPr>
        <w:t>&lt;Article&gt;</w:t>
      </w:r>
      <w:r w:rsidRPr="00D80DEE">
        <w:t>Bezugsvermerk 13 d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A5C3E1F" w14:textId="77777777" w:rsidTr="00AD33C6">
        <w:trPr>
          <w:trHeight w:hRule="exact" w:val="240"/>
          <w:jc w:val="center"/>
        </w:trPr>
        <w:tc>
          <w:tcPr>
            <w:tcW w:w="9752" w:type="dxa"/>
            <w:gridSpan w:val="2"/>
            <w:tcBorders>
              <w:top w:val="nil"/>
              <w:left w:val="nil"/>
              <w:bottom w:val="nil"/>
              <w:right w:val="nil"/>
            </w:tcBorders>
          </w:tcPr>
          <w:p w14:paraId="23CA1389" w14:textId="77777777" w:rsidR="003F2DBD" w:rsidRPr="00D80DEE" w:rsidRDefault="003F2DBD" w:rsidP="00AD33C6"/>
        </w:tc>
      </w:tr>
      <w:tr w:rsidR="003F2DBD" w:rsidRPr="00D80DEE" w14:paraId="4D8CAA42" w14:textId="77777777" w:rsidTr="00AD33C6">
        <w:trPr>
          <w:trHeight w:val="240"/>
          <w:jc w:val="center"/>
        </w:trPr>
        <w:tc>
          <w:tcPr>
            <w:tcW w:w="4876" w:type="dxa"/>
            <w:tcBorders>
              <w:top w:val="nil"/>
              <w:left w:val="nil"/>
              <w:bottom w:val="nil"/>
              <w:right w:val="nil"/>
            </w:tcBorders>
          </w:tcPr>
          <w:p w14:paraId="5FC7EC73"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3C6D2AB" w14:textId="77777777" w:rsidR="003F2DBD" w:rsidRPr="00D80DEE" w:rsidRDefault="003F2DBD" w:rsidP="00AD33C6">
            <w:pPr>
              <w:pStyle w:val="AmColumnHeading"/>
            </w:pPr>
            <w:r w:rsidRPr="00D80DEE">
              <w:t>Geänderter Text</w:t>
            </w:r>
          </w:p>
        </w:tc>
      </w:tr>
      <w:tr w:rsidR="003F2DBD" w:rsidRPr="00D80DEE" w14:paraId="7387C9DA" w14:textId="77777777" w:rsidTr="00AD33C6">
        <w:trPr>
          <w:jc w:val="center"/>
        </w:trPr>
        <w:tc>
          <w:tcPr>
            <w:tcW w:w="4876" w:type="dxa"/>
            <w:tcBorders>
              <w:top w:val="nil"/>
              <w:left w:val="nil"/>
              <w:bottom w:val="nil"/>
              <w:right w:val="nil"/>
            </w:tcBorders>
          </w:tcPr>
          <w:p w14:paraId="286C9266" w14:textId="77777777" w:rsidR="003F2DBD" w:rsidRPr="00D80DEE" w:rsidRDefault="003F2DBD" w:rsidP="00AD33C6">
            <w:pPr>
              <w:pStyle w:val="Normal6a"/>
            </w:pPr>
          </w:p>
        </w:tc>
        <w:tc>
          <w:tcPr>
            <w:tcW w:w="4876" w:type="dxa"/>
            <w:tcBorders>
              <w:top w:val="nil"/>
              <w:left w:val="nil"/>
              <w:bottom w:val="nil"/>
              <w:right w:val="nil"/>
            </w:tcBorders>
          </w:tcPr>
          <w:p w14:paraId="68392686" w14:textId="77777777" w:rsidR="003F2DBD" w:rsidRPr="00D80DEE" w:rsidRDefault="003F2DBD" w:rsidP="00AD33C6">
            <w:pPr>
              <w:pStyle w:val="Normal6a"/>
            </w:pPr>
            <w:r w:rsidRPr="00D80DEE">
              <w:rPr>
                <w:b/>
                <w:i/>
              </w:rPr>
              <w:t>–</w:t>
            </w:r>
            <w:r w:rsidRPr="00D80DEE">
              <w:tab/>
            </w:r>
            <w:r w:rsidRPr="00D80DEE">
              <w:rPr>
                <w:b/>
                <w:i/>
              </w:rPr>
              <w:t>unter Hinweis auf die Agenda 2030 der Vereinten Nationen für nachhaltige Entwicklung und die Ziele für nachhaltige Entwicklung (SDG),</w:t>
            </w:r>
          </w:p>
        </w:tc>
      </w:tr>
    </w:tbl>
    <w:p w14:paraId="3B57B4F8"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2EC662D7" w14:textId="77777777" w:rsidR="003F2DBD" w:rsidRPr="00D80DEE" w:rsidRDefault="003F2DBD" w:rsidP="003F2DBD">
      <w:r w:rsidRPr="00D80DEE">
        <w:rPr>
          <w:rStyle w:val="HideTWBExt"/>
        </w:rPr>
        <w:t>&lt;/Amend&gt;</w:t>
      </w:r>
    </w:p>
    <w:p w14:paraId="2FFDF719"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9</w:t>
      </w:r>
      <w:r w:rsidRPr="00D80DEE">
        <w:rPr>
          <w:rStyle w:val="HideTWBExt"/>
          <w:b w:val="0"/>
        </w:rPr>
        <w:t>&lt;/NumAm&gt;</w:t>
      </w:r>
    </w:p>
    <w:p w14:paraId="3CFD350D"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58E90BB0" w14:textId="77777777" w:rsidR="003F2DBD" w:rsidRPr="00D80DEE" w:rsidRDefault="003F2DBD" w:rsidP="003F2DBD">
      <w:pPr>
        <w:pStyle w:val="NormalBold"/>
      </w:pPr>
      <w:r w:rsidRPr="00D80DEE">
        <w:rPr>
          <w:rStyle w:val="HideTWBExt"/>
          <w:b w:val="0"/>
        </w:rPr>
        <w:t>&lt;/RepeatBlock-By&gt;</w:t>
      </w:r>
    </w:p>
    <w:p w14:paraId="7F724237"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D632BAB" w14:textId="77777777" w:rsidR="003F2DBD" w:rsidRPr="00D80DEE" w:rsidRDefault="003F2DBD" w:rsidP="003F2DBD">
      <w:pPr>
        <w:pStyle w:val="NormalBold"/>
      </w:pPr>
      <w:r w:rsidRPr="00D80DEE">
        <w:rPr>
          <w:rStyle w:val="HideTWBExt"/>
          <w:b w:val="0"/>
        </w:rPr>
        <w:t>&lt;Article&gt;</w:t>
      </w:r>
      <w:r w:rsidRPr="00D80DEE">
        <w:t>Bezugsvermerk 17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F584909" w14:textId="77777777" w:rsidTr="00AD33C6">
        <w:trPr>
          <w:trHeight w:hRule="exact" w:val="240"/>
          <w:jc w:val="center"/>
        </w:trPr>
        <w:tc>
          <w:tcPr>
            <w:tcW w:w="9752" w:type="dxa"/>
            <w:gridSpan w:val="2"/>
            <w:tcBorders>
              <w:top w:val="nil"/>
              <w:left w:val="nil"/>
              <w:bottom w:val="nil"/>
              <w:right w:val="nil"/>
            </w:tcBorders>
          </w:tcPr>
          <w:p w14:paraId="408F2A58" w14:textId="77777777" w:rsidR="003F2DBD" w:rsidRPr="00D80DEE" w:rsidRDefault="003F2DBD" w:rsidP="00AD33C6"/>
        </w:tc>
      </w:tr>
      <w:tr w:rsidR="003F2DBD" w:rsidRPr="00D80DEE" w14:paraId="13B5D725" w14:textId="77777777" w:rsidTr="00AD33C6">
        <w:trPr>
          <w:trHeight w:val="240"/>
          <w:jc w:val="center"/>
        </w:trPr>
        <w:tc>
          <w:tcPr>
            <w:tcW w:w="4876" w:type="dxa"/>
            <w:tcBorders>
              <w:top w:val="nil"/>
              <w:left w:val="nil"/>
              <w:bottom w:val="nil"/>
              <w:right w:val="nil"/>
            </w:tcBorders>
          </w:tcPr>
          <w:p w14:paraId="08F6BAA9"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C639771" w14:textId="77777777" w:rsidR="003F2DBD" w:rsidRPr="00D80DEE" w:rsidRDefault="003F2DBD" w:rsidP="00AD33C6">
            <w:pPr>
              <w:pStyle w:val="AmColumnHeading"/>
            </w:pPr>
            <w:r w:rsidRPr="00D80DEE">
              <w:t>Geänderter Text</w:t>
            </w:r>
          </w:p>
        </w:tc>
      </w:tr>
      <w:tr w:rsidR="003F2DBD" w:rsidRPr="00D80DEE" w14:paraId="23DC43A3" w14:textId="77777777" w:rsidTr="00AD33C6">
        <w:trPr>
          <w:jc w:val="center"/>
        </w:trPr>
        <w:tc>
          <w:tcPr>
            <w:tcW w:w="4876" w:type="dxa"/>
            <w:tcBorders>
              <w:top w:val="nil"/>
              <w:left w:val="nil"/>
              <w:bottom w:val="nil"/>
              <w:right w:val="nil"/>
            </w:tcBorders>
          </w:tcPr>
          <w:p w14:paraId="420B5B1E" w14:textId="77777777" w:rsidR="003F2DBD" w:rsidRPr="00D80DEE" w:rsidRDefault="003F2DBD" w:rsidP="00AD33C6">
            <w:pPr>
              <w:pStyle w:val="Normal6a"/>
            </w:pPr>
          </w:p>
        </w:tc>
        <w:tc>
          <w:tcPr>
            <w:tcW w:w="4876" w:type="dxa"/>
            <w:tcBorders>
              <w:top w:val="nil"/>
              <w:left w:val="nil"/>
              <w:bottom w:val="nil"/>
              <w:right w:val="nil"/>
            </w:tcBorders>
          </w:tcPr>
          <w:p w14:paraId="48B35BF9" w14:textId="77777777" w:rsidR="003F2DBD" w:rsidRPr="00D80DEE" w:rsidRDefault="003F2DBD" w:rsidP="00AD33C6">
            <w:pPr>
              <w:pStyle w:val="Normal6a"/>
            </w:pPr>
            <w:r w:rsidRPr="00D80DEE">
              <w:rPr>
                <w:b/>
                <w:i/>
              </w:rPr>
              <w:t>–</w:t>
            </w:r>
            <w:r w:rsidRPr="00D80DEE">
              <w:tab/>
            </w:r>
            <w:r w:rsidRPr="00D80DEE">
              <w:rPr>
                <w:b/>
                <w:i/>
              </w:rPr>
              <w:t>unter Hinweis auf seine Entschließung vom 24. Oktober 2024 zu der falschen Auslegung der UN-Resolution 2758 durch die Volksrepublik China und ihren ständigen militärischen Provokationen rund um Taiwan,</w:t>
            </w:r>
          </w:p>
        </w:tc>
      </w:tr>
    </w:tbl>
    <w:p w14:paraId="541B986F"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1B3BA75" w14:textId="77777777" w:rsidR="003F2DBD" w:rsidRPr="00D80DEE" w:rsidRDefault="003F2DBD" w:rsidP="003F2DBD">
      <w:r w:rsidRPr="00D80DEE">
        <w:rPr>
          <w:rStyle w:val="HideTWBExt"/>
        </w:rPr>
        <w:t>&lt;/Amend&gt;</w:t>
      </w:r>
    </w:p>
    <w:p w14:paraId="2C89F3B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10</w:t>
      </w:r>
      <w:r w:rsidRPr="00D80DEE">
        <w:rPr>
          <w:rStyle w:val="HideTWBExt"/>
          <w:b w:val="0"/>
        </w:rPr>
        <w:t>&lt;/NumAm&gt;</w:t>
      </w:r>
    </w:p>
    <w:p w14:paraId="43576409" w14:textId="77777777" w:rsidR="003F2DBD" w:rsidRPr="00D80DEE" w:rsidRDefault="003F2DBD" w:rsidP="003F2DBD">
      <w:pPr>
        <w:pStyle w:val="NormalBold"/>
      </w:pPr>
      <w:r w:rsidRPr="00D80DEE">
        <w:rPr>
          <w:rStyle w:val="HideTWBExt"/>
          <w:b w:val="0"/>
        </w:rPr>
        <w:t>&lt;RepeatBlock-By&gt;&lt;Members&gt;</w:t>
      </w:r>
      <w:r w:rsidRPr="00D80DEE">
        <w:t>Hilde Vautmans, Dan Barna, Petras Auštrevičius, Bernard Guetta, Lucia Yar, Engin Eroglu, Urmas Paet, Michał Kobosko, Marie-Agnes Strack-Zimmermann</w:t>
      </w:r>
      <w:r w:rsidRPr="00D80DEE">
        <w:rPr>
          <w:rStyle w:val="HideTWBExt"/>
          <w:b w:val="0"/>
        </w:rPr>
        <w:t>&lt;/Members&gt;</w:t>
      </w:r>
    </w:p>
    <w:p w14:paraId="0AA57BB9" w14:textId="77777777" w:rsidR="003F2DBD" w:rsidRPr="00D80DEE" w:rsidRDefault="003F2DBD" w:rsidP="003F2DBD">
      <w:pPr>
        <w:pStyle w:val="NormalBold"/>
      </w:pPr>
      <w:r w:rsidRPr="00D80DEE">
        <w:rPr>
          <w:rStyle w:val="HideTWBExt"/>
          <w:b w:val="0"/>
        </w:rPr>
        <w:t>&lt;/RepeatBlock-By&gt;</w:t>
      </w:r>
    </w:p>
    <w:p w14:paraId="09882281"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6A06E7A" w14:textId="77777777" w:rsidR="003F2DBD" w:rsidRPr="00D80DEE" w:rsidRDefault="003F2DBD" w:rsidP="003F2DBD">
      <w:pPr>
        <w:pStyle w:val="NormalBold"/>
      </w:pPr>
      <w:r w:rsidRPr="00D80DEE">
        <w:rPr>
          <w:rStyle w:val="HideTWBExt"/>
          <w:b w:val="0"/>
        </w:rPr>
        <w:t>&lt;Article&gt;</w:t>
      </w:r>
      <w:r w:rsidRPr="00D80DEE">
        <w:t>Bezugsvermerk 17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CD40079" w14:textId="77777777" w:rsidTr="00AD33C6">
        <w:trPr>
          <w:trHeight w:hRule="exact" w:val="240"/>
          <w:jc w:val="center"/>
        </w:trPr>
        <w:tc>
          <w:tcPr>
            <w:tcW w:w="9752" w:type="dxa"/>
            <w:gridSpan w:val="2"/>
            <w:tcBorders>
              <w:top w:val="nil"/>
              <w:left w:val="nil"/>
              <w:bottom w:val="nil"/>
              <w:right w:val="nil"/>
            </w:tcBorders>
          </w:tcPr>
          <w:p w14:paraId="13BB2054" w14:textId="77777777" w:rsidR="003F2DBD" w:rsidRPr="00D80DEE" w:rsidRDefault="003F2DBD" w:rsidP="00AD33C6"/>
        </w:tc>
      </w:tr>
      <w:tr w:rsidR="003F2DBD" w:rsidRPr="00D80DEE" w14:paraId="46E73A64" w14:textId="77777777" w:rsidTr="00AD33C6">
        <w:trPr>
          <w:trHeight w:val="240"/>
          <w:jc w:val="center"/>
        </w:trPr>
        <w:tc>
          <w:tcPr>
            <w:tcW w:w="4876" w:type="dxa"/>
            <w:tcBorders>
              <w:top w:val="nil"/>
              <w:left w:val="nil"/>
              <w:bottom w:val="nil"/>
              <w:right w:val="nil"/>
            </w:tcBorders>
          </w:tcPr>
          <w:p w14:paraId="3C22E026"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0FDE281" w14:textId="77777777" w:rsidR="003F2DBD" w:rsidRPr="00D80DEE" w:rsidRDefault="003F2DBD" w:rsidP="00AD33C6">
            <w:pPr>
              <w:pStyle w:val="AmColumnHeading"/>
            </w:pPr>
            <w:r w:rsidRPr="00D80DEE">
              <w:t>Geänderter Text</w:t>
            </w:r>
          </w:p>
        </w:tc>
      </w:tr>
      <w:tr w:rsidR="003F2DBD" w:rsidRPr="00D80DEE" w14:paraId="4FEA7063" w14:textId="77777777" w:rsidTr="00AD33C6">
        <w:trPr>
          <w:jc w:val="center"/>
        </w:trPr>
        <w:tc>
          <w:tcPr>
            <w:tcW w:w="4876" w:type="dxa"/>
            <w:tcBorders>
              <w:top w:val="nil"/>
              <w:left w:val="nil"/>
              <w:bottom w:val="nil"/>
              <w:right w:val="nil"/>
            </w:tcBorders>
          </w:tcPr>
          <w:p w14:paraId="2FB7EBC4" w14:textId="77777777" w:rsidR="003F2DBD" w:rsidRPr="00D80DEE" w:rsidRDefault="003F2DBD" w:rsidP="00AD33C6">
            <w:pPr>
              <w:pStyle w:val="Normal6a"/>
            </w:pPr>
          </w:p>
        </w:tc>
        <w:tc>
          <w:tcPr>
            <w:tcW w:w="4876" w:type="dxa"/>
            <w:tcBorders>
              <w:top w:val="nil"/>
              <w:left w:val="nil"/>
              <w:bottom w:val="nil"/>
              <w:right w:val="nil"/>
            </w:tcBorders>
          </w:tcPr>
          <w:p w14:paraId="3DDC8516" w14:textId="77777777" w:rsidR="003F2DBD" w:rsidRPr="00D80DEE" w:rsidRDefault="003F2DBD" w:rsidP="00AD33C6">
            <w:pPr>
              <w:pStyle w:val="Normal6a"/>
            </w:pPr>
            <w:r w:rsidRPr="00D80DEE">
              <w:rPr>
                <w:b/>
                <w:i/>
              </w:rPr>
              <w:t>–</w:t>
            </w:r>
            <w:r w:rsidRPr="00D80DEE">
              <w:tab/>
            </w:r>
            <w:r w:rsidRPr="00D80DEE">
              <w:rPr>
                <w:b/>
                <w:i/>
              </w:rPr>
              <w:t>unter Hinweis auf die mündlichen Schlussfolgerungen von Präsident António Costa im Anschluss an die informelle Tagung der Mitglieder des Europäischen Rates vom 22. Januar 2026,</w:t>
            </w:r>
          </w:p>
        </w:tc>
      </w:tr>
    </w:tbl>
    <w:p w14:paraId="6FE6662C"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4EA8883" w14:textId="77777777" w:rsidR="003F2DBD" w:rsidRPr="00D80DEE" w:rsidRDefault="003F2DBD" w:rsidP="003F2DBD">
      <w:r w:rsidRPr="00D80DEE">
        <w:rPr>
          <w:rStyle w:val="HideTWBExt"/>
        </w:rPr>
        <w:t>&lt;/Amend&gt;</w:t>
      </w:r>
    </w:p>
    <w:p w14:paraId="06611534"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11</w:t>
      </w:r>
      <w:r w:rsidRPr="00D80DEE">
        <w:rPr>
          <w:rStyle w:val="HideTWBExt"/>
          <w:b w:val="0"/>
        </w:rPr>
        <w:t>&lt;/NumAm&gt;</w:t>
      </w:r>
    </w:p>
    <w:p w14:paraId="55771C98"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5590CF9B" w14:textId="77777777" w:rsidR="003F2DBD" w:rsidRPr="00D80DEE" w:rsidRDefault="003F2DBD" w:rsidP="003F2DBD">
      <w:r w:rsidRPr="00D80DEE">
        <w:rPr>
          <w:rStyle w:val="HideTWBExt"/>
        </w:rPr>
        <w:t>&lt;AuNomDe&gt;</w:t>
      </w:r>
      <w:r w:rsidRPr="00D80DEE">
        <w:rPr>
          <w:rStyle w:val="HideTWBInt"/>
        </w:rPr>
        <w:t>{The Left}</w:t>
      </w:r>
      <w:r w:rsidRPr="00D80DEE">
        <w:t>im Namen der Fraktion The Left</w:t>
      </w:r>
      <w:r w:rsidRPr="00D80DEE">
        <w:rPr>
          <w:rStyle w:val="HideTWBExt"/>
        </w:rPr>
        <w:t>&lt;/AuNomDe&gt;</w:t>
      </w:r>
    </w:p>
    <w:p w14:paraId="2F7945BA" w14:textId="77777777" w:rsidR="003F2DBD" w:rsidRPr="00D80DEE" w:rsidRDefault="003F2DBD" w:rsidP="003F2DBD">
      <w:pPr>
        <w:pStyle w:val="NormalBold"/>
      </w:pPr>
      <w:r w:rsidRPr="00D80DEE">
        <w:rPr>
          <w:rStyle w:val="HideTWBExt"/>
          <w:b w:val="0"/>
        </w:rPr>
        <w:t>&lt;/RepeatBlock-By&gt;</w:t>
      </w:r>
    </w:p>
    <w:p w14:paraId="5A74B0EF"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9B49BC9" w14:textId="77777777" w:rsidR="003F2DBD" w:rsidRPr="00D80DEE" w:rsidRDefault="003F2DBD" w:rsidP="003F2DBD">
      <w:pPr>
        <w:pStyle w:val="NormalBold"/>
      </w:pPr>
      <w:r w:rsidRPr="00D80DEE">
        <w:rPr>
          <w:rStyle w:val="HideTWBExt"/>
          <w:b w:val="0"/>
        </w:rPr>
        <w:t>&lt;Article&gt;</w:t>
      </w:r>
      <w:r w:rsidRPr="00D80DEE">
        <w:t>Bezugsvermerk 17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7C7B2B6" w14:textId="77777777" w:rsidTr="00AD33C6">
        <w:trPr>
          <w:trHeight w:hRule="exact" w:val="240"/>
          <w:jc w:val="center"/>
        </w:trPr>
        <w:tc>
          <w:tcPr>
            <w:tcW w:w="9752" w:type="dxa"/>
            <w:gridSpan w:val="2"/>
            <w:tcBorders>
              <w:top w:val="nil"/>
              <w:left w:val="nil"/>
              <w:bottom w:val="nil"/>
              <w:right w:val="nil"/>
            </w:tcBorders>
          </w:tcPr>
          <w:p w14:paraId="30C95B7E" w14:textId="77777777" w:rsidR="003F2DBD" w:rsidRPr="00D80DEE" w:rsidRDefault="003F2DBD" w:rsidP="00AD33C6"/>
        </w:tc>
      </w:tr>
      <w:tr w:rsidR="003F2DBD" w:rsidRPr="00D80DEE" w14:paraId="42ADE7FD" w14:textId="77777777" w:rsidTr="00AD33C6">
        <w:trPr>
          <w:trHeight w:val="240"/>
          <w:jc w:val="center"/>
        </w:trPr>
        <w:tc>
          <w:tcPr>
            <w:tcW w:w="4876" w:type="dxa"/>
            <w:tcBorders>
              <w:top w:val="nil"/>
              <w:left w:val="nil"/>
              <w:bottom w:val="nil"/>
              <w:right w:val="nil"/>
            </w:tcBorders>
          </w:tcPr>
          <w:p w14:paraId="031FC3F7"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4AD9805" w14:textId="77777777" w:rsidR="003F2DBD" w:rsidRPr="00D80DEE" w:rsidRDefault="003F2DBD" w:rsidP="00AD33C6">
            <w:pPr>
              <w:pStyle w:val="AmColumnHeading"/>
            </w:pPr>
            <w:r w:rsidRPr="00D80DEE">
              <w:t>Geänderter Text</w:t>
            </w:r>
          </w:p>
        </w:tc>
      </w:tr>
      <w:tr w:rsidR="003F2DBD" w:rsidRPr="00D80DEE" w14:paraId="321BECBE" w14:textId="77777777" w:rsidTr="00AD33C6">
        <w:trPr>
          <w:jc w:val="center"/>
        </w:trPr>
        <w:tc>
          <w:tcPr>
            <w:tcW w:w="4876" w:type="dxa"/>
            <w:tcBorders>
              <w:top w:val="nil"/>
              <w:left w:val="nil"/>
              <w:bottom w:val="nil"/>
              <w:right w:val="nil"/>
            </w:tcBorders>
          </w:tcPr>
          <w:p w14:paraId="24A99C2B" w14:textId="77777777" w:rsidR="003F2DBD" w:rsidRPr="00D80DEE" w:rsidRDefault="003F2DBD" w:rsidP="00AD33C6">
            <w:pPr>
              <w:pStyle w:val="Normal6a"/>
            </w:pPr>
          </w:p>
        </w:tc>
        <w:tc>
          <w:tcPr>
            <w:tcW w:w="4876" w:type="dxa"/>
            <w:tcBorders>
              <w:top w:val="nil"/>
              <w:left w:val="nil"/>
              <w:bottom w:val="nil"/>
              <w:right w:val="nil"/>
            </w:tcBorders>
          </w:tcPr>
          <w:p w14:paraId="19D8ED7F" w14:textId="77777777" w:rsidR="003F2DBD" w:rsidRPr="00D80DEE" w:rsidRDefault="003F2DBD" w:rsidP="00AD33C6">
            <w:pPr>
              <w:pStyle w:val="Normal6a"/>
            </w:pPr>
            <w:r w:rsidRPr="00D80DEE">
              <w:rPr>
                <w:b/>
                <w:i/>
              </w:rPr>
              <w:t>–</w:t>
            </w:r>
            <w:r w:rsidRPr="00D80DEE">
              <w:tab/>
            </w:r>
            <w:r w:rsidRPr="00D80DEE">
              <w:rPr>
                <w:b/>
                <w:i/>
              </w:rPr>
              <w:t>unter Hinweis auf die am 1. August 1975 unterzeichnete Schlussakte der Konferenz für Sicherheit und Zusammenarbeit in Europa („Schlussakte von Helsinki“),</w:t>
            </w:r>
          </w:p>
        </w:tc>
      </w:tr>
    </w:tbl>
    <w:p w14:paraId="7455F310"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205A95F0" w14:textId="77777777" w:rsidR="003F2DBD" w:rsidRPr="00D80DEE" w:rsidRDefault="003F2DBD" w:rsidP="003F2DBD">
      <w:r w:rsidRPr="00D80DEE">
        <w:rPr>
          <w:rStyle w:val="HideTWBExt"/>
        </w:rPr>
        <w:t>&lt;/Amend&gt;</w:t>
      </w:r>
    </w:p>
    <w:p w14:paraId="6449B26E"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12</w:t>
      </w:r>
      <w:r w:rsidRPr="00D80DEE">
        <w:rPr>
          <w:rStyle w:val="HideTWBExt"/>
          <w:b w:val="0"/>
        </w:rPr>
        <w:t>&lt;/NumAm&gt;</w:t>
      </w:r>
    </w:p>
    <w:p w14:paraId="7A4F0AA9"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4558FA64" w14:textId="77777777" w:rsidR="003F2DBD" w:rsidRPr="00D80DEE" w:rsidRDefault="003F2DBD" w:rsidP="003F2DBD">
      <w:r w:rsidRPr="00D80DEE">
        <w:rPr>
          <w:rStyle w:val="HideTWBExt"/>
        </w:rPr>
        <w:t>&lt;AuNomDe&gt;</w:t>
      </w:r>
      <w:r w:rsidRPr="00D80DEE">
        <w:rPr>
          <w:rStyle w:val="HideTWBInt"/>
        </w:rPr>
        <w:t>{The Left}</w:t>
      </w:r>
      <w:r w:rsidRPr="00D80DEE">
        <w:t>im Namen der Fraktion The Left</w:t>
      </w:r>
      <w:r w:rsidRPr="00D80DEE">
        <w:rPr>
          <w:rStyle w:val="HideTWBExt"/>
        </w:rPr>
        <w:t>&lt;/AuNomDe&gt;</w:t>
      </w:r>
    </w:p>
    <w:p w14:paraId="018AB80E" w14:textId="77777777" w:rsidR="003F2DBD" w:rsidRPr="00D80DEE" w:rsidRDefault="003F2DBD" w:rsidP="003F2DBD">
      <w:pPr>
        <w:pStyle w:val="NormalBold"/>
      </w:pPr>
      <w:r w:rsidRPr="00D80DEE">
        <w:rPr>
          <w:rStyle w:val="HideTWBExt"/>
          <w:b w:val="0"/>
        </w:rPr>
        <w:t>&lt;/RepeatBlock-By&gt;</w:t>
      </w:r>
    </w:p>
    <w:p w14:paraId="41C3AFE0"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B3F0676" w14:textId="77777777" w:rsidR="003F2DBD" w:rsidRPr="00D80DEE" w:rsidRDefault="003F2DBD" w:rsidP="003F2DBD">
      <w:pPr>
        <w:pStyle w:val="NormalBold"/>
      </w:pPr>
      <w:r w:rsidRPr="00D80DEE">
        <w:rPr>
          <w:rStyle w:val="HideTWBExt"/>
          <w:b w:val="0"/>
        </w:rPr>
        <w:t>&lt;Article&gt;</w:t>
      </w:r>
      <w:r w:rsidRPr="00D80DEE">
        <w:t>Bezugsvermerk 17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DFB0D3E" w14:textId="77777777" w:rsidTr="00AD33C6">
        <w:trPr>
          <w:trHeight w:hRule="exact" w:val="240"/>
          <w:jc w:val="center"/>
        </w:trPr>
        <w:tc>
          <w:tcPr>
            <w:tcW w:w="9752" w:type="dxa"/>
            <w:gridSpan w:val="2"/>
            <w:tcBorders>
              <w:top w:val="nil"/>
              <w:left w:val="nil"/>
              <w:bottom w:val="nil"/>
              <w:right w:val="nil"/>
            </w:tcBorders>
          </w:tcPr>
          <w:p w14:paraId="0BE792E5" w14:textId="77777777" w:rsidR="003F2DBD" w:rsidRPr="00D80DEE" w:rsidRDefault="003F2DBD" w:rsidP="00AD33C6"/>
        </w:tc>
      </w:tr>
      <w:tr w:rsidR="003F2DBD" w:rsidRPr="00D80DEE" w14:paraId="5BD12916" w14:textId="77777777" w:rsidTr="00AD33C6">
        <w:trPr>
          <w:trHeight w:val="240"/>
          <w:jc w:val="center"/>
        </w:trPr>
        <w:tc>
          <w:tcPr>
            <w:tcW w:w="4876" w:type="dxa"/>
            <w:tcBorders>
              <w:top w:val="nil"/>
              <w:left w:val="nil"/>
              <w:bottom w:val="nil"/>
              <w:right w:val="nil"/>
            </w:tcBorders>
          </w:tcPr>
          <w:p w14:paraId="3337EA40"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3227438" w14:textId="77777777" w:rsidR="003F2DBD" w:rsidRPr="00D80DEE" w:rsidRDefault="003F2DBD" w:rsidP="00AD33C6">
            <w:pPr>
              <w:pStyle w:val="AmColumnHeading"/>
            </w:pPr>
            <w:r w:rsidRPr="00D80DEE">
              <w:t>Geänderter Text</w:t>
            </w:r>
          </w:p>
        </w:tc>
      </w:tr>
      <w:tr w:rsidR="003F2DBD" w:rsidRPr="00D80DEE" w14:paraId="09019C50" w14:textId="77777777" w:rsidTr="00AD33C6">
        <w:trPr>
          <w:jc w:val="center"/>
        </w:trPr>
        <w:tc>
          <w:tcPr>
            <w:tcW w:w="4876" w:type="dxa"/>
            <w:tcBorders>
              <w:top w:val="nil"/>
              <w:left w:val="nil"/>
              <w:bottom w:val="nil"/>
              <w:right w:val="nil"/>
            </w:tcBorders>
          </w:tcPr>
          <w:p w14:paraId="0222194C" w14:textId="77777777" w:rsidR="003F2DBD" w:rsidRPr="00D80DEE" w:rsidRDefault="003F2DBD" w:rsidP="00AD33C6">
            <w:pPr>
              <w:pStyle w:val="Normal6a"/>
            </w:pPr>
          </w:p>
        </w:tc>
        <w:tc>
          <w:tcPr>
            <w:tcW w:w="4876" w:type="dxa"/>
            <w:tcBorders>
              <w:top w:val="nil"/>
              <w:left w:val="nil"/>
              <w:bottom w:val="nil"/>
              <w:right w:val="nil"/>
            </w:tcBorders>
          </w:tcPr>
          <w:p w14:paraId="71313D17" w14:textId="77777777" w:rsidR="003F2DBD" w:rsidRPr="00D80DEE" w:rsidRDefault="003F2DBD" w:rsidP="00AD33C6">
            <w:pPr>
              <w:pStyle w:val="Normal6a"/>
            </w:pPr>
            <w:r w:rsidRPr="00D80DEE">
              <w:rPr>
                <w:b/>
                <w:i/>
              </w:rPr>
              <w:t>–</w:t>
            </w:r>
            <w:r w:rsidRPr="00D80DEE">
              <w:tab/>
            </w:r>
            <w:r w:rsidRPr="00D80DEE">
              <w:rPr>
                <w:b/>
                <w:i/>
              </w:rPr>
              <w:t>unter Hinweis auf die Resolution 1325 des Sicherheitsrats vom 31. Oktober 2000 zu Frauen, Frieden und Sicherheit,</w:t>
            </w:r>
          </w:p>
        </w:tc>
      </w:tr>
    </w:tbl>
    <w:p w14:paraId="1DD66455"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4D3DE5B" w14:textId="77777777" w:rsidR="003F2DBD" w:rsidRPr="00D80DEE" w:rsidRDefault="003F2DBD" w:rsidP="003F2DBD">
      <w:r w:rsidRPr="00D80DEE">
        <w:rPr>
          <w:rStyle w:val="HideTWBExt"/>
        </w:rPr>
        <w:t>&lt;/Amend&gt;</w:t>
      </w:r>
    </w:p>
    <w:p w14:paraId="58DF2A53"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13</w:t>
      </w:r>
      <w:r w:rsidRPr="00D80DEE">
        <w:rPr>
          <w:rStyle w:val="HideTWBExt"/>
          <w:b w:val="0"/>
        </w:rPr>
        <w:t>&lt;/NumAm&gt;</w:t>
      </w:r>
    </w:p>
    <w:p w14:paraId="0467A3BF" w14:textId="77777777" w:rsidR="003F2DBD" w:rsidRPr="00D80DEE" w:rsidRDefault="003F2DBD" w:rsidP="003F2DBD">
      <w:pPr>
        <w:pStyle w:val="NormalBold"/>
      </w:pPr>
      <w:r w:rsidRPr="00D80DEE">
        <w:rPr>
          <w:rStyle w:val="HideTWBExt"/>
          <w:b w:val="0"/>
        </w:rPr>
        <w:t>&lt;RepeatBlock-By&gt;&lt;Members&gt;</w:t>
      </w:r>
      <w:r w:rsidRPr="00D80DEE">
        <w:t>Hilde Vautmans, Dan Barna, Petras Auštrevičius, Bernard Guetta, Lucia Yar, Engin Eroglu, Urmas Paet, Michał Kobosko</w:t>
      </w:r>
      <w:r w:rsidRPr="00D80DEE">
        <w:rPr>
          <w:rStyle w:val="HideTWBExt"/>
          <w:b w:val="0"/>
        </w:rPr>
        <w:t>&lt;/Members&gt;</w:t>
      </w:r>
    </w:p>
    <w:p w14:paraId="170197F4" w14:textId="77777777" w:rsidR="003F2DBD" w:rsidRPr="00D80DEE" w:rsidRDefault="003F2DBD" w:rsidP="003F2DBD">
      <w:pPr>
        <w:pStyle w:val="NormalBold"/>
      </w:pPr>
      <w:r w:rsidRPr="00D80DEE">
        <w:rPr>
          <w:rStyle w:val="HideTWBExt"/>
          <w:b w:val="0"/>
        </w:rPr>
        <w:t>&lt;/RepeatBlock-By&gt;</w:t>
      </w:r>
    </w:p>
    <w:p w14:paraId="332F1CA5"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16AB7D7" w14:textId="77777777" w:rsidR="003F2DBD" w:rsidRPr="00D80DEE" w:rsidRDefault="003F2DBD" w:rsidP="003F2DBD">
      <w:pPr>
        <w:pStyle w:val="NormalBold"/>
      </w:pPr>
      <w:r w:rsidRPr="00D80DEE">
        <w:rPr>
          <w:rStyle w:val="HideTWBExt"/>
          <w:b w:val="0"/>
        </w:rPr>
        <w:t>&lt;Article&gt;</w:t>
      </w:r>
      <w:r w:rsidRPr="00D80DEE">
        <w:t>Bezugsvermerk 17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74BF07F" w14:textId="77777777" w:rsidTr="00AD33C6">
        <w:trPr>
          <w:trHeight w:hRule="exact" w:val="240"/>
          <w:jc w:val="center"/>
        </w:trPr>
        <w:tc>
          <w:tcPr>
            <w:tcW w:w="9752" w:type="dxa"/>
            <w:gridSpan w:val="2"/>
            <w:tcBorders>
              <w:top w:val="nil"/>
              <w:left w:val="nil"/>
              <w:bottom w:val="nil"/>
              <w:right w:val="nil"/>
            </w:tcBorders>
          </w:tcPr>
          <w:p w14:paraId="661B7B09" w14:textId="77777777" w:rsidR="003F2DBD" w:rsidRPr="00D80DEE" w:rsidRDefault="003F2DBD" w:rsidP="00AD33C6"/>
        </w:tc>
      </w:tr>
      <w:tr w:rsidR="003F2DBD" w:rsidRPr="00D80DEE" w14:paraId="299EAD14" w14:textId="77777777" w:rsidTr="00AD33C6">
        <w:trPr>
          <w:trHeight w:val="240"/>
          <w:jc w:val="center"/>
        </w:trPr>
        <w:tc>
          <w:tcPr>
            <w:tcW w:w="4876" w:type="dxa"/>
            <w:tcBorders>
              <w:top w:val="nil"/>
              <w:left w:val="nil"/>
              <w:bottom w:val="nil"/>
              <w:right w:val="nil"/>
            </w:tcBorders>
          </w:tcPr>
          <w:p w14:paraId="47560503"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A0B2BDE" w14:textId="77777777" w:rsidR="003F2DBD" w:rsidRPr="00D80DEE" w:rsidRDefault="003F2DBD" w:rsidP="00AD33C6">
            <w:pPr>
              <w:pStyle w:val="AmColumnHeading"/>
            </w:pPr>
            <w:r w:rsidRPr="00D80DEE">
              <w:t>Geänderter Text</w:t>
            </w:r>
          </w:p>
        </w:tc>
      </w:tr>
      <w:tr w:rsidR="003F2DBD" w:rsidRPr="00D80DEE" w14:paraId="620EFAA2" w14:textId="77777777" w:rsidTr="00AD33C6">
        <w:trPr>
          <w:jc w:val="center"/>
        </w:trPr>
        <w:tc>
          <w:tcPr>
            <w:tcW w:w="4876" w:type="dxa"/>
            <w:tcBorders>
              <w:top w:val="nil"/>
              <w:left w:val="nil"/>
              <w:bottom w:val="nil"/>
              <w:right w:val="nil"/>
            </w:tcBorders>
          </w:tcPr>
          <w:p w14:paraId="4762B267" w14:textId="77777777" w:rsidR="003F2DBD" w:rsidRPr="00D80DEE" w:rsidRDefault="003F2DBD" w:rsidP="00AD33C6">
            <w:pPr>
              <w:pStyle w:val="Normal6a"/>
            </w:pPr>
          </w:p>
        </w:tc>
        <w:tc>
          <w:tcPr>
            <w:tcW w:w="4876" w:type="dxa"/>
            <w:tcBorders>
              <w:top w:val="nil"/>
              <w:left w:val="nil"/>
              <w:bottom w:val="nil"/>
              <w:right w:val="nil"/>
            </w:tcBorders>
          </w:tcPr>
          <w:p w14:paraId="306306F7" w14:textId="77777777" w:rsidR="003F2DBD" w:rsidRPr="00D80DEE" w:rsidRDefault="003F2DBD" w:rsidP="00AD33C6">
            <w:pPr>
              <w:pStyle w:val="Normal6a"/>
            </w:pPr>
            <w:r w:rsidRPr="00D80DEE">
              <w:rPr>
                <w:b/>
                <w:i/>
              </w:rPr>
              <w:t>–</w:t>
            </w:r>
            <w:r w:rsidRPr="00D80DEE">
              <w:tab/>
            </w:r>
            <w:r w:rsidRPr="00D80DEE">
              <w:rPr>
                <w:b/>
                <w:i/>
              </w:rPr>
              <w:t>unter Hinweis auf die am 17. November 2025 vom Sicherheitsrat der Vereinten Nationen angenommene Resolution 2803 zur Annahme des Waffenstillstandsplans für den Gazastreifen,</w:t>
            </w:r>
          </w:p>
        </w:tc>
      </w:tr>
    </w:tbl>
    <w:p w14:paraId="73B20EF0"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10F3F138" w14:textId="77777777" w:rsidR="003F2DBD" w:rsidRPr="00D80DEE" w:rsidRDefault="003F2DBD" w:rsidP="003F2DBD">
      <w:r w:rsidRPr="00D80DEE">
        <w:rPr>
          <w:rStyle w:val="HideTWBExt"/>
        </w:rPr>
        <w:t>&lt;/Amend&gt;</w:t>
      </w:r>
    </w:p>
    <w:p w14:paraId="6BC02885"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14</w:t>
      </w:r>
      <w:r w:rsidRPr="00D80DEE">
        <w:rPr>
          <w:rStyle w:val="HideTWBExt"/>
          <w:b w:val="0"/>
        </w:rPr>
        <w:t>&lt;/NumAm&gt;</w:t>
      </w:r>
    </w:p>
    <w:p w14:paraId="45DF5DDE" w14:textId="77777777" w:rsidR="003F2DBD" w:rsidRPr="00D80DEE" w:rsidRDefault="003F2DBD" w:rsidP="003F2DBD">
      <w:pPr>
        <w:pStyle w:val="NormalBold"/>
      </w:pPr>
      <w:r w:rsidRPr="00D80DEE">
        <w:rPr>
          <w:rStyle w:val="HideTWBExt"/>
          <w:b w:val="0"/>
        </w:rPr>
        <w:t>&lt;RepeatBlock-By&gt;&lt;Members&gt;</w:t>
      </w:r>
      <w:r w:rsidRPr="00D80DEE">
        <w:t>Alexander Sell</w:t>
      </w:r>
      <w:r w:rsidRPr="00D80DEE">
        <w:rPr>
          <w:rStyle w:val="HideTWBExt"/>
          <w:b w:val="0"/>
        </w:rPr>
        <w:t>&lt;/Members&gt;</w:t>
      </w:r>
    </w:p>
    <w:p w14:paraId="2520E8B0" w14:textId="77777777" w:rsidR="003F2DBD" w:rsidRPr="00D80DEE" w:rsidRDefault="003F2DBD" w:rsidP="003F2DBD">
      <w:pPr>
        <w:pStyle w:val="NormalBold"/>
      </w:pPr>
      <w:r w:rsidRPr="00D80DEE">
        <w:rPr>
          <w:rStyle w:val="HideTWBExt"/>
          <w:b w:val="0"/>
        </w:rPr>
        <w:t>&lt;/RepeatBlock-By&gt;</w:t>
      </w:r>
    </w:p>
    <w:p w14:paraId="7A8B7602"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33B3545" w14:textId="77777777" w:rsidR="003F2DBD" w:rsidRPr="00D80DEE" w:rsidRDefault="003F2DBD" w:rsidP="003F2DBD">
      <w:pPr>
        <w:pStyle w:val="NormalBold"/>
      </w:pPr>
      <w:r w:rsidRPr="00D80DEE">
        <w:rPr>
          <w:rStyle w:val="HideTWBExt"/>
          <w:b w:val="0"/>
        </w:rPr>
        <w:t>&lt;Article&gt;</w:t>
      </w:r>
      <w:r w:rsidRPr="00D80DEE">
        <w:t>Erwägung A</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D84EC85" w14:textId="77777777" w:rsidTr="00AD33C6">
        <w:trPr>
          <w:trHeight w:hRule="exact" w:val="240"/>
          <w:jc w:val="center"/>
        </w:trPr>
        <w:tc>
          <w:tcPr>
            <w:tcW w:w="9752" w:type="dxa"/>
            <w:gridSpan w:val="2"/>
            <w:tcBorders>
              <w:top w:val="nil"/>
              <w:left w:val="nil"/>
              <w:bottom w:val="nil"/>
              <w:right w:val="nil"/>
            </w:tcBorders>
          </w:tcPr>
          <w:p w14:paraId="21776C5D" w14:textId="77777777" w:rsidR="003F2DBD" w:rsidRPr="00D80DEE" w:rsidRDefault="003F2DBD" w:rsidP="00AD33C6"/>
        </w:tc>
      </w:tr>
      <w:tr w:rsidR="003F2DBD" w:rsidRPr="00D80DEE" w14:paraId="083143BF" w14:textId="77777777" w:rsidTr="00AD33C6">
        <w:trPr>
          <w:trHeight w:val="240"/>
          <w:jc w:val="center"/>
        </w:trPr>
        <w:tc>
          <w:tcPr>
            <w:tcW w:w="4876" w:type="dxa"/>
            <w:tcBorders>
              <w:top w:val="nil"/>
              <w:left w:val="nil"/>
              <w:bottom w:val="nil"/>
              <w:right w:val="nil"/>
            </w:tcBorders>
          </w:tcPr>
          <w:p w14:paraId="6F72A81E"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CA88634" w14:textId="77777777" w:rsidR="003F2DBD" w:rsidRPr="00D80DEE" w:rsidRDefault="003F2DBD" w:rsidP="00AD33C6">
            <w:pPr>
              <w:pStyle w:val="AmColumnHeading"/>
            </w:pPr>
            <w:r w:rsidRPr="00D80DEE">
              <w:t>Geänderter Text</w:t>
            </w:r>
          </w:p>
        </w:tc>
      </w:tr>
      <w:tr w:rsidR="003F2DBD" w:rsidRPr="00D80DEE" w14:paraId="684848B2" w14:textId="77777777" w:rsidTr="00AD33C6">
        <w:trPr>
          <w:jc w:val="center"/>
        </w:trPr>
        <w:tc>
          <w:tcPr>
            <w:tcW w:w="4876" w:type="dxa"/>
            <w:tcBorders>
              <w:top w:val="nil"/>
              <w:left w:val="nil"/>
              <w:bottom w:val="nil"/>
              <w:right w:val="nil"/>
            </w:tcBorders>
          </w:tcPr>
          <w:p w14:paraId="6500BB78" w14:textId="77777777" w:rsidR="003F2DBD" w:rsidRPr="00D80DEE" w:rsidRDefault="003F2DBD" w:rsidP="00AD33C6">
            <w:pPr>
              <w:pStyle w:val="Normal6a"/>
            </w:pPr>
            <w:r w:rsidRPr="00D80DEE">
              <w:t>A.</w:t>
            </w:r>
            <w:r w:rsidRPr="00D80DEE">
              <w:tab/>
              <w:t xml:space="preserve">in der Erwägung, dass es </w:t>
            </w:r>
            <w:r w:rsidRPr="00D80DEE">
              <w:rPr>
                <w:b/>
                <w:i/>
              </w:rPr>
              <w:t>vor dem Hintergrund der aktuellen geopolitischen Lage</w:t>
            </w:r>
            <w:r w:rsidRPr="00D80DEE">
              <w:t xml:space="preserve"> von entscheidender Bedeutung ist, </w:t>
            </w:r>
            <w:r w:rsidRPr="00D80DEE">
              <w:rPr>
                <w:b/>
                <w:i/>
              </w:rPr>
              <w:t>die regelbasierte internationale Ordnung aufrechtzuerhalten und zu stärken sowie</w:t>
            </w:r>
            <w:r w:rsidRPr="00D80DEE">
              <w:t xml:space="preserve"> das effiziente Funktionieren </w:t>
            </w:r>
            <w:r w:rsidRPr="00D80DEE">
              <w:rPr>
                <w:b/>
                <w:i/>
              </w:rPr>
              <w:t>zwischenstaatlicher</w:t>
            </w:r>
            <w:r w:rsidRPr="00D80DEE">
              <w:t xml:space="preserve"> Organisationen sicherzustellen;</w:t>
            </w:r>
          </w:p>
        </w:tc>
        <w:tc>
          <w:tcPr>
            <w:tcW w:w="4876" w:type="dxa"/>
            <w:tcBorders>
              <w:top w:val="nil"/>
              <w:left w:val="nil"/>
              <w:bottom w:val="nil"/>
              <w:right w:val="nil"/>
            </w:tcBorders>
          </w:tcPr>
          <w:p w14:paraId="6824D690" w14:textId="77777777" w:rsidR="003F2DBD" w:rsidRPr="00D80DEE" w:rsidRDefault="003F2DBD" w:rsidP="00AD33C6">
            <w:pPr>
              <w:pStyle w:val="Normal6a"/>
            </w:pPr>
            <w:r w:rsidRPr="00D80DEE">
              <w:t>A.</w:t>
            </w:r>
            <w:r w:rsidRPr="00D80DEE">
              <w:tab/>
              <w:t xml:space="preserve">in der Erwägung, dass es von entscheidender Bedeutung ist, das effiziente Funktionieren </w:t>
            </w:r>
            <w:r w:rsidRPr="00D80DEE">
              <w:rPr>
                <w:b/>
                <w:i/>
              </w:rPr>
              <w:t>der</w:t>
            </w:r>
            <w:r w:rsidRPr="00D80DEE">
              <w:t xml:space="preserve"> Organisationen </w:t>
            </w:r>
            <w:r w:rsidRPr="00D80DEE">
              <w:rPr>
                <w:b/>
                <w:i/>
              </w:rPr>
              <w:t>der Vereinten Nationen</w:t>
            </w:r>
            <w:r w:rsidRPr="00D80DEE">
              <w:t xml:space="preserve"> sicherzustellen; </w:t>
            </w:r>
            <w:r w:rsidRPr="00D80DEE">
              <w:rPr>
                <w:b/>
                <w:i/>
              </w:rPr>
              <w:t>in der Erwägung, dass die Vereinten Nationen das wichtigste Forum für die Behandlung von Angelegenheiten von weltweiter Bedeutung sind und Doppelarbeit durch die Europäische Union vermieden werden muss;</w:t>
            </w:r>
          </w:p>
        </w:tc>
      </w:tr>
    </w:tbl>
    <w:p w14:paraId="3819D491"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1FC9AD6" w14:textId="77777777" w:rsidR="003F2DBD" w:rsidRPr="00D80DEE" w:rsidRDefault="003F2DBD" w:rsidP="003F2DBD">
      <w:r w:rsidRPr="00D80DEE">
        <w:rPr>
          <w:rStyle w:val="HideTWBExt"/>
        </w:rPr>
        <w:t>&lt;/Amend&gt;</w:t>
      </w:r>
    </w:p>
    <w:p w14:paraId="2E5DD005"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15</w:t>
      </w:r>
      <w:r w:rsidRPr="00D80DEE">
        <w:rPr>
          <w:rStyle w:val="HideTWBExt"/>
          <w:b w:val="0"/>
        </w:rPr>
        <w:t>&lt;/NumAm&gt;</w:t>
      </w:r>
    </w:p>
    <w:p w14:paraId="600226CE" w14:textId="77777777" w:rsidR="003F2DBD" w:rsidRPr="00D80DEE" w:rsidRDefault="003F2DBD" w:rsidP="003F2DBD">
      <w:pPr>
        <w:pStyle w:val="NormalBold"/>
      </w:pPr>
      <w:r w:rsidRPr="00D80DEE">
        <w:rPr>
          <w:rStyle w:val="HideTWBExt"/>
          <w:b w:val="0"/>
        </w:rPr>
        <w:t>&lt;RepeatBlock-By&gt;&lt;Members&gt;</w:t>
      </w:r>
      <w:r w:rsidRPr="00D80DEE">
        <w:t>Nacho Sánchez Amor, Evin Incir</w:t>
      </w:r>
      <w:r w:rsidRPr="00D80DEE">
        <w:rPr>
          <w:rStyle w:val="HideTWBExt"/>
          <w:b w:val="0"/>
        </w:rPr>
        <w:t>&lt;/Members&gt;</w:t>
      </w:r>
    </w:p>
    <w:p w14:paraId="4D97A89E" w14:textId="77777777" w:rsidR="003F2DBD" w:rsidRPr="00D80DEE" w:rsidRDefault="003F2DBD" w:rsidP="003F2DBD">
      <w:pPr>
        <w:pStyle w:val="NormalBold"/>
      </w:pPr>
      <w:r w:rsidRPr="00D80DEE">
        <w:rPr>
          <w:rStyle w:val="HideTWBExt"/>
          <w:b w:val="0"/>
        </w:rPr>
        <w:t>&lt;/RepeatBlock-By&gt;</w:t>
      </w:r>
    </w:p>
    <w:p w14:paraId="4E2C91EF"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1EE7642E" w14:textId="77777777" w:rsidR="003F2DBD" w:rsidRPr="00D80DEE" w:rsidRDefault="003F2DBD" w:rsidP="003F2DBD">
      <w:pPr>
        <w:pStyle w:val="NormalBold"/>
      </w:pPr>
      <w:r w:rsidRPr="00D80DEE">
        <w:rPr>
          <w:rStyle w:val="HideTWBExt"/>
          <w:b w:val="0"/>
        </w:rPr>
        <w:t>&lt;Article&gt;</w:t>
      </w:r>
      <w:r w:rsidRPr="00D80DEE">
        <w:t>Erwägung A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EF5F718" w14:textId="77777777" w:rsidTr="00AD33C6">
        <w:trPr>
          <w:trHeight w:hRule="exact" w:val="240"/>
          <w:jc w:val="center"/>
        </w:trPr>
        <w:tc>
          <w:tcPr>
            <w:tcW w:w="9752" w:type="dxa"/>
            <w:gridSpan w:val="2"/>
            <w:tcBorders>
              <w:top w:val="nil"/>
              <w:left w:val="nil"/>
              <w:bottom w:val="nil"/>
              <w:right w:val="nil"/>
            </w:tcBorders>
          </w:tcPr>
          <w:p w14:paraId="2DFAF0D5" w14:textId="77777777" w:rsidR="003F2DBD" w:rsidRPr="00D80DEE" w:rsidRDefault="003F2DBD" w:rsidP="00AD33C6"/>
        </w:tc>
      </w:tr>
      <w:tr w:rsidR="003F2DBD" w:rsidRPr="00D80DEE" w14:paraId="582A9AC3" w14:textId="77777777" w:rsidTr="00AD33C6">
        <w:trPr>
          <w:trHeight w:val="240"/>
          <w:jc w:val="center"/>
        </w:trPr>
        <w:tc>
          <w:tcPr>
            <w:tcW w:w="4876" w:type="dxa"/>
            <w:tcBorders>
              <w:top w:val="nil"/>
              <w:left w:val="nil"/>
              <w:bottom w:val="nil"/>
              <w:right w:val="nil"/>
            </w:tcBorders>
          </w:tcPr>
          <w:p w14:paraId="0D1513C9"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CA4C51B" w14:textId="77777777" w:rsidR="003F2DBD" w:rsidRPr="00D80DEE" w:rsidRDefault="003F2DBD" w:rsidP="00AD33C6">
            <w:pPr>
              <w:pStyle w:val="AmColumnHeading"/>
            </w:pPr>
            <w:r w:rsidRPr="00D80DEE">
              <w:t>Geänderter Text</w:t>
            </w:r>
          </w:p>
        </w:tc>
      </w:tr>
      <w:tr w:rsidR="003F2DBD" w:rsidRPr="00D80DEE" w14:paraId="727AA877" w14:textId="77777777" w:rsidTr="00AD33C6">
        <w:trPr>
          <w:jc w:val="center"/>
        </w:trPr>
        <w:tc>
          <w:tcPr>
            <w:tcW w:w="4876" w:type="dxa"/>
            <w:tcBorders>
              <w:top w:val="nil"/>
              <w:left w:val="nil"/>
              <w:bottom w:val="nil"/>
              <w:right w:val="nil"/>
            </w:tcBorders>
          </w:tcPr>
          <w:p w14:paraId="758011B7" w14:textId="77777777" w:rsidR="003F2DBD" w:rsidRPr="00D80DEE" w:rsidRDefault="003F2DBD" w:rsidP="00AD33C6">
            <w:pPr>
              <w:pStyle w:val="Normal6a"/>
            </w:pPr>
          </w:p>
        </w:tc>
        <w:tc>
          <w:tcPr>
            <w:tcW w:w="4876" w:type="dxa"/>
            <w:tcBorders>
              <w:top w:val="nil"/>
              <w:left w:val="nil"/>
              <w:bottom w:val="nil"/>
              <w:right w:val="nil"/>
            </w:tcBorders>
          </w:tcPr>
          <w:p w14:paraId="4D348261" w14:textId="77777777" w:rsidR="003F2DBD" w:rsidRPr="00D80DEE" w:rsidRDefault="003F2DBD" w:rsidP="00AD33C6">
            <w:pPr>
              <w:pStyle w:val="Normal6a"/>
            </w:pPr>
            <w:r w:rsidRPr="00D80DEE">
              <w:rPr>
                <w:b/>
                <w:i/>
              </w:rPr>
              <w:t>Aa.</w:t>
            </w:r>
            <w:r w:rsidRPr="00D80DEE">
              <w:tab/>
            </w:r>
            <w:r w:rsidRPr="00D80DEE">
              <w:rPr>
                <w:b/>
                <w:i/>
              </w:rPr>
              <w:t>in der Erwägung, dass Demokratie, ihre Systeme, Standards und Werte Grundpfeiler des derzeitigen multilateralen Systems sind; in der Erwägung, dass der Multilateralismus von Demokratien gefördert wird und Demokratien dazu neigen, Multilateralismus zu fördern, da dies für beide Seiten von Vorteil ist; in der Erwägung, dass eine Welt von Demokratien im Sinne von ausgereiften demokratischen Systemen insgesamt eine sicherere Welt ist, da diese Systeme über ausgeprägte Mechanismen der Gewaltenteilung und wechselseitiger Kontrolle verfügen, wodurch das für autokratische Systeme typische unberechenbare Verhalten im internationalen Kontext verhindert wird; in der Erwägung, dass die Demokratie auf internationaler Ebene von autoritären, totalitären und illiberalen Regimes bedroht wird, die sie sowohl innerhalb als auch außerhalb ihrer Grenzen angreifen;</w:t>
            </w:r>
          </w:p>
        </w:tc>
      </w:tr>
    </w:tbl>
    <w:p w14:paraId="669DC647"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DCC851B" w14:textId="77777777" w:rsidR="003F2DBD" w:rsidRPr="00D80DEE" w:rsidRDefault="003F2DBD" w:rsidP="003F2DBD">
      <w:r w:rsidRPr="00D80DEE">
        <w:rPr>
          <w:rStyle w:val="HideTWBExt"/>
        </w:rPr>
        <w:t>&lt;/Amend&gt;</w:t>
      </w:r>
    </w:p>
    <w:p w14:paraId="7DDA2714"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16</w:t>
      </w:r>
      <w:r w:rsidRPr="00D80DEE">
        <w:rPr>
          <w:rStyle w:val="HideTWBExt"/>
          <w:b w:val="0"/>
        </w:rPr>
        <w:t>&lt;/NumAm&gt;</w:t>
      </w:r>
    </w:p>
    <w:p w14:paraId="351A1E8E" w14:textId="77777777" w:rsidR="003F2DBD" w:rsidRPr="00D80DEE" w:rsidRDefault="003F2DBD" w:rsidP="003F2DBD">
      <w:pPr>
        <w:pStyle w:val="NormalBold"/>
      </w:pPr>
      <w:r w:rsidRPr="00D80DEE">
        <w:rPr>
          <w:rStyle w:val="HideTWBExt"/>
          <w:b w:val="0"/>
        </w:rPr>
        <w:t>&lt;RepeatBlock-By&gt;&lt;Members&gt;</w:t>
      </w:r>
      <w:r w:rsidRPr="00D80DEE">
        <w:t>Alexander Sell</w:t>
      </w:r>
      <w:r w:rsidRPr="00D80DEE">
        <w:rPr>
          <w:rStyle w:val="HideTWBExt"/>
          <w:b w:val="0"/>
        </w:rPr>
        <w:t>&lt;/Members&gt;</w:t>
      </w:r>
    </w:p>
    <w:p w14:paraId="461303D4" w14:textId="77777777" w:rsidR="003F2DBD" w:rsidRPr="00D80DEE" w:rsidRDefault="003F2DBD" w:rsidP="003F2DBD">
      <w:pPr>
        <w:pStyle w:val="NormalBold"/>
      </w:pPr>
      <w:r w:rsidRPr="00D80DEE">
        <w:rPr>
          <w:rStyle w:val="HideTWBExt"/>
          <w:b w:val="0"/>
        </w:rPr>
        <w:t>&lt;/RepeatBlock-By&gt;</w:t>
      </w:r>
    </w:p>
    <w:p w14:paraId="6286B87A"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55FFFB4" w14:textId="77777777" w:rsidR="003F2DBD" w:rsidRPr="00D80DEE" w:rsidRDefault="003F2DBD" w:rsidP="003F2DBD">
      <w:pPr>
        <w:pStyle w:val="NormalBold"/>
      </w:pPr>
      <w:r w:rsidRPr="00D80DEE">
        <w:rPr>
          <w:rStyle w:val="HideTWBExt"/>
          <w:b w:val="0"/>
        </w:rPr>
        <w:t>&lt;Article&gt;</w:t>
      </w:r>
      <w:r w:rsidRPr="00D80DEE">
        <w:t>Erwägung B</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BD1D7FA" w14:textId="77777777" w:rsidTr="00AD33C6">
        <w:trPr>
          <w:trHeight w:hRule="exact" w:val="240"/>
          <w:jc w:val="center"/>
        </w:trPr>
        <w:tc>
          <w:tcPr>
            <w:tcW w:w="9752" w:type="dxa"/>
            <w:gridSpan w:val="2"/>
            <w:tcBorders>
              <w:top w:val="nil"/>
              <w:left w:val="nil"/>
              <w:bottom w:val="nil"/>
              <w:right w:val="nil"/>
            </w:tcBorders>
          </w:tcPr>
          <w:p w14:paraId="2EE17EFF" w14:textId="77777777" w:rsidR="003F2DBD" w:rsidRPr="00D80DEE" w:rsidRDefault="003F2DBD" w:rsidP="00AD33C6"/>
        </w:tc>
      </w:tr>
      <w:tr w:rsidR="003F2DBD" w:rsidRPr="00D80DEE" w14:paraId="115A000B" w14:textId="77777777" w:rsidTr="00AD33C6">
        <w:trPr>
          <w:trHeight w:val="240"/>
          <w:jc w:val="center"/>
        </w:trPr>
        <w:tc>
          <w:tcPr>
            <w:tcW w:w="4876" w:type="dxa"/>
            <w:tcBorders>
              <w:top w:val="nil"/>
              <w:left w:val="nil"/>
              <w:bottom w:val="nil"/>
              <w:right w:val="nil"/>
            </w:tcBorders>
          </w:tcPr>
          <w:p w14:paraId="5C575567"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D744A7B" w14:textId="77777777" w:rsidR="003F2DBD" w:rsidRPr="00D80DEE" w:rsidRDefault="003F2DBD" w:rsidP="00AD33C6">
            <w:pPr>
              <w:pStyle w:val="AmColumnHeading"/>
            </w:pPr>
            <w:r w:rsidRPr="00D80DEE">
              <w:t>Geänderter Text</w:t>
            </w:r>
          </w:p>
        </w:tc>
      </w:tr>
      <w:tr w:rsidR="003F2DBD" w:rsidRPr="00D80DEE" w14:paraId="24951D40" w14:textId="77777777" w:rsidTr="00AD33C6">
        <w:trPr>
          <w:jc w:val="center"/>
        </w:trPr>
        <w:tc>
          <w:tcPr>
            <w:tcW w:w="4876" w:type="dxa"/>
            <w:tcBorders>
              <w:top w:val="nil"/>
              <w:left w:val="nil"/>
              <w:bottom w:val="nil"/>
              <w:right w:val="nil"/>
            </w:tcBorders>
          </w:tcPr>
          <w:p w14:paraId="44C051AE" w14:textId="77777777" w:rsidR="003F2DBD" w:rsidRPr="00D80DEE" w:rsidRDefault="003F2DBD" w:rsidP="00AD33C6">
            <w:pPr>
              <w:pStyle w:val="Normal6a"/>
            </w:pPr>
            <w:r w:rsidRPr="00D80DEE">
              <w:rPr>
                <w:b/>
                <w:i/>
              </w:rPr>
              <w:t>B.</w:t>
            </w:r>
            <w:r w:rsidRPr="00D80DEE">
              <w:tab/>
            </w:r>
            <w:r w:rsidRPr="00D80DEE">
              <w:rPr>
                <w:b/>
                <w:i/>
              </w:rPr>
              <w:t>in der Erwägung, dass das multilaterale System wachsenden Bedrohungen ausgesetzt ist, wie den Angriffen Russlands auf die globale Friedens- und Sicherheitsarchitektur, einschließlich des Sicherheitsrats der Vereinten Nationen, dem zunehmenden Einfluss Chinas und der Umgestaltung der Beteiligung der Vereinigten Staaten an internationalen Organisationen sowie Kürzungen von Finanzmitteln, die wichtige Bereiche wie humanitäre Hilfe, Bildung, Gesundheit und Friedenskonsolidierung betreffen;</w:t>
            </w:r>
          </w:p>
        </w:tc>
        <w:tc>
          <w:tcPr>
            <w:tcW w:w="4876" w:type="dxa"/>
            <w:tcBorders>
              <w:top w:val="nil"/>
              <w:left w:val="nil"/>
              <w:bottom w:val="nil"/>
              <w:right w:val="nil"/>
            </w:tcBorders>
          </w:tcPr>
          <w:p w14:paraId="210A5615" w14:textId="77777777" w:rsidR="003F2DBD" w:rsidRPr="00D80DEE" w:rsidRDefault="003F2DBD" w:rsidP="00AD33C6">
            <w:pPr>
              <w:pStyle w:val="Normal6a"/>
            </w:pPr>
            <w:r w:rsidRPr="00D80DEE">
              <w:rPr>
                <w:b/>
                <w:i/>
              </w:rPr>
              <w:t>entfällt</w:t>
            </w:r>
          </w:p>
        </w:tc>
      </w:tr>
    </w:tbl>
    <w:p w14:paraId="078FEDE1"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37A58B1C" w14:textId="77777777" w:rsidR="003F2DBD" w:rsidRPr="00D80DEE" w:rsidRDefault="003F2DBD" w:rsidP="003F2DBD">
      <w:r w:rsidRPr="00D80DEE">
        <w:rPr>
          <w:rStyle w:val="HideTWBExt"/>
        </w:rPr>
        <w:t>&lt;/Amend&gt;</w:t>
      </w:r>
    </w:p>
    <w:p w14:paraId="7038B124"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17</w:t>
      </w:r>
      <w:r w:rsidRPr="00D80DEE">
        <w:rPr>
          <w:rStyle w:val="HideTWBExt"/>
          <w:b w:val="0"/>
        </w:rPr>
        <w:t>&lt;/NumAm&gt;</w:t>
      </w:r>
    </w:p>
    <w:p w14:paraId="49F0949C"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2D81F91E" w14:textId="77777777" w:rsidR="003F2DBD" w:rsidRPr="00D80DEE" w:rsidRDefault="003F2DBD" w:rsidP="003F2DBD">
      <w:r w:rsidRPr="00D80DEE">
        <w:rPr>
          <w:rStyle w:val="HideTWBExt"/>
        </w:rPr>
        <w:t>&lt;AuNomDe&gt;</w:t>
      </w:r>
      <w:r w:rsidRPr="00D80DEE">
        <w:rPr>
          <w:rStyle w:val="HideTWBInt"/>
        </w:rPr>
        <w:t>{The Left}</w:t>
      </w:r>
      <w:r w:rsidRPr="00D80DEE">
        <w:t>im Namen der Fraktion The Left</w:t>
      </w:r>
      <w:r w:rsidRPr="00D80DEE">
        <w:rPr>
          <w:rStyle w:val="HideTWBExt"/>
        </w:rPr>
        <w:t>&lt;/AuNomDe&gt;</w:t>
      </w:r>
    </w:p>
    <w:p w14:paraId="6E3EC292" w14:textId="77777777" w:rsidR="003F2DBD" w:rsidRPr="00D80DEE" w:rsidRDefault="003F2DBD" w:rsidP="003F2DBD">
      <w:pPr>
        <w:pStyle w:val="NormalBold"/>
      </w:pPr>
      <w:r w:rsidRPr="00D80DEE">
        <w:rPr>
          <w:rStyle w:val="HideTWBExt"/>
          <w:b w:val="0"/>
        </w:rPr>
        <w:t>&lt;/RepeatBlock-By&gt;</w:t>
      </w:r>
    </w:p>
    <w:p w14:paraId="78BB5099"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50FFDA2" w14:textId="77777777" w:rsidR="003F2DBD" w:rsidRPr="00D80DEE" w:rsidRDefault="003F2DBD" w:rsidP="003F2DBD">
      <w:pPr>
        <w:pStyle w:val="NormalBold"/>
      </w:pPr>
      <w:r w:rsidRPr="00D80DEE">
        <w:rPr>
          <w:rStyle w:val="HideTWBExt"/>
          <w:b w:val="0"/>
        </w:rPr>
        <w:t>&lt;Article&gt;</w:t>
      </w:r>
      <w:r w:rsidRPr="00D80DEE">
        <w:t>Erwägung B</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72D40C8" w14:textId="77777777" w:rsidTr="00AD33C6">
        <w:trPr>
          <w:trHeight w:hRule="exact" w:val="240"/>
          <w:jc w:val="center"/>
        </w:trPr>
        <w:tc>
          <w:tcPr>
            <w:tcW w:w="9752" w:type="dxa"/>
            <w:gridSpan w:val="2"/>
            <w:tcBorders>
              <w:top w:val="nil"/>
              <w:left w:val="nil"/>
              <w:bottom w:val="nil"/>
              <w:right w:val="nil"/>
            </w:tcBorders>
          </w:tcPr>
          <w:p w14:paraId="11821A07" w14:textId="77777777" w:rsidR="003F2DBD" w:rsidRPr="00D80DEE" w:rsidRDefault="003F2DBD" w:rsidP="00AD33C6"/>
        </w:tc>
      </w:tr>
      <w:tr w:rsidR="003F2DBD" w:rsidRPr="00D80DEE" w14:paraId="08FBD5A5" w14:textId="77777777" w:rsidTr="00AD33C6">
        <w:trPr>
          <w:trHeight w:val="240"/>
          <w:jc w:val="center"/>
        </w:trPr>
        <w:tc>
          <w:tcPr>
            <w:tcW w:w="4876" w:type="dxa"/>
            <w:tcBorders>
              <w:top w:val="nil"/>
              <w:left w:val="nil"/>
              <w:bottom w:val="nil"/>
              <w:right w:val="nil"/>
            </w:tcBorders>
          </w:tcPr>
          <w:p w14:paraId="2E1B0203"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5D290042" w14:textId="77777777" w:rsidR="003F2DBD" w:rsidRPr="00D80DEE" w:rsidRDefault="003F2DBD" w:rsidP="00AD33C6">
            <w:pPr>
              <w:pStyle w:val="AmColumnHeading"/>
            </w:pPr>
            <w:r w:rsidRPr="00D80DEE">
              <w:t>Geänderter Text</w:t>
            </w:r>
          </w:p>
        </w:tc>
      </w:tr>
      <w:tr w:rsidR="003F2DBD" w:rsidRPr="00D80DEE" w14:paraId="0771D92A" w14:textId="77777777" w:rsidTr="00AD33C6">
        <w:trPr>
          <w:jc w:val="center"/>
        </w:trPr>
        <w:tc>
          <w:tcPr>
            <w:tcW w:w="4876" w:type="dxa"/>
            <w:tcBorders>
              <w:top w:val="nil"/>
              <w:left w:val="nil"/>
              <w:bottom w:val="nil"/>
              <w:right w:val="nil"/>
            </w:tcBorders>
          </w:tcPr>
          <w:p w14:paraId="403FE379" w14:textId="77777777" w:rsidR="003F2DBD" w:rsidRPr="00D80DEE" w:rsidRDefault="003F2DBD" w:rsidP="00AD33C6">
            <w:pPr>
              <w:pStyle w:val="Normal6a"/>
            </w:pPr>
            <w:r w:rsidRPr="00D80DEE">
              <w:t>B.</w:t>
            </w:r>
            <w:r w:rsidRPr="00D80DEE">
              <w:tab/>
              <w:t xml:space="preserve">in der Erwägung, dass das multilaterale System wachsenden Bedrohungen ausgesetzt ist, </w:t>
            </w:r>
            <w:r w:rsidRPr="00D80DEE">
              <w:rPr>
                <w:b/>
                <w:i/>
              </w:rPr>
              <w:t>wie den Angriffen Russlands auf die globale Friedens- und Sicherheitsarchitektur, einschließlich des Sicherheitsrats der Vereinten Nationen, dem zunehmenden Einfluss Chinas und der Umgestaltung der Beteiligung der Vereinigten Staaten an internationalen Organisationen sowie Kürzungen von Finanzmitteln, die wichtige Bereiche wie humanitäre Hilfe, Bildung, Gesundheit und Friedenskonsolidierung betreffen</w:t>
            </w:r>
            <w:r w:rsidRPr="00D80DEE">
              <w:t>;</w:t>
            </w:r>
          </w:p>
        </w:tc>
        <w:tc>
          <w:tcPr>
            <w:tcW w:w="4876" w:type="dxa"/>
            <w:tcBorders>
              <w:top w:val="nil"/>
              <w:left w:val="nil"/>
              <w:bottom w:val="nil"/>
              <w:right w:val="nil"/>
            </w:tcBorders>
          </w:tcPr>
          <w:p w14:paraId="6E066C33" w14:textId="77777777" w:rsidR="003F2DBD" w:rsidRPr="00D80DEE" w:rsidRDefault="003F2DBD" w:rsidP="00AD33C6">
            <w:pPr>
              <w:pStyle w:val="Normal6a"/>
            </w:pPr>
            <w:r w:rsidRPr="00D80DEE">
              <w:t>B.</w:t>
            </w:r>
            <w:r w:rsidRPr="00D80DEE">
              <w:tab/>
              <w:t xml:space="preserve">in der Erwägung, dass das multilaterale System wachsenden Bedrohungen ausgesetzt ist, </w:t>
            </w:r>
            <w:r w:rsidRPr="00D80DEE">
              <w:rPr>
                <w:b/>
                <w:i/>
              </w:rPr>
              <w:t>unter anderem durch die Zunahme einseitiger Maßnahmen, die gegen das Völkerrecht verstoßen, durch zunehmenden Militarismus, durch verschärfte Spannungen zwischen geopolitischen Blöcken und durch die Lähmung der Vereinten Nationen aufgrund dieser zahlreichen Krisen</w:t>
            </w:r>
            <w:r w:rsidRPr="00D80DEE">
              <w:t>;</w:t>
            </w:r>
          </w:p>
        </w:tc>
      </w:tr>
    </w:tbl>
    <w:p w14:paraId="35A4E4D1"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11EB077C" w14:textId="77777777" w:rsidR="003F2DBD" w:rsidRPr="00D80DEE" w:rsidRDefault="003F2DBD" w:rsidP="003F2DBD">
      <w:r w:rsidRPr="00D80DEE">
        <w:rPr>
          <w:rStyle w:val="HideTWBExt"/>
        </w:rPr>
        <w:t>&lt;/Amend&gt;</w:t>
      </w:r>
    </w:p>
    <w:p w14:paraId="24579C83"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18</w:t>
      </w:r>
      <w:r w:rsidRPr="00D80DEE">
        <w:rPr>
          <w:rStyle w:val="HideTWBExt"/>
          <w:b w:val="0"/>
        </w:rPr>
        <w:t>&lt;/NumAm&gt;</w:t>
      </w:r>
    </w:p>
    <w:p w14:paraId="501C07A9" w14:textId="77777777" w:rsidR="003F2DBD" w:rsidRPr="00D80DEE" w:rsidRDefault="003F2DBD" w:rsidP="003F2DBD">
      <w:pPr>
        <w:pStyle w:val="NormalBold"/>
      </w:pPr>
      <w:r w:rsidRPr="00D80DEE">
        <w:rPr>
          <w:rStyle w:val="HideTWBExt"/>
          <w:b w:val="0"/>
        </w:rPr>
        <w:t>&lt;RepeatBlock-By&gt;&lt;Members&gt;</w:t>
      </w:r>
      <w:r w:rsidRPr="00D80DEE">
        <w:t>Sebastian Tynkkynen</w:t>
      </w:r>
      <w:r w:rsidRPr="00D80DEE">
        <w:rPr>
          <w:rStyle w:val="HideTWBExt"/>
          <w:b w:val="0"/>
        </w:rPr>
        <w:t>&lt;/Members&gt;</w:t>
      </w:r>
    </w:p>
    <w:p w14:paraId="5E5EAF77" w14:textId="77777777" w:rsidR="003F2DBD" w:rsidRPr="00D80DEE" w:rsidRDefault="003F2DBD" w:rsidP="003F2DBD">
      <w:pPr>
        <w:pStyle w:val="NormalBold"/>
      </w:pPr>
      <w:r w:rsidRPr="00D80DEE">
        <w:rPr>
          <w:rStyle w:val="HideTWBExt"/>
          <w:b w:val="0"/>
        </w:rPr>
        <w:t>&lt;/RepeatBlock-By&gt;</w:t>
      </w:r>
    </w:p>
    <w:p w14:paraId="717E5699"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16CD1AC7" w14:textId="77777777" w:rsidR="003F2DBD" w:rsidRPr="00D80DEE" w:rsidRDefault="003F2DBD" w:rsidP="003F2DBD">
      <w:pPr>
        <w:pStyle w:val="NormalBold"/>
      </w:pPr>
      <w:r w:rsidRPr="00D80DEE">
        <w:rPr>
          <w:rStyle w:val="HideTWBExt"/>
          <w:b w:val="0"/>
        </w:rPr>
        <w:t>&lt;Article&gt;</w:t>
      </w:r>
      <w:r w:rsidRPr="00D80DEE">
        <w:t>Erwägung B</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5C66D83" w14:textId="77777777" w:rsidTr="00AD33C6">
        <w:trPr>
          <w:trHeight w:hRule="exact" w:val="240"/>
          <w:jc w:val="center"/>
        </w:trPr>
        <w:tc>
          <w:tcPr>
            <w:tcW w:w="9752" w:type="dxa"/>
            <w:gridSpan w:val="2"/>
            <w:tcBorders>
              <w:top w:val="nil"/>
              <w:left w:val="nil"/>
              <w:bottom w:val="nil"/>
              <w:right w:val="nil"/>
            </w:tcBorders>
          </w:tcPr>
          <w:p w14:paraId="55890D0C" w14:textId="77777777" w:rsidR="003F2DBD" w:rsidRPr="00D80DEE" w:rsidRDefault="003F2DBD" w:rsidP="00AD33C6"/>
        </w:tc>
      </w:tr>
      <w:tr w:rsidR="003F2DBD" w:rsidRPr="00D80DEE" w14:paraId="3E65C653" w14:textId="77777777" w:rsidTr="00AD33C6">
        <w:trPr>
          <w:trHeight w:val="240"/>
          <w:jc w:val="center"/>
        </w:trPr>
        <w:tc>
          <w:tcPr>
            <w:tcW w:w="4876" w:type="dxa"/>
            <w:tcBorders>
              <w:top w:val="nil"/>
              <w:left w:val="nil"/>
              <w:bottom w:val="nil"/>
              <w:right w:val="nil"/>
            </w:tcBorders>
          </w:tcPr>
          <w:p w14:paraId="28640080"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F73F409" w14:textId="77777777" w:rsidR="003F2DBD" w:rsidRPr="00D80DEE" w:rsidRDefault="003F2DBD" w:rsidP="00AD33C6">
            <w:pPr>
              <w:pStyle w:val="AmColumnHeading"/>
            </w:pPr>
            <w:r w:rsidRPr="00D80DEE">
              <w:t>Geänderter Text</w:t>
            </w:r>
          </w:p>
        </w:tc>
      </w:tr>
      <w:tr w:rsidR="003F2DBD" w:rsidRPr="00D80DEE" w14:paraId="578621BA" w14:textId="77777777" w:rsidTr="00AD33C6">
        <w:trPr>
          <w:jc w:val="center"/>
        </w:trPr>
        <w:tc>
          <w:tcPr>
            <w:tcW w:w="4876" w:type="dxa"/>
            <w:tcBorders>
              <w:top w:val="nil"/>
              <w:left w:val="nil"/>
              <w:bottom w:val="nil"/>
              <w:right w:val="nil"/>
            </w:tcBorders>
          </w:tcPr>
          <w:p w14:paraId="61763BD0" w14:textId="77777777" w:rsidR="003F2DBD" w:rsidRPr="00D80DEE" w:rsidRDefault="003F2DBD" w:rsidP="00AD33C6">
            <w:pPr>
              <w:pStyle w:val="Normal6a"/>
            </w:pPr>
            <w:r w:rsidRPr="00D80DEE">
              <w:t>B.</w:t>
            </w:r>
            <w:r w:rsidRPr="00D80DEE">
              <w:tab/>
              <w:t xml:space="preserve">in der Erwägung, dass das multilaterale System wachsenden Bedrohungen ausgesetzt ist, </w:t>
            </w:r>
            <w:r w:rsidRPr="00D80DEE">
              <w:rPr>
                <w:b/>
                <w:i/>
              </w:rPr>
              <w:t>wie den Angriffen</w:t>
            </w:r>
            <w:r w:rsidRPr="00D80DEE">
              <w:t xml:space="preserve"> Russlands auf die globale Friedens- und Sicherheitsarchitektur, einschließlich des Sicherheitsrats der Vereinten Nationen</w:t>
            </w:r>
            <w:r w:rsidRPr="00D80DEE">
              <w:rPr>
                <w:b/>
                <w:i/>
              </w:rPr>
              <w:t>,</w:t>
            </w:r>
            <w:r w:rsidRPr="00D80DEE">
              <w:t xml:space="preserve"> dem zunehmenden Einfluss Chinas </w:t>
            </w:r>
            <w:r w:rsidRPr="00D80DEE">
              <w:rPr>
                <w:b/>
                <w:i/>
              </w:rPr>
              <w:t>und der Umgestaltung der Beteiligung der Vereinigten Staaten an internationalen Organisationen sowie Kürzungen von Finanzmitteln, die wichtige Bereiche wie humanitäre Hilfe, Bildung, Gesundheit und Friedenskonsolidierung betreffen</w:t>
            </w:r>
            <w:r w:rsidRPr="00D80DEE">
              <w:t>;</w:t>
            </w:r>
          </w:p>
        </w:tc>
        <w:tc>
          <w:tcPr>
            <w:tcW w:w="4876" w:type="dxa"/>
            <w:tcBorders>
              <w:top w:val="nil"/>
              <w:left w:val="nil"/>
              <w:bottom w:val="nil"/>
              <w:right w:val="nil"/>
            </w:tcBorders>
          </w:tcPr>
          <w:p w14:paraId="0FE1765A" w14:textId="77777777" w:rsidR="003F2DBD" w:rsidRPr="00D80DEE" w:rsidRDefault="003F2DBD" w:rsidP="00AD33C6">
            <w:pPr>
              <w:pStyle w:val="Normal6a"/>
            </w:pPr>
            <w:r w:rsidRPr="00D80DEE">
              <w:t>B.</w:t>
            </w:r>
            <w:r w:rsidRPr="00D80DEE">
              <w:tab/>
              <w:t xml:space="preserve">in der Erwägung, dass das multilaterale System wachsenden Bedrohungen ausgesetzt ist, </w:t>
            </w:r>
            <w:r w:rsidRPr="00D80DEE">
              <w:rPr>
                <w:b/>
                <w:i/>
              </w:rPr>
              <w:t>insbesondere durch den Angriffskrieg</w:t>
            </w:r>
            <w:r w:rsidRPr="00D80DEE">
              <w:t xml:space="preserve"> Russlands </w:t>
            </w:r>
            <w:r w:rsidRPr="00D80DEE">
              <w:rPr>
                <w:b/>
                <w:i/>
              </w:rPr>
              <w:t>gegen die Ukraine und die anderen Angriffe Russlands</w:t>
            </w:r>
            <w:r w:rsidRPr="00D80DEE">
              <w:t xml:space="preserve"> auf die globale Friedens- und Sicherheitsarchitektur, einschließlich des Sicherheitsrats der Vereinten Nationen </w:t>
            </w:r>
            <w:r w:rsidRPr="00D80DEE">
              <w:rPr>
                <w:b/>
                <w:i/>
              </w:rPr>
              <w:t>und</w:t>
            </w:r>
            <w:r w:rsidRPr="00D80DEE">
              <w:t xml:space="preserve"> dem zunehmenden Einfluss Chinas;</w:t>
            </w:r>
          </w:p>
        </w:tc>
      </w:tr>
    </w:tbl>
    <w:p w14:paraId="4FC8BDE7"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{FI}</w:t>
      </w:r>
      <w:r w:rsidRPr="00D80DEE">
        <w:t>fi</w:t>
      </w:r>
      <w:r w:rsidRPr="00D80DEE">
        <w:rPr>
          <w:rStyle w:val="HideTWBExt"/>
        </w:rPr>
        <w:t>&lt;/Original&gt;</w:t>
      </w:r>
    </w:p>
    <w:p w14:paraId="632A1EE2" w14:textId="77777777" w:rsidR="003F2DBD" w:rsidRPr="00D80DEE" w:rsidRDefault="003F2DBD" w:rsidP="003F2DBD">
      <w:r w:rsidRPr="00D80DEE">
        <w:rPr>
          <w:rStyle w:val="HideTWBExt"/>
        </w:rPr>
        <w:t>&lt;/Amend&gt;</w:t>
      </w:r>
    </w:p>
    <w:p w14:paraId="69F4A01D"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19</w:t>
      </w:r>
      <w:r w:rsidRPr="00D80DEE">
        <w:rPr>
          <w:rStyle w:val="HideTWBExt"/>
          <w:b w:val="0"/>
        </w:rPr>
        <w:t>&lt;/NumAm&gt;</w:t>
      </w:r>
    </w:p>
    <w:p w14:paraId="68AF5572" w14:textId="77777777" w:rsidR="003F2DBD" w:rsidRPr="00D80DEE" w:rsidRDefault="003F2DBD" w:rsidP="003F2DBD">
      <w:pPr>
        <w:pStyle w:val="NormalBold"/>
      </w:pPr>
      <w:r w:rsidRPr="00D80DEE">
        <w:rPr>
          <w:rStyle w:val="HideTWBExt"/>
          <w:b w:val="0"/>
        </w:rPr>
        <w:t>&lt;RepeatBlock-By&gt;&lt;Members&gt;</w:t>
      </w:r>
      <w:r w:rsidRPr="00D80DEE">
        <w:t>Nela Riehl</w:t>
      </w:r>
      <w:r w:rsidRPr="00D80DEE">
        <w:rPr>
          <w:rStyle w:val="HideTWBExt"/>
          <w:b w:val="0"/>
        </w:rPr>
        <w:t>&lt;/Members&gt;</w:t>
      </w:r>
    </w:p>
    <w:p w14:paraId="296DD93F" w14:textId="77777777" w:rsidR="003F2DBD" w:rsidRPr="00D80DEE" w:rsidRDefault="003F2DBD" w:rsidP="003F2DBD">
      <w:r w:rsidRPr="00D80DEE">
        <w:rPr>
          <w:rStyle w:val="HideTWBExt"/>
        </w:rPr>
        <w:t>&lt;AuNomDe&gt;</w:t>
      </w:r>
      <w:r w:rsidRPr="00D80DEE">
        <w:rPr>
          <w:rStyle w:val="HideTWBInt"/>
        </w:rPr>
        <w:t>{Verts/ALE}</w:t>
      </w:r>
      <w:r w:rsidRPr="00D80DEE">
        <w:t>im Namen der Verts/ALE-Fraktion</w:t>
      </w:r>
      <w:r w:rsidRPr="00D80DEE">
        <w:rPr>
          <w:rStyle w:val="HideTWBExt"/>
        </w:rPr>
        <w:t>&lt;/AuNomDe&gt;</w:t>
      </w:r>
    </w:p>
    <w:p w14:paraId="76340FC3" w14:textId="77777777" w:rsidR="003F2DBD" w:rsidRPr="00D80DEE" w:rsidRDefault="003F2DBD" w:rsidP="003F2DBD">
      <w:pPr>
        <w:pStyle w:val="NormalBold"/>
      </w:pPr>
      <w:r w:rsidRPr="00D80DEE">
        <w:rPr>
          <w:rStyle w:val="HideTWBExt"/>
          <w:b w:val="0"/>
        </w:rPr>
        <w:t>&lt;/RepeatBlock-By&gt;</w:t>
      </w:r>
    </w:p>
    <w:p w14:paraId="464DAFCA"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D5DAD47" w14:textId="77777777" w:rsidR="003F2DBD" w:rsidRPr="00D80DEE" w:rsidRDefault="003F2DBD" w:rsidP="003F2DBD">
      <w:pPr>
        <w:pStyle w:val="NormalBold"/>
      </w:pPr>
      <w:r w:rsidRPr="00D80DEE">
        <w:rPr>
          <w:rStyle w:val="HideTWBExt"/>
          <w:b w:val="0"/>
        </w:rPr>
        <w:t>&lt;Article&gt;</w:t>
      </w:r>
      <w:r w:rsidRPr="00D80DEE">
        <w:t>Erwägung B</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85943D8" w14:textId="77777777" w:rsidTr="00AD33C6">
        <w:trPr>
          <w:trHeight w:hRule="exact" w:val="240"/>
          <w:jc w:val="center"/>
        </w:trPr>
        <w:tc>
          <w:tcPr>
            <w:tcW w:w="9752" w:type="dxa"/>
            <w:gridSpan w:val="2"/>
            <w:tcBorders>
              <w:top w:val="nil"/>
              <w:left w:val="nil"/>
              <w:bottom w:val="nil"/>
              <w:right w:val="nil"/>
            </w:tcBorders>
          </w:tcPr>
          <w:p w14:paraId="7DCD4EE9" w14:textId="77777777" w:rsidR="003F2DBD" w:rsidRPr="00D80DEE" w:rsidRDefault="003F2DBD" w:rsidP="00AD33C6"/>
        </w:tc>
      </w:tr>
      <w:tr w:rsidR="003F2DBD" w:rsidRPr="00D80DEE" w14:paraId="0BA2F9D8" w14:textId="77777777" w:rsidTr="00AD33C6">
        <w:trPr>
          <w:trHeight w:val="240"/>
          <w:jc w:val="center"/>
        </w:trPr>
        <w:tc>
          <w:tcPr>
            <w:tcW w:w="4876" w:type="dxa"/>
            <w:tcBorders>
              <w:top w:val="nil"/>
              <w:left w:val="nil"/>
              <w:bottom w:val="nil"/>
              <w:right w:val="nil"/>
            </w:tcBorders>
          </w:tcPr>
          <w:p w14:paraId="238C9168"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2B317C0" w14:textId="77777777" w:rsidR="003F2DBD" w:rsidRPr="00D80DEE" w:rsidRDefault="003F2DBD" w:rsidP="00AD33C6">
            <w:pPr>
              <w:pStyle w:val="AmColumnHeading"/>
            </w:pPr>
            <w:r w:rsidRPr="00D80DEE">
              <w:t>Geänderter Text</w:t>
            </w:r>
          </w:p>
        </w:tc>
      </w:tr>
      <w:tr w:rsidR="003F2DBD" w:rsidRPr="00D80DEE" w14:paraId="619BF685" w14:textId="77777777" w:rsidTr="00AD33C6">
        <w:trPr>
          <w:jc w:val="center"/>
        </w:trPr>
        <w:tc>
          <w:tcPr>
            <w:tcW w:w="4876" w:type="dxa"/>
            <w:tcBorders>
              <w:top w:val="nil"/>
              <w:left w:val="nil"/>
              <w:bottom w:val="nil"/>
              <w:right w:val="nil"/>
            </w:tcBorders>
          </w:tcPr>
          <w:p w14:paraId="065785D3" w14:textId="77777777" w:rsidR="003F2DBD" w:rsidRPr="00D80DEE" w:rsidRDefault="003F2DBD" w:rsidP="00AD33C6">
            <w:pPr>
              <w:pStyle w:val="Normal6a"/>
            </w:pPr>
            <w:r w:rsidRPr="00D80DEE">
              <w:t>B.</w:t>
            </w:r>
            <w:r w:rsidRPr="00D80DEE">
              <w:tab/>
              <w:t xml:space="preserve">in der Erwägung, dass das multilaterale System wachsenden Bedrohungen ausgesetzt ist, wie den Angriffen Russlands auf die globale Friedens- und Sicherheitsarchitektur, einschließlich des Sicherheitsrats der Vereinten Nationen, dem zunehmenden Einfluss Chinas und </w:t>
            </w:r>
            <w:r w:rsidRPr="00D80DEE">
              <w:rPr>
                <w:b/>
                <w:i/>
              </w:rPr>
              <w:t>der Umgestaltung der Beteiligung</w:t>
            </w:r>
            <w:r w:rsidRPr="00D80DEE">
              <w:t xml:space="preserve"> der Vereinigten Staaten </w:t>
            </w:r>
            <w:r w:rsidRPr="00D80DEE">
              <w:rPr>
                <w:b/>
                <w:i/>
              </w:rPr>
              <w:t>an</w:t>
            </w:r>
            <w:r w:rsidRPr="00D80DEE">
              <w:t xml:space="preserve"> internationalen Organisationen sowie Kürzungen von Finanzmitteln, die wichtige Bereiche wie humanitäre Hilfe, Bildung, Gesundheit und Friedenskonsolidierung betreffen;</w:t>
            </w:r>
          </w:p>
        </w:tc>
        <w:tc>
          <w:tcPr>
            <w:tcW w:w="4876" w:type="dxa"/>
            <w:tcBorders>
              <w:top w:val="nil"/>
              <w:left w:val="nil"/>
              <w:bottom w:val="nil"/>
              <w:right w:val="nil"/>
            </w:tcBorders>
          </w:tcPr>
          <w:p w14:paraId="66B5A586" w14:textId="77777777" w:rsidR="003F2DBD" w:rsidRPr="00D80DEE" w:rsidRDefault="003F2DBD" w:rsidP="00AD33C6">
            <w:pPr>
              <w:pStyle w:val="Normal6a"/>
            </w:pPr>
            <w:r w:rsidRPr="00D80DEE">
              <w:t>B.</w:t>
            </w:r>
            <w:r w:rsidRPr="00D80DEE">
              <w:tab/>
              <w:t xml:space="preserve">in der Erwägung, dass das multilaterale System wachsenden Bedrohungen ausgesetzt ist, wie den Angriffen Russlands auf die globale Friedens- und Sicherheitsarchitektur, einschließlich des Sicherheitsrats der Vereinten Nationen, dem zunehmenden Einfluss Chinas und </w:t>
            </w:r>
            <w:r w:rsidRPr="00D80DEE">
              <w:rPr>
                <w:b/>
                <w:i/>
              </w:rPr>
              <w:t>des Rückzugs</w:t>
            </w:r>
            <w:r w:rsidRPr="00D80DEE">
              <w:t xml:space="preserve"> der Vereinigten Staaten </w:t>
            </w:r>
            <w:r w:rsidRPr="00D80DEE">
              <w:rPr>
                <w:b/>
                <w:i/>
              </w:rPr>
              <w:t>aus</w:t>
            </w:r>
            <w:r w:rsidRPr="00D80DEE">
              <w:t xml:space="preserve"> internationalen Organisationen sowie Kürzungen von Finanzmitteln, die wichtige Bereiche wie humanitäre Hilfe, Bildung, Gesundheit und Friedenskonsolidierung betreffen; </w:t>
            </w:r>
            <w:r w:rsidRPr="00D80DEE">
              <w:rPr>
                <w:b/>
                <w:i/>
              </w:rPr>
              <w:t>in der Erwägung, dass die Unfähigkeit des Sicherheitsrats der Vereinten Nationen und seiner ständigen Mitgliedstaaten, angesichts schwerwiegender Verstöße gegen die Charta der Vereinten Nationen Maßnahmen zu ergreifen, zur öffentlichen Kritik an den Vereinten Nationen insgesamt beigetragen hat;</w:t>
            </w:r>
          </w:p>
        </w:tc>
      </w:tr>
    </w:tbl>
    <w:p w14:paraId="374D3B49"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28E839BC" w14:textId="77777777" w:rsidR="003F2DBD" w:rsidRPr="00D80DEE" w:rsidRDefault="003F2DBD" w:rsidP="003F2DBD">
      <w:r w:rsidRPr="00D80DEE">
        <w:rPr>
          <w:rStyle w:val="HideTWBExt"/>
        </w:rPr>
        <w:t>&lt;/Amend&gt;</w:t>
      </w:r>
    </w:p>
    <w:p w14:paraId="6AE3C13D"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20</w:t>
      </w:r>
      <w:r w:rsidRPr="00D80DEE">
        <w:rPr>
          <w:rStyle w:val="HideTWBExt"/>
          <w:b w:val="0"/>
        </w:rPr>
        <w:t>&lt;/NumAm&gt;</w:t>
      </w:r>
    </w:p>
    <w:p w14:paraId="3E7925CA" w14:textId="77777777" w:rsidR="003F2DBD" w:rsidRPr="00D80DEE" w:rsidRDefault="003F2DBD" w:rsidP="003F2DBD">
      <w:pPr>
        <w:pStyle w:val="NormalBold"/>
      </w:pPr>
      <w:r w:rsidRPr="00D80DEE">
        <w:rPr>
          <w:rStyle w:val="HideTWBExt"/>
          <w:b w:val="0"/>
        </w:rPr>
        <w:t>&lt;RepeatBlock-By&gt;&lt;Members&gt;</w:t>
      </w:r>
      <w:r w:rsidRPr="00D80DEE">
        <w:t>Nacho Sánchez Amor, Evin Incir</w:t>
      </w:r>
      <w:r w:rsidRPr="00D80DEE">
        <w:rPr>
          <w:rStyle w:val="HideTWBExt"/>
          <w:b w:val="0"/>
        </w:rPr>
        <w:t>&lt;/Members&gt;</w:t>
      </w:r>
    </w:p>
    <w:p w14:paraId="48AB8E20" w14:textId="77777777" w:rsidR="003F2DBD" w:rsidRPr="00D80DEE" w:rsidRDefault="003F2DBD" w:rsidP="003F2DBD">
      <w:pPr>
        <w:pStyle w:val="NormalBold"/>
      </w:pPr>
      <w:r w:rsidRPr="00D80DEE">
        <w:rPr>
          <w:rStyle w:val="HideTWBExt"/>
          <w:b w:val="0"/>
        </w:rPr>
        <w:t>&lt;/RepeatBlock-By&gt;</w:t>
      </w:r>
    </w:p>
    <w:p w14:paraId="78782FFF"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5D649B1" w14:textId="77777777" w:rsidR="003F2DBD" w:rsidRPr="00D80DEE" w:rsidRDefault="003F2DBD" w:rsidP="003F2DBD">
      <w:pPr>
        <w:pStyle w:val="NormalBold"/>
      </w:pPr>
      <w:r w:rsidRPr="00D80DEE">
        <w:rPr>
          <w:rStyle w:val="HideTWBExt"/>
          <w:b w:val="0"/>
        </w:rPr>
        <w:t>&lt;Article&gt;</w:t>
      </w:r>
      <w:r w:rsidRPr="00D80DEE">
        <w:t>Erwägung B</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D774DC6" w14:textId="77777777" w:rsidTr="00AD33C6">
        <w:trPr>
          <w:trHeight w:hRule="exact" w:val="240"/>
          <w:jc w:val="center"/>
        </w:trPr>
        <w:tc>
          <w:tcPr>
            <w:tcW w:w="9752" w:type="dxa"/>
            <w:gridSpan w:val="2"/>
            <w:tcBorders>
              <w:top w:val="nil"/>
              <w:left w:val="nil"/>
              <w:bottom w:val="nil"/>
              <w:right w:val="nil"/>
            </w:tcBorders>
          </w:tcPr>
          <w:p w14:paraId="78D5CF1C" w14:textId="77777777" w:rsidR="003F2DBD" w:rsidRPr="00D80DEE" w:rsidRDefault="003F2DBD" w:rsidP="00AD33C6"/>
        </w:tc>
      </w:tr>
      <w:tr w:rsidR="003F2DBD" w:rsidRPr="00D80DEE" w14:paraId="4FEE869A" w14:textId="77777777" w:rsidTr="00AD33C6">
        <w:trPr>
          <w:trHeight w:val="240"/>
          <w:jc w:val="center"/>
        </w:trPr>
        <w:tc>
          <w:tcPr>
            <w:tcW w:w="4876" w:type="dxa"/>
            <w:tcBorders>
              <w:top w:val="nil"/>
              <w:left w:val="nil"/>
              <w:bottom w:val="nil"/>
              <w:right w:val="nil"/>
            </w:tcBorders>
          </w:tcPr>
          <w:p w14:paraId="24EF6E49"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066B9B1" w14:textId="77777777" w:rsidR="003F2DBD" w:rsidRPr="00D80DEE" w:rsidRDefault="003F2DBD" w:rsidP="00AD33C6">
            <w:pPr>
              <w:pStyle w:val="AmColumnHeading"/>
            </w:pPr>
            <w:r w:rsidRPr="00D80DEE">
              <w:t>Geänderter Text</w:t>
            </w:r>
          </w:p>
        </w:tc>
      </w:tr>
      <w:tr w:rsidR="003F2DBD" w:rsidRPr="00D80DEE" w14:paraId="67317DF7" w14:textId="77777777" w:rsidTr="00AD33C6">
        <w:trPr>
          <w:jc w:val="center"/>
        </w:trPr>
        <w:tc>
          <w:tcPr>
            <w:tcW w:w="4876" w:type="dxa"/>
            <w:tcBorders>
              <w:top w:val="nil"/>
              <w:left w:val="nil"/>
              <w:bottom w:val="nil"/>
              <w:right w:val="nil"/>
            </w:tcBorders>
          </w:tcPr>
          <w:p w14:paraId="0CAEB0D8" w14:textId="77777777" w:rsidR="003F2DBD" w:rsidRPr="00D80DEE" w:rsidRDefault="003F2DBD" w:rsidP="00AD33C6">
            <w:pPr>
              <w:pStyle w:val="Normal6a"/>
            </w:pPr>
            <w:r w:rsidRPr="00D80DEE">
              <w:t>B.</w:t>
            </w:r>
            <w:r w:rsidRPr="00D80DEE">
              <w:tab/>
              <w:t xml:space="preserve">in der Erwägung, dass das multilaterale System wachsenden Bedrohungen ausgesetzt ist, wie den Angriffen Russlands auf die globale Friedens- und Sicherheitsarchitektur, einschließlich des Sicherheitsrats der Vereinten Nationen, dem zunehmenden Einfluss Chinas und der </w:t>
            </w:r>
            <w:r w:rsidRPr="00D80DEE">
              <w:rPr>
                <w:b/>
                <w:i/>
              </w:rPr>
              <w:t>Umgestaltung der Beteiligung</w:t>
            </w:r>
            <w:r w:rsidRPr="00D80DEE">
              <w:t xml:space="preserve"> der Vereinigten Staaten </w:t>
            </w:r>
            <w:r w:rsidRPr="00D80DEE">
              <w:rPr>
                <w:b/>
                <w:i/>
              </w:rPr>
              <w:t>an</w:t>
            </w:r>
            <w:r w:rsidRPr="00D80DEE">
              <w:t xml:space="preserve"> internationalen Organisationen sowie Kürzungen von Finanzmitteln, die wichtige Bereiche wie humanitäre Hilfe, Bildung, Gesundheit und Friedenskonsolidierung betreffen;</w:t>
            </w:r>
          </w:p>
        </w:tc>
        <w:tc>
          <w:tcPr>
            <w:tcW w:w="4876" w:type="dxa"/>
            <w:tcBorders>
              <w:top w:val="nil"/>
              <w:left w:val="nil"/>
              <w:bottom w:val="nil"/>
              <w:right w:val="nil"/>
            </w:tcBorders>
          </w:tcPr>
          <w:p w14:paraId="24C2FB5A" w14:textId="77777777" w:rsidR="003F2DBD" w:rsidRPr="00D80DEE" w:rsidRDefault="003F2DBD" w:rsidP="00AD33C6">
            <w:pPr>
              <w:pStyle w:val="Normal6a"/>
            </w:pPr>
            <w:r w:rsidRPr="00D80DEE">
              <w:t>B.</w:t>
            </w:r>
            <w:r w:rsidRPr="00D80DEE">
              <w:tab/>
              <w:t xml:space="preserve">in der Erwägung, dass das multilaterale System wachsenden Bedrohungen ausgesetzt ist, wie den Angriffen Russlands auf die globale Friedens- und Sicherheitsarchitektur, einschließlich des Sicherheitsrats der Vereinten Nationen, dem zunehmenden Einfluss Chinas und der </w:t>
            </w:r>
            <w:r w:rsidRPr="00D80DEE">
              <w:rPr>
                <w:b/>
                <w:i/>
              </w:rPr>
              <w:t>aktive Rückzug</w:t>
            </w:r>
            <w:r w:rsidRPr="00D80DEE">
              <w:t xml:space="preserve"> der Vereinigten Staaten </w:t>
            </w:r>
            <w:r w:rsidRPr="00D80DEE">
              <w:rPr>
                <w:b/>
                <w:i/>
              </w:rPr>
              <w:t>aus</w:t>
            </w:r>
            <w:r w:rsidRPr="00D80DEE">
              <w:t xml:space="preserve"> internationalen Organisationen sowie Kürzungen von Finanzmitteln, die wichtige Bereiche wie humanitäre Hilfe, Bildung, Gesundheit und Friedenskonsolidierung betreffen;</w:t>
            </w:r>
          </w:p>
        </w:tc>
      </w:tr>
    </w:tbl>
    <w:p w14:paraId="70BA5780"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37BBC37C" w14:textId="77777777" w:rsidR="003F2DBD" w:rsidRPr="00D80DEE" w:rsidRDefault="003F2DBD" w:rsidP="003F2DBD">
      <w:r w:rsidRPr="00D80DEE">
        <w:rPr>
          <w:rStyle w:val="HideTWBExt"/>
        </w:rPr>
        <w:t>&lt;/Amend&gt;</w:t>
      </w:r>
    </w:p>
    <w:p w14:paraId="610F91FF"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21</w:t>
      </w:r>
      <w:r w:rsidRPr="00D80DEE">
        <w:rPr>
          <w:rStyle w:val="HideTWBExt"/>
          <w:b w:val="0"/>
        </w:rPr>
        <w:t>&lt;/NumAm&gt;</w:t>
      </w:r>
    </w:p>
    <w:p w14:paraId="2D60DE72" w14:textId="77777777" w:rsidR="003F2DBD" w:rsidRPr="00D80DEE" w:rsidRDefault="003F2DBD" w:rsidP="003F2DBD">
      <w:pPr>
        <w:pStyle w:val="NormalBold"/>
      </w:pPr>
      <w:r w:rsidRPr="00D80DEE">
        <w:rPr>
          <w:rStyle w:val="HideTWBExt"/>
          <w:b w:val="0"/>
        </w:rPr>
        <w:t>&lt;RepeatBlock-By&gt;&lt;Members&gt;</w:t>
      </w:r>
      <w:r w:rsidRPr="00D80DEE">
        <w:t>Hilde Vautmans, Dan Barna, Petras Auštrevičius, Bernard Guetta, Lucia Yar, Engin Eroglu, Michał Kobosko</w:t>
      </w:r>
      <w:r w:rsidRPr="00D80DEE">
        <w:rPr>
          <w:rStyle w:val="HideTWBExt"/>
          <w:b w:val="0"/>
        </w:rPr>
        <w:t>&lt;/Members&gt;</w:t>
      </w:r>
    </w:p>
    <w:p w14:paraId="78428A16" w14:textId="77777777" w:rsidR="003F2DBD" w:rsidRPr="00D80DEE" w:rsidRDefault="003F2DBD" w:rsidP="003F2DBD">
      <w:pPr>
        <w:pStyle w:val="NormalBold"/>
      </w:pPr>
      <w:r w:rsidRPr="00D80DEE">
        <w:rPr>
          <w:rStyle w:val="HideTWBExt"/>
          <w:b w:val="0"/>
        </w:rPr>
        <w:t>&lt;/RepeatBlock-By&gt;</w:t>
      </w:r>
    </w:p>
    <w:p w14:paraId="2BB8638E"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BD01846" w14:textId="77777777" w:rsidR="003F2DBD" w:rsidRPr="00D80DEE" w:rsidRDefault="003F2DBD" w:rsidP="003F2DBD">
      <w:pPr>
        <w:pStyle w:val="NormalBold"/>
      </w:pPr>
      <w:r w:rsidRPr="00D80DEE">
        <w:rPr>
          <w:rStyle w:val="HideTWBExt"/>
          <w:b w:val="0"/>
        </w:rPr>
        <w:t>&lt;Article&gt;</w:t>
      </w:r>
      <w:r w:rsidRPr="00D80DEE">
        <w:t>Erwägung B</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C065FAE" w14:textId="77777777" w:rsidTr="00AD33C6">
        <w:trPr>
          <w:trHeight w:hRule="exact" w:val="240"/>
          <w:jc w:val="center"/>
        </w:trPr>
        <w:tc>
          <w:tcPr>
            <w:tcW w:w="9752" w:type="dxa"/>
            <w:gridSpan w:val="2"/>
            <w:tcBorders>
              <w:top w:val="nil"/>
              <w:left w:val="nil"/>
              <w:bottom w:val="nil"/>
              <w:right w:val="nil"/>
            </w:tcBorders>
          </w:tcPr>
          <w:p w14:paraId="59401F87" w14:textId="77777777" w:rsidR="003F2DBD" w:rsidRPr="00D80DEE" w:rsidRDefault="003F2DBD" w:rsidP="00AD33C6"/>
        </w:tc>
      </w:tr>
      <w:tr w:rsidR="003F2DBD" w:rsidRPr="00D80DEE" w14:paraId="653C182D" w14:textId="77777777" w:rsidTr="00AD33C6">
        <w:trPr>
          <w:trHeight w:val="240"/>
          <w:jc w:val="center"/>
        </w:trPr>
        <w:tc>
          <w:tcPr>
            <w:tcW w:w="4876" w:type="dxa"/>
            <w:tcBorders>
              <w:top w:val="nil"/>
              <w:left w:val="nil"/>
              <w:bottom w:val="nil"/>
              <w:right w:val="nil"/>
            </w:tcBorders>
          </w:tcPr>
          <w:p w14:paraId="6B913D52"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DEA6BF3" w14:textId="77777777" w:rsidR="003F2DBD" w:rsidRPr="00D80DEE" w:rsidRDefault="003F2DBD" w:rsidP="00AD33C6">
            <w:pPr>
              <w:pStyle w:val="AmColumnHeading"/>
            </w:pPr>
            <w:r w:rsidRPr="00D80DEE">
              <w:t>Geänderter Text</w:t>
            </w:r>
          </w:p>
        </w:tc>
      </w:tr>
      <w:tr w:rsidR="003F2DBD" w:rsidRPr="00D80DEE" w14:paraId="43FD9D95" w14:textId="77777777" w:rsidTr="00AD33C6">
        <w:trPr>
          <w:jc w:val="center"/>
        </w:trPr>
        <w:tc>
          <w:tcPr>
            <w:tcW w:w="4876" w:type="dxa"/>
            <w:tcBorders>
              <w:top w:val="nil"/>
              <w:left w:val="nil"/>
              <w:bottom w:val="nil"/>
              <w:right w:val="nil"/>
            </w:tcBorders>
          </w:tcPr>
          <w:p w14:paraId="4D785A74" w14:textId="77777777" w:rsidR="003F2DBD" w:rsidRPr="00D80DEE" w:rsidRDefault="003F2DBD" w:rsidP="00AD33C6">
            <w:pPr>
              <w:pStyle w:val="Normal6a"/>
            </w:pPr>
            <w:r w:rsidRPr="00D80DEE">
              <w:t>B.</w:t>
            </w:r>
            <w:r w:rsidRPr="00D80DEE">
              <w:tab/>
              <w:t>in der Erwägung, dass das multilaterale System wachsenden Bedrohungen ausgesetzt ist, wie den Angriffen Russlands auf die globale Friedens- und Sicherheitsarchitektur, einschließlich des Sicherheitsrats der Vereinten Nationen, dem zunehmenden Einfluss Chinas und der Umgestaltung der Beteiligung der Vereinigten Staaten an internationalen Organisationen sowie Kürzungen von Finanzmitteln, die wichtige Bereiche wie humanitäre Hilfe, Bildung, Gesundheit und Friedenskonsolidierung betreffen;</w:t>
            </w:r>
          </w:p>
        </w:tc>
        <w:tc>
          <w:tcPr>
            <w:tcW w:w="4876" w:type="dxa"/>
            <w:tcBorders>
              <w:top w:val="nil"/>
              <w:left w:val="nil"/>
              <w:bottom w:val="nil"/>
              <w:right w:val="nil"/>
            </w:tcBorders>
          </w:tcPr>
          <w:p w14:paraId="1D32E165" w14:textId="77777777" w:rsidR="003F2DBD" w:rsidRPr="00D80DEE" w:rsidRDefault="003F2DBD" w:rsidP="00AD33C6">
            <w:pPr>
              <w:pStyle w:val="Normal6a"/>
            </w:pPr>
            <w:r w:rsidRPr="00D80DEE">
              <w:t>B.</w:t>
            </w:r>
            <w:r w:rsidRPr="00D80DEE">
              <w:tab/>
              <w:t xml:space="preserve">in der Erwägung, dass das multilaterale System wachsenden Bedrohungen ausgesetzt ist, wie den Angriffen Russlands auf die globale Friedens- und Sicherheitsarchitektur, einschließlich des Sicherheitsrats der Vereinten Nationen, dem zunehmenden Einfluss Chinas und der </w:t>
            </w:r>
            <w:r w:rsidRPr="00D80DEE">
              <w:rPr>
                <w:b/>
                <w:i/>
              </w:rPr>
              <w:t>bedauerlichen</w:t>
            </w:r>
            <w:r w:rsidRPr="00D80DEE">
              <w:t xml:space="preserve"> Umgestaltung der Beteiligung der Vereinigten Staaten an internationalen Organisationen sowie Kürzungen von Finanzmitteln, die wichtige Bereiche wie humanitäre Hilfe, Bildung, </w:t>
            </w:r>
            <w:r w:rsidRPr="00D80DEE">
              <w:rPr>
                <w:b/>
                <w:i/>
              </w:rPr>
              <w:t>Klimawandel,</w:t>
            </w:r>
            <w:r w:rsidRPr="00D80DEE">
              <w:t xml:space="preserve"> </w:t>
            </w:r>
            <w:r w:rsidRPr="00D80DEE">
              <w:rPr>
                <w:b/>
                <w:i/>
              </w:rPr>
              <w:t>hybride Bedrohungen, internationales Recht,</w:t>
            </w:r>
            <w:r w:rsidRPr="00D80DEE">
              <w:t xml:space="preserve"> Gesundheit und Friedenskonsolidierung betreffen; </w:t>
            </w:r>
            <w:r w:rsidRPr="00D80DEE">
              <w:rPr>
                <w:b/>
                <w:i/>
              </w:rPr>
              <w:t>in der Erwägung, dass Angriffe auf das multilaterale System auch von demokratischen Ländern und (traditionellen) Verbündeten der EU ausgehen;</w:t>
            </w:r>
          </w:p>
        </w:tc>
      </w:tr>
    </w:tbl>
    <w:p w14:paraId="73933850"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1E4576F" w14:textId="77777777" w:rsidR="003F2DBD" w:rsidRPr="00D80DEE" w:rsidRDefault="003F2DBD" w:rsidP="003F2DBD">
      <w:r w:rsidRPr="00D80DEE">
        <w:rPr>
          <w:rStyle w:val="HideTWBExt"/>
        </w:rPr>
        <w:t>&lt;/Amend&gt;</w:t>
      </w:r>
    </w:p>
    <w:p w14:paraId="6DCF7BF7"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22</w:t>
      </w:r>
      <w:r w:rsidRPr="00D80DEE">
        <w:rPr>
          <w:rStyle w:val="HideTWBExt"/>
          <w:b w:val="0"/>
        </w:rPr>
        <w:t>&lt;/NumAm&gt;</w:t>
      </w:r>
    </w:p>
    <w:p w14:paraId="4BD39569"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0F17BF87" w14:textId="77777777" w:rsidR="003F2DBD" w:rsidRPr="00D80DEE" w:rsidRDefault="003F2DBD" w:rsidP="003F2DBD">
      <w:pPr>
        <w:pStyle w:val="NormalBold"/>
      </w:pPr>
      <w:r w:rsidRPr="00D80DEE">
        <w:rPr>
          <w:rStyle w:val="HideTWBExt"/>
          <w:b w:val="0"/>
        </w:rPr>
        <w:t>&lt;/RepeatBlock-By&gt;</w:t>
      </w:r>
    </w:p>
    <w:p w14:paraId="1D1B647A"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EEA6C45" w14:textId="77777777" w:rsidR="003F2DBD" w:rsidRPr="00D80DEE" w:rsidRDefault="003F2DBD" w:rsidP="003F2DBD">
      <w:pPr>
        <w:pStyle w:val="NormalBold"/>
      </w:pPr>
      <w:r w:rsidRPr="00D80DEE">
        <w:rPr>
          <w:rStyle w:val="HideTWBExt"/>
          <w:b w:val="0"/>
        </w:rPr>
        <w:t>&lt;Article&gt;</w:t>
      </w:r>
      <w:r w:rsidRPr="00D80DEE">
        <w:t>Erwägung B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E6FFE7F" w14:textId="77777777" w:rsidTr="00AD33C6">
        <w:trPr>
          <w:trHeight w:hRule="exact" w:val="240"/>
          <w:jc w:val="center"/>
        </w:trPr>
        <w:tc>
          <w:tcPr>
            <w:tcW w:w="9752" w:type="dxa"/>
            <w:gridSpan w:val="2"/>
            <w:tcBorders>
              <w:top w:val="nil"/>
              <w:left w:val="nil"/>
              <w:bottom w:val="nil"/>
              <w:right w:val="nil"/>
            </w:tcBorders>
          </w:tcPr>
          <w:p w14:paraId="424865A3" w14:textId="77777777" w:rsidR="003F2DBD" w:rsidRPr="00D80DEE" w:rsidRDefault="003F2DBD" w:rsidP="00AD33C6"/>
        </w:tc>
      </w:tr>
      <w:tr w:rsidR="003F2DBD" w:rsidRPr="00D80DEE" w14:paraId="2F54F550" w14:textId="77777777" w:rsidTr="00AD33C6">
        <w:trPr>
          <w:trHeight w:val="240"/>
          <w:jc w:val="center"/>
        </w:trPr>
        <w:tc>
          <w:tcPr>
            <w:tcW w:w="4876" w:type="dxa"/>
            <w:tcBorders>
              <w:top w:val="nil"/>
              <w:left w:val="nil"/>
              <w:bottom w:val="nil"/>
              <w:right w:val="nil"/>
            </w:tcBorders>
          </w:tcPr>
          <w:p w14:paraId="598337A2"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9FA3877" w14:textId="77777777" w:rsidR="003F2DBD" w:rsidRPr="00D80DEE" w:rsidRDefault="003F2DBD" w:rsidP="00AD33C6">
            <w:pPr>
              <w:pStyle w:val="AmColumnHeading"/>
            </w:pPr>
            <w:r w:rsidRPr="00D80DEE">
              <w:t>Geänderter Text</w:t>
            </w:r>
          </w:p>
        </w:tc>
      </w:tr>
      <w:tr w:rsidR="003F2DBD" w:rsidRPr="00D80DEE" w14:paraId="4E8C2EE5" w14:textId="77777777" w:rsidTr="00AD33C6">
        <w:trPr>
          <w:jc w:val="center"/>
        </w:trPr>
        <w:tc>
          <w:tcPr>
            <w:tcW w:w="4876" w:type="dxa"/>
            <w:tcBorders>
              <w:top w:val="nil"/>
              <w:left w:val="nil"/>
              <w:bottom w:val="nil"/>
              <w:right w:val="nil"/>
            </w:tcBorders>
          </w:tcPr>
          <w:p w14:paraId="6953CDDC" w14:textId="77777777" w:rsidR="003F2DBD" w:rsidRPr="00D80DEE" w:rsidRDefault="003F2DBD" w:rsidP="00AD33C6">
            <w:pPr>
              <w:pStyle w:val="Normal6a"/>
            </w:pPr>
          </w:p>
        </w:tc>
        <w:tc>
          <w:tcPr>
            <w:tcW w:w="4876" w:type="dxa"/>
            <w:tcBorders>
              <w:top w:val="nil"/>
              <w:left w:val="nil"/>
              <w:bottom w:val="nil"/>
              <w:right w:val="nil"/>
            </w:tcBorders>
          </w:tcPr>
          <w:p w14:paraId="4F0D5BEB" w14:textId="77777777" w:rsidR="003F2DBD" w:rsidRPr="00D80DEE" w:rsidRDefault="003F2DBD" w:rsidP="00AD33C6">
            <w:pPr>
              <w:pStyle w:val="Normal6a"/>
            </w:pPr>
            <w:r w:rsidRPr="00D80DEE">
              <w:rPr>
                <w:b/>
                <w:i/>
              </w:rPr>
              <w:t>Ba.</w:t>
            </w:r>
            <w:r w:rsidRPr="00D80DEE">
              <w:tab/>
            </w:r>
            <w:r w:rsidRPr="00D80DEE">
              <w:rPr>
                <w:b/>
                <w:i/>
              </w:rPr>
              <w:t>in der Erwägung, dass weitverbreitete Verstöße gegen die Charta der Vereinten Nationen, einschließlich Angriffshandlungen und Verletzungen der territorialen Integrität, wie der rechtswidrige Angriffskrieg Russlands gegen die Ukraine, eine wesentliche Bedrohung des Weltfriedens und der internationalen Sicherheit darstellen;</w:t>
            </w:r>
          </w:p>
        </w:tc>
      </w:tr>
    </w:tbl>
    <w:p w14:paraId="72EFEFF0"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9D4C7D7" w14:textId="77777777" w:rsidR="003F2DBD" w:rsidRPr="00D80DEE" w:rsidRDefault="003F2DBD" w:rsidP="003F2DBD">
      <w:r w:rsidRPr="00D80DEE">
        <w:rPr>
          <w:rStyle w:val="HideTWBExt"/>
        </w:rPr>
        <w:t>&lt;/Amend&gt;</w:t>
      </w:r>
    </w:p>
    <w:p w14:paraId="3646C38B"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23</w:t>
      </w:r>
      <w:r w:rsidRPr="00D80DEE">
        <w:rPr>
          <w:rStyle w:val="HideTWBExt"/>
          <w:b w:val="0"/>
        </w:rPr>
        <w:t>&lt;/NumAm&gt;</w:t>
      </w:r>
    </w:p>
    <w:p w14:paraId="53C87B25"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4D291780" w14:textId="77777777" w:rsidR="003F2DBD" w:rsidRPr="00D80DEE" w:rsidRDefault="003F2DBD" w:rsidP="003F2DBD">
      <w:pPr>
        <w:pStyle w:val="NormalBold"/>
      </w:pPr>
      <w:r w:rsidRPr="00D80DEE">
        <w:rPr>
          <w:rStyle w:val="HideTWBExt"/>
          <w:b w:val="0"/>
        </w:rPr>
        <w:t>&lt;/RepeatBlock-By&gt;</w:t>
      </w:r>
    </w:p>
    <w:p w14:paraId="3C777A45"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E9A6AB4" w14:textId="77777777" w:rsidR="003F2DBD" w:rsidRPr="00D80DEE" w:rsidRDefault="003F2DBD" w:rsidP="003F2DBD">
      <w:pPr>
        <w:pStyle w:val="NormalBold"/>
      </w:pPr>
      <w:r w:rsidRPr="00D80DEE">
        <w:rPr>
          <w:rStyle w:val="HideTWBExt"/>
          <w:b w:val="0"/>
        </w:rPr>
        <w:t>&lt;Article&gt;</w:t>
      </w:r>
      <w:r w:rsidRPr="00D80DEE">
        <w:t>Erwägung B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00B0259" w14:textId="77777777" w:rsidTr="00AD33C6">
        <w:trPr>
          <w:trHeight w:hRule="exact" w:val="240"/>
          <w:jc w:val="center"/>
        </w:trPr>
        <w:tc>
          <w:tcPr>
            <w:tcW w:w="9752" w:type="dxa"/>
            <w:gridSpan w:val="2"/>
            <w:tcBorders>
              <w:top w:val="nil"/>
              <w:left w:val="nil"/>
              <w:bottom w:val="nil"/>
              <w:right w:val="nil"/>
            </w:tcBorders>
          </w:tcPr>
          <w:p w14:paraId="14FC59BA" w14:textId="77777777" w:rsidR="003F2DBD" w:rsidRPr="00D80DEE" w:rsidRDefault="003F2DBD" w:rsidP="00AD33C6"/>
        </w:tc>
      </w:tr>
      <w:tr w:rsidR="003F2DBD" w:rsidRPr="00D80DEE" w14:paraId="23331B02" w14:textId="77777777" w:rsidTr="00AD33C6">
        <w:trPr>
          <w:trHeight w:val="240"/>
          <w:jc w:val="center"/>
        </w:trPr>
        <w:tc>
          <w:tcPr>
            <w:tcW w:w="4876" w:type="dxa"/>
            <w:tcBorders>
              <w:top w:val="nil"/>
              <w:left w:val="nil"/>
              <w:bottom w:val="nil"/>
              <w:right w:val="nil"/>
            </w:tcBorders>
          </w:tcPr>
          <w:p w14:paraId="3165D8A4"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B34C9EC" w14:textId="77777777" w:rsidR="003F2DBD" w:rsidRPr="00D80DEE" w:rsidRDefault="003F2DBD" w:rsidP="00AD33C6">
            <w:pPr>
              <w:pStyle w:val="AmColumnHeading"/>
            </w:pPr>
            <w:r w:rsidRPr="00D80DEE">
              <w:t>Geänderter Text</w:t>
            </w:r>
          </w:p>
        </w:tc>
      </w:tr>
      <w:tr w:rsidR="003F2DBD" w:rsidRPr="00D80DEE" w14:paraId="191CE7B6" w14:textId="77777777" w:rsidTr="00AD33C6">
        <w:trPr>
          <w:jc w:val="center"/>
        </w:trPr>
        <w:tc>
          <w:tcPr>
            <w:tcW w:w="4876" w:type="dxa"/>
            <w:tcBorders>
              <w:top w:val="nil"/>
              <w:left w:val="nil"/>
              <w:bottom w:val="nil"/>
              <w:right w:val="nil"/>
            </w:tcBorders>
          </w:tcPr>
          <w:p w14:paraId="7A9FDF02" w14:textId="77777777" w:rsidR="003F2DBD" w:rsidRPr="00D80DEE" w:rsidRDefault="003F2DBD" w:rsidP="00AD33C6">
            <w:pPr>
              <w:pStyle w:val="Normal6a"/>
            </w:pPr>
          </w:p>
        </w:tc>
        <w:tc>
          <w:tcPr>
            <w:tcW w:w="4876" w:type="dxa"/>
            <w:tcBorders>
              <w:top w:val="nil"/>
              <w:left w:val="nil"/>
              <w:bottom w:val="nil"/>
              <w:right w:val="nil"/>
            </w:tcBorders>
          </w:tcPr>
          <w:p w14:paraId="623B5446" w14:textId="77777777" w:rsidR="003F2DBD" w:rsidRPr="00D80DEE" w:rsidRDefault="003F2DBD" w:rsidP="00AD33C6">
            <w:pPr>
              <w:pStyle w:val="Normal6a"/>
            </w:pPr>
            <w:r w:rsidRPr="00D80DEE">
              <w:rPr>
                <w:b/>
                <w:i/>
              </w:rPr>
              <w:t>Bb.</w:t>
            </w:r>
            <w:r w:rsidRPr="00D80DEE">
              <w:tab/>
            </w:r>
            <w:r w:rsidRPr="00D80DEE">
              <w:rPr>
                <w:b/>
                <w:i/>
              </w:rPr>
              <w:t>in der Erwägung, dass sich die Europäische Union weiterhin für die Charta der Vereinten Nationen und ihre Regeln und Grundsätze, einschließlich der Regeln der Souveränität, der territorialen Unversehrtheit und der Selbstbestimmung, sowie für die Menschenrechte und Grundfreiheiten einsetzt und fest für ein multilaterales System auf der Grundlage des Völkerrechts eintritt, in dessen Mittelpunkt die Vereinten Nationen stehen;</w:t>
            </w:r>
          </w:p>
        </w:tc>
      </w:tr>
    </w:tbl>
    <w:p w14:paraId="04F1E246"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E8250E6" w14:textId="77777777" w:rsidR="003F2DBD" w:rsidRPr="00D80DEE" w:rsidRDefault="003F2DBD" w:rsidP="003F2DBD">
      <w:r w:rsidRPr="00D80DEE">
        <w:rPr>
          <w:rStyle w:val="HideTWBExt"/>
        </w:rPr>
        <w:t>&lt;/Amend&gt;</w:t>
      </w:r>
    </w:p>
    <w:p w14:paraId="4B7729CA"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24</w:t>
      </w:r>
      <w:r w:rsidRPr="00D80DEE">
        <w:rPr>
          <w:rStyle w:val="HideTWBExt"/>
          <w:b w:val="0"/>
        </w:rPr>
        <w:t>&lt;/NumAm&gt;</w:t>
      </w:r>
    </w:p>
    <w:p w14:paraId="358B1262"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334D17F0" w14:textId="77777777" w:rsidR="003F2DBD" w:rsidRPr="00D80DEE" w:rsidRDefault="003F2DBD" w:rsidP="003F2DBD">
      <w:pPr>
        <w:pStyle w:val="NormalBold"/>
      </w:pPr>
      <w:r w:rsidRPr="00D80DEE">
        <w:rPr>
          <w:rStyle w:val="HideTWBExt"/>
          <w:b w:val="0"/>
        </w:rPr>
        <w:t>&lt;/RepeatBlock-By&gt;</w:t>
      </w:r>
    </w:p>
    <w:p w14:paraId="2F9C1FF7"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13830F0A" w14:textId="77777777" w:rsidR="003F2DBD" w:rsidRPr="00D80DEE" w:rsidRDefault="003F2DBD" w:rsidP="003F2DBD">
      <w:pPr>
        <w:pStyle w:val="NormalBold"/>
      </w:pPr>
      <w:r w:rsidRPr="00D80DEE">
        <w:rPr>
          <w:rStyle w:val="HideTWBExt"/>
          <w:b w:val="0"/>
        </w:rPr>
        <w:t>&lt;Article&gt;</w:t>
      </w:r>
      <w:r w:rsidRPr="00D80DEE">
        <w:t>Erwägung B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1661F17" w14:textId="77777777" w:rsidTr="00AD33C6">
        <w:trPr>
          <w:trHeight w:hRule="exact" w:val="240"/>
          <w:jc w:val="center"/>
        </w:trPr>
        <w:tc>
          <w:tcPr>
            <w:tcW w:w="9752" w:type="dxa"/>
            <w:gridSpan w:val="2"/>
            <w:tcBorders>
              <w:top w:val="nil"/>
              <w:left w:val="nil"/>
              <w:bottom w:val="nil"/>
              <w:right w:val="nil"/>
            </w:tcBorders>
          </w:tcPr>
          <w:p w14:paraId="25E4B0FA" w14:textId="77777777" w:rsidR="003F2DBD" w:rsidRPr="00D80DEE" w:rsidRDefault="003F2DBD" w:rsidP="00AD33C6"/>
        </w:tc>
      </w:tr>
      <w:tr w:rsidR="003F2DBD" w:rsidRPr="00D80DEE" w14:paraId="416F2C10" w14:textId="77777777" w:rsidTr="00AD33C6">
        <w:trPr>
          <w:trHeight w:val="240"/>
          <w:jc w:val="center"/>
        </w:trPr>
        <w:tc>
          <w:tcPr>
            <w:tcW w:w="4876" w:type="dxa"/>
            <w:tcBorders>
              <w:top w:val="nil"/>
              <w:left w:val="nil"/>
              <w:bottom w:val="nil"/>
              <w:right w:val="nil"/>
            </w:tcBorders>
          </w:tcPr>
          <w:p w14:paraId="55C39F01"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CB7C78C" w14:textId="77777777" w:rsidR="003F2DBD" w:rsidRPr="00D80DEE" w:rsidRDefault="003F2DBD" w:rsidP="00AD33C6">
            <w:pPr>
              <w:pStyle w:val="AmColumnHeading"/>
            </w:pPr>
            <w:r w:rsidRPr="00D80DEE">
              <w:t>Geänderter Text</w:t>
            </w:r>
          </w:p>
        </w:tc>
      </w:tr>
      <w:tr w:rsidR="003F2DBD" w:rsidRPr="00D80DEE" w14:paraId="12D5638E" w14:textId="77777777" w:rsidTr="00AD33C6">
        <w:trPr>
          <w:jc w:val="center"/>
        </w:trPr>
        <w:tc>
          <w:tcPr>
            <w:tcW w:w="4876" w:type="dxa"/>
            <w:tcBorders>
              <w:top w:val="nil"/>
              <w:left w:val="nil"/>
              <w:bottom w:val="nil"/>
              <w:right w:val="nil"/>
            </w:tcBorders>
          </w:tcPr>
          <w:p w14:paraId="60FA325C" w14:textId="77777777" w:rsidR="003F2DBD" w:rsidRPr="00D80DEE" w:rsidRDefault="003F2DBD" w:rsidP="00AD33C6">
            <w:pPr>
              <w:pStyle w:val="Normal6a"/>
            </w:pPr>
          </w:p>
        </w:tc>
        <w:tc>
          <w:tcPr>
            <w:tcW w:w="4876" w:type="dxa"/>
            <w:tcBorders>
              <w:top w:val="nil"/>
              <w:left w:val="nil"/>
              <w:bottom w:val="nil"/>
              <w:right w:val="nil"/>
            </w:tcBorders>
          </w:tcPr>
          <w:p w14:paraId="796AD75F" w14:textId="77777777" w:rsidR="003F2DBD" w:rsidRPr="00D80DEE" w:rsidRDefault="003F2DBD" w:rsidP="00AD33C6">
            <w:pPr>
              <w:pStyle w:val="Normal6a"/>
            </w:pPr>
            <w:r w:rsidRPr="00D80DEE">
              <w:rPr>
                <w:b/>
                <w:i/>
              </w:rPr>
              <w:t>Ba.</w:t>
            </w:r>
            <w:r w:rsidRPr="00D80DEE">
              <w:tab/>
            </w:r>
            <w:r w:rsidRPr="00D80DEE">
              <w:rPr>
                <w:b/>
                <w:i/>
              </w:rPr>
              <w:t>in der Erwägung, dass die Regierung der Vereinigten Staaten unter Präsident Donald Trump systematische Angriffe auf den Multilateralismus und die regelbasierte internationale Ordnung unternommen hat, unter anderem durch die gezielte Schwächung internationaler Institutionen, einseitige Entscheidungen und die Instrumentalisierung politischer, wirtschaftlicher und finanzieller Macht in einer Weise, die die kollektive globale Governance untergräbt;</w:t>
            </w:r>
          </w:p>
        </w:tc>
      </w:tr>
    </w:tbl>
    <w:p w14:paraId="1F5904CC"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3519C127" w14:textId="77777777" w:rsidR="003F2DBD" w:rsidRPr="00D80DEE" w:rsidRDefault="003F2DBD" w:rsidP="003F2DBD">
      <w:r w:rsidRPr="00D80DEE">
        <w:rPr>
          <w:rStyle w:val="HideTWBExt"/>
        </w:rPr>
        <w:t>&lt;/Amend&gt;</w:t>
      </w:r>
    </w:p>
    <w:p w14:paraId="338196BB"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25</w:t>
      </w:r>
      <w:r w:rsidRPr="00D80DEE">
        <w:rPr>
          <w:rStyle w:val="HideTWBExt"/>
          <w:b w:val="0"/>
        </w:rPr>
        <w:t>&lt;/NumAm&gt;</w:t>
      </w:r>
    </w:p>
    <w:p w14:paraId="0D8045CD"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0D026FFD" w14:textId="77777777" w:rsidR="003F2DBD" w:rsidRPr="00D80DEE" w:rsidRDefault="003F2DBD" w:rsidP="003F2DBD">
      <w:pPr>
        <w:pStyle w:val="NormalBold"/>
      </w:pPr>
      <w:r w:rsidRPr="00D80DEE">
        <w:rPr>
          <w:rStyle w:val="HideTWBExt"/>
          <w:b w:val="0"/>
        </w:rPr>
        <w:t>&lt;/RepeatBlock-By&gt;</w:t>
      </w:r>
    </w:p>
    <w:p w14:paraId="318EFE53"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5BF7F95" w14:textId="77777777" w:rsidR="003F2DBD" w:rsidRPr="00D80DEE" w:rsidRDefault="003F2DBD" w:rsidP="003F2DBD">
      <w:pPr>
        <w:pStyle w:val="NormalBold"/>
      </w:pPr>
      <w:r w:rsidRPr="00D80DEE">
        <w:rPr>
          <w:rStyle w:val="HideTWBExt"/>
          <w:b w:val="0"/>
        </w:rPr>
        <w:t>&lt;Article&gt;</w:t>
      </w:r>
      <w:r w:rsidRPr="00D80DEE">
        <w:t>Erwägung B f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4D08B40" w14:textId="77777777" w:rsidTr="00AD33C6">
        <w:trPr>
          <w:trHeight w:hRule="exact" w:val="240"/>
          <w:jc w:val="center"/>
        </w:trPr>
        <w:tc>
          <w:tcPr>
            <w:tcW w:w="9752" w:type="dxa"/>
            <w:gridSpan w:val="2"/>
            <w:tcBorders>
              <w:top w:val="nil"/>
              <w:left w:val="nil"/>
              <w:bottom w:val="nil"/>
              <w:right w:val="nil"/>
            </w:tcBorders>
          </w:tcPr>
          <w:p w14:paraId="2E8E5145" w14:textId="77777777" w:rsidR="003F2DBD" w:rsidRPr="00D80DEE" w:rsidRDefault="003F2DBD" w:rsidP="00AD33C6"/>
        </w:tc>
      </w:tr>
      <w:tr w:rsidR="003F2DBD" w:rsidRPr="00D80DEE" w14:paraId="5A9B8EA4" w14:textId="77777777" w:rsidTr="00AD33C6">
        <w:trPr>
          <w:trHeight w:val="240"/>
          <w:jc w:val="center"/>
        </w:trPr>
        <w:tc>
          <w:tcPr>
            <w:tcW w:w="4876" w:type="dxa"/>
            <w:tcBorders>
              <w:top w:val="nil"/>
              <w:left w:val="nil"/>
              <w:bottom w:val="nil"/>
              <w:right w:val="nil"/>
            </w:tcBorders>
          </w:tcPr>
          <w:p w14:paraId="6F7ADF27"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57CFD141" w14:textId="77777777" w:rsidR="003F2DBD" w:rsidRPr="00D80DEE" w:rsidRDefault="003F2DBD" w:rsidP="00AD33C6">
            <w:pPr>
              <w:pStyle w:val="AmColumnHeading"/>
            </w:pPr>
            <w:r w:rsidRPr="00D80DEE">
              <w:t>Geänderter Text</w:t>
            </w:r>
          </w:p>
        </w:tc>
      </w:tr>
      <w:tr w:rsidR="003F2DBD" w:rsidRPr="00D80DEE" w14:paraId="76D80D70" w14:textId="77777777" w:rsidTr="00AD33C6">
        <w:trPr>
          <w:jc w:val="center"/>
        </w:trPr>
        <w:tc>
          <w:tcPr>
            <w:tcW w:w="4876" w:type="dxa"/>
            <w:tcBorders>
              <w:top w:val="nil"/>
              <w:left w:val="nil"/>
              <w:bottom w:val="nil"/>
              <w:right w:val="nil"/>
            </w:tcBorders>
          </w:tcPr>
          <w:p w14:paraId="1CBC163A" w14:textId="77777777" w:rsidR="003F2DBD" w:rsidRPr="00D80DEE" w:rsidRDefault="003F2DBD" w:rsidP="00AD33C6">
            <w:pPr>
              <w:pStyle w:val="Normal6a"/>
            </w:pPr>
          </w:p>
        </w:tc>
        <w:tc>
          <w:tcPr>
            <w:tcW w:w="4876" w:type="dxa"/>
            <w:tcBorders>
              <w:top w:val="nil"/>
              <w:left w:val="nil"/>
              <w:bottom w:val="nil"/>
              <w:right w:val="nil"/>
            </w:tcBorders>
          </w:tcPr>
          <w:p w14:paraId="76AD7114" w14:textId="77777777" w:rsidR="003F2DBD" w:rsidRPr="00D80DEE" w:rsidRDefault="003F2DBD" w:rsidP="00AD33C6">
            <w:pPr>
              <w:pStyle w:val="Normal6a"/>
            </w:pPr>
            <w:r w:rsidRPr="00D80DEE">
              <w:rPr>
                <w:b/>
                <w:i/>
              </w:rPr>
              <w:t>Bf.</w:t>
            </w:r>
            <w:r w:rsidRPr="00D80DEE">
              <w:tab/>
            </w:r>
            <w:r w:rsidRPr="00D80DEE">
              <w:rPr>
                <w:b/>
                <w:i/>
              </w:rPr>
              <w:t>in der Erwägung, dass Erklärungen und Handlungen, die die Souveränität und territoriale Unversehrtheit Grönlands und Dänemarks bedrohen, eine Verletzung grundlegender Prinzipien des Völkerrechts, einschließlich der Achtung der Souveränität, der territorialen Unversehrtheit und der Selbstbestimmung, darstellen und zur Normalisierung der Zwangsdiplomatie beitragen;</w:t>
            </w:r>
          </w:p>
        </w:tc>
      </w:tr>
    </w:tbl>
    <w:p w14:paraId="59888795"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65C64FBF" w14:textId="77777777" w:rsidR="003F2DBD" w:rsidRPr="00D80DEE" w:rsidRDefault="003F2DBD" w:rsidP="003F2DBD">
      <w:r w:rsidRPr="00D80DEE">
        <w:rPr>
          <w:rStyle w:val="HideTWBExt"/>
        </w:rPr>
        <w:t>&lt;/Amend&gt;</w:t>
      </w:r>
    </w:p>
    <w:p w14:paraId="4847A758"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26</w:t>
      </w:r>
      <w:r w:rsidRPr="00D80DEE">
        <w:rPr>
          <w:rStyle w:val="HideTWBExt"/>
          <w:b w:val="0"/>
        </w:rPr>
        <w:t>&lt;/NumAm&gt;</w:t>
      </w:r>
    </w:p>
    <w:p w14:paraId="7FEBA811"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0E9B90DC" w14:textId="77777777" w:rsidR="003F2DBD" w:rsidRPr="00D80DEE" w:rsidRDefault="003F2DBD" w:rsidP="003F2DBD">
      <w:pPr>
        <w:pStyle w:val="NormalBold"/>
      </w:pPr>
      <w:r w:rsidRPr="00D80DEE">
        <w:rPr>
          <w:rStyle w:val="HideTWBExt"/>
          <w:b w:val="0"/>
        </w:rPr>
        <w:t>&lt;/RepeatBlock-By&gt;</w:t>
      </w:r>
    </w:p>
    <w:p w14:paraId="011104FE"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4F9392D" w14:textId="77777777" w:rsidR="003F2DBD" w:rsidRPr="00D80DEE" w:rsidRDefault="003F2DBD" w:rsidP="003F2DBD">
      <w:pPr>
        <w:pStyle w:val="NormalBold"/>
      </w:pPr>
      <w:r w:rsidRPr="00D80DEE">
        <w:rPr>
          <w:rStyle w:val="HideTWBExt"/>
          <w:b w:val="0"/>
        </w:rPr>
        <w:t>&lt;Article&gt;</w:t>
      </w:r>
      <w:r w:rsidRPr="00D80DEE">
        <w:t>Erwägung B c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323FA0B" w14:textId="77777777" w:rsidTr="00AD33C6">
        <w:trPr>
          <w:trHeight w:hRule="exact" w:val="240"/>
          <w:jc w:val="center"/>
        </w:trPr>
        <w:tc>
          <w:tcPr>
            <w:tcW w:w="9752" w:type="dxa"/>
            <w:gridSpan w:val="2"/>
            <w:tcBorders>
              <w:top w:val="nil"/>
              <w:left w:val="nil"/>
              <w:bottom w:val="nil"/>
              <w:right w:val="nil"/>
            </w:tcBorders>
          </w:tcPr>
          <w:p w14:paraId="68132FF7" w14:textId="77777777" w:rsidR="003F2DBD" w:rsidRPr="00D80DEE" w:rsidRDefault="003F2DBD" w:rsidP="00AD33C6"/>
        </w:tc>
      </w:tr>
      <w:tr w:rsidR="003F2DBD" w:rsidRPr="00D80DEE" w14:paraId="759FDC2D" w14:textId="77777777" w:rsidTr="00AD33C6">
        <w:trPr>
          <w:trHeight w:val="240"/>
          <w:jc w:val="center"/>
        </w:trPr>
        <w:tc>
          <w:tcPr>
            <w:tcW w:w="4876" w:type="dxa"/>
            <w:tcBorders>
              <w:top w:val="nil"/>
              <w:left w:val="nil"/>
              <w:bottom w:val="nil"/>
              <w:right w:val="nil"/>
            </w:tcBorders>
          </w:tcPr>
          <w:p w14:paraId="563C5462"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37E0C04" w14:textId="77777777" w:rsidR="003F2DBD" w:rsidRPr="00D80DEE" w:rsidRDefault="003F2DBD" w:rsidP="00AD33C6">
            <w:pPr>
              <w:pStyle w:val="AmColumnHeading"/>
            </w:pPr>
            <w:r w:rsidRPr="00D80DEE">
              <w:t>Geänderter Text</w:t>
            </w:r>
          </w:p>
        </w:tc>
      </w:tr>
      <w:tr w:rsidR="003F2DBD" w:rsidRPr="00D80DEE" w14:paraId="125B82AF" w14:textId="77777777" w:rsidTr="00AD33C6">
        <w:trPr>
          <w:jc w:val="center"/>
        </w:trPr>
        <w:tc>
          <w:tcPr>
            <w:tcW w:w="4876" w:type="dxa"/>
            <w:tcBorders>
              <w:top w:val="nil"/>
              <w:left w:val="nil"/>
              <w:bottom w:val="nil"/>
              <w:right w:val="nil"/>
            </w:tcBorders>
          </w:tcPr>
          <w:p w14:paraId="10CEABAD" w14:textId="77777777" w:rsidR="003F2DBD" w:rsidRPr="00D80DEE" w:rsidRDefault="003F2DBD" w:rsidP="00AD33C6">
            <w:pPr>
              <w:pStyle w:val="Normal6a"/>
            </w:pPr>
          </w:p>
        </w:tc>
        <w:tc>
          <w:tcPr>
            <w:tcW w:w="4876" w:type="dxa"/>
            <w:tcBorders>
              <w:top w:val="nil"/>
              <w:left w:val="nil"/>
              <w:bottom w:val="nil"/>
              <w:right w:val="nil"/>
            </w:tcBorders>
          </w:tcPr>
          <w:p w14:paraId="639CD31A" w14:textId="77777777" w:rsidR="003F2DBD" w:rsidRPr="00D80DEE" w:rsidRDefault="003F2DBD" w:rsidP="00AD33C6">
            <w:pPr>
              <w:pStyle w:val="Normal6a"/>
            </w:pPr>
            <w:r w:rsidRPr="00D80DEE">
              <w:rPr>
                <w:b/>
                <w:i/>
              </w:rPr>
              <w:t>Bc.</w:t>
            </w:r>
            <w:r w:rsidRPr="00D80DEE">
              <w:tab/>
            </w:r>
            <w:r w:rsidRPr="00D80DEE">
              <w:rPr>
                <w:b/>
                <w:i/>
              </w:rPr>
              <w:t>in der Erwägung, dass Präsident Donald Trump das System der Vereinten Nationen bei der letzten Generalversammlung der Vereinten Nationen offen angegriffen und dessen Legitimität und Wirksamkeit in Frage gestellt hat; in der Erwägung, dass der Sicherheitsrat der Vereinten Nationen mit seiner Resolution 2803 die Einrichtung eines Friedensrats als vorübergehende und streng auf den Übergang beschränkte Verwaltung für den Wiederaufbau des Gazastreifens gebilligt hat; in der Erwägung, dass Präsident Trump in der Folge öffentlich die Absicht angekündigt hat, dem Friedensrat ohne erneute Genehmigung durch die Vereinten Nationen oder ihre Mitgliedstaaten ein ständiges Mandat und einen erweiterten geografischen und funktionalen Zuständigkeitsbereich zu übertragen, der weit über den Gazastreifen hinausgeht; in der Erwägung, dass in öffentlich zugänglichen Dokumenten und von der Regierung der Vereinigten Staaten verbreiteten Entwürfen für eine Charta zur Einrichtung des Friedensrats die Schaffung einer neuen internationalen Organisation außerhalb des Systems der Vereinten Nationen vorgesehen ist, deren Mitgliedschaft ausschließlich auf Einladung und nach dem Ermessen eines selbst ernannten Vorsitzenden auf Lebenszeit bestimmt würde, was eine Abkehr von den etablierten Grundsätzen des Multilateralismus, der Gleichheit der Staaten und der demokratischen Governance darstellt; in der Erwägung, dass in diesen Entwürfen ferner erwogen wird, den betroffenen Bevölkerungsgruppen und teilnehmenden Einrichtungen obligatorische finanzielle Beiträge, Gebühren oder „Teilnahmekosten“ aufzuerlegen, ohne dass eine repräsentative Zustimmung, eine parlamentarische Kontrolle oder transparente Haushaltskontrollen vorgesehen sind, was Anlass zu ernsthaften Bedenken hinsichtlich der Rechtmäßigkeit, der Rechenschaftspflicht und einer möglichen Ausbeutung gibt; in der Erwägung, dass die vorgeschlagene Führungsstruktur des Friedensrats offenbar eine selektive Beteiligung und Ausgrenzung aufgrund politischer Ausrichtung oder strategischer Interessen ermöglicht und damit ein Grundsatz der Diskriminierung verankert wird, der mit den internationalen Menschenrechtsnormen, der Charta der Vereinten Nationen und dem Grundsatz der souveränen Gleichheit der Staaten unvereinbar ist; in der Erwägung, dass das Fehlen von Mechanismen zur gerichtlichen Überprüfung, einer unabhängigen Aufsicht und klar definierten Grenzen der Befugnisse die Gefahr birgt, dass dem Friedensrat unkontrollierte Exekutiv-, Verwaltungs- und Finanzbefugnisse übertragen werden, wodurch die Rechtsstaatlichkeit untergraben und ein Präzedenzfall für parallele Governance-Strukturen ohne internationalen Konsens geschaffen wird; in der Erwägung, dass die Zusammensetzung und Organisation des Friedensrats große Unsicherheiten hinsichtlich der tatsächlichen Beteiligung und Mitwirkung der Palästinenser am Wiederaufbauprozess und ihrer Zukunft mit sich bringt, was den in der Resolution 2803 des Sicherheitsrats der Vereinten Nationen festgelegten Zielen zuwiderläuft;</w:t>
            </w:r>
          </w:p>
        </w:tc>
      </w:tr>
    </w:tbl>
    <w:p w14:paraId="5BB13F2D"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39D185C1" w14:textId="77777777" w:rsidR="003F2DBD" w:rsidRPr="00D80DEE" w:rsidRDefault="003F2DBD" w:rsidP="003F2DBD">
      <w:r w:rsidRPr="00D80DEE">
        <w:rPr>
          <w:rStyle w:val="HideTWBExt"/>
        </w:rPr>
        <w:t>&lt;/Amend&gt;</w:t>
      </w:r>
    </w:p>
    <w:p w14:paraId="79FA769D"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27</w:t>
      </w:r>
      <w:r w:rsidRPr="00D80DEE">
        <w:rPr>
          <w:rStyle w:val="HideTWBExt"/>
          <w:b w:val="0"/>
        </w:rPr>
        <w:t>&lt;/NumAm&gt;</w:t>
      </w:r>
    </w:p>
    <w:p w14:paraId="18A564DE"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1C1B47A2" w14:textId="77777777" w:rsidR="003F2DBD" w:rsidRPr="00D80DEE" w:rsidRDefault="003F2DBD" w:rsidP="003F2DBD">
      <w:pPr>
        <w:pStyle w:val="NormalBold"/>
      </w:pPr>
      <w:r w:rsidRPr="00D80DEE">
        <w:rPr>
          <w:rStyle w:val="HideTWBExt"/>
          <w:b w:val="0"/>
        </w:rPr>
        <w:t>&lt;/RepeatBlock-By&gt;</w:t>
      </w:r>
    </w:p>
    <w:p w14:paraId="5D97C10E"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1D62090" w14:textId="77777777" w:rsidR="003F2DBD" w:rsidRPr="00D80DEE" w:rsidRDefault="003F2DBD" w:rsidP="003F2DBD">
      <w:pPr>
        <w:pStyle w:val="NormalBold"/>
      </w:pPr>
      <w:r w:rsidRPr="00D80DEE">
        <w:rPr>
          <w:rStyle w:val="HideTWBExt"/>
          <w:b w:val="0"/>
        </w:rPr>
        <w:t>&lt;Article&gt;</w:t>
      </w:r>
      <w:r w:rsidRPr="00D80DEE">
        <w:t>Erwägung B g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48BDAB0" w14:textId="77777777" w:rsidTr="00AD33C6">
        <w:trPr>
          <w:trHeight w:hRule="exact" w:val="240"/>
          <w:jc w:val="center"/>
        </w:trPr>
        <w:tc>
          <w:tcPr>
            <w:tcW w:w="9752" w:type="dxa"/>
            <w:gridSpan w:val="2"/>
            <w:tcBorders>
              <w:top w:val="nil"/>
              <w:left w:val="nil"/>
              <w:bottom w:val="nil"/>
              <w:right w:val="nil"/>
            </w:tcBorders>
          </w:tcPr>
          <w:p w14:paraId="2EABEC0F" w14:textId="77777777" w:rsidR="003F2DBD" w:rsidRPr="00D80DEE" w:rsidRDefault="003F2DBD" w:rsidP="00AD33C6"/>
        </w:tc>
      </w:tr>
      <w:tr w:rsidR="003F2DBD" w:rsidRPr="00D80DEE" w14:paraId="2CFEC4A5" w14:textId="77777777" w:rsidTr="00AD33C6">
        <w:trPr>
          <w:trHeight w:val="240"/>
          <w:jc w:val="center"/>
        </w:trPr>
        <w:tc>
          <w:tcPr>
            <w:tcW w:w="4876" w:type="dxa"/>
            <w:tcBorders>
              <w:top w:val="nil"/>
              <w:left w:val="nil"/>
              <w:bottom w:val="nil"/>
              <w:right w:val="nil"/>
            </w:tcBorders>
          </w:tcPr>
          <w:p w14:paraId="5451403E"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C1A6E1A" w14:textId="77777777" w:rsidR="003F2DBD" w:rsidRPr="00D80DEE" w:rsidRDefault="003F2DBD" w:rsidP="00AD33C6">
            <w:pPr>
              <w:pStyle w:val="AmColumnHeading"/>
            </w:pPr>
            <w:r w:rsidRPr="00D80DEE">
              <w:t>Geänderter Text</w:t>
            </w:r>
          </w:p>
        </w:tc>
      </w:tr>
      <w:tr w:rsidR="003F2DBD" w:rsidRPr="00D80DEE" w14:paraId="300F0798" w14:textId="77777777" w:rsidTr="00AD33C6">
        <w:trPr>
          <w:jc w:val="center"/>
        </w:trPr>
        <w:tc>
          <w:tcPr>
            <w:tcW w:w="4876" w:type="dxa"/>
            <w:tcBorders>
              <w:top w:val="nil"/>
              <w:left w:val="nil"/>
              <w:bottom w:val="nil"/>
              <w:right w:val="nil"/>
            </w:tcBorders>
          </w:tcPr>
          <w:p w14:paraId="44CAC8AE" w14:textId="77777777" w:rsidR="003F2DBD" w:rsidRPr="00D80DEE" w:rsidRDefault="003F2DBD" w:rsidP="00AD33C6">
            <w:pPr>
              <w:pStyle w:val="Normal6a"/>
            </w:pPr>
          </w:p>
        </w:tc>
        <w:tc>
          <w:tcPr>
            <w:tcW w:w="4876" w:type="dxa"/>
            <w:tcBorders>
              <w:top w:val="nil"/>
              <w:left w:val="nil"/>
              <w:bottom w:val="nil"/>
              <w:right w:val="nil"/>
            </w:tcBorders>
          </w:tcPr>
          <w:p w14:paraId="328193C7" w14:textId="77777777" w:rsidR="003F2DBD" w:rsidRPr="00D80DEE" w:rsidRDefault="003F2DBD" w:rsidP="00AD33C6">
            <w:pPr>
              <w:pStyle w:val="Normal6a"/>
            </w:pPr>
            <w:r w:rsidRPr="00D80DEE">
              <w:rPr>
                <w:b/>
                <w:i/>
              </w:rPr>
              <w:t>Bg.</w:t>
            </w:r>
            <w:r w:rsidRPr="00D80DEE">
              <w:tab/>
            </w:r>
            <w:r w:rsidRPr="00D80DEE">
              <w:rPr>
                <w:b/>
                <w:i/>
              </w:rPr>
              <w:t>in der Erwägung, dass die Regierung Trump im August 2025 den palästinensischen Präsidenten Mahmud Abbas und 80 palästinensische Beamte daran gehindert hat, an dem Treffen der Staats- und Regierungschefs der Welt bei der Generalversammlung der Vereinten Nationen in New York teilzunehmen; in der Erwägung, dass ein solcher Beschluss einen schwerwiegenden und inakzeptablen Verstoß gegen die dem System der Vereinten Nationen zugrunde liegenden Grundsätze der Inklusivität und Universalität darstellt, die Glaubwürdigkeit der Vereinten Nationen als Forum für einen friedlichen Dialog untergräbt und einen Versuch darstellt, das Recht eines Volkes auf politische Vertretung und das Streben nach Frieden im Gazastreifen und im Nahen Osten zu delegitimieren;</w:t>
            </w:r>
          </w:p>
        </w:tc>
      </w:tr>
    </w:tbl>
    <w:p w14:paraId="4BA324F0"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CCCF968" w14:textId="77777777" w:rsidR="003F2DBD" w:rsidRPr="00D80DEE" w:rsidRDefault="003F2DBD" w:rsidP="003F2DBD">
      <w:r w:rsidRPr="00D80DEE">
        <w:rPr>
          <w:rStyle w:val="HideTWBExt"/>
        </w:rPr>
        <w:t>&lt;/Amend&gt;</w:t>
      </w:r>
    </w:p>
    <w:p w14:paraId="6EE5104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28</w:t>
      </w:r>
      <w:r w:rsidRPr="00D80DEE">
        <w:rPr>
          <w:rStyle w:val="HideTWBExt"/>
          <w:b w:val="0"/>
        </w:rPr>
        <w:t>&lt;/NumAm&gt;</w:t>
      </w:r>
    </w:p>
    <w:p w14:paraId="64AE3BCC"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0B38F062" w14:textId="77777777" w:rsidR="003F2DBD" w:rsidRPr="00D80DEE" w:rsidRDefault="003F2DBD" w:rsidP="003F2DBD">
      <w:pPr>
        <w:pStyle w:val="NormalBold"/>
      </w:pPr>
      <w:r w:rsidRPr="00D80DEE">
        <w:rPr>
          <w:rStyle w:val="HideTWBExt"/>
          <w:b w:val="0"/>
        </w:rPr>
        <w:t>&lt;/RepeatBlock-By&gt;</w:t>
      </w:r>
    </w:p>
    <w:p w14:paraId="226A88F7"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C152965" w14:textId="77777777" w:rsidR="003F2DBD" w:rsidRPr="00D80DEE" w:rsidRDefault="003F2DBD" w:rsidP="003F2DBD">
      <w:pPr>
        <w:pStyle w:val="NormalBold"/>
      </w:pPr>
      <w:r w:rsidRPr="00D80DEE">
        <w:rPr>
          <w:rStyle w:val="HideTWBExt"/>
          <w:b w:val="0"/>
        </w:rPr>
        <w:t>&lt;Article&gt;</w:t>
      </w:r>
      <w:r w:rsidRPr="00D80DEE">
        <w:t>Erwägung B d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1676FC5" w14:textId="77777777" w:rsidTr="00AD33C6">
        <w:trPr>
          <w:trHeight w:hRule="exact" w:val="240"/>
          <w:jc w:val="center"/>
        </w:trPr>
        <w:tc>
          <w:tcPr>
            <w:tcW w:w="9752" w:type="dxa"/>
            <w:gridSpan w:val="2"/>
            <w:tcBorders>
              <w:top w:val="nil"/>
              <w:left w:val="nil"/>
              <w:bottom w:val="nil"/>
              <w:right w:val="nil"/>
            </w:tcBorders>
          </w:tcPr>
          <w:p w14:paraId="02E1F457" w14:textId="77777777" w:rsidR="003F2DBD" w:rsidRPr="00D80DEE" w:rsidRDefault="003F2DBD" w:rsidP="00AD33C6"/>
        </w:tc>
      </w:tr>
      <w:tr w:rsidR="003F2DBD" w:rsidRPr="00D80DEE" w14:paraId="1B39690D" w14:textId="77777777" w:rsidTr="00AD33C6">
        <w:trPr>
          <w:trHeight w:val="240"/>
          <w:jc w:val="center"/>
        </w:trPr>
        <w:tc>
          <w:tcPr>
            <w:tcW w:w="4876" w:type="dxa"/>
            <w:tcBorders>
              <w:top w:val="nil"/>
              <w:left w:val="nil"/>
              <w:bottom w:val="nil"/>
              <w:right w:val="nil"/>
            </w:tcBorders>
          </w:tcPr>
          <w:p w14:paraId="68379AF4"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84070F0" w14:textId="77777777" w:rsidR="003F2DBD" w:rsidRPr="00D80DEE" w:rsidRDefault="003F2DBD" w:rsidP="00AD33C6">
            <w:pPr>
              <w:pStyle w:val="AmColumnHeading"/>
            </w:pPr>
            <w:r w:rsidRPr="00D80DEE">
              <w:t>Geänderter Text</w:t>
            </w:r>
          </w:p>
        </w:tc>
      </w:tr>
      <w:tr w:rsidR="003F2DBD" w:rsidRPr="00D80DEE" w14:paraId="587AF7DA" w14:textId="77777777" w:rsidTr="00AD33C6">
        <w:trPr>
          <w:jc w:val="center"/>
        </w:trPr>
        <w:tc>
          <w:tcPr>
            <w:tcW w:w="4876" w:type="dxa"/>
            <w:tcBorders>
              <w:top w:val="nil"/>
              <w:left w:val="nil"/>
              <w:bottom w:val="nil"/>
              <w:right w:val="nil"/>
            </w:tcBorders>
          </w:tcPr>
          <w:p w14:paraId="047FE49A" w14:textId="77777777" w:rsidR="003F2DBD" w:rsidRPr="00D80DEE" w:rsidRDefault="003F2DBD" w:rsidP="00AD33C6">
            <w:pPr>
              <w:pStyle w:val="Normal6a"/>
            </w:pPr>
          </w:p>
        </w:tc>
        <w:tc>
          <w:tcPr>
            <w:tcW w:w="4876" w:type="dxa"/>
            <w:tcBorders>
              <w:top w:val="nil"/>
              <w:left w:val="nil"/>
              <w:bottom w:val="nil"/>
              <w:right w:val="nil"/>
            </w:tcBorders>
          </w:tcPr>
          <w:p w14:paraId="3971A95C" w14:textId="77777777" w:rsidR="003F2DBD" w:rsidRPr="00D80DEE" w:rsidRDefault="003F2DBD" w:rsidP="00AD33C6">
            <w:pPr>
              <w:pStyle w:val="Normal6a"/>
            </w:pPr>
            <w:r w:rsidRPr="00D80DEE">
              <w:rPr>
                <w:b/>
                <w:i/>
              </w:rPr>
              <w:t>Bd.</w:t>
            </w:r>
            <w:r w:rsidRPr="00D80DEE">
              <w:tab/>
            </w:r>
            <w:r w:rsidRPr="00D80DEE">
              <w:rPr>
                <w:b/>
                <w:i/>
              </w:rPr>
              <w:t>in der Erwägung, dass durch die Anwendung von Handel, Zöllen und Sanktionen als Waffe außerhalb multilateraler Rahmen, die durch einseitige Maßnahmen verfolgt wird, die Welthandelsorganisation untergraben, die Weltwirtschaft fragmentiert, globale Ungleichheiten verschärft und Entwicklungsländern und gefährdeten Bevölkerungsgruppen unverhältnismäßig geschadet wird;</w:t>
            </w:r>
          </w:p>
        </w:tc>
      </w:tr>
    </w:tbl>
    <w:p w14:paraId="00834057"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647EA6D" w14:textId="77777777" w:rsidR="003F2DBD" w:rsidRPr="00D80DEE" w:rsidRDefault="003F2DBD" w:rsidP="003F2DBD">
      <w:r w:rsidRPr="00D80DEE">
        <w:rPr>
          <w:rStyle w:val="HideTWBExt"/>
        </w:rPr>
        <w:t>&lt;/Amend&gt;</w:t>
      </w:r>
    </w:p>
    <w:p w14:paraId="25D80AF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29</w:t>
      </w:r>
      <w:r w:rsidRPr="00D80DEE">
        <w:rPr>
          <w:rStyle w:val="HideTWBExt"/>
          <w:b w:val="0"/>
        </w:rPr>
        <w:t>&lt;/NumAm&gt;</w:t>
      </w:r>
    </w:p>
    <w:p w14:paraId="6C293E01"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053CA6E0" w14:textId="77777777" w:rsidR="003F2DBD" w:rsidRPr="00D80DEE" w:rsidRDefault="003F2DBD" w:rsidP="003F2DBD">
      <w:pPr>
        <w:pStyle w:val="NormalBold"/>
      </w:pPr>
      <w:r w:rsidRPr="00D80DEE">
        <w:rPr>
          <w:rStyle w:val="HideTWBExt"/>
          <w:b w:val="0"/>
        </w:rPr>
        <w:t>&lt;/RepeatBlock-By&gt;</w:t>
      </w:r>
    </w:p>
    <w:p w14:paraId="02DA9241"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162987E8" w14:textId="77777777" w:rsidR="003F2DBD" w:rsidRPr="00D80DEE" w:rsidRDefault="003F2DBD" w:rsidP="003F2DBD">
      <w:pPr>
        <w:pStyle w:val="NormalBold"/>
      </w:pPr>
      <w:r w:rsidRPr="00D80DEE">
        <w:rPr>
          <w:rStyle w:val="HideTWBExt"/>
          <w:b w:val="0"/>
        </w:rPr>
        <w:t>&lt;Article&gt;</w:t>
      </w:r>
      <w:r w:rsidRPr="00D80DEE">
        <w:t>Erwägung B e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E77FF3D" w14:textId="77777777" w:rsidTr="00AD33C6">
        <w:trPr>
          <w:trHeight w:hRule="exact" w:val="240"/>
          <w:jc w:val="center"/>
        </w:trPr>
        <w:tc>
          <w:tcPr>
            <w:tcW w:w="9752" w:type="dxa"/>
            <w:gridSpan w:val="2"/>
            <w:tcBorders>
              <w:top w:val="nil"/>
              <w:left w:val="nil"/>
              <w:bottom w:val="nil"/>
              <w:right w:val="nil"/>
            </w:tcBorders>
          </w:tcPr>
          <w:p w14:paraId="524F7CEA" w14:textId="77777777" w:rsidR="003F2DBD" w:rsidRPr="00D80DEE" w:rsidRDefault="003F2DBD" w:rsidP="00AD33C6"/>
        </w:tc>
      </w:tr>
      <w:tr w:rsidR="003F2DBD" w:rsidRPr="00D80DEE" w14:paraId="299CACA0" w14:textId="77777777" w:rsidTr="00AD33C6">
        <w:trPr>
          <w:trHeight w:val="240"/>
          <w:jc w:val="center"/>
        </w:trPr>
        <w:tc>
          <w:tcPr>
            <w:tcW w:w="4876" w:type="dxa"/>
            <w:tcBorders>
              <w:top w:val="nil"/>
              <w:left w:val="nil"/>
              <w:bottom w:val="nil"/>
              <w:right w:val="nil"/>
            </w:tcBorders>
          </w:tcPr>
          <w:p w14:paraId="6C87A604"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AF8E602" w14:textId="77777777" w:rsidR="003F2DBD" w:rsidRPr="00D80DEE" w:rsidRDefault="003F2DBD" w:rsidP="00AD33C6">
            <w:pPr>
              <w:pStyle w:val="AmColumnHeading"/>
            </w:pPr>
            <w:r w:rsidRPr="00D80DEE">
              <w:t>Geänderter Text</w:t>
            </w:r>
          </w:p>
        </w:tc>
      </w:tr>
      <w:tr w:rsidR="003F2DBD" w:rsidRPr="00D80DEE" w14:paraId="5537D503" w14:textId="77777777" w:rsidTr="00AD33C6">
        <w:trPr>
          <w:jc w:val="center"/>
        </w:trPr>
        <w:tc>
          <w:tcPr>
            <w:tcW w:w="4876" w:type="dxa"/>
            <w:tcBorders>
              <w:top w:val="nil"/>
              <w:left w:val="nil"/>
              <w:bottom w:val="nil"/>
              <w:right w:val="nil"/>
            </w:tcBorders>
          </w:tcPr>
          <w:p w14:paraId="7A973E0E" w14:textId="77777777" w:rsidR="003F2DBD" w:rsidRPr="00D80DEE" w:rsidRDefault="003F2DBD" w:rsidP="00AD33C6">
            <w:pPr>
              <w:pStyle w:val="Normal6a"/>
            </w:pPr>
          </w:p>
        </w:tc>
        <w:tc>
          <w:tcPr>
            <w:tcW w:w="4876" w:type="dxa"/>
            <w:tcBorders>
              <w:top w:val="nil"/>
              <w:left w:val="nil"/>
              <w:bottom w:val="nil"/>
              <w:right w:val="nil"/>
            </w:tcBorders>
          </w:tcPr>
          <w:p w14:paraId="17348750" w14:textId="77777777" w:rsidR="003F2DBD" w:rsidRPr="00D80DEE" w:rsidRDefault="003F2DBD" w:rsidP="00AD33C6">
            <w:pPr>
              <w:pStyle w:val="Normal6a"/>
            </w:pPr>
            <w:r w:rsidRPr="00D80DEE">
              <w:rPr>
                <w:b/>
                <w:i/>
              </w:rPr>
              <w:t>Be.</w:t>
            </w:r>
            <w:r w:rsidRPr="00D80DEE">
              <w:tab/>
            </w:r>
            <w:r w:rsidRPr="00D80DEE">
              <w:rPr>
                <w:b/>
                <w:i/>
              </w:rPr>
              <w:t>in der Erwägung, dass die Kürzung von Finanzmitteln und der Austritt aus wichtigen multilateralen Gremien und Plattformen, unter anderem aus der Weltgesundheitsorganisation (WHO), dem UNRWA, der UNESCO, dem UN-Menschenrechtsrat und klimabezogenen Mechanismen im Rahmen des UNFCCC, die Fähigkeit der internationalen Gemeinschaft, wirksam auf humanitäre Krisen, globale Gesundheitsbedrohungen, Menschenrechtsverletzungen und den Klimawandel zu reagieren, erheblich geschwächt haben;</w:t>
            </w:r>
          </w:p>
        </w:tc>
      </w:tr>
    </w:tbl>
    <w:p w14:paraId="59F3C2D5"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786510C" w14:textId="77777777" w:rsidR="003F2DBD" w:rsidRPr="00D80DEE" w:rsidRDefault="003F2DBD" w:rsidP="003F2DBD">
      <w:r w:rsidRPr="00D80DEE">
        <w:rPr>
          <w:rStyle w:val="HideTWBExt"/>
        </w:rPr>
        <w:t>&lt;/Amend&gt;</w:t>
      </w:r>
    </w:p>
    <w:p w14:paraId="719C72F5"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30</w:t>
      </w:r>
      <w:r w:rsidRPr="00D80DEE">
        <w:rPr>
          <w:rStyle w:val="HideTWBExt"/>
          <w:b w:val="0"/>
        </w:rPr>
        <w:t>&lt;/NumAm&gt;</w:t>
      </w:r>
    </w:p>
    <w:p w14:paraId="19F3087C" w14:textId="77777777" w:rsidR="003F2DBD" w:rsidRPr="00D80DEE" w:rsidRDefault="003F2DBD" w:rsidP="003F2DBD">
      <w:pPr>
        <w:pStyle w:val="NormalBold"/>
      </w:pPr>
      <w:r w:rsidRPr="00D80DEE">
        <w:rPr>
          <w:rStyle w:val="HideTWBExt"/>
          <w:b w:val="0"/>
        </w:rPr>
        <w:t>&lt;RepeatBlock-By&gt;&lt;Members&gt;</w:t>
      </w:r>
      <w:r w:rsidRPr="00D80DEE">
        <w:t>Francisco José Millán Mon</w:t>
      </w:r>
      <w:r w:rsidRPr="00D80DEE">
        <w:rPr>
          <w:rStyle w:val="HideTWBExt"/>
          <w:b w:val="0"/>
        </w:rPr>
        <w:t>&lt;/Members&gt;</w:t>
      </w:r>
    </w:p>
    <w:p w14:paraId="1B992AAE" w14:textId="77777777" w:rsidR="003F2DBD" w:rsidRPr="00D80DEE" w:rsidRDefault="003F2DBD" w:rsidP="003F2DBD">
      <w:pPr>
        <w:pStyle w:val="NormalBold"/>
      </w:pPr>
      <w:r w:rsidRPr="00D80DEE">
        <w:rPr>
          <w:rStyle w:val="HideTWBExt"/>
          <w:b w:val="0"/>
        </w:rPr>
        <w:t>&lt;/RepeatBlock-By&gt;</w:t>
      </w:r>
    </w:p>
    <w:p w14:paraId="5E072070"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274509D" w14:textId="77777777" w:rsidR="003F2DBD" w:rsidRPr="00D80DEE" w:rsidRDefault="003F2DBD" w:rsidP="003F2DBD">
      <w:pPr>
        <w:pStyle w:val="NormalBold"/>
      </w:pPr>
      <w:r w:rsidRPr="00D80DEE">
        <w:rPr>
          <w:rStyle w:val="HideTWBExt"/>
          <w:b w:val="0"/>
        </w:rPr>
        <w:t>&lt;Article&gt;</w:t>
      </w:r>
      <w:r w:rsidRPr="00D80DEE">
        <w:t>Erwägung B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9A93751" w14:textId="77777777" w:rsidTr="00AD33C6">
        <w:trPr>
          <w:trHeight w:hRule="exact" w:val="240"/>
          <w:jc w:val="center"/>
        </w:trPr>
        <w:tc>
          <w:tcPr>
            <w:tcW w:w="9752" w:type="dxa"/>
            <w:gridSpan w:val="2"/>
            <w:tcBorders>
              <w:top w:val="nil"/>
              <w:left w:val="nil"/>
              <w:bottom w:val="nil"/>
              <w:right w:val="nil"/>
            </w:tcBorders>
          </w:tcPr>
          <w:p w14:paraId="53456E67" w14:textId="77777777" w:rsidR="003F2DBD" w:rsidRPr="00D80DEE" w:rsidRDefault="003F2DBD" w:rsidP="00AD33C6"/>
        </w:tc>
      </w:tr>
      <w:tr w:rsidR="003F2DBD" w:rsidRPr="00D80DEE" w14:paraId="3DB3D265" w14:textId="77777777" w:rsidTr="00AD33C6">
        <w:trPr>
          <w:trHeight w:val="240"/>
          <w:jc w:val="center"/>
        </w:trPr>
        <w:tc>
          <w:tcPr>
            <w:tcW w:w="4876" w:type="dxa"/>
            <w:tcBorders>
              <w:top w:val="nil"/>
              <w:left w:val="nil"/>
              <w:bottom w:val="nil"/>
              <w:right w:val="nil"/>
            </w:tcBorders>
          </w:tcPr>
          <w:p w14:paraId="5BBBE65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52811948" w14:textId="77777777" w:rsidR="003F2DBD" w:rsidRPr="00D80DEE" w:rsidRDefault="003F2DBD" w:rsidP="00AD33C6">
            <w:pPr>
              <w:pStyle w:val="AmColumnHeading"/>
            </w:pPr>
            <w:r w:rsidRPr="00D80DEE">
              <w:t>Geänderter Text</w:t>
            </w:r>
          </w:p>
        </w:tc>
      </w:tr>
      <w:tr w:rsidR="003F2DBD" w:rsidRPr="00D80DEE" w14:paraId="3F724552" w14:textId="77777777" w:rsidTr="00AD33C6">
        <w:trPr>
          <w:jc w:val="center"/>
        </w:trPr>
        <w:tc>
          <w:tcPr>
            <w:tcW w:w="4876" w:type="dxa"/>
            <w:tcBorders>
              <w:top w:val="nil"/>
              <w:left w:val="nil"/>
              <w:bottom w:val="nil"/>
              <w:right w:val="nil"/>
            </w:tcBorders>
          </w:tcPr>
          <w:p w14:paraId="369B5478" w14:textId="77777777" w:rsidR="003F2DBD" w:rsidRPr="00D80DEE" w:rsidRDefault="003F2DBD" w:rsidP="00AD33C6">
            <w:pPr>
              <w:pStyle w:val="Normal6a"/>
            </w:pPr>
          </w:p>
        </w:tc>
        <w:tc>
          <w:tcPr>
            <w:tcW w:w="4876" w:type="dxa"/>
            <w:tcBorders>
              <w:top w:val="nil"/>
              <w:left w:val="nil"/>
              <w:bottom w:val="nil"/>
              <w:right w:val="nil"/>
            </w:tcBorders>
          </w:tcPr>
          <w:p w14:paraId="00044907" w14:textId="77777777" w:rsidR="003F2DBD" w:rsidRPr="00D80DEE" w:rsidRDefault="003F2DBD" w:rsidP="00AD33C6">
            <w:pPr>
              <w:pStyle w:val="Normal6a"/>
            </w:pPr>
            <w:r w:rsidRPr="00D80DEE">
              <w:rPr>
                <w:b/>
                <w:i/>
              </w:rPr>
              <w:t>Bb.</w:t>
            </w:r>
            <w:r w:rsidRPr="00D80DEE">
              <w:tab/>
            </w:r>
            <w:r w:rsidRPr="00D80DEE">
              <w:rPr>
                <w:b/>
                <w:i/>
              </w:rPr>
              <w:t>in der Erwägung, dass die Globalisierung und große Herausforderungen wie, unter anderem, der Klimawandel, die Steuerung der Migrationsströme, die Nichtverbreitung von Massenvernichtungswaffen, Pandemien, Terrorismus und die Bekämpfung der organisierten Kriminalität und des Drogenhandels multilaterale Reaktionen erfordern;</w:t>
            </w:r>
          </w:p>
        </w:tc>
      </w:tr>
    </w:tbl>
    <w:p w14:paraId="1DDA21FA"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{ES}</w:t>
      </w:r>
      <w:r w:rsidRPr="00D80DEE">
        <w:t>es</w:t>
      </w:r>
      <w:r w:rsidRPr="00D80DEE">
        <w:rPr>
          <w:rStyle w:val="HideTWBExt"/>
        </w:rPr>
        <w:t>&lt;/Original&gt;</w:t>
      </w:r>
    </w:p>
    <w:p w14:paraId="54562439" w14:textId="77777777" w:rsidR="003F2DBD" w:rsidRPr="00D80DEE" w:rsidRDefault="003F2DBD" w:rsidP="003F2DBD">
      <w:r w:rsidRPr="00D80DEE">
        <w:rPr>
          <w:rStyle w:val="HideTWBExt"/>
        </w:rPr>
        <w:t>&lt;/Amend&gt;</w:t>
      </w:r>
    </w:p>
    <w:p w14:paraId="6C073170"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31</w:t>
      </w:r>
      <w:r w:rsidRPr="00D80DEE">
        <w:rPr>
          <w:rStyle w:val="HideTWBExt"/>
          <w:b w:val="0"/>
        </w:rPr>
        <w:t>&lt;/NumAm&gt;</w:t>
      </w:r>
    </w:p>
    <w:p w14:paraId="6B0080D5" w14:textId="77777777" w:rsidR="003F2DBD" w:rsidRPr="00D80DEE" w:rsidRDefault="003F2DBD" w:rsidP="003F2DBD">
      <w:pPr>
        <w:pStyle w:val="NormalBold"/>
      </w:pPr>
      <w:r w:rsidRPr="00D80DEE">
        <w:rPr>
          <w:rStyle w:val="HideTWBExt"/>
          <w:b w:val="0"/>
        </w:rPr>
        <w:t>&lt;RepeatBlock-By&gt;&lt;Members&gt;</w:t>
      </w:r>
      <w:r w:rsidRPr="00D80DEE">
        <w:t>Francisco José Millán Mon</w:t>
      </w:r>
      <w:r w:rsidRPr="00D80DEE">
        <w:rPr>
          <w:rStyle w:val="HideTWBExt"/>
          <w:b w:val="0"/>
        </w:rPr>
        <w:t>&lt;/Members&gt;</w:t>
      </w:r>
    </w:p>
    <w:p w14:paraId="0D5B61FE" w14:textId="77777777" w:rsidR="003F2DBD" w:rsidRPr="00D80DEE" w:rsidRDefault="003F2DBD" w:rsidP="003F2DBD">
      <w:pPr>
        <w:pStyle w:val="NormalBold"/>
      </w:pPr>
      <w:r w:rsidRPr="00D80DEE">
        <w:rPr>
          <w:rStyle w:val="HideTWBExt"/>
          <w:b w:val="0"/>
        </w:rPr>
        <w:t>&lt;/RepeatBlock-By&gt;</w:t>
      </w:r>
    </w:p>
    <w:p w14:paraId="05CB156F"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B01F3BA" w14:textId="77777777" w:rsidR="003F2DBD" w:rsidRPr="00D80DEE" w:rsidRDefault="003F2DBD" w:rsidP="003F2DBD">
      <w:pPr>
        <w:pStyle w:val="NormalBold"/>
      </w:pPr>
      <w:r w:rsidRPr="00D80DEE">
        <w:rPr>
          <w:rStyle w:val="HideTWBExt"/>
          <w:b w:val="0"/>
        </w:rPr>
        <w:t>&lt;Article&gt;</w:t>
      </w:r>
      <w:r w:rsidRPr="00D80DEE">
        <w:t>Erwägung B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840B751" w14:textId="77777777" w:rsidTr="00AD33C6">
        <w:trPr>
          <w:trHeight w:hRule="exact" w:val="240"/>
          <w:jc w:val="center"/>
        </w:trPr>
        <w:tc>
          <w:tcPr>
            <w:tcW w:w="9752" w:type="dxa"/>
            <w:gridSpan w:val="2"/>
            <w:tcBorders>
              <w:top w:val="nil"/>
              <w:left w:val="nil"/>
              <w:bottom w:val="nil"/>
              <w:right w:val="nil"/>
            </w:tcBorders>
          </w:tcPr>
          <w:p w14:paraId="74F00D72" w14:textId="77777777" w:rsidR="003F2DBD" w:rsidRPr="00D80DEE" w:rsidRDefault="003F2DBD" w:rsidP="00AD33C6"/>
        </w:tc>
      </w:tr>
      <w:tr w:rsidR="003F2DBD" w:rsidRPr="00D80DEE" w14:paraId="436145A0" w14:textId="77777777" w:rsidTr="00AD33C6">
        <w:trPr>
          <w:trHeight w:val="240"/>
          <w:jc w:val="center"/>
        </w:trPr>
        <w:tc>
          <w:tcPr>
            <w:tcW w:w="4876" w:type="dxa"/>
            <w:tcBorders>
              <w:top w:val="nil"/>
              <w:left w:val="nil"/>
              <w:bottom w:val="nil"/>
              <w:right w:val="nil"/>
            </w:tcBorders>
          </w:tcPr>
          <w:p w14:paraId="25C55D4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F98C8EF" w14:textId="77777777" w:rsidR="003F2DBD" w:rsidRPr="00D80DEE" w:rsidRDefault="003F2DBD" w:rsidP="00AD33C6">
            <w:pPr>
              <w:pStyle w:val="AmColumnHeading"/>
            </w:pPr>
            <w:r w:rsidRPr="00D80DEE">
              <w:t>Geänderter Text</w:t>
            </w:r>
          </w:p>
        </w:tc>
      </w:tr>
      <w:tr w:rsidR="003F2DBD" w:rsidRPr="00D80DEE" w14:paraId="0BE825A5" w14:textId="77777777" w:rsidTr="00AD33C6">
        <w:trPr>
          <w:jc w:val="center"/>
        </w:trPr>
        <w:tc>
          <w:tcPr>
            <w:tcW w:w="4876" w:type="dxa"/>
            <w:tcBorders>
              <w:top w:val="nil"/>
              <w:left w:val="nil"/>
              <w:bottom w:val="nil"/>
              <w:right w:val="nil"/>
            </w:tcBorders>
          </w:tcPr>
          <w:p w14:paraId="05B8EBF0" w14:textId="77777777" w:rsidR="003F2DBD" w:rsidRPr="00D80DEE" w:rsidRDefault="003F2DBD" w:rsidP="00AD33C6">
            <w:pPr>
              <w:pStyle w:val="Normal6a"/>
            </w:pPr>
          </w:p>
        </w:tc>
        <w:tc>
          <w:tcPr>
            <w:tcW w:w="4876" w:type="dxa"/>
            <w:tcBorders>
              <w:top w:val="nil"/>
              <w:left w:val="nil"/>
              <w:bottom w:val="nil"/>
              <w:right w:val="nil"/>
            </w:tcBorders>
          </w:tcPr>
          <w:p w14:paraId="223FFD61" w14:textId="77777777" w:rsidR="003F2DBD" w:rsidRPr="00D80DEE" w:rsidRDefault="003F2DBD" w:rsidP="00AD33C6">
            <w:pPr>
              <w:pStyle w:val="Normal6a"/>
            </w:pPr>
            <w:r w:rsidRPr="00D80DEE">
              <w:rPr>
                <w:b/>
                <w:i/>
              </w:rPr>
              <w:t>Ba.</w:t>
            </w:r>
            <w:r w:rsidRPr="00D80DEE">
              <w:tab/>
            </w:r>
            <w:r w:rsidRPr="00D80DEE">
              <w:rPr>
                <w:b/>
                <w:i/>
              </w:rPr>
              <w:t>in der Erwägung, dass die Achtung des Völkerrechts und der Grundsätze der Charta der Vereinten Nationen Grundprinzipien des außenpolitischen Handelns der EU sind;</w:t>
            </w:r>
          </w:p>
        </w:tc>
      </w:tr>
    </w:tbl>
    <w:p w14:paraId="63F8CF48"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{ES}</w:t>
      </w:r>
      <w:r w:rsidRPr="00D80DEE">
        <w:t>es</w:t>
      </w:r>
      <w:r w:rsidRPr="00D80DEE">
        <w:rPr>
          <w:rStyle w:val="HideTWBExt"/>
        </w:rPr>
        <w:t>&lt;/Original&gt;</w:t>
      </w:r>
    </w:p>
    <w:p w14:paraId="5B34DAAA" w14:textId="77777777" w:rsidR="003F2DBD" w:rsidRPr="00D80DEE" w:rsidRDefault="003F2DBD" w:rsidP="003F2DBD">
      <w:r w:rsidRPr="00D80DEE">
        <w:rPr>
          <w:rStyle w:val="HideTWBExt"/>
        </w:rPr>
        <w:t>&lt;/Amend&gt;</w:t>
      </w:r>
    </w:p>
    <w:p w14:paraId="07D2C770"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32</w:t>
      </w:r>
      <w:r w:rsidRPr="00D80DEE">
        <w:rPr>
          <w:rStyle w:val="HideTWBExt"/>
          <w:b w:val="0"/>
        </w:rPr>
        <w:t>&lt;/NumAm&gt;</w:t>
      </w:r>
    </w:p>
    <w:p w14:paraId="3C39BDA6" w14:textId="77777777" w:rsidR="003F2DBD" w:rsidRPr="00D80DEE" w:rsidRDefault="003F2DBD" w:rsidP="003F2DBD">
      <w:pPr>
        <w:pStyle w:val="NormalBold"/>
      </w:pPr>
      <w:r w:rsidRPr="00D80DEE">
        <w:rPr>
          <w:rStyle w:val="HideTWBExt"/>
          <w:b w:val="0"/>
        </w:rPr>
        <w:t>&lt;RepeatBlock-By&gt;&lt;Members&gt;</w:t>
      </w:r>
      <w:r w:rsidRPr="00D80DEE">
        <w:t>Francisco José Millán Mon</w:t>
      </w:r>
      <w:r w:rsidRPr="00D80DEE">
        <w:rPr>
          <w:rStyle w:val="HideTWBExt"/>
          <w:b w:val="0"/>
        </w:rPr>
        <w:t>&lt;/Members&gt;</w:t>
      </w:r>
    </w:p>
    <w:p w14:paraId="0E2D585B" w14:textId="77777777" w:rsidR="003F2DBD" w:rsidRPr="00D80DEE" w:rsidRDefault="003F2DBD" w:rsidP="003F2DBD">
      <w:pPr>
        <w:pStyle w:val="NormalBold"/>
      </w:pPr>
      <w:r w:rsidRPr="00D80DEE">
        <w:rPr>
          <w:rStyle w:val="HideTWBExt"/>
          <w:b w:val="0"/>
        </w:rPr>
        <w:t>&lt;/RepeatBlock-By&gt;</w:t>
      </w:r>
    </w:p>
    <w:p w14:paraId="7CA366BC"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3A925AC" w14:textId="77777777" w:rsidR="003F2DBD" w:rsidRPr="00D80DEE" w:rsidRDefault="003F2DBD" w:rsidP="003F2DBD">
      <w:pPr>
        <w:pStyle w:val="NormalBold"/>
      </w:pPr>
      <w:r w:rsidRPr="00D80DEE">
        <w:rPr>
          <w:rStyle w:val="HideTWBExt"/>
          <w:b w:val="0"/>
        </w:rPr>
        <w:t>&lt;Article&gt;</w:t>
      </w:r>
      <w:r w:rsidRPr="00D80DEE">
        <w:t>Erwägung B c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AEFDDA4" w14:textId="77777777" w:rsidTr="00AD33C6">
        <w:trPr>
          <w:trHeight w:hRule="exact" w:val="240"/>
          <w:jc w:val="center"/>
        </w:trPr>
        <w:tc>
          <w:tcPr>
            <w:tcW w:w="9752" w:type="dxa"/>
            <w:gridSpan w:val="2"/>
            <w:tcBorders>
              <w:top w:val="nil"/>
              <w:left w:val="nil"/>
              <w:bottom w:val="nil"/>
              <w:right w:val="nil"/>
            </w:tcBorders>
          </w:tcPr>
          <w:p w14:paraId="2B16F633" w14:textId="77777777" w:rsidR="003F2DBD" w:rsidRPr="00D80DEE" w:rsidRDefault="003F2DBD" w:rsidP="00AD33C6"/>
        </w:tc>
      </w:tr>
      <w:tr w:rsidR="003F2DBD" w:rsidRPr="00D80DEE" w14:paraId="52914CE2" w14:textId="77777777" w:rsidTr="00AD33C6">
        <w:trPr>
          <w:trHeight w:val="240"/>
          <w:jc w:val="center"/>
        </w:trPr>
        <w:tc>
          <w:tcPr>
            <w:tcW w:w="4876" w:type="dxa"/>
            <w:tcBorders>
              <w:top w:val="nil"/>
              <w:left w:val="nil"/>
              <w:bottom w:val="nil"/>
              <w:right w:val="nil"/>
            </w:tcBorders>
          </w:tcPr>
          <w:p w14:paraId="4F16B19F"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4A900D2" w14:textId="77777777" w:rsidR="003F2DBD" w:rsidRPr="00D80DEE" w:rsidRDefault="003F2DBD" w:rsidP="00AD33C6">
            <w:pPr>
              <w:pStyle w:val="AmColumnHeading"/>
            </w:pPr>
            <w:r w:rsidRPr="00D80DEE">
              <w:t>Geänderter Text</w:t>
            </w:r>
          </w:p>
        </w:tc>
      </w:tr>
      <w:tr w:rsidR="003F2DBD" w:rsidRPr="00D80DEE" w14:paraId="5182B00D" w14:textId="77777777" w:rsidTr="00AD33C6">
        <w:trPr>
          <w:jc w:val="center"/>
        </w:trPr>
        <w:tc>
          <w:tcPr>
            <w:tcW w:w="4876" w:type="dxa"/>
            <w:tcBorders>
              <w:top w:val="nil"/>
              <w:left w:val="nil"/>
              <w:bottom w:val="nil"/>
              <w:right w:val="nil"/>
            </w:tcBorders>
          </w:tcPr>
          <w:p w14:paraId="2B3F56B7" w14:textId="77777777" w:rsidR="003F2DBD" w:rsidRPr="00D80DEE" w:rsidRDefault="003F2DBD" w:rsidP="00AD33C6">
            <w:pPr>
              <w:pStyle w:val="Normal6a"/>
            </w:pPr>
          </w:p>
        </w:tc>
        <w:tc>
          <w:tcPr>
            <w:tcW w:w="4876" w:type="dxa"/>
            <w:tcBorders>
              <w:top w:val="nil"/>
              <w:left w:val="nil"/>
              <w:bottom w:val="nil"/>
              <w:right w:val="nil"/>
            </w:tcBorders>
          </w:tcPr>
          <w:p w14:paraId="37EE7170" w14:textId="77777777" w:rsidR="003F2DBD" w:rsidRPr="00D80DEE" w:rsidRDefault="003F2DBD" w:rsidP="00AD33C6">
            <w:pPr>
              <w:pStyle w:val="Normal6a"/>
            </w:pPr>
            <w:r w:rsidRPr="00D80DEE">
              <w:rPr>
                <w:b/>
                <w:i/>
              </w:rPr>
              <w:t>Bc.</w:t>
            </w:r>
            <w:r w:rsidRPr="00D80DEE">
              <w:tab/>
            </w:r>
            <w:r w:rsidRPr="00D80DEE">
              <w:rPr>
                <w:b/>
                <w:i/>
              </w:rPr>
              <w:t>in der Erwägung, dass der Sicherheitsrat der Vereinten Nationen ein sehr wichtiges Gremium für die Wahrung des Weltfriedens und der internationalen Sicherheit ist und angesichts der Schwere und Komplexität der derzeitigen Herausforderungen eine wirksamere und entscheidendere Rolle spielen sollte;</w:t>
            </w:r>
          </w:p>
        </w:tc>
      </w:tr>
    </w:tbl>
    <w:p w14:paraId="1DA8BED0"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{ES}</w:t>
      </w:r>
      <w:r w:rsidRPr="00D80DEE">
        <w:t>es</w:t>
      </w:r>
      <w:r w:rsidRPr="00D80DEE">
        <w:rPr>
          <w:rStyle w:val="HideTWBExt"/>
        </w:rPr>
        <w:t>&lt;/Original&gt;</w:t>
      </w:r>
    </w:p>
    <w:p w14:paraId="6DACEE1A" w14:textId="77777777" w:rsidR="003F2DBD" w:rsidRPr="00D80DEE" w:rsidRDefault="003F2DBD" w:rsidP="003F2DBD">
      <w:r w:rsidRPr="00D80DEE">
        <w:rPr>
          <w:rStyle w:val="HideTWBExt"/>
        </w:rPr>
        <w:t>&lt;/Amend&gt;</w:t>
      </w:r>
    </w:p>
    <w:p w14:paraId="32A1C79E"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33</w:t>
      </w:r>
      <w:r w:rsidRPr="00D80DEE">
        <w:rPr>
          <w:rStyle w:val="HideTWBExt"/>
          <w:b w:val="0"/>
        </w:rPr>
        <w:t>&lt;/NumAm&gt;</w:t>
      </w:r>
    </w:p>
    <w:p w14:paraId="0373D8D6" w14:textId="77777777" w:rsidR="003F2DBD" w:rsidRPr="00D80DEE" w:rsidRDefault="003F2DBD" w:rsidP="003F2DBD">
      <w:pPr>
        <w:pStyle w:val="NormalBold"/>
      </w:pPr>
      <w:r w:rsidRPr="00D80DEE">
        <w:rPr>
          <w:rStyle w:val="HideTWBExt"/>
          <w:b w:val="0"/>
        </w:rPr>
        <w:t>&lt;RepeatBlock-By&gt;&lt;Members&gt;</w:t>
      </w:r>
      <w:r w:rsidRPr="00D80DEE">
        <w:t>Nacho Sánchez Amor, Evin Incir</w:t>
      </w:r>
      <w:r w:rsidRPr="00D80DEE">
        <w:rPr>
          <w:rStyle w:val="HideTWBExt"/>
          <w:b w:val="0"/>
        </w:rPr>
        <w:t>&lt;/Members&gt;</w:t>
      </w:r>
    </w:p>
    <w:p w14:paraId="0E523474" w14:textId="77777777" w:rsidR="003F2DBD" w:rsidRPr="00D80DEE" w:rsidRDefault="003F2DBD" w:rsidP="003F2DBD">
      <w:pPr>
        <w:pStyle w:val="NormalBold"/>
      </w:pPr>
      <w:r w:rsidRPr="00D80DEE">
        <w:rPr>
          <w:rStyle w:val="HideTWBExt"/>
          <w:b w:val="0"/>
        </w:rPr>
        <w:t>&lt;/RepeatBlock-By&gt;</w:t>
      </w:r>
    </w:p>
    <w:p w14:paraId="02B30E27"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A3290A3" w14:textId="77777777" w:rsidR="003F2DBD" w:rsidRPr="00D80DEE" w:rsidRDefault="003F2DBD" w:rsidP="003F2DBD">
      <w:pPr>
        <w:pStyle w:val="NormalBold"/>
      </w:pPr>
      <w:r w:rsidRPr="00D80DEE">
        <w:rPr>
          <w:rStyle w:val="HideTWBExt"/>
          <w:b w:val="0"/>
        </w:rPr>
        <w:t>&lt;Article&gt;</w:t>
      </w:r>
      <w:r w:rsidRPr="00D80DEE">
        <w:t>Erwägung B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3977A3F" w14:textId="77777777" w:rsidTr="00AD33C6">
        <w:trPr>
          <w:trHeight w:hRule="exact" w:val="240"/>
          <w:jc w:val="center"/>
        </w:trPr>
        <w:tc>
          <w:tcPr>
            <w:tcW w:w="9752" w:type="dxa"/>
            <w:gridSpan w:val="2"/>
            <w:tcBorders>
              <w:top w:val="nil"/>
              <w:left w:val="nil"/>
              <w:bottom w:val="nil"/>
              <w:right w:val="nil"/>
            </w:tcBorders>
          </w:tcPr>
          <w:p w14:paraId="70E385F8" w14:textId="77777777" w:rsidR="003F2DBD" w:rsidRPr="00D80DEE" w:rsidRDefault="003F2DBD" w:rsidP="00AD33C6"/>
        </w:tc>
      </w:tr>
      <w:tr w:rsidR="003F2DBD" w:rsidRPr="00D80DEE" w14:paraId="10340B24" w14:textId="77777777" w:rsidTr="00AD33C6">
        <w:trPr>
          <w:trHeight w:val="240"/>
          <w:jc w:val="center"/>
        </w:trPr>
        <w:tc>
          <w:tcPr>
            <w:tcW w:w="4876" w:type="dxa"/>
            <w:tcBorders>
              <w:top w:val="nil"/>
              <w:left w:val="nil"/>
              <w:bottom w:val="nil"/>
              <w:right w:val="nil"/>
            </w:tcBorders>
          </w:tcPr>
          <w:p w14:paraId="4539A62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FA88CF2" w14:textId="77777777" w:rsidR="003F2DBD" w:rsidRPr="00D80DEE" w:rsidRDefault="003F2DBD" w:rsidP="00AD33C6">
            <w:pPr>
              <w:pStyle w:val="AmColumnHeading"/>
            </w:pPr>
            <w:r w:rsidRPr="00D80DEE">
              <w:t>Geänderter Text</w:t>
            </w:r>
          </w:p>
        </w:tc>
      </w:tr>
      <w:tr w:rsidR="003F2DBD" w:rsidRPr="00D80DEE" w14:paraId="258B936A" w14:textId="77777777" w:rsidTr="00AD33C6">
        <w:trPr>
          <w:jc w:val="center"/>
        </w:trPr>
        <w:tc>
          <w:tcPr>
            <w:tcW w:w="4876" w:type="dxa"/>
            <w:tcBorders>
              <w:top w:val="nil"/>
              <w:left w:val="nil"/>
              <w:bottom w:val="nil"/>
              <w:right w:val="nil"/>
            </w:tcBorders>
          </w:tcPr>
          <w:p w14:paraId="379C14C8" w14:textId="77777777" w:rsidR="003F2DBD" w:rsidRPr="00D80DEE" w:rsidRDefault="003F2DBD" w:rsidP="00AD33C6">
            <w:pPr>
              <w:pStyle w:val="Normal6a"/>
            </w:pPr>
          </w:p>
        </w:tc>
        <w:tc>
          <w:tcPr>
            <w:tcW w:w="4876" w:type="dxa"/>
            <w:tcBorders>
              <w:top w:val="nil"/>
              <w:left w:val="nil"/>
              <w:bottom w:val="nil"/>
              <w:right w:val="nil"/>
            </w:tcBorders>
          </w:tcPr>
          <w:p w14:paraId="79D6190A" w14:textId="77777777" w:rsidR="003F2DBD" w:rsidRPr="00D80DEE" w:rsidRDefault="003F2DBD" w:rsidP="00AD33C6">
            <w:pPr>
              <w:pStyle w:val="Normal6a"/>
            </w:pPr>
            <w:r w:rsidRPr="00D80DEE">
              <w:rPr>
                <w:b/>
                <w:i/>
              </w:rPr>
              <w:t>Ba.</w:t>
            </w:r>
            <w:r w:rsidRPr="00D80DEE">
              <w:tab/>
            </w:r>
            <w:r w:rsidRPr="00D80DEE">
              <w:rPr>
                <w:b/>
                <w:i/>
              </w:rPr>
              <w:t>in der Erwägung, dass das System der Vereinten Nationen der Eckpfeiler des derzeitigen multilateralen Systems ist; in der Erwägung, dass es nach wie vor den am besten geeigneten Rahmen darstellt, um seine Kernziele der Förderung von Frieden, Menschenrechten und nachhaltiger Entwicklung auf globaler Ebene voranzubringen; in der Erwägung, dass das System der Vereinten Nationen möglicherweise unter struktureller Ermüdung leidet, was zum Teil auf seine mangelnde Anpassung an neue internationale Akteure zurückzuführen ist, die seine Grundsätze teilen, beispielsweise die EU; in der Erwägung, dass die Reform des Systems der Vereinten Nationen notwendig ist, um sicherzustellen, dass es seinen Zweck erfüllt; in der Erwägung, dass die Initiative „UN80“ zwar zu begrüßen ist, jedoch die Gefahr besteht, dass sie zu einer Umschichtung von Haushaltsmitteln führt, was unter anderem auf den Rückgang der freiwilligen Beiträge einiger Staaten, beispielsweise der USA, zurückzuführen ist; in der Erwägung, dass diese Mittelumschichtung das reibungslose Funktionieren des Systems der Vereinten Nationen in wesentlichen Bereichen wie Menschenrechte oder Klimawandel gefährdet; in der Erwägung, dass von den Vereinten Nationen nicht erwartet werden kann, dass sie mit weniger Ressourcen mehr erreichen;</w:t>
            </w:r>
          </w:p>
        </w:tc>
      </w:tr>
    </w:tbl>
    <w:p w14:paraId="76A309DE"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67BE8AF9" w14:textId="77777777" w:rsidR="003F2DBD" w:rsidRPr="00D80DEE" w:rsidRDefault="003F2DBD" w:rsidP="003F2DBD">
      <w:r w:rsidRPr="00D80DEE">
        <w:rPr>
          <w:rStyle w:val="HideTWBExt"/>
        </w:rPr>
        <w:t>&lt;/Amend&gt;</w:t>
      </w:r>
    </w:p>
    <w:p w14:paraId="12CD254F"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34</w:t>
      </w:r>
      <w:r w:rsidRPr="00D80DEE">
        <w:rPr>
          <w:rStyle w:val="HideTWBExt"/>
          <w:b w:val="0"/>
        </w:rPr>
        <w:t>&lt;/NumAm&gt;</w:t>
      </w:r>
    </w:p>
    <w:p w14:paraId="631CF0E8"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6852F0BC" w14:textId="77777777" w:rsidR="003F2DBD" w:rsidRPr="00D80DEE" w:rsidRDefault="003F2DBD" w:rsidP="003F2DBD">
      <w:r w:rsidRPr="00D80DEE">
        <w:rPr>
          <w:rStyle w:val="HideTWBExt"/>
        </w:rPr>
        <w:t>&lt;AuNomDe&gt;</w:t>
      </w:r>
      <w:r w:rsidRPr="00D80DEE">
        <w:rPr>
          <w:rStyle w:val="HideTWBInt"/>
        </w:rPr>
        <w:t>{The Left}</w:t>
      </w:r>
      <w:r w:rsidRPr="00D80DEE">
        <w:t>im Namen der Fraktion The Left</w:t>
      </w:r>
      <w:r w:rsidRPr="00D80DEE">
        <w:rPr>
          <w:rStyle w:val="HideTWBExt"/>
        </w:rPr>
        <w:t>&lt;/AuNomDe&gt;</w:t>
      </w:r>
    </w:p>
    <w:p w14:paraId="50EA512F" w14:textId="77777777" w:rsidR="003F2DBD" w:rsidRPr="00D80DEE" w:rsidRDefault="003F2DBD" w:rsidP="003F2DBD">
      <w:pPr>
        <w:pStyle w:val="NormalBold"/>
      </w:pPr>
      <w:r w:rsidRPr="00D80DEE">
        <w:rPr>
          <w:rStyle w:val="HideTWBExt"/>
          <w:b w:val="0"/>
        </w:rPr>
        <w:t>&lt;/RepeatBlock-By&gt;</w:t>
      </w:r>
    </w:p>
    <w:p w14:paraId="48395FB3"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C1937E2" w14:textId="77777777" w:rsidR="003F2DBD" w:rsidRPr="00D80DEE" w:rsidRDefault="003F2DBD" w:rsidP="003F2DBD">
      <w:pPr>
        <w:pStyle w:val="NormalBold"/>
      </w:pPr>
      <w:r w:rsidRPr="00D80DEE">
        <w:rPr>
          <w:rStyle w:val="HideTWBExt"/>
          <w:b w:val="0"/>
        </w:rPr>
        <w:t>&lt;Article&gt;</w:t>
      </w:r>
      <w:r w:rsidRPr="00D80DEE">
        <w:t>Erwägung B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2024A7A" w14:textId="77777777" w:rsidTr="00AD33C6">
        <w:trPr>
          <w:trHeight w:hRule="exact" w:val="240"/>
          <w:jc w:val="center"/>
        </w:trPr>
        <w:tc>
          <w:tcPr>
            <w:tcW w:w="9752" w:type="dxa"/>
            <w:gridSpan w:val="2"/>
            <w:tcBorders>
              <w:top w:val="nil"/>
              <w:left w:val="nil"/>
              <w:bottom w:val="nil"/>
              <w:right w:val="nil"/>
            </w:tcBorders>
          </w:tcPr>
          <w:p w14:paraId="4E81BB7B" w14:textId="77777777" w:rsidR="003F2DBD" w:rsidRPr="00D80DEE" w:rsidRDefault="003F2DBD" w:rsidP="00AD33C6"/>
        </w:tc>
      </w:tr>
      <w:tr w:rsidR="003F2DBD" w:rsidRPr="00D80DEE" w14:paraId="49764484" w14:textId="77777777" w:rsidTr="00AD33C6">
        <w:trPr>
          <w:trHeight w:val="240"/>
          <w:jc w:val="center"/>
        </w:trPr>
        <w:tc>
          <w:tcPr>
            <w:tcW w:w="4876" w:type="dxa"/>
            <w:tcBorders>
              <w:top w:val="nil"/>
              <w:left w:val="nil"/>
              <w:bottom w:val="nil"/>
              <w:right w:val="nil"/>
            </w:tcBorders>
          </w:tcPr>
          <w:p w14:paraId="0CF020A3"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320B96B" w14:textId="77777777" w:rsidR="003F2DBD" w:rsidRPr="00D80DEE" w:rsidRDefault="003F2DBD" w:rsidP="00AD33C6">
            <w:pPr>
              <w:pStyle w:val="AmColumnHeading"/>
            </w:pPr>
            <w:r w:rsidRPr="00D80DEE">
              <w:t>Geänderter Text</w:t>
            </w:r>
          </w:p>
        </w:tc>
      </w:tr>
      <w:tr w:rsidR="003F2DBD" w:rsidRPr="00D80DEE" w14:paraId="3D8DA54D" w14:textId="77777777" w:rsidTr="00AD33C6">
        <w:trPr>
          <w:jc w:val="center"/>
        </w:trPr>
        <w:tc>
          <w:tcPr>
            <w:tcW w:w="4876" w:type="dxa"/>
            <w:tcBorders>
              <w:top w:val="nil"/>
              <w:left w:val="nil"/>
              <w:bottom w:val="nil"/>
              <w:right w:val="nil"/>
            </w:tcBorders>
          </w:tcPr>
          <w:p w14:paraId="592F6587" w14:textId="77777777" w:rsidR="003F2DBD" w:rsidRPr="00D80DEE" w:rsidRDefault="003F2DBD" w:rsidP="00AD33C6">
            <w:pPr>
              <w:pStyle w:val="Normal6a"/>
            </w:pPr>
          </w:p>
        </w:tc>
        <w:tc>
          <w:tcPr>
            <w:tcW w:w="4876" w:type="dxa"/>
            <w:tcBorders>
              <w:top w:val="nil"/>
              <w:left w:val="nil"/>
              <w:bottom w:val="nil"/>
              <w:right w:val="nil"/>
            </w:tcBorders>
          </w:tcPr>
          <w:p w14:paraId="0A56C343" w14:textId="77777777" w:rsidR="003F2DBD" w:rsidRPr="00D80DEE" w:rsidRDefault="003F2DBD" w:rsidP="00AD33C6">
            <w:pPr>
              <w:pStyle w:val="Normal6a"/>
            </w:pPr>
            <w:r w:rsidRPr="00D80DEE">
              <w:rPr>
                <w:b/>
                <w:i/>
              </w:rPr>
              <w:t>Ba.</w:t>
            </w:r>
            <w:r w:rsidRPr="00D80DEE">
              <w:tab/>
            </w:r>
            <w:r w:rsidRPr="00D80DEE">
              <w:rPr>
                <w:b/>
                <w:i/>
              </w:rPr>
              <w:t>in der Erwägung, dass mit der am 1. August 1975 unterzeichneten Schlussakte der Konferenz über Sicherheit und Zusammenarbeit in Europa (Schlussakte von Helsinki) ein umfassender Rahmen für die europäische Sicherheit geschaffen wurde, der auf zehn Grundprinzipien für die Beziehungen zwischen den Teilnehmerstaaten beruht, nämlich souveräne Gleichheit, Nichtandrohung oder Nichtanwendung von Gewalt, Unverletzlichkeit der Grenzen, territoriale Integrität von Staaten, friedliche Beilegung von Streitigkeiten, Nichteinmischung in innere Angelegenheiten, Achtung der Menschenrechte und Grundfreiheiten, einschließlich der Gedanken-, Gewissens-, Religions- und Weltanschauungsfreiheit, Gleichberechtigung und Selbstbestimmung der Völker, Zusammenarbeit zwischen den Staaten und Erfüllung völkerrechtlicher Verpflichtungen nach Treu und Glauben, und in der Erwägung, dass diese Grundsätze auch weiterhin einen Eckpfeiler der europäischen Sicherheitsordnung bilden sollten;</w:t>
            </w:r>
          </w:p>
        </w:tc>
      </w:tr>
    </w:tbl>
    <w:p w14:paraId="7E0B4B24"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124EB1EC" w14:textId="77777777" w:rsidR="003F2DBD" w:rsidRPr="00D80DEE" w:rsidRDefault="003F2DBD" w:rsidP="003F2DBD">
      <w:r w:rsidRPr="00D80DEE">
        <w:rPr>
          <w:rStyle w:val="HideTWBExt"/>
        </w:rPr>
        <w:t>&lt;/Amend&gt;</w:t>
      </w:r>
    </w:p>
    <w:p w14:paraId="4F3B8309"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35</w:t>
      </w:r>
      <w:r w:rsidRPr="00D80DEE">
        <w:rPr>
          <w:rStyle w:val="HideTWBExt"/>
          <w:b w:val="0"/>
        </w:rPr>
        <w:t>&lt;/NumAm&gt;</w:t>
      </w:r>
    </w:p>
    <w:p w14:paraId="391ED220" w14:textId="77777777" w:rsidR="003F2DBD" w:rsidRPr="00D80DEE" w:rsidRDefault="003F2DBD" w:rsidP="003F2DBD">
      <w:pPr>
        <w:pStyle w:val="NormalBold"/>
      </w:pPr>
      <w:r w:rsidRPr="00D80DEE">
        <w:rPr>
          <w:rStyle w:val="HideTWBExt"/>
          <w:b w:val="0"/>
        </w:rPr>
        <w:t>&lt;RepeatBlock-By&gt;&lt;Members&gt;</w:t>
      </w:r>
      <w:r w:rsidRPr="00D80DEE">
        <w:t>Alexander Sell</w:t>
      </w:r>
      <w:r w:rsidRPr="00D80DEE">
        <w:rPr>
          <w:rStyle w:val="HideTWBExt"/>
          <w:b w:val="0"/>
        </w:rPr>
        <w:t>&lt;/Members&gt;</w:t>
      </w:r>
    </w:p>
    <w:p w14:paraId="6E6FF801" w14:textId="77777777" w:rsidR="003F2DBD" w:rsidRPr="00D80DEE" w:rsidRDefault="003F2DBD" w:rsidP="003F2DBD">
      <w:pPr>
        <w:pStyle w:val="NormalBold"/>
      </w:pPr>
      <w:r w:rsidRPr="00D80DEE">
        <w:rPr>
          <w:rStyle w:val="HideTWBExt"/>
          <w:b w:val="0"/>
        </w:rPr>
        <w:t>&lt;/RepeatBlock-By&gt;</w:t>
      </w:r>
    </w:p>
    <w:p w14:paraId="588A2B28"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7A693D8" w14:textId="77777777" w:rsidR="003F2DBD" w:rsidRPr="00D80DEE" w:rsidRDefault="003F2DBD" w:rsidP="003F2DBD">
      <w:pPr>
        <w:pStyle w:val="NormalBold"/>
      </w:pPr>
      <w:r w:rsidRPr="00D80DEE">
        <w:rPr>
          <w:rStyle w:val="HideTWBExt"/>
          <w:b w:val="0"/>
        </w:rPr>
        <w:t>&lt;Article&gt;</w:t>
      </w:r>
      <w:r w:rsidRPr="00D80DEE">
        <w:t>Erwägung B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90F97EB" w14:textId="77777777" w:rsidTr="00AD33C6">
        <w:trPr>
          <w:trHeight w:hRule="exact" w:val="240"/>
          <w:jc w:val="center"/>
        </w:trPr>
        <w:tc>
          <w:tcPr>
            <w:tcW w:w="9752" w:type="dxa"/>
            <w:gridSpan w:val="2"/>
            <w:tcBorders>
              <w:top w:val="nil"/>
              <w:left w:val="nil"/>
              <w:bottom w:val="nil"/>
              <w:right w:val="nil"/>
            </w:tcBorders>
          </w:tcPr>
          <w:p w14:paraId="5C82980A" w14:textId="77777777" w:rsidR="003F2DBD" w:rsidRPr="00D80DEE" w:rsidRDefault="003F2DBD" w:rsidP="00AD33C6"/>
        </w:tc>
      </w:tr>
      <w:tr w:rsidR="003F2DBD" w:rsidRPr="00D80DEE" w14:paraId="2B7F8C67" w14:textId="77777777" w:rsidTr="00AD33C6">
        <w:trPr>
          <w:trHeight w:val="240"/>
          <w:jc w:val="center"/>
        </w:trPr>
        <w:tc>
          <w:tcPr>
            <w:tcW w:w="4876" w:type="dxa"/>
            <w:tcBorders>
              <w:top w:val="nil"/>
              <w:left w:val="nil"/>
              <w:bottom w:val="nil"/>
              <w:right w:val="nil"/>
            </w:tcBorders>
          </w:tcPr>
          <w:p w14:paraId="0643D583"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362AC79" w14:textId="77777777" w:rsidR="003F2DBD" w:rsidRPr="00D80DEE" w:rsidRDefault="003F2DBD" w:rsidP="00AD33C6">
            <w:pPr>
              <w:pStyle w:val="AmColumnHeading"/>
            </w:pPr>
            <w:r w:rsidRPr="00D80DEE">
              <w:t>Geänderter Text</w:t>
            </w:r>
          </w:p>
        </w:tc>
      </w:tr>
      <w:tr w:rsidR="003F2DBD" w:rsidRPr="00D80DEE" w14:paraId="79ECEE20" w14:textId="77777777" w:rsidTr="00AD33C6">
        <w:trPr>
          <w:jc w:val="center"/>
        </w:trPr>
        <w:tc>
          <w:tcPr>
            <w:tcW w:w="4876" w:type="dxa"/>
            <w:tcBorders>
              <w:top w:val="nil"/>
              <w:left w:val="nil"/>
              <w:bottom w:val="nil"/>
              <w:right w:val="nil"/>
            </w:tcBorders>
          </w:tcPr>
          <w:p w14:paraId="573A1B5E" w14:textId="77777777" w:rsidR="003F2DBD" w:rsidRPr="00D80DEE" w:rsidRDefault="003F2DBD" w:rsidP="00AD33C6">
            <w:pPr>
              <w:pStyle w:val="Normal6a"/>
            </w:pPr>
          </w:p>
        </w:tc>
        <w:tc>
          <w:tcPr>
            <w:tcW w:w="4876" w:type="dxa"/>
            <w:tcBorders>
              <w:top w:val="nil"/>
              <w:left w:val="nil"/>
              <w:bottom w:val="nil"/>
              <w:right w:val="nil"/>
            </w:tcBorders>
          </w:tcPr>
          <w:p w14:paraId="6B38B7B8" w14:textId="77777777" w:rsidR="003F2DBD" w:rsidRPr="00D80DEE" w:rsidRDefault="003F2DBD" w:rsidP="00AD33C6">
            <w:pPr>
              <w:pStyle w:val="Normal6a"/>
            </w:pPr>
            <w:r w:rsidRPr="00D80DEE">
              <w:rPr>
                <w:b/>
                <w:i/>
              </w:rPr>
              <w:t>Ba.</w:t>
            </w:r>
            <w:r w:rsidRPr="00D80DEE">
              <w:tab/>
            </w:r>
            <w:r w:rsidRPr="00D80DEE">
              <w:rPr>
                <w:b/>
                <w:i/>
              </w:rPr>
              <w:t>in der Erwägung, dass die Europäische Union kein Mitglied der Vereinten Nationen ist und sich auf der Grundlage eines erweiterten Beobachterstatus an der Arbeit der Vereinten Nationen beteiligt; in der Erwägung, dass die Rolle der Union nicht der Mitgliedschaft gleichgestellt werden sollte; </w:t>
            </w:r>
          </w:p>
        </w:tc>
      </w:tr>
    </w:tbl>
    <w:p w14:paraId="11782B34"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A1E1AD2" w14:textId="77777777" w:rsidR="003F2DBD" w:rsidRPr="00D80DEE" w:rsidRDefault="003F2DBD" w:rsidP="003F2DBD">
      <w:r w:rsidRPr="00D80DEE">
        <w:rPr>
          <w:rStyle w:val="HideTWBExt"/>
        </w:rPr>
        <w:t>&lt;/Amend&gt;</w:t>
      </w:r>
    </w:p>
    <w:p w14:paraId="6BBA60C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36</w:t>
      </w:r>
      <w:r w:rsidRPr="00D80DEE">
        <w:rPr>
          <w:rStyle w:val="HideTWBExt"/>
          <w:b w:val="0"/>
        </w:rPr>
        <w:t>&lt;/NumAm&gt;</w:t>
      </w:r>
    </w:p>
    <w:p w14:paraId="681F7F64" w14:textId="77777777" w:rsidR="003F2DBD" w:rsidRPr="00D80DEE" w:rsidRDefault="003F2DBD" w:rsidP="003F2DBD">
      <w:pPr>
        <w:pStyle w:val="NormalBold"/>
      </w:pPr>
      <w:r w:rsidRPr="00D80DEE">
        <w:rPr>
          <w:rStyle w:val="HideTWBExt"/>
          <w:b w:val="0"/>
        </w:rPr>
        <w:t>&lt;RepeatBlock-By&gt;&lt;Members&gt;</w:t>
      </w:r>
      <w:r w:rsidRPr="00D80DEE">
        <w:t>Alexander Sell</w:t>
      </w:r>
      <w:r w:rsidRPr="00D80DEE">
        <w:rPr>
          <w:rStyle w:val="HideTWBExt"/>
          <w:b w:val="0"/>
        </w:rPr>
        <w:t>&lt;/Members&gt;</w:t>
      </w:r>
    </w:p>
    <w:p w14:paraId="1B671C16" w14:textId="77777777" w:rsidR="003F2DBD" w:rsidRPr="00D80DEE" w:rsidRDefault="003F2DBD" w:rsidP="003F2DBD">
      <w:pPr>
        <w:pStyle w:val="NormalBold"/>
      </w:pPr>
      <w:r w:rsidRPr="00D80DEE">
        <w:rPr>
          <w:rStyle w:val="HideTWBExt"/>
          <w:b w:val="0"/>
        </w:rPr>
        <w:t>&lt;/RepeatBlock-By&gt;</w:t>
      </w:r>
    </w:p>
    <w:p w14:paraId="5DAD3C07"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9E4AFAF" w14:textId="77777777" w:rsidR="003F2DBD" w:rsidRPr="00D80DEE" w:rsidRDefault="003F2DBD" w:rsidP="003F2DBD">
      <w:pPr>
        <w:pStyle w:val="NormalBold"/>
      </w:pPr>
      <w:r w:rsidRPr="00D80DEE">
        <w:rPr>
          <w:rStyle w:val="HideTWBExt"/>
          <w:b w:val="0"/>
        </w:rPr>
        <w:t>&lt;Article&gt;</w:t>
      </w:r>
      <w:r w:rsidRPr="00D80DEE">
        <w:t>Erwägung B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14E11C1" w14:textId="77777777" w:rsidTr="00AD33C6">
        <w:trPr>
          <w:trHeight w:hRule="exact" w:val="240"/>
          <w:jc w:val="center"/>
        </w:trPr>
        <w:tc>
          <w:tcPr>
            <w:tcW w:w="9752" w:type="dxa"/>
            <w:gridSpan w:val="2"/>
            <w:tcBorders>
              <w:top w:val="nil"/>
              <w:left w:val="nil"/>
              <w:bottom w:val="nil"/>
              <w:right w:val="nil"/>
            </w:tcBorders>
          </w:tcPr>
          <w:p w14:paraId="3534AFEE" w14:textId="77777777" w:rsidR="003F2DBD" w:rsidRPr="00D80DEE" w:rsidRDefault="003F2DBD" w:rsidP="00AD33C6"/>
        </w:tc>
      </w:tr>
      <w:tr w:rsidR="003F2DBD" w:rsidRPr="00D80DEE" w14:paraId="7B4FA92C" w14:textId="77777777" w:rsidTr="00AD33C6">
        <w:trPr>
          <w:trHeight w:val="240"/>
          <w:jc w:val="center"/>
        </w:trPr>
        <w:tc>
          <w:tcPr>
            <w:tcW w:w="4876" w:type="dxa"/>
            <w:tcBorders>
              <w:top w:val="nil"/>
              <w:left w:val="nil"/>
              <w:bottom w:val="nil"/>
              <w:right w:val="nil"/>
            </w:tcBorders>
          </w:tcPr>
          <w:p w14:paraId="6B0C0036"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671156C" w14:textId="77777777" w:rsidR="003F2DBD" w:rsidRPr="00D80DEE" w:rsidRDefault="003F2DBD" w:rsidP="00AD33C6">
            <w:pPr>
              <w:pStyle w:val="AmColumnHeading"/>
            </w:pPr>
            <w:r w:rsidRPr="00D80DEE">
              <w:t>Geänderter Text</w:t>
            </w:r>
          </w:p>
        </w:tc>
      </w:tr>
      <w:tr w:rsidR="003F2DBD" w:rsidRPr="00D80DEE" w14:paraId="65B56347" w14:textId="77777777" w:rsidTr="00AD33C6">
        <w:trPr>
          <w:jc w:val="center"/>
        </w:trPr>
        <w:tc>
          <w:tcPr>
            <w:tcW w:w="4876" w:type="dxa"/>
            <w:tcBorders>
              <w:top w:val="nil"/>
              <w:left w:val="nil"/>
              <w:bottom w:val="nil"/>
              <w:right w:val="nil"/>
            </w:tcBorders>
          </w:tcPr>
          <w:p w14:paraId="3A19EE20" w14:textId="77777777" w:rsidR="003F2DBD" w:rsidRPr="00D80DEE" w:rsidRDefault="003F2DBD" w:rsidP="00AD33C6">
            <w:pPr>
              <w:pStyle w:val="Normal6a"/>
            </w:pPr>
          </w:p>
        </w:tc>
        <w:tc>
          <w:tcPr>
            <w:tcW w:w="4876" w:type="dxa"/>
            <w:tcBorders>
              <w:top w:val="nil"/>
              <w:left w:val="nil"/>
              <w:bottom w:val="nil"/>
              <w:right w:val="nil"/>
            </w:tcBorders>
          </w:tcPr>
          <w:p w14:paraId="0FD12642" w14:textId="77777777" w:rsidR="003F2DBD" w:rsidRPr="00D80DEE" w:rsidRDefault="003F2DBD" w:rsidP="00AD33C6">
            <w:pPr>
              <w:pStyle w:val="Normal6a"/>
            </w:pPr>
            <w:r w:rsidRPr="00D80DEE">
              <w:rPr>
                <w:b/>
                <w:i/>
              </w:rPr>
              <w:t>Bb.</w:t>
            </w:r>
            <w:r w:rsidRPr="00D80DEE">
              <w:tab/>
            </w:r>
            <w:r w:rsidRPr="00D80DEE">
              <w:rPr>
                <w:b/>
                <w:i/>
              </w:rPr>
              <w:t>in der Erwägung, dass die Erwartungen, dass die Europäische Union einen Sitz im Sicherheitsrat der Vereinten Nationen erhalten sollte, unangemessen wären und die Rolle und Zuständigkeiten der Mitgliedstaaten der Vereinten Nationen im Rahmen der Charta der Vereinten Nationen untergraben könnten;</w:t>
            </w:r>
          </w:p>
        </w:tc>
      </w:tr>
    </w:tbl>
    <w:p w14:paraId="7AAE888F"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14B9DA20" w14:textId="77777777" w:rsidR="003F2DBD" w:rsidRPr="00D80DEE" w:rsidRDefault="003F2DBD" w:rsidP="003F2DBD">
      <w:r w:rsidRPr="00D80DEE">
        <w:rPr>
          <w:rStyle w:val="HideTWBExt"/>
        </w:rPr>
        <w:t>&lt;/Amend&gt;</w:t>
      </w:r>
    </w:p>
    <w:p w14:paraId="35262703"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37</w:t>
      </w:r>
      <w:r w:rsidRPr="00D80DEE">
        <w:rPr>
          <w:rStyle w:val="HideTWBExt"/>
          <w:b w:val="0"/>
        </w:rPr>
        <w:t>&lt;/NumAm&gt;</w:t>
      </w:r>
    </w:p>
    <w:p w14:paraId="13B375D5"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66BC3AC0" w14:textId="77777777" w:rsidR="003F2DBD" w:rsidRPr="00D80DEE" w:rsidRDefault="003F2DBD" w:rsidP="003F2DBD">
      <w:pPr>
        <w:pStyle w:val="NormalBold"/>
      </w:pPr>
      <w:r w:rsidRPr="00D80DEE">
        <w:rPr>
          <w:rStyle w:val="HideTWBExt"/>
          <w:b w:val="0"/>
        </w:rPr>
        <w:t>&lt;/RepeatBlock-By&gt;</w:t>
      </w:r>
    </w:p>
    <w:p w14:paraId="5E26D7CD"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1331BD93" w14:textId="77777777" w:rsidR="003F2DBD" w:rsidRPr="00D80DEE" w:rsidRDefault="003F2DBD" w:rsidP="003F2DBD">
      <w:pPr>
        <w:pStyle w:val="NormalBold"/>
      </w:pPr>
      <w:r w:rsidRPr="00D80DEE">
        <w:rPr>
          <w:rStyle w:val="HideTWBExt"/>
          <w:b w:val="0"/>
        </w:rPr>
        <w:t>&lt;Article&gt;</w:t>
      </w:r>
      <w:r w:rsidRPr="00D80DEE">
        <w:t>Erwägung B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D2972F5" w14:textId="77777777" w:rsidTr="00AD33C6">
        <w:trPr>
          <w:trHeight w:hRule="exact" w:val="240"/>
          <w:jc w:val="center"/>
        </w:trPr>
        <w:tc>
          <w:tcPr>
            <w:tcW w:w="9752" w:type="dxa"/>
            <w:gridSpan w:val="2"/>
            <w:tcBorders>
              <w:top w:val="nil"/>
              <w:left w:val="nil"/>
              <w:bottom w:val="nil"/>
              <w:right w:val="nil"/>
            </w:tcBorders>
          </w:tcPr>
          <w:p w14:paraId="76426BAB" w14:textId="77777777" w:rsidR="003F2DBD" w:rsidRPr="00D80DEE" w:rsidRDefault="003F2DBD" w:rsidP="00AD33C6"/>
        </w:tc>
      </w:tr>
      <w:tr w:rsidR="003F2DBD" w:rsidRPr="00D80DEE" w14:paraId="753E926A" w14:textId="77777777" w:rsidTr="00AD33C6">
        <w:trPr>
          <w:trHeight w:val="240"/>
          <w:jc w:val="center"/>
        </w:trPr>
        <w:tc>
          <w:tcPr>
            <w:tcW w:w="4876" w:type="dxa"/>
            <w:tcBorders>
              <w:top w:val="nil"/>
              <w:left w:val="nil"/>
              <w:bottom w:val="nil"/>
              <w:right w:val="nil"/>
            </w:tcBorders>
          </w:tcPr>
          <w:p w14:paraId="6A2C1A50"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8FA4BE6" w14:textId="77777777" w:rsidR="003F2DBD" w:rsidRPr="00D80DEE" w:rsidRDefault="003F2DBD" w:rsidP="00AD33C6">
            <w:pPr>
              <w:pStyle w:val="AmColumnHeading"/>
            </w:pPr>
            <w:r w:rsidRPr="00D80DEE">
              <w:t>Geänderter Text</w:t>
            </w:r>
          </w:p>
        </w:tc>
      </w:tr>
      <w:tr w:rsidR="003F2DBD" w:rsidRPr="00D80DEE" w14:paraId="19834AFF" w14:textId="77777777" w:rsidTr="00AD33C6">
        <w:trPr>
          <w:jc w:val="center"/>
        </w:trPr>
        <w:tc>
          <w:tcPr>
            <w:tcW w:w="4876" w:type="dxa"/>
            <w:tcBorders>
              <w:top w:val="nil"/>
              <w:left w:val="nil"/>
              <w:bottom w:val="nil"/>
              <w:right w:val="nil"/>
            </w:tcBorders>
          </w:tcPr>
          <w:p w14:paraId="7C83E0DE" w14:textId="77777777" w:rsidR="003F2DBD" w:rsidRPr="00D80DEE" w:rsidRDefault="003F2DBD" w:rsidP="00AD33C6">
            <w:pPr>
              <w:pStyle w:val="Normal6a"/>
            </w:pPr>
          </w:p>
        </w:tc>
        <w:tc>
          <w:tcPr>
            <w:tcW w:w="4876" w:type="dxa"/>
            <w:tcBorders>
              <w:top w:val="nil"/>
              <w:left w:val="nil"/>
              <w:bottom w:val="nil"/>
              <w:right w:val="nil"/>
            </w:tcBorders>
          </w:tcPr>
          <w:p w14:paraId="6A56A84C" w14:textId="77777777" w:rsidR="003F2DBD" w:rsidRPr="00D80DEE" w:rsidRDefault="003F2DBD" w:rsidP="00AD33C6">
            <w:pPr>
              <w:pStyle w:val="Normal6a"/>
            </w:pPr>
            <w:r w:rsidRPr="00D80DEE">
              <w:rPr>
                <w:b/>
                <w:i/>
              </w:rPr>
              <w:t>Bb.</w:t>
            </w:r>
            <w:r w:rsidRPr="00D80DEE">
              <w:tab/>
            </w:r>
            <w:r w:rsidRPr="00D80DEE">
              <w:rPr>
                <w:b/>
                <w:i/>
              </w:rPr>
              <w:t>in der Erwägung, dass Versuche, die Friedensarchitektur der Vereinten Nationen zu diskreditieren oder zu schwächen, einschließlich Angriffen auf die Kommission für Friedenskonsolidierung der Vereinten Nationen und umfassendere Strukturen der Friedenssicherung, einen Versuch darstellen, die Fähigkeit der Vereinten Nationen zu untergraben, Konflikte zu verhindern, den Wiederaufbau nach Konflikten zu unterstützen und als Garant für internationalen Frieden und Sicherheit zu fungieren;</w:t>
            </w:r>
          </w:p>
        </w:tc>
      </w:tr>
    </w:tbl>
    <w:p w14:paraId="5CE0D4E1"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38539714" w14:textId="77777777" w:rsidR="003F2DBD" w:rsidRPr="00D80DEE" w:rsidRDefault="003F2DBD" w:rsidP="003F2DBD">
      <w:r w:rsidRPr="00D80DEE">
        <w:rPr>
          <w:rStyle w:val="HideTWBExt"/>
        </w:rPr>
        <w:t>&lt;/Amend&gt;</w:t>
      </w:r>
    </w:p>
    <w:p w14:paraId="5C181DAA"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38</w:t>
      </w:r>
      <w:r w:rsidRPr="00D80DEE">
        <w:rPr>
          <w:rStyle w:val="HideTWBExt"/>
          <w:b w:val="0"/>
        </w:rPr>
        <w:t>&lt;/NumAm&gt;</w:t>
      </w:r>
    </w:p>
    <w:p w14:paraId="2436F553" w14:textId="77777777" w:rsidR="003F2DBD" w:rsidRPr="00D80DEE" w:rsidRDefault="003F2DBD" w:rsidP="003F2DBD">
      <w:pPr>
        <w:pStyle w:val="NormalBold"/>
      </w:pPr>
      <w:r w:rsidRPr="00D80DEE">
        <w:rPr>
          <w:rStyle w:val="HideTWBExt"/>
          <w:b w:val="0"/>
        </w:rPr>
        <w:t>&lt;RepeatBlock-By&gt;&lt;Members&gt;</w:t>
      </w:r>
      <w:r w:rsidRPr="00D80DEE">
        <w:t>Francisco José Millán Mon</w:t>
      </w:r>
      <w:r w:rsidRPr="00D80DEE">
        <w:rPr>
          <w:rStyle w:val="HideTWBExt"/>
          <w:b w:val="0"/>
        </w:rPr>
        <w:t>&lt;/Members&gt;</w:t>
      </w:r>
    </w:p>
    <w:p w14:paraId="6B6E4093" w14:textId="77777777" w:rsidR="003F2DBD" w:rsidRPr="00D80DEE" w:rsidRDefault="003F2DBD" w:rsidP="003F2DBD">
      <w:pPr>
        <w:pStyle w:val="NormalBold"/>
      </w:pPr>
      <w:r w:rsidRPr="00D80DEE">
        <w:rPr>
          <w:rStyle w:val="HideTWBExt"/>
          <w:b w:val="0"/>
        </w:rPr>
        <w:t>&lt;/RepeatBlock-By&gt;</w:t>
      </w:r>
    </w:p>
    <w:p w14:paraId="7FB035EB"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6117594" w14:textId="77777777" w:rsidR="003F2DBD" w:rsidRPr="00D80DEE" w:rsidRDefault="003F2DBD" w:rsidP="003F2DBD">
      <w:pPr>
        <w:pStyle w:val="NormalBold"/>
      </w:pPr>
      <w:r w:rsidRPr="00D80DEE">
        <w:rPr>
          <w:rStyle w:val="HideTWBExt"/>
          <w:b w:val="0"/>
        </w:rPr>
        <w:t>&lt;Article&gt;</w:t>
      </w:r>
      <w:r w:rsidRPr="00D80DEE">
        <w:t>Erwägung B d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9401389" w14:textId="77777777" w:rsidTr="00AD33C6">
        <w:trPr>
          <w:trHeight w:hRule="exact" w:val="240"/>
          <w:jc w:val="center"/>
        </w:trPr>
        <w:tc>
          <w:tcPr>
            <w:tcW w:w="9752" w:type="dxa"/>
            <w:gridSpan w:val="2"/>
            <w:tcBorders>
              <w:top w:val="nil"/>
              <w:left w:val="nil"/>
              <w:bottom w:val="nil"/>
              <w:right w:val="nil"/>
            </w:tcBorders>
          </w:tcPr>
          <w:p w14:paraId="06D87653" w14:textId="77777777" w:rsidR="003F2DBD" w:rsidRPr="00D80DEE" w:rsidRDefault="003F2DBD" w:rsidP="00AD33C6"/>
        </w:tc>
      </w:tr>
      <w:tr w:rsidR="003F2DBD" w:rsidRPr="00D80DEE" w14:paraId="6DA4EC34" w14:textId="77777777" w:rsidTr="00AD33C6">
        <w:trPr>
          <w:trHeight w:val="240"/>
          <w:jc w:val="center"/>
        </w:trPr>
        <w:tc>
          <w:tcPr>
            <w:tcW w:w="4876" w:type="dxa"/>
            <w:tcBorders>
              <w:top w:val="nil"/>
              <w:left w:val="nil"/>
              <w:bottom w:val="nil"/>
              <w:right w:val="nil"/>
            </w:tcBorders>
          </w:tcPr>
          <w:p w14:paraId="6A3A5040"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5A258D27" w14:textId="77777777" w:rsidR="003F2DBD" w:rsidRPr="00D80DEE" w:rsidRDefault="003F2DBD" w:rsidP="00AD33C6">
            <w:pPr>
              <w:pStyle w:val="AmColumnHeading"/>
            </w:pPr>
            <w:r w:rsidRPr="00D80DEE">
              <w:t>Geänderter Text</w:t>
            </w:r>
          </w:p>
        </w:tc>
      </w:tr>
      <w:tr w:rsidR="003F2DBD" w:rsidRPr="00D80DEE" w14:paraId="517025B3" w14:textId="77777777" w:rsidTr="00AD33C6">
        <w:trPr>
          <w:jc w:val="center"/>
        </w:trPr>
        <w:tc>
          <w:tcPr>
            <w:tcW w:w="4876" w:type="dxa"/>
            <w:tcBorders>
              <w:top w:val="nil"/>
              <w:left w:val="nil"/>
              <w:bottom w:val="nil"/>
              <w:right w:val="nil"/>
            </w:tcBorders>
          </w:tcPr>
          <w:p w14:paraId="6B067B54" w14:textId="77777777" w:rsidR="003F2DBD" w:rsidRPr="00D80DEE" w:rsidRDefault="003F2DBD" w:rsidP="00AD33C6">
            <w:pPr>
              <w:pStyle w:val="Normal6a"/>
            </w:pPr>
          </w:p>
        </w:tc>
        <w:tc>
          <w:tcPr>
            <w:tcW w:w="4876" w:type="dxa"/>
            <w:tcBorders>
              <w:top w:val="nil"/>
              <w:left w:val="nil"/>
              <w:bottom w:val="nil"/>
              <w:right w:val="nil"/>
            </w:tcBorders>
          </w:tcPr>
          <w:p w14:paraId="72B629D8" w14:textId="77777777" w:rsidR="003F2DBD" w:rsidRPr="00D80DEE" w:rsidRDefault="003F2DBD" w:rsidP="00AD33C6">
            <w:pPr>
              <w:pStyle w:val="Normal6a"/>
            </w:pPr>
            <w:r w:rsidRPr="00D80DEE">
              <w:rPr>
                <w:b/>
                <w:i/>
              </w:rPr>
              <w:t>Bd.</w:t>
            </w:r>
            <w:r w:rsidRPr="00D80DEE">
              <w:tab/>
            </w:r>
            <w:r w:rsidRPr="00D80DEE">
              <w:rPr>
                <w:b/>
                <w:i/>
              </w:rPr>
              <w:t>in der Erwägung, dass die Europäische Union als globaler Akteur, der sich für den Multilateralismus und die Grundsätze der Charta der Vereinten Nationen einsetzt, innerhalb der Vereinten Nationen eine größere Rolle spielen muss; in der Erwägung, dass die Europäische Union ihre Sicherheits- und Verteidigungsfähigkeiten schrittweise erweitert, um mehr Verantwortung in den Bereichen Konfliktverhütung, Krisenbewältigung sowie Verteidigung und Friedenskonsolidierung zu übernehmen;</w:t>
            </w:r>
          </w:p>
        </w:tc>
      </w:tr>
    </w:tbl>
    <w:p w14:paraId="566322F6"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{ES}</w:t>
      </w:r>
      <w:r w:rsidRPr="00D80DEE">
        <w:t>es</w:t>
      </w:r>
      <w:r w:rsidRPr="00D80DEE">
        <w:rPr>
          <w:rStyle w:val="HideTWBExt"/>
        </w:rPr>
        <w:t>&lt;/Original&gt;</w:t>
      </w:r>
    </w:p>
    <w:p w14:paraId="34411687" w14:textId="77777777" w:rsidR="003F2DBD" w:rsidRPr="00D80DEE" w:rsidRDefault="003F2DBD" w:rsidP="003F2DBD">
      <w:r w:rsidRPr="00D80DEE">
        <w:rPr>
          <w:rStyle w:val="HideTWBExt"/>
        </w:rPr>
        <w:t>&lt;/Amend&gt;</w:t>
      </w:r>
    </w:p>
    <w:p w14:paraId="53092121"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39</w:t>
      </w:r>
      <w:r w:rsidRPr="00D80DEE">
        <w:rPr>
          <w:rStyle w:val="HideTWBExt"/>
          <w:b w:val="0"/>
        </w:rPr>
        <w:t>&lt;/NumAm&gt;</w:t>
      </w:r>
    </w:p>
    <w:p w14:paraId="2048C409"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229546F7" w14:textId="77777777" w:rsidR="003F2DBD" w:rsidRPr="00D80DEE" w:rsidRDefault="003F2DBD" w:rsidP="003F2DBD">
      <w:pPr>
        <w:pStyle w:val="NormalBold"/>
      </w:pPr>
      <w:r w:rsidRPr="00D80DEE">
        <w:rPr>
          <w:rStyle w:val="HideTWBExt"/>
          <w:b w:val="0"/>
        </w:rPr>
        <w:t>&lt;/RepeatBlock-By&gt;</w:t>
      </w:r>
    </w:p>
    <w:p w14:paraId="53D04653"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826BAC3" w14:textId="77777777" w:rsidR="003F2DBD" w:rsidRPr="00D80DEE" w:rsidRDefault="003F2DBD" w:rsidP="003F2DBD">
      <w:pPr>
        <w:pStyle w:val="NormalBold"/>
      </w:pPr>
      <w:r w:rsidRPr="00D80DEE">
        <w:rPr>
          <w:rStyle w:val="HideTWBExt"/>
          <w:b w:val="0"/>
        </w:rPr>
        <w:t>&lt;Article&gt;</w:t>
      </w:r>
      <w:r w:rsidRPr="00D80DEE">
        <w:t>Erwägung B c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EC0D755" w14:textId="77777777" w:rsidTr="00AD33C6">
        <w:trPr>
          <w:trHeight w:hRule="exact" w:val="240"/>
          <w:jc w:val="center"/>
        </w:trPr>
        <w:tc>
          <w:tcPr>
            <w:tcW w:w="9752" w:type="dxa"/>
            <w:gridSpan w:val="2"/>
            <w:tcBorders>
              <w:top w:val="nil"/>
              <w:left w:val="nil"/>
              <w:bottom w:val="nil"/>
              <w:right w:val="nil"/>
            </w:tcBorders>
          </w:tcPr>
          <w:p w14:paraId="00D7B82A" w14:textId="77777777" w:rsidR="003F2DBD" w:rsidRPr="00D80DEE" w:rsidRDefault="003F2DBD" w:rsidP="00AD33C6"/>
        </w:tc>
      </w:tr>
      <w:tr w:rsidR="003F2DBD" w:rsidRPr="00D80DEE" w14:paraId="10C57B0E" w14:textId="77777777" w:rsidTr="00AD33C6">
        <w:trPr>
          <w:trHeight w:val="240"/>
          <w:jc w:val="center"/>
        </w:trPr>
        <w:tc>
          <w:tcPr>
            <w:tcW w:w="4876" w:type="dxa"/>
            <w:tcBorders>
              <w:top w:val="nil"/>
              <w:left w:val="nil"/>
              <w:bottom w:val="nil"/>
              <w:right w:val="nil"/>
            </w:tcBorders>
          </w:tcPr>
          <w:p w14:paraId="7711BAEF"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E3D4D25" w14:textId="77777777" w:rsidR="003F2DBD" w:rsidRPr="00D80DEE" w:rsidRDefault="003F2DBD" w:rsidP="00AD33C6">
            <w:pPr>
              <w:pStyle w:val="AmColumnHeading"/>
            </w:pPr>
            <w:r w:rsidRPr="00D80DEE">
              <w:t>Geänderter Text</w:t>
            </w:r>
          </w:p>
        </w:tc>
      </w:tr>
      <w:tr w:rsidR="003F2DBD" w:rsidRPr="00D80DEE" w14:paraId="51C70AC3" w14:textId="77777777" w:rsidTr="00AD33C6">
        <w:trPr>
          <w:jc w:val="center"/>
        </w:trPr>
        <w:tc>
          <w:tcPr>
            <w:tcW w:w="4876" w:type="dxa"/>
            <w:tcBorders>
              <w:top w:val="nil"/>
              <w:left w:val="nil"/>
              <w:bottom w:val="nil"/>
              <w:right w:val="nil"/>
            </w:tcBorders>
          </w:tcPr>
          <w:p w14:paraId="030E903F" w14:textId="77777777" w:rsidR="003F2DBD" w:rsidRPr="00D80DEE" w:rsidRDefault="003F2DBD" w:rsidP="00AD33C6">
            <w:pPr>
              <w:pStyle w:val="Normal6a"/>
            </w:pPr>
          </w:p>
        </w:tc>
        <w:tc>
          <w:tcPr>
            <w:tcW w:w="4876" w:type="dxa"/>
            <w:tcBorders>
              <w:top w:val="nil"/>
              <w:left w:val="nil"/>
              <w:bottom w:val="nil"/>
              <w:right w:val="nil"/>
            </w:tcBorders>
          </w:tcPr>
          <w:p w14:paraId="60C0714A" w14:textId="77777777" w:rsidR="003F2DBD" w:rsidRPr="00D80DEE" w:rsidRDefault="003F2DBD" w:rsidP="00AD33C6">
            <w:pPr>
              <w:pStyle w:val="Normal6a"/>
            </w:pPr>
            <w:r w:rsidRPr="00D80DEE">
              <w:rPr>
                <w:b/>
                <w:i/>
              </w:rPr>
              <w:t>Bc.</w:t>
            </w:r>
            <w:r w:rsidRPr="00D80DEE">
              <w:tab/>
            </w:r>
            <w:r w:rsidRPr="00D80DEE">
              <w:rPr>
                <w:b/>
                <w:i/>
              </w:rPr>
              <w:t>in der Erwägung, dass es offensichtlich unerlässlich ist, dass die Europäische Union ihre Zusammenarbeit mit allen Partnern, einschließlich der Vereinten Nationen und ihrer Organisationen, intensiviert, um gemeinsam den internen Reformprozess der Vereinten Nationen voranzutreiben und so sicherzustellen, dass die Vereinten Nationen weiterhin effektiv, kosteneffizient und in der Lage sind, die wachsenden globalen Herausforderungen unserer Zeit zu bewältigen;</w:t>
            </w:r>
          </w:p>
        </w:tc>
      </w:tr>
    </w:tbl>
    <w:p w14:paraId="5BF4B461"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5B8C966" w14:textId="77777777" w:rsidR="003F2DBD" w:rsidRPr="00D80DEE" w:rsidRDefault="003F2DBD" w:rsidP="003F2DBD">
      <w:r w:rsidRPr="00D80DEE">
        <w:rPr>
          <w:rStyle w:val="HideTWBExt"/>
        </w:rPr>
        <w:t>&lt;/Amend&gt;</w:t>
      </w:r>
    </w:p>
    <w:p w14:paraId="156CAF00"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40</w:t>
      </w:r>
      <w:r w:rsidRPr="00D80DEE">
        <w:rPr>
          <w:rStyle w:val="HideTWBExt"/>
          <w:b w:val="0"/>
        </w:rPr>
        <w:t>&lt;/NumAm&gt;</w:t>
      </w:r>
    </w:p>
    <w:p w14:paraId="05824415"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717A8C21" w14:textId="77777777" w:rsidR="003F2DBD" w:rsidRPr="00D80DEE" w:rsidRDefault="003F2DBD" w:rsidP="003F2DBD">
      <w:pPr>
        <w:pStyle w:val="NormalBold"/>
      </w:pPr>
      <w:r w:rsidRPr="00D80DEE">
        <w:rPr>
          <w:rStyle w:val="HideTWBExt"/>
          <w:b w:val="0"/>
        </w:rPr>
        <w:t>&lt;/RepeatBlock-By&gt;</w:t>
      </w:r>
    </w:p>
    <w:p w14:paraId="055EB82A"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1DCBE592" w14:textId="77777777" w:rsidR="003F2DBD" w:rsidRPr="00D80DEE" w:rsidRDefault="003F2DBD" w:rsidP="003F2DBD">
      <w:pPr>
        <w:pStyle w:val="NormalBold"/>
      </w:pPr>
      <w:r w:rsidRPr="00D80DEE">
        <w:rPr>
          <w:rStyle w:val="HideTWBExt"/>
          <w:b w:val="0"/>
        </w:rPr>
        <w:t>&lt;Article&gt;</w:t>
      </w:r>
      <w:r w:rsidRPr="00D80DEE">
        <w:t>Erwägung B d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522D8D5" w14:textId="77777777" w:rsidTr="00AD33C6">
        <w:trPr>
          <w:trHeight w:hRule="exact" w:val="240"/>
          <w:jc w:val="center"/>
        </w:trPr>
        <w:tc>
          <w:tcPr>
            <w:tcW w:w="9752" w:type="dxa"/>
            <w:gridSpan w:val="2"/>
            <w:tcBorders>
              <w:top w:val="nil"/>
              <w:left w:val="nil"/>
              <w:bottom w:val="nil"/>
              <w:right w:val="nil"/>
            </w:tcBorders>
          </w:tcPr>
          <w:p w14:paraId="3232E25D" w14:textId="77777777" w:rsidR="003F2DBD" w:rsidRPr="00D80DEE" w:rsidRDefault="003F2DBD" w:rsidP="00AD33C6"/>
        </w:tc>
      </w:tr>
      <w:tr w:rsidR="003F2DBD" w:rsidRPr="00D80DEE" w14:paraId="53A39087" w14:textId="77777777" w:rsidTr="00AD33C6">
        <w:trPr>
          <w:trHeight w:val="240"/>
          <w:jc w:val="center"/>
        </w:trPr>
        <w:tc>
          <w:tcPr>
            <w:tcW w:w="4876" w:type="dxa"/>
            <w:tcBorders>
              <w:top w:val="nil"/>
              <w:left w:val="nil"/>
              <w:bottom w:val="nil"/>
              <w:right w:val="nil"/>
            </w:tcBorders>
          </w:tcPr>
          <w:p w14:paraId="04E5556C"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D0AD53E" w14:textId="77777777" w:rsidR="003F2DBD" w:rsidRPr="00D80DEE" w:rsidRDefault="003F2DBD" w:rsidP="00AD33C6">
            <w:pPr>
              <w:pStyle w:val="AmColumnHeading"/>
            </w:pPr>
            <w:r w:rsidRPr="00D80DEE">
              <w:t>Geänderter Text</w:t>
            </w:r>
          </w:p>
        </w:tc>
      </w:tr>
      <w:tr w:rsidR="003F2DBD" w:rsidRPr="00D80DEE" w14:paraId="6BA12CA0" w14:textId="77777777" w:rsidTr="00AD33C6">
        <w:trPr>
          <w:jc w:val="center"/>
        </w:trPr>
        <w:tc>
          <w:tcPr>
            <w:tcW w:w="4876" w:type="dxa"/>
            <w:tcBorders>
              <w:top w:val="nil"/>
              <w:left w:val="nil"/>
              <w:bottom w:val="nil"/>
              <w:right w:val="nil"/>
            </w:tcBorders>
          </w:tcPr>
          <w:p w14:paraId="44EC5F30" w14:textId="77777777" w:rsidR="003F2DBD" w:rsidRPr="00D80DEE" w:rsidRDefault="003F2DBD" w:rsidP="00AD33C6">
            <w:pPr>
              <w:pStyle w:val="Normal6a"/>
            </w:pPr>
          </w:p>
        </w:tc>
        <w:tc>
          <w:tcPr>
            <w:tcW w:w="4876" w:type="dxa"/>
            <w:tcBorders>
              <w:top w:val="nil"/>
              <w:left w:val="nil"/>
              <w:bottom w:val="nil"/>
              <w:right w:val="nil"/>
            </w:tcBorders>
          </w:tcPr>
          <w:p w14:paraId="3B0C8D9A" w14:textId="77777777" w:rsidR="003F2DBD" w:rsidRPr="00D80DEE" w:rsidRDefault="003F2DBD" w:rsidP="00AD33C6">
            <w:pPr>
              <w:pStyle w:val="Normal6a"/>
            </w:pPr>
            <w:r w:rsidRPr="00D80DEE">
              <w:rPr>
                <w:b/>
                <w:i/>
              </w:rPr>
              <w:t>Bd.</w:t>
            </w:r>
            <w:r w:rsidRPr="00D80DEE">
              <w:tab/>
            </w:r>
            <w:r w:rsidRPr="00D80DEE">
              <w:rPr>
                <w:b/>
                <w:i/>
              </w:rPr>
              <w:t>in der Erwägung, dass der Ausschuss für auswärtige Angelegenheiten (AFET) des Europäischen Parlaments unter anderem für die Beziehungen zu den Vereinten Nationen in Angelegenheiten, die in seinen Zuständigkeitsbereich fallen, sowie für die Förderung, Umsetzung und Überwachung der Gemeinsamen Außen- und Sicherheitspolitik der Union zuständig ist, unter anderem durch den Austausch mit internationalen Partnern und durch parlamentarische Diplomatie, und unter Anerkennung der Tatsache, dass die jährliche Tagung der Generalversammlung der Vereinten Nationen ein wichtiges multilaterales Forum für die Förderung der außenpolitischen Prioritäten der EU und für die parlamentarische Kontrolle ist; in der Erwägung, dass angesichts dessen regelmäßige Arbeitsbesuche des AFET-Ausschusses zur Teilnahme an den Generalversammlungen der Vereinten Nationen diesem Auftrag dienen würden, da dies dem Parlament die Möglichkeit geben würde, den Austausch mit seinen Partnern auf gleicher Ebene zu pflegen, die Rolle des Parlaments in multilateralen Angelegenheiten zu stärken und das Engagement der EU für ein wirksames und kohärentes außenpolitisches Handeln zu bekräftigen;</w:t>
            </w:r>
            <w:r w:rsidRPr="00D80DEE">
              <w:br/>
            </w:r>
            <w:r w:rsidRPr="00D80DEE">
              <w:br/>
            </w:r>
          </w:p>
        </w:tc>
      </w:tr>
    </w:tbl>
    <w:p w14:paraId="2139F49B"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769A929" w14:textId="77777777" w:rsidR="003F2DBD" w:rsidRPr="00D80DEE" w:rsidRDefault="003F2DBD" w:rsidP="003F2DBD">
      <w:r w:rsidRPr="00D80DEE">
        <w:rPr>
          <w:rStyle w:val="HideTWBExt"/>
        </w:rPr>
        <w:t>&lt;/Amend&gt;</w:t>
      </w:r>
    </w:p>
    <w:p w14:paraId="0BC74BB3"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41</w:t>
      </w:r>
      <w:r w:rsidRPr="00D80DEE">
        <w:rPr>
          <w:rStyle w:val="HideTWBExt"/>
          <w:b w:val="0"/>
        </w:rPr>
        <w:t>&lt;/NumAm&gt;</w:t>
      </w:r>
    </w:p>
    <w:p w14:paraId="77AFDB9B"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3088B163" w14:textId="77777777" w:rsidR="003F2DBD" w:rsidRPr="00D80DEE" w:rsidRDefault="003F2DBD" w:rsidP="003F2DBD">
      <w:r w:rsidRPr="00D80DEE">
        <w:rPr>
          <w:rStyle w:val="HideTWBExt"/>
        </w:rPr>
        <w:t>&lt;AuNomDe&gt;</w:t>
      </w:r>
      <w:r w:rsidRPr="00D80DEE">
        <w:rPr>
          <w:rStyle w:val="HideTWBInt"/>
        </w:rPr>
        <w:t>{The Left}</w:t>
      </w:r>
      <w:r w:rsidRPr="00D80DEE">
        <w:t>im Namen der Fraktion The Left</w:t>
      </w:r>
      <w:r w:rsidRPr="00D80DEE">
        <w:rPr>
          <w:rStyle w:val="HideTWBExt"/>
        </w:rPr>
        <w:t>&lt;/AuNomDe&gt;</w:t>
      </w:r>
    </w:p>
    <w:p w14:paraId="0709E1FC" w14:textId="77777777" w:rsidR="003F2DBD" w:rsidRPr="00D80DEE" w:rsidRDefault="003F2DBD" w:rsidP="003F2DBD">
      <w:pPr>
        <w:pStyle w:val="NormalBold"/>
      </w:pPr>
      <w:r w:rsidRPr="00D80DEE">
        <w:rPr>
          <w:rStyle w:val="HideTWBExt"/>
          <w:b w:val="0"/>
        </w:rPr>
        <w:t>&lt;/RepeatBlock-By&gt;</w:t>
      </w:r>
    </w:p>
    <w:p w14:paraId="212F2ACF"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98A0BC3" w14:textId="77777777" w:rsidR="003F2DBD" w:rsidRPr="00D80DEE" w:rsidRDefault="003F2DBD" w:rsidP="003F2DBD">
      <w:pPr>
        <w:pStyle w:val="NormalBold"/>
      </w:pPr>
      <w:r w:rsidRPr="00D80DEE">
        <w:rPr>
          <w:rStyle w:val="HideTWBExt"/>
          <w:b w:val="0"/>
        </w:rPr>
        <w:t>&lt;Article&gt;</w:t>
      </w:r>
      <w:r w:rsidRPr="00D80DEE">
        <w:t>Ziffer 1 – Zwischenüberschrift 1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00566C6" w14:textId="77777777" w:rsidTr="00AD33C6">
        <w:trPr>
          <w:trHeight w:hRule="exact" w:val="240"/>
          <w:jc w:val="center"/>
        </w:trPr>
        <w:tc>
          <w:tcPr>
            <w:tcW w:w="9752" w:type="dxa"/>
            <w:gridSpan w:val="2"/>
            <w:tcBorders>
              <w:top w:val="nil"/>
              <w:left w:val="nil"/>
              <w:bottom w:val="nil"/>
              <w:right w:val="nil"/>
            </w:tcBorders>
          </w:tcPr>
          <w:p w14:paraId="2FF1F309" w14:textId="77777777" w:rsidR="003F2DBD" w:rsidRPr="00D80DEE" w:rsidRDefault="003F2DBD" w:rsidP="00AD33C6"/>
        </w:tc>
      </w:tr>
      <w:tr w:rsidR="003F2DBD" w:rsidRPr="00D80DEE" w14:paraId="6FD9A9D5" w14:textId="77777777" w:rsidTr="00AD33C6">
        <w:trPr>
          <w:trHeight w:val="240"/>
          <w:jc w:val="center"/>
        </w:trPr>
        <w:tc>
          <w:tcPr>
            <w:tcW w:w="4876" w:type="dxa"/>
            <w:tcBorders>
              <w:top w:val="nil"/>
              <w:left w:val="nil"/>
              <w:bottom w:val="nil"/>
              <w:right w:val="nil"/>
            </w:tcBorders>
          </w:tcPr>
          <w:p w14:paraId="1A44B736"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59356111" w14:textId="77777777" w:rsidR="003F2DBD" w:rsidRPr="00D80DEE" w:rsidRDefault="003F2DBD" w:rsidP="00AD33C6">
            <w:pPr>
              <w:pStyle w:val="AmColumnHeading"/>
            </w:pPr>
            <w:r w:rsidRPr="00D80DEE">
              <w:t>Geänderter Text</w:t>
            </w:r>
          </w:p>
        </w:tc>
      </w:tr>
      <w:tr w:rsidR="003F2DBD" w:rsidRPr="00D80DEE" w14:paraId="4537ED00" w14:textId="77777777" w:rsidTr="00AD33C6">
        <w:trPr>
          <w:jc w:val="center"/>
        </w:trPr>
        <w:tc>
          <w:tcPr>
            <w:tcW w:w="4876" w:type="dxa"/>
            <w:tcBorders>
              <w:top w:val="nil"/>
              <w:left w:val="nil"/>
              <w:bottom w:val="nil"/>
              <w:right w:val="nil"/>
            </w:tcBorders>
          </w:tcPr>
          <w:p w14:paraId="0C55365C" w14:textId="77777777" w:rsidR="003F2DBD" w:rsidRPr="00D80DEE" w:rsidRDefault="003F2DBD" w:rsidP="00AD33C6">
            <w:pPr>
              <w:pStyle w:val="Normal6a"/>
            </w:pPr>
          </w:p>
        </w:tc>
        <w:tc>
          <w:tcPr>
            <w:tcW w:w="4876" w:type="dxa"/>
            <w:tcBorders>
              <w:top w:val="nil"/>
              <w:left w:val="nil"/>
              <w:bottom w:val="nil"/>
              <w:right w:val="nil"/>
            </w:tcBorders>
          </w:tcPr>
          <w:p w14:paraId="3C132324" w14:textId="77777777" w:rsidR="003F2DBD" w:rsidRPr="00D80DEE" w:rsidRDefault="003F2DBD" w:rsidP="00AD33C6">
            <w:pPr>
              <w:pStyle w:val="Normal6a"/>
            </w:pPr>
            <w:r w:rsidRPr="00D80DEE">
              <w:rPr>
                <w:b/>
                <w:i/>
              </w:rPr>
              <w:t>Konfrontation aufgrund von Doktrinen über Einflusssphären, die von einer Macht beansprucht werden, abzulehnen; zu bekräftigen, dass solche Ansätze mit den in der Charta der Vereinten Nationen verankerten Grundsätzen der souveränen Gleichheit der Staaten, der Nichteinmischung und der Selbstbestimmung unvereinbar sind;</w:t>
            </w:r>
          </w:p>
        </w:tc>
      </w:tr>
    </w:tbl>
    <w:p w14:paraId="0D8BF970"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DECE865" w14:textId="77777777" w:rsidR="003F2DBD" w:rsidRPr="00D80DEE" w:rsidRDefault="003F2DBD" w:rsidP="003F2DBD">
      <w:r w:rsidRPr="00D80DEE">
        <w:rPr>
          <w:rStyle w:val="HideTWBExt"/>
        </w:rPr>
        <w:t>&lt;/Amend&gt;</w:t>
      </w:r>
    </w:p>
    <w:p w14:paraId="771ACD7C"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42</w:t>
      </w:r>
      <w:r w:rsidRPr="00D80DEE">
        <w:rPr>
          <w:rStyle w:val="HideTWBExt"/>
          <w:b w:val="0"/>
        </w:rPr>
        <w:t>&lt;/NumAm&gt;</w:t>
      </w:r>
    </w:p>
    <w:p w14:paraId="5A4A0A94"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6584A568" w14:textId="77777777" w:rsidR="003F2DBD" w:rsidRPr="00D80DEE" w:rsidRDefault="003F2DBD" w:rsidP="003F2DBD">
      <w:r w:rsidRPr="00D80DEE">
        <w:rPr>
          <w:rStyle w:val="HideTWBExt"/>
        </w:rPr>
        <w:t>&lt;AuNomDe&gt;</w:t>
      </w:r>
      <w:r w:rsidRPr="00D80DEE">
        <w:rPr>
          <w:rStyle w:val="HideTWBInt"/>
        </w:rPr>
        <w:t>{The Left}</w:t>
      </w:r>
      <w:r w:rsidRPr="00D80DEE">
        <w:t>im Namen der Fraktion The Left</w:t>
      </w:r>
      <w:r w:rsidRPr="00D80DEE">
        <w:rPr>
          <w:rStyle w:val="HideTWBExt"/>
        </w:rPr>
        <w:t>&lt;/AuNomDe&gt;</w:t>
      </w:r>
    </w:p>
    <w:p w14:paraId="2CCA7839" w14:textId="77777777" w:rsidR="003F2DBD" w:rsidRPr="00D80DEE" w:rsidRDefault="003F2DBD" w:rsidP="003F2DBD">
      <w:pPr>
        <w:pStyle w:val="NormalBold"/>
      </w:pPr>
      <w:r w:rsidRPr="00D80DEE">
        <w:rPr>
          <w:rStyle w:val="HideTWBExt"/>
          <w:b w:val="0"/>
        </w:rPr>
        <w:t>&lt;/RepeatBlock-By&gt;</w:t>
      </w:r>
    </w:p>
    <w:p w14:paraId="6E72FCB2"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C551846" w14:textId="77777777" w:rsidR="003F2DBD" w:rsidRPr="00D80DEE" w:rsidRDefault="003F2DBD" w:rsidP="003F2DBD">
      <w:pPr>
        <w:pStyle w:val="NormalBold"/>
      </w:pPr>
      <w:r w:rsidRPr="00D80DEE">
        <w:rPr>
          <w:rStyle w:val="HideTWBExt"/>
          <w:b w:val="0"/>
        </w:rPr>
        <w:t>&lt;Article&gt;</w:t>
      </w:r>
      <w:r w:rsidRPr="00D80DEE">
        <w:t>Ziffer 1 – Zwischenüberschrift 1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1B62ABE" w14:textId="77777777" w:rsidTr="00AD33C6">
        <w:trPr>
          <w:trHeight w:hRule="exact" w:val="240"/>
          <w:jc w:val="center"/>
        </w:trPr>
        <w:tc>
          <w:tcPr>
            <w:tcW w:w="9752" w:type="dxa"/>
            <w:gridSpan w:val="2"/>
            <w:tcBorders>
              <w:top w:val="nil"/>
              <w:left w:val="nil"/>
              <w:bottom w:val="nil"/>
              <w:right w:val="nil"/>
            </w:tcBorders>
          </w:tcPr>
          <w:p w14:paraId="77910693" w14:textId="77777777" w:rsidR="003F2DBD" w:rsidRPr="00D80DEE" w:rsidRDefault="003F2DBD" w:rsidP="00AD33C6"/>
        </w:tc>
      </w:tr>
      <w:tr w:rsidR="003F2DBD" w:rsidRPr="00D80DEE" w14:paraId="79B1C601" w14:textId="77777777" w:rsidTr="00AD33C6">
        <w:trPr>
          <w:trHeight w:val="240"/>
          <w:jc w:val="center"/>
        </w:trPr>
        <w:tc>
          <w:tcPr>
            <w:tcW w:w="4876" w:type="dxa"/>
            <w:tcBorders>
              <w:top w:val="nil"/>
              <w:left w:val="nil"/>
              <w:bottom w:val="nil"/>
              <w:right w:val="nil"/>
            </w:tcBorders>
          </w:tcPr>
          <w:p w14:paraId="14927FE3"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5340D82B" w14:textId="77777777" w:rsidR="003F2DBD" w:rsidRPr="00D80DEE" w:rsidRDefault="003F2DBD" w:rsidP="00AD33C6">
            <w:pPr>
              <w:pStyle w:val="AmColumnHeading"/>
            </w:pPr>
            <w:r w:rsidRPr="00D80DEE">
              <w:t>Geänderter Text</w:t>
            </w:r>
          </w:p>
        </w:tc>
      </w:tr>
      <w:tr w:rsidR="003F2DBD" w:rsidRPr="00D80DEE" w14:paraId="29BEE3CD" w14:textId="77777777" w:rsidTr="00AD33C6">
        <w:trPr>
          <w:jc w:val="center"/>
        </w:trPr>
        <w:tc>
          <w:tcPr>
            <w:tcW w:w="4876" w:type="dxa"/>
            <w:tcBorders>
              <w:top w:val="nil"/>
              <w:left w:val="nil"/>
              <w:bottom w:val="nil"/>
              <w:right w:val="nil"/>
            </w:tcBorders>
          </w:tcPr>
          <w:p w14:paraId="34061325" w14:textId="77777777" w:rsidR="003F2DBD" w:rsidRPr="00D80DEE" w:rsidRDefault="003F2DBD" w:rsidP="00AD33C6">
            <w:pPr>
              <w:pStyle w:val="Normal6a"/>
            </w:pPr>
          </w:p>
        </w:tc>
        <w:tc>
          <w:tcPr>
            <w:tcW w:w="4876" w:type="dxa"/>
            <w:tcBorders>
              <w:top w:val="nil"/>
              <w:left w:val="nil"/>
              <w:bottom w:val="nil"/>
              <w:right w:val="nil"/>
            </w:tcBorders>
          </w:tcPr>
          <w:p w14:paraId="681932CD" w14:textId="77777777" w:rsidR="003F2DBD" w:rsidRPr="00D80DEE" w:rsidRDefault="003F2DBD" w:rsidP="00AD33C6">
            <w:pPr>
              <w:pStyle w:val="Normal6a"/>
            </w:pPr>
            <w:r w:rsidRPr="00D80DEE">
              <w:rPr>
                <w:b/>
                <w:i/>
              </w:rPr>
              <w:t>tiefe Besorgnis über einseitige Entscheidungen der Vereinigten Staaten zum Ausdruck zu bringen, sich aus internationalen Organisationen, Abkommen und multilateralen Rahmenwerken zurückzuziehen oder ihre Mitwirkung darin auszusetzen, insbesondere wenn solche Entscheidungen die internationale Zusammenarbeit in wesentlichen Bereichen wie Frieden und Sicherheit, globale Gesundheit, Handel, Klima oder Menschenrechte schwächen;</w:t>
            </w:r>
          </w:p>
        </w:tc>
      </w:tr>
    </w:tbl>
    <w:p w14:paraId="1B35F695"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00417412" w14:textId="77777777" w:rsidR="003F2DBD" w:rsidRPr="00D80DEE" w:rsidRDefault="003F2DBD" w:rsidP="003F2DBD">
      <w:r w:rsidRPr="00D80DEE">
        <w:rPr>
          <w:rStyle w:val="HideTWBExt"/>
        </w:rPr>
        <w:t>&lt;/Amend&gt;</w:t>
      </w:r>
    </w:p>
    <w:p w14:paraId="157E9E33"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43</w:t>
      </w:r>
      <w:r w:rsidRPr="00D80DEE">
        <w:rPr>
          <w:rStyle w:val="HideTWBExt"/>
          <w:b w:val="0"/>
        </w:rPr>
        <w:t>&lt;/NumAm&gt;</w:t>
      </w:r>
    </w:p>
    <w:p w14:paraId="3587C75F" w14:textId="77777777" w:rsidR="003F2DBD" w:rsidRPr="00D80DEE" w:rsidRDefault="003F2DBD" w:rsidP="003F2DBD">
      <w:pPr>
        <w:pStyle w:val="NormalBold"/>
      </w:pPr>
      <w:r w:rsidRPr="00D80DEE">
        <w:rPr>
          <w:rStyle w:val="HideTWBExt"/>
          <w:b w:val="0"/>
        </w:rPr>
        <w:t>&lt;RepeatBlock-By&gt;&lt;Members&gt;</w:t>
      </w:r>
      <w:r w:rsidRPr="00D80DEE">
        <w:t>Christophe Gomart</w:t>
      </w:r>
      <w:r w:rsidRPr="00D80DEE">
        <w:rPr>
          <w:rStyle w:val="HideTWBExt"/>
          <w:b w:val="0"/>
        </w:rPr>
        <w:t>&lt;/Members&gt;</w:t>
      </w:r>
    </w:p>
    <w:p w14:paraId="34F84DDF" w14:textId="77777777" w:rsidR="003F2DBD" w:rsidRPr="00D80DEE" w:rsidRDefault="003F2DBD" w:rsidP="003F2DBD">
      <w:pPr>
        <w:pStyle w:val="NormalBold"/>
      </w:pPr>
      <w:r w:rsidRPr="00D80DEE">
        <w:rPr>
          <w:rStyle w:val="HideTWBExt"/>
          <w:b w:val="0"/>
        </w:rPr>
        <w:t>&lt;/RepeatBlock-By&gt;</w:t>
      </w:r>
    </w:p>
    <w:p w14:paraId="34D02CFE"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15AE2F7" w14:textId="77777777" w:rsidR="003F2DBD" w:rsidRPr="00D80DEE" w:rsidRDefault="003F2DBD" w:rsidP="003F2DBD">
      <w:pPr>
        <w:pStyle w:val="NormalBold"/>
      </w:pPr>
      <w:r w:rsidRPr="00D80DEE">
        <w:rPr>
          <w:rStyle w:val="HideTWBExt"/>
          <w:b w:val="0"/>
        </w:rPr>
        <w:t>&lt;Article&gt;</w:t>
      </w:r>
      <w:r w:rsidRPr="00D80DEE">
        <w:t>Ziffer 1 – Buchstabe a</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B2C433C" w14:textId="77777777" w:rsidTr="00AD33C6">
        <w:trPr>
          <w:trHeight w:hRule="exact" w:val="240"/>
          <w:jc w:val="center"/>
        </w:trPr>
        <w:tc>
          <w:tcPr>
            <w:tcW w:w="9752" w:type="dxa"/>
            <w:gridSpan w:val="2"/>
            <w:tcBorders>
              <w:top w:val="nil"/>
              <w:left w:val="nil"/>
              <w:bottom w:val="nil"/>
              <w:right w:val="nil"/>
            </w:tcBorders>
          </w:tcPr>
          <w:p w14:paraId="06C1FDA4" w14:textId="77777777" w:rsidR="003F2DBD" w:rsidRPr="00D80DEE" w:rsidRDefault="003F2DBD" w:rsidP="00AD33C6"/>
        </w:tc>
      </w:tr>
      <w:tr w:rsidR="003F2DBD" w:rsidRPr="00D80DEE" w14:paraId="336F4FC8" w14:textId="77777777" w:rsidTr="00AD33C6">
        <w:trPr>
          <w:trHeight w:val="240"/>
          <w:jc w:val="center"/>
        </w:trPr>
        <w:tc>
          <w:tcPr>
            <w:tcW w:w="4876" w:type="dxa"/>
            <w:tcBorders>
              <w:top w:val="nil"/>
              <w:left w:val="nil"/>
              <w:bottom w:val="nil"/>
              <w:right w:val="nil"/>
            </w:tcBorders>
          </w:tcPr>
          <w:p w14:paraId="4C1C39A6"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1DC81E0" w14:textId="77777777" w:rsidR="003F2DBD" w:rsidRPr="00D80DEE" w:rsidRDefault="003F2DBD" w:rsidP="00AD33C6">
            <w:pPr>
              <w:pStyle w:val="AmColumnHeading"/>
            </w:pPr>
            <w:r w:rsidRPr="00D80DEE">
              <w:t>Geänderter Text</w:t>
            </w:r>
          </w:p>
        </w:tc>
      </w:tr>
      <w:tr w:rsidR="003F2DBD" w:rsidRPr="00D80DEE" w14:paraId="2E354128" w14:textId="77777777" w:rsidTr="00AD33C6">
        <w:trPr>
          <w:jc w:val="center"/>
        </w:trPr>
        <w:tc>
          <w:tcPr>
            <w:tcW w:w="4876" w:type="dxa"/>
            <w:tcBorders>
              <w:top w:val="nil"/>
              <w:left w:val="nil"/>
              <w:bottom w:val="nil"/>
              <w:right w:val="nil"/>
            </w:tcBorders>
          </w:tcPr>
          <w:p w14:paraId="50548A97" w14:textId="77777777" w:rsidR="003F2DBD" w:rsidRPr="00D80DEE" w:rsidRDefault="003F2DBD" w:rsidP="00AD33C6">
            <w:pPr>
              <w:pStyle w:val="Normal6a"/>
            </w:pPr>
            <w:r w:rsidRPr="00D80DEE">
              <w:t>a)</w:t>
            </w:r>
            <w:r w:rsidRPr="00D80DEE">
              <w:tab/>
              <w:t>weiterhin einen wirksamen Multilateralismus zu unterstützen, in dessen Mittelpunkt die Vereinten Nationen stehen, das Völkerrecht zu fördern und zu verteidigen und die Regeln und Grundsätze der Charta der Vereinten Nationen zu wahren, einschließlich der Souveränität, der territorialen Unversehrtheit, der politischen Unabhängigkeit, der Selbstbestimmung und des Schutzes der Menschenrechte und Grundfreiheiten;</w:t>
            </w:r>
          </w:p>
        </w:tc>
        <w:tc>
          <w:tcPr>
            <w:tcW w:w="4876" w:type="dxa"/>
            <w:tcBorders>
              <w:top w:val="nil"/>
              <w:left w:val="nil"/>
              <w:bottom w:val="nil"/>
              <w:right w:val="nil"/>
            </w:tcBorders>
          </w:tcPr>
          <w:p w14:paraId="5655A203" w14:textId="77777777" w:rsidR="003F2DBD" w:rsidRPr="00D80DEE" w:rsidRDefault="003F2DBD" w:rsidP="00AD33C6">
            <w:pPr>
              <w:pStyle w:val="Normal6a"/>
            </w:pPr>
            <w:r w:rsidRPr="00D80DEE">
              <w:t>a)</w:t>
            </w:r>
            <w:r w:rsidRPr="00D80DEE">
              <w:tab/>
              <w:t xml:space="preserve">weiterhin einen wirksamen Multilateralismus zu unterstützen, in dessen Mittelpunkt die Vereinten Nationen stehen, </w:t>
            </w:r>
            <w:r w:rsidRPr="00D80DEE">
              <w:rPr>
                <w:b/>
                <w:i/>
              </w:rPr>
              <w:t>und gleichzeitig – sollte sich dies als wirkungsvoller erweisen – den bilateralen Beziehungen der Europäischen Union mit Drittstaaten Vorrang einzuräumen und damit vor allem auf Wirksamkeit zu setzen,</w:t>
            </w:r>
            <w:r w:rsidRPr="00D80DEE">
              <w:t xml:space="preserve"> das Völkerrecht zu fördern und zu verteidigen und die Regeln und Grundsätze der Charta der Vereinten Nationen zu wahren, einschließlich der Souveränität, der territorialen Unversehrtheit, der politischen Unabhängigkeit, der Selbstbestimmung und des Schutzes der Menschenrechte und Grundfreiheiten;</w:t>
            </w:r>
          </w:p>
        </w:tc>
      </w:tr>
    </w:tbl>
    <w:p w14:paraId="4C115CDE"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{FR}</w:t>
      </w:r>
      <w:r w:rsidRPr="00D80DEE">
        <w:t>fr</w:t>
      </w:r>
      <w:r w:rsidRPr="00D80DEE">
        <w:rPr>
          <w:rStyle w:val="HideTWBExt"/>
        </w:rPr>
        <w:t>&lt;/Original&gt;</w:t>
      </w:r>
    </w:p>
    <w:p w14:paraId="51249979" w14:textId="77777777" w:rsidR="003F2DBD" w:rsidRPr="00D80DEE" w:rsidRDefault="003F2DBD" w:rsidP="003F2DBD">
      <w:r w:rsidRPr="00D80DEE">
        <w:rPr>
          <w:rStyle w:val="HideTWBExt"/>
        </w:rPr>
        <w:t>&lt;/Amend&gt;</w:t>
      </w:r>
    </w:p>
    <w:p w14:paraId="1554B48E"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44</w:t>
      </w:r>
      <w:r w:rsidRPr="00D80DEE">
        <w:rPr>
          <w:rStyle w:val="HideTWBExt"/>
          <w:b w:val="0"/>
        </w:rPr>
        <w:t>&lt;/NumAm&gt;</w:t>
      </w:r>
    </w:p>
    <w:p w14:paraId="6D9F7709"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19A6911A" w14:textId="77777777" w:rsidR="003F2DBD" w:rsidRPr="00D80DEE" w:rsidRDefault="003F2DBD" w:rsidP="003F2DBD">
      <w:pPr>
        <w:pStyle w:val="NormalBold"/>
      </w:pPr>
      <w:r w:rsidRPr="00D80DEE">
        <w:rPr>
          <w:rStyle w:val="HideTWBExt"/>
          <w:b w:val="0"/>
        </w:rPr>
        <w:t>&lt;/RepeatBlock-By&gt;</w:t>
      </w:r>
    </w:p>
    <w:p w14:paraId="26195D9A"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628978A" w14:textId="77777777" w:rsidR="003F2DBD" w:rsidRPr="00D80DEE" w:rsidRDefault="003F2DBD" w:rsidP="003F2DBD">
      <w:pPr>
        <w:pStyle w:val="NormalBold"/>
      </w:pPr>
      <w:r w:rsidRPr="00D80DEE">
        <w:rPr>
          <w:rStyle w:val="HideTWBExt"/>
          <w:b w:val="0"/>
        </w:rPr>
        <w:t>&lt;Article&gt;</w:t>
      </w:r>
      <w:r w:rsidRPr="00D80DEE">
        <w:t>Ziffer 1 – Buchstabe a</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702F949" w14:textId="77777777" w:rsidTr="00AD33C6">
        <w:trPr>
          <w:trHeight w:hRule="exact" w:val="240"/>
          <w:jc w:val="center"/>
        </w:trPr>
        <w:tc>
          <w:tcPr>
            <w:tcW w:w="9752" w:type="dxa"/>
            <w:gridSpan w:val="2"/>
            <w:tcBorders>
              <w:top w:val="nil"/>
              <w:left w:val="nil"/>
              <w:bottom w:val="nil"/>
              <w:right w:val="nil"/>
            </w:tcBorders>
          </w:tcPr>
          <w:p w14:paraId="4E4A649F" w14:textId="77777777" w:rsidR="003F2DBD" w:rsidRPr="00D80DEE" w:rsidRDefault="003F2DBD" w:rsidP="00AD33C6"/>
        </w:tc>
      </w:tr>
      <w:tr w:rsidR="003F2DBD" w:rsidRPr="00D80DEE" w14:paraId="3E53CD1A" w14:textId="77777777" w:rsidTr="00AD33C6">
        <w:trPr>
          <w:trHeight w:val="240"/>
          <w:jc w:val="center"/>
        </w:trPr>
        <w:tc>
          <w:tcPr>
            <w:tcW w:w="4876" w:type="dxa"/>
            <w:tcBorders>
              <w:top w:val="nil"/>
              <w:left w:val="nil"/>
              <w:bottom w:val="nil"/>
              <w:right w:val="nil"/>
            </w:tcBorders>
          </w:tcPr>
          <w:p w14:paraId="682230F8"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2BD96EE" w14:textId="77777777" w:rsidR="003F2DBD" w:rsidRPr="00D80DEE" w:rsidRDefault="003F2DBD" w:rsidP="00AD33C6">
            <w:pPr>
              <w:pStyle w:val="AmColumnHeading"/>
            </w:pPr>
            <w:r w:rsidRPr="00D80DEE">
              <w:t>Geänderter Text</w:t>
            </w:r>
          </w:p>
        </w:tc>
      </w:tr>
      <w:tr w:rsidR="003F2DBD" w:rsidRPr="00D80DEE" w14:paraId="0EE07771" w14:textId="77777777" w:rsidTr="00AD33C6">
        <w:trPr>
          <w:jc w:val="center"/>
        </w:trPr>
        <w:tc>
          <w:tcPr>
            <w:tcW w:w="4876" w:type="dxa"/>
            <w:tcBorders>
              <w:top w:val="nil"/>
              <w:left w:val="nil"/>
              <w:bottom w:val="nil"/>
              <w:right w:val="nil"/>
            </w:tcBorders>
          </w:tcPr>
          <w:p w14:paraId="2FF03178" w14:textId="77777777" w:rsidR="003F2DBD" w:rsidRPr="00D80DEE" w:rsidRDefault="003F2DBD" w:rsidP="00AD33C6">
            <w:pPr>
              <w:pStyle w:val="Normal6a"/>
            </w:pPr>
            <w:r w:rsidRPr="00D80DEE">
              <w:t>a)</w:t>
            </w:r>
            <w:r w:rsidRPr="00D80DEE">
              <w:tab/>
              <w:t>weiterhin einen wirksamen Multilateralismus zu unterstützen, in dessen Mittelpunkt die Vereinten Nationen stehen, das Völkerrecht zu fördern und zu verteidigen und die Regeln und Grundsätze der Charta der Vereinten Nationen zu wahren, einschließlich der Souveränität, der territorialen Unversehrtheit, der politischen Unabhängigkeit, der Selbstbestimmung und des Schutzes der Menschenrechte und Grundfreiheiten;</w:t>
            </w:r>
          </w:p>
        </w:tc>
        <w:tc>
          <w:tcPr>
            <w:tcW w:w="4876" w:type="dxa"/>
            <w:tcBorders>
              <w:top w:val="nil"/>
              <w:left w:val="nil"/>
              <w:bottom w:val="nil"/>
              <w:right w:val="nil"/>
            </w:tcBorders>
          </w:tcPr>
          <w:p w14:paraId="2CA69CF7" w14:textId="77777777" w:rsidR="003F2DBD" w:rsidRPr="00D80DEE" w:rsidRDefault="003F2DBD" w:rsidP="00AD33C6">
            <w:pPr>
              <w:pStyle w:val="Normal6a"/>
            </w:pPr>
            <w:r w:rsidRPr="00D80DEE">
              <w:t>a)</w:t>
            </w:r>
            <w:r w:rsidRPr="00D80DEE">
              <w:tab/>
              <w:t xml:space="preserve">weiterhin einen wirksamen Multilateralismus zu unterstützen, in dessen Mittelpunkt die Vereinten Nationen stehen, das Völkerrecht zu fördern und zu verteidigen und die Regeln und Grundsätze der Charta der Vereinten Nationen zu wahren, einschließlich der Souveränität, der territorialen Unversehrtheit, der politischen Unabhängigkeit, der Selbstbestimmung und des Schutzes der Menschenrechte und Grundfreiheiten; </w:t>
            </w:r>
            <w:r w:rsidRPr="00D80DEE">
              <w:rPr>
                <w:b/>
                <w:i/>
              </w:rPr>
              <w:t>sich entschieden gegen einseitige Handlungen, Zwangsdiplomatie und Versuche eines Staates – unabhängig von seinem wirtschaftlichen Gewicht – zu wehren, multilaterale Institutionen und globale Stabilität im Interesse enger nationaler Interessen zu untergraben; fordert die wirksame Anwendung und Stärkung der EU-Blocking-Verordnung, um die Unabhängigkeit und Funktionsfähigkeit internationaler Justizorgane, insbesondere des IStGH und des IGH, zu schützen;</w:t>
            </w:r>
          </w:p>
        </w:tc>
      </w:tr>
    </w:tbl>
    <w:p w14:paraId="5452D702"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090F40F8" w14:textId="77777777" w:rsidR="003F2DBD" w:rsidRPr="00D80DEE" w:rsidRDefault="003F2DBD" w:rsidP="003F2DBD">
      <w:r w:rsidRPr="00D80DEE">
        <w:rPr>
          <w:rStyle w:val="HideTWBExt"/>
        </w:rPr>
        <w:t>&lt;/Amend&gt;</w:t>
      </w:r>
    </w:p>
    <w:p w14:paraId="7E30DEB1"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45</w:t>
      </w:r>
      <w:r w:rsidRPr="00D80DEE">
        <w:rPr>
          <w:rStyle w:val="HideTWBExt"/>
          <w:b w:val="0"/>
        </w:rPr>
        <w:t>&lt;/NumAm&gt;</w:t>
      </w:r>
    </w:p>
    <w:p w14:paraId="33DC368B" w14:textId="77777777" w:rsidR="003F2DBD" w:rsidRPr="00D80DEE" w:rsidRDefault="003F2DBD" w:rsidP="003F2DBD">
      <w:pPr>
        <w:pStyle w:val="NormalBold"/>
      </w:pPr>
      <w:r w:rsidRPr="00D80DEE">
        <w:rPr>
          <w:rStyle w:val="HideTWBExt"/>
          <w:b w:val="0"/>
        </w:rPr>
        <w:t>&lt;RepeatBlock-By&gt;&lt;Members&gt;</w:t>
      </w:r>
      <w:r w:rsidRPr="00D80DEE">
        <w:t>Alexander Sell</w:t>
      </w:r>
      <w:r w:rsidRPr="00D80DEE">
        <w:rPr>
          <w:rStyle w:val="HideTWBExt"/>
          <w:b w:val="0"/>
        </w:rPr>
        <w:t>&lt;/Members&gt;</w:t>
      </w:r>
    </w:p>
    <w:p w14:paraId="22255148" w14:textId="77777777" w:rsidR="003F2DBD" w:rsidRPr="00D80DEE" w:rsidRDefault="003F2DBD" w:rsidP="003F2DBD">
      <w:pPr>
        <w:pStyle w:val="NormalBold"/>
      </w:pPr>
      <w:r w:rsidRPr="00D80DEE">
        <w:rPr>
          <w:rStyle w:val="HideTWBExt"/>
          <w:b w:val="0"/>
        </w:rPr>
        <w:t>&lt;/RepeatBlock-By&gt;</w:t>
      </w:r>
    </w:p>
    <w:p w14:paraId="0CAC0862"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ECA472E" w14:textId="77777777" w:rsidR="003F2DBD" w:rsidRPr="00D80DEE" w:rsidRDefault="003F2DBD" w:rsidP="003F2DBD">
      <w:pPr>
        <w:pStyle w:val="NormalBold"/>
      </w:pPr>
      <w:r w:rsidRPr="00D80DEE">
        <w:rPr>
          <w:rStyle w:val="HideTWBExt"/>
          <w:b w:val="0"/>
        </w:rPr>
        <w:t>&lt;Article&gt;</w:t>
      </w:r>
      <w:r w:rsidRPr="00D80DEE">
        <w:t>Ziffer 1 – Buchstabe a</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DB5C142" w14:textId="77777777" w:rsidTr="00AD33C6">
        <w:trPr>
          <w:trHeight w:hRule="exact" w:val="240"/>
          <w:jc w:val="center"/>
        </w:trPr>
        <w:tc>
          <w:tcPr>
            <w:tcW w:w="9752" w:type="dxa"/>
            <w:gridSpan w:val="2"/>
            <w:tcBorders>
              <w:top w:val="nil"/>
              <w:left w:val="nil"/>
              <w:bottom w:val="nil"/>
              <w:right w:val="nil"/>
            </w:tcBorders>
          </w:tcPr>
          <w:p w14:paraId="711996A9" w14:textId="77777777" w:rsidR="003F2DBD" w:rsidRPr="00D80DEE" w:rsidRDefault="003F2DBD" w:rsidP="00AD33C6"/>
        </w:tc>
      </w:tr>
      <w:tr w:rsidR="003F2DBD" w:rsidRPr="00D80DEE" w14:paraId="62E1D925" w14:textId="77777777" w:rsidTr="00AD33C6">
        <w:trPr>
          <w:trHeight w:val="240"/>
          <w:jc w:val="center"/>
        </w:trPr>
        <w:tc>
          <w:tcPr>
            <w:tcW w:w="4876" w:type="dxa"/>
            <w:tcBorders>
              <w:top w:val="nil"/>
              <w:left w:val="nil"/>
              <w:bottom w:val="nil"/>
              <w:right w:val="nil"/>
            </w:tcBorders>
          </w:tcPr>
          <w:p w14:paraId="40C40886"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B87C6C9" w14:textId="77777777" w:rsidR="003F2DBD" w:rsidRPr="00D80DEE" w:rsidRDefault="003F2DBD" w:rsidP="00AD33C6">
            <w:pPr>
              <w:pStyle w:val="AmColumnHeading"/>
            </w:pPr>
            <w:r w:rsidRPr="00D80DEE">
              <w:t>Geänderter Text</w:t>
            </w:r>
          </w:p>
        </w:tc>
      </w:tr>
      <w:tr w:rsidR="003F2DBD" w:rsidRPr="00D80DEE" w14:paraId="7CB948CA" w14:textId="77777777" w:rsidTr="00AD33C6">
        <w:trPr>
          <w:jc w:val="center"/>
        </w:trPr>
        <w:tc>
          <w:tcPr>
            <w:tcW w:w="4876" w:type="dxa"/>
            <w:tcBorders>
              <w:top w:val="nil"/>
              <w:left w:val="nil"/>
              <w:bottom w:val="nil"/>
              <w:right w:val="nil"/>
            </w:tcBorders>
          </w:tcPr>
          <w:p w14:paraId="0D544F44" w14:textId="77777777" w:rsidR="003F2DBD" w:rsidRPr="00D80DEE" w:rsidRDefault="003F2DBD" w:rsidP="00AD33C6">
            <w:pPr>
              <w:pStyle w:val="Normal6a"/>
            </w:pPr>
            <w:r w:rsidRPr="00D80DEE">
              <w:t>a)</w:t>
            </w:r>
            <w:r w:rsidRPr="00D80DEE">
              <w:tab/>
              <w:t>weiterhin einen wirksamen Multilateralismus zu unterstützen, in dessen Mittelpunkt die Vereinten Nationen stehen, das Völkerrecht zu fördern und zu verteidigen und die Regeln und Grundsätze der Charta der Vereinten Nationen zu wahren, einschließlich der Souveränität, der territorialen Unversehrtheit, der politischen Unabhängigkeit, der Selbstbestimmung und des Schutzes der Menschenrechte und Grundfreiheiten;</w:t>
            </w:r>
          </w:p>
        </w:tc>
        <w:tc>
          <w:tcPr>
            <w:tcW w:w="4876" w:type="dxa"/>
            <w:tcBorders>
              <w:top w:val="nil"/>
              <w:left w:val="nil"/>
              <w:bottom w:val="nil"/>
              <w:right w:val="nil"/>
            </w:tcBorders>
          </w:tcPr>
          <w:p w14:paraId="7671899D" w14:textId="77777777" w:rsidR="003F2DBD" w:rsidRPr="00D80DEE" w:rsidRDefault="003F2DBD" w:rsidP="00AD33C6">
            <w:pPr>
              <w:pStyle w:val="Normal6a"/>
            </w:pPr>
            <w:r w:rsidRPr="00D80DEE">
              <w:t>a)</w:t>
            </w:r>
            <w:r w:rsidRPr="00D80DEE">
              <w:tab/>
              <w:t xml:space="preserve">weiterhin einen wirksamen Multilateralismus zu unterstützen, in dessen Mittelpunkt die Vereinten Nationen stehen, das Völkerrecht zu fördern und zu verteidigen und die Regeln und Grundsätze der Charta der Vereinten Nationen zu wahren, einschließlich der Souveränität, der territorialen Unversehrtheit, der politischen Unabhängigkeit, der Selbstbestimmung und des Schutzes der Menschenrechte und Grundfreiheiten; </w:t>
            </w:r>
            <w:r w:rsidRPr="00D80DEE">
              <w:rPr>
                <w:b/>
                <w:i/>
              </w:rPr>
              <w:t>davon abzusehen, parallele Strukturen zu schaffen, Mandate der Vereinten Nationen zu duplizieren oder als Ersatz für die Vereinten Nationen zu fungieren;</w:t>
            </w:r>
          </w:p>
        </w:tc>
      </w:tr>
    </w:tbl>
    <w:p w14:paraId="6B2A57DB"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2794ABE" w14:textId="77777777" w:rsidR="003F2DBD" w:rsidRPr="00D80DEE" w:rsidRDefault="003F2DBD" w:rsidP="003F2DBD">
      <w:r w:rsidRPr="00D80DEE">
        <w:rPr>
          <w:rStyle w:val="HideTWBExt"/>
        </w:rPr>
        <w:t>&lt;/Amend&gt;</w:t>
      </w:r>
    </w:p>
    <w:p w14:paraId="1F357962"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46</w:t>
      </w:r>
      <w:r w:rsidRPr="00D80DEE">
        <w:rPr>
          <w:rStyle w:val="HideTWBExt"/>
          <w:b w:val="0"/>
        </w:rPr>
        <w:t>&lt;/NumAm&gt;</w:t>
      </w:r>
    </w:p>
    <w:p w14:paraId="617E748C"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4B4A17CB" w14:textId="77777777" w:rsidR="003F2DBD" w:rsidRPr="00D80DEE" w:rsidRDefault="003F2DBD" w:rsidP="003F2DBD">
      <w:pPr>
        <w:pStyle w:val="NormalBold"/>
      </w:pPr>
      <w:r w:rsidRPr="00D80DEE">
        <w:rPr>
          <w:rStyle w:val="HideTWBExt"/>
          <w:b w:val="0"/>
        </w:rPr>
        <w:t>&lt;/RepeatBlock-By&gt;</w:t>
      </w:r>
    </w:p>
    <w:p w14:paraId="747FA707"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037A10A" w14:textId="77777777" w:rsidR="003F2DBD" w:rsidRPr="00D80DEE" w:rsidRDefault="003F2DBD" w:rsidP="003F2DBD">
      <w:pPr>
        <w:pStyle w:val="NormalBold"/>
      </w:pPr>
      <w:r w:rsidRPr="00D80DEE">
        <w:rPr>
          <w:rStyle w:val="HideTWBExt"/>
          <w:b w:val="0"/>
        </w:rPr>
        <w:t>&lt;Article&gt;</w:t>
      </w:r>
      <w:r w:rsidRPr="00D80DEE">
        <w:t>Ziffer 1 – Buchstabe a</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1657FF8" w14:textId="77777777" w:rsidTr="00AD33C6">
        <w:trPr>
          <w:trHeight w:hRule="exact" w:val="240"/>
          <w:jc w:val="center"/>
        </w:trPr>
        <w:tc>
          <w:tcPr>
            <w:tcW w:w="9752" w:type="dxa"/>
            <w:gridSpan w:val="2"/>
            <w:tcBorders>
              <w:top w:val="nil"/>
              <w:left w:val="nil"/>
              <w:bottom w:val="nil"/>
              <w:right w:val="nil"/>
            </w:tcBorders>
          </w:tcPr>
          <w:p w14:paraId="5129F33E" w14:textId="77777777" w:rsidR="003F2DBD" w:rsidRPr="00D80DEE" w:rsidRDefault="003F2DBD" w:rsidP="00AD33C6"/>
        </w:tc>
      </w:tr>
      <w:tr w:rsidR="003F2DBD" w:rsidRPr="00D80DEE" w14:paraId="0DAA242E" w14:textId="77777777" w:rsidTr="00AD33C6">
        <w:trPr>
          <w:trHeight w:val="240"/>
          <w:jc w:val="center"/>
        </w:trPr>
        <w:tc>
          <w:tcPr>
            <w:tcW w:w="4876" w:type="dxa"/>
            <w:tcBorders>
              <w:top w:val="nil"/>
              <w:left w:val="nil"/>
              <w:bottom w:val="nil"/>
              <w:right w:val="nil"/>
            </w:tcBorders>
          </w:tcPr>
          <w:p w14:paraId="3DEB1CE5"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FC041D2" w14:textId="77777777" w:rsidR="003F2DBD" w:rsidRPr="00D80DEE" w:rsidRDefault="003F2DBD" w:rsidP="00AD33C6">
            <w:pPr>
              <w:pStyle w:val="AmColumnHeading"/>
            </w:pPr>
            <w:r w:rsidRPr="00D80DEE">
              <w:t>Geänderter Text</w:t>
            </w:r>
          </w:p>
        </w:tc>
      </w:tr>
      <w:tr w:rsidR="003F2DBD" w:rsidRPr="00D80DEE" w14:paraId="0ED7E8B3" w14:textId="77777777" w:rsidTr="00AD33C6">
        <w:trPr>
          <w:jc w:val="center"/>
        </w:trPr>
        <w:tc>
          <w:tcPr>
            <w:tcW w:w="4876" w:type="dxa"/>
            <w:tcBorders>
              <w:top w:val="nil"/>
              <w:left w:val="nil"/>
              <w:bottom w:val="nil"/>
              <w:right w:val="nil"/>
            </w:tcBorders>
          </w:tcPr>
          <w:p w14:paraId="533ABB2C" w14:textId="77777777" w:rsidR="003F2DBD" w:rsidRPr="00D80DEE" w:rsidRDefault="003F2DBD" w:rsidP="00AD33C6">
            <w:pPr>
              <w:pStyle w:val="Normal6a"/>
            </w:pPr>
            <w:r w:rsidRPr="00D80DEE">
              <w:t>a)</w:t>
            </w:r>
            <w:r w:rsidRPr="00D80DEE">
              <w:tab/>
              <w:t>weiterhin einen wirksamen Multilateralismus zu unterstützen, in dessen Mittelpunkt die Vereinten Nationen stehen, das Völkerrecht zu fördern und zu verteidigen und die Regeln und Grundsätze der Charta der Vereinten Nationen zu wahren, einschließlich der Souveränität, der territorialen Unversehrtheit, der politischen Unabhängigkeit, der Selbstbestimmung und des Schutzes der Menschenrechte und Grundfreiheiten;</w:t>
            </w:r>
          </w:p>
        </w:tc>
        <w:tc>
          <w:tcPr>
            <w:tcW w:w="4876" w:type="dxa"/>
            <w:tcBorders>
              <w:top w:val="nil"/>
              <w:left w:val="nil"/>
              <w:bottom w:val="nil"/>
              <w:right w:val="nil"/>
            </w:tcBorders>
          </w:tcPr>
          <w:p w14:paraId="0F2B653F" w14:textId="77777777" w:rsidR="003F2DBD" w:rsidRPr="00D80DEE" w:rsidRDefault="003F2DBD" w:rsidP="00AD33C6">
            <w:pPr>
              <w:pStyle w:val="Normal6a"/>
            </w:pPr>
            <w:r w:rsidRPr="00D80DEE">
              <w:t>a)</w:t>
            </w:r>
            <w:r w:rsidRPr="00D80DEE">
              <w:tab/>
              <w:t>weiterhin einen wirksamen Multilateralismus</w:t>
            </w:r>
            <w:r w:rsidRPr="00D80DEE">
              <w:rPr>
                <w:b/>
                <w:i/>
              </w:rPr>
              <w:t>, in dem Gesetze und Normen stärker sind als Konflikte,</w:t>
            </w:r>
            <w:r w:rsidRPr="00D80DEE">
              <w:t xml:space="preserve"> zu unterstützen, in dessen Mittelpunkt die Vereinten Nationen stehen, das Völkerrecht zu fördern und zu verteidigen und die Regeln und Grundsätze der Charta der Vereinten Nationen zu wahren, einschließlich der Souveränität, der territorialen Unversehrtheit, der politischen Unabhängigkeit, der Selbstbestimmung und des Schutzes der Menschenrechte und Grundfreiheiten</w:t>
            </w:r>
            <w:r w:rsidRPr="00D80DEE">
              <w:rPr>
                <w:b/>
                <w:i/>
              </w:rPr>
              <w:t>, und Bestrebungen, diese zu untergraben oder auszuhöhlen, entgegenzutreten</w:t>
            </w:r>
            <w:r w:rsidRPr="00D80DEE">
              <w:t>;</w:t>
            </w:r>
          </w:p>
        </w:tc>
      </w:tr>
    </w:tbl>
    <w:p w14:paraId="0C06C118"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A2A73AE" w14:textId="77777777" w:rsidR="003F2DBD" w:rsidRPr="00D80DEE" w:rsidRDefault="003F2DBD" w:rsidP="003F2DBD">
      <w:r w:rsidRPr="00D80DEE">
        <w:rPr>
          <w:rStyle w:val="HideTWBExt"/>
        </w:rPr>
        <w:t>&lt;/Amend&gt;</w:t>
      </w:r>
    </w:p>
    <w:p w14:paraId="65AF09CB"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47</w:t>
      </w:r>
      <w:r w:rsidRPr="00D80DEE">
        <w:rPr>
          <w:rStyle w:val="HideTWBExt"/>
          <w:b w:val="0"/>
        </w:rPr>
        <w:t>&lt;/NumAm&gt;</w:t>
      </w:r>
    </w:p>
    <w:p w14:paraId="0717ACAE" w14:textId="77777777" w:rsidR="003F2DBD" w:rsidRPr="00D80DEE" w:rsidRDefault="003F2DBD" w:rsidP="003F2DBD">
      <w:pPr>
        <w:pStyle w:val="NormalBold"/>
      </w:pPr>
      <w:r w:rsidRPr="00D80DEE">
        <w:rPr>
          <w:rStyle w:val="HideTWBExt"/>
          <w:b w:val="0"/>
        </w:rPr>
        <w:t>&lt;RepeatBlock-By&gt;&lt;Members&gt;</w:t>
      </w:r>
      <w:r w:rsidRPr="00D80DEE">
        <w:t>Geadis Geadi</w:t>
      </w:r>
      <w:r w:rsidRPr="00D80DEE">
        <w:rPr>
          <w:rStyle w:val="HideTWBExt"/>
          <w:b w:val="0"/>
        </w:rPr>
        <w:t>&lt;/Members&gt;</w:t>
      </w:r>
    </w:p>
    <w:p w14:paraId="32485352" w14:textId="77777777" w:rsidR="003F2DBD" w:rsidRPr="00D80DEE" w:rsidRDefault="003F2DBD" w:rsidP="003F2DBD">
      <w:pPr>
        <w:pStyle w:val="NormalBold"/>
      </w:pPr>
      <w:r w:rsidRPr="00D80DEE">
        <w:rPr>
          <w:rStyle w:val="HideTWBExt"/>
          <w:b w:val="0"/>
        </w:rPr>
        <w:t>&lt;/RepeatBlock-By&gt;</w:t>
      </w:r>
    </w:p>
    <w:p w14:paraId="1BB14EE7"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C2CACC9" w14:textId="77777777" w:rsidR="003F2DBD" w:rsidRPr="00D80DEE" w:rsidRDefault="003F2DBD" w:rsidP="003F2DBD">
      <w:pPr>
        <w:pStyle w:val="NormalBold"/>
      </w:pPr>
      <w:r w:rsidRPr="00D80DEE">
        <w:rPr>
          <w:rStyle w:val="HideTWBExt"/>
          <w:b w:val="0"/>
        </w:rPr>
        <w:t>&lt;Article&gt;</w:t>
      </w:r>
      <w:r w:rsidRPr="00D80DEE">
        <w:t>Ziffer 1 – Buchstabe a</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DA25474" w14:textId="77777777" w:rsidTr="00AD33C6">
        <w:trPr>
          <w:trHeight w:hRule="exact" w:val="240"/>
          <w:jc w:val="center"/>
        </w:trPr>
        <w:tc>
          <w:tcPr>
            <w:tcW w:w="9752" w:type="dxa"/>
            <w:gridSpan w:val="2"/>
            <w:tcBorders>
              <w:top w:val="nil"/>
              <w:left w:val="nil"/>
              <w:bottom w:val="nil"/>
              <w:right w:val="nil"/>
            </w:tcBorders>
          </w:tcPr>
          <w:p w14:paraId="58ED960D" w14:textId="77777777" w:rsidR="003F2DBD" w:rsidRPr="00D80DEE" w:rsidRDefault="003F2DBD" w:rsidP="00AD33C6"/>
        </w:tc>
      </w:tr>
      <w:tr w:rsidR="003F2DBD" w:rsidRPr="00D80DEE" w14:paraId="6CA28B2D" w14:textId="77777777" w:rsidTr="00AD33C6">
        <w:trPr>
          <w:trHeight w:val="240"/>
          <w:jc w:val="center"/>
        </w:trPr>
        <w:tc>
          <w:tcPr>
            <w:tcW w:w="4876" w:type="dxa"/>
            <w:tcBorders>
              <w:top w:val="nil"/>
              <w:left w:val="nil"/>
              <w:bottom w:val="nil"/>
              <w:right w:val="nil"/>
            </w:tcBorders>
          </w:tcPr>
          <w:p w14:paraId="478EB6EA"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90C0181" w14:textId="77777777" w:rsidR="003F2DBD" w:rsidRPr="00D80DEE" w:rsidRDefault="003F2DBD" w:rsidP="00AD33C6">
            <w:pPr>
              <w:pStyle w:val="AmColumnHeading"/>
            </w:pPr>
            <w:r w:rsidRPr="00D80DEE">
              <w:t>Geänderter Text</w:t>
            </w:r>
          </w:p>
        </w:tc>
      </w:tr>
      <w:tr w:rsidR="003F2DBD" w:rsidRPr="00D80DEE" w14:paraId="70C74490" w14:textId="77777777" w:rsidTr="00AD33C6">
        <w:trPr>
          <w:jc w:val="center"/>
        </w:trPr>
        <w:tc>
          <w:tcPr>
            <w:tcW w:w="4876" w:type="dxa"/>
            <w:tcBorders>
              <w:top w:val="nil"/>
              <w:left w:val="nil"/>
              <w:bottom w:val="nil"/>
              <w:right w:val="nil"/>
            </w:tcBorders>
          </w:tcPr>
          <w:p w14:paraId="32C22AF8" w14:textId="77777777" w:rsidR="003F2DBD" w:rsidRPr="00D80DEE" w:rsidRDefault="003F2DBD" w:rsidP="00AD33C6">
            <w:pPr>
              <w:pStyle w:val="Normal6a"/>
            </w:pPr>
            <w:r w:rsidRPr="00D80DEE">
              <w:t>a)</w:t>
            </w:r>
            <w:r w:rsidRPr="00D80DEE">
              <w:tab/>
              <w:t>weiterhin einen wirksamen Multilateralismus zu unterstützen, in dessen Mittelpunkt die Vereinten Nationen stehen, das Völkerrecht zu fördern und zu verteidigen und die Regeln und Grundsätze der Charta der Vereinten Nationen zu wahren, einschließlich der Souveränität, der territorialen Unversehrtheit, der politischen Unabhängigkeit, der Selbstbestimmung und des Schutzes der Menschenrechte und Grundfreiheiten;</w:t>
            </w:r>
          </w:p>
        </w:tc>
        <w:tc>
          <w:tcPr>
            <w:tcW w:w="4876" w:type="dxa"/>
            <w:tcBorders>
              <w:top w:val="nil"/>
              <w:left w:val="nil"/>
              <w:bottom w:val="nil"/>
              <w:right w:val="nil"/>
            </w:tcBorders>
          </w:tcPr>
          <w:p w14:paraId="5DF73C0A" w14:textId="77777777" w:rsidR="003F2DBD" w:rsidRPr="00D80DEE" w:rsidRDefault="003F2DBD" w:rsidP="00AD33C6">
            <w:pPr>
              <w:pStyle w:val="Normal6a"/>
            </w:pPr>
            <w:r w:rsidRPr="00D80DEE">
              <w:t>a)</w:t>
            </w:r>
            <w:r w:rsidRPr="00D80DEE">
              <w:tab/>
              <w:t xml:space="preserve">weiterhin einen wirksamen Multilateralismus zu unterstützen, in dessen Mittelpunkt die Vereinten Nationen stehen, das Völkerrecht zu fördern und zu verteidigen und die Regeln und Grundsätze der Charta der Vereinten Nationen zu wahren, einschließlich der Souveränität, der territorialen Unversehrtheit, </w:t>
            </w:r>
            <w:r w:rsidRPr="00D80DEE">
              <w:rPr>
                <w:b/>
                <w:i/>
              </w:rPr>
              <w:t>auch der Seegebiete, wie sie im Seerechtsübereinkommen der Vereinten Nationen definiert sind,</w:t>
            </w:r>
            <w:r w:rsidRPr="00D80DEE">
              <w:t xml:space="preserve"> der politischen Unabhängigkeit, der Selbstbestimmung und des Schutzes der Menschenrechte und Grundfreiheiten;</w:t>
            </w:r>
          </w:p>
        </w:tc>
      </w:tr>
    </w:tbl>
    <w:p w14:paraId="279E4EF6"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F47F693" w14:textId="77777777" w:rsidR="003F2DBD" w:rsidRPr="00D80DEE" w:rsidRDefault="003F2DBD" w:rsidP="003F2DBD">
      <w:r w:rsidRPr="00D80DEE">
        <w:rPr>
          <w:rStyle w:val="HideTWBExt"/>
        </w:rPr>
        <w:t>&lt;/Amend&gt;</w:t>
      </w:r>
    </w:p>
    <w:p w14:paraId="75DC7CBE"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48</w:t>
      </w:r>
      <w:r w:rsidRPr="00D80DEE">
        <w:rPr>
          <w:rStyle w:val="HideTWBExt"/>
          <w:b w:val="0"/>
        </w:rPr>
        <w:t>&lt;/NumAm&gt;</w:t>
      </w:r>
    </w:p>
    <w:p w14:paraId="26AA8A06" w14:textId="77777777" w:rsidR="003F2DBD" w:rsidRPr="00D80DEE" w:rsidRDefault="003F2DBD" w:rsidP="003F2DBD">
      <w:pPr>
        <w:pStyle w:val="NormalBold"/>
      </w:pPr>
      <w:r w:rsidRPr="00D80DEE">
        <w:rPr>
          <w:rStyle w:val="HideTWBExt"/>
          <w:b w:val="0"/>
        </w:rPr>
        <w:t>&lt;RepeatBlock-By&gt;&lt;Members&gt;</w:t>
      </w:r>
      <w:r w:rsidRPr="00D80DEE">
        <w:t>Francisco José Millán Mon</w:t>
      </w:r>
      <w:r w:rsidRPr="00D80DEE">
        <w:rPr>
          <w:rStyle w:val="HideTWBExt"/>
          <w:b w:val="0"/>
        </w:rPr>
        <w:t>&lt;/Members&gt;</w:t>
      </w:r>
    </w:p>
    <w:p w14:paraId="777DCB8A" w14:textId="77777777" w:rsidR="003F2DBD" w:rsidRPr="00D80DEE" w:rsidRDefault="003F2DBD" w:rsidP="003F2DBD">
      <w:pPr>
        <w:pStyle w:val="NormalBold"/>
      </w:pPr>
      <w:r w:rsidRPr="00D80DEE">
        <w:rPr>
          <w:rStyle w:val="HideTWBExt"/>
          <w:b w:val="0"/>
        </w:rPr>
        <w:t>&lt;/RepeatBlock-By&gt;</w:t>
      </w:r>
    </w:p>
    <w:p w14:paraId="2FF6524A"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17BF9CC1" w14:textId="77777777" w:rsidR="003F2DBD" w:rsidRPr="00D80DEE" w:rsidRDefault="003F2DBD" w:rsidP="003F2DBD">
      <w:pPr>
        <w:pStyle w:val="NormalBold"/>
      </w:pPr>
      <w:r w:rsidRPr="00D80DEE">
        <w:rPr>
          <w:rStyle w:val="HideTWBExt"/>
          <w:b w:val="0"/>
        </w:rPr>
        <w:t>&lt;Article&gt;</w:t>
      </w:r>
      <w:r w:rsidRPr="00D80DEE">
        <w:t>Ziffer 1 – Buchstabe a</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73A48DD" w14:textId="77777777" w:rsidTr="00AD33C6">
        <w:trPr>
          <w:trHeight w:hRule="exact" w:val="240"/>
          <w:jc w:val="center"/>
        </w:trPr>
        <w:tc>
          <w:tcPr>
            <w:tcW w:w="9752" w:type="dxa"/>
            <w:gridSpan w:val="2"/>
            <w:tcBorders>
              <w:top w:val="nil"/>
              <w:left w:val="nil"/>
              <w:bottom w:val="nil"/>
              <w:right w:val="nil"/>
            </w:tcBorders>
          </w:tcPr>
          <w:p w14:paraId="2CED509C" w14:textId="77777777" w:rsidR="003F2DBD" w:rsidRPr="00D80DEE" w:rsidRDefault="003F2DBD" w:rsidP="00AD33C6"/>
        </w:tc>
      </w:tr>
      <w:tr w:rsidR="003F2DBD" w:rsidRPr="00D80DEE" w14:paraId="69F123B3" w14:textId="77777777" w:rsidTr="00AD33C6">
        <w:trPr>
          <w:trHeight w:val="240"/>
          <w:jc w:val="center"/>
        </w:trPr>
        <w:tc>
          <w:tcPr>
            <w:tcW w:w="4876" w:type="dxa"/>
            <w:tcBorders>
              <w:top w:val="nil"/>
              <w:left w:val="nil"/>
              <w:bottom w:val="nil"/>
              <w:right w:val="nil"/>
            </w:tcBorders>
          </w:tcPr>
          <w:p w14:paraId="020A181C"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584BAB22" w14:textId="77777777" w:rsidR="003F2DBD" w:rsidRPr="00D80DEE" w:rsidRDefault="003F2DBD" w:rsidP="00AD33C6">
            <w:pPr>
              <w:pStyle w:val="AmColumnHeading"/>
            </w:pPr>
            <w:r w:rsidRPr="00D80DEE">
              <w:t>Geänderter Text</w:t>
            </w:r>
          </w:p>
        </w:tc>
      </w:tr>
      <w:tr w:rsidR="003F2DBD" w:rsidRPr="00D80DEE" w14:paraId="21C63814" w14:textId="77777777" w:rsidTr="00AD33C6">
        <w:trPr>
          <w:jc w:val="center"/>
        </w:trPr>
        <w:tc>
          <w:tcPr>
            <w:tcW w:w="4876" w:type="dxa"/>
            <w:tcBorders>
              <w:top w:val="nil"/>
              <w:left w:val="nil"/>
              <w:bottom w:val="nil"/>
              <w:right w:val="nil"/>
            </w:tcBorders>
          </w:tcPr>
          <w:p w14:paraId="62F36D88" w14:textId="77777777" w:rsidR="003F2DBD" w:rsidRPr="00D80DEE" w:rsidRDefault="003F2DBD" w:rsidP="00AD33C6">
            <w:pPr>
              <w:pStyle w:val="Normal6a"/>
            </w:pPr>
            <w:r w:rsidRPr="00D80DEE">
              <w:t>a)</w:t>
            </w:r>
            <w:r w:rsidRPr="00D80DEE">
              <w:tab/>
              <w:t>weiterhin einen wirksamen Multilateralismus zu unterstützen, in dessen Mittelpunkt die Vereinten Nationen stehen, das Völkerrecht zu fördern und zu verteidigen und die Regeln und Grundsätze der Charta der Vereinten Nationen zu wahren, einschließlich der Souveränität, der territorialen Unversehrtheit, der politischen Unabhängigkeit, der Selbstbestimmung und des Schutzes der Menschenrechte und Grundfreiheiten;</w:t>
            </w:r>
          </w:p>
        </w:tc>
        <w:tc>
          <w:tcPr>
            <w:tcW w:w="4876" w:type="dxa"/>
            <w:tcBorders>
              <w:top w:val="nil"/>
              <w:left w:val="nil"/>
              <w:bottom w:val="nil"/>
              <w:right w:val="nil"/>
            </w:tcBorders>
          </w:tcPr>
          <w:p w14:paraId="2FBDDCA3" w14:textId="77777777" w:rsidR="003F2DBD" w:rsidRPr="00D80DEE" w:rsidRDefault="003F2DBD" w:rsidP="00AD33C6">
            <w:pPr>
              <w:pStyle w:val="Normal6a"/>
            </w:pPr>
            <w:r w:rsidRPr="00D80DEE">
              <w:t>a)</w:t>
            </w:r>
            <w:r w:rsidRPr="00D80DEE">
              <w:tab/>
              <w:t xml:space="preserve">weiterhin einen wirksamen Multilateralismus zu unterstützen, in dessen Mittelpunkt die Vereinten Nationen stehen, das Völkerrecht zu fördern und zu verteidigen und die Regeln und Grundsätze der Charta der Vereinten Nationen zu wahren, einschließlich der Souveränität, der territorialen Unversehrtheit, </w:t>
            </w:r>
            <w:r w:rsidRPr="00D80DEE">
              <w:rPr>
                <w:b/>
                <w:i/>
              </w:rPr>
              <w:t>der Nichtanwendung von Gewalt,</w:t>
            </w:r>
            <w:r w:rsidRPr="00D80DEE">
              <w:t xml:space="preserve"> der politischen Unabhängigkeit, der Selbstbestimmung und des Schutzes der Menschenrechte und Grundfreiheiten;</w:t>
            </w:r>
          </w:p>
        </w:tc>
      </w:tr>
    </w:tbl>
    <w:p w14:paraId="4C620918"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{ES}</w:t>
      </w:r>
      <w:r w:rsidRPr="00D80DEE">
        <w:t>es</w:t>
      </w:r>
      <w:r w:rsidRPr="00D80DEE">
        <w:rPr>
          <w:rStyle w:val="HideTWBExt"/>
        </w:rPr>
        <w:t>&lt;/Original&gt;</w:t>
      </w:r>
    </w:p>
    <w:p w14:paraId="6803AF8A" w14:textId="77777777" w:rsidR="003F2DBD" w:rsidRPr="00D80DEE" w:rsidRDefault="003F2DBD" w:rsidP="003F2DBD">
      <w:r w:rsidRPr="00D80DEE">
        <w:rPr>
          <w:rStyle w:val="HideTWBExt"/>
        </w:rPr>
        <w:t>&lt;/Amend&gt;</w:t>
      </w:r>
    </w:p>
    <w:p w14:paraId="7435FEBB"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49</w:t>
      </w:r>
      <w:r w:rsidRPr="00D80DEE">
        <w:rPr>
          <w:rStyle w:val="HideTWBExt"/>
          <w:b w:val="0"/>
        </w:rPr>
        <w:t>&lt;/NumAm&gt;</w:t>
      </w:r>
    </w:p>
    <w:p w14:paraId="567A4577" w14:textId="77777777" w:rsidR="003F2DBD" w:rsidRPr="00D80DEE" w:rsidRDefault="003F2DBD" w:rsidP="003F2DBD">
      <w:pPr>
        <w:pStyle w:val="NormalBold"/>
      </w:pPr>
      <w:r w:rsidRPr="00D80DEE">
        <w:rPr>
          <w:rStyle w:val="HideTWBExt"/>
          <w:b w:val="0"/>
        </w:rPr>
        <w:t>&lt;RepeatBlock-By&gt;&lt;Members&gt;</w:t>
      </w:r>
      <w:r w:rsidRPr="00D80DEE">
        <w:t>Cristian Terheş</w:t>
      </w:r>
      <w:r w:rsidRPr="00D80DEE">
        <w:rPr>
          <w:rStyle w:val="HideTWBExt"/>
          <w:b w:val="0"/>
        </w:rPr>
        <w:t>&lt;/Members&gt;</w:t>
      </w:r>
    </w:p>
    <w:p w14:paraId="2BC7D80C" w14:textId="77777777" w:rsidR="003F2DBD" w:rsidRPr="00D80DEE" w:rsidRDefault="003F2DBD" w:rsidP="003F2DBD">
      <w:pPr>
        <w:pStyle w:val="NormalBold"/>
      </w:pPr>
      <w:r w:rsidRPr="00D80DEE">
        <w:rPr>
          <w:rStyle w:val="HideTWBExt"/>
          <w:b w:val="0"/>
        </w:rPr>
        <w:t>&lt;/RepeatBlock-By&gt;</w:t>
      </w:r>
    </w:p>
    <w:p w14:paraId="2CB81AD4"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DEA0205" w14:textId="77777777" w:rsidR="003F2DBD" w:rsidRPr="00D80DEE" w:rsidRDefault="003F2DBD" w:rsidP="003F2DBD">
      <w:pPr>
        <w:pStyle w:val="NormalBold"/>
      </w:pPr>
      <w:r w:rsidRPr="00D80DEE">
        <w:rPr>
          <w:rStyle w:val="HideTWBExt"/>
          <w:b w:val="0"/>
        </w:rPr>
        <w:t>&lt;Article&gt;</w:t>
      </w:r>
      <w:r w:rsidRPr="00D80DEE">
        <w:t>Ziffer 1 – Buchstabe a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0FC9179" w14:textId="77777777" w:rsidTr="00AD33C6">
        <w:trPr>
          <w:trHeight w:hRule="exact" w:val="240"/>
          <w:jc w:val="center"/>
        </w:trPr>
        <w:tc>
          <w:tcPr>
            <w:tcW w:w="9752" w:type="dxa"/>
            <w:gridSpan w:val="2"/>
            <w:tcBorders>
              <w:top w:val="nil"/>
              <w:left w:val="nil"/>
              <w:bottom w:val="nil"/>
              <w:right w:val="nil"/>
            </w:tcBorders>
          </w:tcPr>
          <w:p w14:paraId="055C4CD7" w14:textId="77777777" w:rsidR="003F2DBD" w:rsidRPr="00D80DEE" w:rsidRDefault="003F2DBD" w:rsidP="00AD33C6"/>
        </w:tc>
      </w:tr>
      <w:tr w:rsidR="003F2DBD" w:rsidRPr="00D80DEE" w14:paraId="5430A446" w14:textId="77777777" w:rsidTr="00AD33C6">
        <w:trPr>
          <w:trHeight w:val="240"/>
          <w:jc w:val="center"/>
        </w:trPr>
        <w:tc>
          <w:tcPr>
            <w:tcW w:w="4876" w:type="dxa"/>
            <w:tcBorders>
              <w:top w:val="nil"/>
              <w:left w:val="nil"/>
              <w:bottom w:val="nil"/>
              <w:right w:val="nil"/>
            </w:tcBorders>
          </w:tcPr>
          <w:p w14:paraId="34659FB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9AD9B6E" w14:textId="77777777" w:rsidR="003F2DBD" w:rsidRPr="00D80DEE" w:rsidRDefault="003F2DBD" w:rsidP="00AD33C6">
            <w:pPr>
              <w:pStyle w:val="AmColumnHeading"/>
            </w:pPr>
            <w:r w:rsidRPr="00D80DEE">
              <w:t>Geänderter Text</w:t>
            </w:r>
          </w:p>
        </w:tc>
      </w:tr>
      <w:tr w:rsidR="003F2DBD" w:rsidRPr="00D80DEE" w14:paraId="55C16A2F" w14:textId="77777777" w:rsidTr="00AD33C6">
        <w:trPr>
          <w:jc w:val="center"/>
        </w:trPr>
        <w:tc>
          <w:tcPr>
            <w:tcW w:w="4876" w:type="dxa"/>
            <w:tcBorders>
              <w:top w:val="nil"/>
              <w:left w:val="nil"/>
              <w:bottom w:val="nil"/>
              <w:right w:val="nil"/>
            </w:tcBorders>
          </w:tcPr>
          <w:p w14:paraId="691AFF0C" w14:textId="77777777" w:rsidR="003F2DBD" w:rsidRPr="00D80DEE" w:rsidRDefault="003F2DBD" w:rsidP="00AD33C6">
            <w:pPr>
              <w:pStyle w:val="Normal6a"/>
            </w:pPr>
          </w:p>
        </w:tc>
        <w:tc>
          <w:tcPr>
            <w:tcW w:w="4876" w:type="dxa"/>
            <w:tcBorders>
              <w:top w:val="nil"/>
              <w:left w:val="nil"/>
              <w:bottom w:val="nil"/>
              <w:right w:val="nil"/>
            </w:tcBorders>
          </w:tcPr>
          <w:p w14:paraId="4BB76599" w14:textId="77777777" w:rsidR="003F2DBD" w:rsidRPr="00D80DEE" w:rsidRDefault="003F2DBD" w:rsidP="00AD33C6">
            <w:pPr>
              <w:pStyle w:val="Normal6a"/>
            </w:pPr>
            <w:r w:rsidRPr="00D80DEE">
              <w:rPr>
                <w:b/>
                <w:i/>
              </w:rPr>
              <w:t>aa)</w:t>
            </w:r>
            <w:r w:rsidRPr="00D80DEE">
              <w:tab/>
            </w:r>
            <w:r w:rsidRPr="00D80DEE">
              <w:rPr>
                <w:b/>
                <w:i/>
              </w:rPr>
              <w:t>darauf hinzuweisen, dass in der Charta der Vereinten Nationen und den zentralen Menschenrechtsinstrumenten der Vereinten Nationen weder auf den Begriff „Gender“ noch auf die Gender-Ideologie Bezug genommen wird, dass sie jedoch entschieden auf dem Grundsatz der Nichtdiskriminierung aufgrund des Geschlechts beruhen</w:t>
            </w:r>
            <w:r w:rsidRPr="00D80DEE">
              <w:rPr>
                <w:b/>
                <w:i/>
                <w:vertAlign w:val="superscript"/>
              </w:rPr>
              <w:t>1a</w:t>
            </w:r>
            <w:r w:rsidRPr="00D80DEE">
              <w:rPr>
                <w:b/>
                <w:i/>
              </w:rPr>
              <w:t>; hervorzuheben, dass die politisierte Neuinterpretation der Menschenrechte, einschließlich der Einführung ideologisch motivierter Konzepte von „Gender“, die Gefahr birgt, die Universalität, Kohärenz und Rechtssicherheit des Schutzes der Menschenrechte zu untergraben, internationale Menschenrechtsrahmen zu politisieren und den wirksamen Schutz der Rechte von Frauen, Männern und Kindern zu schwächen;</w:t>
            </w:r>
          </w:p>
        </w:tc>
      </w:tr>
      <w:tr w:rsidR="003F2DBD" w:rsidRPr="00D80DEE" w14:paraId="07696F43" w14:textId="77777777" w:rsidTr="00AD33C6">
        <w:trPr>
          <w:jc w:val="center"/>
        </w:trPr>
        <w:tc>
          <w:tcPr>
            <w:tcW w:w="4876" w:type="dxa"/>
            <w:tcBorders>
              <w:top w:val="nil"/>
              <w:left w:val="nil"/>
              <w:bottom w:val="nil"/>
              <w:right w:val="nil"/>
            </w:tcBorders>
          </w:tcPr>
          <w:p w14:paraId="7813717A" w14:textId="77777777" w:rsidR="003F2DBD" w:rsidRPr="00D80DEE" w:rsidRDefault="003F2DBD" w:rsidP="00AD33C6"/>
        </w:tc>
        <w:tc>
          <w:tcPr>
            <w:tcW w:w="4876" w:type="dxa"/>
            <w:tcBorders>
              <w:top w:val="nil"/>
              <w:left w:val="nil"/>
              <w:bottom w:val="nil"/>
              <w:right w:val="nil"/>
            </w:tcBorders>
          </w:tcPr>
          <w:p w14:paraId="1CF53E72" w14:textId="77777777" w:rsidR="003F2DBD" w:rsidRPr="00D80DEE" w:rsidRDefault="003F2DBD" w:rsidP="00AD33C6">
            <w:pPr>
              <w:pStyle w:val="Normal6a"/>
            </w:pPr>
            <w:r w:rsidRPr="00D80DEE">
              <w:rPr>
                <w:b/>
                <w:i/>
              </w:rPr>
              <w:t>_________________</w:t>
            </w:r>
          </w:p>
        </w:tc>
      </w:tr>
      <w:tr w:rsidR="003F2DBD" w:rsidRPr="00D80DEE" w14:paraId="07913DBA" w14:textId="77777777" w:rsidTr="00AD33C6">
        <w:trPr>
          <w:jc w:val="center"/>
        </w:trPr>
        <w:tc>
          <w:tcPr>
            <w:tcW w:w="4876" w:type="dxa"/>
            <w:tcBorders>
              <w:top w:val="nil"/>
              <w:left w:val="nil"/>
              <w:bottom w:val="nil"/>
              <w:right w:val="nil"/>
            </w:tcBorders>
          </w:tcPr>
          <w:p w14:paraId="72DE1AA1" w14:textId="77777777" w:rsidR="003F2DBD" w:rsidRPr="00D80DEE" w:rsidRDefault="003F2DBD" w:rsidP="00AD33C6"/>
        </w:tc>
        <w:tc>
          <w:tcPr>
            <w:tcW w:w="4876" w:type="dxa"/>
            <w:tcBorders>
              <w:top w:val="nil"/>
              <w:left w:val="nil"/>
              <w:bottom w:val="nil"/>
              <w:right w:val="nil"/>
            </w:tcBorders>
          </w:tcPr>
          <w:p w14:paraId="4DB082A8" w14:textId="77777777" w:rsidR="003F2DBD" w:rsidRPr="00D80DEE" w:rsidRDefault="003F2DBD" w:rsidP="00AD33C6">
            <w:pPr>
              <w:pStyle w:val="Normal6a"/>
            </w:pPr>
            <w:r w:rsidRPr="00D80DEE">
              <w:rPr>
                <w:b/>
                <w:i/>
                <w:vertAlign w:val="superscript"/>
              </w:rPr>
              <w:t>1a</w:t>
            </w:r>
            <w:r w:rsidRPr="00D80DEE">
              <w:t xml:space="preserve"> </w:t>
            </w:r>
            <w:r w:rsidRPr="00D80DEE">
              <w:rPr>
                <w:b/>
                <w:i/>
              </w:rPr>
              <w:t>https://unric.org/de/charta/, Artikel 1, Artikel 13, Artikel 55, Artikel 76.</w:t>
            </w:r>
          </w:p>
        </w:tc>
      </w:tr>
    </w:tbl>
    <w:p w14:paraId="69F9C21D"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2D98BF8F" w14:textId="77777777" w:rsidR="003F2DBD" w:rsidRPr="00D80DEE" w:rsidRDefault="003F2DBD" w:rsidP="003F2DBD">
      <w:r w:rsidRPr="00D80DEE">
        <w:rPr>
          <w:rStyle w:val="HideTWBExt"/>
        </w:rPr>
        <w:t>&lt;/Amend&gt;</w:t>
      </w:r>
    </w:p>
    <w:p w14:paraId="02929CFA"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50</w:t>
      </w:r>
      <w:r w:rsidRPr="00D80DEE">
        <w:rPr>
          <w:rStyle w:val="HideTWBExt"/>
          <w:b w:val="0"/>
        </w:rPr>
        <w:t>&lt;/NumAm&gt;</w:t>
      </w:r>
    </w:p>
    <w:p w14:paraId="4D9CE2E2" w14:textId="77777777" w:rsidR="003F2DBD" w:rsidRPr="00D80DEE" w:rsidRDefault="003F2DBD" w:rsidP="003F2DBD">
      <w:pPr>
        <w:pStyle w:val="NormalBold"/>
      </w:pPr>
      <w:r w:rsidRPr="00D80DEE">
        <w:rPr>
          <w:rStyle w:val="HideTWBExt"/>
          <w:b w:val="0"/>
        </w:rPr>
        <w:t>&lt;RepeatBlock-By&gt;&lt;Members&gt;</w:t>
      </w:r>
      <w:r w:rsidRPr="00D80DEE">
        <w:t>Cristian Terheş</w:t>
      </w:r>
      <w:r w:rsidRPr="00D80DEE">
        <w:rPr>
          <w:rStyle w:val="HideTWBExt"/>
          <w:b w:val="0"/>
        </w:rPr>
        <w:t>&lt;/Members&gt;</w:t>
      </w:r>
    </w:p>
    <w:p w14:paraId="16B8DD8F" w14:textId="77777777" w:rsidR="003F2DBD" w:rsidRPr="00D80DEE" w:rsidRDefault="003F2DBD" w:rsidP="003F2DBD">
      <w:pPr>
        <w:pStyle w:val="NormalBold"/>
      </w:pPr>
      <w:r w:rsidRPr="00D80DEE">
        <w:rPr>
          <w:rStyle w:val="HideTWBExt"/>
          <w:b w:val="0"/>
        </w:rPr>
        <w:t>&lt;/RepeatBlock-By&gt;</w:t>
      </w:r>
    </w:p>
    <w:p w14:paraId="4D187F2E"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FD3E572" w14:textId="77777777" w:rsidR="003F2DBD" w:rsidRPr="00D80DEE" w:rsidRDefault="003F2DBD" w:rsidP="003F2DBD">
      <w:pPr>
        <w:pStyle w:val="NormalBold"/>
      </w:pPr>
      <w:r w:rsidRPr="00D80DEE">
        <w:rPr>
          <w:rStyle w:val="HideTWBExt"/>
          <w:b w:val="0"/>
        </w:rPr>
        <w:t>&lt;Article&gt;</w:t>
      </w:r>
      <w:r w:rsidRPr="00D80DEE">
        <w:t>Ziffer 1 – Buchstabe a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0363FE5" w14:textId="77777777" w:rsidTr="00AD33C6">
        <w:trPr>
          <w:trHeight w:hRule="exact" w:val="240"/>
          <w:jc w:val="center"/>
        </w:trPr>
        <w:tc>
          <w:tcPr>
            <w:tcW w:w="9752" w:type="dxa"/>
            <w:gridSpan w:val="2"/>
            <w:tcBorders>
              <w:top w:val="nil"/>
              <w:left w:val="nil"/>
              <w:bottom w:val="nil"/>
              <w:right w:val="nil"/>
            </w:tcBorders>
          </w:tcPr>
          <w:p w14:paraId="3F16292C" w14:textId="77777777" w:rsidR="003F2DBD" w:rsidRPr="00D80DEE" w:rsidRDefault="003F2DBD" w:rsidP="00AD33C6"/>
        </w:tc>
      </w:tr>
      <w:tr w:rsidR="003F2DBD" w:rsidRPr="00D80DEE" w14:paraId="5DC2E7AC" w14:textId="77777777" w:rsidTr="00AD33C6">
        <w:trPr>
          <w:trHeight w:val="240"/>
          <w:jc w:val="center"/>
        </w:trPr>
        <w:tc>
          <w:tcPr>
            <w:tcW w:w="4876" w:type="dxa"/>
            <w:tcBorders>
              <w:top w:val="nil"/>
              <w:left w:val="nil"/>
              <w:bottom w:val="nil"/>
              <w:right w:val="nil"/>
            </w:tcBorders>
          </w:tcPr>
          <w:p w14:paraId="4C3E15E6"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4DAED01" w14:textId="77777777" w:rsidR="003F2DBD" w:rsidRPr="00D80DEE" w:rsidRDefault="003F2DBD" w:rsidP="00AD33C6">
            <w:pPr>
              <w:pStyle w:val="AmColumnHeading"/>
            </w:pPr>
            <w:r w:rsidRPr="00D80DEE">
              <w:t>Geänderter Text</w:t>
            </w:r>
          </w:p>
        </w:tc>
      </w:tr>
      <w:tr w:rsidR="003F2DBD" w:rsidRPr="00D80DEE" w14:paraId="487E4396" w14:textId="77777777" w:rsidTr="00AD33C6">
        <w:trPr>
          <w:jc w:val="center"/>
        </w:trPr>
        <w:tc>
          <w:tcPr>
            <w:tcW w:w="4876" w:type="dxa"/>
            <w:tcBorders>
              <w:top w:val="nil"/>
              <w:left w:val="nil"/>
              <w:bottom w:val="nil"/>
              <w:right w:val="nil"/>
            </w:tcBorders>
          </w:tcPr>
          <w:p w14:paraId="193EA70D" w14:textId="77777777" w:rsidR="003F2DBD" w:rsidRPr="00D80DEE" w:rsidRDefault="003F2DBD" w:rsidP="00AD33C6">
            <w:pPr>
              <w:pStyle w:val="Normal6a"/>
            </w:pPr>
          </w:p>
        </w:tc>
        <w:tc>
          <w:tcPr>
            <w:tcW w:w="4876" w:type="dxa"/>
            <w:tcBorders>
              <w:top w:val="nil"/>
              <w:left w:val="nil"/>
              <w:bottom w:val="nil"/>
              <w:right w:val="nil"/>
            </w:tcBorders>
          </w:tcPr>
          <w:p w14:paraId="139B50FA" w14:textId="77777777" w:rsidR="003F2DBD" w:rsidRPr="00D80DEE" w:rsidRDefault="003F2DBD" w:rsidP="00AD33C6">
            <w:pPr>
              <w:pStyle w:val="Normal6a"/>
            </w:pPr>
            <w:r w:rsidRPr="00D80DEE">
              <w:rPr>
                <w:b/>
                <w:i/>
              </w:rPr>
              <w:t>ab)</w:t>
            </w:r>
            <w:r w:rsidRPr="00D80DEE">
              <w:tab/>
            </w:r>
            <w:r w:rsidRPr="00D80DEE">
              <w:rPr>
                <w:b/>
                <w:i/>
              </w:rPr>
              <w:t>hervorzuheben, dass in Kapitel I Artikel 1 der Charta der Vereinten Nationen</w:t>
            </w:r>
            <w:r w:rsidRPr="00D80DEE">
              <w:rPr>
                <w:b/>
                <w:i/>
                <w:vertAlign w:val="superscript"/>
              </w:rPr>
              <w:t>2a</w:t>
            </w:r>
            <w:r w:rsidRPr="00D80DEE">
              <w:rPr>
                <w:b/>
                <w:i/>
              </w:rPr>
              <w:t xml:space="preserve"> ausdrücklich festgelegt ist, dass eines der Ziele der Vereinten Nationen darin besteht, die Achtung vor den Menschenrechten und Grundfreiheiten für alle ohne Unterschied der Rasse, des Geschlechts, der Sprache oder der Religion zu fördern und zu festigen; daher zu betonen, dass der Schutz der Menschenrechte auf klaren und allgemein anerkannten Kategorien beruht und dass die Einführung ideologisch motivierter Interpretationen von „Gender“, die über den Wortlaut der Charta hinausgehen, die Gefahr birgt, diesen Rahmen zu verwässern, rechtliche Unklarheiten zu schaffen und den wirksamen und gleichberechtigten Schutz von Rechten, insbesondere solchen, die auf dem Geschlecht beruhen, zu untergraben;</w:t>
            </w:r>
          </w:p>
        </w:tc>
      </w:tr>
      <w:tr w:rsidR="003F2DBD" w:rsidRPr="00D80DEE" w14:paraId="13CA983B" w14:textId="77777777" w:rsidTr="00AD33C6">
        <w:trPr>
          <w:jc w:val="center"/>
        </w:trPr>
        <w:tc>
          <w:tcPr>
            <w:tcW w:w="4876" w:type="dxa"/>
            <w:tcBorders>
              <w:top w:val="nil"/>
              <w:left w:val="nil"/>
              <w:bottom w:val="nil"/>
              <w:right w:val="nil"/>
            </w:tcBorders>
          </w:tcPr>
          <w:p w14:paraId="2EF3B73F" w14:textId="77777777" w:rsidR="003F2DBD" w:rsidRPr="00D80DEE" w:rsidRDefault="003F2DBD" w:rsidP="00AD33C6"/>
        </w:tc>
        <w:tc>
          <w:tcPr>
            <w:tcW w:w="4876" w:type="dxa"/>
            <w:tcBorders>
              <w:top w:val="nil"/>
              <w:left w:val="nil"/>
              <w:bottom w:val="nil"/>
              <w:right w:val="nil"/>
            </w:tcBorders>
          </w:tcPr>
          <w:p w14:paraId="56C9B8FD" w14:textId="77777777" w:rsidR="003F2DBD" w:rsidRPr="00D80DEE" w:rsidRDefault="003F2DBD" w:rsidP="00AD33C6">
            <w:pPr>
              <w:pStyle w:val="Normal6a"/>
            </w:pPr>
            <w:r w:rsidRPr="00D80DEE">
              <w:rPr>
                <w:b/>
                <w:i/>
              </w:rPr>
              <w:t>_________________</w:t>
            </w:r>
          </w:p>
        </w:tc>
      </w:tr>
      <w:tr w:rsidR="003F2DBD" w:rsidRPr="00D80DEE" w14:paraId="470D8CD2" w14:textId="77777777" w:rsidTr="00AD33C6">
        <w:trPr>
          <w:jc w:val="center"/>
        </w:trPr>
        <w:tc>
          <w:tcPr>
            <w:tcW w:w="4876" w:type="dxa"/>
            <w:tcBorders>
              <w:top w:val="nil"/>
              <w:left w:val="nil"/>
              <w:bottom w:val="nil"/>
              <w:right w:val="nil"/>
            </w:tcBorders>
          </w:tcPr>
          <w:p w14:paraId="5E3ECC80" w14:textId="77777777" w:rsidR="003F2DBD" w:rsidRPr="00D80DEE" w:rsidRDefault="003F2DBD" w:rsidP="00AD33C6"/>
        </w:tc>
        <w:tc>
          <w:tcPr>
            <w:tcW w:w="4876" w:type="dxa"/>
            <w:tcBorders>
              <w:top w:val="nil"/>
              <w:left w:val="nil"/>
              <w:bottom w:val="nil"/>
              <w:right w:val="nil"/>
            </w:tcBorders>
          </w:tcPr>
          <w:p w14:paraId="2A3825C4" w14:textId="77777777" w:rsidR="003F2DBD" w:rsidRPr="00D80DEE" w:rsidRDefault="003F2DBD" w:rsidP="00AD33C6">
            <w:pPr>
              <w:pStyle w:val="Normal6a"/>
            </w:pPr>
            <w:r w:rsidRPr="00D80DEE">
              <w:rPr>
                <w:b/>
                <w:i/>
                <w:vertAlign w:val="superscript"/>
              </w:rPr>
              <w:t>2a</w:t>
            </w:r>
            <w:r w:rsidRPr="00D80DEE">
              <w:t xml:space="preserve"> </w:t>
            </w:r>
            <w:r w:rsidRPr="00D80DEE">
              <w:rPr>
                <w:b/>
                <w:i/>
              </w:rPr>
              <w:t>https://unric.org/de/charta/.</w:t>
            </w:r>
          </w:p>
        </w:tc>
      </w:tr>
    </w:tbl>
    <w:p w14:paraId="6DE02C1A"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C08DD27" w14:textId="77777777" w:rsidR="003F2DBD" w:rsidRPr="00D80DEE" w:rsidRDefault="003F2DBD" w:rsidP="003F2DBD">
      <w:r w:rsidRPr="00D80DEE">
        <w:rPr>
          <w:rStyle w:val="HideTWBExt"/>
        </w:rPr>
        <w:t>&lt;/Amend&gt;</w:t>
      </w:r>
    </w:p>
    <w:p w14:paraId="4B306310"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51</w:t>
      </w:r>
      <w:r w:rsidRPr="00D80DEE">
        <w:rPr>
          <w:rStyle w:val="HideTWBExt"/>
          <w:b w:val="0"/>
        </w:rPr>
        <w:t>&lt;/NumAm&gt;</w:t>
      </w:r>
    </w:p>
    <w:p w14:paraId="1A552C8A"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509A67CC" w14:textId="77777777" w:rsidR="003F2DBD" w:rsidRPr="00D80DEE" w:rsidRDefault="003F2DBD" w:rsidP="003F2DBD">
      <w:pPr>
        <w:pStyle w:val="NormalBold"/>
      </w:pPr>
      <w:r w:rsidRPr="00D80DEE">
        <w:rPr>
          <w:rStyle w:val="HideTWBExt"/>
          <w:b w:val="0"/>
        </w:rPr>
        <w:t>&lt;/RepeatBlock-By&gt;</w:t>
      </w:r>
    </w:p>
    <w:p w14:paraId="4E8CE9C1"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EF0797E" w14:textId="77777777" w:rsidR="003F2DBD" w:rsidRPr="00D80DEE" w:rsidRDefault="003F2DBD" w:rsidP="003F2DBD">
      <w:pPr>
        <w:pStyle w:val="NormalBold"/>
      </w:pPr>
      <w:r w:rsidRPr="00D80DEE">
        <w:rPr>
          <w:rStyle w:val="HideTWBExt"/>
          <w:b w:val="0"/>
        </w:rPr>
        <w:t>&lt;Article&gt;</w:t>
      </w:r>
      <w:r w:rsidRPr="00D80DEE">
        <w:t>Ziffer 1 – Buchstabe b</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0F6E93E" w14:textId="77777777" w:rsidTr="00AD33C6">
        <w:trPr>
          <w:trHeight w:hRule="exact" w:val="240"/>
          <w:jc w:val="center"/>
        </w:trPr>
        <w:tc>
          <w:tcPr>
            <w:tcW w:w="9752" w:type="dxa"/>
            <w:gridSpan w:val="2"/>
            <w:tcBorders>
              <w:top w:val="nil"/>
              <w:left w:val="nil"/>
              <w:bottom w:val="nil"/>
              <w:right w:val="nil"/>
            </w:tcBorders>
          </w:tcPr>
          <w:p w14:paraId="3A718B39" w14:textId="77777777" w:rsidR="003F2DBD" w:rsidRPr="00D80DEE" w:rsidRDefault="003F2DBD" w:rsidP="00AD33C6"/>
        </w:tc>
      </w:tr>
      <w:tr w:rsidR="003F2DBD" w:rsidRPr="00D80DEE" w14:paraId="43D0DCBF" w14:textId="77777777" w:rsidTr="00AD33C6">
        <w:trPr>
          <w:trHeight w:val="240"/>
          <w:jc w:val="center"/>
        </w:trPr>
        <w:tc>
          <w:tcPr>
            <w:tcW w:w="4876" w:type="dxa"/>
            <w:tcBorders>
              <w:top w:val="nil"/>
              <w:left w:val="nil"/>
              <w:bottom w:val="nil"/>
              <w:right w:val="nil"/>
            </w:tcBorders>
          </w:tcPr>
          <w:p w14:paraId="0B5EB9B5"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C07017C" w14:textId="77777777" w:rsidR="003F2DBD" w:rsidRPr="00D80DEE" w:rsidRDefault="003F2DBD" w:rsidP="00AD33C6">
            <w:pPr>
              <w:pStyle w:val="AmColumnHeading"/>
            </w:pPr>
            <w:r w:rsidRPr="00D80DEE">
              <w:t>Geänderter Text</w:t>
            </w:r>
          </w:p>
        </w:tc>
      </w:tr>
      <w:tr w:rsidR="003F2DBD" w:rsidRPr="00D80DEE" w14:paraId="5EB60CA8" w14:textId="77777777" w:rsidTr="00AD33C6">
        <w:trPr>
          <w:jc w:val="center"/>
        </w:trPr>
        <w:tc>
          <w:tcPr>
            <w:tcW w:w="4876" w:type="dxa"/>
            <w:tcBorders>
              <w:top w:val="nil"/>
              <w:left w:val="nil"/>
              <w:bottom w:val="nil"/>
              <w:right w:val="nil"/>
            </w:tcBorders>
          </w:tcPr>
          <w:p w14:paraId="3EB1580A" w14:textId="77777777" w:rsidR="003F2DBD" w:rsidRPr="00D80DEE" w:rsidRDefault="003F2DBD" w:rsidP="00AD33C6">
            <w:pPr>
              <w:pStyle w:val="Normal6a"/>
            </w:pPr>
            <w:r w:rsidRPr="00D80DEE">
              <w:t>b)</w:t>
            </w:r>
            <w:r w:rsidRPr="00D80DEE">
              <w:tab/>
              <w:t>im Einklang mit den Schlussfolgerungen des Rates aus dem Jahr 2025 zu den Prioritäten der EU in den Menschenrechtsgremien der Vereinten Nationen weiterhin entschlossen für die Achtung, den Schutz und die Verwirklichung der universellen Menschenrechte, der Demokratie, der Menschenwürde, der Gleichheit und der Rechtsstaatlichkeit einzutreten;</w:t>
            </w:r>
          </w:p>
        </w:tc>
        <w:tc>
          <w:tcPr>
            <w:tcW w:w="4876" w:type="dxa"/>
            <w:tcBorders>
              <w:top w:val="nil"/>
              <w:left w:val="nil"/>
              <w:bottom w:val="nil"/>
              <w:right w:val="nil"/>
            </w:tcBorders>
          </w:tcPr>
          <w:p w14:paraId="348B4A81" w14:textId="77777777" w:rsidR="003F2DBD" w:rsidRPr="00D80DEE" w:rsidRDefault="003F2DBD" w:rsidP="00AD33C6">
            <w:pPr>
              <w:pStyle w:val="Normal6a"/>
            </w:pPr>
            <w:r w:rsidRPr="00D80DEE">
              <w:t>b)</w:t>
            </w:r>
            <w:r w:rsidRPr="00D80DEE">
              <w:tab/>
              <w:t>im Einklang mit den Schlussfolgerungen des Rates aus dem Jahr 2025 zu den Prioritäten der EU in den Menschenrechtsgremien der Vereinten Nationen weiterhin entschlossen für die Achtung, den Schutz und die Verwirklichung der universellen Menschenrechte, der Demokratie, der Menschenwürde, der Gleichheit und der Rechtsstaatlichkeit einzutreten</w:t>
            </w:r>
            <w:r w:rsidRPr="00D80DEE">
              <w:rPr>
                <w:b/>
                <w:i/>
              </w:rPr>
              <w:t>,</w:t>
            </w:r>
            <w:r w:rsidRPr="00D80DEE">
              <w:t xml:space="preserve"> </w:t>
            </w:r>
            <w:r w:rsidRPr="00D80DEE">
              <w:rPr>
                <w:b/>
                <w:i/>
              </w:rPr>
              <w:t>denn Menschenrechte – seien es bürgerliche, kulturelle, wirtschaftliche, politische oder soziale Rechte – sind universell, unteilbar, miteinander verknüpft und bedingen einander</w:t>
            </w:r>
            <w:r w:rsidRPr="00D80DEE">
              <w:t>;</w:t>
            </w:r>
          </w:p>
        </w:tc>
      </w:tr>
    </w:tbl>
    <w:p w14:paraId="0910620D"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48E381B" w14:textId="77777777" w:rsidR="003F2DBD" w:rsidRPr="00D80DEE" w:rsidRDefault="003F2DBD" w:rsidP="003F2DBD">
      <w:r w:rsidRPr="00D80DEE">
        <w:rPr>
          <w:rStyle w:val="HideTWBExt"/>
        </w:rPr>
        <w:t>&lt;/Amend&gt;</w:t>
      </w:r>
    </w:p>
    <w:p w14:paraId="280345FE"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52</w:t>
      </w:r>
      <w:r w:rsidRPr="00D80DEE">
        <w:rPr>
          <w:rStyle w:val="HideTWBExt"/>
          <w:b w:val="0"/>
        </w:rPr>
        <w:t>&lt;/NumAm&gt;</w:t>
      </w:r>
    </w:p>
    <w:p w14:paraId="20A0EB9B"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587B53FA" w14:textId="77777777" w:rsidR="003F2DBD" w:rsidRPr="00D80DEE" w:rsidRDefault="003F2DBD" w:rsidP="003F2DBD">
      <w:pPr>
        <w:pStyle w:val="NormalBold"/>
      </w:pPr>
      <w:r w:rsidRPr="00D80DEE">
        <w:rPr>
          <w:rStyle w:val="HideTWBExt"/>
          <w:b w:val="0"/>
        </w:rPr>
        <w:t>&lt;/RepeatBlock-By&gt;</w:t>
      </w:r>
    </w:p>
    <w:p w14:paraId="0E518048"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7B2F131" w14:textId="77777777" w:rsidR="003F2DBD" w:rsidRPr="00D80DEE" w:rsidRDefault="003F2DBD" w:rsidP="003F2DBD">
      <w:pPr>
        <w:pStyle w:val="NormalBold"/>
      </w:pPr>
      <w:r w:rsidRPr="00D80DEE">
        <w:rPr>
          <w:rStyle w:val="HideTWBExt"/>
          <w:b w:val="0"/>
        </w:rPr>
        <w:t>&lt;Article&gt;</w:t>
      </w:r>
      <w:r w:rsidRPr="00D80DEE">
        <w:t>Ziffer 1 – Buchstabe a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AD3A138" w14:textId="77777777" w:rsidTr="00AD33C6">
        <w:trPr>
          <w:trHeight w:hRule="exact" w:val="240"/>
          <w:jc w:val="center"/>
        </w:trPr>
        <w:tc>
          <w:tcPr>
            <w:tcW w:w="9752" w:type="dxa"/>
            <w:gridSpan w:val="2"/>
            <w:tcBorders>
              <w:top w:val="nil"/>
              <w:left w:val="nil"/>
              <w:bottom w:val="nil"/>
              <w:right w:val="nil"/>
            </w:tcBorders>
          </w:tcPr>
          <w:p w14:paraId="56DBD6FE" w14:textId="77777777" w:rsidR="003F2DBD" w:rsidRPr="00D80DEE" w:rsidRDefault="003F2DBD" w:rsidP="00AD33C6"/>
        </w:tc>
      </w:tr>
      <w:tr w:rsidR="003F2DBD" w:rsidRPr="00D80DEE" w14:paraId="64205983" w14:textId="77777777" w:rsidTr="00AD33C6">
        <w:trPr>
          <w:trHeight w:val="240"/>
          <w:jc w:val="center"/>
        </w:trPr>
        <w:tc>
          <w:tcPr>
            <w:tcW w:w="4876" w:type="dxa"/>
            <w:tcBorders>
              <w:top w:val="nil"/>
              <w:left w:val="nil"/>
              <w:bottom w:val="nil"/>
              <w:right w:val="nil"/>
            </w:tcBorders>
          </w:tcPr>
          <w:p w14:paraId="33DCBE1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675E6B4" w14:textId="77777777" w:rsidR="003F2DBD" w:rsidRPr="00D80DEE" w:rsidRDefault="003F2DBD" w:rsidP="00AD33C6">
            <w:pPr>
              <w:pStyle w:val="AmColumnHeading"/>
            </w:pPr>
            <w:r w:rsidRPr="00D80DEE">
              <w:t>Geänderter Text</w:t>
            </w:r>
          </w:p>
        </w:tc>
      </w:tr>
      <w:tr w:rsidR="003F2DBD" w:rsidRPr="00D80DEE" w14:paraId="2AB1F4DF" w14:textId="77777777" w:rsidTr="00AD33C6">
        <w:trPr>
          <w:jc w:val="center"/>
        </w:trPr>
        <w:tc>
          <w:tcPr>
            <w:tcW w:w="4876" w:type="dxa"/>
            <w:tcBorders>
              <w:top w:val="nil"/>
              <w:left w:val="nil"/>
              <w:bottom w:val="nil"/>
              <w:right w:val="nil"/>
            </w:tcBorders>
          </w:tcPr>
          <w:p w14:paraId="4816D36D" w14:textId="77777777" w:rsidR="003F2DBD" w:rsidRPr="00D80DEE" w:rsidRDefault="003F2DBD" w:rsidP="00AD33C6">
            <w:pPr>
              <w:pStyle w:val="Normal6a"/>
            </w:pPr>
          </w:p>
        </w:tc>
        <w:tc>
          <w:tcPr>
            <w:tcW w:w="4876" w:type="dxa"/>
            <w:tcBorders>
              <w:top w:val="nil"/>
              <w:left w:val="nil"/>
              <w:bottom w:val="nil"/>
              <w:right w:val="nil"/>
            </w:tcBorders>
          </w:tcPr>
          <w:p w14:paraId="2EB9D876" w14:textId="77777777" w:rsidR="003F2DBD" w:rsidRPr="00D80DEE" w:rsidRDefault="003F2DBD" w:rsidP="00AD33C6">
            <w:pPr>
              <w:pStyle w:val="Normal6a"/>
            </w:pPr>
            <w:r w:rsidRPr="00D80DEE">
              <w:rPr>
                <w:b/>
                <w:i/>
              </w:rPr>
              <w:t>aa)</w:t>
            </w:r>
            <w:r w:rsidRPr="00D80DEE">
              <w:tab/>
            </w:r>
            <w:r w:rsidRPr="00D80DEE">
              <w:rPr>
                <w:b/>
                <w:i/>
              </w:rPr>
              <w:t>zu betonen, dass es für die Verteidigung des Multilateralismus erforderlich ist, über rhetorische Unterstützung hinauszugehen und konkrete politische, finanzielle und diplomatische Verpflichtungen einzugehen, und dass die EU bereit sein muss, mehr Verantwortung zu übernehmen, wenn andere wichtige Akteure sich aus multilateralen Institutionen zurückziehen, diese behindern oder offen untergraben;</w:t>
            </w:r>
          </w:p>
        </w:tc>
      </w:tr>
    </w:tbl>
    <w:p w14:paraId="080BC5DD"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6B26143" w14:textId="77777777" w:rsidR="003F2DBD" w:rsidRPr="00D80DEE" w:rsidRDefault="003F2DBD" w:rsidP="003F2DBD">
      <w:r w:rsidRPr="00D80DEE">
        <w:rPr>
          <w:rStyle w:val="HideTWBExt"/>
        </w:rPr>
        <w:t>&lt;/Amend&gt;</w:t>
      </w:r>
    </w:p>
    <w:p w14:paraId="2C2B1612"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53</w:t>
      </w:r>
      <w:r w:rsidRPr="00D80DEE">
        <w:rPr>
          <w:rStyle w:val="HideTWBExt"/>
          <w:b w:val="0"/>
        </w:rPr>
        <w:t>&lt;/NumAm&gt;</w:t>
      </w:r>
    </w:p>
    <w:p w14:paraId="0BFA8DD4" w14:textId="77777777" w:rsidR="003F2DBD" w:rsidRPr="00D80DEE" w:rsidRDefault="003F2DBD" w:rsidP="003F2DBD">
      <w:pPr>
        <w:pStyle w:val="NormalBold"/>
      </w:pPr>
      <w:r w:rsidRPr="00D80DEE">
        <w:rPr>
          <w:rStyle w:val="HideTWBExt"/>
          <w:b w:val="0"/>
        </w:rPr>
        <w:t>&lt;RepeatBlock-By&gt;&lt;Members&gt;</w:t>
      </w:r>
      <w:r w:rsidRPr="00D80DEE">
        <w:t>Jordan Bardella, Pierre-Romain Thionnet, Matthieu Valet</w:t>
      </w:r>
      <w:r w:rsidRPr="00D80DEE">
        <w:rPr>
          <w:rStyle w:val="HideTWBExt"/>
          <w:b w:val="0"/>
        </w:rPr>
        <w:t>&lt;/Members&gt;</w:t>
      </w:r>
    </w:p>
    <w:p w14:paraId="261FB6F7" w14:textId="77777777" w:rsidR="003F2DBD" w:rsidRPr="00D80DEE" w:rsidRDefault="003F2DBD" w:rsidP="003F2DBD">
      <w:pPr>
        <w:pStyle w:val="NormalBold"/>
      </w:pPr>
      <w:r w:rsidRPr="00D80DEE">
        <w:rPr>
          <w:rStyle w:val="HideTWBExt"/>
          <w:b w:val="0"/>
        </w:rPr>
        <w:t>&lt;/RepeatBlock-By&gt;</w:t>
      </w:r>
    </w:p>
    <w:p w14:paraId="29BAD702"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FD720D1" w14:textId="77777777" w:rsidR="003F2DBD" w:rsidRPr="00D80DEE" w:rsidRDefault="003F2DBD" w:rsidP="003F2DBD">
      <w:pPr>
        <w:pStyle w:val="NormalBold"/>
      </w:pPr>
      <w:r w:rsidRPr="00D80DEE">
        <w:rPr>
          <w:rStyle w:val="HideTWBExt"/>
          <w:b w:val="0"/>
        </w:rPr>
        <w:t>&lt;Article&gt;</w:t>
      </w:r>
      <w:r w:rsidRPr="00D80DEE">
        <w:t>Ziffer 1 – Buchstabe b</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33B5294" w14:textId="77777777" w:rsidTr="00AD33C6">
        <w:trPr>
          <w:trHeight w:hRule="exact" w:val="240"/>
          <w:jc w:val="center"/>
        </w:trPr>
        <w:tc>
          <w:tcPr>
            <w:tcW w:w="9752" w:type="dxa"/>
            <w:gridSpan w:val="2"/>
            <w:tcBorders>
              <w:top w:val="nil"/>
              <w:left w:val="nil"/>
              <w:bottom w:val="nil"/>
              <w:right w:val="nil"/>
            </w:tcBorders>
          </w:tcPr>
          <w:p w14:paraId="7B1301DC" w14:textId="77777777" w:rsidR="003F2DBD" w:rsidRPr="00D80DEE" w:rsidRDefault="003F2DBD" w:rsidP="00AD33C6"/>
        </w:tc>
      </w:tr>
      <w:tr w:rsidR="003F2DBD" w:rsidRPr="00D80DEE" w14:paraId="085AA83A" w14:textId="77777777" w:rsidTr="00AD33C6">
        <w:trPr>
          <w:trHeight w:val="240"/>
          <w:jc w:val="center"/>
        </w:trPr>
        <w:tc>
          <w:tcPr>
            <w:tcW w:w="4876" w:type="dxa"/>
            <w:tcBorders>
              <w:top w:val="nil"/>
              <w:left w:val="nil"/>
              <w:bottom w:val="nil"/>
              <w:right w:val="nil"/>
            </w:tcBorders>
          </w:tcPr>
          <w:p w14:paraId="35DBC2C5"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ACBD296" w14:textId="77777777" w:rsidR="003F2DBD" w:rsidRPr="00D80DEE" w:rsidRDefault="003F2DBD" w:rsidP="00AD33C6">
            <w:pPr>
              <w:pStyle w:val="AmColumnHeading"/>
            </w:pPr>
            <w:r w:rsidRPr="00D80DEE">
              <w:t>Geänderter Text</w:t>
            </w:r>
          </w:p>
        </w:tc>
      </w:tr>
      <w:tr w:rsidR="003F2DBD" w:rsidRPr="00D80DEE" w14:paraId="7B0D1606" w14:textId="77777777" w:rsidTr="00AD33C6">
        <w:trPr>
          <w:jc w:val="center"/>
        </w:trPr>
        <w:tc>
          <w:tcPr>
            <w:tcW w:w="4876" w:type="dxa"/>
            <w:tcBorders>
              <w:top w:val="nil"/>
              <w:left w:val="nil"/>
              <w:bottom w:val="nil"/>
              <w:right w:val="nil"/>
            </w:tcBorders>
          </w:tcPr>
          <w:p w14:paraId="18F4637C" w14:textId="77777777" w:rsidR="003F2DBD" w:rsidRPr="00D80DEE" w:rsidRDefault="003F2DBD" w:rsidP="00AD33C6">
            <w:pPr>
              <w:pStyle w:val="Normal6a"/>
            </w:pPr>
            <w:r w:rsidRPr="00D80DEE">
              <w:t>b)</w:t>
            </w:r>
            <w:r w:rsidRPr="00D80DEE">
              <w:tab/>
              <w:t>im Einklang mit den Schlussfolgerungen des Rates aus dem Jahr 2025 zu den Prioritäten der EU in den Menschenrechtsgremien der Vereinten Nationen weiterhin entschlossen für die Achtung, den Schutz und die Verwirklichung der universellen Menschenrechte, der Demokratie, der Menschenwürde, der Gleichheit und der Rechtsstaatlichkeit einzutreten;</w:t>
            </w:r>
          </w:p>
        </w:tc>
        <w:tc>
          <w:tcPr>
            <w:tcW w:w="4876" w:type="dxa"/>
            <w:tcBorders>
              <w:top w:val="nil"/>
              <w:left w:val="nil"/>
              <w:bottom w:val="nil"/>
              <w:right w:val="nil"/>
            </w:tcBorders>
          </w:tcPr>
          <w:p w14:paraId="7299382D" w14:textId="77777777" w:rsidR="003F2DBD" w:rsidRPr="00D80DEE" w:rsidRDefault="003F2DBD" w:rsidP="00AD33C6">
            <w:pPr>
              <w:pStyle w:val="Normal6a"/>
            </w:pPr>
            <w:r w:rsidRPr="00D80DEE">
              <w:t>b)</w:t>
            </w:r>
            <w:r w:rsidRPr="00D80DEE">
              <w:tab/>
              <w:t xml:space="preserve">im Einklang mit den Schlussfolgerungen des Rates aus dem Jahr 2025 zu den Prioritäten der EU in den Menschenrechtsgremien der Vereinten Nationen weiterhin entschlossen für die Achtung, den Schutz und die Verwirklichung der universellen Menschenrechte, der Demokratie, der Menschenwürde, der Gleichheit und der Rechtsstaatlichkeit einzutreten, </w:t>
            </w:r>
            <w:r w:rsidRPr="00D80DEE">
              <w:rPr>
                <w:b/>
                <w:i/>
              </w:rPr>
              <w:t>wobei die nationale Verfassungsgerichtsbarkeit und das Subsidiaritätsprinzip zu achten sind</w:t>
            </w:r>
            <w:r w:rsidRPr="00D80DEE">
              <w:t>;</w:t>
            </w:r>
          </w:p>
        </w:tc>
      </w:tr>
    </w:tbl>
    <w:p w14:paraId="4012D1CD"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{FR}</w:t>
      </w:r>
      <w:r w:rsidRPr="00D80DEE">
        <w:t>fr</w:t>
      </w:r>
      <w:r w:rsidRPr="00D80DEE">
        <w:rPr>
          <w:rStyle w:val="HideTWBExt"/>
        </w:rPr>
        <w:t>&lt;/Original&gt;</w:t>
      </w:r>
    </w:p>
    <w:p w14:paraId="2D07756C" w14:textId="77777777" w:rsidR="003F2DBD" w:rsidRPr="00D80DEE" w:rsidRDefault="003F2DBD" w:rsidP="003F2DBD">
      <w:r w:rsidRPr="00D80DEE">
        <w:rPr>
          <w:rStyle w:val="HideTWBExt"/>
        </w:rPr>
        <w:t>&lt;/Amend&gt;</w:t>
      </w:r>
    </w:p>
    <w:p w14:paraId="6CA5A5BB"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54</w:t>
      </w:r>
      <w:r w:rsidRPr="00D80DEE">
        <w:rPr>
          <w:rStyle w:val="HideTWBExt"/>
          <w:b w:val="0"/>
        </w:rPr>
        <w:t>&lt;/NumAm&gt;</w:t>
      </w:r>
    </w:p>
    <w:p w14:paraId="29D3F710" w14:textId="77777777" w:rsidR="003F2DBD" w:rsidRPr="00D80DEE" w:rsidRDefault="003F2DBD" w:rsidP="003F2DBD">
      <w:pPr>
        <w:pStyle w:val="NormalBold"/>
      </w:pPr>
      <w:r w:rsidRPr="00D80DEE">
        <w:rPr>
          <w:rStyle w:val="HideTWBExt"/>
          <w:b w:val="0"/>
        </w:rPr>
        <w:t>&lt;RepeatBlock-By&gt;&lt;Members&gt;</w:t>
      </w:r>
      <w:r w:rsidRPr="00D80DEE">
        <w:t>Francisco José Millán Mon</w:t>
      </w:r>
      <w:r w:rsidRPr="00D80DEE">
        <w:rPr>
          <w:rStyle w:val="HideTWBExt"/>
          <w:b w:val="0"/>
        </w:rPr>
        <w:t>&lt;/Members&gt;</w:t>
      </w:r>
    </w:p>
    <w:p w14:paraId="43B9EBAA" w14:textId="77777777" w:rsidR="003F2DBD" w:rsidRPr="00D80DEE" w:rsidRDefault="003F2DBD" w:rsidP="003F2DBD">
      <w:pPr>
        <w:pStyle w:val="NormalBold"/>
      </w:pPr>
      <w:r w:rsidRPr="00D80DEE">
        <w:rPr>
          <w:rStyle w:val="HideTWBExt"/>
          <w:b w:val="0"/>
        </w:rPr>
        <w:t>&lt;/RepeatBlock-By&gt;</w:t>
      </w:r>
    </w:p>
    <w:p w14:paraId="4E92C434"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F7DEADC" w14:textId="77777777" w:rsidR="003F2DBD" w:rsidRPr="00D80DEE" w:rsidRDefault="003F2DBD" w:rsidP="003F2DBD">
      <w:pPr>
        <w:pStyle w:val="NormalBold"/>
      </w:pPr>
      <w:r w:rsidRPr="00D80DEE">
        <w:rPr>
          <w:rStyle w:val="HideTWBExt"/>
          <w:b w:val="0"/>
        </w:rPr>
        <w:t>&lt;Article&gt;</w:t>
      </w:r>
      <w:r w:rsidRPr="00D80DEE">
        <w:t>Ziffer 1 – Buchstabe b</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1BAE03D" w14:textId="77777777" w:rsidTr="00AD33C6">
        <w:trPr>
          <w:trHeight w:hRule="exact" w:val="240"/>
          <w:jc w:val="center"/>
        </w:trPr>
        <w:tc>
          <w:tcPr>
            <w:tcW w:w="9752" w:type="dxa"/>
            <w:gridSpan w:val="2"/>
            <w:tcBorders>
              <w:top w:val="nil"/>
              <w:left w:val="nil"/>
              <w:bottom w:val="nil"/>
              <w:right w:val="nil"/>
            </w:tcBorders>
          </w:tcPr>
          <w:p w14:paraId="4CA7F04F" w14:textId="77777777" w:rsidR="003F2DBD" w:rsidRPr="00D80DEE" w:rsidRDefault="003F2DBD" w:rsidP="00AD33C6"/>
        </w:tc>
      </w:tr>
      <w:tr w:rsidR="003F2DBD" w:rsidRPr="00D80DEE" w14:paraId="3ACC2D7C" w14:textId="77777777" w:rsidTr="00AD33C6">
        <w:trPr>
          <w:trHeight w:val="240"/>
          <w:jc w:val="center"/>
        </w:trPr>
        <w:tc>
          <w:tcPr>
            <w:tcW w:w="4876" w:type="dxa"/>
            <w:tcBorders>
              <w:top w:val="nil"/>
              <w:left w:val="nil"/>
              <w:bottom w:val="nil"/>
              <w:right w:val="nil"/>
            </w:tcBorders>
          </w:tcPr>
          <w:p w14:paraId="59396052"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93113AB" w14:textId="77777777" w:rsidR="003F2DBD" w:rsidRPr="00D80DEE" w:rsidRDefault="003F2DBD" w:rsidP="00AD33C6">
            <w:pPr>
              <w:pStyle w:val="AmColumnHeading"/>
            </w:pPr>
            <w:r w:rsidRPr="00D80DEE">
              <w:t>Geänderter Text</w:t>
            </w:r>
          </w:p>
        </w:tc>
      </w:tr>
      <w:tr w:rsidR="003F2DBD" w:rsidRPr="00D80DEE" w14:paraId="40E2151B" w14:textId="77777777" w:rsidTr="00AD33C6">
        <w:trPr>
          <w:jc w:val="center"/>
        </w:trPr>
        <w:tc>
          <w:tcPr>
            <w:tcW w:w="4876" w:type="dxa"/>
            <w:tcBorders>
              <w:top w:val="nil"/>
              <w:left w:val="nil"/>
              <w:bottom w:val="nil"/>
              <w:right w:val="nil"/>
            </w:tcBorders>
          </w:tcPr>
          <w:p w14:paraId="45F9C7E3" w14:textId="77777777" w:rsidR="003F2DBD" w:rsidRPr="00D80DEE" w:rsidRDefault="003F2DBD" w:rsidP="00AD33C6">
            <w:pPr>
              <w:pStyle w:val="Normal6a"/>
            </w:pPr>
            <w:r w:rsidRPr="00D80DEE">
              <w:t>b)</w:t>
            </w:r>
            <w:r w:rsidRPr="00D80DEE">
              <w:tab/>
              <w:t xml:space="preserve">im Einklang mit den Schlussfolgerungen des Rates aus dem Jahr 2025 zu den Prioritäten der EU in den Menschenrechtsgremien der Vereinten Nationen weiterhin entschlossen für die Achtung, den Schutz </w:t>
            </w:r>
            <w:r w:rsidRPr="00D80DEE">
              <w:rPr>
                <w:b/>
                <w:i/>
              </w:rPr>
              <w:t>und</w:t>
            </w:r>
            <w:r w:rsidRPr="00D80DEE">
              <w:t xml:space="preserve"> die Verwirklichung der universellen Menschenrechte, der Demokratie, der Menschenwürde, der Gleichheit und der Rechtsstaatlichkeit einzutreten;</w:t>
            </w:r>
          </w:p>
        </w:tc>
        <w:tc>
          <w:tcPr>
            <w:tcW w:w="4876" w:type="dxa"/>
            <w:tcBorders>
              <w:top w:val="nil"/>
              <w:left w:val="nil"/>
              <w:bottom w:val="nil"/>
              <w:right w:val="nil"/>
            </w:tcBorders>
          </w:tcPr>
          <w:p w14:paraId="1A762124" w14:textId="77777777" w:rsidR="003F2DBD" w:rsidRPr="00D80DEE" w:rsidRDefault="003F2DBD" w:rsidP="00AD33C6">
            <w:pPr>
              <w:pStyle w:val="Normal6a"/>
            </w:pPr>
            <w:r w:rsidRPr="00D80DEE">
              <w:t>b)</w:t>
            </w:r>
            <w:r w:rsidRPr="00D80DEE">
              <w:tab/>
              <w:t>im Einklang mit den Schlussfolgerungen des Rates aus dem Jahr 2025 zu den Prioritäten der EU in den Menschenrechtsgremien der Vereinten Nationen weiterhin entschlossen für die Achtung, den Schutz</w:t>
            </w:r>
            <w:r w:rsidRPr="00D80DEE">
              <w:rPr>
                <w:b/>
                <w:i/>
              </w:rPr>
              <w:t>,</w:t>
            </w:r>
            <w:r w:rsidRPr="00D80DEE">
              <w:t xml:space="preserve"> die Verwirklichung der universellen Menschenrechte, der Demokratie, der Menschenwürde, der Gleichheit und der Rechtsstaatlichkeit </w:t>
            </w:r>
            <w:r w:rsidRPr="00D80DEE">
              <w:rPr>
                <w:b/>
                <w:i/>
              </w:rPr>
              <w:t>und für transparente, glaubwürdige und inklusive Wahlen</w:t>
            </w:r>
            <w:r w:rsidRPr="00D80DEE">
              <w:t xml:space="preserve"> einzutreten;</w:t>
            </w:r>
          </w:p>
        </w:tc>
      </w:tr>
    </w:tbl>
    <w:p w14:paraId="3C507B09"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{ES}</w:t>
      </w:r>
      <w:r w:rsidRPr="00D80DEE">
        <w:t>es</w:t>
      </w:r>
      <w:r w:rsidRPr="00D80DEE">
        <w:rPr>
          <w:rStyle w:val="HideTWBExt"/>
        </w:rPr>
        <w:t>&lt;/Original&gt;</w:t>
      </w:r>
    </w:p>
    <w:p w14:paraId="768CD405" w14:textId="77777777" w:rsidR="003F2DBD" w:rsidRPr="00D80DEE" w:rsidRDefault="003F2DBD" w:rsidP="003F2DBD">
      <w:r w:rsidRPr="00D80DEE">
        <w:rPr>
          <w:rStyle w:val="HideTWBExt"/>
        </w:rPr>
        <w:t>&lt;/Amend&gt;</w:t>
      </w:r>
    </w:p>
    <w:p w14:paraId="105FA12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55</w:t>
      </w:r>
      <w:r w:rsidRPr="00D80DEE">
        <w:rPr>
          <w:rStyle w:val="HideTWBExt"/>
          <w:b w:val="0"/>
        </w:rPr>
        <w:t>&lt;/NumAm&gt;</w:t>
      </w:r>
    </w:p>
    <w:p w14:paraId="3FB5F1CA"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4209BB0F" w14:textId="77777777" w:rsidR="003F2DBD" w:rsidRPr="00D80DEE" w:rsidRDefault="003F2DBD" w:rsidP="003F2DBD">
      <w:pPr>
        <w:pStyle w:val="NormalBold"/>
      </w:pPr>
      <w:r w:rsidRPr="00D80DEE">
        <w:rPr>
          <w:rStyle w:val="HideTWBExt"/>
          <w:b w:val="0"/>
        </w:rPr>
        <w:t>&lt;/RepeatBlock-By&gt;</w:t>
      </w:r>
    </w:p>
    <w:p w14:paraId="0A59FEC7"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98FC0FB" w14:textId="77777777" w:rsidR="003F2DBD" w:rsidRPr="00D80DEE" w:rsidRDefault="003F2DBD" w:rsidP="003F2DBD">
      <w:pPr>
        <w:pStyle w:val="NormalBold"/>
      </w:pPr>
      <w:r w:rsidRPr="00D80DEE">
        <w:rPr>
          <w:rStyle w:val="HideTWBExt"/>
          <w:b w:val="0"/>
        </w:rPr>
        <w:t>&lt;Article&gt;</w:t>
      </w:r>
      <w:r w:rsidRPr="00D80DEE">
        <w:t>Ziffer 1 – Buchstabe b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A8B6B4C" w14:textId="77777777" w:rsidTr="00AD33C6">
        <w:trPr>
          <w:trHeight w:hRule="exact" w:val="240"/>
          <w:jc w:val="center"/>
        </w:trPr>
        <w:tc>
          <w:tcPr>
            <w:tcW w:w="9752" w:type="dxa"/>
            <w:gridSpan w:val="2"/>
            <w:tcBorders>
              <w:top w:val="nil"/>
              <w:left w:val="nil"/>
              <w:bottom w:val="nil"/>
              <w:right w:val="nil"/>
            </w:tcBorders>
          </w:tcPr>
          <w:p w14:paraId="5AEB28DC" w14:textId="77777777" w:rsidR="003F2DBD" w:rsidRPr="00D80DEE" w:rsidRDefault="003F2DBD" w:rsidP="00AD33C6"/>
        </w:tc>
      </w:tr>
      <w:tr w:rsidR="003F2DBD" w:rsidRPr="00D80DEE" w14:paraId="0C80A3DC" w14:textId="77777777" w:rsidTr="00AD33C6">
        <w:trPr>
          <w:trHeight w:val="240"/>
          <w:jc w:val="center"/>
        </w:trPr>
        <w:tc>
          <w:tcPr>
            <w:tcW w:w="4876" w:type="dxa"/>
            <w:tcBorders>
              <w:top w:val="nil"/>
              <w:left w:val="nil"/>
              <w:bottom w:val="nil"/>
              <w:right w:val="nil"/>
            </w:tcBorders>
          </w:tcPr>
          <w:p w14:paraId="21A00140"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25CC866" w14:textId="77777777" w:rsidR="003F2DBD" w:rsidRPr="00D80DEE" w:rsidRDefault="003F2DBD" w:rsidP="00AD33C6">
            <w:pPr>
              <w:pStyle w:val="AmColumnHeading"/>
            </w:pPr>
            <w:r w:rsidRPr="00D80DEE">
              <w:t>Geänderter Text</w:t>
            </w:r>
          </w:p>
        </w:tc>
      </w:tr>
      <w:tr w:rsidR="003F2DBD" w:rsidRPr="00D80DEE" w14:paraId="73A3E06E" w14:textId="77777777" w:rsidTr="00AD33C6">
        <w:trPr>
          <w:jc w:val="center"/>
        </w:trPr>
        <w:tc>
          <w:tcPr>
            <w:tcW w:w="4876" w:type="dxa"/>
            <w:tcBorders>
              <w:top w:val="nil"/>
              <w:left w:val="nil"/>
              <w:bottom w:val="nil"/>
              <w:right w:val="nil"/>
            </w:tcBorders>
          </w:tcPr>
          <w:p w14:paraId="3E1AE83E" w14:textId="77777777" w:rsidR="003F2DBD" w:rsidRPr="00D80DEE" w:rsidRDefault="003F2DBD" w:rsidP="00AD33C6">
            <w:pPr>
              <w:pStyle w:val="Normal6a"/>
            </w:pPr>
          </w:p>
        </w:tc>
        <w:tc>
          <w:tcPr>
            <w:tcW w:w="4876" w:type="dxa"/>
            <w:tcBorders>
              <w:top w:val="nil"/>
              <w:left w:val="nil"/>
              <w:bottom w:val="nil"/>
              <w:right w:val="nil"/>
            </w:tcBorders>
          </w:tcPr>
          <w:p w14:paraId="294C6AA4" w14:textId="77777777" w:rsidR="003F2DBD" w:rsidRPr="00D80DEE" w:rsidRDefault="003F2DBD" w:rsidP="00AD33C6">
            <w:pPr>
              <w:pStyle w:val="Normal6a"/>
            </w:pPr>
            <w:r w:rsidRPr="00D80DEE">
              <w:rPr>
                <w:b/>
                <w:i/>
              </w:rPr>
              <w:t>ba)</w:t>
            </w:r>
            <w:r w:rsidRPr="00D80DEE">
              <w:tab/>
            </w:r>
            <w:r w:rsidRPr="00D80DEE">
              <w:rPr>
                <w:b/>
                <w:i/>
              </w:rPr>
              <w:t>zu betonen, dass es wichtig ist, die Gleichstellung der Geschlechter, die Stärkung von Frauen und Mädchen und die vollständige Umsetzung der einschlägigen internationalen Verpflichtungen, einschließlich der Agenda der Vereinten Nationen für Frauen, Frieden und Sicherheit und sowie der Agenda der Einheit der Vereinten Nationen für Gleichstellung und Ermächtigung der Frauen („UN-Frauen“), zu fördern; hervorzuheben, dass diese Grundsätze auch in der feministischen Außenpolitik Schwedens zum Ausdruck kommen, die ein Vorbild für die Einbeziehung der Geschlechterperspektive in die Außenpolitik, die Friedenskonsolidierung und das multilaterale Engagement darstellt; die EU und ihre Mitgliedstaaten aufzufordern, die durchgängige Berücksichtigung der Gleichstellung der Geschlechter in allen politischen Maßnahmen, Strategien und Programmen der Vereinten Nationen aktiv zu unterstützen und dabei die gleichberechtigte Teilhabe von Frauen in Führungs- und Entscheidungsposition, eine angemessene Mittelausstattung sowie den Schutz und die Förderung der Rechte von Frauen und Mädchen im Einklang mit internationalen Standards sicherzustellen; festzustellen, dass Frauen und Mädchen unverhältnismäßig stark von bewaffneten Konflikten betroffen sind, aber auch wichtige Akteure des Wandels in den Bereichen Konfliktprävention, Mediation, Friedenskonsolidierung und Wiederaufbau nach Konflikten sind; die uneingeschränkte, gleichberechtigte und substanzielle Beteiligung von Frauen an Friedensprozessen und der Entscheidungsfindung sowie eine angemessene Mittelausstattung und Rechenschaftspflicht für die Umsetzung der Verpflichtungen im Bereich Frauen, Frieden und Sicherheit im Rahmen aller Friedensoperationen und Vermittlungsbemühungen der Vereinten Nationen zu fordern;</w:t>
            </w:r>
          </w:p>
        </w:tc>
      </w:tr>
    </w:tbl>
    <w:p w14:paraId="70E5C768"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3A1FCCE7" w14:textId="77777777" w:rsidR="003F2DBD" w:rsidRPr="00D80DEE" w:rsidRDefault="003F2DBD" w:rsidP="003F2DBD">
      <w:r w:rsidRPr="00D80DEE">
        <w:rPr>
          <w:rStyle w:val="HideTWBExt"/>
        </w:rPr>
        <w:t>&lt;/Amend&gt;</w:t>
      </w:r>
    </w:p>
    <w:p w14:paraId="012B8A1A"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56</w:t>
      </w:r>
      <w:r w:rsidRPr="00D80DEE">
        <w:rPr>
          <w:rStyle w:val="HideTWBExt"/>
          <w:b w:val="0"/>
        </w:rPr>
        <w:t>&lt;/NumAm&gt;</w:t>
      </w:r>
    </w:p>
    <w:p w14:paraId="7E5DA856" w14:textId="77777777" w:rsidR="003F2DBD" w:rsidRPr="00D80DEE" w:rsidRDefault="003F2DBD" w:rsidP="003F2DBD">
      <w:pPr>
        <w:pStyle w:val="NormalBold"/>
      </w:pPr>
      <w:r w:rsidRPr="00D80DEE">
        <w:rPr>
          <w:rStyle w:val="HideTWBExt"/>
          <w:b w:val="0"/>
        </w:rPr>
        <w:t>&lt;RepeatBlock-By&gt;&lt;Members&gt;</w:t>
      </w:r>
      <w:r w:rsidRPr="00D80DEE">
        <w:t>Francisco José Millán Mon</w:t>
      </w:r>
      <w:r w:rsidRPr="00D80DEE">
        <w:rPr>
          <w:rStyle w:val="HideTWBExt"/>
          <w:b w:val="0"/>
        </w:rPr>
        <w:t>&lt;/Members&gt;</w:t>
      </w:r>
    </w:p>
    <w:p w14:paraId="6A0FE17A" w14:textId="77777777" w:rsidR="003F2DBD" w:rsidRPr="00D80DEE" w:rsidRDefault="003F2DBD" w:rsidP="003F2DBD">
      <w:pPr>
        <w:pStyle w:val="NormalBold"/>
      </w:pPr>
      <w:r w:rsidRPr="00D80DEE">
        <w:rPr>
          <w:rStyle w:val="HideTWBExt"/>
          <w:b w:val="0"/>
        </w:rPr>
        <w:t>&lt;/RepeatBlock-By&gt;</w:t>
      </w:r>
    </w:p>
    <w:p w14:paraId="7E4A02D2"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85B3C01" w14:textId="77777777" w:rsidR="003F2DBD" w:rsidRPr="00D80DEE" w:rsidRDefault="003F2DBD" w:rsidP="003F2DBD">
      <w:pPr>
        <w:pStyle w:val="NormalBold"/>
      </w:pPr>
      <w:r w:rsidRPr="00D80DEE">
        <w:rPr>
          <w:rStyle w:val="HideTWBExt"/>
          <w:b w:val="0"/>
        </w:rPr>
        <w:t>&lt;Article&gt;</w:t>
      </w:r>
      <w:r w:rsidRPr="00D80DEE">
        <w:t>Ziffer 1 – Buchstabe c</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0AC7FBD" w14:textId="77777777" w:rsidTr="00AD33C6">
        <w:trPr>
          <w:trHeight w:hRule="exact" w:val="240"/>
          <w:jc w:val="center"/>
        </w:trPr>
        <w:tc>
          <w:tcPr>
            <w:tcW w:w="9752" w:type="dxa"/>
            <w:gridSpan w:val="2"/>
            <w:tcBorders>
              <w:top w:val="nil"/>
              <w:left w:val="nil"/>
              <w:bottom w:val="nil"/>
              <w:right w:val="nil"/>
            </w:tcBorders>
          </w:tcPr>
          <w:p w14:paraId="5F19ED2B" w14:textId="77777777" w:rsidR="003F2DBD" w:rsidRPr="00D80DEE" w:rsidRDefault="003F2DBD" w:rsidP="00AD33C6"/>
        </w:tc>
      </w:tr>
      <w:tr w:rsidR="003F2DBD" w:rsidRPr="00D80DEE" w14:paraId="0DCB7754" w14:textId="77777777" w:rsidTr="00AD33C6">
        <w:trPr>
          <w:trHeight w:val="240"/>
          <w:jc w:val="center"/>
        </w:trPr>
        <w:tc>
          <w:tcPr>
            <w:tcW w:w="4876" w:type="dxa"/>
            <w:tcBorders>
              <w:top w:val="nil"/>
              <w:left w:val="nil"/>
              <w:bottom w:val="nil"/>
              <w:right w:val="nil"/>
            </w:tcBorders>
          </w:tcPr>
          <w:p w14:paraId="74AD2576"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1831BBA" w14:textId="77777777" w:rsidR="003F2DBD" w:rsidRPr="00D80DEE" w:rsidRDefault="003F2DBD" w:rsidP="00AD33C6">
            <w:pPr>
              <w:pStyle w:val="AmColumnHeading"/>
            </w:pPr>
            <w:r w:rsidRPr="00D80DEE">
              <w:t>Geänderter Text</w:t>
            </w:r>
          </w:p>
        </w:tc>
      </w:tr>
      <w:tr w:rsidR="003F2DBD" w:rsidRPr="00D80DEE" w14:paraId="084C7F6D" w14:textId="77777777" w:rsidTr="00AD33C6">
        <w:trPr>
          <w:jc w:val="center"/>
        </w:trPr>
        <w:tc>
          <w:tcPr>
            <w:tcW w:w="4876" w:type="dxa"/>
            <w:tcBorders>
              <w:top w:val="nil"/>
              <w:left w:val="nil"/>
              <w:bottom w:val="nil"/>
              <w:right w:val="nil"/>
            </w:tcBorders>
          </w:tcPr>
          <w:p w14:paraId="51AD934D" w14:textId="77777777" w:rsidR="003F2DBD" w:rsidRPr="00D80DEE" w:rsidRDefault="003F2DBD" w:rsidP="00AD33C6">
            <w:pPr>
              <w:pStyle w:val="Normal6a"/>
            </w:pPr>
            <w:r w:rsidRPr="00D80DEE">
              <w:t>c)</w:t>
            </w:r>
            <w:r w:rsidRPr="00D80DEE">
              <w:tab/>
              <w:t>die zentrale Rolle multilateraler Organisationen als unverzichtbare Plattformen für Konfliktlösung und globale Ordnungspolitik zu bekräftigen;</w:t>
            </w:r>
          </w:p>
        </w:tc>
        <w:tc>
          <w:tcPr>
            <w:tcW w:w="4876" w:type="dxa"/>
            <w:tcBorders>
              <w:top w:val="nil"/>
              <w:left w:val="nil"/>
              <w:bottom w:val="nil"/>
              <w:right w:val="nil"/>
            </w:tcBorders>
          </w:tcPr>
          <w:p w14:paraId="0AF8DD3F" w14:textId="77777777" w:rsidR="003F2DBD" w:rsidRPr="00D80DEE" w:rsidRDefault="003F2DBD" w:rsidP="00AD33C6">
            <w:pPr>
              <w:pStyle w:val="Normal6a"/>
            </w:pPr>
            <w:r w:rsidRPr="00D80DEE">
              <w:t>c)</w:t>
            </w:r>
            <w:r w:rsidRPr="00D80DEE">
              <w:tab/>
              <w:t xml:space="preserve">die zentrale Rolle multilateraler Organisationen als unverzichtbare Plattformen für Konfliktlösung und globale Ordnungspolitik </w:t>
            </w:r>
            <w:r w:rsidRPr="00D80DEE">
              <w:rPr>
                <w:b/>
                <w:i/>
              </w:rPr>
              <w:t>sowie als Antwort auf wichtige globale Ziele wie den Klimawandel, die Steuerung der Migrationsströme, die Nichtverbreitung von Massenvernichtungswaffen, die Pandemien, den Terrorismus und den Kampf gegen organisierte Kriminalität und Drogenhandel</w:t>
            </w:r>
            <w:r w:rsidRPr="00D80DEE">
              <w:t xml:space="preserve"> zu bekräftigen;</w:t>
            </w:r>
          </w:p>
        </w:tc>
      </w:tr>
    </w:tbl>
    <w:p w14:paraId="79C11B49"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{ES}</w:t>
      </w:r>
      <w:r w:rsidRPr="00D80DEE">
        <w:t>es</w:t>
      </w:r>
      <w:r w:rsidRPr="00D80DEE">
        <w:rPr>
          <w:rStyle w:val="HideTWBExt"/>
        </w:rPr>
        <w:t>&lt;/Original&gt;</w:t>
      </w:r>
    </w:p>
    <w:p w14:paraId="0040C38C" w14:textId="77777777" w:rsidR="003F2DBD" w:rsidRPr="00D80DEE" w:rsidRDefault="003F2DBD" w:rsidP="003F2DBD">
      <w:r w:rsidRPr="00D80DEE">
        <w:rPr>
          <w:rStyle w:val="HideTWBExt"/>
        </w:rPr>
        <w:t>&lt;/Amend&gt;</w:t>
      </w:r>
    </w:p>
    <w:p w14:paraId="72B516F5"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57</w:t>
      </w:r>
      <w:r w:rsidRPr="00D80DEE">
        <w:rPr>
          <w:rStyle w:val="HideTWBExt"/>
          <w:b w:val="0"/>
        </w:rPr>
        <w:t>&lt;/NumAm&gt;</w:t>
      </w:r>
    </w:p>
    <w:p w14:paraId="283EB3C9"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0883E663" w14:textId="77777777" w:rsidR="003F2DBD" w:rsidRPr="00D80DEE" w:rsidRDefault="003F2DBD" w:rsidP="003F2DBD">
      <w:pPr>
        <w:pStyle w:val="NormalBold"/>
      </w:pPr>
      <w:r w:rsidRPr="00D80DEE">
        <w:rPr>
          <w:rStyle w:val="HideTWBExt"/>
          <w:b w:val="0"/>
        </w:rPr>
        <w:t>&lt;/RepeatBlock-By&gt;</w:t>
      </w:r>
    </w:p>
    <w:p w14:paraId="472A1890"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4FD39C9" w14:textId="77777777" w:rsidR="003F2DBD" w:rsidRPr="00D80DEE" w:rsidRDefault="003F2DBD" w:rsidP="003F2DBD">
      <w:pPr>
        <w:pStyle w:val="NormalBold"/>
      </w:pPr>
      <w:r w:rsidRPr="00D80DEE">
        <w:rPr>
          <w:rStyle w:val="HideTWBExt"/>
          <w:b w:val="0"/>
        </w:rPr>
        <w:t>&lt;Article&gt;</w:t>
      </w:r>
      <w:r w:rsidRPr="00D80DEE">
        <w:t>Ziffer 1 – Buchstabe c</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BEBABD9" w14:textId="77777777" w:rsidTr="00AD33C6">
        <w:trPr>
          <w:trHeight w:hRule="exact" w:val="240"/>
          <w:jc w:val="center"/>
        </w:trPr>
        <w:tc>
          <w:tcPr>
            <w:tcW w:w="9752" w:type="dxa"/>
            <w:gridSpan w:val="2"/>
            <w:tcBorders>
              <w:top w:val="nil"/>
              <w:left w:val="nil"/>
              <w:bottom w:val="nil"/>
              <w:right w:val="nil"/>
            </w:tcBorders>
          </w:tcPr>
          <w:p w14:paraId="719E95F4" w14:textId="77777777" w:rsidR="003F2DBD" w:rsidRPr="00D80DEE" w:rsidRDefault="003F2DBD" w:rsidP="00AD33C6"/>
        </w:tc>
      </w:tr>
      <w:tr w:rsidR="003F2DBD" w:rsidRPr="00D80DEE" w14:paraId="3030AE5C" w14:textId="77777777" w:rsidTr="00AD33C6">
        <w:trPr>
          <w:trHeight w:val="240"/>
          <w:jc w:val="center"/>
        </w:trPr>
        <w:tc>
          <w:tcPr>
            <w:tcW w:w="4876" w:type="dxa"/>
            <w:tcBorders>
              <w:top w:val="nil"/>
              <w:left w:val="nil"/>
              <w:bottom w:val="nil"/>
              <w:right w:val="nil"/>
            </w:tcBorders>
          </w:tcPr>
          <w:p w14:paraId="4B2C8790"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659702A" w14:textId="77777777" w:rsidR="003F2DBD" w:rsidRPr="00D80DEE" w:rsidRDefault="003F2DBD" w:rsidP="00AD33C6">
            <w:pPr>
              <w:pStyle w:val="AmColumnHeading"/>
            </w:pPr>
            <w:r w:rsidRPr="00D80DEE">
              <w:t>Geänderter Text</w:t>
            </w:r>
          </w:p>
        </w:tc>
      </w:tr>
      <w:tr w:rsidR="003F2DBD" w:rsidRPr="00D80DEE" w14:paraId="1419F443" w14:textId="77777777" w:rsidTr="00AD33C6">
        <w:trPr>
          <w:jc w:val="center"/>
        </w:trPr>
        <w:tc>
          <w:tcPr>
            <w:tcW w:w="4876" w:type="dxa"/>
            <w:tcBorders>
              <w:top w:val="nil"/>
              <w:left w:val="nil"/>
              <w:bottom w:val="nil"/>
              <w:right w:val="nil"/>
            </w:tcBorders>
          </w:tcPr>
          <w:p w14:paraId="569DD49D" w14:textId="77777777" w:rsidR="003F2DBD" w:rsidRPr="00D80DEE" w:rsidRDefault="003F2DBD" w:rsidP="00AD33C6">
            <w:pPr>
              <w:pStyle w:val="Normal6a"/>
            </w:pPr>
            <w:r w:rsidRPr="00D80DEE">
              <w:t>c)</w:t>
            </w:r>
            <w:r w:rsidRPr="00D80DEE">
              <w:tab/>
              <w:t>die zentrale Rolle multilateraler Organisationen als unverzichtbare Plattformen für Konfliktlösung und globale Ordnungspolitik zu bekräftigen;</w:t>
            </w:r>
          </w:p>
        </w:tc>
        <w:tc>
          <w:tcPr>
            <w:tcW w:w="4876" w:type="dxa"/>
            <w:tcBorders>
              <w:top w:val="nil"/>
              <w:left w:val="nil"/>
              <w:bottom w:val="nil"/>
              <w:right w:val="nil"/>
            </w:tcBorders>
          </w:tcPr>
          <w:p w14:paraId="7FF27907" w14:textId="77777777" w:rsidR="003F2DBD" w:rsidRPr="00D80DEE" w:rsidRDefault="003F2DBD" w:rsidP="00AD33C6">
            <w:pPr>
              <w:pStyle w:val="Normal6a"/>
            </w:pPr>
            <w:r w:rsidRPr="00D80DEE">
              <w:t>c)</w:t>
            </w:r>
            <w:r w:rsidRPr="00D80DEE">
              <w:tab/>
              <w:t xml:space="preserve">die zentrale Rolle multilateraler Organisationen als unverzichtbare Plattformen für Konfliktlösung und globale Ordnungspolitik zu bekräftigen; </w:t>
            </w:r>
            <w:r w:rsidRPr="00D80DEE">
              <w:rPr>
                <w:b/>
                <w:i/>
              </w:rPr>
              <w:t>Versuche, die Legitimität, Autorität und Universalität der Vereinten Nationen zu untergraben, einschließlich Bestrebungen, bestimmte Akteure oder Völker von der Teilnahme an Foren der Vereinten Nationen auszuschließen, Strukturen der Friedenssicherung zu schwächen oder die Arbeitsweise von Organen der Vereinten Nationen zu politisieren, zu verurteilen;</w:t>
            </w:r>
          </w:p>
        </w:tc>
      </w:tr>
    </w:tbl>
    <w:p w14:paraId="42BC656A"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08B5A64" w14:textId="77777777" w:rsidR="003F2DBD" w:rsidRPr="00D80DEE" w:rsidRDefault="003F2DBD" w:rsidP="003F2DBD">
      <w:r w:rsidRPr="00D80DEE">
        <w:rPr>
          <w:rStyle w:val="HideTWBExt"/>
        </w:rPr>
        <w:t>&lt;/Amend&gt;</w:t>
      </w:r>
    </w:p>
    <w:p w14:paraId="4A0FF94B"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58</w:t>
      </w:r>
      <w:r w:rsidRPr="00D80DEE">
        <w:rPr>
          <w:rStyle w:val="HideTWBExt"/>
          <w:b w:val="0"/>
        </w:rPr>
        <w:t>&lt;/NumAm&gt;</w:t>
      </w:r>
    </w:p>
    <w:p w14:paraId="61DB9D9E" w14:textId="77777777" w:rsidR="003F2DBD" w:rsidRPr="00D80DEE" w:rsidRDefault="003F2DBD" w:rsidP="003F2DBD">
      <w:pPr>
        <w:pStyle w:val="NormalBold"/>
      </w:pPr>
      <w:r w:rsidRPr="00D80DEE">
        <w:rPr>
          <w:rStyle w:val="HideTWBExt"/>
          <w:b w:val="0"/>
        </w:rPr>
        <w:t>&lt;RepeatBlock-By&gt;&lt;Members&gt;</w:t>
      </w:r>
      <w:r w:rsidRPr="00D80DEE">
        <w:t>Hilde Vautmans, Dan Barna, Petras Auštrevičius, Bernard Guetta, Lucia Yar, Engin Eroglu, Urmas Paet, Michał Kobosko, Marie-Agnes Strack-Zimmermann</w:t>
      </w:r>
      <w:r w:rsidRPr="00D80DEE">
        <w:rPr>
          <w:rStyle w:val="HideTWBExt"/>
          <w:b w:val="0"/>
        </w:rPr>
        <w:t>&lt;/Members&gt;</w:t>
      </w:r>
    </w:p>
    <w:p w14:paraId="413A9B67" w14:textId="77777777" w:rsidR="003F2DBD" w:rsidRPr="00D80DEE" w:rsidRDefault="003F2DBD" w:rsidP="003F2DBD">
      <w:pPr>
        <w:pStyle w:val="NormalBold"/>
      </w:pPr>
      <w:r w:rsidRPr="00D80DEE">
        <w:rPr>
          <w:rStyle w:val="HideTWBExt"/>
          <w:b w:val="0"/>
        </w:rPr>
        <w:t>&lt;/RepeatBlock-By&gt;</w:t>
      </w:r>
    </w:p>
    <w:p w14:paraId="00689291"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6CB777A" w14:textId="77777777" w:rsidR="003F2DBD" w:rsidRPr="00D80DEE" w:rsidRDefault="003F2DBD" w:rsidP="003F2DBD">
      <w:pPr>
        <w:pStyle w:val="NormalBold"/>
      </w:pPr>
      <w:r w:rsidRPr="00D80DEE">
        <w:rPr>
          <w:rStyle w:val="HideTWBExt"/>
          <w:b w:val="0"/>
        </w:rPr>
        <w:t>&lt;Article&gt;</w:t>
      </w:r>
      <w:r w:rsidRPr="00D80DEE">
        <w:t>Ziffer 1 – Buchstabe c</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AEA03DE" w14:textId="77777777" w:rsidTr="00AD33C6">
        <w:trPr>
          <w:trHeight w:hRule="exact" w:val="240"/>
          <w:jc w:val="center"/>
        </w:trPr>
        <w:tc>
          <w:tcPr>
            <w:tcW w:w="9752" w:type="dxa"/>
            <w:gridSpan w:val="2"/>
            <w:tcBorders>
              <w:top w:val="nil"/>
              <w:left w:val="nil"/>
              <w:bottom w:val="nil"/>
              <w:right w:val="nil"/>
            </w:tcBorders>
          </w:tcPr>
          <w:p w14:paraId="06B36302" w14:textId="77777777" w:rsidR="003F2DBD" w:rsidRPr="00D80DEE" w:rsidRDefault="003F2DBD" w:rsidP="00AD33C6"/>
        </w:tc>
      </w:tr>
      <w:tr w:rsidR="003F2DBD" w:rsidRPr="00D80DEE" w14:paraId="531CA208" w14:textId="77777777" w:rsidTr="00AD33C6">
        <w:trPr>
          <w:trHeight w:val="240"/>
          <w:jc w:val="center"/>
        </w:trPr>
        <w:tc>
          <w:tcPr>
            <w:tcW w:w="4876" w:type="dxa"/>
            <w:tcBorders>
              <w:top w:val="nil"/>
              <w:left w:val="nil"/>
              <w:bottom w:val="nil"/>
              <w:right w:val="nil"/>
            </w:tcBorders>
          </w:tcPr>
          <w:p w14:paraId="6EA321B4"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350F03A" w14:textId="77777777" w:rsidR="003F2DBD" w:rsidRPr="00D80DEE" w:rsidRDefault="003F2DBD" w:rsidP="00AD33C6">
            <w:pPr>
              <w:pStyle w:val="AmColumnHeading"/>
            </w:pPr>
            <w:r w:rsidRPr="00D80DEE">
              <w:t>Geänderter Text</w:t>
            </w:r>
          </w:p>
        </w:tc>
      </w:tr>
      <w:tr w:rsidR="003F2DBD" w:rsidRPr="00D80DEE" w14:paraId="1E485F22" w14:textId="77777777" w:rsidTr="00AD33C6">
        <w:trPr>
          <w:jc w:val="center"/>
        </w:trPr>
        <w:tc>
          <w:tcPr>
            <w:tcW w:w="4876" w:type="dxa"/>
            <w:tcBorders>
              <w:top w:val="nil"/>
              <w:left w:val="nil"/>
              <w:bottom w:val="nil"/>
              <w:right w:val="nil"/>
            </w:tcBorders>
          </w:tcPr>
          <w:p w14:paraId="0C80F942" w14:textId="77777777" w:rsidR="003F2DBD" w:rsidRPr="00D80DEE" w:rsidRDefault="003F2DBD" w:rsidP="00AD33C6">
            <w:pPr>
              <w:pStyle w:val="Normal6a"/>
            </w:pPr>
            <w:r w:rsidRPr="00D80DEE">
              <w:t>c)</w:t>
            </w:r>
            <w:r w:rsidRPr="00D80DEE">
              <w:tab/>
              <w:t>die zentrale Rolle multilateraler Organisationen als unverzichtbare Plattformen für Konfliktlösung und globale Ordnungspolitik zu bekräftigen;</w:t>
            </w:r>
          </w:p>
        </w:tc>
        <w:tc>
          <w:tcPr>
            <w:tcW w:w="4876" w:type="dxa"/>
            <w:tcBorders>
              <w:top w:val="nil"/>
              <w:left w:val="nil"/>
              <w:bottom w:val="nil"/>
              <w:right w:val="nil"/>
            </w:tcBorders>
          </w:tcPr>
          <w:p w14:paraId="4AE7161E" w14:textId="77777777" w:rsidR="003F2DBD" w:rsidRPr="00D80DEE" w:rsidRDefault="003F2DBD" w:rsidP="00AD33C6">
            <w:pPr>
              <w:pStyle w:val="Normal6a"/>
            </w:pPr>
            <w:r w:rsidRPr="00D80DEE">
              <w:t>c)</w:t>
            </w:r>
            <w:r w:rsidRPr="00D80DEE">
              <w:tab/>
              <w:t xml:space="preserve">die zentrale Rolle multilateraler Organisationen als unverzichtbare Plattformen für Konfliktlösung und globale Ordnungspolitik zu bekräftigen; </w:t>
            </w:r>
            <w:r w:rsidRPr="00D80DEE">
              <w:rPr>
                <w:b/>
                <w:i/>
              </w:rPr>
              <w:t>zu betonen, dass die umfangreiche Beteiligung von Frauen und Jugendlichen an multilateralen Entscheidungsprozessen sichergestellt werden muss, unter anderem durch strukturierte Mechanismen zur Konsultation von Jugendlichen und durch die Unterstützung der Agenda der Vereinten Nationen für Jugend, Frieden und Sicherheit;</w:t>
            </w:r>
          </w:p>
        </w:tc>
      </w:tr>
    </w:tbl>
    <w:p w14:paraId="597653D9"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2B7B8406" w14:textId="77777777" w:rsidR="003F2DBD" w:rsidRPr="00D80DEE" w:rsidRDefault="003F2DBD" w:rsidP="003F2DBD">
      <w:r w:rsidRPr="00D80DEE">
        <w:rPr>
          <w:rStyle w:val="HideTWBExt"/>
        </w:rPr>
        <w:t>&lt;/Amend&gt;</w:t>
      </w:r>
    </w:p>
    <w:p w14:paraId="5CD32B41"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59</w:t>
      </w:r>
      <w:r w:rsidRPr="00D80DEE">
        <w:rPr>
          <w:rStyle w:val="HideTWBExt"/>
          <w:b w:val="0"/>
        </w:rPr>
        <w:t>&lt;/NumAm&gt;</w:t>
      </w:r>
    </w:p>
    <w:p w14:paraId="2C2F4CEF"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2DA72B04" w14:textId="77777777" w:rsidR="003F2DBD" w:rsidRPr="00D80DEE" w:rsidRDefault="003F2DBD" w:rsidP="003F2DBD">
      <w:pPr>
        <w:pStyle w:val="NormalBold"/>
      </w:pPr>
      <w:r w:rsidRPr="00D80DEE">
        <w:rPr>
          <w:rStyle w:val="HideTWBExt"/>
          <w:b w:val="0"/>
        </w:rPr>
        <w:t>&lt;/RepeatBlock-By&gt;</w:t>
      </w:r>
    </w:p>
    <w:p w14:paraId="012A0928"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4ADE8B2" w14:textId="77777777" w:rsidR="003F2DBD" w:rsidRPr="00D80DEE" w:rsidRDefault="003F2DBD" w:rsidP="003F2DBD">
      <w:pPr>
        <w:pStyle w:val="NormalBold"/>
      </w:pPr>
      <w:r w:rsidRPr="00D80DEE">
        <w:rPr>
          <w:rStyle w:val="HideTWBExt"/>
          <w:b w:val="0"/>
        </w:rPr>
        <w:t>&lt;Article&gt;</w:t>
      </w:r>
      <w:r w:rsidRPr="00D80DEE">
        <w:t>Ziffer 1 – Buchstabe c</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FBD01CB" w14:textId="77777777" w:rsidTr="00AD33C6">
        <w:trPr>
          <w:trHeight w:hRule="exact" w:val="240"/>
          <w:jc w:val="center"/>
        </w:trPr>
        <w:tc>
          <w:tcPr>
            <w:tcW w:w="9752" w:type="dxa"/>
            <w:gridSpan w:val="2"/>
            <w:tcBorders>
              <w:top w:val="nil"/>
              <w:left w:val="nil"/>
              <w:bottom w:val="nil"/>
              <w:right w:val="nil"/>
            </w:tcBorders>
          </w:tcPr>
          <w:p w14:paraId="5EC4D219" w14:textId="77777777" w:rsidR="003F2DBD" w:rsidRPr="00D80DEE" w:rsidRDefault="003F2DBD" w:rsidP="00AD33C6"/>
        </w:tc>
      </w:tr>
      <w:tr w:rsidR="003F2DBD" w:rsidRPr="00D80DEE" w14:paraId="0D7B1DC1" w14:textId="77777777" w:rsidTr="00AD33C6">
        <w:trPr>
          <w:trHeight w:val="240"/>
          <w:jc w:val="center"/>
        </w:trPr>
        <w:tc>
          <w:tcPr>
            <w:tcW w:w="4876" w:type="dxa"/>
            <w:tcBorders>
              <w:top w:val="nil"/>
              <w:left w:val="nil"/>
              <w:bottom w:val="nil"/>
              <w:right w:val="nil"/>
            </w:tcBorders>
          </w:tcPr>
          <w:p w14:paraId="50FA9420"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8115F20" w14:textId="77777777" w:rsidR="003F2DBD" w:rsidRPr="00D80DEE" w:rsidRDefault="003F2DBD" w:rsidP="00AD33C6">
            <w:pPr>
              <w:pStyle w:val="AmColumnHeading"/>
            </w:pPr>
            <w:r w:rsidRPr="00D80DEE">
              <w:t>Geänderter Text</w:t>
            </w:r>
          </w:p>
        </w:tc>
      </w:tr>
      <w:tr w:rsidR="003F2DBD" w:rsidRPr="00D80DEE" w14:paraId="67A630ED" w14:textId="77777777" w:rsidTr="00AD33C6">
        <w:trPr>
          <w:jc w:val="center"/>
        </w:trPr>
        <w:tc>
          <w:tcPr>
            <w:tcW w:w="4876" w:type="dxa"/>
            <w:tcBorders>
              <w:top w:val="nil"/>
              <w:left w:val="nil"/>
              <w:bottom w:val="nil"/>
              <w:right w:val="nil"/>
            </w:tcBorders>
          </w:tcPr>
          <w:p w14:paraId="47312165" w14:textId="77777777" w:rsidR="003F2DBD" w:rsidRPr="00D80DEE" w:rsidRDefault="003F2DBD" w:rsidP="00AD33C6">
            <w:pPr>
              <w:pStyle w:val="Normal6a"/>
            </w:pPr>
            <w:r w:rsidRPr="00D80DEE">
              <w:t>c)</w:t>
            </w:r>
            <w:r w:rsidRPr="00D80DEE">
              <w:tab/>
              <w:t>die zentrale Rolle multilateraler Organisationen als unverzichtbare Plattformen für Konfliktlösung und globale Ordnungspolitik zu bekräftigen;</w:t>
            </w:r>
          </w:p>
        </w:tc>
        <w:tc>
          <w:tcPr>
            <w:tcW w:w="4876" w:type="dxa"/>
            <w:tcBorders>
              <w:top w:val="nil"/>
              <w:left w:val="nil"/>
              <w:bottom w:val="nil"/>
              <w:right w:val="nil"/>
            </w:tcBorders>
          </w:tcPr>
          <w:p w14:paraId="42DB06F1" w14:textId="77777777" w:rsidR="003F2DBD" w:rsidRPr="00D80DEE" w:rsidRDefault="003F2DBD" w:rsidP="00AD33C6">
            <w:pPr>
              <w:pStyle w:val="Normal6a"/>
            </w:pPr>
            <w:r w:rsidRPr="00D80DEE">
              <w:t>c)</w:t>
            </w:r>
            <w:r w:rsidRPr="00D80DEE">
              <w:tab/>
              <w:t xml:space="preserve">die zentrale Rolle multilateraler Organisationen als unverzichtbare Plattformen für Konfliktlösung und globale Ordnungspolitik zu bekräftigen </w:t>
            </w:r>
            <w:r w:rsidRPr="00D80DEE">
              <w:rPr>
                <w:b/>
                <w:i/>
              </w:rPr>
              <w:t>und in enger Zusammenarbeit mit gleichgesinnten Partnern der Union multilaterale Initiativen voranzutreiben, die fest in globalen Regeln verankert sind und dazu beitragen, die Sicherheit und den Wohlstand Europas sicherzustellen</w:t>
            </w:r>
            <w:r w:rsidRPr="00D80DEE">
              <w:t>;</w:t>
            </w:r>
          </w:p>
        </w:tc>
      </w:tr>
    </w:tbl>
    <w:p w14:paraId="6DAFEB15"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10DA6F8E" w14:textId="77777777" w:rsidR="003F2DBD" w:rsidRPr="00D80DEE" w:rsidRDefault="003F2DBD" w:rsidP="003F2DBD">
      <w:r w:rsidRPr="00D80DEE">
        <w:rPr>
          <w:rStyle w:val="HideTWBExt"/>
        </w:rPr>
        <w:t>&lt;/Amend&gt;</w:t>
      </w:r>
    </w:p>
    <w:p w14:paraId="235955F1"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60</w:t>
      </w:r>
      <w:r w:rsidRPr="00D80DEE">
        <w:rPr>
          <w:rStyle w:val="HideTWBExt"/>
          <w:b w:val="0"/>
        </w:rPr>
        <w:t>&lt;/NumAm&gt;</w:t>
      </w:r>
    </w:p>
    <w:p w14:paraId="3542C403" w14:textId="77777777" w:rsidR="003F2DBD" w:rsidRPr="00D80DEE" w:rsidRDefault="003F2DBD" w:rsidP="003F2DBD">
      <w:pPr>
        <w:pStyle w:val="NormalBold"/>
      </w:pPr>
      <w:r w:rsidRPr="00D80DEE">
        <w:rPr>
          <w:rStyle w:val="HideTWBExt"/>
          <w:b w:val="0"/>
        </w:rPr>
        <w:t>&lt;RepeatBlock-By&gt;&lt;Members&gt;</w:t>
      </w:r>
      <w:r w:rsidRPr="00D80DEE">
        <w:t>Hilde Vautmans, Dan Barna, Petras Auštrevičius, Bernard Guetta, Lucia Yar, Engin Eroglu, Urmas Paet, Michał Kobosko, Marie-Agnes Strack-Zimmermann</w:t>
      </w:r>
      <w:r w:rsidRPr="00D80DEE">
        <w:rPr>
          <w:rStyle w:val="HideTWBExt"/>
          <w:b w:val="0"/>
        </w:rPr>
        <w:t>&lt;/Members&gt;</w:t>
      </w:r>
    </w:p>
    <w:p w14:paraId="5D66692D" w14:textId="77777777" w:rsidR="003F2DBD" w:rsidRPr="00D80DEE" w:rsidRDefault="003F2DBD" w:rsidP="003F2DBD">
      <w:pPr>
        <w:pStyle w:val="NormalBold"/>
      </w:pPr>
      <w:r w:rsidRPr="00D80DEE">
        <w:rPr>
          <w:rStyle w:val="HideTWBExt"/>
          <w:b w:val="0"/>
        </w:rPr>
        <w:t>&lt;/RepeatBlock-By&gt;</w:t>
      </w:r>
    </w:p>
    <w:p w14:paraId="3CDDC521"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2E05E67" w14:textId="77777777" w:rsidR="003F2DBD" w:rsidRPr="00D80DEE" w:rsidRDefault="003F2DBD" w:rsidP="003F2DBD">
      <w:pPr>
        <w:pStyle w:val="NormalBold"/>
      </w:pPr>
      <w:r w:rsidRPr="00D80DEE">
        <w:rPr>
          <w:rStyle w:val="HideTWBExt"/>
          <w:b w:val="0"/>
        </w:rPr>
        <w:t>&lt;Article&gt;</w:t>
      </w:r>
      <w:r w:rsidRPr="00D80DEE">
        <w:t>Ziffer 1 – Buchstabe c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E78A308" w14:textId="77777777" w:rsidTr="00AD33C6">
        <w:trPr>
          <w:trHeight w:hRule="exact" w:val="240"/>
          <w:jc w:val="center"/>
        </w:trPr>
        <w:tc>
          <w:tcPr>
            <w:tcW w:w="9752" w:type="dxa"/>
            <w:gridSpan w:val="2"/>
            <w:tcBorders>
              <w:top w:val="nil"/>
              <w:left w:val="nil"/>
              <w:bottom w:val="nil"/>
              <w:right w:val="nil"/>
            </w:tcBorders>
          </w:tcPr>
          <w:p w14:paraId="14925FF9" w14:textId="77777777" w:rsidR="003F2DBD" w:rsidRPr="00D80DEE" w:rsidRDefault="003F2DBD" w:rsidP="00AD33C6"/>
        </w:tc>
      </w:tr>
      <w:tr w:rsidR="003F2DBD" w:rsidRPr="00D80DEE" w14:paraId="47B9124E" w14:textId="77777777" w:rsidTr="00AD33C6">
        <w:trPr>
          <w:trHeight w:val="240"/>
          <w:jc w:val="center"/>
        </w:trPr>
        <w:tc>
          <w:tcPr>
            <w:tcW w:w="4876" w:type="dxa"/>
            <w:tcBorders>
              <w:top w:val="nil"/>
              <w:left w:val="nil"/>
              <w:bottom w:val="nil"/>
              <w:right w:val="nil"/>
            </w:tcBorders>
          </w:tcPr>
          <w:p w14:paraId="05134001"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E8B0E86" w14:textId="77777777" w:rsidR="003F2DBD" w:rsidRPr="00D80DEE" w:rsidRDefault="003F2DBD" w:rsidP="00AD33C6">
            <w:pPr>
              <w:pStyle w:val="AmColumnHeading"/>
            </w:pPr>
            <w:r w:rsidRPr="00D80DEE">
              <w:t>Geänderter Text</w:t>
            </w:r>
          </w:p>
        </w:tc>
      </w:tr>
      <w:tr w:rsidR="003F2DBD" w:rsidRPr="00D80DEE" w14:paraId="1CCADF82" w14:textId="77777777" w:rsidTr="00AD33C6">
        <w:trPr>
          <w:jc w:val="center"/>
        </w:trPr>
        <w:tc>
          <w:tcPr>
            <w:tcW w:w="4876" w:type="dxa"/>
            <w:tcBorders>
              <w:top w:val="nil"/>
              <w:left w:val="nil"/>
              <w:bottom w:val="nil"/>
              <w:right w:val="nil"/>
            </w:tcBorders>
          </w:tcPr>
          <w:p w14:paraId="22001C32" w14:textId="77777777" w:rsidR="003F2DBD" w:rsidRPr="00D80DEE" w:rsidRDefault="003F2DBD" w:rsidP="00AD33C6">
            <w:pPr>
              <w:pStyle w:val="Normal6a"/>
            </w:pPr>
          </w:p>
        </w:tc>
        <w:tc>
          <w:tcPr>
            <w:tcW w:w="4876" w:type="dxa"/>
            <w:tcBorders>
              <w:top w:val="nil"/>
              <w:left w:val="nil"/>
              <w:bottom w:val="nil"/>
              <w:right w:val="nil"/>
            </w:tcBorders>
          </w:tcPr>
          <w:p w14:paraId="7946662E" w14:textId="77777777" w:rsidR="003F2DBD" w:rsidRPr="00D80DEE" w:rsidRDefault="003F2DBD" w:rsidP="00AD33C6">
            <w:pPr>
              <w:pStyle w:val="Normal6a"/>
            </w:pPr>
            <w:r w:rsidRPr="00D80DEE">
              <w:rPr>
                <w:b/>
                <w:i/>
              </w:rPr>
              <w:t>ca)</w:t>
            </w:r>
            <w:r w:rsidRPr="00D80DEE">
              <w:tab/>
            </w:r>
            <w:r w:rsidRPr="00D80DEE">
              <w:rPr>
                <w:b/>
                <w:i/>
              </w:rPr>
              <w:t>sein Bedauern über den Beschluss des US-Präsidenten, sich aus einer erheblichen Zahl internationaler Organisationen, einschließlich zahlreicher Gremien der Vereinten Nationen, zurückzuziehen, die Beteiligung daran auszusetzen oder auch die Zusammenarbeit mit ihnen zu beenden, zu bekräftigen; tiefe Besorgnis darüber zum Ausdruck zu bringen, dass ein solcher Schritt die finanzielle Tragfähigkeit des Systems der Vereinten Nationen schmälern, die multilaterale Zusammenarbeit in einer Zeit, in der sie am dringendsten benötigt wird, schwächen und autoritäre und revisionistische Akteure ermutigen wird, die in der Vergangenheit versucht haben, jedweden Rückzug oder Ausstieg westlicher Mächte aus internationalen Organisationen auszunutzen; die US-Regierung aufzufordern, ihre Entscheidung zu überdenken und ihr Engagement für die Zusammenarbeit mit den Vereinten Nationen und die multilaterale Zusammenarbeit zu bekräftigen;</w:t>
            </w:r>
          </w:p>
        </w:tc>
      </w:tr>
    </w:tbl>
    <w:p w14:paraId="2DED4E2D"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03DCE6EC" w14:textId="77777777" w:rsidR="003F2DBD" w:rsidRPr="00D80DEE" w:rsidRDefault="003F2DBD" w:rsidP="003F2DBD">
      <w:r w:rsidRPr="00D80DEE">
        <w:rPr>
          <w:rStyle w:val="HideTWBExt"/>
        </w:rPr>
        <w:t>&lt;/Amend&gt;</w:t>
      </w:r>
    </w:p>
    <w:p w14:paraId="4558A82B"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61</w:t>
      </w:r>
      <w:r w:rsidRPr="00D80DEE">
        <w:rPr>
          <w:rStyle w:val="HideTWBExt"/>
          <w:b w:val="0"/>
        </w:rPr>
        <w:t>&lt;/NumAm&gt;</w:t>
      </w:r>
    </w:p>
    <w:p w14:paraId="75384931"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0B5CD943" w14:textId="77777777" w:rsidR="003F2DBD" w:rsidRPr="00D80DEE" w:rsidRDefault="003F2DBD" w:rsidP="003F2DBD">
      <w:pPr>
        <w:pStyle w:val="NormalBold"/>
      </w:pPr>
      <w:r w:rsidRPr="00D80DEE">
        <w:rPr>
          <w:rStyle w:val="HideTWBExt"/>
          <w:b w:val="0"/>
        </w:rPr>
        <w:t>&lt;/RepeatBlock-By&gt;</w:t>
      </w:r>
    </w:p>
    <w:p w14:paraId="04078795"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FE900FF" w14:textId="77777777" w:rsidR="003F2DBD" w:rsidRPr="00D80DEE" w:rsidRDefault="003F2DBD" w:rsidP="003F2DBD">
      <w:pPr>
        <w:pStyle w:val="NormalBold"/>
      </w:pPr>
      <w:r w:rsidRPr="00D80DEE">
        <w:rPr>
          <w:rStyle w:val="HideTWBExt"/>
          <w:b w:val="0"/>
        </w:rPr>
        <w:t>&lt;Article&gt;</w:t>
      </w:r>
      <w:r w:rsidRPr="00D80DEE">
        <w:t>Ziffer 1 – Buchstabe c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4926345" w14:textId="77777777" w:rsidTr="00AD33C6">
        <w:trPr>
          <w:trHeight w:hRule="exact" w:val="240"/>
          <w:jc w:val="center"/>
        </w:trPr>
        <w:tc>
          <w:tcPr>
            <w:tcW w:w="9752" w:type="dxa"/>
            <w:gridSpan w:val="2"/>
            <w:tcBorders>
              <w:top w:val="nil"/>
              <w:left w:val="nil"/>
              <w:bottom w:val="nil"/>
              <w:right w:val="nil"/>
            </w:tcBorders>
          </w:tcPr>
          <w:p w14:paraId="18D81460" w14:textId="77777777" w:rsidR="003F2DBD" w:rsidRPr="00D80DEE" w:rsidRDefault="003F2DBD" w:rsidP="00AD33C6"/>
        </w:tc>
      </w:tr>
      <w:tr w:rsidR="003F2DBD" w:rsidRPr="00D80DEE" w14:paraId="6C46977C" w14:textId="77777777" w:rsidTr="00AD33C6">
        <w:trPr>
          <w:trHeight w:val="240"/>
          <w:jc w:val="center"/>
        </w:trPr>
        <w:tc>
          <w:tcPr>
            <w:tcW w:w="4876" w:type="dxa"/>
            <w:tcBorders>
              <w:top w:val="nil"/>
              <w:left w:val="nil"/>
              <w:bottom w:val="nil"/>
              <w:right w:val="nil"/>
            </w:tcBorders>
          </w:tcPr>
          <w:p w14:paraId="6EF710FA"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7532888" w14:textId="77777777" w:rsidR="003F2DBD" w:rsidRPr="00D80DEE" w:rsidRDefault="003F2DBD" w:rsidP="00AD33C6">
            <w:pPr>
              <w:pStyle w:val="AmColumnHeading"/>
            </w:pPr>
            <w:r w:rsidRPr="00D80DEE">
              <w:t>Geänderter Text</w:t>
            </w:r>
          </w:p>
        </w:tc>
      </w:tr>
      <w:tr w:rsidR="003F2DBD" w:rsidRPr="00D80DEE" w14:paraId="16F40D3C" w14:textId="77777777" w:rsidTr="00AD33C6">
        <w:trPr>
          <w:jc w:val="center"/>
        </w:trPr>
        <w:tc>
          <w:tcPr>
            <w:tcW w:w="4876" w:type="dxa"/>
            <w:tcBorders>
              <w:top w:val="nil"/>
              <w:left w:val="nil"/>
              <w:bottom w:val="nil"/>
              <w:right w:val="nil"/>
            </w:tcBorders>
          </w:tcPr>
          <w:p w14:paraId="6B2E6515" w14:textId="77777777" w:rsidR="003F2DBD" w:rsidRPr="00D80DEE" w:rsidRDefault="003F2DBD" w:rsidP="00AD33C6">
            <w:pPr>
              <w:pStyle w:val="Normal6a"/>
            </w:pPr>
          </w:p>
        </w:tc>
        <w:tc>
          <w:tcPr>
            <w:tcW w:w="4876" w:type="dxa"/>
            <w:tcBorders>
              <w:top w:val="nil"/>
              <w:left w:val="nil"/>
              <w:bottom w:val="nil"/>
              <w:right w:val="nil"/>
            </w:tcBorders>
          </w:tcPr>
          <w:p w14:paraId="6DE8CC57" w14:textId="77777777" w:rsidR="003F2DBD" w:rsidRPr="00D80DEE" w:rsidRDefault="003F2DBD" w:rsidP="00AD33C6">
            <w:pPr>
              <w:pStyle w:val="Normal6a"/>
            </w:pPr>
            <w:r w:rsidRPr="00D80DEE">
              <w:rPr>
                <w:b/>
                <w:i/>
              </w:rPr>
              <w:t>ca)</w:t>
            </w:r>
            <w:r w:rsidRPr="00D80DEE">
              <w:tab/>
            </w:r>
            <w:r w:rsidRPr="00D80DEE">
              <w:rPr>
                <w:b/>
                <w:i/>
              </w:rPr>
              <w:t>die Vereinigten Staaten aufzufordern, den Führungspersönlichkeiten aus Palästina vor den Generalversammlungen der Vereinten Nationen in New York Visa zu erteilen und die diskriminierende Aussetzung der Bearbeitung von Besuchervisa für alle palästinensischen Staatsangehörigen aufzuheben; die Vereinten Nationen aufzufordern, Aktivisten, Vertretern der Zivilgesellschaft und Journalisten, die einen taiwanesischen Pass besitzen, Zugang zu Veranstaltungen der Vereinten Nationen zu gewähren;</w:t>
            </w:r>
          </w:p>
        </w:tc>
      </w:tr>
    </w:tbl>
    <w:p w14:paraId="2BAC725E"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11AC4323" w14:textId="77777777" w:rsidR="003F2DBD" w:rsidRPr="00D80DEE" w:rsidRDefault="003F2DBD" w:rsidP="003F2DBD">
      <w:r w:rsidRPr="00D80DEE">
        <w:rPr>
          <w:rStyle w:val="HideTWBExt"/>
        </w:rPr>
        <w:t>&lt;/Amend&gt;</w:t>
      </w:r>
    </w:p>
    <w:p w14:paraId="18977BC5"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62</w:t>
      </w:r>
      <w:r w:rsidRPr="00D80DEE">
        <w:rPr>
          <w:rStyle w:val="HideTWBExt"/>
          <w:b w:val="0"/>
        </w:rPr>
        <w:t>&lt;/NumAm&gt;</w:t>
      </w:r>
    </w:p>
    <w:p w14:paraId="0673EF50" w14:textId="77777777" w:rsidR="003F2DBD" w:rsidRPr="00D80DEE" w:rsidRDefault="003F2DBD" w:rsidP="003F2DBD">
      <w:pPr>
        <w:pStyle w:val="NormalBold"/>
      </w:pPr>
      <w:r w:rsidRPr="00D80DEE">
        <w:rPr>
          <w:rStyle w:val="HideTWBExt"/>
          <w:b w:val="0"/>
        </w:rPr>
        <w:t>&lt;RepeatBlock-By&gt;&lt;Members&gt;</w:t>
      </w:r>
      <w:r w:rsidRPr="00D80DEE">
        <w:t>Nacho Sánchez Amor, Evin Incir</w:t>
      </w:r>
      <w:r w:rsidRPr="00D80DEE">
        <w:rPr>
          <w:rStyle w:val="HideTWBExt"/>
          <w:b w:val="0"/>
        </w:rPr>
        <w:t>&lt;/Members&gt;</w:t>
      </w:r>
    </w:p>
    <w:p w14:paraId="28B09320" w14:textId="77777777" w:rsidR="003F2DBD" w:rsidRPr="00D80DEE" w:rsidRDefault="003F2DBD" w:rsidP="003F2DBD">
      <w:pPr>
        <w:pStyle w:val="NormalBold"/>
      </w:pPr>
      <w:r w:rsidRPr="00D80DEE">
        <w:rPr>
          <w:rStyle w:val="HideTWBExt"/>
          <w:b w:val="0"/>
        </w:rPr>
        <w:t>&lt;/RepeatBlock-By&gt;</w:t>
      </w:r>
    </w:p>
    <w:p w14:paraId="1908FBE8"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8B4BF7D" w14:textId="77777777" w:rsidR="003F2DBD" w:rsidRPr="00D80DEE" w:rsidRDefault="003F2DBD" w:rsidP="003F2DBD">
      <w:pPr>
        <w:pStyle w:val="NormalBold"/>
      </w:pPr>
      <w:r w:rsidRPr="00D80DEE">
        <w:rPr>
          <w:rStyle w:val="HideTWBExt"/>
          <w:b w:val="0"/>
        </w:rPr>
        <w:t>&lt;Article&gt;</w:t>
      </w:r>
      <w:r w:rsidRPr="00D80DEE">
        <w:t>Ziffer 1 – Buchstabe c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64B351C" w14:textId="77777777" w:rsidTr="00AD33C6">
        <w:trPr>
          <w:trHeight w:hRule="exact" w:val="240"/>
          <w:jc w:val="center"/>
        </w:trPr>
        <w:tc>
          <w:tcPr>
            <w:tcW w:w="9752" w:type="dxa"/>
            <w:gridSpan w:val="2"/>
            <w:tcBorders>
              <w:top w:val="nil"/>
              <w:left w:val="nil"/>
              <w:bottom w:val="nil"/>
              <w:right w:val="nil"/>
            </w:tcBorders>
          </w:tcPr>
          <w:p w14:paraId="1922C779" w14:textId="77777777" w:rsidR="003F2DBD" w:rsidRPr="00D80DEE" w:rsidRDefault="003F2DBD" w:rsidP="00AD33C6"/>
        </w:tc>
      </w:tr>
      <w:tr w:rsidR="003F2DBD" w:rsidRPr="00D80DEE" w14:paraId="04BF0DCF" w14:textId="77777777" w:rsidTr="00AD33C6">
        <w:trPr>
          <w:trHeight w:val="240"/>
          <w:jc w:val="center"/>
        </w:trPr>
        <w:tc>
          <w:tcPr>
            <w:tcW w:w="4876" w:type="dxa"/>
            <w:tcBorders>
              <w:top w:val="nil"/>
              <w:left w:val="nil"/>
              <w:bottom w:val="nil"/>
              <w:right w:val="nil"/>
            </w:tcBorders>
          </w:tcPr>
          <w:p w14:paraId="6E41704D"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5F7E20D9" w14:textId="77777777" w:rsidR="003F2DBD" w:rsidRPr="00D80DEE" w:rsidRDefault="003F2DBD" w:rsidP="00AD33C6">
            <w:pPr>
              <w:pStyle w:val="AmColumnHeading"/>
            </w:pPr>
            <w:r w:rsidRPr="00D80DEE">
              <w:t>Geänderter Text</w:t>
            </w:r>
          </w:p>
        </w:tc>
      </w:tr>
      <w:tr w:rsidR="003F2DBD" w:rsidRPr="00D80DEE" w14:paraId="36D9DDEB" w14:textId="77777777" w:rsidTr="00AD33C6">
        <w:trPr>
          <w:jc w:val="center"/>
        </w:trPr>
        <w:tc>
          <w:tcPr>
            <w:tcW w:w="4876" w:type="dxa"/>
            <w:tcBorders>
              <w:top w:val="nil"/>
              <w:left w:val="nil"/>
              <w:bottom w:val="nil"/>
              <w:right w:val="nil"/>
            </w:tcBorders>
          </w:tcPr>
          <w:p w14:paraId="30818409" w14:textId="77777777" w:rsidR="003F2DBD" w:rsidRPr="00D80DEE" w:rsidRDefault="003F2DBD" w:rsidP="00AD33C6">
            <w:pPr>
              <w:pStyle w:val="Normal6a"/>
            </w:pPr>
          </w:p>
        </w:tc>
        <w:tc>
          <w:tcPr>
            <w:tcW w:w="4876" w:type="dxa"/>
            <w:tcBorders>
              <w:top w:val="nil"/>
              <w:left w:val="nil"/>
              <w:bottom w:val="nil"/>
              <w:right w:val="nil"/>
            </w:tcBorders>
          </w:tcPr>
          <w:p w14:paraId="73B30BD5" w14:textId="77777777" w:rsidR="003F2DBD" w:rsidRPr="00D80DEE" w:rsidRDefault="003F2DBD" w:rsidP="00AD33C6">
            <w:pPr>
              <w:pStyle w:val="Normal6a"/>
            </w:pPr>
            <w:r w:rsidRPr="00D80DEE">
              <w:rPr>
                <w:b/>
                <w:i/>
              </w:rPr>
              <w:t>ca)</w:t>
            </w:r>
            <w:r w:rsidRPr="00D80DEE">
              <w:tab/>
            </w:r>
            <w:r w:rsidRPr="00D80DEE">
              <w:rPr>
                <w:b/>
                <w:i/>
              </w:rPr>
              <w:t>konkrete Vorschläge vorzulegen, um in allen multilateralen Foren einen ständigen Sitz der EU zu erreichen, was dazu beitragen würde, die Kohärenz des auswärtigen Handelns der EU sicherzustellen und die Rolle der EU als Gesprächspartner mit Drittländern in der multilateralen Dimension, insbesondere im Hinblick auf den Globalen Süden, zu festigen;</w:t>
            </w:r>
          </w:p>
        </w:tc>
      </w:tr>
    </w:tbl>
    <w:p w14:paraId="5F235DCE"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6AD29514" w14:textId="77777777" w:rsidR="003F2DBD" w:rsidRPr="00D80DEE" w:rsidRDefault="003F2DBD" w:rsidP="003F2DBD">
      <w:r w:rsidRPr="00D80DEE">
        <w:rPr>
          <w:rStyle w:val="HideTWBExt"/>
        </w:rPr>
        <w:t>&lt;/Amend&gt;</w:t>
      </w:r>
    </w:p>
    <w:p w14:paraId="5A27C691"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63</w:t>
      </w:r>
      <w:r w:rsidRPr="00D80DEE">
        <w:rPr>
          <w:rStyle w:val="HideTWBExt"/>
          <w:b w:val="0"/>
        </w:rPr>
        <w:t>&lt;/NumAm&gt;</w:t>
      </w:r>
    </w:p>
    <w:p w14:paraId="42F980A4"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78C8F6DB" w14:textId="77777777" w:rsidR="003F2DBD" w:rsidRPr="00D80DEE" w:rsidRDefault="003F2DBD" w:rsidP="003F2DBD">
      <w:pPr>
        <w:pStyle w:val="NormalBold"/>
      </w:pPr>
      <w:r w:rsidRPr="00D80DEE">
        <w:rPr>
          <w:rStyle w:val="HideTWBExt"/>
          <w:b w:val="0"/>
        </w:rPr>
        <w:t>&lt;/RepeatBlock-By&gt;</w:t>
      </w:r>
    </w:p>
    <w:p w14:paraId="50B3233F"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35C131D" w14:textId="77777777" w:rsidR="003F2DBD" w:rsidRPr="00D80DEE" w:rsidRDefault="003F2DBD" w:rsidP="003F2DBD">
      <w:pPr>
        <w:pStyle w:val="NormalBold"/>
      </w:pPr>
      <w:r w:rsidRPr="00D80DEE">
        <w:rPr>
          <w:rStyle w:val="HideTWBExt"/>
          <w:b w:val="0"/>
        </w:rPr>
        <w:t>&lt;Article&gt;</w:t>
      </w:r>
      <w:r w:rsidRPr="00D80DEE">
        <w:t>Ziffer 1 – Buchstabe c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1EE308C" w14:textId="77777777" w:rsidTr="00AD33C6">
        <w:trPr>
          <w:trHeight w:hRule="exact" w:val="240"/>
          <w:jc w:val="center"/>
        </w:trPr>
        <w:tc>
          <w:tcPr>
            <w:tcW w:w="9752" w:type="dxa"/>
            <w:gridSpan w:val="2"/>
            <w:tcBorders>
              <w:top w:val="nil"/>
              <w:left w:val="nil"/>
              <w:bottom w:val="nil"/>
              <w:right w:val="nil"/>
            </w:tcBorders>
          </w:tcPr>
          <w:p w14:paraId="7E55F03C" w14:textId="77777777" w:rsidR="003F2DBD" w:rsidRPr="00D80DEE" w:rsidRDefault="003F2DBD" w:rsidP="00AD33C6"/>
        </w:tc>
      </w:tr>
      <w:tr w:rsidR="003F2DBD" w:rsidRPr="00D80DEE" w14:paraId="7C2D3262" w14:textId="77777777" w:rsidTr="00AD33C6">
        <w:trPr>
          <w:trHeight w:val="240"/>
          <w:jc w:val="center"/>
        </w:trPr>
        <w:tc>
          <w:tcPr>
            <w:tcW w:w="4876" w:type="dxa"/>
            <w:tcBorders>
              <w:top w:val="nil"/>
              <w:left w:val="nil"/>
              <w:bottom w:val="nil"/>
              <w:right w:val="nil"/>
            </w:tcBorders>
          </w:tcPr>
          <w:p w14:paraId="69C94359"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9299B06" w14:textId="77777777" w:rsidR="003F2DBD" w:rsidRPr="00D80DEE" w:rsidRDefault="003F2DBD" w:rsidP="00AD33C6">
            <w:pPr>
              <w:pStyle w:val="AmColumnHeading"/>
            </w:pPr>
            <w:r w:rsidRPr="00D80DEE">
              <w:t>Geänderter Text</w:t>
            </w:r>
          </w:p>
        </w:tc>
      </w:tr>
      <w:tr w:rsidR="003F2DBD" w:rsidRPr="00D80DEE" w14:paraId="28A30E39" w14:textId="77777777" w:rsidTr="00AD33C6">
        <w:trPr>
          <w:jc w:val="center"/>
        </w:trPr>
        <w:tc>
          <w:tcPr>
            <w:tcW w:w="4876" w:type="dxa"/>
            <w:tcBorders>
              <w:top w:val="nil"/>
              <w:left w:val="nil"/>
              <w:bottom w:val="nil"/>
              <w:right w:val="nil"/>
            </w:tcBorders>
          </w:tcPr>
          <w:p w14:paraId="6CF2C772" w14:textId="77777777" w:rsidR="003F2DBD" w:rsidRPr="00D80DEE" w:rsidRDefault="003F2DBD" w:rsidP="00AD33C6">
            <w:pPr>
              <w:pStyle w:val="Normal6a"/>
            </w:pPr>
          </w:p>
        </w:tc>
        <w:tc>
          <w:tcPr>
            <w:tcW w:w="4876" w:type="dxa"/>
            <w:tcBorders>
              <w:top w:val="nil"/>
              <w:left w:val="nil"/>
              <w:bottom w:val="nil"/>
              <w:right w:val="nil"/>
            </w:tcBorders>
          </w:tcPr>
          <w:p w14:paraId="38DA4558" w14:textId="77777777" w:rsidR="003F2DBD" w:rsidRPr="00D80DEE" w:rsidRDefault="003F2DBD" w:rsidP="00AD33C6">
            <w:pPr>
              <w:pStyle w:val="Normal6a"/>
            </w:pPr>
            <w:r w:rsidRPr="00D80DEE">
              <w:rPr>
                <w:b/>
                <w:i/>
              </w:rPr>
              <w:t>ca)</w:t>
            </w:r>
            <w:r w:rsidRPr="00D80DEE">
              <w:tab/>
            </w:r>
            <w:r w:rsidRPr="00D80DEE">
              <w:rPr>
                <w:b/>
                <w:i/>
              </w:rPr>
              <w:t>alles zu tun, was in ihrer Macht steht, um sicherzustellen, dass die Haushaltslücke für 2025 so schnell wie möglich geschlossen werden kann, um einen finanziellen Zusammenbruch zu vermeiden, die kontinuierliche Programmdurchführung weltweit sowie die Arbeit des Hauptquartiers der Vereinten Nationen und die Abhaltung der 81. Tagung der Generalversammlung der Vereinten Nationen sicherzustellen;</w:t>
            </w:r>
          </w:p>
        </w:tc>
      </w:tr>
    </w:tbl>
    <w:p w14:paraId="12655E9A"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5EAEEC5" w14:textId="77777777" w:rsidR="003F2DBD" w:rsidRPr="00D80DEE" w:rsidRDefault="003F2DBD" w:rsidP="003F2DBD">
      <w:r w:rsidRPr="00D80DEE">
        <w:rPr>
          <w:rStyle w:val="HideTWBExt"/>
        </w:rPr>
        <w:t>&lt;/Amend&gt;</w:t>
      </w:r>
    </w:p>
    <w:p w14:paraId="257AE6D2"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64</w:t>
      </w:r>
      <w:r w:rsidRPr="00D80DEE">
        <w:rPr>
          <w:rStyle w:val="HideTWBExt"/>
          <w:b w:val="0"/>
        </w:rPr>
        <w:t>&lt;/NumAm&gt;</w:t>
      </w:r>
    </w:p>
    <w:p w14:paraId="76F5D8EF" w14:textId="77777777" w:rsidR="003F2DBD" w:rsidRPr="00D80DEE" w:rsidRDefault="003F2DBD" w:rsidP="003F2DBD">
      <w:pPr>
        <w:pStyle w:val="NormalBold"/>
      </w:pPr>
      <w:r w:rsidRPr="00D80DEE">
        <w:rPr>
          <w:rStyle w:val="HideTWBExt"/>
          <w:b w:val="0"/>
        </w:rPr>
        <w:t>&lt;RepeatBlock-By&gt;&lt;Members&gt;</w:t>
      </w:r>
      <w:r w:rsidRPr="00D80DEE">
        <w:t>Mieke Andriese</w:t>
      </w:r>
      <w:r w:rsidRPr="00D80DEE">
        <w:rPr>
          <w:rStyle w:val="HideTWBExt"/>
          <w:b w:val="0"/>
        </w:rPr>
        <w:t>&lt;/Members&gt;</w:t>
      </w:r>
    </w:p>
    <w:p w14:paraId="50903013" w14:textId="77777777" w:rsidR="003F2DBD" w:rsidRPr="00D80DEE" w:rsidRDefault="003F2DBD" w:rsidP="003F2DBD">
      <w:pPr>
        <w:pStyle w:val="NormalBold"/>
      </w:pPr>
      <w:r w:rsidRPr="00D80DEE">
        <w:rPr>
          <w:rStyle w:val="HideTWBExt"/>
          <w:b w:val="0"/>
        </w:rPr>
        <w:t>&lt;/RepeatBlock-By&gt;</w:t>
      </w:r>
    </w:p>
    <w:p w14:paraId="46912E6E"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AAF1085" w14:textId="77777777" w:rsidR="003F2DBD" w:rsidRPr="00D80DEE" w:rsidRDefault="003F2DBD" w:rsidP="003F2DBD">
      <w:pPr>
        <w:pStyle w:val="NormalBold"/>
      </w:pPr>
      <w:r w:rsidRPr="00D80DEE">
        <w:rPr>
          <w:rStyle w:val="HideTWBExt"/>
          <w:b w:val="0"/>
        </w:rPr>
        <w:t>&lt;Article&gt;</w:t>
      </w:r>
      <w:r w:rsidRPr="00D80DEE">
        <w:t>Ziffer 1 – Buchstabe c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74238F2" w14:textId="77777777" w:rsidTr="00AD33C6">
        <w:trPr>
          <w:trHeight w:hRule="exact" w:val="240"/>
          <w:jc w:val="center"/>
        </w:trPr>
        <w:tc>
          <w:tcPr>
            <w:tcW w:w="9752" w:type="dxa"/>
            <w:gridSpan w:val="2"/>
            <w:tcBorders>
              <w:top w:val="nil"/>
              <w:left w:val="nil"/>
              <w:bottom w:val="nil"/>
              <w:right w:val="nil"/>
            </w:tcBorders>
          </w:tcPr>
          <w:p w14:paraId="3919A0FF" w14:textId="77777777" w:rsidR="003F2DBD" w:rsidRPr="00D80DEE" w:rsidRDefault="003F2DBD" w:rsidP="00AD33C6"/>
        </w:tc>
      </w:tr>
      <w:tr w:rsidR="003F2DBD" w:rsidRPr="00D80DEE" w14:paraId="7194E4E5" w14:textId="77777777" w:rsidTr="00AD33C6">
        <w:trPr>
          <w:trHeight w:val="240"/>
          <w:jc w:val="center"/>
        </w:trPr>
        <w:tc>
          <w:tcPr>
            <w:tcW w:w="4876" w:type="dxa"/>
            <w:tcBorders>
              <w:top w:val="nil"/>
              <w:left w:val="nil"/>
              <w:bottom w:val="nil"/>
              <w:right w:val="nil"/>
            </w:tcBorders>
          </w:tcPr>
          <w:p w14:paraId="328F5B61"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0B16C4F" w14:textId="77777777" w:rsidR="003F2DBD" w:rsidRPr="00D80DEE" w:rsidRDefault="003F2DBD" w:rsidP="00AD33C6">
            <w:pPr>
              <w:pStyle w:val="AmColumnHeading"/>
            </w:pPr>
            <w:r w:rsidRPr="00D80DEE">
              <w:t>Geänderter Text</w:t>
            </w:r>
          </w:p>
        </w:tc>
      </w:tr>
      <w:tr w:rsidR="003F2DBD" w:rsidRPr="00D80DEE" w14:paraId="0437B5B1" w14:textId="77777777" w:rsidTr="00AD33C6">
        <w:trPr>
          <w:jc w:val="center"/>
        </w:trPr>
        <w:tc>
          <w:tcPr>
            <w:tcW w:w="4876" w:type="dxa"/>
            <w:tcBorders>
              <w:top w:val="nil"/>
              <w:left w:val="nil"/>
              <w:bottom w:val="nil"/>
              <w:right w:val="nil"/>
            </w:tcBorders>
          </w:tcPr>
          <w:p w14:paraId="781E08FE" w14:textId="77777777" w:rsidR="003F2DBD" w:rsidRPr="00D80DEE" w:rsidRDefault="003F2DBD" w:rsidP="00AD33C6">
            <w:pPr>
              <w:pStyle w:val="Normal6a"/>
            </w:pPr>
          </w:p>
        </w:tc>
        <w:tc>
          <w:tcPr>
            <w:tcW w:w="4876" w:type="dxa"/>
            <w:tcBorders>
              <w:top w:val="nil"/>
              <w:left w:val="nil"/>
              <w:bottom w:val="nil"/>
              <w:right w:val="nil"/>
            </w:tcBorders>
          </w:tcPr>
          <w:p w14:paraId="334BF661" w14:textId="77777777" w:rsidR="003F2DBD" w:rsidRPr="00D80DEE" w:rsidRDefault="003F2DBD" w:rsidP="00AD33C6">
            <w:pPr>
              <w:pStyle w:val="Normal6a"/>
            </w:pPr>
            <w:r w:rsidRPr="00D80DEE">
              <w:rPr>
                <w:b/>
                <w:i/>
              </w:rPr>
              <w:t>ca)</w:t>
            </w:r>
            <w:r w:rsidRPr="00D80DEE">
              <w:tab/>
            </w:r>
            <w:r w:rsidRPr="00D80DEE">
              <w:rPr>
                <w:b/>
                <w:i/>
              </w:rPr>
              <w:t>zu betonen, dass bei einem wirksamen Multilateralismus die nationale Souveränität und die demokratische Rechenschaftspflicht geachtet werden müssen; die Ausweitung der Mandate der Vereinten Nationen auf Bereiche abzulehnen, durch die die Zuständigkeiten der Mitgliedstaaten in den Bereichen Migration, Bildung oder Meinungsfreiheit untergraben werden; </w:t>
            </w:r>
          </w:p>
        </w:tc>
      </w:tr>
    </w:tbl>
    <w:p w14:paraId="68420198"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7440A32" w14:textId="77777777" w:rsidR="003F2DBD" w:rsidRPr="00D80DEE" w:rsidRDefault="003F2DBD" w:rsidP="003F2DBD">
      <w:r w:rsidRPr="00D80DEE">
        <w:rPr>
          <w:rStyle w:val="HideTWBExt"/>
        </w:rPr>
        <w:t>&lt;/Amend&gt;</w:t>
      </w:r>
    </w:p>
    <w:p w14:paraId="5DA14A84"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65</w:t>
      </w:r>
      <w:r w:rsidRPr="00D80DEE">
        <w:rPr>
          <w:rStyle w:val="HideTWBExt"/>
          <w:b w:val="0"/>
        </w:rPr>
        <w:t>&lt;/NumAm&gt;</w:t>
      </w:r>
    </w:p>
    <w:p w14:paraId="0FB48A3D" w14:textId="77777777" w:rsidR="003F2DBD" w:rsidRPr="00D80DEE" w:rsidRDefault="003F2DBD" w:rsidP="003F2DBD">
      <w:pPr>
        <w:pStyle w:val="NormalBold"/>
      </w:pPr>
      <w:r w:rsidRPr="00D80DEE">
        <w:rPr>
          <w:rStyle w:val="HideTWBExt"/>
          <w:b w:val="0"/>
        </w:rPr>
        <w:t>&lt;RepeatBlock-By&gt;&lt;Members&gt;</w:t>
      </w:r>
      <w:r w:rsidRPr="00D80DEE">
        <w:t>Dan Barna, Petras Auštrevičius, Lucia Yar, Bernard Guetta, Urmas Paet, Michał Kobosko</w:t>
      </w:r>
      <w:r w:rsidRPr="00D80DEE">
        <w:rPr>
          <w:rStyle w:val="HideTWBExt"/>
          <w:b w:val="0"/>
        </w:rPr>
        <w:t>&lt;/Members&gt;</w:t>
      </w:r>
    </w:p>
    <w:p w14:paraId="1C28094C" w14:textId="77777777" w:rsidR="003F2DBD" w:rsidRPr="00D80DEE" w:rsidRDefault="003F2DBD" w:rsidP="003F2DBD">
      <w:pPr>
        <w:pStyle w:val="NormalBold"/>
      </w:pPr>
      <w:r w:rsidRPr="00D80DEE">
        <w:rPr>
          <w:rStyle w:val="HideTWBExt"/>
          <w:b w:val="0"/>
        </w:rPr>
        <w:t>&lt;/RepeatBlock-By&gt;</w:t>
      </w:r>
    </w:p>
    <w:p w14:paraId="46F978DC"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B9E5800" w14:textId="77777777" w:rsidR="003F2DBD" w:rsidRPr="00D80DEE" w:rsidRDefault="003F2DBD" w:rsidP="003F2DBD">
      <w:pPr>
        <w:pStyle w:val="NormalBold"/>
      </w:pPr>
      <w:r w:rsidRPr="00D80DEE">
        <w:rPr>
          <w:rStyle w:val="HideTWBExt"/>
          <w:b w:val="0"/>
        </w:rPr>
        <w:t>&lt;Article&gt;</w:t>
      </w:r>
      <w:r w:rsidRPr="00D80DEE">
        <w:t>Ziffer 1 – Buchstabe c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99785F7" w14:textId="77777777" w:rsidTr="00AD33C6">
        <w:trPr>
          <w:trHeight w:hRule="exact" w:val="240"/>
          <w:jc w:val="center"/>
        </w:trPr>
        <w:tc>
          <w:tcPr>
            <w:tcW w:w="9752" w:type="dxa"/>
            <w:gridSpan w:val="2"/>
            <w:tcBorders>
              <w:top w:val="nil"/>
              <w:left w:val="nil"/>
              <w:bottom w:val="nil"/>
              <w:right w:val="nil"/>
            </w:tcBorders>
          </w:tcPr>
          <w:p w14:paraId="34A2EE2A" w14:textId="77777777" w:rsidR="003F2DBD" w:rsidRPr="00D80DEE" w:rsidRDefault="003F2DBD" w:rsidP="00AD33C6"/>
        </w:tc>
      </w:tr>
      <w:tr w:rsidR="003F2DBD" w:rsidRPr="00D80DEE" w14:paraId="36D971FC" w14:textId="77777777" w:rsidTr="00AD33C6">
        <w:trPr>
          <w:trHeight w:val="240"/>
          <w:jc w:val="center"/>
        </w:trPr>
        <w:tc>
          <w:tcPr>
            <w:tcW w:w="4876" w:type="dxa"/>
            <w:tcBorders>
              <w:top w:val="nil"/>
              <w:left w:val="nil"/>
              <w:bottom w:val="nil"/>
              <w:right w:val="nil"/>
            </w:tcBorders>
          </w:tcPr>
          <w:p w14:paraId="74FB4439"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6752355" w14:textId="77777777" w:rsidR="003F2DBD" w:rsidRPr="00D80DEE" w:rsidRDefault="003F2DBD" w:rsidP="00AD33C6">
            <w:pPr>
              <w:pStyle w:val="AmColumnHeading"/>
            </w:pPr>
            <w:r w:rsidRPr="00D80DEE">
              <w:t>Geänderter Text</w:t>
            </w:r>
          </w:p>
        </w:tc>
      </w:tr>
      <w:tr w:rsidR="003F2DBD" w:rsidRPr="00D80DEE" w14:paraId="18132256" w14:textId="77777777" w:rsidTr="00AD33C6">
        <w:trPr>
          <w:jc w:val="center"/>
        </w:trPr>
        <w:tc>
          <w:tcPr>
            <w:tcW w:w="4876" w:type="dxa"/>
            <w:tcBorders>
              <w:top w:val="nil"/>
              <w:left w:val="nil"/>
              <w:bottom w:val="nil"/>
              <w:right w:val="nil"/>
            </w:tcBorders>
          </w:tcPr>
          <w:p w14:paraId="4EF69EEC" w14:textId="77777777" w:rsidR="003F2DBD" w:rsidRPr="00D80DEE" w:rsidRDefault="003F2DBD" w:rsidP="00AD33C6">
            <w:pPr>
              <w:pStyle w:val="Normal6a"/>
            </w:pPr>
          </w:p>
        </w:tc>
        <w:tc>
          <w:tcPr>
            <w:tcW w:w="4876" w:type="dxa"/>
            <w:tcBorders>
              <w:top w:val="nil"/>
              <w:left w:val="nil"/>
              <w:bottom w:val="nil"/>
              <w:right w:val="nil"/>
            </w:tcBorders>
          </w:tcPr>
          <w:p w14:paraId="663B9D6C" w14:textId="77777777" w:rsidR="003F2DBD" w:rsidRPr="00D80DEE" w:rsidRDefault="003F2DBD" w:rsidP="00AD33C6">
            <w:pPr>
              <w:pStyle w:val="Normal6a"/>
            </w:pPr>
            <w:r w:rsidRPr="00D80DEE">
              <w:rPr>
                <w:b/>
                <w:i/>
              </w:rPr>
              <w:t>ca)</w:t>
            </w:r>
            <w:r w:rsidRPr="00D80DEE">
              <w:tab/>
            </w:r>
            <w:r w:rsidRPr="00D80DEE">
              <w:rPr>
                <w:b/>
                <w:i/>
              </w:rPr>
              <w:t>die erhöhte Bedeutung der multilateralen Foren wie der Vereinten Nationen im Zusammenhang mit den verschärften geopolitischen Spannungen und humanitären Krisenherden weltweit hervorzuheben;</w:t>
            </w:r>
          </w:p>
        </w:tc>
      </w:tr>
    </w:tbl>
    <w:p w14:paraId="3118F883"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26028711" w14:textId="77777777" w:rsidR="003F2DBD" w:rsidRPr="00D80DEE" w:rsidRDefault="003F2DBD" w:rsidP="003F2DBD">
      <w:r w:rsidRPr="00D80DEE">
        <w:rPr>
          <w:rStyle w:val="HideTWBExt"/>
        </w:rPr>
        <w:t>&lt;/Amend&gt;</w:t>
      </w:r>
    </w:p>
    <w:p w14:paraId="3240213A"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66</w:t>
      </w:r>
      <w:r w:rsidRPr="00D80DEE">
        <w:rPr>
          <w:rStyle w:val="HideTWBExt"/>
          <w:b w:val="0"/>
        </w:rPr>
        <w:t>&lt;/NumAm&gt;</w:t>
      </w:r>
    </w:p>
    <w:p w14:paraId="61478D9A" w14:textId="77777777" w:rsidR="003F2DBD" w:rsidRPr="00D80DEE" w:rsidRDefault="003F2DBD" w:rsidP="003F2DBD">
      <w:pPr>
        <w:pStyle w:val="NormalBold"/>
      </w:pPr>
      <w:r w:rsidRPr="00D80DEE">
        <w:rPr>
          <w:rStyle w:val="HideTWBExt"/>
          <w:b w:val="0"/>
        </w:rPr>
        <w:t>&lt;RepeatBlock-By&gt;&lt;Members&gt;</w:t>
      </w:r>
      <w:r w:rsidRPr="00D80DEE">
        <w:t>Nela Riehl</w:t>
      </w:r>
      <w:r w:rsidRPr="00D80DEE">
        <w:rPr>
          <w:rStyle w:val="HideTWBExt"/>
          <w:b w:val="0"/>
        </w:rPr>
        <w:t>&lt;/Members&gt;</w:t>
      </w:r>
    </w:p>
    <w:p w14:paraId="11103D7E" w14:textId="77777777" w:rsidR="003F2DBD" w:rsidRPr="00D80DEE" w:rsidRDefault="003F2DBD" w:rsidP="003F2DBD">
      <w:r w:rsidRPr="00D80DEE">
        <w:rPr>
          <w:rStyle w:val="HideTWBExt"/>
        </w:rPr>
        <w:t>&lt;AuNomDe&gt;</w:t>
      </w:r>
      <w:r w:rsidRPr="00D80DEE">
        <w:rPr>
          <w:rStyle w:val="HideTWBInt"/>
        </w:rPr>
        <w:t>{Verts/ALE}</w:t>
      </w:r>
      <w:r w:rsidRPr="00D80DEE">
        <w:t>im Namen der Verts/ALE-Fraktion</w:t>
      </w:r>
      <w:r w:rsidRPr="00D80DEE">
        <w:rPr>
          <w:rStyle w:val="HideTWBExt"/>
        </w:rPr>
        <w:t>&lt;/AuNomDe&gt;</w:t>
      </w:r>
    </w:p>
    <w:p w14:paraId="3713B782" w14:textId="77777777" w:rsidR="003F2DBD" w:rsidRPr="00D80DEE" w:rsidRDefault="003F2DBD" w:rsidP="003F2DBD">
      <w:pPr>
        <w:pStyle w:val="NormalBold"/>
      </w:pPr>
      <w:r w:rsidRPr="00D80DEE">
        <w:rPr>
          <w:rStyle w:val="HideTWBExt"/>
          <w:b w:val="0"/>
        </w:rPr>
        <w:t>&lt;/RepeatBlock-By&gt;</w:t>
      </w:r>
    </w:p>
    <w:p w14:paraId="0A73BA91"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14C8F2F8" w14:textId="77777777" w:rsidR="003F2DBD" w:rsidRPr="00D80DEE" w:rsidRDefault="003F2DBD" w:rsidP="003F2DBD">
      <w:pPr>
        <w:pStyle w:val="NormalBold"/>
      </w:pPr>
      <w:r w:rsidRPr="00D80DEE">
        <w:rPr>
          <w:rStyle w:val="HideTWBExt"/>
          <w:b w:val="0"/>
        </w:rPr>
        <w:t>&lt;Article&gt;</w:t>
      </w:r>
      <w:r w:rsidRPr="00D80DEE">
        <w:t>Ziffer 1 – Buchstabe c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C72A9BE" w14:textId="77777777" w:rsidTr="00AD33C6">
        <w:trPr>
          <w:trHeight w:hRule="exact" w:val="240"/>
          <w:jc w:val="center"/>
        </w:trPr>
        <w:tc>
          <w:tcPr>
            <w:tcW w:w="9752" w:type="dxa"/>
            <w:gridSpan w:val="2"/>
            <w:tcBorders>
              <w:top w:val="nil"/>
              <w:left w:val="nil"/>
              <w:bottom w:val="nil"/>
              <w:right w:val="nil"/>
            </w:tcBorders>
          </w:tcPr>
          <w:p w14:paraId="7C1DC099" w14:textId="77777777" w:rsidR="003F2DBD" w:rsidRPr="00D80DEE" w:rsidRDefault="003F2DBD" w:rsidP="00AD33C6"/>
        </w:tc>
      </w:tr>
      <w:tr w:rsidR="003F2DBD" w:rsidRPr="00D80DEE" w14:paraId="61082777" w14:textId="77777777" w:rsidTr="00AD33C6">
        <w:trPr>
          <w:trHeight w:val="240"/>
          <w:jc w:val="center"/>
        </w:trPr>
        <w:tc>
          <w:tcPr>
            <w:tcW w:w="4876" w:type="dxa"/>
            <w:tcBorders>
              <w:top w:val="nil"/>
              <w:left w:val="nil"/>
              <w:bottom w:val="nil"/>
              <w:right w:val="nil"/>
            </w:tcBorders>
          </w:tcPr>
          <w:p w14:paraId="75E690BF"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94BEE78" w14:textId="77777777" w:rsidR="003F2DBD" w:rsidRPr="00D80DEE" w:rsidRDefault="003F2DBD" w:rsidP="00AD33C6">
            <w:pPr>
              <w:pStyle w:val="AmColumnHeading"/>
            </w:pPr>
            <w:r w:rsidRPr="00D80DEE">
              <w:t>Geänderter Text</w:t>
            </w:r>
          </w:p>
        </w:tc>
      </w:tr>
      <w:tr w:rsidR="003F2DBD" w:rsidRPr="00D80DEE" w14:paraId="67AC0B70" w14:textId="77777777" w:rsidTr="00AD33C6">
        <w:trPr>
          <w:jc w:val="center"/>
        </w:trPr>
        <w:tc>
          <w:tcPr>
            <w:tcW w:w="4876" w:type="dxa"/>
            <w:tcBorders>
              <w:top w:val="nil"/>
              <w:left w:val="nil"/>
              <w:bottom w:val="nil"/>
              <w:right w:val="nil"/>
            </w:tcBorders>
          </w:tcPr>
          <w:p w14:paraId="10DEF113" w14:textId="77777777" w:rsidR="003F2DBD" w:rsidRPr="00D80DEE" w:rsidRDefault="003F2DBD" w:rsidP="00AD33C6">
            <w:pPr>
              <w:pStyle w:val="Normal6a"/>
            </w:pPr>
          </w:p>
        </w:tc>
        <w:tc>
          <w:tcPr>
            <w:tcW w:w="4876" w:type="dxa"/>
            <w:tcBorders>
              <w:top w:val="nil"/>
              <w:left w:val="nil"/>
              <w:bottom w:val="nil"/>
              <w:right w:val="nil"/>
            </w:tcBorders>
          </w:tcPr>
          <w:p w14:paraId="53D32E82" w14:textId="77777777" w:rsidR="003F2DBD" w:rsidRPr="00D80DEE" w:rsidRDefault="003F2DBD" w:rsidP="00AD33C6">
            <w:pPr>
              <w:pStyle w:val="Normal6a"/>
            </w:pPr>
            <w:r w:rsidRPr="00D80DEE">
              <w:rPr>
                <w:b/>
                <w:i/>
              </w:rPr>
              <w:t>ca)</w:t>
            </w:r>
            <w:r w:rsidRPr="00D80DEE">
              <w:tab/>
            </w:r>
            <w:r w:rsidRPr="00D80DEE">
              <w:rPr>
                <w:b/>
                <w:i/>
              </w:rPr>
              <w:t>zu bekräftigen, dass ein stabiles, zuverlässiges und gerechtes multilaterales System von wesentlicher Bedeutung ist, um Frieden und Sicherheit zu wahren, und daher eine Priorität der Sicherheitsarchitektur der EU sein muss;</w:t>
            </w:r>
          </w:p>
        </w:tc>
      </w:tr>
    </w:tbl>
    <w:p w14:paraId="4E3FBC33"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E23DBAC" w14:textId="77777777" w:rsidR="003F2DBD" w:rsidRPr="00D80DEE" w:rsidRDefault="003F2DBD" w:rsidP="003F2DBD">
      <w:r w:rsidRPr="00D80DEE">
        <w:rPr>
          <w:rStyle w:val="HideTWBExt"/>
        </w:rPr>
        <w:t>&lt;/Amend&gt;</w:t>
      </w:r>
    </w:p>
    <w:p w14:paraId="726EA36F"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67</w:t>
      </w:r>
      <w:r w:rsidRPr="00D80DEE">
        <w:rPr>
          <w:rStyle w:val="HideTWBExt"/>
          <w:b w:val="0"/>
        </w:rPr>
        <w:t>&lt;/NumAm&gt;</w:t>
      </w:r>
    </w:p>
    <w:p w14:paraId="1980D21C"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7E094E84" w14:textId="77777777" w:rsidR="003F2DBD" w:rsidRPr="00D80DEE" w:rsidRDefault="003F2DBD" w:rsidP="003F2DBD">
      <w:pPr>
        <w:pStyle w:val="NormalBold"/>
      </w:pPr>
      <w:r w:rsidRPr="00D80DEE">
        <w:rPr>
          <w:rStyle w:val="HideTWBExt"/>
          <w:b w:val="0"/>
        </w:rPr>
        <w:t>&lt;/RepeatBlock-By&gt;</w:t>
      </w:r>
    </w:p>
    <w:p w14:paraId="46160FB2"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764EF50" w14:textId="77777777" w:rsidR="003F2DBD" w:rsidRPr="00D80DEE" w:rsidRDefault="003F2DBD" w:rsidP="003F2DBD">
      <w:pPr>
        <w:pStyle w:val="NormalBold"/>
      </w:pPr>
      <w:r w:rsidRPr="00D80DEE">
        <w:rPr>
          <w:rStyle w:val="HideTWBExt"/>
          <w:b w:val="0"/>
        </w:rPr>
        <w:t>&lt;Article&gt;</w:t>
      </w:r>
      <w:r w:rsidRPr="00D80DEE">
        <w:t>Ziffer 1 – Buchstabe c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7276F08" w14:textId="77777777" w:rsidTr="00AD33C6">
        <w:trPr>
          <w:trHeight w:hRule="exact" w:val="240"/>
          <w:jc w:val="center"/>
        </w:trPr>
        <w:tc>
          <w:tcPr>
            <w:tcW w:w="9752" w:type="dxa"/>
            <w:gridSpan w:val="2"/>
            <w:tcBorders>
              <w:top w:val="nil"/>
              <w:left w:val="nil"/>
              <w:bottom w:val="nil"/>
              <w:right w:val="nil"/>
            </w:tcBorders>
          </w:tcPr>
          <w:p w14:paraId="563DAD1F" w14:textId="77777777" w:rsidR="003F2DBD" w:rsidRPr="00D80DEE" w:rsidRDefault="003F2DBD" w:rsidP="00AD33C6"/>
        </w:tc>
      </w:tr>
      <w:tr w:rsidR="003F2DBD" w:rsidRPr="00D80DEE" w14:paraId="4D6C2227" w14:textId="77777777" w:rsidTr="00AD33C6">
        <w:trPr>
          <w:trHeight w:val="240"/>
          <w:jc w:val="center"/>
        </w:trPr>
        <w:tc>
          <w:tcPr>
            <w:tcW w:w="4876" w:type="dxa"/>
            <w:tcBorders>
              <w:top w:val="nil"/>
              <w:left w:val="nil"/>
              <w:bottom w:val="nil"/>
              <w:right w:val="nil"/>
            </w:tcBorders>
          </w:tcPr>
          <w:p w14:paraId="5EDB478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D547DD5" w14:textId="77777777" w:rsidR="003F2DBD" w:rsidRPr="00D80DEE" w:rsidRDefault="003F2DBD" w:rsidP="00AD33C6">
            <w:pPr>
              <w:pStyle w:val="AmColumnHeading"/>
            </w:pPr>
            <w:r w:rsidRPr="00D80DEE">
              <w:t>Geänderter Text</w:t>
            </w:r>
          </w:p>
        </w:tc>
      </w:tr>
      <w:tr w:rsidR="003F2DBD" w:rsidRPr="00D80DEE" w14:paraId="028F720D" w14:textId="77777777" w:rsidTr="00AD33C6">
        <w:trPr>
          <w:jc w:val="center"/>
        </w:trPr>
        <w:tc>
          <w:tcPr>
            <w:tcW w:w="4876" w:type="dxa"/>
            <w:tcBorders>
              <w:top w:val="nil"/>
              <w:left w:val="nil"/>
              <w:bottom w:val="nil"/>
              <w:right w:val="nil"/>
            </w:tcBorders>
          </w:tcPr>
          <w:p w14:paraId="486720D6" w14:textId="77777777" w:rsidR="003F2DBD" w:rsidRPr="00D80DEE" w:rsidRDefault="003F2DBD" w:rsidP="00AD33C6">
            <w:pPr>
              <w:pStyle w:val="Normal6a"/>
            </w:pPr>
          </w:p>
        </w:tc>
        <w:tc>
          <w:tcPr>
            <w:tcW w:w="4876" w:type="dxa"/>
            <w:tcBorders>
              <w:top w:val="nil"/>
              <w:left w:val="nil"/>
              <w:bottom w:val="nil"/>
              <w:right w:val="nil"/>
            </w:tcBorders>
          </w:tcPr>
          <w:p w14:paraId="37639672" w14:textId="77777777" w:rsidR="003F2DBD" w:rsidRPr="00D80DEE" w:rsidRDefault="003F2DBD" w:rsidP="00AD33C6">
            <w:pPr>
              <w:pStyle w:val="Normal6a"/>
            </w:pPr>
            <w:r w:rsidRPr="00D80DEE">
              <w:rPr>
                <w:b/>
                <w:i/>
              </w:rPr>
              <w:t>cb)</w:t>
            </w:r>
            <w:r w:rsidRPr="00D80DEE">
              <w:tab/>
            </w:r>
            <w:r w:rsidRPr="00D80DEE">
              <w:rPr>
                <w:b/>
                <w:i/>
              </w:rPr>
              <w:t>den begrenzten und befristeten Tätigkeitsbereich des mit der Resolution 2803 des Sicherheitsrates der Vereinten Nationen eingesetzten Friedensrates zu unterstützen; den Friedensrat, wie er in öffentlich zugänglichen Dokumenten und von der Regierung der Vereinigten Staaten verbreiteten Satzungsentwürfen dargelegt ist, entschieden abzulehnen und ihm entgegenzutreten, da er mit den etablierten Normen einer inklusiven, multilateralen Diplomatie und dem Völkerrecht offensichtlich unvereinbar ist; hervorzuheben, dass dieser Ansatz die Legitimität, Autorität und Kohärenz der bestehenden internationalen Friedens- und Sicherheitsstrukturen im Rahmen der Charta der Vereinten Nationen zu untergraben droht; seine Bedenken darüber kundzutun, dass mehrere Staaten, die Unterzeichnerstaaten sind oder ihre Bereitschaft zur Teilnahme am Friedensrat bekundet haben, eindeutig autoritäre Regime sind, beispielsweise Belarus; alle EU-Mitgliedstaaten aufzufordern, die zentrale Rolle der Vereinten Nationen sicherzustellen und eine gemeinsame Position zur Beteiligung am Friedensrat oder zu seiner Unterstützung einzunehmen, damit die gemeinsame Position der EU nicht untergraben wird; die Unterstützung der ungarischen und bulgarischen Regierung für den Friedensrat der USA zu verurteilen;</w:t>
            </w:r>
          </w:p>
        </w:tc>
      </w:tr>
    </w:tbl>
    <w:p w14:paraId="54172002"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1633CAEB" w14:textId="77777777" w:rsidR="003F2DBD" w:rsidRPr="00D80DEE" w:rsidRDefault="003F2DBD" w:rsidP="003F2DBD">
      <w:r w:rsidRPr="00D80DEE">
        <w:rPr>
          <w:rStyle w:val="HideTWBExt"/>
        </w:rPr>
        <w:t>&lt;/Amend&gt;</w:t>
      </w:r>
    </w:p>
    <w:p w14:paraId="06BE3595"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68</w:t>
      </w:r>
      <w:r w:rsidRPr="00D80DEE">
        <w:rPr>
          <w:rStyle w:val="HideTWBExt"/>
          <w:b w:val="0"/>
        </w:rPr>
        <w:t>&lt;/NumAm&gt;</w:t>
      </w:r>
    </w:p>
    <w:p w14:paraId="4A1A3D84"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6BB6C71E" w14:textId="77777777" w:rsidR="003F2DBD" w:rsidRPr="00D80DEE" w:rsidRDefault="003F2DBD" w:rsidP="003F2DBD">
      <w:pPr>
        <w:pStyle w:val="NormalBold"/>
      </w:pPr>
      <w:r w:rsidRPr="00D80DEE">
        <w:rPr>
          <w:rStyle w:val="HideTWBExt"/>
          <w:b w:val="0"/>
        </w:rPr>
        <w:t>&lt;/RepeatBlock-By&gt;</w:t>
      </w:r>
    </w:p>
    <w:p w14:paraId="5E01C5C1"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50C60B2" w14:textId="77777777" w:rsidR="003F2DBD" w:rsidRPr="00D80DEE" w:rsidRDefault="003F2DBD" w:rsidP="003F2DBD">
      <w:pPr>
        <w:pStyle w:val="NormalBold"/>
      </w:pPr>
      <w:r w:rsidRPr="00D80DEE">
        <w:rPr>
          <w:rStyle w:val="HideTWBExt"/>
          <w:b w:val="0"/>
        </w:rPr>
        <w:t>&lt;Article&gt;</w:t>
      </w:r>
      <w:r w:rsidRPr="00D80DEE">
        <w:t>Ziffer 1 – Buchstabe c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C84BC3E" w14:textId="77777777" w:rsidTr="00AD33C6">
        <w:trPr>
          <w:trHeight w:hRule="exact" w:val="240"/>
          <w:jc w:val="center"/>
        </w:trPr>
        <w:tc>
          <w:tcPr>
            <w:tcW w:w="9752" w:type="dxa"/>
            <w:gridSpan w:val="2"/>
            <w:tcBorders>
              <w:top w:val="nil"/>
              <w:left w:val="nil"/>
              <w:bottom w:val="nil"/>
              <w:right w:val="nil"/>
            </w:tcBorders>
          </w:tcPr>
          <w:p w14:paraId="46E64F80" w14:textId="77777777" w:rsidR="003F2DBD" w:rsidRPr="00D80DEE" w:rsidRDefault="003F2DBD" w:rsidP="00AD33C6"/>
        </w:tc>
      </w:tr>
      <w:tr w:rsidR="003F2DBD" w:rsidRPr="00D80DEE" w14:paraId="6B699EBB" w14:textId="77777777" w:rsidTr="00AD33C6">
        <w:trPr>
          <w:trHeight w:val="240"/>
          <w:jc w:val="center"/>
        </w:trPr>
        <w:tc>
          <w:tcPr>
            <w:tcW w:w="4876" w:type="dxa"/>
            <w:tcBorders>
              <w:top w:val="nil"/>
              <w:left w:val="nil"/>
              <w:bottom w:val="nil"/>
              <w:right w:val="nil"/>
            </w:tcBorders>
          </w:tcPr>
          <w:p w14:paraId="5B3648B9"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C90D5DF" w14:textId="77777777" w:rsidR="003F2DBD" w:rsidRPr="00D80DEE" w:rsidRDefault="003F2DBD" w:rsidP="00AD33C6">
            <w:pPr>
              <w:pStyle w:val="AmColumnHeading"/>
            </w:pPr>
            <w:r w:rsidRPr="00D80DEE">
              <w:t>Geänderter Text</w:t>
            </w:r>
          </w:p>
        </w:tc>
      </w:tr>
      <w:tr w:rsidR="003F2DBD" w:rsidRPr="00D80DEE" w14:paraId="2A2EE578" w14:textId="77777777" w:rsidTr="00AD33C6">
        <w:trPr>
          <w:jc w:val="center"/>
        </w:trPr>
        <w:tc>
          <w:tcPr>
            <w:tcW w:w="4876" w:type="dxa"/>
            <w:tcBorders>
              <w:top w:val="nil"/>
              <w:left w:val="nil"/>
              <w:bottom w:val="nil"/>
              <w:right w:val="nil"/>
            </w:tcBorders>
          </w:tcPr>
          <w:p w14:paraId="4DFB5A27" w14:textId="77777777" w:rsidR="003F2DBD" w:rsidRPr="00D80DEE" w:rsidRDefault="003F2DBD" w:rsidP="00AD33C6">
            <w:pPr>
              <w:pStyle w:val="Normal6a"/>
            </w:pPr>
          </w:p>
        </w:tc>
        <w:tc>
          <w:tcPr>
            <w:tcW w:w="4876" w:type="dxa"/>
            <w:tcBorders>
              <w:top w:val="nil"/>
              <w:left w:val="nil"/>
              <w:bottom w:val="nil"/>
              <w:right w:val="nil"/>
            </w:tcBorders>
          </w:tcPr>
          <w:p w14:paraId="3EBE6B80" w14:textId="77777777" w:rsidR="003F2DBD" w:rsidRPr="00D80DEE" w:rsidRDefault="003F2DBD" w:rsidP="00AD33C6">
            <w:pPr>
              <w:pStyle w:val="Normal6a"/>
            </w:pPr>
            <w:r w:rsidRPr="00D80DEE">
              <w:rPr>
                <w:b/>
                <w:i/>
              </w:rPr>
              <w:t>cb)</w:t>
            </w:r>
            <w:r w:rsidRPr="00D80DEE">
              <w:tab/>
            </w:r>
            <w:r w:rsidRPr="00D80DEE">
              <w:rPr>
                <w:b/>
                <w:i/>
              </w:rPr>
              <w:t>angesichts der besonderen strategischen Bedeutung der bevorstehenden Wahl des nächsten Generalsekretärs der Vereinten Nationen koordiniert und transparent zu handeln, um einen offenen, inklusiven und leistungsorientierten Auswahlprozess zu unterstützen, mit dem Ziel, die Ernennung einer Person sicherzustellen, die über nachgewiesene Führungsqualitäten, Unabhängigkeit und Engagement für die Charta der Vereinten Nationen, das Völkerrecht und einen wirksamen Multilateralismus verfügt, in der Lage ist, die Reform der Vereinten Nationen voranzutreiben, die Konfliktprävention zu stärken und entschlossen auf aktuelle und neue globale Sicherheitsherausforderungen zu reagieren und Unterstützung zu leisten, wobei bei Bewerbern, die aufgrund ihrer Verdienste gleich qualifiziert sind, der Förderung der Gleichstellung der Geschlechter gebührend Rechnung getragen werden sollte, auch im Hinblick auf die Ernennung einer Generalsekretärin;</w:t>
            </w:r>
          </w:p>
        </w:tc>
      </w:tr>
    </w:tbl>
    <w:p w14:paraId="6425E982"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1D7C13EB" w14:textId="77777777" w:rsidR="003F2DBD" w:rsidRPr="00D80DEE" w:rsidRDefault="003F2DBD" w:rsidP="003F2DBD">
      <w:r w:rsidRPr="00D80DEE">
        <w:rPr>
          <w:rStyle w:val="HideTWBExt"/>
        </w:rPr>
        <w:t>&lt;/Amend&gt;</w:t>
      </w:r>
    </w:p>
    <w:p w14:paraId="74E400F3"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69</w:t>
      </w:r>
      <w:r w:rsidRPr="00D80DEE">
        <w:rPr>
          <w:rStyle w:val="HideTWBExt"/>
          <w:b w:val="0"/>
        </w:rPr>
        <w:t>&lt;/NumAm&gt;</w:t>
      </w:r>
    </w:p>
    <w:p w14:paraId="6A05727F" w14:textId="77777777" w:rsidR="003F2DBD" w:rsidRPr="00D80DEE" w:rsidRDefault="003F2DBD" w:rsidP="003F2DBD">
      <w:pPr>
        <w:pStyle w:val="NormalBold"/>
      </w:pPr>
      <w:r w:rsidRPr="00D80DEE">
        <w:rPr>
          <w:rStyle w:val="HideTWBExt"/>
          <w:b w:val="0"/>
        </w:rPr>
        <w:t>&lt;RepeatBlock-By&gt;&lt;Members&gt;</w:t>
      </w:r>
      <w:r w:rsidRPr="00D80DEE">
        <w:t>Dan Barna, Lucia Yar, Petras Auštrevičius, Urmas Paet, Michał Kobosko, Bernard Guetta, Marie-Agnes Strack-Zimmermann</w:t>
      </w:r>
      <w:r w:rsidRPr="00D80DEE">
        <w:rPr>
          <w:rStyle w:val="HideTWBExt"/>
          <w:b w:val="0"/>
        </w:rPr>
        <w:t>&lt;/Members&gt;</w:t>
      </w:r>
    </w:p>
    <w:p w14:paraId="6E0654AA" w14:textId="77777777" w:rsidR="003F2DBD" w:rsidRPr="00D80DEE" w:rsidRDefault="003F2DBD" w:rsidP="003F2DBD">
      <w:pPr>
        <w:pStyle w:val="NormalBold"/>
      </w:pPr>
      <w:r w:rsidRPr="00D80DEE">
        <w:rPr>
          <w:rStyle w:val="HideTWBExt"/>
          <w:b w:val="0"/>
        </w:rPr>
        <w:t>&lt;/RepeatBlock-By&gt;</w:t>
      </w:r>
    </w:p>
    <w:p w14:paraId="03EAF87F"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84BC1A1" w14:textId="77777777" w:rsidR="003F2DBD" w:rsidRPr="00D80DEE" w:rsidRDefault="003F2DBD" w:rsidP="003F2DBD">
      <w:pPr>
        <w:pStyle w:val="NormalBold"/>
      </w:pPr>
      <w:r w:rsidRPr="00D80DEE">
        <w:rPr>
          <w:rStyle w:val="HideTWBExt"/>
          <w:b w:val="0"/>
        </w:rPr>
        <w:t>&lt;Article&gt;</w:t>
      </w:r>
      <w:r w:rsidRPr="00D80DEE">
        <w:t>Ziffer 1 – Buchstabe c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5B85662" w14:textId="77777777" w:rsidTr="00AD33C6">
        <w:trPr>
          <w:trHeight w:hRule="exact" w:val="240"/>
          <w:jc w:val="center"/>
        </w:trPr>
        <w:tc>
          <w:tcPr>
            <w:tcW w:w="9752" w:type="dxa"/>
            <w:gridSpan w:val="2"/>
            <w:tcBorders>
              <w:top w:val="nil"/>
              <w:left w:val="nil"/>
              <w:bottom w:val="nil"/>
              <w:right w:val="nil"/>
            </w:tcBorders>
          </w:tcPr>
          <w:p w14:paraId="3D501EBF" w14:textId="77777777" w:rsidR="003F2DBD" w:rsidRPr="00D80DEE" w:rsidRDefault="003F2DBD" w:rsidP="00AD33C6"/>
        </w:tc>
      </w:tr>
      <w:tr w:rsidR="003F2DBD" w:rsidRPr="00D80DEE" w14:paraId="6CCD6FCE" w14:textId="77777777" w:rsidTr="00AD33C6">
        <w:trPr>
          <w:trHeight w:val="240"/>
          <w:jc w:val="center"/>
        </w:trPr>
        <w:tc>
          <w:tcPr>
            <w:tcW w:w="4876" w:type="dxa"/>
            <w:tcBorders>
              <w:top w:val="nil"/>
              <w:left w:val="nil"/>
              <w:bottom w:val="nil"/>
              <w:right w:val="nil"/>
            </w:tcBorders>
          </w:tcPr>
          <w:p w14:paraId="4BD6D501"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BB65451" w14:textId="77777777" w:rsidR="003F2DBD" w:rsidRPr="00D80DEE" w:rsidRDefault="003F2DBD" w:rsidP="00AD33C6">
            <w:pPr>
              <w:pStyle w:val="AmColumnHeading"/>
            </w:pPr>
            <w:r w:rsidRPr="00D80DEE">
              <w:t>Geänderter Text</w:t>
            </w:r>
          </w:p>
        </w:tc>
      </w:tr>
      <w:tr w:rsidR="003F2DBD" w:rsidRPr="00D80DEE" w14:paraId="3DC7C28E" w14:textId="77777777" w:rsidTr="00AD33C6">
        <w:trPr>
          <w:jc w:val="center"/>
        </w:trPr>
        <w:tc>
          <w:tcPr>
            <w:tcW w:w="4876" w:type="dxa"/>
            <w:tcBorders>
              <w:top w:val="nil"/>
              <w:left w:val="nil"/>
              <w:bottom w:val="nil"/>
              <w:right w:val="nil"/>
            </w:tcBorders>
          </w:tcPr>
          <w:p w14:paraId="20471D83" w14:textId="77777777" w:rsidR="003F2DBD" w:rsidRPr="00D80DEE" w:rsidRDefault="003F2DBD" w:rsidP="00AD33C6">
            <w:pPr>
              <w:pStyle w:val="Normal6a"/>
            </w:pPr>
          </w:p>
        </w:tc>
        <w:tc>
          <w:tcPr>
            <w:tcW w:w="4876" w:type="dxa"/>
            <w:tcBorders>
              <w:top w:val="nil"/>
              <w:left w:val="nil"/>
              <w:bottom w:val="nil"/>
              <w:right w:val="nil"/>
            </w:tcBorders>
          </w:tcPr>
          <w:p w14:paraId="6343DED0" w14:textId="77777777" w:rsidR="003F2DBD" w:rsidRPr="00D80DEE" w:rsidRDefault="003F2DBD" w:rsidP="00AD33C6">
            <w:pPr>
              <w:pStyle w:val="Normal6a"/>
            </w:pPr>
            <w:r w:rsidRPr="00D80DEE">
              <w:rPr>
                <w:b/>
                <w:i/>
              </w:rPr>
              <w:t>cb)</w:t>
            </w:r>
            <w:r w:rsidRPr="00D80DEE">
              <w:tab/>
            </w:r>
            <w:r w:rsidRPr="00D80DEE">
              <w:rPr>
                <w:b/>
                <w:i/>
              </w:rPr>
              <w:t>festzustellen, dass eine schwerwiegende Liquiditätskrise besteht, die auf verspätete oder ausbleibende Zahlungen wichtiger Geber sowie massive Kürzungen freiwilliger Leistungen vor allem seitens der USA zurückzuführen ist und sich negativ auf die Erfüllung des Mandats der Vereinten Nationen, insbesondere im humanitären Bereich, auswirkt;</w:t>
            </w:r>
          </w:p>
        </w:tc>
      </w:tr>
    </w:tbl>
    <w:p w14:paraId="337F9821"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0FBFBF6" w14:textId="77777777" w:rsidR="003F2DBD" w:rsidRPr="00D80DEE" w:rsidRDefault="003F2DBD" w:rsidP="003F2DBD">
      <w:r w:rsidRPr="00D80DEE">
        <w:rPr>
          <w:rStyle w:val="HideTWBExt"/>
        </w:rPr>
        <w:t>&lt;/Amend&gt;</w:t>
      </w:r>
    </w:p>
    <w:p w14:paraId="73E8E05B"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70</w:t>
      </w:r>
      <w:r w:rsidRPr="00D80DEE">
        <w:rPr>
          <w:rStyle w:val="HideTWBExt"/>
          <w:b w:val="0"/>
        </w:rPr>
        <w:t>&lt;/NumAm&gt;</w:t>
      </w:r>
    </w:p>
    <w:p w14:paraId="47F40BBA"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7872C465" w14:textId="77777777" w:rsidR="003F2DBD" w:rsidRPr="00D80DEE" w:rsidRDefault="003F2DBD" w:rsidP="003F2DBD">
      <w:pPr>
        <w:pStyle w:val="NormalBold"/>
      </w:pPr>
      <w:r w:rsidRPr="00D80DEE">
        <w:rPr>
          <w:rStyle w:val="HideTWBExt"/>
          <w:b w:val="0"/>
        </w:rPr>
        <w:t>&lt;/RepeatBlock-By&gt;</w:t>
      </w:r>
    </w:p>
    <w:p w14:paraId="65E5511F"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9660AF9" w14:textId="77777777" w:rsidR="003F2DBD" w:rsidRPr="00D80DEE" w:rsidRDefault="003F2DBD" w:rsidP="003F2DBD">
      <w:pPr>
        <w:pStyle w:val="NormalBold"/>
      </w:pPr>
      <w:r w:rsidRPr="00D80DEE">
        <w:rPr>
          <w:rStyle w:val="HideTWBExt"/>
          <w:b w:val="0"/>
        </w:rPr>
        <w:t>&lt;Article&gt;</w:t>
      </w:r>
      <w:r w:rsidRPr="00D80DEE">
        <w:t>Ziffer 1 – Buchstabe d</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8E28A3E" w14:textId="77777777" w:rsidTr="00AD33C6">
        <w:trPr>
          <w:trHeight w:hRule="exact" w:val="240"/>
          <w:jc w:val="center"/>
        </w:trPr>
        <w:tc>
          <w:tcPr>
            <w:tcW w:w="9752" w:type="dxa"/>
            <w:gridSpan w:val="2"/>
            <w:tcBorders>
              <w:top w:val="nil"/>
              <w:left w:val="nil"/>
              <w:bottom w:val="nil"/>
              <w:right w:val="nil"/>
            </w:tcBorders>
          </w:tcPr>
          <w:p w14:paraId="4ABFBDD6" w14:textId="77777777" w:rsidR="003F2DBD" w:rsidRPr="00D80DEE" w:rsidRDefault="003F2DBD" w:rsidP="00AD33C6"/>
        </w:tc>
      </w:tr>
      <w:tr w:rsidR="003F2DBD" w:rsidRPr="00D80DEE" w14:paraId="225A4E88" w14:textId="77777777" w:rsidTr="00AD33C6">
        <w:trPr>
          <w:trHeight w:val="240"/>
          <w:jc w:val="center"/>
        </w:trPr>
        <w:tc>
          <w:tcPr>
            <w:tcW w:w="4876" w:type="dxa"/>
            <w:tcBorders>
              <w:top w:val="nil"/>
              <w:left w:val="nil"/>
              <w:bottom w:val="nil"/>
              <w:right w:val="nil"/>
            </w:tcBorders>
          </w:tcPr>
          <w:p w14:paraId="65DE3BA5"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9A321F4" w14:textId="77777777" w:rsidR="003F2DBD" w:rsidRPr="00D80DEE" w:rsidRDefault="003F2DBD" w:rsidP="00AD33C6">
            <w:pPr>
              <w:pStyle w:val="AmColumnHeading"/>
            </w:pPr>
            <w:r w:rsidRPr="00D80DEE">
              <w:t>Geänderter Text</w:t>
            </w:r>
          </w:p>
        </w:tc>
      </w:tr>
      <w:tr w:rsidR="003F2DBD" w:rsidRPr="00D80DEE" w14:paraId="66E6057B" w14:textId="77777777" w:rsidTr="00AD33C6">
        <w:trPr>
          <w:jc w:val="center"/>
        </w:trPr>
        <w:tc>
          <w:tcPr>
            <w:tcW w:w="4876" w:type="dxa"/>
            <w:tcBorders>
              <w:top w:val="nil"/>
              <w:left w:val="nil"/>
              <w:bottom w:val="nil"/>
              <w:right w:val="nil"/>
            </w:tcBorders>
          </w:tcPr>
          <w:p w14:paraId="7D83766B" w14:textId="77777777" w:rsidR="003F2DBD" w:rsidRPr="00D80DEE" w:rsidRDefault="003F2DBD" w:rsidP="00AD33C6">
            <w:pPr>
              <w:pStyle w:val="Normal6a"/>
            </w:pPr>
            <w:r w:rsidRPr="00D80DEE">
              <w:t>d)</w:t>
            </w:r>
            <w:r w:rsidRPr="00D80DEE">
              <w:tab/>
              <w:t xml:space="preserve">ambitionierte Reformen des Systems der Vereinten Nationen zu unterstützen und die UN80-Reformagenda </w:t>
            </w:r>
            <w:r w:rsidRPr="00D80DEE">
              <w:rPr>
                <w:b/>
                <w:i/>
              </w:rPr>
              <w:t>voranzubringen</w:t>
            </w:r>
            <w:r w:rsidRPr="00D80DEE">
              <w:t xml:space="preserve">, um für mehr Wirksamkeit, Effizienz, Transparenz, finanzielle Tragfähigkeit und Reaktionsfähigkeit der Vereinten Nationen zu sorgen sowie </w:t>
            </w:r>
            <w:r w:rsidRPr="00D80DEE">
              <w:rPr>
                <w:b/>
                <w:i/>
              </w:rPr>
              <w:t>dafür</w:t>
            </w:r>
            <w:r w:rsidRPr="00D80DEE">
              <w:t>, dass diese aktuelle und sich abzeichnende globale Herausforderungen bewältigen können;</w:t>
            </w:r>
          </w:p>
        </w:tc>
        <w:tc>
          <w:tcPr>
            <w:tcW w:w="4876" w:type="dxa"/>
            <w:tcBorders>
              <w:top w:val="nil"/>
              <w:left w:val="nil"/>
              <w:bottom w:val="nil"/>
              <w:right w:val="nil"/>
            </w:tcBorders>
          </w:tcPr>
          <w:p w14:paraId="3762DDDC" w14:textId="77777777" w:rsidR="003F2DBD" w:rsidRPr="00D80DEE" w:rsidRDefault="003F2DBD" w:rsidP="00AD33C6">
            <w:pPr>
              <w:pStyle w:val="Normal6a"/>
            </w:pPr>
            <w:r w:rsidRPr="00D80DEE">
              <w:t>d)</w:t>
            </w:r>
            <w:r w:rsidRPr="00D80DEE">
              <w:tab/>
              <w:t xml:space="preserve">ambitionierte Reformen des Systems der Vereinten Nationen zu unterstützen und </w:t>
            </w:r>
            <w:r w:rsidRPr="00D80DEE">
              <w:rPr>
                <w:b/>
                <w:i/>
              </w:rPr>
              <w:t>mit den Mitgliedstaaten der Vereinten Nationen, dem System der Vereinten Nationen und dem Generalsekretär der Vereinten Nationen zusammenzuarbeiten, damit</w:t>
            </w:r>
            <w:r w:rsidRPr="00D80DEE">
              <w:t xml:space="preserve"> die UN80-Reformagenda </w:t>
            </w:r>
            <w:r w:rsidRPr="00D80DEE">
              <w:rPr>
                <w:b/>
                <w:i/>
              </w:rPr>
              <w:t>vorangebracht und in den drei Bereichen Frieden und Sicherheit, nachhaltige Entwicklung und Menschenrechte wirksame Ergebnisse erzielt werden können</w:t>
            </w:r>
            <w:r w:rsidRPr="00D80DEE">
              <w:t xml:space="preserve">, um für mehr Wirksamkeit, Effizienz, Transparenz, finanzielle Tragfähigkeit und Reaktionsfähigkeit der Vereinten Nationen zu sorgen sowie </w:t>
            </w:r>
            <w:r w:rsidRPr="00D80DEE">
              <w:rPr>
                <w:b/>
                <w:i/>
              </w:rPr>
              <w:t>sicherzustellen</w:t>
            </w:r>
            <w:r w:rsidRPr="00D80DEE">
              <w:t xml:space="preserve">, dass diese aktuelle und sich abzeichnende globale Herausforderungen bewältigen können; </w:t>
            </w:r>
            <w:r w:rsidRPr="00D80DEE">
              <w:rPr>
                <w:b/>
                <w:i/>
              </w:rPr>
              <w:t>die nächsten Schritte des im November 2025 vorgelegten Aktionsplans zur Initiative „UN80“ zur Kenntnis zu nehmen und sich daran zu beteiligen; sich aktiv an allen Diskussionen über die Reform des Systems der finanziellen Beiträge zum Haushalt der Vereinten Nationen und der Beitragsrückzahlungen zu beteiligen, um eine pünktlichere Einziehung der Beiträge und eine anschließende effiziente Mittelzuweisung sicherzustellen und damit Bedenken hinsichtlich der sinnvollen Verwendung der an die Vereinten Nationen gezahlten Beiträge auszuräumen;</w:t>
            </w:r>
          </w:p>
        </w:tc>
      </w:tr>
    </w:tbl>
    <w:p w14:paraId="216D213E"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2A10E07" w14:textId="77777777" w:rsidR="003F2DBD" w:rsidRPr="00D80DEE" w:rsidRDefault="003F2DBD" w:rsidP="003F2DBD">
      <w:r w:rsidRPr="00D80DEE">
        <w:rPr>
          <w:rStyle w:val="HideTWBExt"/>
        </w:rPr>
        <w:t>&lt;/Amend&gt;</w:t>
      </w:r>
    </w:p>
    <w:p w14:paraId="3A974E93"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71</w:t>
      </w:r>
      <w:r w:rsidRPr="00D80DEE">
        <w:rPr>
          <w:rStyle w:val="HideTWBExt"/>
          <w:b w:val="0"/>
        </w:rPr>
        <w:t>&lt;/NumAm&gt;</w:t>
      </w:r>
    </w:p>
    <w:p w14:paraId="59AE4181" w14:textId="77777777" w:rsidR="003F2DBD" w:rsidRPr="00D80DEE" w:rsidRDefault="003F2DBD" w:rsidP="003F2DBD">
      <w:pPr>
        <w:pStyle w:val="NormalBold"/>
      </w:pPr>
      <w:r w:rsidRPr="00D80DEE">
        <w:rPr>
          <w:rStyle w:val="HideTWBExt"/>
          <w:b w:val="0"/>
        </w:rPr>
        <w:t>&lt;RepeatBlock-By&gt;&lt;Members&gt;</w:t>
      </w:r>
      <w:r w:rsidRPr="00D80DEE">
        <w:t>Nacho Sánchez Amor</w:t>
      </w:r>
      <w:r w:rsidRPr="00D80DEE">
        <w:rPr>
          <w:rStyle w:val="HideTWBExt"/>
          <w:b w:val="0"/>
        </w:rPr>
        <w:t>&lt;/Members&gt;</w:t>
      </w:r>
    </w:p>
    <w:p w14:paraId="0D13E57B" w14:textId="77777777" w:rsidR="003F2DBD" w:rsidRPr="00D80DEE" w:rsidRDefault="003F2DBD" w:rsidP="003F2DBD">
      <w:pPr>
        <w:pStyle w:val="NormalBold"/>
      </w:pPr>
      <w:r w:rsidRPr="00D80DEE">
        <w:rPr>
          <w:rStyle w:val="HideTWBExt"/>
          <w:b w:val="0"/>
        </w:rPr>
        <w:t>&lt;/RepeatBlock-By&gt;</w:t>
      </w:r>
    </w:p>
    <w:p w14:paraId="4F575D93"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5ADAB97" w14:textId="77777777" w:rsidR="003F2DBD" w:rsidRPr="00D80DEE" w:rsidRDefault="003F2DBD" w:rsidP="003F2DBD">
      <w:pPr>
        <w:pStyle w:val="NormalBold"/>
      </w:pPr>
      <w:r w:rsidRPr="00D80DEE">
        <w:rPr>
          <w:rStyle w:val="HideTWBExt"/>
          <w:b w:val="0"/>
        </w:rPr>
        <w:t>&lt;Article&gt;</w:t>
      </w:r>
      <w:r w:rsidRPr="00D80DEE">
        <w:t>Ziffer 1 – Buchstabe d</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D146F96" w14:textId="77777777" w:rsidTr="00AD33C6">
        <w:trPr>
          <w:trHeight w:hRule="exact" w:val="240"/>
          <w:jc w:val="center"/>
        </w:trPr>
        <w:tc>
          <w:tcPr>
            <w:tcW w:w="9752" w:type="dxa"/>
            <w:gridSpan w:val="2"/>
            <w:tcBorders>
              <w:top w:val="nil"/>
              <w:left w:val="nil"/>
              <w:bottom w:val="nil"/>
              <w:right w:val="nil"/>
            </w:tcBorders>
          </w:tcPr>
          <w:p w14:paraId="529C9BDE" w14:textId="77777777" w:rsidR="003F2DBD" w:rsidRPr="00D80DEE" w:rsidRDefault="003F2DBD" w:rsidP="00AD33C6"/>
        </w:tc>
      </w:tr>
      <w:tr w:rsidR="003F2DBD" w:rsidRPr="00D80DEE" w14:paraId="137CCCCC" w14:textId="77777777" w:rsidTr="00AD33C6">
        <w:trPr>
          <w:trHeight w:val="240"/>
          <w:jc w:val="center"/>
        </w:trPr>
        <w:tc>
          <w:tcPr>
            <w:tcW w:w="4876" w:type="dxa"/>
            <w:tcBorders>
              <w:top w:val="nil"/>
              <w:left w:val="nil"/>
              <w:bottom w:val="nil"/>
              <w:right w:val="nil"/>
            </w:tcBorders>
          </w:tcPr>
          <w:p w14:paraId="7409A275"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0AA61F5" w14:textId="77777777" w:rsidR="003F2DBD" w:rsidRPr="00D80DEE" w:rsidRDefault="003F2DBD" w:rsidP="00AD33C6">
            <w:pPr>
              <w:pStyle w:val="AmColumnHeading"/>
            </w:pPr>
            <w:r w:rsidRPr="00D80DEE">
              <w:t>Geänderter Text</w:t>
            </w:r>
          </w:p>
        </w:tc>
      </w:tr>
      <w:tr w:rsidR="003F2DBD" w:rsidRPr="00D80DEE" w14:paraId="53499DFB" w14:textId="77777777" w:rsidTr="00AD33C6">
        <w:trPr>
          <w:jc w:val="center"/>
        </w:trPr>
        <w:tc>
          <w:tcPr>
            <w:tcW w:w="4876" w:type="dxa"/>
            <w:tcBorders>
              <w:top w:val="nil"/>
              <w:left w:val="nil"/>
              <w:bottom w:val="nil"/>
              <w:right w:val="nil"/>
            </w:tcBorders>
          </w:tcPr>
          <w:p w14:paraId="35C96AF4" w14:textId="77777777" w:rsidR="003F2DBD" w:rsidRPr="00D80DEE" w:rsidRDefault="003F2DBD" w:rsidP="00AD33C6">
            <w:pPr>
              <w:pStyle w:val="Normal6a"/>
            </w:pPr>
            <w:r w:rsidRPr="00D80DEE">
              <w:t>d)</w:t>
            </w:r>
            <w:r w:rsidRPr="00D80DEE">
              <w:tab/>
              <w:t>ambitionierte Reformen des Systems der Vereinten Nationen zu unterstützen und die UN80-Reformagenda voranzubringen, um für mehr Wirksamkeit, Effizienz, Transparenz, finanzielle Tragfähigkeit und Reaktionsfähigkeit der Vereinten Nationen zu sorgen sowie dafür, dass diese aktuelle und sich abzeichnende globale Herausforderungen bewältigen können;</w:t>
            </w:r>
          </w:p>
        </w:tc>
        <w:tc>
          <w:tcPr>
            <w:tcW w:w="4876" w:type="dxa"/>
            <w:tcBorders>
              <w:top w:val="nil"/>
              <w:left w:val="nil"/>
              <w:bottom w:val="nil"/>
              <w:right w:val="nil"/>
            </w:tcBorders>
          </w:tcPr>
          <w:p w14:paraId="0B18D900" w14:textId="77777777" w:rsidR="003F2DBD" w:rsidRPr="00D80DEE" w:rsidRDefault="003F2DBD" w:rsidP="00AD33C6">
            <w:pPr>
              <w:pStyle w:val="Normal6a"/>
            </w:pPr>
            <w:r w:rsidRPr="00D80DEE">
              <w:t>d)</w:t>
            </w:r>
            <w:r w:rsidRPr="00D80DEE">
              <w:tab/>
              <w:t xml:space="preserve">ambitionierte Reformen des Systems der Vereinten Nationen zu unterstützen und die UN80-Reformagenda voranzubringen, um für mehr Wirksamkeit, Effizienz, Transparenz, finanzielle Tragfähigkeit und Reaktionsfähigkeit der Vereinten Nationen zu sorgen sowie dafür, dass diese aktuelle und sich abzeichnende globale Herausforderungen bewältigen können; </w:t>
            </w:r>
            <w:r w:rsidRPr="00D80DEE">
              <w:rPr>
                <w:b/>
                <w:i/>
              </w:rPr>
              <w:t>mit den Vereinten Nationen Gespräche zu führen, um sicherzustellen, dass die Initiative „UN80“ nicht zu einer bloßen Umschichtung von Haushaltsmitteln wird, die ihr gutes Funktionieren in Schlüsselbereichen wie den Menschenrechten gefährdet; in diesem Zusammenhang mit Drittländern wie China oder den USA Gespräche zu führen, um sicherzustellen, dass ihre freiwilligen Beiträge zum System der Vereinten Nationen ihrer wirtschaftlichen Entwicklung und ihrer herausragenden Rolle als Mitglieder des Sicherheitsrats der Vereinten Nationen angemessen sind;</w:t>
            </w:r>
          </w:p>
        </w:tc>
      </w:tr>
    </w:tbl>
    <w:p w14:paraId="4A3E7CE0"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A497D48" w14:textId="77777777" w:rsidR="003F2DBD" w:rsidRPr="00D80DEE" w:rsidRDefault="003F2DBD" w:rsidP="003F2DBD">
      <w:r w:rsidRPr="00D80DEE">
        <w:rPr>
          <w:rStyle w:val="HideTWBExt"/>
        </w:rPr>
        <w:t>&lt;/Amend&gt;</w:t>
      </w:r>
    </w:p>
    <w:p w14:paraId="6A0B58F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72</w:t>
      </w:r>
      <w:r w:rsidRPr="00D80DEE">
        <w:rPr>
          <w:rStyle w:val="HideTWBExt"/>
          <w:b w:val="0"/>
        </w:rPr>
        <w:t>&lt;/NumAm&gt;</w:t>
      </w:r>
    </w:p>
    <w:p w14:paraId="5060CCE1"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2CA0A2B7" w14:textId="77777777" w:rsidR="003F2DBD" w:rsidRPr="00D80DEE" w:rsidRDefault="003F2DBD" w:rsidP="003F2DBD">
      <w:pPr>
        <w:pStyle w:val="NormalBold"/>
      </w:pPr>
      <w:r w:rsidRPr="00D80DEE">
        <w:rPr>
          <w:rStyle w:val="HideTWBExt"/>
          <w:b w:val="0"/>
        </w:rPr>
        <w:t>&lt;/RepeatBlock-By&gt;</w:t>
      </w:r>
    </w:p>
    <w:p w14:paraId="298F0B31"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FAD1FEE" w14:textId="77777777" w:rsidR="003F2DBD" w:rsidRPr="00D80DEE" w:rsidRDefault="003F2DBD" w:rsidP="003F2DBD">
      <w:pPr>
        <w:pStyle w:val="NormalBold"/>
      </w:pPr>
      <w:r w:rsidRPr="00D80DEE">
        <w:rPr>
          <w:rStyle w:val="HideTWBExt"/>
          <w:b w:val="0"/>
        </w:rPr>
        <w:t>&lt;Article&gt;</w:t>
      </w:r>
      <w:r w:rsidRPr="00D80DEE">
        <w:t>Ziffer 1 – Buchstabe d</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0BE9419" w14:textId="77777777" w:rsidTr="00AD33C6">
        <w:trPr>
          <w:trHeight w:hRule="exact" w:val="240"/>
          <w:jc w:val="center"/>
        </w:trPr>
        <w:tc>
          <w:tcPr>
            <w:tcW w:w="9752" w:type="dxa"/>
            <w:gridSpan w:val="2"/>
            <w:tcBorders>
              <w:top w:val="nil"/>
              <w:left w:val="nil"/>
              <w:bottom w:val="nil"/>
              <w:right w:val="nil"/>
            </w:tcBorders>
          </w:tcPr>
          <w:p w14:paraId="5FAED217" w14:textId="77777777" w:rsidR="003F2DBD" w:rsidRPr="00D80DEE" w:rsidRDefault="003F2DBD" w:rsidP="00AD33C6"/>
        </w:tc>
      </w:tr>
      <w:tr w:rsidR="003F2DBD" w:rsidRPr="00D80DEE" w14:paraId="161A74E7" w14:textId="77777777" w:rsidTr="00AD33C6">
        <w:trPr>
          <w:trHeight w:val="240"/>
          <w:jc w:val="center"/>
        </w:trPr>
        <w:tc>
          <w:tcPr>
            <w:tcW w:w="4876" w:type="dxa"/>
            <w:tcBorders>
              <w:top w:val="nil"/>
              <w:left w:val="nil"/>
              <w:bottom w:val="nil"/>
              <w:right w:val="nil"/>
            </w:tcBorders>
          </w:tcPr>
          <w:p w14:paraId="3A445175"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9F5CF31" w14:textId="77777777" w:rsidR="003F2DBD" w:rsidRPr="00D80DEE" w:rsidRDefault="003F2DBD" w:rsidP="00AD33C6">
            <w:pPr>
              <w:pStyle w:val="AmColumnHeading"/>
            </w:pPr>
            <w:r w:rsidRPr="00D80DEE">
              <w:t>Geänderter Text</w:t>
            </w:r>
          </w:p>
        </w:tc>
      </w:tr>
      <w:tr w:rsidR="003F2DBD" w:rsidRPr="00D80DEE" w14:paraId="522D4ECE" w14:textId="77777777" w:rsidTr="00AD33C6">
        <w:trPr>
          <w:jc w:val="center"/>
        </w:trPr>
        <w:tc>
          <w:tcPr>
            <w:tcW w:w="4876" w:type="dxa"/>
            <w:tcBorders>
              <w:top w:val="nil"/>
              <w:left w:val="nil"/>
              <w:bottom w:val="nil"/>
              <w:right w:val="nil"/>
            </w:tcBorders>
          </w:tcPr>
          <w:p w14:paraId="10037D31" w14:textId="77777777" w:rsidR="003F2DBD" w:rsidRPr="00D80DEE" w:rsidRDefault="003F2DBD" w:rsidP="00AD33C6">
            <w:pPr>
              <w:pStyle w:val="Normal6a"/>
            </w:pPr>
            <w:r w:rsidRPr="00D80DEE">
              <w:t>d)</w:t>
            </w:r>
            <w:r w:rsidRPr="00D80DEE">
              <w:tab/>
              <w:t>ambitionierte Reformen des Systems der Vereinten Nationen zu unterstützen und die UN80-Reformagenda voranzubringen, um für mehr Wirksamkeit, Effizienz, Transparenz, finanzielle Tragfähigkeit und Reaktionsfähigkeit der Vereinten Nationen zu sorgen sowie dafür, dass diese aktuelle und sich abzeichnende globale Herausforderungen bewältigen können;</w:t>
            </w:r>
          </w:p>
        </w:tc>
        <w:tc>
          <w:tcPr>
            <w:tcW w:w="4876" w:type="dxa"/>
            <w:tcBorders>
              <w:top w:val="nil"/>
              <w:left w:val="nil"/>
              <w:bottom w:val="nil"/>
              <w:right w:val="nil"/>
            </w:tcBorders>
          </w:tcPr>
          <w:p w14:paraId="70E667E9" w14:textId="77777777" w:rsidR="003F2DBD" w:rsidRPr="00D80DEE" w:rsidRDefault="003F2DBD" w:rsidP="00AD33C6">
            <w:pPr>
              <w:pStyle w:val="Normal6a"/>
            </w:pPr>
            <w:r w:rsidRPr="00D80DEE">
              <w:t>d)</w:t>
            </w:r>
            <w:r w:rsidRPr="00D80DEE">
              <w:tab/>
              <w:t xml:space="preserve">ambitionierte Reformen des Systems der Vereinten Nationen zu unterstützen und die UN80-Reformagenda voranzubringen, um für mehr Wirksamkeit, Effizienz, Transparenz, finanzielle Tragfähigkeit und Reaktionsfähigkeit der Vereinten Nationen zu sorgen sowie dafür, dass diese aktuelle und sich abzeichnende globale Herausforderungen bewältigen können; </w:t>
            </w:r>
            <w:r w:rsidRPr="00D80DEE">
              <w:rPr>
                <w:b/>
                <w:i/>
              </w:rPr>
              <w:t>zu betonen, dass insbesondere dann, wenn andere globale Akteure sich zurückziehen, die EU mehr Verantwortung für die Unterstützung, Finanzierung und Stärkung multilateraler Institutionen, einschließlich der Vereinten Nationen, übernehmen muss, insbesondere durch eine Reform des Sicherheitsrats, um der heutigen Welt besser Rechnung zu tragen, und durch die Aufrechterhaltung und Aufstockung der wesentlichen Unterstützung für die Vereinten Nationen und ihre Organisationen;</w:t>
            </w:r>
          </w:p>
        </w:tc>
      </w:tr>
    </w:tbl>
    <w:p w14:paraId="2F3503BD"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1FDD2767" w14:textId="77777777" w:rsidR="003F2DBD" w:rsidRPr="00D80DEE" w:rsidRDefault="003F2DBD" w:rsidP="003F2DBD">
      <w:r w:rsidRPr="00D80DEE">
        <w:rPr>
          <w:rStyle w:val="HideTWBExt"/>
        </w:rPr>
        <w:t>&lt;/Amend&gt;</w:t>
      </w:r>
    </w:p>
    <w:p w14:paraId="55FCB25F"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73</w:t>
      </w:r>
      <w:r w:rsidRPr="00D80DEE">
        <w:rPr>
          <w:rStyle w:val="HideTWBExt"/>
          <w:b w:val="0"/>
        </w:rPr>
        <w:t>&lt;/NumAm&gt;</w:t>
      </w:r>
    </w:p>
    <w:p w14:paraId="5A53D435" w14:textId="77777777" w:rsidR="003F2DBD" w:rsidRPr="00D80DEE" w:rsidRDefault="003F2DBD" w:rsidP="003F2DBD">
      <w:pPr>
        <w:pStyle w:val="NormalBold"/>
      </w:pPr>
      <w:r w:rsidRPr="00D80DEE">
        <w:rPr>
          <w:rStyle w:val="HideTWBExt"/>
          <w:b w:val="0"/>
        </w:rPr>
        <w:t>&lt;RepeatBlock-By&gt;&lt;Members&gt;</w:t>
      </w:r>
      <w:r w:rsidRPr="00D80DEE">
        <w:t>Alexander Sell</w:t>
      </w:r>
      <w:r w:rsidRPr="00D80DEE">
        <w:rPr>
          <w:rStyle w:val="HideTWBExt"/>
          <w:b w:val="0"/>
        </w:rPr>
        <w:t>&lt;/Members&gt;</w:t>
      </w:r>
    </w:p>
    <w:p w14:paraId="5D00CC18" w14:textId="77777777" w:rsidR="003F2DBD" w:rsidRPr="00D80DEE" w:rsidRDefault="003F2DBD" w:rsidP="003F2DBD">
      <w:pPr>
        <w:pStyle w:val="NormalBold"/>
      </w:pPr>
      <w:r w:rsidRPr="00D80DEE">
        <w:rPr>
          <w:rStyle w:val="HideTWBExt"/>
          <w:b w:val="0"/>
        </w:rPr>
        <w:t>&lt;/RepeatBlock-By&gt;</w:t>
      </w:r>
    </w:p>
    <w:p w14:paraId="02A2A291"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4435318" w14:textId="77777777" w:rsidR="003F2DBD" w:rsidRPr="00D80DEE" w:rsidRDefault="003F2DBD" w:rsidP="003F2DBD">
      <w:pPr>
        <w:pStyle w:val="NormalBold"/>
      </w:pPr>
      <w:r w:rsidRPr="00D80DEE">
        <w:rPr>
          <w:rStyle w:val="HideTWBExt"/>
          <w:b w:val="0"/>
        </w:rPr>
        <w:t>&lt;Article&gt;</w:t>
      </w:r>
      <w:r w:rsidRPr="00D80DEE">
        <w:t>Ziffer 1 – Buchstabe d</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72E798A" w14:textId="77777777" w:rsidTr="00AD33C6">
        <w:trPr>
          <w:trHeight w:hRule="exact" w:val="240"/>
          <w:jc w:val="center"/>
        </w:trPr>
        <w:tc>
          <w:tcPr>
            <w:tcW w:w="9752" w:type="dxa"/>
            <w:gridSpan w:val="2"/>
            <w:tcBorders>
              <w:top w:val="nil"/>
              <w:left w:val="nil"/>
              <w:bottom w:val="nil"/>
              <w:right w:val="nil"/>
            </w:tcBorders>
          </w:tcPr>
          <w:p w14:paraId="15D77EF7" w14:textId="77777777" w:rsidR="003F2DBD" w:rsidRPr="00D80DEE" w:rsidRDefault="003F2DBD" w:rsidP="00AD33C6"/>
        </w:tc>
      </w:tr>
      <w:tr w:rsidR="003F2DBD" w:rsidRPr="00D80DEE" w14:paraId="58FABBB3" w14:textId="77777777" w:rsidTr="00AD33C6">
        <w:trPr>
          <w:trHeight w:val="240"/>
          <w:jc w:val="center"/>
        </w:trPr>
        <w:tc>
          <w:tcPr>
            <w:tcW w:w="4876" w:type="dxa"/>
            <w:tcBorders>
              <w:top w:val="nil"/>
              <w:left w:val="nil"/>
              <w:bottom w:val="nil"/>
              <w:right w:val="nil"/>
            </w:tcBorders>
          </w:tcPr>
          <w:p w14:paraId="1CF95244"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3D5B7D9" w14:textId="77777777" w:rsidR="003F2DBD" w:rsidRPr="00D80DEE" w:rsidRDefault="003F2DBD" w:rsidP="00AD33C6">
            <w:pPr>
              <w:pStyle w:val="AmColumnHeading"/>
            </w:pPr>
            <w:r w:rsidRPr="00D80DEE">
              <w:t>Geänderter Text</w:t>
            </w:r>
          </w:p>
        </w:tc>
      </w:tr>
      <w:tr w:rsidR="003F2DBD" w:rsidRPr="00D80DEE" w14:paraId="5EA88ADA" w14:textId="77777777" w:rsidTr="00AD33C6">
        <w:trPr>
          <w:jc w:val="center"/>
        </w:trPr>
        <w:tc>
          <w:tcPr>
            <w:tcW w:w="4876" w:type="dxa"/>
            <w:tcBorders>
              <w:top w:val="nil"/>
              <w:left w:val="nil"/>
              <w:bottom w:val="nil"/>
              <w:right w:val="nil"/>
            </w:tcBorders>
          </w:tcPr>
          <w:p w14:paraId="25FFA0E3" w14:textId="77777777" w:rsidR="003F2DBD" w:rsidRPr="00D80DEE" w:rsidRDefault="003F2DBD" w:rsidP="00AD33C6">
            <w:pPr>
              <w:pStyle w:val="Normal6a"/>
            </w:pPr>
            <w:r w:rsidRPr="00D80DEE">
              <w:t>d)</w:t>
            </w:r>
            <w:r w:rsidRPr="00D80DEE">
              <w:tab/>
              <w:t>ambitionierte Reformen des Systems der Vereinten Nationen zu unterstützen und die UN80-Reformagenda voranzubringen, um für mehr Wirksamkeit, Effizienz, Transparenz, finanzielle Tragfähigkeit und Reaktionsfähigkeit der Vereinten Nationen zu sorgen sowie dafür, dass diese aktuelle und sich abzeichnende globale Herausforderungen bewältigen können;</w:t>
            </w:r>
          </w:p>
        </w:tc>
        <w:tc>
          <w:tcPr>
            <w:tcW w:w="4876" w:type="dxa"/>
            <w:tcBorders>
              <w:top w:val="nil"/>
              <w:left w:val="nil"/>
              <w:bottom w:val="nil"/>
              <w:right w:val="nil"/>
            </w:tcBorders>
          </w:tcPr>
          <w:p w14:paraId="5ACBFCA7" w14:textId="77777777" w:rsidR="003F2DBD" w:rsidRPr="00D80DEE" w:rsidRDefault="003F2DBD" w:rsidP="00AD33C6">
            <w:pPr>
              <w:pStyle w:val="Normal6a"/>
            </w:pPr>
            <w:r w:rsidRPr="00D80DEE">
              <w:t>d)</w:t>
            </w:r>
            <w:r w:rsidRPr="00D80DEE">
              <w:tab/>
              <w:t>ambitionierte Reformen des Systems der Vereinten Nationen zu unterstützen und die UN80-Reformagenda voranzubringen, um für mehr Wirksamkeit, Effizienz, Transparenz, finanzielle Tragfähigkeit und Reaktionsfähigkeit der Vereinten Nationen zu sorgen sowie dafür, dass diese aktuelle und sich abzeichnende globale Herausforderungen bewältigen können</w:t>
            </w:r>
            <w:r w:rsidRPr="00D80DEE">
              <w:rPr>
                <w:b/>
                <w:i/>
              </w:rPr>
              <w:t>, wobei Politisierung und ideologische Agenden zu vermeiden sind</w:t>
            </w:r>
            <w:r w:rsidRPr="00D80DEE">
              <w:t>;</w:t>
            </w:r>
          </w:p>
        </w:tc>
      </w:tr>
    </w:tbl>
    <w:p w14:paraId="02E3B487"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4913EA9" w14:textId="77777777" w:rsidR="003F2DBD" w:rsidRPr="00D80DEE" w:rsidRDefault="003F2DBD" w:rsidP="003F2DBD">
      <w:r w:rsidRPr="00D80DEE">
        <w:rPr>
          <w:rStyle w:val="HideTWBExt"/>
        </w:rPr>
        <w:t>&lt;/Amend&gt;</w:t>
      </w:r>
    </w:p>
    <w:p w14:paraId="48D694EE"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74</w:t>
      </w:r>
      <w:r w:rsidRPr="00D80DEE">
        <w:rPr>
          <w:rStyle w:val="HideTWBExt"/>
          <w:b w:val="0"/>
        </w:rPr>
        <w:t>&lt;/NumAm&gt;</w:t>
      </w:r>
    </w:p>
    <w:p w14:paraId="6B1C497F" w14:textId="77777777" w:rsidR="003F2DBD" w:rsidRPr="00D80DEE" w:rsidRDefault="003F2DBD" w:rsidP="003F2DBD">
      <w:pPr>
        <w:pStyle w:val="NormalBold"/>
      </w:pPr>
      <w:r w:rsidRPr="00D80DEE">
        <w:rPr>
          <w:rStyle w:val="HideTWBExt"/>
          <w:b w:val="0"/>
        </w:rPr>
        <w:t>&lt;RepeatBlock-By&gt;&lt;Members&gt;</w:t>
      </w:r>
      <w:r w:rsidRPr="00D80DEE">
        <w:t>Hilde Vautmans, Dan Barna, Petras Auštrevičius, Bernard Guetta, Lucia Yar, Engin Eroglu, Urmas Paet, Michał Kobosko</w:t>
      </w:r>
      <w:r w:rsidRPr="00D80DEE">
        <w:rPr>
          <w:rStyle w:val="HideTWBExt"/>
          <w:b w:val="0"/>
        </w:rPr>
        <w:t>&lt;/Members&gt;</w:t>
      </w:r>
    </w:p>
    <w:p w14:paraId="373C8193" w14:textId="77777777" w:rsidR="003F2DBD" w:rsidRPr="00D80DEE" w:rsidRDefault="003F2DBD" w:rsidP="003F2DBD">
      <w:pPr>
        <w:pStyle w:val="NormalBold"/>
      </w:pPr>
      <w:r w:rsidRPr="00D80DEE">
        <w:rPr>
          <w:rStyle w:val="HideTWBExt"/>
          <w:b w:val="0"/>
        </w:rPr>
        <w:t>&lt;/RepeatBlock-By&gt;</w:t>
      </w:r>
    </w:p>
    <w:p w14:paraId="2743C8BC"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E789016" w14:textId="77777777" w:rsidR="003F2DBD" w:rsidRPr="00D80DEE" w:rsidRDefault="003F2DBD" w:rsidP="003F2DBD">
      <w:pPr>
        <w:pStyle w:val="NormalBold"/>
      </w:pPr>
      <w:r w:rsidRPr="00D80DEE">
        <w:rPr>
          <w:rStyle w:val="HideTWBExt"/>
          <w:b w:val="0"/>
        </w:rPr>
        <w:t>&lt;Article&gt;</w:t>
      </w:r>
      <w:r w:rsidRPr="00D80DEE">
        <w:t>Ziffer 1 – Buchstabe d</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9F63F47" w14:textId="77777777" w:rsidTr="00AD33C6">
        <w:trPr>
          <w:trHeight w:hRule="exact" w:val="240"/>
          <w:jc w:val="center"/>
        </w:trPr>
        <w:tc>
          <w:tcPr>
            <w:tcW w:w="9752" w:type="dxa"/>
            <w:gridSpan w:val="2"/>
            <w:tcBorders>
              <w:top w:val="nil"/>
              <w:left w:val="nil"/>
              <w:bottom w:val="nil"/>
              <w:right w:val="nil"/>
            </w:tcBorders>
          </w:tcPr>
          <w:p w14:paraId="223C9A40" w14:textId="77777777" w:rsidR="003F2DBD" w:rsidRPr="00D80DEE" w:rsidRDefault="003F2DBD" w:rsidP="00AD33C6"/>
        </w:tc>
      </w:tr>
      <w:tr w:rsidR="003F2DBD" w:rsidRPr="00D80DEE" w14:paraId="1CDE6221" w14:textId="77777777" w:rsidTr="00AD33C6">
        <w:trPr>
          <w:trHeight w:val="240"/>
          <w:jc w:val="center"/>
        </w:trPr>
        <w:tc>
          <w:tcPr>
            <w:tcW w:w="4876" w:type="dxa"/>
            <w:tcBorders>
              <w:top w:val="nil"/>
              <w:left w:val="nil"/>
              <w:bottom w:val="nil"/>
              <w:right w:val="nil"/>
            </w:tcBorders>
          </w:tcPr>
          <w:p w14:paraId="46E638D8"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91F9D33" w14:textId="77777777" w:rsidR="003F2DBD" w:rsidRPr="00D80DEE" w:rsidRDefault="003F2DBD" w:rsidP="00AD33C6">
            <w:pPr>
              <w:pStyle w:val="AmColumnHeading"/>
            </w:pPr>
            <w:r w:rsidRPr="00D80DEE">
              <w:t>Geänderter Text</w:t>
            </w:r>
          </w:p>
        </w:tc>
      </w:tr>
      <w:tr w:rsidR="003F2DBD" w:rsidRPr="00D80DEE" w14:paraId="53999BA9" w14:textId="77777777" w:rsidTr="00AD33C6">
        <w:trPr>
          <w:jc w:val="center"/>
        </w:trPr>
        <w:tc>
          <w:tcPr>
            <w:tcW w:w="4876" w:type="dxa"/>
            <w:tcBorders>
              <w:top w:val="nil"/>
              <w:left w:val="nil"/>
              <w:bottom w:val="nil"/>
              <w:right w:val="nil"/>
            </w:tcBorders>
          </w:tcPr>
          <w:p w14:paraId="1A675319" w14:textId="77777777" w:rsidR="003F2DBD" w:rsidRPr="00D80DEE" w:rsidRDefault="003F2DBD" w:rsidP="00AD33C6">
            <w:pPr>
              <w:pStyle w:val="Normal6a"/>
            </w:pPr>
            <w:r w:rsidRPr="00D80DEE">
              <w:t>d)</w:t>
            </w:r>
            <w:r w:rsidRPr="00D80DEE">
              <w:tab/>
              <w:t>ambitionierte Reformen des Systems der Vereinten Nationen zu unterstützen und die UN80-Reformagenda voranzubringen, um für mehr Wirksamkeit, Effizienz, Transparenz, finanzielle Tragfähigkeit und Reaktionsfähigkeit der Vereinten Nationen zu sorgen sowie dafür, dass diese aktuelle und sich abzeichnende globale Herausforderungen bewältigen können;</w:t>
            </w:r>
          </w:p>
        </w:tc>
        <w:tc>
          <w:tcPr>
            <w:tcW w:w="4876" w:type="dxa"/>
            <w:tcBorders>
              <w:top w:val="nil"/>
              <w:left w:val="nil"/>
              <w:bottom w:val="nil"/>
              <w:right w:val="nil"/>
            </w:tcBorders>
          </w:tcPr>
          <w:p w14:paraId="08EBA806" w14:textId="77777777" w:rsidR="003F2DBD" w:rsidRPr="00D80DEE" w:rsidRDefault="003F2DBD" w:rsidP="00AD33C6">
            <w:pPr>
              <w:pStyle w:val="Normal6a"/>
            </w:pPr>
            <w:r w:rsidRPr="00D80DEE">
              <w:t>d)</w:t>
            </w:r>
            <w:r w:rsidRPr="00D80DEE">
              <w:tab/>
              <w:t xml:space="preserve">ambitionierte Reformen des Systems der Vereinten Nationen zu unterstützen und die UN80-Reformagenda voranzubringen, um für mehr Wirksamkeit, Effizienz, </w:t>
            </w:r>
            <w:r w:rsidRPr="00D80DEE">
              <w:rPr>
                <w:b/>
                <w:i/>
              </w:rPr>
              <w:t>Unparteilichkeit,</w:t>
            </w:r>
            <w:r w:rsidRPr="00D80DEE">
              <w:t xml:space="preserve"> Transparenz, finanzielle Tragfähigkeit und Reaktionsfähigkeit der Vereinten Nationen zu sorgen sowie dafür, dass diese aktuelle und sich abzeichnende globale Herausforderungen bewältigen können;</w:t>
            </w:r>
          </w:p>
        </w:tc>
      </w:tr>
    </w:tbl>
    <w:p w14:paraId="46F5860D"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4246A87" w14:textId="77777777" w:rsidR="003F2DBD" w:rsidRPr="00D80DEE" w:rsidRDefault="003F2DBD" w:rsidP="003F2DBD">
      <w:r w:rsidRPr="00D80DEE">
        <w:rPr>
          <w:rStyle w:val="HideTWBExt"/>
        </w:rPr>
        <w:t>&lt;/Amend&gt;</w:t>
      </w:r>
    </w:p>
    <w:p w14:paraId="01962C2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75</w:t>
      </w:r>
      <w:r w:rsidRPr="00D80DEE">
        <w:rPr>
          <w:rStyle w:val="HideTWBExt"/>
          <w:b w:val="0"/>
        </w:rPr>
        <w:t>&lt;/NumAm&gt;</w:t>
      </w:r>
    </w:p>
    <w:p w14:paraId="79284DDF"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1A405A54" w14:textId="77777777" w:rsidR="003F2DBD" w:rsidRPr="00D80DEE" w:rsidRDefault="003F2DBD" w:rsidP="003F2DBD">
      <w:pPr>
        <w:pStyle w:val="NormalBold"/>
      </w:pPr>
      <w:r w:rsidRPr="00D80DEE">
        <w:rPr>
          <w:rStyle w:val="HideTWBExt"/>
          <w:b w:val="0"/>
        </w:rPr>
        <w:t>&lt;/RepeatBlock-By&gt;</w:t>
      </w:r>
    </w:p>
    <w:p w14:paraId="31D60057"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9D7C971" w14:textId="77777777" w:rsidR="003F2DBD" w:rsidRPr="00D80DEE" w:rsidRDefault="003F2DBD" w:rsidP="003F2DBD">
      <w:pPr>
        <w:pStyle w:val="NormalBold"/>
      </w:pPr>
      <w:r w:rsidRPr="00D80DEE">
        <w:rPr>
          <w:rStyle w:val="HideTWBExt"/>
          <w:b w:val="0"/>
        </w:rPr>
        <w:t>&lt;Article&gt;</w:t>
      </w:r>
      <w:r w:rsidRPr="00D80DEE">
        <w:t>Ziffer 1 – Buchstabe d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5DDC365" w14:textId="77777777" w:rsidTr="00AD33C6">
        <w:trPr>
          <w:trHeight w:hRule="exact" w:val="240"/>
          <w:jc w:val="center"/>
        </w:trPr>
        <w:tc>
          <w:tcPr>
            <w:tcW w:w="9752" w:type="dxa"/>
            <w:gridSpan w:val="2"/>
            <w:tcBorders>
              <w:top w:val="nil"/>
              <w:left w:val="nil"/>
              <w:bottom w:val="nil"/>
              <w:right w:val="nil"/>
            </w:tcBorders>
          </w:tcPr>
          <w:p w14:paraId="6657EAF6" w14:textId="77777777" w:rsidR="003F2DBD" w:rsidRPr="00D80DEE" w:rsidRDefault="003F2DBD" w:rsidP="00AD33C6"/>
        </w:tc>
      </w:tr>
      <w:tr w:rsidR="003F2DBD" w:rsidRPr="00D80DEE" w14:paraId="1F6CDD37" w14:textId="77777777" w:rsidTr="00AD33C6">
        <w:trPr>
          <w:trHeight w:val="240"/>
          <w:jc w:val="center"/>
        </w:trPr>
        <w:tc>
          <w:tcPr>
            <w:tcW w:w="4876" w:type="dxa"/>
            <w:tcBorders>
              <w:top w:val="nil"/>
              <w:left w:val="nil"/>
              <w:bottom w:val="nil"/>
              <w:right w:val="nil"/>
            </w:tcBorders>
          </w:tcPr>
          <w:p w14:paraId="379DE657"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F9A599E" w14:textId="77777777" w:rsidR="003F2DBD" w:rsidRPr="00D80DEE" w:rsidRDefault="003F2DBD" w:rsidP="00AD33C6">
            <w:pPr>
              <w:pStyle w:val="AmColumnHeading"/>
            </w:pPr>
            <w:r w:rsidRPr="00D80DEE">
              <w:t>Geänderter Text</w:t>
            </w:r>
          </w:p>
        </w:tc>
      </w:tr>
      <w:tr w:rsidR="003F2DBD" w:rsidRPr="00D80DEE" w14:paraId="0C84436E" w14:textId="77777777" w:rsidTr="00AD33C6">
        <w:trPr>
          <w:jc w:val="center"/>
        </w:trPr>
        <w:tc>
          <w:tcPr>
            <w:tcW w:w="4876" w:type="dxa"/>
            <w:tcBorders>
              <w:top w:val="nil"/>
              <w:left w:val="nil"/>
              <w:bottom w:val="nil"/>
              <w:right w:val="nil"/>
            </w:tcBorders>
          </w:tcPr>
          <w:p w14:paraId="2E6F4027" w14:textId="77777777" w:rsidR="003F2DBD" w:rsidRPr="00D80DEE" w:rsidRDefault="003F2DBD" w:rsidP="00AD33C6">
            <w:pPr>
              <w:pStyle w:val="Normal6a"/>
            </w:pPr>
          </w:p>
        </w:tc>
        <w:tc>
          <w:tcPr>
            <w:tcW w:w="4876" w:type="dxa"/>
            <w:tcBorders>
              <w:top w:val="nil"/>
              <w:left w:val="nil"/>
              <w:bottom w:val="nil"/>
              <w:right w:val="nil"/>
            </w:tcBorders>
          </w:tcPr>
          <w:p w14:paraId="7CFCE258" w14:textId="77777777" w:rsidR="003F2DBD" w:rsidRPr="00D80DEE" w:rsidRDefault="003F2DBD" w:rsidP="00AD33C6">
            <w:pPr>
              <w:pStyle w:val="Normal6a"/>
            </w:pPr>
            <w:r w:rsidRPr="00D80DEE">
              <w:rPr>
                <w:b/>
                <w:i/>
              </w:rPr>
              <w:t>da)</w:t>
            </w:r>
            <w:r w:rsidRPr="00D80DEE">
              <w:tab/>
            </w:r>
            <w:r w:rsidRPr="00D80DEE">
              <w:rPr>
                <w:b/>
                <w:i/>
              </w:rPr>
              <w:t>ihr Engagement für den Pakt für die Zukunft als wichtigen Schritt zur Wiederbelebung der Vereinten Nationen, zur Verwirklichung der Agenda 2030 und der Ziele für nachhaltige Entwicklung (SDG) und zur Wahrung des Weltfriedens und der internationalen Sicherheit zu bekräftigen;</w:t>
            </w:r>
          </w:p>
        </w:tc>
      </w:tr>
    </w:tbl>
    <w:p w14:paraId="491B975F"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28AEB22" w14:textId="77777777" w:rsidR="003F2DBD" w:rsidRPr="00D80DEE" w:rsidRDefault="003F2DBD" w:rsidP="003F2DBD">
      <w:r w:rsidRPr="00D80DEE">
        <w:rPr>
          <w:rStyle w:val="HideTWBExt"/>
        </w:rPr>
        <w:t>&lt;/Amend&gt;</w:t>
      </w:r>
    </w:p>
    <w:p w14:paraId="063AB6A1"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76</w:t>
      </w:r>
      <w:r w:rsidRPr="00D80DEE">
        <w:rPr>
          <w:rStyle w:val="HideTWBExt"/>
          <w:b w:val="0"/>
        </w:rPr>
        <w:t>&lt;/NumAm&gt;</w:t>
      </w:r>
    </w:p>
    <w:p w14:paraId="157CF710" w14:textId="77777777" w:rsidR="003F2DBD" w:rsidRPr="00D80DEE" w:rsidRDefault="003F2DBD" w:rsidP="003F2DBD">
      <w:pPr>
        <w:pStyle w:val="NormalBold"/>
      </w:pPr>
      <w:r w:rsidRPr="00D80DEE">
        <w:rPr>
          <w:rStyle w:val="HideTWBExt"/>
          <w:b w:val="0"/>
        </w:rPr>
        <w:t>&lt;RepeatBlock-By&gt;&lt;Members&gt;</w:t>
      </w:r>
      <w:r w:rsidRPr="00D80DEE">
        <w:t>Alexander Sell</w:t>
      </w:r>
      <w:r w:rsidRPr="00D80DEE">
        <w:rPr>
          <w:rStyle w:val="HideTWBExt"/>
          <w:b w:val="0"/>
        </w:rPr>
        <w:t>&lt;/Members&gt;</w:t>
      </w:r>
    </w:p>
    <w:p w14:paraId="761ED99B" w14:textId="77777777" w:rsidR="003F2DBD" w:rsidRPr="00D80DEE" w:rsidRDefault="003F2DBD" w:rsidP="003F2DBD">
      <w:pPr>
        <w:pStyle w:val="NormalBold"/>
      </w:pPr>
      <w:r w:rsidRPr="00D80DEE">
        <w:rPr>
          <w:rStyle w:val="HideTWBExt"/>
          <w:b w:val="0"/>
        </w:rPr>
        <w:t>&lt;/RepeatBlock-By&gt;</w:t>
      </w:r>
    </w:p>
    <w:p w14:paraId="188F0360"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1813B4A" w14:textId="77777777" w:rsidR="003F2DBD" w:rsidRPr="00D80DEE" w:rsidRDefault="003F2DBD" w:rsidP="003F2DBD">
      <w:pPr>
        <w:pStyle w:val="NormalBold"/>
      </w:pPr>
      <w:r w:rsidRPr="00D80DEE">
        <w:rPr>
          <w:rStyle w:val="HideTWBExt"/>
          <w:b w:val="0"/>
        </w:rPr>
        <w:t>&lt;Article&gt;</w:t>
      </w:r>
      <w:r w:rsidRPr="00D80DEE">
        <w:t>Ziffer 1 – Buchstabe e</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A0B8A33" w14:textId="77777777" w:rsidTr="00AD33C6">
        <w:trPr>
          <w:trHeight w:hRule="exact" w:val="240"/>
          <w:jc w:val="center"/>
        </w:trPr>
        <w:tc>
          <w:tcPr>
            <w:tcW w:w="9752" w:type="dxa"/>
            <w:gridSpan w:val="2"/>
            <w:tcBorders>
              <w:top w:val="nil"/>
              <w:left w:val="nil"/>
              <w:bottom w:val="nil"/>
              <w:right w:val="nil"/>
            </w:tcBorders>
          </w:tcPr>
          <w:p w14:paraId="15CC4F51" w14:textId="77777777" w:rsidR="003F2DBD" w:rsidRPr="00D80DEE" w:rsidRDefault="003F2DBD" w:rsidP="00AD33C6"/>
        </w:tc>
      </w:tr>
      <w:tr w:rsidR="003F2DBD" w:rsidRPr="00D80DEE" w14:paraId="26B9A5ED" w14:textId="77777777" w:rsidTr="00AD33C6">
        <w:trPr>
          <w:trHeight w:val="240"/>
          <w:jc w:val="center"/>
        </w:trPr>
        <w:tc>
          <w:tcPr>
            <w:tcW w:w="4876" w:type="dxa"/>
            <w:tcBorders>
              <w:top w:val="nil"/>
              <w:left w:val="nil"/>
              <w:bottom w:val="nil"/>
              <w:right w:val="nil"/>
            </w:tcBorders>
          </w:tcPr>
          <w:p w14:paraId="07C1B414"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D2605CF" w14:textId="77777777" w:rsidR="003F2DBD" w:rsidRPr="00D80DEE" w:rsidRDefault="003F2DBD" w:rsidP="00AD33C6">
            <w:pPr>
              <w:pStyle w:val="AmColumnHeading"/>
            </w:pPr>
            <w:r w:rsidRPr="00D80DEE">
              <w:t>Geänderter Text</w:t>
            </w:r>
          </w:p>
        </w:tc>
      </w:tr>
      <w:tr w:rsidR="003F2DBD" w:rsidRPr="00D80DEE" w14:paraId="7C55306B" w14:textId="77777777" w:rsidTr="00AD33C6">
        <w:trPr>
          <w:jc w:val="center"/>
        </w:trPr>
        <w:tc>
          <w:tcPr>
            <w:tcW w:w="4876" w:type="dxa"/>
            <w:tcBorders>
              <w:top w:val="nil"/>
              <w:left w:val="nil"/>
              <w:bottom w:val="nil"/>
              <w:right w:val="nil"/>
            </w:tcBorders>
          </w:tcPr>
          <w:p w14:paraId="3B1F32C4" w14:textId="77777777" w:rsidR="003F2DBD" w:rsidRPr="00D80DEE" w:rsidRDefault="003F2DBD" w:rsidP="00AD33C6">
            <w:pPr>
              <w:pStyle w:val="Normal6a"/>
            </w:pPr>
            <w:r w:rsidRPr="00D80DEE">
              <w:t>e)</w:t>
            </w:r>
            <w:r w:rsidRPr="00D80DEE">
              <w:tab/>
              <w:t>sich für eine umfassende Reform des Sicherheitsrats der Vereinten Nationen einzusetzen, um dessen Wirksamkeit</w:t>
            </w:r>
            <w:r w:rsidRPr="00D80DEE">
              <w:rPr>
                <w:b/>
                <w:i/>
              </w:rPr>
              <w:t>, Inklusivität, Transparenz, demokratischen Charakter und Rechenschaftspflicht</w:t>
            </w:r>
            <w:r w:rsidRPr="00D80DEE">
              <w:t xml:space="preserve"> zu stärken</w:t>
            </w:r>
            <w:r w:rsidRPr="00D80DEE">
              <w:rPr>
                <w:b/>
                <w:i/>
              </w:rPr>
              <w:t xml:space="preserve"> und sicherzustellen, dass er den heutigen globalen Realitäten besser Rechnung trägt, indem Bedingungen für eine strikte Begrenzung des Vetorechts im Falle einer Blockade notwendiger Maßnahmen der Vereinten Nationen geschaffen werden, mit dem Ziel, dieses künftig vollständig abzuschaffen</w:t>
            </w:r>
            <w:r w:rsidRPr="00D80DEE">
              <w:t>;</w:t>
            </w:r>
          </w:p>
        </w:tc>
        <w:tc>
          <w:tcPr>
            <w:tcW w:w="4876" w:type="dxa"/>
            <w:tcBorders>
              <w:top w:val="nil"/>
              <w:left w:val="nil"/>
              <w:bottom w:val="nil"/>
              <w:right w:val="nil"/>
            </w:tcBorders>
          </w:tcPr>
          <w:p w14:paraId="36EB4F7D" w14:textId="77777777" w:rsidR="003F2DBD" w:rsidRPr="00D80DEE" w:rsidRDefault="003F2DBD" w:rsidP="00AD33C6">
            <w:pPr>
              <w:pStyle w:val="Normal6a"/>
            </w:pPr>
            <w:r w:rsidRPr="00D80DEE">
              <w:t>e)</w:t>
            </w:r>
            <w:r w:rsidRPr="00D80DEE">
              <w:tab/>
              <w:t>sich für eine umfassende Reform des Sicherheitsrats der Vereinten Nationen einzusetzen, um dessen Wirksamkeit zu stärken;</w:t>
            </w:r>
          </w:p>
        </w:tc>
      </w:tr>
    </w:tbl>
    <w:p w14:paraId="6B2F7A0C"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1769FDE5" w14:textId="77777777" w:rsidR="003F2DBD" w:rsidRPr="00D80DEE" w:rsidRDefault="003F2DBD" w:rsidP="003F2DBD">
      <w:r w:rsidRPr="00D80DEE">
        <w:rPr>
          <w:rStyle w:val="HideTWBExt"/>
        </w:rPr>
        <w:t>&lt;/Amend&gt;</w:t>
      </w:r>
    </w:p>
    <w:p w14:paraId="43A5115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77</w:t>
      </w:r>
      <w:r w:rsidRPr="00D80DEE">
        <w:rPr>
          <w:rStyle w:val="HideTWBExt"/>
          <w:b w:val="0"/>
        </w:rPr>
        <w:t>&lt;/NumAm&gt;</w:t>
      </w:r>
    </w:p>
    <w:p w14:paraId="2E96E78A" w14:textId="77777777" w:rsidR="003F2DBD" w:rsidRPr="00D80DEE" w:rsidRDefault="003F2DBD" w:rsidP="003F2DBD">
      <w:pPr>
        <w:pStyle w:val="NormalBold"/>
      </w:pPr>
      <w:r w:rsidRPr="00D80DEE">
        <w:rPr>
          <w:rStyle w:val="HideTWBExt"/>
          <w:b w:val="0"/>
        </w:rPr>
        <w:t>&lt;RepeatBlock-By&gt;&lt;Members&gt;</w:t>
      </w:r>
      <w:r w:rsidRPr="00D80DEE">
        <w:t>Mieke Andriese</w:t>
      </w:r>
      <w:r w:rsidRPr="00D80DEE">
        <w:rPr>
          <w:rStyle w:val="HideTWBExt"/>
          <w:b w:val="0"/>
        </w:rPr>
        <w:t>&lt;/Members&gt;</w:t>
      </w:r>
    </w:p>
    <w:p w14:paraId="6E3D54B3" w14:textId="77777777" w:rsidR="003F2DBD" w:rsidRPr="00D80DEE" w:rsidRDefault="003F2DBD" w:rsidP="003F2DBD">
      <w:pPr>
        <w:pStyle w:val="NormalBold"/>
      </w:pPr>
      <w:r w:rsidRPr="00D80DEE">
        <w:rPr>
          <w:rStyle w:val="HideTWBExt"/>
          <w:b w:val="0"/>
        </w:rPr>
        <w:t>&lt;/RepeatBlock-By&gt;</w:t>
      </w:r>
    </w:p>
    <w:p w14:paraId="41E74060"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F9D8BB3" w14:textId="77777777" w:rsidR="003F2DBD" w:rsidRPr="00D80DEE" w:rsidRDefault="003F2DBD" w:rsidP="003F2DBD">
      <w:pPr>
        <w:pStyle w:val="NormalBold"/>
      </w:pPr>
      <w:r w:rsidRPr="00D80DEE">
        <w:rPr>
          <w:rStyle w:val="HideTWBExt"/>
          <w:b w:val="0"/>
        </w:rPr>
        <w:t>&lt;Article&gt;</w:t>
      </w:r>
      <w:r w:rsidRPr="00D80DEE">
        <w:t>Ziffer 1 – Buchstabe e</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41A4DB0" w14:textId="77777777" w:rsidTr="00AD33C6">
        <w:trPr>
          <w:trHeight w:hRule="exact" w:val="240"/>
          <w:jc w:val="center"/>
        </w:trPr>
        <w:tc>
          <w:tcPr>
            <w:tcW w:w="9752" w:type="dxa"/>
            <w:gridSpan w:val="2"/>
            <w:tcBorders>
              <w:top w:val="nil"/>
              <w:left w:val="nil"/>
              <w:bottom w:val="nil"/>
              <w:right w:val="nil"/>
            </w:tcBorders>
          </w:tcPr>
          <w:p w14:paraId="3A05304A" w14:textId="77777777" w:rsidR="003F2DBD" w:rsidRPr="00D80DEE" w:rsidRDefault="003F2DBD" w:rsidP="00AD33C6"/>
        </w:tc>
      </w:tr>
      <w:tr w:rsidR="003F2DBD" w:rsidRPr="00D80DEE" w14:paraId="550513B6" w14:textId="77777777" w:rsidTr="00AD33C6">
        <w:trPr>
          <w:trHeight w:val="240"/>
          <w:jc w:val="center"/>
        </w:trPr>
        <w:tc>
          <w:tcPr>
            <w:tcW w:w="4876" w:type="dxa"/>
            <w:tcBorders>
              <w:top w:val="nil"/>
              <w:left w:val="nil"/>
              <w:bottom w:val="nil"/>
              <w:right w:val="nil"/>
            </w:tcBorders>
          </w:tcPr>
          <w:p w14:paraId="30234BB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551D02E6" w14:textId="77777777" w:rsidR="003F2DBD" w:rsidRPr="00D80DEE" w:rsidRDefault="003F2DBD" w:rsidP="00AD33C6">
            <w:pPr>
              <w:pStyle w:val="AmColumnHeading"/>
            </w:pPr>
            <w:r w:rsidRPr="00D80DEE">
              <w:t>Geänderter Text</w:t>
            </w:r>
          </w:p>
        </w:tc>
      </w:tr>
      <w:tr w:rsidR="003F2DBD" w:rsidRPr="00D80DEE" w14:paraId="7E832314" w14:textId="77777777" w:rsidTr="00AD33C6">
        <w:trPr>
          <w:jc w:val="center"/>
        </w:trPr>
        <w:tc>
          <w:tcPr>
            <w:tcW w:w="4876" w:type="dxa"/>
            <w:tcBorders>
              <w:top w:val="nil"/>
              <w:left w:val="nil"/>
              <w:bottom w:val="nil"/>
              <w:right w:val="nil"/>
            </w:tcBorders>
          </w:tcPr>
          <w:p w14:paraId="3ED20502" w14:textId="77777777" w:rsidR="003F2DBD" w:rsidRPr="00D80DEE" w:rsidRDefault="003F2DBD" w:rsidP="00AD33C6">
            <w:pPr>
              <w:pStyle w:val="Normal6a"/>
            </w:pPr>
            <w:r w:rsidRPr="00D80DEE">
              <w:t>e)</w:t>
            </w:r>
            <w:r w:rsidRPr="00D80DEE">
              <w:tab/>
              <w:t xml:space="preserve">sich für </w:t>
            </w:r>
            <w:r w:rsidRPr="00D80DEE">
              <w:rPr>
                <w:b/>
                <w:i/>
              </w:rPr>
              <w:t>eine umfassende Reform</w:t>
            </w:r>
            <w:r w:rsidRPr="00D80DEE">
              <w:t xml:space="preserve"> des Sicherheitsrats der Vereinten Nationen einzusetzen</w:t>
            </w:r>
            <w:r w:rsidRPr="00D80DEE">
              <w:rPr>
                <w:b/>
                <w:i/>
              </w:rPr>
              <w:t>, um dessen Wirksamkeit, Inklusivität, Transparenz, demokratischen Charakter und Rechenschaftspflicht zu stärken und sicherzustellen, dass er den heutigen globalen Realitäten besser Rechnung trägt, indem Bedingungen für eine strikte Begrenzung des Vetorechts im Falle einer Blockade notwendiger Maßnahmen der Vereinten Nationen geschaffen werden, mit dem Ziel, dieses künftig vollständig abzuschaffen</w:t>
            </w:r>
            <w:r w:rsidRPr="00D80DEE">
              <w:t>;</w:t>
            </w:r>
          </w:p>
        </w:tc>
        <w:tc>
          <w:tcPr>
            <w:tcW w:w="4876" w:type="dxa"/>
            <w:tcBorders>
              <w:top w:val="nil"/>
              <w:left w:val="nil"/>
              <w:bottom w:val="nil"/>
              <w:right w:val="nil"/>
            </w:tcBorders>
          </w:tcPr>
          <w:p w14:paraId="1A16FA0A" w14:textId="77777777" w:rsidR="003F2DBD" w:rsidRPr="00D80DEE" w:rsidRDefault="003F2DBD" w:rsidP="00AD33C6">
            <w:pPr>
              <w:pStyle w:val="Normal6a"/>
            </w:pPr>
            <w:r w:rsidRPr="00D80DEE">
              <w:t>e)</w:t>
            </w:r>
            <w:r w:rsidRPr="00D80DEE">
              <w:tab/>
              <w:t xml:space="preserve">sich für </w:t>
            </w:r>
            <w:r w:rsidRPr="00D80DEE">
              <w:rPr>
                <w:b/>
                <w:i/>
              </w:rPr>
              <w:t>pragmatische und realistische Reformen</w:t>
            </w:r>
            <w:r w:rsidRPr="00D80DEE">
              <w:t xml:space="preserve"> des Sicherheitsrats der Vereinten Nationen einzusetzen</w:t>
            </w:r>
            <w:r w:rsidRPr="00D80DEE">
              <w:rPr>
                <w:b/>
                <w:i/>
              </w:rPr>
              <w:t>, die auf mehr Transparenz und Effizienz abzielen, ohne dabei das Vetorecht zu schwächen, das nach wie vor ein zentraler Garant für die nationale Souveränität ist</w:t>
            </w:r>
            <w:r w:rsidRPr="00D80DEE">
              <w:t>;</w:t>
            </w:r>
          </w:p>
        </w:tc>
      </w:tr>
    </w:tbl>
    <w:p w14:paraId="07E5A11E"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0F62B047" w14:textId="77777777" w:rsidR="003F2DBD" w:rsidRPr="00D80DEE" w:rsidRDefault="003F2DBD" w:rsidP="003F2DBD">
      <w:r w:rsidRPr="00D80DEE">
        <w:rPr>
          <w:rStyle w:val="HideTWBExt"/>
        </w:rPr>
        <w:t>&lt;/Amend&gt;</w:t>
      </w:r>
    </w:p>
    <w:p w14:paraId="356D768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78</w:t>
      </w:r>
      <w:r w:rsidRPr="00D80DEE">
        <w:rPr>
          <w:rStyle w:val="HideTWBExt"/>
          <w:b w:val="0"/>
        </w:rPr>
        <w:t>&lt;/NumAm&gt;</w:t>
      </w:r>
    </w:p>
    <w:p w14:paraId="4368B391" w14:textId="77777777" w:rsidR="003F2DBD" w:rsidRPr="00D80DEE" w:rsidRDefault="003F2DBD" w:rsidP="003F2DBD">
      <w:pPr>
        <w:pStyle w:val="NormalBold"/>
      </w:pPr>
      <w:r w:rsidRPr="00D80DEE">
        <w:rPr>
          <w:rStyle w:val="HideTWBExt"/>
          <w:b w:val="0"/>
        </w:rPr>
        <w:t>&lt;RepeatBlock-By&gt;&lt;Members&gt;</w:t>
      </w:r>
      <w:r w:rsidRPr="00D80DEE">
        <w:t>Jordan Bardella, Pierre-Romain Thionnet, Matthieu Valet</w:t>
      </w:r>
      <w:r w:rsidRPr="00D80DEE">
        <w:rPr>
          <w:rStyle w:val="HideTWBExt"/>
          <w:b w:val="0"/>
        </w:rPr>
        <w:t>&lt;/Members&gt;</w:t>
      </w:r>
    </w:p>
    <w:p w14:paraId="22BDA70E" w14:textId="77777777" w:rsidR="003F2DBD" w:rsidRPr="00D80DEE" w:rsidRDefault="003F2DBD" w:rsidP="003F2DBD">
      <w:pPr>
        <w:pStyle w:val="NormalBold"/>
      </w:pPr>
      <w:r w:rsidRPr="00D80DEE">
        <w:rPr>
          <w:rStyle w:val="HideTWBExt"/>
          <w:b w:val="0"/>
        </w:rPr>
        <w:t>&lt;/RepeatBlock-By&gt;</w:t>
      </w:r>
    </w:p>
    <w:p w14:paraId="60BE94B5"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A5BCEAE" w14:textId="77777777" w:rsidR="003F2DBD" w:rsidRPr="00D80DEE" w:rsidRDefault="003F2DBD" w:rsidP="003F2DBD">
      <w:pPr>
        <w:pStyle w:val="NormalBold"/>
      </w:pPr>
      <w:r w:rsidRPr="00D80DEE">
        <w:rPr>
          <w:rStyle w:val="HideTWBExt"/>
          <w:b w:val="0"/>
        </w:rPr>
        <w:t>&lt;Article&gt;</w:t>
      </w:r>
      <w:r w:rsidRPr="00D80DEE">
        <w:t>Ziffer 1 – Buchstabe e</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5F3F04A" w14:textId="77777777" w:rsidTr="00AD33C6">
        <w:trPr>
          <w:trHeight w:hRule="exact" w:val="240"/>
          <w:jc w:val="center"/>
        </w:trPr>
        <w:tc>
          <w:tcPr>
            <w:tcW w:w="9752" w:type="dxa"/>
            <w:gridSpan w:val="2"/>
            <w:tcBorders>
              <w:top w:val="nil"/>
              <w:left w:val="nil"/>
              <w:bottom w:val="nil"/>
              <w:right w:val="nil"/>
            </w:tcBorders>
          </w:tcPr>
          <w:p w14:paraId="7F14A467" w14:textId="77777777" w:rsidR="003F2DBD" w:rsidRPr="00D80DEE" w:rsidRDefault="003F2DBD" w:rsidP="00AD33C6"/>
        </w:tc>
      </w:tr>
      <w:tr w:rsidR="003F2DBD" w:rsidRPr="00D80DEE" w14:paraId="32301B49" w14:textId="77777777" w:rsidTr="00AD33C6">
        <w:trPr>
          <w:trHeight w:val="240"/>
          <w:jc w:val="center"/>
        </w:trPr>
        <w:tc>
          <w:tcPr>
            <w:tcW w:w="4876" w:type="dxa"/>
            <w:tcBorders>
              <w:top w:val="nil"/>
              <w:left w:val="nil"/>
              <w:bottom w:val="nil"/>
              <w:right w:val="nil"/>
            </w:tcBorders>
          </w:tcPr>
          <w:p w14:paraId="0A561DE1"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4C4EFCC" w14:textId="77777777" w:rsidR="003F2DBD" w:rsidRPr="00D80DEE" w:rsidRDefault="003F2DBD" w:rsidP="00AD33C6">
            <w:pPr>
              <w:pStyle w:val="AmColumnHeading"/>
            </w:pPr>
            <w:r w:rsidRPr="00D80DEE">
              <w:t>Geänderter Text</w:t>
            </w:r>
          </w:p>
        </w:tc>
      </w:tr>
      <w:tr w:rsidR="003F2DBD" w:rsidRPr="00D80DEE" w14:paraId="26B02DE8" w14:textId="77777777" w:rsidTr="00AD33C6">
        <w:trPr>
          <w:jc w:val="center"/>
        </w:trPr>
        <w:tc>
          <w:tcPr>
            <w:tcW w:w="4876" w:type="dxa"/>
            <w:tcBorders>
              <w:top w:val="nil"/>
              <w:left w:val="nil"/>
              <w:bottom w:val="nil"/>
              <w:right w:val="nil"/>
            </w:tcBorders>
          </w:tcPr>
          <w:p w14:paraId="7A937F81" w14:textId="77777777" w:rsidR="003F2DBD" w:rsidRPr="00D80DEE" w:rsidRDefault="003F2DBD" w:rsidP="00AD33C6">
            <w:pPr>
              <w:pStyle w:val="Normal6a"/>
            </w:pPr>
            <w:r w:rsidRPr="00D80DEE">
              <w:t>e)</w:t>
            </w:r>
            <w:r w:rsidRPr="00D80DEE">
              <w:tab/>
              <w:t>sich für eine umfassende Reform des Sicherheitsrats der Vereinten Nationen einzusetzen, um dessen Wirksamkeit, Inklusivität, Transparenz, demokratischen Charakter und Rechenschaftspflicht zu stärken und sicherzustellen, dass er den heutigen globalen Realitäten besser Rechnung trägt</w:t>
            </w:r>
            <w:r w:rsidRPr="00D80DEE">
              <w:rPr>
                <w:b/>
                <w:i/>
              </w:rPr>
              <w:t>, indem Bedingungen für eine strikte Begrenzung des Vetorechts im Falle einer Blockade notwendiger Maßnahmen der Vereinten Nationen geschaffen werden, mit dem Ziel, dieses künftig vollständig abzuschaffen</w:t>
            </w:r>
            <w:r w:rsidRPr="00D80DEE">
              <w:t>;</w:t>
            </w:r>
          </w:p>
        </w:tc>
        <w:tc>
          <w:tcPr>
            <w:tcW w:w="4876" w:type="dxa"/>
            <w:tcBorders>
              <w:top w:val="nil"/>
              <w:left w:val="nil"/>
              <w:bottom w:val="nil"/>
              <w:right w:val="nil"/>
            </w:tcBorders>
          </w:tcPr>
          <w:p w14:paraId="078F7CB7" w14:textId="77777777" w:rsidR="003F2DBD" w:rsidRPr="00D80DEE" w:rsidRDefault="003F2DBD" w:rsidP="00AD33C6">
            <w:pPr>
              <w:pStyle w:val="Normal6a"/>
            </w:pPr>
            <w:r w:rsidRPr="00D80DEE">
              <w:t>e)</w:t>
            </w:r>
            <w:r w:rsidRPr="00D80DEE">
              <w:tab/>
              <w:t>sich für eine umfassende Reform des Sicherheitsrats der Vereinten Nationen einzusetzen, um dessen Wirksamkeit, Inklusivität, Transparenz, demokratischen Charakter und Rechenschaftspflicht zu stärken und sicherzustellen, dass er den heutigen globalen Realitäten besser Rechnung trägt</w:t>
            </w:r>
            <w:r w:rsidRPr="00D80DEE">
              <w:rPr>
                <w:b/>
                <w:i/>
              </w:rPr>
              <w:t>; weist darauf hin, dass das Vetorecht eine wesentliche Garantie für das Gleichgewicht zwischen souveränen Staaten im Sicherheitsrat darstellt</w:t>
            </w:r>
            <w:r w:rsidRPr="00D80DEE">
              <w:t>;</w:t>
            </w:r>
          </w:p>
        </w:tc>
      </w:tr>
    </w:tbl>
    <w:p w14:paraId="4FDDE450"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{FR}</w:t>
      </w:r>
      <w:r w:rsidRPr="00D80DEE">
        <w:t>fr</w:t>
      </w:r>
      <w:r w:rsidRPr="00D80DEE">
        <w:rPr>
          <w:rStyle w:val="HideTWBExt"/>
        </w:rPr>
        <w:t>&lt;/Original&gt;</w:t>
      </w:r>
    </w:p>
    <w:p w14:paraId="0E8CB266" w14:textId="77777777" w:rsidR="003F2DBD" w:rsidRPr="00D80DEE" w:rsidRDefault="003F2DBD" w:rsidP="003F2DBD">
      <w:r w:rsidRPr="00D80DEE">
        <w:rPr>
          <w:rStyle w:val="HideTWBExt"/>
        </w:rPr>
        <w:t>&lt;/Amend&gt;</w:t>
      </w:r>
    </w:p>
    <w:p w14:paraId="682DBADE"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79</w:t>
      </w:r>
      <w:r w:rsidRPr="00D80DEE">
        <w:rPr>
          <w:rStyle w:val="HideTWBExt"/>
          <w:b w:val="0"/>
        </w:rPr>
        <w:t>&lt;/NumAm&gt;</w:t>
      </w:r>
    </w:p>
    <w:p w14:paraId="3D66BF53" w14:textId="77777777" w:rsidR="003F2DBD" w:rsidRPr="00D80DEE" w:rsidRDefault="003F2DBD" w:rsidP="003F2DBD">
      <w:pPr>
        <w:pStyle w:val="NormalBold"/>
      </w:pPr>
      <w:r w:rsidRPr="00D80DEE">
        <w:rPr>
          <w:rStyle w:val="HideTWBExt"/>
          <w:b w:val="0"/>
        </w:rPr>
        <w:t>&lt;RepeatBlock-By&gt;&lt;Members&gt;</w:t>
      </w:r>
      <w:r w:rsidRPr="00D80DEE">
        <w:t>Silvia Sardone, António Tânger Corrêa, Jaroslav Bžoch, Susanna Ceccardi, Hermann Tertsch, Jorge Martín Frías</w:t>
      </w:r>
      <w:r w:rsidRPr="00D80DEE">
        <w:rPr>
          <w:rStyle w:val="HideTWBExt"/>
          <w:b w:val="0"/>
        </w:rPr>
        <w:t>&lt;/Members&gt;</w:t>
      </w:r>
    </w:p>
    <w:p w14:paraId="29C6A37A" w14:textId="77777777" w:rsidR="003F2DBD" w:rsidRPr="00D80DEE" w:rsidRDefault="003F2DBD" w:rsidP="003F2DBD">
      <w:pPr>
        <w:pStyle w:val="NormalBold"/>
      </w:pPr>
      <w:r w:rsidRPr="00D80DEE">
        <w:rPr>
          <w:rStyle w:val="HideTWBExt"/>
          <w:b w:val="0"/>
        </w:rPr>
        <w:t>&lt;/RepeatBlock-By&gt;</w:t>
      </w:r>
    </w:p>
    <w:p w14:paraId="447A4E5F"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31D5E31" w14:textId="77777777" w:rsidR="003F2DBD" w:rsidRPr="00D80DEE" w:rsidRDefault="003F2DBD" w:rsidP="003F2DBD">
      <w:pPr>
        <w:pStyle w:val="NormalBold"/>
      </w:pPr>
      <w:r w:rsidRPr="00D80DEE">
        <w:rPr>
          <w:rStyle w:val="HideTWBExt"/>
          <w:b w:val="0"/>
        </w:rPr>
        <w:t>&lt;Article&gt;</w:t>
      </w:r>
      <w:r w:rsidRPr="00D80DEE">
        <w:t>Ziffer 1 – Buchstabe e</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016E434" w14:textId="77777777" w:rsidTr="00AD33C6">
        <w:trPr>
          <w:trHeight w:hRule="exact" w:val="240"/>
          <w:jc w:val="center"/>
        </w:trPr>
        <w:tc>
          <w:tcPr>
            <w:tcW w:w="9752" w:type="dxa"/>
            <w:gridSpan w:val="2"/>
            <w:tcBorders>
              <w:top w:val="nil"/>
              <w:left w:val="nil"/>
              <w:bottom w:val="nil"/>
              <w:right w:val="nil"/>
            </w:tcBorders>
          </w:tcPr>
          <w:p w14:paraId="38B342CF" w14:textId="77777777" w:rsidR="003F2DBD" w:rsidRPr="00D80DEE" w:rsidRDefault="003F2DBD" w:rsidP="00AD33C6"/>
        </w:tc>
      </w:tr>
      <w:tr w:rsidR="003F2DBD" w:rsidRPr="00D80DEE" w14:paraId="06D7F703" w14:textId="77777777" w:rsidTr="00AD33C6">
        <w:trPr>
          <w:trHeight w:val="240"/>
          <w:jc w:val="center"/>
        </w:trPr>
        <w:tc>
          <w:tcPr>
            <w:tcW w:w="4876" w:type="dxa"/>
            <w:tcBorders>
              <w:top w:val="nil"/>
              <w:left w:val="nil"/>
              <w:bottom w:val="nil"/>
              <w:right w:val="nil"/>
            </w:tcBorders>
          </w:tcPr>
          <w:p w14:paraId="193D730A"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572F96F" w14:textId="77777777" w:rsidR="003F2DBD" w:rsidRPr="00D80DEE" w:rsidRDefault="003F2DBD" w:rsidP="00AD33C6">
            <w:pPr>
              <w:pStyle w:val="AmColumnHeading"/>
            </w:pPr>
            <w:r w:rsidRPr="00D80DEE">
              <w:t>Geänderter Text</w:t>
            </w:r>
          </w:p>
        </w:tc>
      </w:tr>
      <w:tr w:rsidR="003F2DBD" w:rsidRPr="00D80DEE" w14:paraId="6BAC313C" w14:textId="77777777" w:rsidTr="00AD33C6">
        <w:trPr>
          <w:jc w:val="center"/>
        </w:trPr>
        <w:tc>
          <w:tcPr>
            <w:tcW w:w="4876" w:type="dxa"/>
            <w:tcBorders>
              <w:top w:val="nil"/>
              <w:left w:val="nil"/>
              <w:bottom w:val="nil"/>
              <w:right w:val="nil"/>
            </w:tcBorders>
          </w:tcPr>
          <w:p w14:paraId="262BDFD8" w14:textId="77777777" w:rsidR="003F2DBD" w:rsidRPr="00D80DEE" w:rsidRDefault="003F2DBD" w:rsidP="00AD33C6">
            <w:pPr>
              <w:pStyle w:val="Normal6a"/>
            </w:pPr>
            <w:r w:rsidRPr="00D80DEE">
              <w:t>e)</w:t>
            </w:r>
            <w:r w:rsidRPr="00D80DEE">
              <w:tab/>
              <w:t>sich für eine umfassende Reform des Sicherheitsrats der Vereinten Nationen einzusetzen, um dessen Wirksamkeit, Inklusivität, Transparenz, demokratischen Charakter und Rechenschaftspflicht zu stärken und sicherzustellen, dass er den heutigen globalen Realitäten besser Rechnung trägt</w:t>
            </w:r>
            <w:r w:rsidRPr="00D80DEE">
              <w:rPr>
                <w:b/>
                <w:i/>
              </w:rPr>
              <w:t>, indem Bedingungen für eine strikte Begrenzung des Vetorechts im Falle einer Blockade notwendiger Maßnahmen der Vereinten Nationen geschaffen werden, mit dem Ziel, dieses künftig vollständig abzuschaffen</w:t>
            </w:r>
            <w:r w:rsidRPr="00D80DEE">
              <w:t>;</w:t>
            </w:r>
          </w:p>
        </w:tc>
        <w:tc>
          <w:tcPr>
            <w:tcW w:w="4876" w:type="dxa"/>
            <w:tcBorders>
              <w:top w:val="nil"/>
              <w:left w:val="nil"/>
              <w:bottom w:val="nil"/>
              <w:right w:val="nil"/>
            </w:tcBorders>
          </w:tcPr>
          <w:p w14:paraId="7C372C52" w14:textId="77777777" w:rsidR="003F2DBD" w:rsidRPr="00D80DEE" w:rsidRDefault="003F2DBD" w:rsidP="00AD33C6">
            <w:pPr>
              <w:pStyle w:val="Normal6a"/>
            </w:pPr>
            <w:r w:rsidRPr="00D80DEE">
              <w:t>e)</w:t>
            </w:r>
            <w:r w:rsidRPr="00D80DEE">
              <w:tab/>
              <w:t>sich für eine umfassende Reform des Sicherheitsrats der Vereinten Nationen einzusetzen, um dessen Wirksamkeit, Inklusivität, Transparenz, demokratischen Charakter und Rechenschaftspflicht zu stärken und sicherzustellen, dass er den heutigen globalen Realitäten besser Rechnung trägt;</w:t>
            </w:r>
          </w:p>
        </w:tc>
      </w:tr>
    </w:tbl>
    <w:p w14:paraId="47E9B6EB"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6C1B3367" w14:textId="77777777" w:rsidR="003F2DBD" w:rsidRPr="00D80DEE" w:rsidRDefault="003F2DBD" w:rsidP="003F2DBD">
      <w:r w:rsidRPr="00D80DEE">
        <w:rPr>
          <w:rStyle w:val="HideTWBExt"/>
        </w:rPr>
        <w:t>&lt;/Amend&gt;</w:t>
      </w:r>
    </w:p>
    <w:p w14:paraId="3BE615BB"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80</w:t>
      </w:r>
      <w:r w:rsidRPr="00D80DEE">
        <w:rPr>
          <w:rStyle w:val="HideTWBExt"/>
          <w:b w:val="0"/>
        </w:rPr>
        <w:t>&lt;/NumAm&gt;</w:t>
      </w:r>
    </w:p>
    <w:p w14:paraId="04DC6D72" w14:textId="77777777" w:rsidR="003F2DBD" w:rsidRPr="00D80DEE" w:rsidRDefault="003F2DBD" w:rsidP="003F2DBD">
      <w:pPr>
        <w:pStyle w:val="NormalBold"/>
      </w:pPr>
      <w:r w:rsidRPr="00D80DEE">
        <w:rPr>
          <w:rStyle w:val="HideTWBExt"/>
          <w:b w:val="0"/>
        </w:rPr>
        <w:t>&lt;RepeatBlock-By&gt;&lt;Members&gt;</w:t>
      </w:r>
      <w:r w:rsidRPr="00D80DEE">
        <w:t>Emmanouil Fragkos</w:t>
      </w:r>
      <w:r w:rsidRPr="00D80DEE">
        <w:rPr>
          <w:rStyle w:val="HideTWBExt"/>
          <w:b w:val="0"/>
        </w:rPr>
        <w:t>&lt;/Members&gt;</w:t>
      </w:r>
    </w:p>
    <w:p w14:paraId="175F5EF8" w14:textId="77777777" w:rsidR="003F2DBD" w:rsidRPr="00D80DEE" w:rsidRDefault="003F2DBD" w:rsidP="003F2DBD">
      <w:pPr>
        <w:pStyle w:val="NormalBold"/>
      </w:pPr>
      <w:r w:rsidRPr="00D80DEE">
        <w:rPr>
          <w:rStyle w:val="HideTWBExt"/>
          <w:b w:val="0"/>
        </w:rPr>
        <w:t>&lt;/RepeatBlock-By&gt;</w:t>
      </w:r>
    </w:p>
    <w:p w14:paraId="40CB1E8B"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B5F9B27" w14:textId="77777777" w:rsidR="003F2DBD" w:rsidRPr="00D80DEE" w:rsidRDefault="003F2DBD" w:rsidP="003F2DBD">
      <w:pPr>
        <w:pStyle w:val="NormalBold"/>
      </w:pPr>
      <w:r w:rsidRPr="00D80DEE">
        <w:rPr>
          <w:rStyle w:val="HideTWBExt"/>
          <w:b w:val="0"/>
        </w:rPr>
        <w:t>&lt;Article&gt;</w:t>
      </w:r>
      <w:r w:rsidRPr="00D80DEE">
        <w:t>Ziffer 1 – Buchstabe e</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1952673" w14:textId="77777777" w:rsidTr="00AD33C6">
        <w:trPr>
          <w:trHeight w:hRule="exact" w:val="240"/>
          <w:jc w:val="center"/>
        </w:trPr>
        <w:tc>
          <w:tcPr>
            <w:tcW w:w="9752" w:type="dxa"/>
            <w:gridSpan w:val="2"/>
            <w:tcBorders>
              <w:top w:val="nil"/>
              <w:left w:val="nil"/>
              <w:bottom w:val="nil"/>
              <w:right w:val="nil"/>
            </w:tcBorders>
          </w:tcPr>
          <w:p w14:paraId="2DD00D26" w14:textId="77777777" w:rsidR="003F2DBD" w:rsidRPr="00D80DEE" w:rsidRDefault="003F2DBD" w:rsidP="00AD33C6"/>
        </w:tc>
      </w:tr>
      <w:tr w:rsidR="003F2DBD" w:rsidRPr="00D80DEE" w14:paraId="3A953942" w14:textId="77777777" w:rsidTr="00AD33C6">
        <w:trPr>
          <w:trHeight w:val="240"/>
          <w:jc w:val="center"/>
        </w:trPr>
        <w:tc>
          <w:tcPr>
            <w:tcW w:w="4876" w:type="dxa"/>
            <w:tcBorders>
              <w:top w:val="nil"/>
              <w:left w:val="nil"/>
              <w:bottom w:val="nil"/>
              <w:right w:val="nil"/>
            </w:tcBorders>
          </w:tcPr>
          <w:p w14:paraId="71F0D3B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EF7917D" w14:textId="77777777" w:rsidR="003F2DBD" w:rsidRPr="00D80DEE" w:rsidRDefault="003F2DBD" w:rsidP="00AD33C6">
            <w:pPr>
              <w:pStyle w:val="AmColumnHeading"/>
            </w:pPr>
            <w:r w:rsidRPr="00D80DEE">
              <w:t>Geänderter Text</w:t>
            </w:r>
          </w:p>
        </w:tc>
      </w:tr>
      <w:tr w:rsidR="003F2DBD" w:rsidRPr="00D80DEE" w14:paraId="25D3EE85" w14:textId="77777777" w:rsidTr="00AD33C6">
        <w:trPr>
          <w:jc w:val="center"/>
        </w:trPr>
        <w:tc>
          <w:tcPr>
            <w:tcW w:w="4876" w:type="dxa"/>
            <w:tcBorders>
              <w:top w:val="nil"/>
              <w:left w:val="nil"/>
              <w:bottom w:val="nil"/>
              <w:right w:val="nil"/>
            </w:tcBorders>
          </w:tcPr>
          <w:p w14:paraId="09C27272" w14:textId="77777777" w:rsidR="003F2DBD" w:rsidRPr="00D80DEE" w:rsidRDefault="003F2DBD" w:rsidP="00AD33C6">
            <w:pPr>
              <w:pStyle w:val="Normal6a"/>
            </w:pPr>
            <w:r w:rsidRPr="00D80DEE">
              <w:t>e)</w:t>
            </w:r>
            <w:r w:rsidRPr="00D80DEE">
              <w:tab/>
              <w:t xml:space="preserve">sich für eine umfassende Reform des Sicherheitsrats der Vereinten Nationen einzusetzen, um dessen Wirksamkeit, Inklusivität, Transparenz, demokratischen Charakter und Rechenschaftspflicht zu stärken und sicherzustellen, dass er den heutigen globalen Realitäten besser Rechnung trägt, indem Bedingungen für </w:t>
            </w:r>
            <w:r w:rsidRPr="00D80DEE">
              <w:rPr>
                <w:b/>
                <w:i/>
              </w:rPr>
              <w:t>eine strikte Begrenzung des Vetorechts im Falle einer Blockade</w:t>
            </w:r>
            <w:r w:rsidRPr="00D80DEE">
              <w:t xml:space="preserve"> notwendiger Maßnahmen der Vereinten Nationen geschaffen werden</w:t>
            </w:r>
            <w:r w:rsidRPr="00D80DEE">
              <w:rPr>
                <w:b/>
                <w:i/>
              </w:rPr>
              <w:t>, mit dem Ziel, dieses künftig vollständig abzuschaffen</w:t>
            </w:r>
            <w:r w:rsidRPr="00D80DEE">
              <w:t>;</w:t>
            </w:r>
          </w:p>
        </w:tc>
        <w:tc>
          <w:tcPr>
            <w:tcW w:w="4876" w:type="dxa"/>
            <w:tcBorders>
              <w:top w:val="nil"/>
              <w:left w:val="nil"/>
              <w:bottom w:val="nil"/>
              <w:right w:val="nil"/>
            </w:tcBorders>
          </w:tcPr>
          <w:p w14:paraId="03AD2E40" w14:textId="77777777" w:rsidR="003F2DBD" w:rsidRPr="00D80DEE" w:rsidRDefault="003F2DBD" w:rsidP="00AD33C6">
            <w:pPr>
              <w:pStyle w:val="Normal6a"/>
            </w:pPr>
            <w:r w:rsidRPr="00D80DEE">
              <w:t>e)</w:t>
            </w:r>
            <w:r w:rsidRPr="00D80DEE">
              <w:tab/>
              <w:t xml:space="preserve">sich für eine umfassende Reform des Sicherheitsrats der Vereinten Nationen einzusetzen, um dessen Wirksamkeit, Inklusivität, Transparenz, demokratischen Charakter und Rechenschaftspflicht zu stärken und sicherzustellen, dass er den heutigen globalen Realitäten besser Rechnung trägt, indem Bedingungen für </w:t>
            </w:r>
            <w:r w:rsidRPr="00D80DEE">
              <w:rPr>
                <w:b/>
                <w:i/>
              </w:rPr>
              <w:t>einen größeren Konsens mit Hinblick auf die Unterstützung</w:t>
            </w:r>
            <w:r w:rsidRPr="00D80DEE">
              <w:t xml:space="preserve"> notwendiger Maßnahmen der Vereinten Nationen geschaffen werden;</w:t>
            </w:r>
          </w:p>
        </w:tc>
      </w:tr>
    </w:tbl>
    <w:p w14:paraId="4E7230AB"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{EL}</w:t>
      </w:r>
      <w:r w:rsidRPr="00D80DEE">
        <w:t>el</w:t>
      </w:r>
      <w:r w:rsidRPr="00D80DEE">
        <w:rPr>
          <w:rStyle w:val="HideTWBExt"/>
        </w:rPr>
        <w:t>&lt;/Original&gt;</w:t>
      </w:r>
    </w:p>
    <w:p w14:paraId="0DC1ED7C" w14:textId="77777777" w:rsidR="003F2DBD" w:rsidRPr="00D80DEE" w:rsidRDefault="003F2DBD" w:rsidP="003F2DBD">
      <w:r w:rsidRPr="00D80DEE">
        <w:rPr>
          <w:rStyle w:val="HideTWBExt"/>
        </w:rPr>
        <w:t>&lt;/Amend&gt;</w:t>
      </w:r>
    </w:p>
    <w:p w14:paraId="3FB5E8C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81</w:t>
      </w:r>
      <w:r w:rsidRPr="00D80DEE">
        <w:rPr>
          <w:rStyle w:val="HideTWBExt"/>
          <w:b w:val="0"/>
        </w:rPr>
        <w:t>&lt;/NumAm&gt;</w:t>
      </w:r>
    </w:p>
    <w:p w14:paraId="40AFC66D" w14:textId="77777777" w:rsidR="003F2DBD" w:rsidRPr="00D80DEE" w:rsidRDefault="003F2DBD" w:rsidP="003F2DBD">
      <w:pPr>
        <w:pStyle w:val="NormalBold"/>
      </w:pPr>
      <w:r w:rsidRPr="00D80DEE">
        <w:rPr>
          <w:rStyle w:val="HideTWBExt"/>
          <w:b w:val="0"/>
        </w:rPr>
        <w:t>&lt;RepeatBlock-By&gt;&lt;Members&gt;</w:t>
      </w:r>
      <w:r w:rsidRPr="00D80DEE">
        <w:t>Christophe Gomart</w:t>
      </w:r>
      <w:r w:rsidRPr="00D80DEE">
        <w:rPr>
          <w:rStyle w:val="HideTWBExt"/>
          <w:b w:val="0"/>
        </w:rPr>
        <w:t>&lt;/Members&gt;</w:t>
      </w:r>
    </w:p>
    <w:p w14:paraId="325C1CEA" w14:textId="77777777" w:rsidR="003F2DBD" w:rsidRPr="00D80DEE" w:rsidRDefault="003F2DBD" w:rsidP="003F2DBD">
      <w:pPr>
        <w:pStyle w:val="NormalBold"/>
      </w:pPr>
      <w:r w:rsidRPr="00D80DEE">
        <w:rPr>
          <w:rStyle w:val="HideTWBExt"/>
          <w:b w:val="0"/>
        </w:rPr>
        <w:t>&lt;/RepeatBlock-By&gt;</w:t>
      </w:r>
    </w:p>
    <w:p w14:paraId="12CE0445"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4867495" w14:textId="77777777" w:rsidR="003F2DBD" w:rsidRPr="00D80DEE" w:rsidRDefault="003F2DBD" w:rsidP="003F2DBD">
      <w:pPr>
        <w:pStyle w:val="NormalBold"/>
      </w:pPr>
      <w:r w:rsidRPr="00D80DEE">
        <w:rPr>
          <w:rStyle w:val="HideTWBExt"/>
          <w:b w:val="0"/>
        </w:rPr>
        <w:t>&lt;Article&gt;</w:t>
      </w:r>
      <w:r w:rsidRPr="00D80DEE">
        <w:t>Ziffer 1 – Buchstabe e</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4FA838E" w14:textId="77777777" w:rsidTr="00AD33C6">
        <w:trPr>
          <w:trHeight w:hRule="exact" w:val="240"/>
          <w:jc w:val="center"/>
        </w:trPr>
        <w:tc>
          <w:tcPr>
            <w:tcW w:w="9752" w:type="dxa"/>
            <w:gridSpan w:val="2"/>
            <w:tcBorders>
              <w:top w:val="nil"/>
              <w:left w:val="nil"/>
              <w:bottom w:val="nil"/>
              <w:right w:val="nil"/>
            </w:tcBorders>
          </w:tcPr>
          <w:p w14:paraId="35331D5F" w14:textId="77777777" w:rsidR="003F2DBD" w:rsidRPr="00D80DEE" w:rsidRDefault="003F2DBD" w:rsidP="00AD33C6"/>
        </w:tc>
      </w:tr>
      <w:tr w:rsidR="003F2DBD" w:rsidRPr="00D80DEE" w14:paraId="03266D23" w14:textId="77777777" w:rsidTr="00AD33C6">
        <w:trPr>
          <w:trHeight w:val="240"/>
          <w:jc w:val="center"/>
        </w:trPr>
        <w:tc>
          <w:tcPr>
            <w:tcW w:w="4876" w:type="dxa"/>
            <w:tcBorders>
              <w:top w:val="nil"/>
              <w:left w:val="nil"/>
              <w:bottom w:val="nil"/>
              <w:right w:val="nil"/>
            </w:tcBorders>
          </w:tcPr>
          <w:p w14:paraId="1995A15A"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C5BA71B" w14:textId="77777777" w:rsidR="003F2DBD" w:rsidRPr="00D80DEE" w:rsidRDefault="003F2DBD" w:rsidP="00AD33C6">
            <w:pPr>
              <w:pStyle w:val="AmColumnHeading"/>
            </w:pPr>
            <w:r w:rsidRPr="00D80DEE">
              <w:t>Geänderter Text</w:t>
            </w:r>
          </w:p>
        </w:tc>
      </w:tr>
      <w:tr w:rsidR="003F2DBD" w:rsidRPr="00D80DEE" w14:paraId="6C7555BB" w14:textId="77777777" w:rsidTr="00AD33C6">
        <w:trPr>
          <w:jc w:val="center"/>
        </w:trPr>
        <w:tc>
          <w:tcPr>
            <w:tcW w:w="4876" w:type="dxa"/>
            <w:tcBorders>
              <w:top w:val="nil"/>
              <w:left w:val="nil"/>
              <w:bottom w:val="nil"/>
              <w:right w:val="nil"/>
            </w:tcBorders>
          </w:tcPr>
          <w:p w14:paraId="74357F46" w14:textId="77777777" w:rsidR="003F2DBD" w:rsidRPr="00D80DEE" w:rsidRDefault="003F2DBD" w:rsidP="00AD33C6">
            <w:pPr>
              <w:pStyle w:val="Normal6a"/>
            </w:pPr>
            <w:r w:rsidRPr="00D80DEE">
              <w:t>e)</w:t>
            </w:r>
            <w:r w:rsidRPr="00D80DEE">
              <w:tab/>
              <w:t>sich für eine umfassende Reform des Sicherheitsrats der Vereinten Nationen einzusetzen, um dessen Wirksamkeit, Inklusivität, Transparenz, demokratischen Charakter und Rechenschaftspflicht zu stärken und sicherzustellen, dass er den heutigen globalen Realitäten besser Rechnung trägt, indem Bedingungen für eine strikte Begrenzung des Vetorechts im Falle einer Blockade notwendiger Maßnahmen der Vereinten Nationen geschaffen werden</w:t>
            </w:r>
            <w:r w:rsidRPr="00D80DEE">
              <w:rPr>
                <w:b/>
                <w:i/>
              </w:rPr>
              <w:t>, mit dem Ziel, dieses künftig vollständig abzuschaffen</w:t>
            </w:r>
            <w:r w:rsidRPr="00D80DEE">
              <w:t>;</w:t>
            </w:r>
          </w:p>
        </w:tc>
        <w:tc>
          <w:tcPr>
            <w:tcW w:w="4876" w:type="dxa"/>
            <w:tcBorders>
              <w:top w:val="nil"/>
              <w:left w:val="nil"/>
              <w:bottom w:val="nil"/>
              <w:right w:val="nil"/>
            </w:tcBorders>
          </w:tcPr>
          <w:p w14:paraId="43609D0A" w14:textId="77777777" w:rsidR="003F2DBD" w:rsidRPr="00D80DEE" w:rsidRDefault="003F2DBD" w:rsidP="00AD33C6">
            <w:pPr>
              <w:pStyle w:val="Normal6a"/>
            </w:pPr>
            <w:r w:rsidRPr="00D80DEE">
              <w:t>e)</w:t>
            </w:r>
            <w:r w:rsidRPr="00D80DEE">
              <w:tab/>
              <w:t>sich für eine umfassende Reform des Sicherheitsrats der Vereinten Nationen einzusetzen, um dessen Wirksamkeit, Inklusivität, Transparenz, demokratischen Charakter und Rechenschaftspflicht zu stärken und sicherzustellen, dass er den heutigen globalen Realitäten besser Rechnung trägt, indem Bedingungen für eine strikte Begrenzung des Vetorechts im Falle einer Blockade notwendiger Maßnahmen der Vereinten Nationen geschaffen werden;</w:t>
            </w:r>
          </w:p>
        </w:tc>
      </w:tr>
    </w:tbl>
    <w:p w14:paraId="6C66E39D"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{FR}</w:t>
      </w:r>
      <w:r w:rsidRPr="00D80DEE">
        <w:t>fr</w:t>
      </w:r>
      <w:r w:rsidRPr="00D80DEE">
        <w:rPr>
          <w:rStyle w:val="HideTWBExt"/>
        </w:rPr>
        <w:t>&lt;/Original&gt;</w:t>
      </w:r>
    </w:p>
    <w:p w14:paraId="4236E177" w14:textId="77777777" w:rsidR="003F2DBD" w:rsidRPr="00D80DEE" w:rsidRDefault="003F2DBD" w:rsidP="003F2DBD">
      <w:r w:rsidRPr="00D80DEE">
        <w:rPr>
          <w:rStyle w:val="HideTWBExt"/>
        </w:rPr>
        <w:t>&lt;/Amend&gt;</w:t>
      </w:r>
    </w:p>
    <w:p w14:paraId="67E1D27E"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82</w:t>
      </w:r>
      <w:r w:rsidRPr="00D80DEE">
        <w:rPr>
          <w:rStyle w:val="HideTWBExt"/>
          <w:b w:val="0"/>
        </w:rPr>
        <w:t>&lt;/NumAm&gt;</w:t>
      </w:r>
    </w:p>
    <w:p w14:paraId="5D5518CB"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24A5089A" w14:textId="77777777" w:rsidR="003F2DBD" w:rsidRPr="00D80DEE" w:rsidRDefault="003F2DBD" w:rsidP="003F2DBD">
      <w:r w:rsidRPr="00D80DEE">
        <w:rPr>
          <w:rStyle w:val="HideTWBExt"/>
        </w:rPr>
        <w:t>&lt;AuNomDe&gt;</w:t>
      </w:r>
      <w:r w:rsidRPr="00D80DEE">
        <w:rPr>
          <w:rStyle w:val="HideTWBInt"/>
        </w:rPr>
        <w:t>{The Left}</w:t>
      </w:r>
      <w:r w:rsidRPr="00D80DEE">
        <w:t>im Namen der Fraktion The Left</w:t>
      </w:r>
      <w:r w:rsidRPr="00D80DEE">
        <w:rPr>
          <w:rStyle w:val="HideTWBExt"/>
        </w:rPr>
        <w:t>&lt;/AuNomDe&gt;</w:t>
      </w:r>
    </w:p>
    <w:p w14:paraId="6A47C227" w14:textId="77777777" w:rsidR="003F2DBD" w:rsidRPr="00D80DEE" w:rsidRDefault="003F2DBD" w:rsidP="003F2DBD">
      <w:pPr>
        <w:pStyle w:val="NormalBold"/>
      </w:pPr>
      <w:r w:rsidRPr="00D80DEE">
        <w:rPr>
          <w:rStyle w:val="HideTWBExt"/>
          <w:b w:val="0"/>
        </w:rPr>
        <w:t>&lt;/RepeatBlock-By&gt;</w:t>
      </w:r>
    </w:p>
    <w:p w14:paraId="5DF03393"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2F76D56" w14:textId="77777777" w:rsidR="003F2DBD" w:rsidRPr="00D80DEE" w:rsidRDefault="003F2DBD" w:rsidP="003F2DBD">
      <w:pPr>
        <w:pStyle w:val="NormalBold"/>
      </w:pPr>
      <w:r w:rsidRPr="00D80DEE">
        <w:rPr>
          <w:rStyle w:val="HideTWBExt"/>
          <w:b w:val="0"/>
        </w:rPr>
        <w:t>&lt;Article&gt;</w:t>
      </w:r>
      <w:r w:rsidRPr="00D80DEE">
        <w:t>Ziffer 1 – Buchstabe e</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9014C1E" w14:textId="77777777" w:rsidTr="00AD33C6">
        <w:trPr>
          <w:trHeight w:hRule="exact" w:val="240"/>
          <w:jc w:val="center"/>
        </w:trPr>
        <w:tc>
          <w:tcPr>
            <w:tcW w:w="9752" w:type="dxa"/>
            <w:gridSpan w:val="2"/>
            <w:tcBorders>
              <w:top w:val="nil"/>
              <w:left w:val="nil"/>
              <w:bottom w:val="nil"/>
              <w:right w:val="nil"/>
            </w:tcBorders>
          </w:tcPr>
          <w:p w14:paraId="492A5B67" w14:textId="77777777" w:rsidR="003F2DBD" w:rsidRPr="00D80DEE" w:rsidRDefault="003F2DBD" w:rsidP="00AD33C6"/>
        </w:tc>
      </w:tr>
      <w:tr w:rsidR="003F2DBD" w:rsidRPr="00D80DEE" w14:paraId="0042C40C" w14:textId="77777777" w:rsidTr="00AD33C6">
        <w:trPr>
          <w:trHeight w:val="240"/>
          <w:jc w:val="center"/>
        </w:trPr>
        <w:tc>
          <w:tcPr>
            <w:tcW w:w="4876" w:type="dxa"/>
            <w:tcBorders>
              <w:top w:val="nil"/>
              <w:left w:val="nil"/>
              <w:bottom w:val="nil"/>
              <w:right w:val="nil"/>
            </w:tcBorders>
          </w:tcPr>
          <w:p w14:paraId="41D20299"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0BA9068" w14:textId="77777777" w:rsidR="003F2DBD" w:rsidRPr="00D80DEE" w:rsidRDefault="003F2DBD" w:rsidP="00AD33C6">
            <w:pPr>
              <w:pStyle w:val="AmColumnHeading"/>
            </w:pPr>
            <w:r w:rsidRPr="00D80DEE">
              <w:t>Geänderter Text</w:t>
            </w:r>
          </w:p>
        </w:tc>
      </w:tr>
      <w:tr w:rsidR="003F2DBD" w:rsidRPr="00D80DEE" w14:paraId="23D2BC0F" w14:textId="77777777" w:rsidTr="00AD33C6">
        <w:trPr>
          <w:jc w:val="center"/>
        </w:trPr>
        <w:tc>
          <w:tcPr>
            <w:tcW w:w="4876" w:type="dxa"/>
            <w:tcBorders>
              <w:top w:val="nil"/>
              <w:left w:val="nil"/>
              <w:bottom w:val="nil"/>
              <w:right w:val="nil"/>
            </w:tcBorders>
          </w:tcPr>
          <w:p w14:paraId="1C67A0CE" w14:textId="77777777" w:rsidR="003F2DBD" w:rsidRPr="00D80DEE" w:rsidRDefault="003F2DBD" w:rsidP="00AD33C6">
            <w:pPr>
              <w:pStyle w:val="Normal6a"/>
            </w:pPr>
            <w:r w:rsidRPr="00D80DEE">
              <w:t>e)</w:t>
            </w:r>
            <w:r w:rsidRPr="00D80DEE">
              <w:tab/>
              <w:t>sich für eine umfassende Reform des Sicherheitsrats der Vereinten Nationen einzusetzen, um dessen Wirksamkeit, Inklusivität, Transparenz, demokratischen Charakter und Rechenschaftspflicht zu stärken und sicherzustellen, dass er den heutigen globalen Realitäten besser Rechnung trägt, indem Bedingungen für eine strikte Begrenzung des Vetorechts im Falle einer Blockade notwendiger Maßnahmen der Vereinten Nationen geschaffen werden, mit dem Ziel, dieses künftig vollständig abzuschaffen;</w:t>
            </w:r>
          </w:p>
        </w:tc>
        <w:tc>
          <w:tcPr>
            <w:tcW w:w="4876" w:type="dxa"/>
            <w:tcBorders>
              <w:top w:val="nil"/>
              <w:left w:val="nil"/>
              <w:bottom w:val="nil"/>
              <w:right w:val="nil"/>
            </w:tcBorders>
          </w:tcPr>
          <w:p w14:paraId="4E90CB44" w14:textId="77777777" w:rsidR="003F2DBD" w:rsidRPr="00D80DEE" w:rsidRDefault="003F2DBD" w:rsidP="00AD33C6">
            <w:pPr>
              <w:pStyle w:val="Normal6a"/>
            </w:pPr>
            <w:r w:rsidRPr="00D80DEE">
              <w:t>e)</w:t>
            </w:r>
            <w:r w:rsidRPr="00D80DEE">
              <w:tab/>
            </w:r>
            <w:r w:rsidRPr="00D80DEE">
              <w:rPr>
                <w:b/>
                <w:i/>
              </w:rPr>
              <w:t>zu bedauern, dass die Zusammensetzung des Sicherheitsrats der Vereinten Nationen die Machtstruktur nach dem Zweiten Weltkrieg widerspiegelt und nicht der heutigen Dynamik, der regionalen Vertretung, dem demografischen Gewicht oder den politischen und wirtschaftlichen Gegebenheiten entspricht;</w:t>
            </w:r>
            <w:r w:rsidRPr="00D80DEE">
              <w:t xml:space="preserve"> sich für eine umfassende Reform des Sicherheitsrats der Vereinten Nationen einzusetzen, um dessen Wirksamkeit, Inklusivität, Transparenz, demokratischen Charakter und Rechenschaftspflicht zu stärken und sicherzustellen, dass er den heutigen globalen Realitäten besser Rechnung trägt, indem Bedingungen für eine strikte Begrenzung des Vetorechts im Falle einer Blockade notwendiger Maßnahmen der Vereinten Nationen geschaffen werden, mit dem Ziel, dieses künftig vollständig abzuschaffen;</w:t>
            </w:r>
          </w:p>
        </w:tc>
      </w:tr>
    </w:tbl>
    <w:p w14:paraId="66854272"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2152F5B2" w14:textId="77777777" w:rsidR="003F2DBD" w:rsidRPr="00D80DEE" w:rsidRDefault="003F2DBD" w:rsidP="003F2DBD">
      <w:r w:rsidRPr="00D80DEE">
        <w:rPr>
          <w:rStyle w:val="HideTWBExt"/>
        </w:rPr>
        <w:t>&lt;/Amend&gt;</w:t>
      </w:r>
    </w:p>
    <w:p w14:paraId="2A02675C"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83</w:t>
      </w:r>
      <w:r w:rsidRPr="00D80DEE">
        <w:rPr>
          <w:rStyle w:val="HideTWBExt"/>
          <w:b w:val="0"/>
        </w:rPr>
        <w:t>&lt;/NumAm&gt;</w:t>
      </w:r>
    </w:p>
    <w:p w14:paraId="39440BB7"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0282366A" w14:textId="77777777" w:rsidR="003F2DBD" w:rsidRPr="00D80DEE" w:rsidRDefault="003F2DBD" w:rsidP="003F2DBD">
      <w:pPr>
        <w:pStyle w:val="NormalBold"/>
      </w:pPr>
      <w:r w:rsidRPr="00D80DEE">
        <w:rPr>
          <w:rStyle w:val="HideTWBExt"/>
          <w:b w:val="0"/>
        </w:rPr>
        <w:t>&lt;/RepeatBlock-By&gt;</w:t>
      </w:r>
    </w:p>
    <w:p w14:paraId="586E2632"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14BC3405" w14:textId="77777777" w:rsidR="003F2DBD" w:rsidRPr="00D80DEE" w:rsidRDefault="003F2DBD" w:rsidP="003F2DBD">
      <w:pPr>
        <w:pStyle w:val="NormalBold"/>
      </w:pPr>
      <w:r w:rsidRPr="00D80DEE">
        <w:rPr>
          <w:rStyle w:val="HideTWBExt"/>
          <w:b w:val="0"/>
        </w:rPr>
        <w:t>&lt;Article&gt;</w:t>
      </w:r>
      <w:r w:rsidRPr="00D80DEE">
        <w:t>Ziffer 1 – Buchstabe e</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63DF282" w14:textId="77777777" w:rsidTr="00AD33C6">
        <w:trPr>
          <w:trHeight w:hRule="exact" w:val="240"/>
          <w:jc w:val="center"/>
        </w:trPr>
        <w:tc>
          <w:tcPr>
            <w:tcW w:w="9752" w:type="dxa"/>
            <w:gridSpan w:val="2"/>
            <w:tcBorders>
              <w:top w:val="nil"/>
              <w:left w:val="nil"/>
              <w:bottom w:val="nil"/>
              <w:right w:val="nil"/>
            </w:tcBorders>
          </w:tcPr>
          <w:p w14:paraId="132464DB" w14:textId="77777777" w:rsidR="003F2DBD" w:rsidRPr="00D80DEE" w:rsidRDefault="003F2DBD" w:rsidP="00AD33C6"/>
        </w:tc>
      </w:tr>
      <w:tr w:rsidR="003F2DBD" w:rsidRPr="00D80DEE" w14:paraId="26BCC576" w14:textId="77777777" w:rsidTr="00AD33C6">
        <w:trPr>
          <w:trHeight w:val="240"/>
          <w:jc w:val="center"/>
        </w:trPr>
        <w:tc>
          <w:tcPr>
            <w:tcW w:w="4876" w:type="dxa"/>
            <w:tcBorders>
              <w:top w:val="nil"/>
              <w:left w:val="nil"/>
              <w:bottom w:val="nil"/>
              <w:right w:val="nil"/>
            </w:tcBorders>
          </w:tcPr>
          <w:p w14:paraId="418D53F9"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5DB3CEA" w14:textId="77777777" w:rsidR="003F2DBD" w:rsidRPr="00D80DEE" w:rsidRDefault="003F2DBD" w:rsidP="00AD33C6">
            <w:pPr>
              <w:pStyle w:val="AmColumnHeading"/>
            </w:pPr>
            <w:r w:rsidRPr="00D80DEE">
              <w:t>Geänderter Text</w:t>
            </w:r>
          </w:p>
        </w:tc>
      </w:tr>
      <w:tr w:rsidR="003F2DBD" w:rsidRPr="00D80DEE" w14:paraId="6AB26D60" w14:textId="77777777" w:rsidTr="00AD33C6">
        <w:trPr>
          <w:jc w:val="center"/>
        </w:trPr>
        <w:tc>
          <w:tcPr>
            <w:tcW w:w="4876" w:type="dxa"/>
            <w:tcBorders>
              <w:top w:val="nil"/>
              <w:left w:val="nil"/>
              <w:bottom w:val="nil"/>
              <w:right w:val="nil"/>
            </w:tcBorders>
          </w:tcPr>
          <w:p w14:paraId="32EFFB49" w14:textId="77777777" w:rsidR="003F2DBD" w:rsidRPr="00D80DEE" w:rsidRDefault="003F2DBD" w:rsidP="00AD33C6">
            <w:pPr>
              <w:pStyle w:val="Normal6a"/>
            </w:pPr>
            <w:r w:rsidRPr="00D80DEE">
              <w:t>e)</w:t>
            </w:r>
            <w:r w:rsidRPr="00D80DEE">
              <w:tab/>
            </w:r>
            <w:r w:rsidRPr="00D80DEE">
              <w:rPr>
                <w:b/>
                <w:i/>
              </w:rPr>
              <w:t>sich für</w:t>
            </w:r>
            <w:r w:rsidRPr="00D80DEE">
              <w:t xml:space="preserve"> eine umfassende Reform des Sicherheitsrats der Vereinten Nationen </w:t>
            </w:r>
            <w:r w:rsidRPr="00D80DEE">
              <w:rPr>
                <w:b/>
                <w:i/>
              </w:rPr>
              <w:t>einzusetzen</w:t>
            </w:r>
            <w:r w:rsidRPr="00D80DEE">
              <w:t>, um dessen Wirksamkeit, Inklusivität, Transparenz, demokratischen Charakter und Rechenschaftspflicht zu stärken und sicherzustellen, dass er den heutigen globalen Realitäten besser Rechnung trägt, indem Bedingungen für eine strikte Begrenzung des Vetorechts im Falle einer Blockade notwendiger Maßnahmen der Vereinten Nationen geschaffen werden, mit dem Ziel, dieses künftig vollständig abzuschaffen;</w:t>
            </w:r>
          </w:p>
        </w:tc>
        <w:tc>
          <w:tcPr>
            <w:tcW w:w="4876" w:type="dxa"/>
            <w:tcBorders>
              <w:top w:val="nil"/>
              <w:left w:val="nil"/>
              <w:bottom w:val="nil"/>
              <w:right w:val="nil"/>
            </w:tcBorders>
          </w:tcPr>
          <w:p w14:paraId="3B87FAEF" w14:textId="77777777" w:rsidR="003F2DBD" w:rsidRPr="00D80DEE" w:rsidRDefault="003F2DBD" w:rsidP="00AD33C6">
            <w:pPr>
              <w:pStyle w:val="Normal6a"/>
            </w:pPr>
            <w:r w:rsidRPr="00D80DEE">
              <w:t>e)</w:t>
            </w:r>
            <w:r w:rsidRPr="00D80DEE">
              <w:tab/>
            </w:r>
            <w:r w:rsidRPr="00D80DEE">
              <w:rPr>
                <w:b/>
                <w:i/>
              </w:rPr>
              <w:t>anzuerkennen, dass das derzeitige multilaterale System zwar unverzichtbar ist, aber de facto weiterhin von den Interessen einer kleinen Anzahl mächtiger Staaten hegemonisiert wird; zu betonen, dass für die Legitimität und Nachhaltigkeit der internationalen Ordnung</w:t>
            </w:r>
            <w:r w:rsidRPr="00D80DEE">
              <w:t xml:space="preserve"> eine umfassende Reform des Sicherheitsrats der Vereinten Nationen </w:t>
            </w:r>
            <w:r w:rsidRPr="00D80DEE">
              <w:rPr>
                <w:b/>
                <w:i/>
              </w:rPr>
              <w:t>unabdingbar ist</w:t>
            </w:r>
            <w:r w:rsidRPr="00D80DEE">
              <w:t>, um dessen Wirksamkeit, Inklusivität, Transparenz, demokratischen Charakter und Rechenschaftspflicht zu stärken und sicherzustellen, dass er den heutigen globalen Realitäten besser Rechnung trägt, indem Bedingungen für eine strikte Begrenzung des Vetorechts im Falle einer Blockade notwendiger Maßnahmen der Vereinten Nationen geschaffen werden, mit dem Ziel, dieses künftig vollständig abzuschaffen;</w:t>
            </w:r>
          </w:p>
        </w:tc>
      </w:tr>
    </w:tbl>
    <w:p w14:paraId="5A1AF1D0"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6BB8EA7" w14:textId="77777777" w:rsidR="003F2DBD" w:rsidRPr="00D80DEE" w:rsidRDefault="003F2DBD" w:rsidP="003F2DBD">
      <w:r w:rsidRPr="00D80DEE">
        <w:rPr>
          <w:rStyle w:val="HideTWBExt"/>
        </w:rPr>
        <w:t>&lt;/Amend&gt;</w:t>
      </w:r>
    </w:p>
    <w:p w14:paraId="7E5311F4"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84</w:t>
      </w:r>
      <w:r w:rsidRPr="00D80DEE">
        <w:rPr>
          <w:rStyle w:val="HideTWBExt"/>
          <w:b w:val="0"/>
        </w:rPr>
        <w:t>&lt;/NumAm&gt;</w:t>
      </w:r>
    </w:p>
    <w:p w14:paraId="53E4AB1C" w14:textId="77777777" w:rsidR="003F2DBD" w:rsidRPr="00D80DEE" w:rsidRDefault="003F2DBD" w:rsidP="003F2DBD">
      <w:pPr>
        <w:pStyle w:val="NormalBold"/>
      </w:pPr>
      <w:r w:rsidRPr="00D80DEE">
        <w:rPr>
          <w:rStyle w:val="HideTWBExt"/>
          <w:b w:val="0"/>
        </w:rPr>
        <w:t>&lt;RepeatBlock-By&gt;&lt;Members&gt;</w:t>
      </w:r>
      <w:r w:rsidRPr="00D80DEE">
        <w:t>Sebastian Tynkkynen</w:t>
      </w:r>
      <w:r w:rsidRPr="00D80DEE">
        <w:rPr>
          <w:rStyle w:val="HideTWBExt"/>
          <w:b w:val="0"/>
        </w:rPr>
        <w:t>&lt;/Members&gt;</w:t>
      </w:r>
    </w:p>
    <w:p w14:paraId="0685398D" w14:textId="77777777" w:rsidR="003F2DBD" w:rsidRPr="00D80DEE" w:rsidRDefault="003F2DBD" w:rsidP="003F2DBD">
      <w:pPr>
        <w:pStyle w:val="NormalBold"/>
      </w:pPr>
      <w:r w:rsidRPr="00D80DEE">
        <w:rPr>
          <w:rStyle w:val="HideTWBExt"/>
          <w:b w:val="0"/>
        </w:rPr>
        <w:t>&lt;/RepeatBlock-By&gt;</w:t>
      </w:r>
    </w:p>
    <w:p w14:paraId="3FFD8AAC"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CBDC804" w14:textId="77777777" w:rsidR="003F2DBD" w:rsidRPr="00D80DEE" w:rsidRDefault="003F2DBD" w:rsidP="003F2DBD">
      <w:pPr>
        <w:pStyle w:val="NormalBold"/>
      </w:pPr>
      <w:r w:rsidRPr="00D80DEE">
        <w:rPr>
          <w:rStyle w:val="HideTWBExt"/>
          <w:b w:val="0"/>
        </w:rPr>
        <w:t>&lt;Article&gt;</w:t>
      </w:r>
      <w:r w:rsidRPr="00D80DEE">
        <w:t>Ziffer 1 – Buchstabe e</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71DD6E2" w14:textId="77777777" w:rsidTr="00AD33C6">
        <w:trPr>
          <w:trHeight w:hRule="exact" w:val="240"/>
          <w:jc w:val="center"/>
        </w:trPr>
        <w:tc>
          <w:tcPr>
            <w:tcW w:w="9752" w:type="dxa"/>
            <w:gridSpan w:val="2"/>
            <w:tcBorders>
              <w:top w:val="nil"/>
              <w:left w:val="nil"/>
              <w:bottom w:val="nil"/>
              <w:right w:val="nil"/>
            </w:tcBorders>
          </w:tcPr>
          <w:p w14:paraId="17AF3200" w14:textId="77777777" w:rsidR="003F2DBD" w:rsidRPr="00D80DEE" w:rsidRDefault="003F2DBD" w:rsidP="00AD33C6"/>
        </w:tc>
      </w:tr>
      <w:tr w:rsidR="003F2DBD" w:rsidRPr="00D80DEE" w14:paraId="601C4D23" w14:textId="77777777" w:rsidTr="00AD33C6">
        <w:trPr>
          <w:trHeight w:val="240"/>
          <w:jc w:val="center"/>
        </w:trPr>
        <w:tc>
          <w:tcPr>
            <w:tcW w:w="4876" w:type="dxa"/>
            <w:tcBorders>
              <w:top w:val="nil"/>
              <w:left w:val="nil"/>
              <w:bottom w:val="nil"/>
              <w:right w:val="nil"/>
            </w:tcBorders>
          </w:tcPr>
          <w:p w14:paraId="0EC96E60"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09C1D48" w14:textId="77777777" w:rsidR="003F2DBD" w:rsidRPr="00D80DEE" w:rsidRDefault="003F2DBD" w:rsidP="00AD33C6">
            <w:pPr>
              <w:pStyle w:val="AmColumnHeading"/>
            </w:pPr>
            <w:r w:rsidRPr="00D80DEE">
              <w:t>Geänderter Text</w:t>
            </w:r>
          </w:p>
        </w:tc>
      </w:tr>
      <w:tr w:rsidR="003F2DBD" w:rsidRPr="00D80DEE" w14:paraId="4AF0BB91" w14:textId="77777777" w:rsidTr="00AD33C6">
        <w:trPr>
          <w:jc w:val="center"/>
        </w:trPr>
        <w:tc>
          <w:tcPr>
            <w:tcW w:w="4876" w:type="dxa"/>
            <w:tcBorders>
              <w:top w:val="nil"/>
              <w:left w:val="nil"/>
              <w:bottom w:val="nil"/>
              <w:right w:val="nil"/>
            </w:tcBorders>
          </w:tcPr>
          <w:p w14:paraId="38C82CD4" w14:textId="77777777" w:rsidR="003F2DBD" w:rsidRPr="00D80DEE" w:rsidRDefault="003F2DBD" w:rsidP="00AD33C6">
            <w:pPr>
              <w:pStyle w:val="Normal6a"/>
            </w:pPr>
            <w:r w:rsidRPr="00D80DEE">
              <w:t>e)</w:t>
            </w:r>
            <w:r w:rsidRPr="00D80DEE">
              <w:tab/>
              <w:t>sich für eine umfassende Reform des Sicherheitsrats der Vereinten Nationen einzusetzen, um dessen Wirksamkeit, Inklusivität, Transparenz, demokratischen Charakter und Rechenschaftspflicht zu stärken und sicherzustellen, dass er den heutigen globalen Realitäten besser Rechnung trägt, indem Bedingungen für eine strikte Begrenzung des Vetorechts im Falle einer Blockade notwendiger Maßnahmen der Vereinten Nationen geschaffen werden, mit dem Ziel, dieses künftig vollständig abzuschaffen;</w:t>
            </w:r>
          </w:p>
        </w:tc>
        <w:tc>
          <w:tcPr>
            <w:tcW w:w="4876" w:type="dxa"/>
            <w:tcBorders>
              <w:top w:val="nil"/>
              <w:left w:val="nil"/>
              <w:bottom w:val="nil"/>
              <w:right w:val="nil"/>
            </w:tcBorders>
          </w:tcPr>
          <w:p w14:paraId="726C972E" w14:textId="77777777" w:rsidR="003F2DBD" w:rsidRPr="00D80DEE" w:rsidRDefault="003F2DBD" w:rsidP="00AD33C6">
            <w:pPr>
              <w:pStyle w:val="Normal6a"/>
            </w:pPr>
            <w:r w:rsidRPr="00D80DEE">
              <w:t>e)</w:t>
            </w:r>
            <w:r w:rsidRPr="00D80DEE">
              <w:tab/>
              <w:t xml:space="preserve">sich für eine umfassende Reform des Sicherheitsrats der Vereinten Nationen einzusetzen, um dessen Wirksamkeit, Inklusivität, Transparenz, demokratischen Charakter und Rechenschaftspflicht zu stärken und sicherzustellen, dass er den heutigen globalen Realitäten besser Rechnung trägt, indem Bedingungen für eine strikte Begrenzung des Vetorechts im Falle einer Blockade notwendiger Maßnahmen der Vereinten Nationen geschaffen werden, mit dem Ziel, dieses künftig vollständig abzuschaffen; </w:t>
            </w:r>
            <w:r w:rsidRPr="00D80DEE">
              <w:rPr>
                <w:b/>
                <w:i/>
              </w:rPr>
              <w:t>zu betonen, dass Russland seine Legitimität als ständiges Mitglied des Sicherheitsrats der Vereinten Nationen verloren hat, indem es wesentliche Grundsätze der Charta der Vereinten Nationen eklatant verletzt hat, insbesondere indem es einen Angriffskrieg gegen die Ukraine geführt und mit seinem Veto Beschlüsse über seine eigenen rechtswidrigen Handlungen blockiert hat;</w:t>
            </w:r>
          </w:p>
        </w:tc>
      </w:tr>
    </w:tbl>
    <w:p w14:paraId="10588D42"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{FI}</w:t>
      </w:r>
      <w:r w:rsidRPr="00D80DEE">
        <w:t>fi</w:t>
      </w:r>
      <w:r w:rsidRPr="00D80DEE">
        <w:rPr>
          <w:rStyle w:val="HideTWBExt"/>
        </w:rPr>
        <w:t>&lt;/Original&gt;</w:t>
      </w:r>
    </w:p>
    <w:p w14:paraId="302FDFD0" w14:textId="77777777" w:rsidR="003F2DBD" w:rsidRPr="00D80DEE" w:rsidRDefault="003F2DBD" w:rsidP="003F2DBD">
      <w:r w:rsidRPr="00D80DEE">
        <w:rPr>
          <w:rStyle w:val="HideTWBExt"/>
        </w:rPr>
        <w:t>&lt;/Amend&gt;</w:t>
      </w:r>
    </w:p>
    <w:p w14:paraId="3C5CE3D3"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85</w:t>
      </w:r>
      <w:r w:rsidRPr="00D80DEE">
        <w:rPr>
          <w:rStyle w:val="HideTWBExt"/>
          <w:b w:val="0"/>
        </w:rPr>
        <w:t>&lt;/NumAm&gt;</w:t>
      </w:r>
    </w:p>
    <w:p w14:paraId="529CE467" w14:textId="77777777" w:rsidR="003F2DBD" w:rsidRPr="00D80DEE" w:rsidRDefault="003F2DBD" w:rsidP="003F2DBD">
      <w:pPr>
        <w:pStyle w:val="NormalBold"/>
      </w:pPr>
      <w:r w:rsidRPr="00D80DEE">
        <w:rPr>
          <w:rStyle w:val="HideTWBExt"/>
          <w:b w:val="0"/>
        </w:rPr>
        <w:t>&lt;RepeatBlock-By&gt;&lt;Members&gt;</w:t>
      </w:r>
      <w:r w:rsidRPr="00D80DEE">
        <w:t>Hilde Vautmans, Dan Barna, Petras Auštrevičius, Bernard Guetta, Lucia Yar, Urmas Paet, Michał Kobosko</w:t>
      </w:r>
      <w:r w:rsidRPr="00D80DEE">
        <w:rPr>
          <w:rStyle w:val="HideTWBExt"/>
          <w:b w:val="0"/>
        </w:rPr>
        <w:t>&lt;/Members&gt;</w:t>
      </w:r>
    </w:p>
    <w:p w14:paraId="67F31995" w14:textId="77777777" w:rsidR="003F2DBD" w:rsidRPr="00D80DEE" w:rsidRDefault="003F2DBD" w:rsidP="003F2DBD">
      <w:pPr>
        <w:pStyle w:val="NormalBold"/>
      </w:pPr>
      <w:r w:rsidRPr="00D80DEE">
        <w:rPr>
          <w:rStyle w:val="HideTWBExt"/>
          <w:b w:val="0"/>
        </w:rPr>
        <w:t>&lt;/RepeatBlock-By&gt;</w:t>
      </w:r>
    </w:p>
    <w:p w14:paraId="742964FC"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313FB0D" w14:textId="77777777" w:rsidR="003F2DBD" w:rsidRPr="00D80DEE" w:rsidRDefault="003F2DBD" w:rsidP="003F2DBD">
      <w:pPr>
        <w:pStyle w:val="NormalBold"/>
      </w:pPr>
      <w:r w:rsidRPr="00D80DEE">
        <w:rPr>
          <w:rStyle w:val="HideTWBExt"/>
          <w:b w:val="0"/>
        </w:rPr>
        <w:t>&lt;Article&gt;</w:t>
      </w:r>
      <w:r w:rsidRPr="00D80DEE">
        <w:t>Ziffer 1 – Buchstabe e</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30B8694" w14:textId="77777777" w:rsidTr="00AD33C6">
        <w:trPr>
          <w:trHeight w:hRule="exact" w:val="240"/>
          <w:jc w:val="center"/>
        </w:trPr>
        <w:tc>
          <w:tcPr>
            <w:tcW w:w="9752" w:type="dxa"/>
            <w:gridSpan w:val="2"/>
            <w:tcBorders>
              <w:top w:val="nil"/>
              <w:left w:val="nil"/>
              <w:bottom w:val="nil"/>
              <w:right w:val="nil"/>
            </w:tcBorders>
          </w:tcPr>
          <w:p w14:paraId="609303F4" w14:textId="77777777" w:rsidR="003F2DBD" w:rsidRPr="00D80DEE" w:rsidRDefault="003F2DBD" w:rsidP="00AD33C6"/>
        </w:tc>
      </w:tr>
      <w:tr w:rsidR="003F2DBD" w:rsidRPr="00D80DEE" w14:paraId="3F353FCB" w14:textId="77777777" w:rsidTr="00AD33C6">
        <w:trPr>
          <w:trHeight w:val="240"/>
          <w:jc w:val="center"/>
        </w:trPr>
        <w:tc>
          <w:tcPr>
            <w:tcW w:w="4876" w:type="dxa"/>
            <w:tcBorders>
              <w:top w:val="nil"/>
              <w:left w:val="nil"/>
              <w:bottom w:val="nil"/>
              <w:right w:val="nil"/>
            </w:tcBorders>
          </w:tcPr>
          <w:p w14:paraId="6C36948F"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4EE2605" w14:textId="77777777" w:rsidR="003F2DBD" w:rsidRPr="00D80DEE" w:rsidRDefault="003F2DBD" w:rsidP="00AD33C6">
            <w:pPr>
              <w:pStyle w:val="AmColumnHeading"/>
            </w:pPr>
            <w:r w:rsidRPr="00D80DEE">
              <w:t>Geänderter Text</w:t>
            </w:r>
          </w:p>
        </w:tc>
      </w:tr>
      <w:tr w:rsidR="003F2DBD" w:rsidRPr="00D80DEE" w14:paraId="4014D616" w14:textId="77777777" w:rsidTr="00AD33C6">
        <w:trPr>
          <w:jc w:val="center"/>
        </w:trPr>
        <w:tc>
          <w:tcPr>
            <w:tcW w:w="4876" w:type="dxa"/>
            <w:tcBorders>
              <w:top w:val="nil"/>
              <w:left w:val="nil"/>
              <w:bottom w:val="nil"/>
              <w:right w:val="nil"/>
            </w:tcBorders>
          </w:tcPr>
          <w:p w14:paraId="78DD2E80" w14:textId="77777777" w:rsidR="003F2DBD" w:rsidRPr="00D80DEE" w:rsidRDefault="003F2DBD" w:rsidP="00AD33C6">
            <w:pPr>
              <w:pStyle w:val="Normal6a"/>
            </w:pPr>
            <w:r w:rsidRPr="00D80DEE">
              <w:t>e)</w:t>
            </w:r>
            <w:r w:rsidRPr="00D80DEE">
              <w:tab/>
              <w:t>sich für eine umfassende Reform des Sicherheitsrats der Vereinten Nationen einzusetzen, um dessen Wirksamkeit, Inklusivität, Transparenz, demokratischen Charakter und Rechenschaftspflicht zu stärken und sicherzustellen, dass er den heutigen globalen Realitäten besser Rechnung trägt, indem Bedingungen für eine strikte Begrenzung des Vetorechts im Falle einer Blockade notwendiger Maßnahmen der Vereinten Nationen geschaffen werden, mit dem Ziel, dieses künftig vollständig abzuschaffen;</w:t>
            </w:r>
          </w:p>
        </w:tc>
        <w:tc>
          <w:tcPr>
            <w:tcW w:w="4876" w:type="dxa"/>
            <w:tcBorders>
              <w:top w:val="nil"/>
              <w:left w:val="nil"/>
              <w:bottom w:val="nil"/>
              <w:right w:val="nil"/>
            </w:tcBorders>
          </w:tcPr>
          <w:p w14:paraId="584DE9F2" w14:textId="77777777" w:rsidR="003F2DBD" w:rsidRPr="00D80DEE" w:rsidRDefault="003F2DBD" w:rsidP="00AD33C6">
            <w:pPr>
              <w:pStyle w:val="Normal6a"/>
            </w:pPr>
            <w:r w:rsidRPr="00D80DEE">
              <w:t>e)</w:t>
            </w:r>
            <w:r w:rsidRPr="00D80DEE">
              <w:tab/>
              <w:t xml:space="preserve">sich für eine umfassende Reform des Sicherheitsrats der Vereinten Nationen </w:t>
            </w:r>
            <w:r w:rsidRPr="00D80DEE">
              <w:rPr>
                <w:b/>
                <w:i/>
              </w:rPr>
              <w:t>– einschließlich eines ständigen Sitzes für die Europäische Union, zusätzlich zu dem Sitz, den Frankreich bereits innehat, –</w:t>
            </w:r>
            <w:r w:rsidRPr="00D80DEE">
              <w:t xml:space="preserve"> einzusetzen, um dessen Wirksamkeit, Inklusivität, Transparenz, demokratischen Charakter und Rechenschaftspflicht zu stärken und sicherzustellen, dass er den heutigen globalen Realitäten besser Rechnung trägt, indem Bedingungen für eine strikte Begrenzung des Vetorechts im Falle einer Blockade notwendiger Maßnahmen der Vereinten Nationen </w:t>
            </w:r>
            <w:r w:rsidRPr="00D80DEE">
              <w:rPr>
                <w:b/>
                <w:i/>
              </w:rPr>
              <w:t>– insbesondere bei Kriegsverbrechen und Verbrechen gegen die Menschlichkeit –</w:t>
            </w:r>
            <w:r w:rsidRPr="00D80DEE">
              <w:t xml:space="preserve"> geschaffen werden, mit dem Ziel, dieses künftig vollständig abzuschaffen;</w:t>
            </w:r>
          </w:p>
        </w:tc>
      </w:tr>
    </w:tbl>
    <w:p w14:paraId="7A65D66A"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2FDFAB34" w14:textId="77777777" w:rsidR="003F2DBD" w:rsidRPr="00D80DEE" w:rsidRDefault="003F2DBD" w:rsidP="003F2DBD">
      <w:r w:rsidRPr="00D80DEE">
        <w:rPr>
          <w:rStyle w:val="HideTWBExt"/>
        </w:rPr>
        <w:t>&lt;/Amend&gt;</w:t>
      </w:r>
    </w:p>
    <w:p w14:paraId="49A2361A"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86</w:t>
      </w:r>
      <w:r w:rsidRPr="00D80DEE">
        <w:rPr>
          <w:rStyle w:val="HideTWBExt"/>
          <w:b w:val="0"/>
        </w:rPr>
        <w:t>&lt;/NumAm&gt;</w:t>
      </w:r>
    </w:p>
    <w:p w14:paraId="6F0257BD" w14:textId="77777777" w:rsidR="003F2DBD" w:rsidRPr="00D80DEE" w:rsidRDefault="003F2DBD" w:rsidP="003F2DBD">
      <w:pPr>
        <w:pStyle w:val="NormalBold"/>
      </w:pPr>
      <w:r w:rsidRPr="00D80DEE">
        <w:rPr>
          <w:rStyle w:val="HideTWBExt"/>
          <w:b w:val="0"/>
        </w:rPr>
        <w:t>&lt;RepeatBlock-By&gt;&lt;Members&gt;</w:t>
      </w:r>
      <w:r w:rsidRPr="00D80DEE">
        <w:t>Petras Auštrevičius, Michał Kobosko, Hilde Vautmans, Dan Barna, Urmas Paet</w:t>
      </w:r>
      <w:r w:rsidRPr="00D80DEE">
        <w:rPr>
          <w:rStyle w:val="HideTWBExt"/>
          <w:b w:val="0"/>
        </w:rPr>
        <w:t>&lt;/Members&gt;</w:t>
      </w:r>
    </w:p>
    <w:p w14:paraId="47ECD4C3" w14:textId="77777777" w:rsidR="003F2DBD" w:rsidRPr="00D80DEE" w:rsidRDefault="003F2DBD" w:rsidP="003F2DBD">
      <w:pPr>
        <w:pStyle w:val="NormalBold"/>
      </w:pPr>
      <w:r w:rsidRPr="00D80DEE">
        <w:rPr>
          <w:rStyle w:val="HideTWBExt"/>
          <w:b w:val="0"/>
        </w:rPr>
        <w:t>&lt;/RepeatBlock-By&gt;</w:t>
      </w:r>
    </w:p>
    <w:p w14:paraId="63AB1448"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535E706" w14:textId="77777777" w:rsidR="003F2DBD" w:rsidRPr="00D80DEE" w:rsidRDefault="003F2DBD" w:rsidP="003F2DBD">
      <w:pPr>
        <w:pStyle w:val="NormalBold"/>
      </w:pPr>
      <w:r w:rsidRPr="00D80DEE">
        <w:rPr>
          <w:rStyle w:val="HideTWBExt"/>
          <w:b w:val="0"/>
        </w:rPr>
        <w:t>&lt;Article&gt;</w:t>
      </w:r>
      <w:r w:rsidRPr="00D80DEE">
        <w:t>Ziffer 1 – Buchstabe e</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21C9682" w14:textId="77777777" w:rsidTr="00AD33C6">
        <w:trPr>
          <w:trHeight w:hRule="exact" w:val="240"/>
          <w:jc w:val="center"/>
        </w:trPr>
        <w:tc>
          <w:tcPr>
            <w:tcW w:w="9752" w:type="dxa"/>
            <w:gridSpan w:val="2"/>
            <w:tcBorders>
              <w:top w:val="nil"/>
              <w:left w:val="nil"/>
              <w:bottom w:val="nil"/>
              <w:right w:val="nil"/>
            </w:tcBorders>
          </w:tcPr>
          <w:p w14:paraId="6FEC94FD" w14:textId="77777777" w:rsidR="003F2DBD" w:rsidRPr="00D80DEE" w:rsidRDefault="003F2DBD" w:rsidP="00AD33C6"/>
        </w:tc>
      </w:tr>
      <w:tr w:rsidR="003F2DBD" w:rsidRPr="00D80DEE" w14:paraId="77C39A71" w14:textId="77777777" w:rsidTr="00AD33C6">
        <w:trPr>
          <w:trHeight w:val="240"/>
          <w:jc w:val="center"/>
        </w:trPr>
        <w:tc>
          <w:tcPr>
            <w:tcW w:w="4876" w:type="dxa"/>
            <w:tcBorders>
              <w:top w:val="nil"/>
              <w:left w:val="nil"/>
              <w:bottom w:val="nil"/>
              <w:right w:val="nil"/>
            </w:tcBorders>
          </w:tcPr>
          <w:p w14:paraId="7DC6E8F1"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52E35F15" w14:textId="77777777" w:rsidR="003F2DBD" w:rsidRPr="00D80DEE" w:rsidRDefault="003F2DBD" w:rsidP="00AD33C6">
            <w:pPr>
              <w:pStyle w:val="AmColumnHeading"/>
            </w:pPr>
            <w:r w:rsidRPr="00D80DEE">
              <w:t>Geänderter Text</w:t>
            </w:r>
          </w:p>
        </w:tc>
      </w:tr>
      <w:tr w:rsidR="003F2DBD" w:rsidRPr="00D80DEE" w14:paraId="333E8892" w14:textId="77777777" w:rsidTr="00AD33C6">
        <w:trPr>
          <w:jc w:val="center"/>
        </w:trPr>
        <w:tc>
          <w:tcPr>
            <w:tcW w:w="4876" w:type="dxa"/>
            <w:tcBorders>
              <w:top w:val="nil"/>
              <w:left w:val="nil"/>
              <w:bottom w:val="nil"/>
              <w:right w:val="nil"/>
            </w:tcBorders>
          </w:tcPr>
          <w:p w14:paraId="2608DDE2" w14:textId="77777777" w:rsidR="003F2DBD" w:rsidRPr="00D80DEE" w:rsidRDefault="003F2DBD" w:rsidP="00AD33C6">
            <w:pPr>
              <w:pStyle w:val="Normal6a"/>
            </w:pPr>
            <w:r w:rsidRPr="00D80DEE">
              <w:t>e)</w:t>
            </w:r>
            <w:r w:rsidRPr="00D80DEE">
              <w:tab/>
              <w:t>sich für eine umfassende Reform des Sicherheitsrats der Vereinten Nationen einzusetzen, um dessen Wirksamkeit, Inklusivität, Transparenz, demokratischen Charakter und Rechenschaftspflicht zu stärken und sicherzustellen, dass er den heutigen globalen Realitäten besser Rechnung trägt, indem Bedingungen für eine strikte Begrenzung des Vetorechts im Falle einer Blockade notwendiger Maßnahmen der Vereinten Nationen geschaffen werden, mit dem Ziel, dieses künftig vollständig abzuschaffen;</w:t>
            </w:r>
          </w:p>
        </w:tc>
        <w:tc>
          <w:tcPr>
            <w:tcW w:w="4876" w:type="dxa"/>
            <w:tcBorders>
              <w:top w:val="nil"/>
              <w:left w:val="nil"/>
              <w:bottom w:val="nil"/>
              <w:right w:val="nil"/>
            </w:tcBorders>
          </w:tcPr>
          <w:p w14:paraId="3D34F241" w14:textId="77777777" w:rsidR="003F2DBD" w:rsidRPr="00D80DEE" w:rsidRDefault="003F2DBD" w:rsidP="00AD33C6">
            <w:pPr>
              <w:pStyle w:val="Normal6a"/>
            </w:pPr>
            <w:r w:rsidRPr="00D80DEE">
              <w:t>e)</w:t>
            </w:r>
            <w:r w:rsidRPr="00D80DEE">
              <w:tab/>
              <w:t xml:space="preserve">sich für eine umfassende Reform des Sicherheitsrats der Vereinten Nationen einzusetzen, um dessen Wirksamkeit, Inklusivität, Transparenz, demokratischen Charakter und Rechenschaftspflicht zu stärken und sicherzustellen, dass er den heutigen globalen Realitäten besser Rechnung trägt, indem Bedingungen für eine strikte Begrenzung des Vetorechts im Falle einer Blockade notwendiger Maßnahmen der Vereinten Nationen geschaffen werden, mit dem Ziel, dieses künftig vollständig abzuschaffen; </w:t>
            </w:r>
            <w:r w:rsidRPr="00D80DEE">
              <w:rPr>
                <w:b/>
                <w:i/>
              </w:rPr>
              <w:t>auf die Erlangung eines ständigen Sitzes der Union im Sicherheitsrat der Vereinten Nationen hinzuarbeiten, zusätzlich zu dem Sitz, den Frankreich bereits innehat;</w:t>
            </w:r>
          </w:p>
        </w:tc>
      </w:tr>
    </w:tbl>
    <w:p w14:paraId="010A2488"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D282090" w14:textId="77777777" w:rsidR="003F2DBD" w:rsidRPr="00D80DEE" w:rsidRDefault="003F2DBD" w:rsidP="003F2DBD">
      <w:r w:rsidRPr="00D80DEE">
        <w:rPr>
          <w:rStyle w:val="HideTWBExt"/>
        </w:rPr>
        <w:t>&lt;/Amend&gt;</w:t>
      </w:r>
    </w:p>
    <w:p w14:paraId="2F6E3DF4"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87</w:t>
      </w:r>
      <w:r w:rsidRPr="00D80DEE">
        <w:rPr>
          <w:rStyle w:val="HideTWBExt"/>
          <w:b w:val="0"/>
        </w:rPr>
        <w:t>&lt;/NumAm&gt;</w:t>
      </w:r>
    </w:p>
    <w:p w14:paraId="334B89F7" w14:textId="77777777" w:rsidR="003F2DBD" w:rsidRPr="00D80DEE" w:rsidRDefault="003F2DBD" w:rsidP="003F2DBD">
      <w:pPr>
        <w:pStyle w:val="NormalBold"/>
      </w:pPr>
      <w:r w:rsidRPr="00D80DEE">
        <w:rPr>
          <w:rStyle w:val="HideTWBExt"/>
          <w:b w:val="0"/>
        </w:rPr>
        <w:t>&lt;RepeatBlock-By&gt;&lt;Members&gt;</w:t>
      </w:r>
      <w:r w:rsidRPr="00D80DEE">
        <w:t>Nela Riehl</w:t>
      </w:r>
      <w:r w:rsidRPr="00D80DEE">
        <w:rPr>
          <w:rStyle w:val="HideTWBExt"/>
          <w:b w:val="0"/>
        </w:rPr>
        <w:t>&lt;/Members&gt;</w:t>
      </w:r>
    </w:p>
    <w:p w14:paraId="73F8A62A" w14:textId="77777777" w:rsidR="003F2DBD" w:rsidRPr="00D80DEE" w:rsidRDefault="003F2DBD" w:rsidP="003F2DBD">
      <w:r w:rsidRPr="00D80DEE">
        <w:rPr>
          <w:rStyle w:val="HideTWBExt"/>
        </w:rPr>
        <w:t>&lt;AuNomDe&gt;</w:t>
      </w:r>
      <w:r w:rsidRPr="00D80DEE">
        <w:rPr>
          <w:rStyle w:val="HideTWBInt"/>
        </w:rPr>
        <w:t>{Verts/ALE}</w:t>
      </w:r>
      <w:r w:rsidRPr="00D80DEE">
        <w:t>im Namen der Verts/ALE-Fraktion</w:t>
      </w:r>
      <w:r w:rsidRPr="00D80DEE">
        <w:rPr>
          <w:rStyle w:val="HideTWBExt"/>
        </w:rPr>
        <w:t>&lt;/AuNomDe&gt;</w:t>
      </w:r>
    </w:p>
    <w:p w14:paraId="250B8681" w14:textId="77777777" w:rsidR="003F2DBD" w:rsidRPr="00D80DEE" w:rsidRDefault="003F2DBD" w:rsidP="003F2DBD">
      <w:pPr>
        <w:pStyle w:val="NormalBold"/>
      </w:pPr>
      <w:r w:rsidRPr="00D80DEE">
        <w:rPr>
          <w:rStyle w:val="HideTWBExt"/>
          <w:b w:val="0"/>
        </w:rPr>
        <w:t>&lt;/RepeatBlock-By&gt;</w:t>
      </w:r>
    </w:p>
    <w:p w14:paraId="4633D669"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DB541ED" w14:textId="77777777" w:rsidR="003F2DBD" w:rsidRPr="00D80DEE" w:rsidRDefault="003F2DBD" w:rsidP="003F2DBD">
      <w:pPr>
        <w:pStyle w:val="NormalBold"/>
      </w:pPr>
      <w:r w:rsidRPr="00D80DEE">
        <w:rPr>
          <w:rStyle w:val="HideTWBExt"/>
          <w:b w:val="0"/>
        </w:rPr>
        <w:t>&lt;Article&gt;</w:t>
      </w:r>
      <w:r w:rsidRPr="00D80DEE">
        <w:t>Ziffer 1 – Buchstabe e</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CEEDA14" w14:textId="77777777" w:rsidTr="00AD33C6">
        <w:trPr>
          <w:trHeight w:hRule="exact" w:val="240"/>
          <w:jc w:val="center"/>
        </w:trPr>
        <w:tc>
          <w:tcPr>
            <w:tcW w:w="9752" w:type="dxa"/>
            <w:gridSpan w:val="2"/>
            <w:tcBorders>
              <w:top w:val="nil"/>
              <w:left w:val="nil"/>
              <w:bottom w:val="nil"/>
              <w:right w:val="nil"/>
            </w:tcBorders>
          </w:tcPr>
          <w:p w14:paraId="3DAEFB63" w14:textId="77777777" w:rsidR="003F2DBD" w:rsidRPr="00D80DEE" w:rsidRDefault="003F2DBD" w:rsidP="00AD33C6"/>
        </w:tc>
      </w:tr>
      <w:tr w:rsidR="003F2DBD" w:rsidRPr="00D80DEE" w14:paraId="60EDA8CB" w14:textId="77777777" w:rsidTr="00AD33C6">
        <w:trPr>
          <w:trHeight w:val="240"/>
          <w:jc w:val="center"/>
        </w:trPr>
        <w:tc>
          <w:tcPr>
            <w:tcW w:w="4876" w:type="dxa"/>
            <w:tcBorders>
              <w:top w:val="nil"/>
              <w:left w:val="nil"/>
              <w:bottom w:val="nil"/>
              <w:right w:val="nil"/>
            </w:tcBorders>
          </w:tcPr>
          <w:p w14:paraId="72313EA7"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63D8394" w14:textId="77777777" w:rsidR="003F2DBD" w:rsidRPr="00D80DEE" w:rsidRDefault="003F2DBD" w:rsidP="00AD33C6">
            <w:pPr>
              <w:pStyle w:val="AmColumnHeading"/>
            </w:pPr>
            <w:r w:rsidRPr="00D80DEE">
              <w:t>Geänderter Text</w:t>
            </w:r>
          </w:p>
        </w:tc>
      </w:tr>
      <w:tr w:rsidR="003F2DBD" w:rsidRPr="00D80DEE" w14:paraId="1D060835" w14:textId="77777777" w:rsidTr="00AD33C6">
        <w:trPr>
          <w:jc w:val="center"/>
        </w:trPr>
        <w:tc>
          <w:tcPr>
            <w:tcW w:w="4876" w:type="dxa"/>
            <w:tcBorders>
              <w:top w:val="nil"/>
              <w:left w:val="nil"/>
              <w:bottom w:val="nil"/>
              <w:right w:val="nil"/>
            </w:tcBorders>
          </w:tcPr>
          <w:p w14:paraId="18716065" w14:textId="77777777" w:rsidR="003F2DBD" w:rsidRPr="00D80DEE" w:rsidRDefault="003F2DBD" w:rsidP="00AD33C6">
            <w:pPr>
              <w:pStyle w:val="Normal6a"/>
            </w:pPr>
            <w:r w:rsidRPr="00D80DEE">
              <w:t>e)</w:t>
            </w:r>
            <w:r w:rsidRPr="00D80DEE">
              <w:tab/>
              <w:t>sich für eine umfassende Reform des Sicherheitsrats der Vereinten Nationen einzusetzen, um dessen Wirksamkeit, Inklusivität, Transparenz, demokratischen Charakter und Rechenschaftspflicht zu stärken und sicherzustellen, dass er den heutigen globalen Realitäten besser Rechnung trägt, indem Bedingungen für eine strikte Begrenzung des Vetorechts im Falle einer Blockade notwendiger Maßnahmen der Vereinten Nationen geschaffen werden, mit dem Ziel, dieses künftig vollständig abzuschaffen;</w:t>
            </w:r>
          </w:p>
        </w:tc>
        <w:tc>
          <w:tcPr>
            <w:tcW w:w="4876" w:type="dxa"/>
            <w:tcBorders>
              <w:top w:val="nil"/>
              <w:left w:val="nil"/>
              <w:bottom w:val="nil"/>
              <w:right w:val="nil"/>
            </w:tcBorders>
          </w:tcPr>
          <w:p w14:paraId="508BC4B4" w14:textId="77777777" w:rsidR="003F2DBD" w:rsidRPr="00D80DEE" w:rsidRDefault="003F2DBD" w:rsidP="00AD33C6">
            <w:pPr>
              <w:pStyle w:val="Normal6a"/>
            </w:pPr>
            <w:r w:rsidRPr="00D80DEE">
              <w:t>e)</w:t>
            </w:r>
            <w:r w:rsidRPr="00D80DEE">
              <w:tab/>
              <w:t xml:space="preserve">sich für eine umfassende Reform des Sicherheitsrats der Vereinten Nationen einzusetzen, um dessen Wirksamkeit, Inklusivität, Transparenz, demokratischen Charakter und Rechenschaftspflicht zu stärken und sicherzustellen, dass er den heutigen globalen Realitäten besser Rechnung trägt, indem Bedingungen für eine strikte Begrenzung des Vetorechts im Falle einer Blockade notwendiger Maßnahmen der Vereinten Nationen geschaffen werden, mit dem Ziel, dieses künftig vollständig abzuschaffen; </w:t>
            </w:r>
            <w:r w:rsidRPr="00D80DEE">
              <w:rPr>
                <w:b/>
                <w:i/>
              </w:rPr>
              <w:t>die EU und ihre Mitgliedstaaten aufzufordern, Optionen für einen gemeinsamen Sitz der EU im Sicherheitsrat der Vereinten Nationen zu prüfen;</w:t>
            </w:r>
          </w:p>
        </w:tc>
      </w:tr>
    </w:tbl>
    <w:p w14:paraId="0B75926D"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387F29C7" w14:textId="77777777" w:rsidR="003F2DBD" w:rsidRPr="00D80DEE" w:rsidRDefault="003F2DBD" w:rsidP="003F2DBD">
      <w:r w:rsidRPr="00D80DEE">
        <w:rPr>
          <w:rStyle w:val="HideTWBExt"/>
        </w:rPr>
        <w:t>&lt;/Amend&gt;</w:t>
      </w:r>
    </w:p>
    <w:p w14:paraId="1D741878"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88</w:t>
      </w:r>
      <w:r w:rsidRPr="00D80DEE">
        <w:rPr>
          <w:rStyle w:val="HideTWBExt"/>
          <w:b w:val="0"/>
        </w:rPr>
        <w:t>&lt;/NumAm&gt;</w:t>
      </w:r>
    </w:p>
    <w:p w14:paraId="09DB6DAB" w14:textId="77777777" w:rsidR="003F2DBD" w:rsidRPr="00D80DEE" w:rsidRDefault="003F2DBD" w:rsidP="003F2DBD">
      <w:pPr>
        <w:pStyle w:val="NormalBold"/>
      </w:pPr>
      <w:r w:rsidRPr="00D80DEE">
        <w:rPr>
          <w:rStyle w:val="HideTWBExt"/>
          <w:b w:val="0"/>
        </w:rPr>
        <w:t>&lt;RepeatBlock-By&gt;&lt;Members&gt;</w:t>
      </w:r>
      <w:r w:rsidRPr="00D80DEE">
        <w:t>Nacho Sánchez Amor, Evin Incir</w:t>
      </w:r>
      <w:r w:rsidRPr="00D80DEE">
        <w:rPr>
          <w:rStyle w:val="HideTWBExt"/>
          <w:b w:val="0"/>
        </w:rPr>
        <w:t>&lt;/Members&gt;</w:t>
      </w:r>
    </w:p>
    <w:p w14:paraId="420AE3D5" w14:textId="77777777" w:rsidR="003F2DBD" w:rsidRPr="00D80DEE" w:rsidRDefault="003F2DBD" w:rsidP="003F2DBD">
      <w:pPr>
        <w:pStyle w:val="NormalBold"/>
      </w:pPr>
      <w:r w:rsidRPr="00D80DEE">
        <w:rPr>
          <w:rStyle w:val="HideTWBExt"/>
          <w:b w:val="0"/>
        </w:rPr>
        <w:t>&lt;/RepeatBlock-By&gt;</w:t>
      </w:r>
    </w:p>
    <w:p w14:paraId="36D32A63"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E0DE0CB" w14:textId="77777777" w:rsidR="003F2DBD" w:rsidRPr="00D80DEE" w:rsidRDefault="003F2DBD" w:rsidP="003F2DBD">
      <w:pPr>
        <w:pStyle w:val="NormalBold"/>
      </w:pPr>
      <w:r w:rsidRPr="00D80DEE">
        <w:rPr>
          <w:rStyle w:val="HideTWBExt"/>
          <w:b w:val="0"/>
        </w:rPr>
        <w:t>&lt;Article&gt;</w:t>
      </w:r>
      <w:r w:rsidRPr="00D80DEE">
        <w:t>Ziffer 1 – Buchstabe e</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08E9870" w14:textId="77777777" w:rsidTr="00AD33C6">
        <w:trPr>
          <w:trHeight w:hRule="exact" w:val="240"/>
          <w:jc w:val="center"/>
        </w:trPr>
        <w:tc>
          <w:tcPr>
            <w:tcW w:w="9752" w:type="dxa"/>
            <w:gridSpan w:val="2"/>
            <w:tcBorders>
              <w:top w:val="nil"/>
              <w:left w:val="nil"/>
              <w:bottom w:val="nil"/>
              <w:right w:val="nil"/>
            </w:tcBorders>
          </w:tcPr>
          <w:p w14:paraId="5575BADD" w14:textId="77777777" w:rsidR="003F2DBD" w:rsidRPr="00D80DEE" w:rsidRDefault="003F2DBD" w:rsidP="00AD33C6"/>
        </w:tc>
      </w:tr>
      <w:tr w:rsidR="003F2DBD" w:rsidRPr="00D80DEE" w14:paraId="232EC4F5" w14:textId="77777777" w:rsidTr="00AD33C6">
        <w:trPr>
          <w:trHeight w:val="240"/>
          <w:jc w:val="center"/>
        </w:trPr>
        <w:tc>
          <w:tcPr>
            <w:tcW w:w="4876" w:type="dxa"/>
            <w:tcBorders>
              <w:top w:val="nil"/>
              <w:left w:val="nil"/>
              <w:bottom w:val="nil"/>
              <w:right w:val="nil"/>
            </w:tcBorders>
          </w:tcPr>
          <w:p w14:paraId="197AC699"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621A11E" w14:textId="77777777" w:rsidR="003F2DBD" w:rsidRPr="00D80DEE" w:rsidRDefault="003F2DBD" w:rsidP="00AD33C6">
            <w:pPr>
              <w:pStyle w:val="AmColumnHeading"/>
            </w:pPr>
            <w:r w:rsidRPr="00D80DEE">
              <w:t>Geänderter Text</w:t>
            </w:r>
          </w:p>
        </w:tc>
      </w:tr>
      <w:tr w:rsidR="003F2DBD" w:rsidRPr="00D80DEE" w14:paraId="4113E2DF" w14:textId="77777777" w:rsidTr="00AD33C6">
        <w:trPr>
          <w:jc w:val="center"/>
        </w:trPr>
        <w:tc>
          <w:tcPr>
            <w:tcW w:w="4876" w:type="dxa"/>
            <w:tcBorders>
              <w:top w:val="nil"/>
              <w:left w:val="nil"/>
              <w:bottom w:val="nil"/>
              <w:right w:val="nil"/>
            </w:tcBorders>
          </w:tcPr>
          <w:p w14:paraId="5446A24D" w14:textId="77777777" w:rsidR="003F2DBD" w:rsidRPr="00D80DEE" w:rsidRDefault="003F2DBD" w:rsidP="00AD33C6">
            <w:pPr>
              <w:pStyle w:val="Normal6a"/>
            </w:pPr>
            <w:r w:rsidRPr="00D80DEE">
              <w:t>e)</w:t>
            </w:r>
            <w:r w:rsidRPr="00D80DEE">
              <w:tab/>
              <w:t>sich für eine umfassende Reform des Sicherheitsrats der Vereinten Nationen einzusetzen, um dessen Wirksamkeit, Inklusivität, Transparenz, demokratischen Charakter und Rechenschaftspflicht zu stärken und sicherzustellen, dass er den heutigen globalen Realitäten besser Rechnung trägt, indem Bedingungen für eine strikte Begrenzung des Vetorechts im Falle einer Blockade notwendiger Maßnahmen der Vereinten Nationen geschaffen werden, mit dem Ziel, dieses künftig vollständig abzuschaffen;</w:t>
            </w:r>
          </w:p>
        </w:tc>
        <w:tc>
          <w:tcPr>
            <w:tcW w:w="4876" w:type="dxa"/>
            <w:tcBorders>
              <w:top w:val="nil"/>
              <w:left w:val="nil"/>
              <w:bottom w:val="nil"/>
              <w:right w:val="nil"/>
            </w:tcBorders>
          </w:tcPr>
          <w:p w14:paraId="34CD3FC3" w14:textId="77777777" w:rsidR="003F2DBD" w:rsidRPr="00D80DEE" w:rsidRDefault="003F2DBD" w:rsidP="00AD33C6">
            <w:pPr>
              <w:pStyle w:val="Normal6a"/>
            </w:pPr>
            <w:r w:rsidRPr="00D80DEE">
              <w:t>e)</w:t>
            </w:r>
            <w:r w:rsidRPr="00D80DEE">
              <w:tab/>
              <w:t xml:space="preserve">sich für eine umfassende Reform des Sicherheitsrats der Vereinten Nationen einzusetzen, um dessen Wirksamkeit, Inklusivität, Transparenz, demokratischen Charakter und Rechenschaftspflicht zu stärken und sicherzustellen, dass er den heutigen globalen Realitäten besser Rechnung trägt, indem Bedingungen für eine strikte Begrenzung des Vetorechts im Falle einer Blockade notwendiger Maßnahmen der Vereinten Nationen geschaffen werden, mit dem Ziel, dieses künftig vollständig abzuschaffen; </w:t>
            </w:r>
            <w:r w:rsidRPr="00D80DEE">
              <w:rPr>
                <w:b/>
                <w:i/>
              </w:rPr>
              <w:t>auf die Erlangung eines ständigen Sitzes der EU im VN-Sicherheitsrat hinzuarbeiten;</w:t>
            </w:r>
          </w:p>
        </w:tc>
      </w:tr>
    </w:tbl>
    <w:p w14:paraId="32F36658"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3EAA15EF" w14:textId="77777777" w:rsidR="003F2DBD" w:rsidRPr="00D80DEE" w:rsidRDefault="003F2DBD" w:rsidP="003F2DBD">
      <w:r w:rsidRPr="00D80DEE">
        <w:rPr>
          <w:rStyle w:val="HideTWBExt"/>
        </w:rPr>
        <w:t>&lt;/Amend&gt;</w:t>
      </w:r>
    </w:p>
    <w:p w14:paraId="6A837E5F"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89</w:t>
      </w:r>
      <w:r w:rsidRPr="00D80DEE">
        <w:rPr>
          <w:rStyle w:val="HideTWBExt"/>
          <w:b w:val="0"/>
        </w:rPr>
        <w:t>&lt;/NumAm&gt;</w:t>
      </w:r>
    </w:p>
    <w:p w14:paraId="519403B0" w14:textId="77777777" w:rsidR="003F2DBD" w:rsidRPr="00D80DEE" w:rsidRDefault="003F2DBD" w:rsidP="003F2DBD">
      <w:pPr>
        <w:pStyle w:val="NormalBold"/>
      </w:pPr>
      <w:r w:rsidRPr="00D80DEE">
        <w:rPr>
          <w:rStyle w:val="HideTWBExt"/>
          <w:b w:val="0"/>
        </w:rPr>
        <w:t>&lt;RepeatBlock-By&gt;&lt;Members&gt;</w:t>
      </w:r>
      <w:r w:rsidRPr="00D80DEE">
        <w:t>Francisco José Millán Mon</w:t>
      </w:r>
      <w:r w:rsidRPr="00D80DEE">
        <w:rPr>
          <w:rStyle w:val="HideTWBExt"/>
          <w:b w:val="0"/>
        </w:rPr>
        <w:t>&lt;/Members&gt;</w:t>
      </w:r>
    </w:p>
    <w:p w14:paraId="365E5679" w14:textId="77777777" w:rsidR="003F2DBD" w:rsidRPr="00D80DEE" w:rsidRDefault="003F2DBD" w:rsidP="003F2DBD">
      <w:pPr>
        <w:pStyle w:val="NormalBold"/>
      </w:pPr>
      <w:r w:rsidRPr="00D80DEE">
        <w:rPr>
          <w:rStyle w:val="HideTWBExt"/>
          <w:b w:val="0"/>
        </w:rPr>
        <w:t>&lt;/RepeatBlock-By&gt;</w:t>
      </w:r>
    </w:p>
    <w:p w14:paraId="5C282A22"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BE553D0" w14:textId="77777777" w:rsidR="003F2DBD" w:rsidRPr="00D80DEE" w:rsidRDefault="003F2DBD" w:rsidP="003F2DBD">
      <w:pPr>
        <w:pStyle w:val="NormalBold"/>
      </w:pPr>
      <w:r w:rsidRPr="00D80DEE">
        <w:rPr>
          <w:rStyle w:val="HideTWBExt"/>
          <w:b w:val="0"/>
        </w:rPr>
        <w:t>&lt;Article&gt;</w:t>
      </w:r>
      <w:r w:rsidRPr="00D80DEE">
        <w:t>Ziffer 1 – Buchstabe e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1F44236" w14:textId="77777777" w:rsidTr="00AD33C6">
        <w:trPr>
          <w:trHeight w:hRule="exact" w:val="240"/>
          <w:jc w:val="center"/>
        </w:trPr>
        <w:tc>
          <w:tcPr>
            <w:tcW w:w="9752" w:type="dxa"/>
            <w:gridSpan w:val="2"/>
            <w:tcBorders>
              <w:top w:val="nil"/>
              <w:left w:val="nil"/>
              <w:bottom w:val="nil"/>
              <w:right w:val="nil"/>
            </w:tcBorders>
          </w:tcPr>
          <w:p w14:paraId="77CD16E5" w14:textId="77777777" w:rsidR="003F2DBD" w:rsidRPr="00D80DEE" w:rsidRDefault="003F2DBD" w:rsidP="00AD33C6"/>
        </w:tc>
      </w:tr>
      <w:tr w:rsidR="003F2DBD" w:rsidRPr="00D80DEE" w14:paraId="6407F6C6" w14:textId="77777777" w:rsidTr="00AD33C6">
        <w:trPr>
          <w:trHeight w:val="240"/>
          <w:jc w:val="center"/>
        </w:trPr>
        <w:tc>
          <w:tcPr>
            <w:tcW w:w="4876" w:type="dxa"/>
            <w:tcBorders>
              <w:top w:val="nil"/>
              <w:left w:val="nil"/>
              <w:bottom w:val="nil"/>
              <w:right w:val="nil"/>
            </w:tcBorders>
          </w:tcPr>
          <w:p w14:paraId="629CBE33"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239874A" w14:textId="77777777" w:rsidR="003F2DBD" w:rsidRPr="00D80DEE" w:rsidRDefault="003F2DBD" w:rsidP="00AD33C6">
            <w:pPr>
              <w:pStyle w:val="AmColumnHeading"/>
            </w:pPr>
            <w:r w:rsidRPr="00D80DEE">
              <w:t>Geänderter Text</w:t>
            </w:r>
          </w:p>
        </w:tc>
      </w:tr>
      <w:tr w:rsidR="003F2DBD" w:rsidRPr="00D80DEE" w14:paraId="52CC00D4" w14:textId="77777777" w:rsidTr="00AD33C6">
        <w:trPr>
          <w:jc w:val="center"/>
        </w:trPr>
        <w:tc>
          <w:tcPr>
            <w:tcW w:w="4876" w:type="dxa"/>
            <w:tcBorders>
              <w:top w:val="nil"/>
              <w:left w:val="nil"/>
              <w:bottom w:val="nil"/>
              <w:right w:val="nil"/>
            </w:tcBorders>
          </w:tcPr>
          <w:p w14:paraId="2093026B" w14:textId="77777777" w:rsidR="003F2DBD" w:rsidRPr="00D80DEE" w:rsidRDefault="003F2DBD" w:rsidP="00AD33C6">
            <w:pPr>
              <w:pStyle w:val="Normal6a"/>
            </w:pPr>
          </w:p>
        </w:tc>
        <w:tc>
          <w:tcPr>
            <w:tcW w:w="4876" w:type="dxa"/>
            <w:tcBorders>
              <w:top w:val="nil"/>
              <w:left w:val="nil"/>
              <w:bottom w:val="nil"/>
              <w:right w:val="nil"/>
            </w:tcBorders>
          </w:tcPr>
          <w:p w14:paraId="42D07958" w14:textId="77777777" w:rsidR="003F2DBD" w:rsidRPr="00D80DEE" w:rsidRDefault="003F2DBD" w:rsidP="00AD33C6">
            <w:pPr>
              <w:pStyle w:val="Normal6a"/>
            </w:pPr>
            <w:r w:rsidRPr="00D80DEE">
              <w:rPr>
                <w:b/>
                <w:i/>
              </w:rPr>
              <w:t>ea)</w:t>
            </w:r>
            <w:r w:rsidRPr="00D80DEE">
              <w:tab/>
            </w:r>
            <w:r w:rsidRPr="00D80DEE">
              <w:rPr>
                <w:b/>
                <w:i/>
              </w:rPr>
              <w:t>sich dafür einzusetzen, dass die Europäische Union im Rahmen einer künftigen einvernehmlichen Reform dieses Gremiums einen ständigen Sitz im Sicherheitsrat einnehmen kann;</w:t>
            </w:r>
          </w:p>
        </w:tc>
      </w:tr>
    </w:tbl>
    <w:p w14:paraId="7748B960"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{ES}</w:t>
      </w:r>
      <w:r w:rsidRPr="00D80DEE">
        <w:t>es</w:t>
      </w:r>
      <w:r w:rsidRPr="00D80DEE">
        <w:rPr>
          <w:rStyle w:val="HideTWBExt"/>
        </w:rPr>
        <w:t>&lt;/Original&gt;</w:t>
      </w:r>
    </w:p>
    <w:p w14:paraId="3BFC9B73" w14:textId="77777777" w:rsidR="003F2DBD" w:rsidRPr="00D80DEE" w:rsidRDefault="003F2DBD" w:rsidP="003F2DBD">
      <w:r w:rsidRPr="00D80DEE">
        <w:rPr>
          <w:rStyle w:val="HideTWBExt"/>
        </w:rPr>
        <w:t>&lt;/Amend&gt;</w:t>
      </w:r>
    </w:p>
    <w:p w14:paraId="61F743B5"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90</w:t>
      </w:r>
      <w:r w:rsidRPr="00D80DEE">
        <w:rPr>
          <w:rStyle w:val="HideTWBExt"/>
          <w:b w:val="0"/>
        </w:rPr>
        <w:t>&lt;/NumAm&gt;</w:t>
      </w:r>
    </w:p>
    <w:p w14:paraId="65ED5217" w14:textId="77777777" w:rsidR="003F2DBD" w:rsidRPr="00D80DEE" w:rsidRDefault="003F2DBD" w:rsidP="003F2DBD">
      <w:pPr>
        <w:pStyle w:val="NormalBold"/>
      </w:pPr>
      <w:r w:rsidRPr="00D80DEE">
        <w:rPr>
          <w:rStyle w:val="HideTWBExt"/>
          <w:b w:val="0"/>
        </w:rPr>
        <w:t>&lt;RepeatBlock-By&gt;&lt;Members&gt;</w:t>
      </w:r>
      <w:r w:rsidRPr="00D80DEE">
        <w:t>Sebastian Tynkkynen</w:t>
      </w:r>
      <w:r w:rsidRPr="00D80DEE">
        <w:rPr>
          <w:rStyle w:val="HideTWBExt"/>
          <w:b w:val="0"/>
        </w:rPr>
        <w:t>&lt;/Members&gt;</w:t>
      </w:r>
    </w:p>
    <w:p w14:paraId="5C73264D" w14:textId="77777777" w:rsidR="003F2DBD" w:rsidRPr="00D80DEE" w:rsidRDefault="003F2DBD" w:rsidP="003F2DBD">
      <w:pPr>
        <w:pStyle w:val="NormalBold"/>
      </w:pPr>
      <w:r w:rsidRPr="00D80DEE">
        <w:rPr>
          <w:rStyle w:val="HideTWBExt"/>
          <w:b w:val="0"/>
        </w:rPr>
        <w:t>&lt;/RepeatBlock-By&gt;</w:t>
      </w:r>
    </w:p>
    <w:p w14:paraId="48915208"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A04D2A1" w14:textId="77777777" w:rsidR="003F2DBD" w:rsidRPr="00D80DEE" w:rsidRDefault="003F2DBD" w:rsidP="003F2DBD">
      <w:pPr>
        <w:pStyle w:val="NormalBold"/>
      </w:pPr>
      <w:r w:rsidRPr="00D80DEE">
        <w:rPr>
          <w:rStyle w:val="HideTWBExt"/>
          <w:b w:val="0"/>
        </w:rPr>
        <w:t>&lt;Article&gt;</w:t>
      </w:r>
      <w:r w:rsidRPr="00D80DEE">
        <w:t>Ziffer 1 – Buchstabe e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88C6BDB" w14:textId="77777777" w:rsidTr="00AD33C6">
        <w:trPr>
          <w:trHeight w:hRule="exact" w:val="240"/>
          <w:jc w:val="center"/>
        </w:trPr>
        <w:tc>
          <w:tcPr>
            <w:tcW w:w="9752" w:type="dxa"/>
            <w:gridSpan w:val="2"/>
            <w:tcBorders>
              <w:top w:val="nil"/>
              <w:left w:val="nil"/>
              <w:bottom w:val="nil"/>
              <w:right w:val="nil"/>
            </w:tcBorders>
          </w:tcPr>
          <w:p w14:paraId="7611162B" w14:textId="77777777" w:rsidR="003F2DBD" w:rsidRPr="00D80DEE" w:rsidRDefault="003F2DBD" w:rsidP="00AD33C6"/>
        </w:tc>
      </w:tr>
      <w:tr w:rsidR="003F2DBD" w:rsidRPr="00D80DEE" w14:paraId="74F17BC1" w14:textId="77777777" w:rsidTr="00AD33C6">
        <w:trPr>
          <w:trHeight w:val="240"/>
          <w:jc w:val="center"/>
        </w:trPr>
        <w:tc>
          <w:tcPr>
            <w:tcW w:w="4876" w:type="dxa"/>
            <w:tcBorders>
              <w:top w:val="nil"/>
              <w:left w:val="nil"/>
              <w:bottom w:val="nil"/>
              <w:right w:val="nil"/>
            </w:tcBorders>
          </w:tcPr>
          <w:p w14:paraId="0E126A55"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385F413" w14:textId="77777777" w:rsidR="003F2DBD" w:rsidRPr="00D80DEE" w:rsidRDefault="003F2DBD" w:rsidP="00AD33C6">
            <w:pPr>
              <w:pStyle w:val="AmColumnHeading"/>
            </w:pPr>
            <w:r w:rsidRPr="00D80DEE">
              <w:t>Geänderter Text</w:t>
            </w:r>
          </w:p>
        </w:tc>
      </w:tr>
      <w:tr w:rsidR="003F2DBD" w:rsidRPr="00D80DEE" w14:paraId="5CCE6B50" w14:textId="77777777" w:rsidTr="00AD33C6">
        <w:trPr>
          <w:jc w:val="center"/>
        </w:trPr>
        <w:tc>
          <w:tcPr>
            <w:tcW w:w="4876" w:type="dxa"/>
            <w:tcBorders>
              <w:top w:val="nil"/>
              <w:left w:val="nil"/>
              <w:bottom w:val="nil"/>
              <w:right w:val="nil"/>
            </w:tcBorders>
          </w:tcPr>
          <w:p w14:paraId="6F2588E1" w14:textId="77777777" w:rsidR="003F2DBD" w:rsidRPr="00D80DEE" w:rsidRDefault="003F2DBD" w:rsidP="00AD33C6">
            <w:pPr>
              <w:pStyle w:val="Normal6a"/>
            </w:pPr>
          </w:p>
        </w:tc>
        <w:tc>
          <w:tcPr>
            <w:tcW w:w="4876" w:type="dxa"/>
            <w:tcBorders>
              <w:top w:val="nil"/>
              <w:left w:val="nil"/>
              <w:bottom w:val="nil"/>
              <w:right w:val="nil"/>
            </w:tcBorders>
          </w:tcPr>
          <w:p w14:paraId="0E0123FD" w14:textId="77777777" w:rsidR="003F2DBD" w:rsidRPr="00D80DEE" w:rsidRDefault="003F2DBD" w:rsidP="00AD33C6">
            <w:pPr>
              <w:pStyle w:val="Normal6a"/>
            </w:pPr>
            <w:r w:rsidRPr="00D80DEE">
              <w:rPr>
                <w:b/>
                <w:i/>
              </w:rPr>
              <w:t>ea)</w:t>
            </w:r>
            <w:r w:rsidRPr="00D80DEE">
              <w:tab/>
            </w:r>
            <w:r w:rsidRPr="00D80DEE">
              <w:rPr>
                <w:b/>
                <w:i/>
              </w:rPr>
              <w:t>die Auffassung zu vertreten, dass die Stellung Russlands als ständiges Mitglied des Sicherheitsrats der Vereinten Nationen rechtlich fragwürdig ist, da in Artikel 23 der Charta der Vereinten Nationen die Sowjetunion und nicht Russland als ständiges Mitglied genannt wird;</w:t>
            </w:r>
            <w:r w:rsidRPr="00D80DEE">
              <w:t xml:space="preserve"> </w:t>
            </w:r>
            <w:r w:rsidRPr="00D80DEE">
              <w:rPr>
                <w:b/>
                <w:i/>
              </w:rPr>
              <w:t>zu betonen, dass der Zerfall der Sowjetunion die vollständige Auflösung des Staates in 15 unabhängige Republiken war, von denen Russland nur eine war, und dass keine formelle Entscheidung getroffen wurde, dass Russland den Sitz seines Vorgängers erben würde;</w:t>
            </w:r>
            <w:r w:rsidRPr="00D80DEE">
              <w:t xml:space="preserve"> </w:t>
            </w:r>
            <w:r w:rsidRPr="00D80DEE">
              <w:rPr>
                <w:b/>
                <w:i/>
              </w:rPr>
              <w:t>darauf hinzuweisen, dass die anderen Sowjetrepubliken die Mitgliedschaft in den Vereinten Nationen separat beantragt haben, während Russland dieses Verfahren umgangen und den Sitz der Sowjetunion durch einseitige Erklärung übernommen hat;</w:t>
            </w:r>
            <w:r w:rsidRPr="00D80DEE">
              <w:t xml:space="preserve"> </w:t>
            </w:r>
            <w:r w:rsidRPr="00D80DEE">
              <w:rPr>
                <w:b/>
                <w:i/>
              </w:rPr>
              <w:t>zu betonen, dass der Status Russlands als ständiges Mitglied des Sicherheitsrats auf stillschweigender Akzeptanz und politischer Praxis und nicht auf einer klaren rechtlichen Entscheidung beruht;</w:t>
            </w:r>
          </w:p>
        </w:tc>
      </w:tr>
    </w:tbl>
    <w:p w14:paraId="75F7C40F"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{FI}</w:t>
      </w:r>
      <w:r w:rsidRPr="00D80DEE">
        <w:t>fi</w:t>
      </w:r>
      <w:r w:rsidRPr="00D80DEE">
        <w:rPr>
          <w:rStyle w:val="HideTWBExt"/>
        </w:rPr>
        <w:t>&lt;/Original&gt;</w:t>
      </w:r>
    </w:p>
    <w:p w14:paraId="3D297826" w14:textId="77777777" w:rsidR="003F2DBD" w:rsidRPr="00D80DEE" w:rsidRDefault="003F2DBD" w:rsidP="003F2DBD">
      <w:r w:rsidRPr="00D80DEE">
        <w:rPr>
          <w:rStyle w:val="HideTWBExt"/>
        </w:rPr>
        <w:t>&lt;/Amend&gt;</w:t>
      </w:r>
    </w:p>
    <w:p w14:paraId="4E76981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91</w:t>
      </w:r>
      <w:r w:rsidRPr="00D80DEE">
        <w:rPr>
          <w:rStyle w:val="HideTWBExt"/>
          <w:b w:val="0"/>
        </w:rPr>
        <w:t>&lt;/NumAm&gt;</w:t>
      </w:r>
    </w:p>
    <w:p w14:paraId="36B5743C"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6A38FF61" w14:textId="77777777" w:rsidR="003F2DBD" w:rsidRPr="00D80DEE" w:rsidRDefault="003F2DBD" w:rsidP="003F2DBD">
      <w:pPr>
        <w:pStyle w:val="NormalBold"/>
      </w:pPr>
      <w:r w:rsidRPr="00D80DEE">
        <w:rPr>
          <w:rStyle w:val="HideTWBExt"/>
          <w:b w:val="0"/>
        </w:rPr>
        <w:t>&lt;/RepeatBlock-By&gt;</w:t>
      </w:r>
    </w:p>
    <w:p w14:paraId="27AA276C"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5B72563" w14:textId="77777777" w:rsidR="003F2DBD" w:rsidRPr="00D80DEE" w:rsidRDefault="003F2DBD" w:rsidP="003F2DBD">
      <w:pPr>
        <w:pStyle w:val="NormalBold"/>
      </w:pPr>
      <w:r w:rsidRPr="00D80DEE">
        <w:rPr>
          <w:rStyle w:val="HideTWBExt"/>
          <w:b w:val="0"/>
        </w:rPr>
        <w:t>&lt;Article&gt;</w:t>
      </w:r>
      <w:r w:rsidRPr="00D80DEE">
        <w:t>Ziffer 1 – Buchstabe e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F626439" w14:textId="77777777" w:rsidTr="00AD33C6">
        <w:trPr>
          <w:trHeight w:hRule="exact" w:val="240"/>
          <w:jc w:val="center"/>
        </w:trPr>
        <w:tc>
          <w:tcPr>
            <w:tcW w:w="9752" w:type="dxa"/>
            <w:gridSpan w:val="2"/>
            <w:tcBorders>
              <w:top w:val="nil"/>
              <w:left w:val="nil"/>
              <w:bottom w:val="nil"/>
              <w:right w:val="nil"/>
            </w:tcBorders>
          </w:tcPr>
          <w:p w14:paraId="1E2227ED" w14:textId="77777777" w:rsidR="003F2DBD" w:rsidRPr="00D80DEE" w:rsidRDefault="003F2DBD" w:rsidP="00AD33C6"/>
        </w:tc>
      </w:tr>
      <w:tr w:rsidR="003F2DBD" w:rsidRPr="00D80DEE" w14:paraId="3BD3E4EF" w14:textId="77777777" w:rsidTr="00AD33C6">
        <w:trPr>
          <w:trHeight w:val="240"/>
          <w:jc w:val="center"/>
        </w:trPr>
        <w:tc>
          <w:tcPr>
            <w:tcW w:w="4876" w:type="dxa"/>
            <w:tcBorders>
              <w:top w:val="nil"/>
              <w:left w:val="nil"/>
              <w:bottom w:val="nil"/>
              <w:right w:val="nil"/>
            </w:tcBorders>
          </w:tcPr>
          <w:p w14:paraId="1CABB03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19492E4" w14:textId="77777777" w:rsidR="003F2DBD" w:rsidRPr="00D80DEE" w:rsidRDefault="003F2DBD" w:rsidP="00AD33C6">
            <w:pPr>
              <w:pStyle w:val="AmColumnHeading"/>
            </w:pPr>
            <w:r w:rsidRPr="00D80DEE">
              <w:t>Geänderter Text</w:t>
            </w:r>
          </w:p>
        </w:tc>
      </w:tr>
      <w:tr w:rsidR="003F2DBD" w:rsidRPr="00D80DEE" w14:paraId="1C656837" w14:textId="77777777" w:rsidTr="00AD33C6">
        <w:trPr>
          <w:jc w:val="center"/>
        </w:trPr>
        <w:tc>
          <w:tcPr>
            <w:tcW w:w="4876" w:type="dxa"/>
            <w:tcBorders>
              <w:top w:val="nil"/>
              <w:left w:val="nil"/>
              <w:bottom w:val="nil"/>
              <w:right w:val="nil"/>
            </w:tcBorders>
          </w:tcPr>
          <w:p w14:paraId="4B026FD4" w14:textId="77777777" w:rsidR="003F2DBD" w:rsidRPr="00D80DEE" w:rsidRDefault="003F2DBD" w:rsidP="00AD33C6">
            <w:pPr>
              <w:pStyle w:val="Normal6a"/>
            </w:pPr>
          </w:p>
        </w:tc>
        <w:tc>
          <w:tcPr>
            <w:tcW w:w="4876" w:type="dxa"/>
            <w:tcBorders>
              <w:top w:val="nil"/>
              <w:left w:val="nil"/>
              <w:bottom w:val="nil"/>
              <w:right w:val="nil"/>
            </w:tcBorders>
          </w:tcPr>
          <w:p w14:paraId="3788F680" w14:textId="77777777" w:rsidR="003F2DBD" w:rsidRPr="00D80DEE" w:rsidRDefault="003F2DBD" w:rsidP="00AD33C6">
            <w:pPr>
              <w:pStyle w:val="Normal6a"/>
            </w:pPr>
            <w:r w:rsidRPr="00D80DEE">
              <w:rPr>
                <w:b/>
                <w:i/>
              </w:rPr>
              <w:t>ea)</w:t>
            </w:r>
            <w:r w:rsidRPr="00D80DEE">
              <w:tab/>
            </w:r>
            <w:r w:rsidRPr="00D80DEE">
              <w:rPr>
                <w:b/>
                <w:i/>
              </w:rPr>
              <w:t>zu betonen, dass es dringend einer echten und strukturierten Zusammenarbeit der EU mit dem Globalen Süden als gleichberechtigten Partnern bei der globalen Governance bedarf, unter anderem durch eine stärkere Vertretung in Entscheidungsgremien, einen fairen Zugang zu Finanzmitteln und Technologien und die Mitverantwortung für internationale Initiativen in Bereichen wie Entwicklung, Klimaschutz, digitale Governance und Friedenskonsolidierung; die EU-Mitgliedstaaten sowie den Europäischen Rat und den EAD aufzufordern, daran zu arbeiten, das Engagement der EU in diesen Ländern zu verstärken, einschließlich der Bekämpfung von Desinformationskampagnen und Narrativen gegen die EU, die strategisch von autoritären und illiberalen Regimes eingesetzt werden, die versuchen, die Beziehungen der EU zu Lateinamerika, Afrika und Asien zu untergraben;</w:t>
            </w:r>
          </w:p>
        </w:tc>
      </w:tr>
    </w:tbl>
    <w:p w14:paraId="795BC60A"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0C97973" w14:textId="77777777" w:rsidR="003F2DBD" w:rsidRPr="00D80DEE" w:rsidRDefault="003F2DBD" w:rsidP="003F2DBD">
      <w:r w:rsidRPr="00D80DEE">
        <w:rPr>
          <w:rStyle w:val="HideTWBExt"/>
        </w:rPr>
        <w:t>&lt;/Amend&gt;</w:t>
      </w:r>
    </w:p>
    <w:p w14:paraId="657F2ADB"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92</w:t>
      </w:r>
      <w:r w:rsidRPr="00D80DEE">
        <w:rPr>
          <w:rStyle w:val="HideTWBExt"/>
          <w:b w:val="0"/>
        </w:rPr>
        <w:t>&lt;/NumAm&gt;</w:t>
      </w:r>
    </w:p>
    <w:p w14:paraId="5A9BFEB4" w14:textId="77777777" w:rsidR="003F2DBD" w:rsidRPr="00D80DEE" w:rsidRDefault="003F2DBD" w:rsidP="003F2DBD">
      <w:pPr>
        <w:pStyle w:val="NormalBold"/>
      </w:pPr>
      <w:r w:rsidRPr="00D80DEE">
        <w:rPr>
          <w:rStyle w:val="HideTWBExt"/>
          <w:b w:val="0"/>
        </w:rPr>
        <w:t>&lt;RepeatBlock-By&gt;&lt;Members&gt;</w:t>
      </w:r>
      <w:r w:rsidRPr="00D80DEE">
        <w:t>Nacho Sánchez Amor, Evin Incir</w:t>
      </w:r>
      <w:r w:rsidRPr="00D80DEE">
        <w:rPr>
          <w:rStyle w:val="HideTWBExt"/>
          <w:b w:val="0"/>
        </w:rPr>
        <w:t>&lt;/Members&gt;</w:t>
      </w:r>
    </w:p>
    <w:p w14:paraId="2D8735DB" w14:textId="77777777" w:rsidR="003F2DBD" w:rsidRPr="00D80DEE" w:rsidRDefault="003F2DBD" w:rsidP="003F2DBD">
      <w:pPr>
        <w:pStyle w:val="NormalBold"/>
      </w:pPr>
      <w:r w:rsidRPr="00D80DEE">
        <w:rPr>
          <w:rStyle w:val="HideTWBExt"/>
          <w:b w:val="0"/>
        </w:rPr>
        <w:t>&lt;/RepeatBlock-By&gt;</w:t>
      </w:r>
    </w:p>
    <w:p w14:paraId="3729CCB4"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99EED6E" w14:textId="77777777" w:rsidR="003F2DBD" w:rsidRPr="00D80DEE" w:rsidRDefault="003F2DBD" w:rsidP="003F2DBD">
      <w:pPr>
        <w:pStyle w:val="NormalBold"/>
      </w:pPr>
      <w:r w:rsidRPr="00D80DEE">
        <w:rPr>
          <w:rStyle w:val="HideTWBExt"/>
          <w:b w:val="0"/>
        </w:rPr>
        <w:t>&lt;Article&gt;</w:t>
      </w:r>
      <w:r w:rsidRPr="00D80DEE">
        <w:t>Ziffer 1 – Buchstabe e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7A803D2" w14:textId="77777777" w:rsidTr="00AD33C6">
        <w:trPr>
          <w:trHeight w:hRule="exact" w:val="240"/>
          <w:jc w:val="center"/>
        </w:trPr>
        <w:tc>
          <w:tcPr>
            <w:tcW w:w="9752" w:type="dxa"/>
            <w:gridSpan w:val="2"/>
            <w:tcBorders>
              <w:top w:val="nil"/>
              <w:left w:val="nil"/>
              <w:bottom w:val="nil"/>
              <w:right w:val="nil"/>
            </w:tcBorders>
          </w:tcPr>
          <w:p w14:paraId="41077F36" w14:textId="77777777" w:rsidR="003F2DBD" w:rsidRPr="00D80DEE" w:rsidRDefault="003F2DBD" w:rsidP="00AD33C6"/>
        </w:tc>
      </w:tr>
      <w:tr w:rsidR="003F2DBD" w:rsidRPr="00D80DEE" w14:paraId="58B27CDF" w14:textId="77777777" w:rsidTr="00AD33C6">
        <w:trPr>
          <w:trHeight w:val="240"/>
          <w:jc w:val="center"/>
        </w:trPr>
        <w:tc>
          <w:tcPr>
            <w:tcW w:w="4876" w:type="dxa"/>
            <w:tcBorders>
              <w:top w:val="nil"/>
              <w:left w:val="nil"/>
              <w:bottom w:val="nil"/>
              <w:right w:val="nil"/>
            </w:tcBorders>
          </w:tcPr>
          <w:p w14:paraId="63A77AE2"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B222A03" w14:textId="77777777" w:rsidR="003F2DBD" w:rsidRPr="00D80DEE" w:rsidRDefault="003F2DBD" w:rsidP="00AD33C6">
            <w:pPr>
              <w:pStyle w:val="AmColumnHeading"/>
            </w:pPr>
            <w:r w:rsidRPr="00D80DEE">
              <w:t>Geänderter Text</w:t>
            </w:r>
          </w:p>
        </w:tc>
      </w:tr>
      <w:tr w:rsidR="003F2DBD" w:rsidRPr="00D80DEE" w14:paraId="6CA67561" w14:textId="77777777" w:rsidTr="00AD33C6">
        <w:trPr>
          <w:jc w:val="center"/>
        </w:trPr>
        <w:tc>
          <w:tcPr>
            <w:tcW w:w="4876" w:type="dxa"/>
            <w:tcBorders>
              <w:top w:val="nil"/>
              <w:left w:val="nil"/>
              <w:bottom w:val="nil"/>
              <w:right w:val="nil"/>
            </w:tcBorders>
          </w:tcPr>
          <w:p w14:paraId="526D514D" w14:textId="77777777" w:rsidR="003F2DBD" w:rsidRPr="00D80DEE" w:rsidRDefault="003F2DBD" w:rsidP="00AD33C6">
            <w:pPr>
              <w:pStyle w:val="Normal6a"/>
            </w:pPr>
          </w:p>
        </w:tc>
        <w:tc>
          <w:tcPr>
            <w:tcW w:w="4876" w:type="dxa"/>
            <w:tcBorders>
              <w:top w:val="nil"/>
              <w:left w:val="nil"/>
              <w:bottom w:val="nil"/>
              <w:right w:val="nil"/>
            </w:tcBorders>
          </w:tcPr>
          <w:p w14:paraId="46D4CC17" w14:textId="77777777" w:rsidR="003F2DBD" w:rsidRPr="00D80DEE" w:rsidRDefault="003F2DBD" w:rsidP="00AD33C6">
            <w:pPr>
              <w:pStyle w:val="Normal6a"/>
            </w:pPr>
            <w:r w:rsidRPr="00D80DEE">
              <w:rPr>
                <w:b/>
                <w:i/>
              </w:rPr>
              <w:t>ea)</w:t>
            </w:r>
            <w:r w:rsidRPr="00D80DEE">
              <w:tab/>
            </w:r>
            <w:r w:rsidRPr="00D80DEE">
              <w:rPr>
                <w:b/>
                <w:i/>
              </w:rPr>
              <w:t>die Rolle der Vereinten Nationen und ihrer Organisationen, insbesondere in Konfliktgebieten, zu würdigen; die EU aufzufordern, ihre Unterstützung für den Multilateralismus zu verstärken, indem sie ihre politische und finanzielle Unterstützung für die Arbeit der Vereinten Nationen und ihrer Organisationen ausweitet; zu fordern, dass im nächsten MFR zweckgebundene, angemessene und vorhersehbare Mittel für die Vereinten Nationen und ihre Organisationen bereitgestellt werden, insbesondere für das UNRWA, dessen Arbeit in Gaza und im Westjordanland als Anbieter grundlegender Versorgungsleistungen für die Bevölkerung in der Region unverzichtbar und unersetzlich ist;</w:t>
            </w:r>
          </w:p>
        </w:tc>
      </w:tr>
    </w:tbl>
    <w:p w14:paraId="48F20113"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0720130B" w14:textId="77777777" w:rsidR="003F2DBD" w:rsidRPr="00D80DEE" w:rsidRDefault="003F2DBD" w:rsidP="003F2DBD">
      <w:r w:rsidRPr="00D80DEE">
        <w:rPr>
          <w:rStyle w:val="HideTWBExt"/>
        </w:rPr>
        <w:t>&lt;/Amend&gt;</w:t>
      </w:r>
    </w:p>
    <w:p w14:paraId="3D90E03F"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93</w:t>
      </w:r>
      <w:r w:rsidRPr="00D80DEE">
        <w:rPr>
          <w:rStyle w:val="HideTWBExt"/>
          <w:b w:val="0"/>
        </w:rPr>
        <w:t>&lt;/NumAm&gt;</w:t>
      </w:r>
    </w:p>
    <w:p w14:paraId="79F7A45B" w14:textId="77777777" w:rsidR="003F2DBD" w:rsidRPr="00D80DEE" w:rsidRDefault="003F2DBD" w:rsidP="003F2DBD">
      <w:pPr>
        <w:pStyle w:val="NormalBold"/>
      </w:pPr>
      <w:r w:rsidRPr="00D80DEE">
        <w:rPr>
          <w:rStyle w:val="HideTWBExt"/>
          <w:b w:val="0"/>
        </w:rPr>
        <w:t>&lt;RepeatBlock-By&gt;&lt;Members&gt;</w:t>
      </w:r>
      <w:r w:rsidRPr="00D80DEE">
        <w:t>Dan Barna, Lucia Yar, Petras Auštrevičius, Urmas Paet, Michał Kobosko, Bernard Guetta, Marie-Agnes Strack-Zimmermann</w:t>
      </w:r>
      <w:r w:rsidRPr="00D80DEE">
        <w:rPr>
          <w:rStyle w:val="HideTWBExt"/>
          <w:b w:val="0"/>
        </w:rPr>
        <w:t>&lt;/Members&gt;</w:t>
      </w:r>
    </w:p>
    <w:p w14:paraId="2C691E3D" w14:textId="77777777" w:rsidR="003F2DBD" w:rsidRPr="00D80DEE" w:rsidRDefault="003F2DBD" w:rsidP="003F2DBD">
      <w:pPr>
        <w:pStyle w:val="NormalBold"/>
      </w:pPr>
      <w:r w:rsidRPr="00D80DEE">
        <w:rPr>
          <w:rStyle w:val="HideTWBExt"/>
          <w:b w:val="0"/>
        </w:rPr>
        <w:t>&lt;/RepeatBlock-By&gt;</w:t>
      </w:r>
    </w:p>
    <w:p w14:paraId="57B9C248"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C5F1FDF" w14:textId="77777777" w:rsidR="003F2DBD" w:rsidRPr="00D80DEE" w:rsidRDefault="003F2DBD" w:rsidP="003F2DBD">
      <w:pPr>
        <w:pStyle w:val="NormalBold"/>
      </w:pPr>
      <w:r w:rsidRPr="00D80DEE">
        <w:rPr>
          <w:rStyle w:val="HideTWBExt"/>
          <w:b w:val="0"/>
        </w:rPr>
        <w:t>&lt;Article&gt;</w:t>
      </w:r>
      <w:r w:rsidRPr="00D80DEE">
        <w:t>Ziffer 1 – Buchstabe e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6C9B45A" w14:textId="77777777" w:rsidTr="00AD33C6">
        <w:trPr>
          <w:trHeight w:hRule="exact" w:val="240"/>
          <w:jc w:val="center"/>
        </w:trPr>
        <w:tc>
          <w:tcPr>
            <w:tcW w:w="9752" w:type="dxa"/>
            <w:gridSpan w:val="2"/>
            <w:tcBorders>
              <w:top w:val="nil"/>
              <w:left w:val="nil"/>
              <w:bottom w:val="nil"/>
              <w:right w:val="nil"/>
            </w:tcBorders>
          </w:tcPr>
          <w:p w14:paraId="38566E14" w14:textId="77777777" w:rsidR="003F2DBD" w:rsidRPr="00D80DEE" w:rsidRDefault="003F2DBD" w:rsidP="00AD33C6"/>
        </w:tc>
      </w:tr>
      <w:tr w:rsidR="003F2DBD" w:rsidRPr="00D80DEE" w14:paraId="5FC086BD" w14:textId="77777777" w:rsidTr="00AD33C6">
        <w:trPr>
          <w:trHeight w:val="240"/>
          <w:jc w:val="center"/>
        </w:trPr>
        <w:tc>
          <w:tcPr>
            <w:tcW w:w="4876" w:type="dxa"/>
            <w:tcBorders>
              <w:top w:val="nil"/>
              <w:left w:val="nil"/>
              <w:bottom w:val="nil"/>
              <w:right w:val="nil"/>
            </w:tcBorders>
          </w:tcPr>
          <w:p w14:paraId="6318DEA6"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C226D1B" w14:textId="77777777" w:rsidR="003F2DBD" w:rsidRPr="00D80DEE" w:rsidRDefault="003F2DBD" w:rsidP="00AD33C6">
            <w:pPr>
              <w:pStyle w:val="AmColumnHeading"/>
            </w:pPr>
            <w:r w:rsidRPr="00D80DEE">
              <w:t>Geänderter Text</w:t>
            </w:r>
          </w:p>
        </w:tc>
      </w:tr>
      <w:tr w:rsidR="003F2DBD" w:rsidRPr="00D80DEE" w14:paraId="26E53AD1" w14:textId="77777777" w:rsidTr="00AD33C6">
        <w:trPr>
          <w:jc w:val="center"/>
        </w:trPr>
        <w:tc>
          <w:tcPr>
            <w:tcW w:w="4876" w:type="dxa"/>
            <w:tcBorders>
              <w:top w:val="nil"/>
              <w:left w:val="nil"/>
              <w:bottom w:val="nil"/>
              <w:right w:val="nil"/>
            </w:tcBorders>
          </w:tcPr>
          <w:p w14:paraId="77FDEA02" w14:textId="77777777" w:rsidR="003F2DBD" w:rsidRPr="00D80DEE" w:rsidRDefault="003F2DBD" w:rsidP="00AD33C6">
            <w:pPr>
              <w:pStyle w:val="Normal6a"/>
            </w:pPr>
          </w:p>
        </w:tc>
        <w:tc>
          <w:tcPr>
            <w:tcW w:w="4876" w:type="dxa"/>
            <w:tcBorders>
              <w:top w:val="nil"/>
              <w:left w:val="nil"/>
              <w:bottom w:val="nil"/>
              <w:right w:val="nil"/>
            </w:tcBorders>
          </w:tcPr>
          <w:p w14:paraId="63073766" w14:textId="77777777" w:rsidR="003F2DBD" w:rsidRPr="00D80DEE" w:rsidRDefault="003F2DBD" w:rsidP="00AD33C6">
            <w:pPr>
              <w:pStyle w:val="Normal6a"/>
            </w:pPr>
            <w:r w:rsidRPr="00D80DEE">
              <w:rPr>
                <w:b/>
                <w:i/>
              </w:rPr>
              <w:t>ea)</w:t>
            </w:r>
            <w:r w:rsidRPr="00D80DEE">
              <w:tab/>
            </w:r>
            <w:r w:rsidRPr="00D80DEE">
              <w:rPr>
                <w:b/>
                <w:i/>
              </w:rPr>
              <w:t>zu betonen, dass die systemische inner- und zwischenorganisatorische Fragmentierung, Doppelarbeit und unzureichende Abstimmung von Mandaten und Finanzmitteln in den Strukturen und Gremien der Vereinten Nationen angegangen werden müssen;</w:t>
            </w:r>
          </w:p>
        </w:tc>
      </w:tr>
    </w:tbl>
    <w:p w14:paraId="430E39F2"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13D1C079" w14:textId="77777777" w:rsidR="003F2DBD" w:rsidRPr="00D80DEE" w:rsidRDefault="003F2DBD" w:rsidP="003F2DBD">
      <w:r w:rsidRPr="00D80DEE">
        <w:rPr>
          <w:rStyle w:val="HideTWBExt"/>
        </w:rPr>
        <w:t>&lt;/Amend&gt;</w:t>
      </w:r>
    </w:p>
    <w:p w14:paraId="607B8AB5"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94</w:t>
      </w:r>
      <w:r w:rsidRPr="00D80DEE">
        <w:rPr>
          <w:rStyle w:val="HideTWBExt"/>
          <w:b w:val="0"/>
        </w:rPr>
        <w:t>&lt;/NumAm&gt;</w:t>
      </w:r>
    </w:p>
    <w:p w14:paraId="7E853E48" w14:textId="77777777" w:rsidR="003F2DBD" w:rsidRPr="00D80DEE" w:rsidRDefault="003F2DBD" w:rsidP="003F2DBD">
      <w:pPr>
        <w:pStyle w:val="NormalBold"/>
      </w:pPr>
      <w:r w:rsidRPr="00D80DEE">
        <w:rPr>
          <w:rStyle w:val="HideTWBExt"/>
          <w:b w:val="0"/>
        </w:rPr>
        <w:t>&lt;RepeatBlock-By&gt;&lt;Members&gt;</w:t>
      </w:r>
      <w:r w:rsidRPr="00D80DEE">
        <w:t>Nacho Sánchez Amor, Evin Incir</w:t>
      </w:r>
      <w:r w:rsidRPr="00D80DEE">
        <w:rPr>
          <w:rStyle w:val="HideTWBExt"/>
          <w:b w:val="0"/>
        </w:rPr>
        <w:t>&lt;/Members&gt;</w:t>
      </w:r>
    </w:p>
    <w:p w14:paraId="58B3577A" w14:textId="77777777" w:rsidR="003F2DBD" w:rsidRPr="00D80DEE" w:rsidRDefault="003F2DBD" w:rsidP="003F2DBD">
      <w:pPr>
        <w:pStyle w:val="NormalBold"/>
      </w:pPr>
      <w:r w:rsidRPr="00D80DEE">
        <w:rPr>
          <w:rStyle w:val="HideTWBExt"/>
          <w:b w:val="0"/>
        </w:rPr>
        <w:t>&lt;/RepeatBlock-By&gt;</w:t>
      </w:r>
    </w:p>
    <w:p w14:paraId="732FBEF4"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9BD9C77" w14:textId="77777777" w:rsidR="003F2DBD" w:rsidRPr="00D80DEE" w:rsidRDefault="003F2DBD" w:rsidP="003F2DBD">
      <w:pPr>
        <w:pStyle w:val="NormalBold"/>
      </w:pPr>
      <w:r w:rsidRPr="00D80DEE">
        <w:rPr>
          <w:rStyle w:val="HideTWBExt"/>
          <w:b w:val="0"/>
        </w:rPr>
        <w:t>&lt;Article&gt;</w:t>
      </w:r>
      <w:r w:rsidRPr="00D80DEE">
        <w:t>Ziffer 1 – Buchstabe e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5DC3A03" w14:textId="77777777" w:rsidTr="00AD33C6">
        <w:trPr>
          <w:trHeight w:hRule="exact" w:val="240"/>
          <w:jc w:val="center"/>
        </w:trPr>
        <w:tc>
          <w:tcPr>
            <w:tcW w:w="9752" w:type="dxa"/>
            <w:gridSpan w:val="2"/>
            <w:tcBorders>
              <w:top w:val="nil"/>
              <w:left w:val="nil"/>
              <w:bottom w:val="nil"/>
              <w:right w:val="nil"/>
            </w:tcBorders>
          </w:tcPr>
          <w:p w14:paraId="4A284497" w14:textId="77777777" w:rsidR="003F2DBD" w:rsidRPr="00D80DEE" w:rsidRDefault="003F2DBD" w:rsidP="00AD33C6"/>
        </w:tc>
      </w:tr>
      <w:tr w:rsidR="003F2DBD" w:rsidRPr="00D80DEE" w14:paraId="3EAE83B2" w14:textId="77777777" w:rsidTr="00AD33C6">
        <w:trPr>
          <w:trHeight w:val="240"/>
          <w:jc w:val="center"/>
        </w:trPr>
        <w:tc>
          <w:tcPr>
            <w:tcW w:w="4876" w:type="dxa"/>
            <w:tcBorders>
              <w:top w:val="nil"/>
              <w:left w:val="nil"/>
              <w:bottom w:val="nil"/>
              <w:right w:val="nil"/>
            </w:tcBorders>
          </w:tcPr>
          <w:p w14:paraId="6CAA40CE"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5A85161F" w14:textId="77777777" w:rsidR="003F2DBD" w:rsidRPr="00D80DEE" w:rsidRDefault="003F2DBD" w:rsidP="00AD33C6">
            <w:pPr>
              <w:pStyle w:val="AmColumnHeading"/>
            </w:pPr>
            <w:r w:rsidRPr="00D80DEE">
              <w:t>Geänderter Text</w:t>
            </w:r>
          </w:p>
        </w:tc>
      </w:tr>
      <w:tr w:rsidR="003F2DBD" w:rsidRPr="00D80DEE" w14:paraId="57FB8EF3" w14:textId="77777777" w:rsidTr="00AD33C6">
        <w:trPr>
          <w:jc w:val="center"/>
        </w:trPr>
        <w:tc>
          <w:tcPr>
            <w:tcW w:w="4876" w:type="dxa"/>
            <w:tcBorders>
              <w:top w:val="nil"/>
              <w:left w:val="nil"/>
              <w:bottom w:val="nil"/>
              <w:right w:val="nil"/>
            </w:tcBorders>
          </w:tcPr>
          <w:p w14:paraId="47FF14BC" w14:textId="77777777" w:rsidR="003F2DBD" w:rsidRPr="00D80DEE" w:rsidRDefault="003F2DBD" w:rsidP="00AD33C6">
            <w:pPr>
              <w:pStyle w:val="Normal6a"/>
            </w:pPr>
          </w:p>
        </w:tc>
        <w:tc>
          <w:tcPr>
            <w:tcW w:w="4876" w:type="dxa"/>
            <w:tcBorders>
              <w:top w:val="nil"/>
              <w:left w:val="nil"/>
              <w:bottom w:val="nil"/>
              <w:right w:val="nil"/>
            </w:tcBorders>
          </w:tcPr>
          <w:p w14:paraId="1FCB5EAB" w14:textId="77777777" w:rsidR="003F2DBD" w:rsidRPr="00D80DEE" w:rsidRDefault="003F2DBD" w:rsidP="00AD33C6">
            <w:pPr>
              <w:pStyle w:val="Normal6a"/>
            </w:pPr>
            <w:r w:rsidRPr="00D80DEE">
              <w:rPr>
                <w:b/>
                <w:i/>
              </w:rPr>
              <w:t>eb)</w:t>
            </w:r>
            <w:r w:rsidRPr="00D80DEE">
              <w:tab/>
            </w:r>
            <w:r w:rsidRPr="00D80DEE">
              <w:rPr>
                <w:b/>
                <w:i/>
              </w:rPr>
              <w:t>angemessene Ressourcen für die Abteilung Strategische Kommunikation und Vorausschau des EAD bereitzustellen, um wirksam gegen Desinformationskampagnen und EU-feindliche Narrative vorzugehen, die von autoritären und illiberalen Regimes strategisch eingesetzt werden, um das auswärtige Handeln der EU in multilateralen Foren, insbesondere in Bezug auf den Globalen Süden, zu untergraben;</w:t>
            </w:r>
          </w:p>
        </w:tc>
      </w:tr>
    </w:tbl>
    <w:p w14:paraId="68A7EF65"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0D97DDD8" w14:textId="77777777" w:rsidR="003F2DBD" w:rsidRPr="00D80DEE" w:rsidRDefault="003F2DBD" w:rsidP="003F2DBD">
      <w:r w:rsidRPr="00D80DEE">
        <w:rPr>
          <w:rStyle w:val="HideTWBExt"/>
        </w:rPr>
        <w:t>&lt;/Amend&gt;</w:t>
      </w:r>
    </w:p>
    <w:p w14:paraId="48DDCD8C"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95</w:t>
      </w:r>
      <w:r w:rsidRPr="00D80DEE">
        <w:rPr>
          <w:rStyle w:val="HideTWBExt"/>
          <w:b w:val="0"/>
        </w:rPr>
        <w:t>&lt;/NumAm&gt;</w:t>
      </w:r>
    </w:p>
    <w:p w14:paraId="00234C5B" w14:textId="77777777" w:rsidR="003F2DBD" w:rsidRPr="00D80DEE" w:rsidRDefault="003F2DBD" w:rsidP="003F2DBD">
      <w:pPr>
        <w:pStyle w:val="NormalBold"/>
      </w:pPr>
      <w:r w:rsidRPr="00D80DEE">
        <w:rPr>
          <w:rStyle w:val="HideTWBExt"/>
          <w:b w:val="0"/>
        </w:rPr>
        <w:t>&lt;RepeatBlock-By&gt;&lt;Members&gt;</w:t>
      </w:r>
      <w:r w:rsidRPr="00D80DEE">
        <w:t>Nela Riehl</w:t>
      </w:r>
      <w:r w:rsidRPr="00D80DEE">
        <w:rPr>
          <w:rStyle w:val="HideTWBExt"/>
          <w:b w:val="0"/>
        </w:rPr>
        <w:t>&lt;/Members&gt;</w:t>
      </w:r>
    </w:p>
    <w:p w14:paraId="6534E006" w14:textId="77777777" w:rsidR="003F2DBD" w:rsidRPr="00D80DEE" w:rsidRDefault="003F2DBD" w:rsidP="003F2DBD">
      <w:r w:rsidRPr="00D80DEE">
        <w:rPr>
          <w:rStyle w:val="HideTWBExt"/>
        </w:rPr>
        <w:t>&lt;AuNomDe&gt;</w:t>
      </w:r>
      <w:r w:rsidRPr="00D80DEE">
        <w:rPr>
          <w:rStyle w:val="HideTWBInt"/>
        </w:rPr>
        <w:t>{Verts/ALE}</w:t>
      </w:r>
      <w:r w:rsidRPr="00D80DEE">
        <w:t>im Namen der Verts/ALE-Fraktion</w:t>
      </w:r>
      <w:r w:rsidRPr="00D80DEE">
        <w:rPr>
          <w:rStyle w:val="HideTWBExt"/>
        </w:rPr>
        <w:t>&lt;/AuNomDe&gt;</w:t>
      </w:r>
    </w:p>
    <w:p w14:paraId="38834363" w14:textId="77777777" w:rsidR="003F2DBD" w:rsidRPr="00D80DEE" w:rsidRDefault="003F2DBD" w:rsidP="003F2DBD">
      <w:pPr>
        <w:pStyle w:val="NormalBold"/>
      </w:pPr>
      <w:r w:rsidRPr="00D80DEE">
        <w:rPr>
          <w:rStyle w:val="HideTWBExt"/>
          <w:b w:val="0"/>
        </w:rPr>
        <w:t>&lt;/RepeatBlock-By&gt;</w:t>
      </w:r>
    </w:p>
    <w:p w14:paraId="1EBD02D6"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422855C" w14:textId="77777777" w:rsidR="003F2DBD" w:rsidRPr="00D80DEE" w:rsidRDefault="003F2DBD" w:rsidP="003F2DBD">
      <w:pPr>
        <w:pStyle w:val="NormalBold"/>
      </w:pPr>
      <w:r w:rsidRPr="00D80DEE">
        <w:rPr>
          <w:rStyle w:val="HideTWBExt"/>
          <w:b w:val="0"/>
        </w:rPr>
        <w:t>&lt;Article&gt;</w:t>
      </w:r>
      <w:r w:rsidRPr="00D80DEE">
        <w:t>Ziffer 1 – Buchstabe f</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22CB2E1" w14:textId="77777777" w:rsidTr="00AD33C6">
        <w:trPr>
          <w:trHeight w:hRule="exact" w:val="240"/>
          <w:jc w:val="center"/>
        </w:trPr>
        <w:tc>
          <w:tcPr>
            <w:tcW w:w="9752" w:type="dxa"/>
            <w:gridSpan w:val="2"/>
            <w:tcBorders>
              <w:top w:val="nil"/>
              <w:left w:val="nil"/>
              <w:bottom w:val="nil"/>
              <w:right w:val="nil"/>
            </w:tcBorders>
          </w:tcPr>
          <w:p w14:paraId="4B630E69" w14:textId="77777777" w:rsidR="003F2DBD" w:rsidRPr="00D80DEE" w:rsidRDefault="003F2DBD" w:rsidP="00AD33C6"/>
        </w:tc>
      </w:tr>
      <w:tr w:rsidR="003F2DBD" w:rsidRPr="00D80DEE" w14:paraId="778A4A40" w14:textId="77777777" w:rsidTr="00AD33C6">
        <w:trPr>
          <w:trHeight w:val="240"/>
          <w:jc w:val="center"/>
        </w:trPr>
        <w:tc>
          <w:tcPr>
            <w:tcW w:w="4876" w:type="dxa"/>
            <w:tcBorders>
              <w:top w:val="nil"/>
              <w:left w:val="nil"/>
              <w:bottom w:val="nil"/>
              <w:right w:val="nil"/>
            </w:tcBorders>
          </w:tcPr>
          <w:p w14:paraId="77D72851"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432AFAD" w14:textId="77777777" w:rsidR="003F2DBD" w:rsidRPr="00D80DEE" w:rsidRDefault="003F2DBD" w:rsidP="00AD33C6">
            <w:pPr>
              <w:pStyle w:val="AmColumnHeading"/>
            </w:pPr>
            <w:r w:rsidRPr="00D80DEE">
              <w:t>Geänderter Text</w:t>
            </w:r>
          </w:p>
        </w:tc>
      </w:tr>
      <w:tr w:rsidR="003F2DBD" w:rsidRPr="00D80DEE" w14:paraId="4699F245" w14:textId="77777777" w:rsidTr="00AD33C6">
        <w:trPr>
          <w:jc w:val="center"/>
        </w:trPr>
        <w:tc>
          <w:tcPr>
            <w:tcW w:w="4876" w:type="dxa"/>
            <w:tcBorders>
              <w:top w:val="nil"/>
              <w:left w:val="nil"/>
              <w:bottom w:val="nil"/>
              <w:right w:val="nil"/>
            </w:tcBorders>
          </w:tcPr>
          <w:p w14:paraId="0F4F6141" w14:textId="77777777" w:rsidR="003F2DBD" w:rsidRPr="00D80DEE" w:rsidRDefault="003F2DBD" w:rsidP="00AD33C6">
            <w:pPr>
              <w:pStyle w:val="Normal6a"/>
            </w:pPr>
            <w:r w:rsidRPr="00D80DEE">
              <w:t>f)</w:t>
            </w:r>
            <w:r w:rsidRPr="00D80DEE">
              <w:tab/>
              <w:t xml:space="preserve">die Mitgliedstaaten aufzufordern, ihre Maßnahmen in den Gremien und Agenturen der Vereinten Nationen zu koordinieren und </w:t>
            </w:r>
            <w:r w:rsidRPr="00D80DEE">
              <w:rPr>
                <w:b/>
                <w:i/>
              </w:rPr>
              <w:t>auf eine Reform des Systems der Sonderberichterstatter der Vereinten Nationen hinzuarbeiten;</w:t>
            </w:r>
            <w:r w:rsidRPr="00D80DEE">
              <w:t xml:space="preserve"> die erforderlichen Verfahren anzunehmen, um etwaigen </w:t>
            </w:r>
            <w:r w:rsidRPr="00D80DEE">
              <w:rPr>
                <w:b/>
                <w:i/>
              </w:rPr>
              <w:t>Voreingenommenheiten und</w:t>
            </w:r>
            <w:r w:rsidRPr="00D80DEE">
              <w:t xml:space="preserve"> Ineffizienzen wirksam zu begegnen, die das Mandat der Agenturen der Vereinten Nationen gefährden könnten, und dabei für eine angemessene Überprüfung und Beaufsichtigung des Personals zu sorgen und dieses gegebenenfalls abzuberufen;</w:t>
            </w:r>
          </w:p>
        </w:tc>
        <w:tc>
          <w:tcPr>
            <w:tcW w:w="4876" w:type="dxa"/>
            <w:tcBorders>
              <w:top w:val="nil"/>
              <w:left w:val="nil"/>
              <w:bottom w:val="nil"/>
              <w:right w:val="nil"/>
            </w:tcBorders>
          </w:tcPr>
          <w:p w14:paraId="7352B295" w14:textId="77777777" w:rsidR="003F2DBD" w:rsidRPr="00D80DEE" w:rsidRDefault="003F2DBD" w:rsidP="00AD33C6">
            <w:pPr>
              <w:pStyle w:val="Normal6a"/>
            </w:pPr>
            <w:r w:rsidRPr="00D80DEE">
              <w:t>f)</w:t>
            </w:r>
            <w:r w:rsidRPr="00D80DEE">
              <w:tab/>
              <w:t xml:space="preserve">die Mitgliedstaaten aufzufordern, ihre Maßnahmen in den Gremien und Agenturen der Vereinten Nationen zu koordinieren und die erforderlichen Verfahren anzunehmen, um etwaigen Ineffizienzen wirksam zu begegnen, die das Mandat der Agenturen der Vereinten Nationen gefährden könnten, und dabei für eine angemessene Überprüfung und Beaufsichtigung des Personals zu sorgen und dieses gegebenenfalls abzuberufen; </w:t>
            </w:r>
            <w:r w:rsidRPr="00D80DEE">
              <w:rPr>
                <w:b/>
                <w:i/>
              </w:rPr>
              <w:t>die EU und ihre Mitgliedstaaten aufzufordern, ihre Beiträge zu den Organisationen der Vereinten Nationen, aus denen sich die Vereinigten Staaten kürzlich zurückgezogen haben, beispielsweise der UNESCO, der WTO, dem UNRWA, dem Menschenrechtsrat, dem Rahmenübereinkommen über Klimaänderungen und dem Bevölkerungsfonds, zu überprüfen und anzupassen, da diese Organisationen erhebliche Mittelverluste erlitten haben;</w:t>
            </w:r>
          </w:p>
        </w:tc>
      </w:tr>
    </w:tbl>
    <w:p w14:paraId="1AF00986"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05AA25F6" w14:textId="77777777" w:rsidR="003F2DBD" w:rsidRPr="00D80DEE" w:rsidRDefault="003F2DBD" w:rsidP="003F2DBD">
      <w:r w:rsidRPr="00D80DEE">
        <w:rPr>
          <w:rStyle w:val="HideTWBExt"/>
        </w:rPr>
        <w:t>&lt;/Amend&gt;</w:t>
      </w:r>
    </w:p>
    <w:p w14:paraId="1EB60BD7"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96</w:t>
      </w:r>
      <w:r w:rsidRPr="00D80DEE">
        <w:rPr>
          <w:rStyle w:val="HideTWBExt"/>
          <w:b w:val="0"/>
        </w:rPr>
        <w:t>&lt;/NumAm&gt;</w:t>
      </w:r>
    </w:p>
    <w:p w14:paraId="48F0FA51" w14:textId="77777777" w:rsidR="003F2DBD" w:rsidRPr="00D80DEE" w:rsidRDefault="003F2DBD" w:rsidP="003F2DBD">
      <w:pPr>
        <w:pStyle w:val="NormalBold"/>
      </w:pPr>
      <w:r w:rsidRPr="00D80DEE">
        <w:rPr>
          <w:rStyle w:val="HideTWBExt"/>
          <w:b w:val="0"/>
        </w:rPr>
        <w:t>&lt;RepeatBlock-By&gt;&lt;Members&gt;</w:t>
      </w:r>
      <w:r w:rsidRPr="00D80DEE">
        <w:t>Nacho Sánchez Amor, Evin Incir</w:t>
      </w:r>
      <w:r w:rsidRPr="00D80DEE">
        <w:rPr>
          <w:rStyle w:val="HideTWBExt"/>
          <w:b w:val="0"/>
        </w:rPr>
        <w:t>&lt;/Members&gt;</w:t>
      </w:r>
    </w:p>
    <w:p w14:paraId="5FBFD824" w14:textId="77777777" w:rsidR="003F2DBD" w:rsidRPr="00D80DEE" w:rsidRDefault="003F2DBD" w:rsidP="003F2DBD">
      <w:pPr>
        <w:pStyle w:val="NormalBold"/>
      </w:pPr>
      <w:r w:rsidRPr="00D80DEE">
        <w:rPr>
          <w:rStyle w:val="HideTWBExt"/>
          <w:b w:val="0"/>
        </w:rPr>
        <w:t>&lt;/RepeatBlock-By&gt;</w:t>
      </w:r>
    </w:p>
    <w:p w14:paraId="5DD3D603"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2C61160" w14:textId="77777777" w:rsidR="003F2DBD" w:rsidRPr="00D80DEE" w:rsidRDefault="003F2DBD" w:rsidP="003F2DBD">
      <w:pPr>
        <w:pStyle w:val="NormalBold"/>
      </w:pPr>
      <w:r w:rsidRPr="00D80DEE">
        <w:rPr>
          <w:rStyle w:val="HideTWBExt"/>
          <w:b w:val="0"/>
        </w:rPr>
        <w:t>&lt;Article&gt;</w:t>
      </w:r>
      <w:r w:rsidRPr="00D80DEE">
        <w:t>Ziffer 1 – Buchstabe f</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29E6A57" w14:textId="77777777" w:rsidTr="00AD33C6">
        <w:trPr>
          <w:trHeight w:hRule="exact" w:val="240"/>
          <w:jc w:val="center"/>
        </w:trPr>
        <w:tc>
          <w:tcPr>
            <w:tcW w:w="9752" w:type="dxa"/>
            <w:gridSpan w:val="2"/>
            <w:tcBorders>
              <w:top w:val="nil"/>
              <w:left w:val="nil"/>
              <w:bottom w:val="nil"/>
              <w:right w:val="nil"/>
            </w:tcBorders>
          </w:tcPr>
          <w:p w14:paraId="23955303" w14:textId="77777777" w:rsidR="003F2DBD" w:rsidRPr="00D80DEE" w:rsidRDefault="003F2DBD" w:rsidP="00AD33C6"/>
        </w:tc>
      </w:tr>
      <w:tr w:rsidR="003F2DBD" w:rsidRPr="00D80DEE" w14:paraId="2CD9554C" w14:textId="77777777" w:rsidTr="00AD33C6">
        <w:trPr>
          <w:trHeight w:val="240"/>
          <w:jc w:val="center"/>
        </w:trPr>
        <w:tc>
          <w:tcPr>
            <w:tcW w:w="4876" w:type="dxa"/>
            <w:tcBorders>
              <w:top w:val="nil"/>
              <w:left w:val="nil"/>
              <w:bottom w:val="nil"/>
              <w:right w:val="nil"/>
            </w:tcBorders>
          </w:tcPr>
          <w:p w14:paraId="026253B1"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13156BD" w14:textId="77777777" w:rsidR="003F2DBD" w:rsidRPr="00D80DEE" w:rsidRDefault="003F2DBD" w:rsidP="00AD33C6">
            <w:pPr>
              <w:pStyle w:val="AmColumnHeading"/>
            </w:pPr>
            <w:r w:rsidRPr="00D80DEE">
              <w:t>Geänderter Text</w:t>
            </w:r>
          </w:p>
        </w:tc>
      </w:tr>
      <w:tr w:rsidR="003F2DBD" w:rsidRPr="00D80DEE" w14:paraId="7234A326" w14:textId="77777777" w:rsidTr="00AD33C6">
        <w:trPr>
          <w:jc w:val="center"/>
        </w:trPr>
        <w:tc>
          <w:tcPr>
            <w:tcW w:w="4876" w:type="dxa"/>
            <w:tcBorders>
              <w:top w:val="nil"/>
              <w:left w:val="nil"/>
              <w:bottom w:val="nil"/>
              <w:right w:val="nil"/>
            </w:tcBorders>
          </w:tcPr>
          <w:p w14:paraId="28AA1DC7" w14:textId="77777777" w:rsidR="003F2DBD" w:rsidRPr="00D80DEE" w:rsidRDefault="003F2DBD" w:rsidP="00AD33C6">
            <w:pPr>
              <w:pStyle w:val="Normal6a"/>
            </w:pPr>
            <w:r w:rsidRPr="00D80DEE">
              <w:t>f)</w:t>
            </w:r>
            <w:r w:rsidRPr="00D80DEE">
              <w:tab/>
              <w:t xml:space="preserve">die Mitgliedstaaten aufzufordern, ihre Maßnahmen in den Gremien und Agenturen der Vereinten Nationen zu koordinieren und auf eine Reform des Systems der Sonderberichterstatter der Vereinten Nationen hinzuarbeiten; die erforderlichen Verfahren anzunehmen, um etwaigen </w:t>
            </w:r>
            <w:r w:rsidRPr="00D80DEE">
              <w:rPr>
                <w:b/>
                <w:i/>
              </w:rPr>
              <w:t>Voreingenommenheiten und Ineffizienzen</w:t>
            </w:r>
            <w:r w:rsidRPr="00D80DEE">
              <w:t xml:space="preserve"> wirksam zu begegnen, die das Mandat der Agenturen der Vereinten Nationen gefährden könnten, </w:t>
            </w:r>
            <w:r w:rsidRPr="00D80DEE">
              <w:rPr>
                <w:b/>
                <w:i/>
              </w:rPr>
              <w:t>und dabei für eine angemessene Überprüfung und Beaufsichtigung des Personals zu sorgen und dieses gegebenenfalls abzuberufen</w:t>
            </w:r>
            <w:r w:rsidRPr="00D80DEE">
              <w:t>;</w:t>
            </w:r>
          </w:p>
        </w:tc>
        <w:tc>
          <w:tcPr>
            <w:tcW w:w="4876" w:type="dxa"/>
            <w:tcBorders>
              <w:top w:val="nil"/>
              <w:left w:val="nil"/>
              <w:bottom w:val="nil"/>
              <w:right w:val="nil"/>
            </w:tcBorders>
          </w:tcPr>
          <w:p w14:paraId="2145149E" w14:textId="77777777" w:rsidR="003F2DBD" w:rsidRPr="00D80DEE" w:rsidRDefault="003F2DBD" w:rsidP="00AD33C6">
            <w:pPr>
              <w:pStyle w:val="Normal6a"/>
            </w:pPr>
            <w:r w:rsidRPr="00D80DEE">
              <w:t>f)</w:t>
            </w:r>
            <w:r w:rsidRPr="00D80DEE">
              <w:tab/>
              <w:t xml:space="preserve">die Mitgliedstaaten aufzufordern, ihre Maßnahmen in den Gremien und Agenturen der Vereinten Nationen zu koordinieren und auf eine Reform des Systems der Sonderberichterstatter der Vereinten Nationen hinzuarbeiten; die erforderlichen Verfahren anzunehmen, um etwaigen </w:t>
            </w:r>
            <w:r w:rsidRPr="00D80DEE">
              <w:rPr>
                <w:b/>
                <w:i/>
              </w:rPr>
              <w:t>Hindernissen oder Einschränkungen</w:t>
            </w:r>
            <w:r w:rsidRPr="00D80DEE">
              <w:t xml:space="preserve"> wirksam zu begegnen, die das Mandat der Agenturen der Vereinten Nationen gefährden könnten, </w:t>
            </w:r>
            <w:r w:rsidRPr="00D80DEE">
              <w:rPr>
                <w:b/>
                <w:i/>
              </w:rPr>
              <w:t>insbesondere im Hinblick auf die Beiträge und die Finanzierung seitens der EU</w:t>
            </w:r>
            <w:r w:rsidRPr="00D80DEE">
              <w:t>;</w:t>
            </w:r>
            <w:r w:rsidRPr="00D80DEE">
              <w:rPr>
                <w:b/>
                <w:i/>
              </w:rPr>
              <w:t xml:space="preserve"> in diesem Zusammenhang sicherzustellen, dass die Beiträge der EU an die Organisationen der Vereinten Nationen weiterhin rechtzeitig und in angemessener Höhe geleistet werden;</w:t>
            </w:r>
          </w:p>
        </w:tc>
      </w:tr>
    </w:tbl>
    <w:p w14:paraId="6863DA05"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9AFDD56" w14:textId="77777777" w:rsidR="003F2DBD" w:rsidRPr="00D80DEE" w:rsidRDefault="003F2DBD" w:rsidP="003F2DBD">
      <w:r w:rsidRPr="00D80DEE">
        <w:rPr>
          <w:rStyle w:val="HideTWBExt"/>
        </w:rPr>
        <w:t>&lt;/Amend&gt;</w:t>
      </w:r>
    </w:p>
    <w:p w14:paraId="6F68F79D"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97</w:t>
      </w:r>
      <w:r w:rsidRPr="00D80DEE">
        <w:rPr>
          <w:rStyle w:val="HideTWBExt"/>
          <w:b w:val="0"/>
        </w:rPr>
        <w:t>&lt;/NumAm&gt;</w:t>
      </w:r>
    </w:p>
    <w:p w14:paraId="28F0380D" w14:textId="77777777" w:rsidR="003F2DBD" w:rsidRPr="00D80DEE" w:rsidRDefault="003F2DBD" w:rsidP="003F2DBD">
      <w:pPr>
        <w:pStyle w:val="NormalBold"/>
      </w:pPr>
      <w:r w:rsidRPr="00D80DEE">
        <w:rPr>
          <w:rStyle w:val="HideTWBExt"/>
          <w:b w:val="0"/>
        </w:rPr>
        <w:t>&lt;RepeatBlock-By&gt;&lt;Members&gt;</w:t>
      </w:r>
      <w:r w:rsidRPr="00D80DEE">
        <w:t>Alexander Sell</w:t>
      </w:r>
      <w:r w:rsidRPr="00D80DEE">
        <w:rPr>
          <w:rStyle w:val="HideTWBExt"/>
          <w:b w:val="0"/>
        </w:rPr>
        <w:t>&lt;/Members&gt;</w:t>
      </w:r>
    </w:p>
    <w:p w14:paraId="22A3017F" w14:textId="77777777" w:rsidR="003F2DBD" w:rsidRPr="00D80DEE" w:rsidRDefault="003F2DBD" w:rsidP="003F2DBD">
      <w:pPr>
        <w:pStyle w:val="NormalBold"/>
      </w:pPr>
      <w:r w:rsidRPr="00D80DEE">
        <w:rPr>
          <w:rStyle w:val="HideTWBExt"/>
          <w:b w:val="0"/>
        </w:rPr>
        <w:t>&lt;/RepeatBlock-By&gt;</w:t>
      </w:r>
    </w:p>
    <w:p w14:paraId="627D3682"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8A0FD1A" w14:textId="77777777" w:rsidR="003F2DBD" w:rsidRPr="00D80DEE" w:rsidRDefault="003F2DBD" w:rsidP="003F2DBD">
      <w:pPr>
        <w:pStyle w:val="NormalBold"/>
      </w:pPr>
      <w:r w:rsidRPr="00D80DEE">
        <w:rPr>
          <w:rStyle w:val="HideTWBExt"/>
          <w:b w:val="0"/>
        </w:rPr>
        <w:t>&lt;Article&gt;</w:t>
      </w:r>
      <w:r w:rsidRPr="00D80DEE">
        <w:t>Ziffer 1 – Buchstabe f</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7315F92" w14:textId="77777777" w:rsidTr="00AD33C6">
        <w:trPr>
          <w:trHeight w:hRule="exact" w:val="240"/>
          <w:jc w:val="center"/>
        </w:trPr>
        <w:tc>
          <w:tcPr>
            <w:tcW w:w="9752" w:type="dxa"/>
            <w:gridSpan w:val="2"/>
            <w:tcBorders>
              <w:top w:val="nil"/>
              <w:left w:val="nil"/>
              <w:bottom w:val="nil"/>
              <w:right w:val="nil"/>
            </w:tcBorders>
          </w:tcPr>
          <w:p w14:paraId="531AD384" w14:textId="77777777" w:rsidR="003F2DBD" w:rsidRPr="00D80DEE" w:rsidRDefault="003F2DBD" w:rsidP="00AD33C6"/>
        </w:tc>
      </w:tr>
      <w:tr w:rsidR="003F2DBD" w:rsidRPr="00D80DEE" w14:paraId="28F27D35" w14:textId="77777777" w:rsidTr="00AD33C6">
        <w:trPr>
          <w:trHeight w:val="240"/>
          <w:jc w:val="center"/>
        </w:trPr>
        <w:tc>
          <w:tcPr>
            <w:tcW w:w="4876" w:type="dxa"/>
            <w:tcBorders>
              <w:top w:val="nil"/>
              <w:left w:val="nil"/>
              <w:bottom w:val="nil"/>
              <w:right w:val="nil"/>
            </w:tcBorders>
          </w:tcPr>
          <w:p w14:paraId="4C2C3E1A"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58575205" w14:textId="77777777" w:rsidR="003F2DBD" w:rsidRPr="00D80DEE" w:rsidRDefault="003F2DBD" w:rsidP="00AD33C6">
            <w:pPr>
              <w:pStyle w:val="AmColumnHeading"/>
            </w:pPr>
            <w:r w:rsidRPr="00D80DEE">
              <w:t>Geänderter Text</w:t>
            </w:r>
          </w:p>
        </w:tc>
      </w:tr>
      <w:tr w:rsidR="003F2DBD" w:rsidRPr="00D80DEE" w14:paraId="68E3432C" w14:textId="77777777" w:rsidTr="00AD33C6">
        <w:trPr>
          <w:jc w:val="center"/>
        </w:trPr>
        <w:tc>
          <w:tcPr>
            <w:tcW w:w="4876" w:type="dxa"/>
            <w:tcBorders>
              <w:top w:val="nil"/>
              <w:left w:val="nil"/>
              <w:bottom w:val="nil"/>
              <w:right w:val="nil"/>
            </w:tcBorders>
          </w:tcPr>
          <w:p w14:paraId="79BA299A" w14:textId="77777777" w:rsidR="003F2DBD" w:rsidRPr="00D80DEE" w:rsidRDefault="003F2DBD" w:rsidP="00AD33C6">
            <w:pPr>
              <w:pStyle w:val="Normal6a"/>
            </w:pPr>
            <w:r w:rsidRPr="00D80DEE">
              <w:t>f)</w:t>
            </w:r>
            <w:r w:rsidRPr="00D80DEE">
              <w:tab/>
              <w:t>die Mitgliedstaaten aufzufordern, ihre Maßnahmen in den Gremien und Agenturen der Vereinten Nationen zu koordinieren und auf eine Reform des Systems der Sonderberichterstatter der Vereinten Nationen hinzuarbeiten; die erforderlichen Verfahren anzunehmen, um etwaigen Voreingenommenheiten und Ineffizienzen wirksam zu begegnen, die das Mandat der Agenturen der Vereinten Nationen gefährden könnten, und dabei für eine angemessene Überprüfung und Beaufsichtigung des Personals zu sorgen und dieses gegebenenfalls abzuberufen;</w:t>
            </w:r>
          </w:p>
        </w:tc>
        <w:tc>
          <w:tcPr>
            <w:tcW w:w="4876" w:type="dxa"/>
            <w:tcBorders>
              <w:top w:val="nil"/>
              <w:left w:val="nil"/>
              <w:bottom w:val="nil"/>
              <w:right w:val="nil"/>
            </w:tcBorders>
          </w:tcPr>
          <w:p w14:paraId="75DAE07E" w14:textId="77777777" w:rsidR="003F2DBD" w:rsidRPr="00D80DEE" w:rsidRDefault="003F2DBD" w:rsidP="00AD33C6">
            <w:pPr>
              <w:pStyle w:val="Normal6a"/>
            </w:pPr>
            <w:r w:rsidRPr="00D80DEE">
              <w:t>f)</w:t>
            </w:r>
            <w:r w:rsidRPr="00D80DEE">
              <w:tab/>
              <w:t xml:space="preserve">die Mitgliedstaaten aufzufordern, ihre Maßnahmen in den Gremien und Agenturen der Vereinten Nationen zu koordinieren und auf eine Reform des Systems der Sonderberichterstatter der Vereinten Nationen hinzuarbeiten; die erforderlichen Verfahren anzunehmen, um etwaigen Voreingenommenheiten und Ineffizienzen wirksam zu begegnen, die das Mandat der Agenturen der Vereinten Nationen gefährden könnten, und dabei für eine angemessene Überprüfung und Beaufsichtigung des Personals zu sorgen und dieses gegebenenfalls abzuberufen; </w:t>
            </w:r>
            <w:r w:rsidRPr="00D80DEE">
              <w:rPr>
                <w:b/>
                <w:i/>
              </w:rPr>
              <w:t>sicherzustellen, dass die Mandatsträger und Bediensteten der Vereinten Nationen die höchsten Standards des beruflichen Verhaltens einhalten und hochgradig politisierte Handlungen und öffentliche Äußerungen bestimmter Mandatsträger, darunter der Sonderberichterstatterin der Vereinten Nationen Francesca Albanese, vermieden werden, die die Glaubwürdigkeit der Vereinten Nationen und den Grundsatz der Unparteilichkeit untergraben könnten;</w:t>
            </w:r>
          </w:p>
        </w:tc>
      </w:tr>
    </w:tbl>
    <w:p w14:paraId="7194E37F"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7E86A48" w14:textId="77777777" w:rsidR="003F2DBD" w:rsidRPr="00D80DEE" w:rsidRDefault="003F2DBD" w:rsidP="003F2DBD">
      <w:r w:rsidRPr="00D80DEE">
        <w:rPr>
          <w:rStyle w:val="HideTWBExt"/>
        </w:rPr>
        <w:t>&lt;/Amend&gt;</w:t>
      </w:r>
    </w:p>
    <w:p w14:paraId="7DAA1341"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98</w:t>
      </w:r>
      <w:r w:rsidRPr="00D80DEE">
        <w:rPr>
          <w:rStyle w:val="HideTWBExt"/>
          <w:b w:val="0"/>
        </w:rPr>
        <w:t>&lt;/NumAm&gt;</w:t>
      </w:r>
    </w:p>
    <w:p w14:paraId="00B1A964"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3ABC0FB6" w14:textId="77777777" w:rsidR="003F2DBD" w:rsidRPr="00D80DEE" w:rsidRDefault="003F2DBD" w:rsidP="003F2DBD">
      <w:r w:rsidRPr="00D80DEE">
        <w:rPr>
          <w:rStyle w:val="HideTWBExt"/>
        </w:rPr>
        <w:t>&lt;AuNomDe&gt;</w:t>
      </w:r>
      <w:r w:rsidRPr="00D80DEE">
        <w:rPr>
          <w:rStyle w:val="HideTWBInt"/>
        </w:rPr>
        <w:t>{The Left}</w:t>
      </w:r>
      <w:r w:rsidRPr="00D80DEE">
        <w:t>im Namen der Fraktion The Left</w:t>
      </w:r>
      <w:r w:rsidRPr="00D80DEE">
        <w:rPr>
          <w:rStyle w:val="HideTWBExt"/>
        </w:rPr>
        <w:t>&lt;/AuNomDe&gt;</w:t>
      </w:r>
    </w:p>
    <w:p w14:paraId="5BB37D4D" w14:textId="77777777" w:rsidR="003F2DBD" w:rsidRPr="00D80DEE" w:rsidRDefault="003F2DBD" w:rsidP="003F2DBD">
      <w:pPr>
        <w:pStyle w:val="NormalBold"/>
      </w:pPr>
      <w:r w:rsidRPr="00D80DEE">
        <w:rPr>
          <w:rStyle w:val="HideTWBExt"/>
          <w:b w:val="0"/>
        </w:rPr>
        <w:t>&lt;/RepeatBlock-By&gt;</w:t>
      </w:r>
    </w:p>
    <w:p w14:paraId="0FDAE385"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B57120C" w14:textId="77777777" w:rsidR="003F2DBD" w:rsidRPr="00D80DEE" w:rsidRDefault="003F2DBD" w:rsidP="003F2DBD">
      <w:pPr>
        <w:pStyle w:val="NormalBold"/>
      </w:pPr>
      <w:r w:rsidRPr="00D80DEE">
        <w:rPr>
          <w:rStyle w:val="HideTWBExt"/>
          <w:b w:val="0"/>
        </w:rPr>
        <w:t>&lt;Article&gt;</w:t>
      </w:r>
      <w:r w:rsidRPr="00D80DEE">
        <w:t>Ziffer 1 – Buchstabe f</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C38A91B" w14:textId="77777777" w:rsidTr="00AD33C6">
        <w:trPr>
          <w:trHeight w:hRule="exact" w:val="240"/>
          <w:jc w:val="center"/>
        </w:trPr>
        <w:tc>
          <w:tcPr>
            <w:tcW w:w="9752" w:type="dxa"/>
            <w:gridSpan w:val="2"/>
            <w:tcBorders>
              <w:top w:val="nil"/>
              <w:left w:val="nil"/>
              <w:bottom w:val="nil"/>
              <w:right w:val="nil"/>
            </w:tcBorders>
          </w:tcPr>
          <w:p w14:paraId="365C410F" w14:textId="77777777" w:rsidR="003F2DBD" w:rsidRPr="00D80DEE" w:rsidRDefault="003F2DBD" w:rsidP="00AD33C6"/>
        </w:tc>
      </w:tr>
      <w:tr w:rsidR="003F2DBD" w:rsidRPr="00D80DEE" w14:paraId="5439776F" w14:textId="77777777" w:rsidTr="00AD33C6">
        <w:trPr>
          <w:trHeight w:val="240"/>
          <w:jc w:val="center"/>
        </w:trPr>
        <w:tc>
          <w:tcPr>
            <w:tcW w:w="4876" w:type="dxa"/>
            <w:tcBorders>
              <w:top w:val="nil"/>
              <w:left w:val="nil"/>
              <w:bottom w:val="nil"/>
              <w:right w:val="nil"/>
            </w:tcBorders>
          </w:tcPr>
          <w:p w14:paraId="74BC1D50"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FBD8237" w14:textId="77777777" w:rsidR="003F2DBD" w:rsidRPr="00D80DEE" w:rsidRDefault="003F2DBD" w:rsidP="00AD33C6">
            <w:pPr>
              <w:pStyle w:val="AmColumnHeading"/>
            </w:pPr>
            <w:r w:rsidRPr="00D80DEE">
              <w:t>Geänderter Text</w:t>
            </w:r>
          </w:p>
        </w:tc>
      </w:tr>
      <w:tr w:rsidR="003F2DBD" w:rsidRPr="00D80DEE" w14:paraId="71399461" w14:textId="77777777" w:rsidTr="00AD33C6">
        <w:trPr>
          <w:jc w:val="center"/>
        </w:trPr>
        <w:tc>
          <w:tcPr>
            <w:tcW w:w="4876" w:type="dxa"/>
            <w:tcBorders>
              <w:top w:val="nil"/>
              <w:left w:val="nil"/>
              <w:bottom w:val="nil"/>
              <w:right w:val="nil"/>
            </w:tcBorders>
          </w:tcPr>
          <w:p w14:paraId="3BA7B61D" w14:textId="77777777" w:rsidR="003F2DBD" w:rsidRPr="00D80DEE" w:rsidRDefault="003F2DBD" w:rsidP="00AD33C6">
            <w:pPr>
              <w:pStyle w:val="Normal6a"/>
            </w:pPr>
            <w:r w:rsidRPr="00D80DEE">
              <w:t>f)</w:t>
            </w:r>
            <w:r w:rsidRPr="00D80DEE">
              <w:tab/>
              <w:t>die Mitgliedstaaten aufzufordern, ihre Maßnahmen in den Gremien und Agenturen der Vereinten Nationen zu koordinieren und auf eine Reform des Systems der Sonderberichterstatter der Vereinten Nationen hinzuarbeiten; die erforderlichen Verfahren anzunehmen, um etwaigen Voreingenommenheiten und Ineffizienzen wirksam zu begegnen, die das Mandat der Agenturen der Vereinten Nationen gefährden könnten, und dabei für eine angemessene Überprüfung und Beaufsichtigung des Personals zu sorgen und dieses gegebenenfalls abzuberufen;</w:t>
            </w:r>
          </w:p>
        </w:tc>
        <w:tc>
          <w:tcPr>
            <w:tcW w:w="4876" w:type="dxa"/>
            <w:tcBorders>
              <w:top w:val="nil"/>
              <w:left w:val="nil"/>
              <w:bottom w:val="nil"/>
              <w:right w:val="nil"/>
            </w:tcBorders>
          </w:tcPr>
          <w:p w14:paraId="2C0259BE" w14:textId="77777777" w:rsidR="003F2DBD" w:rsidRPr="00D80DEE" w:rsidRDefault="003F2DBD" w:rsidP="00AD33C6">
            <w:pPr>
              <w:pStyle w:val="Normal6a"/>
            </w:pPr>
            <w:r w:rsidRPr="00D80DEE">
              <w:t>f)</w:t>
            </w:r>
            <w:r w:rsidRPr="00D80DEE">
              <w:tab/>
              <w:t xml:space="preserve">die Mitgliedstaaten aufzufordern, ihre Maßnahmen in den Gremien und Agenturen der Vereinten Nationen zu koordinieren und auf eine Reform des Systems der Sonderberichterstatter der Vereinten Nationen hinzuarbeiten; die erforderlichen Verfahren anzunehmen, um etwaigen Voreingenommenheiten und Ineffizienzen wirksam zu begegnen, die das Mandat der Agenturen der Vereinten Nationen gefährden könnten, und dabei für eine angemessene Überprüfung und Beaufsichtigung des Personals zu sorgen und dieses gegebenenfalls abzuberufen; </w:t>
            </w:r>
            <w:r w:rsidRPr="00D80DEE">
              <w:rPr>
                <w:b/>
                <w:i/>
              </w:rPr>
              <w:t>die Einrichtung einer Parlamentarischen Versammlung im Rahmen der Vereinten Nationen zu prüfen, die sich aus demokratisch gewählten Vertretern zusammensetzt, um die demokratische Legitimität des multilateralen Systems zu stärken und die globalen Herausforderungen, die die Zukunft der Menschheit betreffen, auf transparente und partizipative Weise anzugehen;</w:t>
            </w:r>
          </w:p>
        </w:tc>
      </w:tr>
    </w:tbl>
    <w:p w14:paraId="48FE3C95"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C66F6F8" w14:textId="77777777" w:rsidR="003F2DBD" w:rsidRPr="00D80DEE" w:rsidRDefault="003F2DBD" w:rsidP="003F2DBD">
      <w:r w:rsidRPr="00D80DEE">
        <w:rPr>
          <w:rStyle w:val="HideTWBExt"/>
        </w:rPr>
        <w:t>&lt;/Amend&gt;</w:t>
      </w:r>
    </w:p>
    <w:p w14:paraId="74A25D50"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99</w:t>
      </w:r>
      <w:r w:rsidRPr="00D80DEE">
        <w:rPr>
          <w:rStyle w:val="HideTWBExt"/>
          <w:b w:val="0"/>
        </w:rPr>
        <w:t>&lt;/NumAm&gt;</w:t>
      </w:r>
    </w:p>
    <w:p w14:paraId="13E2CD9C" w14:textId="77777777" w:rsidR="003F2DBD" w:rsidRPr="00D80DEE" w:rsidRDefault="003F2DBD" w:rsidP="003F2DBD">
      <w:pPr>
        <w:pStyle w:val="NormalBold"/>
      </w:pPr>
      <w:r w:rsidRPr="00D80DEE">
        <w:rPr>
          <w:rStyle w:val="HideTWBExt"/>
          <w:b w:val="0"/>
        </w:rPr>
        <w:t>&lt;RepeatBlock-By&gt;&lt;Members&gt;</w:t>
      </w:r>
      <w:r w:rsidRPr="00D80DEE">
        <w:t>Petras Auštrevičius, Michał Kobosko, Marie-Agnes Strack-Zimmermann, Engin Eroglu, Hilde Vautmans, Dan Barna, Urmas Paet</w:t>
      </w:r>
      <w:r w:rsidRPr="00D80DEE">
        <w:rPr>
          <w:rStyle w:val="HideTWBExt"/>
          <w:b w:val="0"/>
        </w:rPr>
        <w:t>&lt;/Members&gt;</w:t>
      </w:r>
    </w:p>
    <w:p w14:paraId="7EF6A3C6" w14:textId="77777777" w:rsidR="003F2DBD" w:rsidRPr="00D80DEE" w:rsidRDefault="003F2DBD" w:rsidP="003F2DBD">
      <w:pPr>
        <w:pStyle w:val="NormalBold"/>
      </w:pPr>
      <w:r w:rsidRPr="00D80DEE">
        <w:rPr>
          <w:rStyle w:val="HideTWBExt"/>
          <w:b w:val="0"/>
        </w:rPr>
        <w:t>&lt;/RepeatBlock-By&gt;</w:t>
      </w:r>
    </w:p>
    <w:p w14:paraId="56F5D56B"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00958B1" w14:textId="77777777" w:rsidR="003F2DBD" w:rsidRPr="00D80DEE" w:rsidRDefault="003F2DBD" w:rsidP="003F2DBD">
      <w:pPr>
        <w:pStyle w:val="NormalBold"/>
      </w:pPr>
      <w:r w:rsidRPr="00D80DEE">
        <w:rPr>
          <w:rStyle w:val="HideTWBExt"/>
          <w:b w:val="0"/>
        </w:rPr>
        <w:t>&lt;Article&gt;</w:t>
      </w:r>
      <w:r w:rsidRPr="00D80DEE">
        <w:t>Ziffer 1 – Buchstabe f</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3E5E629" w14:textId="77777777" w:rsidTr="00AD33C6">
        <w:trPr>
          <w:trHeight w:hRule="exact" w:val="240"/>
          <w:jc w:val="center"/>
        </w:trPr>
        <w:tc>
          <w:tcPr>
            <w:tcW w:w="9752" w:type="dxa"/>
            <w:gridSpan w:val="2"/>
            <w:tcBorders>
              <w:top w:val="nil"/>
              <w:left w:val="nil"/>
              <w:bottom w:val="nil"/>
              <w:right w:val="nil"/>
            </w:tcBorders>
          </w:tcPr>
          <w:p w14:paraId="719C4A93" w14:textId="77777777" w:rsidR="003F2DBD" w:rsidRPr="00D80DEE" w:rsidRDefault="003F2DBD" w:rsidP="00AD33C6"/>
        </w:tc>
      </w:tr>
      <w:tr w:rsidR="003F2DBD" w:rsidRPr="00D80DEE" w14:paraId="7D7CE430" w14:textId="77777777" w:rsidTr="00AD33C6">
        <w:trPr>
          <w:trHeight w:val="240"/>
          <w:jc w:val="center"/>
        </w:trPr>
        <w:tc>
          <w:tcPr>
            <w:tcW w:w="4876" w:type="dxa"/>
            <w:tcBorders>
              <w:top w:val="nil"/>
              <w:left w:val="nil"/>
              <w:bottom w:val="nil"/>
              <w:right w:val="nil"/>
            </w:tcBorders>
          </w:tcPr>
          <w:p w14:paraId="75BB7700"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3D13F79" w14:textId="77777777" w:rsidR="003F2DBD" w:rsidRPr="00D80DEE" w:rsidRDefault="003F2DBD" w:rsidP="00AD33C6">
            <w:pPr>
              <w:pStyle w:val="AmColumnHeading"/>
            </w:pPr>
            <w:r w:rsidRPr="00D80DEE">
              <w:t>Geänderter Text</w:t>
            </w:r>
          </w:p>
        </w:tc>
      </w:tr>
      <w:tr w:rsidR="003F2DBD" w:rsidRPr="00D80DEE" w14:paraId="774D43EC" w14:textId="77777777" w:rsidTr="00AD33C6">
        <w:trPr>
          <w:jc w:val="center"/>
        </w:trPr>
        <w:tc>
          <w:tcPr>
            <w:tcW w:w="4876" w:type="dxa"/>
            <w:tcBorders>
              <w:top w:val="nil"/>
              <w:left w:val="nil"/>
              <w:bottom w:val="nil"/>
              <w:right w:val="nil"/>
            </w:tcBorders>
          </w:tcPr>
          <w:p w14:paraId="3B4B0078" w14:textId="77777777" w:rsidR="003F2DBD" w:rsidRPr="00D80DEE" w:rsidRDefault="003F2DBD" w:rsidP="00AD33C6">
            <w:pPr>
              <w:pStyle w:val="Normal6a"/>
            </w:pPr>
            <w:r w:rsidRPr="00D80DEE">
              <w:t>f)</w:t>
            </w:r>
            <w:r w:rsidRPr="00D80DEE">
              <w:tab/>
              <w:t>die Mitgliedstaaten aufzufordern, ihre Maßnahmen in den Gremien und Agenturen der Vereinten Nationen zu koordinieren und auf eine Reform des Systems der Sonderberichterstatter der Vereinten Nationen hinzuarbeiten; die erforderlichen Verfahren anzunehmen, um etwaigen Voreingenommenheiten und Ineffizienzen wirksam zu begegnen, die das Mandat der Agenturen der Vereinten Nationen gefährden könnten, und dabei für eine angemessene Überprüfung und Beaufsichtigung des Personals zu sorgen und dieses gegebenenfalls abzuberufen;</w:t>
            </w:r>
          </w:p>
        </w:tc>
        <w:tc>
          <w:tcPr>
            <w:tcW w:w="4876" w:type="dxa"/>
            <w:tcBorders>
              <w:top w:val="nil"/>
              <w:left w:val="nil"/>
              <w:bottom w:val="nil"/>
              <w:right w:val="nil"/>
            </w:tcBorders>
          </w:tcPr>
          <w:p w14:paraId="475DDF53" w14:textId="77777777" w:rsidR="003F2DBD" w:rsidRPr="00D80DEE" w:rsidRDefault="003F2DBD" w:rsidP="00AD33C6">
            <w:pPr>
              <w:pStyle w:val="Normal6a"/>
            </w:pPr>
            <w:r w:rsidRPr="00D80DEE">
              <w:t>f)</w:t>
            </w:r>
            <w:r w:rsidRPr="00D80DEE">
              <w:tab/>
              <w:t>die Mitgliedstaaten aufzufordern, ihre Maßnahmen in den Gremien und Agenturen der Vereinten Nationen zu koordinieren und auf eine Reform des Systems der Sonderberichterstatter der Vereinten Nationen hinzuarbeiten;</w:t>
            </w:r>
            <w:r w:rsidRPr="00D80DEE">
              <w:rPr>
                <w:b/>
                <w:i/>
              </w:rPr>
              <w:t xml:space="preserve"> erneut darauf hinzuweisen, dass es wichtig ist, dass alle Länder sich erneut dazu verpflichten, den Sonderberichterstattern der Vereinten Nationen uneingeschränkten Zugang zu gewähren;</w:t>
            </w:r>
            <w:r w:rsidRPr="00D80DEE">
              <w:t xml:space="preserve"> die erforderlichen Verfahren anzunehmen, um etwaigen Voreingenommenheiten und Ineffizienzen wirksam zu begegnen, die das Mandat der Agenturen der Vereinten Nationen gefährden könnten, und dabei für eine angemessene Überprüfung und Beaufsichtigung des Personals zu sorgen und dieses gegebenenfalls abzuberufen;</w:t>
            </w:r>
          </w:p>
        </w:tc>
      </w:tr>
    </w:tbl>
    <w:p w14:paraId="6A33AD97"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B97799B" w14:textId="77777777" w:rsidR="003F2DBD" w:rsidRPr="00D80DEE" w:rsidRDefault="003F2DBD" w:rsidP="003F2DBD">
      <w:r w:rsidRPr="00D80DEE">
        <w:rPr>
          <w:rStyle w:val="HideTWBExt"/>
        </w:rPr>
        <w:t>&lt;/Amend&gt;</w:t>
      </w:r>
    </w:p>
    <w:p w14:paraId="31833983"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100</w:t>
      </w:r>
      <w:r w:rsidRPr="00D80DEE">
        <w:rPr>
          <w:rStyle w:val="HideTWBExt"/>
          <w:b w:val="0"/>
        </w:rPr>
        <w:t>&lt;/NumAm&gt;</w:t>
      </w:r>
    </w:p>
    <w:p w14:paraId="12422FAF" w14:textId="77777777" w:rsidR="003F2DBD" w:rsidRPr="00D80DEE" w:rsidRDefault="003F2DBD" w:rsidP="003F2DBD">
      <w:pPr>
        <w:pStyle w:val="NormalBold"/>
      </w:pPr>
      <w:r w:rsidRPr="00D80DEE">
        <w:rPr>
          <w:rStyle w:val="HideTWBExt"/>
          <w:b w:val="0"/>
        </w:rPr>
        <w:t>&lt;RepeatBlock-By&gt;&lt;Members&gt;</w:t>
      </w:r>
      <w:r w:rsidRPr="00D80DEE">
        <w:t>Stanislav Stoyanov</w:t>
      </w:r>
      <w:r w:rsidRPr="00D80DEE">
        <w:rPr>
          <w:rStyle w:val="HideTWBExt"/>
          <w:b w:val="0"/>
        </w:rPr>
        <w:t>&lt;/Members&gt;</w:t>
      </w:r>
    </w:p>
    <w:p w14:paraId="102BFEEE" w14:textId="77777777" w:rsidR="003F2DBD" w:rsidRPr="00D80DEE" w:rsidRDefault="003F2DBD" w:rsidP="003F2DBD">
      <w:r w:rsidRPr="00D80DEE">
        <w:rPr>
          <w:rStyle w:val="HideTWBExt"/>
        </w:rPr>
        <w:t>&lt;AuNomDe&gt;</w:t>
      </w:r>
      <w:r w:rsidRPr="00D80DEE">
        <w:rPr>
          <w:rStyle w:val="HideTWBInt"/>
        </w:rPr>
        <w:t>{ESN}</w:t>
      </w:r>
      <w:r w:rsidRPr="00D80DEE">
        <w:t>im Namen der ESN-Fraktion</w:t>
      </w:r>
      <w:r w:rsidRPr="00D80DEE">
        <w:rPr>
          <w:rStyle w:val="HideTWBExt"/>
        </w:rPr>
        <w:t>&lt;/AuNomDe&gt;</w:t>
      </w:r>
    </w:p>
    <w:p w14:paraId="02DFA657" w14:textId="77777777" w:rsidR="003F2DBD" w:rsidRPr="00D80DEE" w:rsidRDefault="003F2DBD" w:rsidP="003F2DBD">
      <w:pPr>
        <w:pStyle w:val="NormalBold"/>
      </w:pPr>
      <w:r w:rsidRPr="00D80DEE">
        <w:rPr>
          <w:rStyle w:val="HideTWBExt"/>
          <w:b w:val="0"/>
        </w:rPr>
        <w:t>&lt;/RepeatBlock-By&gt;</w:t>
      </w:r>
    </w:p>
    <w:p w14:paraId="58FCFBB8"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C51B0D0" w14:textId="77777777" w:rsidR="003F2DBD" w:rsidRPr="00D80DEE" w:rsidRDefault="003F2DBD" w:rsidP="003F2DBD">
      <w:pPr>
        <w:pStyle w:val="NormalBold"/>
      </w:pPr>
      <w:r w:rsidRPr="00D80DEE">
        <w:rPr>
          <w:rStyle w:val="HideTWBExt"/>
          <w:b w:val="0"/>
        </w:rPr>
        <w:t>&lt;Article&gt;</w:t>
      </w:r>
      <w:r w:rsidRPr="00D80DEE">
        <w:t>Ziffer 1 – Buchstabe f</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16C19D1" w14:textId="77777777" w:rsidTr="00AD33C6">
        <w:trPr>
          <w:trHeight w:hRule="exact" w:val="240"/>
          <w:jc w:val="center"/>
        </w:trPr>
        <w:tc>
          <w:tcPr>
            <w:tcW w:w="9752" w:type="dxa"/>
            <w:gridSpan w:val="2"/>
            <w:tcBorders>
              <w:top w:val="nil"/>
              <w:left w:val="nil"/>
              <w:bottom w:val="nil"/>
              <w:right w:val="nil"/>
            </w:tcBorders>
          </w:tcPr>
          <w:p w14:paraId="64F90CC7" w14:textId="77777777" w:rsidR="003F2DBD" w:rsidRPr="00D80DEE" w:rsidRDefault="003F2DBD" w:rsidP="00AD33C6"/>
        </w:tc>
      </w:tr>
      <w:tr w:rsidR="003F2DBD" w:rsidRPr="00D80DEE" w14:paraId="5A03E431" w14:textId="77777777" w:rsidTr="00AD33C6">
        <w:trPr>
          <w:trHeight w:val="240"/>
          <w:jc w:val="center"/>
        </w:trPr>
        <w:tc>
          <w:tcPr>
            <w:tcW w:w="4876" w:type="dxa"/>
            <w:tcBorders>
              <w:top w:val="nil"/>
              <w:left w:val="nil"/>
              <w:bottom w:val="nil"/>
              <w:right w:val="nil"/>
            </w:tcBorders>
          </w:tcPr>
          <w:p w14:paraId="6B273380"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59EFA7C4" w14:textId="77777777" w:rsidR="003F2DBD" w:rsidRPr="00D80DEE" w:rsidRDefault="003F2DBD" w:rsidP="00AD33C6">
            <w:pPr>
              <w:pStyle w:val="AmColumnHeading"/>
            </w:pPr>
            <w:r w:rsidRPr="00D80DEE">
              <w:t>Geänderter Text</w:t>
            </w:r>
          </w:p>
        </w:tc>
      </w:tr>
      <w:tr w:rsidR="003F2DBD" w:rsidRPr="00D80DEE" w14:paraId="2212E839" w14:textId="77777777" w:rsidTr="00AD33C6">
        <w:trPr>
          <w:jc w:val="center"/>
        </w:trPr>
        <w:tc>
          <w:tcPr>
            <w:tcW w:w="4876" w:type="dxa"/>
            <w:tcBorders>
              <w:top w:val="nil"/>
              <w:left w:val="nil"/>
              <w:bottom w:val="nil"/>
              <w:right w:val="nil"/>
            </w:tcBorders>
          </w:tcPr>
          <w:p w14:paraId="62560B68" w14:textId="77777777" w:rsidR="003F2DBD" w:rsidRPr="00D80DEE" w:rsidRDefault="003F2DBD" w:rsidP="00AD33C6">
            <w:pPr>
              <w:pStyle w:val="Normal6a"/>
            </w:pPr>
            <w:r w:rsidRPr="00D80DEE">
              <w:t>f)</w:t>
            </w:r>
            <w:r w:rsidRPr="00D80DEE">
              <w:tab/>
              <w:t>die Mitgliedstaaten aufzufordern, ihre Maßnahmen in den Gremien und Agenturen der Vereinten Nationen zu koordinieren und auf eine Reform des Systems der Sonderberichterstatter der Vereinten Nationen hinzuarbeiten; die erforderlichen Verfahren anzunehmen, um etwaigen Voreingenommenheiten und Ineffizienzen wirksam zu begegnen, die das Mandat der Agenturen der Vereinten Nationen gefährden könnten, und dabei für eine angemessene Überprüfung und Beaufsichtigung des Personals zu sorgen und dieses gegebenenfalls abzuberufen;</w:t>
            </w:r>
          </w:p>
        </w:tc>
        <w:tc>
          <w:tcPr>
            <w:tcW w:w="4876" w:type="dxa"/>
            <w:tcBorders>
              <w:top w:val="nil"/>
              <w:left w:val="nil"/>
              <w:bottom w:val="nil"/>
              <w:right w:val="nil"/>
            </w:tcBorders>
          </w:tcPr>
          <w:p w14:paraId="1A008C4B" w14:textId="77777777" w:rsidR="003F2DBD" w:rsidRPr="00D80DEE" w:rsidRDefault="003F2DBD" w:rsidP="00AD33C6">
            <w:pPr>
              <w:pStyle w:val="Normal6a"/>
            </w:pPr>
            <w:r w:rsidRPr="00D80DEE">
              <w:t>f)</w:t>
            </w:r>
            <w:r w:rsidRPr="00D80DEE">
              <w:tab/>
              <w:t xml:space="preserve">die Mitgliedstaaten aufzufordern, </w:t>
            </w:r>
            <w:r w:rsidRPr="00D80DEE">
              <w:rPr>
                <w:b/>
                <w:i/>
              </w:rPr>
              <w:t>in Erwägung zu ziehen,</w:t>
            </w:r>
            <w:r w:rsidRPr="00D80DEE">
              <w:t xml:space="preserve"> ihre Maßnahmen in den Gremien und Agenturen der Vereinten Nationen </w:t>
            </w:r>
            <w:r w:rsidRPr="00D80DEE">
              <w:rPr>
                <w:b/>
                <w:i/>
              </w:rPr>
              <w:t>in Bereichen von erwiesenem gemeinsamen Interesse</w:t>
            </w:r>
            <w:r w:rsidRPr="00D80DEE">
              <w:t xml:space="preserve"> zu koordinieren und auf eine Reform des Systems der Sonderberichterstatter der Vereinten Nationen hinzuarbeiten; die erforderlichen Verfahren anzunehmen, um etwaigen Voreingenommenheiten und Ineffizienzen wirksam zu begegnen, die das Mandat der Agenturen der Vereinten Nationen gefährden könnten, und dabei für eine angemessene Überprüfung und Beaufsichtigung des Personals zu sorgen und dieses gegebenenfalls abzuberufen;</w:t>
            </w:r>
          </w:p>
        </w:tc>
      </w:tr>
    </w:tbl>
    <w:p w14:paraId="4A63976A"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69B4AD00" w14:textId="77777777" w:rsidR="003F2DBD" w:rsidRPr="00D80DEE" w:rsidRDefault="003F2DBD" w:rsidP="003F2DBD">
      <w:r w:rsidRPr="00D80DEE">
        <w:rPr>
          <w:rStyle w:val="HideTWBExt"/>
        </w:rPr>
        <w:t>&lt;/Amend&gt;</w:t>
      </w:r>
    </w:p>
    <w:p w14:paraId="728499A2"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101</w:t>
      </w:r>
      <w:r w:rsidRPr="00D80DEE">
        <w:rPr>
          <w:rStyle w:val="HideTWBExt"/>
          <w:b w:val="0"/>
        </w:rPr>
        <w:t>&lt;/NumAm&gt;</w:t>
      </w:r>
    </w:p>
    <w:p w14:paraId="6406C4F9" w14:textId="77777777" w:rsidR="003F2DBD" w:rsidRPr="00D80DEE" w:rsidRDefault="003F2DBD" w:rsidP="003F2DBD">
      <w:pPr>
        <w:pStyle w:val="NormalBold"/>
      </w:pPr>
      <w:r w:rsidRPr="00D80DEE">
        <w:rPr>
          <w:rStyle w:val="HideTWBExt"/>
          <w:b w:val="0"/>
        </w:rPr>
        <w:t>&lt;RepeatBlock-By&gt;&lt;Members&gt;</w:t>
      </w:r>
      <w:r w:rsidRPr="00D80DEE">
        <w:t>Dan Barna, Lucia Yar, Petras Auštrevičius, Urmas Paet, Michał Kobosko, Bernard Guetta</w:t>
      </w:r>
      <w:r w:rsidRPr="00D80DEE">
        <w:rPr>
          <w:rStyle w:val="HideTWBExt"/>
          <w:b w:val="0"/>
        </w:rPr>
        <w:t>&lt;/Members&gt;</w:t>
      </w:r>
    </w:p>
    <w:p w14:paraId="72BF7EAA" w14:textId="77777777" w:rsidR="003F2DBD" w:rsidRPr="00D80DEE" w:rsidRDefault="003F2DBD" w:rsidP="003F2DBD">
      <w:pPr>
        <w:pStyle w:val="NormalBold"/>
      </w:pPr>
      <w:r w:rsidRPr="00D80DEE">
        <w:rPr>
          <w:rStyle w:val="HideTWBExt"/>
          <w:b w:val="0"/>
        </w:rPr>
        <w:t>&lt;/RepeatBlock-By&gt;</w:t>
      </w:r>
    </w:p>
    <w:p w14:paraId="376B236A"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43A6377" w14:textId="77777777" w:rsidR="003F2DBD" w:rsidRPr="00D80DEE" w:rsidRDefault="003F2DBD" w:rsidP="003F2DBD">
      <w:pPr>
        <w:pStyle w:val="NormalBold"/>
      </w:pPr>
      <w:r w:rsidRPr="00D80DEE">
        <w:rPr>
          <w:rStyle w:val="HideTWBExt"/>
          <w:b w:val="0"/>
        </w:rPr>
        <w:t>&lt;Article&gt;</w:t>
      </w:r>
      <w:r w:rsidRPr="00D80DEE">
        <w:t>Ziffer 1 – Buchstabe f</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8F921EE" w14:textId="77777777" w:rsidTr="00AD33C6">
        <w:trPr>
          <w:trHeight w:hRule="exact" w:val="240"/>
          <w:jc w:val="center"/>
        </w:trPr>
        <w:tc>
          <w:tcPr>
            <w:tcW w:w="9752" w:type="dxa"/>
            <w:gridSpan w:val="2"/>
            <w:tcBorders>
              <w:top w:val="nil"/>
              <w:left w:val="nil"/>
              <w:bottom w:val="nil"/>
              <w:right w:val="nil"/>
            </w:tcBorders>
          </w:tcPr>
          <w:p w14:paraId="6F068A6B" w14:textId="77777777" w:rsidR="003F2DBD" w:rsidRPr="00D80DEE" w:rsidRDefault="003F2DBD" w:rsidP="00AD33C6"/>
        </w:tc>
      </w:tr>
      <w:tr w:rsidR="003F2DBD" w:rsidRPr="00D80DEE" w14:paraId="4D431C20" w14:textId="77777777" w:rsidTr="00AD33C6">
        <w:trPr>
          <w:trHeight w:val="240"/>
          <w:jc w:val="center"/>
        </w:trPr>
        <w:tc>
          <w:tcPr>
            <w:tcW w:w="4876" w:type="dxa"/>
            <w:tcBorders>
              <w:top w:val="nil"/>
              <w:left w:val="nil"/>
              <w:bottom w:val="nil"/>
              <w:right w:val="nil"/>
            </w:tcBorders>
          </w:tcPr>
          <w:p w14:paraId="3897996D"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AE5CF01" w14:textId="77777777" w:rsidR="003F2DBD" w:rsidRPr="00D80DEE" w:rsidRDefault="003F2DBD" w:rsidP="00AD33C6">
            <w:pPr>
              <w:pStyle w:val="AmColumnHeading"/>
            </w:pPr>
            <w:r w:rsidRPr="00D80DEE">
              <w:t>Geänderter Text</w:t>
            </w:r>
          </w:p>
        </w:tc>
      </w:tr>
      <w:tr w:rsidR="003F2DBD" w:rsidRPr="00D80DEE" w14:paraId="04895D2B" w14:textId="77777777" w:rsidTr="00AD33C6">
        <w:trPr>
          <w:jc w:val="center"/>
        </w:trPr>
        <w:tc>
          <w:tcPr>
            <w:tcW w:w="4876" w:type="dxa"/>
            <w:tcBorders>
              <w:top w:val="nil"/>
              <w:left w:val="nil"/>
              <w:bottom w:val="nil"/>
              <w:right w:val="nil"/>
            </w:tcBorders>
          </w:tcPr>
          <w:p w14:paraId="229ACB66" w14:textId="77777777" w:rsidR="003F2DBD" w:rsidRPr="00D80DEE" w:rsidRDefault="003F2DBD" w:rsidP="00AD33C6">
            <w:pPr>
              <w:pStyle w:val="Normal6a"/>
            </w:pPr>
            <w:r w:rsidRPr="00D80DEE">
              <w:t>f)</w:t>
            </w:r>
            <w:r w:rsidRPr="00D80DEE">
              <w:tab/>
              <w:t>die Mitgliedstaaten aufzufordern, ihre Maßnahmen in den Gremien und Agenturen der Vereinten Nationen zu koordinieren und auf eine Reform des Systems der Sonderberichterstatter der Vereinten Nationen hinzuarbeiten; die erforderlichen Verfahren anzunehmen, um etwaigen Voreingenommenheiten und Ineffizienzen wirksam zu begegnen, die das Mandat der Agenturen der Vereinten Nationen gefährden könnten, und dabei für eine angemessene Überprüfung und Beaufsichtigung des Personals zu sorgen und dieses gegebenenfalls abzuberufen;</w:t>
            </w:r>
          </w:p>
        </w:tc>
        <w:tc>
          <w:tcPr>
            <w:tcW w:w="4876" w:type="dxa"/>
            <w:tcBorders>
              <w:top w:val="nil"/>
              <w:left w:val="nil"/>
              <w:bottom w:val="nil"/>
              <w:right w:val="nil"/>
            </w:tcBorders>
          </w:tcPr>
          <w:p w14:paraId="2779BE61" w14:textId="77777777" w:rsidR="003F2DBD" w:rsidRPr="00D80DEE" w:rsidRDefault="003F2DBD" w:rsidP="00AD33C6">
            <w:pPr>
              <w:pStyle w:val="Normal6a"/>
            </w:pPr>
            <w:r w:rsidRPr="00D80DEE">
              <w:t>f)</w:t>
            </w:r>
            <w:r w:rsidRPr="00D80DEE">
              <w:tab/>
              <w:t xml:space="preserve">die Mitgliedstaaten aufzufordern, ihre Maßnahmen in den Gremien und Agenturen der Vereinten Nationen zu koordinieren </w:t>
            </w:r>
            <w:r w:rsidRPr="00D80DEE">
              <w:rPr>
                <w:b/>
                <w:i/>
              </w:rPr>
              <w:t>und aufeinander abzustimmen sowie</w:t>
            </w:r>
            <w:r w:rsidRPr="00D80DEE">
              <w:t xml:space="preserve"> auf eine Reform des Systems der Sonderberichterstatter der Vereinten Nationen hinzuarbeiten; die erforderlichen Verfahren anzunehmen, um etwaigen Voreingenommenheiten und Ineffizienzen wirksam zu begegnen, die das Mandat der Agenturen der Vereinten Nationen gefährden könnten, und dabei für eine angemessene Überprüfung und Beaufsichtigung des Personals zu sorgen und dieses gegebenenfalls abzuberufen;</w:t>
            </w:r>
          </w:p>
        </w:tc>
      </w:tr>
    </w:tbl>
    <w:p w14:paraId="24C7EA81"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247C0CF7" w14:textId="77777777" w:rsidR="003F2DBD" w:rsidRPr="00D80DEE" w:rsidRDefault="003F2DBD" w:rsidP="003F2DBD">
      <w:r w:rsidRPr="00D80DEE">
        <w:rPr>
          <w:rStyle w:val="HideTWBExt"/>
        </w:rPr>
        <w:t>&lt;/Amend&gt;</w:t>
      </w:r>
    </w:p>
    <w:p w14:paraId="4E15A728"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102</w:t>
      </w:r>
      <w:r w:rsidRPr="00D80DEE">
        <w:rPr>
          <w:rStyle w:val="HideTWBExt"/>
          <w:b w:val="0"/>
        </w:rPr>
        <w:t>&lt;/NumAm&gt;</w:t>
      </w:r>
    </w:p>
    <w:p w14:paraId="2FBA99C6" w14:textId="77777777" w:rsidR="003F2DBD" w:rsidRPr="00D80DEE" w:rsidRDefault="003F2DBD" w:rsidP="003F2DBD">
      <w:pPr>
        <w:pStyle w:val="NormalBold"/>
      </w:pPr>
      <w:r w:rsidRPr="00D80DEE">
        <w:rPr>
          <w:rStyle w:val="HideTWBExt"/>
          <w:b w:val="0"/>
        </w:rPr>
        <w:t>&lt;RepeatBlock-By&gt;&lt;Members&gt;</w:t>
      </w:r>
      <w:r w:rsidRPr="00D80DEE">
        <w:t>Mieke Andriese</w:t>
      </w:r>
      <w:r w:rsidRPr="00D80DEE">
        <w:rPr>
          <w:rStyle w:val="HideTWBExt"/>
          <w:b w:val="0"/>
        </w:rPr>
        <w:t>&lt;/Members&gt;</w:t>
      </w:r>
    </w:p>
    <w:p w14:paraId="24AA1E84" w14:textId="77777777" w:rsidR="003F2DBD" w:rsidRPr="00D80DEE" w:rsidRDefault="003F2DBD" w:rsidP="003F2DBD">
      <w:pPr>
        <w:pStyle w:val="NormalBold"/>
      </w:pPr>
      <w:r w:rsidRPr="00D80DEE">
        <w:rPr>
          <w:rStyle w:val="HideTWBExt"/>
          <w:b w:val="0"/>
        </w:rPr>
        <w:t>&lt;/RepeatBlock-By&gt;</w:t>
      </w:r>
    </w:p>
    <w:p w14:paraId="2D6182C6"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10E2B116" w14:textId="77777777" w:rsidR="003F2DBD" w:rsidRPr="00D80DEE" w:rsidRDefault="003F2DBD" w:rsidP="003F2DBD">
      <w:pPr>
        <w:pStyle w:val="NormalBold"/>
      </w:pPr>
      <w:r w:rsidRPr="00D80DEE">
        <w:rPr>
          <w:rStyle w:val="HideTWBExt"/>
          <w:b w:val="0"/>
        </w:rPr>
        <w:t>&lt;Article&gt;</w:t>
      </w:r>
      <w:r w:rsidRPr="00D80DEE">
        <w:t>Ziffer 1 – Buchstabe f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E837CFA" w14:textId="77777777" w:rsidTr="00AD33C6">
        <w:trPr>
          <w:trHeight w:hRule="exact" w:val="240"/>
          <w:jc w:val="center"/>
        </w:trPr>
        <w:tc>
          <w:tcPr>
            <w:tcW w:w="9752" w:type="dxa"/>
            <w:gridSpan w:val="2"/>
            <w:tcBorders>
              <w:top w:val="nil"/>
              <w:left w:val="nil"/>
              <w:bottom w:val="nil"/>
              <w:right w:val="nil"/>
            </w:tcBorders>
          </w:tcPr>
          <w:p w14:paraId="63B05396" w14:textId="77777777" w:rsidR="003F2DBD" w:rsidRPr="00D80DEE" w:rsidRDefault="003F2DBD" w:rsidP="00AD33C6"/>
        </w:tc>
      </w:tr>
      <w:tr w:rsidR="003F2DBD" w:rsidRPr="00D80DEE" w14:paraId="72B6F0B8" w14:textId="77777777" w:rsidTr="00AD33C6">
        <w:trPr>
          <w:trHeight w:val="240"/>
          <w:jc w:val="center"/>
        </w:trPr>
        <w:tc>
          <w:tcPr>
            <w:tcW w:w="4876" w:type="dxa"/>
            <w:tcBorders>
              <w:top w:val="nil"/>
              <w:left w:val="nil"/>
              <w:bottom w:val="nil"/>
              <w:right w:val="nil"/>
            </w:tcBorders>
          </w:tcPr>
          <w:p w14:paraId="155E7AB5"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4963D34" w14:textId="77777777" w:rsidR="003F2DBD" w:rsidRPr="00D80DEE" w:rsidRDefault="003F2DBD" w:rsidP="00AD33C6">
            <w:pPr>
              <w:pStyle w:val="AmColumnHeading"/>
            </w:pPr>
            <w:r w:rsidRPr="00D80DEE">
              <w:t>Geänderter Text</w:t>
            </w:r>
          </w:p>
        </w:tc>
      </w:tr>
      <w:tr w:rsidR="003F2DBD" w:rsidRPr="00D80DEE" w14:paraId="3DD386E4" w14:textId="77777777" w:rsidTr="00AD33C6">
        <w:trPr>
          <w:jc w:val="center"/>
        </w:trPr>
        <w:tc>
          <w:tcPr>
            <w:tcW w:w="4876" w:type="dxa"/>
            <w:tcBorders>
              <w:top w:val="nil"/>
              <w:left w:val="nil"/>
              <w:bottom w:val="nil"/>
              <w:right w:val="nil"/>
            </w:tcBorders>
          </w:tcPr>
          <w:p w14:paraId="6F3DB435" w14:textId="77777777" w:rsidR="003F2DBD" w:rsidRPr="00D80DEE" w:rsidRDefault="003F2DBD" w:rsidP="00AD33C6">
            <w:pPr>
              <w:pStyle w:val="Normal6a"/>
            </w:pPr>
          </w:p>
        </w:tc>
        <w:tc>
          <w:tcPr>
            <w:tcW w:w="4876" w:type="dxa"/>
            <w:tcBorders>
              <w:top w:val="nil"/>
              <w:left w:val="nil"/>
              <w:bottom w:val="nil"/>
              <w:right w:val="nil"/>
            </w:tcBorders>
          </w:tcPr>
          <w:p w14:paraId="2D374EB7" w14:textId="77777777" w:rsidR="003F2DBD" w:rsidRPr="00D80DEE" w:rsidRDefault="003F2DBD" w:rsidP="00AD33C6">
            <w:pPr>
              <w:pStyle w:val="Normal6a"/>
            </w:pPr>
            <w:r w:rsidRPr="00D80DEE">
              <w:rPr>
                <w:b/>
                <w:i/>
              </w:rPr>
              <w:t>fa)</w:t>
            </w:r>
            <w:r w:rsidRPr="00D80DEE">
              <w:tab/>
            </w:r>
            <w:r w:rsidRPr="00D80DEE">
              <w:rPr>
                <w:b/>
                <w:i/>
              </w:rPr>
              <w:t>eine strenge Konditionalität und eine Einzelfallbewertung der EU-Finanzierung von Agenturen der Vereinten Nationen, einschließlich der Möglichkeit eines Austritts, zu fordern, wenn Neutralität, Transparenz oder Rechenschaftspflicht nicht garantiert werden können;</w:t>
            </w:r>
          </w:p>
        </w:tc>
      </w:tr>
    </w:tbl>
    <w:p w14:paraId="76EAAC72"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23E68687" w14:textId="77777777" w:rsidR="003F2DBD" w:rsidRPr="00D80DEE" w:rsidRDefault="003F2DBD" w:rsidP="003F2DBD">
      <w:r w:rsidRPr="00D80DEE">
        <w:rPr>
          <w:rStyle w:val="HideTWBExt"/>
        </w:rPr>
        <w:t>&lt;/Amend&gt;</w:t>
      </w:r>
    </w:p>
    <w:p w14:paraId="3A9F4489"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103</w:t>
      </w:r>
      <w:r w:rsidRPr="00D80DEE">
        <w:rPr>
          <w:rStyle w:val="HideTWBExt"/>
          <w:b w:val="0"/>
        </w:rPr>
        <w:t>&lt;/NumAm&gt;</w:t>
      </w:r>
    </w:p>
    <w:p w14:paraId="0B14FD1C" w14:textId="77777777" w:rsidR="003F2DBD" w:rsidRPr="00D80DEE" w:rsidRDefault="003F2DBD" w:rsidP="003F2DBD">
      <w:pPr>
        <w:pStyle w:val="NormalBold"/>
      </w:pPr>
      <w:r w:rsidRPr="00D80DEE">
        <w:rPr>
          <w:rStyle w:val="HideTWBExt"/>
          <w:b w:val="0"/>
        </w:rPr>
        <w:t>&lt;RepeatBlock-By&gt;&lt;Members&gt;</w:t>
      </w:r>
      <w:r w:rsidRPr="00D80DEE">
        <w:t>Mieke Andriese</w:t>
      </w:r>
      <w:r w:rsidRPr="00D80DEE">
        <w:rPr>
          <w:rStyle w:val="HideTWBExt"/>
          <w:b w:val="0"/>
        </w:rPr>
        <w:t>&lt;/Members&gt;</w:t>
      </w:r>
    </w:p>
    <w:p w14:paraId="3F3EDDA2" w14:textId="77777777" w:rsidR="003F2DBD" w:rsidRPr="00D80DEE" w:rsidRDefault="003F2DBD" w:rsidP="003F2DBD">
      <w:pPr>
        <w:pStyle w:val="NormalBold"/>
      </w:pPr>
      <w:r w:rsidRPr="00D80DEE">
        <w:rPr>
          <w:rStyle w:val="HideTWBExt"/>
          <w:b w:val="0"/>
        </w:rPr>
        <w:t>&lt;/RepeatBlock-By&gt;</w:t>
      </w:r>
    </w:p>
    <w:p w14:paraId="69C96E1C"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F921557" w14:textId="77777777" w:rsidR="003F2DBD" w:rsidRPr="00D80DEE" w:rsidRDefault="003F2DBD" w:rsidP="003F2DBD">
      <w:pPr>
        <w:pStyle w:val="NormalBold"/>
      </w:pPr>
      <w:r w:rsidRPr="00D80DEE">
        <w:rPr>
          <w:rStyle w:val="HideTWBExt"/>
          <w:b w:val="0"/>
        </w:rPr>
        <w:t>&lt;Article&gt;</w:t>
      </w:r>
      <w:r w:rsidRPr="00D80DEE">
        <w:t>Ziffer 1 – Buchstabe f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D281005" w14:textId="77777777" w:rsidTr="00AD33C6">
        <w:trPr>
          <w:trHeight w:hRule="exact" w:val="240"/>
          <w:jc w:val="center"/>
        </w:trPr>
        <w:tc>
          <w:tcPr>
            <w:tcW w:w="9752" w:type="dxa"/>
            <w:gridSpan w:val="2"/>
            <w:tcBorders>
              <w:top w:val="nil"/>
              <w:left w:val="nil"/>
              <w:bottom w:val="nil"/>
              <w:right w:val="nil"/>
            </w:tcBorders>
          </w:tcPr>
          <w:p w14:paraId="52499D65" w14:textId="77777777" w:rsidR="003F2DBD" w:rsidRPr="00D80DEE" w:rsidRDefault="003F2DBD" w:rsidP="00AD33C6"/>
        </w:tc>
      </w:tr>
      <w:tr w:rsidR="003F2DBD" w:rsidRPr="00D80DEE" w14:paraId="79213362" w14:textId="77777777" w:rsidTr="00AD33C6">
        <w:trPr>
          <w:trHeight w:val="240"/>
          <w:jc w:val="center"/>
        </w:trPr>
        <w:tc>
          <w:tcPr>
            <w:tcW w:w="4876" w:type="dxa"/>
            <w:tcBorders>
              <w:top w:val="nil"/>
              <w:left w:val="nil"/>
              <w:bottom w:val="nil"/>
              <w:right w:val="nil"/>
            </w:tcBorders>
          </w:tcPr>
          <w:p w14:paraId="34FB71F9"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D503580" w14:textId="77777777" w:rsidR="003F2DBD" w:rsidRPr="00D80DEE" w:rsidRDefault="003F2DBD" w:rsidP="00AD33C6">
            <w:pPr>
              <w:pStyle w:val="AmColumnHeading"/>
            </w:pPr>
            <w:r w:rsidRPr="00D80DEE">
              <w:t>Geänderter Text</w:t>
            </w:r>
          </w:p>
        </w:tc>
      </w:tr>
      <w:tr w:rsidR="003F2DBD" w:rsidRPr="00D80DEE" w14:paraId="757FB6C2" w14:textId="77777777" w:rsidTr="00AD33C6">
        <w:trPr>
          <w:jc w:val="center"/>
        </w:trPr>
        <w:tc>
          <w:tcPr>
            <w:tcW w:w="4876" w:type="dxa"/>
            <w:tcBorders>
              <w:top w:val="nil"/>
              <w:left w:val="nil"/>
              <w:bottom w:val="nil"/>
              <w:right w:val="nil"/>
            </w:tcBorders>
          </w:tcPr>
          <w:p w14:paraId="09BD262C" w14:textId="77777777" w:rsidR="003F2DBD" w:rsidRPr="00D80DEE" w:rsidRDefault="003F2DBD" w:rsidP="00AD33C6">
            <w:pPr>
              <w:pStyle w:val="Normal6a"/>
            </w:pPr>
          </w:p>
        </w:tc>
        <w:tc>
          <w:tcPr>
            <w:tcW w:w="4876" w:type="dxa"/>
            <w:tcBorders>
              <w:top w:val="nil"/>
              <w:left w:val="nil"/>
              <w:bottom w:val="nil"/>
              <w:right w:val="nil"/>
            </w:tcBorders>
          </w:tcPr>
          <w:p w14:paraId="386E2B4B" w14:textId="77777777" w:rsidR="003F2DBD" w:rsidRPr="00D80DEE" w:rsidRDefault="003F2DBD" w:rsidP="00AD33C6">
            <w:pPr>
              <w:pStyle w:val="Normal6a"/>
            </w:pPr>
            <w:r w:rsidRPr="00D80DEE">
              <w:rPr>
                <w:b/>
                <w:i/>
              </w:rPr>
              <w:t>fb)</w:t>
            </w:r>
            <w:r w:rsidRPr="00D80DEE">
              <w:tab/>
            </w:r>
            <w:r w:rsidRPr="00D80DEE">
              <w:rPr>
                <w:b/>
                <w:i/>
              </w:rPr>
              <w:t>eine unabhängige und wiederkehrende externe Überprüfung der vom UNRWA unterstützten Unterrichtsmaterialien zu fordern, um sicherzustellen, dass diese den Standards der Vereinten Nationen entsprechen und weder Hass und Gewalt propagieren noch den Terrorismus verherrlichen;</w:t>
            </w:r>
          </w:p>
        </w:tc>
      </w:tr>
    </w:tbl>
    <w:p w14:paraId="3F931A80"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096C7B3E" w14:textId="77777777" w:rsidR="003F2DBD" w:rsidRPr="00D80DEE" w:rsidRDefault="003F2DBD" w:rsidP="003F2DBD">
      <w:r w:rsidRPr="00D80DEE">
        <w:rPr>
          <w:rStyle w:val="HideTWBExt"/>
        </w:rPr>
        <w:t>&lt;/Amend&gt;</w:t>
      </w:r>
    </w:p>
    <w:p w14:paraId="18573AC8"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104</w:t>
      </w:r>
      <w:r w:rsidRPr="00D80DEE">
        <w:rPr>
          <w:rStyle w:val="HideTWBExt"/>
          <w:b w:val="0"/>
        </w:rPr>
        <w:t>&lt;/NumAm&gt;</w:t>
      </w:r>
    </w:p>
    <w:p w14:paraId="6576C8D8"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1903FD88" w14:textId="77777777" w:rsidR="003F2DBD" w:rsidRPr="00D80DEE" w:rsidRDefault="003F2DBD" w:rsidP="003F2DBD">
      <w:pPr>
        <w:pStyle w:val="NormalBold"/>
      </w:pPr>
      <w:r w:rsidRPr="00D80DEE">
        <w:rPr>
          <w:rStyle w:val="HideTWBExt"/>
          <w:b w:val="0"/>
        </w:rPr>
        <w:t>&lt;/RepeatBlock-By&gt;</w:t>
      </w:r>
    </w:p>
    <w:p w14:paraId="492215EF"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BB04F43" w14:textId="77777777" w:rsidR="003F2DBD" w:rsidRPr="00D80DEE" w:rsidRDefault="003F2DBD" w:rsidP="003F2DBD">
      <w:pPr>
        <w:pStyle w:val="NormalBold"/>
      </w:pPr>
      <w:r w:rsidRPr="00D80DEE">
        <w:rPr>
          <w:rStyle w:val="HideTWBExt"/>
          <w:b w:val="0"/>
        </w:rPr>
        <w:t>&lt;Article&gt;</w:t>
      </w:r>
      <w:r w:rsidRPr="00D80DEE">
        <w:t>Ziffer 1 – Buchstabe g</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E26521A" w14:textId="77777777" w:rsidTr="00AD33C6">
        <w:trPr>
          <w:trHeight w:hRule="exact" w:val="240"/>
          <w:jc w:val="center"/>
        </w:trPr>
        <w:tc>
          <w:tcPr>
            <w:tcW w:w="9752" w:type="dxa"/>
            <w:gridSpan w:val="2"/>
            <w:tcBorders>
              <w:top w:val="nil"/>
              <w:left w:val="nil"/>
              <w:bottom w:val="nil"/>
              <w:right w:val="nil"/>
            </w:tcBorders>
          </w:tcPr>
          <w:p w14:paraId="75DD8438" w14:textId="77777777" w:rsidR="003F2DBD" w:rsidRPr="00D80DEE" w:rsidRDefault="003F2DBD" w:rsidP="00AD33C6"/>
        </w:tc>
      </w:tr>
      <w:tr w:rsidR="003F2DBD" w:rsidRPr="00D80DEE" w14:paraId="3021CECA" w14:textId="77777777" w:rsidTr="00AD33C6">
        <w:trPr>
          <w:trHeight w:val="240"/>
          <w:jc w:val="center"/>
        </w:trPr>
        <w:tc>
          <w:tcPr>
            <w:tcW w:w="4876" w:type="dxa"/>
            <w:tcBorders>
              <w:top w:val="nil"/>
              <w:left w:val="nil"/>
              <w:bottom w:val="nil"/>
              <w:right w:val="nil"/>
            </w:tcBorders>
          </w:tcPr>
          <w:p w14:paraId="2F288FB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21EBC12" w14:textId="77777777" w:rsidR="003F2DBD" w:rsidRPr="00D80DEE" w:rsidRDefault="003F2DBD" w:rsidP="00AD33C6">
            <w:pPr>
              <w:pStyle w:val="AmColumnHeading"/>
            </w:pPr>
            <w:r w:rsidRPr="00D80DEE">
              <w:t>Geänderter Text</w:t>
            </w:r>
          </w:p>
        </w:tc>
      </w:tr>
      <w:tr w:rsidR="003F2DBD" w:rsidRPr="00D80DEE" w14:paraId="75AD238A" w14:textId="77777777" w:rsidTr="00AD33C6">
        <w:trPr>
          <w:jc w:val="center"/>
        </w:trPr>
        <w:tc>
          <w:tcPr>
            <w:tcW w:w="4876" w:type="dxa"/>
            <w:tcBorders>
              <w:top w:val="nil"/>
              <w:left w:val="nil"/>
              <w:bottom w:val="nil"/>
              <w:right w:val="nil"/>
            </w:tcBorders>
          </w:tcPr>
          <w:p w14:paraId="1C06E377" w14:textId="77777777" w:rsidR="003F2DBD" w:rsidRPr="00D80DEE" w:rsidRDefault="003F2DBD" w:rsidP="00AD33C6">
            <w:pPr>
              <w:pStyle w:val="Normal6a"/>
            </w:pPr>
            <w:r w:rsidRPr="00D80DEE">
              <w:t>g)</w:t>
            </w:r>
            <w:r w:rsidRPr="00D80DEE">
              <w:tab/>
              <w:t xml:space="preserve">die Zusammenarbeit mit Partnern </w:t>
            </w:r>
            <w:r w:rsidRPr="00D80DEE">
              <w:rPr>
                <w:b/>
                <w:i/>
              </w:rPr>
              <w:t>wie den Vereinigten Staaten</w:t>
            </w:r>
            <w:r w:rsidRPr="00D80DEE">
              <w:t xml:space="preserve"> weiter zu verstärken, um einen Konsens zu erzielen und eine wirksame multilaterale Ordnung voranzubringen</w:t>
            </w:r>
            <w:r w:rsidRPr="00D80DEE">
              <w:rPr>
                <w:b/>
                <w:i/>
              </w:rPr>
              <w:t>;</w:t>
            </w:r>
          </w:p>
        </w:tc>
        <w:tc>
          <w:tcPr>
            <w:tcW w:w="4876" w:type="dxa"/>
            <w:tcBorders>
              <w:top w:val="nil"/>
              <w:left w:val="nil"/>
              <w:bottom w:val="nil"/>
              <w:right w:val="nil"/>
            </w:tcBorders>
          </w:tcPr>
          <w:p w14:paraId="4F511C07" w14:textId="77777777" w:rsidR="003F2DBD" w:rsidRPr="00D80DEE" w:rsidRDefault="003F2DBD" w:rsidP="00AD33C6">
            <w:pPr>
              <w:pStyle w:val="Normal6a"/>
            </w:pPr>
            <w:r w:rsidRPr="00D80DEE">
              <w:t>g)</w:t>
            </w:r>
            <w:r w:rsidRPr="00D80DEE">
              <w:tab/>
              <w:t>die Zusammenarbeit mit Partnern weiter zu verstärken, um einen Konsens zu erzielen und eine wirksame multilaterale Ordnung voranzubringen</w:t>
            </w:r>
            <w:r w:rsidRPr="00D80DEE">
              <w:rPr>
                <w:b/>
                <w:i/>
              </w:rPr>
              <w:t>,</w:t>
            </w:r>
            <w:r w:rsidRPr="00D80DEE">
              <w:t xml:space="preserve"> </w:t>
            </w:r>
            <w:r w:rsidRPr="00D80DEE">
              <w:rPr>
                <w:b/>
                <w:i/>
              </w:rPr>
              <w:t>insbesondere mit gleichgesinnten Länder und Ländern, die bereit sind, sich an das multilaterale System zu halten, dazu beizutragen und es zu stärken; zu betonen, dass eine solche Zusammenarbeit auf der Achtung des Multilateralismus, des Völkerrechts, der Menschenrechte und der gemeinsamen Entscheidungsfindung innerhalb der internationalen Institutionen beruhen muss;</w:t>
            </w:r>
          </w:p>
        </w:tc>
      </w:tr>
    </w:tbl>
    <w:p w14:paraId="0E394DA9"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7650EDB" w14:textId="77777777" w:rsidR="003F2DBD" w:rsidRPr="00D80DEE" w:rsidRDefault="003F2DBD" w:rsidP="003F2DBD">
      <w:r w:rsidRPr="00D80DEE">
        <w:rPr>
          <w:rStyle w:val="HideTWBExt"/>
        </w:rPr>
        <w:t>&lt;/Amend&gt;</w:t>
      </w:r>
    </w:p>
    <w:p w14:paraId="090BAD9E"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105</w:t>
      </w:r>
      <w:r w:rsidRPr="00D80DEE">
        <w:rPr>
          <w:rStyle w:val="HideTWBExt"/>
          <w:b w:val="0"/>
        </w:rPr>
        <w:t>&lt;/NumAm&gt;</w:t>
      </w:r>
    </w:p>
    <w:p w14:paraId="20104710" w14:textId="77777777" w:rsidR="003F2DBD" w:rsidRPr="00D80DEE" w:rsidRDefault="003F2DBD" w:rsidP="003F2DBD">
      <w:pPr>
        <w:pStyle w:val="NormalBold"/>
      </w:pPr>
      <w:r w:rsidRPr="00D80DEE">
        <w:rPr>
          <w:rStyle w:val="HideTWBExt"/>
          <w:b w:val="0"/>
        </w:rPr>
        <w:t>&lt;RepeatBlock-By&gt;&lt;Members&gt;</w:t>
      </w:r>
      <w:r w:rsidRPr="00D80DEE">
        <w:t>Hilde Vautmans, Dan Barna, Bernard Guetta, Lucia Yar, Engin Eroglu, Urmas Paet, Michał Kobosko, Marie-Agnes Strack-Zimmermann</w:t>
      </w:r>
      <w:r w:rsidRPr="00D80DEE">
        <w:rPr>
          <w:rStyle w:val="HideTWBExt"/>
          <w:b w:val="0"/>
        </w:rPr>
        <w:t>&lt;/Members&gt;</w:t>
      </w:r>
    </w:p>
    <w:p w14:paraId="2B830149" w14:textId="77777777" w:rsidR="003F2DBD" w:rsidRPr="00D80DEE" w:rsidRDefault="003F2DBD" w:rsidP="003F2DBD">
      <w:pPr>
        <w:pStyle w:val="NormalBold"/>
      </w:pPr>
      <w:r w:rsidRPr="00D80DEE">
        <w:rPr>
          <w:rStyle w:val="HideTWBExt"/>
          <w:b w:val="0"/>
        </w:rPr>
        <w:t>&lt;/RepeatBlock-By&gt;</w:t>
      </w:r>
    </w:p>
    <w:p w14:paraId="5BD52A81"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1BCC80AA" w14:textId="77777777" w:rsidR="003F2DBD" w:rsidRPr="00D80DEE" w:rsidRDefault="003F2DBD" w:rsidP="003F2DBD">
      <w:pPr>
        <w:pStyle w:val="NormalBold"/>
      </w:pPr>
      <w:r w:rsidRPr="00D80DEE">
        <w:rPr>
          <w:rStyle w:val="HideTWBExt"/>
          <w:b w:val="0"/>
        </w:rPr>
        <w:t>&lt;Article&gt;</w:t>
      </w:r>
      <w:r w:rsidRPr="00D80DEE">
        <w:t>Ziffer 1 – Buchstabe g</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37008E9" w14:textId="77777777" w:rsidTr="00AD33C6">
        <w:trPr>
          <w:trHeight w:hRule="exact" w:val="240"/>
          <w:jc w:val="center"/>
        </w:trPr>
        <w:tc>
          <w:tcPr>
            <w:tcW w:w="9752" w:type="dxa"/>
            <w:gridSpan w:val="2"/>
            <w:tcBorders>
              <w:top w:val="nil"/>
              <w:left w:val="nil"/>
              <w:bottom w:val="nil"/>
              <w:right w:val="nil"/>
            </w:tcBorders>
          </w:tcPr>
          <w:p w14:paraId="0F70BF85" w14:textId="77777777" w:rsidR="003F2DBD" w:rsidRPr="00D80DEE" w:rsidRDefault="003F2DBD" w:rsidP="00AD33C6"/>
        </w:tc>
      </w:tr>
      <w:tr w:rsidR="003F2DBD" w:rsidRPr="00D80DEE" w14:paraId="47D50696" w14:textId="77777777" w:rsidTr="00AD33C6">
        <w:trPr>
          <w:trHeight w:val="240"/>
          <w:jc w:val="center"/>
        </w:trPr>
        <w:tc>
          <w:tcPr>
            <w:tcW w:w="4876" w:type="dxa"/>
            <w:tcBorders>
              <w:top w:val="nil"/>
              <w:left w:val="nil"/>
              <w:bottom w:val="nil"/>
              <w:right w:val="nil"/>
            </w:tcBorders>
          </w:tcPr>
          <w:p w14:paraId="2C12CA4E"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7E7EF52" w14:textId="77777777" w:rsidR="003F2DBD" w:rsidRPr="00D80DEE" w:rsidRDefault="003F2DBD" w:rsidP="00AD33C6">
            <w:pPr>
              <w:pStyle w:val="AmColumnHeading"/>
            </w:pPr>
            <w:r w:rsidRPr="00D80DEE">
              <w:t>Geänderter Text</w:t>
            </w:r>
          </w:p>
        </w:tc>
      </w:tr>
      <w:tr w:rsidR="003F2DBD" w:rsidRPr="00D80DEE" w14:paraId="2F358FEF" w14:textId="77777777" w:rsidTr="00AD33C6">
        <w:trPr>
          <w:jc w:val="center"/>
        </w:trPr>
        <w:tc>
          <w:tcPr>
            <w:tcW w:w="4876" w:type="dxa"/>
            <w:tcBorders>
              <w:top w:val="nil"/>
              <w:left w:val="nil"/>
              <w:bottom w:val="nil"/>
              <w:right w:val="nil"/>
            </w:tcBorders>
          </w:tcPr>
          <w:p w14:paraId="526A949D" w14:textId="77777777" w:rsidR="003F2DBD" w:rsidRPr="00D80DEE" w:rsidRDefault="003F2DBD" w:rsidP="00AD33C6">
            <w:pPr>
              <w:pStyle w:val="Normal6a"/>
            </w:pPr>
            <w:r w:rsidRPr="00D80DEE">
              <w:t>g)</w:t>
            </w:r>
            <w:r w:rsidRPr="00D80DEE">
              <w:tab/>
              <w:t xml:space="preserve">die Zusammenarbeit mit Partnern </w:t>
            </w:r>
            <w:r w:rsidRPr="00D80DEE">
              <w:rPr>
                <w:b/>
                <w:i/>
              </w:rPr>
              <w:t>wie den Vereinigten Staaten</w:t>
            </w:r>
            <w:r w:rsidRPr="00D80DEE">
              <w:t xml:space="preserve"> weiter zu verstärken, um einen Konsens zu erzielen und eine wirksame multilaterale Ordnung voranzubringen;</w:t>
            </w:r>
          </w:p>
        </w:tc>
        <w:tc>
          <w:tcPr>
            <w:tcW w:w="4876" w:type="dxa"/>
            <w:tcBorders>
              <w:top w:val="nil"/>
              <w:left w:val="nil"/>
              <w:bottom w:val="nil"/>
              <w:right w:val="nil"/>
            </w:tcBorders>
          </w:tcPr>
          <w:p w14:paraId="5DD428FE" w14:textId="77777777" w:rsidR="003F2DBD" w:rsidRPr="00D80DEE" w:rsidRDefault="003F2DBD" w:rsidP="00AD33C6">
            <w:pPr>
              <w:pStyle w:val="Normal6a"/>
            </w:pPr>
            <w:r w:rsidRPr="00D80DEE">
              <w:t>g)</w:t>
            </w:r>
            <w:r w:rsidRPr="00D80DEE">
              <w:tab/>
              <w:t>die Zusammenarbeit mit Partnern weiter zu verstärken, um einen Konsens zu erzielen und eine wirksame multilaterale Ordnung voranzubringen</w:t>
            </w:r>
            <w:r w:rsidRPr="00D80DEE">
              <w:rPr>
                <w:b/>
                <w:i/>
              </w:rPr>
              <w:t>, wobei zugleich sicherzustellen ist, dass die Union die politischen, finanziellen und institutionellen Kapazitäten entwickelt, um autonom handeln zu können, wenn Partner sich aus multilateralen Strukturen zurückziehen oder sie untergraben oder instrumentalisieren</w:t>
            </w:r>
            <w:r w:rsidRPr="00D80DEE">
              <w:t>;</w:t>
            </w:r>
          </w:p>
        </w:tc>
      </w:tr>
    </w:tbl>
    <w:p w14:paraId="34DFA0BC"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02262F22" w14:textId="77777777" w:rsidR="003F2DBD" w:rsidRPr="00D80DEE" w:rsidRDefault="003F2DBD" w:rsidP="003F2DBD">
      <w:r w:rsidRPr="00D80DEE">
        <w:rPr>
          <w:rStyle w:val="HideTWBExt"/>
        </w:rPr>
        <w:t>&lt;/Amend&gt;</w:t>
      </w:r>
    </w:p>
    <w:p w14:paraId="20ED637D"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106</w:t>
      </w:r>
      <w:r w:rsidRPr="00D80DEE">
        <w:rPr>
          <w:rStyle w:val="HideTWBExt"/>
          <w:b w:val="0"/>
        </w:rPr>
        <w:t>&lt;/NumAm&gt;</w:t>
      </w:r>
    </w:p>
    <w:p w14:paraId="4E0E7013" w14:textId="77777777" w:rsidR="003F2DBD" w:rsidRPr="00D80DEE" w:rsidRDefault="003F2DBD" w:rsidP="003F2DBD">
      <w:pPr>
        <w:pStyle w:val="NormalBold"/>
      </w:pPr>
      <w:r w:rsidRPr="00D80DEE">
        <w:rPr>
          <w:rStyle w:val="HideTWBExt"/>
          <w:b w:val="0"/>
        </w:rPr>
        <w:t>&lt;RepeatBlock-By&gt;&lt;Members&gt;</w:t>
      </w:r>
      <w:r w:rsidRPr="00D80DEE">
        <w:t>Nela Riehl</w:t>
      </w:r>
      <w:r w:rsidRPr="00D80DEE">
        <w:rPr>
          <w:rStyle w:val="HideTWBExt"/>
          <w:b w:val="0"/>
        </w:rPr>
        <w:t>&lt;/Members&gt;</w:t>
      </w:r>
    </w:p>
    <w:p w14:paraId="1AEE758D" w14:textId="77777777" w:rsidR="003F2DBD" w:rsidRPr="00D80DEE" w:rsidRDefault="003F2DBD" w:rsidP="003F2DBD">
      <w:r w:rsidRPr="00D80DEE">
        <w:rPr>
          <w:rStyle w:val="HideTWBExt"/>
        </w:rPr>
        <w:t>&lt;AuNomDe&gt;</w:t>
      </w:r>
      <w:r w:rsidRPr="00D80DEE">
        <w:rPr>
          <w:rStyle w:val="HideTWBInt"/>
        </w:rPr>
        <w:t>{Verts/ALE}</w:t>
      </w:r>
      <w:r w:rsidRPr="00D80DEE">
        <w:t>im Namen der Verts/ALE-Fraktion</w:t>
      </w:r>
      <w:r w:rsidRPr="00D80DEE">
        <w:rPr>
          <w:rStyle w:val="HideTWBExt"/>
        </w:rPr>
        <w:t>&lt;/AuNomDe&gt;</w:t>
      </w:r>
    </w:p>
    <w:p w14:paraId="4920643C" w14:textId="77777777" w:rsidR="003F2DBD" w:rsidRPr="00D80DEE" w:rsidRDefault="003F2DBD" w:rsidP="003F2DBD">
      <w:pPr>
        <w:pStyle w:val="NormalBold"/>
      </w:pPr>
      <w:r w:rsidRPr="00D80DEE">
        <w:rPr>
          <w:rStyle w:val="HideTWBExt"/>
          <w:b w:val="0"/>
        </w:rPr>
        <w:t>&lt;/RepeatBlock-By&gt;</w:t>
      </w:r>
    </w:p>
    <w:p w14:paraId="7AB22C9B"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0663C35" w14:textId="77777777" w:rsidR="003F2DBD" w:rsidRPr="00D80DEE" w:rsidRDefault="003F2DBD" w:rsidP="003F2DBD">
      <w:pPr>
        <w:pStyle w:val="NormalBold"/>
      </w:pPr>
      <w:r w:rsidRPr="00D80DEE">
        <w:rPr>
          <w:rStyle w:val="HideTWBExt"/>
          <w:b w:val="0"/>
        </w:rPr>
        <w:t>&lt;Article&gt;</w:t>
      </w:r>
      <w:r w:rsidRPr="00D80DEE">
        <w:t>Ziffer 1 – Buchstabe g</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3FB604B" w14:textId="77777777" w:rsidTr="00AD33C6">
        <w:trPr>
          <w:trHeight w:hRule="exact" w:val="240"/>
          <w:jc w:val="center"/>
        </w:trPr>
        <w:tc>
          <w:tcPr>
            <w:tcW w:w="9752" w:type="dxa"/>
            <w:gridSpan w:val="2"/>
            <w:tcBorders>
              <w:top w:val="nil"/>
              <w:left w:val="nil"/>
              <w:bottom w:val="nil"/>
              <w:right w:val="nil"/>
            </w:tcBorders>
          </w:tcPr>
          <w:p w14:paraId="0D208783" w14:textId="77777777" w:rsidR="003F2DBD" w:rsidRPr="00D80DEE" w:rsidRDefault="003F2DBD" w:rsidP="00AD33C6"/>
        </w:tc>
      </w:tr>
      <w:tr w:rsidR="003F2DBD" w:rsidRPr="00D80DEE" w14:paraId="410B548A" w14:textId="77777777" w:rsidTr="00AD33C6">
        <w:trPr>
          <w:trHeight w:val="240"/>
          <w:jc w:val="center"/>
        </w:trPr>
        <w:tc>
          <w:tcPr>
            <w:tcW w:w="4876" w:type="dxa"/>
            <w:tcBorders>
              <w:top w:val="nil"/>
              <w:left w:val="nil"/>
              <w:bottom w:val="nil"/>
              <w:right w:val="nil"/>
            </w:tcBorders>
          </w:tcPr>
          <w:p w14:paraId="4DA9DD76"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8A1C4E6" w14:textId="77777777" w:rsidR="003F2DBD" w:rsidRPr="00D80DEE" w:rsidRDefault="003F2DBD" w:rsidP="00AD33C6">
            <w:pPr>
              <w:pStyle w:val="AmColumnHeading"/>
            </w:pPr>
            <w:r w:rsidRPr="00D80DEE">
              <w:t>Geänderter Text</w:t>
            </w:r>
          </w:p>
        </w:tc>
      </w:tr>
      <w:tr w:rsidR="003F2DBD" w:rsidRPr="00D80DEE" w14:paraId="63807A5E" w14:textId="77777777" w:rsidTr="00AD33C6">
        <w:trPr>
          <w:jc w:val="center"/>
        </w:trPr>
        <w:tc>
          <w:tcPr>
            <w:tcW w:w="4876" w:type="dxa"/>
            <w:tcBorders>
              <w:top w:val="nil"/>
              <w:left w:val="nil"/>
              <w:bottom w:val="nil"/>
              <w:right w:val="nil"/>
            </w:tcBorders>
          </w:tcPr>
          <w:p w14:paraId="6AB719AE" w14:textId="77777777" w:rsidR="003F2DBD" w:rsidRPr="00D80DEE" w:rsidRDefault="003F2DBD" w:rsidP="00AD33C6">
            <w:pPr>
              <w:pStyle w:val="Normal6a"/>
            </w:pPr>
            <w:r w:rsidRPr="00D80DEE">
              <w:t>g)</w:t>
            </w:r>
            <w:r w:rsidRPr="00D80DEE">
              <w:tab/>
              <w:t xml:space="preserve">die Zusammenarbeit mit Partnern </w:t>
            </w:r>
            <w:r w:rsidRPr="00D80DEE">
              <w:rPr>
                <w:b/>
                <w:i/>
              </w:rPr>
              <w:t>wie den Vereinigten Staaten</w:t>
            </w:r>
            <w:r w:rsidRPr="00D80DEE">
              <w:t xml:space="preserve"> weiter zu verstärken, um einen Konsens zu erzielen und eine wirksame multilaterale Ordnung voranzubringen;</w:t>
            </w:r>
          </w:p>
        </w:tc>
        <w:tc>
          <w:tcPr>
            <w:tcW w:w="4876" w:type="dxa"/>
            <w:tcBorders>
              <w:top w:val="nil"/>
              <w:left w:val="nil"/>
              <w:bottom w:val="nil"/>
              <w:right w:val="nil"/>
            </w:tcBorders>
          </w:tcPr>
          <w:p w14:paraId="0D612977" w14:textId="77777777" w:rsidR="003F2DBD" w:rsidRPr="00D80DEE" w:rsidRDefault="003F2DBD" w:rsidP="00AD33C6">
            <w:pPr>
              <w:pStyle w:val="Normal6a"/>
            </w:pPr>
            <w:r w:rsidRPr="00D80DEE">
              <w:t>g)</w:t>
            </w:r>
            <w:r w:rsidRPr="00D80DEE">
              <w:tab/>
              <w:t>die Zusammenarbeit mit Partnern weiter zu verstärken, um einen Konsens zu erzielen und eine wirksame multilaterale Ordnung voranzubringen;</w:t>
            </w:r>
          </w:p>
        </w:tc>
      </w:tr>
    </w:tbl>
    <w:p w14:paraId="52E35492"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6303882" w14:textId="77777777" w:rsidR="003F2DBD" w:rsidRPr="00D80DEE" w:rsidRDefault="003F2DBD" w:rsidP="003F2DBD">
      <w:r w:rsidRPr="00D80DEE">
        <w:rPr>
          <w:rStyle w:val="HideTWBExt"/>
        </w:rPr>
        <w:t>&lt;/Amend&gt;</w:t>
      </w:r>
    </w:p>
    <w:p w14:paraId="2BDFE855"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107</w:t>
      </w:r>
      <w:r w:rsidRPr="00D80DEE">
        <w:rPr>
          <w:rStyle w:val="HideTWBExt"/>
          <w:b w:val="0"/>
        </w:rPr>
        <w:t>&lt;/NumAm&gt;</w:t>
      </w:r>
    </w:p>
    <w:p w14:paraId="47E0CBFC"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15FE6ADA" w14:textId="77777777" w:rsidR="003F2DBD" w:rsidRPr="00D80DEE" w:rsidRDefault="003F2DBD" w:rsidP="003F2DBD">
      <w:pPr>
        <w:pStyle w:val="NormalBold"/>
      </w:pPr>
      <w:r w:rsidRPr="00D80DEE">
        <w:rPr>
          <w:rStyle w:val="HideTWBExt"/>
          <w:b w:val="0"/>
        </w:rPr>
        <w:t>&lt;/RepeatBlock-By&gt;</w:t>
      </w:r>
    </w:p>
    <w:p w14:paraId="5C55DAAD"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4B30280" w14:textId="77777777" w:rsidR="003F2DBD" w:rsidRPr="00D80DEE" w:rsidRDefault="003F2DBD" w:rsidP="003F2DBD">
      <w:pPr>
        <w:pStyle w:val="NormalBold"/>
      </w:pPr>
      <w:r w:rsidRPr="00D80DEE">
        <w:rPr>
          <w:rStyle w:val="HideTWBExt"/>
          <w:b w:val="0"/>
        </w:rPr>
        <w:t>&lt;Article&gt;</w:t>
      </w:r>
      <w:r w:rsidRPr="00D80DEE">
        <w:t>Ziffer 1 – Buchstabe g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14BEEBC" w14:textId="77777777" w:rsidTr="00AD33C6">
        <w:trPr>
          <w:trHeight w:hRule="exact" w:val="240"/>
          <w:jc w:val="center"/>
        </w:trPr>
        <w:tc>
          <w:tcPr>
            <w:tcW w:w="9752" w:type="dxa"/>
            <w:gridSpan w:val="2"/>
            <w:tcBorders>
              <w:top w:val="nil"/>
              <w:left w:val="nil"/>
              <w:bottom w:val="nil"/>
              <w:right w:val="nil"/>
            </w:tcBorders>
          </w:tcPr>
          <w:p w14:paraId="4273D8AB" w14:textId="77777777" w:rsidR="003F2DBD" w:rsidRPr="00D80DEE" w:rsidRDefault="003F2DBD" w:rsidP="00AD33C6"/>
        </w:tc>
      </w:tr>
      <w:tr w:rsidR="003F2DBD" w:rsidRPr="00D80DEE" w14:paraId="49A48C8E" w14:textId="77777777" w:rsidTr="00AD33C6">
        <w:trPr>
          <w:trHeight w:val="240"/>
          <w:jc w:val="center"/>
        </w:trPr>
        <w:tc>
          <w:tcPr>
            <w:tcW w:w="4876" w:type="dxa"/>
            <w:tcBorders>
              <w:top w:val="nil"/>
              <w:left w:val="nil"/>
              <w:bottom w:val="nil"/>
              <w:right w:val="nil"/>
            </w:tcBorders>
          </w:tcPr>
          <w:p w14:paraId="0912A19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ACE5BCD" w14:textId="77777777" w:rsidR="003F2DBD" w:rsidRPr="00D80DEE" w:rsidRDefault="003F2DBD" w:rsidP="00AD33C6">
            <w:pPr>
              <w:pStyle w:val="AmColumnHeading"/>
            </w:pPr>
            <w:r w:rsidRPr="00D80DEE">
              <w:t>Geänderter Text</w:t>
            </w:r>
          </w:p>
        </w:tc>
      </w:tr>
      <w:tr w:rsidR="003F2DBD" w:rsidRPr="00D80DEE" w14:paraId="07C81A00" w14:textId="77777777" w:rsidTr="00AD33C6">
        <w:trPr>
          <w:jc w:val="center"/>
        </w:trPr>
        <w:tc>
          <w:tcPr>
            <w:tcW w:w="4876" w:type="dxa"/>
            <w:tcBorders>
              <w:top w:val="nil"/>
              <w:left w:val="nil"/>
              <w:bottom w:val="nil"/>
              <w:right w:val="nil"/>
            </w:tcBorders>
          </w:tcPr>
          <w:p w14:paraId="48B10F8F" w14:textId="77777777" w:rsidR="003F2DBD" w:rsidRPr="00D80DEE" w:rsidRDefault="003F2DBD" w:rsidP="00AD33C6">
            <w:pPr>
              <w:pStyle w:val="Normal6a"/>
            </w:pPr>
          </w:p>
        </w:tc>
        <w:tc>
          <w:tcPr>
            <w:tcW w:w="4876" w:type="dxa"/>
            <w:tcBorders>
              <w:top w:val="nil"/>
              <w:left w:val="nil"/>
              <w:bottom w:val="nil"/>
              <w:right w:val="nil"/>
            </w:tcBorders>
          </w:tcPr>
          <w:p w14:paraId="4BAEB0F9" w14:textId="77777777" w:rsidR="003F2DBD" w:rsidRPr="00D80DEE" w:rsidRDefault="003F2DBD" w:rsidP="00AD33C6">
            <w:pPr>
              <w:pStyle w:val="Normal6a"/>
            </w:pPr>
            <w:r w:rsidRPr="00D80DEE">
              <w:rPr>
                <w:b/>
                <w:i/>
              </w:rPr>
              <w:t>ga)</w:t>
            </w:r>
            <w:r w:rsidRPr="00D80DEE">
              <w:tab/>
            </w:r>
            <w:r w:rsidRPr="00D80DEE">
              <w:rPr>
                <w:b/>
                <w:i/>
              </w:rPr>
              <w:t>die Union und ihre Mitgliedstaaten aufzufordern, entschlossen und auf höchster politischer Ebene Gespräche mit den USA zu führen und ihre tiefe Besorgnis über die wiederholten öffentlichen Angriffe von Präsident Trump gegen die Vereinten Nationen und das multilaterale System insgesamt zum Ausdruck zu bringen; warnend darauf hinzuweisen, dass solche Handlungen und Äußerungen die Gefahr bergen, dass die regelbasierte internationale Ordnung untergraben wird und dass sich die Vereinigten Staaten von einer tragenden Säule des Multilateralismus zu einem Verfechter von Beziehungen auf der Grundlage von bilateralen Transaktionen wandeln; zu betonen, dass die Achtung multilateraler Institutionen, des Völkerrechts und der souveränen Gleichheit der Staaten für den Weltfrieden, die Sicherheit und die nachhaltige Entwicklung unerlässlich ist;</w:t>
            </w:r>
          </w:p>
        </w:tc>
      </w:tr>
    </w:tbl>
    <w:p w14:paraId="229A27CD"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0EF5A6FD" w14:textId="77777777" w:rsidR="003F2DBD" w:rsidRPr="00D80DEE" w:rsidRDefault="003F2DBD" w:rsidP="003F2DBD">
      <w:r w:rsidRPr="00D80DEE">
        <w:rPr>
          <w:rStyle w:val="HideTWBExt"/>
        </w:rPr>
        <w:t>&lt;/Amend&gt;</w:t>
      </w:r>
    </w:p>
    <w:p w14:paraId="00D720ED"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108</w:t>
      </w:r>
      <w:r w:rsidRPr="00D80DEE">
        <w:rPr>
          <w:rStyle w:val="HideTWBExt"/>
          <w:b w:val="0"/>
        </w:rPr>
        <w:t>&lt;/NumAm&gt;</w:t>
      </w:r>
    </w:p>
    <w:p w14:paraId="5816D1BA" w14:textId="77777777" w:rsidR="003F2DBD" w:rsidRPr="00D80DEE" w:rsidRDefault="003F2DBD" w:rsidP="003F2DBD">
      <w:pPr>
        <w:pStyle w:val="NormalBold"/>
      </w:pPr>
      <w:r w:rsidRPr="00D80DEE">
        <w:rPr>
          <w:rStyle w:val="HideTWBExt"/>
          <w:b w:val="0"/>
        </w:rPr>
        <w:t>&lt;RepeatBlock-By&gt;&lt;Members&gt;</w:t>
      </w:r>
      <w:r w:rsidRPr="00D80DEE">
        <w:t>Francisco José Millán Mon</w:t>
      </w:r>
      <w:r w:rsidRPr="00D80DEE">
        <w:rPr>
          <w:rStyle w:val="HideTWBExt"/>
          <w:b w:val="0"/>
        </w:rPr>
        <w:t>&lt;/Members&gt;</w:t>
      </w:r>
    </w:p>
    <w:p w14:paraId="7E78BE29" w14:textId="77777777" w:rsidR="003F2DBD" w:rsidRPr="00D80DEE" w:rsidRDefault="003F2DBD" w:rsidP="003F2DBD">
      <w:pPr>
        <w:pStyle w:val="NormalBold"/>
      </w:pPr>
      <w:r w:rsidRPr="00D80DEE">
        <w:rPr>
          <w:rStyle w:val="HideTWBExt"/>
          <w:b w:val="0"/>
        </w:rPr>
        <w:t>&lt;/RepeatBlock-By&gt;</w:t>
      </w:r>
    </w:p>
    <w:p w14:paraId="79241E48"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9AAA5DE" w14:textId="77777777" w:rsidR="003F2DBD" w:rsidRPr="00D80DEE" w:rsidRDefault="003F2DBD" w:rsidP="003F2DBD">
      <w:pPr>
        <w:pStyle w:val="NormalBold"/>
      </w:pPr>
      <w:r w:rsidRPr="00D80DEE">
        <w:rPr>
          <w:rStyle w:val="HideTWBExt"/>
          <w:b w:val="0"/>
        </w:rPr>
        <w:t>&lt;Article&gt;</w:t>
      </w:r>
      <w:r w:rsidRPr="00D80DEE">
        <w:t>Ziffer 1 – Buchstabe g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331E85C" w14:textId="77777777" w:rsidTr="00AD33C6">
        <w:trPr>
          <w:trHeight w:hRule="exact" w:val="240"/>
          <w:jc w:val="center"/>
        </w:trPr>
        <w:tc>
          <w:tcPr>
            <w:tcW w:w="9752" w:type="dxa"/>
            <w:gridSpan w:val="2"/>
            <w:tcBorders>
              <w:top w:val="nil"/>
              <w:left w:val="nil"/>
              <w:bottom w:val="nil"/>
              <w:right w:val="nil"/>
            </w:tcBorders>
          </w:tcPr>
          <w:p w14:paraId="22AA1D47" w14:textId="77777777" w:rsidR="003F2DBD" w:rsidRPr="00D80DEE" w:rsidRDefault="003F2DBD" w:rsidP="00AD33C6"/>
        </w:tc>
      </w:tr>
      <w:tr w:rsidR="003F2DBD" w:rsidRPr="00D80DEE" w14:paraId="06731A97" w14:textId="77777777" w:rsidTr="00AD33C6">
        <w:trPr>
          <w:trHeight w:val="240"/>
          <w:jc w:val="center"/>
        </w:trPr>
        <w:tc>
          <w:tcPr>
            <w:tcW w:w="4876" w:type="dxa"/>
            <w:tcBorders>
              <w:top w:val="nil"/>
              <w:left w:val="nil"/>
              <w:bottom w:val="nil"/>
              <w:right w:val="nil"/>
            </w:tcBorders>
          </w:tcPr>
          <w:p w14:paraId="5CABFAC5"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CC04064" w14:textId="77777777" w:rsidR="003F2DBD" w:rsidRPr="00D80DEE" w:rsidRDefault="003F2DBD" w:rsidP="00AD33C6">
            <w:pPr>
              <w:pStyle w:val="AmColumnHeading"/>
            </w:pPr>
            <w:r w:rsidRPr="00D80DEE">
              <w:t>Geänderter Text</w:t>
            </w:r>
          </w:p>
        </w:tc>
      </w:tr>
      <w:tr w:rsidR="003F2DBD" w:rsidRPr="00D80DEE" w14:paraId="6BC5BE67" w14:textId="77777777" w:rsidTr="00AD33C6">
        <w:trPr>
          <w:jc w:val="center"/>
        </w:trPr>
        <w:tc>
          <w:tcPr>
            <w:tcW w:w="4876" w:type="dxa"/>
            <w:tcBorders>
              <w:top w:val="nil"/>
              <w:left w:val="nil"/>
              <w:bottom w:val="nil"/>
              <w:right w:val="nil"/>
            </w:tcBorders>
          </w:tcPr>
          <w:p w14:paraId="08CFD9AB" w14:textId="77777777" w:rsidR="003F2DBD" w:rsidRPr="00D80DEE" w:rsidRDefault="003F2DBD" w:rsidP="00AD33C6">
            <w:pPr>
              <w:pStyle w:val="Normal6a"/>
            </w:pPr>
          </w:p>
        </w:tc>
        <w:tc>
          <w:tcPr>
            <w:tcW w:w="4876" w:type="dxa"/>
            <w:tcBorders>
              <w:top w:val="nil"/>
              <w:left w:val="nil"/>
              <w:bottom w:val="nil"/>
              <w:right w:val="nil"/>
            </w:tcBorders>
          </w:tcPr>
          <w:p w14:paraId="28DE1B30" w14:textId="77777777" w:rsidR="003F2DBD" w:rsidRPr="00D80DEE" w:rsidRDefault="003F2DBD" w:rsidP="00AD33C6">
            <w:pPr>
              <w:pStyle w:val="Normal6a"/>
            </w:pPr>
            <w:r w:rsidRPr="00D80DEE">
              <w:rPr>
                <w:b/>
                <w:i/>
              </w:rPr>
              <w:t>ga)</w:t>
            </w:r>
            <w:r w:rsidRPr="00D80DEE">
              <w:tab/>
            </w:r>
            <w:r w:rsidRPr="00D80DEE">
              <w:rPr>
                <w:b/>
                <w:i/>
              </w:rPr>
              <w:t>die Koordinierung mit den lateinamerikanischen Ländern, mit denen die Union auf vielfältige Weise verbunden ist und mit denen sie eine gemeinsame Vision der regelbasierten internationalen Ordnung und des Multilateralismus teilt, zu verstärken, auch in Anbetracht der Tatsache, dass die beiden Regionen zusammen ein Drittel der Stimmrechte in den Vereinten Nationen ausmachen;</w:t>
            </w:r>
          </w:p>
        </w:tc>
      </w:tr>
    </w:tbl>
    <w:p w14:paraId="1C265794"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{ES}</w:t>
      </w:r>
      <w:r w:rsidRPr="00D80DEE">
        <w:t>es</w:t>
      </w:r>
      <w:r w:rsidRPr="00D80DEE">
        <w:rPr>
          <w:rStyle w:val="HideTWBExt"/>
        </w:rPr>
        <w:t>&lt;/Original&gt;</w:t>
      </w:r>
    </w:p>
    <w:p w14:paraId="05FA7A72" w14:textId="77777777" w:rsidR="003F2DBD" w:rsidRPr="00D80DEE" w:rsidRDefault="003F2DBD" w:rsidP="003F2DBD">
      <w:r w:rsidRPr="00D80DEE">
        <w:rPr>
          <w:rStyle w:val="HideTWBExt"/>
        </w:rPr>
        <w:t>&lt;/Amend&gt;</w:t>
      </w:r>
    </w:p>
    <w:p w14:paraId="19E619B9"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109</w:t>
      </w:r>
      <w:r w:rsidRPr="00D80DEE">
        <w:rPr>
          <w:rStyle w:val="HideTWBExt"/>
          <w:b w:val="0"/>
        </w:rPr>
        <w:t>&lt;/NumAm&gt;</w:t>
      </w:r>
    </w:p>
    <w:p w14:paraId="2B759A69" w14:textId="77777777" w:rsidR="003F2DBD" w:rsidRPr="00D80DEE" w:rsidRDefault="003F2DBD" w:rsidP="003F2DBD">
      <w:pPr>
        <w:pStyle w:val="NormalBold"/>
      </w:pPr>
      <w:r w:rsidRPr="00D80DEE">
        <w:rPr>
          <w:rStyle w:val="HideTWBExt"/>
          <w:b w:val="0"/>
        </w:rPr>
        <w:t>&lt;RepeatBlock-By&gt;&lt;Members&gt;</w:t>
      </w:r>
      <w:r w:rsidRPr="00D80DEE">
        <w:t>Mieke Andriese</w:t>
      </w:r>
      <w:r w:rsidRPr="00D80DEE">
        <w:rPr>
          <w:rStyle w:val="HideTWBExt"/>
          <w:b w:val="0"/>
        </w:rPr>
        <w:t>&lt;/Members&gt;</w:t>
      </w:r>
    </w:p>
    <w:p w14:paraId="59B17D91" w14:textId="77777777" w:rsidR="003F2DBD" w:rsidRPr="00D80DEE" w:rsidRDefault="003F2DBD" w:rsidP="003F2DBD">
      <w:pPr>
        <w:pStyle w:val="NormalBold"/>
      </w:pPr>
      <w:r w:rsidRPr="00D80DEE">
        <w:rPr>
          <w:rStyle w:val="HideTWBExt"/>
          <w:b w:val="0"/>
        </w:rPr>
        <w:t>&lt;/RepeatBlock-By&gt;</w:t>
      </w:r>
    </w:p>
    <w:p w14:paraId="092B1233"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465DEEE" w14:textId="77777777" w:rsidR="003F2DBD" w:rsidRPr="00D80DEE" w:rsidRDefault="003F2DBD" w:rsidP="003F2DBD">
      <w:pPr>
        <w:pStyle w:val="NormalBold"/>
      </w:pPr>
      <w:r w:rsidRPr="00D80DEE">
        <w:rPr>
          <w:rStyle w:val="HideTWBExt"/>
          <w:b w:val="0"/>
        </w:rPr>
        <w:t>&lt;Article&gt;</w:t>
      </w:r>
      <w:r w:rsidRPr="00D80DEE">
        <w:t>Ziffer 1 – Buchstabe h</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C25C724" w14:textId="77777777" w:rsidTr="00AD33C6">
        <w:trPr>
          <w:trHeight w:hRule="exact" w:val="240"/>
          <w:jc w:val="center"/>
        </w:trPr>
        <w:tc>
          <w:tcPr>
            <w:tcW w:w="9752" w:type="dxa"/>
            <w:gridSpan w:val="2"/>
            <w:tcBorders>
              <w:top w:val="nil"/>
              <w:left w:val="nil"/>
              <w:bottom w:val="nil"/>
              <w:right w:val="nil"/>
            </w:tcBorders>
          </w:tcPr>
          <w:p w14:paraId="63263756" w14:textId="77777777" w:rsidR="003F2DBD" w:rsidRPr="00D80DEE" w:rsidRDefault="003F2DBD" w:rsidP="00AD33C6"/>
        </w:tc>
      </w:tr>
      <w:tr w:rsidR="003F2DBD" w:rsidRPr="00D80DEE" w14:paraId="16F434C5" w14:textId="77777777" w:rsidTr="00AD33C6">
        <w:trPr>
          <w:trHeight w:val="240"/>
          <w:jc w:val="center"/>
        </w:trPr>
        <w:tc>
          <w:tcPr>
            <w:tcW w:w="4876" w:type="dxa"/>
            <w:tcBorders>
              <w:top w:val="nil"/>
              <w:left w:val="nil"/>
              <w:bottom w:val="nil"/>
              <w:right w:val="nil"/>
            </w:tcBorders>
          </w:tcPr>
          <w:p w14:paraId="6055954E"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E4DBA63" w14:textId="77777777" w:rsidR="003F2DBD" w:rsidRPr="00D80DEE" w:rsidRDefault="003F2DBD" w:rsidP="00AD33C6">
            <w:pPr>
              <w:pStyle w:val="AmColumnHeading"/>
            </w:pPr>
            <w:r w:rsidRPr="00D80DEE">
              <w:t>Geänderter Text</w:t>
            </w:r>
          </w:p>
        </w:tc>
      </w:tr>
      <w:tr w:rsidR="003F2DBD" w:rsidRPr="00D80DEE" w14:paraId="4346F158" w14:textId="77777777" w:rsidTr="00AD33C6">
        <w:trPr>
          <w:jc w:val="center"/>
        </w:trPr>
        <w:tc>
          <w:tcPr>
            <w:tcW w:w="4876" w:type="dxa"/>
            <w:tcBorders>
              <w:top w:val="nil"/>
              <w:left w:val="nil"/>
              <w:bottom w:val="nil"/>
              <w:right w:val="nil"/>
            </w:tcBorders>
          </w:tcPr>
          <w:p w14:paraId="31992403" w14:textId="77777777" w:rsidR="003F2DBD" w:rsidRPr="00D80DEE" w:rsidRDefault="003F2DBD" w:rsidP="00AD33C6">
            <w:pPr>
              <w:pStyle w:val="Normal6a"/>
            </w:pPr>
            <w:r w:rsidRPr="00D80DEE">
              <w:rPr>
                <w:b/>
                <w:i/>
              </w:rPr>
              <w:t>h)</w:t>
            </w:r>
            <w:r w:rsidRPr="00D80DEE">
              <w:tab/>
            </w:r>
            <w:r w:rsidRPr="00D80DEE">
              <w:rPr>
                <w:b/>
                <w:i/>
              </w:rPr>
              <w:t>erneut darauf hinzuweisen, dass der Sicherheitsrat der Vereinten Nationen dafür verantwortlich ist, den Weltfrieden und die internationale Sicherheit zu wahren und die Rechenschaftspflicht bei Verstößen gegen das Völkerrecht sicherzustellen, und zu prüfen, wie die Rolle der Generalversammlung der Vereinten Nationen in diesem Bereich gestärkt werden kann, indem ein System der qualifizierten Mehrheitsentscheidung nach EU-Vorbild eingeführt wird, wonach Resolutionen der Generalversammlung der Vereinten Nationen als verbindlich gelten, wenn sie mit einer Zweidrittelmehrheit von Mitgliedstaaten verabschiedet werden, die zugleich zwei Drittel der Weltbevölkerung repräsentieren;</w:t>
            </w:r>
          </w:p>
        </w:tc>
        <w:tc>
          <w:tcPr>
            <w:tcW w:w="4876" w:type="dxa"/>
            <w:tcBorders>
              <w:top w:val="nil"/>
              <w:left w:val="nil"/>
              <w:bottom w:val="nil"/>
              <w:right w:val="nil"/>
            </w:tcBorders>
          </w:tcPr>
          <w:p w14:paraId="5B0754A4" w14:textId="77777777" w:rsidR="003F2DBD" w:rsidRPr="00D80DEE" w:rsidRDefault="003F2DBD" w:rsidP="00AD33C6">
            <w:pPr>
              <w:pStyle w:val="Normal6a"/>
            </w:pPr>
            <w:r w:rsidRPr="00D80DEE">
              <w:rPr>
                <w:b/>
                <w:i/>
              </w:rPr>
              <w:t>entfällt</w:t>
            </w:r>
          </w:p>
        </w:tc>
      </w:tr>
    </w:tbl>
    <w:p w14:paraId="13A587AD"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052AEFF" w14:textId="77777777" w:rsidR="003F2DBD" w:rsidRPr="00D80DEE" w:rsidRDefault="003F2DBD" w:rsidP="003F2DBD">
      <w:r w:rsidRPr="00D80DEE">
        <w:rPr>
          <w:rStyle w:val="HideTWBExt"/>
        </w:rPr>
        <w:t>&lt;/Amend&gt;</w:t>
      </w:r>
    </w:p>
    <w:p w14:paraId="3B7F2FFA"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110</w:t>
      </w:r>
      <w:r w:rsidRPr="00D80DEE">
        <w:rPr>
          <w:rStyle w:val="HideTWBExt"/>
          <w:b w:val="0"/>
        </w:rPr>
        <w:t>&lt;/NumAm&gt;</w:t>
      </w:r>
    </w:p>
    <w:p w14:paraId="19606217" w14:textId="77777777" w:rsidR="003F2DBD" w:rsidRPr="00D80DEE" w:rsidRDefault="003F2DBD" w:rsidP="003F2DBD">
      <w:pPr>
        <w:pStyle w:val="NormalBold"/>
      </w:pPr>
      <w:r w:rsidRPr="00D80DEE">
        <w:rPr>
          <w:rStyle w:val="HideTWBExt"/>
          <w:b w:val="0"/>
        </w:rPr>
        <w:t>&lt;RepeatBlock-By&gt;&lt;Members&gt;</w:t>
      </w:r>
      <w:r w:rsidRPr="00D80DEE">
        <w:t>Marion Maréchal</w:t>
      </w:r>
      <w:r w:rsidRPr="00D80DEE">
        <w:rPr>
          <w:rStyle w:val="HideTWBExt"/>
          <w:b w:val="0"/>
        </w:rPr>
        <w:t>&lt;/Members&gt;</w:t>
      </w:r>
    </w:p>
    <w:p w14:paraId="219FBEC9" w14:textId="77777777" w:rsidR="003F2DBD" w:rsidRPr="00D80DEE" w:rsidRDefault="003F2DBD" w:rsidP="003F2DBD">
      <w:pPr>
        <w:pStyle w:val="NormalBold"/>
      </w:pPr>
      <w:r w:rsidRPr="00D80DEE">
        <w:rPr>
          <w:rStyle w:val="HideTWBExt"/>
          <w:b w:val="0"/>
        </w:rPr>
        <w:t>&lt;/RepeatBlock-By&gt;</w:t>
      </w:r>
    </w:p>
    <w:p w14:paraId="0866E1DD"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DF3A1A4" w14:textId="77777777" w:rsidR="003F2DBD" w:rsidRPr="00D80DEE" w:rsidRDefault="003F2DBD" w:rsidP="003F2DBD">
      <w:pPr>
        <w:pStyle w:val="NormalBold"/>
      </w:pPr>
      <w:r w:rsidRPr="00D80DEE">
        <w:rPr>
          <w:rStyle w:val="HideTWBExt"/>
          <w:b w:val="0"/>
        </w:rPr>
        <w:t>&lt;Article&gt;</w:t>
      </w:r>
      <w:r w:rsidRPr="00D80DEE">
        <w:t>Ziffer 1 – Buchstabe h</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A42D793" w14:textId="77777777" w:rsidTr="00AD33C6">
        <w:trPr>
          <w:trHeight w:hRule="exact" w:val="240"/>
          <w:jc w:val="center"/>
        </w:trPr>
        <w:tc>
          <w:tcPr>
            <w:tcW w:w="9752" w:type="dxa"/>
            <w:gridSpan w:val="2"/>
            <w:tcBorders>
              <w:top w:val="nil"/>
              <w:left w:val="nil"/>
              <w:bottom w:val="nil"/>
              <w:right w:val="nil"/>
            </w:tcBorders>
          </w:tcPr>
          <w:p w14:paraId="368CFFEC" w14:textId="77777777" w:rsidR="003F2DBD" w:rsidRPr="00D80DEE" w:rsidRDefault="003F2DBD" w:rsidP="00AD33C6"/>
        </w:tc>
      </w:tr>
      <w:tr w:rsidR="003F2DBD" w:rsidRPr="00D80DEE" w14:paraId="5B7AD05C" w14:textId="77777777" w:rsidTr="00AD33C6">
        <w:trPr>
          <w:trHeight w:val="240"/>
          <w:jc w:val="center"/>
        </w:trPr>
        <w:tc>
          <w:tcPr>
            <w:tcW w:w="4876" w:type="dxa"/>
            <w:tcBorders>
              <w:top w:val="nil"/>
              <w:left w:val="nil"/>
              <w:bottom w:val="nil"/>
              <w:right w:val="nil"/>
            </w:tcBorders>
          </w:tcPr>
          <w:p w14:paraId="5155103F"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75D25AA" w14:textId="77777777" w:rsidR="003F2DBD" w:rsidRPr="00D80DEE" w:rsidRDefault="003F2DBD" w:rsidP="00AD33C6">
            <w:pPr>
              <w:pStyle w:val="AmColumnHeading"/>
            </w:pPr>
            <w:r w:rsidRPr="00D80DEE">
              <w:t>Geänderter Text</w:t>
            </w:r>
          </w:p>
        </w:tc>
      </w:tr>
      <w:tr w:rsidR="003F2DBD" w:rsidRPr="00D80DEE" w14:paraId="4512CA6C" w14:textId="77777777" w:rsidTr="00AD33C6">
        <w:trPr>
          <w:jc w:val="center"/>
        </w:trPr>
        <w:tc>
          <w:tcPr>
            <w:tcW w:w="4876" w:type="dxa"/>
            <w:tcBorders>
              <w:top w:val="nil"/>
              <w:left w:val="nil"/>
              <w:bottom w:val="nil"/>
              <w:right w:val="nil"/>
            </w:tcBorders>
          </w:tcPr>
          <w:p w14:paraId="11983EF4" w14:textId="77777777" w:rsidR="003F2DBD" w:rsidRPr="00D80DEE" w:rsidRDefault="003F2DBD" w:rsidP="00AD33C6">
            <w:pPr>
              <w:pStyle w:val="Normal6a"/>
            </w:pPr>
            <w:r w:rsidRPr="00D80DEE">
              <w:t>h)</w:t>
            </w:r>
            <w:r w:rsidRPr="00D80DEE">
              <w:tab/>
              <w:t>erneut darauf hinzuweisen, dass der Sicherheitsrat der Vereinten Nationen dafür verantwortlich ist, den Weltfrieden und die internationale Sicherheit zu wahren und die Rechenschaftspflicht bei Verstößen gegen das Völkerrecht sicherzustellen</w:t>
            </w:r>
            <w:r w:rsidRPr="00D80DEE">
              <w:rPr>
                <w:b/>
                <w:i/>
              </w:rPr>
              <w:t>, und zu prüfen, wie die Rolle der Generalversammlung der Vereinten Nationen in diesem Bereich gestärkt werden kann, indem ein System der qualifizierten Mehrheitsentscheidung nach EU-Vorbild eingeführt wird, wonach Resolutionen der Generalversammlung der Vereinten Nationen als verbindlich gelten, wenn sie mit einer Zweidrittelmehrheit von Mitgliedstaaten verabschiedet werden, die zugleich zwei Drittel der Weltbevölkerung repräsentieren</w:t>
            </w:r>
            <w:r w:rsidRPr="00D80DEE">
              <w:t>;</w:t>
            </w:r>
          </w:p>
        </w:tc>
        <w:tc>
          <w:tcPr>
            <w:tcW w:w="4876" w:type="dxa"/>
            <w:tcBorders>
              <w:top w:val="nil"/>
              <w:left w:val="nil"/>
              <w:bottom w:val="nil"/>
              <w:right w:val="nil"/>
            </w:tcBorders>
          </w:tcPr>
          <w:p w14:paraId="18B3CED7" w14:textId="77777777" w:rsidR="003F2DBD" w:rsidRPr="00D80DEE" w:rsidRDefault="003F2DBD" w:rsidP="00AD33C6">
            <w:pPr>
              <w:pStyle w:val="Normal6a"/>
            </w:pPr>
            <w:r w:rsidRPr="00D80DEE">
              <w:t>h)</w:t>
            </w:r>
            <w:r w:rsidRPr="00D80DEE">
              <w:tab/>
              <w:t>erneut darauf hinzuweisen, dass der Sicherheitsrat der Vereinten Nationen dafür verantwortlich ist, den Weltfrieden und die internationale Sicherheit zu wahren und die Rechenschaftspflicht bei Verstößen gegen das Völkerrecht sicherzustellen;</w:t>
            </w:r>
          </w:p>
        </w:tc>
      </w:tr>
    </w:tbl>
    <w:p w14:paraId="7CEC7389"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{FR}</w:t>
      </w:r>
      <w:r w:rsidRPr="00D80DEE">
        <w:t>fr</w:t>
      </w:r>
      <w:r w:rsidRPr="00D80DEE">
        <w:rPr>
          <w:rStyle w:val="HideTWBExt"/>
        </w:rPr>
        <w:t>&lt;/Original&gt;</w:t>
      </w:r>
    </w:p>
    <w:p w14:paraId="16195AF7" w14:textId="77777777" w:rsidR="003F2DBD" w:rsidRPr="00D80DEE" w:rsidRDefault="003F2DBD" w:rsidP="003F2DBD">
      <w:r w:rsidRPr="00D80DEE">
        <w:rPr>
          <w:rStyle w:val="HideTWBExt"/>
        </w:rPr>
        <w:t>&lt;/Amend&gt;</w:t>
      </w:r>
    </w:p>
    <w:p w14:paraId="44E6714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111</w:t>
      </w:r>
      <w:r w:rsidRPr="00D80DEE">
        <w:rPr>
          <w:rStyle w:val="HideTWBExt"/>
          <w:b w:val="0"/>
        </w:rPr>
        <w:t>&lt;/NumAm&gt;</w:t>
      </w:r>
    </w:p>
    <w:p w14:paraId="579468C3" w14:textId="77777777" w:rsidR="003F2DBD" w:rsidRPr="00D80DEE" w:rsidRDefault="003F2DBD" w:rsidP="003F2DBD">
      <w:pPr>
        <w:pStyle w:val="NormalBold"/>
      </w:pPr>
      <w:r w:rsidRPr="00D80DEE">
        <w:rPr>
          <w:rStyle w:val="HideTWBExt"/>
          <w:b w:val="0"/>
        </w:rPr>
        <w:t>&lt;RepeatBlock-By&gt;&lt;Members&gt;</w:t>
      </w:r>
      <w:r w:rsidRPr="00D80DEE">
        <w:t>Silvia Sardone, António Tânger Corrêa, Jaroslav Bžoch, Susanna Ceccardi, Hermann Tertsch, Jorge Martín Frías</w:t>
      </w:r>
      <w:r w:rsidRPr="00D80DEE">
        <w:rPr>
          <w:rStyle w:val="HideTWBExt"/>
          <w:b w:val="0"/>
        </w:rPr>
        <w:t>&lt;/Members&gt;</w:t>
      </w:r>
    </w:p>
    <w:p w14:paraId="7383F4FA" w14:textId="77777777" w:rsidR="003F2DBD" w:rsidRPr="00D80DEE" w:rsidRDefault="003F2DBD" w:rsidP="003F2DBD">
      <w:pPr>
        <w:pStyle w:val="NormalBold"/>
      </w:pPr>
      <w:r w:rsidRPr="00D80DEE">
        <w:rPr>
          <w:rStyle w:val="HideTWBExt"/>
          <w:b w:val="0"/>
        </w:rPr>
        <w:t>&lt;/RepeatBlock-By&gt;</w:t>
      </w:r>
    </w:p>
    <w:p w14:paraId="285A097E"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12AE531" w14:textId="77777777" w:rsidR="003F2DBD" w:rsidRPr="00D80DEE" w:rsidRDefault="003F2DBD" w:rsidP="003F2DBD">
      <w:pPr>
        <w:pStyle w:val="NormalBold"/>
      </w:pPr>
      <w:r w:rsidRPr="00D80DEE">
        <w:rPr>
          <w:rStyle w:val="HideTWBExt"/>
          <w:b w:val="0"/>
        </w:rPr>
        <w:t>&lt;Article&gt;</w:t>
      </w:r>
      <w:r w:rsidRPr="00D80DEE">
        <w:t>Ziffer 1 – Buchstabe h</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D838D28" w14:textId="77777777" w:rsidTr="00AD33C6">
        <w:trPr>
          <w:trHeight w:hRule="exact" w:val="240"/>
          <w:jc w:val="center"/>
        </w:trPr>
        <w:tc>
          <w:tcPr>
            <w:tcW w:w="9752" w:type="dxa"/>
            <w:gridSpan w:val="2"/>
            <w:tcBorders>
              <w:top w:val="nil"/>
              <w:left w:val="nil"/>
              <w:bottom w:val="nil"/>
              <w:right w:val="nil"/>
            </w:tcBorders>
          </w:tcPr>
          <w:p w14:paraId="05A7480B" w14:textId="77777777" w:rsidR="003F2DBD" w:rsidRPr="00D80DEE" w:rsidRDefault="003F2DBD" w:rsidP="00AD33C6"/>
        </w:tc>
      </w:tr>
      <w:tr w:rsidR="003F2DBD" w:rsidRPr="00D80DEE" w14:paraId="6C26EA55" w14:textId="77777777" w:rsidTr="00AD33C6">
        <w:trPr>
          <w:trHeight w:val="240"/>
          <w:jc w:val="center"/>
        </w:trPr>
        <w:tc>
          <w:tcPr>
            <w:tcW w:w="4876" w:type="dxa"/>
            <w:tcBorders>
              <w:top w:val="nil"/>
              <w:left w:val="nil"/>
              <w:bottom w:val="nil"/>
              <w:right w:val="nil"/>
            </w:tcBorders>
          </w:tcPr>
          <w:p w14:paraId="3ACB3C74"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1DB10F9" w14:textId="77777777" w:rsidR="003F2DBD" w:rsidRPr="00D80DEE" w:rsidRDefault="003F2DBD" w:rsidP="00AD33C6">
            <w:pPr>
              <w:pStyle w:val="AmColumnHeading"/>
            </w:pPr>
            <w:r w:rsidRPr="00D80DEE">
              <w:t>Geänderter Text</w:t>
            </w:r>
          </w:p>
        </w:tc>
      </w:tr>
      <w:tr w:rsidR="003F2DBD" w:rsidRPr="00D80DEE" w14:paraId="04A3A3C5" w14:textId="77777777" w:rsidTr="00AD33C6">
        <w:trPr>
          <w:jc w:val="center"/>
        </w:trPr>
        <w:tc>
          <w:tcPr>
            <w:tcW w:w="4876" w:type="dxa"/>
            <w:tcBorders>
              <w:top w:val="nil"/>
              <w:left w:val="nil"/>
              <w:bottom w:val="nil"/>
              <w:right w:val="nil"/>
            </w:tcBorders>
          </w:tcPr>
          <w:p w14:paraId="2BF8C2D4" w14:textId="77777777" w:rsidR="003F2DBD" w:rsidRPr="00D80DEE" w:rsidRDefault="003F2DBD" w:rsidP="00AD33C6">
            <w:pPr>
              <w:pStyle w:val="Normal6a"/>
            </w:pPr>
            <w:r w:rsidRPr="00D80DEE">
              <w:t>h)</w:t>
            </w:r>
            <w:r w:rsidRPr="00D80DEE">
              <w:tab/>
              <w:t>erneut darauf hinzuweisen, dass der Sicherheitsrat der Vereinten Nationen dafür verantwortlich ist, den Weltfrieden und die internationale Sicherheit zu wahren und die Rechenschaftspflicht bei Verstößen gegen das Völkerrecht sicherzustellen</w:t>
            </w:r>
            <w:r w:rsidRPr="00D80DEE">
              <w:rPr>
                <w:b/>
                <w:i/>
              </w:rPr>
              <w:t>, und zu prüfen, wie die Rolle der Generalversammlung der Vereinten Nationen in diesem Bereich gestärkt werden kann, indem ein System der qualifizierten Mehrheitsentscheidung nach EU-Vorbild eingeführt wird, wonach Resolutionen der Generalversammlung der Vereinten Nationen als verbindlich gelten, wenn sie mit einer Zweidrittelmehrheit von Mitgliedstaaten verabschiedet werden, die zugleich zwei Drittel der Weltbevölkerung repräsentieren</w:t>
            </w:r>
            <w:r w:rsidRPr="00D80DEE">
              <w:t>;</w:t>
            </w:r>
          </w:p>
        </w:tc>
        <w:tc>
          <w:tcPr>
            <w:tcW w:w="4876" w:type="dxa"/>
            <w:tcBorders>
              <w:top w:val="nil"/>
              <w:left w:val="nil"/>
              <w:bottom w:val="nil"/>
              <w:right w:val="nil"/>
            </w:tcBorders>
          </w:tcPr>
          <w:p w14:paraId="015713EA" w14:textId="77777777" w:rsidR="003F2DBD" w:rsidRPr="00D80DEE" w:rsidRDefault="003F2DBD" w:rsidP="00AD33C6">
            <w:pPr>
              <w:pStyle w:val="Normal6a"/>
            </w:pPr>
            <w:r w:rsidRPr="00D80DEE">
              <w:t>h)</w:t>
            </w:r>
            <w:r w:rsidRPr="00D80DEE">
              <w:tab/>
              <w:t>erneut darauf hinzuweisen, dass der Sicherheitsrat der Vereinten Nationen dafür verantwortlich ist, den Weltfrieden und die internationale Sicherheit zu wahren und die Rechenschaftspflicht bei Verstößen gegen das Völkerrecht sicherzustellen;</w:t>
            </w:r>
          </w:p>
        </w:tc>
      </w:tr>
    </w:tbl>
    <w:p w14:paraId="14CE730B"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F202DFE" w14:textId="77777777" w:rsidR="003F2DBD" w:rsidRPr="00D80DEE" w:rsidRDefault="003F2DBD" w:rsidP="003F2DBD">
      <w:r w:rsidRPr="00D80DEE">
        <w:rPr>
          <w:rStyle w:val="HideTWBExt"/>
        </w:rPr>
        <w:t>&lt;/Amend&gt;</w:t>
      </w:r>
    </w:p>
    <w:p w14:paraId="2535AD7E"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112</w:t>
      </w:r>
      <w:r w:rsidRPr="00D80DEE">
        <w:rPr>
          <w:rStyle w:val="HideTWBExt"/>
          <w:b w:val="0"/>
        </w:rPr>
        <w:t>&lt;/NumAm&gt;</w:t>
      </w:r>
    </w:p>
    <w:p w14:paraId="174D736C" w14:textId="77777777" w:rsidR="003F2DBD" w:rsidRPr="00D80DEE" w:rsidRDefault="003F2DBD" w:rsidP="003F2DBD">
      <w:pPr>
        <w:pStyle w:val="NormalBold"/>
      </w:pPr>
      <w:r w:rsidRPr="00D80DEE">
        <w:rPr>
          <w:rStyle w:val="HideTWBExt"/>
          <w:b w:val="0"/>
        </w:rPr>
        <w:t>&lt;RepeatBlock-By&gt;&lt;Members&gt;</w:t>
      </w:r>
      <w:r w:rsidRPr="00D80DEE">
        <w:t>Jordan Bardella, Pierre-Romain Thionnet, Matthieu Valet</w:t>
      </w:r>
      <w:r w:rsidRPr="00D80DEE">
        <w:rPr>
          <w:rStyle w:val="HideTWBExt"/>
          <w:b w:val="0"/>
        </w:rPr>
        <w:t>&lt;/Members&gt;</w:t>
      </w:r>
    </w:p>
    <w:p w14:paraId="1151B600" w14:textId="77777777" w:rsidR="003F2DBD" w:rsidRPr="00D80DEE" w:rsidRDefault="003F2DBD" w:rsidP="003F2DBD">
      <w:pPr>
        <w:pStyle w:val="NormalBold"/>
      </w:pPr>
      <w:r w:rsidRPr="00D80DEE">
        <w:rPr>
          <w:rStyle w:val="HideTWBExt"/>
          <w:b w:val="0"/>
        </w:rPr>
        <w:t>&lt;/RepeatBlock-By&gt;</w:t>
      </w:r>
    </w:p>
    <w:p w14:paraId="06BFE795"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B2400D8" w14:textId="77777777" w:rsidR="003F2DBD" w:rsidRPr="00D80DEE" w:rsidRDefault="003F2DBD" w:rsidP="003F2DBD">
      <w:pPr>
        <w:pStyle w:val="NormalBold"/>
      </w:pPr>
      <w:r w:rsidRPr="00D80DEE">
        <w:rPr>
          <w:rStyle w:val="HideTWBExt"/>
          <w:b w:val="0"/>
        </w:rPr>
        <w:t>&lt;Article&gt;</w:t>
      </w:r>
      <w:r w:rsidRPr="00D80DEE">
        <w:t>Ziffer 1 – Buchstabe h</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0120ECE" w14:textId="77777777" w:rsidTr="00AD33C6">
        <w:trPr>
          <w:trHeight w:hRule="exact" w:val="240"/>
          <w:jc w:val="center"/>
        </w:trPr>
        <w:tc>
          <w:tcPr>
            <w:tcW w:w="9752" w:type="dxa"/>
            <w:gridSpan w:val="2"/>
            <w:tcBorders>
              <w:top w:val="nil"/>
              <w:left w:val="nil"/>
              <w:bottom w:val="nil"/>
              <w:right w:val="nil"/>
            </w:tcBorders>
          </w:tcPr>
          <w:p w14:paraId="7F411D68" w14:textId="77777777" w:rsidR="003F2DBD" w:rsidRPr="00D80DEE" w:rsidRDefault="003F2DBD" w:rsidP="00AD33C6"/>
        </w:tc>
      </w:tr>
      <w:tr w:rsidR="003F2DBD" w:rsidRPr="00D80DEE" w14:paraId="7E538240" w14:textId="77777777" w:rsidTr="00AD33C6">
        <w:trPr>
          <w:trHeight w:val="240"/>
          <w:jc w:val="center"/>
        </w:trPr>
        <w:tc>
          <w:tcPr>
            <w:tcW w:w="4876" w:type="dxa"/>
            <w:tcBorders>
              <w:top w:val="nil"/>
              <w:left w:val="nil"/>
              <w:bottom w:val="nil"/>
              <w:right w:val="nil"/>
            </w:tcBorders>
          </w:tcPr>
          <w:p w14:paraId="4FCE973A"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38C7439" w14:textId="77777777" w:rsidR="003F2DBD" w:rsidRPr="00D80DEE" w:rsidRDefault="003F2DBD" w:rsidP="00AD33C6">
            <w:pPr>
              <w:pStyle w:val="AmColumnHeading"/>
            </w:pPr>
            <w:r w:rsidRPr="00D80DEE">
              <w:t>Geänderter Text</w:t>
            </w:r>
          </w:p>
        </w:tc>
      </w:tr>
      <w:tr w:rsidR="003F2DBD" w:rsidRPr="00D80DEE" w14:paraId="16DBB50C" w14:textId="77777777" w:rsidTr="00AD33C6">
        <w:trPr>
          <w:jc w:val="center"/>
        </w:trPr>
        <w:tc>
          <w:tcPr>
            <w:tcW w:w="4876" w:type="dxa"/>
            <w:tcBorders>
              <w:top w:val="nil"/>
              <w:left w:val="nil"/>
              <w:bottom w:val="nil"/>
              <w:right w:val="nil"/>
            </w:tcBorders>
          </w:tcPr>
          <w:p w14:paraId="64B8BF65" w14:textId="77777777" w:rsidR="003F2DBD" w:rsidRPr="00D80DEE" w:rsidRDefault="003F2DBD" w:rsidP="00AD33C6">
            <w:pPr>
              <w:pStyle w:val="Normal6a"/>
            </w:pPr>
            <w:r w:rsidRPr="00D80DEE">
              <w:t>h)</w:t>
            </w:r>
            <w:r w:rsidRPr="00D80DEE">
              <w:tab/>
              <w:t xml:space="preserve">erneut darauf hinzuweisen, dass der Sicherheitsrat der Vereinten Nationen dafür verantwortlich ist, den Weltfrieden und die internationale Sicherheit zu wahren und die Rechenschaftspflicht bei Verstößen gegen das Völkerrecht sicherzustellen, und </w:t>
            </w:r>
            <w:r w:rsidRPr="00D80DEE">
              <w:rPr>
                <w:b/>
                <w:i/>
              </w:rPr>
              <w:t>zu prüfen, wie</w:t>
            </w:r>
            <w:r w:rsidRPr="00D80DEE">
              <w:t xml:space="preserve"> die Rolle der Generalversammlung </w:t>
            </w:r>
            <w:r w:rsidRPr="00D80DEE">
              <w:rPr>
                <w:b/>
                <w:i/>
              </w:rPr>
              <w:t>der Vereinten Nationen in diesem Bereich gestärkt werden kann, indem ein System der qualifizierten Mehrheitsentscheidung nach EU-Vorbild eingeführt wird, wonach Resolutionen der Generalversammlung der Vereinten Nationen als verbindlich gelten, wenn sie mit einer Zweidrittelmehrheit von</w:t>
            </w:r>
            <w:r w:rsidRPr="00D80DEE">
              <w:t xml:space="preserve"> Mitgliedstaaten </w:t>
            </w:r>
            <w:r w:rsidRPr="00D80DEE">
              <w:rPr>
                <w:b/>
                <w:i/>
              </w:rPr>
              <w:t>verabschiedet werden, die zugleich zwei Drittel der Weltbevölkerung repräsentieren</w:t>
            </w:r>
            <w:r w:rsidRPr="00D80DEE">
              <w:t>;</w:t>
            </w:r>
          </w:p>
        </w:tc>
        <w:tc>
          <w:tcPr>
            <w:tcW w:w="4876" w:type="dxa"/>
            <w:tcBorders>
              <w:top w:val="nil"/>
              <w:left w:val="nil"/>
              <w:bottom w:val="nil"/>
              <w:right w:val="nil"/>
            </w:tcBorders>
          </w:tcPr>
          <w:p w14:paraId="1E936022" w14:textId="77777777" w:rsidR="003F2DBD" w:rsidRPr="00D80DEE" w:rsidRDefault="003F2DBD" w:rsidP="00AD33C6">
            <w:pPr>
              <w:pStyle w:val="Normal6a"/>
            </w:pPr>
            <w:r w:rsidRPr="00D80DEE">
              <w:t>h)</w:t>
            </w:r>
            <w:r w:rsidRPr="00D80DEE">
              <w:tab/>
              <w:t xml:space="preserve">erneut darauf hinzuweisen, dass der Sicherheitsrat der Vereinten Nationen dafür verantwortlich ist, den Weltfrieden und die internationale Sicherheit zu wahren und die Rechenschaftspflicht bei Verstößen gegen das Völkerrecht sicherzustellen, und </w:t>
            </w:r>
            <w:r w:rsidRPr="00D80DEE">
              <w:rPr>
                <w:b/>
                <w:i/>
              </w:rPr>
              <w:t>dazu aufzufordern,</w:t>
            </w:r>
            <w:r w:rsidRPr="00D80DEE">
              <w:t xml:space="preserve"> die </w:t>
            </w:r>
            <w:r w:rsidRPr="00D80DEE">
              <w:rPr>
                <w:b/>
                <w:i/>
              </w:rPr>
              <w:t>beratende</w:t>
            </w:r>
            <w:r w:rsidRPr="00D80DEE">
              <w:t xml:space="preserve"> Rolle der Generalversammlung </w:t>
            </w:r>
            <w:r w:rsidRPr="00D80DEE">
              <w:rPr>
                <w:b/>
                <w:i/>
              </w:rPr>
              <w:t>ohne Beeinträchtigung der Souveränität der</w:t>
            </w:r>
            <w:r w:rsidRPr="00D80DEE">
              <w:t xml:space="preserve"> Mitgliedstaaten </w:t>
            </w:r>
            <w:r w:rsidRPr="00D80DEE">
              <w:rPr>
                <w:b/>
                <w:i/>
              </w:rPr>
              <w:t>zu stärken</w:t>
            </w:r>
            <w:r w:rsidRPr="00D80DEE">
              <w:t>;</w:t>
            </w:r>
          </w:p>
        </w:tc>
      </w:tr>
    </w:tbl>
    <w:p w14:paraId="05BD45C9"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{FR}</w:t>
      </w:r>
      <w:r w:rsidRPr="00D80DEE">
        <w:t>fr</w:t>
      </w:r>
      <w:r w:rsidRPr="00D80DEE">
        <w:rPr>
          <w:rStyle w:val="HideTWBExt"/>
        </w:rPr>
        <w:t>&lt;/Original&gt;</w:t>
      </w:r>
    </w:p>
    <w:p w14:paraId="492ADAE1" w14:textId="77777777" w:rsidR="003F2DBD" w:rsidRPr="00D80DEE" w:rsidRDefault="003F2DBD" w:rsidP="003F2DBD">
      <w:r w:rsidRPr="00D80DEE">
        <w:rPr>
          <w:rStyle w:val="HideTWBExt"/>
        </w:rPr>
        <w:t>&lt;/Amend&gt;</w:t>
      </w:r>
    </w:p>
    <w:p w14:paraId="3AC7991D"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113</w:t>
      </w:r>
      <w:r w:rsidRPr="00D80DEE">
        <w:rPr>
          <w:rStyle w:val="HideTWBExt"/>
          <w:b w:val="0"/>
        </w:rPr>
        <w:t>&lt;/NumAm&gt;</w:t>
      </w:r>
    </w:p>
    <w:p w14:paraId="1649B924" w14:textId="77777777" w:rsidR="003F2DBD" w:rsidRPr="00D80DEE" w:rsidRDefault="003F2DBD" w:rsidP="003F2DBD">
      <w:pPr>
        <w:pStyle w:val="NormalBold"/>
      </w:pPr>
      <w:r w:rsidRPr="00D80DEE">
        <w:rPr>
          <w:rStyle w:val="HideTWBExt"/>
          <w:b w:val="0"/>
        </w:rPr>
        <w:t>&lt;RepeatBlock-By&gt;&lt;Members&gt;</w:t>
      </w:r>
      <w:r w:rsidRPr="00D80DEE">
        <w:t>Alexander Sell</w:t>
      </w:r>
      <w:r w:rsidRPr="00D80DEE">
        <w:rPr>
          <w:rStyle w:val="HideTWBExt"/>
          <w:b w:val="0"/>
        </w:rPr>
        <w:t>&lt;/Members&gt;</w:t>
      </w:r>
    </w:p>
    <w:p w14:paraId="2550581F" w14:textId="77777777" w:rsidR="003F2DBD" w:rsidRPr="00D80DEE" w:rsidRDefault="003F2DBD" w:rsidP="003F2DBD">
      <w:pPr>
        <w:pStyle w:val="NormalBold"/>
      </w:pPr>
      <w:r w:rsidRPr="00D80DEE">
        <w:rPr>
          <w:rStyle w:val="HideTWBExt"/>
          <w:b w:val="0"/>
        </w:rPr>
        <w:t>&lt;/RepeatBlock-By&gt;</w:t>
      </w:r>
    </w:p>
    <w:p w14:paraId="16516007"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ADD99F3" w14:textId="77777777" w:rsidR="003F2DBD" w:rsidRPr="00D80DEE" w:rsidRDefault="003F2DBD" w:rsidP="003F2DBD">
      <w:pPr>
        <w:pStyle w:val="NormalBold"/>
      </w:pPr>
      <w:r w:rsidRPr="00D80DEE">
        <w:rPr>
          <w:rStyle w:val="HideTWBExt"/>
          <w:b w:val="0"/>
        </w:rPr>
        <w:t>&lt;Article&gt;</w:t>
      </w:r>
      <w:r w:rsidRPr="00D80DEE">
        <w:t>Ziffer 1 – Buchstabe h</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56E60A8" w14:textId="77777777" w:rsidTr="00AD33C6">
        <w:trPr>
          <w:trHeight w:hRule="exact" w:val="240"/>
          <w:jc w:val="center"/>
        </w:trPr>
        <w:tc>
          <w:tcPr>
            <w:tcW w:w="9752" w:type="dxa"/>
            <w:gridSpan w:val="2"/>
            <w:tcBorders>
              <w:top w:val="nil"/>
              <w:left w:val="nil"/>
              <w:bottom w:val="nil"/>
              <w:right w:val="nil"/>
            </w:tcBorders>
          </w:tcPr>
          <w:p w14:paraId="3267DBF7" w14:textId="77777777" w:rsidR="003F2DBD" w:rsidRPr="00D80DEE" w:rsidRDefault="003F2DBD" w:rsidP="00AD33C6"/>
        </w:tc>
      </w:tr>
      <w:tr w:rsidR="003F2DBD" w:rsidRPr="00D80DEE" w14:paraId="0E179A37" w14:textId="77777777" w:rsidTr="00AD33C6">
        <w:trPr>
          <w:trHeight w:val="240"/>
          <w:jc w:val="center"/>
        </w:trPr>
        <w:tc>
          <w:tcPr>
            <w:tcW w:w="4876" w:type="dxa"/>
            <w:tcBorders>
              <w:top w:val="nil"/>
              <w:left w:val="nil"/>
              <w:bottom w:val="nil"/>
              <w:right w:val="nil"/>
            </w:tcBorders>
          </w:tcPr>
          <w:p w14:paraId="067EE347"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CE1D0E4" w14:textId="77777777" w:rsidR="003F2DBD" w:rsidRPr="00D80DEE" w:rsidRDefault="003F2DBD" w:rsidP="00AD33C6">
            <w:pPr>
              <w:pStyle w:val="AmColumnHeading"/>
            </w:pPr>
            <w:r w:rsidRPr="00D80DEE">
              <w:t>Geänderter Text</w:t>
            </w:r>
          </w:p>
        </w:tc>
      </w:tr>
      <w:tr w:rsidR="003F2DBD" w:rsidRPr="00D80DEE" w14:paraId="09C8E9F3" w14:textId="77777777" w:rsidTr="00AD33C6">
        <w:trPr>
          <w:jc w:val="center"/>
        </w:trPr>
        <w:tc>
          <w:tcPr>
            <w:tcW w:w="4876" w:type="dxa"/>
            <w:tcBorders>
              <w:top w:val="nil"/>
              <w:left w:val="nil"/>
              <w:bottom w:val="nil"/>
              <w:right w:val="nil"/>
            </w:tcBorders>
          </w:tcPr>
          <w:p w14:paraId="3A83EC39" w14:textId="77777777" w:rsidR="003F2DBD" w:rsidRPr="00D80DEE" w:rsidRDefault="003F2DBD" w:rsidP="00AD33C6">
            <w:pPr>
              <w:pStyle w:val="Normal6a"/>
            </w:pPr>
            <w:r w:rsidRPr="00D80DEE">
              <w:t>h)</w:t>
            </w:r>
            <w:r w:rsidRPr="00D80DEE">
              <w:tab/>
              <w:t>erneut darauf hinzuweisen, dass der Sicherheitsrat der Vereinten Nationen dafür verantwortlich ist, den Weltfrieden und die internationale Sicherheit zu wahren und die Rechenschaftspflicht bei Verstößen gegen das Völkerrecht sicherzustellen, und zu prüfen, wie die Rolle der Generalversammlung der Vereinten Nationen in diesem Bereich gestärkt werden kann</w:t>
            </w:r>
            <w:r w:rsidRPr="00D80DEE">
              <w:rPr>
                <w:b/>
                <w:i/>
              </w:rPr>
              <w:t>, indem ein System der qualifizierten Mehrheitsentscheidung nach EU-Vorbild eingeführt wird, wonach Resolutionen der Generalversammlung der Vereinten Nationen als verbindlich gelten, wenn sie mit einer Zweidrittelmehrheit von Mitgliedstaaten verabschiedet werden, die zugleich zwei Drittel der Weltbevölkerung repräsentieren</w:t>
            </w:r>
            <w:r w:rsidRPr="00D80DEE">
              <w:t>;</w:t>
            </w:r>
          </w:p>
        </w:tc>
        <w:tc>
          <w:tcPr>
            <w:tcW w:w="4876" w:type="dxa"/>
            <w:tcBorders>
              <w:top w:val="nil"/>
              <w:left w:val="nil"/>
              <w:bottom w:val="nil"/>
              <w:right w:val="nil"/>
            </w:tcBorders>
          </w:tcPr>
          <w:p w14:paraId="720A220B" w14:textId="77777777" w:rsidR="003F2DBD" w:rsidRPr="00D80DEE" w:rsidRDefault="003F2DBD" w:rsidP="00AD33C6">
            <w:pPr>
              <w:pStyle w:val="Normal6a"/>
            </w:pPr>
            <w:r w:rsidRPr="00D80DEE">
              <w:t>h)</w:t>
            </w:r>
            <w:r w:rsidRPr="00D80DEE">
              <w:tab/>
              <w:t>erneut darauf hinzuweisen, dass der Sicherheitsrat der Vereinten Nationen dafür verantwortlich ist, den Weltfrieden und die internationale Sicherheit zu wahren und die Rechenschaftspflicht bei Verstößen gegen das Völkerrecht sicherzustellen, und zu prüfen, wie die Rolle der Generalversammlung der Vereinten Nationen in diesem Bereich gestärkt werden kann;</w:t>
            </w:r>
          </w:p>
        </w:tc>
      </w:tr>
    </w:tbl>
    <w:p w14:paraId="7BC3BCC1"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1F2D4222" w14:textId="77777777" w:rsidR="003F2DBD" w:rsidRPr="00D80DEE" w:rsidRDefault="003F2DBD" w:rsidP="003F2DBD">
      <w:r w:rsidRPr="00D80DEE">
        <w:rPr>
          <w:rStyle w:val="HideTWBExt"/>
        </w:rPr>
        <w:t>&lt;/Amend&gt;</w:t>
      </w:r>
    </w:p>
    <w:p w14:paraId="73E65407"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114</w:t>
      </w:r>
      <w:r w:rsidRPr="00D80DEE">
        <w:rPr>
          <w:rStyle w:val="HideTWBExt"/>
          <w:b w:val="0"/>
        </w:rPr>
        <w:t>&lt;/NumAm&gt;</w:t>
      </w:r>
    </w:p>
    <w:p w14:paraId="663297F0" w14:textId="77777777" w:rsidR="003F2DBD" w:rsidRPr="00D80DEE" w:rsidRDefault="003F2DBD" w:rsidP="003F2DBD">
      <w:pPr>
        <w:pStyle w:val="NormalBold"/>
      </w:pPr>
      <w:r w:rsidRPr="00D80DEE">
        <w:rPr>
          <w:rStyle w:val="HideTWBExt"/>
          <w:b w:val="0"/>
        </w:rPr>
        <w:t>&lt;RepeatBlock-By&gt;&lt;Members&gt;</w:t>
      </w:r>
      <w:r w:rsidRPr="00D80DEE">
        <w:t>Nacho Sánchez Amor</w:t>
      </w:r>
      <w:r w:rsidRPr="00D80DEE">
        <w:rPr>
          <w:rStyle w:val="HideTWBExt"/>
          <w:b w:val="0"/>
        </w:rPr>
        <w:t>&lt;/Members&gt;</w:t>
      </w:r>
    </w:p>
    <w:p w14:paraId="3DFBB4B8" w14:textId="77777777" w:rsidR="003F2DBD" w:rsidRPr="00D80DEE" w:rsidRDefault="003F2DBD" w:rsidP="003F2DBD">
      <w:pPr>
        <w:pStyle w:val="NormalBold"/>
      </w:pPr>
      <w:r w:rsidRPr="00D80DEE">
        <w:rPr>
          <w:rStyle w:val="HideTWBExt"/>
          <w:b w:val="0"/>
        </w:rPr>
        <w:t>&lt;/RepeatBlock-By&gt;</w:t>
      </w:r>
    </w:p>
    <w:p w14:paraId="7C50CB36"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290C4B0" w14:textId="77777777" w:rsidR="003F2DBD" w:rsidRPr="00D80DEE" w:rsidRDefault="003F2DBD" w:rsidP="003F2DBD">
      <w:pPr>
        <w:pStyle w:val="NormalBold"/>
      </w:pPr>
      <w:r w:rsidRPr="00D80DEE">
        <w:rPr>
          <w:rStyle w:val="HideTWBExt"/>
          <w:b w:val="0"/>
        </w:rPr>
        <w:t>&lt;Article&gt;</w:t>
      </w:r>
      <w:r w:rsidRPr="00D80DEE">
        <w:t>Ziffer 1 – Buchstabe h</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A470817" w14:textId="77777777" w:rsidTr="00AD33C6">
        <w:trPr>
          <w:trHeight w:hRule="exact" w:val="240"/>
          <w:jc w:val="center"/>
        </w:trPr>
        <w:tc>
          <w:tcPr>
            <w:tcW w:w="9752" w:type="dxa"/>
            <w:gridSpan w:val="2"/>
            <w:tcBorders>
              <w:top w:val="nil"/>
              <w:left w:val="nil"/>
              <w:bottom w:val="nil"/>
              <w:right w:val="nil"/>
            </w:tcBorders>
          </w:tcPr>
          <w:p w14:paraId="46D66755" w14:textId="77777777" w:rsidR="003F2DBD" w:rsidRPr="00D80DEE" w:rsidRDefault="003F2DBD" w:rsidP="00AD33C6"/>
        </w:tc>
      </w:tr>
      <w:tr w:rsidR="003F2DBD" w:rsidRPr="00D80DEE" w14:paraId="45E6A56E" w14:textId="77777777" w:rsidTr="00AD33C6">
        <w:trPr>
          <w:trHeight w:val="240"/>
          <w:jc w:val="center"/>
        </w:trPr>
        <w:tc>
          <w:tcPr>
            <w:tcW w:w="4876" w:type="dxa"/>
            <w:tcBorders>
              <w:top w:val="nil"/>
              <w:left w:val="nil"/>
              <w:bottom w:val="nil"/>
              <w:right w:val="nil"/>
            </w:tcBorders>
          </w:tcPr>
          <w:p w14:paraId="020E1687"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182E70C" w14:textId="77777777" w:rsidR="003F2DBD" w:rsidRPr="00D80DEE" w:rsidRDefault="003F2DBD" w:rsidP="00AD33C6">
            <w:pPr>
              <w:pStyle w:val="AmColumnHeading"/>
            </w:pPr>
            <w:r w:rsidRPr="00D80DEE">
              <w:t>Geänderter Text</w:t>
            </w:r>
          </w:p>
        </w:tc>
      </w:tr>
      <w:tr w:rsidR="003F2DBD" w:rsidRPr="00D80DEE" w14:paraId="1F147CC7" w14:textId="77777777" w:rsidTr="00AD33C6">
        <w:trPr>
          <w:jc w:val="center"/>
        </w:trPr>
        <w:tc>
          <w:tcPr>
            <w:tcW w:w="4876" w:type="dxa"/>
            <w:tcBorders>
              <w:top w:val="nil"/>
              <w:left w:val="nil"/>
              <w:bottom w:val="nil"/>
              <w:right w:val="nil"/>
            </w:tcBorders>
          </w:tcPr>
          <w:p w14:paraId="3C655749" w14:textId="77777777" w:rsidR="003F2DBD" w:rsidRPr="00D80DEE" w:rsidRDefault="003F2DBD" w:rsidP="00AD33C6">
            <w:pPr>
              <w:pStyle w:val="Normal6a"/>
            </w:pPr>
            <w:r w:rsidRPr="00D80DEE">
              <w:t>h)</w:t>
            </w:r>
            <w:r w:rsidRPr="00D80DEE">
              <w:tab/>
              <w:t xml:space="preserve">erneut darauf hinzuweisen, dass der Sicherheitsrat der Vereinten Nationen dafür verantwortlich </w:t>
            </w:r>
            <w:r w:rsidRPr="00D80DEE">
              <w:rPr>
                <w:b/>
                <w:i/>
              </w:rPr>
              <w:t>ist</w:t>
            </w:r>
            <w:r w:rsidRPr="00D80DEE">
              <w:t>, den Weltfrieden und die internationale Sicherheit zu wahren und die Rechenschaftspflicht bei Verstößen gegen das Völkerrecht sicherzustellen</w:t>
            </w:r>
            <w:r w:rsidRPr="00D80DEE">
              <w:rPr>
                <w:b/>
                <w:i/>
              </w:rPr>
              <w:t>, und</w:t>
            </w:r>
            <w:r w:rsidRPr="00D80DEE">
              <w:t xml:space="preserve"> zu prüfen, wie die </w:t>
            </w:r>
            <w:r w:rsidRPr="00D80DEE">
              <w:rPr>
                <w:b/>
                <w:i/>
              </w:rPr>
              <w:t>Rolle</w:t>
            </w:r>
            <w:r w:rsidRPr="00D80DEE">
              <w:t xml:space="preserve"> der Generalversammlung der Vereinten Nationen </w:t>
            </w:r>
            <w:r w:rsidRPr="00D80DEE">
              <w:rPr>
                <w:b/>
                <w:i/>
              </w:rPr>
              <w:t>in diesem Bereich</w:t>
            </w:r>
            <w:r w:rsidRPr="00D80DEE">
              <w:t xml:space="preserve"> gestärkt werden </w:t>
            </w:r>
            <w:r w:rsidRPr="00D80DEE">
              <w:rPr>
                <w:b/>
                <w:i/>
              </w:rPr>
              <w:t>kann, indem ein System der qualifizierten Mehrheitsentscheidung nach EU-Vorbild eingeführt wird, wonach Resolutionen der Generalversammlung der Vereinten Nationen als verbindlich gelten, wenn sie mit einer Zweidrittelmehrheit von Mitgliedstaaten verabschiedet werden, die zugleich zwei Drittel der Weltbevölkerung repräsentieren</w:t>
            </w:r>
            <w:r w:rsidRPr="00D80DEE">
              <w:t>;</w:t>
            </w:r>
          </w:p>
        </w:tc>
        <w:tc>
          <w:tcPr>
            <w:tcW w:w="4876" w:type="dxa"/>
            <w:tcBorders>
              <w:top w:val="nil"/>
              <w:left w:val="nil"/>
              <w:bottom w:val="nil"/>
              <w:right w:val="nil"/>
            </w:tcBorders>
          </w:tcPr>
          <w:p w14:paraId="16D25BB2" w14:textId="77777777" w:rsidR="003F2DBD" w:rsidRPr="00D80DEE" w:rsidRDefault="003F2DBD" w:rsidP="00AD33C6">
            <w:pPr>
              <w:pStyle w:val="Normal6a"/>
            </w:pPr>
            <w:r w:rsidRPr="00D80DEE">
              <w:t>h)</w:t>
            </w:r>
            <w:r w:rsidRPr="00D80DEE">
              <w:tab/>
              <w:t xml:space="preserve">erneut darauf hinzuweisen, dass der Sicherheitsrat der Vereinten Nationen </w:t>
            </w:r>
            <w:r w:rsidRPr="00D80DEE">
              <w:rPr>
                <w:b/>
                <w:i/>
              </w:rPr>
              <w:t>und insbesondere seine ständigen Mitglieder</w:t>
            </w:r>
            <w:r w:rsidRPr="00D80DEE">
              <w:t xml:space="preserve"> dafür verantwortlich </w:t>
            </w:r>
            <w:r w:rsidRPr="00D80DEE">
              <w:rPr>
                <w:b/>
                <w:i/>
              </w:rPr>
              <w:t>sind</w:t>
            </w:r>
            <w:r w:rsidRPr="00D80DEE">
              <w:t>, den Weltfrieden und die internationale Sicherheit zu wahren und die Rechenschaftspflicht bei Verstößen gegen das Völkerrecht sicherzustellen</w:t>
            </w:r>
            <w:r w:rsidRPr="00D80DEE">
              <w:rPr>
                <w:b/>
                <w:i/>
              </w:rPr>
              <w:t>;</w:t>
            </w:r>
            <w:r w:rsidRPr="00D80DEE">
              <w:t xml:space="preserve"> zu prüfen, wie die </w:t>
            </w:r>
            <w:r w:rsidRPr="00D80DEE">
              <w:rPr>
                <w:b/>
                <w:i/>
              </w:rPr>
              <w:t>Handlungsmöglichkeiten</w:t>
            </w:r>
            <w:r w:rsidRPr="00D80DEE">
              <w:t xml:space="preserve"> der Generalversammlung der Vereinten Nationen gestärkt werden </w:t>
            </w:r>
            <w:r w:rsidRPr="00D80DEE">
              <w:rPr>
                <w:b/>
                <w:i/>
              </w:rPr>
              <w:t>können, wenn der Sicherheitsrat der Vereinten Nationen seiner vorrangigen Verantwortung nicht nachkommt; in diesem Zusammenhang aktiv die Möglichkeit zu prüfen, gemeinsam mit gleichgesinnten Ländern verstärkt von den Befugnissen Gebrauch zu machen, die der Generalversammlung der Vereinten Nationen im Rahmen der Doktrin „Uniting for Peace“ (Vereint für den Frieden) übertragen wurden, wonach mit qualifizierter Mehrheit verabschiedete Resolutionen der Generalversammlung Maßnahmen der Vereinten Nationen auslösen können, sodass eine Blockade durch ein Veto im Sicherheitsrat verhindert wird</w:t>
            </w:r>
            <w:r w:rsidRPr="00D80DEE">
              <w:t>;</w:t>
            </w:r>
          </w:p>
        </w:tc>
      </w:tr>
    </w:tbl>
    <w:p w14:paraId="7003B236"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8D8AC3D" w14:textId="77777777" w:rsidR="003F2DBD" w:rsidRPr="00D80DEE" w:rsidRDefault="003F2DBD" w:rsidP="003F2DBD">
      <w:r w:rsidRPr="00D80DEE">
        <w:rPr>
          <w:rStyle w:val="HideTWBExt"/>
        </w:rPr>
        <w:t>&lt;/Amend&gt;</w:t>
      </w:r>
    </w:p>
    <w:p w14:paraId="159DB31E"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115</w:t>
      </w:r>
      <w:r w:rsidRPr="00D80DEE">
        <w:rPr>
          <w:rStyle w:val="HideTWBExt"/>
          <w:b w:val="0"/>
        </w:rPr>
        <w:t>&lt;/NumAm&gt;</w:t>
      </w:r>
    </w:p>
    <w:p w14:paraId="5DED497C"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732904BE" w14:textId="77777777" w:rsidR="003F2DBD" w:rsidRPr="00D80DEE" w:rsidRDefault="003F2DBD" w:rsidP="003F2DBD">
      <w:pPr>
        <w:pStyle w:val="NormalBold"/>
      </w:pPr>
      <w:r w:rsidRPr="00D80DEE">
        <w:rPr>
          <w:rStyle w:val="HideTWBExt"/>
          <w:b w:val="0"/>
        </w:rPr>
        <w:t>&lt;/RepeatBlock-By&gt;</w:t>
      </w:r>
    </w:p>
    <w:p w14:paraId="07A7E00B"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E4AB294" w14:textId="77777777" w:rsidR="003F2DBD" w:rsidRPr="00D80DEE" w:rsidRDefault="003F2DBD" w:rsidP="003F2DBD">
      <w:pPr>
        <w:pStyle w:val="NormalBold"/>
      </w:pPr>
      <w:r w:rsidRPr="00D80DEE">
        <w:rPr>
          <w:rStyle w:val="HideTWBExt"/>
          <w:b w:val="0"/>
        </w:rPr>
        <w:t>&lt;Article&gt;</w:t>
      </w:r>
      <w:r w:rsidRPr="00D80DEE">
        <w:t>Ziffer 1 – Buchstabe h</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66773F1" w14:textId="77777777" w:rsidTr="00AD33C6">
        <w:trPr>
          <w:trHeight w:hRule="exact" w:val="240"/>
          <w:jc w:val="center"/>
        </w:trPr>
        <w:tc>
          <w:tcPr>
            <w:tcW w:w="9752" w:type="dxa"/>
            <w:gridSpan w:val="2"/>
            <w:tcBorders>
              <w:top w:val="nil"/>
              <w:left w:val="nil"/>
              <w:bottom w:val="nil"/>
              <w:right w:val="nil"/>
            </w:tcBorders>
          </w:tcPr>
          <w:p w14:paraId="22B1B487" w14:textId="77777777" w:rsidR="003F2DBD" w:rsidRPr="00D80DEE" w:rsidRDefault="003F2DBD" w:rsidP="00AD33C6"/>
        </w:tc>
      </w:tr>
      <w:tr w:rsidR="003F2DBD" w:rsidRPr="00D80DEE" w14:paraId="7D3C7AA1" w14:textId="77777777" w:rsidTr="00AD33C6">
        <w:trPr>
          <w:trHeight w:val="240"/>
          <w:jc w:val="center"/>
        </w:trPr>
        <w:tc>
          <w:tcPr>
            <w:tcW w:w="4876" w:type="dxa"/>
            <w:tcBorders>
              <w:top w:val="nil"/>
              <w:left w:val="nil"/>
              <w:bottom w:val="nil"/>
              <w:right w:val="nil"/>
            </w:tcBorders>
          </w:tcPr>
          <w:p w14:paraId="19D79050"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DC80388" w14:textId="77777777" w:rsidR="003F2DBD" w:rsidRPr="00D80DEE" w:rsidRDefault="003F2DBD" w:rsidP="00AD33C6">
            <w:pPr>
              <w:pStyle w:val="AmColumnHeading"/>
            </w:pPr>
            <w:r w:rsidRPr="00D80DEE">
              <w:t>Geänderter Text</w:t>
            </w:r>
          </w:p>
        </w:tc>
      </w:tr>
      <w:tr w:rsidR="003F2DBD" w:rsidRPr="00D80DEE" w14:paraId="74C59FC5" w14:textId="77777777" w:rsidTr="00AD33C6">
        <w:trPr>
          <w:jc w:val="center"/>
        </w:trPr>
        <w:tc>
          <w:tcPr>
            <w:tcW w:w="4876" w:type="dxa"/>
            <w:tcBorders>
              <w:top w:val="nil"/>
              <w:left w:val="nil"/>
              <w:bottom w:val="nil"/>
              <w:right w:val="nil"/>
            </w:tcBorders>
          </w:tcPr>
          <w:p w14:paraId="14396701" w14:textId="77777777" w:rsidR="003F2DBD" w:rsidRPr="00D80DEE" w:rsidRDefault="003F2DBD" w:rsidP="00AD33C6">
            <w:pPr>
              <w:pStyle w:val="Normal6a"/>
            </w:pPr>
            <w:r w:rsidRPr="00D80DEE">
              <w:t>h)</w:t>
            </w:r>
            <w:r w:rsidRPr="00D80DEE">
              <w:tab/>
              <w:t xml:space="preserve">erneut darauf hinzuweisen, dass der Sicherheitsrat der Vereinten Nationen dafür verantwortlich ist, den Weltfrieden und die internationale Sicherheit zu wahren und die Rechenschaftspflicht bei Verstößen gegen das Völkerrecht sicherzustellen, </w:t>
            </w:r>
            <w:r w:rsidRPr="00D80DEE">
              <w:rPr>
                <w:b/>
                <w:i/>
              </w:rPr>
              <w:t>und</w:t>
            </w:r>
            <w:r w:rsidRPr="00D80DEE">
              <w:t xml:space="preserve"> zu prüfen, wie die Rolle der Generalversammlung der Vereinten Nationen in diesem Bereich gestärkt werden kann, indem ein System der qualifizierten Mehrheitsentscheidung nach EU-Vorbild eingeführt wird, wonach Resolutionen der Generalversammlung der Vereinten Nationen als verbindlich gelten, wenn sie mit einer Zweidrittelmehrheit von Mitgliedstaaten verabschiedet werden, die zugleich zwei Drittel der Weltbevölkerung repräsentieren;</w:t>
            </w:r>
          </w:p>
        </w:tc>
        <w:tc>
          <w:tcPr>
            <w:tcW w:w="4876" w:type="dxa"/>
            <w:tcBorders>
              <w:top w:val="nil"/>
              <w:left w:val="nil"/>
              <w:bottom w:val="nil"/>
              <w:right w:val="nil"/>
            </w:tcBorders>
          </w:tcPr>
          <w:p w14:paraId="79315638" w14:textId="77777777" w:rsidR="003F2DBD" w:rsidRPr="00D80DEE" w:rsidRDefault="003F2DBD" w:rsidP="00AD33C6">
            <w:pPr>
              <w:pStyle w:val="Normal6a"/>
            </w:pPr>
            <w:r w:rsidRPr="00D80DEE">
              <w:t>h)</w:t>
            </w:r>
            <w:r w:rsidRPr="00D80DEE">
              <w:tab/>
              <w:t xml:space="preserve">erneut darauf hinzuweisen, dass der Sicherheitsrat der Vereinten Nationen dafür verantwortlich ist, den Weltfrieden und die internationale Sicherheit zu wahren und die Rechenschaftspflicht bei Verstößen gegen das Völkerrecht sicherzustellen, </w:t>
            </w:r>
            <w:r w:rsidRPr="00D80DEE">
              <w:rPr>
                <w:b/>
                <w:i/>
              </w:rPr>
              <w:t>wobei Doppelmoral und eine selektive Anwendung internationaler Regeln zu vermeiden sind; entschlossen</w:t>
            </w:r>
            <w:r w:rsidRPr="00D80DEE">
              <w:t xml:space="preserve"> zu prüfen, wie die Rolle der Generalversammlung der Vereinten Nationen in diesem Bereich gestärkt werden kann, indem ein System der qualifizierten Mehrheitsentscheidung nach EU-Vorbild eingeführt wird, wonach Resolutionen der Generalversammlung der Vereinten Nationen als verbindlich gelten, wenn sie mit einer Zweidrittelmehrheit von Mitgliedstaaten verabschiedet werden, die zugleich zwei Drittel der Weltbevölkerung repräsentieren;</w:t>
            </w:r>
          </w:p>
        </w:tc>
      </w:tr>
    </w:tbl>
    <w:p w14:paraId="5C8F4B77"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004EFAA9" w14:textId="77777777" w:rsidR="003F2DBD" w:rsidRPr="00D80DEE" w:rsidRDefault="003F2DBD" w:rsidP="003F2DBD">
      <w:r w:rsidRPr="00D80DEE">
        <w:rPr>
          <w:rStyle w:val="HideTWBExt"/>
        </w:rPr>
        <w:t>&lt;/Amend&gt;</w:t>
      </w:r>
    </w:p>
    <w:p w14:paraId="59D78AD0"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116</w:t>
      </w:r>
      <w:r w:rsidRPr="00D80DEE">
        <w:rPr>
          <w:rStyle w:val="HideTWBExt"/>
          <w:b w:val="0"/>
        </w:rPr>
        <w:t>&lt;/NumAm&gt;</w:t>
      </w:r>
    </w:p>
    <w:p w14:paraId="3CF5418D" w14:textId="77777777" w:rsidR="003F2DBD" w:rsidRPr="00D80DEE" w:rsidRDefault="003F2DBD" w:rsidP="003F2DBD">
      <w:pPr>
        <w:pStyle w:val="NormalBold"/>
      </w:pPr>
      <w:r w:rsidRPr="00D80DEE">
        <w:rPr>
          <w:rStyle w:val="HideTWBExt"/>
          <w:b w:val="0"/>
        </w:rPr>
        <w:t>&lt;RepeatBlock-By&gt;&lt;Members&gt;</w:t>
      </w:r>
      <w:r w:rsidRPr="00D80DEE">
        <w:t>Christophe Gomart</w:t>
      </w:r>
      <w:r w:rsidRPr="00D80DEE">
        <w:rPr>
          <w:rStyle w:val="HideTWBExt"/>
          <w:b w:val="0"/>
        </w:rPr>
        <w:t>&lt;/Members&gt;</w:t>
      </w:r>
    </w:p>
    <w:p w14:paraId="27E09EF5" w14:textId="77777777" w:rsidR="003F2DBD" w:rsidRPr="00D80DEE" w:rsidRDefault="003F2DBD" w:rsidP="003F2DBD">
      <w:pPr>
        <w:pStyle w:val="NormalBold"/>
      </w:pPr>
      <w:r w:rsidRPr="00D80DEE">
        <w:rPr>
          <w:rStyle w:val="HideTWBExt"/>
          <w:b w:val="0"/>
        </w:rPr>
        <w:t>&lt;/RepeatBlock-By&gt;</w:t>
      </w:r>
    </w:p>
    <w:p w14:paraId="6F3EE395"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AADCF60" w14:textId="77777777" w:rsidR="003F2DBD" w:rsidRPr="00D80DEE" w:rsidRDefault="003F2DBD" w:rsidP="003F2DBD">
      <w:pPr>
        <w:pStyle w:val="NormalBold"/>
      </w:pPr>
      <w:r w:rsidRPr="00D80DEE">
        <w:rPr>
          <w:rStyle w:val="HideTWBExt"/>
          <w:b w:val="0"/>
        </w:rPr>
        <w:t>&lt;Article&gt;</w:t>
      </w:r>
      <w:r w:rsidRPr="00D80DEE">
        <w:t>Ziffer 1 – Buchstabe h</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7AF2993" w14:textId="77777777" w:rsidTr="00AD33C6">
        <w:trPr>
          <w:trHeight w:hRule="exact" w:val="240"/>
          <w:jc w:val="center"/>
        </w:trPr>
        <w:tc>
          <w:tcPr>
            <w:tcW w:w="9752" w:type="dxa"/>
            <w:gridSpan w:val="2"/>
            <w:tcBorders>
              <w:top w:val="nil"/>
              <w:left w:val="nil"/>
              <w:bottom w:val="nil"/>
              <w:right w:val="nil"/>
            </w:tcBorders>
          </w:tcPr>
          <w:p w14:paraId="58F986A4" w14:textId="77777777" w:rsidR="003F2DBD" w:rsidRPr="00D80DEE" w:rsidRDefault="003F2DBD" w:rsidP="00AD33C6"/>
        </w:tc>
      </w:tr>
      <w:tr w:rsidR="003F2DBD" w:rsidRPr="00D80DEE" w14:paraId="068F72E3" w14:textId="77777777" w:rsidTr="00AD33C6">
        <w:trPr>
          <w:trHeight w:val="240"/>
          <w:jc w:val="center"/>
        </w:trPr>
        <w:tc>
          <w:tcPr>
            <w:tcW w:w="4876" w:type="dxa"/>
            <w:tcBorders>
              <w:top w:val="nil"/>
              <w:left w:val="nil"/>
              <w:bottom w:val="nil"/>
              <w:right w:val="nil"/>
            </w:tcBorders>
          </w:tcPr>
          <w:p w14:paraId="15DAF11A"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B60404D" w14:textId="77777777" w:rsidR="003F2DBD" w:rsidRPr="00D80DEE" w:rsidRDefault="003F2DBD" w:rsidP="00AD33C6">
            <w:pPr>
              <w:pStyle w:val="AmColumnHeading"/>
            </w:pPr>
            <w:r w:rsidRPr="00D80DEE">
              <w:t>Geänderter Text</w:t>
            </w:r>
          </w:p>
        </w:tc>
      </w:tr>
      <w:tr w:rsidR="003F2DBD" w:rsidRPr="00D80DEE" w14:paraId="09BD5A43" w14:textId="77777777" w:rsidTr="00AD33C6">
        <w:trPr>
          <w:jc w:val="center"/>
        </w:trPr>
        <w:tc>
          <w:tcPr>
            <w:tcW w:w="4876" w:type="dxa"/>
            <w:tcBorders>
              <w:top w:val="nil"/>
              <w:left w:val="nil"/>
              <w:bottom w:val="nil"/>
              <w:right w:val="nil"/>
            </w:tcBorders>
          </w:tcPr>
          <w:p w14:paraId="483728AF" w14:textId="77777777" w:rsidR="003F2DBD" w:rsidRPr="00D80DEE" w:rsidRDefault="003F2DBD" w:rsidP="00AD33C6">
            <w:pPr>
              <w:pStyle w:val="Normal6a"/>
            </w:pPr>
            <w:r w:rsidRPr="00D80DEE">
              <w:t>h)</w:t>
            </w:r>
            <w:r w:rsidRPr="00D80DEE">
              <w:tab/>
              <w:t>erneut darauf hinzuweisen, dass der Sicherheitsrat der Vereinten Nationen dafür verantwortlich ist, den Weltfrieden und die internationale Sicherheit zu wahren und die Rechenschaftspflicht bei Verstößen gegen das Völkerrecht sicherzustellen, und zu prüfen, wie die Rolle der Generalversammlung der Vereinten Nationen in diesem Bereich gestärkt werden kann, indem ein System der qualifizierten Mehrheitsentscheidung nach EU-Vorbild eingeführt wird, wonach Resolutionen der Generalversammlung der Vereinten Nationen als verbindlich gelten, wenn sie mit einer Zweidrittelmehrheit von Mitgliedstaaten verabschiedet werden</w:t>
            </w:r>
            <w:r w:rsidRPr="00D80DEE">
              <w:rPr>
                <w:b/>
                <w:i/>
              </w:rPr>
              <w:t>, die zugleich zwei Drittel der Weltbevölkerung repräsentieren</w:t>
            </w:r>
            <w:r w:rsidRPr="00D80DEE">
              <w:t>;</w:t>
            </w:r>
          </w:p>
        </w:tc>
        <w:tc>
          <w:tcPr>
            <w:tcW w:w="4876" w:type="dxa"/>
            <w:tcBorders>
              <w:top w:val="nil"/>
              <w:left w:val="nil"/>
              <w:bottom w:val="nil"/>
              <w:right w:val="nil"/>
            </w:tcBorders>
          </w:tcPr>
          <w:p w14:paraId="0720A096" w14:textId="77777777" w:rsidR="003F2DBD" w:rsidRPr="00D80DEE" w:rsidRDefault="003F2DBD" w:rsidP="00AD33C6">
            <w:pPr>
              <w:pStyle w:val="Normal6a"/>
            </w:pPr>
            <w:r w:rsidRPr="00D80DEE">
              <w:t>h)</w:t>
            </w:r>
            <w:r w:rsidRPr="00D80DEE">
              <w:tab/>
              <w:t>erneut darauf hinzuweisen, dass der Sicherheitsrat der Vereinten Nationen dafür verantwortlich ist, den Weltfrieden und die internationale Sicherheit zu wahren und die Rechenschaftspflicht bei Verstößen gegen das Völkerrecht sicherzustellen, und zu prüfen, wie die Rolle der Generalversammlung der Vereinten Nationen in diesem Bereich gestärkt werden kann, indem ein System der qualifizierten Mehrheitsentscheidung nach EU-Vorbild eingeführt wird, wonach Resolutionen der Generalversammlung der Vereinten Nationen als verbindlich gelten, wenn sie mit einer Zweidrittelmehrheit von Mitgliedstaaten verabschiedet werden;</w:t>
            </w:r>
          </w:p>
        </w:tc>
      </w:tr>
    </w:tbl>
    <w:p w14:paraId="403C5F8E"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{FR}</w:t>
      </w:r>
      <w:r w:rsidRPr="00D80DEE">
        <w:t>fr</w:t>
      </w:r>
      <w:r w:rsidRPr="00D80DEE">
        <w:rPr>
          <w:rStyle w:val="HideTWBExt"/>
        </w:rPr>
        <w:t>&lt;/Original&gt;</w:t>
      </w:r>
    </w:p>
    <w:p w14:paraId="672AB2A9" w14:textId="77777777" w:rsidR="003F2DBD" w:rsidRPr="00D80DEE" w:rsidRDefault="003F2DBD" w:rsidP="003F2DBD">
      <w:r w:rsidRPr="00D80DEE">
        <w:rPr>
          <w:rStyle w:val="HideTWBExt"/>
        </w:rPr>
        <w:t>&lt;/Amend&gt;</w:t>
      </w:r>
    </w:p>
    <w:p w14:paraId="05557B22"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117</w:t>
      </w:r>
      <w:r w:rsidRPr="00D80DEE">
        <w:rPr>
          <w:rStyle w:val="HideTWBExt"/>
          <w:b w:val="0"/>
        </w:rPr>
        <w:t>&lt;/NumAm&gt;</w:t>
      </w:r>
    </w:p>
    <w:p w14:paraId="3B618398" w14:textId="77777777" w:rsidR="003F2DBD" w:rsidRPr="00D80DEE" w:rsidRDefault="003F2DBD" w:rsidP="003F2DBD">
      <w:pPr>
        <w:pStyle w:val="NormalBold"/>
      </w:pPr>
      <w:r w:rsidRPr="00D80DEE">
        <w:rPr>
          <w:rStyle w:val="HideTWBExt"/>
          <w:b w:val="0"/>
        </w:rPr>
        <w:t>&lt;RepeatBlock-By&gt;&lt;Members&gt;</w:t>
      </w:r>
      <w:r w:rsidRPr="00D80DEE">
        <w:t>Stanislav Stoyanov</w:t>
      </w:r>
      <w:r w:rsidRPr="00D80DEE">
        <w:rPr>
          <w:rStyle w:val="HideTWBExt"/>
          <w:b w:val="0"/>
        </w:rPr>
        <w:t>&lt;/Members&gt;</w:t>
      </w:r>
    </w:p>
    <w:p w14:paraId="2702398F" w14:textId="77777777" w:rsidR="003F2DBD" w:rsidRPr="00D80DEE" w:rsidRDefault="003F2DBD" w:rsidP="003F2DBD">
      <w:r w:rsidRPr="00D80DEE">
        <w:rPr>
          <w:rStyle w:val="HideTWBExt"/>
        </w:rPr>
        <w:t>&lt;AuNomDe&gt;</w:t>
      </w:r>
      <w:r w:rsidRPr="00D80DEE">
        <w:rPr>
          <w:rStyle w:val="HideTWBInt"/>
        </w:rPr>
        <w:t>{ESN}</w:t>
      </w:r>
      <w:r w:rsidRPr="00D80DEE">
        <w:t>im Namen der ESN-Fraktion</w:t>
      </w:r>
      <w:r w:rsidRPr="00D80DEE">
        <w:rPr>
          <w:rStyle w:val="HideTWBExt"/>
        </w:rPr>
        <w:t>&lt;/AuNomDe&gt;</w:t>
      </w:r>
    </w:p>
    <w:p w14:paraId="1B66E689" w14:textId="77777777" w:rsidR="003F2DBD" w:rsidRPr="00D80DEE" w:rsidRDefault="003F2DBD" w:rsidP="003F2DBD">
      <w:pPr>
        <w:pStyle w:val="NormalBold"/>
      </w:pPr>
      <w:r w:rsidRPr="00D80DEE">
        <w:rPr>
          <w:rStyle w:val="HideTWBExt"/>
          <w:b w:val="0"/>
        </w:rPr>
        <w:t>&lt;/RepeatBlock-By&gt;</w:t>
      </w:r>
    </w:p>
    <w:p w14:paraId="55A6E977"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F574FF2" w14:textId="77777777" w:rsidR="003F2DBD" w:rsidRPr="00D80DEE" w:rsidRDefault="003F2DBD" w:rsidP="003F2DBD">
      <w:pPr>
        <w:pStyle w:val="NormalBold"/>
      </w:pPr>
      <w:r w:rsidRPr="00D80DEE">
        <w:rPr>
          <w:rStyle w:val="HideTWBExt"/>
          <w:b w:val="0"/>
        </w:rPr>
        <w:t>&lt;Article&gt;</w:t>
      </w:r>
      <w:r w:rsidRPr="00D80DEE">
        <w:t>Ziffer 1 – Buchstabe h</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CC41919" w14:textId="77777777" w:rsidTr="00AD33C6">
        <w:trPr>
          <w:trHeight w:hRule="exact" w:val="240"/>
          <w:jc w:val="center"/>
        </w:trPr>
        <w:tc>
          <w:tcPr>
            <w:tcW w:w="9752" w:type="dxa"/>
            <w:gridSpan w:val="2"/>
            <w:tcBorders>
              <w:top w:val="nil"/>
              <w:left w:val="nil"/>
              <w:bottom w:val="nil"/>
              <w:right w:val="nil"/>
            </w:tcBorders>
          </w:tcPr>
          <w:p w14:paraId="53A2EF53" w14:textId="77777777" w:rsidR="003F2DBD" w:rsidRPr="00D80DEE" w:rsidRDefault="003F2DBD" w:rsidP="00AD33C6"/>
        </w:tc>
      </w:tr>
      <w:tr w:rsidR="003F2DBD" w:rsidRPr="00D80DEE" w14:paraId="0E81F218" w14:textId="77777777" w:rsidTr="00AD33C6">
        <w:trPr>
          <w:trHeight w:val="240"/>
          <w:jc w:val="center"/>
        </w:trPr>
        <w:tc>
          <w:tcPr>
            <w:tcW w:w="4876" w:type="dxa"/>
            <w:tcBorders>
              <w:top w:val="nil"/>
              <w:left w:val="nil"/>
              <w:bottom w:val="nil"/>
              <w:right w:val="nil"/>
            </w:tcBorders>
          </w:tcPr>
          <w:p w14:paraId="7A0394A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66B53FC" w14:textId="77777777" w:rsidR="003F2DBD" w:rsidRPr="00D80DEE" w:rsidRDefault="003F2DBD" w:rsidP="00AD33C6">
            <w:pPr>
              <w:pStyle w:val="AmColumnHeading"/>
            </w:pPr>
            <w:r w:rsidRPr="00D80DEE">
              <w:t>Geänderter Text</w:t>
            </w:r>
          </w:p>
        </w:tc>
      </w:tr>
      <w:tr w:rsidR="003F2DBD" w:rsidRPr="00D80DEE" w14:paraId="4BD9EF1D" w14:textId="77777777" w:rsidTr="00AD33C6">
        <w:trPr>
          <w:jc w:val="center"/>
        </w:trPr>
        <w:tc>
          <w:tcPr>
            <w:tcW w:w="4876" w:type="dxa"/>
            <w:tcBorders>
              <w:top w:val="nil"/>
              <w:left w:val="nil"/>
              <w:bottom w:val="nil"/>
              <w:right w:val="nil"/>
            </w:tcBorders>
          </w:tcPr>
          <w:p w14:paraId="2A314CD3" w14:textId="77777777" w:rsidR="003F2DBD" w:rsidRPr="00D80DEE" w:rsidRDefault="003F2DBD" w:rsidP="00AD33C6">
            <w:pPr>
              <w:pStyle w:val="Normal6a"/>
            </w:pPr>
            <w:r w:rsidRPr="00D80DEE">
              <w:t>h)</w:t>
            </w:r>
            <w:r w:rsidRPr="00D80DEE">
              <w:tab/>
              <w:t xml:space="preserve">erneut darauf hinzuweisen, dass der Sicherheitsrat der Vereinten Nationen dafür verantwortlich ist, den Weltfrieden und die internationale Sicherheit zu wahren und die Rechenschaftspflicht bei Verstößen gegen das Völkerrecht sicherzustellen, und zu prüfen, wie die Rolle der Generalversammlung der Vereinten Nationen in diesem Bereich gestärkt werden kann, indem ein System der qualifizierten Mehrheitsentscheidung </w:t>
            </w:r>
            <w:r w:rsidRPr="00D80DEE">
              <w:rPr>
                <w:b/>
                <w:i/>
              </w:rPr>
              <w:t>nach EU-Vorbild</w:t>
            </w:r>
            <w:r w:rsidRPr="00D80DEE">
              <w:t xml:space="preserve"> eingeführt wird, wonach Resolutionen der Generalversammlung der Vereinten Nationen als verbindlich gelten, wenn sie mit einer Zweidrittelmehrheit von Mitgliedstaaten verabschiedet werden, die zugleich zwei Drittel der Weltbevölkerung repräsentieren;</w:t>
            </w:r>
          </w:p>
        </w:tc>
        <w:tc>
          <w:tcPr>
            <w:tcW w:w="4876" w:type="dxa"/>
            <w:tcBorders>
              <w:top w:val="nil"/>
              <w:left w:val="nil"/>
              <w:bottom w:val="nil"/>
              <w:right w:val="nil"/>
            </w:tcBorders>
          </w:tcPr>
          <w:p w14:paraId="405D06C8" w14:textId="77777777" w:rsidR="003F2DBD" w:rsidRPr="00D80DEE" w:rsidRDefault="003F2DBD" w:rsidP="00AD33C6">
            <w:pPr>
              <w:pStyle w:val="Normal6a"/>
            </w:pPr>
            <w:r w:rsidRPr="00D80DEE">
              <w:t>h)</w:t>
            </w:r>
            <w:r w:rsidRPr="00D80DEE">
              <w:tab/>
              <w:t xml:space="preserve">erneut darauf hinzuweisen, dass der Sicherheitsrat der Vereinten Nationen dafür verantwortlich ist, den Weltfrieden und die internationale Sicherheit zu wahren und die Rechenschaftspflicht bei Verstößen gegen das Völkerrecht sicherzustellen, und zu prüfen, wie die Rolle der Generalversammlung der Vereinten Nationen in diesem Bereich gestärkt werden kann, indem ein </w:t>
            </w:r>
            <w:r w:rsidRPr="00D80DEE">
              <w:rPr>
                <w:b/>
                <w:i/>
              </w:rPr>
              <w:t>verbessertes</w:t>
            </w:r>
            <w:r w:rsidRPr="00D80DEE">
              <w:t xml:space="preserve"> System der qualifizierten Mehrheitsentscheidung eingeführt wird, wonach Resolutionen der Generalversammlung der Vereinten Nationen als verbindlich gelten, wenn sie mit einer Zweidrittelmehrheit von Mitgliedstaaten verabschiedet werden, die zugleich zwei Drittel der Weltbevölkerung repräsentieren;</w:t>
            </w:r>
          </w:p>
        </w:tc>
      </w:tr>
    </w:tbl>
    <w:p w14:paraId="02B6F7D1"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04DBCF5" w14:textId="77777777" w:rsidR="003F2DBD" w:rsidRPr="00D80DEE" w:rsidRDefault="003F2DBD" w:rsidP="003F2DBD">
      <w:r w:rsidRPr="00D80DEE">
        <w:rPr>
          <w:rStyle w:val="HideTWBExt"/>
        </w:rPr>
        <w:t>&lt;/Amend&gt;</w:t>
      </w:r>
    </w:p>
    <w:p w14:paraId="71358983"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118</w:t>
      </w:r>
      <w:r w:rsidRPr="00D80DEE">
        <w:rPr>
          <w:rStyle w:val="HideTWBExt"/>
          <w:b w:val="0"/>
        </w:rPr>
        <w:t>&lt;/NumAm&gt;</w:t>
      </w:r>
    </w:p>
    <w:p w14:paraId="2DE966A5" w14:textId="77777777" w:rsidR="003F2DBD" w:rsidRPr="00D80DEE" w:rsidRDefault="003F2DBD" w:rsidP="003F2DBD">
      <w:pPr>
        <w:pStyle w:val="NormalBold"/>
      </w:pPr>
      <w:r w:rsidRPr="00D80DEE">
        <w:rPr>
          <w:rStyle w:val="HideTWBExt"/>
          <w:b w:val="0"/>
        </w:rPr>
        <w:t>&lt;RepeatBlock-By&gt;&lt;Members&gt;</w:t>
      </w:r>
      <w:r w:rsidRPr="00D80DEE">
        <w:t>Sebastian Tynkkynen</w:t>
      </w:r>
      <w:r w:rsidRPr="00D80DEE">
        <w:rPr>
          <w:rStyle w:val="HideTWBExt"/>
          <w:b w:val="0"/>
        </w:rPr>
        <w:t>&lt;/Members&gt;</w:t>
      </w:r>
    </w:p>
    <w:p w14:paraId="6E138BC0" w14:textId="77777777" w:rsidR="003F2DBD" w:rsidRPr="00D80DEE" w:rsidRDefault="003F2DBD" w:rsidP="003F2DBD">
      <w:pPr>
        <w:pStyle w:val="NormalBold"/>
      </w:pPr>
      <w:r w:rsidRPr="00D80DEE">
        <w:rPr>
          <w:rStyle w:val="HideTWBExt"/>
          <w:b w:val="0"/>
        </w:rPr>
        <w:t>&lt;/RepeatBlock-By&gt;</w:t>
      </w:r>
    </w:p>
    <w:p w14:paraId="7EE52D59"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9099F0D" w14:textId="77777777" w:rsidR="003F2DBD" w:rsidRPr="00D80DEE" w:rsidRDefault="003F2DBD" w:rsidP="003F2DBD">
      <w:pPr>
        <w:pStyle w:val="NormalBold"/>
      </w:pPr>
      <w:r w:rsidRPr="00D80DEE">
        <w:rPr>
          <w:rStyle w:val="HideTWBExt"/>
          <w:b w:val="0"/>
        </w:rPr>
        <w:t>&lt;Article&gt;</w:t>
      </w:r>
      <w:r w:rsidRPr="00D80DEE">
        <w:t>Ziffer 1 – Buchstabe h</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4BE645E" w14:textId="77777777" w:rsidTr="00AD33C6">
        <w:trPr>
          <w:trHeight w:hRule="exact" w:val="240"/>
          <w:jc w:val="center"/>
        </w:trPr>
        <w:tc>
          <w:tcPr>
            <w:tcW w:w="9752" w:type="dxa"/>
            <w:gridSpan w:val="2"/>
            <w:tcBorders>
              <w:top w:val="nil"/>
              <w:left w:val="nil"/>
              <w:bottom w:val="nil"/>
              <w:right w:val="nil"/>
            </w:tcBorders>
          </w:tcPr>
          <w:p w14:paraId="412788F8" w14:textId="77777777" w:rsidR="003F2DBD" w:rsidRPr="00D80DEE" w:rsidRDefault="003F2DBD" w:rsidP="00AD33C6"/>
        </w:tc>
      </w:tr>
      <w:tr w:rsidR="003F2DBD" w:rsidRPr="00D80DEE" w14:paraId="2F196ACA" w14:textId="77777777" w:rsidTr="00AD33C6">
        <w:trPr>
          <w:trHeight w:val="240"/>
          <w:jc w:val="center"/>
        </w:trPr>
        <w:tc>
          <w:tcPr>
            <w:tcW w:w="4876" w:type="dxa"/>
            <w:tcBorders>
              <w:top w:val="nil"/>
              <w:left w:val="nil"/>
              <w:bottom w:val="nil"/>
              <w:right w:val="nil"/>
            </w:tcBorders>
          </w:tcPr>
          <w:p w14:paraId="371D2E8F"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58FF791" w14:textId="77777777" w:rsidR="003F2DBD" w:rsidRPr="00D80DEE" w:rsidRDefault="003F2DBD" w:rsidP="00AD33C6">
            <w:pPr>
              <w:pStyle w:val="AmColumnHeading"/>
            </w:pPr>
            <w:r w:rsidRPr="00D80DEE">
              <w:t>Geänderter Text</w:t>
            </w:r>
          </w:p>
        </w:tc>
      </w:tr>
      <w:tr w:rsidR="003F2DBD" w:rsidRPr="00D80DEE" w14:paraId="605F5D06" w14:textId="77777777" w:rsidTr="00AD33C6">
        <w:trPr>
          <w:jc w:val="center"/>
        </w:trPr>
        <w:tc>
          <w:tcPr>
            <w:tcW w:w="4876" w:type="dxa"/>
            <w:tcBorders>
              <w:top w:val="nil"/>
              <w:left w:val="nil"/>
              <w:bottom w:val="nil"/>
              <w:right w:val="nil"/>
            </w:tcBorders>
          </w:tcPr>
          <w:p w14:paraId="7D229D9F" w14:textId="77777777" w:rsidR="003F2DBD" w:rsidRPr="00D80DEE" w:rsidRDefault="003F2DBD" w:rsidP="00AD33C6">
            <w:pPr>
              <w:pStyle w:val="Normal6a"/>
            </w:pPr>
            <w:r w:rsidRPr="00D80DEE">
              <w:t>h)</w:t>
            </w:r>
            <w:r w:rsidRPr="00D80DEE">
              <w:tab/>
              <w:t xml:space="preserve">erneut darauf hinzuweisen, dass der Sicherheitsrat der Vereinten Nationen dafür verantwortlich ist, den Weltfrieden und die internationale Sicherheit zu wahren und die Rechenschaftspflicht bei Verstößen gegen das Völkerrecht sicherzustellen, und zu prüfen, wie die Rolle der Generalversammlung der Vereinten Nationen in diesem Bereich gestärkt werden kann, indem ein System der qualifizierten Mehrheitsentscheidung </w:t>
            </w:r>
            <w:r w:rsidRPr="00D80DEE">
              <w:rPr>
                <w:b/>
                <w:i/>
              </w:rPr>
              <w:t>nach EU-Vorbild</w:t>
            </w:r>
            <w:r w:rsidRPr="00D80DEE">
              <w:t xml:space="preserve"> eingeführt wird, wonach Resolutionen der Generalversammlung der Vereinten Nationen als verbindlich gelten, wenn sie mit einer Zweidrittelmehrheit von Mitgliedstaaten verabschiedet werden, die zugleich zwei Drittel der Weltbevölkerung repräsentieren;</w:t>
            </w:r>
          </w:p>
        </w:tc>
        <w:tc>
          <w:tcPr>
            <w:tcW w:w="4876" w:type="dxa"/>
            <w:tcBorders>
              <w:top w:val="nil"/>
              <w:left w:val="nil"/>
              <w:bottom w:val="nil"/>
              <w:right w:val="nil"/>
            </w:tcBorders>
          </w:tcPr>
          <w:p w14:paraId="3405DF96" w14:textId="77777777" w:rsidR="003F2DBD" w:rsidRPr="00D80DEE" w:rsidRDefault="003F2DBD" w:rsidP="00AD33C6">
            <w:pPr>
              <w:pStyle w:val="Normal6a"/>
            </w:pPr>
            <w:r w:rsidRPr="00D80DEE">
              <w:t>h)</w:t>
            </w:r>
            <w:r w:rsidRPr="00D80DEE">
              <w:tab/>
              <w:t>erneut darauf hinzuweisen, dass der Sicherheitsrat der Vereinten Nationen dafür verantwortlich ist, den Weltfrieden und die internationale Sicherheit zu wahren und die Rechenschaftspflicht bei Verstößen gegen das Völkerrecht sicherzustellen, und zu prüfen, wie die Rolle der Generalversammlung der Vereinten Nationen in diesem Bereich gestärkt werden kann, indem ein System der qualifizierten Mehrheitsentscheidung eingeführt wird, wonach Resolutionen der Generalversammlung der Vereinten Nationen als verbindlich gelten, wenn sie mit einer Zweidrittelmehrheit von Mitgliedstaaten verabschiedet werden, die zugleich zwei Drittel der Weltbevölkerung repräsentieren;</w:t>
            </w:r>
          </w:p>
        </w:tc>
      </w:tr>
    </w:tbl>
    <w:p w14:paraId="45809FB9"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{FI}</w:t>
      </w:r>
      <w:r w:rsidRPr="00D80DEE">
        <w:t>fi</w:t>
      </w:r>
      <w:r w:rsidRPr="00D80DEE">
        <w:rPr>
          <w:rStyle w:val="HideTWBExt"/>
        </w:rPr>
        <w:t>&lt;/Original&gt;</w:t>
      </w:r>
    </w:p>
    <w:p w14:paraId="727C4F4D" w14:textId="77777777" w:rsidR="003F2DBD" w:rsidRPr="00D80DEE" w:rsidRDefault="003F2DBD" w:rsidP="003F2DBD">
      <w:r w:rsidRPr="00D80DEE">
        <w:rPr>
          <w:rStyle w:val="HideTWBExt"/>
        </w:rPr>
        <w:t>&lt;/Amend&gt;</w:t>
      </w:r>
    </w:p>
    <w:p w14:paraId="59DD69FD"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119</w:t>
      </w:r>
      <w:r w:rsidRPr="00D80DEE">
        <w:rPr>
          <w:rStyle w:val="HideTWBExt"/>
          <w:b w:val="0"/>
        </w:rPr>
        <w:t>&lt;/NumAm&gt;</w:t>
      </w:r>
    </w:p>
    <w:p w14:paraId="1E37E6F4"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61A3E286" w14:textId="77777777" w:rsidR="003F2DBD" w:rsidRPr="00D80DEE" w:rsidRDefault="003F2DBD" w:rsidP="003F2DBD">
      <w:r w:rsidRPr="00D80DEE">
        <w:rPr>
          <w:rStyle w:val="HideTWBExt"/>
        </w:rPr>
        <w:t>&lt;AuNomDe&gt;</w:t>
      </w:r>
      <w:r w:rsidRPr="00D80DEE">
        <w:rPr>
          <w:rStyle w:val="HideTWBInt"/>
        </w:rPr>
        <w:t>{The Left}</w:t>
      </w:r>
      <w:r w:rsidRPr="00D80DEE">
        <w:t>im Namen der Fraktion The Left</w:t>
      </w:r>
      <w:r w:rsidRPr="00D80DEE">
        <w:rPr>
          <w:rStyle w:val="HideTWBExt"/>
        </w:rPr>
        <w:t>&lt;/AuNomDe&gt;</w:t>
      </w:r>
    </w:p>
    <w:p w14:paraId="67361E3F" w14:textId="77777777" w:rsidR="003F2DBD" w:rsidRPr="00D80DEE" w:rsidRDefault="003F2DBD" w:rsidP="003F2DBD">
      <w:pPr>
        <w:pStyle w:val="NormalBold"/>
      </w:pPr>
      <w:r w:rsidRPr="00D80DEE">
        <w:rPr>
          <w:rStyle w:val="HideTWBExt"/>
          <w:b w:val="0"/>
        </w:rPr>
        <w:t>&lt;/RepeatBlock-By&gt;</w:t>
      </w:r>
    </w:p>
    <w:p w14:paraId="2233427C"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38A6298" w14:textId="77777777" w:rsidR="003F2DBD" w:rsidRPr="00D80DEE" w:rsidRDefault="003F2DBD" w:rsidP="003F2DBD">
      <w:pPr>
        <w:pStyle w:val="NormalBold"/>
      </w:pPr>
      <w:r w:rsidRPr="00D80DEE">
        <w:rPr>
          <w:rStyle w:val="HideTWBExt"/>
          <w:b w:val="0"/>
        </w:rPr>
        <w:t>&lt;Article&gt;</w:t>
      </w:r>
      <w:r w:rsidRPr="00D80DEE">
        <w:t>Ziffer 1 – Buchstabe h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E32BF49" w14:textId="77777777" w:rsidTr="00AD33C6">
        <w:trPr>
          <w:trHeight w:hRule="exact" w:val="240"/>
          <w:jc w:val="center"/>
        </w:trPr>
        <w:tc>
          <w:tcPr>
            <w:tcW w:w="9752" w:type="dxa"/>
            <w:gridSpan w:val="2"/>
            <w:tcBorders>
              <w:top w:val="nil"/>
              <w:left w:val="nil"/>
              <w:bottom w:val="nil"/>
              <w:right w:val="nil"/>
            </w:tcBorders>
          </w:tcPr>
          <w:p w14:paraId="0EF52901" w14:textId="77777777" w:rsidR="003F2DBD" w:rsidRPr="00D80DEE" w:rsidRDefault="003F2DBD" w:rsidP="00AD33C6"/>
        </w:tc>
      </w:tr>
      <w:tr w:rsidR="003F2DBD" w:rsidRPr="00D80DEE" w14:paraId="1541CF05" w14:textId="77777777" w:rsidTr="00AD33C6">
        <w:trPr>
          <w:trHeight w:val="240"/>
          <w:jc w:val="center"/>
        </w:trPr>
        <w:tc>
          <w:tcPr>
            <w:tcW w:w="4876" w:type="dxa"/>
            <w:tcBorders>
              <w:top w:val="nil"/>
              <w:left w:val="nil"/>
              <w:bottom w:val="nil"/>
              <w:right w:val="nil"/>
            </w:tcBorders>
          </w:tcPr>
          <w:p w14:paraId="2BE14F01"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DA09A06" w14:textId="77777777" w:rsidR="003F2DBD" w:rsidRPr="00D80DEE" w:rsidRDefault="003F2DBD" w:rsidP="00AD33C6">
            <w:pPr>
              <w:pStyle w:val="AmColumnHeading"/>
            </w:pPr>
            <w:r w:rsidRPr="00D80DEE">
              <w:t>Geänderter Text</w:t>
            </w:r>
          </w:p>
        </w:tc>
      </w:tr>
      <w:tr w:rsidR="003F2DBD" w:rsidRPr="00D80DEE" w14:paraId="6292AFF3" w14:textId="77777777" w:rsidTr="00AD33C6">
        <w:trPr>
          <w:jc w:val="center"/>
        </w:trPr>
        <w:tc>
          <w:tcPr>
            <w:tcW w:w="4876" w:type="dxa"/>
            <w:tcBorders>
              <w:top w:val="nil"/>
              <w:left w:val="nil"/>
              <w:bottom w:val="nil"/>
              <w:right w:val="nil"/>
            </w:tcBorders>
          </w:tcPr>
          <w:p w14:paraId="18AFA997" w14:textId="77777777" w:rsidR="003F2DBD" w:rsidRPr="00D80DEE" w:rsidRDefault="003F2DBD" w:rsidP="00AD33C6">
            <w:pPr>
              <w:pStyle w:val="Normal6a"/>
            </w:pPr>
          </w:p>
        </w:tc>
        <w:tc>
          <w:tcPr>
            <w:tcW w:w="4876" w:type="dxa"/>
            <w:tcBorders>
              <w:top w:val="nil"/>
              <w:left w:val="nil"/>
              <w:bottom w:val="nil"/>
              <w:right w:val="nil"/>
            </w:tcBorders>
          </w:tcPr>
          <w:p w14:paraId="2609D73B" w14:textId="77777777" w:rsidR="003F2DBD" w:rsidRPr="00D80DEE" w:rsidRDefault="003F2DBD" w:rsidP="00AD33C6">
            <w:pPr>
              <w:pStyle w:val="Normal6a"/>
            </w:pPr>
            <w:r w:rsidRPr="00D80DEE">
              <w:rPr>
                <w:b/>
                <w:i/>
              </w:rPr>
              <w:t>ha)</w:t>
            </w:r>
            <w:r w:rsidRPr="00D80DEE">
              <w:tab/>
            </w:r>
            <w:r w:rsidRPr="00D80DEE">
              <w:rPr>
                <w:b/>
                <w:i/>
              </w:rPr>
              <w:t>tiefe Besorgnis über einseitige Entscheidungen der Vereinigten Staaten zum Ausdruck zu bringen, sich aus internationalen Organisationen, Abkommen und multilateralen Rahmenwerken zurückzuziehen oder ihre Mitwirkung darin auszusetzen, insbesondere wenn solche Entscheidungen die internationale Zusammenarbeit in wesentlichen Bereichen wie Frieden und Sicherheit, globale Gesundheit, Handel, Klima oder Menschenrechte schwächen;</w:t>
            </w:r>
          </w:p>
        </w:tc>
      </w:tr>
    </w:tbl>
    <w:p w14:paraId="3074DBFD"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0E28432B" w14:textId="77777777" w:rsidR="003F2DBD" w:rsidRPr="00D80DEE" w:rsidRDefault="003F2DBD" w:rsidP="003F2DBD">
      <w:r w:rsidRPr="00D80DEE">
        <w:rPr>
          <w:rStyle w:val="HideTWBExt"/>
        </w:rPr>
        <w:t>&lt;/Amend&gt;</w:t>
      </w:r>
    </w:p>
    <w:p w14:paraId="328AADF7"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120</w:t>
      </w:r>
      <w:r w:rsidRPr="00D80DEE">
        <w:rPr>
          <w:rStyle w:val="HideTWBExt"/>
          <w:b w:val="0"/>
        </w:rPr>
        <w:t>&lt;/NumAm&gt;</w:t>
      </w:r>
    </w:p>
    <w:p w14:paraId="0D40B8F8" w14:textId="77777777" w:rsidR="003F2DBD" w:rsidRPr="00D80DEE" w:rsidRDefault="003F2DBD" w:rsidP="003F2DBD">
      <w:pPr>
        <w:pStyle w:val="NormalBold"/>
      </w:pPr>
      <w:r w:rsidRPr="00D80DEE">
        <w:rPr>
          <w:rStyle w:val="HideTWBExt"/>
          <w:b w:val="0"/>
        </w:rPr>
        <w:t>&lt;RepeatBlock-By&gt;&lt;Members&gt;</w:t>
      </w:r>
      <w:r w:rsidRPr="00D80DEE">
        <w:t>Mieke Andriese</w:t>
      </w:r>
      <w:r w:rsidRPr="00D80DEE">
        <w:rPr>
          <w:rStyle w:val="HideTWBExt"/>
          <w:b w:val="0"/>
        </w:rPr>
        <w:t>&lt;/Members&gt;</w:t>
      </w:r>
    </w:p>
    <w:p w14:paraId="0704CC94" w14:textId="77777777" w:rsidR="003F2DBD" w:rsidRPr="00D80DEE" w:rsidRDefault="003F2DBD" w:rsidP="003F2DBD">
      <w:pPr>
        <w:pStyle w:val="NormalBold"/>
      </w:pPr>
      <w:r w:rsidRPr="00D80DEE">
        <w:rPr>
          <w:rStyle w:val="HideTWBExt"/>
          <w:b w:val="0"/>
        </w:rPr>
        <w:t>&lt;/RepeatBlock-By&gt;</w:t>
      </w:r>
    </w:p>
    <w:p w14:paraId="5E28EC02"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2F2E2F0" w14:textId="77777777" w:rsidR="003F2DBD" w:rsidRPr="00D80DEE" w:rsidRDefault="003F2DBD" w:rsidP="003F2DBD">
      <w:pPr>
        <w:pStyle w:val="NormalBold"/>
      </w:pPr>
      <w:r w:rsidRPr="00D80DEE">
        <w:rPr>
          <w:rStyle w:val="HideTWBExt"/>
          <w:b w:val="0"/>
        </w:rPr>
        <w:t>&lt;Article&gt;</w:t>
      </w:r>
      <w:r w:rsidRPr="00D80DEE">
        <w:t>Ziffer 1 – Buchstabe h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E5C8F2C" w14:textId="77777777" w:rsidTr="00AD33C6">
        <w:trPr>
          <w:trHeight w:hRule="exact" w:val="240"/>
          <w:jc w:val="center"/>
        </w:trPr>
        <w:tc>
          <w:tcPr>
            <w:tcW w:w="9752" w:type="dxa"/>
            <w:gridSpan w:val="2"/>
            <w:tcBorders>
              <w:top w:val="nil"/>
              <w:left w:val="nil"/>
              <w:bottom w:val="nil"/>
              <w:right w:val="nil"/>
            </w:tcBorders>
          </w:tcPr>
          <w:p w14:paraId="1AF905B4" w14:textId="77777777" w:rsidR="003F2DBD" w:rsidRPr="00D80DEE" w:rsidRDefault="003F2DBD" w:rsidP="00AD33C6"/>
        </w:tc>
      </w:tr>
      <w:tr w:rsidR="003F2DBD" w:rsidRPr="00D80DEE" w14:paraId="10277FC7" w14:textId="77777777" w:rsidTr="00AD33C6">
        <w:trPr>
          <w:trHeight w:val="240"/>
          <w:jc w:val="center"/>
        </w:trPr>
        <w:tc>
          <w:tcPr>
            <w:tcW w:w="4876" w:type="dxa"/>
            <w:tcBorders>
              <w:top w:val="nil"/>
              <w:left w:val="nil"/>
              <w:bottom w:val="nil"/>
              <w:right w:val="nil"/>
            </w:tcBorders>
          </w:tcPr>
          <w:p w14:paraId="1FED8173"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58BD2EB" w14:textId="77777777" w:rsidR="003F2DBD" w:rsidRPr="00D80DEE" w:rsidRDefault="003F2DBD" w:rsidP="00AD33C6">
            <w:pPr>
              <w:pStyle w:val="AmColumnHeading"/>
            </w:pPr>
            <w:r w:rsidRPr="00D80DEE">
              <w:t>Geänderter Text</w:t>
            </w:r>
          </w:p>
        </w:tc>
      </w:tr>
      <w:tr w:rsidR="003F2DBD" w:rsidRPr="00D80DEE" w14:paraId="5375807F" w14:textId="77777777" w:rsidTr="00AD33C6">
        <w:trPr>
          <w:jc w:val="center"/>
        </w:trPr>
        <w:tc>
          <w:tcPr>
            <w:tcW w:w="4876" w:type="dxa"/>
            <w:tcBorders>
              <w:top w:val="nil"/>
              <w:left w:val="nil"/>
              <w:bottom w:val="nil"/>
              <w:right w:val="nil"/>
            </w:tcBorders>
          </w:tcPr>
          <w:p w14:paraId="565DB940" w14:textId="77777777" w:rsidR="003F2DBD" w:rsidRPr="00D80DEE" w:rsidRDefault="003F2DBD" w:rsidP="00AD33C6">
            <w:pPr>
              <w:pStyle w:val="Normal6a"/>
            </w:pPr>
          </w:p>
        </w:tc>
        <w:tc>
          <w:tcPr>
            <w:tcW w:w="4876" w:type="dxa"/>
            <w:tcBorders>
              <w:top w:val="nil"/>
              <w:left w:val="nil"/>
              <w:bottom w:val="nil"/>
              <w:right w:val="nil"/>
            </w:tcBorders>
          </w:tcPr>
          <w:p w14:paraId="6498C2C9" w14:textId="77777777" w:rsidR="003F2DBD" w:rsidRPr="00D80DEE" w:rsidRDefault="003F2DBD" w:rsidP="00AD33C6">
            <w:pPr>
              <w:pStyle w:val="Normal6a"/>
            </w:pPr>
            <w:r w:rsidRPr="00D80DEE">
              <w:rPr>
                <w:b/>
                <w:i/>
              </w:rPr>
              <w:t>ha)</w:t>
            </w:r>
            <w:r w:rsidRPr="00D80DEE">
              <w:tab/>
            </w:r>
            <w:r w:rsidRPr="00D80DEE">
              <w:rPr>
                <w:b/>
                <w:i/>
              </w:rPr>
              <w:t>die EU und ihre Mitgliedstaaten aufzufordern, die Zusammenarbeit mit und die Finanzierung von internationalen Justizorganen, einschließlich des IGH und des IStGH, streng zu überwachen und jeglichen Versuchen entgegenzutreten, solche Foren zu nutzen, um demokratische Staaten zu delegitimieren oder terroristische Organisationen mit Staaten gleichzusetzen, die ihr unveräußerliches Recht auf Selbstverteidigung ausüben; </w:t>
            </w:r>
          </w:p>
        </w:tc>
      </w:tr>
    </w:tbl>
    <w:p w14:paraId="5DCF5C0E"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70B6FB5" w14:textId="77777777" w:rsidR="003F2DBD" w:rsidRPr="00D80DEE" w:rsidRDefault="003F2DBD" w:rsidP="003F2DBD">
      <w:r w:rsidRPr="00D80DEE">
        <w:rPr>
          <w:rStyle w:val="HideTWBExt"/>
        </w:rPr>
        <w:t>&lt;/Amend&gt;</w:t>
      </w:r>
    </w:p>
    <w:p w14:paraId="65C67C5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121</w:t>
      </w:r>
      <w:r w:rsidRPr="00D80DEE">
        <w:rPr>
          <w:rStyle w:val="HideTWBExt"/>
          <w:b w:val="0"/>
        </w:rPr>
        <w:t>&lt;/NumAm&gt;</w:t>
      </w:r>
    </w:p>
    <w:p w14:paraId="0A9CD646"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3DD4E58A" w14:textId="77777777" w:rsidR="003F2DBD" w:rsidRPr="00D80DEE" w:rsidRDefault="003F2DBD" w:rsidP="003F2DBD">
      <w:pPr>
        <w:pStyle w:val="NormalBold"/>
      </w:pPr>
      <w:r w:rsidRPr="00D80DEE">
        <w:rPr>
          <w:rStyle w:val="HideTWBExt"/>
          <w:b w:val="0"/>
        </w:rPr>
        <w:t>&lt;/RepeatBlock-By&gt;</w:t>
      </w:r>
    </w:p>
    <w:p w14:paraId="2B76BC1F"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51BB4B3" w14:textId="77777777" w:rsidR="003F2DBD" w:rsidRPr="00D80DEE" w:rsidRDefault="003F2DBD" w:rsidP="003F2DBD">
      <w:pPr>
        <w:pStyle w:val="NormalBold"/>
      </w:pPr>
      <w:r w:rsidRPr="00D80DEE">
        <w:rPr>
          <w:rStyle w:val="HideTWBExt"/>
          <w:b w:val="0"/>
        </w:rPr>
        <w:t>&lt;Article&gt;</w:t>
      </w:r>
      <w:r w:rsidRPr="00D80DEE">
        <w:t>Ziffer 1 – Buchstabe h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BC188FB" w14:textId="77777777" w:rsidTr="00AD33C6">
        <w:trPr>
          <w:trHeight w:hRule="exact" w:val="240"/>
          <w:jc w:val="center"/>
        </w:trPr>
        <w:tc>
          <w:tcPr>
            <w:tcW w:w="9752" w:type="dxa"/>
            <w:gridSpan w:val="2"/>
            <w:tcBorders>
              <w:top w:val="nil"/>
              <w:left w:val="nil"/>
              <w:bottom w:val="nil"/>
              <w:right w:val="nil"/>
            </w:tcBorders>
          </w:tcPr>
          <w:p w14:paraId="12EFFCCA" w14:textId="77777777" w:rsidR="003F2DBD" w:rsidRPr="00D80DEE" w:rsidRDefault="003F2DBD" w:rsidP="00AD33C6"/>
        </w:tc>
      </w:tr>
      <w:tr w:rsidR="003F2DBD" w:rsidRPr="00D80DEE" w14:paraId="1779EF0D" w14:textId="77777777" w:rsidTr="00AD33C6">
        <w:trPr>
          <w:trHeight w:val="240"/>
          <w:jc w:val="center"/>
        </w:trPr>
        <w:tc>
          <w:tcPr>
            <w:tcW w:w="4876" w:type="dxa"/>
            <w:tcBorders>
              <w:top w:val="nil"/>
              <w:left w:val="nil"/>
              <w:bottom w:val="nil"/>
              <w:right w:val="nil"/>
            </w:tcBorders>
          </w:tcPr>
          <w:p w14:paraId="6AB0D67A"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D210999" w14:textId="77777777" w:rsidR="003F2DBD" w:rsidRPr="00D80DEE" w:rsidRDefault="003F2DBD" w:rsidP="00AD33C6">
            <w:pPr>
              <w:pStyle w:val="AmColumnHeading"/>
            </w:pPr>
            <w:r w:rsidRPr="00D80DEE">
              <w:t>Geänderter Text</w:t>
            </w:r>
          </w:p>
        </w:tc>
      </w:tr>
      <w:tr w:rsidR="003F2DBD" w:rsidRPr="00D80DEE" w14:paraId="656D0A39" w14:textId="77777777" w:rsidTr="00AD33C6">
        <w:trPr>
          <w:jc w:val="center"/>
        </w:trPr>
        <w:tc>
          <w:tcPr>
            <w:tcW w:w="4876" w:type="dxa"/>
            <w:tcBorders>
              <w:top w:val="nil"/>
              <w:left w:val="nil"/>
              <w:bottom w:val="nil"/>
              <w:right w:val="nil"/>
            </w:tcBorders>
          </w:tcPr>
          <w:p w14:paraId="3BD48F9A" w14:textId="77777777" w:rsidR="003F2DBD" w:rsidRPr="00D80DEE" w:rsidRDefault="003F2DBD" w:rsidP="00AD33C6">
            <w:pPr>
              <w:pStyle w:val="Normal6a"/>
            </w:pPr>
          </w:p>
        </w:tc>
        <w:tc>
          <w:tcPr>
            <w:tcW w:w="4876" w:type="dxa"/>
            <w:tcBorders>
              <w:top w:val="nil"/>
              <w:left w:val="nil"/>
              <w:bottom w:val="nil"/>
              <w:right w:val="nil"/>
            </w:tcBorders>
          </w:tcPr>
          <w:p w14:paraId="6495E487" w14:textId="77777777" w:rsidR="003F2DBD" w:rsidRPr="00D80DEE" w:rsidRDefault="003F2DBD" w:rsidP="00AD33C6">
            <w:pPr>
              <w:pStyle w:val="Normal6a"/>
            </w:pPr>
            <w:r w:rsidRPr="00D80DEE">
              <w:rPr>
                <w:b/>
                <w:i/>
              </w:rPr>
              <w:t>ha)</w:t>
            </w:r>
            <w:r w:rsidRPr="00D80DEE">
              <w:tab/>
            </w:r>
            <w:r w:rsidRPr="00D80DEE">
              <w:rPr>
                <w:b/>
                <w:i/>
              </w:rPr>
              <w:t>die Schutzverantwortung (Responsibility to Protect, R2P), eine neue Norm, die von der Hochrangigen Gruppe und der Internationalen Kommission für Intervention und Staatssouveränität vorgeschlagen wurde, zu unterstützen und zu empfehlen, dass die Schutzverantwortung die Grundlage für kollektive Maßnahmen zur Rettung von Bevölkerungsgruppen in großer Gefahr bildet, wenn deren Regierungen nicht in der Lage oder nicht willens sind, zu handeln;</w:t>
            </w:r>
          </w:p>
        </w:tc>
      </w:tr>
    </w:tbl>
    <w:p w14:paraId="232E1E3A"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3B4A51AA" w14:textId="77777777" w:rsidR="003F2DBD" w:rsidRPr="00D80DEE" w:rsidRDefault="003F2DBD" w:rsidP="003F2DBD">
      <w:r w:rsidRPr="00D80DEE">
        <w:rPr>
          <w:rStyle w:val="HideTWBExt"/>
        </w:rPr>
        <w:t>&lt;/Amend&gt;</w:t>
      </w:r>
    </w:p>
    <w:p w14:paraId="43805B58"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122</w:t>
      </w:r>
      <w:r w:rsidRPr="00D80DEE">
        <w:rPr>
          <w:rStyle w:val="HideTWBExt"/>
          <w:b w:val="0"/>
        </w:rPr>
        <w:t>&lt;/NumAm&gt;</w:t>
      </w:r>
    </w:p>
    <w:p w14:paraId="2E3D282B" w14:textId="77777777" w:rsidR="003F2DBD" w:rsidRPr="00D80DEE" w:rsidRDefault="003F2DBD" w:rsidP="003F2DBD">
      <w:pPr>
        <w:pStyle w:val="NormalBold"/>
      </w:pPr>
      <w:r w:rsidRPr="00D80DEE">
        <w:rPr>
          <w:rStyle w:val="HideTWBExt"/>
          <w:b w:val="0"/>
        </w:rPr>
        <w:t>&lt;RepeatBlock-By&gt;&lt;Members&gt;</w:t>
      </w:r>
      <w:r w:rsidRPr="00D80DEE">
        <w:t>Alexander Sell</w:t>
      </w:r>
      <w:r w:rsidRPr="00D80DEE">
        <w:rPr>
          <w:rStyle w:val="HideTWBExt"/>
          <w:b w:val="0"/>
        </w:rPr>
        <w:t>&lt;/Members&gt;</w:t>
      </w:r>
    </w:p>
    <w:p w14:paraId="7B3AD45B" w14:textId="77777777" w:rsidR="003F2DBD" w:rsidRPr="00D80DEE" w:rsidRDefault="003F2DBD" w:rsidP="003F2DBD">
      <w:pPr>
        <w:pStyle w:val="NormalBold"/>
      </w:pPr>
      <w:r w:rsidRPr="00D80DEE">
        <w:rPr>
          <w:rStyle w:val="HideTWBExt"/>
          <w:b w:val="0"/>
        </w:rPr>
        <w:t>&lt;/RepeatBlock-By&gt;</w:t>
      </w:r>
    </w:p>
    <w:p w14:paraId="1AF1A5FD"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379A95C" w14:textId="77777777" w:rsidR="003F2DBD" w:rsidRPr="00D80DEE" w:rsidRDefault="003F2DBD" w:rsidP="003F2DBD">
      <w:pPr>
        <w:pStyle w:val="NormalBold"/>
      </w:pPr>
      <w:r w:rsidRPr="00D80DEE">
        <w:rPr>
          <w:rStyle w:val="HideTWBExt"/>
          <w:b w:val="0"/>
        </w:rPr>
        <w:t>&lt;Article&gt;</w:t>
      </w:r>
      <w:r w:rsidRPr="00D80DEE">
        <w:t>Ziffer 1 – Buchstabe i</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C46583E" w14:textId="77777777" w:rsidTr="00AD33C6">
        <w:trPr>
          <w:trHeight w:hRule="exact" w:val="240"/>
          <w:jc w:val="center"/>
        </w:trPr>
        <w:tc>
          <w:tcPr>
            <w:tcW w:w="9752" w:type="dxa"/>
            <w:gridSpan w:val="2"/>
            <w:tcBorders>
              <w:top w:val="nil"/>
              <w:left w:val="nil"/>
              <w:bottom w:val="nil"/>
              <w:right w:val="nil"/>
            </w:tcBorders>
          </w:tcPr>
          <w:p w14:paraId="2D630F15" w14:textId="77777777" w:rsidR="003F2DBD" w:rsidRPr="00D80DEE" w:rsidRDefault="003F2DBD" w:rsidP="00AD33C6"/>
        </w:tc>
      </w:tr>
      <w:tr w:rsidR="003F2DBD" w:rsidRPr="00D80DEE" w14:paraId="538D90FA" w14:textId="77777777" w:rsidTr="00AD33C6">
        <w:trPr>
          <w:trHeight w:val="240"/>
          <w:jc w:val="center"/>
        </w:trPr>
        <w:tc>
          <w:tcPr>
            <w:tcW w:w="4876" w:type="dxa"/>
            <w:tcBorders>
              <w:top w:val="nil"/>
              <w:left w:val="nil"/>
              <w:bottom w:val="nil"/>
              <w:right w:val="nil"/>
            </w:tcBorders>
          </w:tcPr>
          <w:p w14:paraId="41B42488"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6EA3F5D" w14:textId="77777777" w:rsidR="003F2DBD" w:rsidRPr="00D80DEE" w:rsidRDefault="003F2DBD" w:rsidP="00AD33C6">
            <w:pPr>
              <w:pStyle w:val="AmColumnHeading"/>
            </w:pPr>
            <w:r w:rsidRPr="00D80DEE">
              <w:t>Geänderter Text</w:t>
            </w:r>
          </w:p>
        </w:tc>
      </w:tr>
      <w:tr w:rsidR="003F2DBD" w:rsidRPr="00D80DEE" w14:paraId="2DAEFFE8" w14:textId="77777777" w:rsidTr="00AD33C6">
        <w:trPr>
          <w:jc w:val="center"/>
        </w:trPr>
        <w:tc>
          <w:tcPr>
            <w:tcW w:w="4876" w:type="dxa"/>
            <w:tcBorders>
              <w:top w:val="nil"/>
              <w:left w:val="nil"/>
              <w:bottom w:val="nil"/>
              <w:right w:val="nil"/>
            </w:tcBorders>
          </w:tcPr>
          <w:p w14:paraId="78FF9784" w14:textId="77777777" w:rsidR="003F2DBD" w:rsidRPr="00D80DEE" w:rsidRDefault="003F2DBD" w:rsidP="00AD33C6">
            <w:pPr>
              <w:pStyle w:val="Normal6a"/>
            </w:pPr>
            <w:r w:rsidRPr="00D80DEE">
              <w:t>i)</w:t>
            </w:r>
            <w:r w:rsidRPr="00D80DEE">
              <w:tab/>
            </w:r>
            <w:r w:rsidRPr="00D80DEE">
              <w:rPr>
                <w:b/>
                <w:i/>
              </w:rPr>
              <w:t>zu bekräftigen, dass sie den rechtswidrigen Angriffskriegs Russlands gegen die Ukraine und die Angriffe Russlands auf die globale Friedens- und Sicherheitsarchitektur, einschließlich der Instrumente des Sicherheitsrats der Vereinten Nationen, verurteilen;</w:t>
            </w:r>
            <w:r w:rsidRPr="00D80DEE">
              <w:t xml:space="preserve"> sich für einen vollständigen Waffenstillstand einzusetzen, um das Leid der Zivilbevölkerung zu lindern, und für einen umfassenden, gerechten und dauerhaften Frieden für die Ukraine einzutreten – einschließlich solider Sicherheitsgarantien auf der Grundlage der Charta der Vereinten Nationen und des Völkerrechts – und gleichzeitig die uneingeschränkte Rechenschaftspflicht für Kriegsverbrechen sicherzustellen; </w:t>
            </w:r>
            <w:r w:rsidRPr="00D80DEE">
              <w:rPr>
                <w:b/>
                <w:i/>
              </w:rPr>
              <w:t>die Vereinten Nationen dabei zu unterstützen, rechtliche Mechanismen zu ermitteln, mit denen sich eingefrorene russische Vermögenswerte für den Wiederaufbau der Ukraine mobilisieren lassen, ohne dass eine finanzielle Belastung der EU-Mitgliedstaaten entsteht;</w:t>
            </w:r>
          </w:p>
        </w:tc>
        <w:tc>
          <w:tcPr>
            <w:tcW w:w="4876" w:type="dxa"/>
            <w:tcBorders>
              <w:top w:val="nil"/>
              <w:left w:val="nil"/>
              <w:bottom w:val="nil"/>
              <w:right w:val="nil"/>
            </w:tcBorders>
          </w:tcPr>
          <w:p w14:paraId="006494D9" w14:textId="77777777" w:rsidR="003F2DBD" w:rsidRPr="00D80DEE" w:rsidRDefault="003F2DBD" w:rsidP="00AD33C6">
            <w:pPr>
              <w:pStyle w:val="Normal6a"/>
            </w:pPr>
            <w:r w:rsidRPr="00D80DEE">
              <w:t>i)</w:t>
            </w:r>
            <w:r w:rsidRPr="00D80DEE">
              <w:tab/>
              <w:t>sich für einen vollständigen Waffenstillstand einzusetzen, um das Leid der Zivilbevölkerung zu lindern, und für einen umfassenden, gerechten und dauerhaften Frieden für die Ukraine einzutreten – einschließlich solider Sicherheitsgarantien auf der Grundlage der Charta der Vereinten Nationen und des Völkerrechts – und gleichzeitig die uneingeschränkte Rechenschaftspflicht für Kriegsverbrechen sicherzustellen;</w:t>
            </w:r>
          </w:p>
        </w:tc>
      </w:tr>
    </w:tbl>
    <w:p w14:paraId="2D9C2E2B"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BA3E30A" w14:textId="77777777" w:rsidR="003F2DBD" w:rsidRPr="00D80DEE" w:rsidRDefault="003F2DBD" w:rsidP="003F2DBD">
      <w:r w:rsidRPr="00D80DEE">
        <w:rPr>
          <w:rStyle w:val="HideTWBExt"/>
        </w:rPr>
        <w:t>&lt;/Amend&gt;</w:t>
      </w:r>
    </w:p>
    <w:p w14:paraId="3DD12C5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123</w:t>
      </w:r>
      <w:r w:rsidRPr="00D80DEE">
        <w:rPr>
          <w:rStyle w:val="HideTWBExt"/>
          <w:b w:val="0"/>
        </w:rPr>
        <w:t>&lt;/NumAm&gt;</w:t>
      </w:r>
    </w:p>
    <w:p w14:paraId="1C9EA6A7" w14:textId="77777777" w:rsidR="003F2DBD" w:rsidRPr="00D80DEE" w:rsidRDefault="003F2DBD" w:rsidP="003F2DBD">
      <w:pPr>
        <w:pStyle w:val="NormalBold"/>
      </w:pPr>
      <w:r w:rsidRPr="00D80DEE">
        <w:rPr>
          <w:rStyle w:val="HideTWBExt"/>
          <w:b w:val="0"/>
        </w:rPr>
        <w:t>&lt;RepeatBlock-By&gt;&lt;Members&gt;</w:t>
      </w:r>
      <w:r w:rsidRPr="00D80DEE">
        <w:t>Petras Auštrevičius, Michał Kobosko, Marie-Agnes Strack-Zimmermann, Engin Eroglu, Hilde Vautmans, Dan Barna, Urmas Paet</w:t>
      </w:r>
      <w:r w:rsidRPr="00D80DEE">
        <w:rPr>
          <w:rStyle w:val="HideTWBExt"/>
          <w:b w:val="0"/>
        </w:rPr>
        <w:t>&lt;/Members&gt;</w:t>
      </w:r>
    </w:p>
    <w:p w14:paraId="0D6C0C1E" w14:textId="77777777" w:rsidR="003F2DBD" w:rsidRPr="00D80DEE" w:rsidRDefault="003F2DBD" w:rsidP="003F2DBD">
      <w:pPr>
        <w:pStyle w:val="NormalBold"/>
      </w:pPr>
      <w:r w:rsidRPr="00D80DEE">
        <w:rPr>
          <w:rStyle w:val="HideTWBExt"/>
          <w:b w:val="0"/>
        </w:rPr>
        <w:t>&lt;/RepeatBlock-By&gt;</w:t>
      </w:r>
    </w:p>
    <w:p w14:paraId="05199E43"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2D92F21" w14:textId="77777777" w:rsidR="003F2DBD" w:rsidRPr="00D80DEE" w:rsidRDefault="003F2DBD" w:rsidP="003F2DBD">
      <w:pPr>
        <w:pStyle w:val="NormalBold"/>
      </w:pPr>
      <w:r w:rsidRPr="00D80DEE">
        <w:rPr>
          <w:rStyle w:val="HideTWBExt"/>
          <w:b w:val="0"/>
        </w:rPr>
        <w:t>&lt;Article&gt;</w:t>
      </w:r>
      <w:r w:rsidRPr="00D80DEE">
        <w:t>Ziffer 1 – Buchstabe i</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B3A6E75" w14:textId="77777777" w:rsidTr="00AD33C6">
        <w:trPr>
          <w:trHeight w:hRule="exact" w:val="240"/>
          <w:jc w:val="center"/>
        </w:trPr>
        <w:tc>
          <w:tcPr>
            <w:tcW w:w="9752" w:type="dxa"/>
            <w:gridSpan w:val="2"/>
            <w:tcBorders>
              <w:top w:val="nil"/>
              <w:left w:val="nil"/>
              <w:bottom w:val="nil"/>
              <w:right w:val="nil"/>
            </w:tcBorders>
          </w:tcPr>
          <w:p w14:paraId="20F1E712" w14:textId="77777777" w:rsidR="003F2DBD" w:rsidRPr="00D80DEE" w:rsidRDefault="003F2DBD" w:rsidP="00AD33C6"/>
        </w:tc>
      </w:tr>
      <w:tr w:rsidR="003F2DBD" w:rsidRPr="00D80DEE" w14:paraId="5411F03C" w14:textId="77777777" w:rsidTr="00AD33C6">
        <w:trPr>
          <w:trHeight w:val="240"/>
          <w:jc w:val="center"/>
        </w:trPr>
        <w:tc>
          <w:tcPr>
            <w:tcW w:w="4876" w:type="dxa"/>
            <w:tcBorders>
              <w:top w:val="nil"/>
              <w:left w:val="nil"/>
              <w:bottom w:val="nil"/>
              <w:right w:val="nil"/>
            </w:tcBorders>
          </w:tcPr>
          <w:p w14:paraId="0BAC854E"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482AC1E" w14:textId="77777777" w:rsidR="003F2DBD" w:rsidRPr="00D80DEE" w:rsidRDefault="003F2DBD" w:rsidP="00AD33C6">
            <w:pPr>
              <w:pStyle w:val="AmColumnHeading"/>
            </w:pPr>
            <w:r w:rsidRPr="00D80DEE">
              <w:t>Geänderter Text</w:t>
            </w:r>
          </w:p>
        </w:tc>
      </w:tr>
      <w:tr w:rsidR="003F2DBD" w:rsidRPr="00D80DEE" w14:paraId="3374D97D" w14:textId="77777777" w:rsidTr="00AD33C6">
        <w:trPr>
          <w:jc w:val="center"/>
        </w:trPr>
        <w:tc>
          <w:tcPr>
            <w:tcW w:w="4876" w:type="dxa"/>
            <w:tcBorders>
              <w:top w:val="nil"/>
              <w:left w:val="nil"/>
              <w:bottom w:val="nil"/>
              <w:right w:val="nil"/>
            </w:tcBorders>
          </w:tcPr>
          <w:p w14:paraId="4F3A1905" w14:textId="77777777" w:rsidR="003F2DBD" w:rsidRPr="00D80DEE" w:rsidRDefault="003F2DBD" w:rsidP="00AD33C6">
            <w:pPr>
              <w:pStyle w:val="Normal6a"/>
            </w:pPr>
            <w:r w:rsidRPr="00D80DEE">
              <w:t>i)</w:t>
            </w:r>
            <w:r w:rsidRPr="00D80DEE">
              <w:tab/>
              <w:t>zu bekräftigen, dass sie den rechtswidrigen Angriffskriegs Russlands gegen die Ukraine und die Angriffe Russlands auf die globale Friedens- und Sicherheitsarchitektur, einschließlich der Instrumente des Sicherheitsrats der Vereinten Nationen, verurteilen; sich für einen vollständigen Waffenstillstand einzusetzen, um das Leid der Zivilbevölkerung zu lindern, und für einen umfassenden, gerechten und dauerhaften Frieden für die Ukraine einzutreten – einschließlich solider Sicherheitsgarantien auf der Grundlage der Charta der Vereinten Nationen und des Völkerrechts – und gleichzeitig die uneingeschränkte Rechenschaftspflicht für Kriegsverbrechen sicherzustellen; die Vereinten Nationen dabei zu unterstützen, rechtliche Mechanismen zu ermitteln, mit denen sich eingefrorene russische Vermögenswerte für den Wiederaufbau der Ukraine mobilisieren lassen, ohne dass eine finanzielle Belastung der EU-Mitgliedstaaten entsteht;</w:t>
            </w:r>
          </w:p>
        </w:tc>
        <w:tc>
          <w:tcPr>
            <w:tcW w:w="4876" w:type="dxa"/>
            <w:tcBorders>
              <w:top w:val="nil"/>
              <w:left w:val="nil"/>
              <w:bottom w:val="nil"/>
              <w:right w:val="nil"/>
            </w:tcBorders>
          </w:tcPr>
          <w:p w14:paraId="02DEABE3" w14:textId="77777777" w:rsidR="003F2DBD" w:rsidRPr="00D80DEE" w:rsidRDefault="003F2DBD" w:rsidP="00AD33C6">
            <w:pPr>
              <w:pStyle w:val="Normal6a"/>
            </w:pPr>
            <w:r w:rsidRPr="00D80DEE">
              <w:t>i)</w:t>
            </w:r>
            <w:r w:rsidRPr="00D80DEE">
              <w:tab/>
              <w:t xml:space="preserve">zu bekräftigen, dass sie den rechtswidrigen Angriffskriegs Russlands gegen die Ukraine und die Angriffe Russlands auf die globale Friedens- und Sicherheitsarchitektur, einschließlich der Instrumente des Sicherheitsrats der Vereinten Nationen, </w:t>
            </w:r>
            <w:r w:rsidRPr="00D80DEE">
              <w:rPr>
                <w:b/>
                <w:i/>
              </w:rPr>
              <w:t>aufs Schärfste</w:t>
            </w:r>
            <w:r w:rsidRPr="00D80DEE">
              <w:t xml:space="preserve"> verurteilen; sich für einen vollständigen Waffenstillstand einzusetzen, um das Leid der Zivilbevölkerung zu lindern, und für einen umfassenden, gerechten und dauerhaften Frieden für die Ukraine einzutreten – einschließlich solider Sicherheitsgarantien auf der Grundlage der Charta der Vereinten Nationen und des Völkerrechts – und gleichzeitig die uneingeschränkte Rechenschaftspflicht für Kriegsverbrechen</w:t>
            </w:r>
            <w:r w:rsidRPr="00D80DEE">
              <w:rPr>
                <w:b/>
                <w:i/>
              </w:rPr>
              <w:t>, die Rückkehr verschleppter ukrainischer Kinder, inhaftierter Zivilisten und Kriegsgefangener</w:t>
            </w:r>
            <w:r w:rsidRPr="00D80DEE">
              <w:t xml:space="preserve"> sicherzustellen; die Vereinten Nationen dabei zu unterstützen, rechtliche Mechanismen zu ermitteln, mit denen sich eingefrorene russische Vermögenswerte für den Wiederaufbau der Ukraine mobilisieren lassen, ohne dass eine finanzielle Belastung der EU-Mitgliedstaaten entsteht; </w:t>
            </w:r>
            <w:r w:rsidRPr="00D80DEE">
              <w:rPr>
                <w:b/>
                <w:i/>
              </w:rPr>
              <w:t>die Verurteilung von Cyberangriffen auf Organisationen und Einzelpersonen von Drittländern, die von Russland und seinen Verbündeten verübt werden, anzustreben;</w:t>
            </w:r>
          </w:p>
        </w:tc>
      </w:tr>
    </w:tbl>
    <w:p w14:paraId="24C868D4"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376A6462" w14:textId="77777777" w:rsidR="003F2DBD" w:rsidRPr="00D80DEE" w:rsidRDefault="003F2DBD" w:rsidP="003F2DBD">
      <w:r w:rsidRPr="00D80DEE">
        <w:rPr>
          <w:rStyle w:val="HideTWBExt"/>
        </w:rPr>
        <w:t>&lt;/Amend&gt;</w:t>
      </w:r>
    </w:p>
    <w:p w14:paraId="6C12710D"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124</w:t>
      </w:r>
      <w:r w:rsidRPr="00D80DEE">
        <w:rPr>
          <w:rStyle w:val="HideTWBExt"/>
          <w:b w:val="0"/>
        </w:rPr>
        <w:t>&lt;/NumAm&gt;</w:t>
      </w:r>
    </w:p>
    <w:p w14:paraId="1A87E807" w14:textId="77777777" w:rsidR="003F2DBD" w:rsidRPr="00D80DEE" w:rsidRDefault="003F2DBD" w:rsidP="003F2DBD">
      <w:pPr>
        <w:pStyle w:val="NormalBold"/>
      </w:pPr>
      <w:r w:rsidRPr="00D80DEE">
        <w:rPr>
          <w:rStyle w:val="HideTWBExt"/>
          <w:b w:val="0"/>
        </w:rPr>
        <w:t>&lt;RepeatBlock-By&gt;&lt;Members&gt;</w:t>
      </w:r>
      <w:r w:rsidRPr="00D80DEE">
        <w:t>Emmanouil Fragkos</w:t>
      </w:r>
      <w:r w:rsidRPr="00D80DEE">
        <w:rPr>
          <w:rStyle w:val="HideTWBExt"/>
          <w:b w:val="0"/>
        </w:rPr>
        <w:t>&lt;/Members&gt;</w:t>
      </w:r>
    </w:p>
    <w:p w14:paraId="6ADD0206" w14:textId="77777777" w:rsidR="003F2DBD" w:rsidRPr="00D80DEE" w:rsidRDefault="003F2DBD" w:rsidP="003F2DBD">
      <w:pPr>
        <w:pStyle w:val="NormalBold"/>
      </w:pPr>
      <w:r w:rsidRPr="00D80DEE">
        <w:rPr>
          <w:rStyle w:val="HideTWBExt"/>
          <w:b w:val="0"/>
        </w:rPr>
        <w:t>&lt;/RepeatBlock-By&gt;</w:t>
      </w:r>
    </w:p>
    <w:p w14:paraId="3BA383D6"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B0572B3" w14:textId="77777777" w:rsidR="003F2DBD" w:rsidRPr="00D80DEE" w:rsidRDefault="003F2DBD" w:rsidP="003F2DBD">
      <w:pPr>
        <w:pStyle w:val="NormalBold"/>
      </w:pPr>
      <w:r w:rsidRPr="00D80DEE">
        <w:rPr>
          <w:rStyle w:val="HideTWBExt"/>
          <w:b w:val="0"/>
        </w:rPr>
        <w:t>&lt;Article&gt;</w:t>
      </w:r>
      <w:r w:rsidRPr="00D80DEE">
        <w:t>Ziffer 1 – Buchstabe i</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26B640B" w14:textId="77777777" w:rsidTr="00AD33C6">
        <w:trPr>
          <w:trHeight w:hRule="exact" w:val="240"/>
          <w:jc w:val="center"/>
        </w:trPr>
        <w:tc>
          <w:tcPr>
            <w:tcW w:w="9752" w:type="dxa"/>
            <w:gridSpan w:val="2"/>
            <w:tcBorders>
              <w:top w:val="nil"/>
              <w:left w:val="nil"/>
              <w:bottom w:val="nil"/>
              <w:right w:val="nil"/>
            </w:tcBorders>
          </w:tcPr>
          <w:p w14:paraId="6B0DFB37" w14:textId="77777777" w:rsidR="003F2DBD" w:rsidRPr="00D80DEE" w:rsidRDefault="003F2DBD" w:rsidP="00AD33C6"/>
        </w:tc>
      </w:tr>
      <w:tr w:rsidR="003F2DBD" w:rsidRPr="00D80DEE" w14:paraId="2D3846AC" w14:textId="77777777" w:rsidTr="00AD33C6">
        <w:trPr>
          <w:trHeight w:val="240"/>
          <w:jc w:val="center"/>
        </w:trPr>
        <w:tc>
          <w:tcPr>
            <w:tcW w:w="4876" w:type="dxa"/>
            <w:tcBorders>
              <w:top w:val="nil"/>
              <w:left w:val="nil"/>
              <w:bottom w:val="nil"/>
              <w:right w:val="nil"/>
            </w:tcBorders>
          </w:tcPr>
          <w:p w14:paraId="3CE9C599"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F4E62FC" w14:textId="77777777" w:rsidR="003F2DBD" w:rsidRPr="00D80DEE" w:rsidRDefault="003F2DBD" w:rsidP="00AD33C6">
            <w:pPr>
              <w:pStyle w:val="AmColumnHeading"/>
            </w:pPr>
            <w:r w:rsidRPr="00D80DEE">
              <w:t>Geänderter Text</w:t>
            </w:r>
          </w:p>
        </w:tc>
      </w:tr>
      <w:tr w:rsidR="003F2DBD" w:rsidRPr="00D80DEE" w14:paraId="7D3AFBC9" w14:textId="77777777" w:rsidTr="00AD33C6">
        <w:trPr>
          <w:jc w:val="center"/>
        </w:trPr>
        <w:tc>
          <w:tcPr>
            <w:tcW w:w="4876" w:type="dxa"/>
            <w:tcBorders>
              <w:top w:val="nil"/>
              <w:left w:val="nil"/>
              <w:bottom w:val="nil"/>
              <w:right w:val="nil"/>
            </w:tcBorders>
          </w:tcPr>
          <w:p w14:paraId="62FC0854" w14:textId="77777777" w:rsidR="003F2DBD" w:rsidRPr="00D80DEE" w:rsidRDefault="003F2DBD" w:rsidP="00AD33C6">
            <w:pPr>
              <w:pStyle w:val="Normal6a"/>
            </w:pPr>
            <w:r w:rsidRPr="00D80DEE">
              <w:t>i)</w:t>
            </w:r>
            <w:r w:rsidRPr="00D80DEE">
              <w:tab/>
              <w:t>zu bekräftigen, dass sie den rechtswidrigen Angriffskriegs Russlands gegen die Ukraine und die Angriffe Russlands auf die globale Friedens- und Sicherheitsarchitektur, einschließlich der Instrumente des Sicherheitsrats der Vereinten Nationen, verurteilen; sich für einen vollständigen Waffenstillstand einzusetzen, um das Leid der Zivilbevölkerung zu lindern, und für einen umfassenden, gerechten und dauerhaften Frieden für die Ukraine einzutreten – einschließlich solider Sicherheitsgarantien auf der Grundlage der Charta der Vereinten Nationen und des Völkerrechts – und gleichzeitig die uneingeschränkte Rechenschaftspflicht für Kriegsverbrechen sicherzustellen; die Vereinten Nationen dabei zu unterstützen, rechtliche Mechanismen zu ermitteln, mit denen sich eingefrorene russische Vermögenswerte für den Wiederaufbau der Ukraine mobilisieren lassen, ohne dass eine finanzielle Belastung der EU-Mitgliedstaaten entsteht;</w:t>
            </w:r>
          </w:p>
        </w:tc>
        <w:tc>
          <w:tcPr>
            <w:tcW w:w="4876" w:type="dxa"/>
            <w:tcBorders>
              <w:top w:val="nil"/>
              <w:left w:val="nil"/>
              <w:bottom w:val="nil"/>
              <w:right w:val="nil"/>
            </w:tcBorders>
          </w:tcPr>
          <w:p w14:paraId="79D8622B" w14:textId="77777777" w:rsidR="003F2DBD" w:rsidRPr="00D80DEE" w:rsidRDefault="003F2DBD" w:rsidP="00AD33C6">
            <w:pPr>
              <w:pStyle w:val="Normal6a"/>
            </w:pPr>
            <w:r w:rsidRPr="00D80DEE">
              <w:t>i)</w:t>
            </w:r>
            <w:r w:rsidRPr="00D80DEE">
              <w:tab/>
              <w:t xml:space="preserve">zu bekräftigen, dass sie den rechtswidrigen Angriffskriegs Russlands gegen die Ukraine und die Angriffe Russlands auf die globale Friedens- und Sicherheitsarchitektur, einschließlich der Instrumente des Sicherheitsrats der Vereinten Nationen, verurteilen; sich für einen vollständigen Waffenstillstand einzusetzen, um das Leid der Zivilbevölkerung zu lindern, und für einen umfassenden, gerechten und dauerhaften Frieden für die Ukraine einzutreten – einschließlich solider Sicherheitsgarantien auf der Grundlage der Charta der Vereinten Nationen und des Völkerrechts – und gleichzeitig die uneingeschränkte Rechenschaftspflicht für Kriegsverbrechen sicherzustellen; die Vereinten Nationen dabei zu unterstützen, rechtliche Mechanismen zu ermitteln, mit denen sich eingefrorene russische Vermögenswerte für den Wiederaufbau der Ukraine mobilisieren lassen, ohne dass eine finanzielle Belastung der EU-Mitgliedstaaten entsteht; </w:t>
            </w:r>
            <w:r w:rsidRPr="00D80DEE">
              <w:rPr>
                <w:b/>
                <w:i/>
              </w:rPr>
              <w:t>Möglichkeiten für die Entwicklung eines Rahmens für die Nachkriegszeit zu prüfen, um Frieden und Zusammenarbeit zu schaffen und die Beziehungen auf der Grundlage des Völkerrechts und der Grundsätze der Charta der Vereinten Nationen wiederherzustellen;</w:t>
            </w:r>
          </w:p>
        </w:tc>
      </w:tr>
    </w:tbl>
    <w:p w14:paraId="5ADA4B13"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{EL}</w:t>
      </w:r>
      <w:r w:rsidRPr="00D80DEE">
        <w:t>el</w:t>
      </w:r>
      <w:r w:rsidRPr="00D80DEE">
        <w:rPr>
          <w:rStyle w:val="HideTWBExt"/>
        </w:rPr>
        <w:t>&lt;/Original&gt;</w:t>
      </w:r>
    </w:p>
    <w:p w14:paraId="037EF7E4" w14:textId="77777777" w:rsidR="003F2DBD" w:rsidRPr="00D80DEE" w:rsidRDefault="003F2DBD" w:rsidP="003F2DBD">
      <w:r w:rsidRPr="00D80DEE">
        <w:rPr>
          <w:rStyle w:val="HideTWBExt"/>
        </w:rPr>
        <w:t>&lt;/Amend&gt;</w:t>
      </w:r>
    </w:p>
    <w:p w14:paraId="1001AB91"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125</w:t>
      </w:r>
      <w:r w:rsidRPr="00D80DEE">
        <w:rPr>
          <w:rStyle w:val="HideTWBExt"/>
          <w:b w:val="0"/>
        </w:rPr>
        <w:t>&lt;/NumAm&gt;</w:t>
      </w:r>
    </w:p>
    <w:p w14:paraId="2B1FA150" w14:textId="77777777" w:rsidR="003F2DBD" w:rsidRPr="00D80DEE" w:rsidRDefault="003F2DBD" w:rsidP="003F2DBD">
      <w:pPr>
        <w:pStyle w:val="NormalBold"/>
      </w:pPr>
      <w:r w:rsidRPr="00D80DEE">
        <w:rPr>
          <w:rStyle w:val="HideTWBExt"/>
          <w:b w:val="0"/>
        </w:rPr>
        <w:t>&lt;RepeatBlock-By&gt;&lt;Members&gt;</w:t>
      </w:r>
      <w:r w:rsidRPr="00D80DEE">
        <w:t>Sebastian Tynkkynen</w:t>
      </w:r>
      <w:r w:rsidRPr="00D80DEE">
        <w:rPr>
          <w:rStyle w:val="HideTWBExt"/>
          <w:b w:val="0"/>
        </w:rPr>
        <w:t>&lt;/Members&gt;</w:t>
      </w:r>
    </w:p>
    <w:p w14:paraId="777C370D" w14:textId="77777777" w:rsidR="003F2DBD" w:rsidRPr="00D80DEE" w:rsidRDefault="003F2DBD" w:rsidP="003F2DBD">
      <w:pPr>
        <w:pStyle w:val="NormalBold"/>
      </w:pPr>
      <w:r w:rsidRPr="00D80DEE">
        <w:rPr>
          <w:rStyle w:val="HideTWBExt"/>
          <w:b w:val="0"/>
        </w:rPr>
        <w:t>&lt;/RepeatBlock-By&gt;</w:t>
      </w:r>
    </w:p>
    <w:p w14:paraId="7358E861"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4D7B86A" w14:textId="77777777" w:rsidR="003F2DBD" w:rsidRPr="00D80DEE" w:rsidRDefault="003F2DBD" w:rsidP="003F2DBD">
      <w:pPr>
        <w:pStyle w:val="NormalBold"/>
      </w:pPr>
      <w:r w:rsidRPr="00D80DEE">
        <w:rPr>
          <w:rStyle w:val="HideTWBExt"/>
          <w:b w:val="0"/>
        </w:rPr>
        <w:t>&lt;Article&gt;</w:t>
      </w:r>
      <w:r w:rsidRPr="00D80DEE">
        <w:t>Ziffer 1 – Buchstabe i</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15C23FC" w14:textId="77777777" w:rsidTr="00AD33C6">
        <w:trPr>
          <w:trHeight w:hRule="exact" w:val="240"/>
          <w:jc w:val="center"/>
        </w:trPr>
        <w:tc>
          <w:tcPr>
            <w:tcW w:w="9752" w:type="dxa"/>
            <w:gridSpan w:val="2"/>
            <w:tcBorders>
              <w:top w:val="nil"/>
              <w:left w:val="nil"/>
              <w:bottom w:val="nil"/>
              <w:right w:val="nil"/>
            </w:tcBorders>
          </w:tcPr>
          <w:p w14:paraId="52CA98FE" w14:textId="77777777" w:rsidR="003F2DBD" w:rsidRPr="00D80DEE" w:rsidRDefault="003F2DBD" w:rsidP="00AD33C6"/>
        </w:tc>
      </w:tr>
      <w:tr w:rsidR="003F2DBD" w:rsidRPr="00D80DEE" w14:paraId="63FB633C" w14:textId="77777777" w:rsidTr="00AD33C6">
        <w:trPr>
          <w:trHeight w:val="240"/>
          <w:jc w:val="center"/>
        </w:trPr>
        <w:tc>
          <w:tcPr>
            <w:tcW w:w="4876" w:type="dxa"/>
            <w:tcBorders>
              <w:top w:val="nil"/>
              <w:left w:val="nil"/>
              <w:bottom w:val="nil"/>
              <w:right w:val="nil"/>
            </w:tcBorders>
          </w:tcPr>
          <w:p w14:paraId="06DD60FA"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5DE15E8" w14:textId="77777777" w:rsidR="003F2DBD" w:rsidRPr="00D80DEE" w:rsidRDefault="003F2DBD" w:rsidP="00AD33C6">
            <w:pPr>
              <w:pStyle w:val="AmColumnHeading"/>
            </w:pPr>
            <w:r w:rsidRPr="00D80DEE">
              <w:t>Geänderter Text</w:t>
            </w:r>
          </w:p>
        </w:tc>
      </w:tr>
      <w:tr w:rsidR="003F2DBD" w:rsidRPr="00D80DEE" w14:paraId="31E81AD5" w14:textId="77777777" w:rsidTr="00AD33C6">
        <w:trPr>
          <w:jc w:val="center"/>
        </w:trPr>
        <w:tc>
          <w:tcPr>
            <w:tcW w:w="4876" w:type="dxa"/>
            <w:tcBorders>
              <w:top w:val="nil"/>
              <w:left w:val="nil"/>
              <w:bottom w:val="nil"/>
              <w:right w:val="nil"/>
            </w:tcBorders>
          </w:tcPr>
          <w:p w14:paraId="3E1ADBAD" w14:textId="77777777" w:rsidR="003F2DBD" w:rsidRPr="00D80DEE" w:rsidRDefault="003F2DBD" w:rsidP="00AD33C6">
            <w:pPr>
              <w:pStyle w:val="Normal6a"/>
            </w:pPr>
            <w:r w:rsidRPr="00D80DEE">
              <w:t>i)</w:t>
            </w:r>
            <w:r w:rsidRPr="00D80DEE">
              <w:tab/>
              <w:t>zu bekräftigen, dass sie den rechtswidrigen Angriffskriegs Russlands gegen die Ukraine und die Angriffe Russlands auf die globale Friedens- und Sicherheitsarchitektur, einschließlich der Instrumente des Sicherheitsrats der Vereinten Nationen, verurteilen; sich für einen vollständigen Waffenstillstand einzusetzen, um das Leid der Zivilbevölkerung zu lindern, und für einen umfassenden, gerechten und dauerhaften Frieden für die Ukraine einzutreten – einschließlich solider Sicherheitsgarantien auf der Grundlage der Charta der Vereinten Nationen und des Völkerrechts </w:t>
            </w:r>
            <w:r w:rsidRPr="00D80DEE">
              <w:rPr>
                <w:b/>
                <w:i/>
              </w:rPr>
              <w:t>– und gleichzeitig die uneingeschränkte Rechenschaftspflicht für Kriegsverbrechen sicherzustellen</w:t>
            </w:r>
            <w:r w:rsidRPr="00D80DEE">
              <w:t xml:space="preserve">; die Vereinten Nationen dabei zu unterstützen, rechtliche Mechanismen zu ermitteln, mit denen sich eingefrorene russische Vermögenswerte für den Wiederaufbau der Ukraine mobilisieren lassen, </w:t>
            </w:r>
            <w:r w:rsidRPr="00D80DEE">
              <w:rPr>
                <w:b/>
                <w:i/>
              </w:rPr>
              <w:t>ohne dass eine finanzielle Belastung der EU-Mitgliedstaaten entsteht</w:t>
            </w:r>
            <w:r w:rsidRPr="00D80DEE">
              <w:t>;</w:t>
            </w:r>
          </w:p>
        </w:tc>
        <w:tc>
          <w:tcPr>
            <w:tcW w:w="4876" w:type="dxa"/>
            <w:tcBorders>
              <w:top w:val="nil"/>
              <w:left w:val="nil"/>
              <w:bottom w:val="nil"/>
              <w:right w:val="nil"/>
            </w:tcBorders>
          </w:tcPr>
          <w:p w14:paraId="276A3E63" w14:textId="77777777" w:rsidR="003F2DBD" w:rsidRPr="00D80DEE" w:rsidRDefault="003F2DBD" w:rsidP="00AD33C6">
            <w:pPr>
              <w:pStyle w:val="Normal6a"/>
            </w:pPr>
            <w:r w:rsidRPr="00D80DEE">
              <w:t>i)</w:t>
            </w:r>
            <w:r w:rsidRPr="00D80DEE">
              <w:tab/>
            </w:r>
            <w:r w:rsidRPr="00D80DEE">
              <w:rPr>
                <w:b/>
                <w:i/>
              </w:rPr>
              <w:t>mit Nachdruck</w:t>
            </w:r>
            <w:r w:rsidRPr="00D80DEE">
              <w:t xml:space="preserve"> zu bekräftigen, dass sie den rechtswidrigen Angriffskriegs Russlands gegen die Ukraine und die Angriffe Russlands auf die globale Friedens- und Sicherheitsarchitektur, einschließlich der Instrumente des Sicherheitsrats der Vereinten Nationen, verurteilen; sich für einen vollständigen Waffenstillstand einzusetzen, um das Leid der Zivilbevölkerung zu lindern, und für einen umfassenden, gerechten und dauerhaften Frieden für die Ukraine einzutreten – einschließlich solider Sicherheitsgarantien auf der Grundlage der Charta der Vereinten Nationen und des Völkerrechts</w:t>
            </w:r>
            <w:r w:rsidRPr="00D80DEE">
              <w:rPr>
                <w:b/>
                <w:i/>
              </w:rPr>
              <w:t>, des vorübergehenden Abzugs der russischen Truppen von den besetzten Gebieten, der Zahlung von Kriegsreparationen sowie Maßnahmen, durch die Kriegsverbrecher für ihre Taten zur Rechenschaft gezogen werden, einschließlich derer, die für die Planung und Umsetzung des Verbrechens der Aggression verantwortlich sind</w:t>
            </w:r>
            <w:r w:rsidRPr="00D80DEE">
              <w:t xml:space="preserve">; die Vereinten Nationen dabei zu unterstützen, rechtliche Mechanismen zu ermitteln, mit denen sich eingefrorene russische Vermögenswerte für den Wiederaufbau der Ukraine </w:t>
            </w:r>
            <w:r w:rsidRPr="00D80DEE">
              <w:rPr>
                <w:b/>
                <w:i/>
              </w:rPr>
              <w:t>und für die Bereitstellung militärischer und wirtschaftlicher Unterstützung für das Land</w:t>
            </w:r>
            <w:r w:rsidRPr="00D80DEE">
              <w:t xml:space="preserve"> mobilisieren lassen;</w:t>
            </w:r>
          </w:p>
        </w:tc>
      </w:tr>
    </w:tbl>
    <w:p w14:paraId="305A2011"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{FI}</w:t>
      </w:r>
      <w:r w:rsidRPr="00D80DEE">
        <w:t>fi</w:t>
      </w:r>
      <w:r w:rsidRPr="00D80DEE">
        <w:rPr>
          <w:rStyle w:val="HideTWBExt"/>
        </w:rPr>
        <w:t>&lt;/Original&gt;</w:t>
      </w:r>
    </w:p>
    <w:p w14:paraId="0C8CF8FB" w14:textId="77777777" w:rsidR="003F2DBD" w:rsidRPr="00D80DEE" w:rsidRDefault="003F2DBD" w:rsidP="003F2DBD">
      <w:r w:rsidRPr="00D80DEE">
        <w:rPr>
          <w:rStyle w:val="HideTWBExt"/>
        </w:rPr>
        <w:t>&lt;/Amend&gt;</w:t>
      </w:r>
    </w:p>
    <w:p w14:paraId="604FD0EF"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126</w:t>
      </w:r>
      <w:r w:rsidRPr="00D80DEE">
        <w:rPr>
          <w:rStyle w:val="HideTWBExt"/>
          <w:b w:val="0"/>
        </w:rPr>
        <w:t>&lt;/NumAm&gt;</w:t>
      </w:r>
    </w:p>
    <w:p w14:paraId="710F5D81" w14:textId="77777777" w:rsidR="003F2DBD" w:rsidRPr="00D80DEE" w:rsidRDefault="003F2DBD" w:rsidP="003F2DBD">
      <w:pPr>
        <w:pStyle w:val="NormalBold"/>
      </w:pPr>
      <w:r w:rsidRPr="00D80DEE">
        <w:rPr>
          <w:rStyle w:val="HideTWBExt"/>
          <w:b w:val="0"/>
        </w:rPr>
        <w:t>&lt;RepeatBlock-By&gt;&lt;Members&gt;</w:t>
      </w:r>
      <w:r w:rsidRPr="00D80DEE">
        <w:t>Claudiu-Richard Târziu</w:t>
      </w:r>
      <w:r w:rsidRPr="00D80DEE">
        <w:rPr>
          <w:rStyle w:val="HideTWBExt"/>
          <w:b w:val="0"/>
        </w:rPr>
        <w:t>&lt;/Members&gt;</w:t>
      </w:r>
    </w:p>
    <w:p w14:paraId="7583014A" w14:textId="77777777" w:rsidR="003F2DBD" w:rsidRPr="00D80DEE" w:rsidRDefault="003F2DBD" w:rsidP="003F2DBD">
      <w:pPr>
        <w:pStyle w:val="NormalBold"/>
      </w:pPr>
      <w:r w:rsidRPr="00D80DEE">
        <w:rPr>
          <w:rStyle w:val="HideTWBExt"/>
          <w:b w:val="0"/>
        </w:rPr>
        <w:t>&lt;/RepeatBlock-By&gt;</w:t>
      </w:r>
    </w:p>
    <w:p w14:paraId="3DD57596"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10CBF27" w14:textId="77777777" w:rsidR="003F2DBD" w:rsidRPr="00D80DEE" w:rsidRDefault="003F2DBD" w:rsidP="003F2DBD">
      <w:pPr>
        <w:pStyle w:val="NormalBold"/>
      </w:pPr>
      <w:r w:rsidRPr="00D80DEE">
        <w:rPr>
          <w:rStyle w:val="HideTWBExt"/>
          <w:b w:val="0"/>
        </w:rPr>
        <w:t>&lt;Article&gt;</w:t>
      </w:r>
      <w:r w:rsidRPr="00D80DEE">
        <w:t>Ziffer 1 – Buchstabe i</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4685DFA" w14:textId="77777777" w:rsidTr="00AD33C6">
        <w:trPr>
          <w:trHeight w:hRule="exact" w:val="240"/>
          <w:jc w:val="center"/>
        </w:trPr>
        <w:tc>
          <w:tcPr>
            <w:tcW w:w="9752" w:type="dxa"/>
            <w:gridSpan w:val="2"/>
            <w:tcBorders>
              <w:top w:val="nil"/>
              <w:left w:val="nil"/>
              <w:bottom w:val="nil"/>
              <w:right w:val="nil"/>
            </w:tcBorders>
          </w:tcPr>
          <w:p w14:paraId="210E15D5" w14:textId="77777777" w:rsidR="003F2DBD" w:rsidRPr="00D80DEE" w:rsidRDefault="003F2DBD" w:rsidP="00AD33C6"/>
        </w:tc>
      </w:tr>
      <w:tr w:rsidR="003F2DBD" w:rsidRPr="00D80DEE" w14:paraId="61708463" w14:textId="77777777" w:rsidTr="00AD33C6">
        <w:trPr>
          <w:trHeight w:val="240"/>
          <w:jc w:val="center"/>
        </w:trPr>
        <w:tc>
          <w:tcPr>
            <w:tcW w:w="4876" w:type="dxa"/>
            <w:tcBorders>
              <w:top w:val="nil"/>
              <w:left w:val="nil"/>
              <w:bottom w:val="nil"/>
              <w:right w:val="nil"/>
            </w:tcBorders>
          </w:tcPr>
          <w:p w14:paraId="22EA123E"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8CAA6E0" w14:textId="77777777" w:rsidR="003F2DBD" w:rsidRPr="00D80DEE" w:rsidRDefault="003F2DBD" w:rsidP="00AD33C6">
            <w:pPr>
              <w:pStyle w:val="AmColumnHeading"/>
            </w:pPr>
            <w:r w:rsidRPr="00D80DEE">
              <w:t>Geänderter Text</w:t>
            </w:r>
          </w:p>
        </w:tc>
      </w:tr>
      <w:tr w:rsidR="003F2DBD" w:rsidRPr="00D80DEE" w14:paraId="753FF2B9" w14:textId="77777777" w:rsidTr="00AD33C6">
        <w:trPr>
          <w:jc w:val="center"/>
        </w:trPr>
        <w:tc>
          <w:tcPr>
            <w:tcW w:w="4876" w:type="dxa"/>
            <w:tcBorders>
              <w:top w:val="nil"/>
              <w:left w:val="nil"/>
              <w:bottom w:val="nil"/>
              <w:right w:val="nil"/>
            </w:tcBorders>
          </w:tcPr>
          <w:p w14:paraId="3493BFD4" w14:textId="77777777" w:rsidR="003F2DBD" w:rsidRPr="00D80DEE" w:rsidRDefault="003F2DBD" w:rsidP="00AD33C6">
            <w:pPr>
              <w:pStyle w:val="Normal6a"/>
            </w:pPr>
            <w:r w:rsidRPr="00D80DEE">
              <w:t>i)</w:t>
            </w:r>
            <w:r w:rsidRPr="00D80DEE">
              <w:tab/>
              <w:t>zu bekräftigen, dass sie den rechtswidrigen Angriffskriegs Russlands gegen die Ukraine und die Angriffe Russlands auf die globale Friedens- und Sicherheitsarchitektur, einschließlich der Instrumente des Sicherheitsrats der Vereinten Nationen, verurteilen; sich für einen vollständigen Waffenstillstand einzusetzen, um das Leid der Zivilbevölkerung zu lindern, und für einen umfassenden, gerechten und dauerhaften Frieden für die Ukraine einzutreten – einschließlich solider Sicherheitsgarantien auf der Grundlage der Charta der Vereinten Nationen und des Völkerrechts – und gleichzeitig die uneingeschränkte Rechenschaftspflicht für Kriegsverbrechen sicherzustellen; die Vereinten Nationen dabei zu unterstützen, rechtliche Mechanismen zu ermitteln, mit denen sich eingefrorene russische Vermögenswerte für den Wiederaufbau der Ukraine mobilisieren lassen, ohne dass eine finanzielle Belastung der EU-Mitgliedstaaten entsteht;</w:t>
            </w:r>
          </w:p>
        </w:tc>
        <w:tc>
          <w:tcPr>
            <w:tcW w:w="4876" w:type="dxa"/>
            <w:tcBorders>
              <w:top w:val="nil"/>
              <w:left w:val="nil"/>
              <w:bottom w:val="nil"/>
              <w:right w:val="nil"/>
            </w:tcBorders>
          </w:tcPr>
          <w:p w14:paraId="2332F724" w14:textId="77777777" w:rsidR="003F2DBD" w:rsidRPr="00D80DEE" w:rsidRDefault="003F2DBD" w:rsidP="00AD33C6">
            <w:pPr>
              <w:pStyle w:val="Normal6a"/>
            </w:pPr>
            <w:r w:rsidRPr="00D80DEE">
              <w:t>i)</w:t>
            </w:r>
            <w:r w:rsidRPr="00D80DEE">
              <w:tab/>
              <w:t xml:space="preserve">zu bekräftigen, dass sie den rechtswidrigen Angriffskriegs Russlands gegen die Ukraine und die Angriffe Russlands auf die globale Friedens- und Sicherheitsarchitektur, einschließlich der Instrumente des Sicherheitsrats der Vereinten Nationen, verurteilen; sich für einen vollständigen Waffenstillstand einzusetzen, um das Leid der Zivilbevölkerung zu lindern, und für einen umfassenden, gerechten und dauerhaften Frieden für die Ukraine einzutreten – einschließlich solider Sicherheitsgarantien auf der Grundlage der Charta der Vereinten Nationen und des Völkerrechts – und gleichzeitig die uneingeschränkte Rechenschaftspflicht für Kriegsverbrechen sicherzustellen; die Vereinten Nationen dabei zu unterstützen, rechtliche Mechanismen zu ermitteln, mit denen sich eingefrorene russische Vermögenswerte für den Wiederaufbau der Ukraine mobilisieren lassen, </w:t>
            </w:r>
            <w:r w:rsidRPr="00D80DEE">
              <w:rPr>
                <w:b/>
                <w:i/>
              </w:rPr>
              <w:t>unter der Bedingung, dass jede Verwendung dieser Vermögenswerte dem Völkerrecht, dem Recht an Privateigentum und internationalen Gerichtsverfahren entspricht und</w:t>
            </w:r>
            <w:r w:rsidRPr="00D80DEE">
              <w:t xml:space="preserve"> ohne dass eine finanzielle Belastung der EU-Mitgliedstaaten entsteht;</w:t>
            </w:r>
          </w:p>
        </w:tc>
      </w:tr>
    </w:tbl>
    <w:p w14:paraId="314F8A76"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{RO}</w:t>
      </w:r>
      <w:r w:rsidRPr="00D80DEE">
        <w:t>ro</w:t>
      </w:r>
      <w:r w:rsidRPr="00D80DEE">
        <w:rPr>
          <w:rStyle w:val="HideTWBExt"/>
        </w:rPr>
        <w:t>&lt;/Original&gt;</w:t>
      </w:r>
    </w:p>
    <w:p w14:paraId="537F9008" w14:textId="77777777" w:rsidR="003F2DBD" w:rsidRPr="00D80DEE" w:rsidRDefault="003F2DBD" w:rsidP="003F2DBD">
      <w:r w:rsidRPr="00D80DEE">
        <w:rPr>
          <w:rStyle w:val="HideTWBExt"/>
        </w:rPr>
        <w:t>&lt;/Amend&gt;</w:t>
      </w:r>
    </w:p>
    <w:p w14:paraId="296D8B8F"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127</w:t>
      </w:r>
      <w:r w:rsidRPr="00D80DEE">
        <w:rPr>
          <w:rStyle w:val="HideTWBExt"/>
          <w:b w:val="0"/>
        </w:rPr>
        <w:t>&lt;/NumAm&gt;</w:t>
      </w:r>
    </w:p>
    <w:p w14:paraId="6A8FC4FD" w14:textId="77777777" w:rsidR="003F2DBD" w:rsidRPr="00D80DEE" w:rsidRDefault="003F2DBD" w:rsidP="003F2DBD">
      <w:pPr>
        <w:pStyle w:val="NormalBold"/>
      </w:pPr>
      <w:r w:rsidRPr="00D80DEE">
        <w:rPr>
          <w:rStyle w:val="HideTWBExt"/>
          <w:b w:val="0"/>
        </w:rPr>
        <w:t>&lt;RepeatBlock-By&gt;&lt;Members&gt;</w:t>
      </w:r>
      <w:r w:rsidRPr="00D80DEE">
        <w:t>Jordan Bardella, Pierre-Romain Thionnet, Matthieu Valet</w:t>
      </w:r>
      <w:r w:rsidRPr="00D80DEE">
        <w:rPr>
          <w:rStyle w:val="HideTWBExt"/>
          <w:b w:val="0"/>
        </w:rPr>
        <w:t>&lt;/Members&gt;</w:t>
      </w:r>
    </w:p>
    <w:p w14:paraId="28850829" w14:textId="77777777" w:rsidR="003F2DBD" w:rsidRPr="00D80DEE" w:rsidRDefault="003F2DBD" w:rsidP="003F2DBD">
      <w:pPr>
        <w:pStyle w:val="NormalBold"/>
      </w:pPr>
      <w:r w:rsidRPr="00D80DEE">
        <w:rPr>
          <w:rStyle w:val="HideTWBExt"/>
          <w:b w:val="0"/>
        </w:rPr>
        <w:t>&lt;/RepeatBlock-By&gt;</w:t>
      </w:r>
    </w:p>
    <w:p w14:paraId="1296D61A"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FA068AE" w14:textId="77777777" w:rsidR="003F2DBD" w:rsidRPr="00D80DEE" w:rsidRDefault="003F2DBD" w:rsidP="003F2DBD">
      <w:pPr>
        <w:pStyle w:val="NormalBold"/>
      </w:pPr>
      <w:r w:rsidRPr="00D80DEE">
        <w:rPr>
          <w:rStyle w:val="HideTWBExt"/>
          <w:b w:val="0"/>
        </w:rPr>
        <w:t>&lt;Article&gt;</w:t>
      </w:r>
      <w:r w:rsidRPr="00D80DEE">
        <w:t>Ziffer 1 – Buchstabe i</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8291042" w14:textId="77777777" w:rsidTr="00AD33C6">
        <w:trPr>
          <w:trHeight w:hRule="exact" w:val="240"/>
          <w:jc w:val="center"/>
        </w:trPr>
        <w:tc>
          <w:tcPr>
            <w:tcW w:w="9752" w:type="dxa"/>
            <w:gridSpan w:val="2"/>
            <w:tcBorders>
              <w:top w:val="nil"/>
              <w:left w:val="nil"/>
              <w:bottom w:val="nil"/>
              <w:right w:val="nil"/>
            </w:tcBorders>
          </w:tcPr>
          <w:p w14:paraId="07DCAEC2" w14:textId="77777777" w:rsidR="003F2DBD" w:rsidRPr="00D80DEE" w:rsidRDefault="003F2DBD" w:rsidP="00AD33C6"/>
        </w:tc>
      </w:tr>
      <w:tr w:rsidR="003F2DBD" w:rsidRPr="00D80DEE" w14:paraId="0BB5AE52" w14:textId="77777777" w:rsidTr="00AD33C6">
        <w:trPr>
          <w:trHeight w:val="240"/>
          <w:jc w:val="center"/>
        </w:trPr>
        <w:tc>
          <w:tcPr>
            <w:tcW w:w="4876" w:type="dxa"/>
            <w:tcBorders>
              <w:top w:val="nil"/>
              <w:left w:val="nil"/>
              <w:bottom w:val="nil"/>
              <w:right w:val="nil"/>
            </w:tcBorders>
          </w:tcPr>
          <w:p w14:paraId="1A618E45"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B9B9BD3" w14:textId="77777777" w:rsidR="003F2DBD" w:rsidRPr="00D80DEE" w:rsidRDefault="003F2DBD" w:rsidP="00AD33C6">
            <w:pPr>
              <w:pStyle w:val="AmColumnHeading"/>
            </w:pPr>
            <w:r w:rsidRPr="00D80DEE">
              <w:t>Geänderter Text</w:t>
            </w:r>
          </w:p>
        </w:tc>
      </w:tr>
      <w:tr w:rsidR="003F2DBD" w:rsidRPr="00D80DEE" w14:paraId="15454CEF" w14:textId="77777777" w:rsidTr="00AD33C6">
        <w:trPr>
          <w:jc w:val="center"/>
        </w:trPr>
        <w:tc>
          <w:tcPr>
            <w:tcW w:w="4876" w:type="dxa"/>
            <w:tcBorders>
              <w:top w:val="nil"/>
              <w:left w:val="nil"/>
              <w:bottom w:val="nil"/>
              <w:right w:val="nil"/>
            </w:tcBorders>
          </w:tcPr>
          <w:p w14:paraId="53ED29E6" w14:textId="77777777" w:rsidR="003F2DBD" w:rsidRPr="00D80DEE" w:rsidRDefault="003F2DBD" w:rsidP="00AD33C6">
            <w:pPr>
              <w:pStyle w:val="Normal6a"/>
            </w:pPr>
            <w:r w:rsidRPr="00D80DEE">
              <w:t>i)</w:t>
            </w:r>
            <w:r w:rsidRPr="00D80DEE">
              <w:tab/>
              <w:t xml:space="preserve">zu bekräftigen, dass sie den rechtswidrigen Angriffskriegs Russlands gegen die Ukraine und die Angriffe Russlands auf die globale Friedens- und Sicherheitsarchitektur, einschließlich der Instrumente des Sicherheitsrats der Vereinten Nationen, verurteilen; sich für einen vollständigen Waffenstillstand einzusetzen, um das Leid der Zivilbevölkerung zu lindern, und für einen umfassenden, gerechten und dauerhaften Frieden </w:t>
            </w:r>
            <w:r w:rsidRPr="00D80DEE">
              <w:rPr>
                <w:b/>
                <w:i/>
              </w:rPr>
              <w:t>für die Ukraine</w:t>
            </w:r>
            <w:r w:rsidRPr="00D80DEE">
              <w:t xml:space="preserve"> einzutreten – einschließlich solider Sicherheitsgarantien auf der Grundlage der Charta der Vereinten Nationen und des Völkerrechts – und gleichzeitig die uneingeschränkte Rechenschaftspflicht für Kriegsverbrechen sicherzustellen; die Vereinten Nationen dabei zu unterstützen, rechtliche Mechanismen zu ermitteln, mit denen sich eingefrorene russische Vermögenswerte für den Wiederaufbau der Ukraine mobilisieren lassen, ohne dass eine finanzielle Belastung der EU-Mitgliedstaaten entsteht;</w:t>
            </w:r>
          </w:p>
        </w:tc>
        <w:tc>
          <w:tcPr>
            <w:tcW w:w="4876" w:type="dxa"/>
            <w:tcBorders>
              <w:top w:val="nil"/>
              <w:left w:val="nil"/>
              <w:bottom w:val="nil"/>
              <w:right w:val="nil"/>
            </w:tcBorders>
          </w:tcPr>
          <w:p w14:paraId="4C6D398A" w14:textId="77777777" w:rsidR="003F2DBD" w:rsidRPr="00D80DEE" w:rsidRDefault="003F2DBD" w:rsidP="00AD33C6">
            <w:pPr>
              <w:pStyle w:val="Normal6a"/>
            </w:pPr>
            <w:r w:rsidRPr="00D80DEE">
              <w:t>i)</w:t>
            </w:r>
            <w:r w:rsidRPr="00D80DEE">
              <w:tab/>
              <w:t>zu bekräftigen, dass sie den rechtswidrigen Angriffskriegs Russlands gegen die Ukraine und die Angriffe Russlands auf die globale Friedens- und Sicherheitsarchitektur, einschließlich der Instrumente des Sicherheitsrats der Vereinten Nationen, verurteilen; sich für einen vollständigen Waffenstillstand einzusetzen, um das Leid der Zivilbevölkerung zu lindern, und für einen umfassenden, gerechten und dauerhaften</w:t>
            </w:r>
            <w:r w:rsidRPr="00D80DEE">
              <w:rPr>
                <w:b/>
                <w:i/>
              </w:rPr>
              <w:t>, auf der Achtung der Souveränität der Ukraine und einer tragfähigen diplomatischen Lösung beruhenden</w:t>
            </w:r>
            <w:r w:rsidRPr="00D80DEE">
              <w:t xml:space="preserve"> Frieden einzutreten – einschließlich solider Sicherheitsgarantien auf der Grundlage der Charta der Vereinten Nationen und des Völkerrechts – und gleichzeitig die uneingeschränkte Rechenschaftspflicht für Kriegsverbrechen sicherzustellen; die Vereinten Nationen dabei zu unterstützen, rechtliche Mechanismen zu ermitteln, mit denen sich eingefrorene russische Vermögenswerte für den Wiederaufbau der Ukraine mobilisieren lassen, ohne dass eine finanzielle Belastung der EU-Mitgliedstaaten entsteht;</w:t>
            </w:r>
          </w:p>
        </w:tc>
      </w:tr>
    </w:tbl>
    <w:p w14:paraId="1EA53296"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{FR}</w:t>
      </w:r>
      <w:r w:rsidRPr="00D80DEE">
        <w:t>fr</w:t>
      </w:r>
      <w:r w:rsidRPr="00D80DEE">
        <w:rPr>
          <w:rStyle w:val="HideTWBExt"/>
        </w:rPr>
        <w:t>&lt;/Original&gt;</w:t>
      </w:r>
    </w:p>
    <w:p w14:paraId="42925C17" w14:textId="77777777" w:rsidR="003F2DBD" w:rsidRPr="00D80DEE" w:rsidRDefault="003F2DBD" w:rsidP="003F2DBD">
      <w:r w:rsidRPr="00D80DEE">
        <w:rPr>
          <w:rStyle w:val="HideTWBExt"/>
        </w:rPr>
        <w:t>&lt;/Amend&gt;</w:t>
      </w:r>
    </w:p>
    <w:p w14:paraId="787EC388"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128</w:t>
      </w:r>
      <w:r w:rsidRPr="00D80DEE">
        <w:rPr>
          <w:rStyle w:val="HideTWBExt"/>
          <w:b w:val="0"/>
        </w:rPr>
        <w:t>&lt;/NumAm&gt;</w:t>
      </w:r>
    </w:p>
    <w:p w14:paraId="322020DC"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1599537E" w14:textId="77777777" w:rsidR="003F2DBD" w:rsidRPr="00D80DEE" w:rsidRDefault="003F2DBD" w:rsidP="003F2DBD">
      <w:pPr>
        <w:pStyle w:val="NormalBold"/>
      </w:pPr>
      <w:r w:rsidRPr="00D80DEE">
        <w:rPr>
          <w:rStyle w:val="HideTWBExt"/>
          <w:b w:val="0"/>
        </w:rPr>
        <w:t>&lt;/RepeatBlock-By&gt;</w:t>
      </w:r>
    </w:p>
    <w:p w14:paraId="3624CBC3"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CA9BA27" w14:textId="77777777" w:rsidR="003F2DBD" w:rsidRPr="00D80DEE" w:rsidRDefault="003F2DBD" w:rsidP="003F2DBD">
      <w:pPr>
        <w:pStyle w:val="NormalBold"/>
      </w:pPr>
      <w:r w:rsidRPr="00D80DEE">
        <w:rPr>
          <w:rStyle w:val="HideTWBExt"/>
          <w:b w:val="0"/>
        </w:rPr>
        <w:t>&lt;Article&gt;</w:t>
      </w:r>
      <w:r w:rsidRPr="00D80DEE">
        <w:t>Ziffer 1 – Buchstabe i</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B6BC2D2" w14:textId="77777777" w:rsidTr="00AD33C6">
        <w:trPr>
          <w:trHeight w:hRule="exact" w:val="240"/>
          <w:jc w:val="center"/>
        </w:trPr>
        <w:tc>
          <w:tcPr>
            <w:tcW w:w="9752" w:type="dxa"/>
            <w:gridSpan w:val="2"/>
            <w:tcBorders>
              <w:top w:val="nil"/>
              <w:left w:val="nil"/>
              <w:bottom w:val="nil"/>
              <w:right w:val="nil"/>
            </w:tcBorders>
          </w:tcPr>
          <w:p w14:paraId="56573A7D" w14:textId="77777777" w:rsidR="003F2DBD" w:rsidRPr="00D80DEE" w:rsidRDefault="003F2DBD" w:rsidP="00AD33C6"/>
        </w:tc>
      </w:tr>
      <w:tr w:rsidR="003F2DBD" w:rsidRPr="00D80DEE" w14:paraId="216A8A36" w14:textId="77777777" w:rsidTr="00AD33C6">
        <w:trPr>
          <w:trHeight w:val="240"/>
          <w:jc w:val="center"/>
        </w:trPr>
        <w:tc>
          <w:tcPr>
            <w:tcW w:w="4876" w:type="dxa"/>
            <w:tcBorders>
              <w:top w:val="nil"/>
              <w:left w:val="nil"/>
              <w:bottom w:val="nil"/>
              <w:right w:val="nil"/>
            </w:tcBorders>
          </w:tcPr>
          <w:p w14:paraId="201DE455"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5CD560A" w14:textId="77777777" w:rsidR="003F2DBD" w:rsidRPr="00D80DEE" w:rsidRDefault="003F2DBD" w:rsidP="00AD33C6">
            <w:pPr>
              <w:pStyle w:val="AmColumnHeading"/>
            </w:pPr>
            <w:r w:rsidRPr="00D80DEE">
              <w:t>Geänderter Text</w:t>
            </w:r>
          </w:p>
        </w:tc>
      </w:tr>
      <w:tr w:rsidR="003F2DBD" w:rsidRPr="00D80DEE" w14:paraId="00904514" w14:textId="77777777" w:rsidTr="00AD33C6">
        <w:trPr>
          <w:jc w:val="center"/>
        </w:trPr>
        <w:tc>
          <w:tcPr>
            <w:tcW w:w="4876" w:type="dxa"/>
            <w:tcBorders>
              <w:top w:val="nil"/>
              <w:left w:val="nil"/>
              <w:bottom w:val="nil"/>
              <w:right w:val="nil"/>
            </w:tcBorders>
          </w:tcPr>
          <w:p w14:paraId="0F450586" w14:textId="77777777" w:rsidR="003F2DBD" w:rsidRPr="00D80DEE" w:rsidRDefault="003F2DBD" w:rsidP="00AD33C6">
            <w:pPr>
              <w:pStyle w:val="Normal6a"/>
            </w:pPr>
            <w:r w:rsidRPr="00D80DEE">
              <w:t>i)</w:t>
            </w:r>
            <w:r w:rsidRPr="00D80DEE">
              <w:tab/>
              <w:t>zu bekräftigen, dass sie den rechtswidrigen Angriffskriegs Russlands gegen die Ukraine und die Angriffe Russlands auf die globale Friedens- und Sicherheitsarchitektur, einschließlich der Instrumente des Sicherheitsrats der Vereinten Nationen, verurteilen; sich für einen vollständigen Waffenstillstand einzusetzen, um das Leid der Zivilbevölkerung zu lindern, und für einen umfassenden, gerechten und dauerhaften Frieden für die Ukraine einzutreten – einschließlich solider Sicherheitsgarantien auf der Grundlage der Charta der Vereinten Nationen und des Völkerrechts – und gleichzeitig die uneingeschränkte Rechenschaftspflicht für Kriegsverbrechen sicherzustellen; die Vereinten Nationen dabei zu unterstützen, rechtliche Mechanismen zu ermitteln, mit denen sich eingefrorene russische Vermögenswerte für den Wiederaufbau der Ukraine mobilisieren lassen, ohne dass eine finanzielle Belastung der EU-Mitgliedstaaten entsteht;</w:t>
            </w:r>
          </w:p>
        </w:tc>
        <w:tc>
          <w:tcPr>
            <w:tcW w:w="4876" w:type="dxa"/>
            <w:tcBorders>
              <w:top w:val="nil"/>
              <w:left w:val="nil"/>
              <w:bottom w:val="nil"/>
              <w:right w:val="nil"/>
            </w:tcBorders>
          </w:tcPr>
          <w:p w14:paraId="65F1993A" w14:textId="77777777" w:rsidR="003F2DBD" w:rsidRPr="00D80DEE" w:rsidRDefault="003F2DBD" w:rsidP="00AD33C6">
            <w:pPr>
              <w:pStyle w:val="Normal6a"/>
            </w:pPr>
            <w:r w:rsidRPr="00D80DEE">
              <w:t>i)</w:t>
            </w:r>
            <w:r w:rsidRPr="00D80DEE">
              <w:tab/>
              <w:t>zu bekräftigen, dass sie den rechtswidrigen Angriffskriegs Russlands gegen die Ukraine und die Angriffe Russlands auf die globale Friedens- und Sicherheitsarchitektur, einschließlich der Instrumente des Sicherheitsrats der Vereinten Nationen, verurteilen; sich für einen vollständigen Waffenstillstand einzusetzen, um das Leid der Zivilbevölkerung zu lindern, und für einen umfassenden, gerechten und dauerhaften Frieden für die Ukraine einzutreten – einschließlich solider Sicherheitsgarantien auf der Grundlage der Charta der Vereinten Nationen und des Völkerrechts</w:t>
            </w:r>
            <w:r w:rsidRPr="00D80DEE">
              <w:rPr>
                <w:b/>
                <w:i/>
              </w:rPr>
              <w:t>, durch die etwaige erneute Aggressionen verhindert und unverzüglich abgewehrt werden,</w:t>
            </w:r>
            <w:r w:rsidRPr="00D80DEE">
              <w:t> – und gleichzeitig die uneingeschränkte Rechenschaftspflicht für Kriegsverbrechen sicherzustellen; die Vereinten Nationen dabei zu unterstützen, rechtliche Mechanismen zu ermitteln, mit denen sich eingefrorene russische Vermögenswerte für den Wiederaufbau der Ukraine mobilisieren lassen, ohne dass eine finanzielle Belastung der EU-Mitgliedstaaten entsteht;</w:t>
            </w:r>
          </w:p>
        </w:tc>
      </w:tr>
    </w:tbl>
    <w:p w14:paraId="39B6BF2C"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32D0C996" w14:textId="77777777" w:rsidR="003F2DBD" w:rsidRPr="00D80DEE" w:rsidRDefault="003F2DBD" w:rsidP="003F2DBD">
      <w:r w:rsidRPr="00D80DEE">
        <w:rPr>
          <w:rStyle w:val="HideTWBExt"/>
        </w:rPr>
        <w:t>&lt;/Amend&gt;</w:t>
      </w:r>
    </w:p>
    <w:p w14:paraId="178F5ECE"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129</w:t>
      </w:r>
      <w:r w:rsidRPr="00D80DEE">
        <w:rPr>
          <w:rStyle w:val="HideTWBExt"/>
          <w:b w:val="0"/>
        </w:rPr>
        <w:t>&lt;/NumAm&gt;</w:t>
      </w:r>
    </w:p>
    <w:p w14:paraId="7234D2D5"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6F8938F3" w14:textId="77777777" w:rsidR="003F2DBD" w:rsidRPr="00D80DEE" w:rsidRDefault="003F2DBD" w:rsidP="003F2DBD">
      <w:pPr>
        <w:pStyle w:val="NormalBold"/>
      </w:pPr>
      <w:r w:rsidRPr="00D80DEE">
        <w:rPr>
          <w:rStyle w:val="HideTWBExt"/>
          <w:b w:val="0"/>
        </w:rPr>
        <w:t>&lt;/RepeatBlock-By&gt;</w:t>
      </w:r>
    </w:p>
    <w:p w14:paraId="7E5AC0FA"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AAA3D03" w14:textId="77777777" w:rsidR="003F2DBD" w:rsidRPr="00D80DEE" w:rsidRDefault="003F2DBD" w:rsidP="003F2DBD">
      <w:pPr>
        <w:pStyle w:val="NormalBold"/>
      </w:pPr>
      <w:r w:rsidRPr="00D80DEE">
        <w:rPr>
          <w:rStyle w:val="HideTWBExt"/>
          <w:b w:val="0"/>
        </w:rPr>
        <w:t>&lt;Article&gt;</w:t>
      </w:r>
      <w:r w:rsidRPr="00D80DEE">
        <w:t>Ziffer 1 – Buchstabe i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19725C8" w14:textId="77777777" w:rsidTr="00AD33C6">
        <w:trPr>
          <w:trHeight w:hRule="exact" w:val="240"/>
          <w:jc w:val="center"/>
        </w:trPr>
        <w:tc>
          <w:tcPr>
            <w:tcW w:w="9752" w:type="dxa"/>
            <w:gridSpan w:val="2"/>
            <w:tcBorders>
              <w:top w:val="nil"/>
              <w:left w:val="nil"/>
              <w:bottom w:val="nil"/>
              <w:right w:val="nil"/>
            </w:tcBorders>
          </w:tcPr>
          <w:p w14:paraId="6FF3A894" w14:textId="77777777" w:rsidR="003F2DBD" w:rsidRPr="00D80DEE" w:rsidRDefault="003F2DBD" w:rsidP="00AD33C6"/>
        </w:tc>
      </w:tr>
      <w:tr w:rsidR="003F2DBD" w:rsidRPr="00D80DEE" w14:paraId="7198A768" w14:textId="77777777" w:rsidTr="00AD33C6">
        <w:trPr>
          <w:trHeight w:val="240"/>
          <w:jc w:val="center"/>
        </w:trPr>
        <w:tc>
          <w:tcPr>
            <w:tcW w:w="4876" w:type="dxa"/>
            <w:tcBorders>
              <w:top w:val="nil"/>
              <w:left w:val="nil"/>
              <w:bottom w:val="nil"/>
              <w:right w:val="nil"/>
            </w:tcBorders>
          </w:tcPr>
          <w:p w14:paraId="4E9158C6"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9078C28" w14:textId="77777777" w:rsidR="003F2DBD" w:rsidRPr="00D80DEE" w:rsidRDefault="003F2DBD" w:rsidP="00AD33C6">
            <w:pPr>
              <w:pStyle w:val="AmColumnHeading"/>
            </w:pPr>
            <w:r w:rsidRPr="00D80DEE">
              <w:t>Geänderter Text</w:t>
            </w:r>
          </w:p>
        </w:tc>
      </w:tr>
      <w:tr w:rsidR="003F2DBD" w:rsidRPr="00D80DEE" w14:paraId="3ED0A640" w14:textId="77777777" w:rsidTr="00AD33C6">
        <w:trPr>
          <w:jc w:val="center"/>
        </w:trPr>
        <w:tc>
          <w:tcPr>
            <w:tcW w:w="4876" w:type="dxa"/>
            <w:tcBorders>
              <w:top w:val="nil"/>
              <w:left w:val="nil"/>
              <w:bottom w:val="nil"/>
              <w:right w:val="nil"/>
            </w:tcBorders>
          </w:tcPr>
          <w:p w14:paraId="085B2890" w14:textId="77777777" w:rsidR="003F2DBD" w:rsidRPr="00D80DEE" w:rsidRDefault="003F2DBD" w:rsidP="00AD33C6">
            <w:pPr>
              <w:pStyle w:val="Normal6a"/>
            </w:pPr>
          </w:p>
        </w:tc>
        <w:tc>
          <w:tcPr>
            <w:tcW w:w="4876" w:type="dxa"/>
            <w:tcBorders>
              <w:top w:val="nil"/>
              <w:left w:val="nil"/>
              <w:bottom w:val="nil"/>
              <w:right w:val="nil"/>
            </w:tcBorders>
          </w:tcPr>
          <w:p w14:paraId="2C2FBF75" w14:textId="77777777" w:rsidR="003F2DBD" w:rsidRPr="00D80DEE" w:rsidRDefault="003F2DBD" w:rsidP="00AD33C6">
            <w:pPr>
              <w:pStyle w:val="Normal6a"/>
            </w:pPr>
            <w:r w:rsidRPr="00D80DEE">
              <w:rPr>
                <w:b/>
                <w:i/>
              </w:rPr>
              <w:t>ia)</w:t>
            </w:r>
            <w:r w:rsidRPr="00D80DEE">
              <w:tab/>
            </w:r>
            <w:r w:rsidRPr="00D80DEE">
              <w:rPr>
                <w:b/>
                <w:i/>
              </w:rPr>
              <w:t>zu betonen, dass die Arktis ein Gebiet mit zunehmenden geopolitischen Spannungen ist, das durch den Wettbewerb um natürliche Ressourcen und die direkte militärische Positionierung geprägt ist; seine tiefe Besorgnis über die destabilisierenden sicherheitsbezogenen und strategischen Aktivitäten Russlands in der Region zum Ausdruck zu bringen; zu betonen, dass die Union und die Vereinten Nationen einen stärkeren Schwerpunkt auf die Stabilität und die Achtung des Völkerrechts in arktischen Angelegenheiten legen müssen; die Interessenträger aufzufordern, einen konstruktiven Dialog aufzunehmen, die internationalen regelbasierten Rahmen zu stärken und sicherzustellen, dass alle Entwicklungen in der Region in vollem Umfang mit der Charta der Vereinten Nationen im Einklang stehen;</w:t>
            </w:r>
          </w:p>
        </w:tc>
      </w:tr>
    </w:tbl>
    <w:p w14:paraId="6586A84F"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9F3CE57" w14:textId="77777777" w:rsidR="003F2DBD" w:rsidRPr="00D80DEE" w:rsidRDefault="003F2DBD" w:rsidP="003F2DBD">
      <w:r w:rsidRPr="00D80DEE">
        <w:rPr>
          <w:rStyle w:val="HideTWBExt"/>
        </w:rPr>
        <w:t>&lt;/Amend&gt;</w:t>
      </w:r>
    </w:p>
    <w:p w14:paraId="47D40ABC"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130</w:t>
      </w:r>
      <w:r w:rsidRPr="00D80DEE">
        <w:rPr>
          <w:rStyle w:val="HideTWBExt"/>
          <w:b w:val="0"/>
        </w:rPr>
        <w:t>&lt;/NumAm&gt;</w:t>
      </w:r>
    </w:p>
    <w:p w14:paraId="2CACA18B" w14:textId="77777777" w:rsidR="003F2DBD" w:rsidRPr="00D80DEE" w:rsidRDefault="003F2DBD" w:rsidP="003F2DBD">
      <w:pPr>
        <w:pStyle w:val="NormalBold"/>
      </w:pPr>
      <w:r w:rsidRPr="00D80DEE">
        <w:rPr>
          <w:rStyle w:val="HideTWBExt"/>
          <w:b w:val="0"/>
        </w:rPr>
        <w:t>&lt;RepeatBlock-By&gt;&lt;Members&gt;</w:t>
      </w:r>
      <w:r w:rsidRPr="00D80DEE">
        <w:t>Cristian Terheş</w:t>
      </w:r>
      <w:r w:rsidRPr="00D80DEE">
        <w:rPr>
          <w:rStyle w:val="HideTWBExt"/>
          <w:b w:val="0"/>
        </w:rPr>
        <w:t>&lt;/Members&gt;</w:t>
      </w:r>
    </w:p>
    <w:p w14:paraId="75BE23C4" w14:textId="77777777" w:rsidR="003F2DBD" w:rsidRPr="00D80DEE" w:rsidRDefault="003F2DBD" w:rsidP="003F2DBD">
      <w:pPr>
        <w:pStyle w:val="NormalBold"/>
      </w:pPr>
      <w:r w:rsidRPr="00D80DEE">
        <w:rPr>
          <w:rStyle w:val="HideTWBExt"/>
          <w:b w:val="0"/>
        </w:rPr>
        <w:t>&lt;/RepeatBlock-By&gt;</w:t>
      </w:r>
    </w:p>
    <w:p w14:paraId="1A6F00FB"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F854A84" w14:textId="77777777" w:rsidR="003F2DBD" w:rsidRPr="00D80DEE" w:rsidRDefault="003F2DBD" w:rsidP="003F2DBD">
      <w:pPr>
        <w:pStyle w:val="NormalBold"/>
      </w:pPr>
      <w:r w:rsidRPr="00D80DEE">
        <w:rPr>
          <w:rStyle w:val="HideTWBExt"/>
          <w:b w:val="0"/>
        </w:rPr>
        <w:t>&lt;Article&gt;</w:t>
      </w:r>
      <w:r w:rsidRPr="00D80DEE">
        <w:t>Ziffer 1 – Buchstabe i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A96BB88" w14:textId="77777777" w:rsidTr="00AD33C6">
        <w:trPr>
          <w:trHeight w:hRule="exact" w:val="240"/>
          <w:jc w:val="center"/>
        </w:trPr>
        <w:tc>
          <w:tcPr>
            <w:tcW w:w="9752" w:type="dxa"/>
            <w:gridSpan w:val="2"/>
            <w:tcBorders>
              <w:top w:val="nil"/>
              <w:left w:val="nil"/>
              <w:bottom w:val="nil"/>
              <w:right w:val="nil"/>
            </w:tcBorders>
          </w:tcPr>
          <w:p w14:paraId="27887FAC" w14:textId="77777777" w:rsidR="003F2DBD" w:rsidRPr="00D80DEE" w:rsidRDefault="003F2DBD" w:rsidP="00AD33C6"/>
        </w:tc>
      </w:tr>
      <w:tr w:rsidR="003F2DBD" w:rsidRPr="00D80DEE" w14:paraId="4E204F22" w14:textId="77777777" w:rsidTr="00AD33C6">
        <w:trPr>
          <w:trHeight w:val="240"/>
          <w:jc w:val="center"/>
        </w:trPr>
        <w:tc>
          <w:tcPr>
            <w:tcW w:w="4876" w:type="dxa"/>
            <w:tcBorders>
              <w:top w:val="nil"/>
              <w:left w:val="nil"/>
              <w:bottom w:val="nil"/>
              <w:right w:val="nil"/>
            </w:tcBorders>
          </w:tcPr>
          <w:p w14:paraId="43A52646"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1BA2B6A" w14:textId="77777777" w:rsidR="003F2DBD" w:rsidRPr="00D80DEE" w:rsidRDefault="003F2DBD" w:rsidP="00AD33C6">
            <w:pPr>
              <w:pStyle w:val="AmColumnHeading"/>
            </w:pPr>
            <w:r w:rsidRPr="00D80DEE">
              <w:t>Geänderter Text</w:t>
            </w:r>
          </w:p>
        </w:tc>
      </w:tr>
      <w:tr w:rsidR="003F2DBD" w:rsidRPr="00D80DEE" w14:paraId="00F07B4B" w14:textId="77777777" w:rsidTr="00AD33C6">
        <w:trPr>
          <w:jc w:val="center"/>
        </w:trPr>
        <w:tc>
          <w:tcPr>
            <w:tcW w:w="4876" w:type="dxa"/>
            <w:tcBorders>
              <w:top w:val="nil"/>
              <w:left w:val="nil"/>
              <w:bottom w:val="nil"/>
              <w:right w:val="nil"/>
            </w:tcBorders>
          </w:tcPr>
          <w:p w14:paraId="4888AC15" w14:textId="77777777" w:rsidR="003F2DBD" w:rsidRPr="00D80DEE" w:rsidRDefault="003F2DBD" w:rsidP="00AD33C6">
            <w:pPr>
              <w:pStyle w:val="Normal6a"/>
            </w:pPr>
          </w:p>
        </w:tc>
        <w:tc>
          <w:tcPr>
            <w:tcW w:w="4876" w:type="dxa"/>
            <w:tcBorders>
              <w:top w:val="nil"/>
              <w:left w:val="nil"/>
              <w:bottom w:val="nil"/>
              <w:right w:val="nil"/>
            </w:tcBorders>
          </w:tcPr>
          <w:p w14:paraId="3E3E8E93" w14:textId="77777777" w:rsidR="003F2DBD" w:rsidRPr="00D80DEE" w:rsidRDefault="003F2DBD" w:rsidP="00AD33C6">
            <w:pPr>
              <w:pStyle w:val="Normal6a"/>
            </w:pPr>
            <w:r w:rsidRPr="00D80DEE">
              <w:rPr>
                <w:b/>
                <w:i/>
              </w:rPr>
              <w:t>ia)</w:t>
            </w:r>
            <w:r w:rsidRPr="00D80DEE">
              <w:tab/>
            </w:r>
            <w:r w:rsidRPr="00D80DEE">
              <w:rPr>
                <w:b/>
                <w:i/>
              </w:rPr>
              <w:t>die Vereinten Nationen aufzufordern, ihre Anstrengungen als Reaktion auf den Angriffskrieg Russlands gegen die Ukraine zu verstärken, indem sie ihre politischen, diplomatischen und rechtlichen Instrumente stärker nutzen, um der Charta der Vereinten Nationen aufrechtzuerhalten, den internationalen Druck auf den Aggressor zu verstärken, den Schutz der Zivilbevölkerung zu verbessern und aktiv Rechenschaftsmechanismen zu unterstützen, um für Gerechtigkeit für die Opfer und die Wiederherstellung der Souveränität und der vollen territorialen Integrität der Ukraine innerhalb ihrer international anerkannten Grenzen zu sorgen;</w:t>
            </w:r>
          </w:p>
        </w:tc>
      </w:tr>
    </w:tbl>
    <w:p w14:paraId="24B69037"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0AC748A7" w14:textId="77777777" w:rsidR="003F2DBD" w:rsidRPr="00D80DEE" w:rsidRDefault="003F2DBD" w:rsidP="003F2DBD">
      <w:r w:rsidRPr="00D80DEE">
        <w:rPr>
          <w:rStyle w:val="HideTWBExt"/>
        </w:rPr>
        <w:t>&lt;/Amend&gt;</w:t>
      </w:r>
    </w:p>
    <w:p w14:paraId="71473BE4"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131</w:t>
      </w:r>
      <w:r w:rsidRPr="00D80DEE">
        <w:rPr>
          <w:rStyle w:val="HideTWBExt"/>
          <w:b w:val="0"/>
        </w:rPr>
        <w:t>&lt;/NumAm&gt;</w:t>
      </w:r>
    </w:p>
    <w:p w14:paraId="54D17E4E"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03E76682" w14:textId="77777777" w:rsidR="003F2DBD" w:rsidRPr="00D80DEE" w:rsidRDefault="003F2DBD" w:rsidP="003F2DBD">
      <w:r w:rsidRPr="00D80DEE">
        <w:rPr>
          <w:rStyle w:val="HideTWBExt"/>
        </w:rPr>
        <w:t>&lt;AuNomDe&gt;</w:t>
      </w:r>
      <w:r w:rsidRPr="00D80DEE">
        <w:rPr>
          <w:rStyle w:val="HideTWBInt"/>
        </w:rPr>
        <w:t>{The Left}</w:t>
      </w:r>
      <w:r w:rsidRPr="00D80DEE">
        <w:t>im Namen der Fraktion The Left</w:t>
      </w:r>
      <w:r w:rsidRPr="00D80DEE">
        <w:rPr>
          <w:rStyle w:val="HideTWBExt"/>
        </w:rPr>
        <w:t>&lt;/AuNomDe&gt;</w:t>
      </w:r>
    </w:p>
    <w:p w14:paraId="5F54397B" w14:textId="77777777" w:rsidR="003F2DBD" w:rsidRPr="00D80DEE" w:rsidRDefault="003F2DBD" w:rsidP="003F2DBD">
      <w:pPr>
        <w:pStyle w:val="NormalBold"/>
      </w:pPr>
      <w:r w:rsidRPr="00D80DEE">
        <w:rPr>
          <w:rStyle w:val="HideTWBExt"/>
          <w:b w:val="0"/>
        </w:rPr>
        <w:t>&lt;/RepeatBlock-By&gt;</w:t>
      </w:r>
    </w:p>
    <w:p w14:paraId="3D2DFCA0"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84150E8" w14:textId="77777777" w:rsidR="003F2DBD" w:rsidRPr="00D80DEE" w:rsidRDefault="003F2DBD" w:rsidP="003F2DBD">
      <w:pPr>
        <w:pStyle w:val="NormalBold"/>
      </w:pPr>
      <w:r w:rsidRPr="00D80DEE">
        <w:rPr>
          <w:rStyle w:val="HideTWBExt"/>
          <w:b w:val="0"/>
        </w:rPr>
        <w:t>&lt;Article&gt;</w:t>
      </w:r>
      <w:r w:rsidRPr="00D80DEE">
        <w:t>Ziffer 1 – Buchstabe i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C021CCA" w14:textId="77777777" w:rsidTr="00AD33C6">
        <w:trPr>
          <w:trHeight w:hRule="exact" w:val="240"/>
          <w:jc w:val="center"/>
        </w:trPr>
        <w:tc>
          <w:tcPr>
            <w:tcW w:w="9752" w:type="dxa"/>
            <w:gridSpan w:val="2"/>
            <w:tcBorders>
              <w:top w:val="nil"/>
              <w:left w:val="nil"/>
              <w:bottom w:val="nil"/>
              <w:right w:val="nil"/>
            </w:tcBorders>
          </w:tcPr>
          <w:p w14:paraId="6CC99265" w14:textId="77777777" w:rsidR="003F2DBD" w:rsidRPr="00D80DEE" w:rsidRDefault="003F2DBD" w:rsidP="00AD33C6"/>
        </w:tc>
      </w:tr>
      <w:tr w:rsidR="003F2DBD" w:rsidRPr="00D80DEE" w14:paraId="3CF2A87B" w14:textId="77777777" w:rsidTr="00AD33C6">
        <w:trPr>
          <w:trHeight w:val="240"/>
          <w:jc w:val="center"/>
        </w:trPr>
        <w:tc>
          <w:tcPr>
            <w:tcW w:w="4876" w:type="dxa"/>
            <w:tcBorders>
              <w:top w:val="nil"/>
              <w:left w:val="nil"/>
              <w:bottom w:val="nil"/>
              <w:right w:val="nil"/>
            </w:tcBorders>
          </w:tcPr>
          <w:p w14:paraId="48171AA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966EF2F" w14:textId="77777777" w:rsidR="003F2DBD" w:rsidRPr="00D80DEE" w:rsidRDefault="003F2DBD" w:rsidP="00AD33C6">
            <w:pPr>
              <w:pStyle w:val="AmColumnHeading"/>
            </w:pPr>
            <w:r w:rsidRPr="00D80DEE">
              <w:t>Geänderter Text</w:t>
            </w:r>
          </w:p>
        </w:tc>
      </w:tr>
      <w:tr w:rsidR="003F2DBD" w:rsidRPr="00D80DEE" w14:paraId="0D0F1967" w14:textId="77777777" w:rsidTr="00AD33C6">
        <w:trPr>
          <w:jc w:val="center"/>
        </w:trPr>
        <w:tc>
          <w:tcPr>
            <w:tcW w:w="4876" w:type="dxa"/>
            <w:tcBorders>
              <w:top w:val="nil"/>
              <w:left w:val="nil"/>
              <w:bottom w:val="nil"/>
              <w:right w:val="nil"/>
            </w:tcBorders>
          </w:tcPr>
          <w:p w14:paraId="44363852" w14:textId="77777777" w:rsidR="003F2DBD" w:rsidRPr="00D80DEE" w:rsidRDefault="003F2DBD" w:rsidP="00AD33C6">
            <w:pPr>
              <w:pStyle w:val="Normal6a"/>
            </w:pPr>
          </w:p>
        </w:tc>
        <w:tc>
          <w:tcPr>
            <w:tcW w:w="4876" w:type="dxa"/>
            <w:tcBorders>
              <w:top w:val="nil"/>
              <w:left w:val="nil"/>
              <w:bottom w:val="nil"/>
              <w:right w:val="nil"/>
            </w:tcBorders>
          </w:tcPr>
          <w:p w14:paraId="6F1B801F" w14:textId="77777777" w:rsidR="003F2DBD" w:rsidRPr="00D80DEE" w:rsidRDefault="003F2DBD" w:rsidP="00AD33C6">
            <w:pPr>
              <w:pStyle w:val="Normal6a"/>
            </w:pPr>
            <w:r w:rsidRPr="00D80DEE">
              <w:rPr>
                <w:b/>
                <w:i/>
              </w:rPr>
              <w:t>ia)</w:t>
            </w:r>
            <w:r w:rsidRPr="00D80DEE">
              <w:tab/>
            </w:r>
            <w:r w:rsidRPr="00D80DEE">
              <w:rPr>
                <w:b/>
                <w:i/>
              </w:rPr>
              <w:t>zu betonen, dass der Wiederaufbau der Ukraine in erster Linie darauf ausgerichtet sein sollte, öffentliche Dienstleistungen, Wohnraum, Gesundheitsversorgung, Bildung und zivile Infrastruktur zu stärken, wobei Transparenz, demokratische Teilhabe und die Bekämpfung der Korruption als Bedingungen für einen gerechten Wiederaufbau sicherzustellen sind;</w:t>
            </w:r>
          </w:p>
        </w:tc>
      </w:tr>
    </w:tbl>
    <w:p w14:paraId="174E4CE0"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31E7F9A7" w14:textId="77777777" w:rsidR="003F2DBD" w:rsidRPr="00D80DEE" w:rsidRDefault="003F2DBD" w:rsidP="003F2DBD">
      <w:r w:rsidRPr="00D80DEE">
        <w:rPr>
          <w:rStyle w:val="HideTWBExt"/>
        </w:rPr>
        <w:t>&lt;/Amend&gt;</w:t>
      </w:r>
    </w:p>
    <w:p w14:paraId="0A45EA65"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132</w:t>
      </w:r>
      <w:r w:rsidRPr="00D80DEE">
        <w:rPr>
          <w:rStyle w:val="HideTWBExt"/>
          <w:b w:val="0"/>
        </w:rPr>
        <w:t>&lt;/NumAm&gt;</w:t>
      </w:r>
    </w:p>
    <w:p w14:paraId="373DCD9A" w14:textId="77777777" w:rsidR="003F2DBD" w:rsidRPr="00D80DEE" w:rsidRDefault="003F2DBD" w:rsidP="003F2DBD">
      <w:pPr>
        <w:pStyle w:val="NormalBold"/>
      </w:pPr>
      <w:r w:rsidRPr="00D80DEE">
        <w:rPr>
          <w:rStyle w:val="HideTWBExt"/>
          <w:b w:val="0"/>
        </w:rPr>
        <w:t>&lt;RepeatBlock-By&gt;&lt;Members&gt;</w:t>
      </w:r>
      <w:r w:rsidRPr="00D80DEE">
        <w:t>Cristian Terheş</w:t>
      </w:r>
      <w:r w:rsidRPr="00D80DEE">
        <w:rPr>
          <w:rStyle w:val="HideTWBExt"/>
          <w:b w:val="0"/>
        </w:rPr>
        <w:t>&lt;/Members&gt;</w:t>
      </w:r>
    </w:p>
    <w:p w14:paraId="59056D87" w14:textId="77777777" w:rsidR="003F2DBD" w:rsidRPr="00D80DEE" w:rsidRDefault="003F2DBD" w:rsidP="003F2DBD">
      <w:pPr>
        <w:pStyle w:val="NormalBold"/>
      </w:pPr>
      <w:r w:rsidRPr="00D80DEE">
        <w:rPr>
          <w:rStyle w:val="HideTWBExt"/>
          <w:b w:val="0"/>
        </w:rPr>
        <w:t>&lt;/RepeatBlock-By&gt;</w:t>
      </w:r>
    </w:p>
    <w:p w14:paraId="4047B30D"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19ACDFDA" w14:textId="77777777" w:rsidR="003F2DBD" w:rsidRPr="00D80DEE" w:rsidRDefault="003F2DBD" w:rsidP="003F2DBD">
      <w:pPr>
        <w:pStyle w:val="NormalBold"/>
      </w:pPr>
      <w:r w:rsidRPr="00D80DEE">
        <w:rPr>
          <w:rStyle w:val="HideTWBExt"/>
          <w:b w:val="0"/>
        </w:rPr>
        <w:t>&lt;Article&gt;</w:t>
      </w:r>
      <w:r w:rsidRPr="00D80DEE">
        <w:t>Ziffer 1 – Buchstabe i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443CF01" w14:textId="77777777" w:rsidTr="00AD33C6">
        <w:trPr>
          <w:trHeight w:hRule="exact" w:val="240"/>
          <w:jc w:val="center"/>
        </w:trPr>
        <w:tc>
          <w:tcPr>
            <w:tcW w:w="9752" w:type="dxa"/>
            <w:gridSpan w:val="2"/>
            <w:tcBorders>
              <w:top w:val="nil"/>
              <w:left w:val="nil"/>
              <w:bottom w:val="nil"/>
              <w:right w:val="nil"/>
            </w:tcBorders>
          </w:tcPr>
          <w:p w14:paraId="181477C7" w14:textId="77777777" w:rsidR="003F2DBD" w:rsidRPr="00D80DEE" w:rsidRDefault="003F2DBD" w:rsidP="00AD33C6"/>
        </w:tc>
      </w:tr>
      <w:tr w:rsidR="003F2DBD" w:rsidRPr="00D80DEE" w14:paraId="4B1C6DF9" w14:textId="77777777" w:rsidTr="00AD33C6">
        <w:trPr>
          <w:trHeight w:val="240"/>
          <w:jc w:val="center"/>
        </w:trPr>
        <w:tc>
          <w:tcPr>
            <w:tcW w:w="4876" w:type="dxa"/>
            <w:tcBorders>
              <w:top w:val="nil"/>
              <w:left w:val="nil"/>
              <w:bottom w:val="nil"/>
              <w:right w:val="nil"/>
            </w:tcBorders>
          </w:tcPr>
          <w:p w14:paraId="18693EA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895EFC7" w14:textId="77777777" w:rsidR="003F2DBD" w:rsidRPr="00D80DEE" w:rsidRDefault="003F2DBD" w:rsidP="00AD33C6">
            <w:pPr>
              <w:pStyle w:val="AmColumnHeading"/>
            </w:pPr>
            <w:r w:rsidRPr="00D80DEE">
              <w:t>Geänderter Text</w:t>
            </w:r>
          </w:p>
        </w:tc>
      </w:tr>
      <w:tr w:rsidR="003F2DBD" w:rsidRPr="00D80DEE" w14:paraId="7ED088D4" w14:textId="77777777" w:rsidTr="00AD33C6">
        <w:trPr>
          <w:jc w:val="center"/>
        </w:trPr>
        <w:tc>
          <w:tcPr>
            <w:tcW w:w="4876" w:type="dxa"/>
            <w:tcBorders>
              <w:top w:val="nil"/>
              <w:left w:val="nil"/>
              <w:bottom w:val="nil"/>
              <w:right w:val="nil"/>
            </w:tcBorders>
          </w:tcPr>
          <w:p w14:paraId="1CB3CAA4" w14:textId="77777777" w:rsidR="003F2DBD" w:rsidRPr="00D80DEE" w:rsidRDefault="003F2DBD" w:rsidP="00AD33C6">
            <w:pPr>
              <w:pStyle w:val="Normal6a"/>
            </w:pPr>
          </w:p>
        </w:tc>
        <w:tc>
          <w:tcPr>
            <w:tcW w:w="4876" w:type="dxa"/>
            <w:tcBorders>
              <w:top w:val="nil"/>
              <w:left w:val="nil"/>
              <w:bottom w:val="nil"/>
              <w:right w:val="nil"/>
            </w:tcBorders>
          </w:tcPr>
          <w:p w14:paraId="3871BF9C" w14:textId="77777777" w:rsidR="003F2DBD" w:rsidRPr="00D80DEE" w:rsidRDefault="003F2DBD" w:rsidP="00AD33C6">
            <w:pPr>
              <w:pStyle w:val="Normal6a"/>
            </w:pPr>
            <w:r w:rsidRPr="00D80DEE">
              <w:rPr>
                <w:b/>
                <w:i/>
              </w:rPr>
              <w:t>ib)</w:t>
            </w:r>
            <w:r w:rsidRPr="00D80DEE">
              <w:tab/>
            </w:r>
            <w:r w:rsidRPr="00D80DEE">
              <w:rPr>
                <w:b/>
                <w:i/>
              </w:rPr>
              <w:t>mit tiefer Betroffenheit an die Massaker Russlands an Zivilisten in Butscha und anderen Gebieten der Ukraine zu erinnern; die Rolle der Vereinten Nationen, einschließlich des Amtes des Hohen Kommissars für Menschenrechte und der Unabhängigen Internationalen Untersuchungskommission zur Ukraine, bei der Dokumentation schwerwiegender Verstöße gegen das humanitäre Völkerrecht zu unterstreichen; jedoch zu betonen, dass die Vereinten Nationen und die EU sich weiterhin engagieren und ihr Engagement verstärken müssen, um umfassende und unabhängige Untersuchungen, die Sicherung von Beweismitteln und die Rechenschaftspflicht für die von Russland während seines Angriffskriegs gegen die Ukraine begangenen Kriegsverbrechen und Verbrechen gegen die Menschlichkeit sicherzustellen;</w:t>
            </w:r>
          </w:p>
        </w:tc>
      </w:tr>
    </w:tbl>
    <w:p w14:paraId="211E1FF5"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1BBCC60F" w14:textId="77777777" w:rsidR="003F2DBD" w:rsidRPr="00D80DEE" w:rsidRDefault="003F2DBD" w:rsidP="003F2DBD">
      <w:r w:rsidRPr="00D80DEE">
        <w:rPr>
          <w:rStyle w:val="HideTWBExt"/>
        </w:rPr>
        <w:t>&lt;/Amend&gt;</w:t>
      </w:r>
    </w:p>
    <w:p w14:paraId="7349C3F9"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133</w:t>
      </w:r>
      <w:r w:rsidRPr="00D80DEE">
        <w:rPr>
          <w:rStyle w:val="HideTWBExt"/>
          <w:b w:val="0"/>
        </w:rPr>
        <w:t>&lt;/NumAm&gt;</w:t>
      </w:r>
    </w:p>
    <w:p w14:paraId="6FF02F4D"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6C5382F3" w14:textId="77777777" w:rsidR="003F2DBD" w:rsidRPr="00D80DEE" w:rsidRDefault="003F2DBD" w:rsidP="003F2DBD">
      <w:r w:rsidRPr="00D80DEE">
        <w:rPr>
          <w:rStyle w:val="HideTWBExt"/>
        </w:rPr>
        <w:t>&lt;AuNomDe&gt;</w:t>
      </w:r>
      <w:r w:rsidRPr="00D80DEE">
        <w:rPr>
          <w:rStyle w:val="HideTWBInt"/>
        </w:rPr>
        <w:t>{The Left}</w:t>
      </w:r>
      <w:r w:rsidRPr="00D80DEE">
        <w:t>im Namen der Fraktion The Left</w:t>
      </w:r>
      <w:r w:rsidRPr="00D80DEE">
        <w:rPr>
          <w:rStyle w:val="HideTWBExt"/>
        </w:rPr>
        <w:t>&lt;/AuNomDe&gt;</w:t>
      </w:r>
    </w:p>
    <w:p w14:paraId="5AD3865B" w14:textId="77777777" w:rsidR="003F2DBD" w:rsidRPr="00D80DEE" w:rsidRDefault="003F2DBD" w:rsidP="003F2DBD">
      <w:pPr>
        <w:pStyle w:val="NormalBold"/>
      </w:pPr>
      <w:r w:rsidRPr="00D80DEE">
        <w:rPr>
          <w:rStyle w:val="HideTWBExt"/>
          <w:b w:val="0"/>
        </w:rPr>
        <w:t>&lt;/RepeatBlock-By&gt;</w:t>
      </w:r>
    </w:p>
    <w:p w14:paraId="7FD6486A"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AA51845" w14:textId="77777777" w:rsidR="003F2DBD" w:rsidRPr="00D80DEE" w:rsidRDefault="003F2DBD" w:rsidP="003F2DBD">
      <w:pPr>
        <w:pStyle w:val="NormalBold"/>
      </w:pPr>
      <w:r w:rsidRPr="00D80DEE">
        <w:rPr>
          <w:rStyle w:val="HideTWBExt"/>
          <w:b w:val="0"/>
        </w:rPr>
        <w:t>&lt;Article&gt;</w:t>
      </w:r>
      <w:r w:rsidRPr="00D80DEE">
        <w:t>Ziffer 1 – Buchstabe i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DE531FB" w14:textId="77777777" w:rsidTr="00AD33C6">
        <w:trPr>
          <w:trHeight w:hRule="exact" w:val="240"/>
          <w:jc w:val="center"/>
        </w:trPr>
        <w:tc>
          <w:tcPr>
            <w:tcW w:w="9752" w:type="dxa"/>
            <w:gridSpan w:val="2"/>
            <w:tcBorders>
              <w:top w:val="nil"/>
              <w:left w:val="nil"/>
              <w:bottom w:val="nil"/>
              <w:right w:val="nil"/>
            </w:tcBorders>
          </w:tcPr>
          <w:p w14:paraId="0AA10262" w14:textId="77777777" w:rsidR="003F2DBD" w:rsidRPr="00D80DEE" w:rsidRDefault="003F2DBD" w:rsidP="00AD33C6"/>
        </w:tc>
      </w:tr>
      <w:tr w:rsidR="003F2DBD" w:rsidRPr="00D80DEE" w14:paraId="2A05D590" w14:textId="77777777" w:rsidTr="00AD33C6">
        <w:trPr>
          <w:trHeight w:val="240"/>
          <w:jc w:val="center"/>
        </w:trPr>
        <w:tc>
          <w:tcPr>
            <w:tcW w:w="4876" w:type="dxa"/>
            <w:tcBorders>
              <w:top w:val="nil"/>
              <w:left w:val="nil"/>
              <w:bottom w:val="nil"/>
              <w:right w:val="nil"/>
            </w:tcBorders>
          </w:tcPr>
          <w:p w14:paraId="3CBB55D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9D98D12" w14:textId="77777777" w:rsidR="003F2DBD" w:rsidRPr="00D80DEE" w:rsidRDefault="003F2DBD" w:rsidP="00AD33C6">
            <w:pPr>
              <w:pStyle w:val="AmColumnHeading"/>
            </w:pPr>
            <w:r w:rsidRPr="00D80DEE">
              <w:t>Geänderter Text</w:t>
            </w:r>
          </w:p>
        </w:tc>
      </w:tr>
      <w:tr w:rsidR="003F2DBD" w:rsidRPr="00D80DEE" w14:paraId="1C1AF42F" w14:textId="77777777" w:rsidTr="00AD33C6">
        <w:trPr>
          <w:jc w:val="center"/>
        </w:trPr>
        <w:tc>
          <w:tcPr>
            <w:tcW w:w="4876" w:type="dxa"/>
            <w:tcBorders>
              <w:top w:val="nil"/>
              <w:left w:val="nil"/>
              <w:bottom w:val="nil"/>
              <w:right w:val="nil"/>
            </w:tcBorders>
          </w:tcPr>
          <w:p w14:paraId="3CDED00D" w14:textId="77777777" w:rsidR="003F2DBD" w:rsidRPr="00D80DEE" w:rsidRDefault="003F2DBD" w:rsidP="00AD33C6">
            <w:pPr>
              <w:pStyle w:val="Normal6a"/>
            </w:pPr>
          </w:p>
        </w:tc>
        <w:tc>
          <w:tcPr>
            <w:tcW w:w="4876" w:type="dxa"/>
            <w:tcBorders>
              <w:top w:val="nil"/>
              <w:left w:val="nil"/>
              <w:bottom w:val="nil"/>
              <w:right w:val="nil"/>
            </w:tcBorders>
          </w:tcPr>
          <w:p w14:paraId="4AE05B4A" w14:textId="77777777" w:rsidR="003F2DBD" w:rsidRPr="00D80DEE" w:rsidRDefault="003F2DBD" w:rsidP="00AD33C6">
            <w:pPr>
              <w:pStyle w:val="Normal6a"/>
            </w:pPr>
            <w:r w:rsidRPr="00D80DEE">
              <w:rPr>
                <w:b/>
                <w:i/>
              </w:rPr>
              <w:t>ib)</w:t>
            </w:r>
            <w:r w:rsidRPr="00D80DEE">
              <w:tab/>
            </w:r>
            <w:r w:rsidRPr="00D80DEE">
              <w:rPr>
                <w:b/>
                <w:i/>
              </w:rPr>
              <w:t>die Streichung oder umfassende Umstrukturierung der Schulden der Ukraine zu unterstützen, um untragbare Belastungen zu verhindern;</w:t>
            </w:r>
          </w:p>
        </w:tc>
      </w:tr>
    </w:tbl>
    <w:p w14:paraId="511681CB"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677E36F7" w14:textId="77777777" w:rsidR="003F2DBD" w:rsidRPr="00D80DEE" w:rsidRDefault="003F2DBD" w:rsidP="003F2DBD">
      <w:r w:rsidRPr="00D80DEE">
        <w:rPr>
          <w:rStyle w:val="HideTWBExt"/>
        </w:rPr>
        <w:t>&lt;/Amend&gt;</w:t>
      </w:r>
    </w:p>
    <w:p w14:paraId="0A631078"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134</w:t>
      </w:r>
      <w:r w:rsidRPr="00D80DEE">
        <w:rPr>
          <w:rStyle w:val="HideTWBExt"/>
          <w:b w:val="0"/>
        </w:rPr>
        <w:t>&lt;/NumAm&gt;</w:t>
      </w:r>
    </w:p>
    <w:p w14:paraId="157B70C3" w14:textId="77777777" w:rsidR="003F2DBD" w:rsidRPr="00D80DEE" w:rsidRDefault="003F2DBD" w:rsidP="003F2DBD">
      <w:pPr>
        <w:pStyle w:val="NormalBold"/>
      </w:pPr>
      <w:r w:rsidRPr="00D80DEE">
        <w:rPr>
          <w:rStyle w:val="HideTWBExt"/>
          <w:b w:val="0"/>
        </w:rPr>
        <w:t>&lt;RepeatBlock-By&gt;&lt;Members&gt;</w:t>
      </w:r>
      <w:r w:rsidRPr="00D80DEE">
        <w:t>Cristian Terheş</w:t>
      </w:r>
      <w:r w:rsidRPr="00D80DEE">
        <w:rPr>
          <w:rStyle w:val="HideTWBExt"/>
          <w:b w:val="0"/>
        </w:rPr>
        <w:t>&lt;/Members&gt;</w:t>
      </w:r>
    </w:p>
    <w:p w14:paraId="3BA19FEA" w14:textId="77777777" w:rsidR="003F2DBD" w:rsidRPr="00D80DEE" w:rsidRDefault="003F2DBD" w:rsidP="003F2DBD">
      <w:pPr>
        <w:pStyle w:val="NormalBold"/>
      </w:pPr>
      <w:r w:rsidRPr="00D80DEE">
        <w:rPr>
          <w:rStyle w:val="HideTWBExt"/>
          <w:b w:val="0"/>
        </w:rPr>
        <w:t>&lt;/RepeatBlock-By&gt;</w:t>
      </w:r>
    </w:p>
    <w:p w14:paraId="42809AE4"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AC2F039" w14:textId="77777777" w:rsidR="003F2DBD" w:rsidRPr="00D80DEE" w:rsidRDefault="003F2DBD" w:rsidP="003F2DBD">
      <w:pPr>
        <w:pStyle w:val="NormalBold"/>
      </w:pPr>
      <w:r w:rsidRPr="00D80DEE">
        <w:rPr>
          <w:rStyle w:val="HideTWBExt"/>
          <w:b w:val="0"/>
        </w:rPr>
        <w:t>&lt;Article&gt;</w:t>
      </w:r>
      <w:r w:rsidRPr="00D80DEE">
        <w:t>Ziffer 1 – Buchstabe i c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DF1E589" w14:textId="77777777" w:rsidTr="00AD33C6">
        <w:trPr>
          <w:trHeight w:hRule="exact" w:val="240"/>
          <w:jc w:val="center"/>
        </w:trPr>
        <w:tc>
          <w:tcPr>
            <w:tcW w:w="9752" w:type="dxa"/>
            <w:gridSpan w:val="2"/>
            <w:tcBorders>
              <w:top w:val="nil"/>
              <w:left w:val="nil"/>
              <w:bottom w:val="nil"/>
              <w:right w:val="nil"/>
            </w:tcBorders>
          </w:tcPr>
          <w:p w14:paraId="03869AEB" w14:textId="77777777" w:rsidR="003F2DBD" w:rsidRPr="00D80DEE" w:rsidRDefault="003F2DBD" w:rsidP="00AD33C6"/>
        </w:tc>
      </w:tr>
      <w:tr w:rsidR="003F2DBD" w:rsidRPr="00D80DEE" w14:paraId="51DF6B5C" w14:textId="77777777" w:rsidTr="00AD33C6">
        <w:trPr>
          <w:trHeight w:val="240"/>
          <w:jc w:val="center"/>
        </w:trPr>
        <w:tc>
          <w:tcPr>
            <w:tcW w:w="4876" w:type="dxa"/>
            <w:tcBorders>
              <w:top w:val="nil"/>
              <w:left w:val="nil"/>
              <w:bottom w:val="nil"/>
              <w:right w:val="nil"/>
            </w:tcBorders>
          </w:tcPr>
          <w:p w14:paraId="23FFB381"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3962392" w14:textId="77777777" w:rsidR="003F2DBD" w:rsidRPr="00D80DEE" w:rsidRDefault="003F2DBD" w:rsidP="00AD33C6">
            <w:pPr>
              <w:pStyle w:val="AmColumnHeading"/>
            </w:pPr>
            <w:r w:rsidRPr="00D80DEE">
              <w:t>Geänderter Text</w:t>
            </w:r>
          </w:p>
        </w:tc>
      </w:tr>
      <w:tr w:rsidR="003F2DBD" w:rsidRPr="00D80DEE" w14:paraId="4A05FB5B" w14:textId="77777777" w:rsidTr="00AD33C6">
        <w:trPr>
          <w:jc w:val="center"/>
        </w:trPr>
        <w:tc>
          <w:tcPr>
            <w:tcW w:w="4876" w:type="dxa"/>
            <w:tcBorders>
              <w:top w:val="nil"/>
              <w:left w:val="nil"/>
              <w:bottom w:val="nil"/>
              <w:right w:val="nil"/>
            </w:tcBorders>
          </w:tcPr>
          <w:p w14:paraId="032681AA" w14:textId="77777777" w:rsidR="003F2DBD" w:rsidRPr="00D80DEE" w:rsidRDefault="003F2DBD" w:rsidP="00AD33C6">
            <w:pPr>
              <w:pStyle w:val="Normal6a"/>
            </w:pPr>
          </w:p>
        </w:tc>
        <w:tc>
          <w:tcPr>
            <w:tcW w:w="4876" w:type="dxa"/>
            <w:tcBorders>
              <w:top w:val="nil"/>
              <w:left w:val="nil"/>
              <w:bottom w:val="nil"/>
              <w:right w:val="nil"/>
            </w:tcBorders>
          </w:tcPr>
          <w:p w14:paraId="7749170B" w14:textId="77777777" w:rsidR="003F2DBD" w:rsidRPr="00D80DEE" w:rsidRDefault="003F2DBD" w:rsidP="00AD33C6">
            <w:pPr>
              <w:pStyle w:val="Normal6a"/>
            </w:pPr>
            <w:r w:rsidRPr="00D80DEE">
              <w:rPr>
                <w:b/>
                <w:i/>
              </w:rPr>
              <w:t>ic)</w:t>
            </w:r>
            <w:r w:rsidRPr="00D80DEE">
              <w:tab/>
            </w:r>
            <w:r w:rsidRPr="00D80DEE">
              <w:rPr>
                <w:b/>
                <w:i/>
              </w:rPr>
              <w:t>die Vereinten Nationen aufzufordern, ihr Engagement zur Unterstützung Georgiens zu verstärken, wobei darauf hinzuweisen ist, dass etwa 20 % seines international anerkannten Hoheitsgebiets weiterhin unter illegaler russischer Besatzung stehen; die Vereinten Nationen nachdrücklich aufzufordern, ihre Bemühungen zur Wahrung der Souveränität und territorialen Integrität Georgiens zu verstärken, die internationalen Überwachungs- und Konfliktverhütungsmechanismen zu verbessern, sich mit der Menschenrechtslage in den von Russland besetzten Regionen Georgiens zu befassen und die sichere und würdige Rückkehr von Binnenvertriebenen unter uneingeschränkter Achtung des Völkerrechts und der Charta der Vereinten Nationen zu unterstützen;</w:t>
            </w:r>
          </w:p>
        </w:tc>
      </w:tr>
    </w:tbl>
    <w:p w14:paraId="6288B44A"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317959BE" w14:textId="77777777" w:rsidR="003F2DBD" w:rsidRPr="00D80DEE" w:rsidRDefault="003F2DBD" w:rsidP="003F2DBD">
      <w:r w:rsidRPr="00D80DEE">
        <w:rPr>
          <w:rStyle w:val="HideTWBExt"/>
        </w:rPr>
        <w:t>&lt;/Amend&gt;</w:t>
      </w:r>
    </w:p>
    <w:p w14:paraId="12238D3B"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135</w:t>
      </w:r>
      <w:r w:rsidRPr="00D80DEE">
        <w:rPr>
          <w:rStyle w:val="HideTWBExt"/>
          <w:b w:val="0"/>
        </w:rPr>
        <w:t>&lt;/NumAm&gt;</w:t>
      </w:r>
    </w:p>
    <w:p w14:paraId="78EDBD3D"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5381BED3" w14:textId="77777777" w:rsidR="003F2DBD" w:rsidRPr="00D80DEE" w:rsidRDefault="003F2DBD" w:rsidP="003F2DBD">
      <w:r w:rsidRPr="00D80DEE">
        <w:rPr>
          <w:rStyle w:val="HideTWBExt"/>
        </w:rPr>
        <w:t>&lt;AuNomDe&gt;</w:t>
      </w:r>
      <w:r w:rsidRPr="00D80DEE">
        <w:rPr>
          <w:rStyle w:val="HideTWBInt"/>
        </w:rPr>
        <w:t>{The Left}</w:t>
      </w:r>
      <w:r w:rsidRPr="00D80DEE">
        <w:t>im Namen der Fraktion The Left</w:t>
      </w:r>
      <w:r w:rsidRPr="00D80DEE">
        <w:rPr>
          <w:rStyle w:val="HideTWBExt"/>
        </w:rPr>
        <w:t>&lt;/AuNomDe&gt;</w:t>
      </w:r>
    </w:p>
    <w:p w14:paraId="3382939F" w14:textId="77777777" w:rsidR="003F2DBD" w:rsidRPr="00D80DEE" w:rsidRDefault="003F2DBD" w:rsidP="003F2DBD">
      <w:pPr>
        <w:pStyle w:val="NormalBold"/>
      </w:pPr>
      <w:r w:rsidRPr="00D80DEE">
        <w:rPr>
          <w:rStyle w:val="HideTWBExt"/>
          <w:b w:val="0"/>
        </w:rPr>
        <w:t>&lt;/RepeatBlock-By&gt;</w:t>
      </w:r>
    </w:p>
    <w:p w14:paraId="336614FA"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E3F88F8" w14:textId="77777777" w:rsidR="003F2DBD" w:rsidRPr="00D80DEE" w:rsidRDefault="003F2DBD" w:rsidP="003F2DBD">
      <w:pPr>
        <w:pStyle w:val="NormalBold"/>
      </w:pPr>
      <w:r w:rsidRPr="00D80DEE">
        <w:rPr>
          <w:rStyle w:val="HideTWBExt"/>
          <w:b w:val="0"/>
        </w:rPr>
        <w:t>&lt;Article&gt;</w:t>
      </w:r>
      <w:r w:rsidRPr="00D80DEE">
        <w:t>Ziffer 1 – Buchstabe i c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AAF83C5" w14:textId="77777777" w:rsidTr="00AD33C6">
        <w:trPr>
          <w:trHeight w:hRule="exact" w:val="240"/>
          <w:jc w:val="center"/>
        </w:trPr>
        <w:tc>
          <w:tcPr>
            <w:tcW w:w="9752" w:type="dxa"/>
            <w:gridSpan w:val="2"/>
            <w:tcBorders>
              <w:top w:val="nil"/>
              <w:left w:val="nil"/>
              <w:bottom w:val="nil"/>
              <w:right w:val="nil"/>
            </w:tcBorders>
          </w:tcPr>
          <w:p w14:paraId="16767D3E" w14:textId="77777777" w:rsidR="003F2DBD" w:rsidRPr="00D80DEE" w:rsidRDefault="003F2DBD" w:rsidP="00AD33C6"/>
        </w:tc>
      </w:tr>
      <w:tr w:rsidR="003F2DBD" w:rsidRPr="00D80DEE" w14:paraId="7B8A8C76" w14:textId="77777777" w:rsidTr="00AD33C6">
        <w:trPr>
          <w:trHeight w:val="240"/>
          <w:jc w:val="center"/>
        </w:trPr>
        <w:tc>
          <w:tcPr>
            <w:tcW w:w="4876" w:type="dxa"/>
            <w:tcBorders>
              <w:top w:val="nil"/>
              <w:left w:val="nil"/>
              <w:bottom w:val="nil"/>
              <w:right w:val="nil"/>
            </w:tcBorders>
          </w:tcPr>
          <w:p w14:paraId="1A5F0B03"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B3641E3" w14:textId="77777777" w:rsidR="003F2DBD" w:rsidRPr="00D80DEE" w:rsidRDefault="003F2DBD" w:rsidP="00AD33C6">
            <w:pPr>
              <w:pStyle w:val="AmColumnHeading"/>
            </w:pPr>
            <w:r w:rsidRPr="00D80DEE">
              <w:t>Geänderter Text</w:t>
            </w:r>
          </w:p>
        </w:tc>
      </w:tr>
      <w:tr w:rsidR="003F2DBD" w:rsidRPr="00D80DEE" w14:paraId="2CC7326E" w14:textId="77777777" w:rsidTr="00AD33C6">
        <w:trPr>
          <w:jc w:val="center"/>
        </w:trPr>
        <w:tc>
          <w:tcPr>
            <w:tcW w:w="4876" w:type="dxa"/>
            <w:tcBorders>
              <w:top w:val="nil"/>
              <w:left w:val="nil"/>
              <w:bottom w:val="nil"/>
              <w:right w:val="nil"/>
            </w:tcBorders>
          </w:tcPr>
          <w:p w14:paraId="0D3B7365" w14:textId="77777777" w:rsidR="003F2DBD" w:rsidRPr="00D80DEE" w:rsidRDefault="003F2DBD" w:rsidP="00AD33C6">
            <w:pPr>
              <w:pStyle w:val="Normal6a"/>
            </w:pPr>
          </w:p>
        </w:tc>
        <w:tc>
          <w:tcPr>
            <w:tcW w:w="4876" w:type="dxa"/>
            <w:tcBorders>
              <w:top w:val="nil"/>
              <w:left w:val="nil"/>
              <w:bottom w:val="nil"/>
              <w:right w:val="nil"/>
            </w:tcBorders>
          </w:tcPr>
          <w:p w14:paraId="3CC6AC27" w14:textId="77777777" w:rsidR="003F2DBD" w:rsidRPr="00D80DEE" w:rsidRDefault="003F2DBD" w:rsidP="00AD33C6">
            <w:pPr>
              <w:pStyle w:val="Normal6a"/>
            </w:pPr>
            <w:r w:rsidRPr="00D80DEE">
              <w:rPr>
                <w:b/>
                <w:i/>
              </w:rPr>
              <w:t>ic)</w:t>
            </w:r>
            <w:r w:rsidRPr="00D80DEE">
              <w:tab/>
            </w:r>
            <w:r w:rsidRPr="00D80DEE">
              <w:rPr>
                <w:b/>
                <w:i/>
              </w:rPr>
              <w:t>die Agenda der erzwungenen Privatisierung oder der Ausbeutung von Ressourcen im Interesse großer transnationaler Konzerne abzulehnen;</w:t>
            </w:r>
          </w:p>
        </w:tc>
      </w:tr>
    </w:tbl>
    <w:p w14:paraId="70E66CC4"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2E78DFE" w14:textId="77777777" w:rsidR="003F2DBD" w:rsidRPr="00D80DEE" w:rsidRDefault="003F2DBD" w:rsidP="003F2DBD">
      <w:r w:rsidRPr="00D80DEE">
        <w:rPr>
          <w:rStyle w:val="HideTWBExt"/>
        </w:rPr>
        <w:t>&lt;/Amend&gt;</w:t>
      </w:r>
    </w:p>
    <w:p w14:paraId="14AFDD2C"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136</w:t>
      </w:r>
      <w:r w:rsidRPr="00D80DEE">
        <w:rPr>
          <w:rStyle w:val="HideTWBExt"/>
          <w:b w:val="0"/>
        </w:rPr>
        <w:t>&lt;/NumAm&gt;</w:t>
      </w:r>
    </w:p>
    <w:p w14:paraId="39C49A15" w14:textId="77777777" w:rsidR="003F2DBD" w:rsidRPr="00D80DEE" w:rsidRDefault="003F2DBD" w:rsidP="003F2DBD">
      <w:pPr>
        <w:pStyle w:val="NormalBold"/>
      </w:pPr>
      <w:r w:rsidRPr="00D80DEE">
        <w:rPr>
          <w:rStyle w:val="HideTWBExt"/>
          <w:b w:val="0"/>
        </w:rPr>
        <w:t>&lt;RepeatBlock-By&gt;&lt;Members&gt;</w:t>
      </w:r>
      <w:r w:rsidRPr="00D80DEE">
        <w:t>Cristian Terheş</w:t>
      </w:r>
      <w:r w:rsidRPr="00D80DEE">
        <w:rPr>
          <w:rStyle w:val="HideTWBExt"/>
          <w:b w:val="0"/>
        </w:rPr>
        <w:t>&lt;/Members&gt;</w:t>
      </w:r>
    </w:p>
    <w:p w14:paraId="4657DAD7" w14:textId="77777777" w:rsidR="003F2DBD" w:rsidRPr="00D80DEE" w:rsidRDefault="003F2DBD" w:rsidP="003F2DBD">
      <w:pPr>
        <w:pStyle w:val="NormalBold"/>
      </w:pPr>
      <w:r w:rsidRPr="00D80DEE">
        <w:rPr>
          <w:rStyle w:val="HideTWBExt"/>
          <w:b w:val="0"/>
        </w:rPr>
        <w:t>&lt;/RepeatBlock-By&gt;</w:t>
      </w:r>
    </w:p>
    <w:p w14:paraId="33734153"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79DD11C" w14:textId="77777777" w:rsidR="003F2DBD" w:rsidRPr="00D80DEE" w:rsidRDefault="003F2DBD" w:rsidP="003F2DBD">
      <w:pPr>
        <w:pStyle w:val="NormalBold"/>
      </w:pPr>
      <w:r w:rsidRPr="00D80DEE">
        <w:rPr>
          <w:rStyle w:val="HideTWBExt"/>
          <w:b w:val="0"/>
        </w:rPr>
        <w:t>&lt;Article&gt;</w:t>
      </w:r>
      <w:r w:rsidRPr="00D80DEE">
        <w:t>Ziffer 1 – Buchstabe i d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989A83B" w14:textId="77777777" w:rsidTr="00AD33C6">
        <w:trPr>
          <w:trHeight w:hRule="exact" w:val="240"/>
          <w:jc w:val="center"/>
        </w:trPr>
        <w:tc>
          <w:tcPr>
            <w:tcW w:w="9752" w:type="dxa"/>
            <w:gridSpan w:val="2"/>
            <w:tcBorders>
              <w:top w:val="nil"/>
              <w:left w:val="nil"/>
              <w:bottom w:val="nil"/>
              <w:right w:val="nil"/>
            </w:tcBorders>
          </w:tcPr>
          <w:p w14:paraId="2C6C15B6" w14:textId="77777777" w:rsidR="003F2DBD" w:rsidRPr="00D80DEE" w:rsidRDefault="003F2DBD" w:rsidP="00AD33C6"/>
        </w:tc>
      </w:tr>
      <w:tr w:rsidR="003F2DBD" w:rsidRPr="00D80DEE" w14:paraId="2A2D0579" w14:textId="77777777" w:rsidTr="00AD33C6">
        <w:trPr>
          <w:trHeight w:val="240"/>
          <w:jc w:val="center"/>
        </w:trPr>
        <w:tc>
          <w:tcPr>
            <w:tcW w:w="4876" w:type="dxa"/>
            <w:tcBorders>
              <w:top w:val="nil"/>
              <w:left w:val="nil"/>
              <w:bottom w:val="nil"/>
              <w:right w:val="nil"/>
            </w:tcBorders>
          </w:tcPr>
          <w:p w14:paraId="4107B35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5F786E51" w14:textId="77777777" w:rsidR="003F2DBD" w:rsidRPr="00D80DEE" w:rsidRDefault="003F2DBD" w:rsidP="00AD33C6">
            <w:pPr>
              <w:pStyle w:val="AmColumnHeading"/>
            </w:pPr>
            <w:r w:rsidRPr="00D80DEE">
              <w:t>Geänderter Text</w:t>
            </w:r>
          </w:p>
        </w:tc>
      </w:tr>
      <w:tr w:rsidR="003F2DBD" w:rsidRPr="00D80DEE" w14:paraId="19973D34" w14:textId="77777777" w:rsidTr="00AD33C6">
        <w:trPr>
          <w:jc w:val="center"/>
        </w:trPr>
        <w:tc>
          <w:tcPr>
            <w:tcW w:w="4876" w:type="dxa"/>
            <w:tcBorders>
              <w:top w:val="nil"/>
              <w:left w:val="nil"/>
              <w:bottom w:val="nil"/>
              <w:right w:val="nil"/>
            </w:tcBorders>
          </w:tcPr>
          <w:p w14:paraId="1C37C9F4" w14:textId="77777777" w:rsidR="003F2DBD" w:rsidRPr="00D80DEE" w:rsidRDefault="003F2DBD" w:rsidP="00AD33C6">
            <w:pPr>
              <w:pStyle w:val="Normal6a"/>
            </w:pPr>
          </w:p>
        </w:tc>
        <w:tc>
          <w:tcPr>
            <w:tcW w:w="4876" w:type="dxa"/>
            <w:tcBorders>
              <w:top w:val="nil"/>
              <w:left w:val="nil"/>
              <w:bottom w:val="nil"/>
              <w:right w:val="nil"/>
            </w:tcBorders>
          </w:tcPr>
          <w:p w14:paraId="234B44B3" w14:textId="77777777" w:rsidR="003F2DBD" w:rsidRPr="00D80DEE" w:rsidRDefault="003F2DBD" w:rsidP="00AD33C6">
            <w:pPr>
              <w:pStyle w:val="Normal6a"/>
            </w:pPr>
            <w:r w:rsidRPr="00D80DEE">
              <w:rPr>
                <w:b/>
                <w:i/>
              </w:rPr>
              <w:t>id)</w:t>
            </w:r>
            <w:r w:rsidRPr="00D80DEE">
              <w:tab/>
            </w:r>
            <w:r w:rsidRPr="00D80DEE">
              <w:rPr>
                <w:b/>
                <w:i/>
              </w:rPr>
              <w:t>zu begrüßen, dass der Menschenrechtsrat der Vereinten Nationen im Jahr 2024 einstimmig eine Resolution zur Zusammenarbeit mit Georgien angenommen hat, in der der sofortige und ungehinderte Zugang des Amtes des Hohen Kommissars für Menschenrechte und anderer internationaler und regionaler Menschenrechtsmechanismen zu den von Russland besetzten georgischen Gebieten gefordert wird und in der ernsthafte Besorgnis über anhaltende Menschenrechtsverletzungen und Diskriminierungen, unter anderem gegen ethnische Georgier in Abchasien und der Region Zchinwali</w:t>
            </w:r>
            <w:r w:rsidRPr="00D80DEE">
              <w:rPr>
                <w:b/>
                <w:i/>
                <w:vertAlign w:val="superscript"/>
              </w:rPr>
              <w:t>1a</w:t>
            </w:r>
            <w:r w:rsidRPr="00D80DEE">
              <w:rPr>
                <w:b/>
                <w:i/>
              </w:rPr>
              <w:t>, zum Ausdruck gebracht wird; zu betonen, dass mit dieser Resolution die Unterstützung der internationalen Gemeinschaft für die Souveränität, Unabhängigkeit und territoriale Integrität Georgiens bekräftigt wird und dass dies eine beispiellose Unterstützung seit der ersten Vorlage der Resolution im Jahr 2017 darstellt; die Vereinten Nationen und ihre Mitgliedstaaten aufzufordern, konkrete Maßnahmen in den Bereichen Überwachung, Berichterstattung und Rechenschaftspflicht zu ergreifen, um einen wirksamen Schutz der Menschenrechte und den Zugang humanitärer Hilfe in den besetzten Gebieten Georgiens sicherzustellen;</w:t>
            </w:r>
          </w:p>
        </w:tc>
      </w:tr>
      <w:tr w:rsidR="003F2DBD" w:rsidRPr="00D80DEE" w14:paraId="36E46F6C" w14:textId="77777777" w:rsidTr="00AD33C6">
        <w:trPr>
          <w:jc w:val="center"/>
        </w:trPr>
        <w:tc>
          <w:tcPr>
            <w:tcW w:w="4876" w:type="dxa"/>
            <w:tcBorders>
              <w:top w:val="nil"/>
              <w:left w:val="nil"/>
              <w:bottom w:val="nil"/>
              <w:right w:val="nil"/>
            </w:tcBorders>
          </w:tcPr>
          <w:p w14:paraId="5A13B3E1" w14:textId="77777777" w:rsidR="003F2DBD" w:rsidRPr="00D80DEE" w:rsidRDefault="003F2DBD" w:rsidP="00AD33C6"/>
        </w:tc>
        <w:tc>
          <w:tcPr>
            <w:tcW w:w="4876" w:type="dxa"/>
            <w:tcBorders>
              <w:top w:val="nil"/>
              <w:left w:val="nil"/>
              <w:bottom w:val="nil"/>
              <w:right w:val="nil"/>
            </w:tcBorders>
          </w:tcPr>
          <w:p w14:paraId="40E89D39" w14:textId="77777777" w:rsidR="003F2DBD" w:rsidRPr="00D80DEE" w:rsidRDefault="003F2DBD" w:rsidP="00AD33C6">
            <w:pPr>
              <w:pStyle w:val="Normal6a"/>
            </w:pPr>
            <w:r w:rsidRPr="00D80DEE">
              <w:rPr>
                <w:b/>
                <w:i/>
              </w:rPr>
              <w:t>_________________</w:t>
            </w:r>
          </w:p>
        </w:tc>
      </w:tr>
      <w:tr w:rsidR="003F2DBD" w:rsidRPr="00D80DEE" w14:paraId="0B10948F" w14:textId="77777777" w:rsidTr="00AD33C6">
        <w:trPr>
          <w:jc w:val="center"/>
        </w:trPr>
        <w:tc>
          <w:tcPr>
            <w:tcW w:w="4876" w:type="dxa"/>
            <w:tcBorders>
              <w:top w:val="nil"/>
              <w:left w:val="nil"/>
              <w:bottom w:val="nil"/>
              <w:right w:val="nil"/>
            </w:tcBorders>
          </w:tcPr>
          <w:p w14:paraId="7493424C" w14:textId="77777777" w:rsidR="003F2DBD" w:rsidRPr="00D80DEE" w:rsidRDefault="003F2DBD" w:rsidP="00AD33C6"/>
        </w:tc>
        <w:tc>
          <w:tcPr>
            <w:tcW w:w="4876" w:type="dxa"/>
            <w:tcBorders>
              <w:top w:val="nil"/>
              <w:left w:val="nil"/>
              <w:bottom w:val="nil"/>
              <w:right w:val="nil"/>
            </w:tcBorders>
          </w:tcPr>
          <w:p w14:paraId="50634310" w14:textId="77777777" w:rsidR="003F2DBD" w:rsidRPr="00D80DEE" w:rsidRDefault="003F2DBD" w:rsidP="00AD33C6">
            <w:pPr>
              <w:pStyle w:val="Normal6a"/>
            </w:pPr>
            <w:r w:rsidRPr="00D80DEE">
              <w:rPr>
                <w:b/>
                <w:i/>
                <w:vertAlign w:val="superscript"/>
              </w:rPr>
              <w:t>1a</w:t>
            </w:r>
            <w:r w:rsidRPr="00D80DEE">
              <w:t xml:space="preserve"> </w:t>
            </w:r>
            <w:r w:rsidRPr="00D80DEE">
              <w:rPr>
                <w:b/>
                <w:i/>
              </w:rPr>
              <w:t>https://digitallibrary.un.org/record/4063065.</w:t>
            </w:r>
          </w:p>
        </w:tc>
      </w:tr>
    </w:tbl>
    <w:p w14:paraId="161FD9F7"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EF98C0E" w14:textId="77777777" w:rsidR="003F2DBD" w:rsidRPr="00D80DEE" w:rsidRDefault="003F2DBD" w:rsidP="003F2DBD">
      <w:r w:rsidRPr="00D80DEE">
        <w:rPr>
          <w:rStyle w:val="HideTWBExt"/>
        </w:rPr>
        <w:t>&lt;/Amend&gt;</w:t>
      </w:r>
    </w:p>
    <w:p w14:paraId="0AC9D498"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137</w:t>
      </w:r>
      <w:r w:rsidRPr="00D80DEE">
        <w:rPr>
          <w:rStyle w:val="HideTWBExt"/>
          <w:b w:val="0"/>
        </w:rPr>
        <w:t>&lt;/NumAm&gt;</w:t>
      </w:r>
    </w:p>
    <w:p w14:paraId="7BED8ECD" w14:textId="77777777" w:rsidR="003F2DBD" w:rsidRPr="00D80DEE" w:rsidRDefault="003F2DBD" w:rsidP="003F2DBD">
      <w:pPr>
        <w:pStyle w:val="NormalBold"/>
      </w:pPr>
      <w:r w:rsidRPr="00D80DEE">
        <w:rPr>
          <w:rStyle w:val="HideTWBExt"/>
          <w:b w:val="0"/>
        </w:rPr>
        <w:t>&lt;RepeatBlock-By&gt;&lt;Members&gt;</w:t>
      </w:r>
      <w:r w:rsidRPr="00D80DEE">
        <w:t>Emmanouil Fragkos</w:t>
      </w:r>
      <w:r w:rsidRPr="00D80DEE">
        <w:rPr>
          <w:rStyle w:val="HideTWBExt"/>
          <w:b w:val="0"/>
        </w:rPr>
        <w:t>&lt;/Members&gt;</w:t>
      </w:r>
    </w:p>
    <w:p w14:paraId="638C4887" w14:textId="77777777" w:rsidR="003F2DBD" w:rsidRPr="00D80DEE" w:rsidRDefault="003F2DBD" w:rsidP="003F2DBD">
      <w:pPr>
        <w:pStyle w:val="NormalBold"/>
      </w:pPr>
      <w:r w:rsidRPr="00D80DEE">
        <w:rPr>
          <w:rStyle w:val="HideTWBExt"/>
          <w:b w:val="0"/>
        </w:rPr>
        <w:t>&lt;/RepeatBlock-By&gt;</w:t>
      </w:r>
    </w:p>
    <w:p w14:paraId="17C75F34"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69C008B" w14:textId="77777777" w:rsidR="003F2DBD" w:rsidRPr="00D80DEE" w:rsidRDefault="003F2DBD" w:rsidP="003F2DBD">
      <w:pPr>
        <w:pStyle w:val="NormalBold"/>
      </w:pPr>
      <w:r w:rsidRPr="00D80DEE">
        <w:rPr>
          <w:rStyle w:val="HideTWBExt"/>
          <w:b w:val="0"/>
        </w:rPr>
        <w:t>&lt;Article&gt;</w:t>
      </w:r>
      <w:r w:rsidRPr="00D80DEE">
        <w:t>Ziffer 1 – Buchstabe i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16F78E2" w14:textId="77777777" w:rsidTr="00AD33C6">
        <w:trPr>
          <w:trHeight w:hRule="exact" w:val="240"/>
          <w:jc w:val="center"/>
        </w:trPr>
        <w:tc>
          <w:tcPr>
            <w:tcW w:w="9752" w:type="dxa"/>
            <w:gridSpan w:val="2"/>
            <w:tcBorders>
              <w:top w:val="nil"/>
              <w:left w:val="nil"/>
              <w:bottom w:val="nil"/>
              <w:right w:val="nil"/>
            </w:tcBorders>
          </w:tcPr>
          <w:p w14:paraId="39CDA63E" w14:textId="77777777" w:rsidR="003F2DBD" w:rsidRPr="00D80DEE" w:rsidRDefault="003F2DBD" w:rsidP="00AD33C6"/>
        </w:tc>
      </w:tr>
      <w:tr w:rsidR="003F2DBD" w:rsidRPr="00D80DEE" w14:paraId="4C49610F" w14:textId="77777777" w:rsidTr="00AD33C6">
        <w:trPr>
          <w:trHeight w:val="240"/>
          <w:jc w:val="center"/>
        </w:trPr>
        <w:tc>
          <w:tcPr>
            <w:tcW w:w="4876" w:type="dxa"/>
            <w:tcBorders>
              <w:top w:val="nil"/>
              <w:left w:val="nil"/>
              <w:bottom w:val="nil"/>
              <w:right w:val="nil"/>
            </w:tcBorders>
          </w:tcPr>
          <w:p w14:paraId="4C7D4035"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C14FD61" w14:textId="77777777" w:rsidR="003F2DBD" w:rsidRPr="00D80DEE" w:rsidRDefault="003F2DBD" w:rsidP="00AD33C6">
            <w:pPr>
              <w:pStyle w:val="AmColumnHeading"/>
            </w:pPr>
            <w:r w:rsidRPr="00D80DEE">
              <w:t>Geänderter Text</w:t>
            </w:r>
          </w:p>
        </w:tc>
      </w:tr>
      <w:tr w:rsidR="003F2DBD" w:rsidRPr="00D80DEE" w14:paraId="45457AA8" w14:textId="77777777" w:rsidTr="00AD33C6">
        <w:trPr>
          <w:jc w:val="center"/>
        </w:trPr>
        <w:tc>
          <w:tcPr>
            <w:tcW w:w="4876" w:type="dxa"/>
            <w:tcBorders>
              <w:top w:val="nil"/>
              <w:left w:val="nil"/>
              <w:bottom w:val="nil"/>
              <w:right w:val="nil"/>
            </w:tcBorders>
          </w:tcPr>
          <w:p w14:paraId="361D48CD" w14:textId="77777777" w:rsidR="003F2DBD" w:rsidRPr="00D80DEE" w:rsidRDefault="003F2DBD" w:rsidP="00AD33C6">
            <w:pPr>
              <w:pStyle w:val="Normal6a"/>
            </w:pPr>
          </w:p>
        </w:tc>
        <w:tc>
          <w:tcPr>
            <w:tcW w:w="4876" w:type="dxa"/>
            <w:tcBorders>
              <w:top w:val="nil"/>
              <w:left w:val="nil"/>
              <w:bottom w:val="nil"/>
              <w:right w:val="nil"/>
            </w:tcBorders>
          </w:tcPr>
          <w:p w14:paraId="1C7EBDD6" w14:textId="77777777" w:rsidR="003F2DBD" w:rsidRPr="00D80DEE" w:rsidRDefault="003F2DBD" w:rsidP="00AD33C6">
            <w:pPr>
              <w:pStyle w:val="Normal6a"/>
            </w:pPr>
            <w:r w:rsidRPr="00D80DEE">
              <w:rPr>
                <w:b/>
                <w:i/>
              </w:rPr>
              <w:t>ia)</w:t>
            </w:r>
            <w:r w:rsidRPr="00D80DEE">
              <w:tab/>
            </w:r>
            <w:r w:rsidRPr="00D80DEE">
              <w:rPr>
                <w:b/>
                <w:i/>
              </w:rPr>
              <w:t>zu betonen, dass die Risse im Völkerrecht mit der illegalen Invasion und Besetzung des nördlichen Teils der Republik Zypern durch die Türkei begonnen haben;</w:t>
            </w:r>
          </w:p>
        </w:tc>
      </w:tr>
    </w:tbl>
    <w:p w14:paraId="157F568D"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{EL}</w:t>
      </w:r>
      <w:r w:rsidRPr="00D80DEE">
        <w:t>el</w:t>
      </w:r>
      <w:r w:rsidRPr="00D80DEE">
        <w:rPr>
          <w:rStyle w:val="HideTWBExt"/>
        </w:rPr>
        <w:t>&lt;/Original&gt;</w:t>
      </w:r>
    </w:p>
    <w:p w14:paraId="512818B1" w14:textId="77777777" w:rsidR="003F2DBD" w:rsidRPr="00D80DEE" w:rsidRDefault="003F2DBD" w:rsidP="003F2DBD">
      <w:r w:rsidRPr="00D80DEE">
        <w:rPr>
          <w:rStyle w:val="HideTWBExt"/>
        </w:rPr>
        <w:t>&lt;/Amend&gt;</w:t>
      </w:r>
    </w:p>
    <w:p w14:paraId="6BD997C9"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138</w:t>
      </w:r>
      <w:r w:rsidRPr="00D80DEE">
        <w:rPr>
          <w:rStyle w:val="HideTWBExt"/>
          <w:b w:val="0"/>
        </w:rPr>
        <w:t>&lt;/NumAm&gt;</w:t>
      </w:r>
    </w:p>
    <w:p w14:paraId="15A0EE03"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59D7A375" w14:textId="77777777" w:rsidR="003F2DBD" w:rsidRPr="00D80DEE" w:rsidRDefault="003F2DBD" w:rsidP="003F2DBD">
      <w:pPr>
        <w:pStyle w:val="NormalBold"/>
      </w:pPr>
      <w:r w:rsidRPr="00D80DEE">
        <w:rPr>
          <w:rStyle w:val="HideTWBExt"/>
          <w:b w:val="0"/>
        </w:rPr>
        <w:t>&lt;/RepeatBlock-By&gt;</w:t>
      </w:r>
    </w:p>
    <w:p w14:paraId="40A6AC73"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53295A9" w14:textId="77777777" w:rsidR="003F2DBD" w:rsidRPr="00D80DEE" w:rsidRDefault="003F2DBD" w:rsidP="003F2DBD">
      <w:pPr>
        <w:pStyle w:val="NormalBold"/>
      </w:pPr>
      <w:r w:rsidRPr="00D80DEE">
        <w:rPr>
          <w:rStyle w:val="HideTWBExt"/>
          <w:b w:val="0"/>
        </w:rPr>
        <w:t>&lt;Article&gt;</w:t>
      </w:r>
      <w:r w:rsidRPr="00D80DEE">
        <w:t>Ziffer 1 – Buchstabe i d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DC6DE07" w14:textId="77777777" w:rsidTr="00AD33C6">
        <w:trPr>
          <w:trHeight w:hRule="exact" w:val="240"/>
          <w:jc w:val="center"/>
        </w:trPr>
        <w:tc>
          <w:tcPr>
            <w:tcW w:w="9752" w:type="dxa"/>
            <w:gridSpan w:val="2"/>
            <w:tcBorders>
              <w:top w:val="nil"/>
              <w:left w:val="nil"/>
              <w:bottom w:val="nil"/>
              <w:right w:val="nil"/>
            </w:tcBorders>
          </w:tcPr>
          <w:p w14:paraId="10A46517" w14:textId="77777777" w:rsidR="003F2DBD" w:rsidRPr="00D80DEE" w:rsidRDefault="003F2DBD" w:rsidP="00AD33C6"/>
        </w:tc>
      </w:tr>
      <w:tr w:rsidR="003F2DBD" w:rsidRPr="00D80DEE" w14:paraId="3D12E93A" w14:textId="77777777" w:rsidTr="00AD33C6">
        <w:trPr>
          <w:trHeight w:val="240"/>
          <w:jc w:val="center"/>
        </w:trPr>
        <w:tc>
          <w:tcPr>
            <w:tcW w:w="4876" w:type="dxa"/>
            <w:tcBorders>
              <w:top w:val="nil"/>
              <w:left w:val="nil"/>
              <w:bottom w:val="nil"/>
              <w:right w:val="nil"/>
            </w:tcBorders>
          </w:tcPr>
          <w:p w14:paraId="21406EA3"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FE1309E" w14:textId="77777777" w:rsidR="003F2DBD" w:rsidRPr="00D80DEE" w:rsidRDefault="003F2DBD" w:rsidP="00AD33C6">
            <w:pPr>
              <w:pStyle w:val="AmColumnHeading"/>
            </w:pPr>
            <w:r w:rsidRPr="00D80DEE">
              <w:t>Geänderter Text</w:t>
            </w:r>
          </w:p>
        </w:tc>
      </w:tr>
      <w:tr w:rsidR="003F2DBD" w:rsidRPr="00D80DEE" w14:paraId="133C21E1" w14:textId="77777777" w:rsidTr="00AD33C6">
        <w:trPr>
          <w:jc w:val="center"/>
        </w:trPr>
        <w:tc>
          <w:tcPr>
            <w:tcW w:w="4876" w:type="dxa"/>
            <w:tcBorders>
              <w:top w:val="nil"/>
              <w:left w:val="nil"/>
              <w:bottom w:val="nil"/>
              <w:right w:val="nil"/>
            </w:tcBorders>
          </w:tcPr>
          <w:p w14:paraId="198A2905" w14:textId="77777777" w:rsidR="003F2DBD" w:rsidRPr="00D80DEE" w:rsidRDefault="003F2DBD" w:rsidP="00AD33C6">
            <w:pPr>
              <w:pStyle w:val="Normal6a"/>
            </w:pPr>
          </w:p>
        </w:tc>
        <w:tc>
          <w:tcPr>
            <w:tcW w:w="4876" w:type="dxa"/>
            <w:tcBorders>
              <w:top w:val="nil"/>
              <w:left w:val="nil"/>
              <w:bottom w:val="nil"/>
              <w:right w:val="nil"/>
            </w:tcBorders>
          </w:tcPr>
          <w:p w14:paraId="64545B36" w14:textId="77777777" w:rsidR="003F2DBD" w:rsidRPr="00D80DEE" w:rsidRDefault="003F2DBD" w:rsidP="00AD33C6">
            <w:pPr>
              <w:pStyle w:val="Normal6a"/>
            </w:pPr>
            <w:r w:rsidRPr="00D80DEE">
              <w:rPr>
                <w:b/>
                <w:i/>
              </w:rPr>
              <w:t>id)</w:t>
            </w:r>
            <w:r w:rsidRPr="00D80DEE">
              <w:tab/>
            </w:r>
            <w:r w:rsidRPr="00D80DEE">
              <w:rPr>
                <w:b/>
                <w:i/>
              </w:rPr>
              <w:t>ihre Verurteilung der anhaltenden türkischen Besetzung von 37 % der Republik Zypern, eines EU-Mitgliedstaats, zu bekräftigen und eine umfassende Lösung und Wiedervereinigung der Insel auf der Grundlage einer aus zwei Zonen und zwei Gemeinschaften bestehenden Föderation mit politischer Gleichberechtigung gemäß den einschlägigen Resolutionen der Vereinten Nationen zu fordern und die Ernennung der persönlichen Gesandten des Generalsekretärs der Vereinten Nationen für Zypern, María Ángela Holguín, sowie des Sonderbeauftragten der Europäischen Union für Zypern, Johannes Hahn, und aller Initiativen der Vereinten Nationen, die auf eine gerechte, dauerhafte und einvernehmliche Lösung abzielen, zu würdigen;</w:t>
            </w:r>
          </w:p>
        </w:tc>
      </w:tr>
    </w:tbl>
    <w:p w14:paraId="04EC6080"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B3EC4F8" w14:textId="77777777" w:rsidR="003F2DBD" w:rsidRPr="00D80DEE" w:rsidRDefault="003F2DBD" w:rsidP="003F2DBD">
      <w:r w:rsidRPr="00D80DEE">
        <w:rPr>
          <w:rStyle w:val="HideTWBExt"/>
        </w:rPr>
        <w:t>&lt;/Amend&gt;</w:t>
      </w:r>
    </w:p>
    <w:p w14:paraId="23E227E4"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139</w:t>
      </w:r>
      <w:r w:rsidRPr="00D80DEE">
        <w:rPr>
          <w:rStyle w:val="HideTWBExt"/>
          <w:b w:val="0"/>
        </w:rPr>
        <w:t>&lt;/NumAm&gt;</w:t>
      </w:r>
    </w:p>
    <w:p w14:paraId="36212D6C"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31D848AD" w14:textId="77777777" w:rsidR="003F2DBD" w:rsidRPr="00D80DEE" w:rsidRDefault="003F2DBD" w:rsidP="003F2DBD">
      <w:r w:rsidRPr="00D80DEE">
        <w:rPr>
          <w:rStyle w:val="HideTWBExt"/>
        </w:rPr>
        <w:t>&lt;AuNomDe&gt;</w:t>
      </w:r>
      <w:r w:rsidRPr="00D80DEE">
        <w:rPr>
          <w:rStyle w:val="HideTWBInt"/>
        </w:rPr>
        <w:t>{The Left}</w:t>
      </w:r>
      <w:r w:rsidRPr="00D80DEE">
        <w:t>im Namen der Fraktion The Left</w:t>
      </w:r>
      <w:r w:rsidRPr="00D80DEE">
        <w:rPr>
          <w:rStyle w:val="HideTWBExt"/>
        </w:rPr>
        <w:t>&lt;/AuNomDe&gt;</w:t>
      </w:r>
    </w:p>
    <w:p w14:paraId="5168D06A" w14:textId="77777777" w:rsidR="003F2DBD" w:rsidRPr="00D80DEE" w:rsidRDefault="003F2DBD" w:rsidP="003F2DBD">
      <w:pPr>
        <w:pStyle w:val="NormalBold"/>
      </w:pPr>
      <w:r w:rsidRPr="00D80DEE">
        <w:rPr>
          <w:rStyle w:val="HideTWBExt"/>
          <w:b w:val="0"/>
        </w:rPr>
        <w:t>&lt;/RepeatBlock-By&gt;</w:t>
      </w:r>
    </w:p>
    <w:p w14:paraId="3D105BDC"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7A0C93C" w14:textId="77777777" w:rsidR="003F2DBD" w:rsidRPr="00D80DEE" w:rsidRDefault="003F2DBD" w:rsidP="003F2DBD">
      <w:pPr>
        <w:pStyle w:val="NormalBold"/>
      </w:pPr>
      <w:r w:rsidRPr="00D80DEE">
        <w:rPr>
          <w:rStyle w:val="HideTWBExt"/>
          <w:b w:val="0"/>
        </w:rPr>
        <w:t>&lt;Article&gt;</w:t>
      </w:r>
      <w:r w:rsidRPr="00D80DEE">
        <w:t>Ziffer 1 – Buchstabe j</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7341B51" w14:textId="77777777" w:rsidTr="00AD33C6">
        <w:trPr>
          <w:trHeight w:hRule="exact" w:val="240"/>
          <w:jc w:val="center"/>
        </w:trPr>
        <w:tc>
          <w:tcPr>
            <w:tcW w:w="9752" w:type="dxa"/>
            <w:gridSpan w:val="2"/>
            <w:tcBorders>
              <w:top w:val="nil"/>
              <w:left w:val="nil"/>
              <w:bottom w:val="nil"/>
              <w:right w:val="nil"/>
            </w:tcBorders>
          </w:tcPr>
          <w:p w14:paraId="2E54D31F" w14:textId="77777777" w:rsidR="003F2DBD" w:rsidRPr="00D80DEE" w:rsidRDefault="003F2DBD" w:rsidP="00AD33C6"/>
        </w:tc>
      </w:tr>
      <w:tr w:rsidR="003F2DBD" w:rsidRPr="00D80DEE" w14:paraId="7C772CFB" w14:textId="77777777" w:rsidTr="00AD33C6">
        <w:trPr>
          <w:trHeight w:val="240"/>
          <w:jc w:val="center"/>
        </w:trPr>
        <w:tc>
          <w:tcPr>
            <w:tcW w:w="4876" w:type="dxa"/>
            <w:tcBorders>
              <w:top w:val="nil"/>
              <w:left w:val="nil"/>
              <w:bottom w:val="nil"/>
              <w:right w:val="nil"/>
            </w:tcBorders>
          </w:tcPr>
          <w:p w14:paraId="750897BD"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5B21908" w14:textId="77777777" w:rsidR="003F2DBD" w:rsidRPr="00D80DEE" w:rsidRDefault="003F2DBD" w:rsidP="00AD33C6">
            <w:pPr>
              <w:pStyle w:val="AmColumnHeading"/>
            </w:pPr>
            <w:r w:rsidRPr="00D80DEE">
              <w:t>Geänderter Text</w:t>
            </w:r>
          </w:p>
        </w:tc>
      </w:tr>
      <w:tr w:rsidR="003F2DBD" w:rsidRPr="00D80DEE" w14:paraId="0A021AC0" w14:textId="77777777" w:rsidTr="00AD33C6">
        <w:trPr>
          <w:jc w:val="center"/>
        </w:trPr>
        <w:tc>
          <w:tcPr>
            <w:tcW w:w="4876" w:type="dxa"/>
            <w:tcBorders>
              <w:top w:val="nil"/>
              <w:left w:val="nil"/>
              <w:bottom w:val="nil"/>
              <w:right w:val="nil"/>
            </w:tcBorders>
          </w:tcPr>
          <w:p w14:paraId="03059AAA" w14:textId="77777777" w:rsidR="003F2DBD" w:rsidRPr="00D80DEE" w:rsidRDefault="003F2DBD" w:rsidP="00AD33C6">
            <w:pPr>
              <w:pStyle w:val="Normal6a"/>
            </w:pPr>
            <w:r w:rsidRPr="00D80DEE">
              <w:t>j)</w:t>
            </w:r>
            <w:r w:rsidRPr="00D80DEE">
              <w:tab/>
              <w:t>ihre Besorgnis über die Gefahr einer zunehmenden Konfrontation im Nahen Osten und die destabilisierende Rolle Irans und seiner Stellvertreter in der Region zum Ausdruck zu bringen; die diplomatischen Bemühungen in multilateralen Foren zu verstärken und eine engere Zusammenarbeit mit den Partnern der EU in der Region anzustreben, um Deeskalation, Wiederaufbau und konstruktiven Dialog zu fördern; alle Akteure nachdrücklich aufzufordern, ihren völkerrechtlichen Verpflichtungen nachzukommen, um einen gerechten, umfassenden und dauerhaften Frieden auf der Grundlage der Zweistaatenlösung zu erreichen;</w:t>
            </w:r>
          </w:p>
        </w:tc>
        <w:tc>
          <w:tcPr>
            <w:tcW w:w="4876" w:type="dxa"/>
            <w:tcBorders>
              <w:top w:val="nil"/>
              <w:left w:val="nil"/>
              <w:bottom w:val="nil"/>
              <w:right w:val="nil"/>
            </w:tcBorders>
          </w:tcPr>
          <w:p w14:paraId="090B1A71" w14:textId="77777777" w:rsidR="003F2DBD" w:rsidRPr="00D80DEE" w:rsidRDefault="003F2DBD" w:rsidP="00AD33C6">
            <w:pPr>
              <w:pStyle w:val="Normal6a"/>
            </w:pPr>
            <w:r w:rsidRPr="00D80DEE">
              <w:t>j)</w:t>
            </w:r>
            <w:r w:rsidRPr="00D80DEE">
              <w:tab/>
              <w:t xml:space="preserve">ihre Besorgnis über die Gefahr einer zunehmenden Konfrontation im Nahen Osten und die destabilisierende Rolle Irans und seiner Stellvertreter in der Region </w:t>
            </w:r>
            <w:r w:rsidRPr="00D80DEE">
              <w:rPr>
                <w:b/>
                <w:i/>
              </w:rPr>
              <w:t>sowie die destabilisierende Rolle Israels, einschließlich seiner jüngsten wahllosen Bombardierungen in sechs Nachbarländern und des Völkermords in Gaza,</w:t>
            </w:r>
            <w:r w:rsidRPr="00D80DEE">
              <w:t xml:space="preserve"> zum Ausdruck zu bringen; die diplomatischen Bemühungen in multilateralen Foren zu verstärken und eine engere Zusammenarbeit mit den Partnern der EU in der Region anzustreben, um Deeskalation, Wiederaufbau und konstruktiven Dialog zu fördern; alle Akteure nachdrücklich aufzufordern, ihren völkerrechtlichen Verpflichtungen nachzukommen, um einen gerechten, umfassenden und dauerhaften Frieden auf der Grundlage der Zweistaatenlösung zu erreichen;</w:t>
            </w:r>
          </w:p>
        </w:tc>
      </w:tr>
    </w:tbl>
    <w:p w14:paraId="0DC8FCFA"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29DC71B" w14:textId="77777777" w:rsidR="003F2DBD" w:rsidRPr="00D80DEE" w:rsidRDefault="003F2DBD" w:rsidP="003F2DBD">
      <w:r w:rsidRPr="00D80DEE">
        <w:rPr>
          <w:rStyle w:val="HideTWBExt"/>
        </w:rPr>
        <w:t>&lt;/Amend&gt;</w:t>
      </w:r>
    </w:p>
    <w:p w14:paraId="513D7AC1"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140</w:t>
      </w:r>
      <w:r w:rsidRPr="00D80DEE">
        <w:rPr>
          <w:rStyle w:val="HideTWBExt"/>
          <w:b w:val="0"/>
        </w:rPr>
        <w:t>&lt;/NumAm&gt;</w:t>
      </w:r>
    </w:p>
    <w:p w14:paraId="3E9B2CC8"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6211D95C" w14:textId="77777777" w:rsidR="003F2DBD" w:rsidRPr="00D80DEE" w:rsidRDefault="003F2DBD" w:rsidP="003F2DBD">
      <w:pPr>
        <w:pStyle w:val="NormalBold"/>
      </w:pPr>
      <w:r w:rsidRPr="00D80DEE">
        <w:rPr>
          <w:rStyle w:val="HideTWBExt"/>
          <w:b w:val="0"/>
        </w:rPr>
        <w:t>&lt;/RepeatBlock-By&gt;</w:t>
      </w:r>
    </w:p>
    <w:p w14:paraId="61CC7D0E"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CE66BBB" w14:textId="77777777" w:rsidR="003F2DBD" w:rsidRPr="00D80DEE" w:rsidRDefault="003F2DBD" w:rsidP="003F2DBD">
      <w:pPr>
        <w:pStyle w:val="NormalBold"/>
      </w:pPr>
      <w:r w:rsidRPr="00D80DEE">
        <w:rPr>
          <w:rStyle w:val="HideTWBExt"/>
          <w:b w:val="0"/>
        </w:rPr>
        <w:t>&lt;Article&gt;</w:t>
      </w:r>
      <w:r w:rsidRPr="00D80DEE">
        <w:t>Ziffer 1 – Buchstabe j</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36CF9F7" w14:textId="77777777" w:rsidTr="00AD33C6">
        <w:trPr>
          <w:trHeight w:hRule="exact" w:val="240"/>
          <w:jc w:val="center"/>
        </w:trPr>
        <w:tc>
          <w:tcPr>
            <w:tcW w:w="9752" w:type="dxa"/>
            <w:gridSpan w:val="2"/>
            <w:tcBorders>
              <w:top w:val="nil"/>
              <w:left w:val="nil"/>
              <w:bottom w:val="nil"/>
              <w:right w:val="nil"/>
            </w:tcBorders>
          </w:tcPr>
          <w:p w14:paraId="2EBFE97C" w14:textId="77777777" w:rsidR="003F2DBD" w:rsidRPr="00D80DEE" w:rsidRDefault="003F2DBD" w:rsidP="00AD33C6"/>
        </w:tc>
      </w:tr>
      <w:tr w:rsidR="003F2DBD" w:rsidRPr="00D80DEE" w14:paraId="01CC90E1" w14:textId="77777777" w:rsidTr="00AD33C6">
        <w:trPr>
          <w:trHeight w:val="240"/>
          <w:jc w:val="center"/>
        </w:trPr>
        <w:tc>
          <w:tcPr>
            <w:tcW w:w="4876" w:type="dxa"/>
            <w:tcBorders>
              <w:top w:val="nil"/>
              <w:left w:val="nil"/>
              <w:bottom w:val="nil"/>
              <w:right w:val="nil"/>
            </w:tcBorders>
          </w:tcPr>
          <w:p w14:paraId="56BE29E2"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5859A2EF" w14:textId="77777777" w:rsidR="003F2DBD" w:rsidRPr="00D80DEE" w:rsidRDefault="003F2DBD" w:rsidP="00AD33C6">
            <w:pPr>
              <w:pStyle w:val="AmColumnHeading"/>
            </w:pPr>
            <w:r w:rsidRPr="00D80DEE">
              <w:t>Geänderter Text</w:t>
            </w:r>
          </w:p>
        </w:tc>
      </w:tr>
      <w:tr w:rsidR="003F2DBD" w:rsidRPr="00D80DEE" w14:paraId="1085CAFA" w14:textId="77777777" w:rsidTr="00AD33C6">
        <w:trPr>
          <w:jc w:val="center"/>
        </w:trPr>
        <w:tc>
          <w:tcPr>
            <w:tcW w:w="4876" w:type="dxa"/>
            <w:tcBorders>
              <w:top w:val="nil"/>
              <w:left w:val="nil"/>
              <w:bottom w:val="nil"/>
              <w:right w:val="nil"/>
            </w:tcBorders>
          </w:tcPr>
          <w:p w14:paraId="1FDECA5A" w14:textId="77777777" w:rsidR="003F2DBD" w:rsidRPr="00D80DEE" w:rsidRDefault="003F2DBD" w:rsidP="00AD33C6">
            <w:pPr>
              <w:pStyle w:val="Normal6a"/>
            </w:pPr>
            <w:r w:rsidRPr="00D80DEE">
              <w:t>j)</w:t>
            </w:r>
            <w:r w:rsidRPr="00D80DEE">
              <w:tab/>
              <w:t xml:space="preserve">ihre Besorgnis über die Gefahr einer zunehmenden Konfrontation im Nahen Osten </w:t>
            </w:r>
            <w:r w:rsidRPr="00D80DEE">
              <w:rPr>
                <w:b/>
                <w:i/>
              </w:rPr>
              <w:t>und die destabilisierende Rolle Irans und seiner Stellvertreter in der Region</w:t>
            </w:r>
            <w:r w:rsidRPr="00D80DEE">
              <w:t xml:space="preserve"> zum Ausdruck zu bringen; die diplomatischen Bemühungen in multilateralen Foren zu verstärken und eine engere Zusammenarbeit mit den Partnern der EU in der Region anzustreben, um Deeskalation, Wiederaufbau und konstruktiven Dialog zu fördern; alle Akteure nachdrücklich aufzufordern, ihren völkerrechtlichen Verpflichtungen nachzukommen, um einen gerechten, umfassenden und dauerhaften Frieden auf der Grundlage der Zweistaatenlösung zu erreichen;</w:t>
            </w:r>
          </w:p>
        </w:tc>
        <w:tc>
          <w:tcPr>
            <w:tcW w:w="4876" w:type="dxa"/>
            <w:tcBorders>
              <w:top w:val="nil"/>
              <w:left w:val="nil"/>
              <w:bottom w:val="nil"/>
              <w:right w:val="nil"/>
            </w:tcBorders>
          </w:tcPr>
          <w:p w14:paraId="4105A488" w14:textId="77777777" w:rsidR="003F2DBD" w:rsidRPr="00D80DEE" w:rsidRDefault="003F2DBD" w:rsidP="00AD33C6">
            <w:pPr>
              <w:pStyle w:val="Normal6a"/>
            </w:pPr>
            <w:r w:rsidRPr="00D80DEE">
              <w:t>j)</w:t>
            </w:r>
            <w:r w:rsidRPr="00D80DEE">
              <w:tab/>
              <w:t xml:space="preserve">ihre Besorgnis über die Gefahr einer zunehmenden Konfrontation im Nahen Osten zum Ausdruck zu bringen </w:t>
            </w:r>
            <w:r w:rsidRPr="00D80DEE">
              <w:rPr>
                <w:b/>
                <w:i/>
              </w:rPr>
              <w:t>und alle regionalen und internationalen Akteure nachdrücklich aufzufordern, von einer weiteren Eskalation und von Handlungen außerhalb des Rahmens des Völkerrechts abzusehen</w:t>
            </w:r>
            <w:r w:rsidRPr="00D80DEE">
              <w:t>; die diplomatischen Bemühungen in multilateralen Foren zu verstärken und eine engere Zusammenarbeit mit den Partnern der EU in der Region anzustreben, um Deeskalation, Wiederaufbau und konstruktiven Dialog zu fördern; alle Akteure nachdrücklich aufzufordern, ihren völkerrechtlichen Verpflichtungen nachzukommen, um einen gerechten, umfassenden und dauerhaften Frieden auf der Grundlage der Zweistaatenlösung zu erreichen;</w:t>
            </w:r>
          </w:p>
        </w:tc>
      </w:tr>
    </w:tbl>
    <w:p w14:paraId="77C89CED"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66393492" w14:textId="77777777" w:rsidR="003F2DBD" w:rsidRPr="00D80DEE" w:rsidRDefault="003F2DBD" w:rsidP="003F2DBD">
      <w:r w:rsidRPr="00D80DEE">
        <w:rPr>
          <w:rStyle w:val="HideTWBExt"/>
        </w:rPr>
        <w:t>&lt;/Amend&gt;</w:t>
      </w:r>
    </w:p>
    <w:p w14:paraId="32FD5CF4"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141</w:t>
      </w:r>
      <w:r w:rsidRPr="00D80DEE">
        <w:rPr>
          <w:rStyle w:val="HideTWBExt"/>
          <w:b w:val="0"/>
        </w:rPr>
        <w:t>&lt;/NumAm&gt;</w:t>
      </w:r>
    </w:p>
    <w:p w14:paraId="3CE3BB82" w14:textId="77777777" w:rsidR="003F2DBD" w:rsidRPr="00D80DEE" w:rsidRDefault="003F2DBD" w:rsidP="003F2DBD">
      <w:pPr>
        <w:pStyle w:val="NormalBold"/>
      </w:pPr>
      <w:r w:rsidRPr="00D80DEE">
        <w:rPr>
          <w:rStyle w:val="HideTWBExt"/>
          <w:b w:val="0"/>
        </w:rPr>
        <w:t>&lt;RepeatBlock-By&gt;&lt;Members&gt;</w:t>
      </w:r>
      <w:r w:rsidRPr="00D80DEE">
        <w:t>Mieke Andriese</w:t>
      </w:r>
      <w:r w:rsidRPr="00D80DEE">
        <w:rPr>
          <w:rStyle w:val="HideTWBExt"/>
          <w:b w:val="0"/>
        </w:rPr>
        <w:t>&lt;/Members&gt;</w:t>
      </w:r>
    </w:p>
    <w:p w14:paraId="079D2CEB" w14:textId="77777777" w:rsidR="003F2DBD" w:rsidRPr="00D80DEE" w:rsidRDefault="003F2DBD" w:rsidP="003F2DBD">
      <w:pPr>
        <w:pStyle w:val="NormalBold"/>
      </w:pPr>
      <w:r w:rsidRPr="00D80DEE">
        <w:rPr>
          <w:rStyle w:val="HideTWBExt"/>
          <w:b w:val="0"/>
        </w:rPr>
        <w:t>&lt;/RepeatBlock-By&gt;</w:t>
      </w:r>
    </w:p>
    <w:p w14:paraId="33D0D9CF"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E40BB01" w14:textId="77777777" w:rsidR="003F2DBD" w:rsidRPr="00D80DEE" w:rsidRDefault="003F2DBD" w:rsidP="003F2DBD">
      <w:pPr>
        <w:pStyle w:val="NormalBold"/>
      </w:pPr>
      <w:r w:rsidRPr="00D80DEE">
        <w:rPr>
          <w:rStyle w:val="HideTWBExt"/>
          <w:b w:val="0"/>
        </w:rPr>
        <w:t>&lt;Article&gt;</w:t>
      </w:r>
      <w:r w:rsidRPr="00D80DEE">
        <w:t>Ziffer 1 – Buchstabe j</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097C2A2" w14:textId="77777777" w:rsidTr="00AD33C6">
        <w:trPr>
          <w:trHeight w:hRule="exact" w:val="240"/>
          <w:jc w:val="center"/>
        </w:trPr>
        <w:tc>
          <w:tcPr>
            <w:tcW w:w="9752" w:type="dxa"/>
            <w:gridSpan w:val="2"/>
            <w:tcBorders>
              <w:top w:val="nil"/>
              <w:left w:val="nil"/>
              <w:bottom w:val="nil"/>
              <w:right w:val="nil"/>
            </w:tcBorders>
          </w:tcPr>
          <w:p w14:paraId="44530947" w14:textId="77777777" w:rsidR="003F2DBD" w:rsidRPr="00D80DEE" w:rsidRDefault="003F2DBD" w:rsidP="00AD33C6"/>
        </w:tc>
      </w:tr>
      <w:tr w:rsidR="003F2DBD" w:rsidRPr="00D80DEE" w14:paraId="2CB898C4" w14:textId="77777777" w:rsidTr="00AD33C6">
        <w:trPr>
          <w:trHeight w:val="240"/>
          <w:jc w:val="center"/>
        </w:trPr>
        <w:tc>
          <w:tcPr>
            <w:tcW w:w="4876" w:type="dxa"/>
            <w:tcBorders>
              <w:top w:val="nil"/>
              <w:left w:val="nil"/>
              <w:bottom w:val="nil"/>
              <w:right w:val="nil"/>
            </w:tcBorders>
          </w:tcPr>
          <w:p w14:paraId="19129287"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88BF811" w14:textId="77777777" w:rsidR="003F2DBD" w:rsidRPr="00D80DEE" w:rsidRDefault="003F2DBD" w:rsidP="00AD33C6">
            <w:pPr>
              <w:pStyle w:val="AmColumnHeading"/>
            </w:pPr>
            <w:r w:rsidRPr="00D80DEE">
              <w:t>Geänderter Text</w:t>
            </w:r>
          </w:p>
        </w:tc>
      </w:tr>
      <w:tr w:rsidR="003F2DBD" w:rsidRPr="00D80DEE" w14:paraId="7EF2AA10" w14:textId="77777777" w:rsidTr="00AD33C6">
        <w:trPr>
          <w:jc w:val="center"/>
        </w:trPr>
        <w:tc>
          <w:tcPr>
            <w:tcW w:w="4876" w:type="dxa"/>
            <w:tcBorders>
              <w:top w:val="nil"/>
              <w:left w:val="nil"/>
              <w:bottom w:val="nil"/>
              <w:right w:val="nil"/>
            </w:tcBorders>
          </w:tcPr>
          <w:p w14:paraId="40C962F5" w14:textId="77777777" w:rsidR="003F2DBD" w:rsidRPr="00D80DEE" w:rsidRDefault="003F2DBD" w:rsidP="00AD33C6">
            <w:pPr>
              <w:pStyle w:val="Normal6a"/>
            </w:pPr>
            <w:r w:rsidRPr="00D80DEE">
              <w:t>j)</w:t>
            </w:r>
            <w:r w:rsidRPr="00D80DEE">
              <w:tab/>
              <w:t xml:space="preserve">ihre Besorgnis über die Gefahr einer zunehmenden Konfrontation im Nahen Osten und die destabilisierende Rolle Irans und seiner Stellvertreter in der Region zum Ausdruck zu bringen; </w:t>
            </w:r>
            <w:r w:rsidRPr="00D80DEE">
              <w:rPr>
                <w:b/>
                <w:i/>
              </w:rPr>
              <w:t>die diplomatischen Bemühungen in multilateralen Foren zu verstärken und eine engere Zusammenarbeit mit den Partnern der EU in der Region anzustreben, um Deeskalation, Wiederaufbau und konstruktiven Dialog zu fördern; alle Akteure nachdrücklich aufzufordern, ihren völkerrechtlichen Verpflichtungen nachzukommen, um einen gerechten, umfassenden und dauerhaften Frieden auf der Grundlage der Zweistaatenlösung zu erreichen</w:t>
            </w:r>
            <w:r w:rsidRPr="00D80DEE">
              <w:t>;</w:t>
            </w:r>
          </w:p>
        </w:tc>
        <w:tc>
          <w:tcPr>
            <w:tcW w:w="4876" w:type="dxa"/>
            <w:tcBorders>
              <w:top w:val="nil"/>
              <w:left w:val="nil"/>
              <w:bottom w:val="nil"/>
              <w:right w:val="nil"/>
            </w:tcBorders>
          </w:tcPr>
          <w:p w14:paraId="08E61CFC" w14:textId="77777777" w:rsidR="003F2DBD" w:rsidRPr="00D80DEE" w:rsidRDefault="003F2DBD" w:rsidP="00AD33C6">
            <w:pPr>
              <w:pStyle w:val="Normal6a"/>
            </w:pPr>
            <w:r w:rsidRPr="00D80DEE">
              <w:t>j)</w:t>
            </w:r>
            <w:r w:rsidRPr="00D80DEE">
              <w:tab/>
              <w:t xml:space="preserve">ihre Besorgnis über die Gefahr einer zunehmenden Konfrontation im Nahen Osten und die destabilisierende Rolle Irans und seiner Stellvertreter in der Region zum Ausdruck zu bringen; </w:t>
            </w:r>
            <w:r w:rsidRPr="00D80DEE">
              <w:rPr>
                <w:b/>
                <w:i/>
              </w:rPr>
              <w:t>die terroristischen Aktivitäten staatlicher Unterstützer des Terrorismus sowie der Hamas und anderer gelisteter terroristischer Organisationen unmissverständlich zu verurteilen; das Recht Israels zu bekräftigen, seine Bürgerinnen und Bürger im Einklang mit dem Völkerrecht zu verteidigen; zu betonen, dass jede politische Perspektive, beispielsweise die Zwei-Staaten-Lösung, auf der Entwaffnung terroristischer Gruppen, der Beendigung der Anstiftung zum Terrorismus und seiner Verherrlichung sowie der wirksamen Unterbindung der Terrorismusfinanzierung beruhen muss;</w:t>
            </w:r>
          </w:p>
        </w:tc>
      </w:tr>
    </w:tbl>
    <w:p w14:paraId="3E7322B2"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6206DC4E" w14:textId="77777777" w:rsidR="003F2DBD" w:rsidRPr="00D80DEE" w:rsidRDefault="003F2DBD" w:rsidP="003F2DBD">
      <w:r w:rsidRPr="00D80DEE">
        <w:rPr>
          <w:rStyle w:val="HideTWBExt"/>
        </w:rPr>
        <w:t>&lt;/Amend&gt;</w:t>
      </w:r>
    </w:p>
    <w:p w14:paraId="344E2A24"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142</w:t>
      </w:r>
      <w:r w:rsidRPr="00D80DEE">
        <w:rPr>
          <w:rStyle w:val="HideTWBExt"/>
          <w:b w:val="0"/>
        </w:rPr>
        <w:t>&lt;/NumAm&gt;</w:t>
      </w:r>
    </w:p>
    <w:p w14:paraId="35B380EB" w14:textId="77777777" w:rsidR="003F2DBD" w:rsidRPr="00D80DEE" w:rsidRDefault="003F2DBD" w:rsidP="003F2DBD">
      <w:pPr>
        <w:pStyle w:val="NormalBold"/>
      </w:pPr>
      <w:r w:rsidRPr="00D80DEE">
        <w:rPr>
          <w:rStyle w:val="HideTWBExt"/>
          <w:b w:val="0"/>
        </w:rPr>
        <w:t>&lt;RepeatBlock-By&gt;&lt;Members&gt;</w:t>
      </w:r>
      <w:r w:rsidRPr="00D80DEE">
        <w:t>Alexander Sell</w:t>
      </w:r>
      <w:r w:rsidRPr="00D80DEE">
        <w:rPr>
          <w:rStyle w:val="HideTWBExt"/>
          <w:b w:val="0"/>
        </w:rPr>
        <w:t>&lt;/Members&gt;</w:t>
      </w:r>
    </w:p>
    <w:p w14:paraId="4265890B" w14:textId="77777777" w:rsidR="003F2DBD" w:rsidRPr="00D80DEE" w:rsidRDefault="003F2DBD" w:rsidP="003F2DBD">
      <w:pPr>
        <w:pStyle w:val="NormalBold"/>
      </w:pPr>
      <w:r w:rsidRPr="00D80DEE">
        <w:rPr>
          <w:rStyle w:val="HideTWBExt"/>
          <w:b w:val="0"/>
        </w:rPr>
        <w:t>&lt;/RepeatBlock-By&gt;</w:t>
      </w:r>
    </w:p>
    <w:p w14:paraId="4C474463"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5175830" w14:textId="77777777" w:rsidR="003F2DBD" w:rsidRPr="00D80DEE" w:rsidRDefault="003F2DBD" w:rsidP="003F2DBD">
      <w:pPr>
        <w:pStyle w:val="NormalBold"/>
      </w:pPr>
      <w:r w:rsidRPr="00D80DEE">
        <w:rPr>
          <w:rStyle w:val="HideTWBExt"/>
          <w:b w:val="0"/>
        </w:rPr>
        <w:t>&lt;Article&gt;</w:t>
      </w:r>
      <w:r w:rsidRPr="00D80DEE">
        <w:t>Ziffer 1 – Buchstabe j</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1F0E290" w14:textId="77777777" w:rsidTr="00AD33C6">
        <w:trPr>
          <w:trHeight w:hRule="exact" w:val="240"/>
          <w:jc w:val="center"/>
        </w:trPr>
        <w:tc>
          <w:tcPr>
            <w:tcW w:w="9752" w:type="dxa"/>
            <w:gridSpan w:val="2"/>
            <w:tcBorders>
              <w:top w:val="nil"/>
              <w:left w:val="nil"/>
              <w:bottom w:val="nil"/>
              <w:right w:val="nil"/>
            </w:tcBorders>
          </w:tcPr>
          <w:p w14:paraId="4B9F1B8E" w14:textId="77777777" w:rsidR="003F2DBD" w:rsidRPr="00D80DEE" w:rsidRDefault="003F2DBD" w:rsidP="00AD33C6"/>
        </w:tc>
      </w:tr>
      <w:tr w:rsidR="003F2DBD" w:rsidRPr="00D80DEE" w14:paraId="6F682037" w14:textId="77777777" w:rsidTr="00AD33C6">
        <w:trPr>
          <w:trHeight w:val="240"/>
          <w:jc w:val="center"/>
        </w:trPr>
        <w:tc>
          <w:tcPr>
            <w:tcW w:w="4876" w:type="dxa"/>
            <w:tcBorders>
              <w:top w:val="nil"/>
              <w:left w:val="nil"/>
              <w:bottom w:val="nil"/>
              <w:right w:val="nil"/>
            </w:tcBorders>
          </w:tcPr>
          <w:p w14:paraId="01308F33"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EF245AF" w14:textId="77777777" w:rsidR="003F2DBD" w:rsidRPr="00D80DEE" w:rsidRDefault="003F2DBD" w:rsidP="00AD33C6">
            <w:pPr>
              <w:pStyle w:val="AmColumnHeading"/>
            </w:pPr>
            <w:r w:rsidRPr="00D80DEE">
              <w:t>Geänderter Text</w:t>
            </w:r>
          </w:p>
        </w:tc>
      </w:tr>
      <w:tr w:rsidR="003F2DBD" w:rsidRPr="00D80DEE" w14:paraId="0A6D5F76" w14:textId="77777777" w:rsidTr="00AD33C6">
        <w:trPr>
          <w:jc w:val="center"/>
        </w:trPr>
        <w:tc>
          <w:tcPr>
            <w:tcW w:w="4876" w:type="dxa"/>
            <w:tcBorders>
              <w:top w:val="nil"/>
              <w:left w:val="nil"/>
              <w:bottom w:val="nil"/>
              <w:right w:val="nil"/>
            </w:tcBorders>
          </w:tcPr>
          <w:p w14:paraId="08A8DAE4" w14:textId="77777777" w:rsidR="003F2DBD" w:rsidRPr="00D80DEE" w:rsidRDefault="003F2DBD" w:rsidP="00AD33C6">
            <w:pPr>
              <w:pStyle w:val="Normal6a"/>
            </w:pPr>
            <w:r w:rsidRPr="00D80DEE">
              <w:t>j)</w:t>
            </w:r>
            <w:r w:rsidRPr="00D80DEE">
              <w:tab/>
              <w:t xml:space="preserve">ihre Besorgnis über die Gefahr einer zunehmenden Konfrontation im Nahen Osten und die destabilisierende Rolle Irans und seiner Stellvertreter in der Region zum Ausdruck zu bringen; die diplomatischen Bemühungen in multilateralen Foren zu verstärken </w:t>
            </w:r>
            <w:r w:rsidRPr="00D80DEE">
              <w:rPr>
                <w:b/>
                <w:i/>
              </w:rPr>
              <w:t>und eine engere Zusammenarbeit mit den Partnern der EU in der Region anzustreben</w:t>
            </w:r>
            <w:r w:rsidRPr="00D80DEE">
              <w:t xml:space="preserve">, um Deeskalation, Wiederaufbau und konstruktiven Dialog zu fördern; alle Akteure nachdrücklich aufzufordern, ihren völkerrechtlichen Verpflichtungen nachzukommen, um einen gerechten, umfassenden und dauerhaften Frieden </w:t>
            </w:r>
            <w:r w:rsidRPr="00D80DEE">
              <w:rPr>
                <w:b/>
                <w:i/>
              </w:rPr>
              <w:t>auf der Grundlage der Zweistaatenlösung</w:t>
            </w:r>
            <w:r w:rsidRPr="00D80DEE">
              <w:t xml:space="preserve"> zu erreichen;</w:t>
            </w:r>
          </w:p>
        </w:tc>
        <w:tc>
          <w:tcPr>
            <w:tcW w:w="4876" w:type="dxa"/>
            <w:tcBorders>
              <w:top w:val="nil"/>
              <w:left w:val="nil"/>
              <w:bottom w:val="nil"/>
              <w:right w:val="nil"/>
            </w:tcBorders>
          </w:tcPr>
          <w:p w14:paraId="50E20883" w14:textId="77777777" w:rsidR="003F2DBD" w:rsidRPr="00D80DEE" w:rsidRDefault="003F2DBD" w:rsidP="00AD33C6">
            <w:pPr>
              <w:pStyle w:val="Normal6a"/>
            </w:pPr>
            <w:r w:rsidRPr="00D80DEE">
              <w:t>j)</w:t>
            </w:r>
            <w:r w:rsidRPr="00D80DEE">
              <w:tab/>
              <w:t>ihre Besorgnis über die Gefahr einer zunehmenden Konfrontation im Nahen Osten und die destabilisierende Rolle Irans und seiner Stellvertreter in der Region zum Ausdruck zu bringen; die diplomatischen Bemühungen in multilateralen Foren zu verstärken, um Deeskalation, Wiederaufbau und konstruktiven Dialog zu fördern; alle Akteure nachdrücklich aufzufordern, ihren völkerrechtlichen Verpflichtungen nachzukommen, um einen gerechten, umfassenden und dauerhaften Frieden zu erreichen;</w:t>
            </w:r>
          </w:p>
        </w:tc>
      </w:tr>
    </w:tbl>
    <w:p w14:paraId="20F3EB7D"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89DE809" w14:textId="77777777" w:rsidR="003F2DBD" w:rsidRPr="00D80DEE" w:rsidRDefault="003F2DBD" w:rsidP="003F2DBD">
      <w:r w:rsidRPr="00D80DEE">
        <w:rPr>
          <w:rStyle w:val="HideTWBExt"/>
        </w:rPr>
        <w:t>&lt;/Amend&gt;</w:t>
      </w:r>
    </w:p>
    <w:p w14:paraId="794A3BA5"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143</w:t>
      </w:r>
      <w:r w:rsidRPr="00D80DEE">
        <w:rPr>
          <w:rStyle w:val="HideTWBExt"/>
          <w:b w:val="0"/>
        </w:rPr>
        <w:t>&lt;/NumAm&gt;</w:t>
      </w:r>
    </w:p>
    <w:p w14:paraId="2FDF1B5C"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1D2959FD" w14:textId="77777777" w:rsidR="003F2DBD" w:rsidRPr="00D80DEE" w:rsidRDefault="003F2DBD" w:rsidP="003F2DBD">
      <w:pPr>
        <w:pStyle w:val="NormalBold"/>
      </w:pPr>
      <w:r w:rsidRPr="00D80DEE">
        <w:rPr>
          <w:rStyle w:val="HideTWBExt"/>
          <w:b w:val="0"/>
        </w:rPr>
        <w:t>&lt;/RepeatBlock-By&gt;</w:t>
      </w:r>
    </w:p>
    <w:p w14:paraId="566DEFEA"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299B5E7" w14:textId="77777777" w:rsidR="003F2DBD" w:rsidRPr="00D80DEE" w:rsidRDefault="003F2DBD" w:rsidP="003F2DBD">
      <w:pPr>
        <w:pStyle w:val="NormalBold"/>
      </w:pPr>
      <w:r w:rsidRPr="00D80DEE">
        <w:rPr>
          <w:rStyle w:val="HideTWBExt"/>
          <w:b w:val="0"/>
        </w:rPr>
        <w:t>&lt;Article&gt;</w:t>
      </w:r>
      <w:r w:rsidRPr="00D80DEE">
        <w:t>Ziffer 1 – Buchstabe j</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A72F8D7" w14:textId="77777777" w:rsidTr="00AD33C6">
        <w:trPr>
          <w:trHeight w:hRule="exact" w:val="240"/>
          <w:jc w:val="center"/>
        </w:trPr>
        <w:tc>
          <w:tcPr>
            <w:tcW w:w="9752" w:type="dxa"/>
            <w:gridSpan w:val="2"/>
            <w:tcBorders>
              <w:top w:val="nil"/>
              <w:left w:val="nil"/>
              <w:bottom w:val="nil"/>
              <w:right w:val="nil"/>
            </w:tcBorders>
          </w:tcPr>
          <w:p w14:paraId="6DE44D36" w14:textId="77777777" w:rsidR="003F2DBD" w:rsidRPr="00D80DEE" w:rsidRDefault="003F2DBD" w:rsidP="00AD33C6"/>
        </w:tc>
      </w:tr>
      <w:tr w:rsidR="003F2DBD" w:rsidRPr="00D80DEE" w14:paraId="5388C8B5" w14:textId="77777777" w:rsidTr="00AD33C6">
        <w:trPr>
          <w:trHeight w:val="240"/>
          <w:jc w:val="center"/>
        </w:trPr>
        <w:tc>
          <w:tcPr>
            <w:tcW w:w="4876" w:type="dxa"/>
            <w:tcBorders>
              <w:top w:val="nil"/>
              <w:left w:val="nil"/>
              <w:bottom w:val="nil"/>
              <w:right w:val="nil"/>
            </w:tcBorders>
          </w:tcPr>
          <w:p w14:paraId="57C1436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C444E9E" w14:textId="77777777" w:rsidR="003F2DBD" w:rsidRPr="00D80DEE" w:rsidRDefault="003F2DBD" w:rsidP="00AD33C6">
            <w:pPr>
              <w:pStyle w:val="AmColumnHeading"/>
            </w:pPr>
            <w:r w:rsidRPr="00D80DEE">
              <w:t>Geänderter Text</w:t>
            </w:r>
          </w:p>
        </w:tc>
      </w:tr>
      <w:tr w:rsidR="003F2DBD" w:rsidRPr="00D80DEE" w14:paraId="124A5E3D" w14:textId="77777777" w:rsidTr="00AD33C6">
        <w:trPr>
          <w:jc w:val="center"/>
        </w:trPr>
        <w:tc>
          <w:tcPr>
            <w:tcW w:w="4876" w:type="dxa"/>
            <w:tcBorders>
              <w:top w:val="nil"/>
              <w:left w:val="nil"/>
              <w:bottom w:val="nil"/>
              <w:right w:val="nil"/>
            </w:tcBorders>
          </w:tcPr>
          <w:p w14:paraId="4188A244" w14:textId="77777777" w:rsidR="003F2DBD" w:rsidRPr="00D80DEE" w:rsidRDefault="003F2DBD" w:rsidP="00AD33C6">
            <w:pPr>
              <w:pStyle w:val="Normal6a"/>
            </w:pPr>
            <w:r w:rsidRPr="00D80DEE">
              <w:t>j)</w:t>
            </w:r>
            <w:r w:rsidRPr="00D80DEE">
              <w:tab/>
              <w:t>ihre Besorgnis über die Gefahr einer zunehmenden Konfrontation im Nahen Osten und die destabilisierende Rolle Irans und seiner Stellvertreter in der Region zum Ausdruck zu bringen; die diplomatischen Bemühungen in multilateralen Foren zu verstärken und eine engere Zusammenarbeit mit den Partnern der EU in der Region anzustreben, um Deeskalation, Wiederaufbau und konstruktiven Dialog zu fördern; alle Akteure nachdrücklich aufzufordern, ihren völkerrechtlichen Verpflichtungen nachzukommen, um einen gerechten, umfassenden und dauerhaften Frieden auf der Grundlage der Zweistaatenlösung zu erreichen;</w:t>
            </w:r>
          </w:p>
        </w:tc>
        <w:tc>
          <w:tcPr>
            <w:tcW w:w="4876" w:type="dxa"/>
            <w:tcBorders>
              <w:top w:val="nil"/>
              <w:left w:val="nil"/>
              <w:bottom w:val="nil"/>
              <w:right w:val="nil"/>
            </w:tcBorders>
          </w:tcPr>
          <w:p w14:paraId="31C5F4BA" w14:textId="77777777" w:rsidR="003F2DBD" w:rsidRPr="00D80DEE" w:rsidRDefault="003F2DBD" w:rsidP="00AD33C6">
            <w:pPr>
              <w:pStyle w:val="Normal6a"/>
            </w:pPr>
            <w:r w:rsidRPr="00D80DEE">
              <w:t>j)</w:t>
            </w:r>
            <w:r w:rsidRPr="00D80DEE">
              <w:tab/>
              <w:t>ihre Besorgnis über die Gefahr einer zunehmenden Konfrontation im Nahen Osten und die destabilisierende Rolle Irans und seiner Stellvertreter in der Region zum Ausdruck zu bringen;</w:t>
            </w:r>
            <w:r w:rsidRPr="00D80DEE">
              <w:rPr>
                <w:b/>
                <w:i/>
              </w:rPr>
              <w:t xml:space="preserve"> uneingeschränkte Solidarität und Unterstützung für das iranische Volk zum Ausdruck zu bringen, das iranische Regime für die gewaltsame Unterdrückung friedlicher Proteste, Massenmorde, willkürliche Verhaftungen und Hinrichtungen scharf zu verurteilen, die Einstufung der Islamischen Revolutionsgarde als terroristische Vereinigung durch die EU zu begrüßen und die Einrichtung einer unabhängigen Untersuchungskommission der Vereinten Nationen sowie die uneingeschränkte Zusammenarbeit mit dieser zu fordern, um die Rechenschaftspflicht für alle schweren Verstöße gegen die internationalen Menschenrechtsnormen und das humanitäre Völkerrecht sicherzustellen;</w:t>
            </w:r>
            <w:r w:rsidRPr="00D80DEE">
              <w:t xml:space="preserve"> die diplomatischen Bemühungen in multilateralen Foren zu verstärken und eine engere Zusammenarbeit mit den Partnern der EU in der Region anzustreben, um Deeskalation, Wiederaufbau und konstruktiven Dialog zu fördern; alle Akteure nachdrücklich aufzufordern, ihren völkerrechtlichen Verpflichtungen nachzukommen, um einen gerechten, umfassenden und dauerhaften Frieden auf der Grundlage der Zweistaatenlösung zu erreichen;</w:t>
            </w:r>
          </w:p>
        </w:tc>
      </w:tr>
    </w:tbl>
    <w:p w14:paraId="4A0DF565"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148BF61E" w14:textId="77777777" w:rsidR="003F2DBD" w:rsidRPr="00D80DEE" w:rsidRDefault="003F2DBD" w:rsidP="003F2DBD">
      <w:r w:rsidRPr="00D80DEE">
        <w:rPr>
          <w:rStyle w:val="HideTWBExt"/>
        </w:rPr>
        <w:t>&lt;/Amend&gt;</w:t>
      </w:r>
    </w:p>
    <w:p w14:paraId="129DF7D8"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144</w:t>
      </w:r>
      <w:r w:rsidRPr="00D80DEE">
        <w:rPr>
          <w:rStyle w:val="HideTWBExt"/>
          <w:b w:val="0"/>
        </w:rPr>
        <w:t>&lt;/NumAm&gt;</w:t>
      </w:r>
    </w:p>
    <w:p w14:paraId="5139C227" w14:textId="77777777" w:rsidR="003F2DBD" w:rsidRPr="00D80DEE" w:rsidRDefault="003F2DBD" w:rsidP="003F2DBD">
      <w:pPr>
        <w:pStyle w:val="NormalBold"/>
      </w:pPr>
      <w:r w:rsidRPr="00D80DEE">
        <w:rPr>
          <w:rStyle w:val="HideTWBExt"/>
          <w:b w:val="0"/>
        </w:rPr>
        <w:t>&lt;RepeatBlock-By&gt;&lt;Members&gt;</w:t>
      </w:r>
      <w:r w:rsidRPr="00D80DEE">
        <w:t>Hilde Vautmans, Dan Barna, Bernard Guetta, Lucia Yar, Engin Eroglu, Michał Kobosko</w:t>
      </w:r>
      <w:r w:rsidRPr="00D80DEE">
        <w:rPr>
          <w:rStyle w:val="HideTWBExt"/>
          <w:b w:val="0"/>
        </w:rPr>
        <w:t>&lt;/Members&gt;</w:t>
      </w:r>
    </w:p>
    <w:p w14:paraId="2FDA4436" w14:textId="77777777" w:rsidR="003F2DBD" w:rsidRPr="00D80DEE" w:rsidRDefault="003F2DBD" w:rsidP="003F2DBD">
      <w:pPr>
        <w:pStyle w:val="NormalBold"/>
      </w:pPr>
      <w:r w:rsidRPr="00D80DEE">
        <w:rPr>
          <w:rStyle w:val="HideTWBExt"/>
          <w:b w:val="0"/>
        </w:rPr>
        <w:t>&lt;/RepeatBlock-By&gt;</w:t>
      </w:r>
    </w:p>
    <w:p w14:paraId="637790A0"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CF42F20" w14:textId="77777777" w:rsidR="003F2DBD" w:rsidRPr="00D80DEE" w:rsidRDefault="003F2DBD" w:rsidP="003F2DBD">
      <w:pPr>
        <w:pStyle w:val="NormalBold"/>
      </w:pPr>
      <w:r w:rsidRPr="00D80DEE">
        <w:rPr>
          <w:rStyle w:val="HideTWBExt"/>
          <w:b w:val="0"/>
        </w:rPr>
        <w:t>&lt;Article&gt;</w:t>
      </w:r>
      <w:r w:rsidRPr="00D80DEE">
        <w:t>Ziffer 1 – Buchstabe j</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756C698" w14:textId="77777777" w:rsidTr="00AD33C6">
        <w:trPr>
          <w:trHeight w:hRule="exact" w:val="240"/>
          <w:jc w:val="center"/>
        </w:trPr>
        <w:tc>
          <w:tcPr>
            <w:tcW w:w="9752" w:type="dxa"/>
            <w:gridSpan w:val="2"/>
            <w:tcBorders>
              <w:top w:val="nil"/>
              <w:left w:val="nil"/>
              <w:bottom w:val="nil"/>
              <w:right w:val="nil"/>
            </w:tcBorders>
          </w:tcPr>
          <w:p w14:paraId="3EC0D922" w14:textId="77777777" w:rsidR="003F2DBD" w:rsidRPr="00D80DEE" w:rsidRDefault="003F2DBD" w:rsidP="00AD33C6"/>
        </w:tc>
      </w:tr>
      <w:tr w:rsidR="003F2DBD" w:rsidRPr="00D80DEE" w14:paraId="257DE5F0" w14:textId="77777777" w:rsidTr="00AD33C6">
        <w:trPr>
          <w:trHeight w:val="240"/>
          <w:jc w:val="center"/>
        </w:trPr>
        <w:tc>
          <w:tcPr>
            <w:tcW w:w="4876" w:type="dxa"/>
            <w:tcBorders>
              <w:top w:val="nil"/>
              <w:left w:val="nil"/>
              <w:bottom w:val="nil"/>
              <w:right w:val="nil"/>
            </w:tcBorders>
          </w:tcPr>
          <w:p w14:paraId="270D7582"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A61D039" w14:textId="77777777" w:rsidR="003F2DBD" w:rsidRPr="00D80DEE" w:rsidRDefault="003F2DBD" w:rsidP="00AD33C6">
            <w:pPr>
              <w:pStyle w:val="AmColumnHeading"/>
            </w:pPr>
            <w:r w:rsidRPr="00D80DEE">
              <w:t>Geänderter Text</w:t>
            </w:r>
          </w:p>
        </w:tc>
      </w:tr>
      <w:tr w:rsidR="003F2DBD" w:rsidRPr="00D80DEE" w14:paraId="14F34ACC" w14:textId="77777777" w:rsidTr="00AD33C6">
        <w:trPr>
          <w:jc w:val="center"/>
        </w:trPr>
        <w:tc>
          <w:tcPr>
            <w:tcW w:w="4876" w:type="dxa"/>
            <w:tcBorders>
              <w:top w:val="nil"/>
              <w:left w:val="nil"/>
              <w:bottom w:val="nil"/>
              <w:right w:val="nil"/>
            </w:tcBorders>
          </w:tcPr>
          <w:p w14:paraId="69EAE9BF" w14:textId="77777777" w:rsidR="003F2DBD" w:rsidRPr="00D80DEE" w:rsidRDefault="003F2DBD" w:rsidP="00AD33C6">
            <w:pPr>
              <w:pStyle w:val="Normal6a"/>
            </w:pPr>
            <w:r w:rsidRPr="00D80DEE">
              <w:t>j)</w:t>
            </w:r>
            <w:r w:rsidRPr="00D80DEE">
              <w:tab/>
              <w:t xml:space="preserve">ihre Besorgnis über die Gefahr einer </w:t>
            </w:r>
            <w:r w:rsidRPr="00D80DEE">
              <w:rPr>
                <w:b/>
                <w:i/>
              </w:rPr>
              <w:t>zunehmenden</w:t>
            </w:r>
            <w:r w:rsidRPr="00D80DEE">
              <w:t xml:space="preserve"> Konfrontation im Nahen Osten </w:t>
            </w:r>
            <w:r w:rsidRPr="00D80DEE">
              <w:rPr>
                <w:b/>
                <w:i/>
              </w:rPr>
              <w:t>und</w:t>
            </w:r>
            <w:r w:rsidRPr="00D80DEE">
              <w:t xml:space="preserve"> die destabilisierende Rolle Irans und seiner Stellvertreter in der Region zum Ausdruck zu bringen; die diplomatischen Bemühungen in multilateralen Foren zu </w:t>
            </w:r>
            <w:r w:rsidRPr="00D80DEE">
              <w:rPr>
                <w:b/>
                <w:i/>
              </w:rPr>
              <w:t>verstärken</w:t>
            </w:r>
            <w:r w:rsidRPr="00D80DEE">
              <w:t xml:space="preserve"> und eine </w:t>
            </w:r>
            <w:r w:rsidRPr="00D80DEE">
              <w:rPr>
                <w:b/>
                <w:i/>
              </w:rPr>
              <w:t>engere</w:t>
            </w:r>
            <w:r w:rsidRPr="00D80DEE">
              <w:t xml:space="preserve"> Zusammenarbeit mit den Partnern der EU in der Region anzustreben, um Deeskalation, Wiederaufbau und konstruktiven Dialog zu fördern; alle </w:t>
            </w:r>
            <w:r w:rsidRPr="00D80DEE">
              <w:rPr>
                <w:b/>
                <w:i/>
              </w:rPr>
              <w:t>Akteure</w:t>
            </w:r>
            <w:r w:rsidRPr="00D80DEE">
              <w:t xml:space="preserve"> nachdrücklich aufzufordern, ihren völkerrechtlichen Verpflichtungen nachzukommen, um einen gerechten, umfassenden und dauerhaften Frieden auf der Grundlage der Zweistaatenlösung zu erreichen;</w:t>
            </w:r>
          </w:p>
        </w:tc>
        <w:tc>
          <w:tcPr>
            <w:tcW w:w="4876" w:type="dxa"/>
            <w:tcBorders>
              <w:top w:val="nil"/>
              <w:left w:val="nil"/>
              <w:bottom w:val="nil"/>
              <w:right w:val="nil"/>
            </w:tcBorders>
          </w:tcPr>
          <w:p w14:paraId="7416421D" w14:textId="77777777" w:rsidR="003F2DBD" w:rsidRPr="00D80DEE" w:rsidRDefault="003F2DBD" w:rsidP="00AD33C6">
            <w:pPr>
              <w:pStyle w:val="Normal6a"/>
            </w:pPr>
            <w:r w:rsidRPr="00D80DEE">
              <w:t>j)</w:t>
            </w:r>
            <w:r w:rsidRPr="00D80DEE">
              <w:tab/>
              <w:t xml:space="preserve">ihre </w:t>
            </w:r>
            <w:r w:rsidRPr="00D80DEE">
              <w:rPr>
                <w:b/>
                <w:i/>
              </w:rPr>
              <w:t>tiefe</w:t>
            </w:r>
            <w:r w:rsidRPr="00D80DEE">
              <w:t xml:space="preserve"> Besorgnis über die </w:t>
            </w:r>
            <w:r w:rsidRPr="00D80DEE">
              <w:rPr>
                <w:b/>
                <w:i/>
              </w:rPr>
              <w:t>eskalierende</w:t>
            </w:r>
            <w:r w:rsidRPr="00D80DEE">
              <w:t xml:space="preserve"> Gefahr einer Konfrontation im Nahen Osten</w:t>
            </w:r>
            <w:r w:rsidRPr="00D80DEE">
              <w:rPr>
                <w:b/>
                <w:i/>
              </w:rPr>
              <w:t>, insbesondere durch</w:t>
            </w:r>
            <w:r w:rsidRPr="00D80DEE">
              <w:t xml:space="preserve"> die destabilisierende Rolle Irans und seiner Stellvertreter in der Region</w:t>
            </w:r>
            <w:r w:rsidRPr="00D80DEE">
              <w:rPr>
                <w:b/>
                <w:i/>
              </w:rPr>
              <w:t>,</w:t>
            </w:r>
            <w:r w:rsidRPr="00D80DEE">
              <w:t xml:space="preserve"> zum Ausdruck zu bringen; </w:t>
            </w:r>
            <w:r w:rsidRPr="00D80DEE">
              <w:rPr>
                <w:b/>
                <w:i/>
              </w:rPr>
              <w:t>zu fordern,</w:t>
            </w:r>
            <w:r w:rsidRPr="00D80DEE">
              <w:t xml:space="preserve"> die diplomatischen Bemühungen in multilateralen Foren zu </w:t>
            </w:r>
            <w:r w:rsidRPr="00D80DEE">
              <w:rPr>
                <w:b/>
                <w:i/>
              </w:rPr>
              <w:t>intensivieren</w:t>
            </w:r>
            <w:r w:rsidRPr="00D80DEE">
              <w:t xml:space="preserve"> und eine </w:t>
            </w:r>
            <w:r w:rsidRPr="00D80DEE">
              <w:rPr>
                <w:b/>
                <w:i/>
              </w:rPr>
              <w:t>verstärkte</w:t>
            </w:r>
            <w:r w:rsidRPr="00D80DEE">
              <w:t xml:space="preserve"> Zusammenarbeit mit den Partnern der EU in der Region anzustreben, um Deeskalation, Wiederaufbau und konstruktiven Dialog zu fördern; </w:t>
            </w:r>
            <w:r w:rsidRPr="00D80DEE">
              <w:rPr>
                <w:b/>
                <w:i/>
              </w:rPr>
              <w:t>die destabilisierenden Auswirkungen der illegalen Besetzung des Westjordanlands durch Israel in der Region hervorzuheben, einschließlich der jüngsten Entscheidungen der israelischen Regierung, die faktisch zu einer Annexion führen, der eskalierenden Gewalt seitens der Siedler und der Vertreibung von Palästinensern, die allesamt gegen das Völkerrecht verstoßen;</w:t>
            </w:r>
            <w:r w:rsidRPr="00D80DEE">
              <w:t xml:space="preserve"> alle </w:t>
            </w:r>
            <w:r w:rsidRPr="00D80DEE">
              <w:rPr>
                <w:b/>
                <w:i/>
              </w:rPr>
              <w:t>Parteien</w:t>
            </w:r>
            <w:r w:rsidRPr="00D80DEE">
              <w:t xml:space="preserve"> nachdrücklich aufzufordern, ihren völkerrechtlichen Verpflichtungen </w:t>
            </w:r>
            <w:r w:rsidRPr="00D80DEE">
              <w:rPr>
                <w:b/>
                <w:i/>
              </w:rPr>
              <w:t>umfassend</w:t>
            </w:r>
            <w:r w:rsidRPr="00D80DEE">
              <w:t xml:space="preserve"> nachzukommen, um einen gerechten, umfassenden und dauerhaften Frieden auf der Grundlage der Zweistaatenlösung zu erreichen;</w:t>
            </w:r>
          </w:p>
        </w:tc>
      </w:tr>
    </w:tbl>
    <w:p w14:paraId="54893C1D"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2FD413BB" w14:textId="77777777" w:rsidR="003F2DBD" w:rsidRPr="00D80DEE" w:rsidRDefault="003F2DBD" w:rsidP="003F2DBD">
      <w:r w:rsidRPr="00D80DEE">
        <w:rPr>
          <w:rStyle w:val="HideTWBExt"/>
        </w:rPr>
        <w:t>&lt;/Amend&gt;</w:t>
      </w:r>
    </w:p>
    <w:p w14:paraId="7673BE21"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145</w:t>
      </w:r>
      <w:r w:rsidRPr="00D80DEE">
        <w:rPr>
          <w:rStyle w:val="HideTWBExt"/>
          <w:b w:val="0"/>
        </w:rPr>
        <w:t>&lt;/NumAm&gt;</w:t>
      </w:r>
    </w:p>
    <w:p w14:paraId="5151F38B" w14:textId="77777777" w:rsidR="003F2DBD" w:rsidRPr="00D80DEE" w:rsidRDefault="003F2DBD" w:rsidP="003F2DBD">
      <w:pPr>
        <w:pStyle w:val="NormalBold"/>
      </w:pPr>
      <w:r w:rsidRPr="00D80DEE">
        <w:rPr>
          <w:rStyle w:val="HideTWBExt"/>
          <w:b w:val="0"/>
        </w:rPr>
        <w:t>&lt;RepeatBlock-By&gt;&lt;Members&gt;</w:t>
      </w:r>
      <w:r w:rsidRPr="00D80DEE">
        <w:t>Nacho Sánchez Amor, Evin Incir</w:t>
      </w:r>
      <w:r w:rsidRPr="00D80DEE">
        <w:rPr>
          <w:rStyle w:val="HideTWBExt"/>
          <w:b w:val="0"/>
        </w:rPr>
        <w:t>&lt;/Members&gt;</w:t>
      </w:r>
    </w:p>
    <w:p w14:paraId="4FF90991" w14:textId="77777777" w:rsidR="003F2DBD" w:rsidRPr="00D80DEE" w:rsidRDefault="003F2DBD" w:rsidP="003F2DBD">
      <w:pPr>
        <w:pStyle w:val="NormalBold"/>
      </w:pPr>
      <w:r w:rsidRPr="00D80DEE">
        <w:rPr>
          <w:rStyle w:val="HideTWBExt"/>
          <w:b w:val="0"/>
        </w:rPr>
        <w:t>&lt;/RepeatBlock-By&gt;</w:t>
      </w:r>
    </w:p>
    <w:p w14:paraId="1FF0D300"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4DB59E0" w14:textId="77777777" w:rsidR="003F2DBD" w:rsidRPr="00D80DEE" w:rsidRDefault="003F2DBD" w:rsidP="003F2DBD">
      <w:pPr>
        <w:pStyle w:val="NormalBold"/>
      </w:pPr>
      <w:r w:rsidRPr="00D80DEE">
        <w:rPr>
          <w:rStyle w:val="HideTWBExt"/>
          <w:b w:val="0"/>
        </w:rPr>
        <w:t>&lt;Article&gt;</w:t>
      </w:r>
      <w:r w:rsidRPr="00D80DEE">
        <w:t>Ziffer 1 – Buchstabe j</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8AD59AF" w14:textId="77777777" w:rsidTr="00AD33C6">
        <w:trPr>
          <w:trHeight w:hRule="exact" w:val="240"/>
          <w:jc w:val="center"/>
        </w:trPr>
        <w:tc>
          <w:tcPr>
            <w:tcW w:w="9752" w:type="dxa"/>
            <w:gridSpan w:val="2"/>
            <w:tcBorders>
              <w:top w:val="nil"/>
              <w:left w:val="nil"/>
              <w:bottom w:val="nil"/>
              <w:right w:val="nil"/>
            </w:tcBorders>
          </w:tcPr>
          <w:p w14:paraId="1E13CD07" w14:textId="77777777" w:rsidR="003F2DBD" w:rsidRPr="00D80DEE" w:rsidRDefault="003F2DBD" w:rsidP="00AD33C6"/>
        </w:tc>
      </w:tr>
      <w:tr w:rsidR="003F2DBD" w:rsidRPr="00D80DEE" w14:paraId="5F3898D8" w14:textId="77777777" w:rsidTr="00AD33C6">
        <w:trPr>
          <w:trHeight w:val="240"/>
          <w:jc w:val="center"/>
        </w:trPr>
        <w:tc>
          <w:tcPr>
            <w:tcW w:w="4876" w:type="dxa"/>
            <w:tcBorders>
              <w:top w:val="nil"/>
              <w:left w:val="nil"/>
              <w:bottom w:val="nil"/>
              <w:right w:val="nil"/>
            </w:tcBorders>
          </w:tcPr>
          <w:p w14:paraId="2D568E1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C965B47" w14:textId="77777777" w:rsidR="003F2DBD" w:rsidRPr="00D80DEE" w:rsidRDefault="003F2DBD" w:rsidP="00AD33C6">
            <w:pPr>
              <w:pStyle w:val="AmColumnHeading"/>
            </w:pPr>
            <w:r w:rsidRPr="00D80DEE">
              <w:t>Geänderter Text</w:t>
            </w:r>
          </w:p>
        </w:tc>
      </w:tr>
      <w:tr w:rsidR="003F2DBD" w:rsidRPr="00D80DEE" w14:paraId="57D06F98" w14:textId="77777777" w:rsidTr="00AD33C6">
        <w:trPr>
          <w:jc w:val="center"/>
        </w:trPr>
        <w:tc>
          <w:tcPr>
            <w:tcW w:w="4876" w:type="dxa"/>
            <w:tcBorders>
              <w:top w:val="nil"/>
              <w:left w:val="nil"/>
              <w:bottom w:val="nil"/>
              <w:right w:val="nil"/>
            </w:tcBorders>
          </w:tcPr>
          <w:p w14:paraId="194C7F99" w14:textId="77777777" w:rsidR="003F2DBD" w:rsidRPr="00D80DEE" w:rsidRDefault="003F2DBD" w:rsidP="00AD33C6">
            <w:pPr>
              <w:pStyle w:val="Normal6a"/>
            </w:pPr>
            <w:r w:rsidRPr="00D80DEE">
              <w:t>j)</w:t>
            </w:r>
            <w:r w:rsidRPr="00D80DEE">
              <w:tab/>
              <w:t>ihre Besorgnis über die Gefahr einer zunehmenden Konfrontation im Nahen Osten und die destabilisierende Rolle Irans und seiner Stellvertreter in der Region zum Ausdruck zu bringen; die diplomatischen Bemühungen in multilateralen Foren zu verstärken und eine engere Zusammenarbeit mit den Partnern der EU in der Region anzustreben, um Deeskalation, Wiederaufbau und konstruktiven Dialog zu fördern; alle Akteure nachdrücklich aufzufordern, ihren völkerrechtlichen Verpflichtungen nachzukommen, um einen gerechten, umfassenden und dauerhaften Frieden auf der Grundlage der Zweistaatenlösung zu erreichen;</w:t>
            </w:r>
          </w:p>
        </w:tc>
        <w:tc>
          <w:tcPr>
            <w:tcW w:w="4876" w:type="dxa"/>
            <w:tcBorders>
              <w:top w:val="nil"/>
              <w:left w:val="nil"/>
              <w:bottom w:val="nil"/>
              <w:right w:val="nil"/>
            </w:tcBorders>
          </w:tcPr>
          <w:p w14:paraId="26C7BDFE" w14:textId="77777777" w:rsidR="003F2DBD" w:rsidRPr="00D80DEE" w:rsidRDefault="003F2DBD" w:rsidP="00AD33C6">
            <w:pPr>
              <w:pStyle w:val="Normal6a"/>
            </w:pPr>
            <w:r w:rsidRPr="00D80DEE">
              <w:t>j)</w:t>
            </w:r>
            <w:r w:rsidRPr="00D80DEE">
              <w:tab/>
              <w:t xml:space="preserve">ihre Besorgnis über die Gefahr einer zunehmenden Konfrontation im Nahen Osten und die destabilisierende Rolle Irans und seiner Stellvertreter in der Region zum Ausdruck zu bringen; die diplomatischen Bemühungen in multilateralen Foren zu verstärken und eine engere Zusammenarbeit mit den Partnern der EU in der Region anzustreben, um Deeskalation, Wiederaufbau und konstruktiven Dialog zu fördern; </w:t>
            </w:r>
            <w:r w:rsidRPr="00D80DEE">
              <w:rPr>
                <w:b/>
                <w:i/>
              </w:rPr>
              <w:t>fordert in diesem Zusammenhang, im kommenden MFR eine EU-Fazilität für den Wiederaufbau des Gazastreifens einzurichten, mit der darauf abgezielt wird, ausreichende und planbare finanzielle Unterstützung für den Wiederaufbauprozess bereitzustellen und dem palästinensischen Volk Handlungsfähigkeit zu verschaffen, um so zur Verwirklichung der Zwei-Staaten-Lösung beizutragen;</w:t>
            </w:r>
            <w:r w:rsidRPr="00D80DEE">
              <w:t xml:space="preserve"> alle Akteure nachdrücklich aufzufordern, ihren völkerrechtlichen Verpflichtungen nachzukommen, um einen gerechten, umfassenden und dauerhaften Frieden auf der Grundlage der Zweistaatenlösung zu erreichen;</w:t>
            </w:r>
          </w:p>
        </w:tc>
      </w:tr>
    </w:tbl>
    <w:p w14:paraId="72560E81"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6A776777" w14:textId="77777777" w:rsidR="003F2DBD" w:rsidRPr="00D80DEE" w:rsidRDefault="003F2DBD" w:rsidP="003F2DBD">
      <w:r w:rsidRPr="00D80DEE">
        <w:rPr>
          <w:rStyle w:val="HideTWBExt"/>
        </w:rPr>
        <w:t>&lt;/Amend&gt;</w:t>
      </w:r>
    </w:p>
    <w:p w14:paraId="4759BB3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146</w:t>
      </w:r>
      <w:r w:rsidRPr="00D80DEE">
        <w:rPr>
          <w:rStyle w:val="HideTWBExt"/>
          <w:b w:val="0"/>
        </w:rPr>
        <w:t>&lt;/NumAm&gt;</w:t>
      </w:r>
    </w:p>
    <w:p w14:paraId="586FE2C7"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575BD62A" w14:textId="77777777" w:rsidR="003F2DBD" w:rsidRPr="00D80DEE" w:rsidRDefault="003F2DBD" w:rsidP="003F2DBD">
      <w:pPr>
        <w:pStyle w:val="NormalBold"/>
      </w:pPr>
      <w:r w:rsidRPr="00D80DEE">
        <w:rPr>
          <w:rStyle w:val="HideTWBExt"/>
          <w:b w:val="0"/>
        </w:rPr>
        <w:t>&lt;/RepeatBlock-By&gt;</w:t>
      </w:r>
    </w:p>
    <w:p w14:paraId="7933FC58"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A64BC2B" w14:textId="77777777" w:rsidR="003F2DBD" w:rsidRPr="00D80DEE" w:rsidRDefault="003F2DBD" w:rsidP="003F2DBD">
      <w:pPr>
        <w:pStyle w:val="NormalBold"/>
      </w:pPr>
      <w:r w:rsidRPr="00D80DEE">
        <w:rPr>
          <w:rStyle w:val="HideTWBExt"/>
          <w:b w:val="0"/>
        </w:rPr>
        <w:t>&lt;Article&gt;</w:t>
      </w:r>
      <w:r w:rsidRPr="00D80DEE">
        <w:t>Ziffer 1 – Buchstabe j</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EAFA74A" w14:textId="77777777" w:rsidTr="00AD33C6">
        <w:trPr>
          <w:trHeight w:hRule="exact" w:val="240"/>
          <w:jc w:val="center"/>
        </w:trPr>
        <w:tc>
          <w:tcPr>
            <w:tcW w:w="9752" w:type="dxa"/>
            <w:gridSpan w:val="2"/>
            <w:tcBorders>
              <w:top w:val="nil"/>
              <w:left w:val="nil"/>
              <w:bottom w:val="nil"/>
              <w:right w:val="nil"/>
            </w:tcBorders>
          </w:tcPr>
          <w:p w14:paraId="6593B5BB" w14:textId="77777777" w:rsidR="003F2DBD" w:rsidRPr="00D80DEE" w:rsidRDefault="003F2DBD" w:rsidP="00AD33C6"/>
        </w:tc>
      </w:tr>
      <w:tr w:rsidR="003F2DBD" w:rsidRPr="00D80DEE" w14:paraId="1F5A30FB" w14:textId="77777777" w:rsidTr="00AD33C6">
        <w:trPr>
          <w:trHeight w:val="240"/>
          <w:jc w:val="center"/>
        </w:trPr>
        <w:tc>
          <w:tcPr>
            <w:tcW w:w="4876" w:type="dxa"/>
            <w:tcBorders>
              <w:top w:val="nil"/>
              <w:left w:val="nil"/>
              <w:bottom w:val="nil"/>
              <w:right w:val="nil"/>
            </w:tcBorders>
          </w:tcPr>
          <w:p w14:paraId="63B1B259"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313F2E6" w14:textId="77777777" w:rsidR="003F2DBD" w:rsidRPr="00D80DEE" w:rsidRDefault="003F2DBD" w:rsidP="00AD33C6">
            <w:pPr>
              <w:pStyle w:val="AmColumnHeading"/>
            </w:pPr>
            <w:r w:rsidRPr="00D80DEE">
              <w:t>Geänderter Text</w:t>
            </w:r>
          </w:p>
        </w:tc>
      </w:tr>
      <w:tr w:rsidR="003F2DBD" w:rsidRPr="00D80DEE" w14:paraId="5726C063" w14:textId="77777777" w:rsidTr="00AD33C6">
        <w:trPr>
          <w:jc w:val="center"/>
        </w:trPr>
        <w:tc>
          <w:tcPr>
            <w:tcW w:w="4876" w:type="dxa"/>
            <w:tcBorders>
              <w:top w:val="nil"/>
              <w:left w:val="nil"/>
              <w:bottom w:val="nil"/>
              <w:right w:val="nil"/>
            </w:tcBorders>
          </w:tcPr>
          <w:p w14:paraId="6215D556" w14:textId="77777777" w:rsidR="003F2DBD" w:rsidRPr="00D80DEE" w:rsidRDefault="003F2DBD" w:rsidP="00AD33C6">
            <w:pPr>
              <w:pStyle w:val="Normal6a"/>
            </w:pPr>
            <w:r w:rsidRPr="00D80DEE">
              <w:t>j)</w:t>
            </w:r>
            <w:r w:rsidRPr="00D80DEE">
              <w:tab/>
              <w:t>ihre Besorgnis über die Gefahr einer zunehmenden Konfrontation im Nahen Osten und die destabilisierende Rolle Irans und seiner Stellvertreter in der Region zum Ausdruck zu bringen; die diplomatischen Bemühungen in multilateralen Foren zu verstärken und eine engere Zusammenarbeit mit den Partnern der EU in der Region anzustreben, um Deeskalation, Wiederaufbau und konstruktiven Dialog zu fördern; alle Akteure nachdrücklich aufzufordern, ihren völkerrechtlichen Verpflichtungen nachzukommen, um einen gerechten, umfassenden und dauerhaften Frieden auf der Grundlage der Zweistaatenlösung zu erreichen;</w:t>
            </w:r>
          </w:p>
        </w:tc>
        <w:tc>
          <w:tcPr>
            <w:tcW w:w="4876" w:type="dxa"/>
            <w:tcBorders>
              <w:top w:val="nil"/>
              <w:left w:val="nil"/>
              <w:bottom w:val="nil"/>
              <w:right w:val="nil"/>
            </w:tcBorders>
          </w:tcPr>
          <w:p w14:paraId="7AA6415F" w14:textId="77777777" w:rsidR="003F2DBD" w:rsidRPr="00D80DEE" w:rsidRDefault="003F2DBD" w:rsidP="00AD33C6">
            <w:pPr>
              <w:pStyle w:val="Normal6a"/>
            </w:pPr>
            <w:r w:rsidRPr="00D80DEE">
              <w:t>j)</w:t>
            </w:r>
            <w:r w:rsidRPr="00D80DEE">
              <w:tab/>
              <w:t xml:space="preserve">ihre Besorgnis über die Gefahr einer zunehmenden Konfrontation im Nahen Osten und die destabilisierende Rolle Irans und seiner Stellvertreter in der Region zum Ausdruck zu bringen; die diplomatischen Bemühungen in multilateralen Foren zu verstärken und eine engere Zusammenarbeit mit den Partnern der EU in der Region anzustreben, um Deeskalation, Wiederaufbau und konstruktiven Dialog zu fördern; alle Akteure nachdrücklich aufzufordern, ihren völkerrechtlichen Verpflichtungen nachzukommen, um einen gerechten, umfassenden und dauerhaften Frieden auf der Grundlage der Zweistaatenlösung zu erreichen; </w:t>
            </w:r>
            <w:r w:rsidRPr="00D80DEE">
              <w:rPr>
                <w:b/>
                <w:i/>
              </w:rPr>
              <w:t>die Zusagen zur Beendigung des Krieges im Gazastreifen zu begrüßen, insbesondere die Resolution 2803 des Sicherheitsrates der Vereinten Nationen vom 17. November 2025 über den Umfassenden Plan zur Beendigung des Gaza-Konflikts und die Ernennung eines Hohen Vertreters für Gaza als Schritt hin zu einem verstärkten Dialog und zur Vertrauensbildung zwischen allen einschlägigen Interessenträgern;</w:t>
            </w:r>
          </w:p>
        </w:tc>
      </w:tr>
    </w:tbl>
    <w:p w14:paraId="04AF7EF1"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BA5A962" w14:textId="77777777" w:rsidR="003F2DBD" w:rsidRPr="00D80DEE" w:rsidRDefault="003F2DBD" w:rsidP="003F2DBD">
      <w:r w:rsidRPr="00D80DEE">
        <w:rPr>
          <w:rStyle w:val="HideTWBExt"/>
        </w:rPr>
        <w:t>&lt;/Amend&gt;</w:t>
      </w:r>
    </w:p>
    <w:p w14:paraId="32F6CC08"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147</w:t>
      </w:r>
      <w:r w:rsidRPr="00D80DEE">
        <w:rPr>
          <w:rStyle w:val="HideTWBExt"/>
          <w:b w:val="0"/>
        </w:rPr>
        <w:t>&lt;/NumAm&gt;</w:t>
      </w:r>
    </w:p>
    <w:p w14:paraId="40FE223A"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7073E44F" w14:textId="77777777" w:rsidR="003F2DBD" w:rsidRPr="00D80DEE" w:rsidRDefault="003F2DBD" w:rsidP="003F2DBD">
      <w:pPr>
        <w:pStyle w:val="NormalBold"/>
      </w:pPr>
      <w:r w:rsidRPr="00D80DEE">
        <w:rPr>
          <w:rStyle w:val="HideTWBExt"/>
          <w:b w:val="0"/>
        </w:rPr>
        <w:t>&lt;/RepeatBlock-By&gt;</w:t>
      </w:r>
    </w:p>
    <w:p w14:paraId="290A915A"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1576FDD8" w14:textId="77777777" w:rsidR="003F2DBD" w:rsidRPr="00D80DEE" w:rsidRDefault="003F2DBD" w:rsidP="003F2DBD">
      <w:pPr>
        <w:pStyle w:val="NormalBold"/>
      </w:pPr>
      <w:r w:rsidRPr="00D80DEE">
        <w:rPr>
          <w:rStyle w:val="HideTWBExt"/>
          <w:b w:val="0"/>
        </w:rPr>
        <w:t>&lt;Article&gt;</w:t>
      </w:r>
      <w:r w:rsidRPr="00D80DEE">
        <w:t>Ziffer 1 – Buchstabe j</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13208C1" w14:textId="77777777" w:rsidTr="00AD33C6">
        <w:trPr>
          <w:trHeight w:hRule="exact" w:val="240"/>
          <w:jc w:val="center"/>
        </w:trPr>
        <w:tc>
          <w:tcPr>
            <w:tcW w:w="9752" w:type="dxa"/>
            <w:gridSpan w:val="2"/>
            <w:tcBorders>
              <w:top w:val="nil"/>
              <w:left w:val="nil"/>
              <w:bottom w:val="nil"/>
              <w:right w:val="nil"/>
            </w:tcBorders>
          </w:tcPr>
          <w:p w14:paraId="10F4FA46" w14:textId="77777777" w:rsidR="003F2DBD" w:rsidRPr="00D80DEE" w:rsidRDefault="003F2DBD" w:rsidP="00AD33C6"/>
        </w:tc>
      </w:tr>
      <w:tr w:rsidR="003F2DBD" w:rsidRPr="00D80DEE" w14:paraId="54E4F9F2" w14:textId="77777777" w:rsidTr="00AD33C6">
        <w:trPr>
          <w:trHeight w:val="240"/>
          <w:jc w:val="center"/>
        </w:trPr>
        <w:tc>
          <w:tcPr>
            <w:tcW w:w="4876" w:type="dxa"/>
            <w:tcBorders>
              <w:top w:val="nil"/>
              <w:left w:val="nil"/>
              <w:bottom w:val="nil"/>
              <w:right w:val="nil"/>
            </w:tcBorders>
          </w:tcPr>
          <w:p w14:paraId="178685DE"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ECA6081" w14:textId="77777777" w:rsidR="003F2DBD" w:rsidRPr="00D80DEE" w:rsidRDefault="003F2DBD" w:rsidP="00AD33C6">
            <w:pPr>
              <w:pStyle w:val="AmColumnHeading"/>
            </w:pPr>
            <w:r w:rsidRPr="00D80DEE">
              <w:t>Geänderter Text</w:t>
            </w:r>
          </w:p>
        </w:tc>
      </w:tr>
      <w:tr w:rsidR="003F2DBD" w:rsidRPr="00D80DEE" w14:paraId="6EEC5CF2" w14:textId="77777777" w:rsidTr="00AD33C6">
        <w:trPr>
          <w:jc w:val="center"/>
        </w:trPr>
        <w:tc>
          <w:tcPr>
            <w:tcW w:w="4876" w:type="dxa"/>
            <w:tcBorders>
              <w:top w:val="nil"/>
              <w:left w:val="nil"/>
              <w:bottom w:val="nil"/>
              <w:right w:val="nil"/>
            </w:tcBorders>
          </w:tcPr>
          <w:p w14:paraId="6F55A4E2" w14:textId="77777777" w:rsidR="003F2DBD" w:rsidRPr="00D80DEE" w:rsidRDefault="003F2DBD" w:rsidP="00AD33C6">
            <w:pPr>
              <w:pStyle w:val="Normal6a"/>
            </w:pPr>
            <w:r w:rsidRPr="00D80DEE">
              <w:t>j)</w:t>
            </w:r>
            <w:r w:rsidRPr="00D80DEE">
              <w:tab/>
              <w:t>ihre Besorgnis über die Gefahr einer zunehmenden Konfrontation im Nahen Osten und die destabilisierende Rolle Irans und seiner Stellvertreter in der Region zum Ausdruck zu bringen; die diplomatischen Bemühungen in multilateralen Foren zu verstärken und eine engere Zusammenarbeit mit den Partnern der EU in der Region anzustreben, um Deeskalation, Wiederaufbau und konstruktiven Dialog zu fördern; alle Akteure nachdrücklich aufzufordern, ihren völkerrechtlichen Verpflichtungen nachzukommen, um einen gerechten, umfassenden und dauerhaften Frieden auf der Grundlage der Zweistaatenlösung zu erreichen;</w:t>
            </w:r>
          </w:p>
        </w:tc>
        <w:tc>
          <w:tcPr>
            <w:tcW w:w="4876" w:type="dxa"/>
            <w:tcBorders>
              <w:top w:val="nil"/>
              <w:left w:val="nil"/>
              <w:bottom w:val="nil"/>
              <w:right w:val="nil"/>
            </w:tcBorders>
          </w:tcPr>
          <w:p w14:paraId="43A3687D" w14:textId="77777777" w:rsidR="003F2DBD" w:rsidRPr="00D80DEE" w:rsidRDefault="003F2DBD" w:rsidP="00AD33C6">
            <w:pPr>
              <w:pStyle w:val="Normal6a"/>
            </w:pPr>
            <w:r w:rsidRPr="00D80DEE">
              <w:t>j)</w:t>
            </w:r>
            <w:r w:rsidRPr="00D80DEE">
              <w:tab/>
              <w:t xml:space="preserve">ihre Besorgnis über die Gefahr einer zunehmenden Konfrontation im Nahen Osten und die destabilisierende Rolle Irans und seiner Stellvertreter in der Region zum Ausdruck zu bringen; die diplomatischen Bemühungen in multilateralen Foren zu verstärken und eine engere Zusammenarbeit mit den Partnern der EU in der Region anzustreben, um Deeskalation, Wiederaufbau und konstruktiven Dialog zu fördern; </w:t>
            </w:r>
            <w:r w:rsidRPr="00D80DEE">
              <w:rPr>
                <w:b/>
                <w:i/>
              </w:rPr>
              <w:t>die diplomatischen Bemühungen zu intensivieren, um einen sofortigen und echten Waffenstillstand in Gaza und im Westjordanland sowie ein Ende des Völkermords durch den Staat Israel zu erreichen;</w:t>
            </w:r>
            <w:r w:rsidRPr="00D80DEE">
              <w:t xml:space="preserve"> alle Akteure nachdrücklich aufzufordern, ihren völkerrechtlichen Verpflichtungen nachzukommen, um einen gerechten, umfassenden und dauerhaften Frieden auf der Grundlage der Zweistaatenlösung zu erreichen;</w:t>
            </w:r>
          </w:p>
        </w:tc>
      </w:tr>
    </w:tbl>
    <w:p w14:paraId="7CB6B270"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07E85CB7" w14:textId="77777777" w:rsidR="003F2DBD" w:rsidRPr="00D80DEE" w:rsidRDefault="003F2DBD" w:rsidP="003F2DBD">
      <w:r w:rsidRPr="00D80DEE">
        <w:rPr>
          <w:rStyle w:val="HideTWBExt"/>
        </w:rPr>
        <w:t>&lt;/Amend&gt;</w:t>
      </w:r>
    </w:p>
    <w:p w14:paraId="103330AE"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148</w:t>
      </w:r>
      <w:r w:rsidRPr="00D80DEE">
        <w:rPr>
          <w:rStyle w:val="HideTWBExt"/>
          <w:b w:val="0"/>
        </w:rPr>
        <w:t>&lt;/NumAm&gt;</w:t>
      </w:r>
    </w:p>
    <w:p w14:paraId="16DF3989" w14:textId="77777777" w:rsidR="003F2DBD" w:rsidRPr="00D80DEE" w:rsidRDefault="003F2DBD" w:rsidP="003F2DBD">
      <w:pPr>
        <w:pStyle w:val="NormalBold"/>
      </w:pPr>
      <w:r w:rsidRPr="00D80DEE">
        <w:rPr>
          <w:rStyle w:val="HideTWBExt"/>
          <w:b w:val="0"/>
        </w:rPr>
        <w:t>&lt;RepeatBlock-By&gt;&lt;Members&gt;</w:t>
      </w:r>
      <w:r w:rsidRPr="00D80DEE">
        <w:t>Geadis Geadi</w:t>
      </w:r>
      <w:r w:rsidRPr="00D80DEE">
        <w:rPr>
          <w:rStyle w:val="HideTWBExt"/>
          <w:b w:val="0"/>
        </w:rPr>
        <w:t>&lt;/Members&gt;</w:t>
      </w:r>
    </w:p>
    <w:p w14:paraId="0CAF0AB3" w14:textId="77777777" w:rsidR="003F2DBD" w:rsidRPr="00D80DEE" w:rsidRDefault="003F2DBD" w:rsidP="003F2DBD">
      <w:pPr>
        <w:pStyle w:val="NormalBold"/>
      </w:pPr>
      <w:r w:rsidRPr="00D80DEE">
        <w:rPr>
          <w:rStyle w:val="HideTWBExt"/>
          <w:b w:val="0"/>
        </w:rPr>
        <w:t>&lt;/RepeatBlock-By&gt;</w:t>
      </w:r>
    </w:p>
    <w:p w14:paraId="323A24E8"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BA6B4BD" w14:textId="77777777" w:rsidR="003F2DBD" w:rsidRPr="00D80DEE" w:rsidRDefault="003F2DBD" w:rsidP="003F2DBD">
      <w:pPr>
        <w:pStyle w:val="NormalBold"/>
      </w:pPr>
      <w:r w:rsidRPr="00D80DEE">
        <w:rPr>
          <w:rStyle w:val="HideTWBExt"/>
          <w:b w:val="0"/>
        </w:rPr>
        <w:t>&lt;Article&gt;</w:t>
      </w:r>
      <w:r w:rsidRPr="00D80DEE">
        <w:t>Ziffer 1 – Buchstabe j</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0F8C477" w14:textId="77777777" w:rsidTr="00AD33C6">
        <w:trPr>
          <w:trHeight w:hRule="exact" w:val="240"/>
          <w:jc w:val="center"/>
        </w:trPr>
        <w:tc>
          <w:tcPr>
            <w:tcW w:w="9752" w:type="dxa"/>
            <w:gridSpan w:val="2"/>
            <w:tcBorders>
              <w:top w:val="nil"/>
              <w:left w:val="nil"/>
              <w:bottom w:val="nil"/>
              <w:right w:val="nil"/>
            </w:tcBorders>
          </w:tcPr>
          <w:p w14:paraId="4570BC68" w14:textId="77777777" w:rsidR="003F2DBD" w:rsidRPr="00D80DEE" w:rsidRDefault="003F2DBD" w:rsidP="00AD33C6"/>
        </w:tc>
      </w:tr>
      <w:tr w:rsidR="003F2DBD" w:rsidRPr="00D80DEE" w14:paraId="1AD715A2" w14:textId="77777777" w:rsidTr="00AD33C6">
        <w:trPr>
          <w:trHeight w:val="240"/>
          <w:jc w:val="center"/>
        </w:trPr>
        <w:tc>
          <w:tcPr>
            <w:tcW w:w="4876" w:type="dxa"/>
            <w:tcBorders>
              <w:top w:val="nil"/>
              <w:left w:val="nil"/>
              <w:bottom w:val="nil"/>
              <w:right w:val="nil"/>
            </w:tcBorders>
          </w:tcPr>
          <w:p w14:paraId="3295C52D"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6BA0ED0" w14:textId="77777777" w:rsidR="003F2DBD" w:rsidRPr="00D80DEE" w:rsidRDefault="003F2DBD" w:rsidP="00AD33C6">
            <w:pPr>
              <w:pStyle w:val="AmColumnHeading"/>
            </w:pPr>
            <w:r w:rsidRPr="00D80DEE">
              <w:t>Geänderter Text</w:t>
            </w:r>
          </w:p>
        </w:tc>
      </w:tr>
      <w:tr w:rsidR="003F2DBD" w:rsidRPr="00D80DEE" w14:paraId="55BA1CFF" w14:textId="77777777" w:rsidTr="00AD33C6">
        <w:trPr>
          <w:jc w:val="center"/>
        </w:trPr>
        <w:tc>
          <w:tcPr>
            <w:tcW w:w="4876" w:type="dxa"/>
            <w:tcBorders>
              <w:top w:val="nil"/>
              <w:left w:val="nil"/>
              <w:bottom w:val="nil"/>
              <w:right w:val="nil"/>
            </w:tcBorders>
          </w:tcPr>
          <w:p w14:paraId="4865BA0C" w14:textId="77777777" w:rsidR="003F2DBD" w:rsidRPr="00D80DEE" w:rsidRDefault="003F2DBD" w:rsidP="00AD33C6">
            <w:pPr>
              <w:pStyle w:val="Normal6a"/>
            </w:pPr>
            <w:r w:rsidRPr="00D80DEE">
              <w:t>j)</w:t>
            </w:r>
            <w:r w:rsidRPr="00D80DEE">
              <w:tab/>
              <w:t xml:space="preserve">ihre Besorgnis über die Gefahr einer zunehmenden Konfrontation im Nahen Osten und die destabilisierende Rolle Irans und seiner Stellvertreter in der Region zum Ausdruck zu bringen; die diplomatischen Bemühungen in multilateralen Foren zu verstärken und eine engere Zusammenarbeit mit den Partnern der EU in der Region anzustreben, um Deeskalation, Wiederaufbau und konstruktiven Dialog zu fördern; alle Akteure nachdrücklich aufzufordern, ihren völkerrechtlichen Verpflichtungen nachzukommen, um einen gerechten, umfassenden und dauerhaften Frieden </w:t>
            </w:r>
            <w:r w:rsidRPr="00D80DEE">
              <w:rPr>
                <w:b/>
                <w:i/>
              </w:rPr>
              <w:t>auf der Grundlage der Zweistaatenlösung</w:t>
            </w:r>
            <w:r w:rsidRPr="00D80DEE">
              <w:t xml:space="preserve"> zu erreichen;</w:t>
            </w:r>
          </w:p>
        </w:tc>
        <w:tc>
          <w:tcPr>
            <w:tcW w:w="4876" w:type="dxa"/>
            <w:tcBorders>
              <w:top w:val="nil"/>
              <w:left w:val="nil"/>
              <w:bottom w:val="nil"/>
              <w:right w:val="nil"/>
            </w:tcBorders>
          </w:tcPr>
          <w:p w14:paraId="019F422B" w14:textId="77777777" w:rsidR="003F2DBD" w:rsidRPr="00D80DEE" w:rsidRDefault="003F2DBD" w:rsidP="00AD33C6">
            <w:pPr>
              <w:pStyle w:val="Normal6a"/>
            </w:pPr>
            <w:r w:rsidRPr="00D80DEE">
              <w:t>j)</w:t>
            </w:r>
            <w:r w:rsidRPr="00D80DEE">
              <w:tab/>
              <w:t xml:space="preserve">ihre Besorgnis über die Gefahr einer zunehmenden Konfrontation im Nahen Osten und die </w:t>
            </w:r>
            <w:r w:rsidRPr="00D80DEE">
              <w:rPr>
                <w:b/>
                <w:i/>
              </w:rPr>
              <w:t>hochgradig</w:t>
            </w:r>
            <w:r w:rsidRPr="00D80DEE">
              <w:t xml:space="preserve"> destabilisierende Rolle Irans und seiner Stellvertreter in der Region zum Ausdruck zu bringen; die diplomatischen Bemühungen in multilateralen Foren zu verstärken und eine engere Zusammenarbeit mit den Partnern der EU in der Region anzustreben, um Deeskalation, Wiederaufbau und konstruktiven Dialog zu fördern; alle Akteure nachdrücklich aufzufordern, ihren völkerrechtlichen Verpflichtungen nachzukommen, um einen gerechten, umfassenden und dauerhaften Frieden zu erreichen;</w:t>
            </w:r>
            <w:r w:rsidRPr="00D80DEE">
              <w:rPr>
                <w:b/>
                <w:i/>
              </w:rPr>
              <w:t> bekräftigt das Recht Israels, sich gegen terroristische Organisationen und die gegen Israel gerichtete informelle sogenannte „Achse des Widerstands“ unter der Führung des Irans zu verteidigen;</w:t>
            </w:r>
          </w:p>
        </w:tc>
      </w:tr>
    </w:tbl>
    <w:p w14:paraId="5FF75760"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2EDFE308" w14:textId="77777777" w:rsidR="003F2DBD" w:rsidRPr="00D80DEE" w:rsidRDefault="003F2DBD" w:rsidP="003F2DBD">
      <w:r w:rsidRPr="00D80DEE">
        <w:rPr>
          <w:rStyle w:val="HideTWBExt"/>
        </w:rPr>
        <w:t>&lt;/Amend&gt;</w:t>
      </w:r>
    </w:p>
    <w:p w14:paraId="387D7AA1"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149</w:t>
      </w:r>
      <w:r w:rsidRPr="00D80DEE">
        <w:rPr>
          <w:rStyle w:val="HideTWBExt"/>
          <w:b w:val="0"/>
        </w:rPr>
        <w:t>&lt;/NumAm&gt;</w:t>
      </w:r>
    </w:p>
    <w:p w14:paraId="40D656E4" w14:textId="77777777" w:rsidR="003F2DBD" w:rsidRPr="00D80DEE" w:rsidRDefault="003F2DBD" w:rsidP="003F2DBD">
      <w:pPr>
        <w:pStyle w:val="NormalBold"/>
      </w:pPr>
      <w:r w:rsidRPr="00D80DEE">
        <w:rPr>
          <w:rStyle w:val="HideTWBExt"/>
          <w:b w:val="0"/>
        </w:rPr>
        <w:t>&lt;RepeatBlock-By&gt;&lt;Members&gt;</w:t>
      </w:r>
      <w:r w:rsidRPr="00D80DEE">
        <w:t>Emmanouil Fragkos</w:t>
      </w:r>
      <w:r w:rsidRPr="00D80DEE">
        <w:rPr>
          <w:rStyle w:val="HideTWBExt"/>
          <w:b w:val="0"/>
        </w:rPr>
        <w:t>&lt;/Members&gt;</w:t>
      </w:r>
    </w:p>
    <w:p w14:paraId="79D051F3" w14:textId="77777777" w:rsidR="003F2DBD" w:rsidRPr="00D80DEE" w:rsidRDefault="003F2DBD" w:rsidP="003F2DBD">
      <w:pPr>
        <w:pStyle w:val="NormalBold"/>
      </w:pPr>
      <w:r w:rsidRPr="00D80DEE">
        <w:rPr>
          <w:rStyle w:val="HideTWBExt"/>
          <w:b w:val="0"/>
        </w:rPr>
        <w:t>&lt;/RepeatBlock-By&gt;</w:t>
      </w:r>
    </w:p>
    <w:p w14:paraId="47E4D169"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04285FB" w14:textId="77777777" w:rsidR="003F2DBD" w:rsidRPr="00D80DEE" w:rsidRDefault="003F2DBD" w:rsidP="003F2DBD">
      <w:pPr>
        <w:pStyle w:val="NormalBold"/>
      </w:pPr>
      <w:r w:rsidRPr="00D80DEE">
        <w:rPr>
          <w:rStyle w:val="HideTWBExt"/>
          <w:b w:val="0"/>
        </w:rPr>
        <w:t>&lt;Article&gt;</w:t>
      </w:r>
      <w:r w:rsidRPr="00D80DEE">
        <w:t>Ziffer 1 – Buchstabe j</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5C5FC5C" w14:textId="77777777" w:rsidTr="00AD33C6">
        <w:trPr>
          <w:trHeight w:hRule="exact" w:val="240"/>
          <w:jc w:val="center"/>
        </w:trPr>
        <w:tc>
          <w:tcPr>
            <w:tcW w:w="9752" w:type="dxa"/>
            <w:gridSpan w:val="2"/>
            <w:tcBorders>
              <w:top w:val="nil"/>
              <w:left w:val="nil"/>
              <w:bottom w:val="nil"/>
              <w:right w:val="nil"/>
            </w:tcBorders>
          </w:tcPr>
          <w:p w14:paraId="031ACA0D" w14:textId="77777777" w:rsidR="003F2DBD" w:rsidRPr="00D80DEE" w:rsidRDefault="003F2DBD" w:rsidP="00AD33C6"/>
        </w:tc>
      </w:tr>
      <w:tr w:rsidR="003F2DBD" w:rsidRPr="00D80DEE" w14:paraId="39D534DB" w14:textId="77777777" w:rsidTr="00AD33C6">
        <w:trPr>
          <w:trHeight w:val="240"/>
          <w:jc w:val="center"/>
        </w:trPr>
        <w:tc>
          <w:tcPr>
            <w:tcW w:w="4876" w:type="dxa"/>
            <w:tcBorders>
              <w:top w:val="nil"/>
              <w:left w:val="nil"/>
              <w:bottom w:val="nil"/>
              <w:right w:val="nil"/>
            </w:tcBorders>
          </w:tcPr>
          <w:p w14:paraId="076F32A4"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FF66032" w14:textId="77777777" w:rsidR="003F2DBD" w:rsidRPr="00D80DEE" w:rsidRDefault="003F2DBD" w:rsidP="00AD33C6">
            <w:pPr>
              <w:pStyle w:val="AmColumnHeading"/>
            </w:pPr>
            <w:r w:rsidRPr="00D80DEE">
              <w:t>Geänderter Text</w:t>
            </w:r>
          </w:p>
        </w:tc>
      </w:tr>
      <w:tr w:rsidR="003F2DBD" w:rsidRPr="00D80DEE" w14:paraId="3565F31B" w14:textId="77777777" w:rsidTr="00AD33C6">
        <w:trPr>
          <w:jc w:val="center"/>
        </w:trPr>
        <w:tc>
          <w:tcPr>
            <w:tcW w:w="4876" w:type="dxa"/>
            <w:tcBorders>
              <w:top w:val="nil"/>
              <w:left w:val="nil"/>
              <w:bottom w:val="nil"/>
              <w:right w:val="nil"/>
            </w:tcBorders>
          </w:tcPr>
          <w:p w14:paraId="43599578" w14:textId="77777777" w:rsidR="003F2DBD" w:rsidRPr="00D80DEE" w:rsidRDefault="003F2DBD" w:rsidP="00AD33C6">
            <w:pPr>
              <w:pStyle w:val="Normal6a"/>
            </w:pPr>
            <w:r w:rsidRPr="00D80DEE">
              <w:t>j)</w:t>
            </w:r>
            <w:r w:rsidRPr="00D80DEE">
              <w:tab/>
              <w:t>ihre Besorgnis über die Gefahr einer zunehmenden Konfrontation im Nahen Osten und die destabilisierende Rolle Irans und seiner Stellvertreter in der Region zum Ausdruck zu bringen; die diplomatischen Bemühungen in multilateralen Foren zu verstärken und eine engere Zusammenarbeit mit den Partnern der EU in der Region anzustreben, um Deeskalation, Wiederaufbau und konstruktiven Dialog zu fördern; alle Akteure nachdrücklich aufzufordern, ihren völkerrechtlichen Verpflichtungen nachzukommen, um einen gerechten, umfassenden und dauerhaften Frieden auf der Grundlage der Zweistaatenlösung zu erreichen;</w:t>
            </w:r>
          </w:p>
        </w:tc>
        <w:tc>
          <w:tcPr>
            <w:tcW w:w="4876" w:type="dxa"/>
            <w:tcBorders>
              <w:top w:val="nil"/>
              <w:left w:val="nil"/>
              <w:bottom w:val="nil"/>
              <w:right w:val="nil"/>
            </w:tcBorders>
          </w:tcPr>
          <w:p w14:paraId="5EC7E340" w14:textId="77777777" w:rsidR="003F2DBD" w:rsidRPr="00D80DEE" w:rsidRDefault="003F2DBD" w:rsidP="00AD33C6">
            <w:pPr>
              <w:pStyle w:val="Normal6a"/>
            </w:pPr>
            <w:r w:rsidRPr="00D80DEE">
              <w:t>j)</w:t>
            </w:r>
            <w:r w:rsidRPr="00D80DEE">
              <w:tab/>
              <w:t>ihre Besorgnis über die Gefahr einer zunehmenden Konfrontation im Nahen Osten und die destabilisierende Rolle Irans und seiner Stellvertreter in der Region zum Ausdruck zu bringen; die diplomatischen Bemühungen in multilateralen Foren zu verstärken und eine engere Zusammenarbeit mit den Partnern der EU in der Region anzustreben, um Deeskalation, Wiederaufbau und konstruktiven Dialog zu fördern</w:t>
            </w:r>
            <w:r w:rsidRPr="00D80DEE">
              <w:rPr>
                <w:b/>
                <w:i/>
              </w:rPr>
              <w:t>, während der Wiederaufbau Syriens nach Wahlen, deren Inklusivität sichergestellt wird, unterstützt wird</w:t>
            </w:r>
            <w:r w:rsidRPr="00D80DEE">
              <w:t>; alle Akteure nachdrücklich aufzufordern, ihren völkerrechtlichen Verpflichtungen nachzukommen, um einen gerechten, umfassenden und dauerhaften Frieden auf der Grundlage der Zweistaatenlösung zu erreichen;</w:t>
            </w:r>
          </w:p>
        </w:tc>
      </w:tr>
    </w:tbl>
    <w:p w14:paraId="232C1905"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{EL}</w:t>
      </w:r>
      <w:r w:rsidRPr="00D80DEE">
        <w:t>el</w:t>
      </w:r>
      <w:r w:rsidRPr="00D80DEE">
        <w:rPr>
          <w:rStyle w:val="HideTWBExt"/>
        </w:rPr>
        <w:t>&lt;/Original&gt;</w:t>
      </w:r>
    </w:p>
    <w:p w14:paraId="6DC88FDC" w14:textId="77777777" w:rsidR="003F2DBD" w:rsidRPr="00D80DEE" w:rsidRDefault="003F2DBD" w:rsidP="003F2DBD">
      <w:r w:rsidRPr="00D80DEE">
        <w:rPr>
          <w:rStyle w:val="HideTWBExt"/>
        </w:rPr>
        <w:t>&lt;/Amend&gt;</w:t>
      </w:r>
    </w:p>
    <w:p w14:paraId="116DBDCF"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150</w:t>
      </w:r>
      <w:r w:rsidRPr="00D80DEE">
        <w:rPr>
          <w:rStyle w:val="HideTWBExt"/>
          <w:b w:val="0"/>
        </w:rPr>
        <w:t>&lt;/NumAm&gt;</w:t>
      </w:r>
    </w:p>
    <w:p w14:paraId="3A1761D3" w14:textId="77777777" w:rsidR="003F2DBD" w:rsidRPr="00D80DEE" w:rsidRDefault="003F2DBD" w:rsidP="003F2DBD">
      <w:pPr>
        <w:pStyle w:val="NormalBold"/>
      </w:pPr>
      <w:r w:rsidRPr="00D80DEE">
        <w:rPr>
          <w:rStyle w:val="HideTWBExt"/>
          <w:b w:val="0"/>
        </w:rPr>
        <w:t>&lt;RepeatBlock-By&gt;&lt;Members&gt;</w:t>
      </w:r>
      <w:r w:rsidRPr="00D80DEE">
        <w:t>Sebastian Tynkkynen</w:t>
      </w:r>
      <w:r w:rsidRPr="00D80DEE">
        <w:rPr>
          <w:rStyle w:val="HideTWBExt"/>
          <w:b w:val="0"/>
        </w:rPr>
        <w:t>&lt;/Members&gt;</w:t>
      </w:r>
    </w:p>
    <w:p w14:paraId="2E10BB43" w14:textId="77777777" w:rsidR="003F2DBD" w:rsidRPr="00D80DEE" w:rsidRDefault="003F2DBD" w:rsidP="003F2DBD">
      <w:pPr>
        <w:pStyle w:val="NormalBold"/>
      </w:pPr>
      <w:r w:rsidRPr="00D80DEE">
        <w:rPr>
          <w:rStyle w:val="HideTWBExt"/>
          <w:b w:val="0"/>
        </w:rPr>
        <w:t>&lt;/RepeatBlock-By&gt;</w:t>
      </w:r>
    </w:p>
    <w:p w14:paraId="52ECCA7D"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120EC62" w14:textId="77777777" w:rsidR="003F2DBD" w:rsidRPr="00D80DEE" w:rsidRDefault="003F2DBD" w:rsidP="003F2DBD">
      <w:pPr>
        <w:pStyle w:val="NormalBold"/>
      </w:pPr>
      <w:r w:rsidRPr="00D80DEE">
        <w:rPr>
          <w:rStyle w:val="HideTWBExt"/>
          <w:b w:val="0"/>
        </w:rPr>
        <w:t>&lt;Article&gt;</w:t>
      </w:r>
      <w:r w:rsidRPr="00D80DEE">
        <w:t>Ziffer 1 – Buchstabe j</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21EF3FB" w14:textId="77777777" w:rsidTr="00AD33C6">
        <w:trPr>
          <w:trHeight w:hRule="exact" w:val="240"/>
          <w:jc w:val="center"/>
        </w:trPr>
        <w:tc>
          <w:tcPr>
            <w:tcW w:w="9752" w:type="dxa"/>
            <w:gridSpan w:val="2"/>
            <w:tcBorders>
              <w:top w:val="nil"/>
              <w:left w:val="nil"/>
              <w:bottom w:val="nil"/>
              <w:right w:val="nil"/>
            </w:tcBorders>
          </w:tcPr>
          <w:p w14:paraId="471956AD" w14:textId="77777777" w:rsidR="003F2DBD" w:rsidRPr="00D80DEE" w:rsidRDefault="003F2DBD" w:rsidP="00AD33C6"/>
        </w:tc>
      </w:tr>
      <w:tr w:rsidR="003F2DBD" w:rsidRPr="00D80DEE" w14:paraId="4A07F5D2" w14:textId="77777777" w:rsidTr="00AD33C6">
        <w:trPr>
          <w:trHeight w:val="240"/>
          <w:jc w:val="center"/>
        </w:trPr>
        <w:tc>
          <w:tcPr>
            <w:tcW w:w="4876" w:type="dxa"/>
            <w:tcBorders>
              <w:top w:val="nil"/>
              <w:left w:val="nil"/>
              <w:bottom w:val="nil"/>
              <w:right w:val="nil"/>
            </w:tcBorders>
          </w:tcPr>
          <w:p w14:paraId="6882A272"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69EED71" w14:textId="77777777" w:rsidR="003F2DBD" w:rsidRPr="00D80DEE" w:rsidRDefault="003F2DBD" w:rsidP="00AD33C6">
            <w:pPr>
              <w:pStyle w:val="AmColumnHeading"/>
            </w:pPr>
            <w:r w:rsidRPr="00D80DEE">
              <w:t>Geänderter Text</w:t>
            </w:r>
          </w:p>
        </w:tc>
      </w:tr>
      <w:tr w:rsidR="003F2DBD" w:rsidRPr="00D80DEE" w14:paraId="2B4C84E2" w14:textId="77777777" w:rsidTr="00AD33C6">
        <w:trPr>
          <w:jc w:val="center"/>
        </w:trPr>
        <w:tc>
          <w:tcPr>
            <w:tcW w:w="4876" w:type="dxa"/>
            <w:tcBorders>
              <w:top w:val="nil"/>
              <w:left w:val="nil"/>
              <w:bottom w:val="nil"/>
              <w:right w:val="nil"/>
            </w:tcBorders>
          </w:tcPr>
          <w:p w14:paraId="2E6E572D" w14:textId="77777777" w:rsidR="003F2DBD" w:rsidRPr="00D80DEE" w:rsidRDefault="003F2DBD" w:rsidP="00AD33C6">
            <w:pPr>
              <w:pStyle w:val="Normal6a"/>
            </w:pPr>
            <w:r w:rsidRPr="00D80DEE">
              <w:t>j)</w:t>
            </w:r>
            <w:r w:rsidRPr="00D80DEE">
              <w:tab/>
              <w:t xml:space="preserve">ihre Besorgnis über die Gefahr einer zunehmenden Konfrontation im Nahen Osten </w:t>
            </w:r>
            <w:r w:rsidRPr="00D80DEE">
              <w:rPr>
                <w:b/>
                <w:i/>
              </w:rPr>
              <w:t>und die destabilisierende</w:t>
            </w:r>
            <w:r w:rsidRPr="00D80DEE">
              <w:t xml:space="preserve"> Rolle Irans und seiner Stellvertreter in der Region zum Ausdruck zu bringen; die diplomatischen Bemühungen in multilateralen Foren zu verstärken und eine engere Zusammenarbeit mit den Partnern der EU in der Region anzustreben, um Deeskalation, Wiederaufbau und konstruktiven Dialog zu fördern; alle Akteure nachdrücklich aufzufordern, ihren völkerrechtlichen Verpflichtungen nachzukommen, um einen gerechten, umfassenden und dauerhaften Frieden auf der Grundlage der Zweistaatenlösung zu erreichen;</w:t>
            </w:r>
          </w:p>
        </w:tc>
        <w:tc>
          <w:tcPr>
            <w:tcW w:w="4876" w:type="dxa"/>
            <w:tcBorders>
              <w:top w:val="nil"/>
              <w:left w:val="nil"/>
              <w:bottom w:val="nil"/>
              <w:right w:val="nil"/>
            </w:tcBorders>
          </w:tcPr>
          <w:p w14:paraId="5A1323AD" w14:textId="77777777" w:rsidR="003F2DBD" w:rsidRPr="00D80DEE" w:rsidRDefault="003F2DBD" w:rsidP="00AD33C6">
            <w:pPr>
              <w:pStyle w:val="Normal6a"/>
            </w:pPr>
            <w:r w:rsidRPr="00D80DEE">
              <w:t>j)</w:t>
            </w:r>
            <w:r w:rsidRPr="00D80DEE">
              <w:tab/>
              <w:t>ihre Besorgnis über die Gefahr einer zunehmenden Konfrontation im Nahen Osten</w:t>
            </w:r>
            <w:r w:rsidRPr="00D80DEE">
              <w:rPr>
                <w:b/>
                <w:i/>
              </w:rPr>
              <w:t>, insbesondere in Anbetracht der destabilisierenden</w:t>
            </w:r>
            <w:r w:rsidRPr="00D80DEE">
              <w:t xml:space="preserve"> Rolle Irans und seiner Stellvertreter in der Region zum Ausdruck zu bringen; die diplomatischen Bemühungen in multilateralen Foren zu verstärken und eine engere Zusammenarbeit mit den Partnern der EU in der Region</w:t>
            </w:r>
            <w:r w:rsidRPr="00D80DEE">
              <w:rPr>
                <w:b/>
                <w:i/>
              </w:rPr>
              <w:t>, insbesondere mit Israel, der einzigen Demokratie in der Region,</w:t>
            </w:r>
            <w:r w:rsidRPr="00D80DEE">
              <w:t xml:space="preserve"> anzustreben, um </w:t>
            </w:r>
            <w:r w:rsidRPr="00D80DEE">
              <w:rPr>
                <w:b/>
                <w:i/>
              </w:rPr>
              <w:t>die Demokratisierung der Region,</w:t>
            </w:r>
            <w:r w:rsidRPr="00D80DEE">
              <w:t xml:space="preserve"> Deeskalation, Wiederaufbau und konstruktiven Dialog zu fördern; alle Akteure nachdrücklich aufzufordern, ihren völkerrechtlichen Verpflichtungen nachzukommen, um einen gerechten, umfassenden und dauerhaften Frieden auf der Grundlage der Zweistaatenlösung zu erreichen;</w:t>
            </w:r>
          </w:p>
        </w:tc>
      </w:tr>
    </w:tbl>
    <w:p w14:paraId="31928E32"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{FI}</w:t>
      </w:r>
      <w:r w:rsidRPr="00D80DEE">
        <w:t>fi</w:t>
      </w:r>
      <w:r w:rsidRPr="00D80DEE">
        <w:rPr>
          <w:rStyle w:val="HideTWBExt"/>
        </w:rPr>
        <w:t>&lt;/Original&gt;</w:t>
      </w:r>
    </w:p>
    <w:p w14:paraId="5E65E190" w14:textId="77777777" w:rsidR="003F2DBD" w:rsidRPr="00D80DEE" w:rsidRDefault="003F2DBD" w:rsidP="003F2DBD">
      <w:r w:rsidRPr="00D80DEE">
        <w:rPr>
          <w:rStyle w:val="HideTWBExt"/>
        </w:rPr>
        <w:t>&lt;/Amend&gt;</w:t>
      </w:r>
    </w:p>
    <w:p w14:paraId="07569715"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151</w:t>
      </w:r>
      <w:r w:rsidRPr="00D80DEE">
        <w:rPr>
          <w:rStyle w:val="HideTWBExt"/>
          <w:b w:val="0"/>
        </w:rPr>
        <w:t>&lt;/NumAm&gt;</w:t>
      </w:r>
    </w:p>
    <w:p w14:paraId="1FEEBD53" w14:textId="77777777" w:rsidR="003F2DBD" w:rsidRPr="00D80DEE" w:rsidRDefault="003F2DBD" w:rsidP="003F2DBD">
      <w:pPr>
        <w:pStyle w:val="NormalBold"/>
      </w:pPr>
      <w:r w:rsidRPr="00D80DEE">
        <w:rPr>
          <w:rStyle w:val="HideTWBExt"/>
          <w:b w:val="0"/>
        </w:rPr>
        <w:t>&lt;RepeatBlock-By&gt;&lt;Members&gt;</w:t>
      </w:r>
      <w:r w:rsidRPr="00D80DEE">
        <w:t>Emmanouil Fragkos</w:t>
      </w:r>
      <w:r w:rsidRPr="00D80DEE">
        <w:rPr>
          <w:rStyle w:val="HideTWBExt"/>
          <w:b w:val="0"/>
        </w:rPr>
        <w:t>&lt;/Members&gt;</w:t>
      </w:r>
    </w:p>
    <w:p w14:paraId="24E1D193" w14:textId="77777777" w:rsidR="003F2DBD" w:rsidRPr="00D80DEE" w:rsidRDefault="003F2DBD" w:rsidP="003F2DBD">
      <w:pPr>
        <w:pStyle w:val="NormalBold"/>
      </w:pPr>
      <w:r w:rsidRPr="00D80DEE">
        <w:rPr>
          <w:rStyle w:val="HideTWBExt"/>
          <w:b w:val="0"/>
        </w:rPr>
        <w:t>&lt;/RepeatBlock-By&gt;</w:t>
      </w:r>
    </w:p>
    <w:p w14:paraId="0631C5A1"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E776111" w14:textId="77777777" w:rsidR="003F2DBD" w:rsidRPr="00D80DEE" w:rsidRDefault="003F2DBD" w:rsidP="003F2DBD">
      <w:pPr>
        <w:pStyle w:val="NormalBold"/>
      </w:pPr>
      <w:r w:rsidRPr="00D80DEE">
        <w:rPr>
          <w:rStyle w:val="HideTWBExt"/>
          <w:b w:val="0"/>
        </w:rPr>
        <w:t>&lt;Article&gt;</w:t>
      </w:r>
      <w:r w:rsidRPr="00D80DEE">
        <w:t>Ziffer 1 – Buchstabe j</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818AB7E" w14:textId="77777777" w:rsidTr="00AD33C6">
        <w:trPr>
          <w:trHeight w:hRule="exact" w:val="240"/>
          <w:jc w:val="center"/>
        </w:trPr>
        <w:tc>
          <w:tcPr>
            <w:tcW w:w="9752" w:type="dxa"/>
            <w:gridSpan w:val="2"/>
            <w:tcBorders>
              <w:top w:val="nil"/>
              <w:left w:val="nil"/>
              <w:bottom w:val="nil"/>
              <w:right w:val="nil"/>
            </w:tcBorders>
          </w:tcPr>
          <w:p w14:paraId="04D3B022" w14:textId="77777777" w:rsidR="003F2DBD" w:rsidRPr="00D80DEE" w:rsidRDefault="003F2DBD" w:rsidP="00AD33C6"/>
        </w:tc>
      </w:tr>
      <w:tr w:rsidR="003F2DBD" w:rsidRPr="00D80DEE" w14:paraId="02263A9E" w14:textId="77777777" w:rsidTr="00AD33C6">
        <w:trPr>
          <w:trHeight w:val="240"/>
          <w:jc w:val="center"/>
        </w:trPr>
        <w:tc>
          <w:tcPr>
            <w:tcW w:w="4876" w:type="dxa"/>
            <w:tcBorders>
              <w:top w:val="nil"/>
              <w:left w:val="nil"/>
              <w:bottom w:val="nil"/>
              <w:right w:val="nil"/>
            </w:tcBorders>
          </w:tcPr>
          <w:p w14:paraId="7577E1E1"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3215E2A" w14:textId="77777777" w:rsidR="003F2DBD" w:rsidRPr="00D80DEE" w:rsidRDefault="003F2DBD" w:rsidP="00AD33C6">
            <w:pPr>
              <w:pStyle w:val="AmColumnHeading"/>
            </w:pPr>
            <w:r w:rsidRPr="00D80DEE">
              <w:t>Geänderter Text</w:t>
            </w:r>
          </w:p>
        </w:tc>
      </w:tr>
      <w:tr w:rsidR="003F2DBD" w:rsidRPr="00D80DEE" w14:paraId="079E657D" w14:textId="77777777" w:rsidTr="00AD33C6">
        <w:trPr>
          <w:jc w:val="center"/>
        </w:trPr>
        <w:tc>
          <w:tcPr>
            <w:tcW w:w="4876" w:type="dxa"/>
            <w:tcBorders>
              <w:top w:val="nil"/>
              <w:left w:val="nil"/>
              <w:bottom w:val="nil"/>
              <w:right w:val="nil"/>
            </w:tcBorders>
          </w:tcPr>
          <w:p w14:paraId="0FA36C35" w14:textId="77777777" w:rsidR="003F2DBD" w:rsidRPr="00D80DEE" w:rsidRDefault="003F2DBD" w:rsidP="00AD33C6">
            <w:pPr>
              <w:pStyle w:val="Normal6a"/>
            </w:pPr>
            <w:r w:rsidRPr="00D80DEE">
              <w:t>j)</w:t>
            </w:r>
            <w:r w:rsidRPr="00D80DEE">
              <w:tab/>
              <w:t>ihre Besorgnis über die Gefahr einer zunehmenden Konfrontation im Nahen Osten und die destabilisierende Rolle Irans und seiner Stellvertreter in der Region zum Ausdruck zu bringen; die diplomatischen Bemühungen in multilateralen Foren zu verstärken und eine engere Zusammenarbeit mit den Partnern der EU in der Region anzustreben, um Deeskalation, Wiederaufbau und konstruktiven Dialog zu fördern; alle Akteure nachdrücklich aufzufordern, ihren völkerrechtlichen Verpflichtungen nachzukommen, um einen gerechten, umfassenden und dauerhaften Frieden auf der Grundlage der Zweistaatenlösung zu erreichen;</w:t>
            </w:r>
          </w:p>
        </w:tc>
        <w:tc>
          <w:tcPr>
            <w:tcW w:w="4876" w:type="dxa"/>
            <w:tcBorders>
              <w:top w:val="nil"/>
              <w:left w:val="nil"/>
              <w:bottom w:val="nil"/>
              <w:right w:val="nil"/>
            </w:tcBorders>
          </w:tcPr>
          <w:p w14:paraId="0B7AF890" w14:textId="77777777" w:rsidR="003F2DBD" w:rsidRPr="00D80DEE" w:rsidRDefault="003F2DBD" w:rsidP="00AD33C6">
            <w:pPr>
              <w:pStyle w:val="Normal6a"/>
            </w:pPr>
            <w:r w:rsidRPr="00D80DEE">
              <w:t>j)</w:t>
            </w:r>
            <w:r w:rsidRPr="00D80DEE">
              <w:tab/>
              <w:t>ihre Besorgnis über die Gefahr einer zunehmenden Konfrontation im Nahen Osten und die destabilisierende Rolle Irans und seiner Stellvertreter in der Region zum Ausdruck zu bringen; die diplomatischen Bemühungen in multilateralen Foren zu verstärken und eine engere Zusammenarbeit mit den Partnern der EU in der Region anzustreben, um Deeskalation, Wiederaufbau und konstruktiven Dialog zu fördern</w:t>
            </w:r>
            <w:r w:rsidRPr="00D80DEE">
              <w:rPr>
                <w:b/>
                <w:i/>
              </w:rPr>
              <w:t>, wobei die Stärkung der libanesischen Staatsstrukturen als Schlüssel zur Stabilität berücksichtigt wird</w:t>
            </w:r>
            <w:r w:rsidRPr="00D80DEE">
              <w:t>; alle Akteure nachdrücklich aufzufordern, ihren völkerrechtlichen Verpflichtungen nachzukommen, um einen gerechten, umfassenden und dauerhaften Frieden auf der Grundlage der Zweistaatenlösung zu erreichen;</w:t>
            </w:r>
          </w:p>
        </w:tc>
      </w:tr>
    </w:tbl>
    <w:p w14:paraId="62A81039"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{EL}</w:t>
      </w:r>
      <w:r w:rsidRPr="00D80DEE">
        <w:t>el</w:t>
      </w:r>
      <w:r w:rsidRPr="00D80DEE">
        <w:rPr>
          <w:rStyle w:val="HideTWBExt"/>
        </w:rPr>
        <w:t>&lt;/Original&gt;</w:t>
      </w:r>
    </w:p>
    <w:p w14:paraId="6483542A" w14:textId="77777777" w:rsidR="003F2DBD" w:rsidRPr="00D80DEE" w:rsidRDefault="003F2DBD" w:rsidP="003F2DBD">
      <w:r w:rsidRPr="00D80DEE">
        <w:rPr>
          <w:rStyle w:val="HideTWBExt"/>
        </w:rPr>
        <w:t>&lt;/Amend&gt;</w:t>
      </w:r>
    </w:p>
    <w:p w14:paraId="5FC4546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152</w:t>
      </w:r>
      <w:r w:rsidRPr="00D80DEE">
        <w:rPr>
          <w:rStyle w:val="HideTWBExt"/>
          <w:b w:val="0"/>
        </w:rPr>
        <w:t>&lt;/NumAm&gt;</w:t>
      </w:r>
    </w:p>
    <w:p w14:paraId="09E6C29F" w14:textId="77777777" w:rsidR="003F2DBD" w:rsidRPr="00D80DEE" w:rsidRDefault="003F2DBD" w:rsidP="003F2DBD">
      <w:pPr>
        <w:pStyle w:val="NormalBold"/>
      </w:pPr>
      <w:r w:rsidRPr="00D80DEE">
        <w:rPr>
          <w:rStyle w:val="HideTWBExt"/>
          <w:b w:val="0"/>
        </w:rPr>
        <w:t>&lt;RepeatBlock-By&gt;&lt;Members&gt;</w:t>
      </w:r>
      <w:r w:rsidRPr="00D80DEE">
        <w:t>Cristian Terheş</w:t>
      </w:r>
      <w:r w:rsidRPr="00D80DEE">
        <w:rPr>
          <w:rStyle w:val="HideTWBExt"/>
          <w:b w:val="0"/>
        </w:rPr>
        <w:t>&lt;/Members&gt;</w:t>
      </w:r>
    </w:p>
    <w:p w14:paraId="74C50103" w14:textId="77777777" w:rsidR="003F2DBD" w:rsidRPr="00D80DEE" w:rsidRDefault="003F2DBD" w:rsidP="003F2DBD">
      <w:pPr>
        <w:pStyle w:val="NormalBold"/>
      </w:pPr>
      <w:r w:rsidRPr="00D80DEE">
        <w:rPr>
          <w:rStyle w:val="HideTWBExt"/>
          <w:b w:val="0"/>
        </w:rPr>
        <w:t>&lt;/RepeatBlock-By&gt;</w:t>
      </w:r>
    </w:p>
    <w:p w14:paraId="44C4B338"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91C512C" w14:textId="77777777" w:rsidR="003F2DBD" w:rsidRPr="00D80DEE" w:rsidRDefault="003F2DBD" w:rsidP="003F2DBD">
      <w:pPr>
        <w:pStyle w:val="NormalBold"/>
      </w:pPr>
      <w:r w:rsidRPr="00D80DEE">
        <w:rPr>
          <w:rStyle w:val="HideTWBExt"/>
          <w:b w:val="0"/>
        </w:rPr>
        <w:t>&lt;Article&gt;</w:t>
      </w:r>
      <w:r w:rsidRPr="00D80DEE">
        <w:t>Ziffer 1 – Buchstabe j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12DC049" w14:textId="77777777" w:rsidTr="00AD33C6">
        <w:trPr>
          <w:trHeight w:hRule="exact" w:val="240"/>
          <w:jc w:val="center"/>
        </w:trPr>
        <w:tc>
          <w:tcPr>
            <w:tcW w:w="9752" w:type="dxa"/>
            <w:gridSpan w:val="2"/>
            <w:tcBorders>
              <w:top w:val="nil"/>
              <w:left w:val="nil"/>
              <w:bottom w:val="nil"/>
              <w:right w:val="nil"/>
            </w:tcBorders>
          </w:tcPr>
          <w:p w14:paraId="5E62D90D" w14:textId="77777777" w:rsidR="003F2DBD" w:rsidRPr="00D80DEE" w:rsidRDefault="003F2DBD" w:rsidP="00AD33C6"/>
        </w:tc>
      </w:tr>
      <w:tr w:rsidR="003F2DBD" w:rsidRPr="00D80DEE" w14:paraId="0432568D" w14:textId="77777777" w:rsidTr="00AD33C6">
        <w:trPr>
          <w:trHeight w:val="240"/>
          <w:jc w:val="center"/>
        </w:trPr>
        <w:tc>
          <w:tcPr>
            <w:tcW w:w="4876" w:type="dxa"/>
            <w:tcBorders>
              <w:top w:val="nil"/>
              <w:left w:val="nil"/>
              <w:bottom w:val="nil"/>
              <w:right w:val="nil"/>
            </w:tcBorders>
          </w:tcPr>
          <w:p w14:paraId="23366DF6"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A254E1B" w14:textId="77777777" w:rsidR="003F2DBD" w:rsidRPr="00D80DEE" w:rsidRDefault="003F2DBD" w:rsidP="00AD33C6">
            <w:pPr>
              <w:pStyle w:val="AmColumnHeading"/>
            </w:pPr>
            <w:r w:rsidRPr="00D80DEE">
              <w:t>Geänderter Text</w:t>
            </w:r>
          </w:p>
        </w:tc>
      </w:tr>
      <w:tr w:rsidR="003F2DBD" w:rsidRPr="00D80DEE" w14:paraId="1825626B" w14:textId="77777777" w:rsidTr="00AD33C6">
        <w:trPr>
          <w:jc w:val="center"/>
        </w:trPr>
        <w:tc>
          <w:tcPr>
            <w:tcW w:w="4876" w:type="dxa"/>
            <w:tcBorders>
              <w:top w:val="nil"/>
              <w:left w:val="nil"/>
              <w:bottom w:val="nil"/>
              <w:right w:val="nil"/>
            </w:tcBorders>
          </w:tcPr>
          <w:p w14:paraId="1A2F12B3" w14:textId="77777777" w:rsidR="003F2DBD" w:rsidRPr="00D80DEE" w:rsidRDefault="003F2DBD" w:rsidP="00AD33C6">
            <w:pPr>
              <w:pStyle w:val="Normal6a"/>
            </w:pPr>
          </w:p>
        </w:tc>
        <w:tc>
          <w:tcPr>
            <w:tcW w:w="4876" w:type="dxa"/>
            <w:tcBorders>
              <w:top w:val="nil"/>
              <w:left w:val="nil"/>
              <w:bottom w:val="nil"/>
              <w:right w:val="nil"/>
            </w:tcBorders>
          </w:tcPr>
          <w:p w14:paraId="1AED2EB4" w14:textId="77777777" w:rsidR="003F2DBD" w:rsidRPr="00D80DEE" w:rsidRDefault="003F2DBD" w:rsidP="00AD33C6">
            <w:pPr>
              <w:pStyle w:val="Normal6a"/>
            </w:pPr>
            <w:r w:rsidRPr="00D80DEE">
              <w:rPr>
                <w:b/>
                <w:i/>
              </w:rPr>
              <w:t>ja)</w:t>
            </w:r>
            <w:r w:rsidRPr="00D80DEE">
              <w:tab/>
            </w:r>
            <w:r w:rsidRPr="00D80DEE">
              <w:rPr>
                <w:b/>
                <w:i/>
              </w:rPr>
              <w:t>tiefe Besorgnis über anhaltende Vorwürfe und dokumentierte Fälle von Misswirtschaft, mangelnder Aufsicht und der Beschäftigung von Personen, die mit terroristischen Organisationen in Verbindung stehen, beim Hilfswerk der Vereinten Nationen für Palästinaflüchtlinge im Nahen Osten (UNRWA) zum Ausdruck zu bringen; zu betonen, dass jede Form der Zusammenarbeit oder Toleranz gegenüber dem Terrorismus die humanitären Grundsätze, die regionale Stabilität und die Aussichten auf Frieden grundlegend untergräbt; die Vereinten Nationen aufzufordern, für vollständige Transparenz, unabhängige Untersuchungen und umfassende Strukturreformen beim UNRWA zu sorgen, einschließlich robuster Mechanismen in den Bereichen Überprüfung, Überwachung und Rechenschaftspflicht; hervorzuheben, dass das Mandat des UNRWA ausgesetzt oder beendet werden sollte, wenn glaubwürdige Sicherheitsgarantien und die uneingeschränkte Einhaltung des Völkerrechts nicht sichergestellt werden können, und dass alternative, sichere Mechanismen für die Bereitstellung humanitärer Hilfe eingerichtet werden sollten;</w:t>
            </w:r>
          </w:p>
        </w:tc>
      </w:tr>
    </w:tbl>
    <w:p w14:paraId="6D3D7118"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692897D5" w14:textId="77777777" w:rsidR="003F2DBD" w:rsidRPr="00D80DEE" w:rsidRDefault="003F2DBD" w:rsidP="003F2DBD">
      <w:r w:rsidRPr="00D80DEE">
        <w:rPr>
          <w:rStyle w:val="HideTWBExt"/>
        </w:rPr>
        <w:t>&lt;/Amend&gt;</w:t>
      </w:r>
    </w:p>
    <w:p w14:paraId="6496C273"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153</w:t>
      </w:r>
      <w:r w:rsidRPr="00D80DEE">
        <w:rPr>
          <w:rStyle w:val="HideTWBExt"/>
          <w:b w:val="0"/>
        </w:rPr>
        <w:t>&lt;/NumAm&gt;</w:t>
      </w:r>
    </w:p>
    <w:p w14:paraId="06AE98C3" w14:textId="77777777" w:rsidR="003F2DBD" w:rsidRPr="00D80DEE" w:rsidRDefault="003F2DBD" w:rsidP="003F2DBD">
      <w:pPr>
        <w:pStyle w:val="NormalBold"/>
      </w:pPr>
      <w:r w:rsidRPr="00D80DEE">
        <w:rPr>
          <w:rStyle w:val="HideTWBExt"/>
          <w:b w:val="0"/>
        </w:rPr>
        <w:t>&lt;RepeatBlock-By&gt;&lt;Members&gt;</w:t>
      </w:r>
      <w:r w:rsidRPr="00D80DEE">
        <w:t>Nela Riehl</w:t>
      </w:r>
      <w:r w:rsidRPr="00D80DEE">
        <w:rPr>
          <w:rStyle w:val="HideTWBExt"/>
          <w:b w:val="0"/>
        </w:rPr>
        <w:t>&lt;/Members&gt;</w:t>
      </w:r>
    </w:p>
    <w:p w14:paraId="7327224A" w14:textId="77777777" w:rsidR="003F2DBD" w:rsidRPr="00D80DEE" w:rsidRDefault="003F2DBD" w:rsidP="003F2DBD">
      <w:r w:rsidRPr="00D80DEE">
        <w:rPr>
          <w:rStyle w:val="HideTWBExt"/>
        </w:rPr>
        <w:t>&lt;AuNomDe&gt;</w:t>
      </w:r>
      <w:r w:rsidRPr="00D80DEE">
        <w:rPr>
          <w:rStyle w:val="HideTWBInt"/>
        </w:rPr>
        <w:t>{Verts/ALE}</w:t>
      </w:r>
      <w:r w:rsidRPr="00D80DEE">
        <w:t>im Namen der Verts/ALE-Fraktion</w:t>
      </w:r>
      <w:r w:rsidRPr="00D80DEE">
        <w:rPr>
          <w:rStyle w:val="HideTWBExt"/>
        </w:rPr>
        <w:t>&lt;/AuNomDe&gt;</w:t>
      </w:r>
    </w:p>
    <w:p w14:paraId="3F5B6C97" w14:textId="77777777" w:rsidR="003F2DBD" w:rsidRPr="00D80DEE" w:rsidRDefault="003F2DBD" w:rsidP="003F2DBD">
      <w:pPr>
        <w:pStyle w:val="NormalBold"/>
      </w:pPr>
      <w:r w:rsidRPr="00D80DEE">
        <w:rPr>
          <w:rStyle w:val="HideTWBExt"/>
          <w:b w:val="0"/>
        </w:rPr>
        <w:t>&lt;/RepeatBlock-By&gt;</w:t>
      </w:r>
    </w:p>
    <w:p w14:paraId="3161B280"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C09A395" w14:textId="77777777" w:rsidR="003F2DBD" w:rsidRPr="00D80DEE" w:rsidRDefault="003F2DBD" w:rsidP="003F2DBD">
      <w:pPr>
        <w:pStyle w:val="NormalBold"/>
      </w:pPr>
      <w:r w:rsidRPr="00D80DEE">
        <w:rPr>
          <w:rStyle w:val="HideTWBExt"/>
          <w:b w:val="0"/>
        </w:rPr>
        <w:t>&lt;Article&gt;</w:t>
      </w:r>
      <w:r w:rsidRPr="00D80DEE">
        <w:t>Ziffer 1 – Buchstabe j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7D551B8" w14:textId="77777777" w:rsidTr="00AD33C6">
        <w:trPr>
          <w:trHeight w:hRule="exact" w:val="240"/>
          <w:jc w:val="center"/>
        </w:trPr>
        <w:tc>
          <w:tcPr>
            <w:tcW w:w="9752" w:type="dxa"/>
            <w:gridSpan w:val="2"/>
            <w:tcBorders>
              <w:top w:val="nil"/>
              <w:left w:val="nil"/>
              <w:bottom w:val="nil"/>
              <w:right w:val="nil"/>
            </w:tcBorders>
          </w:tcPr>
          <w:p w14:paraId="68D53EC1" w14:textId="77777777" w:rsidR="003F2DBD" w:rsidRPr="00D80DEE" w:rsidRDefault="003F2DBD" w:rsidP="00AD33C6"/>
        </w:tc>
      </w:tr>
      <w:tr w:rsidR="003F2DBD" w:rsidRPr="00D80DEE" w14:paraId="38BE76FB" w14:textId="77777777" w:rsidTr="00AD33C6">
        <w:trPr>
          <w:trHeight w:val="240"/>
          <w:jc w:val="center"/>
        </w:trPr>
        <w:tc>
          <w:tcPr>
            <w:tcW w:w="4876" w:type="dxa"/>
            <w:tcBorders>
              <w:top w:val="nil"/>
              <w:left w:val="nil"/>
              <w:bottom w:val="nil"/>
              <w:right w:val="nil"/>
            </w:tcBorders>
          </w:tcPr>
          <w:p w14:paraId="2DACF75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5F9A2D08" w14:textId="77777777" w:rsidR="003F2DBD" w:rsidRPr="00D80DEE" w:rsidRDefault="003F2DBD" w:rsidP="00AD33C6">
            <w:pPr>
              <w:pStyle w:val="AmColumnHeading"/>
            </w:pPr>
            <w:r w:rsidRPr="00D80DEE">
              <w:t>Geänderter Text</w:t>
            </w:r>
          </w:p>
        </w:tc>
      </w:tr>
      <w:tr w:rsidR="003F2DBD" w:rsidRPr="00D80DEE" w14:paraId="785F7F0A" w14:textId="77777777" w:rsidTr="00AD33C6">
        <w:trPr>
          <w:jc w:val="center"/>
        </w:trPr>
        <w:tc>
          <w:tcPr>
            <w:tcW w:w="4876" w:type="dxa"/>
            <w:tcBorders>
              <w:top w:val="nil"/>
              <w:left w:val="nil"/>
              <w:bottom w:val="nil"/>
              <w:right w:val="nil"/>
            </w:tcBorders>
          </w:tcPr>
          <w:p w14:paraId="7DE7444F" w14:textId="77777777" w:rsidR="003F2DBD" w:rsidRPr="00D80DEE" w:rsidRDefault="003F2DBD" w:rsidP="00AD33C6">
            <w:pPr>
              <w:pStyle w:val="Normal6a"/>
            </w:pPr>
          </w:p>
        </w:tc>
        <w:tc>
          <w:tcPr>
            <w:tcW w:w="4876" w:type="dxa"/>
            <w:tcBorders>
              <w:top w:val="nil"/>
              <w:left w:val="nil"/>
              <w:bottom w:val="nil"/>
              <w:right w:val="nil"/>
            </w:tcBorders>
          </w:tcPr>
          <w:p w14:paraId="2C3495B1" w14:textId="77777777" w:rsidR="003F2DBD" w:rsidRPr="00D80DEE" w:rsidRDefault="003F2DBD" w:rsidP="00AD33C6">
            <w:pPr>
              <w:pStyle w:val="Normal6a"/>
            </w:pPr>
            <w:r w:rsidRPr="00D80DEE">
              <w:rPr>
                <w:b/>
                <w:i/>
              </w:rPr>
              <w:t>ja)</w:t>
            </w:r>
            <w:r w:rsidRPr="00D80DEE">
              <w:tab/>
            </w:r>
            <w:r w:rsidRPr="00D80DEE">
              <w:rPr>
                <w:b/>
                <w:i/>
              </w:rPr>
              <w:t>die anhaltenden Verstöße gegen das Völkerrecht im Westjordanland, einschließlich der Menschenrechtsverletzungen, der gewaltsamen Vertreibung von Palästinensern, der rechtswidrigen Ausweitung von Siedlungen und der ungestraft von illegalen Siedlern ausgeübten Gewalt, auf das Schärfste zu verurteilen; auf das Gutachten des Internationalen Gerichtshofs (IStGH) vom Juli 2024 und den thematischen Bericht des OHCHR vom Januar 2026 über Israels diskriminierende Verwaltung des besetzten Westjordanlandes, einschließlich Ostjerusalems, verweisen, in dem mehrere Verstöße gegen das Völkerrecht im Westjordanland und im besetzten palästinensischen Gebiet festgestellt werden; seine tiefe Besorgnis über die jüngste Verletzung der Immunität der Vereinten Nationen und das unbefugte Eindringen in die Büros des UNRWA in Ostjerusalem zum Ausdruck zu bringen; die internationale Gemeinschaft aufzufordern, von allen Akteuren, insbesondere von Israel, die Achtung der Unverletzlichkeit der Vereinten Nationen und die Einhaltung des Völkerrechts zu fordern;</w:t>
            </w:r>
          </w:p>
        </w:tc>
      </w:tr>
    </w:tbl>
    <w:p w14:paraId="02999760"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950F159" w14:textId="77777777" w:rsidR="003F2DBD" w:rsidRPr="00D80DEE" w:rsidRDefault="003F2DBD" w:rsidP="003F2DBD">
      <w:r w:rsidRPr="00D80DEE">
        <w:rPr>
          <w:rStyle w:val="HideTWBExt"/>
        </w:rPr>
        <w:t>&lt;/Amend&gt;</w:t>
      </w:r>
    </w:p>
    <w:p w14:paraId="05BA0A7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154</w:t>
      </w:r>
      <w:r w:rsidRPr="00D80DEE">
        <w:rPr>
          <w:rStyle w:val="HideTWBExt"/>
          <w:b w:val="0"/>
        </w:rPr>
        <w:t>&lt;/NumAm&gt;</w:t>
      </w:r>
    </w:p>
    <w:p w14:paraId="4D2FFE0C"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45320081" w14:textId="77777777" w:rsidR="003F2DBD" w:rsidRPr="00D80DEE" w:rsidRDefault="003F2DBD" w:rsidP="003F2DBD">
      <w:pPr>
        <w:pStyle w:val="NormalBold"/>
      </w:pPr>
      <w:r w:rsidRPr="00D80DEE">
        <w:rPr>
          <w:rStyle w:val="HideTWBExt"/>
          <w:b w:val="0"/>
        </w:rPr>
        <w:t>&lt;/RepeatBlock-By&gt;</w:t>
      </w:r>
    </w:p>
    <w:p w14:paraId="2A4A2F27"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AFFC049" w14:textId="77777777" w:rsidR="003F2DBD" w:rsidRPr="00D80DEE" w:rsidRDefault="003F2DBD" w:rsidP="003F2DBD">
      <w:pPr>
        <w:pStyle w:val="NormalBold"/>
      </w:pPr>
      <w:r w:rsidRPr="00D80DEE">
        <w:rPr>
          <w:rStyle w:val="HideTWBExt"/>
          <w:b w:val="0"/>
        </w:rPr>
        <w:t>&lt;Article&gt;</w:t>
      </w:r>
      <w:r w:rsidRPr="00D80DEE">
        <w:t>Ziffer 1 – Buchstabe j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042A669" w14:textId="77777777" w:rsidTr="00AD33C6">
        <w:trPr>
          <w:trHeight w:hRule="exact" w:val="240"/>
          <w:jc w:val="center"/>
        </w:trPr>
        <w:tc>
          <w:tcPr>
            <w:tcW w:w="9752" w:type="dxa"/>
            <w:gridSpan w:val="2"/>
            <w:tcBorders>
              <w:top w:val="nil"/>
              <w:left w:val="nil"/>
              <w:bottom w:val="nil"/>
              <w:right w:val="nil"/>
            </w:tcBorders>
          </w:tcPr>
          <w:p w14:paraId="4080978C" w14:textId="77777777" w:rsidR="003F2DBD" w:rsidRPr="00D80DEE" w:rsidRDefault="003F2DBD" w:rsidP="00AD33C6"/>
        </w:tc>
      </w:tr>
      <w:tr w:rsidR="003F2DBD" w:rsidRPr="00D80DEE" w14:paraId="2C50A8F4" w14:textId="77777777" w:rsidTr="00AD33C6">
        <w:trPr>
          <w:trHeight w:val="240"/>
          <w:jc w:val="center"/>
        </w:trPr>
        <w:tc>
          <w:tcPr>
            <w:tcW w:w="4876" w:type="dxa"/>
            <w:tcBorders>
              <w:top w:val="nil"/>
              <w:left w:val="nil"/>
              <w:bottom w:val="nil"/>
              <w:right w:val="nil"/>
            </w:tcBorders>
          </w:tcPr>
          <w:p w14:paraId="37F6C7BD"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1595CFA" w14:textId="77777777" w:rsidR="003F2DBD" w:rsidRPr="00D80DEE" w:rsidRDefault="003F2DBD" w:rsidP="00AD33C6">
            <w:pPr>
              <w:pStyle w:val="AmColumnHeading"/>
            </w:pPr>
            <w:r w:rsidRPr="00D80DEE">
              <w:t>Geänderter Text</w:t>
            </w:r>
          </w:p>
        </w:tc>
      </w:tr>
      <w:tr w:rsidR="003F2DBD" w:rsidRPr="00D80DEE" w14:paraId="4F098D93" w14:textId="77777777" w:rsidTr="00AD33C6">
        <w:trPr>
          <w:jc w:val="center"/>
        </w:trPr>
        <w:tc>
          <w:tcPr>
            <w:tcW w:w="4876" w:type="dxa"/>
            <w:tcBorders>
              <w:top w:val="nil"/>
              <w:left w:val="nil"/>
              <w:bottom w:val="nil"/>
              <w:right w:val="nil"/>
            </w:tcBorders>
          </w:tcPr>
          <w:p w14:paraId="2D6E7315" w14:textId="77777777" w:rsidR="003F2DBD" w:rsidRPr="00D80DEE" w:rsidRDefault="003F2DBD" w:rsidP="00AD33C6">
            <w:pPr>
              <w:pStyle w:val="Normal6a"/>
            </w:pPr>
          </w:p>
        </w:tc>
        <w:tc>
          <w:tcPr>
            <w:tcW w:w="4876" w:type="dxa"/>
            <w:tcBorders>
              <w:top w:val="nil"/>
              <w:left w:val="nil"/>
              <w:bottom w:val="nil"/>
              <w:right w:val="nil"/>
            </w:tcBorders>
          </w:tcPr>
          <w:p w14:paraId="0141A953" w14:textId="77777777" w:rsidR="003F2DBD" w:rsidRPr="00D80DEE" w:rsidRDefault="003F2DBD" w:rsidP="00AD33C6">
            <w:pPr>
              <w:pStyle w:val="Normal6a"/>
            </w:pPr>
            <w:r w:rsidRPr="00D80DEE">
              <w:rPr>
                <w:b/>
                <w:i/>
              </w:rPr>
              <w:t>ja)</w:t>
            </w:r>
            <w:r w:rsidRPr="00D80DEE">
              <w:tab/>
            </w:r>
            <w:r w:rsidRPr="00D80DEE">
              <w:rPr>
                <w:b/>
                <w:i/>
              </w:rPr>
              <w:t>sich gemeinsam mit den Mitgliedstaaten aktiv für einen sofortigen Waffenstillstand und die vollständige Umsetzung der Zwei-Staaten-Lösung einzusetzen; den Wiederaufbau des Gazastreifens und die Bereitstellung humanitärer Hilfe zu unterstützen; illegale Siedlungen und alle Verstöße gegen das humanitäre Völkerrecht, einschließlich Kriegsverbrechen, zu verurteilen; die Palästinenser und das UNRWA zu unterstützen; den Dialog, die Deeskalation und die nachhaltige regionale Stabilität im Einklang mit dem Völkerrecht und den Grundsätzen der Vereinten Nationen zu fördern;</w:t>
            </w:r>
          </w:p>
        </w:tc>
      </w:tr>
    </w:tbl>
    <w:p w14:paraId="3C8911A0"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1760887" w14:textId="77777777" w:rsidR="003F2DBD" w:rsidRPr="00D80DEE" w:rsidRDefault="003F2DBD" w:rsidP="003F2DBD">
      <w:r w:rsidRPr="00D80DEE">
        <w:rPr>
          <w:rStyle w:val="HideTWBExt"/>
        </w:rPr>
        <w:t>&lt;/Amend&gt;</w:t>
      </w:r>
    </w:p>
    <w:p w14:paraId="3AD350FC"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155</w:t>
      </w:r>
      <w:r w:rsidRPr="00D80DEE">
        <w:rPr>
          <w:rStyle w:val="HideTWBExt"/>
          <w:b w:val="0"/>
        </w:rPr>
        <w:t>&lt;/NumAm&gt;</w:t>
      </w:r>
    </w:p>
    <w:p w14:paraId="57D69E79" w14:textId="77777777" w:rsidR="003F2DBD" w:rsidRPr="00D80DEE" w:rsidRDefault="003F2DBD" w:rsidP="003F2DBD">
      <w:pPr>
        <w:pStyle w:val="NormalBold"/>
      </w:pPr>
      <w:r w:rsidRPr="00D80DEE">
        <w:rPr>
          <w:rStyle w:val="HideTWBExt"/>
          <w:b w:val="0"/>
        </w:rPr>
        <w:t>&lt;RepeatBlock-By&gt;&lt;Members&gt;</w:t>
      </w:r>
      <w:r w:rsidRPr="00D80DEE">
        <w:t>Sebastian Tynkkynen</w:t>
      </w:r>
      <w:r w:rsidRPr="00D80DEE">
        <w:rPr>
          <w:rStyle w:val="HideTWBExt"/>
          <w:b w:val="0"/>
        </w:rPr>
        <w:t>&lt;/Members&gt;</w:t>
      </w:r>
    </w:p>
    <w:p w14:paraId="5F8A7A5F" w14:textId="77777777" w:rsidR="003F2DBD" w:rsidRPr="00D80DEE" w:rsidRDefault="003F2DBD" w:rsidP="003F2DBD">
      <w:pPr>
        <w:pStyle w:val="NormalBold"/>
      </w:pPr>
      <w:r w:rsidRPr="00D80DEE">
        <w:rPr>
          <w:rStyle w:val="HideTWBExt"/>
          <w:b w:val="0"/>
        </w:rPr>
        <w:t>&lt;/RepeatBlock-By&gt;</w:t>
      </w:r>
    </w:p>
    <w:p w14:paraId="5E85765C"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11A9E2F" w14:textId="77777777" w:rsidR="003F2DBD" w:rsidRPr="00D80DEE" w:rsidRDefault="003F2DBD" w:rsidP="003F2DBD">
      <w:pPr>
        <w:pStyle w:val="NormalBold"/>
      </w:pPr>
      <w:r w:rsidRPr="00D80DEE">
        <w:rPr>
          <w:rStyle w:val="HideTWBExt"/>
          <w:b w:val="0"/>
        </w:rPr>
        <w:t>&lt;Article&gt;</w:t>
      </w:r>
      <w:r w:rsidRPr="00D80DEE">
        <w:t>Ziffer 1 – Buchstabe j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B3B2B47" w14:textId="77777777" w:rsidTr="00AD33C6">
        <w:trPr>
          <w:trHeight w:hRule="exact" w:val="240"/>
          <w:jc w:val="center"/>
        </w:trPr>
        <w:tc>
          <w:tcPr>
            <w:tcW w:w="9752" w:type="dxa"/>
            <w:gridSpan w:val="2"/>
            <w:tcBorders>
              <w:top w:val="nil"/>
              <w:left w:val="nil"/>
              <w:bottom w:val="nil"/>
              <w:right w:val="nil"/>
            </w:tcBorders>
          </w:tcPr>
          <w:p w14:paraId="35334718" w14:textId="77777777" w:rsidR="003F2DBD" w:rsidRPr="00D80DEE" w:rsidRDefault="003F2DBD" w:rsidP="00AD33C6"/>
        </w:tc>
      </w:tr>
      <w:tr w:rsidR="003F2DBD" w:rsidRPr="00D80DEE" w14:paraId="228DB5FF" w14:textId="77777777" w:rsidTr="00AD33C6">
        <w:trPr>
          <w:trHeight w:val="240"/>
          <w:jc w:val="center"/>
        </w:trPr>
        <w:tc>
          <w:tcPr>
            <w:tcW w:w="4876" w:type="dxa"/>
            <w:tcBorders>
              <w:top w:val="nil"/>
              <w:left w:val="nil"/>
              <w:bottom w:val="nil"/>
              <w:right w:val="nil"/>
            </w:tcBorders>
          </w:tcPr>
          <w:p w14:paraId="77F8082C"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15E87D5" w14:textId="77777777" w:rsidR="003F2DBD" w:rsidRPr="00D80DEE" w:rsidRDefault="003F2DBD" w:rsidP="00AD33C6">
            <w:pPr>
              <w:pStyle w:val="AmColumnHeading"/>
            </w:pPr>
            <w:r w:rsidRPr="00D80DEE">
              <w:t>Geänderter Text</w:t>
            </w:r>
          </w:p>
        </w:tc>
      </w:tr>
      <w:tr w:rsidR="003F2DBD" w:rsidRPr="00D80DEE" w14:paraId="0B29A1E1" w14:textId="77777777" w:rsidTr="00AD33C6">
        <w:trPr>
          <w:jc w:val="center"/>
        </w:trPr>
        <w:tc>
          <w:tcPr>
            <w:tcW w:w="4876" w:type="dxa"/>
            <w:tcBorders>
              <w:top w:val="nil"/>
              <w:left w:val="nil"/>
              <w:bottom w:val="nil"/>
              <w:right w:val="nil"/>
            </w:tcBorders>
          </w:tcPr>
          <w:p w14:paraId="318BB348" w14:textId="77777777" w:rsidR="003F2DBD" w:rsidRPr="00D80DEE" w:rsidRDefault="003F2DBD" w:rsidP="00AD33C6">
            <w:pPr>
              <w:pStyle w:val="Normal6a"/>
            </w:pPr>
          </w:p>
        </w:tc>
        <w:tc>
          <w:tcPr>
            <w:tcW w:w="4876" w:type="dxa"/>
            <w:tcBorders>
              <w:top w:val="nil"/>
              <w:left w:val="nil"/>
              <w:bottom w:val="nil"/>
              <w:right w:val="nil"/>
            </w:tcBorders>
          </w:tcPr>
          <w:p w14:paraId="5769A69C" w14:textId="77777777" w:rsidR="003F2DBD" w:rsidRPr="00D80DEE" w:rsidRDefault="003F2DBD" w:rsidP="00AD33C6">
            <w:pPr>
              <w:pStyle w:val="Normal6a"/>
            </w:pPr>
            <w:r w:rsidRPr="00D80DEE">
              <w:rPr>
                <w:b/>
                <w:i/>
              </w:rPr>
              <w:t>ja)</w:t>
            </w:r>
            <w:r w:rsidRPr="00D80DEE">
              <w:tab/>
            </w:r>
            <w:r w:rsidRPr="00D80DEE">
              <w:rPr>
                <w:b/>
                <w:i/>
              </w:rPr>
              <w:t>die barbarischen Massenmorde des iranischen Regimes von Demonstranten aufs Schärfste zu verurteilen und die Unterstützung des iranischen Volkes zum Ausdruck zu bringen, das sich gegen die islamische Diktatur und ihren jahrzehntelangen Unterdrückungsapparat erhoben hat;</w:t>
            </w:r>
            <w:r w:rsidRPr="00D80DEE">
              <w:t xml:space="preserve"> </w:t>
            </w:r>
            <w:r w:rsidRPr="00D80DEE">
              <w:rPr>
                <w:b/>
                <w:i/>
              </w:rPr>
              <w:t>die Bildung einer internationalen Koalition der Willigen zu unterstützen, um die Zivilbevölkerung zu schützen, die Menschenrechte und die regionale Stabilität zu verteidigen und das iranische Volk bei seinem Bestreben zu unterstützen, sich von der Diktatur des islamischen Regimes zu befreien;</w:t>
            </w:r>
          </w:p>
        </w:tc>
      </w:tr>
    </w:tbl>
    <w:p w14:paraId="5733DF72"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{FI}</w:t>
      </w:r>
      <w:r w:rsidRPr="00D80DEE">
        <w:t>fi</w:t>
      </w:r>
      <w:r w:rsidRPr="00D80DEE">
        <w:rPr>
          <w:rStyle w:val="HideTWBExt"/>
        </w:rPr>
        <w:t>&lt;/Original&gt;</w:t>
      </w:r>
    </w:p>
    <w:p w14:paraId="7C1006C8" w14:textId="77777777" w:rsidR="003F2DBD" w:rsidRPr="00D80DEE" w:rsidRDefault="003F2DBD" w:rsidP="003F2DBD">
      <w:r w:rsidRPr="00D80DEE">
        <w:rPr>
          <w:rStyle w:val="HideTWBExt"/>
        </w:rPr>
        <w:t>&lt;/Amend&gt;</w:t>
      </w:r>
    </w:p>
    <w:p w14:paraId="5D78657B"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156</w:t>
      </w:r>
      <w:r w:rsidRPr="00D80DEE">
        <w:rPr>
          <w:rStyle w:val="HideTWBExt"/>
          <w:b w:val="0"/>
        </w:rPr>
        <w:t>&lt;/NumAm&gt;</w:t>
      </w:r>
    </w:p>
    <w:p w14:paraId="6ED9F70C" w14:textId="77777777" w:rsidR="003F2DBD" w:rsidRPr="00D80DEE" w:rsidRDefault="003F2DBD" w:rsidP="003F2DBD">
      <w:pPr>
        <w:pStyle w:val="NormalBold"/>
      </w:pPr>
      <w:r w:rsidRPr="00D80DEE">
        <w:rPr>
          <w:rStyle w:val="HideTWBExt"/>
          <w:b w:val="0"/>
        </w:rPr>
        <w:t>&lt;RepeatBlock-By&gt;&lt;Members&gt;</w:t>
      </w:r>
      <w:r w:rsidRPr="00D80DEE">
        <w:t>Hilde Vautmans, Dan Barna, Petras Auštrevičius, Bernard Guetta, Lucia Yar, Engin Eroglu, Urmas Paet, Michał Kobosko, Marie-Agnes Strack-Zimmermann</w:t>
      </w:r>
      <w:r w:rsidRPr="00D80DEE">
        <w:rPr>
          <w:rStyle w:val="HideTWBExt"/>
          <w:b w:val="0"/>
        </w:rPr>
        <w:t>&lt;/Members&gt;</w:t>
      </w:r>
    </w:p>
    <w:p w14:paraId="3AE77F9F" w14:textId="77777777" w:rsidR="003F2DBD" w:rsidRPr="00D80DEE" w:rsidRDefault="003F2DBD" w:rsidP="003F2DBD">
      <w:pPr>
        <w:pStyle w:val="NormalBold"/>
      </w:pPr>
      <w:r w:rsidRPr="00D80DEE">
        <w:rPr>
          <w:rStyle w:val="HideTWBExt"/>
          <w:b w:val="0"/>
        </w:rPr>
        <w:t>&lt;/RepeatBlock-By&gt;</w:t>
      </w:r>
    </w:p>
    <w:p w14:paraId="5E17BEC4"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FFE5465" w14:textId="77777777" w:rsidR="003F2DBD" w:rsidRPr="00D80DEE" w:rsidRDefault="003F2DBD" w:rsidP="003F2DBD">
      <w:pPr>
        <w:pStyle w:val="NormalBold"/>
      </w:pPr>
      <w:r w:rsidRPr="00D80DEE">
        <w:rPr>
          <w:rStyle w:val="HideTWBExt"/>
          <w:b w:val="0"/>
        </w:rPr>
        <w:t>&lt;Article&gt;</w:t>
      </w:r>
      <w:r w:rsidRPr="00D80DEE">
        <w:t>Ziffer 1 – Buchstabe j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D980E59" w14:textId="77777777" w:rsidTr="00AD33C6">
        <w:trPr>
          <w:trHeight w:hRule="exact" w:val="240"/>
          <w:jc w:val="center"/>
        </w:trPr>
        <w:tc>
          <w:tcPr>
            <w:tcW w:w="9752" w:type="dxa"/>
            <w:gridSpan w:val="2"/>
            <w:tcBorders>
              <w:top w:val="nil"/>
              <w:left w:val="nil"/>
              <w:bottom w:val="nil"/>
              <w:right w:val="nil"/>
            </w:tcBorders>
          </w:tcPr>
          <w:p w14:paraId="6AF895CF" w14:textId="77777777" w:rsidR="003F2DBD" w:rsidRPr="00D80DEE" w:rsidRDefault="003F2DBD" w:rsidP="00AD33C6"/>
        </w:tc>
      </w:tr>
      <w:tr w:rsidR="003F2DBD" w:rsidRPr="00D80DEE" w14:paraId="3CE7B64E" w14:textId="77777777" w:rsidTr="00AD33C6">
        <w:trPr>
          <w:trHeight w:val="240"/>
          <w:jc w:val="center"/>
        </w:trPr>
        <w:tc>
          <w:tcPr>
            <w:tcW w:w="4876" w:type="dxa"/>
            <w:tcBorders>
              <w:top w:val="nil"/>
              <w:left w:val="nil"/>
              <w:bottom w:val="nil"/>
              <w:right w:val="nil"/>
            </w:tcBorders>
          </w:tcPr>
          <w:p w14:paraId="2D6B58C1"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A38B796" w14:textId="77777777" w:rsidR="003F2DBD" w:rsidRPr="00D80DEE" w:rsidRDefault="003F2DBD" w:rsidP="00AD33C6">
            <w:pPr>
              <w:pStyle w:val="AmColumnHeading"/>
            </w:pPr>
            <w:r w:rsidRPr="00D80DEE">
              <w:t>Geänderter Text</w:t>
            </w:r>
          </w:p>
        </w:tc>
      </w:tr>
      <w:tr w:rsidR="003F2DBD" w:rsidRPr="00D80DEE" w14:paraId="322D0C8A" w14:textId="77777777" w:rsidTr="00AD33C6">
        <w:trPr>
          <w:jc w:val="center"/>
        </w:trPr>
        <w:tc>
          <w:tcPr>
            <w:tcW w:w="4876" w:type="dxa"/>
            <w:tcBorders>
              <w:top w:val="nil"/>
              <w:left w:val="nil"/>
              <w:bottom w:val="nil"/>
              <w:right w:val="nil"/>
            </w:tcBorders>
          </w:tcPr>
          <w:p w14:paraId="2049ACBF" w14:textId="77777777" w:rsidR="003F2DBD" w:rsidRPr="00D80DEE" w:rsidRDefault="003F2DBD" w:rsidP="00AD33C6">
            <w:pPr>
              <w:pStyle w:val="Normal6a"/>
            </w:pPr>
          </w:p>
        </w:tc>
        <w:tc>
          <w:tcPr>
            <w:tcW w:w="4876" w:type="dxa"/>
            <w:tcBorders>
              <w:top w:val="nil"/>
              <w:left w:val="nil"/>
              <w:bottom w:val="nil"/>
              <w:right w:val="nil"/>
            </w:tcBorders>
          </w:tcPr>
          <w:p w14:paraId="4574F021" w14:textId="77777777" w:rsidR="003F2DBD" w:rsidRPr="00D80DEE" w:rsidRDefault="003F2DBD" w:rsidP="00AD33C6">
            <w:pPr>
              <w:pStyle w:val="Normal6a"/>
            </w:pPr>
            <w:r w:rsidRPr="00D80DEE">
              <w:rPr>
                <w:b/>
                <w:i/>
              </w:rPr>
              <w:t>ja)</w:t>
            </w:r>
            <w:r w:rsidRPr="00D80DEE">
              <w:tab/>
            </w:r>
            <w:r w:rsidRPr="00D80DEE">
              <w:rPr>
                <w:b/>
                <w:i/>
              </w:rPr>
              <w:t>den mündlichen Schlussfolgerungen von Präsident António Costa im Anschluss an die informelle Tagung der Mitglieder des Europäischen Rates vom 22. Januar 2026 Rechnung zu tragen, in der er erhebliche Bedenken hinsichtlich einer Reihe von Elementen der Charta des Friedensrats äußert, die dessen Zuständigkeitsbereich, dessen Leitungsstruktur und dessen Vereinbarkeit mit der Charta der Vereinten Nationen betreffen;</w:t>
            </w:r>
          </w:p>
        </w:tc>
      </w:tr>
    </w:tbl>
    <w:p w14:paraId="0546C8DA"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079407F3" w14:textId="77777777" w:rsidR="003F2DBD" w:rsidRPr="00D80DEE" w:rsidRDefault="003F2DBD" w:rsidP="003F2DBD">
      <w:r w:rsidRPr="00D80DEE">
        <w:rPr>
          <w:rStyle w:val="HideTWBExt"/>
        </w:rPr>
        <w:t>&lt;/Amend&gt;</w:t>
      </w:r>
    </w:p>
    <w:p w14:paraId="05F36E2F"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157</w:t>
      </w:r>
      <w:r w:rsidRPr="00D80DEE">
        <w:rPr>
          <w:rStyle w:val="HideTWBExt"/>
          <w:b w:val="0"/>
        </w:rPr>
        <w:t>&lt;/NumAm&gt;</w:t>
      </w:r>
    </w:p>
    <w:p w14:paraId="66D6A556" w14:textId="77777777" w:rsidR="003F2DBD" w:rsidRPr="00D80DEE" w:rsidRDefault="003F2DBD" w:rsidP="003F2DBD">
      <w:pPr>
        <w:pStyle w:val="NormalBold"/>
      </w:pPr>
      <w:r w:rsidRPr="00D80DEE">
        <w:rPr>
          <w:rStyle w:val="HideTWBExt"/>
          <w:b w:val="0"/>
        </w:rPr>
        <w:t>&lt;RepeatBlock-By&gt;&lt;Members&gt;</w:t>
      </w:r>
      <w:r w:rsidRPr="00D80DEE">
        <w:t>Mieke Andriese</w:t>
      </w:r>
      <w:r w:rsidRPr="00D80DEE">
        <w:rPr>
          <w:rStyle w:val="HideTWBExt"/>
          <w:b w:val="0"/>
        </w:rPr>
        <w:t>&lt;/Members&gt;</w:t>
      </w:r>
    </w:p>
    <w:p w14:paraId="5391D126" w14:textId="77777777" w:rsidR="003F2DBD" w:rsidRPr="00D80DEE" w:rsidRDefault="003F2DBD" w:rsidP="003F2DBD">
      <w:pPr>
        <w:pStyle w:val="NormalBold"/>
      </w:pPr>
      <w:r w:rsidRPr="00D80DEE">
        <w:rPr>
          <w:rStyle w:val="HideTWBExt"/>
          <w:b w:val="0"/>
        </w:rPr>
        <w:t>&lt;/RepeatBlock-By&gt;</w:t>
      </w:r>
    </w:p>
    <w:p w14:paraId="1C1170C7"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4205131" w14:textId="77777777" w:rsidR="003F2DBD" w:rsidRPr="00D80DEE" w:rsidRDefault="003F2DBD" w:rsidP="003F2DBD">
      <w:pPr>
        <w:pStyle w:val="NormalBold"/>
      </w:pPr>
      <w:r w:rsidRPr="00D80DEE">
        <w:rPr>
          <w:rStyle w:val="HideTWBExt"/>
          <w:b w:val="0"/>
        </w:rPr>
        <w:t>&lt;Article&gt;</w:t>
      </w:r>
      <w:r w:rsidRPr="00D80DEE">
        <w:t>Ziffer 1 – Buchstabe j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A779988" w14:textId="77777777" w:rsidTr="00AD33C6">
        <w:trPr>
          <w:trHeight w:hRule="exact" w:val="240"/>
          <w:jc w:val="center"/>
        </w:trPr>
        <w:tc>
          <w:tcPr>
            <w:tcW w:w="9752" w:type="dxa"/>
            <w:gridSpan w:val="2"/>
            <w:tcBorders>
              <w:top w:val="nil"/>
              <w:left w:val="nil"/>
              <w:bottom w:val="nil"/>
              <w:right w:val="nil"/>
            </w:tcBorders>
          </w:tcPr>
          <w:p w14:paraId="46D7A8E8" w14:textId="77777777" w:rsidR="003F2DBD" w:rsidRPr="00D80DEE" w:rsidRDefault="003F2DBD" w:rsidP="00AD33C6"/>
        </w:tc>
      </w:tr>
      <w:tr w:rsidR="003F2DBD" w:rsidRPr="00D80DEE" w14:paraId="49C41024" w14:textId="77777777" w:rsidTr="00AD33C6">
        <w:trPr>
          <w:trHeight w:val="240"/>
          <w:jc w:val="center"/>
        </w:trPr>
        <w:tc>
          <w:tcPr>
            <w:tcW w:w="4876" w:type="dxa"/>
            <w:tcBorders>
              <w:top w:val="nil"/>
              <w:left w:val="nil"/>
              <w:bottom w:val="nil"/>
              <w:right w:val="nil"/>
            </w:tcBorders>
          </w:tcPr>
          <w:p w14:paraId="3949DAA9"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1566095" w14:textId="77777777" w:rsidR="003F2DBD" w:rsidRPr="00D80DEE" w:rsidRDefault="003F2DBD" w:rsidP="00AD33C6">
            <w:pPr>
              <w:pStyle w:val="AmColumnHeading"/>
            </w:pPr>
            <w:r w:rsidRPr="00D80DEE">
              <w:t>Geänderter Text</w:t>
            </w:r>
          </w:p>
        </w:tc>
      </w:tr>
      <w:tr w:rsidR="003F2DBD" w:rsidRPr="00D80DEE" w14:paraId="74F85753" w14:textId="77777777" w:rsidTr="00AD33C6">
        <w:trPr>
          <w:jc w:val="center"/>
        </w:trPr>
        <w:tc>
          <w:tcPr>
            <w:tcW w:w="4876" w:type="dxa"/>
            <w:tcBorders>
              <w:top w:val="nil"/>
              <w:left w:val="nil"/>
              <w:bottom w:val="nil"/>
              <w:right w:val="nil"/>
            </w:tcBorders>
          </w:tcPr>
          <w:p w14:paraId="01AC1105" w14:textId="77777777" w:rsidR="003F2DBD" w:rsidRPr="00D80DEE" w:rsidRDefault="003F2DBD" w:rsidP="00AD33C6">
            <w:pPr>
              <w:pStyle w:val="Normal6a"/>
            </w:pPr>
          </w:p>
        </w:tc>
        <w:tc>
          <w:tcPr>
            <w:tcW w:w="4876" w:type="dxa"/>
            <w:tcBorders>
              <w:top w:val="nil"/>
              <w:left w:val="nil"/>
              <w:bottom w:val="nil"/>
              <w:right w:val="nil"/>
            </w:tcBorders>
          </w:tcPr>
          <w:p w14:paraId="41159B6C" w14:textId="77777777" w:rsidR="003F2DBD" w:rsidRPr="00D80DEE" w:rsidRDefault="003F2DBD" w:rsidP="00AD33C6">
            <w:pPr>
              <w:pStyle w:val="Normal6a"/>
            </w:pPr>
            <w:r w:rsidRPr="00D80DEE">
              <w:rPr>
                <w:b/>
                <w:i/>
              </w:rPr>
              <w:t>ja)</w:t>
            </w:r>
            <w:r w:rsidRPr="00D80DEE">
              <w:tab/>
            </w:r>
            <w:r w:rsidRPr="00D80DEE">
              <w:rPr>
                <w:b/>
                <w:i/>
              </w:rPr>
              <w:t>seine tiefe Besorgnis über dokumentierte Fälle von Hamas-Mitgliedern und -Anhängern zum Ausdruck zu bringen, die innerhalb der Strukturen des UNRWA tätig sind; zu fordern, dass die EU-Mittel für das UNRWA unverzüglich ausgesetzt werden und dass zuverlässige und vertrauenswürdige Agenturen die zuvor vom UNRWA durchgeführten Tätigkeiten übernehmen;</w:t>
            </w:r>
          </w:p>
        </w:tc>
      </w:tr>
    </w:tbl>
    <w:p w14:paraId="763AFADE"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FB71042" w14:textId="77777777" w:rsidR="003F2DBD" w:rsidRPr="00D80DEE" w:rsidRDefault="003F2DBD" w:rsidP="003F2DBD">
      <w:r w:rsidRPr="00D80DEE">
        <w:rPr>
          <w:rStyle w:val="HideTWBExt"/>
        </w:rPr>
        <w:t>&lt;/Amend&gt;</w:t>
      </w:r>
    </w:p>
    <w:p w14:paraId="2429FDD9"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158</w:t>
      </w:r>
      <w:r w:rsidRPr="00D80DEE">
        <w:rPr>
          <w:rStyle w:val="HideTWBExt"/>
          <w:b w:val="0"/>
        </w:rPr>
        <w:t>&lt;/NumAm&gt;</w:t>
      </w:r>
    </w:p>
    <w:p w14:paraId="79FC2786" w14:textId="77777777" w:rsidR="003F2DBD" w:rsidRPr="00D80DEE" w:rsidRDefault="003F2DBD" w:rsidP="003F2DBD">
      <w:pPr>
        <w:pStyle w:val="NormalBold"/>
      </w:pPr>
      <w:r w:rsidRPr="00D80DEE">
        <w:rPr>
          <w:rStyle w:val="HideTWBExt"/>
          <w:b w:val="0"/>
        </w:rPr>
        <w:t>&lt;RepeatBlock-By&gt;&lt;Members&gt;</w:t>
      </w:r>
      <w:r w:rsidRPr="00D80DEE">
        <w:t>Hilde Vautmans, Dan Barna, Petras Auštrevičius, Bernard Guetta, Lucia Yar, Engin Eroglu, Urmas Paet, Michał Kobosko</w:t>
      </w:r>
      <w:r w:rsidRPr="00D80DEE">
        <w:rPr>
          <w:rStyle w:val="HideTWBExt"/>
          <w:b w:val="0"/>
        </w:rPr>
        <w:t>&lt;/Members&gt;</w:t>
      </w:r>
    </w:p>
    <w:p w14:paraId="59853AA3" w14:textId="77777777" w:rsidR="003F2DBD" w:rsidRPr="00D80DEE" w:rsidRDefault="003F2DBD" w:rsidP="003F2DBD">
      <w:pPr>
        <w:pStyle w:val="NormalBold"/>
      </w:pPr>
      <w:r w:rsidRPr="00D80DEE">
        <w:rPr>
          <w:rStyle w:val="HideTWBExt"/>
          <w:b w:val="0"/>
        </w:rPr>
        <w:t>&lt;/RepeatBlock-By&gt;</w:t>
      </w:r>
    </w:p>
    <w:p w14:paraId="67275BE6"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BFD7AD7" w14:textId="77777777" w:rsidR="003F2DBD" w:rsidRPr="00D80DEE" w:rsidRDefault="003F2DBD" w:rsidP="003F2DBD">
      <w:pPr>
        <w:pStyle w:val="NormalBold"/>
      </w:pPr>
      <w:r w:rsidRPr="00D80DEE">
        <w:rPr>
          <w:rStyle w:val="HideTWBExt"/>
          <w:b w:val="0"/>
        </w:rPr>
        <w:t>&lt;Article&gt;</w:t>
      </w:r>
      <w:r w:rsidRPr="00D80DEE">
        <w:t>Ziffer 1 – Buchstabe j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362D0A8" w14:textId="77777777" w:rsidTr="00AD33C6">
        <w:trPr>
          <w:trHeight w:hRule="exact" w:val="240"/>
          <w:jc w:val="center"/>
        </w:trPr>
        <w:tc>
          <w:tcPr>
            <w:tcW w:w="9752" w:type="dxa"/>
            <w:gridSpan w:val="2"/>
            <w:tcBorders>
              <w:top w:val="nil"/>
              <w:left w:val="nil"/>
              <w:bottom w:val="nil"/>
              <w:right w:val="nil"/>
            </w:tcBorders>
          </w:tcPr>
          <w:p w14:paraId="765E86B5" w14:textId="77777777" w:rsidR="003F2DBD" w:rsidRPr="00D80DEE" w:rsidRDefault="003F2DBD" w:rsidP="00AD33C6"/>
        </w:tc>
      </w:tr>
      <w:tr w:rsidR="003F2DBD" w:rsidRPr="00D80DEE" w14:paraId="59F35A93" w14:textId="77777777" w:rsidTr="00AD33C6">
        <w:trPr>
          <w:trHeight w:val="240"/>
          <w:jc w:val="center"/>
        </w:trPr>
        <w:tc>
          <w:tcPr>
            <w:tcW w:w="4876" w:type="dxa"/>
            <w:tcBorders>
              <w:top w:val="nil"/>
              <w:left w:val="nil"/>
              <w:bottom w:val="nil"/>
              <w:right w:val="nil"/>
            </w:tcBorders>
          </w:tcPr>
          <w:p w14:paraId="20EB7D19"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52AE72D" w14:textId="77777777" w:rsidR="003F2DBD" w:rsidRPr="00D80DEE" w:rsidRDefault="003F2DBD" w:rsidP="00AD33C6">
            <w:pPr>
              <w:pStyle w:val="AmColumnHeading"/>
            </w:pPr>
            <w:r w:rsidRPr="00D80DEE">
              <w:t>Geänderter Text</w:t>
            </w:r>
          </w:p>
        </w:tc>
      </w:tr>
      <w:tr w:rsidR="003F2DBD" w:rsidRPr="00D80DEE" w14:paraId="3B6A7DA4" w14:textId="77777777" w:rsidTr="00AD33C6">
        <w:trPr>
          <w:jc w:val="center"/>
        </w:trPr>
        <w:tc>
          <w:tcPr>
            <w:tcW w:w="4876" w:type="dxa"/>
            <w:tcBorders>
              <w:top w:val="nil"/>
              <w:left w:val="nil"/>
              <w:bottom w:val="nil"/>
              <w:right w:val="nil"/>
            </w:tcBorders>
          </w:tcPr>
          <w:p w14:paraId="67E6A034" w14:textId="77777777" w:rsidR="003F2DBD" w:rsidRPr="00D80DEE" w:rsidRDefault="003F2DBD" w:rsidP="00AD33C6">
            <w:pPr>
              <w:pStyle w:val="Normal6a"/>
            </w:pPr>
          </w:p>
        </w:tc>
        <w:tc>
          <w:tcPr>
            <w:tcW w:w="4876" w:type="dxa"/>
            <w:tcBorders>
              <w:top w:val="nil"/>
              <w:left w:val="nil"/>
              <w:bottom w:val="nil"/>
              <w:right w:val="nil"/>
            </w:tcBorders>
          </w:tcPr>
          <w:p w14:paraId="159CCCD3" w14:textId="77777777" w:rsidR="003F2DBD" w:rsidRPr="00D80DEE" w:rsidRDefault="003F2DBD" w:rsidP="00AD33C6">
            <w:pPr>
              <w:pStyle w:val="Normal6a"/>
            </w:pPr>
            <w:r w:rsidRPr="00D80DEE">
              <w:rPr>
                <w:b/>
                <w:i/>
              </w:rPr>
              <w:t>jb)</w:t>
            </w:r>
            <w:r w:rsidRPr="00D80DEE">
              <w:tab/>
            </w:r>
            <w:r w:rsidRPr="00D80DEE">
              <w:rPr>
                <w:b/>
                <w:i/>
              </w:rPr>
              <w:t>die Rolle der Union als bevorzugten Sicherheitspartner Afrikas zu stärken, indem die Zusammenarbeit zwischen der EU, der Afrikanischen Union und den Vereinten Nationen in den Bereichen Konfliktverhütung, Mediation und Krisenreaktion intensiviert wird, unter anderem durch eine vorhersehbare und nachhaltige Finanzierung von Friedensmissionen unter afrikanischer Führung, insbesondere durch die Afrikanische Friedens- und Sicherheitsarchitektur und gegebenenfalls durch von den Vereinten Nationen festgelegte Beiträge; akute und miteinander verknüpfte Sicherheitskrisen in der Sahelzone, am Horn von Afrika, im Sudan und in der Demokratischen Republik Kongo anzugehen, darunter die Ausbreitung des dschihadistischen Terrorismus, gewalttätiger Extremismus, Militärputsche und Fragilität von Staaten; auf Sicherheitslücken zu reagieren, die durch den Abzug internationaler Missionen und die zunehmende Präsenz destabilisierender externer Akteure, darunter russische Söldnernetzwerke und hybride Einmischung, verschärft werden; sicherzustellen, dass das gesamte Sicherheitsengagement der EU im Einklang mit den Rahmenwerken der Vereinten Nationen für Friedenskonsolidierung sowie für Frauen, Frieden und Sicherheit auf lokaler Eigenverantwortung, demokratischer Rechenschaftspflicht, der Gleichstellung der Geschlechter und dem Nexus zwischen humanitärer Hilfe, Entwicklung und Frieden basiert;</w:t>
            </w:r>
          </w:p>
        </w:tc>
      </w:tr>
    </w:tbl>
    <w:p w14:paraId="7F62BEE3"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0A420128" w14:textId="77777777" w:rsidR="003F2DBD" w:rsidRPr="00D80DEE" w:rsidRDefault="003F2DBD" w:rsidP="003F2DBD">
      <w:r w:rsidRPr="00D80DEE">
        <w:rPr>
          <w:rStyle w:val="HideTWBExt"/>
        </w:rPr>
        <w:t>&lt;/Amend&gt;</w:t>
      </w:r>
    </w:p>
    <w:p w14:paraId="1469D63E"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159</w:t>
      </w:r>
      <w:r w:rsidRPr="00D80DEE">
        <w:rPr>
          <w:rStyle w:val="HideTWBExt"/>
          <w:b w:val="0"/>
        </w:rPr>
        <w:t>&lt;/NumAm&gt;</w:t>
      </w:r>
    </w:p>
    <w:p w14:paraId="3B4CD374" w14:textId="77777777" w:rsidR="003F2DBD" w:rsidRPr="00D80DEE" w:rsidRDefault="003F2DBD" w:rsidP="003F2DBD">
      <w:pPr>
        <w:pStyle w:val="NormalBold"/>
      </w:pPr>
      <w:r w:rsidRPr="00D80DEE">
        <w:rPr>
          <w:rStyle w:val="HideTWBExt"/>
          <w:b w:val="0"/>
        </w:rPr>
        <w:t>&lt;RepeatBlock-By&gt;&lt;Members&gt;</w:t>
      </w:r>
      <w:r w:rsidRPr="00D80DEE">
        <w:t>Cristian Terheş</w:t>
      </w:r>
      <w:r w:rsidRPr="00D80DEE">
        <w:rPr>
          <w:rStyle w:val="HideTWBExt"/>
          <w:b w:val="0"/>
        </w:rPr>
        <w:t>&lt;/Members&gt;</w:t>
      </w:r>
    </w:p>
    <w:p w14:paraId="0D58D532" w14:textId="77777777" w:rsidR="003F2DBD" w:rsidRPr="00D80DEE" w:rsidRDefault="003F2DBD" w:rsidP="003F2DBD">
      <w:pPr>
        <w:pStyle w:val="NormalBold"/>
      </w:pPr>
      <w:r w:rsidRPr="00D80DEE">
        <w:rPr>
          <w:rStyle w:val="HideTWBExt"/>
          <w:b w:val="0"/>
        </w:rPr>
        <w:t>&lt;/RepeatBlock-By&gt;</w:t>
      </w:r>
    </w:p>
    <w:p w14:paraId="23F7A0A7"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DDAF710" w14:textId="77777777" w:rsidR="003F2DBD" w:rsidRPr="00D80DEE" w:rsidRDefault="003F2DBD" w:rsidP="003F2DBD">
      <w:pPr>
        <w:pStyle w:val="NormalBold"/>
      </w:pPr>
      <w:r w:rsidRPr="00D80DEE">
        <w:rPr>
          <w:rStyle w:val="HideTWBExt"/>
          <w:b w:val="0"/>
        </w:rPr>
        <w:t>&lt;Article&gt;</w:t>
      </w:r>
      <w:r w:rsidRPr="00D80DEE">
        <w:t>Ziffer 1 – Buchstabe j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A7DCEB8" w14:textId="77777777" w:rsidTr="00AD33C6">
        <w:trPr>
          <w:trHeight w:hRule="exact" w:val="240"/>
          <w:jc w:val="center"/>
        </w:trPr>
        <w:tc>
          <w:tcPr>
            <w:tcW w:w="9752" w:type="dxa"/>
            <w:gridSpan w:val="2"/>
            <w:tcBorders>
              <w:top w:val="nil"/>
              <w:left w:val="nil"/>
              <w:bottom w:val="nil"/>
              <w:right w:val="nil"/>
            </w:tcBorders>
          </w:tcPr>
          <w:p w14:paraId="04451D33" w14:textId="77777777" w:rsidR="003F2DBD" w:rsidRPr="00D80DEE" w:rsidRDefault="003F2DBD" w:rsidP="00AD33C6"/>
        </w:tc>
      </w:tr>
      <w:tr w:rsidR="003F2DBD" w:rsidRPr="00D80DEE" w14:paraId="1D81F739" w14:textId="77777777" w:rsidTr="00AD33C6">
        <w:trPr>
          <w:trHeight w:val="240"/>
          <w:jc w:val="center"/>
        </w:trPr>
        <w:tc>
          <w:tcPr>
            <w:tcW w:w="4876" w:type="dxa"/>
            <w:tcBorders>
              <w:top w:val="nil"/>
              <w:left w:val="nil"/>
              <w:bottom w:val="nil"/>
              <w:right w:val="nil"/>
            </w:tcBorders>
          </w:tcPr>
          <w:p w14:paraId="77705496"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B6A0657" w14:textId="77777777" w:rsidR="003F2DBD" w:rsidRPr="00D80DEE" w:rsidRDefault="003F2DBD" w:rsidP="00AD33C6">
            <w:pPr>
              <w:pStyle w:val="AmColumnHeading"/>
            </w:pPr>
            <w:r w:rsidRPr="00D80DEE">
              <w:t>Geänderter Text</w:t>
            </w:r>
          </w:p>
        </w:tc>
      </w:tr>
      <w:tr w:rsidR="003F2DBD" w:rsidRPr="00D80DEE" w14:paraId="3DF8FBDC" w14:textId="77777777" w:rsidTr="00AD33C6">
        <w:trPr>
          <w:jc w:val="center"/>
        </w:trPr>
        <w:tc>
          <w:tcPr>
            <w:tcW w:w="4876" w:type="dxa"/>
            <w:tcBorders>
              <w:top w:val="nil"/>
              <w:left w:val="nil"/>
              <w:bottom w:val="nil"/>
              <w:right w:val="nil"/>
            </w:tcBorders>
          </w:tcPr>
          <w:p w14:paraId="1DF6015A" w14:textId="77777777" w:rsidR="003F2DBD" w:rsidRPr="00D80DEE" w:rsidRDefault="003F2DBD" w:rsidP="00AD33C6">
            <w:pPr>
              <w:pStyle w:val="Normal6a"/>
            </w:pPr>
          </w:p>
        </w:tc>
        <w:tc>
          <w:tcPr>
            <w:tcW w:w="4876" w:type="dxa"/>
            <w:tcBorders>
              <w:top w:val="nil"/>
              <w:left w:val="nil"/>
              <w:bottom w:val="nil"/>
              <w:right w:val="nil"/>
            </w:tcBorders>
          </w:tcPr>
          <w:p w14:paraId="019EA3A7" w14:textId="77777777" w:rsidR="003F2DBD" w:rsidRPr="00D80DEE" w:rsidRDefault="003F2DBD" w:rsidP="00AD33C6">
            <w:pPr>
              <w:pStyle w:val="Normal6a"/>
            </w:pPr>
            <w:r w:rsidRPr="00D80DEE">
              <w:rPr>
                <w:b/>
                <w:i/>
              </w:rPr>
              <w:t>jb)</w:t>
            </w:r>
            <w:r w:rsidRPr="00D80DEE">
              <w:tab/>
            </w:r>
            <w:r w:rsidRPr="00D80DEE">
              <w:rPr>
                <w:b/>
                <w:i/>
              </w:rPr>
              <w:t>die Entscheidung von mit den Vereinten Nationen verbundenen Einrichtungen und Instrumenten, langjährige und weltweit angewandte methodische Standards – darunter die Integrierte Phasenklassifikation zur Ernährungssicherheit (Integrated Food Security Phase Classification) – im Zusammenhang mit der Bewertung der Hungersnot im Gazastreifen zu ändern, aufs Schärfste zu verurteilen</w:t>
            </w:r>
            <w:r w:rsidRPr="00D80DEE">
              <w:rPr>
                <w:b/>
                <w:i/>
                <w:vertAlign w:val="superscript"/>
              </w:rPr>
              <w:t>5a</w:t>
            </w:r>
            <w:r w:rsidRPr="00D80DEE">
              <w:rPr>
                <w:b/>
                <w:i/>
              </w:rPr>
              <w:t>; die Auffassung zu vertreten, dass durch diese Maßnahmen die internationale Gemeinschaft in die Irre geführt, politische und humanitäre Maßnahmen verzerrt und die Politisierung humanitärer Daten gefördert wurden; zu betonen, dass ein solches Verhalten die Glaubwürdigkeit, Neutralität und Integrität des Systems der Vereinten Nationen als Ganzes ernsthaft untergräbt; die Vereinten Nationen aufzufordern, diese Veränderungen an der Methodik öffentlich einzugestehen und ausführlich zu erläutern, die Verantwortung für ihre Folgen zu übernehmen und unverzüglich strenge, einheitliche globale Standards wiederherzustellen; ferner hervorzuheben, dass die anhaltende Nichtsicherstellung von Transparenz, unabhängigen externen Prüfungen und methodischer Kohärenz zur Aussetzung der Bereitstellung der betreffenden Finanzmittel für die Vereinten Nationen und zu einer Neubewertung der internationalen Zusammenarbeit führen sollte, bis das volle Vertrauen und die Glaubwürdigkeit wiederhergestellt sind;</w:t>
            </w:r>
          </w:p>
        </w:tc>
      </w:tr>
      <w:tr w:rsidR="003F2DBD" w:rsidRPr="00D80DEE" w14:paraId="5F467288" w14:textId="77777777" w:rsidTr="00AD33C6">
        <w:trPr>
          <w:jc w:val="center"/>
        </w:trPr>
        <w:tc>
          <w:tcPr>
            <w:tcW w:w="4876" w:type="dxa"/>
            <w:tcBorders>
              <w:top w:val="nil"/>
              <w:left w:val="nil"/>
              <w:bottom w:val="nil"/>
              <w:right w:val="nil"/>
            </w:tcBorders>
          </w:tcPr>
          <w:p w14:paraId="13E2F7A0" w14:textId="77777777" w:rsidR="003F2DBD" w:rsidRPr="00D80DEE" w:rsidRDefault="003F2DBD" w:rsidP="00AD33C6"/>
        </w:tc>
        <w:tc>
          <w:tcPr>
            <w:tcW w:w="4876" w:type="dxa"/>
            <w:tcBorders>
              <w:top w:val="nil"/>
              <w:left w:val="nil"/>
              <w:bottom w:val="nil"/>
              <w:right w:val="nil"/>
            </w:tcBorders>
          </w:tcPr>
          <w:p w14:paraId="054265C2" w14:textId="77777777" w:rsidR="003F2DBD" w:rsidRPr="00D80DEE" w:rsidRDefault="003F2DBD" w:rsidP="00AD33C6">
            <w:pPr>
              <w:pStyle w:val="Normal6a"/>
            </w:pPr>
            <w:r w:rsidRPr="00D80DEE">
              <w:rPr>
                <w:b/>
                <w:i/>
              </w:rPr>
              <w:t>_________________</w:t>
            </w:r>
          </w:p>
        </w:tc>
      </w:tr>
      <w:tr w:rsidR="003F2DBD" w:rsidRPr="00D80DEE" w14:paraId="7801B266" w14:textId="77777777" w:rsidTr="00AD33C6">
        <w:trPr>
          <w:jc w:val="center"/>
        </w:trPr>
        <w:tc>
          <w:tcPr>
            <w:tcW w:w="4876" w:type="dxa"/>
            <w:tcBorders>
              <w:top w:val="nil"/>
              <w:left w:val="nil"/>
              <w:bottom w:val="nil"/>
              <w:right w:val="nil"/>
            </w:tcBorders>
          </w:tcPr>
          <w:p w14:paraId="2CA4A7F2" w14:textId="77777777" w:rsidR="003F2DBD" w:rsidRPr="00D80DEE" w:rsidRDefault="003F2DBD" w:rsidP="00AD33C6"/>
        </w:tc>
        <w:tc>
          <w:tcPr>
            <w:tcW w:w="4876" w:type="dxa"/>
            <w:tcBorders>
              <w:top w:val="nil"/>
              <w:left w:val="nil"/>
              <w:bottom w:val="nil"/>
              <w:right w:val="nil"/>
            </w:tcBorders>
          </w:tcPr>
          <w:p w14:paraId="43CBAEE7" w14:textId="77777777" w:rsidR="003F2DBD" w:rsidRPr="00D80DEE" w:rsidRDefault="003F2DBD" w:rsidP="00AD33C6">
            <w:pPr>
              <w:pStyle w:val="Normal6a"/>
            </w:pPr>
            <w:r w:rsidRPr="00D80DEE">
              <w:rPr>
                <w:b/>
                <w:i/>
                <w:vertAlign w:val="superscript"/>
              </w:rPr>
              <w:t>5a</w:t>
            </w:r>
            <w:r w:rsidRPr="00D80DEE">
              <w:t xml:space="preserve"> </w:t>
            </w:r>
            <w:r w:rsidRPr="00D80DEE">
              <w:rPr>
                <w:b/>
                <w:i/>
              </w:rPr>
              <w:t xml:space="preserve">https://www.fdd.org/analysis/2025/08/13/global-food-insecurity-scale-was-eased-in-order-to-declare-famine-in-gaza/; https://www.inss.org.il/publication/un-hunger-reports/. </w:t>
            </w:r>
          </w:p>
        </w:tc>
      </w:tr>
    </w:tbl>
    <w:p w14:paraId="7425F521"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6F39D96A" w14:textId="77777777" w:rsidR="003F2DBD" w:rsidRPr="00D80DEE" w:rsidRDefault="003F2DBD" w:rsidP="003F2DBD">
      <w:r w:rsidRPr="00D80DEE">
        <w:rPr>
          <w:rStyle w:val="HideTWBExt"/>
        </w:rPr>
        <w:t>&lt;/Amend&gt;</w:t>
      </w:r>
    </w:p>
    <w:p w14:paraId="00674A39"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160</w:t>
      </w:r>
      <w:r w:rsidRPr="00D80DEE">
        <w:rPr>
          <w:rStyle w:val="HideTWBExt"/>
          <w:b w:val="0"/>
        </w:rPr>
        <w:t>&lt;/NumAm&gt;</w:t>
      </w:r>
    </w:p>
    <w:p w14:paraId="159728CD"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63050DE0" w14:textId="77777777" w:rsidR="003F2DBD" w:rsidRPr="00D80DEE" w:rsidRDefault="003F2DBD" w:rsidP="003F2DBD">
      <w:pPr>
        <w:pStyle w:val="NormalBold"/>
      </w:pPr>
      <w:r w:rsidRPr="00D80DEE">
        <w:rPr>
          <w:rStyle w:val="HideTWBExt"/>
          <w:b w:val="0"/>
        </w:rPr>
        <w:t>&lt;/RepeatBlock-By&gt;</w:t>
      </w:r>
    </w:p>
    <w:p w14:paraId="53F22492"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B71CB0F" w14:textId="77777777" w:rsidR="003F2DBD" w:rsidRPr="00D80DEE" w:rsidRDefault="003F2DBD" w:rsidP="003F2DBD">
      <w:pPr>
        <w:pStyle w:val="NormalBold"/>
      </w:pPr>
      <w:r w:rsidRPr="00D80DEE">
        <w:rPr>
          <w:rStyle w:val="HideTWBExt"/>
          <w:b w:val="0"/>
        </w:rPr>
        <w:t>&lt;Article&gt;</w:t>
      </w:r>
      <w:r w:rsidRPr="00D80DEE">
        <w:t>Ziffer 1 – Buchstabe j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EC4001D" w14:textId="77777777" w:rsidTr="00AD33C6">
        <w:trPr>
          <w:trHeight w:hRule="exact" w:val="240"/>
          <w:jc w:val="center"/>
        </w:trPr>
        <w:tc>
          <w:tcPr>
            <w:tcW w:w="9752" w:type="dxa"/>
            <w:gridSpan w:val="2"/>
            <w:tcBorders>
              <w:top w:val="nil"/>
              <w:left w:val="nil"/>
              <w:bottom w:val="nil"/>
              <w:right w:val="nil"/>
            </w:tcBorders>
          </w:tcPr>
          <w:p w14:paraId="2787C602" w14:textId="77777777" w:rsidR="003F2DBD" w:rsidRPr="00D80DEE" w:rsidRDefault="003F2DBD" w:rsidP="00AD33C6"/>
        </w:tc>
      </w:tr>
      <w:tr w:rsidR="003F2DBD" w:rsidRPr="00D80DEE" w14:paraId="5B346313" w14:textId="77777777" w:rsidTr="00AD33C6">
        <w:trPr>
          <w:trHeight w:val="240"/>
          <w:jc w:val="center"/>
        </w:trPr>
        <w:tc>
          <w:tcPr>
            <w:tcW w:w="4876" w:type="dxa"/>
            <w:tcBorders>
              <w:top w:val="nil"/>
              <w:left w:val="nil"/>
              <w:bottom w:val="nil"/>
              <w:right w:val="nil"/>
            </w:tcBorders>
          </w:tcPr>
          <w:p w14:paraId="604513A7"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550FD392" w14:textId="77777777" w:rsidR="003F2DBD" w:rsidRPr="00D80DEE" w:rsidRDefault="003F2DBD" w:rsidP="00AD33C6">
            <w:pPr>
              <w:pStyle w:val="AmColumnHeading"/>
            </w:pPr>
            <w:r w:rsidRPr="00D80DEE">
              <w:t>Geänderter Text</w:t>
            </w:r>
          </w:p>
        </w:tc>
      </w:tr>
      <w:tr w:rsidR="003F2DBD" w:rsidRPr="00D80DEE" w14:paraId="77E2F03C" w14:textId="77777777" w:rsidTr="00AD33C6">
        <w:trPr>
          <w:jc w:val="center"/>
        </w:trPr>
        <w:tc>
          <w:tcPr>
            <w:tcW w:w="4876" w:type="dxa"/>
            <w:tcBorders>
              <w:top w:val="nil"/>
              <w:left w:val="nil"/>
              <w:bottom w:val="nil"/>
              <w:right w:val="nil"/>
            </w:tcBorders>
          </w:tcPr>
          <w:p w14:paraId="03C9C458" w14:textId="77777777" w:rsidR="003F2DBD" w:rsidRPr="00D80DEE" w:rsidRDefault="003F2DBD" w:rsidP="00AD33C6">
            <w:pPr>
              <w:pStyle w:val="Normal6a"/>
            </w:pPr>
          </w:p>
        </w:tc>
        <w:tc>
          <w:tcPr>
            <w:tcW w:w="4876" w:type="dxa"/>
            <w:tcBorders>
              <w:top w:val="nil"/>
              <w:left w:val="nil"/>
              <w:bottom w:val="nil"/>
              <w:right w:val="nil"/>
            </w:tcBorders>
          </w:tcPr>
          <w:p w14:paraId="6E7E21C8" w14:textId="77777777" w:rsidR="003F2DBD" w:rsidRPr="00D80DEE" w:rsidRDefault="003F2DBD" w:rsidP="00AD33C6">
            <w:pPr>
              <w:pStyle w:val="Normal6a"/>
            </w:pPr>
            <w:r w:rsidRPr="00D80DEE">
              <w:rPr>
                <w:b/>
                <w:i/>
              </w:rPr>
              <w:t>jb)</w:t>
            </w:r>
            <w:r w:rsidRPr="00D80DEE">
              <w:tab/>
            </w:r>
            <w:r w:rsidRPr="00D80DEE">
              <w:rPr>
                <w:b/>
                <w:i/>
              </w:rPr>
              <w:t>zu betonen, dass der politische und sicherheitsbezogene Wandel in Syrien ein Jahr nach dem Sturz des Assad-Regimes nach wie vor fragil ist und das Land weiterhin von Unsicherheit, massenhaften Gräueltaten, schweren Menschenrechtsverletzungen, sexueller und geschlechtsspezifischer Gewalt, weit verbreiteter Vertreibung und gezielten Angriffen auf Minderheiten geprägt ist; die EU und ihre Mitgliedstaaten aufzufordern, in Abstimmung mit den Vereinten Nationen ihre Bemühungen zu verstärken, um sicherzustellen, dass der Übergang durch die uneingeschränkte Achtung der Menschenrechte, der Demokratie, der Rechte der Frauen und den Schutz aller Syrerinnen und Syrer, unabhängig von ihrer ethnischen oder religiösen Identität, gekennzeichnet ist;</w:t>
            </w:r>
          </w:p>
        </w:tc>
      </w:tr>
    </w:tbl>
    <w:p w14:paraId="5827344B"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30DFCE1" w14:textId="77777777" w:rsidR="003F2DBD" w:rsidRPr="00D80DEE" w:rsidRDefault="003F2DBD" w:rsidP="003F2DBD">
      <w:r w:rsidRPr="00D80DEE">
        <w:rPr>
          <w:rStyle w:val="HideTWBExt"/>
        </w:rPr>
        <w:t>&lt;/Amend&gt;</w:t>
      </w:r>
    </w:p>
    <w:p w14:paraId="7B6F328E"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161</w:t>
      </w:r>
      <w:r w:rsidRPr="00D80DEE">
        <w:rPr>
          <w:rStyle w:val="HideTWBExt"/>
          <w:b w:val="0"/>
        </w:rPr>
        <w:t>&lt;/NumAm&gt;</w:t>
      </w:r>
    </w:p>
    <w:p w14:paraId="73F364EF" w14:textId="77777777" w:rsidR="003F2DBD" w:rsidRPr="00D80DEE" w:rsidRDefault="003F2DBD" w:rsidP="003F2DBD">
      <w:pPr>
        <w:pStyle w:val="NormalBold"/>
      </w:pPr>
      <w:r w:rsidRPr="00D80DEE">
        <w:rPr>
          <w:rStyle w:val="HideTWBExt"/>
          <w:b w:val="0"/>
        </w:rPr>
        <w:t>&lt;RepeatBlock-By&gt;&lt;Members&gt;</w:t>
      </w:r>
      <w:r w:rsidRPr="00D80DEE">
        <w:t>Nela Riehl</w:t>
      </w:r>
      <w:r w:rsidRPr="00D80DEE">
        <w:rPr>
          <w:rStyle w:val="HideTWBExt"/>
          <w:b w:val="0"/>
        </w:rPr>
        <w:t>&lt;/Members&gt;</w:t>
      </w:r>
    </w:p>
    <w:p w14:paraId="5B742A45" w14:textId="77777777" w:rsidR="003F2DBD" w:rsidRPr="00D80DEE" w:rsidRDefault="003F2DBD" w:rsidP="003F2DBD">
      <w:r w:rsidRPr="00D80DEE">
        <w:rPr>
          <w:rStyle w:val="HideTWBExt"/>
        </w:rPr>
        <w:t>&lt;AuNomDe&gt;</w:t>
      </w:r>
      <w:r w:rsidRPr="00D80DEE">
        <w:rPr>
          <w:rStyle w:val="HideTWBInt"/>
        </w:rPr>
        <w:t>{Verts/ALE}</w:t>
      </w:r>
      <w:r w:rsidRPr="00D80DEE">
        <w:t>im Namen der Verts/ALE-Fraktion</w:t>
      </w:r>
      <w:r w:rsidRPr="00D80DEE">
        <w:rPr>
          <w:rStyle w:val="HideTWBExt"/>
        </w:rPr>
        <w:t>&lt;/AuNomDe&gt;</w:t>
      </w:r>
    </w:p>
    <w:p w14:paraId="1286863D" w14:textId="77777777" w:rsidR="003F2DBD" w:rsidRPr="00D80DEE" w:rsidRDefault="003F2DBD" w:rsidP="003F2DBD">
      <w:pPr>
        <w:pStyle w:val="NormalBold"/>
      </w:pPr>
      <w:r w:rsidRPr="00D80DEE">
        <w:rPr>
          <w:rStyle w:val="HideTWBExt"/>
          <w:b w:val="0"/>
        </w:rPr>
        <w:t>&lt;/RepeatBlock-By&gt;</w:t>
      </w:r>
    </w:p>
    <w:p w14:paraId="4DD89E96"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A48C4D3" w14:textId="77777777" w:rsidR="003F2DBD" w:rsidRPr="00D80DEE" w:rsidRDefault="003F2DBD" w:rsidP="003F2DBD">
      <w:pPr>
        <w:pStyle w:val="NormalBold"/>
      </w:pPr>
      <w:r w:rsidRPr="00D80DEE">
        <w:rPr>
          <w:rStyle w:val="HideTWBExt"/>
          <w:b w:val="0"/>
        </w:rPr>
        <w:t>&lt;Article&gt;</w:t>
      </w:r>
      <w:r w:rsidRPr="00D80DEE">
        <w:t>Ziffer 1 – Buchstabe j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76C834F" w14:textId="77777777" w:rsidTr="00AD33C6">
        <w:trPr>
          <w:trHeight w:hRule="exact" w:val="240"/>
          <w:jc w:val="center"/>
        </w:trPr>
        <w:tc>
          <w:tcPr>
            <w:tcW w:w="9752" w:type="dxa"/>
            <w:gridSpan w:val="2"/>
            <w:tcBorders>
              <w:top w:val="nil"/>
              <w:left w:val="nil"/>
              <w:bottom w:val="nil"/>
              <w:right w:val="nil"/>
            </w:tcBorders>
          </w:tcPr>
          <w:p w14:paraId="24B38E72" w14:textId="77777777" w:rsidR="003F2DBD" w:rsidRPr="00D80DEE" w:rsidRDefault="003F2DBD" w:rsidP="00AD33C6"/>
        </w:tc>
      </w:tr>
      <w:tr w:rsidR="003F2DBD" w:rsidRPr="00D80DEE" w14:paraId="1E39789A" w14:textId="77777777" w:rsidTr="00AD33C6">
        <w:trPr>
          <w:trHeight w:val="240"/>
          <w:jc w:val="center"/>
        </w:trPr>
        <w:tc>
          <w:tcPr>
            <w:tcW w:w="4876" w:type="dxa"/>
            <w:tcBorders>
              <w:top w:val="nil"/>
              <w:left w:val="nil"/>
              <w:bottom w:val="nil"/>
              <w:right w:val="nil"/>
            </w:tcBorders>
          </w:tcPr>
          <w:p w14:paraId="38F623A6"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55C268C0" w14:textId="77777777" w:rsidR="003F2DBD" w:rsidRPr="00D80DEE" w:rsidRDefault="003F2DBD" w:rsidP="00AD33C6">
            <w:pPr>
              <w:pStyle w:val="AmColumnHeading"/>
            </w:pPr>
            <w:r w:rsidRPr="00D80DEE">
              <w:t>Geänderter Text</w:t>
            </w:r>
          </w:p>
        </w:tc>
      </w:tr>
      <w:tr w:rsidR="003F2DBD" w:rsidRPr="00D80DEE" w14:paraId="285A5794" w14:textId="77777777" w:rsidTr="00AD33C6">
        <w:trPr>
          <w:jc w:val="center"/>
        </w:trPr>
        <w:tc>
          <w:tcPr>
            <w:tcW w:w="4876" w:type="dxa"/>
            <w:tcBorders>
              <w:top w:val="nil"/>
              <w:left w:val="nil"/>
              <w:bottom w:val="nil"/>
              <w:right w:val="nil"/>
            </w:tcBorders>
          </w:tcPr>
          <w:p w14:paraId="1DD4602C" w14:textId="77777777" w:rsidR="003F2DBD" w:rsidRPr="00D80DEE" w:rsidRDefault="003F2DBD" w:rsidP="00AD33C6">
            <w:pPr>
              <w:pStyle w:val="Normal6a"/>
            </w:pPr>
          </w:p>
        </w:tc>
        <w:tc>
          <w:tcPr>
            <w:tcW w:w="4876" w:type="dxa"/>
            <w:tcBorders>
              <w:top w:val="nil"/>
              <w:left w:val="nil"/>
              <w:bottom w:val="nil"/>
              <w:right w:val="nil"/>
            </w:tcBorders>
          </w:tcPr>
          <w:p w14:paraId="777A429C" w14:textId="77777777" w:rsidR="003F2DBD" w:rsidRPr="00D80DEE" w:rsidRDefault="003F2DBD" w:rsidP="00AD33C6">
            <w:pPr>
              <w:pStyle w:val="Normal6a"/>
            </w:pPr>
            <w:r w:rsidRPr="00D80DEE">
              <w:rPr>
                <w:b/>
                <w:i/>
              </w:rPr>
              <w:t>jb)</w:t>
            </w:r>
            <w:r w:rsidRPr="00D80DEE">
              <w:tab/>
            </w:r>
            <w:r w:rsidRPr="00D80DEE">
              <w:rPr>
                <w:b/>
                <w:i/>
              </w:rPr>
              <w:t>tiefe Besorgnis über die anhaltende humanitäre Krise im Sudan und die Gefahr einer weiteren Destabilisierung der Region, insbesondere des Südsudans und des Tschads, infolge von wirtschaftlicher Instabilität und Vertreibung zum Ausdruck zu bringen; die EU und ihre Mitgliedstaaten aufzufordern, im Rahmen des UN-Sicherheitsrats darauf hinzuarbeiten, das derzeit für Darfur geltende Waffenembargo auf den gesamten Sudan auszuweiten, um einen dauerhaften Waffenstillstand im Sudan zu erreichen;</w:t>
            </w:r>
          </w:p>
        </w:tc>
      </w:tr>
    </w:tbl>
    <w:p w14:paraId="2CDE9AD0"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2E5F36D" w14:textId="77777777" w:rsidR="003F2DBD" w:rsidRPr="00D80DEE" w:rsidRDefault="003F2DBD" w:rsidP="003F2DBD">
      <w:r w:rsidRPr="00D80DEE">
        <w:rPr>
          <w:rStyle w:val="HideTWBExt"/>
        </w:rPr>
        <w:t>&lt;/Amend&gt;</w:t>
      </w:r>
    </w:p>
    <w:p w14:paraId="73EBB4AB"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162</w:t>
      </w:r>
      <w:r w:rsidRPr="00D80DEE">
        <w:rPr>
          <w:rStyle w:val="HideTWBExt"/>
          <w:b w:val="0"/>
        </w:rPr>
        <w:t>&lt;/NumAm&gt;</w:t>
      </w:r>
    </w:p>
    <w:p w14:paraId="347EE8FA" w14:textId="77777777" w:rsidR="003F2DBD" w:rsidRPr="00D80DEE" w:rsidRDefault="003F2DBD" w:rsidP="003F2DBD">
      <w:pPr>
        <w:pStyle w:val="NormalBold"/>
      </w:pPr>
      <w:r w:rsidRPr="00D80DEE">
        <w:rPr>
          <w:rStyle w:val="HideTWBExt"/>
          <w:b w:val="0"/>
        </w:rPr>
        <w:t>&lt;RepeatBlock-By&gt;&lt;Members&gt;</w:t>
      </w:r>
      <w:r w:rsidRPr="00D80DEE">
        <w:t>Mieke Andriese</w:t>
      </w:r>
      <w:r w:rsidRPr="00D80DEE">
        <w:rPr>
          <w:rStyle w:val="HideTWBExt"/>
          <w:b w:val="0"/>
        </w:rPr>
        <w:t>&lt;/Members&gt;</w:t>
      </w:r>
    </w:p>
    <w:p w14:paraId="03BC852F" w14:textId="77777777" w:rsidR="003F2DBD" w:rsidRPr="00D80DEE" w:rsidRDefault="003F2DBD" w:rsidP="003F2DBD">
      <w:pPr>
        <w:pStyle w:val="NormalBold"/>
      </w:pPr>
      <w:r w:rsidRPr="00D80DEE">
        <w:rPr>
          <w:rStyle w:val="HideTWBExt"/>
          <w:b w:val="0"/>
        </w:rPr>
        <w:t>&lt;/RepeatBlock-By&gt;</w:t>
      </w:r>
    </w:p>
    <w:p w14:paraId="724DFEB0"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530A2FE" w14:textId="77777777" w:rsidR="003F2DBD" w:rsidRPr="00D80DEE" w:rsidRDefault="003F2DBD" w:rsidP="003F2DBD">
      <w:pPr>
        <w:pStyle w:val="NormalBold"/>
      </w:pPr>
      <w:r w:rsidRPr="00D80DEE">
        <w:rPr>
          <w:rStyle w:val="HideTWBExt"/>
          <w:b w:val="0"/>
        </w:rPr>
        <w:t>&lt;Article&gt;</w:t>
      </w:r>
      <w:r w:rsidRPr="00D80DEE">
        <w:t>Ziffer 1 – Buchstabe j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501139B" w14:textId="77777777" w:rsidTr="00AD33C6">
        <w:trPr>
          <w:trHeight w:hRule="exact" w:val="240"/>
          <w:jc w:val="center"/>
        </w:trPr>
        <w:tc>
          <w:tcPr>
            <w:tcW w:w="9752" w:type="dxa"/>
            <w:gridSpan w:val="2"/>
            <w:tcBorders>
              <w:top w:val="nil"/>
              <w:left w:val="nil"/>
              <w:bottom w:val="nil"/>
              <w:right w:val="nil"/>
            </w:tcBorders>
          </w:tcPr>
          <w:p w14:paraId="25E9CA42" w14:textId="77777777" w:rsidR="003F2DBD" w:rsidRPr="00D80DEE" w:rsidRDefault="003F2DBD" w:rsidP="00AD33C6"/>
        </w:tc>
      </w:tr>
      <w:tr w:rsidR="003F2DBD" w:rsidRPr="00D80DEE" w14:paraId="0BBA11A2" w14:textId="77777777" w:rsidTr="00AD33C6">
        <w:trPr>
          <w:trHeight w:val="240"/>
          <w:jc w:val="center"/>
        </w:trPr>
        <w:tc>
          <w:tcPr>
            <w:tcW w:w="4876" w:type="dxa"/>
            <w:tcBorders>
              <w:top w:val="nil"/>
              <w:left w:val="nil"/>
              <w:bottom w:val="nil"/>
              <w:right w:val="nil"/>
            </w:tcBorders>
          </w:tcPr>
          <w:p w14:paraId="6559DBAD"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34D68CB" w14:textId="77777777" w:rsidR="003F2DBD" w:rsidRPr="00D80DEE" w:rsidRDefault="003F2DBD" w:rsidP="00AD33C6">
            <w:pPr>
              <w:pStyle w:val="AmColumnHeading"/>
            </w:pPr>
            <w:r w:rsidRPr="00D80DEE">
              <w:t>Geänderter Text</w:t>
            </w:r>
          </w:p>
        </w:tc>
      </w:tr>
      <w:tr w:rsidR="003F2DBD" w:rsidRPr="00D80DEE" w14:paraId="58279A8E" w14:textId="77777777" w:rsidTr="00AD33C6">
        <w:trPr>
          <w:jc w:val="center"/>
        </w:trPr>
        <w:tc>
          <w:tcPr>
            <w:tcW w:w="4876" w:type="dxa"/>
            <w:tcBorders>
              <w:top w:val="nil"/>
              <w:left w:val="nil"/>
              <w:bottom w:val="nil"/>
              <w:right w:val="nil"/>
            </w:tcBorders>
          </w:tcPr>
          <w:p w14:paraId="7C433E2D" w14:textId="77777777" w:rsidR="003F2DBD" w:rsidRPr="00D80DEE" w:rsidRDefault="003F2DBD" w:rsidP="00AD33C6">
            <w:pPr>
              <w:pStyle w:val="Normal6a"/>
            </w:pPr>
          </w:p>
        </w:tc>
        <w:tc>
          <w:tcPr>
            <w:tcW w:w="4876" w:type="dxa"/>
            <w:tcBorders>
              <w:top w:val="nil"/>
              <w:left w:val="nil"/>
              <w:bottom w:val="nil"/>
              <w:right w:val="nil"/>
            </w:tcBorders>
          </w:tcPr>
          <w:p w14:paraId="3AB54BBE" w14:textId="77777777" w:rsidR="003F2DBD" w:rsidRPr="00D80DEE" w:rsidRDefault="003F2DBD" w:rsidP="00AD33C6">
            <w:pPr>
              <w:pStyle w:val="Normal6a"/>
            </w:pPr>
            <w:r w:rsidRPr="00D80DEE">
              <w:rPr>
                <w:b/>
                <w:i/>
              </w:rPr>
              <w:t>jb)</w:t>
            </w:r>
            <w:r w:rsidRPr="00D80DEE">
              <w:tab/>
            </w:r>
            <w:r w:rsidRPr="00D80DEE">
              <w:rPr>
                <w:b/>
                <w:i/>
              </w:rPr>
              <w:t>der Zerschlagung von Netzwerken zur Terrorismusfinanzierung Vorrang einzuräumen, unter anderem durch strengere Kontrollen der finanziellen Unterstützung der EU für Drittländer, eine verstärkte Überprüfung von Durchführungspartnern und nichtstaatlichen Organisationen sowie die vollständige Nachverfolgbarkeit der von der EU finanzierten Hilfe in Hochrisikoumgebungen; </w:t>
            </w:r>
          </w:p>
        </w:tc>
      </w:tr>
    </w:tbl>
    <w:p w14:paraId="02610DF6"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606137B5" w14:textId="77777777" w:rsidR="003F2DBD" w:rsidRPr="00D80DEE" w:rsidRDefault="003F2DBD" w:rsidP="003F2DBD">
      <w:r w:rsidRPr="00D80DEE">
        <w:rPr>
          <w:rStyle w:val="HideTWBExt"/>
        </w:rPr>
        <w:t>&lt;/Amend&gt;</w:t>
      </w:r>
    </w:p>
    <w:p w14:paraId="239C95B3"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163</w:t>
      </w:r>
      <w:r w:rsidRPr="00D80DEE">
        <w:rPr>
          <w:rStyle w:val="HideTWBExt"/>
          <w:b w:val="0"/>
        </w:rPr>
        <w:t>&lt;/NumAm&gt;</w:t>
      </w:r>
    </w:p>
    <w:p w14:paraId="4927C181" w14:textId="77777777" w:rsidR="003F2DBD" w:rsidRPr="00D80DEE" w:rsidRDefault="003F2DBD" w:rsidP="003F2DBD">
      <w:pPr>
        <w:pStyle w:val="NormalBold"/>
      </w:pPr>
      <w:r w:rsidRPr="00D80DEE">
        <w:rPr>
          <w:rStyle w:val="HideTWBExt"/>
          <w:b w:val="0"/>
        </w:rPr>
        <w:t>&lt;RepeatBlock-By&gt;&lt;Members&gt;</w:t>
      </w:r>
      <w:r w:rsidRPr="00D80DEE">
        <w:t>Hilde Vautmans, Dan Barna, Petras Auštrevičius, Bernard Guetta, Lucia Yar, Engin Eroglu, Urmas Paet, Michał Kobosko</w:t>
      </w:r>
      <w:r w:rsidRPr="00D80DEE">
        <w:rPr>
          <w:rStyle w:val="HideTWBExt"/>
          <w:b w:val="0"/>
        </w:rPr>
        <w:t>&lt;/Members&gt;</w:t>
      </w:r>
    </w:p>
    <w:p w14:paraId="153744A9" w14:textId="77777777" w:rsidR="003F2DBD" w:rsidRPr="00D80DEE" w:rsidRDefault="003F2DBD" w:rsidP="003F2DBD">
      <w:pPr>
        <w:pStyle w:val="NormalBold"/>
      </w:pPr>
      <w:r w:rsidRPr="00D80DEE">
        <w:rPr>
          <w:rStyle w:val="HideTWBExt"/>
          <w:b w:val="0"/>
        </w:rPr>
        <w:t>&lt;/RepeatBlock-By&gt;</w:t>
      </w:r>
    </w:p>
    <w:p w14:paraId="0451D639"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293FF7B" w14:textId="77777777" w:rsidR="003F2DBD" w:rsidRPr="00D80DEE" w:rsidRDefault="003F2DBD" w:rsidP="003F2DBD">
      <w:pPr>
        <w:pStyle w:val="NormalBold"/>
      </w:pPr>
      <w:r w:rsidRPr="00D80DEE">
        <w:rPr>
          <w:rStyle w:val="HideTWBExt"/>
          <w:b w:val="0"/>
        </w:rPr>
        <w:t>&lt;Article&gt;</w:t>
      </w:r>
      <w:r w:rsidRPr="00D80DEE">
        <w:t>Ziffer 1 – Buchstabe j c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35F73F6" w14:textId="77777777" w:rsidTr="00AD33C6">
        <w:trPr>
          <w:trHeight w:hRule="exact" w:val="240"/>
          <w:jc w:val="center"/>
        </w:trPr>
        <w:tc>
          <w:tcPr>
            <w:tcW w:w="9752" w:type="dxa"/>
            <w:gridSpan w:val="2"/>
            <w:tcBorders>
              <w:top w:val="nil"/>
              <w:left w:val="nil"/>
              <w:bottom w:val="nil"/>
              <w:right w:val="nil"/>
            </w:tcBorders>
          </w:tcPr>
          <w:p w14:paraId="12BCE30F" w14:textId="77777777" w:rsidR="003F2DBD" w:rsidRPr="00D80DEE" w:rsidRDefault="003F2DBD" w:rsidP="00AD33C6"/>
        </w:tc>
      </w:tr>
      <w:tr w:rsidR="003F2DBD" w:rsidRPr="00D80DEE" w14:paraId="46147066" w14:textId="77777777" w:rsidTr="00AD33C6">
        <w:trPr>
          <w:trHeight w:val="240"/>
          <w:jc w:val="center"/>
        </w:trPr>
        <w:tc>
          <w:tcPr>
            <w:tcW w:w="4876" w:type="dxa"/>
            <w:tcBorders>
              <w:top w:val="nil"/>
              <w:left w:val="nil"/>
              <w:bottom w:val="nil"/>
              <w:right w:val="nil"/>
            </w:tcBorders>
          </w:tcPr>
          <w:p w14:paraId="2FF0A971"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EA11E4E" w14:textId="77777777" w:rsidR="003F2DBD" w:rsidRPr="00D80DEE" w:rsidRDefault="003F2DBD" w:rsidP="00AD33C6">
            <w:pPr>
              <w:pStyle w:val="AmColumnHeading"/>
            </w:pPr>
            <w:r w:rsidRPr="00D80DEE">
              <w:t>Geänderter Text</w:t>
            </w:r>
          </w:p>
        </w:tc>
      </w:tr>
      <w:tr w:rsidR="003F2DBD" w:rsidRPr="00D80DEE" w14:paraId="47328516" w14:textId="77777777" w:rsidTr="00AD33C6">
        <w:trPr>
          <w:jc w:val="center"/>
        </w:trPr>
        <w:tc>
          <w:tcPr>
            <w:tcW w:w="4876" w:type="dxa"/>
            <w:tcBorders>
              <w:top w:val="nil"/>
              <w:left w:val="nil"/>
              <w:bottom w:val="nil"/>
              <w:right w:val="nil"/>
            </w:tcBorders>
          </w:tcPr>
          <w:p w14:paraId="1928DFA2" w14:textId="77777777" w:rsidR="003F2DBD" w:rsidRPr="00D80DEE" w:rsidRDefault="003F2DBD" w:rsidP="00AD33C6">
            <w:pPr>
              <w:pStyle w:val="Normal6a"/>
            </w:pPr>
          </w:p>
        </w:tc>
        <w:tc>
          <w:tcPr>
            <w:tcW w:w="4876" w:type="dxa"/>
            <w:tcBorders>
              <w:top w:val="nil"/>
              <w:left w:val="nil"/>
              <w:bottom w:val="nil"/>
              <w:right w:val="nil"/>
            </w:tcBorders>
          </w:tcPr>
          <w:p w14:paraId="501816E1" w14:textId="77777777" w:rsidR="003F2DBD" w:rsidRPr="00D80DEE" w:rsidRDefault="003F2DBD" w:rsidP="00AD33C6">
            <w:pPr>
              <w:pStyle w:val="Normal6a"/>
            </w:pPr>
            <w:r w:rsidRPr="00D80DEE">
              <w:rPr>
                <w:b/>
                <w:i/>
              </w:rPr>
              <w:t>jc)</w:t>
            </w:r>
            <w:r w:rsidRPr="00D80DEE">
              <w:tab/>
            </w:r>
            <w:r w:rsidRPr="00D80DEE">
              <w:rPr>
                <w:b/>
                <w:i/>
              </w:rPr>
              <w:t>die anhaltende Gewalt und Unsicherheit im Osten der Demokratischen Republik Kongo ausdrücklich anzuprangern; in abgestimmter Weise eine aktive Rolle bei der Unterstützung der Umsetzung des Friedensprozesses zu übernehmen und dabei den Schwerpunkt auf die Förderung der Inklusion und der Teilhabe von Frauen, den Zugang für humanitäre Hilfe und den Schutz von Zivilpersonen zu legen; zu betonen, dass der Kartierungsbericht der Vereinten Nationen, der inzwischen 16 Jahre alt ist, nach wie vor nicht umgesetzt wird; erneute internationale Anstrengungen zu fordern, um die Gerechtigkeit voranzubringen, Straflosigkeit zu bekämpfen und eine vollständige Weiterverfolgung der Ergebnisse des Berichts sicherzustellen, da die empfohlenen Maßnahmen zur Rechenschaftspflicht und zu Sanktionen bis heute nicht umgesetzt wurden; die Vereinbarung zwischen der EU und Ruanda über nachhaltige Wertschöpfungsketten für Rohstoffe unverzüglich auszusetzen, bis Ruanda seine Einmischung einstellt;</w:t>
            </w:r>
          </w:p>
        </w:tc>
      </w:tr>
    </w:tbl>
    <w:p w14:paraId="7828848A"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571A362" w14:textId="77777777" w:rsidR="003F2DBD" w:rsidRPr="00D80DEE" w:rsidRDefault="003F2DBD" w:rsidP="003F2DBD">
      <w:r w:rsidRPr="00D80DEE">
        <w:rPr>
          <w:rStyle w:val="HideTWBExt"/>
        </w:rPr>
        <w:t>&lt;/Amend&gt;</w:t>
      </w:r>
    </w:p>
    <w:p w14:paraId="6CD565A1"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164</w:t>
      </w:r>
      <w:r w:rsidRPr="00D80DEE">
        <w:rPr>
          <w:rStyle w:val="HideTWBExt"/>
          <w:b w:val="0"/>
        </w:rPr>
        <w:t>&lt;/NumAm&gt;</w:t>
      </w:r>
    </w:p>
    <w:p w14:paraId="51A8CDB8" w14:textId="77777777" w:rsidR="003F2DBD" w:rsidRPr="00D80DEE" w:rsidRDefault="003F2DBD" w:rsidP="003F2DBD">
      <w:pPr>
        <w:pStyle w:val="NormalBold"/>
      </w:pPr>
      <w:r w:rsidRPr="00D80DEE">
        <w:rPr>
          <w:rStyle w:val="HideTWBExt"/>
          <w:b w:val="0"/>
        </w:rPr>
        <w:t>&lt;RepeatBlock-By&gt;&lt;Members&gt;</w:t>
      </w:r>
      <w:r w:rsidRPr="00D80DEE">
        <w:t>Cristian Terheş</w:t>
      </w:r>
      <w:r w:rsidRPr="00D80DEE">
        <w:rPr>
          <w:rStyle w:val="HideTWBExt"/>
          <w:b w:val="0"/>
        </w:rPr>
        <w:t>&lt;/Members&gt;</w:t>
      </w:r>
    </w:p>
    <w:p w14:paraId="53E8EBFA" w14:textId="77777777" w:rsidR="003F2DBD" w:rsidRPr="00D80DEE" w:rsidRDefault="003F2DBD" w:rsidP="003F2DBD">
      <w:pPr>
        <w:pStyle w:val="NormalBold"/>
      </w:pPr>
      <w:r w:rsidRPr="00D80DEE">
        <w:rPr>
          <w:rStyle w:val="HideTWBExt"/>
          <w:b w:val="0"/>
        </w:rPr>
        <w:t>&lt;/RepeatBlock-By&gt;</w:t>
      </w:r>
    </w:p>
    <w:p w14:paraId="29B1B162"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0EED518" w14:textId="77777777" w:rsidR="003F2DBD" w:rsidRPr="00D80DEE" w:rsidRDefault="003F2DBD" w:rsidP="003F2DBD">
      <w:pPr>
        <w:pStyle w:val="NormalBold"/>
      </w:pPr>
      <w:r w:rsidRPr="00D80DEE">
        <w:rPr>
          <w:rStyle w:val="HideTWBExt"/>
          <w:b w:val="0"/>
        </w:rPr>
        <w:t>&lt;Article&gt;</w:t>
      </w:r>
      <w:r w:rsidRPr="00D80DEE">
        <w:t>Ziffer 1 – Buchstabe j c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807E690" w14:textId="77777777" w:rsidTr="00AD33C6">
        <w:trPr>
          <w:trHeight w:hRule="exact" w:val="240"/>
          <w:jc w:val="center"/>
        </w:trPr>
        <w:tc>
          <w:tcPr>
            <w:tcW w:w="9752" w:type="dxa"/>
            <w:gridSpan w:val="2"/>
            <w:tcBorders>
              <w:top w:val="nil"/>
              <w:left w:val="nil"/>
              <w:bottom w:val="nil"/>
              <w:right w:val="nil"/>
            </w:tcBorders>
          </w:tcPr>
          <w:p w14:paraId="0571C10E" w14:textId="77777777" w:rsidR="003F2DBD" w:rsidRPr="00D80DEE" w:rsidRDefault="003F2DBD" w:rsidP="00AD33C6"/>
        </w:tc>
      </w:tr>
      <w:tr w:rsidR="003F2DBD" w:rsidRPr="00D80DEE" w14:paraId="1A96830C" w14:textId="77777777" w:rsidTr="00AD33C6">
        <w:trPr>
          <w:trHeight w:val="240"/>
          <w:jc w:val="center"/>
        </w:trPr>
        <w:tc>
          <w:tcPr>
            <w:tcW w:w="4876" w:type="dxa"/>
            <w:tcBorders>
              <w:top w:val="nil"/>
              <w:left w:val="nil"/>
              <w:bottom w:val="nil"/>
              <w:right w:val="nil"/>
            </w:tcBorders>
          </w:tcPr>
          <w:p w14:paraId="62251028"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2E9B376" w14:textId="77777777" w:rsidR="003F2DBD" w:rsidRPr="00D80DEE" w:rsidRDefault="003F2DBD" w:rsidP="00AD33C6">
            <w:pPr>
              <w:pStyle w:val="AmColumnHeading"/>
            </w:pPr>
            <w:r w:rsidRPr="00D80DEE">
              <w:t>Geänderter Text</w:t>
            </w:r>
          </w:p>
        </w:tc>
      </w:tr>
      <w:tr w:rsidR="003F2DBD" w:rsidRPr="00D80DEE" w14:paraId="3C317FDE" w14:textId="77777777" w:rsidTr="00AD33C6">
        <w:trPr>
          <w:jc w:val="center"/>
        </w:trPr>
        <w:tc>
          <w:tcPr>
            <w:tcW w:w="4876" w:type="dxa"/>
            <w:tcBorders>
              <w:top w:val="nil"/>
              <w:left w:val="nil"/>
              <w:bottom w:val="nil"/>
              <w:right w:val="nil"/>
            </w:tcBorders>
          </w:tcPr>
          <w:p w14:paraId="1B2E1A49" w14:textId="77777777" w:rsidR="003F2DBD" w:rsidRPr="00D80DEE" w:rsidRDefault="003F2DBD" w:rsidP="00AD33C6">
            <w:pPr>
              <w:pStyle w:val="Normal6a"/>
            </w:pPr>
          </w:p>
        </w:tc>
        <w:tc>
          <w:tcPr>
            <w:tcW w:w="4876" w:type="dxa"/>
            <w:tcBorders>
              <w:top w:val="nil"/>
              <w:left w:val="nil"/>
              <w:bottom w:val="nil"/>
              <w:right w:val="nil"/>
            </w:tcBorders>
          </w:tcPr>
          <w:p w14:paraId="52B31B77" w14:textId="77777777" w:rsidR="003F2DBD" w:rsidRPr="00D80DEE" w:rsidRDefault="003F2DBD" w:rsidP="00AD33C6">
            <w:pPr>
              <w:pStyle w:val="Normal6a"/>
            </w:pPr>
            <w:r w:rsidRPr="00D80DEE">
              <w:rPr>
                <w:b/>
                <w:i/>
              </w:rPr>
              <w:t>jc)</w:t>
            </w:r>
            <w:r w:rsidRPr="00D80DEE">
              <w:tab/>
            </w:r>
            <w:r w:rsidRPr="00D80DEE">
              <w:rPr>
                <w:b/>
                <w:i/>
              </w:rPr>
              <w:t>das UNRWA davon abzuhalten, in seinen Schulen Unterrichtsmaterialien zu verwenden, zu verteilen oder zu unterstützen, die zu Hass, Gewalt oder zur Verherrlichung von Tötungen aufstacheln, und dafür zu sorgen, dass Inhalte, die den in der Charta der Vereinten Nationen verankerten Grundsätzen des Friedens, der Toleranz und der Achtung der Menschenrechte widersprechen, unverzüglich entfernt werden; die Benennung von Schulen, Einrichtungen oder Programmen, die vom UNRWA verwaltet werden, nach Personen, die mit Terrorismus oder Gewalt in Verbindung stehen, zu verbieten und sicherzustellen, dass keine institutionelle Praxis zur Legitimierung oder Verherrlichung von Terror beiträgt;</w:t>
            </w:r>
          </w:p>
        </w:tc>
      </w:tr>
    </w:tbl>
    <w:p w14:paraId="5203471B"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62CBC061" w14:textId="77777777" w:rsidR="003F2DBD" w:rsidRPr="00D80DEE" w:rsidRDefault="003F2DBD" w:rsidP="003F2DBD">
      <w:r w:rsidRPr="00D80DEE">
        <w:rPr>
          <w:rStyle w:val="HideTWBExt"/>
        </w:rPr>
        <w:t>&lt;/Amend&gt;</w:t>
      </w:r>
    </w:p>
    <w:p w14:paraId="38346AE8"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165</w:t>
      </w:r>
      <w:r w:rsidRPr="00D80DEE">
        <w:rPr>
          <w:rStyle w:val="HideTWBExt"/>
          <w:b w:val="0"/>
        </w:rPr>
        <w:t>&lt;/NumAm&gt;</w:t>
      </w:r>
    </w:p>
    <w:p w14:paraId="4DF6243E" w14:textId="77777777" w:rsidR="003F2DBD" w:rsidRPr="00D80DEE" w:rsidRDefault="003F2DBD" w:rsidP="003F2DBD">
      <w:pPr>
        <w:pStyle w:val="NormalBold"/>
      </w:pPr>
      <w:r w:rsidRPr="00D80DEE">
        <w:rPr>
          <w:rStyle w:val="HideTWBExt"/>
          <w:b w:val="0"/>
        </w:rPr>
        <w:t>&lt;RepeatBlock-By&gt;&lt;Members&gt;</w:t>
      </w:r>
      <w:r w:rsidRPr="00D80DEE">
        <w:t>Sebastian Tynkkynen</w:t>
      </w:r>
      <w:r w:rsidRPr="00D80DEE">
        <w:rPr>
          <w:rStyle w:val="HideTWBExt"/>
          <w:b w:val="0"/>
        </w:rPr>
        <w:t>&lt;/Members&gt;</w:t>
      </w:r>
    </w:p>
    <w:p w14:paraId="76D92FD1" w14:textId="77777777" w:rsidR="003F2DBD" w:rsidRPr="00D80DEE" w:rsidRDefault="003F2DBD" w:rsidP="003F2DBD">
      <w:pPr>
        <w:pStyle w:val="NormalBold"/>
      </w:pPr>
      <w:r w:rsidRPr="00D80DEE">
        <w:rPr>
          <w:rStyle w:val="HideTWBExt"/>
          <w:b w:val="0"/>
        </w:rPr>
        <w:t>&lt;/RepeatBlock-By&gt;</w:t>
      </w:r>
    </w:p>
    <w:p w14:paraId="050C6834"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8064F5C" w14:textId="77777777" w:rsidR="003F2DBD" w:rsidRPr="00D80DEE" w:rsidRDefault="003F2DBD" w:rsidP="003F2DBD">
      <w:pPr>
        <w:pStyle w:val="NormalBold"/>
      </w:pPr>
      <w:r w:rsidRPr="00D80DEE">
        <w:rPr>
          <w:rStyle w:val="HideTWBExt"/>
          <w:b w:val="0"/>
        </w:rPr>
        <w:t>&lt;Article&gt;</w:t>
      </w:r>
      <w:r w:rsidRPr="00D80DEE">
        <w:t>Ziffer 1 – Buchstabe k</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BD8D590" w14:textId="77777777" w:rsidTr="00AD33C6">
        <w:trPr>
          <w:trHeight w:hRule="exact" w:val="240"/>
          <w:jc w:val="center"/>
        </w:trPr>
        <w:tc>
          <w:tcPr>
            <w:tcW w:w="9752" w:type="dxa"/>
            <w:gridSpan w:val="2"/>
            <w:tcBorders>
              <w:top w:val="nil"/>
              <w:left w:val="nil"/>
              <w:bottom w:val="nil"/>
              <w:right w:val="nil"/>
            </w:tcBorders>
          </w:tcPr>
          <w:p w14:paraId="351F464D" w14:textId="77777777" w:rsidR="003F2DBD" w:rsidRPr="00D80DEE" w:rsidRDefault="003F2DBD" w:rsidP="00AD33C6"/>
        </w:tc>
      </w:tr>
      <w:tr w:rsidR="003F2DBD" w:rsidRPr="00D80DEE" w14:paraId="48AB7ECD" w14:textId="77777777" w:rsidTr="00AD33C6">
        <w:trPr>
          <w:trHeight w:val="240"/>
          <w:jc w:val="center"/>
        </w:trPr>
        <w:tc>
          <w:tcPr>
            <w:tcW w:w="4876" w:type="dxa"/>
            <w:tcBorders>
              <w:top w:val="nil"/>
              <w:left w:val="nil"/>
              <w:bottom w:val="nil"/>
              <w:right w:val="nil"/>
            </w:tcBorders>
          </w:tcPr>
          <w:p w14:paraId="1885A3C5"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59E887B8" w14:textId="77777777" w:rsidR="003F2DBD" w:rsidRPr="00D80DEE" w:rsidRDefault="003F2DBD" w:rsidP="00AD33C6">
            <w:pPr>
              <w:pStyle w:val="AmColumnHeading"/>
            </w:pPr>
            <w:r w:rsidRPr="00D80DEE">
              <w:t>Geänderter Text</w:t>
            </w:r>
          </w:p>
        </w:tc>
      </w:tr>
      <w:tr w:rsidR="003F2DBD" w:rsidRPr="00D80DEE" w14:paraId="49960D48" w14:textId="77777777" w:rsidTr="00AD33C6">
        <w:trPr>
          <w:jc w:val="center"/>
        </w:trPr>
        <w:tc>
          <w:tcPr>
            <w:tcW w:w="4876" w:type="dxa"/>
            <w:tcBorders>
              <w:top w:val="nil"/>
              <w:left w:val="nil"/>
              <w:bottom w:val="nil"/>
              <w:right w:val="nil"/>
            </w:tcBorders>
          </w:tcPr>
          <w:p w14:paraId="762C59F5" w14:textId="77777777" w:rsidR="003F2DBD" w:rsidRPr="00D80DEE" w:rsidRDefault="003F2DBD" w:rsidP="00AD33C6">
            <w:pPr>
              <w:pStyle w:val="Normal6a"/>
            </w:pPr>
            <w:r w:rsidRPr="00D80DEE">
              <w:t>k)</w:t>
            </w:r>
            <w:r w:rsidRPr="00D80DEE">
              <w:tab/>
              <w:t>sich an diplomatischen Bemühungen zu beteiligen, mit denen verhindert werden soll, dass die Lage in der Taiwanstraße und dem Südchinesischen Meer weiter eskaliert, und jegliche einseitige Änderung des Status quo abzulehnen; mit gleichgesinnten Partnern zusammenzuarbeiten, um die Stabilität in der Region zu stärken; zu betonen, dass in der Resolution 2758 der Vereinten Nationen nicht die Souveränität der Volksrepublik China über Taiwan festgelegt wird, und verstärkt für eine substanzielle Beteiligung Taiwans an internationalen Organisationen einzutreten;</w:t>
            </w:r>
          </w:p>
        </w:tc>
        <w:tc>
          <w:tcPr>
            <w:tcW w:w="4876" w:type="dxa"/>
            <w:tcBorders>
              <w:top w:val="nil"/>
              <w:left w:val="nil"/>
              <w:bottom w:val="nil"/>
              <w:right w:val="nil"/>
            </w:tcBorders>
          </w:tcPr>
          <w:p w14:paraId="1E8403E4" w14:textId="77777777" w:rsidR="003F2DBD" w:rsidRPr="00D80DEE" w:rsidRDefault="003F2DBD" w:rsidP="00AD33C6">
            <w:pPr>
              <w:pStyle w:val="Normal6a"/>
            </w:pPr>
            <w:r w:rsidRPr="00D80DEE">
              <w:t>k)</w:t>
            </w:r>
            <w:r w:rsidRPr="00D80DEE">
              <w:tab/>
              <w:t xml:space="preserve">sich an diplomatischen Bemühungen zu beteiligen, mit denen verhindert werden soll, dass die Lage in der Taiwanstraße und dem Südchinesischen Meer weiter eskaliert, und jegliche einseitige Änderung des Status quo abzulehnen; </w:t>
            </w:r>
            <w:r w:rsidRPr="00D80DEE">
              <w:rPr>
                <w:b/>
                <w:i/>
              </w:rPr>
              <w:t>die Verbündeten bei ihren Bemühungen, die Sicherheit Taiwans durch eine militärische Präsenz zu erhöhen, zu unterstützen;</w:t>
            </w:r>
            <w:r w:rsidRPr="00D80DEE">
              <w:t xml:space="preserve"> </w:t>
            </w:r>
            <w:r w:rsidRPr="00D80DEE">
              <w:rPr>
                <w:b/>
                <w:i/>
              </w:rPr>
              <w:t>die Handlungen Chinas zu verurteilen, die die regionale Stabilität untergraben, einschließlich des verstärkten militärischen Drucks in Form groß angelegter Übungen in der Nähe von Taiwan und zunehmender scharfer Rhetorik;</w:t>
            </w:r>
            <w:r w:rsidRPr="00D80DEE">
              <w:t xml:space="preserve"> mit gleichgesinnten Partnern zusammenzuarbeiten, um die Stabilität in der Region zu stärken</w:t>
            </w:r>
            <w:r w:rsidRPr="00D80DEE">
              <w:rPr>
                <w:b/>
                <w:i/>
              </w:rPr>
              <w:t>, und die klare Unterstützung von Taiwan zu betonen</w:t>
            </w:r>
            <w:r w:rsidRPr="00D80DEE">
              <w:t>; zu betonen, dass in der Resolution 2758 der Vereinten Nationen nicht die Souveränität der Volksrepublik China über Taiwan festgelegt wird, und verstärkt für eine substanzielle Beteiligung Taiwans an internationalen Organisationen einzutreten;</w:t>
            </w:r>
          </w:p>
        </w:tc>
      </w:tr>
    </w:tbl>
    <w:p w14:paraId="1C8859A0"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{FI}</w:t>
      </w:r>
      <w:r w:rsidRPr="00D80DEE">
        <w:t>fi</w:t>
      </w:r>
      <w:r w:rsidRPr="00D80DEE">
        <w:rPr>
          <w:rStyle w:val="HideTWBExt"/>
        </w:rPr>
        <w:t>&lt;/Original&gt;</w:t>
      </w:r>
    </w:p>
    <w:p w14:paraId="35E31A21" w14:textId="77777777" w:rsidR="003F2DBD" w:rsidRPr="00D80DEE" w:rsidRDefault="003F2DBD" w:rsidP="003F2DBD">
      <w:r w:rsidRPr="00D80DEE">
        <w:rPr>
          <w:rStyle w:val="HideTWBExt"/>
        </w:rPr>
        <w:t>&lt;/Amend&gt;</w:t>
      </w:r>
    </w:p>
    <w:p w14:paraId="0F313E7E"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166</w:t>
      </w:r>
      <w:r w:rsidRPr="00D80DEE">
        <w:rPr>
          <w:rStyle w:val="HideTWBExt"/>
          <w:b w:val="0"/>
        </w:rPr>
        <w:t>&lt;/NumAm&gt;</w:t>
      </w:r>
    </w:p>
    <w:p w14:paraId="6F37242A"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31734889" w14:textId="77777777" w:rsidR="003F2DBD" w:rsidRPr="00D80DEE" w:rsidRDefault="003F2DBD" w:rsidP="003F2DBD">
      <w:pPr>
        <w:pStyle w:val="NormalBold"/>
      </w:pPr>
      <w:r w:rsidRPr="00D80DEE">
        <w:rPr>
          <w:rStyle w:val="HideTWBExt"/>
          <w:b w:val="0"/>
        </w:rPr>
        <w:t>&lt;/RepeatBlock-By&gt;</w:t>
      </w:r>
    </w:p>
    <w:p w14:paraId="2EB26B30"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DC6EBDA" w14:textId="77777777" w:rsidR="003F2DBD" w:rsidRPr="00D80DEE" w:rsidRDefault="003F2DBD" w:rsidP="003F2DBD">
      <w:pPr>
        <w:pStyle w:val="NormalBold"/>
      </w:pPr>
      <w:r w:rsidRPr="00D80DEE">
        <w:rPr>
          <w:rStyle w:val="HideTWBExt"/>
          <w:b w:val="0"/>
        </w:rPr>
        <w:t>&lt;Article&gt;</w:t>
      </w:r>
      <w:r w:rsidRPr="00D80DEE">
        <w:t>Ziffer 1 – Buchstabe k</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BB89953" w14:textId="77777777" w:rsidTr="00AD33C6">
        <w:trPr>
          <w:trHeight w:hRule="exact" w:val="240"/>
          <w:jc w:val="center"/>
        </w:trPr>
        <w:tc>
          <w:tcPr>
            <w:tcW w:w="9752" w:type="dxa"/>
            <w:gridSpan w:val="2"/>
            <w:tcBorders>
              <w:top w:val="nil"/>
              <w:left w:val="nil"/>
              <w:bottom w:val="nil"/>
              <w:right w:val="nil"/>
            </w:tcBorders>
          </w:tcPr>
          <w:p w14:paraId="2352D4C0" w14:textId="77777777" w:rsidR="003F2DBD" w:rsidRPr="00D80DEE" w:rsidRDefault="003F2DBD" w:rsidP="00AD33C6"/>
        </w:tc>
      </w:tr>
      <w:tr w:rsidR="003F2DBD" w:rsidRPr="00D80DEE" w14:paraId="663479C5" w14:textId="77777777" w:rsidTr="00AD33C6">
        <w:trPr>
          <w:trHeight w:val="240"/>
          <w:jc w:val="center"/>
        </w:trPr>
        <w:tc>
          <w:tcPr>
            <w:tcW w:w="4876" w:type="dxa"/>
            <w:tcBorders>
              <w:top w:val="nil"/>
              <w:left w:val="nil"/>
              <w:bottom w:val="nil"/>
              <w:right w:val="nil"/>
            </w:tcBorders>
          </w:tcPr>
          <w:p w14:paraId="33DEDB3F"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78DCE6A" w14:textId="77777777" w:rsidR="003F2DBD" w:rsidRPr="00D80DEE" w:rsidRDefault="003F2DBD" w:rsidP="00AD33C6">
            <w:pPr>
              <w:pStyle w:val="AmColumnHeading"/>
            </w:pPr>
            <w:r w:rsidRPr="00D80DEE">
              <w:t>Geänderter Text</w:t>
            </w:r>
          </w:p>
        </w:tc>
      </w:tr>
      <w:tr w:rsidR="003F2DBD" w:rsidRPr="00D80DEE" w14:paraId="791DDCD4" w14:textId="77777777" w:rsidTr="00AD33C6">
        <w:trPr>
          <w:jc w:val="center"/>
        </w:trPr>
        <w:tc>
          <w:tcPr>
            <w:tcW w:w="4876" w:type="dxa"/>
            <w:tcBorders>
              <w:top w:val="nil"/>
              <w:left w:val="nil"/>
              <w:bottom w:val="nil"/>
              <w:right w:val="nil"/>
            </w:tcBorders>
          </w:tcPr>
          <w:p w14:paraId="06305C6D" w14:textId="77777777" w:rsidR="003F2DBD" w:rsidRPr="00D80DEE" w:rsidRDefault="003F2DBD" w:rsidP="00AD33C6">
            <w:pPr>
              <w:pStyle w:val="Normal6a"/>
            </w:pPr>
            <w:r w:rsidRPr="00D80DEE">
              <w:t>k)</w:t>
            </w:r>
            <w:r w:rsidRPr="00D80DEE">
              <w:tab/>
              <w:t xml:space="preserve">sich an diplomatischen Bemühungen zu beteiligen, mit denen verhindert werden soll, dass die Lage in der Taiwanstraße und dem Südchinesischen Meer weiter eskaliert, und jegliche einseitige Änderung des Status quo abzulehnen; mit gleichgesinnten Partnern zusammenzuarbeiten, um die Stabilität in der Region zu stärken; zu betonen, dass in der Resolution 2758 der Vereinten Nationen nicht die Souveränität </w:t>
            </w:r>
            <w:r w:rsidRPr="00D80DEE">
              <w:rPr>
                <w:b/>
                <w:i/>
              </w:rPr>
              <w:t>der Volksrepublik China über Taiwan</w:t>
            </w:r>
            <w:r w:rsidRPr="00D80DEE">
              <w:t xml:space="preserve"> festgelegt wird, und verstärkt für eine substanzielle Beteiligung Taiwans an internationalen Organisationen einzutreten;</w:t>
            </w:r>
          </w:p>
        </w:tc>
        <w:tc>
          <w:tcPr>
            <w:tcW w:w="4876" w:type="dxa"/>
            <w:tcBorders>
              <w:top w:val="nil"/>
              <w:left w:val="nil"/>
              <w:bottom w:val="nil"/>
              <w:right w:val="nil"/>
            </w:tcBorders>
          </w:tcPr>
          <w:p w14:paraId="08567D9E" w14:textId="77777777" w:rsidR="003F2DBD" w:rsidRPr="00D80DEE" w:rsidRDefault="003F2DBD" w:rsidP="00AD33C6">
            <w:pPr>
              <w:pStyle w:val="Normal6a"/>
            </w:pPr>
            <w:r w:rsidRPr="00D80DEE">
              <w:t>k)</w:t>
            </w:r>
            <w:r w:rsidRPr="00D80DEE">
              <w:tab/>
              <w:t xml:space="preserve">sich an diplomatischen Bemühungen zu beteiligen, mit denen verhindert werden soll, dass die Lage in der Taiwanstraße und dem Südchinesischen Meer weiter eskaliert, und jegliche einseitige Änderung des Status quo </w:t>
            </w:r>
            <w:r w:rsidRPr="00D80DEE">
              <w:rPr>
                <w:b/>
                <w:i/>
              </w:rPr>
              <w:t>durch Zwang oder Gewalt</w:t>
            </w:r>
            <w:r w:rsidRPr="00D80DEE">
              <w:t xml:space="preserve"> abzulehnen; mit gleichgesinnten Partnern zusammenzuarbeiten, um die Stabilität </w:t>
            </w:r>
            <w:r w:rsidRPr="00D80DEE">
              <w:rPr>
                <w:b/>
                <w:i/>
              </w:rPr>
              <w:t>und die Sicherheit</w:t>
            </w:r>
            <w:r w:rsidRPr="00D80DEE">
              <w:t xml:space="preserve"> in der Region zu stärken;</w:t>
            </w:r>
            <w:r w:rsidRPr="00D80DEE">
              <w:rPr>
                <w:b/>
                <w:i/>
              </w:rPr>
              <w:t xml:space="preserve"> weiterhin den in der Charta der Vereinten Nationen verankerten Grundsatz des Verbots der Anwendung von Gewalt zu verteidigen;</w:t>
            </w:r>
            <w:r w:rsidRPr="00D80DEE">
              <w:t xml:space="preserve"> zu betonen, dass in der Resolution 2758 der Vereinten Nationen nicht die Souveränität </w:t>
            </w:r>
            <w:r w:rsidRPr="00D80DEE">
              <w:rPr>
                <w:b/>
                <w:i/>
              </w:rPr>
              <w:t>Taiwans</w:t>
            </w:r>
            <w:r w:rsidRPr="00D80DEE">
              <w:t xml:space="preserve"> festgelegt wird, und </w:t>
            </w:r>
            <w:r w:rsidRPr="00D80DEE">
              <w:rPr>
                <w:b/>
                <w:i/>
              </w:rPr>
              <w:t>seitens der EU</w:t>
            </w:r>
            <w:r w:rsidRPr="00D80DEE">
              <w:t xml:space="preserve"> verstärkt für eine substanzielle Beteiligung Taiwans an internationalen Organisationen </w:t>
            </w:r>
            <w:r w:rsidRPr="00D80DEE">
              <w:rPr>
                <w:b/>
                <w:i/>
              </w:rPr>
              <w:t>zum Wohle der internationalen Gemeinschaft</w:t>
            </w:r>
            <w:r w:rsidRPr="00D80DEE">
              <w:t xml:space="preserve"> einzutreten;</w:t>
            </w:r>
          </w:p>
        </w:tc>
      </w:tr>
    </w:tbl>
    <w:p w14:paraId="09ADA755"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65F91429" w14:textId="77777777" w:rsidR="003F2DBD" w:rsidRPr="00D80DEE" w:rsidRDefault="003F2DBD" w:rsidP="003F2DBD">
      <w:r w:rsidRPr="00D80DEE">
        <w:rPr>
          <w:rStyle w:val="HideTWBExt"/>
        </w:rPr>
        <w:t>&lt;/Amend&gt;</w:t>
      </w:r>
    </w:p>
    <w:p w14:paraId="54E503F1"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167</w:t>
      </w:r>
      <w:r w:rsidRPr="00D80DEE">
        <w:rPr>
          <w:rStyle w:val="HideTWBExt"/>
          <w:b w:val="0"/>
        </w:rPr>
        <w:t>&lt;/NumAm&gt;</w:t>
      </w:r>
    </w:p>
    <w:p w14:paraId="70D50EC3"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38A4435B" w14:textId="77777777" w:rsidR="003F2DBD" w:rsidRPr="00D80DEE" w:rsidRDefault="003F2DBD" w:rsidP="003F2DBD">
      <w:r w:rsidRPr="00D80DEE">
        <w:rPr>
          <w:rStyle w:val="HideTWBExt"/>
        </w:rPr>
        <w:t>&lt;AuNomDe&gt;</w:t>
      </w:r>
      <w:r w:rsidRPr="00D80DEE">
        <w:rPr>
          <w:rStyle w:val="HideTWBInt"/>
        </w:rPr>
        <w:t>{The Left}</w:t>
      </w:r>
      <w:r w:rsidRPr="00D80DEE">
        <w:t>im Namen der Fraktion The Left</w:t>
      </w:r>
      <w:r w:rsidRPr="00D80DEE">
        <w:rPr>
          <w:rStyle w:val="HideTWBExt"/>
        </w:rPr>
        <w:t>&lt;/AuNomDe&gt;</w:t>
      </w:r>
    </w:p>
    <w:p w14:paraId="10B8BEEC" w14:textId="77777777" w:rsidR="003F2DBD" w:rsidRPr="00D80DEE" w:rsidRDefault="003F2DBD" w:rsidP="003F2DBD">
      <w:pPr>
        <w:pStyle w:val="NormalBold"/>
      </w:pPr>
      <w:r w:rsidRPr="00D80DEE">
        <w:rPr>
          <w:rStyle w:val="HideTWBExt"/>
          <w:b w:val="0"/>
        </w:rPr>
        <w:t>&lt;/RepeatBlock-By&gt;</w:t>
      </w:r>
    </w:p>
    <w:p w14:paraId="1A811471"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4F9E912" w14:textId="77777777" w:rsidR="003F2DBD" w:rsidRPr="00D80DEE" w:rsidRDefault="003F2DBD" w:rsidP="003F2DBD">
      <w:pPr>
        <w:pStyle w:val="NormalBold"/>
      </w:pPr>
      <w:r w:rsidRPr="00D80DEE">
        <w:rPr>
          <w:rStyle w:val="HideTWBExt"/>
          <w:b w:val="0"/>
        </w:rPr>
        <w:t>&lt;Article&gt;</w:t>
      </w:r>
      <w:r w:rsidRPr="00D80DEE">
        <w:t>Ziffer 1 – Buchstabe k</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44F4827" w14:textId="77777777" w:rsidTr="00AD33C6">
        <w:trPr>
          <w:trHeight w:hRule="exact" w:val="240"/>
          <w:jc w:val="center"/>
        </w:trPr>
        <w:tc>
          <w:tcPr>
            <w:tcW w:w="9752" w:type="dxa"/>
            <w:gridSpan w:val="2"/>
            <w:tcBorders>
              <w:top w:val="nil"/>
              <w:left w:val="nil"/>
              <w:bottom w:val="nil"/>
              <w:right w:val="nil"/>
            </w:tcBorders>
          </w:tcPr>
          <w:p w14:paraId="626F5651" w14:textId="77777777" w:rsidR="003F2DBD" w:rsidRPr="00D80DEE" w:rsidRDefault="003F2DBD" w:rsidP="00AD33C6"/>
        </w:tc>
      </w:tr>
      <w:tr w:rsidR="003F2DBD" w:rsidRPr="00D80DEE" w14:paraId="725866CD" w14:textId="77777777" w:rsidTr="00AD33C6">
        <w:trPr>
          <w:trHeight w:val="240"/>
          <w:jc w:val="center"/>
        </w:trPr>
        <w:tc>
          <w:tcPr>
            <w:tcW w:w="4876" w:type="dxa"/>
            <w:tcBorders>
              <w:top w:val="nil"/>
              <w:left w:val="nil"/>
              <w:bottom w:val="nil"/>
              <w:right w:val="nil"/>
            </w:tcBorders>
          </w:tcPr>
          <w:p w14:paraId="508FDB21"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9D66E76" w14:textId="77777777" w:rsidR="003F2DBD" w:rsidRPr="00D80DEE" w:rsidRDefault="003F2DBD" w:rsidP="00AD33C6">
            <w:pPr>
              <w:pStyle w:val="AmColumnHeading"/>
            </w:pPr>
            <w:r w:rsidRPr="00D80DEE">
              <w:t>Geänderter Text</w:t>
            </w:r>
          </w:p>
        </w:tc>
      </w:tr>
      <w:tr w:rsidR="003F2DBD" w:rsidRPr="00D80DEE" w14:paraId="03FF0C54" w14:textId="77777777" w:rsidTr="00AD33C6">
        <w:trPr>
          <w:jc w:val="center"/>
        </w:trPr>
        <w:tc>
          <w:tcPr>
            <w:tcW w:w="4876" w:type="dxa"/>
            <w:tcBorders>
              <w:top w:val="nil"/>
              <w:left w:val="nil"/>
              <w:bottom w:val="nil"/>
              <w:right w:val="nil"/>
            </w:tcBorders>
          </w:tcPr>
          <w:p w14:paraId="446CC0AE" w14:textId="77777777" w:rsidR="003F2DBD" w:rsidRPr="00D80DEE" w:rsidRDefault="003F2DBD" w:rsidP="00AD33C6">
            <w:pPr>
              <w:pStyle w:val="Normal6a"/>
            </w:pPr>
            <w:r w:rsidRPr="00D80DEE">
              <w:t>k)</w:t>
            </w:r>
            <w:r w:rsidRPr="00D80DEE">
              <w:tab/>
              <w:t xml:space="preserve">sich an diplomatischen Bemühungen zu beteiligen, mit denen verhindert werden soll, dass die Lage in der Taiwanstraße und dem Südchinesischen Meer weiter eskaliert, und jegliche einseitige Änderung des Status quo abzulehnen; </w:t>
            </w:r>
            <w:r w:rsidRPr="00D80DEE">
              <w:rPr>
                <w:b/>
                <w:i/>
              </w:rPr>
              <w:t>mit gleichgesinnten Partnern zusammenzuarbeiten, um</w:t>
            </w:r>
            <w:r w:rsidRPr="00D80DEE">
              <w:t xml:space="preserve"> die Stabilität in der Region zu </w:t>
            </w:r>
            <w:r w:rsidRPr="00D80DEE">
              <w:rPr>
                <w:b/>
                <w:i/>
              </w:rPr>
              <w:t>stärken</w:t>
            </w:r>
            <w:r w:rsidRPr="00D80DEE">
              <w:t>; zu betonen, dass in der Resolution 2758 der Vereinten Nationen nicht die Souveränität der Volksrepublik China über Taiwan festgelegt wird, und verstärkt für eine substanzielle Beteiligung Taiwans an internationalen Organisationen einzutreten;</w:t>
            </w:r>
          </w:p>
        </w:tc>
        <w:tc>
          <w:tcPr>
            <w:tcW w:w="4876" w:type="dxa"/>
            <w:tcBorders>
              <w:top w:val="nil"/>
              <w:left w:val="nil"/>
              <w:bottom w:val="nil"/>
              <w:right w:val="nil"/>
            </w:tcBorders>
          </w:tcPr>
          <w:p w14:paraId="1B28B6F1" w14:textId="77777777" w:rsidR="003F2DBD" w:rsidRPr="00D80DEE" w:rsidRDefault="003F2DBD" w:rsidP="00AD33C6">
            <w:pPr>
              <w:pStyle w:val="Normal6a"/>
            </w:pPr>
            <w:r w:rsidRPr="00D80DEE">
              <w:t>k)</w:t>
            </w:r>
            <w:r w:rsidRPr="00D80DEE">
              <w:tab/>
              <w:t>sich an diplomatischen Bemühungen zu beteiligen, mit denen verhindert werden soll, dass die Lage in der Taiwanstraße und dem Südchinesischen Meer weiter eskaliert, und jegliche einseitige Änderung des Status quo abzulehnen; </w:t>
            </w:r>
            <w:r w:rsidRPr="00D80DEE">
              <w:rPr>
                <w:b/>
                <w:i/>
              </w:rPr>
              <w:t>sich auf diplomatischer Ebene für einen Dialog mit der Volksrepublik China und den Vereinigten Staaten einzusetzen, um zur Entspannung der Lage um Taiwan beizutragen sowie den Frieden und</w:t>
            </w:r>
            <w:r w:rsidRPr="00D80DEE">
              <w:t xml:space="preserve"> die Stabilität in der Region zu </w:t>
            </w:r>
            <w:r w:rsidRPr="00D80DEE">
              <w:rPr>
                <w:b/>
                <w:i/>
              </w:rPr>
              <w:t>fördern</w:t>
            </w:r>
            <w:r w:rsidRPr="00D80DEE">
              <w:t>; zu betonen, dass in der Resolution 2758 der Vereinten Nationen nicht die Souveränität der Volksrepublik China über Taiwan festgelegt wird, und verstärkt für eine substanzielle Beteiligung Taiwans an internationalen Organisationen einzutreten;</w:t>
            </w:r>
          </w:p>
        </w:tc>
      </w:tr>
    </w:tbl>
    <w:p w14:paraId="6A889EA5"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163B1F9F" w14:textId="77777777" w:rsidR="003F2DBD" w:rsidRPr="00D80DEE" w:rsidRDefault="003F2DBD" w:rsidP="003F2DBD">
      <w:r w:rsidRPr="00D80DEE">
        <w:rPr>
          <w:rStyle w:val="HideTWBExt"/>
        </w:rPr>
        <w:t>&lt;/Amend&gt;</w:t>
      </w:r>
    </w:p>
    <w:p w14:paraId="1CBABA72"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168</w:t>
      </w:r>
      <w:r w:rsidRPr="00D80DEE">
        <w:rPr>
          <w:rStyle w:val="HideTWBExt"/>
          <w:b w:val="0"/>
        </w:rPr>
        <w:t>&lt;/NumAm&gt;</w:t>
      </w:r>
    </w:p>
    <w:p w14:paraId="428F61C9" w14:textId="77777777" w:rsidR="003F2DBD" w:rsidRPr="00D80DEE" w:rsidRDefault="003F2DBD" w:rsidP="003F2DBD">
      <w:pPr>
        <w:pStyle w:val="NormalBold"/>
      </w:pPr>
      <w:r w:rsidRPr="00D80DEE">
        <w:rPr>
          <w:rStyle w:val="HideTWBExt"/>
          <w:b w:val="0"/>
        </w:rPr>
        <w:t>&lt;RepeatBlock-By&gt;&lt;Members&gt;</w:t>
      </w:r>
      <w:r w:rsidRPr="00D80DEE">
        <w:t>Hilde Vautmans, Dan Barna, Petras Auštrevičius, Bernard Guetta, Lucia Yar, Engin Eroglu, Urmas Paet, Michał Kobosko</w:t>
      </w:r>
      <w:r w:rsidRPr="00D80DEE">
        <w:rPr>
          <w:rStyle w:val="HideTWBExt"/>
          <w:b w:val="0"/>
        </w:rPr>
        <w:t>&lt;/Members&gt;</w:t>
      </w:r>
    </w:p>
    <w:p w14:paraId="11A7229B" w14:textId="77777777" w:rsidR="003F2DBD" w:rsidRPr="00D80DEE" w:rsidRDefault="003F2DBD" w:rsidP="003F2DBD">
      <w:pPr>
        <w:pStyle w:val="NormalBold"/>
      </w:pPr>
      <w:r w:rsidRPr="00D80DEE">
        <w:rPr>
          <w:rStyle w:val="HideTWBExt"/>
          <w:b w:val="0"/>
        </w:rPr>
        <w:t>&lt;/RepeatBlock-By&gt;</w:t>
      </w:r>
    </w:p>
    <w:p w14:paraId="53E74BD4"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B54F4B5" w14:textId="77777777" w:rsidR="003F2DBD" w:rsidRPr="00D80DEE" w:rsidRDefault="003F2DBD" w:rsidP="003F2DBD">
      <w:pPr>
        <w:pStyle w:val="NormalBold"/>
      </w:pPr>
      <w:r w:rsidRPr="00D80DEE">
        <w:rPr>
          <w:rStyle w:val="HideTWBExt"/>
          <w:b w:val="0"/>
        </w:rPr>
        <w:t>&lt;Article&gt;</w:t>
      </w:r>
      <w:r w:rsidRPr="00D80DEE">
        <w:t>Ziffer 1 – Buchstabe k</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28A958C" w14:textId="77777777" w:rsidTr="00AD33C6">
        <w:trPr>
          <w:trHeight w:hRule="exact" w:val="240"/>
          <w:jc w:val="center"/>
        </w:trPr>
        <w:tc>
          <w:tcPr>
            <w:tcW w:w="9752" w:type="dxa"/>
            <w:gridSpan w:val="2"/>
            <w:tcBorders>
              <w:top w:val="nil"/>
              <w:left w:val="nil"/>
              <w:bottom w:val="nil"/>
              <w:right w:val="nil"/>
            </w:tcBorders>
          </w:tcPr>
          <w:p w14:paraId="353CA4C9" w14:textId="77777777" w:rsidR="003F2DBD" w:rsidRPr="00D80DEE" w:rsidRDefault="003F2DBD" w:rsidP="00AD33C6"/>
        </w:tc>
      </w:tr>
      <w:tr w:rsidR="003F2DBD" w:rsidRPr="00D80DEE" w14:paraId="38DBF329" w14:textId="77777777" w:rsidTr="00AD33C6">
        <w:trPr>
          <w:trHeight w:val="240"/>
          <w:jc w:val="center"/>
        </w:trPr>
        <w:tc>
          <w:tcPr>
            <w:tcW w:w="4876" w:type="dxa"/>
            <w:tcBorders>
              <w:top w:val="nil"/>
              <w:left w:val="nil"/>
              <w:bottom w:val="nil"/>
              <w:right w:val="nil"/>
            </w:tcBorders>
          </w:tcPr>
          <w:p w14:paraId="49981697"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AA78D13" w14:textId="77777777" w:rsidR="003F2DBD" w:rsidRPr="00D80DEE" w:rsidRDefault="003F2DBD" w:rsidP="00AD33C6">
            <w:pPr>
              <w:pStyle w:val="AmColumnHeading"/>
            </w:pPr>
            <w:r w:rsidRPr="00D80DEE">
              <w:t>Geänderter Text</w:t>
            </w:r>
          </w:p>
        </w:tc>
      </w:tr>
      <w:tr w:rsidR="003F2DBD" w:rsidRPr="00D80DEE" w14:paraId="3EC24A63" w14:textId="77777777" w:rsidTr="00AD33C6">
        <w:trPr>
          <w:jc w:val="center"/>
        </w:trPr>
        <w:tc>
          <w:tcPr>
            <w:tcW w:w="4876" w:type="dxa"/>
            <w:tcBorders>
              <w:top w:val="nil"/>
              <w:left w:val="nil"/>
              <w:bottom w:val="nil"/>
              <w:right w:val="nil"/>
            </w:tcBorders>
          </w:tcPr>
          <w:p w14:paraId="690C3CE4" w14:textId="77777777" w:rsidR="003F2DBD" w:rsidRPr="00D80DEE" w:rsidRDefault="003F2DBD" w:rsidP="00AD33C6">
            <w:pPr>
              <w:pStyle w:val="Normal6a"/>
            </w:pPr>
            <w:r w:rsidRPr="00D80DEE">
              <w:t>k)</w:t>
            </w:r>
            <w:r w:rsidRPr="00D80DEE">
              <w:tab/>
              <w:t>sich an diplomatischen Bemühungen zu beteiligen, mit denen verhindert werden soll, dass die Lage in der Taiwanstraße und dem Südchinesischen Meer weiter eskaliert, und jegliche einseitige Änderung des Status quo abzulehnen; mit gleichgesinnten Partnern zusammenzuarbeiten, um die Stabilität in der Region zu stärken; zu betonen, dass in der Resolution 2758 der Vereinten Nationen nicht die Souveränität der Volksrepublik China über Taiwan festgelegt wird</w:t>
            </w:r>
            <w:r w:rsidRPr="00D80DEE">
              <w:rPr>
                <w:b/>
                <w:i/>
              </w:rPr>
              <w:t>,</w:t>
            </w:r>
            <w:r w:rsidRPr="00D80DEE">
              <w:t xml:space="preserve"> und verstärkt für eine substanzielle Beteiligung Taiwans an internationalen Organisationen einzutreten;</w:t>
            </w:r>
          </w:p>
        </w:tc>
        <w:tc>
          <w:tcPr>
            <w:tcW w:w="4876" w:type="dxa"/>
            <w:tcBorders>
              <w:top w:val="nil"/>
              <w:left w:val="nil"/>
              <w:bottom w:val="nil"/>
              <w:right w:val="nil"/>
            </w:tcBorders>
          </w:tcPr>
          <w:p w14:paraId="1588DE3B" w14:textId="77777777" w:rsidR="003F2DBD" w:rsidRPr="00D80DEE" w:rsidRDefault="003F2DBD" w:rsidP="00AD33C6">
            <w:pPr>
              <w:pStyle w:val="Normal6a"/>
            </w:pPr>
            <w:r w:rsidRPr="00D80DEE">
              <w:t>k)</w:t>
            </w:r>
            <w:r w:rsidRPr="00D80DEE">
              <w:tab/>
              <w:t xml:space="preserve">sich an diplomatischen Bemühungen zu beteiligen, mit denen verhindert werden soll, dass die Lage in der Taiwanstraße und dem Südchinesischen Meer weiter eskaliert, und jegliche einseitige Änderung des Status quo abzulehnen; mit gleichgesinnten Partnern zusammenzuarbeiten, um die Stabilität in der Region </w:t>
            </w:r>
            <w:r w:rsidRPr="00D80DEE">
              <w:rPr>
                <w:b/>
                <w:i/>
              </w:rPr>
              <w:t>sowie die Abschreckung gegen Zwangsmaßnahmen oder militärische Aktionen</w:t>
            </w:r>
            <w:r w:rsidRPr="00D80DEE">
              <w:t xml:space="preserve"> zu stärken; zu betonen, dass in der Resolution 2758 der Vereinten Nationen nicht die Souveränität der Volksrepublik China über Taiwan festgelegt wird und </w:t>
            </w:r>
            <w:r w:rsidRPr="00D80DEE">
              <w:rPr>
                <w:b/>
                <w:i/>
              </w:rPr>
              <w:t>dass diese Resolution nicht dazu verwendet werden kann, Taiwan aus dem internationalen System auszuschließen;</w:t>
            </w:r>
            <w:r w:rsidRPr="00D80DEE">
              <w:t xml:space="preserve"> verstärkt für eine substanzielle Beteiligung Taiwans an internationalen Organisationen einzutreten;</w:t>
            </w:r>
          </w:p>
        </w:tc>
      </w:tr>
    </w:tbl>
    <w:p w14:paraId="3EAC8059"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AC49BA3" w14:textId="77777777" w:rsidR="003F2DBD" w:rsidRPr="00D80DEE" w:rsidRDefault="003F2DBD" w:rsidP="003F2DBD">
      <w:r w:rsidRPr="00D80DEE">
        <w:rPr>
          <w:rStyle w:val="HideTWBExt"/>
        </w:rPr>
        <w:t>&lt;/Amend&gt;</w:t>
      </w:r>
    </w:p>
    <w:p w14:paraId="6C95068A"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169</w:t>
      </w:r>
      <w:r w:rsidRPr="00D80DEE">
        <w:rPr>
          <w:rStyle w:val="HideTWBExt"/>
          <w:b w:val="0"/>
        </w:rPr>
        <w:t>&lt;/NumAm&gt;</w:t>
      </w:r>
    </w:p>
    <w:p w14:paraId="2C28E062"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3734DA02" w14:textId="77777777" w:rsidR="003F2DBD" w:rsidRPr="00D80DEE" w:rsidRDefault="003F2DBD" w:rsidP="003F2DBD">
      <w:pPr>
        <w:pStyle w:val="NormalBold"/>
      </w:pPr>
      <w:r w:rsidRPr="00D80DEE">
        <w:rPr>
          <w:rStyle w:val="HideTWBExt"/>
          <w:b w:val="0"/>
        </w:rPr>
        <w:t>&lt;/RepeatBlock-By&gt;</w:t>
      </w:r>
    </w:p>
    <w:p w14:paraId="019C405E"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25E0E1E" w14:textId="77777777" w:rsidR="003F2DBD" w:rsidRPr="00D80DEE" w:rsidRDefault="003F2DBD" w:rsidP="003F2DBD">
      <w:pPr>
        <w:pStyle w:val="NormalBold"/>
      </w:pPr>
      <w:r w:rsidRPr="00D80DEE">
        <w:rPr>
          <w:rStyle w:val="HideTWBExt"/>
          <w:b w:val="0"/>
        </w:rPr>
        <w:t>&lt;Article&gt;</w:t>
      </w:r>
      <w:r w:rsidRPr="00D80DEE">
        <w:t>Ziffer 1 – Buchstabe k</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5A61868" w14:textId="77777777" w:rsidTr="00AD33C6">
        <w:trPr>
          <w:trHeight w:hRule="exact" w:val="240"/>
          <w:jc w:val="center"/>
        </w:trPr>
        <w:tc>
          <w:tcPr>
            <w:tcW w:w="9752" w:type="dxa"/>
            <w:gridSpan w:val="2"/>
            <w:tcBorders>
              <w:top w:val="nil"/>
              <w:left w:val="nil"/>
              <w:bottom w:val="nil"/>
              <w:right w:val="nil"/>
            </w:tcBorders>
          </w:tcPr>
          <w:p w14:paraId="4D50890A" w14:textId="77777777" w:rsidR="003F2DBD" w:rsidRPr="00D80DEE" w:rsidRDefault="003F2DBD" w:rsidP="00AD33C6"/>
        </w:tc>
      </w:tr>
      <w:tr w:rsidR="003F2DBD" w:rsidRPr="00D80DEE" w14:paraId="18CFFB8B" w14:textId="77777777" w:rsidTr="00AD33C6">
        <w:trPr>
          <w:trHeight w:val="240"/>
          <w:jc w:val="center"/>
        </w:trPr>
        <w:tc>
          <w:tcPr>
            <w:tcW w:w="4876" w:type="dxa"/>
            <w:tcBorders>
              <w:top w:val="nil"/>
              <w:left w:val="nil"/>
              <w:bottom w:val="nil"/>
              <w:right w:val="nil"/>
            </w:tcBorders>
          </w:tcPr>
          <w:p w14:paraId="7003041A"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EC14DBC" w14:textId="77777777" w:rsidR="003F2DBD" w:rsidRPr="00D80DEE" w:rsidRDefault="003F2DBD" w:rsidP="00AD33C6">
            <w:pPr>
              <w:pStyle w:val="AmColumnHeading"/>
            </w:pPr>
            <w:r w:rsidRPr="00D80DEE">
              <w:t>Geänderter Text</w:t>
            </w:r>
          </w:p>
        </w:tc>
      </w:tr>
      <w:tr w:rsidR="003F2DBD" w:rsidRPr="00D80DEE" w14:paraId="211A85A1" w14:textId="77777777" w:rsidTr="00AD33C6">
        <w:trPr>
          <w:jc w:val="center"/>
        </w:trPr>
        <w:tc>
          <w:tcPr>
            <w:tcW w:w="4876" w:type="dxa"/>
            <w:tcBorders>
              <w:top w:val="nil"/>
              <w:left w:val="nil"/>
              <w:bottom w:val="nil"/>
              <w:right w:val="nil"/>
            </w:tcBorders>
          </w:tcPr>
          <w:p w14:paraId="7DF1B997" w14:textId="77777777" w:rsidR="003F2DBD" w:rsidRPr="00D80DEE" w:rsidRDefault="003F2DBD" w:rsidP="00AD33C6">
            <w:pPr>
              <w:pStyle w:val="Normal6a"/>
            </w:pPr>
            <w:r w:rsidRPr="00D80DEE">
              <w:t>k)</w:t>
            </w:r>
            <w:r w:rsidRPr="00D80DEE">
              <w:tab/>
              <w:t>sich an diplomatischen Bemühungen zu beteiligen, mit denen verhindert werden soll, dass die Lage in der Taiwanstraße und dem Südchinesischen Meer weiter eskaliert, und jegliche einseitige Änderung des Status quo abzulehnen; mit gleichgesinnten Partnern zusammenzuarbeiten, um die Stabilität in der Region zu stärken; zu betonen, dass in der Resolution 2758 der Vereinten Nationen nicht die Souveränität der Volksrepublik China über Taiwan festgelegt wird, und verstärkt für eine substanzielle Beteiligung Taiwans an internationalen Organisationen einzutreten;</w:t>
            </w:r>
          </w:p>
        </w:tc>
        <w:tc>
          <w:tcPr>
            <w:tcW w:w="4876" w:type="dxa"/>
            <w:tcBorders>
              <w:top w:val="nil"/>
              <w:left w:val="nil"/>
              <w:bottom w:val="nil"/>
              <w:right w:val="nil"/>
            </w:tcBorders>
          </w:tcPr>
          <w:p w14:paraId="3D69DB9A" w14:textId="77777777" w:rsidR="003F2DBD" w:rsidRPr="00D80DEE" w:rsidRDefault="003F2DBD" w:rsidP="00AD33C6">
            <w:pPr>
              <w:pStyle w:val="Normal6a"/>
            </w:pPr>
            <w:r w:rsidRPr="00D80DEE">
              <w:t>k)</w:t>
            </w:r>
            <w:r w:rsidRPr="00D80DEE">
              <w:tab/>
              <w:t>sich an diplomatischen Bemühungen zu beteiligen, mit denen verhindert werden soll, dass die Lage in der Taiwanstraße und dem Südchinesischen Meer weiter eskaliert, und jegliche einseitige Änderung des Status quo abzulehnen; mit gleichgesinnten Partnern zusammenzuarbeiten, um die Stabilität in der Region zu stärken; zu betonen, dass in der Resolution 2758 der Vereinten Nationen nicht die Souveränität der Volksrepublik China über Taiwan festgelegt wird, und verstärkt für eine substanzielle Beteiligung Taiwans an internationalen Organisationen einzutreten</w:t>
            </w:r>
            <w:r w:rsidRPr="00D80DEE">
              <w:rPr>
                <w:b/>
                <w:i/>
              </w:rPr>
              <w:t>,</w:t>
            </w:r>
            <w:r w:rsidRPr="00D80DEE">
              <w:t xml:space="preserve"> </w:t>
            </w:r>
            <w:r w:rsidRPr="00D80DEE">
              <w:rPr>
                <w:b/>
                <w:i/>
              </w:rPr>
              <w:t>deren Mitgliedschaft oder Tätigkeit nicht auf Staaten beschränkt ist, einschließlich solcher, in denen ein Beobachterstatus möglich ist</w:t>
            </w:r>
            <w:r w:rsidRPr="00D80DEE">
              <w:t>;</w:t>
            </w:r>
          </w:p>
        </w:tc>
      </w:tr>
    </w:tbl>
    <w:p w14:paraId="11852D6F"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3D2CBACA" w14:textId="77777777" w:rsidR="003F2DBD" w:rsidRPr="00D80DEE" w:rsidRDefault="003F2DBD" w:rsidP="003F2DBD">
      <w:r w:rsidRPr="00D80DEE">
        <w:rPr>
          <w:rStyle w:val="HideTWBExt"/>
        </w:rPr>
        <w:t>&lt;/Amend&gt;</w:t>
      </w:r>
    </w:p>
    <w:p w14:paraId="2B30378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170</w:t>
      </w:r>
      <w:r w:rsidRPr="00D80DEE">
        <w:rPr>
          <w:rStyle w:val="HideTWBExt"/>
          <w:b w:val="0"/>
        </w:rPr>
        <w:t>&lt;/NumAm&gt;</w:t>
      </w:r>
    </w:p>
    <w:p w14:paraId="73CEE9F7"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63F2A436" w14:textId="77777777" w:rsidR="003F2DBD" w:rsidRPr="00D80DEE" w:rsidRDefault="003F2DBD" w:rsidP="003F2DBD">
      <w:pPr>
        <w:pStyle w:val="NormalBold"/>
      </w:pPr>
      <w:r w:rsidRPr="00D80DEE">
        <w:rPr>
          <w:rStyle w:val="HideTWBExt"/>
          <w:b w:val="0"/>
        </w:rPr>
        <w:t>&lt;/RepeatBlock-By&gt;</w:t>
      </w:r>
    </w:p>
    <w:p w14:paraId="6E9292A4"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810946B" w14:textId="77777777" w:rsidR="003F2DBD" w:rsidRPr="00D80DEE" w:rsidRDefault="003F2DBD" w:rsidP="003F2DBD">
      <w:pPr>
        <w:pStyle w:val="NormalBold"/>
      </w:pPr>
      <w:r w:rsidRPr="00D80DEE">
        <w:rPr>
          <w:rStyle w:val="HideTWBExt"/>
          <w:b w:val="0"/>
        </w:rPr>
        <w:t>&lt;Article&gt;</w:t>
      </w:r>
      <w:r w:rsidRPr="00D80DEE">
        <w:t>Ziffer 1 – Buchstabe k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7392250" w14:textId="77777777" w:rsidTr="00AD33C6">
        <w:trPr>
          <w:trHeight w:hRule="exact" w:val="240"/>
          <w:jc w:val="center"/>
        </w:trPr>
        <w:tc>
          <w:tcPr>
            <w:tcW w:w="9752" w:type="dxa"/>
            <w:gridSpan w:val="2"/>
            <w:tcBorders>
              <w:top w:val="nil"/>
              <w:left w:val="nil"/>
              <w:bottom w:val="nil"/>
              <w:right w:val="nil"/>
            </w:tcBorders>
          </w:tcPr>
          <w:p w14:paraId="7F1A83A4" w14:textId="77777777" w:rsidR="003F2DBD" w:rsidRPr="00D80DEE" w:rsidRDefault="003F2DBD" w:rsidP="00AD33C6"/>
        </w:tc>
      </w:tr>
      <w:tr w:rsidR="003F2DBD" w:rsidRPr="00D80DEE" w14:paraId="1E6CBE61" w14:textId="77777777" w:rsidTr="00AD33C6">
        <w:trPr>
          <w:trHeight w:val="240"/>
          <w:jc w:val="center"/>
        </w:trPr>
        <w:tc>
          <w:tcPr>
            <w:tcW w:w="4876" w:type="dxa"/>
            <w:tcBorders>
              <w:top w:val="nil"/>
              <w:left w:val="nil"/>
              <w:bottom w:val="nil"/>
              <w:right w:val="nil"/>
            </w:tcBorders>
          </w:tcPr>
          <w:p w14:paraId="25E63B18"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C75CE01" w14:textId="77777777" w:rsidR="003F2DBD" w:rsidRPr="00D80DEE" w:rsidRDefault="003F2DBD" w:rsidP="00AD33C6">
            <w:pPr>
              <w:pStyle w:val="AmColumnHeading"/>
            </w:pPr>
            <w:r w:rsidRPr="00D80DEE">
              <w:t>Geänderter Text</w:t>
            </w:r>
          </w:p>
        </w:tc>
      </w:tr>
      <w:tr w:rsidR="003F2DBD" w:rsidRPr="00D80DEE" w14:paraId="59B66A23" w14:textId="77777777" w:rsidTr="00AD33C6">
        <w:trPr>
          <w:jc w:val="center"/>
        </w:trPr>
        <w:tc>
          <w:tcPr>
            <w:tcW w:w="4876" w:type="dxa"/>
            <w:tcBorders>
              <w:top w:val="nil"/>
              <w:left w:val="nil"/>
              <w:bottom w:val="nil"/>
              <w:right w:val="nil"/>
            </w:tcBorders>
          </w:tcPr>
          <w:p w14:paraId="4CD043B0" w14:textId="77777777" w:rsidR="003F2DBD" w:rsidRPr="00D80DEE" w:rsidRDefault="003F2DBD" w:rsidP="00AD33C6">
            <w:pPr>
              <w:pStyle w:val="Normal6a"/>
            </w:pPr>
          </w:p>
        </w:tc>
        <w:tc>
          <w:tcPr>
            <w:tcW w:w="4876" w:type="dxa"/>
            <w:tcBorders>
              <w:top w:val="nil"/>
              <w:left w:val="nil"/>
              <w:bottom w:val="nil"/>
              <w:right w:val="nil"/>
            </w:tcBorders>
          </w:tcPr>
          <w:p w14:paraId="6CC19678" w14:textId="77777777" w:rsidR="003F2DBD" w:rsidRPr="00D80DEE" w:rsidRDefault="003F2DBD" w:rsidP="00AD33C6">
            <w:pPr>
              <w:pStyle w:val="Normal6a"/>
            </w:pPr>
            <w:r w:rsidRPr="00D80DEE">
              <w:rPr>
                <w:b/>
                <w:i/>
              </w:rPr>
              <w:t>ka)</w:t>
            </w:r>
            <w:r w:rsidRPr="00D80DEE">
              <w:tab/>
            </w:r>
            <w:r w:rsidRPr="00D80DEE">
              <w:rPr>
                <w:b/>
                <w:i/>
              </w:rPr>
              <w:t>die militärischen Drohungen seitens der Volksrepublik China sowie die Verstärkung der militärischen Präsenz der Vereinigten Staaten in der Region abzulehnen;</w:t>
            </w:r>
          </w:p>
        </w:tc>
      </w:tr>
    </w:tbl>
    <w:p w14:paraId="461293F6"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1C316A3" w14:textId="77777777" w:rsidR="003F2DBD" w:rsidRPr="00D80DEE" w:rsidRDefault="003F2DBD" w:rsidP="003F2DBD">
      <w:r w:rsidRPr="00D80DEE">
        <w:rPr>
          <w:rStyle w:val="HideTWBExt"/>
        </w:rPr>
        <w:t>&lt;/Amend&gt;</w:t>
      </w:r>
    </w:p>
    <w:p w14:paraId="6345F159"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171</w:t>
      </w:r>
      <w:r w:rsidRPr="00D80DEE">
        <w:rPr>
          <w:rStyle w:val="HideTWBExt"/>
          <w:b w:val="0"/>
        </w:rPr>
        <w:t>&lt;/NumAm&gt;</w:t>
      </w:r>
    </w:p>
    <w:p w14:paraId="0D48D0F5" w14:textId="77777777" w:rsidR="003F2DBD" w:rsidRPr="00D80DEE" w:rsidRDefault="003F2DBD" w:rsidP="003F2DBD">
      <w:pPr>
        <w:pStyle w:val="NormalBold"/>
      </w:pPr>
      <w:r w:rsidRPr="00D80DEE">
        <w:rPr>
          <w:rStyle w:val="HideTWBExt"/>
          <w:b w:val="0"/>
        </w:rPr>
        <w:t>&lt;RepeatBlock-By&gt;&lt;Members&gt;</w:t>
      </w:r>
      <w:r w:rsidRPr="00D80DEE">
        <w:t>Geadis Geadi</w:t>
      </w:r>
      <w:r w:rsidRPr="00D80DEE">
        <w:rPr>
          <w:rStyle w:val="HideTWBExt"/>
          <w:b w:val="0"/>
        </w:rPr>
        <w:t>&lt;/Members&gt;</w:t>
      </w:r>
    </w:p>
    <w:p w14:paraId="3D84F084" w14:textId="77777777" w:rsidR="003F2DBD" w:rsidRPr="00D80DEE" w:rsidRDefault="003F2DBD" w:rsidP="003F2DBD">
      <w:pPr>
        <w:pStyle w:val="NormalBold"/>
      </w:pPr>
      <w:r w:rsidRPr="00D80DEE">
        <w:rPr>
          <w:rStyle w:val="HideTWBExt"/>
          <w:b w:val="0"/>
        </w:rPr>
        <w:t>&lt;/RepeatBlock-By&gt;</w:t>
      </w:r>
    </w:p>
    <w:p w14:paraId="300BC38F"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E5A02FD" w14:textId="77777777" w:rsidR="003F2DBD" w:rsidRPr="00D80DEE" w:rsidRDefault="003F2DBD" w:rsidP="003F2DBD">
      <w:pPr>
        <w:pStyle w:val="NormalBold"/>
      </w:pPr>
      <w:r w:rsidRPr="00D80DEE">
        <w:rPr>
          <w:rStyle w:val="HideTWBExt"/>
          <w:b w:val="0"/>
        </w:rPr>
        <w:t>&lt;Article&gt;</w:t>
      </w:r>
      <w:r w:rsidRPr="00D80DEE">
        <w:t>Ziffer 1 – Buchstabe ka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DFC6609" w14:textId="77777777" w:rsidTr="00AD33C6">
        <w:trPr>
          <w:trHeight w:hRule="exact" w:val="240"/>
          <w:jc w:val="center"/>
        </w:trPr>
        <w:tc>
          <w:tcPr>
            <w:tcW w:w="9752" w:type="dxa"/>
            <w:gridSpan w:val="2"/>
            <w:tcBorders>
              <w:top w:val="nil"/>
              <w:left w:val="nil"/>
              <w:bottom w:val="nil"/>
              <w:right w:val="nil"/>
            </w:tcBorders>
          </w:tcPr>
          <w:p w14:paraId="6E318D08" w14:textId="77777777" w:rsidR="003F2DBD" w:rsidRPr="00D80DEE" w:rsidRDefault="003F2DBD" w:rsidP="00AD33C6"/>
        </w:tc>
      </w:tr>
      <w:tr w:rsidR="003F2DBD" w:rsidRPr="00D80DEE" w14:paraId="3D0F8B60" w14:textId="77777777" w:rsidTr="00AD33C6">
        <w:trPr>
          <w:trHeight w:val="240"/>
          <w:jc w:val="center"/>
        </w:trPr>
        <w:tc>
          <w:tcPr>
            <w:tcW w:w="4876" w:type="dxa"/>
            <w:tcBorders>
              <w:top w:val="nil"/>
              <w:left w:val="nil"/>
              <w:bottom w:val="nil"/>
              <w:right w:val="nil"/>
            </w:tcBorders>
          </w:tcPr>
          <w:p w14:paraId="56E36A78"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D785987" w14:textId="77777777" w:rsidR="003F2DBD" w:rsidRPr="00D80DEE" w:rsidRDefault="003F2DBD" w:rsidP="00AD33C6">
            <w:pPr>
              <w:pStyle w:val="AmColumnHeading"/>
            </w:pPr>
            <w:r w:rsidRPr="00D80DEE">
              <w:t>Geänderter Text</w:t>
            </w:r>
          </w:p>
        </w:tc>
      </w:tr>
      <w:tr w:rsidR="003F2DBD" w:rsidRPr="00D80DEE" w14:paraId="0E45BB6F" w14:textId="77777777" w:rsidTr="00AD33C6">
        <w:trPr>
          <w:jc w:val="center"/>
        </w:trPr>
        <w:tc>
          <w:tcPr>
            <w:tcW w:w="4876" w:type="dxa"/>
            <w:tcBorders>
              <w:top w:val="nil"/>
              <w:left w:val="nil"/>
              <w:bottom w:val="nil"/>
              <w:right w:val="nil"/>
            </w:tcBorders>
          </w:tcPr>
          <w:p w14:paraId="1862BB1E" w14:textId="77777777" w:rsidR="003F2DBD" w:rsidRPr="00D80DEE" w:rsidRDefault="003F2DBD" w:rsidP="00AD33C6">
            <w:pPr>
              <w:pStyle w:val="Normal6a"/>
            </w:pPr>
          </w:p>
        </w:tc>
        <w:tc>
          <w:tcPr>
            <w:tcW w:w="4876" w:type="dxa"/>
            <w:tcBorders>
              <w:top w:val="nil"/>
              <w:left w:val="nil"/>
              <w:bottom w:val="nil"/>
              <w:right w:val="nil"/>
            </w:tcBorders>
          </w:tcPr>
          <w:p w14:paraId="1EB12E30" w14:textId="77777777" w:rsidR="003F2DBD" w:rsidRPr="00D80DEE" w:rsidRDefault="003F2DBD" w:rsidP="00AD33C6">
            <w:pPr>
              <w:pStyle w:val="Normal6a"/>
            </w:pPr>
            <w:r w:rsidRPr="00D80DEE">
              <w:rPr>
                <w:b/>
                <w:i/>
              </w:rPr>
              <w:t>ka)</w:t>
            </w:r>
            <w:r w:rsidRPr="00D80DEE">
              <w:tab/>
            </w:r>
            <w:r w:rsidRPr="00D80DEE">
              <w:rPr>
                <w:b/>
                <w:i/>
              </w:rPr>
              <w:t>die uneingeschränkte Verpflichtung der Union zu bekräftigen, die Souveränität, Unabhängigkeit und territoriale Unversehrtheit aller ihrer Mitgliedstaaten im Einklang mit der Charta der Vereinten Nationen zu achten;</w:t>
            </w:r>
            <w:r w:rsidRPr="00D80DEE">
              <w:t xml:space="preserve"> </w:t>
            </w:r>
            <w:r w:rsidRPr="00D80DEE">
              <w:rPr>
                <w:b/>
                <w:i/>
              </w:rPr>
              <w:t>zu betonen, dass die andauernde Präsenz türkischer Truppen im Hoheitsgebiet der Republik Zypern, einem EU-Mitgliedstaat, eine eklatante Verletzung des Völkerrechts und eine Verletzung der grundlegenden Menschenrechte darstellt;</w:t>
            </w:r>
            <w:r w:rsidRPr="00D80DEE">
              <w:t xml:space="preserve"> </w:t>
            </w:r>
            <w:r w:rsidRPr="00D80DEE">
              <w:rPr>
                <w:b/>
                <w:i/>
              </w:rPr>
              <w:t>den sofortigen und vollständigen Rückzug der türkischen Besatzungstruppen, die Wiedereingliederung der besetzten Gebiete in eine vereinte und souveräne Republik Zypern, die Rückkehr aller Flüchtlinge in ihr angestammtes Land und die Aufklärung des Schicksals aller vermissten Personen zu fordern;</w:t>
            </w:r>
          </w:p>
        </w:tc>
      </w:tr>
    </w:tbl>
    <w:p w14:paraId="24345C8E"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{EL}</w:t>
      </w:r>
      <w:r w:rsidRPr="00D80DEE">
        <w:t>el</w:t>
      </w:r>
      <w:r w:rsidRPr="00D80DEE">
        <w:rPr>
          <w:rStyle w:val="HideTWBExt"/>
        </w:rPr>
        <w:t>&lt;/Original&gt;</w:t>
      </w:r>
    </w:p>
    <w:p w14:paraId="07CF7527" w14:textId="77777777" w:rsidR="003F2DBD" w:rsidRPr="00D80DEE" w:rsidRDefault="003F2DBD" w:rsidP="003F2DBD">
      <w:r w:rsidRPr="00D80DEE">
        <w:rPr>
          <w:rStyle w:val="HideTWBExt"/>
        </w:rPr>
        <w:t>&lt;/Amend&gt;</w:t>
      </w:r>
    </w:p>
    <w:p w14:paraId="46F7B0E9"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172</w:t>
      </w:r>
      <w:r w:rsidRPr="00D80DEE">
        <w:rPr>
          <w:rStyle w:val="HideTWBExt"/>
          <w:b w:val="0"/>
        </w:rPr>
        <w:t>&lt;/NumAm&gt;</w:t>
      </w:r>
    </w:p>
    <w:p w14:paraId="274AB47C" w14:textId="77777777" w:rsidR="003F2DBD" w:rsidRPr="00D80DEE" w:rsidRDefault="003F2DBD" w:rsidP="003F2DBD">
      <w:pPr>
        <w:pStyle w:val="NormalBold"/>
      </w:pPr>
      <w:r w:rsidRPr="00D80DEE">
        <w:rPr>
          <w:rStyle w:val="HideTWBExt"/>
          <w:b w:val="0"/>
        </w:rPr>
        <w:t>&lt;RepeatBlock-By&gt;&lt;Members&gt;</w:t>
      </w:r>
      <w:r w:rsidRPr="00D80DEE">
        <w:t>Petras Auštrevičius, Michał Kobosko, Marie-Agnes Strack-Zimmermann, Engin Eroglu, Hilde Vautmans, Dan Barna, Urmas Paet</w:t>
      </w:r>
      <w:r w:rsidRPr="00D80DEE">
        <w:rPr>
          <w:rStyle w:val="HideTWBExt"/>
          <w:b w:val="0"/>
        </w:rPr>
        <w:t>&lt;/Members&gt;</w:t>
      </w:r>
    </w:p>
    <w:p w14:paraId="77FACAB7" w14:textId="77777777" w:rsidR="003F2DBD" w:rsidRPr="00D80DEE" w:rsidRDefault="003F2DBD" w:rsidP="003F2DBD">
      <w:pPr>
        <w:pStyle w:val="NormalBold"/>
      </w:pPr>
      <w:r w:rsidRPr="00D80DEE">
        <w:rPr>
          <w:rStyle w:val="HideTWBExt"/>
          <w:b w:val="0"/>
        </w:rPr>
        <w:t>&lt;/RepeatBlock-By&gt;</w:t>
      </w:r>
    </w:p>
    <w:p w14:paraId="6B3FCE3B"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9D7A21A" w14:textId="77777777" w:rsidR="003F2DBD" w:rsidRPr="00D80DEE" w:rsidRDefault="003F2DBD" w:rsidP="003F2DBD">
      <w:pPr>
        <w:pStyle w:val="NormalBold"/>
      </w:pPr>
      <w:r w:rsidRPr="00D80DEE">
        <w:rPr>
          <w:rStyle w:val="HideTWBExt"/>
          <w:b w:val="0"/>
        </w:rPr>
        <w:t>&lt;Article&gt;</w:t>
      </w:r>
      <w:r w:rsidRPr="00D80DEE">
        <w:t>Ziffer 1 – Buchstabe k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0A16590" w14:textId="77777777" w:rsidTr="00AD33C6">
        <w:trPr>
          <w:trHeight w:hRule="exact" w:val="240"/>
          <w:jc w:val="center"/>
        </w:trPr>
        <w:tc>
          <w:tcPr>
            <w:tcW w:w="9752" w:type="dxa"/>
            <w:gridSpan w:val="2"/>
            <w:tcBorders>
              <w:top w:val="nil"/>
              <w:left w:val="nil"/>
              <w:bottom w:val="nil"/>
              <w:right w:val="nil"/>
            </w:tcBorders>
          </w:tcPr>
          <w:p w14:paraId="30726BE1" w14:textId="77777777" w:rsidR="003F2DBD" w:rsidRPr="00D80DEE" w:rsidRDefault="003F2DBD" w:rsidP="00AD33C6"/>
        </w:tc>
      </w:tr>
      <w:tr w:rsidR="003F2DBD" w:rsidRPr="00D80DEE" w14:paraId="3E7200AF" w14:textId="77777777" w:rsidTr="00AD33C6">
        <w:trPr>
          <w:trHeight w:val="240"/>
          <w:jc w:val="center"/>
        </w:trPr>
        <w:tc>
          <w:tcPr>
            <w:tcW w:w="4876" w:type="dxa"/>
            <w:tcBorders>
              <w:top w:val="nil"/>
              <w:left w:val="nil"/>
              <w:bottom w:val="nil"/>
              <w:right w:val="nil"/>
            </w:tcBorders>
          </w:tcPr>
          <w:p w14:paraId="3AC22273"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4B06726" w14:textId="77777777" w:rsidR="003F2DBD" w:rsidRPr="00D80DEE" w:rsidRDefault="003F2DBD" w:rsidP="00AD33C6">
            <w:pPr>
              <w:pStyle w:val="AmColumnHeading"/>
            </w:pPr>
            <w:r w:rsidRPr="00D80DEE">
              <w:t>Geänderter Text</w:t>
            </w:r>
          </w:p>
        </w:tc>
      </w:tr>
      <w:tr w:rsidR="003F2DBD" w:rsidRPr="00D80DEE" w14:paraId="5708EFFE" w14:textId="77777777" w:rsidTr="00AD33C6">
        <w:trPr>
          <w:jc w:val="center"/>
        </w:trPr>
        <w:tc>
          <w:tcPr>
            <w:tcW w:w="4876" w:type="dxa"/>
            <w:tcBorders>
              <w:top w:val="nil"/>
              <w:left w:val="nil"/>
              <w:bottom w:val="nil"/>
              <w:right w:val="nil"/>
            </w:tcBorders>
          </w:tcPr>
          <w:p w14:paraId="36911849" w14:textId="77777777" w:rsidR="003F2DBD" w:rsidRPr="00D80DEE" w:rsidRDefault="003F2DBD" w:rsidP="00AD33C6">
            <w:pPr>
              <w:pStyle w:val="Normal6a"/>
            </w:pPr>
          </w:p>
        </w:tc>
        <w:tc>
          <w:tcPr>
            <w:tcW w:w="4876" w:type="dxa"/>
            <w:tcBorders>
              <w:top w:val="nil"/>
              <w:left w:val="nil"/>
              <w:bottom w:val="nil"/>
              <w:right w:val="nil"/>
            </w:tcBorders>
          </w:tcPr>
          <w:p w14:paraId="775D72C5" w14:textId="77777777" w:rsidR="003F2DBD" w:rsidRPr="00D80DEE" w:rsidRDefault="003F2DBD" w:rsidP="00AD33C6">
            <w:pPr>
              <w:pStyle w:val="Normal6a"/>
            </w:pPr>
            <w:r w:rsidRPr="00D80DEE">
              <w:rPr>
                <w:b/>
                <w:i/>
              </w:rPr>
              <w:t>ka)</w:t>
            </w:r>
            <w:r w:rsidRPr="00D80DEE">
              <w:tab/>
            </w:r>
            <w:r w:rsidRPr="00D80DEE">
              <w:rPr>
                <w:b/>
                <w:i/>
              </w:rPr>
              <w:t>eine entschlossene Haltung hinsichtlich der De-facto-Behörden in Afghanistan und der sich verschlechternden humanitären Lage beizubehalten; die Taliban aufzufordern, Gesetze und Praktiken abzuschaffen, die den gleichberechtigten Zugang von Frauen und Mädchen zu Bildung und zu allen sozialen, wirtschaftlichen und öffentlichen Bereichen des Lebens einschränken; die De-facto-Behörden nachdrücklich aufzufordern, die Beschränkungen aufzuheben, denen afghanische weibliche Beschäftigte der Vereinten Nationen beim Zugang zu den Büros der Vereinten Nationen im ganzen Land unterliegen; eine starke Opposition gegen den Mangel an Inklusivität innerhalb der De-facto-Regierung aufrechtzuerhalten; die De-facto-Behörden in Afghanistan durch Untersuchungen des IStGH und des unabhängigen Untersuchungsmechanismus der Vereinten Nationen zur Rechenschaft zu ziehen;</w:t>
            </w:r>
          </w:p>
        </w:tc>
      </w:tr>
    </w:tbl>
    <w:p w14:paraId="0CEBCA01"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CB13CF6" w14:textId="77777777" w:rsidR="003F2DBD" w:rsidRPr="00D80DEE" w:rsidRDefault="003F2DBD" w:rsidP="003F2DBD">
      <w:r w:rsidRPr="00D80DEE">
        <w:rPr>
          <w:rStyle w:val="HideTWBExt"/>
        </w:rPr>
        <w:t>&lt;/Amend&gt;</w:t>
      </w:r>
    </w:p>
    <w:p w14:paraId="4A7B1B1F"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173</w:t>
      </w:r>
      <w:r w:rsidRPr="00D80DEE">
        <w:rPr>
          <w:rStyle w:val="HideTWBExt"/>
          <w:b w:val="0"/>
        </w:rPr>
        <w:t>&lt;/NumAm&gt;</w:t>
      </w:r>
    </w:p>
    <w:p w14:paraId="6FCC566B"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0D1C35C5" w14:textId="77777777" w:rsidR="003F2DBD" w:rsidRPr="00D80DEE" w:rsidRDefault="003F2DBD" w:rsidP="003F2DBD">
      <w:pPr>
        <w:pStyle w:val="NormalBold"/>
      </w:pPr>
      <w:r w:rsidRPr="00D80DEE">
        <w:rPr>
          <w:rStyle w:val="HideTWBExt"/>
          <w:b w:val="0"/>
        </w:rPr>
        <w:t>&lt;/RepeatBlock-By&gt;</w:t>
      </w:r>
    </w:p>
    <w:p w14:paraId="0E477374"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624D50C" w14:textId="77777777" w:rsidR="003F2DBD" w:rsidRPr="00D80DEE" w:rsidRDefault="003F2DBD" w:rsidP="003F2DBD">
      <w:pPr>
        <w:pStyle w:val="NormalBold"/>
      </w:pPr>
      <w:r w:rsidRPr="00D80DEE">
        <w:rPr>
          <w:rStyle w:val="HideTWBExt"/>
          <w:b w:val="0"/>
        </w:rPr>
        <w:t>&lt;Article&gt;</w:t>
      </w:r>
      <w:r w:rsidRPr="00D80DEE">
        <w:t>Ziffer 1 – Buchstabe k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DC0A3F8" w14:textId="77777777" w:rsidTr="00AD33C6">
        <w:trPr>
          <w:trHeight w:hRule="exact" w:val="240"/>
          <w:jc w:val="center"/>
        </w:trPr>
        <w:tc>
          <w:tcPr>
            <w:tcW w:w="9752" w:type="dxa"/>
            <w:gridSpan w:val="2"/>
            <w:tcBorders>
              <w:top w:val="nil"/>
              <w:left w:val="nil"/>
              <w:bottom w:val="nil"/>
              <w:right w:val="nil"/>
            </w:tcBorders>
          </w:tcPr>
          <w:p w14:paraId="2E0E1822" w14:textId="77777777" w:rsidR="003F2DBD" w:rsidRPr="00D80DEE" w:rsidRDefault="003F2DBD" w:rsidP="00AD33C6"/>
        </w:tc>
      </w:tr>
      <w:tr w:rsidR="003F2DBD" w:rsidRPr="00D80DEE" w14:paraId="008EB59A" w14:textId="77777777" w:rsidTr="00AD33C6">
        <w:trPr>
          <w:trHeight w:val="240"/>
          <w:jc w:val="center"/>
        </w:trPr>
        <w:tc>
          <w:tcPr>
            <w:tcW w:w="4876" w:type="dxa"/>
            <w:tcBorders>
              <w:top w:val="nil"/>
              <w:left w:val="nil"/>
              <w:bottom w:val="nil"/>
              <w:right w:val="nil"/>
            </w:tcBorders>
          </w:tcPr>
          <w:p w14:paraId="125F5636"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E7B057E" w14:textId="77777777" w:rsidR="003F2DBD" w:rsidRPr="00D80DEE" w:rsidRDefault="003F2DBD" w:rsidP="00AD33C6">
            <w:pPr>
              <w:pStyle w:val="AmColumnHeading"/>
            </w:pPr>
            <w:r w:rsidRPr="00D80DEE">
              <w:t>Geänderter Text</w:t>
            </w:r>
          </w:p>
        </w:tc>
      </w:tr>
      <w:tr w:rsidR="003F2DBD" w:rsidRPr="00D80DEE" w14:paraId="60D3E0E6" w14:textId="77777777" w:rsidTr="00AD33C6">
        <w:trPr>
          <w:jc w:val="center"/>
        </w:trPr>
        <w:tc>
          <w:tcPr>
            <w:tcW w:w="4876" w:type="dxa"/>
            <w:tcBorders>
              <w:top w:val="nil"/>
              <w:left w:val="nil"/>
              <w:bottom w:val="nil"/>
              <w:right w:val="nil"/>
            </w:tcBorders>
          </w:tcPr>
          <w:p w14:paraId="7DD98E1D" w14:textId="77777777" w:rsidR="003F2DBD" w:rsidRPr="00D80DEE" w:rsidRDefault="003F2DBD" w:rsidP="00AD33C6">
            <w:pPr>
              <w:pStyle w:val="Normal6a"/>
            </w:pPr>
          </w:p>
        </w:tc>
        <w:tc>
          <w:tcPr>
            <w:tcW w:w="4876" w:type="dxa"/>
            <w:tcBorders>
              <w:top w:val="nil"/>
              <w:left w:val="nil"/>
              <w:bottom w:val="nil"/>
              <w:right w:val="nil"/>
            </w:tcBorders>
          </w:tcPr>
          <w:p w14:paraId="1E2DDF15" w14:textId="77777777" w:rsidR="003F2DBD" w:rsidRPr="00D80DEE" w:rsidRDefault="003F2DBD" w:rsidP="00AD33C6">
            <w:pPr>
              <w:pStyle w:val="Normal6a"/>
            </w:pPr>
            <w:r w:rsidRPr="00D80DEE">
              <w:rPr>
                <w:b/>
                <w:i/>
              </w:rPr>
              <w:t>ka)</w:t>
            </w:r>
            <w:r w:rsidRPr="00D80DEE">
              <w:tab/>
            </w:r>
            <w:r w:rsidRPr="00D80DEE">
              <w:rPr>
                <w:b/>
                <w:i/>
              </w:rPr>
              <w:t>hervorzuheben, dass es wichtig ist, die Souveränität, territoriale Integrität und Selbstbestimmung Grönlands als einen autonomen Teilstaat innerhalb des Königreichs Dänemark zu respektieren, die starke Ablehnung der grönländischen Bevölkerung gegenüber jeglichen Versuchen von außen, diesen Status ohne ihren freien Willen und ihre Zustimmung zu ändern, zur Kenntnis nehmen und die EU und ihre Partner aufzufordern, Dänemark und Grönland bei der Wahrung der Souveränität und Stabilität Grönlands angesichts externer geopolitischer Druckausübung zu unterstützen, unter anderem durch eine verstärkte Zusammenarbeit in der Arktis und die Achtung des Völkerrechts, der territorialen Integrität und der demokratischen Prozesse;</w:t>
            </w:r>
          </w:p>
        </w:tc>
      </w:tr>
    </w:tbl>
    <w:p w14:paraId="3B67C134"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166BC614" w14:textId="77777777" w:rsidR="003F2DBD" w:rsidRPr="00D80DEE" w:rsidRDefault="003F2DBD" w:rsidP="003F2DBD">
      <w:r w:rsidRPr="00D80DEE">
        <w:rPr>
          <w:rStyle w:val="HideTWBExt"/>
        </w:rPr>
        <w:t>&lt;/Amend&gt;</w:t>
      </w:r>
    </w:p>
    <w:p w14:paraId="011C6889"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174</w:t>
      </w:r>
      <w:r w:rsidRPr="00D80DEE">
        <w:rPr>
          <w:rStyle w:val="HideTWBExt"/>
          <w:b w:val="0"/>
        </w:rPr>
        <w:t>&lt;/NumAm&gt;</w:t>
      </w:r>
    </w:p>
    <w:p w14:paraId="39E30EDC"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56BDE583" w14:textId="77777777" w:rsidR="003F2DBD" w:rsidRPr="00D80DEE" w:rsidRDefault="003F2DBD" w:rsidP="003F2DBD">
      <w:pPr>
        <w:pStyle w:val="NormalBold"/>
      </w:pPr>
      <w:r w:rsidRPr="00D80DEE">
        <w:rPr>
          <w:rStyle w:val="HideTWBExt"/>
          <w:b w:val="0"/>
        </w:rPr>
        <w:t>&lt;/RepeatBlock-By&gt;</w:t>
      </w:r>
    </w:p>
    <w:p w14:paraId="4E1AC4DB"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3FEDF78" w14:textId="77777777" w:rsidR="003F2DBD" w:rsidRPr="00D80DEE" w:rsidRDefault="003F2DBD" w:rsidP="003F2DBD">
      <w:pPr>
        <w:pStyle w:val="NormalBold"/>
      </w:pPr>
      <w:r w:rsidRPr="00D80DEE">
        <w:rPr>
          <w:rStyle w:val="HideTWBExt"/>
          <w:b w:val="0"/>
        </w:rPr>
        <w:t>&lt;Article&gt;</w:t>
      </w:r>
      <w:r w:rsidRPr="00D80DEE">
        <w:t>Ziffer 1 – Zwischenüberschrift 4 c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D40ABED" w14:textId="77777777" w:rsidTr="00AD33C6">
        <w:trPr>
          <w:trHeight w:hRule="exact" w:val="240"/>
          <w:jc w:val="center"/>
        </w:trPr>
        <w:tc>
          <w:tcPr>
            <w:tcW w:w="9752" w:type="dxa"/>
            <w:gridSpan w:val="2"/>
            <w:tcBorders>
              <w:top w:val="nil"/>
              <w:left w:val="nil"/>
              <w:bottom w:val="nil"/>
              <w:right w:val="nil"/>
            </w:tcBorders>
          </w:tcPr>
          <w:p w14:paraId="13CFFD9A" w14:textId="77777777" w:rsidR="003F2DBD" w:rsidRPr="00D80DEE" w:rsidRDefault="003F2DBD" w:rsidP="00AD33C6"/>
        </w:tc>
      </w:tr>
      <w:tr w:rsidR="003F2DBD" w:rsidRPr="00D80DEE" w14:paraId="7566418A" w14:textId="77777777" w:rsidTr="00AD33C6">
        <w:trPr>
          <w:trHeight w:val="240"/>
          <w:jc w:val="center"/>
        </w:trPr>
        <w:tc>
          <w:tcPr>
            <w:tcW w:w="4876" w:type="dxa"/>
            <w:tcBorders>
              <w:top w:val="nil"/>
              <w:left w:val="nil"/>
              <w:bottom w:val="nil"/>
              <w:right w:val="nil"/>
            </w:tcBorders>
          </w:tcPr>
          <w:p w14:paraId="251078A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3F1FC3C" w14:textId="77777777" w:rsidR="003F2DBD" w:rsidRPr="00D80DEE" w:rsidRDefault="003F2DBD" w:rsidP="00AD33C6">
            <w:pPr>
              <w:pStyle w:val="AmColumnHeading"/>
            </w:pPr>
            <w:r w:rsidRPr="00D80DEE">
              <w:t>Geänderter Text</w:t>
            </w:r>
          </w:p>
        </w:tc>
      </w:tr>
      <w:tr w:rsidR="003F2DBD" w:rsidRPr="00D80DEE" w14:paraId="05BDD979" w14:textId="77777777" w:rsidTr="00AD33C6">
        <w:trPr>
          <w:jc w:val="center"/>
        </w:trPr>
        <w:tc>
          <w:tcPr>
            <w:tcW w:w="4876" w:type="dxa"/>
            <w:tcBorders>
              <w:top w:val="nil"/>
              <w:left w:val="nil"/>
              <w:bottom w:val="nil"/>
              <w:right w:val="nil"/>
            </w:tcBorders>
          </w:tcPr>
          <w:p w14:paraId="6EED50BA" w14:textId="77777777" w:rsidR="003F2DBD" w:rsidRPr="00D80DEE" w:rsidRDefault="003F2DBD" w:rsidP="00AD33C6">
            <w:pPr>
              <w:pStyle w:val="Normal6a"/>
            </w:pPr>
          </w:p>
        </w:tc>
        <w:tc>
          <w:tcPr>
            <w:tcW w:w="4876" w:type="dxa"/>
            <w:tcBorders>
              <w:top w:val="nil"/>
              <w:left w:val="nil"/>
              <w:bottom w:val="nil"/>
              <w:right w:val="nil"/>
            </w:tcBorders>
          </w:tcPr>
          <w:p w14:paraId="213EEAAE" w14:textId="77777777" w:rsidR="003F2DBD" w:rsidRPr="00D80DEE" w:rsidRDefault="003F2DBD" w:rsidP="00AD33C6">
            <w:pPr>
              <w:pStyle w:val="Normal6a"/>
            </w:pPr>
            <w:r w:rsidRPr="00D80DEE">
              <w:rPr>
                <w:b/>
                <w:i/>
              </w:rPr>
              <w:t>ihre tiefe Besorgnis über jede Erklärung oder Initiative zum Ausdruck zu bringen, die die territoriale Unversehrtheit der Mitgliedstaaten der Union oder der mit ihnen verbundenen Gebiete in Frage stellt, insbesondere im Zusammenhang mit den Drohungen der USA in Bezug auf Grönland, ein autonomes Gebiet innerhalb Dänemarks; jede mit der Charta der Vereinten Nationen unvereinbare Bedrohung, jeden Druck oder jeden Anspruch auf territorialen Erwerb zurückzuweisen, insbesondere unter Verstoß gegen den Grundsatz des Verbots der Androhung oder Anwendung von Gewalt;</w:t>
            </w:r>
          </w:p>
        </w:tc>
      </w:tr>
    </w:tbl>
    <w:p w14:paraId="5F4CBCA4"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1DEDB693" w14:textId="77777777" w:rsidR="003F2DBD" w:rsidRPr="00D80DEE" w:rsidRDefault="003F2DBD" w:rsidP="003F2DBD">
      <w:r w:rsidRPr="00D80DEE">
        <w:rPr>
          <w:rStyle w:val="HideTWBExt"/>
        </w:rPr>
        <w:t>&lt;/Amend&gt;</w:t>
      </w:r>
    </w:p>
    <w:p w14:paraId="722E5EED"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175</w:t>
      </w:r>
      <w:r w:rsidRPr="00D80DEE">
        <w:rPr>
          <w:rStyle w:val="HideTWBExt"/>
          <w:b w:val="0"/>
        </w:rPr>
        <w:t>&lt;/NumAm&gt;</w:t>
      </w:r>
    </w:p>
    <w:p w14:paraId="77FCA73A" w14:textId="77777777" w:rsidR="003F2DBD" w:rsidRPr="00D80DEE" w:rsidRDefault="003F2DBD" w:rsidP="003F2DBD">
      <w:pPr>
        <w:pStyle w:val="NormalBold"/>
      </w:pPr>
      <w:r w:rsidRPr="00D80DEE">
        <w:rPr>
          <w:rStyle w:val="HideTWBExt"/>
          <w:b w:val="0"/>
        </w:rPr>
        <w:t>&lt;RepeatBlock-By&gt;&lt;Members&gt;</w:t>
      </w:r>
      <w:r w:rsidRPr="00D80DEE">
        <w:t>Hilde Vautmans, Dan Barna, Petras Auštrevičius, Bernard Guetta, Lucia Yar, Engin Eroglu, Urmas Paet, Michał Kobosko, Marie-Agnes Strack-Zimmermann</w:t>
      </w:r>
      <w:r w:rsidRPr="00D80DEE">
        <w:rPr>
          <w:rStyle w:val="HideTWBExt"/>
          <w:b w:val="0"/>
        </w:rPr>
        <w:t>&lt;/Members&gt;</w:t>
      </w:r>
    </w:p>
    <w:p w14:paraId="32A84319" w14:textId="77777777" w:rsidR="003F2DBD" w:rsidRPr="00D80DEE" w:rsidRDefault="003F2DBD" w:rsidP="003F2DBD">
      <w:pPr>
        <w:pStyle w:val="NormalBold"/>
      </w:pPr>
      <w:r w:rsidRPr="00D80DEE">
        <w:rPr>
          <w:rStyle w:val="HideTWBExt"/>
          <w:b w:val="0"/>
        </w:rPr>
        <w:t>&lt;/RepeatBlock-By&gt;</w:t>
      </w:r>
    </w:p>
    <w:p w14:paraId="7C22E6A0"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1F69271" w14:textId="77777777" w:rsidR="003F2DBD" w:rsidRPr="00D80DEE" w:rsidRDefault="003F2DBD" w:rsidP="003F2DBD">
      <w:pPr>
        <w:pStyle w:val="NormalBold"/>
      </w:pPr>
      <w:r w:rsidRPr="00D80DEE">
        <w:rPr>
          <w:rStyle w:val="HideTWBExt"/>
          <w:b w:val="0"/>
        </w:rPr>
        <w:t>&lt;Article&gt;</w:t>
      </w:r>
      <w:r w:rsidRPr="00D80DEE">
        <w:t>Ziffer 1 – Buchstabe l</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4DF31CF" w14:textId="77777777" w:rsidTr="00AD33C6">
        <w:trPr>
          <w:trHeight w:hRule="exact" w:val="240"/>
          <w:jc w:val="center"/>
        </w:trPr>
        <w:tc>
          <w:tcPr>
            <w:tcW w:w="9752" w:type="dxa"/>
            <w:gridSpan w:val="2"/>
            <w:tcBorders>
              <w:top w:val="nil"/>
              <w:left w:val="nil"/>
              <w:bottom w:val="nil"/>
              <w:right w:val="nil"/>
            </w:tcBorders>
          </w:tcPr>
          <w:p w14:paraId="4B5CDEE1" w14:textId="77777777" w:rsidR="003F2DBD" w:rsidRPr="00D80DEE" w:rsidRDefault="003F2DBD" w:rsidP="00AD33C6"/>
        </w:tc>
      </w:tr>
      <w:tr w:rsidR="003F2DBD" w:rsidRPr="00D80DEE" w14:paraId="52FCD1E0" w14:textId="77777777" w:rsidTr="00AD33C6">
        <w:trPr>
          <w:trHeight w:val="240"/>
          <w:jc w:val="center"/>
        </w:trPr>
        <w:tc>
          <w:tcPr>
            <w:tcW w:w="4876" w:type="dxa"/>
            <w:tcBorders>
              <w:top w:val="nil"/>
              <w:left w:val="nil"/>
              <w:bottom w:val="nil"/>
              <w:right w:val="nil"/>
            </w:tcBorders>
          </w:tcPr>
          <w:p w14:paraId="4186A465"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55D9A7E" w14:textId="77777777" w:rsidR="003F2DBD" w:rsidRPr="00D80DEE" w:rsidRDefault="003F2DBD" w:rsidP="00AD33C6">
            <w:pPr>
              <w:pStyle w:val="AmColumnHeading"/>
            </w:pPr>
            <w:r w:rsidRPr="00D80DEE">
              <w:t>Geänderter Text</w:t>
            </w:r>
          </w:p>
        </w:tc>
      </w:tr>
      <w:tr w:rsidR="003F2DBD" w:rsidRPr="00D80DEE" w14:paraId="0D6DE9CF" w14:textId="77777777" w:rsidTr="00AD33C6">
        <w:trPr>
          <w:jc w:val="center"/>
        </w:trPr>
        <w:tc>
          <w:tcPr>
            <w:tcW w:w="4876" w:type="dxa"/>
            <w:tcBorders>
              <w:top w:val="nil"/>
              <w:left w:val="nil"/>
              <w:bottom w:val="nil"/>
              <w:right w:val="nil"/>
            </w:tcBorders>
          </w:tcPr>
          <w:p w14:paraId="480C731D" w14:textId="77777777" w:rsidR="003F2DBD" w:rsidRPr="00D80DEE" w:rsidRDefault="003F2DBD" w:rsidP="00AD33C6">
            <w:pPr>
              <w:pStyle w:val="Normal6a"/>
            </w:pPr>
            <w:r w:rsidRPr="00D80DEE">
              <w:t>l)</w:t>
            </w:r>
            <w:r w:rsidRPr="00D80DEE">
              <w:tab/>
              <w:t>die Zusammenarbeit mit den Vereinten Nationen fortzusetzen, um globale Sicherheitsherausforderungen durch Konfliktprävention, Mediation, Friedenskonsolidierung und Krisenmanagement im Einklang mit der strategischen Partnerschaft EU-VN für Frieden und Sicherheit anzugehen; die wesentliche Rolle der Friedensmissionen der Vereinten Nationen anzuerkennen und die Überprüfung der künftigen Ausrichtung dieser Operationen zu nutzen, um sicherzustellen, dass sie an die heutige Sicherheitslandschaft angepasst werden;</w:t>
            </w:r>
          </w:p>
        </w:tc>
        <w:tc>
          <w:tcPr>
            <w:tcW w:w="4876" w:type="dxa"/>
            <w:tcBorders>
              <w:top w:val="nil"/>
              <w:left w:val="nil"/>
              <w:bottom w:val="nil"/>
              <w:right w:val="nil"/>
            </w:tcBorders>
          </w:tcPr>
          <w:p w14:paraId="20A8F93A" w14:textId="77777777" w:rsidR="003F2DBD" w:rsidRPr="00D80DEE" w:rsidRDefault="003F2DBD" w:rsidP="00AD33C6">
            <w:pPr>
              <w:pStyle w:val="Normal6a"/>
            </w:pPr>
            <w:r w:rsidRPr="00D80DEE">
              <w:t>l)</w:t>
            </w:r>
            <w:r w:rsidRPr="00D80DEE">
              <w:tab/>
              <w:t xml:space="preserve">die Zusammenarbeit mit den Vereinten Nationen fortzusetzen, um globale Sicherheitsherausforderungen durch Konfliktprävention, Mediation, Friedenskonsolidierung und Krisenmanagement im Einklang mit der strategischen Partnerschaft EU-VN für Frieden und Sicherheit anzugehen; die wesentliche Rolle der Friedensmissionen der Vereinten Nationen anzuerkennen und die Überprüfung der künftigen Ausrichtung dieser Operationen zu nutzen, um sicherzustellen, dass sie an die heutige Sicherheitslandschaft angepasst werden; </w:t>
            </w:r>
            <w:r w:rsidRPr="00D80DEE">
              <w:rPr>
                <w:b/>
                <w:i/>
              </w:rPr>
              <w:t>erneut auf die entscheidende Rolle der Frauen bei der Konfliktvermittlung und bei friedenserhaltenden Missionen hinzuweisen; darauf hinzuweisen, dass sie bei den Einsätzen der Vereinten Nationen und der EU auf allen Ebenen unterrepräsentiert sind und es von entscheidender Bedeutung ist, Frauen und Mädchen in Konflikt- und Postkonfliktsituationen zu schützen; hervorzuheben, dass es von grundlegender Bedeutung ist, in Konflikt- und Postkonfliktsituationen den uneingeschränkten Zugang von Frauen und Mädchen zu sexueller und reproduktiver Gesundheit und den damit verbundenen Rechten sicherzustellen;</w:t>
            </w:r>
          </w:p>
        </w:tc>
      </w:tr>
    </w:tbl>
    <w:p w14:paraId="4CAF6578"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FD47A11" w14:textId="77777777" w:rsidR="003F2DBD" w:rsidRPr="00D80DEE" w:rsidRDefault="003F2DBD" w:rsidP="003F2DBD">
      <w:r w:rsidRPr="00D80DEE">
        <w:rPr>
          <w:rStyle w:val="HideTWBExt"/>
        </w:rPr>
        <w:t>&lt;/Amend&gt;</w:t>
      </w:r>
    </w:p>
    <w:p w14:paraId="54EE4964"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176</w:t>
      </w:r>
      <w:r w:rsidRPr="00D80DEE">
        <w:rPr>
          <w:rStyle w:val="HideTWBExt"/>
          <w:b w:val="0"/>
        </w:rPr>
        <w:t>&lt;/NumAm&gt;</w:t>
      </w:r>
    </w:p>
    <w:p w14:paraId="54826282"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290A059F" w14:textId="77777777" w:rsidR="003F2DBD" w:rsidRPr="00D80DEE" w:rsidRDefault="003F2DBD" w:rsidP="003F2DBD">
      <w:pPr>
        <w:pStyle w:val="NormalBold"/>
      </w:pPr>
      <w:r w:rsidRPr="00D80DEE">
        <w:rPr>
          <w:rStyle w:val="HideTWBExt"/>
          <w:b w:val="0"/>
        </w:rPr>
        <w:t>&lt;/RepeatBlock-By&gt;</w:t>
      </w:r>
    </w:p>
    <w:p w14:paraId="008669ED"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F9A4F50" w14:textId="77777777" w:rsidR="003F2DBD" w:rsidRPr="00D80DEE" w:rsidRDefault="003F2DBD" w:rsidP="003F2DBD">
      <w:pPr>
        <w:pStyle w:val="NormalBold"/>
      </w:pPr>
      <w:r w:rsidRPr="00D80DEE">
        <w:rPr>
          <w:rStyle w:val="HideTWBExt"/>
          <w:b w:val="0"/>
        </w:rPr>
        <w:t>&lt;Article&gt;</w:t>
      </w:r>
      <w:r w:rsidRPr="00D80DEE">
        <w:t>Ziffer 1 – Buchstabe l</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E5D981B" w14:textId="77777777" w:rsidTr="00AD33C6">
        <w:trPr>
          <w:trHeight w:hRule="exact" w:val="240"/>
          <w:jc w:val="center"/>
        </w:trPr>
        <w:tc>
          <w:tcPr>
            <w:tcW w:w="9752" w:type="dxa"/>
            <w:gridSpan w:val="2"/>
            <w:tcBorders>
              <w:top w:val="nil"/>
              <w:left w:val="nil"/>
              <w:bottom w:val="nil"/>
              <w:right w:val="nil"/>
            </w:tcBorders>
          </w:tcPr>
          <w:p w14:paraId="1DE17BF8" w14:textId="77777777" w:rsidR="003F2DBD" w:rsidRPr="00D80DEE" w:rsidRDefault="003F2DBD" w:rsidP="00AD33C6"/>
        </w:tc>
      </w:tr>
      <w:tr w:rsidR="003F2DBD" w:rsidRPr="00D80DEE" w14:paraId="441149AE" w14:textId="77777777" w:rsidTr="00AD33C6">
        <w:trPr>
          <w:trHeight w:val="240"/>
          <w:jc w:val="center"/>
        </w:trPr>
        <w:tc>
          <w:tcPr>
            <w:tcW w:w="4876" w:type="dxa"/>
            <w:tcBorders>
              <w:top w:val="nil"/>
              <w:left w:val="nil"/>
              <w:bottom w:val="nil"/>
              <w:right w:val="nil"/>
            </w:tcBorders>
          </w:tcPr>
          <w:p w14:paraId="17A13ACC"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F5968AC" w14:textId="77777777" w:rsidR="003F2DBD" w:rsidRPr="00D80DEE" w:rsidRDefault="003F2DBD" w:rsidP="00AD33C6">
            <w:pPr>
              <w:pStyle w:val="AmColumnHeading"/>
            </w:pPr>
            <w:r w:rsidRPr="00D80DEE">
              <w:t>Geänderter Text</w:t>
            </w:r>
          </w:p>
        </w:tc>
      </w:tr>
      <w:tr w:rsidR="003F2DBD" w:rsidRPr="00D80DEE" w14:paraId="5F81FA4A" w14:textId="77777777" w:rsidTr="00AD33C6">
        <w:trPr>
          <w:jc w:val="center"/>
        </w:trPr>
        <w:tc>
          <w:tcPr>
            <w:tcW w:w="4876" w:type="dxa"/>
            <w:tcBorders>
              <w:top w:val="nil"/>
              <w:left w:val="nil"/>
              <w:bottom w:val="nil"/>
              <w:right w:val="nil"/>
            </w:tcBorders>
          </w:tcPr>
          <w:p w14:paraId="66445EB7" w14:textId="77777777" w:rsidR="003F2DBD" w:rsidRPr="00D80DEE" w:rsidRDefault="003F2DBD" w:rsidP="00AD33C6">
            <w:pPr>
              <w:pStyle w:val="Normal6a"/>
            </w:pPr>
            <w:r w:rsidRPr="00D80DEE">
              <w:t>l)</w:t>
            </w:r>
            <w:r w:rsidRPr="00D80DEE">
              <w:tab/>
              <w:t xml:space="preserve">die Zusammenarbeit mit den Vereinten Nationen fortzusetzen, um globale Sicherheitsherausforderungen durch Konfliktprävention, Mediation, Friedenskonsolidierung </w:t>
            </w:r>
            <w:r w:rsidRPr="00D80DEE">
              <w:rPr>
                <w:b/>
                <w:i/>
              </w:rPr>
              <w:t>und</w:t>
            </w:r>
            <w:r w:rsidRPr="00D80DEE">
              <w:t xml:space="preserve"> Krisenmanagement im Einklang mit der strategischen Partnerschaft EU-VN für Frieden und Sicherheit anzugehen; die wesentliche Rolle der Friedensmissionen der Vereinten Nationen anzuerkennen und die Überprüfung der künftigen Ausrichtung dieser Operationen zu nutzen, um sicherzustellen, dass sie an die heutige Sicherheitslandschaft angepasst werden;</w:t>
            </w:r>
          </w:p>
        </w:tc>
        <w:tc>
          <w:tcPr>
            <w:tcW w:w="4876" w:type="dxa"/>
            <w:tcBorders>
              <w:top w:val="nil"/>
              <w:left w:val="nil"/>
              <w:bottom w:val="nil"/>
              <w:right w:val="nil"/>
            </w:tcBorders>
          </w:tcPr>
          <w:p w14:paraId="67F28FC2" w14:textId="77777777" w:rsidR="003F2DBD" w:rsidRPr="00D80DEE" w:rsidRDefault="003F2DBD" w:rsidP="00AD33C6">
            <w:pPr>
              <w:pStyle w:val="Normal6a"/>
            </w:pPr>
            <w:r w:rsidRPr="00D80DEE">
              <w:t>l)</w:t>
            </w:r>
            <w:r w:rsidRPr="00D80DEE">
              <w:tab/>
              <w:t>die Zusammenarbeit mit den Vereinten Nationen fortzusetzen, um globale Sicherheitsherausforderungen durch Konfliktprävention, Mediation, Friedenskonsolidierung</w:t>
            </w:r>
            <w:r w:rsidRPr="00D80DEE">
              <w:rPr>
                <w:b/>
                <w:i/>
              </w:rPr>
              <w:t>,</w:t>
            </w:r>
            <w:r w:rsidRPr="00D80DEE">
              <w:t xml:space="preserve"> Krisenmanagement </w:t>
            </w:r>
            <w:r w:rsidRPr="00D80DEE">
              <w:rPr>
                <w:b/>
                <w:i/>
              </w:rPr>
              <w:t>und Terrorismusbekämpfung</w:t>
            </w:r>
            <w:r w:rsidRPr="00D80DEE">
              <w:t xml:space="preserve"> im Einklang mit der strategischen Partnerschaft EU-VN für Frieden und Sicherheit anzugehen; die wesentliche Rolle der Friedensmissionen der Vereinten Nationen anzuerkennen und die Überprüfung der künftigen Ausrichtung dieser Operationen zu nutzen, um sicherzustellen, dass sie an die heutige Sicherheitslandschaft angepasst werden; </w:t>
            </w:r>
            <w:r w:rsidRPr="00D80DEE">
              <w:rPr>
                <w:b/>
                <w:i/>
              </w:rPr>
              <w:t>die Schaffung der notwendigen rechtlichen Voraussetzungen zu fordern, um den Anwendungsbereich und die Anwendbarkeit des Selbstverteidigungsprinzips zu erweitern, damit den Bedrohungen durch nichtstaatliche Akteure in Zeiten zunehmender asymmetrischer Kriegsführung und hybrider Maßnahmen angemessen begegnet werden kann;</w:t>
            </w:r>
          </w:p>
        </w:tc>
      </w:tr>
    </w:tbl>
    <w:p w14:paraId="186BC98B"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A1F991B" w14:textId="77777777" w:rsidR="003F2DBD" w:rsidRPr="00D80DEE" w:rsidRDefault="003F2DBD" w:rsidP="003F2DBD">
      <w:r w:rsidRPr="00D80DEE">
        <w:rPr>
          <w:rStyle w:val="HideTWBExt"/>
        </w:rPr>
        <w:t>&lt;/Amend&gt;</w:t>
      </w:r>
    </w:p>
    <w:p w14:paraId="0C099EDB"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177</w:t>
      </w:r>
      <w:r w:rsidRPr="00D80DEE">
        <w:rPr>
          <w:rStyle w:val="HideTWBExt"/>
          <w:b w:val="0"/>
        </w:rPr>
        <w:t>&lt;/NumAm&gt;</w:t>
      </w:r>
    </w:p>
    <w:p w14:paraId="681FE7CF" w14:textId="77777777" w:rsidR="003F2DBD" w:rsidRPr="00D80DEE" w:rsidRDefault="003F2DBD" w:rsidP="003F2DBD">
      <w:pPr>
        <w:pStyle w:val="NormalBold"/>
      </w:pPr>
      <w:r w:rsidRPr="00D80DEE">
        <w:rPr>
          <w:rStyle w:val="HideTWBExt"/>
          <w:b w:val="0"/>
        </w:rPr>
        <w:t>&lt;RepeatBlock-By&gt;&lt;Members&gt;</w:t>
      </w:r>
      <w:r w:rsidRPr="00D80DEE">
        <w:t>Nacho Sánchez Amor, Evin Incir</w:t>
      </w:r>
      <w:r w:rsidRPr="00D80DEE">
        <w:rPr>
          <w:rStyle w:val="HideTWBExt"/>
          <w:b w:val="0"/>
        </w:rPr>
        <w:t>&lt;/Members&gt;</w:t>
      </w:r>
    </w:p>
    <w:p w14:paraId="2B0CEF81" w14:textId="77777777" w:rsidR="003F2DBD" w:rsidRPr="00D80DEE" w:rsidRDefault="003F2DBD" w:rsidP="003F2DBD">
      <w:pPr>
        <w:pStyle w:val="NormalBold"/>
      </w:pPr>
      <w:r w:rsidRPr="00D80DEE">
        <w:rPr>
          <w:rStyle w:val="HideTWBExt"/>
          <w:b w:val="0"/>
        </w:rPr>
        <w:t>&lt;/RepeatBlock-By&gt;</w:t>
      </w:r>
    </w:p>
    <w:p w14:paraId="2A4CF2A5"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505620E" w14:textId="77777777" w:rsidR="003F2DBD" w:rsidRPr="00D80DEE" w:rsidRDefault="003F2DBD" w:rsidP="003F2DBD">
      <w:pPr>
        <w:pStyle w:val="NormalBold"/>
      </w:pPr>
      <w:r w:rsidRPr="00D80DEE">
        <w:rPr>
          <w:rStyle w:val="HideTWBExt"/>
          <w:b w:val="0"/>
        </w:rPr>
        <w:t>&lt;Article&gt;</w:t>
      </w:r>
      <w:r w:rsidRPr="00D80DEE">
        <w:t>Ziffer 1 – Buchstabe l</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373EB5D" w14:textId="77777777" w:rsidTr="00AD33C6">
        <w:trPr>
          <w:trHeight w:hRule="exact" w:val="240"/>
          <w:jc w:val="center"/>
        </w:trPr>
        <w:tc>
          <w:tcPr>
            <w:tcW w:w="9752" w:type="dxa"/>
            <w:gridSpan w:val="2"/>
            <w:tcBorders>
              <w:top w:val="nil"/>
              <w:left w:val="nil"/>
              <w:bottom w:val="nil"/>
              <w:right w:val="nil"/>
            </w:tcBorders>
          </w:tcPr>
          <w:p w14:paraId="1A8FA32E" w14:textId="77777777" w:rsidR="003F2DBD" w:rsidRPr="00D80DEE" w:rsidRDefault="003F2DBD" w:rsidP="00AD33C6"/>
        </w:tc>
      </w:tr>
      <w:tr w:rsidR="003F2DBD" w:rsidRPr="00D80DEE" w14:paraId="0DF393C8" w14:textId="77777777" w:rsidTr="00AD33C6">
        <w:trPr>
          <w:trHeight w:val="240"/>
          <w:jc w:val="center"/>
        </w:trPr>
        <w:tc>
          <w:tcPr>
            <w:tcW w:w="4876" w:type="dxa"/>
            <w:tcBorders>
              <w:top w:val="nil"/>
              <w:left w:val="nil"/>
              <w:bottom w:val="nil"/>
              <w:right w:val="nil"/>
            </w:tcBorders>
          </w:tcPr>
          <w:p w14:paraId="6119057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7F43074" w14:textId="77777777" w:rsidR="003F2DBD" w:rsidRPr="00D80DEE" w:rsidRDefault="003F2DBD" w:rsidP="00AD33C6">
            <w:pPr>
              <w:pStyle w:val="AmColumnHeading"/>
            </w:pPr>
            <w:r w:rsidRPr="00D80DEE">
              <w:t>Geänderter Text</w:t>
            </w:r>
          </w:p>
        </w:tc>
      </w:tr>
      <w:tr w:rsidR="003F2DBD" w:rsidRPr="00D80DEE" w14:paraId="54E37E02" w14:textId="77777777" w:rsidTr="00AD33C6">
        <w:trPr>
          <w:jc w:val="center"/>
        </w:trPr>
        <w:tc>
          <w:tcPr>
            <w:tcW w:w="4876" w:type="dxa"/>
            <w:tcBorders>
              <w:top w:val="nil"/>
              <w:left w:val="nil"/>
              <w:bottom w:val="nil"/>
              <w:right w:val="nil"/>
            </w:tcBorders>
          </w:tcPr>
          <w:p w14:paraId="547917A0" w14:textId="77777777" w:rsidR="003F2DBD" w:rsidRPr="00D80DEE" w:rsidRDefault="003F2DBD" w:rsidP="00AD33C6">
            <w:pPr>
              <w:pStyle w:val="Normal6a"/>
            </w:pPr>
            <w:r w:rsidRPr="00D80DEE">
              <w:t>l)</w:t>
            </w:r>
            <w:r w:rsidRPr="00D80DEE">
              <w:tab/>
              <w:t>die Zusammenarbeit mit den Vereinten Nationen fortzusetzen, um globale Sicherheitsherausforderungen durch Konfliktprävention, Mediation, Friedenskonsolidierung und Krisenmanagement im Einklang mit der strategischen Partnerschaft EU-VN für Frieden und Sicherheit anzugehen; die wesentliche Rolle der Friedensmissionen der Vereinten Nationen anzuerkennen und die Überprüfung der künftigen Ausrichtung dieser Operationen zu nutzen, um sicherzustellen, dass sie an die heutige Sicherheitslandschaft angepasst werden;</w:t>
            </w:r>
          </w:p>
        </w:tc>
        <w:tc>
          <w:tcPr>
            <w:tcW w:w="4876" w:type="dxa"/>
            <w:tcBorders>
              <w:top w:val="nil"/>
              <w:left w:val="nil"/>
              <w:bottom w:val="nil"/>
              <w:right w:val="nil"/>
            </w:tcBorders>
          </w:tcPr>
          <w:p w14:paraId="448C4944" w14:textId="77777777" w:rsidR="003F2DBD" w:rsidRPr="00D80DEE" w:rsidRDefault="003F2DBD" w:rsidP="00AD33C6">
            <w:pPr>
              <w:pStyle w:val="Normal6a"/>
            </w:pPr>
            <w:r w:rsidRPr="00D80DEE">
              <w:t>l)</w:t>
            </w:r>
            <w:r w:rsidRPr="00D80DEE">
              <w:tab/>
              <w:t xml:space="preserve">die Zusammenarbeit mit den Vereinten Nationen fortzusetzen, um globale Sicherheitsherausforderungen durch Konfliktprävention, Mediation, Friedenskonsolidierung und Krisenmanagement im Einklang mit der strategischen Partnerschaft EU-VN für Frieden und Sicherheit anzugehen; die wesentliche Rolle der Friedensmissionen der Vereinten Nationen anzuerkennen und die Überprüfung der künftigen Ausrichtung dieser Operationen zu nutzen, um sicherzustellen, dass sie an die heutige Sicherheitslandschaft angepasst werden; </w:t>
            </w:r>
            <w:r w:rsidRPr="00D80DEE">
              <w:rPr>
                <w:b/>
                <w:i/>
              </w:rPr>
              <w:t>die Wechselbeziehung zwischen der Unterstützung für die Demokratie und der Sicherheit auf internationaler Ebene hervorzuheben; eine verstärkte Unterstützung der Demokratieförderung im Einklang mit den Verpflichtungen aus dem Vertrag, einschließlich Wahlbeobachtung, zu fordern;</w:t>
            </w:r>
          </w:p>
        </w:tc>
      </w:tr>
    </w:tbl>
    <w:p w14:paraId="3665F76E"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00D21599" w14:textId="77777777" w:rsidR="003F2DBD" w:rsidRPr="00D80DEE" w:rsidRDefault="003F2DBD" w:rsidP="003F2DBD">
      <w:r w:rsidRPr="00D80DEE">
        <w:rPr>
          <w:rStyle w:val="HideTWBExt"/>
        </w:rPr>
        <w:t>&lt;/Amend&gt;</w:t>
      </w:r>
    </w:p>
    <w:p w14:paraId="630951ED"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178</w:t>
      </w:r>
      <w:r w:rsidRPr="00D80DEE">
        <w:rPr>
          <w:rStyle w:val="HideTWBExt"/>
          <w:b w:val="0"/>
        </w:rPr>
        <w:t>&lt;/NumAm&gt;</w:t>
      </w:r>
    </w:p>
    <w:p w14:paraId="7798E23C" w14:textId="77777777" w:rsidR="003F2DBD" w:rsidRPr="00D80DEE" w:rsidRDefault="003F2DBD" w:rsidP="003F2DBD">
      <w:pPr>
        <w:pStyle w:val="NormalBold"/>
      </w:pPr>
      <w:r w:rsidRPr="00D80DEE">
        <w:rPr>
          <w:rStyle w:val="HideTWBExt"/>
          <w:b w:val="0"/>
        </w:rPr>
        <w:t>&lt;RepeatBlock-By&gt;&lt;Members&gt;</w:t>
      </w:r>
      <w:r w:rsidRPr="00D80DEE">
        <w:t>Alexander Sell</w:t>
      </w:r>
      <w:r w:rsidRPr="00D80DEE">
        <w:rPr>
          <w:rStyle w:val="HideTWBExt"/>
          <w:b w:val="0"/>
        </w:rPr>
        <w:t>&lt;/Members&gt;</w:t>
      </w:r>
    </w:p>
    <w:p w14:paraId="3F2C22A4" w14:textId="77777777" w:rsidR="003F2DBD" w:rsidRPr="00D80DEE" w:rsidRDefault="003F2DBD" w:rsidP="003F2DBD">
      <w:pPr>
        <w:pStyle w:val="NormalBold"/>
      </w:pPr>
      <w:r w:rsidRPr="00D80DEE">
        <w:rPr>
          <w:rStyle w:val="HideTWBExt"/>
          <w:b w:val="0"/>
        </w:rPr>
        <w:t>&lt;/RepeatBlock-By&gt;</w:t>
      </w:r>
    </w:p>
    <w:p w14:paraId="1B39B763"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103D0139" w14:textId="77777777" w:rsidR="003F2DBD" w:rsidRPr="00D80DEE" w:rsidRDefault="003F2DBD" w:rsidP="003F2DBD">
      <w:pPr>
        <w:pStyle w:val="NormalBold"/>
      </w:pPr>
      <w:r w:rsidRPr="00D80DEE">
        <w:rPr>
          <w:rStyle w:val="HideTWBExt"/>
          <w:b w:val="0"/>
        </w:rPr>
        <w:t>&lt;Article&gt;</w:t>
      </w:r>
      <w:r w:rsidRPr="00D80DEE">
        <w:t>Ziffer 1 – Buchstabe m</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17FAD4D" w14:textId="77777777" w:rsidTr="00AD33C6">
        <w:trPr>
          <w:trHeight w:hRule="exact" w:val="240"/>
          <w:jc w:val="center"/>
        </w:trPr>
        <w:tc>
          <w:tcPr>
            <w:tcW w:w="9752" w:type="dxa"/>
            <w:gridSpan w:val="2"/>
            <w:tcBorders>
              <w:top w:val="nil"/>
              <w:left w:val="nil"/>
              <w:bottom w:val="nil"/>
              <w:right w:val="nil"/>
            </w:tcBorders>
          </w:tcPr>
          <w:p w14:paraId="0F649A49" w14:textId="77777777" w:rsidR="003F2DBD" w:rsidRPr="00D80DEE" w:rsidRDefault="003F2DBD" w:rsidP="00AD33C6"/>
        </w:tc>
      </w:tr>
      <w:tr w:rsidR="003F2DBD" w:rsidRPr="00D80DEE" w14:paraId="41BCD0A4" w14:textId="77777777" w:rsidTr="00AD33C6">
        <w:trPr>
          <w:trHeight w:val="240"/>
          <w:jc w:val="center"/>
        </w:trPr>
        <w:tc>
          <w:tcPr>
            <w:tcW w:w="4876" w:type="dxa"/>
            <w:tcBorders>
              <w:top w:val="nil"/>
              <w:left w:val="nil"/>
              <w:bottom w:val="nil"/>
              <w:right w:val="nil"/>
            </w:tcBorders>
          </w:tcPr>
          <w:p w14:paraId="3A282117"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08A3916" w14:textId="77777777" w:rsidR="003F2DBD" w:rsidRPr="00D80DEE" w:rsidRDefault="003F2DBD" w:rsidP="00AD33C6">
            <w:pPr>
              <w:pStyle w:val="AmColumnHeading"/>
            </w:pPr>
            <w:r w:rsidRPr="00D80DEE">
              <w:t>Geänderter Text</w:t>
            </w:r>
          </w:p>
        </w:tc>
      </w:tr>
      <w:tr w:rsidR="003F2DBD" w:rsidRPr="00D80DEE" w14:paraId="42D84E2F" w14:textId="77777777" w:rsidTr="00AD33C6">
        <w:trPr>
          <w:jc w:val="center"/>
        </w:trPr>
        <w:tc>
          <w:tcPr>
            <w:tcW w:w="4876" w:type="dxa"/>
            <w:tcBorders>
              <w:top w:val="nil"/>
              <w:left w:val="nil"/>
              <w:bottom w:val="nil"/>
              <w:right w:val="nil"/>
            </w:tcBorders>
          </w:tcPr>
          <w:p w14:paraId="039D00A5" w14:textId="77777777" w:rsidR="003F2DBD" w:rsidRPr="00D80DEE" w:rsidRDefault="003F2DBD" w:rsidP="00AD33C6">
            <w:pPr>
              <w:pStyle w:val="Normal6a"/>
            </w:pPr>
            <w:r w:rsidRPr="00D80DEE">
              <w:t>m)</w:t>
            </w:r>
            <w:r w:rsidRPr="00D80DEE">
              <w:tab/>
            </w:r>
            <w:r w:rsidRPr="00D80DEE">
              <w:rPr>
                <w:b/>
                <w:i/>
              </w:rPr>
              <w:t>auf die ernsten Gefahren hinzuweisen, die von einem neuen Wettrüsten und der Schwächung globaler Abrüstungsbemühungen ausgehen, was primär auf die nukleare Aufrüstung Russlands, Chinas und Nordkoreas zurückzuführen ist;</w:t>
            </w:r>
            <w:r w:rsidRPr="00D80DEE">
              <w:t xml:space="preserve"> die multilateralen Rahmen für die Nichtverbreitung und Rüstungskontrolle sowie für die Regelung der Ausfuhr von Waffen und von Gütern und Technologien mit doppeltem Verwendungszweck weiterhin zu schützen und zu stärken; multilaterale Instrumente gegen die Herstellung, die Lagerung und den Einsatz chemischer und biologischer Waffen zu fördern und zu stärken;</w:t>
            </w:r>
          </w:p>
        </w:tc>
        <w:tc>
          <w:tcPr>
            <w:tcW w:w="4876" w:type="dxa"/>
            <w:tcBorders>
              <w:top w:val="nil"/>
              <w:left w:val="nil"/>
              <w:bottom w:val="nil"/>
              <w:right w:val="nil"/>
            </w:tcBorders>
          </w:tcPr>
          <w:p w14:paraId="392E5DFC" w14:textId="77777777" w:rsidR="003F2DBD" w:rsidRPr="00D80DEE" w:rsidRDefault="003F2DBD" w:rsidP="00AD33C6">
            <w:pPr>
              <w:pStyle w:val="Normal6a"/>
            </w:pPr>
            <w:r w:rsidRPr="00D80DEE">
              <w:t>m)</w:t>
            </w:r>
            <w:r w:rsidRPr="00D80DEE">
              <w:tab/>
              <w:t>die multilateralen Rahmen für die Nichtverbreitung und Rüstungskontrolle sowie für die Regelung der Ausfuhr von Waffen und von Gütern und Technologien mit doppeltem Verwendungszweck weiterhin zu schützen und zu stärken; multilaterale Instrumente gegen die Herstellung, die Lagerung und den Einsatz chemischer und biologischer Waffen zu fördern und zu stärken;</w:t>
            </w:r>
          </w:p>
        </w:tc>
      </w:tr>
    </w:tbl>
    <w:p w14:paraId="7F3C3F68"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5596CEC" w14:textId="77777777" w:rsidR="003F2DBD" w:rsidRPr="00D80DEE" w:rsidRDefault="003F2DBD" w:rsidP="003F2DBD">
      <w:r w:rsidRPr="00D80DEE">
        <w:rPr>
          <w:rStyle w:val="HideTWBExt"/>
        </w:rPr>
        <w:t>&lt;/Amend&gt;</w:t>
      </w:r>
    </w:p>
    <w:p w14:paraId="7C778E6A"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179</w:t>
      </w:r>
      <w:r w:rsidRPr="00D80DEE">
        <w:rPr>
          <w:rStyle w:val="HideTWBExt"/>
          <w:b w:val="0"/>
        </w:rPr>
        <w:t>&lt;/NumAm&gt;</w:t>
      </w:r>
    </w:p>
    <w:p w14:paraId="119F7CE9"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2E87A8A0" w14:textId="77777777" w:rsidR="003F2DBD" w:rsidRPr="00D80DEE" w:rsidRDefault="003F2DBD" w:rsidP="003F2DBD">
      <w:pPr>
        <w:pStyle w:val="NormalBold"/>
      </w:pPr>
      <w:r w:rsidRPr="00D80DEE">
        <w:rPr>
          <w:rStyle w:val="HideTWBExt"/>
          <w:b w:val="0"/>
        </w:rPr>
        <w:t>&lt;/RepeatBlock-By&gt;</w:t>
      </w:r>
    </w:p>
    <w:p w14:paraId="255CBB86"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192BC66" w14:textId="77777777" w:rsidR="003F2DBD" w:rsidRPr="00D80DEE" w:rsidRDefault="003F2DBD" w:rsidP="003F2DBD">
      <w:pPr>
        <w:pStyle w:val="NormalBold"/>
      </w:pPr>
      <w:r w:rsidRPr="00D80DEE">
        <w:rPr>
          <w:rStyle w:val="HideTWBExt"/>
          <w:b w:val="0"/>
        </w:rPr>
        <w:t>&lt;Article&gt;</w:t>
      </w:r>
      <w:r w:rsidRPr="00D80DEE">
        <w:t>Ziffer 1 – Buchstabe m</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957D7A0" w14:textId="77777777" w:rsidTr="00AD33C6">
        <w:trPr>
          <w:trHeight w:hRule="exact" w:val="240"/>
          <w:jc w:val="center"/>
        </w:trPr>
        <w:tc>
          <w:tcPr>
            <w:tcW w:w="9752" w:type="dxa"/>
            <w:gridSpan w:val="2"/>
            <w:tcBorders>
              <w:top w:val="nil"/>
              <w:left w:val="nil"/>
              <w:bottom w:val="nil"/>
              <w:right w:val="nil"/>
            </w:tcBorders>
          </w:tcPr>
          <w:p w14:paraId="25528227" w14:textId="77777777" w:rsidR="003F2DBD" w:rsidRPr="00D80DEE" w:rsidRDefault="003F2DBD" w:rsidP="00AD33C6"/>
        </w:tc>
      </w:tr>
      <w:tr w:rsidR="003F2DBD" w:rsidRPr="00D80DEE" w14:paraId="31D7307D" w14:textId="77777777" w:rsidTr="00AD33C6">
        <w:trPr>
          <w:trHeight w:val="240"/>
          <w:jc w:val="center"/>
        </w:trPr>
        <w:tc>
          <w:tcPr>
            <w:tcW w:w="4876" w:type="dxa"/>
            <w:tcBorders>
              <w:top w:val="nil"/>
              <w:left w:val="nil"/>
              <w:bottom w:val="nil"/>
              <w:right w:val="nil"/>
            </w:tcBorders>
          </w:tcPr>
          <w:p w14:paraId="69F7FD93"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9C7D22E" w14:textId="77777777" w:rsidR="003F2DBD" w:rsidRPr="00D80DEE" w:rsidRDefault="003F2DBD" w:rsidP="00AD33C6">
            <w:pPr>
              <w:pStyle w:val="AmColumnHeading"/>
            </w:pPr>
            <w:r w:rsidRPr="00D80DEE">
              <w:t>Geänderter Text</w:t>
            </w:r>
          </w:p>
        </w:tc>
      </w:tr>
      <w:tr w:rsidR="003F2DBD" w:rsidRPr="00D80DEE" w14:paraId="54288A6D" w14:textId="77777777" w:rsidTr="00AD33C6">
        <w:trPr>
          <w:jc w:val="center"/>
        </w:trPr>
        <w:tc>
          <w:tcPr>
            <w:tcW w:w="4876" w:type="dxa"/>
            <w:tcBorders>
              <w:top w:val="nil"/>
              <w:left w:val="nil"/>
              <w:bottom w:val="nil"/>
              <w:right w:val="nil"/>
            </w:tcBorders>
          </w:tcPr>
          <w:p w14:paraId="276BF5F7" w14:textId="77777777" w:rsidR="003F2DBD" w:rsidRPr="00D80DEE" w:rsidRDefault="003F2DBD" w:rsidP="00AD33C6">
            <w:pPr>
              <w:pStyle w:val="Normal6a"/>
            </w:pPr>
            <w:r w:rsidRPr="00D80DEE">
              <w:t>m)</w:t>
            </w:r>
            <w:r w:rsidRPr="00D80DEE">
              <w:tab/>
              <w:t xml:space="preserve">auf die ernsten Gefahren hinzuweisen, die von einem neuen Wettrüsten und der Schwächung globaler Abrüstungsbemühungen ausgehen, was </w:t>
            </w:r>
            <w:r w:rsidRPr="00D80DEE">
              <w:rPr>
                <w:b/>
                <w:i/>
              </w:rPr>
              <w:t>primär</w:t>
            </w:r>
            <w:r w:rsidRPr="00D80DEE">
              <w:t xml:space="preserve"> auf </w:t>
            </w:r>
            <w:r w:rsidRPr="00D80DEE">
              <w:rPr>
                <w:b/>
                <w:i/>
              </w:rPr>
              <w:t>die nukleare Aufrüstung Russlands, Chinas und Nordkoreas</w:t>
            </w:r>
            <w:r w:rsidRPr="00D80DEE">
              <w:t xml:space="preserve"> zurückzuführen ist; die multilateralen Rahmen für die Nichtverbreitung und Rüstungskontrolle sowie für die Regelung der Ausfuhr von Waffen und von Gütern und Technologien mit doppeltem Verwendungszweck weiterhin zu schützen und zu stärken; multilaterale Instrumente gegen die Herstellung, die Lagerung und den Einsatz chemischer und biologischer Waffen zu fördern und zu stärken;</w:t>
            </w:r>
          </w:p>
        </w:tc>
        <w:tc>
          <w:tcPr>
            <w:tcW w:w="4876" w:type="dxa"/>
            <w:tcBorders>
              <w:top w:val="nil"/>
              <w:left w:val="nil"/>
              <w:bottom w:val="nil"/>
              <w:right w:val="nil"/>
            </w:tcBorders>
          </w:tcPr>
          <w:p w14:paraId="73C7D44D" w14:textId="77777777" w:rsidR="003F2DBD" w:rsidRPr="00D80DEE" w:rsidRDefault="003F2DBD" w:rsidP="00AD33C6">
            <w:pPr>
              <w:pStyle w:val="Normal6a"/>
            </w:pPr>
            <w:r w:rsidRPr="00D80DEE">
              <w:t>m)</w:t>
            </w:r>
            <w:r w:rsidRPr="00D80DEE">
              <w:tab/>
              <w:t xml:space="preserve">auf die ernsten Gefahren hinzuweisen, die von einem neuen Wettrüsten und der Schwächung globaler Abrüstungsbemühungen ausgehen, was auf </w:t>
            </w:r>
            <w:r w:rsidRPr="00D80DEE">
              <w:rPr>
                <w:b/>
                <w:i/>
              </w:rPr>
              <w:t>verschiedene Mächte und Militärbündnisse</w:t>
            </w:r>
            <w:r w:rsidRPr="00D80DEE">
              <w:t xml:space="preserve"> zurückzuführen ist; die multilateralen Rahmen für die Nichtverbreitung und Rüstungskontrolle sowie für die Regelung der Ausfuhr von Waffen und von Gütern und Technologien mit doppeltem Verwendungszweck weiterhin zu schützen und zu stärken; multilaterale Instrumente gegen die Herstellung, die Lagerung und den Einsatz chemischer und biologischer Waffen zu fördern und zu stärken;</w:t>
            </w:r>
          </w:p>
        </w:tc>
      </w:tr>
    </w:tbl>
    <w:p w14:paraId="32536C90"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578988B" w14:textId="77777777" w:rsidR="003F2DBD" w:rsidRPr="00D80DEE" w:rsidRDefault="003F2DBD" w:rsidP="003F2DBD">
      <w:r w:rsidRPr="00D80DEE">
        <w:rPr>
          <w:rStyle w:val="HideTWBExt"/>
        </w:rPr>
        <w:t>&lt;/Amend&gt;</w:t>
      </w:r>
    </w:p>
    <w:p w14:paraId="3C980D12"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180</w:t>
      </w:r>
      <w:r w:rsidRPr="00D80DEE">
        <w:rPr>
          <w:rStyle w:val="HideTWBExt"/>
          <w:b w:val="0"/>
        </w:rPr>
        <w:t>&lt;/NumAm&gt;</w:t>
      </w:r>
    </w:p>
    <w:p w14:paraId="303A4082" w14:textId="77777777" w:rsidR="003F2DBD" w:rsidRPr="00D80DEE" w:rsidRDefault="003F2DBD" w:rsidP="003F2DBD">
      <w:pPr>
        <w:pStyle w:val="NormalBold"/>
      </w:pPr>
      <w:r w:rsidRPr="00D80DEE">
        <w:rPr>
          <w:rStyle w:val="HideTWBExt"/>
          <w:b w:val="0"/>
        </w:rPr>
        <w:t>&lt;RepeatBlock-By&gt;&lt;Members&gt;</w:t>
      </w:r>
      <w:r w:rsidRPr="00D80DEE">
        <w:t>Hilde Vautmans, Dan Barna, Petras Auštrevičius, Bernard Guetta, Lucia Yar, Engin Eroglu, Urmas Paet, Michał Kobosko, Marie-Agnes Strack-Zimmermann</w:t>
      </w:r>
      <w:r w:rsidRPr="00D80DEE">
        <w:rPr>
          <w:rStyle w:val="HideTWBExt"/>
          <w:b w:val="0"/>
        </w:rPr>
        <w:t>&lt;/Members&gt;</w:t>
      </w:r>
    </w:p>
    <w:p w14:paraId="45C99451" w14:textId="77777777" w:rsidR="003F2DBD" w:rsidRPr="00D80DEE" w:rsidRDefault="003F2DBD" w:rsidP="003F2DBD">
      <w:pPr>
        <w:pStyle w:val="NormalBold"/>
      </w:pPr>
      <w:r w:rsidRPr="00D80DEE">
        <w:rPr>
          <w:rStyle w:val="HideTWBExt"/>
          <w:b w:val="0"/>
        </w:rPr>
        <w:t>&lt;/RepeatBlock-By&gt;</w:t>
      </w:r>
    </w:p>
    <w:p w14:paraId="614BC024"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2170151" w14:textId="77777777" w:rsidR="003F2DBD" w:rsidRPr="00D80DEE" w:rsidRDefault="003F2DBD" w:rsidP="003F2DBD">
      <w:pPr>
        <w:pStyle w:val="NormalBold"/>
      </w:pPr>
      <w:r w:rsidRPr="00D80DEE">
        <w:rPr>
          <w:rStyle w:val="HideTWBExt"/>
          <w:b w:val="0"/>
        </w:rPr>
        <w:t>&lt;Article&gt;</w:t>
      </w:r>
      <w:r w:rsidRPr="00D80DEE">
        <w:t>Ziffer 1 – Buchstabe m</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5386EE3" w14:textId="77777777" w:rsidTr="00AD33C6">
        <w:trPr>
          <w:trHeight w:hRule="exact" w:val="240"/>
          <w:jc w:val="center"/>
        </w:trPr>
        <w:tc>
          <w:tcPr>
            <w:tcW w:w="9752" w:type="dxa"/>
            <w:gridSpan w:val="2"/>
            <w:tcBorders>
              <w:top w:val="nil"/>
              <w:left w:val="nil"/>
              <w:bottom w:val="nil"/>
              <w:right w:val="nil"/>
            </w:tcBorders>
          </w:tcPr>
          <w:p w14:paraId="379A4AE8" w14:textId="77777777" w:rsidR="003F2DBD" w:rsidRPr="00D80DEE" w:rsidRDefault="003F2DBD" w:rsidP="00AD33C6"/>
        </w:tc>
      </w:tr>
      <w:tr w:rsidR="003F2DBD" w:rsidRPr="00D80DEE" w14:paraId="1B5CE592" w14:textId="77777777" w:rsidTr="00AD33C6">
        <w:trPr>
          <w:trHeight w:val="240"/>
          <w:jc w:val="center"/>
        </w:trPr>
        <w:tc>
          <w:tcPr>
            <w:tcW w:w="4876" w:type="dxa"/>
            <w:tcBorders>
              <w:top w:val="nil"/>
              <w:left w:val="nil"/>
              <w:bottom w:val="nil"/>
              <w:right w:val="nil"/>
            </w:tcBorders>
          </w:tcPr>
          <w:p w14:paraId="5102D4AE"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4A5E55C" w14:textId="77777777" w:rsidR="003F2DBD" w:rsidRPr="00D80DEE" w:rsidRDefault="003F2DBD" w:rsidP="00AD33C6">
            <w:pPr>
              <w:pStyle w:val="AmColumnHeading"/>
            </w:pPr>
            <w:r w:rsidRPr="00D80DEE">
              <w:t>Geänderter Text</w:t>
            </w:r>
          </w:p>
        </w:tc>
      </w:tr>
      <w:tr w:rsidR="003F2DBD" w:rsidRPr="00D80DEE" w14:paraId="5273EB87" w14:textId="77777777" w:rsidTr="00AD33C6">
        <w:trPr>
          <w:jc w:val="center"/>
        </w:trPr>
        <w:tc>
          <w:tcPr>
            <w:tcW w:w="4876" w:type="dxa"/>
            <w:tcBorders>
              <w:top w:val="nil"/>
              <w:left w:val="nil"/>
              <w:bottom w:val="nil"/>
              <w:right w:val="nil"/>
            </w:tcBorders>
          </w:tcPr>
          <w:p w14:paraId="55DFE249" w14:textId="77777777" w:rsidR="003F2DBD" w:rsidRPr="00D80DEE" w:rsidRDefault="003F2DBD" w:rsidP="00AD33C6">
            <w:pPr>
              <w:pStyle w:val="Normal6a"/>
            </w:pPr>
            <w:r w:rsidRPr="00D80DEE">
              <w:t>m)</w:t>
            </w:r>
            <w:r w:rsidRPr="00D80DEE">
              <w:tab/>
              <w:t>auf die ernsten Gefahren hinzuweisen, die von einem neuen Wettrüsten und der Schwächung globaler Abrüstungsbemühungen ausgehen, was primär auf die nukleare Aufrüstung Russlands, Chinas und Nordkoreas zurückzuführen ist; die multilateralen Rahmen für die Nichtverbreitung und Rüstungskontrolle sowie für die Regelung der Ausfuhr von Waffen und von Gütern und Technologien mit doppeltem Verwendungszweck weiterhin zu schützen und zu stärken; multilaterale Instrumente gegen die Herstellung, die Lagerung und den Einsatz chemischer und biologischer Waffen zu fördern und zu stärken;</w:t>
            </w:r>
          </w:p>
        </w:tc>
        <w:tc>
          <w:tcPr>
            <w:tcW w:w="4876" w:type="dxa"/>
            <w:tcBorders>
              <w:top w:val="nil"/>
              <w:left w:val="nil"/>
              <w:bottom w:val="nil"/>
              <w:right w:val="nil"/>
            </w:tcBorders>
          </w:tcPr>
          <w:p w14:paraId="08F8F8F8" w14:textId="77777777" w:rsidR="003F2DBD" w:rsidRPr="00D80DEE" w:rsidRDefault="003F2DBD" w:rsidP="00AD33C6">
            <w:pPr>
              <w:pStyle w:val="Normal6a"/>
            </w:pPr>
            <w:r w:rsidRPr="00D80DEE">
              <w:t>m)</w:t>
            </w:r>
            <w:r w:rsidRPr="00D80DEE">
              <w:tab/>
              <w:t>auf die ernsten Gefahren hinzuweisen, die von einem neuen Wettrüsten und der Schwächung globaler Abrüstungsbemühungen ausgehen, was primär auf die nukleare Aufrüstung Russlands, Chinas und Nordkoreas zurückzuführen ist;</w:t>
            </w:r>
            <w:r w:rsidRPr="00D80DEE">
              <w:rPr>
                <w:b/>
                <w:i/>
              </w:rPr>
              <w:t xml:space="preserve"> alle Staaten, die über Atomwaffen verfügen, dazu aufzufordern, den quantitativen und qualitativen Ausbau ihrer Atomwaffenarsenale zu stoppen und sich an Prozessen zur Risikominderung, Transparenz und Rüstungskontrolle zu beteiligen;</w:t>
            </w:r>
            <w:r w:rsidRPr="00D80DEE">
              <w:t xml:space="preserve"> die multilateralen Rahmen für die Nichtverbreitung und Rüstungskontrolle sowie für die Regelung der Ausfuhr von Waffen und von Gütern und Technologien mit doppeltem Verwendungszweck weiterhin zu schützen und zu stärken; multilaterale Instrumente gegen die Herstellung, die Lagerung und den Einsatz chemischer und biologischer Waffen zu fördern und zu stärken;</w:t>
            </w:r>
          </w:p>
        </w:tc>
      </w:tr>
    </w:tbl>
    <w:p w14:paraId="441F850A"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083FB929" w14:textId="77777777" w:rsidR="003F2DBD" w:rsidRPr="00D80DEE" w:rsidRDefault="003F2DBD" w:rsidP="003F2DBD">
      <w:r w:rsidRPr="00D80DEE">
        <w:rPr>
          <w:rStyle w:val="HideTWBExt"/>
        </w:rPr>
        <w:t>&lt;/Amend&gt;</w:t>
      </w:r>
    </w:p>
    <w:p w14:paraId="4A90F04E"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181</w:t>
      </w:r>
      <w:r w:rsidRPr="00D80DEE">
        <w:rPr>
          <w:rStyle w:val="HideTWBExt"/>
          <w:b w:val="0"/>
        </w:rPr>
        <w:t>&lt;/NumAm&gt;</w:t>
      </w:r>
    </w:p>
    <w:p w14:paraId="355FB0E3" w14:textId="77777777" w:rsidR="003F2DBD" w:rsidRPr="00D80DEE" w:rsidRDefault="003F2DBD" w:rsidP="003F2DBD">
      <w:pPr>
        <w:pStyle w:val="NormalBold"/>
      </w:pPr>
      <w:r w:rsidRPr="00D80DEE">
        <w:rPr>
          <w:rStyle w:val="HideTWBExt"/>
          <w:b w:val="0"/>
        </w:rPr>
        <w:t>&lt;RepeatBlock-By&gt;&lt;Members&gt;</w:t>
      </w:r>
      <w:r w:rsidRPr="00D80DEE">
        <w:t>Jordan Bardella, Pierre-Romain Thionnet, Matthieu Valet</w:t>
      </w:r>
      <w:r w:rsidRPr="00D80DEE">
        <w:rPr>
          <w:rStyle w:val="HideTWBExt"/>
          <w:b w:val="0"/>
        </w:rPr>
        <w:t>&lt;/Members&gt;</w:t>
      </w:r>
    </w:p>
    <w:p w14:paraId="3311B20F" w14:textId="77777777" w:rsidR="003F2DBD" w:rsidRPr="00D80DEE" w:rsidRDefault="003F2DBD" w:rsidP="003F2DBD">
      <w:pPr>
        <w:pStyle w:val="NormalBold"/>
      </w:pPr>
      <w:r w:rsidRPr="00D80DEE">
        <w:rPr>
          <w:rStyle w:val="HideTWBExt"/>
          <w:b w:val="0"/>
        </w:rPr>
        <w:t>&lt;/RepeatBlock-By&gt;</w:t>
      </w:r>
    </w:p>
    <w:p w14:paraId="48E8A8C3"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09F2D57" w14:textId="77777777" w:rsidR="003F2DBD" w:rsidRPr="00D80DEE" w:rsidRDefault="003F2DBD" w:rsidP="003F2DBD">
      <w:pPr>
        <w:pStyle w:val="NormalBold"/>
      </w:pPr>
      <w:r w:rsidRPr="00D80DEE">
        <w:rPr>
          <w:rStyle w:val="HideTWBExt"/>
          <w:b w:val="0"/>
        </w:rPr>
        <w:t>&lt;Article&gt;</w:t>
      </w:r>
      <w:r w:rsidRPr="00D80DEE">
        <w:t>Ziffer 1 – Buchstabe m</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9C1F443" w14:textId="77777777" w:rsidTr="00AD33C6">
        <w:trPr>
          <w:trHeight w:hRule="exact" w:val="240"/>
          <w:jc w:val="center"/>
        </w:trPr>
        <w:tc>
          <w:tcPr>
            <w:tcW w:w="9752" w:type="dxa"/>
            <w:gridSpan w:val="2"/>
            <w:tcBorders>
              <w:top w:val="nil"/>
              <w:left w:val="nil"/>
              <w:bottom w:val="nil"/>
              <w:right w:val="nil"/>
            </w:tcBorders>
          </w:tcPr>
          <w:p w14:paraId="159B16AF" w14:textId="77777777" w:rsidR="003F2DBD" w:rsidRPr="00D80DEE" w:rsidRDefault="003F2DBD" w:rsidP="00AD33C6"/>
        </w:tc>
      </w:tr>
      <w:tr w:rsidR="003F2DBD" w:rsidRPr="00D80DEE" w14:paraId="23FD63AB" w14:textId="77777777" w:rsidTr="00AD33C6">
        <w:trPr>
          <w:trHeight w:val="240"/>
          <w:jc w:val="center"/>
        </w:trPr>
        <w:tc>
          <w:tcPr>
            <w:tcW w:w="4876" w:type="dxa"/>
            <w:tcBorders>
              <w:top w:val="nil"/>
              <w:left w:val="nil"/>
              <w:bottom w:val="nil"/>
              <w:right w:val="nil"/>
            </w:tcBorders>
          </w:tcPr>
          <w:p w14:paraId="20C4B37D"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52693B5" w14:textId="77777777" w:rsidR="003F2DBD" w:rsidRPr="00D80DEE" w:rsidRDefault="003F2DBD" w:rsidP="00AD33C6">
            <w:pPr>
              <w:pStyle w:val="AmColumnHeading"/>
            </w:pPr>
            <w:r w:rsidRPr="00D80DEE">
              <w:t>Geänderter Text</w:t>
            </w:r>
          </w:p>
        </w:tc>
      </w:tr>
      <w:tr w:rsidR="003F2DBD" w:rsidRPr="00D80DEE" w14:paraId="4217B6E2" w14:textId="77777777" w:rsidTr="00AD33C6">
        <w:trPr>
          <w:jc w:val="center"/>
        </w:trPr>
        <w:tc>
          <w:tcPr>
            <w:tcW w:w="4876" w:type="dxa"/>
            <w:tcBorders>
              <w:top w:val="nil"/>
              <w:left w:val="nil"/>
              <w:bottom w:val="nil"/>
              <w:right w:val="nil"/>
            </w:tcBorders>
          </w:tcPr>
          <w:p w14:paraId="4AE55396" w14:textId="77777777" w:rsidR="003F2DBD" w:rsidRPr="00D80DEE" w:rsidRDefault="003F2DBD" w:rsidP="00AD33C6">
            <w:pPr>
              <w:pStyle w:val="Normal6a"/>
            </w:pPr>
            <w:r w:rsidRPr="00D80DEE">
              <w:t>m)</w:t>
            </w:r>
            <w:r w:rsidRPr="00D80DEE">
              <w:tab/>
              <w:t>auf die ernsten Gefahren hinzuweisen, die von einem neuen Wettrüsten und der Schwächung globaler Abrüstungsbemühungen ausgehen, was primär auf die nukleare Aufrüstung Russlands, Chinas und Nordkoreas zurückzuführen ist; die multilateralen Rahmen für die Nichtverbreitung und Rüstungskontrolle sowie für die Regelung der Ausfuhr von Waffen und von Gütern und Technologien mit doppeltem Verwendungszweck weiterhin zu schützen und zu stärken; multilaterale Instrumente gegen die Herstellung, die Lagerung und den Einsatz chemischer und biologischer Waffen zu fördern und zu stärken;</w:t>
            </w:r>
          </w:p>
        </w:tc>
        <w:tc>
          <w:tcPr>
            <w:tcW w:w="4876" w:type="dxa"/>
            <w:tcBorders>
              <w:top w:val="nil"/>
              <w:left w:val="nil"/>
              <w:bottom w:val="nil"/>
              <w:right w:val="nil"/>
            </w:tcBorders>
          </w:tcPr>
          <w:p w14:paraId="5AC491BC" w14:textId="77777777" w:rsidR="003F2DBD" w:rsidRPr="00D80DEE" w:rsidRDefault="003F2DBD" w:rsidP="00AD33C6">
            <w:pPr>
              <w:pStyle w:val="Normal6a"/>
            </w:pPr>
            <w:r w:rsidRPr="00D80DEE">
              <w:t>m)</w:t>
            </w:r>
            <w:r w:rsidRPr="00D80DEE">
              <w:tab/>
              <w:t xml:space="preserve">auf die ernsten Gefahren hinzuweisen, die von einem neuen Wettrüsten und der Schwächung globaler Abrüstungsbemühungen ausgehen, was primär auf die nukleare Aufrüstung Russlands, Chinas und Nordkoreas zurückzuführen ist; die multilateralen Rahmen für die Nichtverbreitung und Rüstungskontrolle sowie für die Regelung der Ausfuhr von Waffen und von Gütern und Technologien mit doppeltem Verwendungszweck weiterhin zu schützen und zu stärken; multilaterale Instrumente gegen die Herstellung, die Lagerung und den Einsatz chemischer und biologischer Waffen zu fördern und zu stärken </w:t>
            </w:r>
            <w:r w:rsidRPr="00D80DEE">
              <w:rPr>
                <w:b/>
                <w:i/>
              </w:rPr>
              <w:t>, dabei jedoch dem schlechter gewordenen Sicherheitsumfeld und der Notwendigkeit einer Stärkung der konventionellen Verteidigungsfähigkeiten der europäischen Staaten Rechnung zu tragen</w:t>
            </w:r>
            <w:r w:rsidRPr="00D80DEE">
              <w:t>;</w:t>
            </w:r>
          </w:p>
        </w:tc>
      </w:tr>
    </w:tbl>
    <w:p w14:paraId="22CFD0EC"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{FR}</w:t>
      </w:r>
      <w:r w:rsidRPr="00D80DEE">
        <w:t>fr</w:t>
      </w:r>
      <w:r w:rsidRPr="00D80DEE">
        <w:rPr>
          <w:rStyle w:val="HideTWBExt"/>
        </w:rPr>
        <w:t>&lt;/Original&gt;</w:t>
      </w:r>
    </w:p>
    <w:p w14:paraId="198EB8E4" w14:textId="77777777" w:rsidR="003F2DBD" w:rsidRPr="00D80DEE" w:rsidRDefault="003F2DBD" w:rsidP="003F2DBD">
      <w:r w:rsidRPr="00D80DEE">
        <w:rPr>
          <w:rStyle w:val="HideTWBExt"/>
        </w:rPr>
        <w:t>&lt;/Amend&gt;</w:t>
      </w:r>
    </w:p>
    <w:p w14:paraId="274B642C"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182</w:t>
      </w:r>
      <w:r w:rsidRPr="00D80DEE">
        <w:rPr>
          <w:rStyle w:val="HideTWBExt"/>
          <w:b w:val="0"/>
        </w:rPr>
        <w:t>&lt;/NumAm&gt;</w:t>
      </w:r>
    </w:p>
    <w:p w14:paraId="124EA78E" w14:textId="77777777" w:rsidR="003F2DBD" w:rsidRPr="00D80DEE" w:rsidRDefault="003F2DBD" w:rsidP="003F2DBD">
      <w:pPr>
        <w:pStyle w:val="NormalBold"/>
      </w:pPr>
      <w:r w:rsidRPr="00D80DEE">
        <w:rPr>
          <w:rStyle w:val="HideTWBExt"/>
          <w:b w:val="0"/>
        </w:rPr>
        <w:t>&lt;RepeatBlock-By&gt;&lt;Members&gt;</w:t>
      </w:r>
      <w:r w:rsidRPr="00D80DEE">
        <w:t>Sebastian Tynkkynen</w:t>
      </w:r>
      <w:r w:rsidRPr="00D80DEE">
        <w:rPr>
          <w:rStyle w:val="HideTWBExt"/>
          <w:b w:val="0"/>
        </w:rPr>
        <w:t>&lt;/Members&gt;</w:t>
      </w:r>
    </w:p>
    <w:p w14:paraId="6E7EB592" w14:textId="77777777" w:rsidR="003F2DBD" w:rsidRPr="00D80DEE" w:rsidRDefault="003F2DBD" w:rsidP="003F2DBD">
      <w:pPr>
        <w:pStyle w:val="NormalBold"/>
      </w:pPr>
      <w:r w:rsidRPr="00D80DEE">
        <w:rPr>
          <w:rStyle w:val="HideTWBExt"/>
          <w:b w:val="0"/>
        </w:rPr>
        <w:t>&lt;/RepeatBlock-By&gt;</w:t>
      </w:r>
    </w:p>
    <w:p w14:paraId="0E088AB8"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8BE5EE0" w14:textId="77777777" w:rsidR="003F2DBD" w:rsidRPr="00D80DEE" w:rsidRDefault="003F2DBD" w:rsidP="003F2DBD">
      <w:pPr>
        <w:pStyle w:val="NormalBold"/>
      </w:pPr>
      <w:r w:rsidRPr="00D80DEE">
        <w:rPr>
          <w:rStyle w:val="HideTWBExt"/>
          <w:b w:val="0"/>
        </w:rPr>
        <w:t>&lt;Article&gt;</w:t>
      </w:r>
      <w:r w:rsidRPr="00D80DEE">
        <w:t>Ziffer 1 – Buchstabe m</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EDEE108" w14:textId="77777777" w:rsidTr="00AD33C6">
        <w:trPr>
          <w:trHeight w:hRule="exact" w:val="240"/>
          <w:jc w:val="center"/>
        </w:trPr>
        <w:tc>
          <w:tcPr>
            <w:tcW w:w="9752" w:type="dxa"/>
            <w:gridSpan w:val="2"/>
            <w:tcBorders>
              <w:top w:val="nil"/>
              <w:left w:val="nil"/>
              <w:bottom w:val="nil"/>
              <w:right w:val="nil"/>
            </w:tcBorders>
          </w:tcPr>
          <w:p w14:paraId="3A4AB3C2" w14:textId="77777777" w:rsidR="003F2DBD" w:rsidRPr="00D80DEE" w:rsidRDefault="003F2DBD" w:rsidP="00AD33C6"/>
        </w:tc>
      </w:tr>
      <w:tr w:rsidR="003F2DBD" w:rsidRPr="00D80DEE" w14:paraId="11A5D2B6" w14:textId="77777777" w:rsidTr="00AD33C6">
        <w:trPr>
          <w:trHeight w:val="240"/>
          <w:jc w:val="center"/>
        </w:trPr>
        <w:tc>
          <w:tcPr>
            <w:tcW w:w="4876" w:type="dxa"/>
            <w:tcBorders>
              <w:top w:val="nil"/>
              <w:left w:val="nil"/>
              <w:bottom w:val="nil"/>
              <w:right w:val="nil"/>
            </w:tcBorders>
          </w:tcPr>
          <w:p w14:paraId="276BDBA8"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FD67726" w14:textId="77777777" w:rsidR="003F2DBD" w:rsidRPr="00D80DEE" w:rsidRDefault="003F2DBD" w:rsidP="00AD33C6">
            <w:pPr>
              <w:pStyle w:val="AmColumnHeading"/>
            </w:pPr>
            <w:r w:rsidRPr="00D80DEE">
              <w:t>Geänderter Text</w:t>
            </w:r>
          </w:p>
        </w:tc>
      </w:tr>
      <w:tr w:rsidR="003F2DBD" w:rsidRPr="00D80DEE" w14:paraId="3A987578" w14:textId="77777777" w:rsidTr="00AD33C6">
        <w:trPr>
          <w:jc w:val="center"/>
        </w:trPr>
        <w:tc>
          <w:tcPr>
            <w:tcW w:w="4876" w:type="dxa"/>
            <w:tcBorders>
              <w:top w:val="nil"/>
              <w:left w:val="nil"/>
              <w:bottom w:val="nil"/>
              <w:right w:val="nil"/>
            </w:tcBorders>
          </w:tcPr>
          <w:p w14:paraId="219144CB" w14:textId="77777777" w:rsidR="003F2DBD" w:rsidRPr="00D80DEE" w:rsidRDefault="003F2DBD" w:rsidP="00AD33C6">
            <w:pPr>
              <w:pStyle w:val="Normal6a"/>
            </w:pPr>
            <w:r w:rsidRPr="00D80DEE">
              <w:t>m)</w:t>
            </w:r>
            <w:r w:rsidRPr="00D80DEE">
              <w:tab/>
              <w:t>auf die ernsten Gefahren hinzuweisen, die von einem neuen Wettrüsten und der Schwächung globaler Abrüstungsbemühungen ausgehen, was primär auf die nukleare Aufrüstung Russlands, Chinas und Nordkoreas zurückzuführen ist; die multilateralen Rahmen für die Nichtverbreitung und Rüstungskontrolle sowie für die Regelung der Ausfuhr von Waffen und von Gütern und Technologien mit doppeltem Verwendungszweck weiterhin zu schützen und zu stärken; multilaterale Instrumente gegen die Herstellung, die Lagerung und den Einsatz chemischer und biologischer Waffen zu fördern und zu stärken;</w:t>
            </w:r>
          </w:p>
        </w:tc>
        <w:tc>
          <w:tcPr>
            <w:tcW w:w="4876" w:type="dxa"/>
            <w:tcBorders>
              <w:top w:val="nil"/>
              <w:left w:val="nil"/>
              <w:bottom w:val="nil"/>
              <w:right w:val="nil"/>
            </w:tcBorders>
          </w:tcPr>
          <w:p w14:paraId="5D08EDD2" w14:textId="77777777" w:rsidR="003F2DBD" w:rsidRPr="00D80DEE" w:rsidRDefault="003F2DBD" w:rsidP="00AD33C6">
            <w:pPr>
              <w:pStyle w:val="Normal6a"/>
            </w:pPr>
            <w:r w:rsidRPr="00D80DEE">
              <w:t>m)</w:t>
            </w:r>
            <w:r w:rsidRPr="00D80DEE">
              <w:tab/>
              <w:t>auf die ernsten Gefahren hinzuweisen, die von einem neuen Wettrüsten und der Schwächung globaler Abrüstungsbemühungen ausgehen, was primär auf die nukleare Aufrüstung Russlands, Chinas und Nordkoreas zurückzuführen ist</w:t>
            </w:r>
            <w:r w:rsidRPr="00D80DEE">
              <w:rPr>
                <w:b/>
                <w:i/>
              </w:rPr>
              <w:t>;</w:t>
            </w:r>
            <w:r w:rsidRPr="00D80DEE">
              <w:t xml:space="preserve"> </w:t>
            </w:r>
            <w:r w:rsidRPr="00D80DEE">
              <w:rPr>
                <w:b/>
                <w:i/>
              </w:rPr>
              <w:t>darauf hinzuweisen, dass Russland bereits 2023 angekündigt hat, die Einhaltung des neuen START-Vertrags, der Kernwaffenarsenale eingeschränkt hat, auszusetzen</w:t>
            </w:r>
            <w:r w:rsidRPr="00D80DEE">
              <w:t>; die multilateralen Rahmen für die Nichtverbreitung und Rüstungskontrolle sowie für die Regelung der Ausfuhr von Waffen und von Gütern und Technologien mit doppeltem Verwendungszweck weiterhin zu schützen und zu stärken; multilaterale Instrumente gegen die Herstellung, die Lagerung und den Einsatz chemischer und biologischer Waffen zu fördern und zu stärken;</w:t>
            </w:r>
          </w:p>
        </w:tc>
      </w:tr>
    </w:tbl>
    <w:p w14:paraId="05DF50D1"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{FI}</w:t>
      </w:r>
      <w:r w:rsidRPr="00D80DEE">
        <w:t>fi</w:t>
      </w:r>
      <w:r w:rsidRPr="00D80DEE">
        <w:rPr>
          <w:rStyle w:val="HideTWBExt"/>
        </w:rPr>
        <w:t>&lt;/Original&gt;</w:t>
      </w:r>
    </w:p>
    <w:p w14:paraId="632C1BB2" w14:textId="77777777" w:rsidR="003F2DBD" w:rsidRPr="00D80DEE" w:rsidRDefault="003F2DBD" w:rsidP="003F2DBD">
      <w:r w:rsidRPr="00D80DEE">
        <w:rPr>
          <w:rStyle w:val="HideTWBExt"/>
        </w:rPr>
        <w:t>&lt;/Amend&gt;</w:t>
      </w:r>
    </w:p>
    <w:p w14:paraId="6F7F5FB2"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183</w:t>
      </w:r>
      <w:r w:rsidRPr="00D80DEE">
        <w:rPr>
          <w:rStyle w:val="HideTWBExt"/>
          <w:b w:val="0"/>
        </w:rPr>
        <w:t>&lt;/NumAm&gt;</w:t>
      </w:r>
    </w:p>
    <w:p w14:paraId="04871845"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4DBAB20F" w14:textId="77777777" w:rsidR="003F2DBD" w:rsidRPr="00D80DEE" w:rsidRDefault="003F2DBD" w:rsidP="003F2DBD">
      <w:pPr>
        <w:pStyle w:val="NormalBold"/>
      </w:pPr>
      <w:r w:rsidRPr="00D80DEE">
        <w:rPr>
          <w:rStyle w:val="HideTWBExt"/>
          <w:b w:val="0"/>
        </w:rPr>
        <w:t>&lt;/RepeatBlock-By&gt;</w:t>
      </w:r>
    </w:p>
    <w:p w14:paraId="0E4DBC9F"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749EB10" w14:textId="77777777" w:rsidR="003F2DBD" w:rsidRPr="00D80DEE" w:rsidRDefault="003F2DBD" w:rsidP="003F2DBD">
      <w:pPr>
        <w:pStyle w:val="NormalBold"/>
      </w:pPr>
      <w:r w:rsidRPr="00D80DEE">
        <w:rPr>
          <w:rStyle w:val="HideTWBExt"/>
          <w:b w:val="0"/>
        </w:rPr>
        <w:t>&lt;Article&gt;</w:t>
      </w:r>
      <w:r w:rsidRPr="00D80DEE">
        <w:t>Ziffer 1 – Buchstabe m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6B9FA00" w14:textId="77777777" w:rsidTr="00AD33C6">
        <w:trPr>
          <w:trHeight w:hRule="exact" w:val="240"/>
          <w:jc w:val="center"/>
        </w:trPr>
        <w:tc>
          <w:tcPr>
            <w:tcW w:w="9752" w:type="dxa"/>
            <w:gridSpan w:val="2"/>
            <w:tcBorders>
              <w:top w:val="nil"/>
              <w:left w:val="nil"/>
              <w:bottom w:val="nil"/>
              <w:right w:val="nil"/>
            </w:tcBorders>
          </w:tcPr>
          <w:p w14:paraId="49CBB3B5" w14:textId="77777777" w:rsidR="003F2DBD" w:rsidRPr="00D80DEE" w:rsidRDefault="003F2DBD" w:rsidP="00AD33C6"/>
        </w:tc>
      </w:tr>
      <w:tr w:rsidR="003F2DBD" w:rsidRPr="00D80DEE" w14:paraId="63526CB9" w14:textId="77777777" w:rsidTr="00AD33C6">
        <w:trPr>
          <w:trHeight w:val="240"/>
          <w:jc w:val="center"/>
        </w:trPr>
        <w:tc>
          <w:tcPr>
            <w:tcW w:w="4876" w:type="dxa"/>
            <w:tcBorders>
              <w:top w:val="nil"/>
              <w:left w:val="nil"/>
              <w:bottom w:val="nil"/>
              <w:right w:val="nil"/>
            </w:tcBorders>
          </w:tcPr>
          <w:p w14:paraId="47B8A445"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182D5D8" w14:textId="77777777" w:rsidR="003F2DBD" w:rsidRPr="00D80DEE" w:rsidRDefault="003F2DBD" w:rsidP="00AD33C6">
            <w:pPr>
              <w:pStyle w:val="AmColumnHeading"/>
            </w:pPr>
            <w:r w:rsidRPr="00D80DEE">
              <w:t>Geänderter Text</w:t>
            </w:r>
          </w:p>
        </w:tc>
      </w:tr>
      <w:tr w:rsidR="003F2DBD" w:rsidRPr="00D80DEE" w14:paraId="344E89A6" w14:textId="77777777" w:rsidTr="00AD33C6">
        <w:trPr>
          <w:jc w:val="center"/>
        </w:trPr>
        <w:tc>
          <w:tcPr>
            <w:tcW w:w="4876" w:type="dxa"/>
            <w:tcBorders>
              <w:top w:val="nil"/>
              <w:left w:val="nil"/>
              <w:bottom w:val="nil"/>
              <w:right w:val="nil"/>
            </w:tcBorders>
          </w:tcPr>
          <w:p w14:paraId="6C21EA51" w14:textId="77777777" w:rsidR="003F2DBD" w:rsidRPr="00D80DEE" w:rsidRDefault="003F2DBD" w:rsidP="00AD33C6">
            <w:pPr>
              <w:pStyle w:val="Normal6a"/>
            </w:pPr>
          </w:p>
        </w:tc>
        <w:tc>
          <w:tcPr>
            <w:tcW w:w="4876" w:type="dxa"/>
            <w:tcBorders>
              <w:top w:val="nil"/>
              <w:left w:val="nil"/>
              <w:bottom w:val="nil"/>
              <w:right w:val="nil"/>
            </w:tcBorders>
          </w:tcPr>
          <w:p w14:paraId="6C2721F4" w14:textId="77777777" w:rsidR="003F2DBD" w:rsidRPr="00D80DEE" w:rsidRDefault="003F2DBD" w:rsidP="00AD33C6">
            <w:pPr>
              <w:pStyle w:val="Normal6a"/>
            </w:pPr>
            <w:r w:rsidRPr="00D80DEE">
              <w:rPr>
                <w:b/>
                <w:i/>
              </w:rPr>
              <w:t>ma)</w:t>
            </w:r>
            <w:r w:rsidRPr="00D80DEE">
              <w:tab/>
            </w:r>
            <w:r w:rsidRPr="00D80DEE">
              <w:rPr>
                <w:b/>
                <w:i/>
              </w:rPr>
              <w:t>die EU aufzufordern, ihre Anstrengungen zu verstärken, um der Straflosigkeit ein Ende zu setzen und die Rechenschaftspflicht für Verstöße gegen das Völkerrecht sicherzustellen, unter anderem durch die Unterstützung der raschen Annahme des Übereinkommens über die Verhütung und Bestrafung von Verbrechen gegen die Menschlichkeit, die Stärkung unabhängiger Ermittlungen zu internationalen Verbrechen und die uneingeschränkte Unterstützung des Internationalen Strafgerichtshofs und des Internationalen Gerichtshofs, unter anderem durch die Einhaltung des Römischen Statuts und die Anerkennung des verbindlichen Charakters der Anordnungen und Urteile des Internationalen Gerichtshofs;</w:t>
            </w:r>
          </w:p>
        </w:tc>
      </w:tr>
    </w:tbl>
    <w:p w14:paraId="44037075"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2FE1976" w14:textId="77777777" w:rsidR="003F2DBD" w:rsidRPr="00D80DEE" w:rsidRDefault="003F2DBD" w:rsidP="003F2DBD">
      <w:r w:rsidRPr="00D80DEE">
        <w:rPr>
          <w:rStyle w:val="HideTWBExt"/>
        </w:rPr>
        <w:t>&lt;/Amend&gt;</w:t>
      </w:r>
    </w:p>
    <w:p w14:paraId="36D97FB8"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184</w:t>
      </w:r>
      <w:r w:rsidRPr="00D80DEE">
        <w:rPr>
          <w:rStyle w:val="HideTWBExt"/>
          <w:b w:val="0"/>
        </w:rPr>
        <w:t>&lt;/NumAm&gt;</w:t>
      </w:r>
    </w:p>
    <w:p w14:paraId="510582B8" w14:textId="77777777" w:rsidR="003F2DBD" w:rsidRPr="00D80DEE" w:rsidRDefault="003F2DBD" w:rsidP="003F2DBD">
      <w:pPr>
        <w:pStyle w:val="NormalBold"/>
      </w:pPr>
      <w:r w:rsidRPr="00D80DEE">
        <w:rPr>
          <w:rStyle w:val="HideTWBExt"/>
          <w:b w:val="0"/>
        </w:rPr>
        <w:t>&lt;RepeatBlock-By&gt;&lt;Members&gt;</w:t>
      </w:r>
      <w:r w:rsidRPr="00D80DEE">
        <w:t>Sebastian Tynkkynen</w:t>
      </w:r>
      <w:r w:rsidRPr="00D80DEE">
        <w:rPr>
          <w:rStyle w:val="HideTWBExt"/>
          <w:b w:val="0"/>
        </w:rPr>
        <w:t>&lt;/Members&gt;</w:t>
      </w:r>
    </w:p>
    <w:p w14:paraId="5B74B49E" w14:textId="77777777" w:rsidR="003F2DBD" w:rsidRPr="00D80DEE" w:rsidRDefault="003F2DBD" w:rsidP="003F2DBD">
      <w:pPr>
        <w:pStyle w:val="NormalBold"/>
      </w:pPr>
      <w:r w:rsidRPr="00D80DEE">
        <w:rPr>
          <w:rStyle w:val="HideTWBExt"/>
          <w:b w:val="0"/>
        </w:rPr>
        <w:t>&lt;/RepeatBlock-By&gt;</w:t>
      </w:r>
    </w:p>
    <w:p w14:paraId="27420131"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A348EF1" w14:textId="77777777" w:rsidR="003F2DBD" w:rsidRPr="00D80DEE" w:rsidRDefault="003F2DBD" w:rsidP="003F2DBD">
      <w:pPr>
        <w:pStyle w:val="NormalBold"/>
      </w:pPr>
      <w:r w:rsidRPr="00D80DEE">
        <w:rPr>
          <w:rStyle w:val="HideTWBExt"/>
          <w:b w:val="0"/>
        </w:rPr>
        <w:t>&lt;Article&gt;</w:t>
      </w:r>
      <w:r w:rsidRPr="00D80DEE">
        <w:t>Ziffer 1 – Buchstabe m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FDD4734" w14:textId="77777777" w:rsidTr="00AD33C6">
        <w:trPr>
          <w:trHeight w:hRule="exact" w:val="240"/>
          <w:jc w:val="center"/>
        </w:trPr>
        <w:tc>
          <w:tcPr>
            <w:tcW w:w="9752" w:type="dxa"/>
            <w:gridSpan w:val="2"/>
            <w:tcBorders>
              <w:top w:val="nil"/>
              <w:left w:val="nil"/>
              <w:bottom w:val="nil"/>
              <w:right w:val="nil"/>
            </w:tcBorders>
          </w:tcPr>
          <w:p w14:paraId="3D5C7ABC" w14:textId="77777777" w:rsidR="003F2DBD" w:rsidRPr="00D80DEE" w:rsidRDefault="003F2DBD" w:rsidP="00AD33C6"/>
        </w:tc>
      </w:tr>
      <w:tr w:rsidR="003F2DBD" w:rsidRPr="00D80DEE" w14:paraId="41D57E75" w14:textId="77777777" w:rsidTr="00AD33C6">
        <w:trPr>
          <w:trHeight w:val="240"/>
          <w:jc w:val="center"/>
        </w:trPr>
        <w:tc>
          <w:tcPr>
            <w:tcW w:w="4876" w:type="dxa"/>
            <w:tcBorders>
              <w:top w:val="nil"/>
              <w:left w:val="nil"/>
              <w:bottom w:val="nil"/>
              <w:right w:val="nil"/>
            </w:tcBorders>
          </w:tcPr>
          <w:p w14:paraId="0701659E"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5BA41C10" w14:textId="77777777" w:rsidR="003F2DBD" w:rsidRPr="00D80DEE" w:rsidRDefault="003F2DBD" w:rsidP="00AD33C6">
            <w:pPr>
              <w:pStyle w:val="AmColumnHeading"/>
            </w:pPr>
            <w:r w:rsidRPr="00D80DEE">
              <w:t>Geänderter Text</w:t>
            </w:r>
          </w:p>
        </w:tc>
      </w:tr>
      <w:tr w:rsidR="003F2DBD" w:rsidRPr="00D80DEE" w14:paraId="25EA70C2" w14:textId="77777777" w:rsidTr="00AD33C6">
        <w:trPr>
          <w:jc w:val="center"/>
        </w:trPr>
        <w:tc>
          <w:tcPr>
            <w:tcW w:w="4876" w:type="dxa"/>
            <w:tcBorders>
              <w:top w:val="nil"/>
              <w:left w:val="nil"/>
              <w:bottom w:val="nil"/>
              <w:right w:val="nil"/>
            </w:tcBorders>
          </w:tcPr>
          <w:p w14:paraId="366136E1" w14:textId="77777777" w:rsidR="003F2DBD" w:rsidRPr="00D80DEE" w:rsidRDefault="003F2DBD" w:rsidP="00AD33C6">
            <w:pPr>
              <w:pStyle w:val="Normal6a"/>
            </w:pPr>
          </w:p>
        </w:tc>
        <w:tc>
          <w:tcPr>
            <w:tcW w:w="4876" w:type="dxa"/>
            <w:tcBorders>
              <w:top w:val="nil"/>
              <w:left w:val="nil"/>
              <w:bottom w:val="nil"/>
              <w:right w:val="nil"/>
            </w:tcBorders>
          </w:tcPr>
          <w:p w14:paraId="4A83308D" w14:textId="77777777" w:rsidR="003F2DBD" w:rsidRPr="00D80DEE" w:rsidRDefault="003F2DBD" w:rsidP="00AD33C6">
            <w:pPr>
              <w:pStyle w:val="Normal6a"/>
            </w:pPr>
            <w:r w:rsidRPr="00D80DEE">
              <w:rPr>
                <w:b/>
                <w:i/>
              </w:rPr>
              <w:t>ma)</w:t>
            </w:r>
            <w:r w:rsidRPr="00D80DEE">
              <w:tab/>
            </w:r>
            <w:r w:rsidRPr="00D80DEE">
              <w:rPr>
                <w:b/>
                <w:i/>
              </w:rPr>
              <w:t>die US-Militäroperation gegen die iranischen Kernanlagen im Juni 2025 ausdrücklich zu unterstützen;</w:t>
            </w:r>
            <w:r w:rsidRPr="00D80DEE">
              <w:t xml:space="preserve"> </w:t>
            </w:r>
            <w:r w:rsidRPr="00D80DEE">
              <w:rPr>
                <w:b/>
                <w:i/>
              </w:rPr>
              <w:t>festzustellen, dass ein Nichthandeln innerhalb kurzer Zeit zur erfolgreichen Entwicklung einer Kernwaffe im Iran hätte führen können, was katastrophale Folgen für die globale Sicherheit gehabt hätte;</w:t>
            </w:r>
          </w:p>
        </w:tc>
      </w:tr>
    </w:tbl>
    <w:p w14:paraId="2DF48CA8"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{FI}</w:t>
      </w:r>
      <w:r w:rsidRPr="00D80DEE">
        <w:t>fi</w:t>
      </w:r>
      <w:r w:rsidRPr="00D80DEE">
        <w:rPr>
          <w:rStyle w:val="HideTWBExt"/>
        </w:rPr>
        <w:t>&lt;/Original&gt;</w:t>
      </w:r>
    </w:p>
    <w:p w14:paraId="19C4DC21" w14:textId="77777777" w:rsidR="003F2DBD" w:rsidRPr="00D80DEE" w:rsidRDefault="003F2DBD" w:rsidP="003F2DBD">
      <w:r w:rsidRPr="00D80DEE">
        <w:rPr>
          <w:rStyle w:val="HideTWBExt"/>
        </w:rPr>
        <w:t>&lt;/Amend&gt;</w:t>
      </w:r>
    </w:p>
    <w:p w14:paraId="77C55D44"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185</w:t>
      </w:r>
      <w:r w:rsidRPr="00D80DEE">
        <w:rPr>
          <w:rStyle w:val="HideTWBExt"/>
          <w:b w:val="0"/>
        </w:rPr>
        <w:t>&lt;/NumAm&gt;</w:t>
      </w:r>
    </w:p>
    <w:p w14:paraId="6997FB2E"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068BFFD6" w14:textId="77777777" w:rsidR="003F2DBD" w:rsidRPr="00D80DEE" w:rsidRDefault="003F2DBD" w:rsidP="003F2DBD">
      <w:pPr>
        <w:pStyle w:val="NormalBold"/>
      </w:pPr>
      <w:r w:rsidRPr="00D80DEE">
        <w:rPr>
          <w:rStyle w:val="HideTWBExt"/>
          <w:b w:val="0"/>
        </w:rPr>
        <w:t>&lt;/RepeatBlock-By&gt;</w:t>
      </w:r>
    </w:p>
    <w:p w14:paraId="43E26C57"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06316E7" w14:textId="77777777" w:rsidR="003F2DBD" w:rsidRPr="00D80DEE" w:rsidRDefault="003F2DBD" w:rsidP="003F2DBD">
      <w:pPr>
        <w:pStyle w:val="NormalBold"/>
      </w:pPr>
      <w:r w:rsidRPr="00D80DEE">
        <w:rPr>
          <w:rStyle w:val="HideTWBExt"/>
          <w:b w:val="0"/>
        </w:rPr>
        <w:t>&lt;Article&gt;</w:t>
      </w:r>
      <w:r w:rsidRPr="00D80DEE">
        <w:t>Ziffer 1 – Buchstabe m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6923FD9" w14:textId="77777777" w:rsidTr="00AD33C6">
        <w:trPr>
          <w:trHeight w:hRule="exact" w:val="240"/>
          <w:jc w:val="center"/>
        </w:trPr>
        <w:tc>
          <w:tcPr>
            <w:tcW w:w="9752" w:type="dxa"/>
            <w:gridSpan w:val="2"/>
            <w:tcBorders>
              <w:top w:val="nil"/>
              <w:left w:val="nil"/>
              <w:bottom w:val="nil"/>
              <w:right w:val="nil"/>
            </w:tcBorders>
          </w:tcPr>
          <w:p w14:paraId="547278D4" w14:textId="77777777" w:rsidR="003F2DBD" w:rsidRPr="00D80DEE" w:rsidRDefault="003F2DBD" w:rsidP="00AD33C6"/>
        </w:tc>
      </w:tr>
      <w:tr w:rsidR="003F2DBD" w:rsidRPr="00D80DEE" w14:paraId="7829FE48" w14:textId="77777777" w:rsidTr="00AD33C6">
        <w:trPr>
          <w:trHeight w:val="240"/>
          <w:jc w:val="center"/>
        </w:trPr>
        <w:tc>
          <w:tcPr>
            <w:tcW w:w="4876" w:type="dxa"/>
            <w:tcBorders>
              <w:top w:val="nil"/>
              <w:left w:val="nil"/>
              <w:bottom w:val="nil"/>
              <w:right w:val="nil"/>
            </w:tcBorders>
          </w:tcPr>
          <w:p w14:paraId="73A831B5"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687F0B5" w14:textId="77777777" w:rsidR="003F2DBD" w:rsidRPr="00D80DEE" w:rsidRDefault="003F2DBD" w:rsidP="00AD33C6">
            <w:pPr>
              <w:pStyle w:val="AmColumnHeading"/>
            </w:pPr>
            <w:r w:rsidRPr="00D80DEE">
              <w:t>Geänderter Text</w:t>
            </w:r>
          </w:p>
        </w:tc>
      </w:tr>
      <w:tr w:rsidR="003F2DBD" w:rsidRPr="00D80DEE" w14:paraId="1579B673" w14:textId="77777777" w:rsidTr="00AD33C6">
        <w:trPr>
          <w:jc w:val="center"/>
        </w:trPr>
        <w:tc>
          <w:tcPr>
            <w:tcW w:w="4876" w:type="dxa"/>
            <w:tcBorders>
              <w:top w:val="nil"/>
              <w:left w:val="nil"/>
              <w:bottom w:val="nil"/>
              <w:right w:val="nil"/>
            </w:tcBorders>
          </w:tcPr>
          <w:p w14:paraId="7E0D08A3" w14:textId="77777777" w:rsidR="003F2DBD" w:rsidRPr="00D80DEE" w:rsidRDefault="003F2DBD" w:rsidP="00AD33C6">
            <w:pPr>
              <w:pStyle w:val="Normal6a"/>
            </w:pPr>
          </w:p>
        </w:tc>
        <w:tc>
          <w:tcPr>
            <w:tcW w:w="4876" w:type="dxa"/>
            <w:tcBorders>
              <w:top w:val="nil"/>
              <w:left w:val="nil"/>
              <w:bottom w:val="nil"/>
              <w:right w:val="nil"/>
            </w:tcBorders>
          </w:tcPr>
          <w:p w14:paraId="5511586A" w14:textId="77777777" w:rsidR="003F2DBD" w:rsidRPr="00D80DEE" w:rsidRDefault="003F2DBD" w:rsidP="00AD33C6">
            <w:pPr>
              <w:pStyle w:val="Normal6a"/>
            </w:pPr>
            <w:r w:rsidRPr="00D80DEE">
              <w:rPr>
                <w:b/>
                <w:i/>
              </w:rPr>
              <w:t>ma)</w:t>
            </w:r>
            <w:r w:rsidRPr="00D80DEE">
              <w:tab/>
            </w:r>
            <w:r w:rsidRPr="00D80DEE">
              <w:rPr>
                <w:b/>
                <w:i/>
              </w:rPr>
              <w:t>Forderungen nach Wiederaufrüstung abzulehnen, wie beispielsweise die von den NATO-Mitgliedstaaten unterzeichnete Verpflichtung, die Militärausgaben auf 5 % des Bruttoinlandsprodukts (BIP) zu erhöhen;</w:t>
            </w:r>
          </w:p>
        </w:tc>
      </w:tr>
    </w:tbl>
    <w:p w14:paraId="79590861"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67A370B0" w14:textId="77777777" w:rsidR="003F2DBD" w:rsidRPr="00D80DEE" w:rsidRDefault="003F2DBD" w:rsidP="003F2DBD">
      <w:r w:rsidRPr="00D80DEE">
        <w:rPr>
          <w:rStyle w:val="HideTWBExt"/>
        </w:rPr>
        <w:t>&lt;/Amend&gt;</w:t>
      </w:r>
    </w:p>
    <w:p w14:paraId="7627EBCA"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186</w:t>
      </w:r>
      <w:r w:rsidRPr="00D80DEE">
        <w:rPr>
          <w:rStyle w:val="HideTWBExt"/>
          <w:b w:val="0"/>
        </w:rPr>
        <w:t>&lt;/NumAm&gt;</w:t>
      </w:r>
    </w:p>
    <w:p w14:paraId="748D9286"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763B1F7A" w14:textId="77777777" w:rsidR="003F2DBD" w:rsidRPr="00D80DEE" w:rsidRDefault="003F2DBD" w:rsidP="003F2DBD">
      <w:pPr>
        <w:pStyle w:val="NormalBold"/>
      </w:pPr>
      <w:r w:rsidRPr="00D80DEE">
        <w:rPr>
          <w:rStyle w:val="HideTWBExt"/>
          <w:b w:val="0"/>
        </w:rPr>
        <w:t>&lt;/RepeatBlock-By&gt;</w:t>
      </w:r>
    </w:p>
    <w:p w14:paraId="553394D0"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6E0D564" w14:textId="77777777" w:rsidR="003F2DBD" w:rsidRPr="00D80DEE" w:rsidRDefault="003F2DBD" w:rsidP="003F2DBD">
      <w:pPr>
        <w:pStyle w:val="NormalBold"/>
      </w:pPr>
      <w:r w:rsidRPr="00D80DEE">
        <w:rPr>
          <w:rStyle w:val="HideTWBExt"/>
          <w:b w:val="0"/>
        </w:rPr>
        <w:t>&lt;Article&gt;</w:t>
      </w:r>
      <w:r w:rsidRPr="00D80DEE">
        <w:t>Ziffer 1 – Zwischenüberschrift 4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3DEE841" w14:textId="77777777" w:rsidTr="00AD33C6">
        <w:trPr>
          <w:trHeight w:hRule="exact" w:val="240"/>
          <w:jc w:val="center"/>
        </w:trPr>
        <w:tc>
          <w:tcPr>
            <w:tcW w:w="9752" w:type="dxa"/>
            <w:gridSpan w:val="2"/>
            <w:tcBorders>
              <w:top w:val="nil"/>
              <w:left w:val="nil"/>
              <w:bottom w:val="nil"/>
              <w:right w:val="nil"/>
            </w:tcBorders>
          </w:tcPr>
          <w:p w14:paraId="6A673165" w14:textId="77777777" w:rsidR="003F2DBD" w:rsidRPr="00D80DEE" w:rsidRDefault="003F2DBD" w:rsidP="00AD33C6"/>
        </w:tc>
      </w:tr>
      <w:tr w:rsidR="003F2DBD" w:rsidRPr="00D80DEE" w14:paraId="0A49DE65" w14:textId="77777777" w:rsidTr="00AD33C6">
        <w:trPr>
          <w:trHeight w:val="240"/>
          <w:jc w:val="center"/>
        </w:trPr>
        <w:tc>
          <w:tcPr>
            <w:tcW w:w="4876" w:type="dxa"/>
            <w:tcBorders>
              <w:top w:val="nil"/>
              <w:left w:val="nil"/>
              <w:bottom w:val="nil"/>
              <w:right w:val="nil"/>
            </w:tcBorders>
          </w:tcPr>
          <w:p w14:paraId="6980C30D"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BC7C7D5" w14:textId="77777777" w:rsidR="003F2DBD" w:rsidRPr="00D80DEE" w:rsidRDefault="003F2DBD" w:rsidP="00AD33C6">
            <w:pPr>
              <w:pStyle w:val="AmColumnHeading"/>
            </w:pPr>
            <w:r w:rsidRPr="00D80DEE">
              <w:t>Geänderter Text</w:t>
            </w:r>
          </w:p>
        </w:tc>
      </w:tr>
      <w:tr w:rsidR="003F2DBD" w:rsidRPr="00D80DEE" w14:paraId="5336F5DA" w14:textId="77777777" w:rsidTr="00AD33C6">
        <w:trPr>
          <w:jc w:val="center"/>
        </w:trPr>
        <w:tc>
          <w:tcPr>
            <w:tcW w:w="4876" w:type="dxa"/>
            <w:tcBorders>
              <w:top w:val="nil"/>
              <w:left w:val="nil"/>
              <w:bottom w:val="nil"/>
              <w:right w:val="nil"/>
            </w:tcBorders>
          </w:tcPr>
          <w:p w14:paraId="4EE57C04" w14:textId="77777777" w:rsidR="003F2DBD" w:rsidRPr="00D80DEE" w:rsidRDefault="003F2DBD" w:rsidP="00AD33C6">
            <w:pPr>
              <w:pStyle w:val="Normal6a"/>
            </w:pPr>
          </w:p>
        </w:tc>
        <w:tc>
          <w:tcPr>
            <w:tcW w:w="4876" w:type="dxa"/>
            <w:tcBorders>
              <w:top w:val="nil"/>
              <w:left w:val="nil"/>
              <w:bottom w:val="nil"/>
              <w:right w:val="nil"/>
            </w:tcBorders>
          </w:tcPr>
          <w:p w14:paraId="54D38F8D" w14:textId="77777777" w:rsidR="003F2DBD" w:rsidRPr="00D80DEE" w:rsidRDefault="003F2DBD" w:rsidP="00AD33C6">
            <w:pPr>
              <w:pStyle w:val="Normal6a"/>
            </w:pPr>
            <w:r w:rsidRPr="00D80DEE">
              <w:rPr>
                <w:b/>
                <w:i/>
              </w:rPr>
              <w:t>die Wiederaufnahme eines politischen Prozesses zu fordern, der auf eine gerechte und dauerhafte politische Lösung abzielt, mit der das Recht des saharauischen Volkes auf Selbstbestimmung im Einklang mit der Charta der Vereinten Nationen und den einschlägigen Resolutionen der Generalversammlung und des Sicherheitsrats sichergestellt wird;</w:t>
            </w:r>
          </w:p>
        </w:tc>
      </w:tr>
    </w:tbl>
    <w:p w14:paraId="7E82A008"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4424C10" w14:textId="77777777" w:rsidR="003F2DBD" w:rsidRPr="00D80DEE" w:rsidRDefault="003F2DBD" w:rsidP="003F2DBD">
      <w:r w:rsidRPr="00D80DEE">
        <w:rPr>
          <w:rStyle w:val="HideTWBExt"/>
        </w:rPr>
        <w:t>&lt;/Amend&gt;</w:t>
      </w:r>
    </w:p>
    <w:p w14:paraId="401079AF"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187</w:t>
      </w:r>
      <w:r w:rsidRPr="00D80DEE">
        <w:rPr>
          <w:rStyle w:val="HideTWBExt"/>
          <w:b w:val="0"/>
        </w:rPr>
        <w:t>&lt;/NumAm&gt;</w:t>
      </w:r>
    </w:p>
    <w:p w14:paraId="5318F9E0"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0036F546" w14:textId="77777777" w:rsidR="003F2DBD" w:rsidRPr="00D80DEE" w:rsidRDefault="003F2DBD" w:rsidP="003F2DBD">
      <w:pPr>
        <w:pStyle w:val="NormalBold"/>
      </w:pPr>
      <w:r w:rsidRPr="00D80DEE">
        <w:rPr>
          <w:rStyle w:val="HideTWBExt"/>
          <w:b w:val="0"/>
        </w:rPr>
        <w:t>&lt;/RepeatBlock-By&gt;</w:t>
      </w:r>
    </w:p>
    <w:p w14:paraId="576C2B50"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BC66E55" w14:textId="77777777" w:rsidR="003F2DBD" w:rsidRPr="00D80DEE" w:rsidRDefault="003F2DBD" w:rsidP="003F2DBD">
      <w:pPr>
        <w:pStyle w:val="NormalBold"/>
      </w:pPr>
      <w:r w:rsidRPr="00D80DEE">
        <w:rPr>
          <w:rStyle w:val="HideTWBExt"/>
          <w:b w:val="0"/>
        </w:rPr>
        <w:t>&lt;Article&gt;</w:t>
      </w:r>
      <w:r w:rsidRPr="00D80DEE">
        <w:t>Ziffer 1 – Zwischenüberschrift 4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46BCA88" w14:textId="77777777" w:rsidTr="00AD33C6">
        <w:trPr>
          <w:trHeight w:hRule="exact" w:val="240"/>
          <w:jc w:val="center"/>
        </w:trPr>
        <w:tc>
          <w:tcPr>
            <w:tcW w:w="9752" w:type="dxa"/>
            <w:gridSpan w:val="2"/>
            <w:tcBorders>
              <w:top w:val="nil"/>
              <w:left w:val="nil"/>
              <w:bottom w:val="nil"/>
              <w:right w:val="nil"/>
            </w:tcBorders>
          </w:tcPr>
          <w:p w14:paraId="3683AC0A" w14:textId="77777777" w:rsidR="003F2DBD" w:rsidRPr="00D80DEE" w:rsidRDefault="003F2DBD" w:rsidP="00AD33C6"/>
        </w:tc>
      </w:tr>
      <w:tr w:rsidR="003F2DBD" w:rsidRPr="00D80DEE" w14:paraId="1844315D" w14:textId="77777777" w:rsidTr="00AD33C6">
        <w:trPr>
          <w:trHeight w:val="240"/>
          <w:jc w:val="center"/>
        </w:trPr>
        <w:tc>
          <w:tcPr>
            <w:tcW w:w="4876" w:type="dxa"/>
            <w:tcBorders>
              <w:top w:val="nil"/>
              <w:left w:val="nil"/>
              <w:bottom w:val="nil"/>
              <w:right w:val="nil"/>
            </w:tcBorders>
          </w:tcPr>
          <w:p w14:paraId="6645A782"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93819D8" w14:textId="77777777" w:rsidR="003F2DBD" w:rsidRPr="00D80DEE" w:rsidRDefault="003F2DBD" w:rsidP="00AD33C6">
            <w:pPr>
              <w:pStyle w:val="AmColumnHeading"/>
            </w:pPr>
            <w:r w:rsidRPr="00D80DEE">
              <w:t>Geänderter Text</w:t>
            </w:r>
          </w:p>
        </w:tc>
      </w:tr>
      <w:tr w:rsidR="003F2DBD" w:rsidRPr="00D80DEE" w14:paraId="49D49A83" w14:textId="77777777" w:rsidTr="00AD33C6">
        <w:trPr>
          <w:jc w:val="center"/>
        </w:trPr>
        <w:tc>
          <w:tcPr>
            <w:tcW w:w="4876" w:type="dxa"/>
            <w:tcBorders>
              <w:top w:val="nil"/>
              <w:left w:val="nil"/>
              <w:bottom w:val="nil"/>
              <w:right w:val="nil"/>
            </w:tcBorders>
          </w:tcPr>
          <w:p w14:paraId="0B26719D" w14:textId="77777777" w:rsidR="003F2DBD" w:rsidRPr="00D80DEE" w:rsidRDefault="003F2DBD" w:rsidP="00AD33C6">
            <w:pPr>
              <w:pStyle w:val="Normal6a"/>
            </w:pPr>
          </w:p>
        </w:tc>
        <w:tc>
          <w:tcPr>
            <w:tcW w:w="4876" w:type="dxa"/>
            <w:tcBorders>
              <w:top w:val="nil"/>
              <w:left w:val="nil"/>
              <w:bottom w:val="nil"/>
              <w:right w:val="nil"/>
            </w:tcBorders>
          </w:tcPr>
          <w:p w14:paraId="5CE149AF" w14:textId="77777777" w:rsidR="003F2DBD" w:rsidRPr="00D80DEE" w:rsidRDefault="003F2DBD" w:rsidP="00AD33C6">
            <w:pPr>
              <w:pStyle w:val="Normal6a"/>
            </w:pPr>
            <w:r w:rsidRPr="00D80DEE">
              <w:rPr>
                <w:b/>
                <w:i/>
              </w:rPr>
              <w:t>einseitige Zwangsmaßnahmen gegen die Republik Kuba, einschließlich des Wirtschafts-, Handels- und Finanzembargos, zu verurteilen; zu bekräftigen, dass solche Maßnahmen gegen die in der Charta der Vereinten Nationen verankerten Grundsätze der souveränen Gleichheit der Staaten und der Nichteinmischung verstoßen; ihre sofortige und bedingungslose Aufhebung sowie die vollständige Normalisierung der wirtschaftlichen und diplomatischen Beziehungen im Einklang mit den wiederholten Resolutionen der Generalversammlung der Vereinten Nationen zu fordern;</w:t>
            </w:r>
          </w:p>
        </w:tc>
      </w:tr>
    </w:tbl>
    <w:p w14:paraId="7C38688E"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1B100F0B" w14:textId="77777777" w:rsidR="003F2DBD" w:rsidRPr="00D80DEE" w:rsidRDefault="003F2DBD" w:rsidP="003F2DBD">
      <w:r w:rsidRPr="00D80DEE">
        <w:rPr>
          <w:rStyle w:val="HideTWBExt"/>
        </w:rPr>
        <w:t>&lt;/Amend&gt;</w:t>
      </w:r>
    </w:p>
    <w:p w14:paraId="2B69FF33"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188</w:t>
      </w:r>
      <w:r w:rsidRPr="00D80DEE">
        <w:rPr>
          <w:rStyle w:val="HideTWBExt"/>
          <w:b w:val="0"/>
        </w:rPr>
        <w:t>&lt;/NumAm&gt;</w:t>
      </w:r>
    </w:p>
    <w:p w14:paraId="1C6FFF34"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0F9E1FCC" w14:textId="77777777" w:rsidR="003F2DBD" w:rsidRPr="00D80DEE" w:rsidRDefault="003F2DBD" w:rsidP="003F2DBD">
      <w:pPr>
        <w:pStyle w:val="NormalBold"/>
      </w:pPr>
      <w:r w:rsidRPr="00D80DEE">
        <w:rPr>
          <w:rStyle w:val="HideTWBExt"/>
          <w:b w:val="0"/>
        </w:rPr>
        <w:t>&lt;/RepeatBlock-By&gt;</w:t>
      </w:r>
    </w:p>
    <w:p w14:paraId="40368789"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6FA75FA" w14:textId="77777777" w:rsidR="003F2DBD" w:rsidRPr="00D80DEE" w:rsidRDefault="003F2DBD" w:rsidP="003F2DBD">
      <w:pPr>
        <w:pStyle w:val="NormalBold"/>
      </w:pPr>
      <w:r w:rsidRPr="00D80DEE">
        <w:rPr>
          <w:rStyle w:val="HideTWBExt"/>
          <w:b w:val="0"/>
        </w:rPr>
        <w:t>&lt;Article&gt;</w:t>
      </w:r>
      <w:r w:rsidRPr="00D80DEE">
        <w:t>Ziffer 1 – Zwischenüberschrift 4 d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F68B3B2" w14:textId="77777777" w:rsidTr="00AD33C6">
        <w:trPr>
          <w:trHeight w:hRule="exact" w:val="240"/>
          <w:jc w:val="center"/>
        </w:trPr>
        <w:tc>
          <w:tcPr>
            <w:tcW w:w="9752" w:type="dxa"/>
            <w:gridSpan w:val="2"/>
            <w:tcBorders>
              <w:top w:val="nil"/>
              <w:left w:val="nil"/>
              <w:bottom w:val="nil"/>
              <w:right w:val="nil"/>
            </w:tcBorders>
          </w:tcPr>
          <w:p w14:paraId="518CBE2D" w14:textId="77777777" w:rsidR="003F2DBD" w:rsidRPr="00D80DEE" w:rsidRDefault="003F2DBD" w:rsidP="00AD33C6"/>
        </w:tc>
      </w:tr>
      <w:tr w:rsidR="003F2DBD" w:rsidRPr="00D80DEE" w14:paraId="02EBBCBC" w14:textId="77777777" w:rsidTr="00AD33C6">
        <w:trPr>
          <w:trHeight w:val="240"/>
          <w:jc w:val="center"/>
        </w:trPr>
        <w:tc>
          <w:tcPr>
            <w:tcW w:w="4876" w:type="dxa"/>
            <w:tcBorders>
              <w:top w:val="nil"/>
              <w:left w:val="nil"/>
              <w:bottom w:val="nil"/>
              <w:right w:val="nil"/>
            </w:tcBorders>
          </w:tcPr>
          <w:p w14:paraId="0EC263FF"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5282E72E" w14:textId="77777777" w:rsidR="003F2DBD" w:rsidRPr="00D80DEE" w:rsidRDefault="003F2DBD" w:rsidP="00AD33C6">
            <w:pPr>
              <w:pStyle w:val="AmColumnHeading"/>
            </w:pPr>
            <w:r w:rsidRPr="00D80DEE">
              <w:t>Geänderter Text</w:t>
            </w:r>
          </w:p>
        </w:tc>
      </w:tr>
      <w:tr w:rsidR="003F2DBD" w:rsidRPr="00D80DEE" w14:paraId="28C4FE44" w14:textId="77777777" w:rsidTr="00AD33C6">
        <w:trPr>
          <w:jc w:val="center"/>
        </w:trPr>
        <w:tc>
          <w:tcPr>
            <w:tcW w:w="4876" w:type="dxa"/>
            <w:tcBorders>
              <w:top w:val="nil"/>
              <w:left w:val="nil"/>
              <w:bottom w:val="nil"/>
              <w:right w:val="nil"/>
            </w:tcBorders>
          </w:tcPr>
          <w:p w14:paraId="28B436CA" w14:textId="77777777" w:rsidR="003F2DBD" w:rsidRPr="00D80DEE" w:rsidRDefault="003F2DBD" w:rsidP="00AD33C6">
            <w:pPr>
              <w:pStyle w:val="Normal6a"/>
            </w:pPr>
          </w:p>
        </w:tc>
        <w:tc>
          <w:tcPr>
            <w:tcW w:w="4876" w:type="dxa"/>
            <w:tcBorders>
              <w:top w:val="nil"/>
              <w:left w:val="nil"/>
              <w:bottom w:val="nil"/>
              <w:right w:val="nil"/>
            </w:tcBorders>
          </w:tcPr>
          <w:p w14:paraId="24A6A998" w14:textId="77777777" w:rsidR="003F2DBD" w:rsidRPr="00D80DEE" w:rsidRDefault="003F2DBD" w:rsidP="00AD33C6">
            <w:pPr>
              <w:pStyle w:val="Normal6a"/>
            </w:pPr>
            <w:r w:rsidRPr="00D80DEE">
              <w:rPr>
                <w:b/>
                <w:i/>
              </w:rPr>
              <w:t>alle Formen der Einmischung von außen zu verurteilen, die die Souveränität und politische Unabhängigkeit der Bolivarischen Republik Venezuela verletzen, insbesondere die Verhängung einseitiger, vom Sicherheitsrat der Vereinten Nationen nicht genehmigter Zwangsmaßnahmen; die Staaten nachdrücklich aufzufordern, keine einseitigen Sanktionen zu verhängen oder aufrechtzuerhalten, die gegen das Völkerrecht und die Charta der Vereinten Nationen verstoßen; einen inklusiven politischen Dialog zu unterstützen, der von den Venezolanerinnen und Venezolanern selbst geführt und durch unparteiische multilaterale Mechanismen unter vollständiger Achtung des Grundsatzes der Nichteinmischung ermöglicht wird;</w:t>
            </w:r>
          </w:p>
        </w:tc>
      </w:tr>
    </w:tbl>
    <w:p w14:paraId="285B4C93"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1955D05" w14:textId="77777777" w:rsidR="003F2DBD" w:rsidRPr="00D80DEE" w:rsidRDefault="003F2DBD" w:rsidP="003F2DBD">
      <w:r w:rsidRPr="00D80DEE">
        <w:rPr>
          <w:rStyle w:val="HideTWBExt"/>
        </w:rPr>
        <w:t>&lt;/Amend&gt;</w:t>
      </w:r>
    </w:p>
    <w:p w14:paraId="533184D0"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189</w:t>
      </w:r>
      <w:r w:rsidRPr="00D80DEE">
        <w:rPr>
          <w:rStyle w:val="HideTWBExt"/>
          <w:b w:val="0"/>
        </w:rPr>
        <w:t>&lt;/NumAm&gt;</w:t>
      </w:r>
    </w:p>
    <w:p w14:paraId="2DC0F6EE"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5ECDDA5B" w14:textId="77777777" w:rsidR="003F2DBD" w:rsidRPr="00D80DEE" w:rsidRDefault="003F2DBD" w:rsidP="003F2DBD">
      <w:pPr>
        <w:pStyle w:val="NormalBold"/>
      </w:pPr>
      <w:r w:rsidRPr="00D80DEE">
        <w:rPr>
          <w:rStyle w:val="HideTWBExt"/>
          <w:b w:val="0"/>
        </w:rPr>
        <w:t>&lt;/RepeatBlock-By&gt;</w:t>
      </w:r>
    </w:p>
    <w:p w14:paraId="1A3EC35B"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4D93BEB" w14:textId="77777777" w:rsidR="003F2DBD" w:rsidRPr="00D80DEE" w:rsidRDefault="003F2DBD" w:rsidP="003F2DBD">
      <w:pPr>
        <w:pStyle w:val="NormalBold"/>
      </w:pPr>
      <w:r w:rsidRPr="00D80DEE">
        <w:rPr>
          <w:rStyle w:val="HideTWBExt"/>
          <w:b w:val="0"/>
        </w:rPr>
        <w:t>&lt;Article&gt;</w:t>
      </w:r>
      <w:r w:rsidRPr="00D80DEE">
        <w:t>Ziffer 1 – Zwischenüberschrift 4 e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5FDDD99" w14:textId="77777777" w:rsidTr="00AD33C6">
        <w:trPr>
          <w:trHeight w:hRule="exact" w:val="240"/>
          <w:jc w:val="center"/>
        </w:trPr>
        <w:tc>
          <w:tcPr>
            <w:tcW w:w="9752" w:type="dxa"/>
            <w:gridSpan w:val="2"/>
            <w:tcBorders>
              <w:top w:val="nil"/>
              <w:left w:val="nil"/>
              <w:bottom w:val="nil"/>
              <w:right w:val="nil"/>
            </w:tcBorders>
          </w:tcPr>
          <w:p w14:paraId="4CDC999C" w14:textId="77777777" w:rsidR="003F2DBD" w:rsidRPr="00D80DEE" w:rsidRDefault="003F2DBD" w:rsidP="00AD33C6"/>
        </w:tc>
      </w:tr>
      <w:tr w:rsidR="003F2DBD" w:rsidRPr="00D80DEE" w14:paraId="17448748" w14:textId="77777777" w:rsidTr="00AD33C6">
        <w:trPr>
          <w:trHeight w:val="240"/>
          <w:jc w:val="center"/>
        </w:trPr>
        <w:tc>
          <w:tcPr>
            <w:tcW w:w="4876" w:type="dxa"/>
            <w:tcBorders>
              <w:top w:val="nil"/>
              <w:left w:val="nil"/>
              <w:bottom w:val="nil"/>
              <w:right w:val="nil"/>
            </w:tcBorders>
          </w:tcPr>
          <w:p w14:paraId="372B0DF3"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9C2F52D" w14:textId="77777777" w:rsidR="003F2DBD" w:rsidRPr="00D80DEE" w:rsidRDefault="003F2DBD" w:rsidP="00AD33C6">
            <w:pPr>
              <w:pStyle w:val="AmColumnHeading"/>
            </w:pPr>
            <w:r w:rsidRPr="00D80DEE">
              <w:t>Geänderter Text</w:t>
            </w:r>
          </w:p>
        </w:tc>
      </w:tr>
      <w:tr w:rsidR="003F2DBD" w:rsidRPr="00D80DEE" w14:paraId="5082D913" w14:textId="77777777" w:rsidTr="00AD33C6">
        <w:trPr>
          <w:jc w:val="center"/>
        </w:trPr>
        <w:tc>
          <w:tcPr>
            <w:tcW w:w="4876" w:type="dxa"/>
            <w:tcBorders>
              <w:top w:val="nil"/>
              <w:left w:val="nil"/>
              <w:bottom w:val="nil"/>
              <w:right w:val="nil"/>
            </w:tcBorders>
          </w:tcPr>
          <w:p w14:paraId="3B069705" w14:textId="77777777" w:rsidR="003F2DBD" w:rsidRPr="00D80DEE" w:rsidRDefault="003F2DBD" w:rsidP="00AD33C6">
            <w:pPr>
              <w:pStyle w:val="Normal6a"/>
            </w:pPr>
          </w:p>
        </w:tc>
        <w:tc>
          <w:tcPr>
            <w:tcW w:w="4876" w:type="dxa"/>
            <w:tcBorders>
              <w:top w:val="nil"/>
              <w:left w:val="nil"/>
              <w:bottom w:val="nil"/>
              <w:right w:val="nil"/>
            </w:tcBorders>
          </w:tcPr>
          <w:p w14:paraId="06DC67B2" w14:textId="77777777" w:rsidR="003F2DBD" w:rsidRPr="00D80DEE" w:rsidRDefault="003F2DBD" w:rsidP="00AD33C6">
            <w:pPr>
              <w:pStyle w:val="Normal6a"/>
            </w:pPr>
            <w:r w:rsidRPr="00D80DEE">
              <w:rPr>
                <w:b/>
                <w:i/>
              </w:rPr>
              <w:t>alle Angriffe, Drohungen und Gewaltakte gegen Personal der Vereinten Nationen, Friedenssicherungskräfte und Einrichtungen der Vereinten Nationen zu verurteilen und alle Konfliktparteien aufzufordern, die Sicherheit und Neutralität des Personals und der Infrastruktur der Vereinten Nationen im Einklang mit dem Völkerrecht, einschließlich des Übereinkommens über die Sicherheit von Personal der Vereinten Nationen und beigeordnetem Personal, zu achten;</w:t>
            </w:r>
          </w:p>
        </w:tc>
      </w:tr>
    </w:tbl>
    <w:p w14:paraId="46CE9DB2"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F848FCD" w14:textId="77777777" w:rsidR="003F2DBD" w:rsidRPr="00D80DEE" w:rsidRDefault="003F2DBD" w:rsidP="003F2DBD">
      <w:r w:rsidRPr="00D80DEE">
        <w:rPr>
          <w:rStyle w:val="HideTWBExt"/>
        </w:rPr>
        <w:t>&lt;/Amend&gt;</w:t>
      </w:r>
    </w:p>
    <w:p w14:paraId="2ED39E9F"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190</w:t>
      </w:r>
      <w:r w:rsidRPr="00D80DEE">
        <w:rPr>
          <w:rStyle w:val="HideTWBExt"/>
          <w:b w:val="0"/>
        </w:rPr>
        <w:t>&lt;/NumAm&gt;</w:t>
      </w:r>
    </w:p>
    <w:p w14:paraId="07791062"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4A76322E" w14:textId="77777777" w:rsidR="003F2DBD" w:rsidRPr="00D80DEE" w:rsidRDefault="003F2DBD" w:rsidP="003F2DBD">
      <w:pPr>
        <w:pStyle w:val="NormalBold"/>
      </w:pPr>
      <w:r w:rsidRPr="00D80DEE">
        <w:rPr>
          <w:rStyle w:val="HideTWBExt"/>
          <w:b w:val="0"/>
        </w:rPr>
        <w:t>&lt;/RepeatBlock-By&gt;</w:t>
      </w:r>
    </w:p>
    <w:p w14:paraId="336FD97E"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4F774E3" w14:textId="77777777" w:rsidR="003F2DBD" w:rsidRPr="00D80DEE" w:rsidRDefault="003F2DBD" w:rsidP="003F2DBD">
      <w:pPr>
        <w:pStyle w:val="NormalBold"/>
      </w:pPr>
      <w:r w:rsidRPr="00D80DEE">
        <w:rPr>
          <w:rStyle w:val="HideTWBExt"/>
          <w:b w:val="0"/>
        </w:rPr>
        <w:t>&lt;Article&gt;</w:t>
      </w:r>
      <w:r w:rsidRPr="00D80DEE">
        <w:t>Ziffer 1 – Zwischenüberschrift 4 f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656F598" w14:textId="77777777" w:rsidTr="00AD33C6">
        <w:trPr>
          <w:trHeight w:hRule="exact" w:val="240"/>
          <w:jc w:val="center"/>
        </w:trPr>
        <w:tc>
          <w:tcPr>
            <w:tcW w:w="9752" w:type="dxa"/>
            <w:gridSpan w:val="2"/>
            <w:tcBorders>
              <w:top w:val="nil"/>
              <w:left w:val="nil"/>
              <w:bottom w:val="nil"/>
              <w:right w:val="nil"/>
            </w:tcBorders>
          </w:tcPr>
          <w:p w14:paraId="044C1890" w14:textId="77777777" w:rsidR="003F2DBD" w:rsidRPr="00D80DEE" w:rsidRDefault="003F2DBD" w:rsidP="00AD33C6"/>
        </w:tc>
      </w:tr>
      <w:tr w:rsidR="003F2DBD" w:rsidRPr="00D80DEE" w14:paraId="28AF2EB7" w14:textId="77777777" w:rsidTr="00AD33C6">
        <w:trPr>
          <w:trHeight w:val="240"/>
          <w:jc w:val="center"/>
        </w:trPr>
        <w:tc>
          <w:tcPr>
            <w:tcW w:w="4876" w:type="dxa"/>
            <w:tcBorders>
              <w:top w:val="nil"/>
              <w:left w:val="nil"/>
              <w:bottom w:val="nil"/>
              <w:right w:val="nil"/>
            </w:tcBorders>
          </w:tcPr>
          <w:p w14:paraId="0118CBA6"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F49437F" w14:textId="77777777" w:rsidR="003F2DBD" w:rsidRPr="00D80DEE" w:rsidRDefault="003F2DBD" w:rsidP="00AD33C6">
            <w:pPr>
              <w:pStyle w:val="AmColumnHeading"/>
            </w:pPr>
            <w:r w:rsidRPr="00D80DEE">
              <w:t>Geänderter Text</w:t>
            </w:r>
          </w:p>
        </w:tc>
      </w:tr>
      <w:tr w:rsidR="003F2DBD" w:rsidRPr="00D80DEE" w14:paraId="0F8C3AE3" w14:textId="77777777" w:rsidTr="00AD33C6">
        <w:trPr>
          <w:jc w:val="center"/>
        </w:trPr>
        <w:tc>
          <w:tcPr>
            <w:tcW w:w="4876" w:type="dxa"/>
            <w:tcBorders>
              <w:top w:val="nil"/>
              <w:left w:val="nil"/>
              <w:bottom w:val="nil"/>
              <w:right w:val="nil"/>
            </w:tcBorders>
          </w:tcPr>
          <w:p w14:paraId="639FDDB6" w14:textId="77777777" w:rsidR="003F2DBD" w:rsidRPr="00D80DEE" w:rsidRDefault="003F2DBD" w:rsidP="00AD33C6">
            <w:pPr>
              <w:pStyle w:val="Normal6a"/>
            </w:pPr>
          </w:p>
        </w:tc>
        <w:tc>
          <w:tcPr>
            <w:tcW w:w="4876" w:type="dxa"/>
            <w:tcBorders>
              <w:top w:val="nil"/>
              <w:left w:val="nil"/>
              <w:bottom w:val="nil"/>
              <w:right w:val="nil"/>
            </w:tcBorders>
          </w:tcPr>
          <w:p w14:paraId="07096C4B" w14:textId="77777777" w:rsidR="003F2DBD" w:rsidRPr="00D80DEE" w:rsidRDefault="003F2DBD" w:rsidP="00AD33C6">
            <w:pPr>
              <w:pStyle w:val="Normal6a"/>
            </w:pPr>
            <w:r w:rsidRPr="00D80DEE">
              <w:rPr>
                <w:b/>
                <w:i/>
              </w:rPr>
              <w:t>im Rahmen der Vereinten Nationen Maßnahmen zur Legalisierung des Aufenthalts, die Migrantinnen und Migranten in einer irregulären administrativen Situation den Zugang zu Arbeits-, Sozial- und Bürgerrechten ermöglichen, als wirksames Instrument zur Bekämpfung von Ausbeutung, zur Stärkung des sozialen Zusammenhalts und zur Sicherstellung der Inklusion zu fördern –nach dem Vorbild der jüngsten Legalisierung des Aufenthalts von Migrantinnen und Migranten in solchen Situationen durch Spanien, die vom Amt des Hohen Kommissars der Vereinten Nationen für Menschenrechte begrüßt wurde;</w:t>
            </w:r>
          </w:p>
        </w:tc>
      </w:tr>
    </w:tbl>
    <w:p w14:paraId="11BBCE70"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6CEB6C76" w14:textId="77777777" w:rsidR="003F2DBD" w:rsidRPr="00D80DEE" w:rsidRDefault="003F2DBD" w:rsidP="003F2DBD">
      <w:r w:rsidRPr="00D80DEE">
        <w:rPr>
          <w:rStyle w:val="HideTWBExt"/>
        </w:rPr>
        <w:t>&lt;/Amend&gt;</w:t>
      </w:r>
    </w:p>
    <w:p w14:paraId="01A85A6B"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191</w:t>
      </w:r>
      <w:r w:rsidRPr="00D80DEE">
        <w:rPr>
          <w:rStyle w:val="HideTWBExt"/>
          <w:b w:val="0"/>
        </w:rPr>
        <w:t>&lt;/NumAm&gt;</w:t>
      </w:r>
    </w:p>
    <w:p w14:paraId="32A1788A" w14:textId="77777777" w:rsidR="003F2DBD" w:rsidRPr="00D80DEE" w:rsidRDefault="003F2DBD" w:rsidP="003F2DBD">
      <w:pPr>
        <w:pStyle w:val="NormalBold"/>
      </w:pPr>
      <w:r w:rsidRPr="00D80DEE">
        <w:rPr>
          <w:rStyle w:val="HideTWBExt"/>
          <w:b w:val="0"/>
        </w:rPr>
        <w:t>&lt;RepeatBlock-By&gt;&lt;Members&gt;</w:t>
      </w:r>
      <w:r w:rsidRPr="00D80DEE">
        <w:t>Irene Montero</w:t>
      </w:r>
      <w:r w:rsidRPr="00D80DEE">
        <w:rPr>
          <w:rStyle w:val="HideTWBExt"/>
          <w:b w:val="0"/>
        </w:rPr>
        <w:t>&lt;/Members&gt;</w:t>
      </w:r>
    </w:p>
    <w:p w14:paraId="779A0C6A" w14:textId="77777777" w:rsidR="003F2DBD" w:rsidRPr="00D80DEE" w:rsidRDefault="003F2DBD" w:rsidP="003F2DBD">
      <w:r w:rsidRPr="00D80DEE">
        <w:rPr>
          <w:rStyle w:val="HideTWBExt"/>
        </w:rPr>
        <w:t>&lt;AuNomDe&gt;</w:t>
      </w:r>
      <w:r w:rsidRPr="00D80DEE">
        <w:rPr>
          <w:rStyle w:val="HideTWBInt"/>
        </w:rPr>
        <w:t>{The Left}</w:t>
      </w:r>
      <w:r w:rsidRPr="00D80DEE">
        <w:t>im Namen der Fraktion The Left</w:t>
      </w:r>
      <w:r w:rsidRPr="00D80DEE">
        <w:rPr>
          <w:rStyle w:val="HideTWBExt"/>
        </w:rPr>
        <w:t>&lt;/AuNomDe&gt;</w:t>
      </w:r>
    </w:p>
    <w:p w14:paraId="6BDB3262" w14:textId="77777777" w:rsidR="003F2DBD" w:rsidRPr="00D80DEE" w:rsidRDefault="003F2DBD" w:rsidP="003F2DBD">
      <w:pPr>
        <w:pStyle w:val="NormalBold"/>
      </w:pPr>
      <w:r w:rsidRPr="00D80DEE">
        <w:rPr>
          <w:rStyle w:val="HideTWBExt"/>
          <w:b w:val="0"/>
        </w:rPr>
        <w:t>&lt;/RepeatBlock-By&gt;</w:t>
      </w:r>
    </w:p>
    <w:p w14:paraId="5328C32D"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DD46CA3" w14:textId="77777777" w:rsidR="003F2DBD" w:rsidRPr="00D80DEE" w:rsidRDefault="003F2DBD" w:rsidP="003F2DBD">
      <w:pPr>
        <w:pStyle w:val="NormalBold"/>
      </w:pPr>
      <w:r w:rsidRPr="00D80DEE">
        <w:rPr>
          <w:rStyle w:val="HideTWBExt"/>
          <w:b w:val="0"/>
        </w:rPr>
        <w:t>&lt;Article&gt;</w:t>
      </w:r>
      <w:r w:rsidRPr="00D80DEE">
        <w:t>Ziffer 1 – Zwischenüberschrift 4 g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72C3948" w14:textId="77777777" w:rsidTr="00AD33C6">
        <w:trPr>
          <w:trHeight w:hRule="exact" w:val="240"/>
          <w:jc w:val="center"/>
        </w:trPr>
        <w:tc>
          <w:tcPr>
            <w:tcW w:w="9752" w:type="dxa"/>
            <w:gridSpan w:val="2"/>
            <w:tcBorders>
              <w:top w:val="nil"/>
              <w:left w:val="nil"/>
              <w:bottom w:val="nil"/>
              <w:right w:val="nil"/>
            </w:tcBorders>
          </w:tcPr>
          <w:p w14:paraId="39589A82" w14:textId="77777777" w:rsidR="003F2DBD" w:rsidRPr="00D80DEE" w:rsidRDefault="003F2DBD" w:rsidP="00AD33C6"/>
        </w:tc>
      </w:tr>
      <w:tr w:rsidR="003F2DBD" w:rsidRPr="00D80DEE" w14:paraId="61B9419F" w14:textId="77777777" w:rsidTr="00AD33C6">
        <w:trPr>
          <w:trHeight w:val="240"/>
          <w:jc w:val="center"/>
        </w:trPr>
        <w:tc>
          <w:tcPr>
            <w:tcW w:w="4876" w:type="dxa"/>
            <w:tcBorders>
              <w:top w:val="nil"/>
              <w:left w:val="nil"/>
              <w:bottom w:val="nil"/>
              <w:right w:val="nil"/>
            </w:tcBorders>
          </w:tcPr>
          <w:p w14:paraId="169E40A5"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5022CA57" w14:textId="77777777" w:rsidR="003F2DBD" w:rsidRPr="00D80DEE" w:rsidRDefault="003F2DBD" w:rsidP="00AD33C6">
            <w:pPr>
              <w:pStyle w:val="AmColumnHeading"/>
            </w:pPr>
            <w:r w:rsidRPr="00D80DEE">
              <w:t>Geänderter Text</w:t>
            </w:r>
          </w:p>
        </w:tc>
      </w:tr>
      <w:tr w:rsidR="003F2DBD" w:rsidRPr="00D80DEE" w14:paraId="69CEAC7C" w14:textId="77777777" w:rsidTr="00AD33C6">
        <w:trPr>
          <w:jc w:val="center"/>
        </w:trPr>
        <w:tc>
          <w:tcPr>
            <w:tcW w:w="4876" w:type="dxa"/>
            <w:tcBorders>
              <w:top w:val="nil"/>
              <w:left w:val="nil"/>
              <w:bottom w:val="nil"/>
              <w:right w:val="nil"/>
            </w:tcBorders>
          </w:tcPr>
          <w:p w14:paraId="1B175EAF" w14:textId="77777777" w:rsidR="003F2DBD" w:rsidRPr="00D80DEE" w:rsidRDefault="003F2DBD" w:rsidP="00AD33C6">
            <w:pPr>
              <w:pStyle w:val="Normal6a"/>
            </w:pPr>
          </w:p>
        </w:tc>
        <w:tc>
          <w:tcPr>
            <w:tcW w:w="4876" w:type="dxa"/>
            <w:tcBorders>
              <w:top w:val="nil"/>
              <w:left w:val="nil"/>
              <w:bottom w:val="nil"/>
              <w:right w:val="nil"/>
            </w:tcBorders>
          </w:tcPr>
          <w:p w14:paraId="6A9824F5" w14:textId="77777777" w:rsidR="003F2DBD" w:rsidRPr="00D80DEE" w:rsidRDefault="003F2DBD" w:rsidP="00AD33C6">
            <w:pPr>
              <w:pStyle w:val="Normal6a"/>
            </w:pPr>
            <w:r w:rsidRPr="00D80DEE">
              <w:rPr>
                <w:b/>
                <w:i/>
              </w:rPr>
              <w:t>ihre Bemühungen zur Förderung der Gleichstellung der Geschlechter und der Agenda für Frauen, Frieden und Sicherheit fortzusetzen und zu verstärken, unter anderem durch die vollständige Umsetzung der Resolution 1325 des Sicherheitsrates der Vereinten Nationen, und die Mitgliedstaaten bei der Integration feministischer Grundsätze in Initiativen zur Friedenskonsolidierung, Konfliktverhütung und zum Wiederaufbau nach Konflikten zu unterstützen;</w:t>
            </w:r>
          </w:p>
        </w:tc>
      </w:tr>
    </w:tbl>
    <w:p w14:paraId="38BBF6F3"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1DFDA351" w14:textId="77777777" w:rsidR="003F2DBD" w:rsidRPr="00D80DEE" w:rsidRDefault="003F2DBD" w:rsidP="003F2DBD">
      <w:r w:rsidRPr="00D80DEE">
        <w:rPr>
          <w:rStyle w:val="HideTWBExt"/>
        </w:rPr>
        <w:t>&lt;/Amend&gt;</w:t>
      </w:r>
    </w:p>
    <w:p w14:paraId="646F53F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192</w:t>
      </w:r>
      <w:r w:rsidRPr="00D80DEE">
        <w:rPr>
          <w:rStyle w:val="HideTWBExt"/>
          <w:b w:val="0"/>
        </w:rPr>
        <w:t>&lt;/NumAm&gt;</w:t>
      </w:r>
    </w:p>
    <w:p w14:paraId="1DF4E88C" w14:textId="77777777" w:rsidR="003F2DBD" w:rsidRPr="00D80DEE" w:rsidRDefault="003F2DBD" w:rsidP="003F2DBD">
      <w:pPr>
        <w:pStyle w:val="NormalBold"/>
      </w:pPr>
      <w:r w:rsidRPr="00D80DEE">
        <w:rPr>
          <w:rStyle w:val="HideTWBExt"/>
          <w:b w:val="0"/>
        </w:rPr>
        <w:t>&lt;RepeatBlock-By&gt;&lt;Members&gt;</w:t>
      </w:r>
      <w:r w:rsidRPr="00D80DEE">
        <w:t>Alexander Sell</w:t>
      </w:r>
      <w:r w:rsidRPr="00D80DEE">
        <w:rPr>
          <w:rStyle w:val="HideTWBExt"/>
          <w:b w:val="0"/>
        </w:rPr>
        <w:t>&lt;/Members&gt;</w:t>
      </w:r>
    </w:p>
    <w:p w14:paraId="578A1714" w14:textId="77777777" w:rsidR="003F2DBD" w:rsidRPr="00D80DEE" w:rsidRDefault="003F2DBD" w:rsidP="003F2DBD">
      <w:pPr>
        <w:pStyle w:val="NormalBold"/>
      </w:pPr>
      <w:r w:rsidRPr="00D80DEE">
        <w:rPr>
          <w:rStyle w:val="HideTWBExt"/>
          <w:b w:val="0"/>
        </w:rPr>
        <w:t>&lt;/RepeatBlock-By&gt;</w:t>
      </w:r>
    </w:p>
    <w:p w14:paraId="67A43A66"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261369F" w14:textId="77777777" w:rsidR="003F2DBD" w:rsidRPr="00D80DEE" w:rsidRDefault="003F2DBD" w:rsidP="003F2DBD">
      <w:pPr>
        <w:pStyle w:val="NormalBold"/>
      </w:pPr>
      <w:r w:rsidRPr="00D80DEE">
        <w:rPr>
          <w:rStyle w:val="HideTWBExt"/>
          <w:b w:val="0"/>
        </w:rPr>
        <w:t>&lt;Article&gt;</w:t>
      </w:r>
      <w:r w:rsidRPr="00D80DEE">
        <w:t>Ziffer 1 – Buchstabe n</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062A928" w14:textId="77777777" w:rsidTr="00AD33C6">
        <w:trPr>
          <w:trHeight w:hRule="exact" w:val="240"/>
          <w:jc w:val="center"/>
        </w:trPr>
        <w:tc>
          <w:tcPr>
            <w:tcW w:w="9752" w:type="dxa"/>
            <w:gridSpan w:val="2"/>
            <w:tcBorders>
              <w:top w:val="nil"/>
              <w:left w:val="nil"/>
              <w:bottom w:val="nil"/>
              <w:right w:val="nil"/>
            </w:tcBorders>
          </w:tcPr>
          <w:p w14:paraId="067923E5" w14:textId="77777777" w:rsidR="003F2DBD" w:rsidRPr="00D80DEE" w:rsidRDefault="003F2DBD" w:rsidP="00AD33C6"/>
        </w:tc>
      </w:tr>
      <w:tr w:rsidR="003F2DBD" w:rsidRPr="00D80DEE" w14:paraId="2E0AFBBB" w14:textId="77777777" w:rsidTr="00AD33C6">
        <w:trPr>
          <w:trHeight w:val="240"/>
          <w:jc w:val="center"/>
        </w:trPr>
        <w:tc>
          <w:tcPr>
            <w:tcW w:w="4876" w:type="dxa"/>
            <w:tcBorders>
              <w:top w:val="nil"/>
              <w:left w:val="nil"/>
              <w:bottom w:val="nil"/>
              <w:right w:val="nil"/>
            </w:tcBorders>
          </w:tcPr>
          <w:p w14:paraId="140060BD"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D8BFA37" w14:textId="77777777" w:rsidR="003F2DBD" w:rsidRPr="00D80DEE" w:rsidRDefault="003F2DBD" w:rsidP="00AD33C6">
            <w:pPr>
              <w:pStyle w:val="AmColumnHeading"/>
            </w:pPr>
            <w:r w:rsidRPr="00D80DEE">
              <w:t>Geänderter Text</w:t>
            </w:r>
          </w:p>
        </w:tc>
      </w:tr>
      <w:tr w:rsidR="003F2DBD" w:rsidRPr="00D80DEE" w14:paraId="43F19118" w14:textId="77777777" w:rsidTr="00AD33C6">
        <w:trPr>
          <w:jc w:val="center"/>
        </w:trPr>
        <w:tc>
          <w:tcPr>
            <w:tcW w:w="4876" w:type="dxa"/>
            <w:tcBorders>
              <w:top w:val="nil"/>
              <w:left w:val="nil"/>
              <w:bottom w:val="nil"/>
              <w:right w:val="nil"/>
            </w:tcBorders>
          </w:tcPr>
          <w:p w14:paraId="7667F033" w14:textId="77777777" w:rsidR="003F2DBD" w:rsidRPr="00D80DEE" w:rsidRDefault="003F2DBD" w:rsidP="00AD33C6">
            <w:pPr>
              <w:pStyle w:val="Normal6a"/>
            </w:pPr>
            <w:r w:rsidRPr="00D80DEE">
              <w:rPr>
                <w:b/>
                <w:i/>
              </w:rPr>
              <w:t>n)</w:t>
            </w:r>
            <w:r w:rsidRPr="00D80DEE">
              <w:tab/>
            </w:r>
            <w:r w:rsidRPr="00D80DEE">
              <w:rPr>
                <w:b/>
                <w:i/>
              </w:rPr>
              <w:t>die nachhaltige Entwicklung weiterhin an einem menschenrechtsbasierten Ansatz auszurichten; die führende Rolle der EU als weltweit größte Bereitstellerin öffentlicher Entwicklungshilfe zu betonen; Global Gateway verstärkt als nachhaltige, transparente, demokratische und wertebasierte Alternative zu konkurrierenden Infrastrukturinitiativen zu nutzen, mit der zugleich die Verwirklichung der Ziele für nachhaltige Entwicklung unterstützt wird, indem das Wachstum auf beiden Seiten, die Wirtschaftstätigkeit und die Schaffung von Arbeitsplätzen in den Partnerländern gefördert wird und gleichzeitig die strategische Autonomie, die geopolitische Position und die weltweite Glaubwürdigkeit der EU gestärkt werden;</w:t>
            </w:r>
          </w:p>
        </w:tc>
        <w:tc>
          <w:tcPr>
            <w:tcW w:w="4876" w:type="dxa"/>
            <w:tcBorders>
              <w:top w:val="nil"/>
              <w:left w:val="nil"/>
              <w:bottom w:val="nil"/>
              <w:right w:val="nil"/>
            </w:tcBorders>
          </w:tcPr>
          <w:p w14:paraId="0C76C85F" w14:textId="77777777" w:rsidR="003F2DBD" w:rsidRPr="00D80DEE" w:rsidRDefault="003F2DBD" w:rsidP="00AD33C6">
            <w:pPr>
              <w:pStyle w:val="Normal6a"/>
            </w:pPr>
            <w:r w:rsidRPr="00D80DEE">
              <w:rPr>
                <w:b/>
                <w:i/>
              </w:rPr>
              <w:t>entfällt</w:t>
            </w:r>
          </w:p>
        </w:tc>
      </w:tr>
    </w:tbl>
    <w:p w14:paraId="2558227B"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12F9D94" w14:textId="77777777" w:rsidR="003F2DBD" w:rsidRPr="00D80DEE" w:rsidRDefault="003F2DBD" w:rsidP="003F2DBD">
      <w:r w:rsidRPr="00D80DEE">
        <w:rPr>
          <w:rStyle w:val="HideTWBExt"/>
        </w:rPr>
        <w:t>&lt;/Amend&gt;</w:t>
      </w:r>
    </w:p>
    <w:p w14:paraId="1B7993E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193</w:t>
      </w:r>
      <w:r w:rsidRPr="00D80DEE">
        <w:rPr>
          <w:rStyle w:val="HideTWBExt"/>
          <w:b w:val="0"/>
        </w:rPr>
        <w:t>&lt;/NumAm&gt;</w:t>
      </w:r>
    </w:p>
    <w:p w14:paraId="222B9D6C" w14:textId="77777777" w:rsidR="003F2DBD" w:rsidRPr="00D80DEE" w:rsidRDefault="003F2DBD" w:rsidP="003F2DBD">
      <w:pPr>
        <w:pStyle w:val="NormalBold"/>
      </w:pPr>
      <w:r w:rsidRPr="00D80DEE">
        <w:rPr>
          <w:rStyle w:val="HideTWBExt"/>
          <w:b w:val="0"/>
        </w:rPr>
        <w:t>&lt;RepeatBlock-By&gt;&lt;Members&gt;</w:t>
      </w:r>
      <w:r w:rsidRPr="00D80DEE">
        <w:t>Mieke Andriese</w:t>
      </w:r>
      <w:r w:rsidRPr="00D80DEE">
        <w:rPr>
          <w:rStyle w:val="HideTWBExt"/>
          <w:b w:val="0"/>
        </w:rPr>
        <w:t>&lt;/Members&gt;</w:t>
      </w:r>
    </w:p>
    <w:p w14:paraId="7E42FAEB" w14:textId="77777777" w:rsidR="003F2DBD" w:rsidRPr="00D80DEE" w:rsidRDefault="003F2DBD" w:rsidP="003F2DBD">
      <w:pPr>
        <w:pStyle w:val="NormalBold"/>
      </w:pPr>
      <w:r w:rsidRPr="00D80DEE">
        <w:rPr>
          <w:rStyle w:val="HideTWBExt"/>
          <w:b w:val="0"/>
        </w:rPr>
        <w:t>&lt;/RepeatBlock-By&gt;</w:t>
      </w:r>
    </w:p>
    <w:p w14:paraId="6AA0FC89"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D04F4A7" w14:textId="77777777" w:rsidR="003F2DBD" w:rsidRPr="00D80DEE" w:rsidRDefault="003F2DBD" w:rsidP="003F2DBD">
      <w:pPr>
        <w:pStyle w:val="NormalBold"/>
      </w:pPr>
      <w:r w:rsidRPr="00D80DEE">
        <w:rPr>
          <w:rStyle w:val="HideTWBExt"/>
          <w:b w:val="0"/>
        </w:rPr>
        <w:t>&lt;Article&gt;</w:t>
      </w:r>
      <w:r w:rsidRPr="00D80DEE">
        <w:t>Ziffer 1 – Buchstabe n</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35E2A15" w14:textId="77777777" w:rsidTr="00AD33C6">
        <w:trPr>
          <w:trHeight w:hRule="exact" w:val="240"/>
          <w:jc w:val="center"/>
        </w:trPr>
        <w:tc>
          <w:tcPr>
            <w:tcW w:w="9752" w:type="dxa"/>
            <w:gridSpan w:val="2"/>
            <w:tcBorders>
              <w:top w:val="nil"/>
              <w:left w:val="nil"/>
              <w:bottom w:val="nil"/>
              <w:right w:val="nil"/>
            </w:tcBorders>
          </w:tcPr>
          <w:p w14:paraId="022A7F31" w14:textId="77777777" w:rsidR="003F2DBD" w:rsidRPr="00D80DEE" w:rsidRDefault="003F2DBD" w:rsidP="00AD33C6"/>
        </w:tc>
      </w:tr>
      <w:tr w:rsidR="003F2DBD" w:rsidRPr="00D80DEE" w14:paraId="2E7187EE" w14:textId="77777777" w:rsidTr="00AD33C6">
        <w:trPr>
          <w:trHeight w:val="240"/>
          <w:jc w:val="center"/>
        </w:trPr>
        <w:tc>
          <w:tcPr>
            <w:tcW w:w="4876" w:type="dxa"/>
            <w:tcBorders>
              <w:top w:val="nil"/>
              <w:left w:val="nil"/>
              <w:bottom w:val="nil"/>
              <w:right w:val="nil"/>
            </w:tcBorders>
          </w:tcPr>
          <w:p w14:paraId="3E8132B6"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D833ABE" w14:textId="77777777" w:rsidR="003F2DBD" w:rsidRPr="00D80DEE" w:rsidRDefault="003F2DBD" w:rsidP="00AD33C6">
            <w:pPr>
              <w:pStyle w:val="AmColumnHeading"/>
            </w:pPr>
            <w:r w:rsidRPr="00D80DEE">
              <w:t>Geänderter Text</w:t>
            </w:r>
          </w:p>
        </w:tc>
      </w:tr>
      <w:tr w:rsidR="003F2DBD" w:rsidRPr="00D80DEE" w14:paraId="4920E4B4" w14:textId="77777777" w:rsidTr="00AD33C6">
        <w:trPr>
          <w:jc w:val="center"/>
        </w:trPr>
        <w:tc>
          <w:tcPr>
            <w:tcW w:w="4876" w:type="dxa"/>
            <w:tcBorders>
              <w:top w:val="nil"/>
              <w:left w:val="nil"/>
              <w:bottom w:val="nil"/>
              <w:right w:val="nil"/>
            </w:tcBorders>
          </w:tcPr>
          <w:p w14:paraId="54788782" w14:textId="77777777" w:rsidR="003F2DBD" w:rsidRPr="00D80DEE" w:rsidRDefault="003F2DBD" w:rsidP="00AD33C6">
            <w:pPr>
              <w:pStyle w:val="Normal6a"/>
            </w:pPr>
            <w:r w:rsidRPr="00D80DEE">
              <w:t>n)</w:t>
            </w:r>
            <w:r w:rsidRPr="00D80DEE">
              <w:tab/>
            </w:r>
            <w:r w:rsidRPr="00D80DEE">
              <w:rPr>
                <w:b/>
                <w:i/>
              </w:rPr>
              <w:t>die nachhaltige Entwicklung weiterhin an einem menschenrechtsbasierten Ansatz auszurichten; die führende Rolle der EU als weltweit größte Bereitstellerin öffentlicher Entwicklungshilfe zu betonen; Global Gateway verstärkt als nachhaltige, transparente, demokratische und wertebasierte Alternative zu konkurrierenden Infrastrukturinitiativen zu nutzen, mit der zugleich die Verwirklichung der</w:t>
            </w:r>
            <w:r w:rsidRPr="00D80DEE">
              <w:t xml:space="preserve"> Ziele für nachhaltige Entwicklung </w:t>
            </w:r>
            <w:r w:rsidRPr="00D80DEE">
              <w:rPr>
                <w:b/>
                <w:i/>
              </w:rPr>
              <w:t>unterstützt wird, indem das Wachstum auf beiden Seiten, die Wirtschaftstätigkeit und die Schaffung von Arbeitsplätzen in den Partnerländern gefördert wird und gleichzeitig die strategische Autonomie, die geopolitische Position und die weltweite Glaubwürdigkeit der EU gestärkt werden</w:t>
            </w:r>
            <w:r w:rsidRPr="00D80DEE">
              <w:t>;</w:t>
            </w:r>
          </w:p>
        </w:tc>
        <w:tc>
          <w:tcPr>
            <w:tcW w:w="4876" w:type="dxa"/>
            <w:tcBorders>
              <w:top w:val="nil"/>
              <w:left w:val="nil"/>
              <w:bottom w:val="nil"/>
              <w:right w:val="nil"/>
            </w:tcBorders>
          </w:tcPr>
          <w:p w14:paraId="2EF35C19" w14:textId="77777777" w:rsidR="003F2DBD" w:rsidRPr="00D80DEE" w:rsidRDefault="003F2DBD" w:rsidP="00AD33C6">
            <w:pPr>
              <w:pStyle w:val="Normal6a"/>
            </w:pPr>
            <w:r w:rsidRPr="00D80DEE">
              <w:t>n)</w:t>
            </w:r>
            <w:r w:rsidRPr="00D80DEE">
              <w:tab/>
            </w:r>
            <w:r w:rsidRPr="00D80DEE">
              <w:rPr>
                <w:b/>
                <w:i/>
              </w:rPr>
              <w:t>die</w:t>
            </w:r>
            <w:r w:rsidRPr="00D80DEE">
              <w:t xml:space="preserve"> Ziele für nachhaltige Entwicklung </w:t>
            </w:r>
            <w:r w:rsidRPr="00D80DEE">
              <w:rPr>
                <w:b/>
                <w:i/>
              </w:rPr>
              <w:t>(SDG) als einen unverbindlichen, zu weit gefassten und ideologisch motivierten Rahmen abzulehnen, dem es an demokratischer Legitimität, messbarer Rechenschaftspflicht und nachgewiesener Wirksamkeit mangelt</w:t>
            </w:r>
            <w:r w:rsidRPr="00D80DEE">
              <w:t>;</w:t>
            </w:r>
          </w:p>
        </w:tc>
      </w:tr>
    </w:tbl>
    <w:p w14:paraId="0DF29B05"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2F31C930" w14:textId="77777777" w:rsidR="003F2DBD" w:rsidRPr="00D80DEE" w:rsidRDefault="003F2DBD" w:rsidP="003F2DBD">
      <w:r w:rsidRPr="00D80DEE">
        <w:rPr>
          <w:rStyle w:val="HideTWBExt"/>
        </w:rPr>
        <w:t>&lt;/Amend&gt;</w:t>
      </w:r>
    </w:p>
    <w:p w14:paraId="0F249FC0"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194</w:t>
      </w:r>
      <w:r w:rsidRPr="00D80DEE">
        <w:rPr>
          <w:rStyle w:val="HideTWBExt"/>
          <w:b w:val="0"/>
        </w:rPr>
        <w:t>&lt;/NumAm&gt;</w:t>
      </w:r>
    </w:p>
    <w:p w14:paraId="0B114C1D" w14:textId="77777777" w:rsidR="003F2DBD" w:rsidRPr="00D80DEE" w:rsidRDefault="003F2DBD" w:rsidP="003F2DBD">
      <w:pPr>
        <w:pStyle w:val="NormalBold"/>
      </w:pPr>
      <w:r w:rsidRPr="00D80DEE">
        <w:rPr>
          <w:rStyle w:val="HideTWBExt"/>
          <w:b w:val="0"/>
        </w:rPr>
        <w:t>&lt;RepeatBlock-By&gt;&lt;Members&gt;</w:t>
      </w:r>
      <w:r w:rsidRPr="00D80DEE">
        <w:t>Stanislav Stoyanov</w:t>
      </w:r>
      <w:r w:rsidRPr="00D80DEE">
        <w:rPr>
          <w:rStyle w:val="HideTWBExt"/>
          <w:b w:val="0"/>
        </w:rPr>
        <w:t>&lt;/Members&gt;</w:t>
      </w:r>
    </w:p>
    <w:p w14:paraId="31A1B354" w14:textId="77777777" w:rsidR="003F2DBD" w:rsidRPr="00D80DEE" w:rsidRDefault="003F2DBD" w:rsidP="003F2DBD">
      <w:r w:rsidRPr="00D80DEE">
        <w:rPr>
          <w:rStyle w:val="HideTWBExt"/>
        </w:rPr>
        <w:t>&lt;AuNomDe&gt;</w:t>
      </w:r>
      <w:r w:rsidRPr="00D80DEE">
        <w:rPr>
          <w:rStyle w:val="HideTWBInt"/>
        </w:rPr>
        <w:t>{ESN}</w:t>
      </w:r>
      <w:r w:rsidRPr="00D80DEE">
        <w:t>im Namen der ESN-Fraktion</w:t>
      </w:r>
      <w:r w:rsidRPr="00D80DEE">
        <w:rPr>
          <w:rStyle w:val="HideTWBExt"/>
        </w:rPr>
        <w:t>&lt;/AuNomDe&gt;</w:t>
      </w:r>
    </w:p>
    <w:p w14:paraId="2369593C" w14:textId="77777777" w:rsidR="003F2DBD" w:rsidRPr="00D80DEE" w:rsidRDefault="003F2DBD" w:rsidP="003F2DBD">
      <w:pPr>
        <w:pStyle w:val="NormalBold"/>
      </w:pPr>
      <w:r w:rsidRPr="00D80DEE">
        <w:rPr>
          <w:rStyle w:val="HideTWBExt"/>
          <w:b w:val="0"/>
        </w:rPr>
        <w:t>&lt;/RepeatBlock-By&gt;</w:t>
      </w:r>
    </w:p>
    <w:p w14:paraId="1B9123B9"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A142A47" w14:textId="77777777" w:rsidR="003F2DBD" w:rsidRPr="00D80DEE" w:rsidRDefault="003F2DBD" w:rsidP="003F2DBD">
      <w:pPr>
        <w:pStyle w:val="NormalBold"/>
      </w:pPr>
      <w:r w:rsidRPr="00D80DEE">
        <w:rPr>
          <w:rStyle w:val="HideTWBExt"/>
          <w:b w:val="0"/>
        </w:rPr>
        <w:t>&lt;Article&gt;</w:t>
      </w:r>
      <w:r w:rsidRPr="00D80DEE">
        <w:t>Ziffer 1 – Buchstabe n</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0C22AA8" w14:textId="77777777" w:rsidTr="00AD33C6">
        <w:trPr>
          <w:trHeight w:hRule="exact" w:val="240"/>
          <w:jc w:val="center"/>
        </w:trPr>
        <w:tc>
          <w:tcPr>
            <w:tcW w:w="9752" w:type="dxa"/>
            <w:gridSpan w:val="2"/>
            <w:tcBorders>
              <w:top w:val="nil"/>
              <w:left w:val="nil"/>
              <w:bottom w:val="nil"/>
              <w:right w:val="nil"/>
            </w:tcBorders>
          </w:tcPr>
          <w:p w14:paraId="62A6B6DD" w14:textId="77777777" w:rsidR="003F2DBD" w:rsidRPr="00D80DEE" w:rsidRDefault="003F2DBD" w:rsidP="00AD33C6"/>
        </w:tc>
      </w:tr>
      <w:tr w:rsidR="003F2DBD" w:rsidRPr="00D80DEE" w14:paraId="2F4E81C9" w14:textId="77777777" w:rsidTr="00AD33C6">
        <w:trPr>
          <w:trHeight w:val="240"/>
          <w:jc w:val="center"/>
        </w:trPr>
        <w:tc>
          <w:tcPr>
            <w:tcW w:w="4876" w:type="dxa"/>
            <w:tcBorders>
              <w:top w:val="nil"/>
              <w:left w:val="nil"/>
              <w:bottom w:val="nil"/>
              <w:right w:val="nil"/>
            </w:tcBorders>
          </w:tcPr>
          <w:p w14:paraId="23EB37DD"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1CAE20B" w14:textId="77777777" w:rsidR="003F2DBD" w:rsidRPr="00D80DEE" w:rsidRDefault="003F2DBD" w:rsidP="00AD33C6">
            <w:pPr>
              <w:pStyle w:val="AmColumnHeading"/>
            </w:pPr>
            <w:r w:rsidRPr="00D80DEE">
              <w:t>Geänderter Text</w:t>
            </w:r>
          </w:p>
        </w:tc>
      </w:tr>
      <w:tr w:rsidR="003F2DBD" w:rsidRPr="00D80DEE" w14:paraId="5B96DBB1" w14:textId="77777777" w:rsidTr="00AD33C6">
        <w:trPr>
          <w:jc w:val="center"/>
        </w:trPr>
        <w:tc>
          <w:tcPr>
            <w:tcW w:w="4876" w:type="dxa"/>
            <w:tcBorders>
              <w:top w:val="nil"/>
              <w:left w:val="nil"/>
              <w:bottom w:val="nil"/>
              <w:right w:val="nil"/>
            </w:tcBorders>
          </w:tcPr>
          <w:p w14:paraId="71D5C1ED" w14:textId="77777777" w:rsidR="003F2DBD" w:rsidRPr="00D80DEE" w:rsidRDefault="003F2DBD" w:rsidP="00AD33C6">
            <w:pPr>
              <w:pStyle w:val="Normal6a"/>
            </w:pPr>
            <w:r w:rsidRPr="00D80DEE">
              <w:t>n)</w:t>
            </w:r>
            <w:r w:rsidRPr="00D80DEE">
              <w:tab/>
            </w:r>
            <w:r w:rsidRPr="00D80DEE">
              <w:rPr>
                <w:b/>
                <w:i/>
              </w:rPr>
              <w:t>die nachhaltige Entwicklung weiterhin an einem menschenrechtsbasierten Ansatz auszurichten; die führende Rolle der EU als weltweit größte Bereitstellerin öffentlicher Entwicklungshilfe zu betonen;</w:t>
            </w:r>
            <w:r w:rsidRPr="00D80DEE">
              <w:t xml:space="preserve"> Global Gateway verstärkt als nachhaltige, transparente, demokratische und wertebasierte Alternative zu konkurrierenden Infrastrukturinitiativen zu nutzen, mit der zugleich die Verwirklichung der Ziele für nachhaltige Entwicklung unterstützt wird, indem das Wachstum auf beiden Seiten</w:t>
            </w:r>
            <w:r w:rsidRPr="00D80DEE">
              <w:rPr>
                <w:b/>
                <w:i/>
              </w:rPr>
              <w:t>, die Wirtschaftstätigkeit und die Schaffung von Arbeitsplätzen in den Partnerländern</w:t>
            </w:r>
            <w:r w:rsidRPr="00D80DEE">
              <w:t xml:space="preserve"> gefördert wird und gleichzeitig die strategische Autonomie, die geopolitische Position und die weltweite Glaubwürdigkeit der EU gestärkt werden;</w:t>
            </w:r>
          </w:p>
        </w:tc>
        <w:tc>
          <w:tcPr>
            <w:tcW w:w="4876" w:type="dxa"/>
            <w:tcBorders>
              <w:top w:val="nil"/>
              <w:left w:val="nil"/>
              <w:bottom w:val="nil"/>
              <w:right w:val="nil"/>
            </w:tcBorders>
          </w:tcPr>
          <w:p w14:paraId="307D8CFF" w14:textId="77777777" w:rsidR="003F2DBD" w:rsidRPr="00D80DEE" w:rsidRDefault="003F2DBD" w:rsidP="00AD33C6">
            <w:pPr>
              <w:pStyle w:val="Normal6a"/>
            </w:pPr>
            <w:r w:rsidRPr="00D80DEE">
              <w:t>n)</w:t>
            </w:r>
            <w:r w:rsidRPr="00D80DEE">
              <w:tab/>
              <w:t>Global Gateway verstärkt als nachhaltige, transparente, demokratische und wertebasierte Alternative zu konkurrierenden Infrastrukturinitiativen zu nutzen, mit der zugleich die Verwirklichung der Ziele für nachhaltige Entwicklung unterstützt wird, indem das Wachstum auf beiden Seiten gefördert wird und gleichzeitig die strategische Autonomie, die geopolitische Position und die weltweite Glaubwürdigkeit der EU gestärkt werden;</w:t>
            </w:r>
          </w:p>
        </w:tc>
      </w:tr>
    </w:tbl>
    <w:p w14:paraId="4576F2F6"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F53A327" w14:textId="77777777" w:rsidR="003F2DBD" w:rsidRPr="00D80DEE" w:rsidRDefault="003F2DBD" w:rsidP="003F2DBD">
      <w:r w:rsidRPr="00D80DEE">
        <w:rPr>
          <w:rStyle w:val="HideTWBExt"/>
        </w:rPr>
        <w:t>&lt;/Amend&gt;</w:t>
      </w:r>
    </w:p>
    <w:p w14:paraId="2C0A87F5"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195</w:t>
      </w:r>
      <w:r w:rsidRPr="00D80DEE">
        <w:rPr>
          <w:rStyle w:val="HideTWBExt"/>
          <w:b w:val="0"/>
        </w:rPr>
        <w:t>&lt;/NumAm&gt;</w:t>
      </w:r>
    </w:p>
    <w:p w14:paraId="2B0E8E0F" w14:textId="77777777" w:rsidR="003F2DBD" w:rsidRPr="00D80DEE" w:rsidRDefault="003F2DBD" w:rsidP="003F2DBD">
      <w:pPr>
        <w:pStyle w:val="NormalBold"/>
      </w:pPr>
      <w:r w:rsidRPr="00D80DEE">
        <w:rPr>
          <w:rStyle w:val="HideTWBExt"/>
          <w:b w:val="0"/>
        </w:rPr>
        <w:t>&lt;RepeatBlock-By&gt;&lt;Members&gt;</w:t>
      </w:r>
      <w:r w:rsidRPr="00D80DEE">
        <w:t>Sebastian Tynkkynen</w:t>
      </w:r>
      <w:r w:rsidRPr="00D80DEE">
        <w:rPr>
          <w:rStyle w:val="HideTWBExt"/>
          <w:b w:val="0"/>
        </w:rPr>
        <w:t>&lt;/Members&gt;</w:t>
      </w:r>
    </w:p>
    <w:p w14:paraId="686C96EF" w14:textId="77777777" w:rsidR="003F2DBD" w:rsidRPr="00D80DEE" w:rsidRDefault="003F2DBD" w:rsidP="003F2DBD">
      <w:pPr>
        <w:pStyle w:val="NormalBold"/>
      </w:pPr>
      <w:r w:rsidRPr="00D80DEE">
        <w:rPr>
          <w:rStyle w:val="HideTWBExt"/>
          <w:b w:val="0"/>
        </w:rPr>
        <w:t>&lt;/RepeatBlock-By&gt;</w:t>
      </w:r>
    </w:p>
    <w:p w14:paraId="28E74596"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B656182" w14:textId="77777777" w:rsidR="003F2DBD" w:rsidRPr="00D80DEE" w:rsidRDefault="003F2DBD" w:rsidP="003F2DBD">
      <w:pPr>
        <w:pStyle w:val="NormalBold"/>
      </w:pPr>
      <w:r w:rsidRPr="00D80DEE">
        <w:rPr>
          <w:rStyle w:val="HideTWBExt"/>
          <w:b w:val="0"/>
        </w:rPr>
        <w:t>&lt;Article&gt;</w:t>
      </w:r>
      <w:r w:rsidRPr="00D80DEE">
        <w:t>Ziffer 1 – Buchstabe n</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FA4C531" w14:textId="77777777" w:rsidTr="00AD33C6">
        <w:trPr>
          <w:trHeight w:hRule="exact" w:val="240"/>
          <w:jc w:val="center"/>
        </w:trPr>
        <w:tc>
          <w:tcPr>
            <w:tcW w:w="9752" w:type="dxa"/>
            <w:gridSpan w:val="2"/>
            <w:tcBorders>
              <w:top w:val="nil"/>
              <w:left w:val="nil"/>
              <w:bottom w:val="nil"/>
              <w:right w:val="nil"/>
            </w:tcBorders>
          </w:tcPr>
          <w:p w14:paraId="0B5AA626" w14:textId="77777777" w:rsidR="003F2DBD" w:rsidRPr="00D80DEE" w:rsidRDefault="003F2DBD" w:rsidP="00AD33C6"/>
        </w:tc>
      </w:tr>
      <w:tr w:rsidR="003F2DBD" w:rsidRPr="00D80DEE" w14:paraId="290BDC78" w14:textId="77777777" w:rsidTr="00AD33C6">
        <w:trPr>
          <w:trHeight w:val="240"/>
          <w:jc w:val="center"/>
        </w:trPr>
        <w:tc>
          <w:tcPr>
            <w:tcW w:w="4876" w:type="dxa"/>
            <w:tcBorders>
              <w:top w:val="nil"/>
              <w:left w:val="nil"/>
              <w:bottom w:val="nil"/>
              <w:right w:val="nil"/>
            </w:tcBorders>
          </w:tcPr>
          <w:p w14:paraId="5F2DA3E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4F65445" w14:textId="77777777" w:rsidR="003F2DBD" w:rsidRPr="00D80DEE" w:rsidRDefault="003F2DBD" w:rsidP="00AD33C6">
            <w:pPr>
              <w:pStyle w:val="AmColumnHeading"/>
            </w:pPr>
            <w:r w:rsidRPr="00D80DEE">
              <w:t>Geänderter Text</w:t>
            </w:r>
          </w:p>
        </w:tc>
      </w:tr>
      <w:tr w:rsidR="003F2DBD" w:rsidRPr="00D80DEE" w14:paraId="7FA0D914" w14:textId="77777777" w:rsidTr="00AD33C6">
        <w:trPr>
          <w:jc w:val="center"/>
        </w:trPr>
        <w:tc>
          <w:tcPr>
            <w:tcW w:w="4876" w:type="dxa"/>
            <w:tcBorders>
              <w:top w:val="nil"/>
              <w:left w:val="nil"/>
              <w:bottom w:val="nil"/>
              <w:right w:val="nil"/>
            </w:tcBorders>
          </w:tcPr>
          <w:p w14:paraId="4715B5BE" w14:textId="77777777" w:rsidR="003F2DBD" w:rsidRPr="00D80DEE" w:rsidRDefault="003F2DBD" w:rsidP="00AD33C6">
            <w:pPr>
              <w:pStyle w:val="Normal6a"/>
            </w:pPr>
            <w:r w:rsidRPr="00D80DEE">
              <w:t>n)</w:t>
            </w:r>
            <w:r w:rsidRPr="00D80DEE">
              <w:tab/>
              <w:t xml:space="preserve">die nachhaltige Entwicklung weiterhin an einem menschenrechtsbasierten Ansatz auszurichten; </w:t>
            </w:r>
            <w:r w:rsidRPr="00D80DEE">
              <w:rPr>
                <w:b/>
                <w:i/>
              </w:rPr>
              <w:t>die führende Rolle der</w:t>
            </w:r>
            <w:r w:rsidRPr="00D80DEE">
              <w:t xml:space="preserve"> EU </w:t>
            </w:r>
            <w:r w:rsidRPr="00D80DEE">
              <w:rPr>
                <w:b/>
                <w:i/>
              </w:rPr>
              <w:t>als</w:t>
            </w:r>
            <w:r w:rsidRPr="00D80DEE">
              <w:t xml:space="preserve"> weltweit größte Bereitstellerin öffentlicher Entwicklungshilfe </w:t>
            </w:r>
            <w:r w:rsidRPr="00D80DEE">
              <w:rPr>
                <w:b/>
                <w:i/>
              </w:rPr>
              <w:t>zu betonen</w:t>
            </w:r>
            <w:r w:rsidRPr="00D80DEE">
              <w:t xml:space="preserve">; Global Gateway verstärkt als nachhaltige, transparente, demokratische und wertebasierte Alternative zu konkurrierenden Infrastrukturinitiativen zu nutzen, </w:t>
            </w:r>
            <w:r w:rsidRPr="00D80DEE">
              <w:rPr>
                <w:b/>
                <w:i/>
              </w:rPr>
              <w:t>mit der zugleich die Verwirklichung der Ziele für nachhaltige Entwicklung unterstützt wird, indem</w:t>
            </w:r>
            <w:r w:rsidRPr="00D80DEE">
              <w:t xml:space="preserve"> das Wachstum auf beiden Seiten, die Wirtschaftstätigkeit und die Schaffung von Arbeitsplätzen in den Partnerländern gefördert wird und </w:t>
            </w:r>
            <w:r w:rsidRPr="00D80DEE">
              <w:rPr>
                <w:b/>
                <w:i/>
              </w:rPr>
              <w:t>gleichzeitig</w:t>
            </w:r>
            <w:r w:rsidRPr="00D80DEE">
              <w:t xml:space="preserve"> die strategische Autonomie, die geopolitische Position und die weltweite Glaubwürdigkeit der EU gestärkt werden;</w:t>
            </w:r>
          </w:p>
        </w:tc>
        <w:tc>
          <w:tcPr>
            <w:tcW w:w="4876" w:type="dxa"/>
            <w:tcBorders>
              <w:top w:val="nil"/>
              <w:left w:val="nil"/>
              <w:bottom w:val="nil"/>
              <w:right w:val="nil"/>
            </w:tcBorders>
          </w:tcPr>
          <w:p w14:paraId="26EA252C" w14:textId="77777777" w:rsidR="003F2DBD" w:rsidRPr="00D80DEE" w:rsidRDefault="003F2DBD" w:rsidP="00AD33C6">
            <w:pPr>
              <w:pStyle w:val="Normal6a"/>
            </w:pPr>
            <w:r w:rsidRPr="00D80DEE">
              <w:t>n)</w:t>
            </w:r>
            <w:r w:rsidRPr="00D80DEE">
              <w:tab/>
              <w:t xml:space="preserve">die nachhaltige Entwicklung weiterhin an einem menschenrechtsbasierten Ansatz auszurichten; </w:t>
            </w:r>
            <w:r w:rsidRPr="00D80DEE">
              <w:rPr>
                <w:b/>
                <w:i/>
              </w:rPr>
              <w:t>zu betonen, dass die</w:t>
            </w:r>
            <w:r w:rsidRPr="00D80DEE">
              <w:t xml:space="preserve"> EU </w:t>
            </w:r>
            <w:r w:rsidRPr="00D80DEE">
              <w:rPr>
                <w:b/>
                <w:i/>
              </w:rPr>
              <w:t>zwar die</w:t>
            </w:r>
            <w:r w:rsidRPr="00D80DEE">
              <w:t xml:space="preserve"> weltweit größte Bereitstellerin öffentlicher Entwicklungshilfe </w:t>
            </w:r>
            <w:r w:rsidRPr="00D80DEE">
              <w:rPr>
                <w:b/>
                <w:i/>
              </w:rPr>
              <w:t>ist, dies jedoch keine Angabe über die Wirksamkeit der bereitgestellten Hilfen ist</w:t>
            </w:r>
            <w:r w:rsidRPr="00D80DEE">
              <w:t xml:space="preserve">; Global Gateway verstärkt als nachhaltige, transparente, demokratische und wertebasierte Alternative zu konkurrierenden Infrastrukturinitiativen zu nutzen, </w:t>
            </w:r>
            <w:r w:rsidRPr="00D80DEE">
              <w:rPr>
                <w:b/>
                <w:i/>
              </w:rPr>
              <w:t>insbesondere derer von Russland und China, während</w:t>
            </w:r>
            <w:r w:rsidRPr="00D80DEE">
              <w:t xml:space="preserve"> das Wachstum auf beiden Seiten, die Wirtschaftstätigkeit und die Schaffung von Arbeitsplätzen in den Partnerländern gefördert wird und die strategische Autonomie, die geopolitische Position und die weltweite Glaubwürdigkeit der EU gestärkt werden; </w:t>
            </w:r>
            <w:r w:rsidRPr="00D80DEE">
              <w:rPr>
                <w:b/>
                <w:i/>
              </w:rPr>
              <w:t>zu betonen, dass jedoch die Überwachung der Einhaltung der Vorschriften und die Leistungsbewertung der im Rahmen der Global-Gateway-Strategie finanzierten Projekte verbessert werden müssen, um Missbrauch zu verhindern und sicherzustellen, dass die Steuereinnahmen verantwortungsvoll verwendet werden;</w:t>
            </w:r>
          </w:p>
        </w:tc>
      </w:tr>
    </w:tbl>
    <w:p w14:paraId="58B4DB23"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{FI}</w:t>
      </w:r>
      <w:r w:rsidRPr="00D80DEE">
        <w:t>fi</w:t>
      </w:r>
      <w:r w:rsidRPr="00D80DEE">
        <w:rPr>
          <w:rStyle w:val="HideTWBExt"/>
        </w:rPr>
        <w:t>&lt;/Original&gt;</w:t>
      </w:r>
    </w:p>
    <w:p w14:paraId="2D47A5C2" w14:textId="77777777" w:rsidR="003F2DBD" w:rsidRPr="00D80DEE" w:rsidRDefault="003F2DBD" w:rsidP="003F2DBD">
      <w:r w:rsidRPr="00D80DEE">
        <w:rPr>
          <w:rStyle w:val="HideTWBExt"/>
        </w:rPr>
        <w:t>&lt;/Amend&gt;</w:t>
      </w:r>
    </w:p>
    <w:p w14:paraId="312794E0"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196</w:t>
      </w:r>
      <w:r w:rsidRPr="00D80DEE">
        <w:rPr>
          <w:rStyle w:val="HideTWBExt"/>
          <w:b w:val="0"/>
        </w:rPr>
        <w:t>&lt;/NumAm&gt;</w:t>
      </w:r>
    </w:p>
    <w:p w14:paraId="56872805"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1A172F12" w14:textId="77777777" w:rsidR="003F2DBD" w:rsidRPr="00D80DEE" w:rsidRDefault="003F2DBD" w:rsidP="003F2DBD">
      <w:pPr>
        <w:pStyle w:val="NormalBold"/>
      </w:pPr>
      <w:r w:rsidRPr="00D80DEE">
        <w:rPr>
          <w:rStyle w:val="HideTWBExt"/>
          <w:b w:val="0"/>
        </w:rPr>
        <w:t>&lt;/RepeatBlock-By&gt;</w:t>
      </w:r>
    </w:p>
    <w:p w14:paraId="0675848F"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56B0C35" w14:textId="77777777" w:rsidR="003F2DBD" w:rsidRPr="00D80DEE" w:rsidRDefault="003F2DBD" w:rsidP="003F2DBD">
      <w:pPr>
        <w:pStyle w:val="NormalBold"/>
      </w:pPr>
      <w:r w:rsidRPr="00D80DEE">
        <w:rPr>
          <w:rStyle w:val="HideTWBExt"/>
          <w:b w:val="0"/>
        </w:rPr>
        <w:t>&lt;Article&gt;</w:t>
      </w:r>
      <w:r w:rsidRPr="00D80DEE">
        <w:t>Ziffer 1 – Buchstabe n</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737F7E8" w14:textId="77777777" w:rsidTr="00AD33C6">
        <w:trPr>
          <w:trHeight w:hRule="exact" w:val="240"/>
          <w:jc w:val="center"/>
        </w:trPr>
        <w:tc>
          <w:tcPr>
            <w:tcW w:w="9752" w:type="dxa"/>
            <w:gridSpan w:val="2"/>
            <w:tcBorders>
              <w:top w:val="nil"/>
              <w:left w:val="nil"/>
              <w:bottom w:val="nil"/>
              <w:right w:val="nil"/>
            </w:tcBorders>
          </w:tcPr>
          <w:p w14:paraId="56C0382D" w14:textId="77777777" w:rsidR="003F2DBD" w:rsidRPr="00D80DEE" w:rsidRDefault="003F2DBD" w:rsidP="00AD33C6"/>
        </w:tc>
      </w:tr>
      <w:tr w:rsidR="003F2DBD" w:rsidRPr="00D80DEE" w14:paraId="592EB16C" w14:textId="77777777" w:rsidTr="00AD33C6">
        <w:trPr>
          <w:trHeight w:val="240"/>
          <w:jc w:val="center"/>
        </w:trPr>
        <w:tc>
          <w:tcPr>
            <w:tcW w:w="4876" w:type="dxa"/>
            <w:tcBorders>
              <w:top w:val="nil"/>
              <w:left w:val="nil"/>
              <w:bottom w:val="nil"/>
              <w:right w:val="nil"/>
            </w:tcBorders>
          </w:tcPr>
          <w:p w14:paraId="292E45CA"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F382D4C" w14:textId="77777777" w:rsidR="003F2DBD" w:rsidRPr="00D80DEE" w:rsidRDefault="003F2DBD" w:rsidP="00AD33C6">
            <w:pPr>
              <w:pStyle w:val="AmColumnHeading"/>
            </w:pPr>
            <w:r w:rsidRPr="00D80DEE">
              <w:t>Geänderter Text</w:t>
            </w:r>
          </w:p>
        </w:tc>
      </w:tr>
      <w:tr w:rsidR="003F2DBD" w:rsidRPr="00D80DEE" w14:paraId="700036E1" w14:textId="77777777" w:rsidTr="00AD33C6">
        <w:trPr>
          <w:jc w:val="center"/>
        </w:trPr>
        <w:tc>
          <w:tcPr>
            <w:tcW w:w="4876" w:type="dxa"/>
            <w:tcBorders>
              <w:top w:val="nil"/>
              <w:left w:val="nil"/>
              <w:bottom w:val="nil"/>
              <w:right w:val="nil"/>
            </w:tcBorders>
          </w:tcPr>
          <w:p w14:paraId="6F595CF7" w14:textId="77777777" w:rsidR="003F2DBD" w:rsidRPr="00D80DEE" w:rsidRDefault="003F2DBD" w:rsidP="00AD33C6">
            <w:pPr>
              <w:pStyle w:val="Normal6a"/>
            </w:pPr>
            <w:r w:rsidRPr="00D80DEE">
              <w:t>n)</w:t>
            </w:r>
            <w:r w:rsidRPr="00D80DEE">
              <w:tab/>
              <w:t>die nachhaltige Entwicklung weiterhin an einem menschenrechtsbasierten Ansatz auszurichten; die führende Rolle der EU als weltweit größte Bereitstellerin öffentlicher Entwicklungshilfe zu betonen; Global Gateway verstärkt als nachhaltige, transparente, demokratische und wertebasierte Alternative zu konkurrierenden Infrastrukturinitiativen zu nutzen, mit der zugleich die Verwirklichung der Ziele für nachhaltige Entwicklung unterstützt wird, indem das Wachstum auf beiden Seiten, die Wirtschaftstätigkeit und die Schaffung von Arbeitsplätzen in den Partnerländern gefördert wird und gleichzeitig die strategische Autonomie, die geopolitische Position und die weltweite Glaubwürdigkeit der EU gestärkt werden;</w:t>
            </w:r>
          </w:p>
        </w:tc>
        <w:tc>
          <w:tcPr>
            <w:tcW w:w="4876" w:type="dxa"/>
            <w:tcBorders>
              <w:top w:val="nil"/>
              <w:left w:val="nil"/>
              <w:bottom w:val="nil"/>
              <w:right w:val="nil"/>
            </w:tcBorders>
          </w:tcPr>
          <w:p w14:paraId="52505CAD" w14:textId="77777777" w:rsidR="003F2DBD" w:rsidRPr="00D80DEE" w:rsidRDefault="003F2DBD" w:rsidP="00AD33C6">
            <w:pPr>
              <w:pStyle w:val="Normal6a"/>
            </w:pPr>
            <w:r w:rsidRPr="00D80DEE">
              <w:t>n)</w:t>
            </w:r>
            <w:r w:rsidRPr="00D80DEE">
              <w:tab/>
              <w:t>die nachhaltige Entwicklung weiterhin an einem menschenrechtsbasierten Ansatz auszurichten</w:t>
            </w:r>
            <w:r w:rsidRPr="00D80DEE">
              <w:rPr>
                <w:b/>
                <w:i/>
              </w:rPr>
              <w:t>, in der Erkenntnis, dass die umfassende Verwirklichung der Menschenrechte ein Eckpfeiler der Agenda 2030 ist</w:t>
            </w:r>
            <w:r w:rsidRPr="00D80DEE">
              <w:t>; die führende Rolle der EU als weltweit größte Bereitstellerin öffentlicher Entwicklungshilfe zu betonen;</w:t>
            </w:r>
            <w:r w:rsidRPr="00D80DEE">
              <w:rPr>
                <w:b/>
                <w:i/>
              </w:rPr>
              <w:t xml:space="preserve"> die multilaterale Zusammenarbeit zu vertiefen, um die Vorsorge zu stärken und Resilienz gegenüber Krisen und Herausforderungen aufzubauen, die den Fortschritt bei den Zielen für nachhaltige Entwicklung gefährden;</w:t>
            </w:r>
            <w:r w:rsidRPr="00D80DEE">
              <w:t xml:space="preserve"> Global Gateway verstärkt als nachhaltige, transparente, demokratische und wertebasierte Alternative zu konkurrierenden Infrastrukturinitiativen zu nutzen, mit der zugleich die Verwirklichung der Ziele für nachhaltige Entwicklung unterstützt wird, indem das Wachstum auf beiden Seiten, die Wirtschaftstätigkeit und die Schaffung von Arbeitsplätzen in den Partnerländern gefördert wird und gleichzeitig die strategische Autonomie, die geopolitische Position und die weltweite Glaubwürdigkeit der EU gestärkt werden;</w:t>
            </w:r>
          </w:p>
        </w:tc>
      </w:tr>
    </w:tbl>
    <w:p w14:paraId="5346545E"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C1F7317" w14:textId="77777777" w:rsidR="003F2DBD" w:rsidRPr="00D80DEE" w:rsidRDefault="003F2DBD" w:rsidP="003F2DBD">
      <w:r w:rsidRPr="00D80DEE">
        <w:rPr>
          <w:rStyle w:val="HideTWBExt"/>
        </w:rPr>
        <w:t>&lt;/Amend&gt;</w:t>
      </w:r>
    </w:p>
    <w:p w14:paraId="605F85ED"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197</w:t>
      </w:r>
      <w:r w:rsidRPr="00D80DEE">
        <w:rPr>
          <w:rStyle w:val="HideTWBExt"/>
          <w:b w:val="0"/>
        </w:rPr>
        <w:t>&lt;/NumAm&gt;</w:t>
      </w:r>
    </w:p>
    <w:p w14:paraId="4BA1C6D7"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1855F59B" w14:textId="77777777" w:rsidR="003F2DBD" w:rsidRPr="00D80DEE" w:rsidRDefault="003F2DBD" w:rsidP="003F2DBD">
      <w:pPr>
        <w:pStyle w:val="NormalBold"/>
      </w:pPr>
      <w:r w:rsidRPr="00D80DEE">
        <w:rPr>
          <w:rStyle w:val="HideTWBExt"/>
          <w:b w:val="0"/>
        </w:rPr>
        <w:t>&lt;/RepeatBlock-By&gt;</w:t>
      </w:r>
    </w:p>
    <w:p w14:paraId="34BC0A6F"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CE916F9" w14:textId="77777777" w:rsidR="003F2DBD" w:rsidRPr="00D80DEE" w:rsidRDefault="003F2DBD" w:rsidP="003F2DBD">
      <w:pPr>
        <w:pStyle w:val="NormalBold"/>
      </w:pPr>
      <w:r w:rsidRPr="00D80DEE">
        <w:rPr>
          <w:rStyle w:val="HideTWBExt"/>
          <w:b w:val="0"/>
        </w:rPr>
        <w:t>&lt;Article&gt;</w:t>
      </w:r>
      <w:r w:rsidRPr="00D80DEE">
        <w:t>Ziffer 1 – Buchstabe n</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D108859" w14:textId="77777777" w:rsidTr="00AD33C6">
        <w:trPr>
          <w:trHeight w:hRule="exact" w:val="240"/>
          <w:jc w:val="center"/>
        </w:trPr>
        <w:tc>
          <w:tcPr>
            <w:tcW w:w="9752" w:type="dxa"/>
            <w:gridSpan w:val="2"/>
            <w:tcBorders>
              <w:top w:val="nil"/>
              <w:left w:val="nil"/>
              <w:bottom w:val="nil"/>
              <w:right w:val="nil"/>
            </w:tcBorders>
          </w:tcPr>
          <w:p w14:paraId="05230F59" w14:textId="77777777" w:rsidR="003F2DBD" w:rsidRPr="00D80DEE" w:rsidRDefault="003F2DBD" w:rsidP="00AD33C6"/>
        </w:tc>
      </w:tr>
      <w:tr w:rsidR="003F2DBD" w:rsidRPr="00D80DEE" w14:paraId="2786A2F2" w14:textId="77777777" w:rsidTr="00AD33C6">
        <w:trPr>
          <w:trHeight w:val="240"/>
          <w:jc w:val="center"/>
        </w:trPr>
        <w:tc>
          <w:tcPr>
            <w:tcW w:w="4876" w:type="dxa"/>
            <w:tcBorders>
              <w:top w:val="nil"/>
              <w:left w:val="nil"/>
              <w:bottom w:val="nil"/>
              <w:right w:val="nil"/>
            </w:tcBorders>
          </w:tcPr>
          <w:p w14:paraId="6E4B8EF4"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3B81190" w14:textId="77777777" w:rsidR="003F2DBD" w:rsidRPr="00D80DEE" w:rsidRDefault="003F2DBD" w:rsidP="00AD33C6">
            <w:pPr>
              <w:pStyle w:val="AmColumnHeading"/>
            </w:pPr>
            <w:r w:rsidRPr="00D80DEE">
              <w:t>Geänderter Text</w:t>
            </w:r>
          </w:p>
        </w:tc>
      </w:tr>
      <w:tr w:rsidR="003F2DBD" w:rsidRPr="00D80DEE" w14:paraId="512A5086" w14:textId="77777777" w:rsidTr="00AD33C6">
        <w:trPr>
          <w:jc w:val="center"/>
        </w:trPr>
        <w:tc>
          <w:tcPr>
            <w:tcW w:w="4876" w:type="dxa"/>
            <w:tcBorders>
              <w:top w:val="nil"/>
              <w:left w:val="nil"/>
              <w:bottom w:val="nil"/>
              <w:right w:val="nil"/>
            </w:tcBorders>
          </w:tcPr>
          <w:p w14:paraId="7325EB63" w14:textId="77777777" w:rsidR="003F2DBD" w:rsidRPr="00D80DEE" w:rsidRDefault="003F2DBD" w:rsidP="00AD33C6">
            <w:pPr>
              <w:pStyle w:val="Normal6a"/>
            </w:pPr>
            <w:r w:rsidRPr="00D80DEE">
              <w:t>n)</w:t>
            </w:r>
            <w:r w:rsidRPr="00D80DEE">
              <w:tab/>
              <w:t>die nachhaltige Entwicklung weiterhin an einem menschenrechtsbasierten Ansatz auszurichten; die führende Rolle der EU als weltweit größte Bereitstellerin öffentlicher Entwicklungshilfe zu betonen; Global Gateway verstärkt als nachhaltige, transparente, demokratische und wertebasierte Alternative zu konkurrierenden Infrastrukturinitiativen zu nutzen, mit der zugleich die Verwirklichung der Ziele für nachhaltige Entwicklung unterstützt wird, indem das Wachstum auf beiden Seiten, die Wirtschaftstätigkeit und die Schaffung von Arbeitsplätzen in den Partnerländern gefördert wird und gleichzeitig die strategische Autonomie, die geopolitische Position und die weltweite Glaubwürdigkeit der EU gestärkt werden;</w:t>
            </w:r>
          </w:p>
        </w:tc>
        <w:tc>
          <w:tcPr>
            <w:tcW w:w="4876" w:type="dxa"/>
            <w:tcBorders>
              <w:top w:val="nil"/>
              <w:left w:val="nil"/>
              <w:bottom w:val="nil"/>
              <w:right w:val="nil"/>
            </w:tcBorders>
          </w:tcPr>
          <w:p w14:paraId="10C42E21" w14:textId="77777777" w:rsidR="003F2DBD" w:rsidRPr="00D80DEE" w:rsidRDefault="003F2DBD" w:rsidP="00AD33C6">
            <w:pPr>
              <w:pStyle w:val="Normal6a"/>
            </w:pPr>
            <w:r w:rsidRPr="00D80DEE">
              <w:t>n)</w:t>
            </w:r>
            <w:r w:rsidRPr="00D80DEE">
              <w:tab/>
              <w:t>die nachhaltige Entwicklung weiterhin an einem menschenrechtsbasierten Ansatz auszurichten; die führende Rolle der EU als weltweit größte Bereitstellerin öffentlicher Entwicklungshilfe zu betonen;</w:t>
            </w:r>
            <w:r w:rsidRPr="00D80DEE">
              <w:rPr>
                <w:b/>
                <w:i/>
              </w:rPr>
              <w:t xml:space="preserve"> zu betonen, dass die Entwicklungszusammenarbeit und die bilaterale Hilfe der EU an die Achtung der grundlegenden Menschenrechte, der demokratischen Grundsätze und der in den EU-Verträgen verankerten Werte geknüpft werden müssen;</w:t>
            </w:r>
            <w:r w:rsidRPr="00D80DEE">
              <w:t xml:space="preserve"> Global Gateway verstärkt als nachhaltige, transparente, demokratische und wertebasierte Alternative zu konkurrierenden Infrastrukturinitiativen zu nutzen, mit der zugleich die Verwirklichung der Ziele für nachhaltige Entwicklung unterstützt wird, indem das Wachstum auf beiden Seiten, die Wirtschaftstätigkeit und die Schaffung von Arbeitsplätzen in den Partnerländern gefördert wird und gleichzeitig die strategische Autonomie, die geopolitische Position und die weltweite Glaubwürdigkeit der EU gestärkt werden;</w:t>
            </w:r>
          </w:p>
        </w:tc>
      </w:tr>
    </w:tbl>
    <w:p w14:paraId="5F6008C8"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023DD446" w14:textId="77777777" w:rsidR="003F2DBD" w:rsidRPr="00D80DEE" w:rsidRDefault="003F2DBD" w:rsidP="003F2DBD">
      <w:r w:rsidRPr="00D80DEE">
        <w:rPr>
          <w:rStyle w:val="HideTWBExt"/>
        </w:rPr>
        <w:t>&lt;/Amend&gt;</w:t>
      </w:r>
    </w:p>
    <w:p w14:paraId="08946433"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198</w:t>
      </w:r>
      <w:r w:rsidRPr="00D80DEE">
        <w:rPr>
          <w:rStyle w:val="HideTWBExt"/>
          <w:b w:val="0"/>
        </w:rPr>
        <w:t>&lt;/NumAm&gt;</w:t>
      </w:r>
    </w:p>
    <w:p w14:paraId="3FD4A689" w14:textId="77777777" w:rsidR="003F2DBD" w:rsidRPr="00D80DEE" w:rsidRDefault="003F2DBD" w:rsidP="003F2DBD">
      <w:pPr>
        <w:pStyle w:val="NormalBold"/>
      </w:pPr>
      <w:r w:rsidRPr="00D80DEE">
        <w:rPr>
          <w:rStyle w:val="HideTWBExt"/>
          <w:b w:val="0"/>
        </w:rPr>
        <w:t>&lt;RepeatBlock-By&gt;&lt;Members&gt;</w:t>
      </w:r>
      <w:r w:rsidRPr="00D80DEE">
        <w:t>Hilde Vautmans, Dan Barna, Petras Auštrevičius, Bernard Guetta, Lucia Yar, Engin Eroglu, Urmas Paet, Michał Kobosko, Marie-Agnes Strack-Zimmermann</w:t>
      </w:r>
      <w:r w:rsidRPr="00D80DEE">
        <w:rPr>
          <w:rStyle w:val="HideTWBExt"/>
          <w:b w:val="0"/>
        </w:rPr>
        <w:t>&lt;/Members&gt;</w:t>
      </w:r>
    </w:p>
    <w:p w14:paraId="5C059D79" w14:textId="77777777" w:rsidR="003F2DBD" w:rsidRPr="00D80DEE" w:rsidRDefault="003F2DBD" w:rsidP="003F2DBD">
      <w:pPr>
        <w:pStyle w:val="NormalBold"/>
      </w:pPr>
      <w:r w:rsidRPr="00D80DEE">
        <w:rPr>
          <w:rStyle w:val="HideTWBExt"/>
          <w:b w:val="0"/>
        </w:rPr>
        <w:t>&lt;/RepeatBlock-By&gt;</w:t>
      </w:r>
    </w:p>
    <w:p w14:paraId="5E7724A4"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1BC580D2" w14:textId="77777777" w:rsidR="003F2DBD" w:rsidRPr="00D80DEE" w:rsidRDefault="003F2DBD" w:rsidP="003F2DBD">
      <w:pPr>
        <w:pStyle w:val="NormalBold"/>
      </w:pPr>
      <w:r w:rsidRPr="00D80DEE">
        <w:rPr>
          <w:rStyle w:val="HideTWBExt"/>
          <w:b w:val="0"/>
        </w:rPr>
        <w:t>&lt;Article&gt;</w:t>
      </w:r>
      <w:r w:rsidRPr="00D80DEE">
        <w:t>Ziffer 1 – Buchstabe n</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814D9C3" w14:textId="77777777" w:rsidTr="00AD33C6">
        <w:trPr>
          <w:trHeight w:hRule="exact" w:val="240"/>
          <w:jc w:val="center"/>
        </w:trPr>
        <w:tc>
          <w:tcPr>
            <w:tcW w:w="9752" w:type="dxa"/>
            <w:gridSpan w:val="2"/>
            <w:tcBorders>
              <w:top w:val="nil"/>
              <w:left w:val="nil"/>
              <w:bottom w:val="nil"/>
              <w:right w:val="nil"/>
            </w:tcBorders>
          </w:tcPr>
          <w:p w14:paraId="02EBB895" w14:textId="77777777" w:rsidR="003F2DBD" w:rsidRPr="00D80DEE" w:rsidRDefault="003F2DBD" w:rsidP="00AD33C6"/>
        </w:tc>
      </w:tr>
      <w:tr w:rsidR="003F2DBD" w:rsidRPr="00D80DEE" w14:paraId="0039BA1D" w14:textId="77777777" w:rsidTr="00AD33C6">
        <w:trPr>
          <w:trHeight w:val="240"/>
          <w:jc w:val="center"/>
        </w:trPr>
        <w:tc>
          <w:tcPr>
            <w:tcW w:w="4876" w:type="dxa"/>
            <w:tcBorders>
              <w:top w:val="nil"/>
              <w:left w:val="nil"/>
              <w:bottom w:val="nil"/>
              <w:right w:val="nil"/>
            </w:tcBorders>
          </w:tcPr>
          <w:p w14:paraId="42F2D912"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97E601A" w14:textId="77777777" w:rsidR="003F2DBD" w:rsidRPr="00D80DEE" w:rsidRDefault="003F2DBD" w:rsidP="00AD33C6">
            <w:pPr>
              <w:pStyle w:val="AmColumnHeading"/>
            </w:pPr>
            <w:r w:rsidRPr="00D80DEE">
              <w:t>Geänderter Text</w:t>
            </w:r>
          </w:p>
        </w:tc>
      </w:tr>
      <w:tr w:rsidR="003F2DBD" w:rsidRPr="00D80DEE" w14:paraId="1BE800E5" w14:textId="77777777" w:rsidTr="00AD33C6">
        <w:trPr>
          <w:jc w:val="center"/>
        </w:trPr>
        <w:tc>
          <w:tcPr>
            <w:tcW w:w="4876" w:type="dxa"/>
            <w:tcBorders>
              <w:top w:val="nil"/>
              <w:left w:val="nil"/>
              <w:bottom w:val="nil"/>
              <w:right w:val="nil"/>
            </w:tcBorders>
          </w:tcPr>
          <w:p w14:paraId="41A596F8" w14:textId="77777777" w:rsidR="003F2DBD" w:rsidRPr="00D80DEE" w:rsidRDefault="003F2DBD" w:rsidP="00AD33C6">
            <w:pPr>
              <w:pStyle w:val="Normal6a"/>
            </w:pPr>
            <w:r w:rsidRPr="00D80DEE">
              <w:t>n)</w:t>
            </w:r>
            <w:r w:rsidRPr="00D80DEE">
              <w:tab/>
              <w:t xml:space="preserve">die nachhaltige Entwicklung weiterhin an einem menschenrechtsbasierten Ansatz auszurichten; die führende Rolle der EU als weltweit größte Bereitstellerin öffentlicher Entwicklungshilfe zu betonen; Global Gateway verstärkt als nachhaltige, transparente, demokratische und wertebasierte Alternative zu konkurrierenden Infrastrukturinitiativen zu nutzen, mit </w:t>
            </w:r>
            <w:r w:rsidRPr="00D80DEE">
              <w:rPr>
                <w:b/>
                <w:i/>
              </w:rPr>
              <w:t>der</w:t>
            </w:r>
            <w:r w:rsidRPr="00D80DEE">
              <w:t xml:space="preserve"> zugleich die Verwirklichung der Ziele für nachhaltige Entwicklung unterstützt wird, indem das Wachstum auf beiden Seiten, die Wirtschaftstätigkeit und die Schaffung von Arbeitsplätzen in den Partnerländern gefördert wird und gleichzeitig die strategische Autonomie, die geopolitische Position und die weltweite Glaubwürdigkeit der EU gestärkt werden;</w:t>
            </w:r>
          </w:p>
        </w:tc>
        <w:tc>
          <w:tcPr>
            <w:tcW w:w="4876" w:type="dxa"/>
            <w:tcBorders>
              <w:top w:val="nil"/>
              <w:left w:val="nil"/>
              <w:bottom w:val="nil"/>
              <w:right w:val="nil"/>
            </w:tcBorders>
          </w:tcPr>
          <w:p w14:paraId="089D76EC" w14:textId="77777777" w:rsidR="003F2DBD" w:rsidRPr="00D80DEE" w:rsidRDefault="003F2DBD" w:rsidP="00AD33C6">
            <w:pPr>
              <w:pStyle w:val="Normal6a"/>
            </w:pPr>
            <w:r w:rsidRPr="00D80DEE">
              <w:t>n)</w:t>
            </w:r>
            <w:r w:rsidRPr="00D80DEE">
              <w:tab/>
              <w:t xml:space="preserve">die nachhaltige Entwicklung weiterhin an einem menschenrechtsbasierten Ansatz auszurichten; die führende Rolle der EU als weltweit größte Bereitstellerin öffentlicher Entwicklungshilfe zu betonen; Global Gateway verstärkt als nachhaltige, transparente, demokratische und wertebasierte Alternative zu konkurrierenden Infrastrukturinitiativen </w:t>
            </w:r>
            <w:r w:rsidRPr="00D80DEE">
              <w:rPr>
                <w:b/>
                <w:i/>
              </w:rPr>
              <w:t>sowie als strategisches Instrument zur Stärkung der geopolitischen Präsenz, Sichtbarkeit und Resilienz der Union weltweit</w:t>
            </w:r>
            <w:r w:rsidRPr="00D80DEE">
              <w:t xml:space="preserve"> zu nutzen, mit </w:t>
            </w:r>
            <w:r w:rsidRPr="00D80DEE">
              <w:rPr>
                <w:b/>
                <w:i/>
              </w:rPr>
              <w:t>dem</w:t>
            </w:r>
            <w:r w:rsidRPr="00D80DEE">
              <w:t xml:space="preserve"> zugleich die Verwirklichung der Ziele für nachhaltige Entwicklung unterstützt wird, indem das Wachstum auf beiden Seiten, die Wirtschaftstätigkeit und die Schaffung von Arbeitsplätzen in den Partnerländern gefördert wird und gleichzeitig die strategische Autonomie, die geopolitische Position und die weltweite Glaubwürdigkeit der EU gestärkt werden;</w:t>
            </w:r>
          </w:p>
        </w:tc>
      </w:tr>
    </w:tbl>
    <w:p w14:paraId="2E771DC5"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2ABDDA78" w14:textId="77777777" w:rsidR="003F2DBD" w:rsidRPr="00D80DEE" w:rsidRDefault="003F2DBD" w:rsidP="003F2DBD">
      <w:r w:rsidRPr="00D80DEE">
        <w:rPr>
          <w:rStyle w:val="HideTWBExt"/>
        </w:rPr>
        <w:t>&lt;/Amend&gt;</w:t>
      </w:r>
    </w:p>
    <w:p w14:paraId="0B7564B7"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199</w:t>
      </w:r>
      <w:r w:rsidRPr="00D80DEE">
        <w:rPr>
          <w:rStyle w:val="HideTWBExt"/>
          <w:b w:val="0"/>
        </w:rPr>
        <w:t>&lt;/NumAm&gt;</w:t>
      </w:r>
    </w:p>
    <w:p w14:paraId="31A57B60" w14:textId="77777777" w:rsidR="003F2DBD" w:rsidRPr="00D80DEE" w:rsidRDefault="003F2DBD" w:rsidP="003F2DBD">
      <w:pPr>
        <w:pStyle w:val="NormalBold"/>
      </w:pPr>
      <w:r w:rsidRPr="00D80DEE">
        <w:rPr>
          <w:rStyle w:val="HideTWBExt"/>
          <w:b w:val="0"/>
        </w:rPr>
        <w:t>&lt;RepeatBlock-By&gt;&lt;Members&gt;</w:t>
      </w:r>
      <w:r w:rsidRPr="00D80DEE">
        <w:t>Emmanouil Fragkos</w:t>
      </w:r>
      <w:r w:rsidRPr="00D80DEE">
        <w:rPr>
          <w:rStyle w:val="HideTWBExt"/>
          <w:b w:val="0"/>
        </w:rPr>
        <w:t>&lt;/Members&gt;</w:t>
      </w:r>
    </w:p>
    <w:p w14:paraId="347AE2E0" w14:textId="77777777" w:rsidR="003F2DBD" w:rsidRPr="00D80DEE" w:rsidRDefault="003F2DBD" w:rsidP="003F2DBD">
      <w:pPr>
        <w:pStyle w:val="NormalBold"/>
      </w:pPr>
      <w:r w:rsidRPr="00D80DEE">
        <w:rPr>
          <w:rStyle w:val="HideTWBExt"/>
          <w:b w:val="0"/>
        </w:rPr>
        <w:t>&lt;/RepeatBlock-By&gt;</w:t>
      </w:r>
    </w:p>
    <w:p w14:paraId="695E6C69"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671EB75" w14:textId="77777777" w:rsidR="003F2DBD" w:rsidRPr="00D80DEE" w:rsidRDefault="003F2DBD" w:rsidP="003F2DBD">
      <w:pPr>
        <w:pStyle w:val="NormalBold"/>
      </w:pPr>
      <w:r w:rsidRPr="00D80DEE">
        <w:rPr>
          <w:rStyle w:val="HideTWBExt"/>
          <w:b w:val="0"/>
        </w:rPr>
        <w:t>&lt;Article&gt;</w:t>
      </w:r>
      <w:r w:rsidRPr="00D80DEE">
        <w:t>Ziffer 1 – Buchstabe n</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9C21A8F" w14:textId="77777777" w:rsidTr="00AD33C6">
        <w:trPr>
          <w:trHeight w:hRule="exact" w:val="240"/>
          <w:jc w:val="center"/>
        </w:trPr>
        <w:tc>
          <w:tcPr>
            <w:tcW w:w="9752" w:type="dxa"/>
            <w:gridSpan w:val="2"/>
            <w:tcBorders>
              <w:top w:val="nil"/>
              <w:left w:val="nil"/>
              <w:bottom w:val="nil"/>
              <w:right w:val="nil"/>
            </w:tcBorders>
          </w:tcPr>
          <w:p w14:paraId="3B62D640" w14:textId="77777777" w:rsidR="003F2DBD" w:rsidRPr="00D80DEE" w:rsidRDefault="003F2DBD" w:rsidP="00AD33C6"/>
        </w:tc>
      </w:tr>
      <w:tr w:rsidR="003F2DBD" w:rsidRPr="00D80DEE" w14:paraId="2809477E" w14:textId="77777777" w:rsidTr="00AD33C6">
        <w:trPr>
          <w:trHeight w:val="240"/>
          <w:jc w:val="center"/>
        </w:trPr>
        <w:tc>
          <w:tcPr>
            <w:tcW w:w="4876" w:type="dxa"/>
            <w:tcBorders>
              <w:top w:val="nil"/>
              <w:left w:val="nil"/>
              <w:bottom w:val="nil"/>
              <w:right w:val="nil"/>
            </w:tcBorders>
          </w:tcPr>
          <w:p w14:paraId="0681BA77"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9DB2AE4" w14:textId="77777777" w:rsidR="003F2DBD" w:rsidRPr="00D80DEE" w:rsidRDefault="003F2DBD" w:rsidP="00AD33C6">
            <w:pPr>
              <w:pStyle w:val="AmColumnHeading"/>
            </w:pPr>
            <w:r w:rsidRPr="00D80DEE">
              <w:t>Geänderter Text</w:t>
            </w:r>
          </w:p>
        </w:tc>
      </w:tr>
      <w:tr w:rsidR="003F2DBD" w:rsidRPr="00D80DEE" w14:paraId="44C9A72C" w14:textId="77777777" w:rsidTr="00AD33C6">
        <w:trPr>
          <w:jc w:val="center"/>
        </w:trPr>
        <w:tc>
          <w:tcPr>
            <w:tcW w:w="4876" w:type="dxa"/>
            <w:tcBorders>
              <w:top w:val="nil"/>
              <w:left w:val="nil"/>
              <w:bottom w:val="nil"/>
              <w:right w:val="nil"/>
            </w:tcBorders>
          </w:tcPr>
          <w:p w14:paraId="07087E60" w14:textId="77777777" w:rsidR="003F2DBD" w:rsidRPr="00D80DEE" w:rsidRDefault="003F2DBD" w:rsidP="00AD33C6">
            <w:pPr>
              <w:pStyle w:val="Normal6a"/>
            </w:pPr>
            <w:r w:rsidRPr="00D80DEE">
              <w:t>n)</w:t>
            </w:r>
            <w:r w:rsidRPr="00D80DEE">
              <w:tab/>
              <w:t>die nachhaltige Entwicklung weiterhin an einem menschenrechtsbasierten Ansatz auszurichten; die führende Rolle der EU als weltweit größte Bereitstellerin öffentlicher Entwicklungshilfe zu betonen; Global Gateway verstärkt als nachhaltige, transparente, demokratische und wertebasierte Alternative zu konkurrierenden Infrastrukturinitiativen zu nutzen, mit der zugleich die Verwirklichung der Ziele für nachhaltige Entwicklung unterstützt wird, indem das Wachstum auf beiden Seiten, die Wirtschaftstätigkeit und die Schaffung von Arbeitsplätzen in den Partnerländern gefördert wird und gleichzeitig die strategische Autonomie, die geopolitische Position und die weltweite Glaubwürdigkeit der EU gestärkt werden;</w:t>
            </w:r>
          </w:p>
        </w:tc>
        <w:tc>
          <w:tcPr>
            <w:tcW w:w="4876" w:type="dxa"/>
            <w:tcBorders>
              <w:top w:val="nil"/>
              <w:left w:val="nil"/>
              <w:bottom w:val="nil"/>
              <w:right w:val="nil"/>
            </w:tcBorders>
          </w:tcPr>
          <w:p w14:paraId="6BE4D4EE" w14:textId="77777777" w:rsidR="003F2DBD" w:rsidRPr="00D80DEE" w:rsidRDefault="003F2DBD" w:rsidP="00AD33C6">
            <w:pPr>
              <w:pStyle w:val="Normal6a"/>
            </w:pPr>
            <w:r w:rsidRPr="00D80DEE">
              <w:t>n)</w:t>
            </w:r>
            <w:r w:rsidRPr="00D80DEE">
              <w:tab/>
              <w:t>die nachhaltige Entwicklung weiterhin an einem menschenrechtsbasierten Ansatz auszurichten; die führende Rolle der EU als weltweit größte Bereitstellerin öffentlicher Entwicklungshilfe</w:t>
            </w:r>
            <w:r w:rsidRPr="00D80DEE">
              <w:rPr>
                <w:b/>
                <w:i/>
              </w:rPr>
              <w:t>, deren Ziel den europäischen Interessen zugutekommt,</w:t>
            </w:r>
            <w:r w:rsidRPr="00D80DEE">
              <w:t xml:space="preserve"> zu betonen; Global Gateway verstärkt als nachhaltige, transparente, demokratische und wertebasierte Alternative zu konkurrierenden Infrastrukturinitiativen zu nutzen, mit der zugleich die Verwirklichung der Ziele für nachhaltige Entwicklung unterstützt wird, indem das Wachstum auf beiden Seiten, die Wirtschaftstätigkeit und die Schaffung von Arbeitsplätzen in den Partnerländern gefördert wird und gleichzeitig die strategische Autonomie, die geopolitische Position und die weltweite Glaubwürdigkeit der EU gestärkt werden;</w:t>
            </w:r>
          </w:p>
        </w:tc>
      </w:tr>
    </w:tbl>
    <w:p w14:paraId="071F0E71"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{EL}</w:t>
      </w:r>
      <w:r w:rsidRPr="00D80DEE">
        <w:t>el</w:t>
      </w:r>
      <w:r w:rsidRPr="00D80DEE">
        <w:rPr>
          <w:rStyle w:val="HideTWBExt"/>
        </w:rPr>
        <w:t>&lt;/Original&gt;</w:t>
      </w:r>
    </w:p>
    <w:p w14:paraId="4D79B527" w14:textId="77777777" w:rsidR="003F2DBD" w:rsidRPr="00D80DEE" w:rsidRDefault="003F2DBD" w:rsidP="003F2DBD">
      <w:r w:rsidRPr="00D80DEE">
        <w:rPr>
          <w:rStyle w:val="HideTWBExt"/>
        </w:rPr>
        <w:t>&lt;/Amend&gt;</w:t>
      </w:r>
    </w:p>
    <w:p w14:paraId="0B0C1FA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200</w:t>
      </w:r>
      <w:r w:rsidRPr="00D80DEE">
        <w:rPr>
          <w:rStyle w:val="HideTWBExt"/>
          <w:b w:val="0"/>
        </w:rPr>
        <w:t>&lt;/NumAm&gt;</w:t>
      </w:r>
    </w:p>
    <w:p w14:paraId="6B26EB29" w14:textId="77777777" w:rsidR="003F2DBD" w:rsidRPr="00D80DEE" w:rsidRDefault="003F2DBD" w:rsidP="003F2DBD">
      <w:pPr>
        <w:pStyle w:val="NormalBold"/>
      </w:pPr>
      <w:r w:rsidRPr="00D80DEE">
        <w:rPr>
          <w:rStyle w:val="HideTWBExt"/>
          <w:b w:val="0"/>
        </w:rPr>
        <w:t>&lt;RepeatBlock-By&gt;&lt;Members&gt;</w:t>
      </w:r>
      <w:r w:rsidRPr="00D80DEE">
        <w:t>Emmanouil Fragkos</w:t>
      </w:r>
      <w:r w:rsidRPr="00D80DEE">
        <w:rPr>
          <w:rStyle w:val="HideTWBExt"/>
          <w:b w:val="0"/>
        </w:rPr>
        <w:t>&lt;/Members&gt;</w:t>
      </w:r>
    </w:p>
    <w:p w14:paraId="4F186527" w14:textId="77777777" w:rsidR="003F2DBD" w:rsidRPr="00D80DEE" w:rsidRDefault="003F2DBD" w:rsidP="003F2DBD">
      <w:pPr>
        <w:pStyle w:val="NormalBold"/>
      </w:pPr>
      <w:r w:rsidRPr="00D80DEE">
        <w:rPr>
          <w:rStyle w:val="HideTWBExt"/>
          <w:b w:val="0"/>
        </w:rPr>
        <w:t>&lt;/RepeatBlock-By&gt;</w:t>
      </w:r>
    </w:p>
    <w:p w14:paraId="75ED5A50"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DAEA467" w14:textId="77777777" w:rsidR="003F2DBD" w:rsidRPr="00D80DEE" w:rsidRDefault="003F2DBD" w:rsidP="003F2DBD">
      <w:pPr>
        <w:pStyle w:val="NormalBold"/>
      </w:pPr>
      <w:r w:rsidRPr="00D80DEE">
        <w:rPr>
          <w:rStyle w:val="HideTWBExt"/>
          <w:b w:val="0"/>
        </w:rPr>
        <w:t>&lt;Article&gt;</w:t>
      </w:r>
      <w:r w:rsidRPr="00D80DEE">
        <w:t>Ziffer 1 – Buchstabe n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D4122DC" w14:textId="77777777" w:rsidTr="00AD33C6">
        <w:trPr>
          <w:trHeight w:hRule="exact" w:val="240"/>
          <w:jc w:val="center"/>
        </w:trPr>
        <w:tc>
          <w:tcPr>
            <w:tcW w:w="9752" w:type="dxa"/>
            <w:gridSpan w:val="2"/>
            <w:tcBorders>
              <w:top w:val="nil"/>
              <w:left w:val="nil"/>
              <w:bottom w:val="nil"/>
              <w:right w:val="nil"/>
            </w:tcBorders>
          </w:tcPr>
          <w:p w14:paraId="1FE5C848" w14:textId="77777777" w:rsidR="003F2DBD" w:rsidRPr="00D80DEE" w:rsidRDefault="003F2DBD" w:rsidP="00AD33C6"/>
        </w:tc>
      </w:tr>
      <w:tr w:rsidR="003F2DBD" w:rsidRPr="00D80DEE" w14:paraId="6057F043" w14:textId="77777777" w:rsidTr="00AD33C6">
        <w:trPr>
          <w:trHeight w:val="240"/>
          <w:jc w:val="center"/>
        </w:trPr>
        <w:tc>
          <w:tcPr>
            <w:tcW w:w="4876" w:type="dxa"/>
            <w:tcBorders>
              <w:top w:val="nil"/>
              <w:left w:val="nil"/>
              <w:bottom w:val="nil"/>
              <w:right w:val="nil"/>
            </w:tcBorders>
          </w:tcPr>
          <w:p w14:paraId="56E32E4F"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474651D" w14:textId="77777777" w:rsidR="003F2DBD" w:rsidRPr="00D80DEE" w:rsidRDefault="003F2DBD" w:rsidP="00AD33C6">
            <w:pPr>
              <w:pStyle w:val="AmColumnHeading"/>
            </w:pPr>
            <w:r w:rsidRPr="00D80DEE">
              <w:t>Geänderter Text</w:t>
            </w:r>
          </w:p>
        </w:tc>
      </w:tr>
      <w:tr w:rsidR="003F2DBD" w:rsidRPr="00D80DEE" w14:paraId="00ED8F5B" w14:textId="77777777" w:rsidTr="00AD33C6">
        <w:trPr>
          <w:jc w:val="center"/>
        </w:trPr>
        <w:tc>
          <w:tcPr>
            <w:tcW w:w="4876" w:type="dxa"/>
            <w:tcBorders>
              <w:top w:val="nil"/>
              <w:left w:val="nil"/>
              <w:bottom w:val="nil"/>
              <w:right w:val="nil"/>
            </w:tcBorders>
          </w:tcPr>
          <w:p w14:paraId="28A9154E" w14:textId="77777777" w:rsidR="003F2DBD" w:rsidRPr="00D80DEE" w:rsidRDefault="003F2DBD" w:rsidP="00AD33C6">
            <w:pPr>
              <w:pStyle w:val="Normal6a"/>
            </w:pPr>
          </w:p>
        </w:tc>
        <w:tc>
          <w:tcPr>
            <w:tcW w:w="4876" w:type="dxa"/>
            <w:tcBorders>
              <w:top w:val="nil"/>
              <w:left w:val="nil"/>
              <w:bottom w:val="nil"/>
              <w:right w:val="nil"/>
            </w:tcBorders>
          </w:tcPr>
          <w:p w14:paraId="79A31871" w14:textId="77777777" w:rsidR="003F2DBD" w:rsidRPr="00D80DEE" w:rsidRDefault="003F2DBD" w:rsidP="00AD33C6">
            <w:pPr>
              <w:pStyle w:val="Normal6a"/>
            </w:pPr>
            <w:r w:rsidRPr="00D80DEE">
              <w:rPr>
                <w:b/>
                <w:i/>
              </w:rPr>
              <w:t>na)</w:t>
            </w:r>
            <w:r w:rsidRPr="00D80DEE">
              <w:tab/>
            </w:r>
            <w:r w:rsidRPr="00D80DEE">
              <w:rPr>
                <w:b/>
                <w:i/>
              </w:rPr>
              <w:t>zu betonen, wie wichtig multilaterale Maßnahmen im Bereich der Migration unter der Schirmherrschaft der Vereinten Nationen sind, die auf einem umfassenden und ausgewogenen Ansatz beruhen, der unter anderem Folgendes umfassen wird:</w:t>
            </w:r>
          </w:p>
        </w:tc>
      </w:tr>
      <w:tr w:rsidR="003F2DBD" w:rsidRPr="00D80DEE" w14:paraId="4FF762B0" w14:textId="77777777" w:rsidTr="00AD33C6">
        <w:trPr>
          <w:jc w:val="center"/>
        </w:trPr>
        <w:tc>
          <w:tcPr>
            <w:tcW w:w="4876" w:type="dxa"/>
            <w:tcBorders>
              <w:top w:val="nil"/>
              <w:left w:val="nil"/>
              <w:bottom w:val="nil"/>
              <w:right w:val="nil"/>
            </w:tcBorders>
          </w:tcPr>
          <w:p w14:paraId="34A1438B" w14:textId="77777777" w:rsidR="003F2DBD" w:rsidRPr="00D80DEE" w:rsidRDefault="003F2DBD" w:rsidP="00AD33C6">
            <w:pPr>
              <w:pStyle w:val="Normal6a"/>
            </w:pPr>
          </w:p>
        </w:tc>
        <w:tc>
          <w:tcPr>
            <w:tcW w:w="4876" w:type="dxa"/>
            <w:tcBorders>
              <w:top w:val="nil"/>
              <w:left w:val="nil"/>
              <w:bottom w:val="nil"/>
              <w:right w:val="nil"/>
            </w:tcBorders>
          </w:tcPr>
          <w:p w14:paraId="29A8E8CA" w14:textId="77777777" w:rsidR="003F2DBD" w:rsidRPr="00D80DEE" w:rsidRDefault="003F2DBD" w:rsidP="00AD33C6">
            <w:pPr>
              <w:pStyle w:val="Normal6a"/>
            </w:pPr>
            <w:r w:rsidRPr="00D80DEE">
              <w:rPr>
                <w:b/>
                <w:i/>
              </w:rPr>
              <w:t>– Förderung rechtmäßiger und regulierter Migrationsrouten in Nachbarländer des Herkunftslandes mit dem Ziel einer schnelleren und wirksameren sozialen und wirtschaftlichen Integration von Migranten unter Berücksichtigung der kulturellen und sozialen Nähe;</w:t>
            </w:r>
          </w:p>
        </w:tc>
      </w:tr>
      <w:tr w:rsidR="003F2DBD" w:rsidRPr="00D80DEE" w14:paraId="67176382" w14:textId="77777777" w:rsidTr="00AD33C6">
        <w:trPr>
          <w:jc w:val="center"/>
        </w:trPr>
        <w:tc>
          <w:tcPr>
            <w:tcW w:w="4876" w:type="dxa"/>
            <w:tcBorders>
              <w:top w:val="nil"/>
              <w:left w:val="nil"/>
              <w:bottom w:val="nil"/>
              <w:right w:val="nil"/>
            </w:tcBorders>
          </w:tcPr>
          <w:p w14:paraId="6091DF34" w14:textId="77777777" w:rsidR="003F2DBD" w:rsidRPr="00D80DEE" w:rsidRDefault="003F2DBD" w:rsidP="00AD33C6">
            <w:pPr>
              <w:pStyle w:val="Normal6a"/>
            </w:pPr>
          </w:p>
        </w:tc>
        <w:tc>
          <w:tcPr>
            <w:tcW w:w="4876" w:type="dxa"/>
            <w:tcBorders>
              <w:top w:val="nil"/>
              <w:left w:val="nil"/>
              <w:bottom w:val="nil"/>
              <w:right w:val="nil"/>
            </w:tcBorders>
          </w:tcPr>
          <w:p w14:paraId="572CA734" w14:textId="77777777" w:rsidR="003F2DBD" w:rsidRPr="00D80DEE" w:rsidRDefault="003F2DBD" w:rsidP="00AD33C6">
            <w:pPr>
              <w:pStyle w:val="Normal6a"/>
            </w:pPr>
            <w:r w:rsidRPr="00D80DEE">
              <w:rPr>
                <w:b/>
                <w:i/>
              </w:rPr>
              <w:t>Entwicklung von Initiativen auf mehreren Ebenen zur Bewältigung der ständigen Migrationsströme in die Union und zur Förderung alternativer Zielländer außerhalb der EU mit einem ausreichenden Maß an wirtschaftlicher Entwicklung und Aufnahmekapazitäten;</w:t>
            </w:r>
          </w:p>
        </w:tc>
      </w:tr>
      <w:tr w:rsidR="003F2DBD" w:rsidRPr="00D80DEE" w14:paraId="71BF97C8" w14:textId="77777777" w:rsidTr="00AD33C6">
        <w:trPr>
          <w:jc w:val="center"/>
        </w:trPr>
        <w:tc>
          <w:tcPr>
            <w:tcW w:w="4876" w:type="dxa"/>
            <w:tcBorders>
              <w:top w:val="nil"/>
              <w:left w:val="nil"/>
              <w:bottom w:val="nil"/>
              <w:right w:val="nil"/>
            </w:tcBorders>
          </w:tcPr>
          <w:p w14:paraId="07516878" w14:textId="77777777" w:rsidR="003F2DBD" w:rsidRPr="00D80DEE" w:rsidRDefault="003F2DBD" w:rsidP="00AD33C6">
            <w:pPr>
              <w:pStyle w:val="Normal6a"/>
            </w:pPr>
          </w:p>
        </w:tc>
        <w:tc>
          <w:tcPr>
            <w:tcW w:w="4876" w:type="dxa"/>
            <w:tcBorders>
              <w:top w:val="nil"/>
              <w:left w:val="nil"/>
              <w:bottom w:val="nil"/>
              <w:right w:val="nil"/>
            </w:tcBorders>
          </w:tcPr>
          <w:p w14:paraId="592168D5" w14:textId="77777777" w:rsidR="003F2DBD" w:rsidRPr="00D80DEE" w:rsidRDefault="003F2DBD" w:rsidP="00AD33C6">
            <w:pPr>
              <w:pStyle w:val="Normal6a"/>
            </w:pPr>
            <w:r w:rsidRPr="00D80DEE">
              <w:rPr>
                <w:b/>
                <w:i/>
              </w:rPr>
              <w:t>– Umschichtung von Finanzmitteln aus der Aufnahme- und Integrationspolitik in gezielte Entwicklungshilfe und Investitionen, um spezielle von Europa geführte Wirtschaftsräume in Nicht-EU-Ländern zu schaffen, sodass Arbeitsplätze und lokale Entwicklung geschaffen und die tieferen Ursachen der Migration berücksichtigt werden;</w:t>
            </w:r>
          </w:p>
        </w:tc>
      </w:tr>
    </w:tbl>
    <w:p w14:paraId="5E2EBCC7"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{EL}</w:t>
      </w:r>
      <w:r w:rsidRPr="00D80DEE">
        <w:t>el</w:t>
      </w:r>
      <w:r w:rsidRPr="00D80DEE">
        <w:rPr>
          <w:rStyle w:val="HideTWBExt"/>
        </w:rPr>
        <w:t>&lt;/Original&gt;</w:t>
      </w:r>
    </w:p>
    <w:p w14:paraId="420D1880" w14:textId="77777777" w:rsidR="003F2DBD" w:rsidRPr="00D80DEE" w:rsidRDefault="003F2DBD" w:rsidP="003F2DBD">
      <w:r w:rsidRPr="00D80DEE">
        <w:rPr>
          <w:rStyle w:val="HideTWBExt"/>
        </w:rPr>
        <w:t>&lt;/Amend&gt;</w:t>
      </w:r>
    </w:p>
    <w:p w14:paraId="5C53FFD3"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201</w:t>
      </w:r>
      <w:r w:rsidRPr="00D80DEE">
        <w:rPr>
          <w:rStyle w:val="HideTWBExt"/>
          <w:b w:val="0"/>
        </w:rPr>
        <w:t>&lt;/NumAm&gt;</w:t>
      </w:r>
    </w:p>
    <w:p w14:paraId="1D8A3C50" w14:textId="77777777" w:rsidR="003F2DBD" w:rsidRPr="00D80DEE" w:rsidRDefault="003F2DBD" w:rsidP="003F2DBD">
      <w:pPr>
        <w:pStyle w:val="NormalBold"/>
      </w:pPr>
      <w:r w:rsidRPr="00D80DEE">
        <w:rPr>
          <w:rStyle w:val="HideTWBExt"/>
          <w:b w:val="0"/>
        </w:rPr>
        <w:t>&lt;RepeatBlock-By&gt;&lt;Members&gt;</w:t>
      </w:r>
      <w:r w:rsidRPr="00D80DEE">
        <w:t>Stanislav Stoyanov</w:t>
      </w:r>
      <w:r w:rsidRPr="00D80DEE">
        <w:rPr>
          <w:rStyle w:val="HideTWBExt"/>
          <w:b w:val="0"/>
        </w:rPr>
        <w:t>&lt;/Members&gt;</w:t>
      </w:r>
    </w:p>
    <w:p w14:paraId="5B3889CD" w14:textId="77777777" w:rsidR="003F2DBD" w:rsidRPr="00D80DEE" w:rsidRDefault="003F2DBD" w:rsidP="003F2DBD">
      <w:r w:rsidRPr="00D80DEE">
        <w:rPr>
          <w:rStyle w:val="HideTWBExt"/>
        </w:rPr>
        <w:t>&lt;AuNomDe&gt;</w:t>
      </w:r>
      <w:r w:rsidRPr="00D80DEE">
        <w:rPr>
          <w:rStyle w:val="HideTWBInt"/>
        </w:rPr>
        <w:t>{ESN}</w:t>
      </w:r>
      <w:r w:rsidRPr="00D80DEE">
        <w:t>im Namen der ESN-Fraktion</w:t>
      </w:r>
      <w:r w:rsidRPr="00D80DEE">
        <w:rPr>
          <w:rStyle w:val="HideTWBExt"/>
        </w:rPr>
        <w:t>&lt;/AuNomDe&gt;</w:t>
      </w:r>
    </w:p>
    <w:p w14:paraId="230B54EB" w14:textId="77777777" w:rsidR="003F2DBD" w:rsidRPr="00D80DEE" w:rsidRDefault="003F2DBD" w:rsidP="003F2DBD">
      <w:pPr>
        <w:pStyle w:val="NormalBold"/>
      </w:pPr>
      <w:r w:rsidRPr="00D80DEE">
        <w:rPr>
          <w:rStyle w:val="HideTWBExt"/>
          <w:b w:val="0"/>
        </w:rPr>
        <w:t>&lt;/RepeatBlock-By&gt;</w:t>
      </w:r>
    </w:p>
    <w:p w14:paraId="04C56DE0"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514EE30" w14:textId="77777777" w:rsidR="003F2DBD" w:rsidRPr="00D80DEE" w:rsidRDefault="003F2DBD" w:rsidP="003F2DBD">
      <w:pPr>
        <w:pStyle w:val="NormalBold"/>
      </w:pPr>
      <w:r w:rsidRPr="00D80DEE">
        <w:rPr>
          <w:rStyle w:val="HideTWBExt"/>
          <w:b w:val="0"/>
        </w:rPr>
        <w:t>&lt;Article&gt;</w:t>
      </w:r>
      <w:r w:rsidRPr="00D80DEE">
        <w:t>Ziffer 1 – Buchstabe n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A9CDB35" w14:textId="77777777" w:rsidTr="00AD33C6">
        <w:trPr>
          <w:trHeight w:hRule="exact" w:val="240"/>
          <w:jc w:val="center"/>
        </w:trPr>
        <w:tc>
          <w:tcPr>
            <w:tcW w:w="9752" w:type="dxa"/>
            <w:gridSpan w:val="2"/>
            <w:tcBorders>
              <w:top w:val="nil"/>
              <w:left w:val="nil"/>
              <w:bottom w:val="nil"/>
              <w:right w:val="nil"/>
            </w:tcBorders>
          </w:tcPr>
          <w:p w14:paraId="2F0269AD" w14:textId="77777777" w:rsidR="003F2DBD" w:rsidRPr="00D80DEE" w:rsidRDefault="003F2DBD" w:rsidP="00AD33C6"/>
        </w:tc>
      </w:tr>
      <w:tr w:rsidR="003F2DBD" w:rsidRPr="00D80DEE" w14:paraId="4FDA696E" w14:textId="77777777" w:rsidTr="00AD33C6">
        <w:trPr>
          <w:trHeight w:val="240"/>
          <w:jc w:val="center"/>
        </w:trPr>
        <w:tc>
          <w:tcPr>
            <w:tcW w:w="4876" w:type="dxa"/>
            <w:tcBorders>
              <w:top w:val="nil"/>
              <w:left w:val="nil"/>
              <w:bottom w:val="nil"/>
              <w:right w:val="nil"/>
            </w:tcBorders>
          </w:tcPr>
          <w:p w14:paraId="3E922D10"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8D78A1E" w14:textId="77777777" w:rsidR="003F2DBD" w:rsidRPr="00D80DEE" w:rsidRDefault="003F2DBD" w:rsidP="00AD33C6">
            <w:pPr>
              <w:pStyle w:val="AmColumnHeading"/>
            </w:pPr>
            <w:r w:rsidRPr="00D80DEE">
              <w:t>Geänderter Text</w:t>
            </w:r>
          </w:p>
        </w:tc>
      </w:tr>
      <w:tr w:rsidR="003F2DBD" w:rsidRPr="00D80DEE" w14:paraId="213FEA74" w14:textId="77777777" w:rsidTr="00AD33C6">
        <w:trPr>
          <w:jc w:val="center"/>
        </w:trPr>
        <w:tc>
          <w:tcPr>
            <w:tcW w:w="4876" w:type="dxa"/>
            <w:tcBorders>
              <w:top w:val="nil"/>
              <w:left w:val="nil"/>
              <w:bottom w:val="nil"/>
              <w:right w:val="nil"/>
            </w:tcBorders>
          </w:tcPr>
          <w:p w14:paraId="090B7436" w14:textId="77777777" w:rsidR="003F2DBD" w:rsidRPr="00D80DEE" w:rsidRDefault="003F2DBD" w:rsidP="00AD33C6">
            <w:pPr>
              <w:pStyle w:val="Normal6a"/>
            </w:pPr>
          </w:p>
        </w:tc>
        <w:tc>
          <w:tcPr>
            <w:tcW w:w="4876" w:type="dxa"/>
            <w:tcBorders>
              <w:top w:val="nil"/>
              <w:left w:val="nil"/>
              <w:bottom w:val="nil"/>
              <w:right w:val="nil"/>
            </w:tcBorders>
          </w:tcPr>
          <w:p w14:paraId="1775E787" w14:textId="77777777" w:rsidR="003F2DBD" w:rsidRPr="00D80DEE" w:rsidRDefault="003F2DBD" w:rsidP="00AD33C6">
            <w:pPr>
              <w:pStyle w:val="Normal6a"/>
            </w:pPr>
            <w:r w:rsidRPr="00D80DEE">
              <w:rPr>
                <w:b/>
                <w:i/>
              </w:rPr>
              <w:t>na)</w:t>
            </w:r>
            <w:r w:rsidRPr="00D80DEE">
              <w:tab/>
            </w:r>
            <w:r w:rsidRPr="00D80DEE">
              <w:rPr>
                <w:b/>
                <w:i/>
              </w:rPr>
              <w:t>anzumerken, dass die EU trotz ihrer Stellung als drittgrößte Volkswirtschaft nach wie vor die weltweit größte Geberin öffentlicher Entwicklungshilfe ist; zu betonen, dass die EU das Wachstum ihrer Mitgliedstaaten fördern muss, um die Ziele für nachhaltige Entwicklung wirksam zu verwirklichen, wobei die globale Agenda für nachhaltige Entwicklung den europäischen Unternehmen wirtschaftliche Anreize bieten sollte, in den Entwicklungsländern so zu investieren, dass Wohlstand und Arbeitsplätze in den EU-Mitgliedstaaten geschaffen werden;</w:t>
            </w:r>
          </w:p>
        </w:tc>
      </w:tr>
    </w:tbl>
    <w:p w14:paraId="2C1237C3"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1F20297" w14:textId="77777777" w:rsidR="003F2DBD" w:rsidRPr="00D80DEE" w:rsidRDefault="003F2DBD" w:rsidP="003F2DBD">
      <w:r w:rsidRPr="00D80DEE">
        <w:rPr>
          <w:rStyle w:val="HideTWBExt"/>
        </w:rPr>
        <w:t>&lt;/Amend&gt;</w:t>
      </w:r>
    </w:p>
    <w:p w14:paraId="4C09687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202</w:t>
      </w:r>
      <w:r w:rsidRPr="00D80DEE">
        <w:rPr>
          <w:rStyle w:val="HideTWBExt"/>
          <w:b w:val="0"/>
        </w:rPr>
        <w:t>&lt;/NumAm&gt;</w:t>
      </w:r>
    </w:p>
    <w:p w14:paraId="1FF94864"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395AEFC8" w14:textId="77777777" w:rsidR="003F2DBD" w:rsidRPr="00D80DEE" w:rsidRDefault="003F2DBD" w:rsidP="003F2DBD">
      <w:pPr>
        <w:pStyle w:val="NormalBold"/>
      </w:pPr>
      <w:r w:rsidRPr="00D80DEE">
        <w:rPr>
          <w:rStyle w:val="HideTWBExt"/>
          <w:b w:val="0"/>
        </w:rPr>
        <w:t>&lt;/RepeatBlock-By&gt;</w:t>
      </w:r>
    </w:p>
    <w:p w14:paraId="70ADA21F"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03170A1" w14:textId="77777777" w:rsidR="003F2DBD" w:rsidRPr="00D80DEE" w:rsidRDefault="003F2DBD" w:rsidP="003F2DBD">
      <w:pPr>
        <w:pStyle w:val="NormalBold"/>
      </w:pPr>
      <w:r w:rsidRPr="00D80DEE">
        <w:rPr>
          <w:rStyle w:val="HideTWBExt"/>
          <w:b w:val="0"/>
        </w:rPr>
        <w:t>&lt;Article&gt;</w:t>
      </w:r>
      <w:r w:rsidRPr="00D80DEE">
        <w:t>Ziffer 1 – Buchstabe n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A2275D3" w14:textId="77777777" w:rsidTr="00AD33C6">
        <w:trPr>
          <w:trHeight w:hRule="exact" w:val="240"/>
          <w:jc w:val="center"/>
        </w:trPr>
        <w:tc>
          <w:tcPr>
            <w:tcW w:w="9752" w:type="dxa"/>
            <w:gridSpan w:val="2"/>
            <w:tcBorders>
              <w:top w:val="nil"/>
              <w:left w:val="nil"/>
              <w:bottom w:val="nil"/>
              <w:right w:val="nil"/>
            </w:tcBorders>
          </w:tcPr>
          <w:p w14:paraId="13BAA396" w14:textId="77777777" w:rsidR="003F2DBD" w:rsidRPr="00D80DEE" w:rsidRDefault="003F2DBD" w:rsidP="00AD33C6"/>
        </w:tc>
      </w:tr>
      <w:tr w:rsidR="003F2DBD" w:rsidRPr="00D80DEE" w14:paraId="563851F0" w14:textId="77777777" w:rsidTr="00AD33C6">
        <w:trPr>
          <w:trHeight w:val="240"/>
          <w:jc w:val="center"/>
        </w:trPr>
        <w:tc>
          <w:tcPr>
            <w:tcW w:w="4876" w:type="dxa"/>
            <w:tcBorders>
              <w:top w:val="nil"/>
              <w:left w:val="nil"/>
              <w:bottom w:val="nil"/>
              <w:right w:val="nil"/>
            </w:tcBorders>
          </w:tcPr>
          <w:p w14:paraId="170F12AC"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84BFD11" w14:textId="77777777" w:rsidR="003F2DBD" w:rsidRPr="00D80DEE" w:rsidRDefault="003F2DBD" w:rsidP="00AD33C6">
            <w:pPr>
              <w:pStyle w:val="AmColumnHeading"/>
            </w:pPr>
            <w:r w:rsidRPr="00D80DEE">
              <w:t>Geänderter Text</w:t>
            </w:r>
          </w:p>
        </w:tc>
      </w:tr>
      <w:tr w:rsidR="003F2DBD" w:rsidRPr="00D80DEE" w14:paraId="53EE1E96" w14:textId="77777777" w:rsidTr="00AD33C6">
        <w:trPr>
          <w:jc w:val="center"/>
        </w:trPr>
        <w:tc>
          <w:tcPr>
            <w:tcW w:w="4876" w:type="dxa"/>
            <w:tcBorders>
              <w:top w:val="nil"/>
              <w:left w:val="nil"/>
              <w:bottom w:val="nil"/>
              <w:right w:val="nil"/>
            </w:tcBorders>
          </w:tcPr>
          <w:p w14:paraId="49AC3915" w14:textId="77777777" w:rsidR="003F2DBD" w:rsidRPr="00D80DEE" w:rsidRDefault="003F2DBD" w:rsidP="00AD33C6">
            <w:pPr>
              <w:pStyle w:val="Normal6a"/>
            </w:pPr>
          </w:p>
        </w:tc>
        <w:tc>
          <w:tcPr>
            <w:tcW w:w="4876" w:type="dxa"/>
            <w:tcBorders>
              <w:top w:val="nil"/>
              <w:left w:val="nil"/>
              <w:bottom w:val="nil"/>
              <w:right w:val="nil"/>
            </w:tcBorders>
          </w:tcPr>
          <w:p w14:paraId="6F16ACBF" w14:textId="77777777" w:rsidR="003F2DBD" w:rsidRPr="00D80DEE" w:rsidRDefault="003F2DBD" w:rsidP="00AD33C6">
            <w:pPr>
              <w:pStyle w:val="Normal6a"/>
            </w:pPr>
            <w:r w:rsidRPr="00D80DEE">
              <w:rPr>
                <w:b/>
                <w:i/>
              </w:rPr>
              <w:t>na)</w:t>
            </w:r>
            <w:r w:rsidRPr="00D80DEE">
              <w:tab/>
            </w:r>
            <w:r w:rsidRPr="00D80DEE">
              <w:rPr>
                <w:b/>
                <w:i/>
              </w:rPr>
              <w:t>die Ergebnisse der jüngsten Gipfeltreffen der Vereinten Nationen zu begrüßen, auf denen die Reform der internationalen Finanzinstitutionen, einschließlich des IWF und der Weltbank, gefordert wurde; eine Neugewichtung der Stimmrechte, die Ausweitung vergünstigter Finanzierungen, die Lösung des Problems nicht tragbarer Schulden und die Ausrichtung der Finanzströme auf die Ziele für nachhaltige Entwicklung und die Klimaschutzverpflichtungen zu fordern;</w:t>
            </w:r>
          </w:p>
        </w:tc>
      </w:tr>
    </w:tbl>
    <w:p w14:paraId="71183C6D"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9D31CEE" w14:textId="77777777" w:rsidR="003F2DBD" w:rsidRPr="00D80DEE" w:rsidRDefault="003F2DBD" w:rsidP="003F2DBD">
      <w:r w:rsidRPr="00D80DEE">
        <w:rPr>
          <w:rStyle w:val="HideTWBExt"/>
        </w:rPr>
        <w:t>&lt;/Amend&gt;</w:t>
      </w:r>
    </w:p>
    <w:p w14:paraId="64180B90"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203</w:t>
      </w:r>
      <w:r w:rsidRPr="00D80DEE">
        <w:rPr>
          <w:rStyle w:val="HideTWBExt"/>
          <w:b w:val="0"/>
        </w:rPr>
        <w:t>&lt;/NumAm&gt;</w:t>
      </w:r>
    </w:p>
    <w:p w14:paraId="09807699" w14:textId="77777777" w:rsidR="003F2DBD" w:rsidRPr="00D80DEE" w:rsidRDefault="003F2DBD" w:rsidP="003F2DBD">
      <w:pPr>
        <w:pStyle w:val="NormalBold"/>
      </w:pPr>
      <w:r w:rsidRPr="00D80DEE">
        <w:rPr>
          <w:rStyle w:val="HideTWBExt"/>
          <w:b w:val="0"/>
        </w:rPr>
        <w:t>&lt;RepeatBlock-By&gt;&lt;Members&gt;</w:t>
      </w:r>
      <w:r w:rsidRPr="00D80DEE">
        <w:t>Cristian Terheş</w:t>
      </w:r>
      <w:r w:rsidRPr="00D80DEE">
        <w:rPr>
          <w:rStyle w:val="HideTWBExt"/>
          <w:b w:val="0"/>
        </w:rPr>
        <w:t>&lt;/Members&gt;</w:t>
      </w:r>
    </w:p>
    <w:p w14:paraId="2052728C" w14:textId="77777777" w:rsidR="003F2DBD" w:rsidRPr="00D80DEE" w:rsidRDefault="003F2DBD" w:rsidP="003F2DBD">
      <w:pPr>
        <w:pStyle w:val="NormalBold"/>
      </w:pPr>
      <w:r w:rsidRPr="00D80DEE">
        <w:rPr>
          <w:rStyle w:val="HideTWBExt"/>
          <w:b w:val="0"/>
        </w:rPr>
        <w:t>&lt;/RepeatBlock-By&gt;</w:t>
      </w:r>
    </w:p>
    <w:p w14:paraId="160129B9"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5AA4EE9" w14:textId="77777777" w:rsidR="003F2DBD" w:rsidRPr="00D80DEE" w:rsidRDefault="003F2DBD" w:rsidP="003F2DBD">
      <w:pPr>
        <w:pStyle w:val="NormalBold"/>
      </w:pPr>
      <w:r w:rsidRPr="00D80DEE">
        <w:rPr>
          <w:rStyle w:val="HideTWBExt"/>
          <w:b w:val="0"/>
        </w:rPr>
        <w:t>&lt;Article&gt;</w:t>
      </w:r>
      <w:r w:rsidRPr="00D80DEE">
        <w:t>Ziffer 1 – Buchstabe n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3409453" w14:textId="77777777" w:rsidTr="00AD33C6">
        <w:trPr>
          <w:trHeight w:hRule="exact" w:val="240"/>
          <w:jc w:val="center"/>
        </w:trPr>
        <w:tc>
          <w:tcPr>
            <w:tcW w:w="9752" w:type="dxa"/>
            <w:gridSpan w:val="2"/>
            <w:tcBorders>
              <w:top w:val="nil"/>
              <w:left w:val="nil"/>
              <w:bottom w:val="nil"/>
              <w:right w:val="nil"/>
            </w:tcBorders>
          </w:tcPr>
          <w:p w14:paraId="31A21D08" w14:textId="77777777" w:rsidR="003F2DBD" w:rsidRPr="00D80DEE" w:rsidRDefault="003F2DBD" w:rsidP="00AD33C6"/>
        </w:tc>
      </w:tr>
      <w:tr w:rsidR="003F2DBD" w:rsidRPr="00D80DEE" w14:paraId="6D306C7A" w14:textId="77777777" w:rsidTr="00AD33C6">
        <w:trPr>
          <w:trHeight w:val="240"/>
          <w:jc w:val="center"/>
        </w:trPr>
        <w:tc>
          <w:tcPr>
            <w:tcW w:w="4876" w:type="dxa"/>
            <w:tcBorders>
              <w:top w:val="nil"/>
              <w:left w:val="nil"/>
              <w:bottom w:val="nil"/>
              <w:right w:val="nil"/>
            </w:tcBorders>
          </w:tcPr>
          <w:p w14:paraId="4F86F484"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75F46EB" w14:textId="77777777" w:rsidR="003F2DBD" w:rsidRPr="00D80DEE" w:rsidRDefault="003F2DBD" w:rsidP="00AD33C6">
            <w:pPr>
              <w:pStyle w:val="AmColumnHeading"/>
            </w:pPr>
            <w:r w:rsidRPr="00D80DEE">
              <w:t>Geänderter Text</w:t>
            </w:r>
          </w:p>
        </w:tc>
      </w:tr>
      <w:tr w:rsidR="003F2DBD" w:rsidRPr="00D80DEE" w14:paraId="047D950B" w14:textId="77777777" w:rsidTr="00AD33C6">
        <w:trPr>
          <w:jc w:val="center"/>
        </w:trPr>
        <w:tc>
          <w:tcPr>
            <w:tcW w:w="4876" w:type="dxa"/>
            <w:tcBorders>
              <w:top w:val="nil"/>
              <w:left w:val="nil"/>
              <w:bottom w:val="nil"/>
              <w:right w:val="nil"/>
            </w:tcBorders>
          </w:tcPr>
          <w:p w14:paraId="75BE6C9E" w14:textId="77777777" w:rsidR="003F2DBD" w:rsidRPr="00D80DEE" w:rsidRDefault="003F2DBD" w:rsidP="00AD33C6">
            <w:pPr>
              <w:pStyle w:val="Normal6a"/>
            </w:pPr>
          </w:p>
        </w:tc>
        <w:tc>
          <w:tcPr>
            <w:tcW w:w="4876" w:type="dxa"/>
            <w:tcBorders>
              <w:top w:val="nil"/>
              <w:left w:val="nil"/>
              <w:bottom w:val="nil"/>
              <w:right w:val="nil"/>
            </w:tcBorders>
          </w:tcPr>
          <w:p w14:paraId="2559E39C" w14:textId="77777777" w:rsidR="003F2DBD" w:rsidRPr="00D80DEE" w:rsidRDefault="003F2DBD" w:rsidP="00AD33C6">
            <w:pPr>
              <w:pStyle w:val="Normal6a"/>
            </w:pPr>
            <w:r w:rsidRPr="00D80DEE">
              <w:rPr>
                <w:b/>
                <w:i/>
              </w:rPr>
              <w:t>na)</w:t>
            </w:r>
            <w:r w:rsidRPr="00D80DEE">
              <w:tab/>
            </w:r>
            <w:r w:rsidRPr="00D80DEE">
              <w:rPr>
                <w:b/>
                <w:i/>
              </w:rPr>
              <w:t>die Generalversammlung der Vereinten Nationen aufzufordern, stärkere Rahmen für die Bekämpfung hybrider Bedrohungen zu verabschieden, einschließlich Desinformationskampagnen und anderer nicht-kinetischer Einflussnahmen, die demokratische Prozesse und den sozialen Zusammenhalt weltweit untergraben;</w:t>
            </w:r>
          </w:p>
        </w:tc>
      </w:tr>
    </w:tbl>
    <w:p w14:paraId="60CB7167"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7CA7546" w14:textId="77777777" w:rsidR="003F2DBD" w:rsidRPr="00D80DEE" w:rsidRDefault="003F2DBD" w:rsidP="003F2DBD">
      <w:r w:rsidRPr="00D80DEE">
        <w:rPr>
          <w:rStyle w:val="HideTWBExt"/>
        </w:rPr>
        <w:t>&lt;/Amend&gt;</w:t>
      </w:r>
    </w:p>
    <w:p w14:paraId="42D7383A"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204</w:t>
      </w:r>
      <w:r w:rsidRPr="00D80DEE">
        <w:rPr>
          <w:rStyle w:val="HideTWBExt"/>
          <w:b w:val="0"/>
        </w:rPr>
        <w:t>&lt;/NumAm&gt;</w:t>
      </w:r>
    </w:p>
    <w:p w14:paraId="5594EEAC" w14:textId="77777777" w:rsidR="003F2DBD" w:rsidRPr="00D80DEE" w:rsidRDefault="003F2DBD" w:rsidP="003F2DBD">
      <w:pPr>
        <w:pStyle w:val="NormalBold"/>
      </w:pPr>
      <w:r w:rsidRPr="00D80DEE">
        <w:rPr>
          <w:rStyle w:val="HideTWBExt"/>
          <w:b w:val="0"/>
        </w:rPr>
        <w:t>&lt;RepeatBlock-By&gt;&lt;Members&gt;</w:t>
      </w:r>
      <w:r w:rsidRPr="00D80DEE">
        <w:t>Cristian Terheş</w:t>
      </w:r>
      <w:r w:rsidRPr="00D80DEE">
        <w:rPr>
          <w:rStyle w:val="HideTWBExt"/>
          <w:b w:val="0"/>
        </w:rPr>
        <w:t>&lt;/Members&gt;</w:t>
      </w:r>
    </w:p>
    <w:p w14:paraId="4D952203" w14:textId="77777777" w:rsidR="003F2DBD" w:rsidRPr="00D80DEE" w:rsidRDefault="003F2DBD" w:rsidP="003F2DBD">
      <w:pPr>
        <w:pStyle w:val="NormalBold"/>
      </w:pPr>
      <w:r w:rsidRPr="00D80DEE">
        <w:rPr>
          <w:rStyle w:val="HideTWBExt"/>
          <w:b w:val="0"/>
        </w:rPr>
        <w:t>&lt;/RepeatBlock-By&gt;</w:t>
      </w:r>
    </w:p>
    <w:p w14:paraId="6D46ABA6"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B33E1FC" w14:textId="77777777" w:rsidR="003F2DBD" w:rsidRPr="00D80DEE" w:rsidRDefault="003F2DBD" w:rsidP="003F2DBD">
      <w:pPr>
        <w:pStyle w:val="NormalBold"/>
      </w:pPr>
      <w:r w:rsidRPr="00D80DEE">
        <w:rPr>
          <w:rStyle w:val="HideTWBExt"/>
          <w:b w:val="0"/>
        </w:rPr>
        <w:t>&lt;Article&gt;</w:t>
      </w:r>
      <w:r w:rsidRPr="00D80DEE">
        <w:t>Ziffer 1 – Buchstabe n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8ED0AE5" w14:textId="77777777" w:rsidTr="00AD33C6">
        <w:trPr>
          <w:trHeight w:hRule="exact" w:val="240"/>
          <w:jc w:val="center"/>
        </w:trPr>
        <w:tc>
          <w:tcPr>
            <w:tcW w:w="9752" w:type="dxa"/>
            <w:gridSpan w:val="2"/>
            <w:tcBorders>
              <w:top w:val="nil"/>
              <w:left w:val="nil"/>
              <w:bottom w:val="nil"/>
              <w:right w:val="nil"/>
            </w:tcBorders>
          </w:tcPr>
          <w:p w14:paraId="207162EE" w14:textId="77777777" w:rsidR="003F2DBD" w:rsidRPr="00D80DEE" w:rsidRDefault="003F2DBD" w:rsidP="00AD33C6"/>
        </w:tc>
      </w:tr>
      <w:tr w:rsidR="003F2DBD" w:rsidRPr="00D80DEE" w14:paraId="71BCD6BC" w14:textId="77777777" w:rsidTr="00AD33C6">
        <w:trPr>
          <w:trHeight w:val="240"/>
          <w:jc w:val="center"/>
        </w:trPr>
        <w:tc>
          <w:tcPr>
            <w:tcW w:w="4876" w:type="dxa"/>
            <w:tcBorders>
              <w:top w:val="nil"/>
              <w:left w:val="nil"/>
              <w:bottom w:val="nil"/>
              <w:right w:val="nil"/>
            </w:tcBorders>
          </w:tcPr>
          <w:p w14:paraId="78C7C323"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2960EA7" w14:textId="77777777" w:rsidR="003F2DBD" w:rsidRPr="00D80DEE" w:rsidRDefault="003F2DBD" w:rsidP="00AD33C6">
            <w:pPr>
              <w:pStyle w:val="AmColumnHeading"/>
            </w:pPr>
            <w:r w:rsidRPr="00D80DEE">
              <w:t>Geänderter Text</w:t>
            </w:r>
          </w:p>
        </w:tc>
      </w:tr>
      <w:tr w:rsidR="003F2DBD" w:rsidRPr="00D80DEE" w14:paraId="7E3A85FB" w14:textId="77777777" w:rsidTr="00AD33C6">
        <w:trPr>
          <w:jc w:val="center"/>
        </w:trPr>
        <w:tc>
          <w:tcPr>
            <w:tcW w:w="4876" w:type="dxa"/>
            <w:tcBorders>
              <w:top w:val="nil"/>
              <w:left w:val="nil"/>
              <w:bottom w:val="nil"/>
              <w:right w:val="nil"/>
            </w:tcBorders>
          </w:tcPr>
          <w:p w14:paraId="7486E1BB" w14:textId="77777777" w:rsidR="003F2DBD" w:rsidRPr="00D80DEE" w:rsidRDefault="003F2DBD" w:rsidP="00AD33C6">
            <w:pPr>
              <w:pStyle w:val="Normal6a"/>
            </w:pPr>
          </w:p>
        </w:tc>
        <w:tc>
          <w:tcPr>
            <w:tcW w:w="4876" w:type="dxa"/>
            <w:tcBorders>
              <w:top w:val="nil"/>
              <w:left w:val="nil"/>
              <w:bottom w:val="nil"/>
              <w:right w:val="nil"/>
            </w:tcBorders>
          </w:tcPr>
          <w:p w14:paraId="758EB173" w14:textId="77777777" w:rsidR="003F2DBD" w:rsidRPr="00D80DEE" w:rsidRDefault="003F2DBD" w:rsidP="00AD33C6">
            <w:pPr>
              <w:pStyle w:val="Normal6a"/>
            </w:pPr>
            <w:r w:rsidRPr="00D80DEE">
              <w:rPr>
                <w:b/>
                <w:i/>
              </w:rPr>
              <w:t>nb)</w:t>
            </w:r>
            <w:r w:rsidRPr="00D80DEE">
              <w:tab/>
            </w:r>
            <w:r w:rsidRPr="00D80DEE">
              <w:rPr>
                <w:b/>
                <w:i/>
              </w:rPr>
              <w:t>die wichtige Arbeit zur Untersuchung der menschenrechtlichen Auswirkungen von Leihmutterschaft fortzusetzen und zu verstärken, insbesondere auf der Grundlage des Berichts der Sonderberichterstatterin über Gewalt gegen Frauen und Mädchen, ihre Ursachen und Folgen</w:t>
            </w:r>
            <w:r w:rsidRPr="00D80DEE">
              <w:rPr>
                <w:b/>
                <w:i/>
                <w:vertAlign w:val="superscript"/>
              </w:rPr>
              <w:t>5a</w:t>
            </w:r>
            <w:r w:rsidRPr="00D80DEE">
              <w:rPr>
                <w:b/>
                <w:i/>
              </w:rPr>
              <w:t xml:space="preserve"> aus dem Jahr 2025, in dem die mit Leihmutterschaftsvereinbarungen verbundenen Formen von Gewalt, Ausbeutung und Kommerzialisierung kritisch bewertet und ihre negativen Auswirkungen auf die Würde, die körperliche Selbstbestimmung und die Menschenrechte von Frauen und Kindern hervorgehoben werden; die Ergebnisse dieses Berichts zu verbreiten, wonach sowohl kommerzielle als auch altruistische Leihmutterschaft zu ausbeuterischen Verhältnissen führen kann, durch die die Rechte von Leihmüttern und Kindern gleichermaßen untergraben werden, und die Mitgliedstaaten aufzufordern, auf die Beseitigung aller Formen der Leihmutterschaft hinzuarbeiten, unter anderem durch die Ausarbeitung und Verabschiedung eines rechtsverbindlichen internationalen Instruments, mit dem die Leihmutterschaft weltweit verboten wird;</w:t>
            </w:r>
          </w:p>
        </w:tc>
      </w:tr>
      <w:tr w:rsidR="003F2DBD" w:rsidRPr="00D80DEE" w14:paraId="1D93C228" w14:textId="77777777" w:rsidTr="00AD33C6">
        <w:trPr>
          <w:jc w:val="center"/>
        </w:trPr>
        <w:tc>
          <w:tcPr>
            <w:tcW w:w="4876" w:type="dxa"/>
            <w:tcBorders>
              <w:top w:val="nil"/>
              <w:left w:val="nil"/>
              <w:bottom w:val="nil"/>
              <w:right w:val="nil"/>
            </w:tcBorders>
          </w:tcPr>
          <w:p w14:paraId="2632DC1B" w14:textId="77777777" w:rsidR="003F2DBD" w:rsidRPr="00D80DEE" w:rsidRDefault="003F2DBD" w:rsidP="00AD33C6"/>
        </w:tc>
        <w:tc>
          <w:tcPr>
            <w:tcW w:w="4876" w:type="dxa"/>
            <w:tcBorders>
              <w:top w:val="nil"/>
              <w:left w:val="nil"/>
              <w:bottom w:val="nil"/>
              <w:right w:val="nil"/>
            </w:tcBorders>
          </w:tcPr>
          <w:p w14:paraId="0832BD45" w14:textId="77777777" w:rsidR="003F2DBD" w:rsidRPr="00D80DEE" w:rsidRDefault="003F2DBD" w:rsidP="00AD33C6">
            <w:pPr>
              <w:pStyle w:val="Normal6a"/>
            </w:pPr>
            <w:r w:rsidRPr="00D80DEE">
              <w:rPr>
                <w:b/>
                <w:i/>
              </w:rPr>
              <w:t>_________________</w:t>
            </w:r>
          </w:p>
        </w:tc>
      </w:tr>
      <w:tr w:rsidR="003F2DBD" w:rsidRPr="00D80DEE" w14:paraId="51066CDB" w14:textId="77777777" w:rsidTr="00AD33C6">
        <w:trPr>
          <w:jc w:val="center"/>
        </w:trPr>
        <w:tc>
          <w:tcPr>
            <w:tcW w:w="4876" w:type="dxa"/>
            <w:tcBorders>
              <w:top w:val="nil"/>
              <w:left w:val="nil"/>
              <w:bottom w:val="nil"/>
              <w:right w:val="nil"/>
            </w:tcBorders>
          </w:tcPr>
          <w:p w14:paraId="488C33F3" w14:textId="77777777" w:rsidR="003F2DBD" w:rsidRPr="00D80DEE" w:rsidRDefault="003F2DBD" w:rsidP="00AD33C6"/>
        </w:tc>
        <w:tc>
          <w:tcPr>
            <w:tcW w:w="4876" w:type="dxa"/>
            <w:tcBorders>
              <w:top w:val="nil"/>
              <w:left w:val="nil"/>
              <w:bottom w:val="nil"/>
              <w:right w:val="nil"/>
            </w:tcBorders>
          </w:tcPr>
          <w:p w14:paraId="45B1CCB1" w14:textId="77777777" w:rsidR="003F2DBD" w:rsidRPr="00D80DEE" w:rsidRDefault="003F2DBD" w:rsidP="00AD33C6">
            <w:pPr>
              <w:pStyle w:val="Normal6a"/>
            </w:pPr>
            <w:r w:rsidRPr="00D80DEE">
              <w:rPr>
                <w:b/>
                <w:i/>
                <w:vertAlign w:val="superscript"/>
              </w:rPr>
              <w:t>5a</w:t>
            </w:r>
            <w:r w:rsidRPr="00D80DEE">
              <w:t xml:space="preserve"> </w:t>
            </w:r>
            <w:r w:rsidRPr="00D80DEE">
              <w:rPr>
                <w:b/>
                <w:i/>
              </w:rPr>
              <w:t>https://docs.un.org/en/A/80/158.</w:t>
            </w:r>
          </w:p>
        </w:tc>
      </w:tr>
    </w:tbl>
    <w:p w14:paraId="7E8ADD21"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30523772" w14:textId="77777777" w:rsidR="003F2DBD" w:rsidRPr="00D80DEE" w:rsidRDefault="003F2DBD" w:rsidP="003F2DBD">
      <w:r w:rsidRPr="00D80DEE">
        <w:rPr>
          <w:rStyle w:val="HideTWBExt"/>
        </w:rPr>
        <w:t>&lt;/Amend&gt;</w:t>
      </w:r>
    </w:p>
    <w:p w14:paraId="3488889D"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205</w:t>
      </w:r>
      <w:r w:rsidRPr="00D80DEE">
        <w:rPr>
          <w:rStyle w:val="HideTWBExt"/>
          <w:b w:val="0"/>
        </w:rPr>
        <w:t>&lt;/NumAm&gt;</w:t>
      </w:r>
    </w:p>
    <w:p w14:paraId="74EDC8F2"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6142EAEA" w14:textId="77777777" w:rsidR="003F2DBD" w:rsidRPr="00D80DEE" w:rsidRDefault="003F2DBD" w:rsidP="003F2DBD">
      <w:pPr>
        <w:pStyle w:val="NormalBold"/>
      </w:pPr>
      <w:r w:rsidRPr="00D80DEE">
        <w:rPr>
          <w:rStyle w:val="HideTWBExt"/>
          <w:b w:val="0"/>
        </w:rPr>
        <w:t>&lt;/RepeatBlock-By&gt;</w:t>
      </w:r>
    </w:p>
    <w:p w14:paraId="5F3B0EB6"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7B0580C" w14:textId="77777777" w:rsidR="003F2DBD" w:rsidRPr="00D80DEE" w:rsidRDefault="003F2DBD" w:rsidP="003F2DBD">
      <w:pPr>
        <w:pStyle w:val="NormalBold"/>
      </w:pPr>
      <w:r w:rsidRPr="00D80DEE">
        <w:rPr>
          <w:rStyle w:val="HideTWBExt"/>
          <w:b w:val="0"/>
        </w:rPr>
        <w:t>&lt;Article&gt;</w:t>
      </w:r>
      <w:r w:rsidRPr="00D80DEE">
        <w:t>Ziffer 1 – Buchstabe n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0F5FF90" w14:textId="77777777" w:rsidTr="00AD33C6">
        <w:trPr>
          <w:trHeight w:hRule="exact" w:val="240"/>
          <w:jc w:val="center"/>
        </w:trPr>
        <w:tc>
          <w:tcPr>
            <w:tcW w:w="9752" w:type="dxa"/>
            <w:gridSpan w:val="2"/>
            <w:tcBorders>
              <w:top w:val="nil"/>
              <w:left w:val="nil"/>
              <w:bottom w:val="nil"/>
              <w:right w:val="nil"/>
            </w:tcBorders>
          </w:tcPr>
          <w:p w14:paraId="432EAED5" w14:textId="77777777" w:rsidR="003F2DBD" w:rsidRPr="00D80DEE" w:rsidRDefault="003F2DBD" w:rsidP="00AD33C6"/>
        </w:tc>
      </w:tr>
      <w:tr w:rsidR="003F2DBD" w:rsidRPr="00D80DEE" w14:paraId="25B10F75" w14:textId="77777777" w:rsidTr="00AD33C6">
        <w:trPr>
          <w:trHeight w:val="240"/>
          <w:jc w:val="center"/>
        </w:trPr>
        <w:tc>
          <w:tcPr>
            <w:tcW w:w="4876" w:type="dxa"/>
            <w:tcBorders>
              <w:top w:val="nil"/>
              <w:left w:val="nil"/>
              <w:bottom w:val="nil"/>
              <w:right w:val="nil"/>
            </w:tcBorders>
          </w:tcPr>
          <w:p w14:paraId="285A1D84"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42B2181" w14:textId="77777777" w:rsidR="003F2DBD" w:rsidRPr="00D80DEE" w:rsidRDefault="003F2DBD" w:rsidP="00AD33C6">
            <w:pPr>
              <w:pStyle w:val="AmColumnHeading"/>
            </w:pPr>
            <w:r w:rsidRPr="00D80DEE">
              <w:t>Geänderter Text</w:t>
            </w:r>
          </w:p>
        </w:tc>
      </w:tr>
      <w:tr w:rsidR="003F2DBD" w:rsidRPr="00D80DEE" w14:paraId="16C199AD" w14:textId="77777777" w:rsidTr="00AD33C6">
        <w:trPr>
          <w:jc w:val="center"/>
        </w:trPr>
        <w:tc>
          <w:tcPr>
            <w:tcW w:w="4876" w:type="dxa"/>
            <w:tcBorders>
              <w:top w:val="nil"/>
              <w:left w:val="nil"/>
              <w:bottom w:val="nil"/>
              <w:right w:val="nil"/>
            </w:tcBorders>
          </w:tcPr>
          <w:p w14:paraId="14AABAD2" w14:textId="77777777" w:rsidR="003F2DBD" w:rsidRPr="00D80DEE" w:rsidRDefault="003F2DBD" w:rsidP="00AD33C6">
            <w:pPr>
              <w:pStyle w:val="Normal6a"/>
            </w:pPr>
          </w:p>
        </w:tc>
        <w:tc>
          <w:tcPr>
            <w:tcW w:w="4876" w:type="dxa"/>
            <w:tcBorders>
              <w:top w:val="nil"/>
              <w:left w:val="nil"/>
              <w:bottom w:val="nil"/>
              <w:right w:val="nil"/>
            </w:tcBorders>
          </w:tcPr>
          <w:p w14:paraId="74CDD06B" w14:textId="77777777" w:rsidR="003F2DBD" w:rsidRPr="00D80DEE" w:rsidRDefault="003F2DBD" w:rsidP="00AD33C6">
            <w:pPr>
              <w:pStyle w:val="Normal6a"/>
            </w:pPr>
            <w:r w:rsidRPr="00D80DEE">
              <w:rPr>
                <w:b/>
                <w:i/>
              </w:rPr>
              <w:t>nb)</w:t>
            </w:r>
            <w:r w:rsidRPr="00D80DEE">
              <w:tab/>
            </w:r>
            <w:r w:rsidRPr="00D80DEE">
              <w:rPr>
                <w:b/>
                <w:i/>
              </w:rPr>
              <w:t>warnend auf den Einsatz von finanziellem Druck, extraterritorialen Maßnahmen und wirtschaftlichem Zwang als außenpolitische Instrumente hinzuweisen, die das Vertrauen in das internationale Finanzsystem untergraben und zu globaler Instabilität und Ungleichheit beitragen;</w:t>
            </w:r>
          </w:p>
        </w:tc>
      </w:tr>
    </w:tbl>
    <w:p w14:paraId="1C313E9E"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283BF2CA" w14:textId="77777777" w:rsidR="003F2DBD" w:rsidRPr="00D80DEE" w:rsidRDefault="003F2DBD" w:rsidP="003F2DBD">
      <w:r w:rsidRPr="00D80DEE">
        <w:rPr>
          <w:rStyle w:val="HideTWBExt"/>
        </w:rPr>
        <w:t>&lt;/Amend&gt;</w:t>
      </w:r>
    </w:p>
    <w:p w14:paraId="4DAF159C"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206</w:t>
      </w:r>
      <w:r w:rsidRPr="00D80DEE">
        <w:rPr>
          <w:rStyle w:val="HideTWBExt"/>
          <w:b w:val="0"/>
        </w:rPr>
        <w:t>&lt;/NumAm&gt;</w:t>
      </w:r>
    </w:p>
    <w:p w14:paraId="50DCD9C9" w14:textId="77777777" w:rsidR="003F2DBD" w:rsidRPr="00D80DEE" w:rsidRDefault="003F2DBD" w:rsidP="003F2DBD">
      <w:pPr>
        <w:pStyle w:val="NormalBold"/>
      </w:pPr>
      <w:r w:rsidRPr="00D80DEE">
        <w:rPr>
          <w:rStyle w:val="HideTWBExt"/>
          <w:b w:val="0"/>
        </w:rPr>
        <w:t>&lt;RepeatBlock-By&gt;&lt;Members&gt;</w:t>
      </w:r>
      <w:r w:rsidRPr="00D80DEE">
        <w:t>Silvia Sardone, António Tânger Corrêa, Jaroslav Bžoch, Susanna Ceccardi, Hermann Tertsch, Jorge Martín Frías</w:t>
      </w:r>
      <w:r w:rsidRPr="00D80DEE">
        <w:rPr>
          <w:rStyle w:val="HideTWBExt"/>
          <w:b w:val="0"/>
        </w:rPr>
        <w:t>&lt;/Members&gt;</w:t>
      </w:r>
    </w:p>
    <w:p w14:paraId="439BE53C" w14:textId="77777777" w:rsidR="003F2DBD" w:rsidRPr="00D80DEE" w:rsidRDefault="003F2DBD" w:rsidP="003F2DBD">
      <w:pPr>
        <w:pStyle w:val="NormalBold"/>
      </w:pPr>
      <w:r w:rsidRPr="00D80DEE">
        <w:rPr>
          <w:rStyle w:val="HideTWBExt"/>
          <w:b w:val="0"/>
        </w:rPr>
        <w:t>&lt;/RepeatBlock-By&gt;</w:t>
      </w:r>
    </w:p>
    <w:p w14:paraId="4EB61A3E"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B19A87F" w14:textId="77777777" w:rsidR="003F2DBD" w:rsidRPr="00D80DEE" w:rsidRDefault="003F2DBD" w:rsidP="003F2DBD">
      <w:pPr>
        <w:pStyle w:val="NormalBold"/>
      </w:pPr>
      <w:r w:rsidRPr="00D80DEE">
        <w:rPr>
          <w:rStyle w:val="HideTWBExt"/>
          <w:b w:val="0"/>
        </w:rPr>
        <w:t>&lt;Article&gt;</w:t>
      </w:r>
      <w:r w:rsidRPr="00D80DEE">
        <w:t>Ziffer 1 – Buchstabe o</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FE15E6F" w14:textId="77777777" w:rsidTr="00AD33C6">
        <w:trPr>
          <w:trHeight w:hRule="exact" w:val="240"/>
          <w:jc w:val="center"/>
        </w:trPr>
        <w:tc>
          <w:tcPr>
            <w:tcW w:w="9752" w:type="dxa"/>
            <w:gridSpan w:val="2"/>
            <w:tcBorders>
              <w:top w:val="nil"/>
              <w:left w:val="nil"/>
              <w:bottom w:val="nil"/>
              <w:right w:val="nil"/>
            </w:tcBorders>
          </w:tcPr>
          <w:p w14:paraId="6261E029" w14:textId="77777777" w:rsidR="003F2DBD" w:rsidRPr="00D80DEE" w:rsidRDefault="003F2DBD" w:rsidP="00AD33C6"/>
        </w:tc>
      </w:tr>
      <w:tr w:rsidR="003F2DBD" w:rsidRPr="00D80DEE" w14:paraId="1F59B477" w14:textId="77777777" w:rsidTr="00AD33C6">
        <w:trPr>
          <w:trHeight w:val="240"/>
          <w:jc w:val="center"/>
        </w:trPr>
        <w:tc>
          <w:tcPr>
            <w:tcW w:w="4876" w:type="dxa"/>
            <w:tcBorders>
              <w:top w:val="nil"/>
              <w:left w:val="nil"/>
              <w:bottom w:val="nil"/>
              <w:right w:val="nil"/>
            </w:tcBorders>
          </w:tcPr>
          <w:p w14:paraId="63F0A47C"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1E312EC" w14:textId="77777777" w:rsidR="003F2DBD" w:rsidRPr="00D80DEE" w:rsidRDefault="003F2DBD" w:rsidP="00AD33C6">
            <w:pPr>
              <w:pStyle w:val="AmColumnHeading"/>
            </w:pPr>
            <w:r w:rsidRPr="00D80DEE">
              <w:t>Geänderter Text</w:t>
            </w:r>
          </w:p>
        </w:tc>
      </w:tr>
      <w:tr w:rsidR="003F2DBD" w:rsidRPr="00D80DEE" w14:paraId="412707FD" w14:textId="77777777" w:rsidTr="00AD33C6">
        <w:trPr>
          <w:jc w:val="center"/>
        </w:trPr>
        <w:tc>
          <w:tcPr>
            <w:tcW w:w="4876" w:type="dxa"/>
            <w:tcBorders>
              <w:top w:val="nil"/>
              <w:left w:val="nil"/>
              <w:bottom w:val="nil"/>
              <w:right w:val="nil"/>
            </w:tcBorders>
          </w:tcPr>
          <w:p w14:paraId="4F6CECB5" w14:textId="77777777" w:rsidR="003F2DBD" w:rsidRPr="00D80DEE" w:rsidRDefault="003F2DBD" w:rsidP="00AD33C6">
            <w:pPr>
              <w:pStyle w:val="Normal6a"/>
            </w:pPr>
            <w:r w:rsidRPr="00D80DEE">
              <w:t>o)</w:t>
            </w:r>
            <w:r w:rsidRPr="00D80DEE">
              <w:tab/>
              <w:t>unmissverständlich zu bekräftigen, dass alle in den Übereinkommen der Vereinten Nationen verankerten Menschenrechte uneingeschränkt geachtet werden müssen; die Vereinten Nationen aufzufordern, globale Trends zu verurteilen, mit denen diese Rechte untergraben werden</w:t>
            </w:r>
            <w:r w:rsidRPr="00D80DEE">
              <w:rPr>
                <w:b/>
                <w:i/>
              </w:rPr>
              <w:t>, einschließlich der zunehmenden Marginalisierung der Menschenrechte und des schrumpfenden Handlungsspielraums der Zivilgesellschaft</w:t>
            </w:r>
            <w:r w:rsidRPr="00D80DEE">
              <w:t>;</w:t>
            </w:r>
          </w:p>
        </w:tc>
        <w:tc>
          <w:tcPr>
            <w:tcW w:w="4876" w:type="dxa"/>
            <w:tcBorders>
              <w:top w:val="nil"/>
              <w:left w:val="nil"/>
              <w:bottom w:val="nil"/>
              <w:right w:val="nil"/>
            </w:tcBorders>
          </w:tcPr>
          <w:p w14:paraId="20C1AD6E" w14:textId="77777777" w:rsidR="003F2DBD" w:rsidRPr="00D80DEE" w:rsidRDefault="003F2DBD" w:rsidP="00AD33C6">
            <w:pPr>
              <w:pStyle w:val="Normal6a"/>
            </w:pPr>
            <w:r w:rsidRPr="00D80DEE">
              <w:t>o)</w:t>
            </w:r>
            <w:r w:rsidRPr="00D80DEE">
              <w:tab/>
              <w:t>unmissverständlich zu bekräftigen, dass alle in den Übereinkommen der Vereinten Nationen verankerten Menschenrechte uneingeschränkt geachtet werden müssen; die Vereinten Nationen aufzufordern, globale Trends zu verurteilen, mit denen diese Rechte untergraben werden;</w:t>
            </w:r>
          </w:p>
        </w:tc>
      </w:tr>
    </w:tbl>
    <w:p w14:paraId="116A4323"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349E6178" w14:textId="77777777" w:rsidR="003F2DBD" w:rsidRPr="00D80DEE" w:rsidRDefault="003F2DBD" w:rsidP="003F2DBD">
      <w:r w:rsidRPr="00D80DEE">
        <w:rPr>
          <w:rStyle w:val="HideTWBExt"/>
        </w:rPr>
        <w:t>&lt;/Amend&gt;</w:t>
      </w:r>
    </w:p>
    <w:p w14:paraId="2A9D169F"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207</w:t>
      </w:r>
      <w:r w:rsidRPr="00D80DEE">
        <w:rPr>
          <w:rStyle w:val="HideTWBExt"/>
          <w:b w:val="0"/>
        </w:rPr>
        <w:t>&lt;/NumAm&gt;</w:t>
      </w:r>
    </w:p>
    <w:p w14:paraId="67798CE1" w14:textId="77777777" w:rsidR="003F2DBD" w:rsidRPr="00D80DEE" w:rsidRDefault="003F2DBD" w:rsidP="003F2DBD">
      <w:pPr>
        <w:pStyle w:val="NormalBold"/>
      </w:pPr>
      <w:r w:rsidRPr="00D80DEE">
        <w:rPr>
          <w:rStyle w:val="HideTWBExt"/>
          <w:b w:val="0"/>
        </w:rPr>
        <w:t>&lt;RepeatBlock-By&gt;&lt;Members&gt;</w:t>
      </w:r>
      <w:r w:rsidRPr="00D80DEE">
        <w:t>Hilde Vautmans, Dan Barna, Bernard Guetta, Lucia Yar, Engin Eroglu, Michał Kobosko</w:t>
      </w:r>
      <w:r w:rsidRPr="00D80DEE">
        <w:rPr>
          <w:rStyle w:val="HideTWBExt"/>
          <w:b w:val="0"/>
        </w:rPr>
        <w:t>&lt;/Members&gt;</w:t>
      </w:r>
    </w:p>
    <w:p w14:paraId="3D1E79A4" w14:textId="77777777" w:rsidR="003F2DBD" w:rsidRPr="00D80DEE" w:rsidRDefault="003F2DBD" w:rsidP="003F2DBD">
      <w:pPr>
        <w:pStyle w:val="NormalBold"/>
      </w:pPr>
      <w:r w:rsidRPr="00D80DEE">
        <w:rPr>
          <w:rStyle w:val="HideTWBExt"/>
          <w:b w:val="0"/>
        </w:rPr>
        <w:t>&lt;/RepeatBlock-By&gt;</w:t>
      </w:r>
    </w:p>
    <w:p w14:paraId="552D639D"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9537279" w14:textId="77777777" w:rsidR="003F2DBD" w:rsidRPr="00D80DEE" w:rsidRDefault="003F2DBD" w:rsidP="003F2DBD">
      <w:pPr>
        <w:pStyle w:val="NormalBold"/>
      </w:pPr>
      <w:r w:rsidRPr="00D80DEE">
        <w:rPr>
          <w:rStyle w:val="HideTWBExt"/>
          <w:b w:val="0"/>
        </w:rPr>
        <w:t>&lt;Article&gt;</w:t>
      </w:r>
      <w:r w:rsidRPr="00D80DEE">
        <w:t>Ziffer 1 – Buchstabe o</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BE9C2EF" w14:textId="77777777" w:rsidTr="00AD33C6">
        <w:trPr>
          <w:trHeight w:hRule="exact" w:val="240"/>
          <w:jc w:val="center"/>
        </w:trPr>
        <w:tc>
          <w:tcPr>
            <w:tcW w:w="9752" w:type="dxa"/>
            <w:gridSpan w:val="2"/>
            <w:tcBorders>
              <w:top w:val="nil"/>
              <w:left w:val="nil"/>
              <w:bottom w:val="nil"/>
              <w:right w:val="nil"/>
            </w:tcBorders>
          </w:tcPr>
          <w:p w14:paraId="215B7023" w14:textId="77777777" w:rsidR="003F2DBD" w:rsidRPr="00D80DEE" w:rsidRDefault="003F2DBD" w:rsidP="00AD33C6"/>
        </w:tc>
      </w:tr>
      <w:tr w:rsidR="003F2DBD" w:rsidRPr="00D80DEE" w14:paraId="741B972A" w14:textId="77777777" w:rsidTr="00AD33C6">
        <w:trPr>
          <w:trHeight w:val="240"/>
          <w:jc w:val="center"/>
        </w:trPr>
        <w:tc>
          <w:tcPr>
            <w:tcW w:w="4876" w:type="dxa"/>
            <w:tcBorders>
              <w:top w:val="nil"/>
              <w:left w:val="nil"/>
              <w:bottom w:val="nil"/>
              <w:right w:val="nil"/>
            </w:tcBorders>
          </w:tcPr>
          <w:p w14:paraId="61E82AF5"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2C4D492" w14:textId="77777777" w:rsidR="003F2DBD" w:rsidRPr="00D80DEE" w:rsidRDefault="003F2DBD" w:rsidP="00AD33C6">
            <w:pPr>
              <w:pStyle w:val="AmColumnHeading"/>
            </w:pPr>
            <w:r w:rsidRPr="00D80DEE">
              <w:t>Geänderter Text</w:t>
            </w:r>
          </w:p>
        </w:tc>
      </w:tr>
      <w:tr w:rsidR="003F2DBD" w:rsidRPr="00D80DEE" w14:paraId="534CB287" w14:textId="77777777" w:rsidTr="00AD33C6">
        <w:trPr>
          <w:jc w:val="center"/>
        </w:trPr>
        <w:tc>
          <w:tcPr>
            <w:tcW w:w="4876" w:type="dxa"/>
            <w:tcBorders>
              <w:top w:val="nil"/>
              <w:left w:val="nil"/>
              <w:bottom w:val="nil"/>
              <w:right w:val="nil"/>
            </w:tcBorders>
          </w:tcPr>
          <w:p w14:paraId="618313F3" w14:textId="77777777" w:rsidR="003F2DBD" w:rsidRPr="00D80DEE" w:rsidRDefault="003F2DBD" w:rsidP="00AD33C6">
            <w:pPr>
              <w:pStyle w:val="Normal6a"/>
            </w:pPr>
            <w:r w:rsidRPr="00D80DEE">
              <w:t>o)</w:t>
            </w:r>
            <w:r w:rsidRPr="00D80DEE">
              <w:tab/>
              <w:t>unmissverständlich zu bekräftigen, dass alle in den Übereinkommen der Vereinten Nationen verankerten Menschenrechte uneingeschränkt geachtet werden müssen; die Vereinten Nationen aufzufordern, globale Trends zu verurteilen, mit denen diese Rechte untergraben werden, einschließlich der zunehmenden Marginalisierung der Menschenrechte und des schrumpfenden Handlungsspielraums der Zivilgesellschaft;</w:t>
            </w:r>
          </w:p>
        </w:tc>
        <w:tc>
          <w:tcPr>
            <w:tcW w:w="4876" w:type="dxa"/>
            <w:tcBorders>
              <w:top w:val="nil"/>
              <w:left w:val="nil"/>
              <w:bottom w:val="nil"/>
              <w:right w:val="nil"/>
            </w:tcBorders>
          </w:tcPr>
          <w:p w14:paraId="7CA14E7B" w14:textId="77777777" w:rsidR="003F2DBD" w:rsidRPr="00D80DEE" w:rsidRDefault="003F2DBD" w:rsidP="00AD33C6">
            <w:pPr>
              <w:pStyle w:val="Normal6a"/>
            </w:pPr>
            <w:r w:rsidRPr="00D80DEE">
              <w:t>o)</w:t>
            </w:r>
            <w:r w:rsidRPr="00D80DEE">
              <w:tab/>
              <w:t>unmissverständlich zu bekräftigen, dass alle in den Übereinkommen der Vereinten Nationen verankerten Menschenrechte uneingeschränkt geachtet werden müssen; die Vereinten Nationen aufzufordern, globale Trends zu verurteilen, mit denen diese Rechte untergraben werden, einschließlich der zunehmenden Marginalisierung der Menschenrechte und des schrumpfenden Handlungsspielraums der Zivilgesellschaft</w:t>
            </w:r>
            <w:r w:rsidRPr="00D80DEE">
              <w:rPr>
                <w:b/>
                <w:i/>
              </w:rPr>
              <w:t>, und zwar nicht nur durch autoritäre Regime, sondern auch durch seit langem bestehende Demokratien</w:t>
            </w:r>
            <w:r w:rsidRPr="00D80DEE">
              <w:t>;</w:t>
            </w:r>
          </w:p>
        </w:tc>
      </w:tr>
    </w:tbl>
    <w:p w14:paraId="4069C9F9"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357622A2" w14:textId="77777777" w:rsidR="003F2DBD" w:rsidRPr="00D80DEE" w:rsidRDefault="003F2DBD" w:rsidP="003F2DBD">
      <w:r w:rsidRPr="00D80DEE">
        <w:rPr>
          <w:rStyle w:val="HideTWBExt"/>
        </w:rPr>
        <w:t>&lt;/Amend&gt;</w:t>
      </w:r>
    </w:p>
    <w:p w14:paraId="2DD740F1"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208</w:t>
      </w:r>
      <w:r w:rsidRPr="00D80DEE">
        <w:rPr>
          <w:rStyle w:val="HideTWBExt"/>
          <w:b w:val="0"/>
        </w:rPr>
        <w:t>&lt;/NumAm&gt;</w:t>
      </w:r>
    </w:p>
    <w:p w14:paraId="35E32076" w14:textId="77777777" w:rsidR="003F2DBD" w:rsidRPr="00D80DEE" w:rsidRDefault="003F2DBD" w:rsidP="003F2DBD">
      <w:pPr>
        <w:pStyle w:val="NormalBold"/>
      </w:pPr>
      <w:r w:rsidRPr="00D80DEE">
        <w:rPr>
          <w:rStyle w:val="HideTWBExt"/>
          <w:b w:val="0"/>
        </w:rPr>
        <w:t>&lt;RepeatBlock-By&gt;&lt;Members&gt;</w:t>
      </w:r>
      <w:r w:rsidRPr="00D80DEE">
        <w:t>Viktória Ferenc, Kinga Gál</w:t>
      </w:r>
      <w:r w:rsidRPr="00D80DEE">
        <w:rPr>
          <w:rStyle w:val="HideTWBExt"/>
          <w:b w:val="0"/>
        </w:rPr>
        <w:t>&lt;/Members&gt;</w:t>
      </w:r>
    </w:p>
    <w:p w14:paraId="65613092" w14:textId="77777777" w:rsidR="003F2DBD" w:rsidRPr="00D80DEE" w:rsidRDefault="003F2DBD" w:rsidP="003F2DBD">
      <w:pPr>
        <w:pStyle w:val="NormalBold"/>
      </w:pPr>
      <w:r w:rsidRPr="00D80DEE">
        <w:rPr>
          <w:rStyle w:val="HideTWBExt"/>
          <w:b w:val="0"/>
        </w:rPr>
        <w:t>&lt;/RepeatBlock-By&gt;</w:t>
      </w:r>
    </w:p>
    <w:p w14:paraId="5C914BD8"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D179282" w14:textId="77777777" w:rsidR="003F2DBD" w:rsidRPr="00D80DEE" w:rsidRDefault="003F2DBD" w:rsidP="003F2DBD">
      <w:pPr>
        <w:pStyle w:val="NormalBold"/>
      </w:pPr>
      <w:r w:rsidRPr="00D80DEE">
        <w:rPr>
          <w:rStyle w:val="HideTWBExt"/>
          <w:b w:val="0"/>
        </w:rPr>
        <w:t>&lt;Article&gt;</w:t>
      </w:r>
      <w:r w:rsidRPr="00D80DEE">
        <w:t>Ziffer 1 – Buchstabe o</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D1FB337" w14:textId="77777777" w:rsidTr="00AD33C6">
        <w:trPr>
          <w:trHeight w:hRule="exact" w:val="240"/>
          <w:jc w:val="center"/>
        </w:trPr>
        <w:tc>
          <w:tcPr>
            <w:tcW w:w="9752" w:type="dxa"/>
            <w:gridSpan w:val="2"/>
            <w:tcBorders>
              <w:top w:val="nil"/>
              <w:left w:val="nil"/>
              <w:bottom w:val="nil"/>
              <w:right w:val="nil"/>
            </w:tcBorders>
          </w:tcPr>
          <w:p w14:paraId="1C5C546E" w14:textId="77777777" w:rsidR="003F2DBD" w:rsidRPr="00D80DEE" w:rsidRDefault="003F2DBD" w:rsidP="00AD33C6"/>
        </w:tc>
      </w:tr>
      <w:tr w:rsidR="003F2DBD" w:rsidRPr="00D80DEE" w14:paraId="47664C2E" w14:textId="77777777" w:rsidTr="00AD33C6">
        <w:trPr>
          <w:trHeight w:val="240"/>
          <w:jc w:val="center"/>
        </w:trPr>
        <w:tc>
          <w:tcPr>
            <w:tcW w:w="4876" w:type="dxa"/>
            <w:tcBorders>
              <w:top w:val="nil"/>
              <w:left w:val="nil"/>
              <w:bottom w:val="nil"/>
              <w:right w:val="nil"/>
            </w:tcBorders>
          </w:tcPr>
          <w:p w14:paraId="642B01BF"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0EEE223" w14:textId="77777777" w:rsidR="003F2DBD" w:rsidRPr="00D80DEE" w:rsidRDefault="003F2DBD" w:rsidP="00AD33C6">
            <w:pPr>
              <w:pStyle w:val="AmColumnHeading"/>
            </w:pPr>
            <w:r w:rsidRPr="00D80DEE">
              <w:t>Geänderter Text</w:t>
            </w:r>
          </w:p>
        </w:tc>
      </w:tr>
      <w:tr w:rsidR="003F2DBD" w:rsidRPr="00D80DEE" w14:paraId="4DA84DB8" w14:textId="77777777" w:rsidTr="00AD33C6">
        <w:trPr>
          <w:jc w:val="center"/>
        </w:trPr>
        <w:tc>
          <w:tcPr>
            <w:tcW w:w="4876" w:type="dxa"/>
            <w:tcBorders>
              <w:top w:val="nil"/>
              <w:left w:val="nil"/>
              <w:bottom w:val="nil"/>
              <w:right w:val="nil"/>
            </w:tcBorders>
          </w:tcPr>
          <w:p w14:paraId="3A855707" w14:textId="77777777" w:rsidR="003F2DBD" w:rsidRPr="00D80DEE" w:rsidRDefault="003F2DBD" w:rsidP="00AD33C6">
            <w:pPr>
              <w:pStyle w:val="Normal6a"/>
            </w:pPr>
            <w:r w:rsidRPr="00D80DEE">
              <w:t>o)</w:t>
            </w:r>
            <w:r w:rsidRPr="00D80DEE">
              <w:tab/>
              <w:t>unmissverständlich zu bekräftigen, dass alle in den Übereinkommen der Vereinten Nationen verankerten Menschenrechte uneingeschränkt geachtet werden müssen; die Vereinten Nationen aufzufordern, globale Trends zu verurteilen, mit denen diese Rechte untergraben werden, einschließlich der zunehmenden Marginalisierung der Menschenrechte und des schrumpfenden Handlungsspielraums der Zivilgesellschaft;</w:t>
            </w:r>
          </w:p>
        </w:tc>
        <w:tc>
          <w:tcPr>
            <w:tcW w:w="4876" w:type="dxa"/>
            <w:tcBorders>
              <w:top w:val="nil"/>
              <w:left w:val="nil"/>
              <w:bottom w:val="nil"/>
              <w:right w:val="nil"/>
            </w:tcBorders>
          </w:tcPr>
          <w:p w14:paraId="28688AF9" w14:textId="77777777" w:rsidR="003F2DBD" w:rsidRPr="00D80DEE" w:rsidRDefault="003F2DBD" w:rsidP="00AD33C6">
            <w:pPr>
              <w:pStyle w:val="Normal6a"/>
            </w:pPr>
            <w:r w:rsidRPr="00D80DEE">
              <w:t>o)</w:t>
            </w:r>
            <w:r w:rsidRPr="00D80DEE">
              <w:tab/>
              <w:t>unmissverständlich zu bekräftigen, dass alle in den Übereinkommen der Vereinten Nationen verankerten Menschenrechte</w:t>
            </w:r>
            <w:r w:rsidRPr="00D80DEE">
              <w:rPr>
                <w:b/>
                <w:i/>
              </w:rPr>
              <w:t>, einschließlich der Rechte nationaler, ethnischer und sprachlicher Minderheiten,</w:t>
            </w:r>
            <w:r w:rsidRPr="00D80DEE">
              <w:t xml:space="preserve"> uneingeschränkt geachtet werden müssen; die Vereinten Nationen aufzufordern, globale Trends zu verurteilen, mit denen diese Rechte untergraben werden, einschließlich der zunehmenden Marginalisierung der Menschenrechte und des schrumpfenden Handlungsspielraums der Zivilgesellschaft;</w:t>
            </w:r>
          </w:p>
        </w:tc>
      </w:tr>
    </w:tbl>
    <w:p w14:paraId="4CBA6ED3"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273A6C78" w14:textId="77777777" w:rsidR="003F2DBD" w:rsidRPr="00D80DEE" w:rsidRDefault="003F2DBD" w:rsidP="003F2DBD">
      <w:r w:rsidRPr="00D80DEE">
        <w:rPr>
          <w:rStyle w:val="HideTWBExt"/>
        </w:rPr>
        <w:t>&lt;/Amend&gt;</w:t>
      </w:r>
    </w:p>
    <w:p w14:paraId="635E512A"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209</w:t>
      </w:r>
      <w:r w:rsidRPr="00D80DEE">
        <w:rPr>
          <w:rStyle w:val="HideTWBExt"/>
          <w:b w:val="0"/>
        </w:rPr>
        <w:t>&lt;/NumAm&gt;</w:t>
      </w:r>
    </w:p>
    <w:p w14:paraId="345CA2A8" w14:textId="77777777" w:rsidR="003F2DBD" w:rsidRPr="00D80DEE" w:rsidRDefault="003F2DBD" w:rsidP="003F2DBD">
      <w:pPr>
        <w:pStyle w:val="NormalBold"/>
      </w:pPr>
      <w:r w:rsidRPr="00D80DEE">
        <w:rPr>
          <w:rStyle w:val="HideTWBExt"/>
          <w:b w:val="0"/>
        </w:rPr>
        <w:t>&lt;RepeatBlock-By&gt;&lt;Members&gt;</w:t>
      </w:r>
      <w:r w:rsidRPr="00D80DEE">
        <w:t>Sebastian Tynkkynen</w:t>
      </w:r>
      <w:r w:rsidRPr="00D80DEE">
        <w:rPr>
          <w:rStyle w:val="HideTWBExt"/>
          <w:b w:val="0"/>
        </w:rPr>
        <w:t>&lt;/Members&gt;</w:t>
      </w:r>
    </w:p>
    <w:p w14:paraId="60D8DE2C" w14:textId="77777777" w:rsidR="003F2DBD" w:rsidRPr="00D80DEE" w:rsidRDefault="003F2DBD" w:rsidP="003F2DBD">
      <w:pPr>
        <w:pStyle w:val="NormalBold"/>
      </w:pPr>
      <w:r w:rsidRPr="00D80DEE">
        <w:rPr>
          <w:rStyle w:val="HideTWBExt"/>
          <w:b w:val="0"/>
        </w:rPr>
        <w:t>&lt;/RepeatBlock-By&gt;</w:t>
      </w:r>
    </w:p>
    <w:p w14:paraId="7AD02156"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1D9BDAE7" w14:textId="77777777" w:rsidR="003F2DBD" w:rsidRPr="00D80DEE" w:rsidRDefault="003F2DBD" w:rsidP="003F2DBD">
      <w:pPr>
        <w:pStyle w:val="NormalBold"/>
      </w:pPr>
      <w:r w:rsidRPr="00D80DEE">
        <w:rPr>
          <w:rStyle w:val="HideTWBExt"/>
          <w:b w:val="0"/>
        </w:rPr>
        <w:t>&lt;Article&gt;</w:t>
      </w:r>
      <w:r w:rsidRPr="00D80DEE">
        <w:t>Ziffer 1 – Buchstabe o</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8A23457" w14:textId="77777777" w:rsidTr="00AD33C6">
        <w:trPr>
          <w:trHeight w:hRule="exact" w:val="240"/>
          <w:jc w:val="center"/>
        </w:trPr>
        <w:tc>
          <w:tcPr>
            <w:tcW w:w="9752" w:type="dxa"/>
            <w:gridSpan w:val="2"/>
            <w:tcBorders>
              <w:top w:val="nil"/>
              <w:left w:val="nil"/>
              <w:bottom w:val="nil"/>
              <w:right w:val="nil"/>
            </w:tcBorders>
          </w:tcPr>
          <w:p w14:paraId="7F2990BA" w14:textId="77777777" w:rsidR="003F2DBD" w:rsidRPr="00D80DEE" w:rsidRDefault="003F2DBD" w:rsidP="00AD33C6"/>
        </w:tc>
      </w:tr>
      <w:tr w:rsidR="003F2DBD" w:rsidRPr="00D80DEE" w14:paraId="580ED6B5" w14:textId="77777777" w:rsidTr="00AD33C6">
        <w:trPr>
          <w:trHeight w:val="240"/>
          <w:jc w:val="center"/>
        </w:trPr>
        <w:tc>
          <w:tcPr>
            <w:tcW w:w="4876" w:type="dxa"/>
            <w:tcBorders>
              <w:top w:val="nil"/>
              <w:left w:val="nil"/>
              <w:bottom w:val="nil"/>
              <w:right w:val="nil"/>
            </w:tcBorders>
          </w:tcPr>
          <w:p w14:paraId="01BEE8B7"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3F278BE" w14:textId="77777777" w:rsidR="003F2DBD" w:rsidRPr="00D80DEE" w:rsidRDefault="003F2DBD" w:rsidP="00AD33C6">
            <w:pPr>
              <w:pStyle w:val="AmColumnHeading"/>
            </w:pPr>
            <w:r w:rsidRPr="00D80DEE">
              <w:t>Geänderter Text</w:t>
            </w:r>
          </w:p>
        </w:tc>
      </w:tr>
      <w:tr w:rsidR="003F2DBD" w:rsidRPr="00D80DEE" w14:paraId="6D5C2FCE" w14:textId="77777777" w:rsidTr="00AD33C6">
        <w:trPr>
          <w:jc w:val="center"/>
        </w:trPr>
        <w:tc>
          <w:tcPr>
            <w:tcW w:w="4876" w:type="dxa"/>
            <w:tcBorders>
              <w:top w:val="nil"/>
              <w:left w:val="nil"/>
              <w:bottom w:val="nil"/>
              <w:right w:val="nil"/>
            </w:tcBorders>
          </w:tcPr>
          <w:p w14:paraId="4C4FCBC0" w14:textId="77777777" w:rsidR="003F2DBD" w:rsidRPr="00D80DEE" w:rsidRDefault="003F2DBD" w:rsidP="00AD33C6">
            <w:pPr>
              <w:pStyle w:val="Normal6a"/>
            </w:pPr>
            <w:r w:rsidRPr="00D80DEE">
              <w:t>o)</w:t>
            </w:r>
            <w:r w:rsidRPr="00D80DEE">
              <w:tab/>
              <w:t>unmissverständlich zu bekräftigen, dass alle in den Übereinkommen der Vereinten Nationen verankerten Menschenrechte uneingeschränkt geachtet werden müssen; die Vereinten Nationen aufzufordern, globale Trends zu verurteilen, mit denen diese Rechte untergraben werden, einschließlich der zunehmenden Marginalisierung der Menschenrechte und des schrumpfenden Handlungsspielraums der Zivilgesellschaft;</w:t>
            </w:r>
          </w:p>
        </w:tc>
        <w:tc>
          <w:tcPr>
            <w:tcW w:w="4876" w:type="dxa"/>
            <w:tcBorders>
              <w:top w:val="nil"/>
              <w:left w:val="nil"/>
              <w:bottom w:val="nil"/>
              <w:right w:val="nil"/>
            </w:tcBorders>
          </w:tcPr>
          <w:p w14:paraId="2C48511A" w14:textId="77777777" w:rsidR="003F2DBD" w:rsidRPr="00D80DEE" w:rsidRDefault="003F2DBD" w:rsidP="00AD33C6">
            <w:pPr>
              <w:pStyle w:val="Normal6a"/>
            </w:pPr>
            <w:r w:rsidRPr="00D80DEE">
              <w:t>o)</w:t>
            </w:r>
            <w:r w:rsidRPr="00D80DEE">
              <w:tab/>
              <w:t xml:space="preserve">unmissverständlich zu bekräftigen, dass alle in den Übereinkommen der Vereinten Nationen verankerten Menschenrechte uneingeschränkt geachtet werden müssen; die Vereinten Nationen aufzufordern, globale Trends zu verurteilen, mit denen diese Rechte untergraben werden, einschließlich </w:t>
            </w:r>
            <w:r w:rsidRPr="00D80DEE">
              <w:rPr>
                <w:b/>
                <w:i/>
              </w:rPr>
              <w:t>der Unterdrückung der Demokratie,</w:t>
            </w:r>
            <w:r w:rsidRPr="00D80DEE">
              <w:t xml:space="preserve"> der zunehmenden Marginalisierung der Menschenrechte und des schrumpfenden Handlungsspielraums der Zivilgesellschaft;</w:t>
            </w:r>
          </w:p>
        </w:tc>
      </w:tr>
    </w:tbl>
    <w:p w14:paraId="04A2D81E"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{FI}</w:t>
      </w:r>
      <w:r w:rsidRPr="00D80DEE">
        <w:t>fi</w:t>
      </w:r>
      <w:r w:rsidRPr="00D80DEE">
        <w:rPr>
          <w:rStyle w:val="HideTWBExt"/>
        </w:rPr>
        <w:t>&lt;/Original&gt;</w:t>
      </w:r>
    </w:p>
    <w:p w14:paraId="7649A820" w14:textId="77777777" w:rsidR="003F2DBD" w:rsidRPr="00D80DEE" w:rsidRDefault="003F2DBD" w:rsidP="003F2DBD">
      <w:r w:rsidRPr="00D80DEE">
        <w:rPr>
          <w:rStyle w:val="HideTWBExt"/>
        </w:rPr>
        <w:t>&lt;/Amend&gt;</w:t>
      </w:r>
    </w:p>
    <w:p w14:paraId="2D462FDD"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210</w:t>
      </w:r>
      <w:r w:rsidRPr="00D80DEE">
        <w:rPr>
          <w:rStyle w:val="HideTWBExt"/>
          <w:b w:val="0"/>
        </w:rPr>
        <w:t>&lt;/NumAm&gt;</w:t>
      </w:r>
    </w:p>
    <w:p w14:paraId="78A6F072" w14:textId="77777777" w:rsidR="003F2DBD" w:rsidRPr="00D80DEE" w:rsidRDefault="003F2DBD" w:rsidP="003F2DBD">
      <w:pPr>
        <w:pStyle w:val="NormalBold"/>
      </w:pPr>
      <w:r w:rsidRPr="00D80DEE">
        <w:rPr>
          <w:rStyle w:val="HideTWBExt"/>
          <w:b w:val="0"/>
        </w:rPr>
        <w:t>&lt;RepeatBlock-By&gt;&lt;Members&gt;</w:t>
      </w:r>
      <w:r w:rsidRPr="00D80DEE">
        <w:t>Nela Riehl</w:t>
      </w:r>
      <w:r w:rsidRPr="00D80DEE">
        <w:rPr>
          <w:rStyle w:val="HideTWBExt"/>
          <w:b w:val="0"/>
        </w:rPr>
        <w:t>&lt;/Members&gt;</w:t>
      </w:r>
    </w:p>
    <w:p w14:paraId="37634A56" w14:textId="77777777" w:rsidR="003F2DBD" w:rsidRPr="00D80DEE" w:rsidRDefault="003F2DBD" w:rsidP="003F2DBD">
      <w:r w:rsidRPr="00D80DEE">
        <w:rPr>
          <w:rStyle w:val="HideTWBExt"/>
        </w:rPr>
        <w:t>&lt;AuNomDe&gt;</w:t>
      </w:r>
      <w:r w:rsidRPr="00D80DEE">
        <w:rPr>
          <w:rStyle w:val="HideTWBInt"/>
        </w:rPr>
        <w:t>{Verts/ALE}</w:t>
      </w:r>
      <w:r w:rsidRPr="00D80DEE">
        <w:t>im Namen der Verts/ALE-Fraktion</w:t>
      </w:r>
      <w:r w:rsidRPr="00D80DEE">
        <w:rPr>
          <w:rStyle w:val="HideTWBExt"/>
        </w:rPr>
        <w:t>&lt;/AuNomDe&gt;</w:t>
      </w:r>
    </w:p>
    <w:p w14:paraId="7727A812" w14:textId="77777777" w:rsidR="003F2DBD" w:rsidRPr="00D80DEE" w:rsidRDefault="003F2DBD" w:rsidP="003F2DBD">
      <w:pPr>
        <w:pStyle w:val="NormalBold"/>
      </w:pPr>
      <w:r w:rsidRPr="00D80DEE">
        <w:rPr>
          <w:rStyle w:val="HideTWBExt"/>
          <w:b w:val="0"/>
        </w:rPr>
        <w:t>&lt;/RepeatBlock-By&gt;</w:t>
      </w:r>
    </w:p>
    <w:p w14:paraId="4767AAC8"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F0F9864" w14:textId="77777777" w:rsidR="003F2DBD" w:rsidRPr="00D80DEE" w:rsidRDefault="003F2DBD" w:rsidP="003F2DBD">
      <w:pPr>
        <w:pStyle w:val="NormalBold"/>
      </w:pPr>
      <w:r w:rsidRPr="00D80DEE">
        <w:rPr>
          <w:rStyle w:val="HideTWBExt"/>
          <w:b w:val="0"/>
        </w:rPr>
        <w:t>&lt;Article&gt;</w:t>
      </w:r>
      <w:r w:rsidRPr="00D80DEE">
        <w:t>Ziffer 1 – Buchstabe o</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5C06A0E" w14:textId="77777777" w:rsidTr="00AD33C6">
        <w:trPr>
          <w:trHeight w:hRule="exact" w:val="240"/>
          <w:jc w:val="center"/>
        </w:trPr>
        <w:tc>
          <w:tcPr>
            <w:tcW w:w="9752" w:type="dxa"/>
            <w:gridSpan w:val="2"/>
            <w:tcBorders>
              <w:top w:val="nil"/>
              <w:left w:val="nil"/>
              <w:bottom w:val="nil"/>
              <w:right w:val="nil"/>
            </w:tcBorders>
          </w:tcPr>
          <w:p w14:paraId="44561715" w14:textId="77777777" w:rsidR="003F2DBD" w:rsidRPr="00D80DEE" w:rsidRDefault="003F2DBD" w:rsidP="00AD33C6"/>
        </w:tc>
      </w:tr>
      <w:tr w:rsidR="003F2DBD" w:rsidRPr="00D80DEE" w14:paraId="0885EA1F" w14:textId="77777777" w:rsidTr="00AD33C6">
        <w:trPr>
          <w:trHeight w:val="240"/>
          <w:jc w:val="center"/>
        </w:trPr>
        <w:tc>
          <w:tcPr>
            <w:tcW w:w="4876" w:type="dxa"/>
            <w:tcBorders>
              <w:top w:val="nil"/>
              <w:left w:val="nil"/>
              <w:bottom w:val="nil"/>
              <w:right w:val="nil"/>
            </w:tcBorders>
          </w:tcPr>
          <w:p w14:paraId="31B1645E"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D643659" w14:textId="77777777" w:rsidR="003F2DBD" w:rsidRPr="00D80DEE" w:rsidRDefault="003F2DBD" w:rsidP="00AD33C6">
            <w:pPr>
              <w:pStyle w:val="AmColumnHeading"/>
            </w:pPr>
            <w:r w:rsidRPr="00D80DEE">
              <w:t>Geänderter Text</w:t>
            </w:r>
          </w:p>
        </w:tc>
      </w:tr>
      <w:tr w:rsidR="003F2DBD" w:rsidRPr="00D80DEE" w14:paraId="56517E17" w14:textId="77777777" w:rsidTr="00AD33C6">
        <w:trPr>
          <w:jc w:val="center"/>
        </w:trPr>
        <w:tc>
          <w:tcPr>
            <w:tcW w:w="4876" w:type="dxa"/>
            <w:tcBorders>
              <w:top w:val="nil"/>
              <w:left w:val="nil"/>
              <w:bottom w:val="nil"/>
              <w:right w:val="nil"/>
            </w:tcBorders>
          </w:tcPr>
          <w:p w14:paraId="14736F6C" w14:textId="77777777" w:rsidR="003F2DBD" w:rsidRPr="00D80DEE" w:rsidRDefault="003F2DBD" w:rsidP="00AD33C6">
            <w:pPr>
              <w:pStyle w:val="Normal6a"/>
            </w:pPr>
            <w:r w:rsidRPr="00D80DEE">
              <w:t>o)</w:t>
            </w:r>
            <w:r w:rsidRPr="00D80DEE">
              <w:tab/>
              <w:t>unmissverständlich zu bekräftigen, dass alle in den Übereinkommen der Vereinten Nationen verankerten Menschenrechte uneingeschränkt geachtet werden müssen; die Vereinten Nationen aufzufordern, globale Trends zu verurteilen, mit denen diese Rechte untergraben werden, einschließlich der zunehmenden Marginalisierung der Menschenrechte und des schrumpfenden Handlungsspielraums der Zivilgesellschaft;</w:t>
            </w:r>
          </w:p>
        </w:tc>
        <w:tc>
          <w:tcPr>
            <w:tcW w:w="4876" w:type="dxa"/>
            <w:tcBorders>
              <w:top w:val="nil"/>
              <w:left w:val="nil"/>
              <w:bottom w:val="nil"/>
              <w:right w:val="nil"/>
            </w:tcBorders>
          </w:tcPr>
          <w:p w14:paraId="2B8632A4" w14:textId="77777777" w:rsidR="003F2DBD" w:rsidRPr="00D80DEE" w:rsidRDefault="003F2DBD" w:rsidP="00AD33C6">
            <w:pPr>
              <w:pStyle w:val="Normal6a"/>
            </w:pPr>
            <w:r w:rsidRPr="00D80DEE">
              <w:t>o)</w:t>
            </w:r>
            <w:r w:rsidRPr="00D80DEE">
              <w:tab/>
              <w:t xml:space="preserve">unmissverständlich zu bekräftigen </w:t>
            </w:r>
            <w:r w:rsidRPr="00D80DEE">
              <w:rPr>
                <w:b/>
                <w:i/>
              </w:rPr>
              <w:t>und zu verteidigen</w:t>
            </w:r>
            <w:r w:rsidRPr="00D80DEE">
              <w:t xml:space="preserve">, dass alle in den Übereinkommen der Vereinten Nationen verankerten Menschenrechte </w:t>
            </w:r>
            <w:r w:rsidRPr="00D80DEE">
              <w:rPr>
                <w:b/>
                <w:i/>
              </w:rPr>
              <w:t>universell sind und</w:t>
            </w:r>
            <w:r w:rsidRPr="00D80DEE">
              <w:t xml:space="preserve"> uneingeschränkt geachtet werden müssen; die Vereinten Nationen aufzufordern, globale Trends zu verurteilen, mit denen diese Rechte untergraben werden, einschließlich der zunehmenden Marginalisierung der Menschenrechte und des schrumpfenden Handlungsspielraums der Zivilgesellschaft;</w:t>
            </w:r>
          </w:p>
        </w:tc>
      </w:tr>
    </w:tbl>
    <w:p w14:paraId="0F5F2142"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F8B9FD7" w14:textId="77777777" w:rsidR="003F2DBD" w:rsidRPr="00D80DEE" w:rsidRDefault="003F2DBD" w:rsidP="003F2DBD">
      <w:r w:rsidRPr="00D80DEE">
        <w:rPr>
          <w:rStyle w:val="HideTWBExt"/>
        </w:rPr>
        <w:t>&lt;/Amend&gt;</w:t>
      </w:r>
    </w:p>
    <w:p w14:paraId="1A2571F7"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211</w:t>
      </w:r>
      <w:r w:rsidRPr="00D80DEE">
        <w:rPr>
          <w:rStyle w:val="HideTWBExt"/>
          <w:b w:val="0"/>
        </w:rPr>
        <w:t>&lt;/NumAm&gt;</w:t>
      </w:r>
    </w:p>
    <w:p w14:paraId="2991DD4F" w14:textId="77777777" w:rsidR="003F2DBD" w:rsidRPr="00D80DEE" w:rsidRDefault="003F2DBD" w:rsidP="003F2DBD">
      <w:pPr>
        <w:pStyle w:val="NormalBold"/>
      </w:pPr>
      <w:r w:rsidRPr="00D80DEE">
        <w:rPr>
          <w:rStyle w:val="HideTWBExt"/>
          <w:b w:val="0"/>
        </w:rPr>
        <w:t>&lt;RepeatBlock-By&gt;&lt;Members&gt;</w:t>
      </w:r>
      <w:r w:rsidRPr="00D80DEE">
        <w:t>Nacho Sánchez Amor, Evin Incir</w:t>
      </w:r>
      <w:r w:rsidRPr="00D80DEE">
        <w:rPr>
          <w:rStyle w:val="HideTWBExt"/>
          <w:b w:val="0"/>
        </w:rPr>
        <w:t>&lt;/Members&gt;</w:t>
      </w:r>
    </w:p>
    <w:p w14:paraId="5BE3EB9A" w14:textId="77777777" w:rsidR="003F2DBD" w:rsidRPr="00D80DEE" w:rsidRDefault="003F2DBD" w:rsidP="003F2DBD">
      <w:pPr>
        <w:pStyle w:val="NormalBold"/>
      </w:pPr>
      <w:r w:rsidRPr="00D80DEE">
        <w:rPr>
          <w:rStyle w:val="HideTWBExt"/>
          <w:b w:val="0"/>
        </w:rPr>
        <w:t>&lt;/RepeatBlock-By&gt;</w:t>
      </w:r>
    </w:p>
    <w:p w14:paraId="51D24CDC"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BDB6C91" w14:textId="77777777" w:rsidR="003F2DBD" w:rsidRPr="00D80DEE" w:rsidRDefault="003F2DBD" w:rsidP="003F2DBD">
      <w:pPr>
        <w:pStyle w:val="NormalBold"/>
      </w:pPr>
      <w:r w:rsidRPr="00D80DEE">
        <w:rPr>
          <w:rStyle w:val="HideTWBExt"/>
          <w:b w:val="0"/>
        </w:rPr>
        <w:t>&lt;Article&gt;</w:t>
      </w:r>
      <w:r w:rsidRPr="00D80DEE">
        <w:t>Ziffer 1 – Buchstabe o</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43D13BA" w14:textId="77777777" w:rsidTr="00AD33C6">
        <w:trPr>
          <w:trHeight w:hRule="exact" w:val="240"/>
          <w:jc w:val="center"/>
        </w:trPr>
        <w:tc>
          <w:tcPr>
            <w:tcW w:w="9752" w:type="dxa"/>
            <w:gridSpan w:val="2"/>
            <w:tcBorders>
              <w:top w:val="nil"/>
              <w:left w:val="nil"/>
              <w:bottom w:val="nil"/>
              <w:right w:val="nil"/>
            </w:tcBorders>
          </w:tcPr>
          <w:p w14:paraId="7BE0A594" w14:textId="77777777" w:rsidR="003F2DBD" w:rsidRPr="00D80DEE" w:rsidRDefault="003F2DBD" w:rsidP="00AD33C6"/>
        </w:tc>
      </w:tr>
      <w:tr w:rsidR="003F2DBD" w:rsidRPr="00D80DEE" w14:paraId="018AE1CB" w14:textId="77777777" w:rsidTr="00AD33C6">
        <w:trPr>
          <w:trHeight w:val="240"/>
          <w:jc w:val="center"/>
        </w:trPr>
        <w:tc>
          <w:tcPr>
            <w:tcW w:w="4876" w:type="dxa"/>
            <w:tcBorders>
              <w:top w:val="nil"/>
              <w:left w:val="nil"/>
              <w:bottom w:val="nil"/>
              <w:right w:val="nil"/>
            </w:tcBorders>
          </w:tcPr>
          <w:p w14:paraId="662AB53D"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F77C9F1" w14:textId="77777777" w:rsidR="003F2DBD" w:rsidRPr="00D80DEE" w:rsidRDefault="003F2DBD" w:rsidP="00AD33C6">
            <w:pPr>
              <w:pStyle w:val="AmColumnHeading"/>
            </w:pPr>
            <w:r w:rsidRPr="00D80DEE">
              <w:t>Geänderter Text</w:t>
            </w:r>
          </w:p>
        </w:tc>
      </w:tr>
      <w:tr w:rsidR="003F2DBD" w:rsidRPr="00D80DEE" w14:paraId="16AB1D0A" w14:textId="77777777" w:rsidTr="00AD33C6">
        <w:trPr>
          <w:jc w:val="center"/>
        </w:trPr>
        <w:tc>
          <w:tcPr>
            <w:tcW w:w="4876" w:type="dxa"/>
            <w:tcBorders>
              <w:top w:val="nil"/>
              <w:left w:val="nil"/>
              <w:bottom w:val="nil"/>
              <w:right w:val="nil"/>
            </w:tcBorders>
          </w:tcPr>
          <w:p w14:paraId="4804E7E9" w14:textId="77777777" w:rsidR="003F2DBD" w:rsidRPr="00D80DEE" w:rsidRDefault="003F2DBD" w:rsidP="00AD33C6">
            <w:pPr>
              <w:pStyle w:val="Normal6a"/>
            </w:pPr>
            <w:r w:rsidRPr="00D80DEE">
              <w:t>o)</w:t>
            </w:r>
            <w:r w:rsidRPr="00D80DEE">
              <w:tab/>
              <w:t>unmissverständlich zu bekräftigen, dass alle in den Übereinkommen der Vereinten Nationen verankerten Menschenrechte uneingeschränkt geachtet werden müssen; die Vereinten Nationen aufzufordern, globale Trends zu verurteilen, mit denen diese Rechte untergraben werden, einschließlich der zunehmenden Marginalisierung der Menschenrechte und des schrumpfenden Handlungsspielraums der Zivilgesellschaft;</w:t>
            </w:r>
          </w:p>
        </w:tc>
        <w:tc>
          <w:tcPr>
            <w:tcW w:w="4876" w:type="dxa"/>
            <w:tcBorders>
              <w:top w:val="nil"/>
              <w:left w:val="nil"/>
              <w:bottom w:val="nil"/>
              <w:right w:val="nil"/>
            </w:tcBorders>
          </w:tcPr>
          <w:p w14:paraId="7F41B434" w14:textId="77777777" w:rsidR="003F2DBD" w:rsidRPr="00D80DEE" w:rsidRDefault="003F2DBD" w:rsidP="00AD33C6">
            <w:pPr>
              <w:pStyle w:val="Normal6a"/>
            </w:pPr>
            <w:r w:rsidRPr="00D80DEE">
              <w:t>o)</w:t>
            </w:r>
            <w:r w:rsidRPr="00D80DEE">
              <w:tab/>
              <w:t xml:space="preserve">unmissverständlich zu bekräftigen, dass alle </w:t>
            </w:r>
            <w:r w:rsidRPr="00D80DEE">
              <w:rPr>
                <w:b/>
                <w:i/>
              </w:rPr>
              <w:t>und insbesondere die</w:t>
            </w:r>
            <w:r w:rsidRPr="00D80DEE">
              <w:t xml:space="preserve"> in den Übereinkommen der Vereinten Nationen verankerten Menschenrechte uneingeschränkt geachtet werden müssen; die Vereinten Nationen aufzufordern, globale Trends zu verurteilen, mit denen diese Rechte untergraben werden, einschließlich der zunehmenden Marginalisierung der Menschenrechte und des schrumpfenden Handlungsspielraums der Zivilgesellschaft;</w:t>
            </w:r>
          </w:p>
        </w:tc>
      </w:tr>
    </w:tbl>
    <w:p w14:paraId="3D85BCB5"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EA54ECF" w14:textId="77777777" w:rsidR="003F2DBD" w:rsidRPr="00D80DEE" w:rsidRDefault="003F2DBD" w:rsidP="003F2DBD">
      <w:r w:rsidRPr="00D80DEE">
        <w:rPr>
          <w:rStyle w:val="HideTWBExt"/>
        </w:rPr>
        <w:t>&lt;/Amend&gt;</w:t>
      </w:r>
    </w:p>
    <w:p w14:paraId="38168502"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212</w:t>
      </w:r>
      <w:r w:rsidRPr="00D80DEE">
        <w:rPr>
          <w:rStyle w:val="HideTWBExt"/>
          <w:b w:val="0"/>
        </w:rPr>
        <w:t>&lt;/NumAm&gt;</w:t>
      </w:r>
    </w:p>
    <w:p w14:paraId="52F96F66" w14:textId="77777777" w:rsidR="003F2DBD" w:rsidRPr="00D80DEE" w:rsidRDefault="003F2DBD" w:rsidP="003F2DBD">
      <w:pPr>
        <w:pStyle w:val="NormalBold"/>
      </w:pPr>
      <w:r w:rsidRPr="00D80DEE">
        <w:rPr>
          <w:rStyle w:val="HideTWBExt"/>
          <w:b w:val="0"/>
        </w:rPr>
        <w:t>&lt;RepeatBlock-By&gt;&lt;Members&gt;</w:t>
      </w:r>
      <w:r w:rsidRPr="00D80DEE">
        <w:t>Petras Auštrevičius, Michał Kobosko, Marie-Agnes Strack-Zimmermann, Engin Eroglu, Hilde Vautmans, Dan Barna, Urmas Paet</w:t>
      </w:r>
      <w:r w:rsidRPr="00D80DEE">
        <w:rPr>
          <w:rStyle w:val="HideTWBExt"/>
          <w:b w:val="0"/>
        </w:rPr>
        <w:t>&lt;/Members&gt;</w:t>
      </w:r>
    </w:p>
    <w:p w14:paraId="46337572" w14:textId="77777777" w:rsidR="003F2DBD" w:rsidRPr="00D80DEE" w:rsidRDefault="003F2DBD" w:rsidP="003F2DBD">
      <w:pPr>
        <w:pStyle w:val="NormalBold"/>
      </w:pPr>
      <w:r w:rsidRPr="00D80DEE">
        <w:rPr>
          <w:rStyle w:val="HideTWBExt"/>
          <w:b w:val="0"/>
        </w:rPr>
        <w:t>&lt;/RepeatBlock-By&gt;</w:t>
      </w:r>
    </w:p>
    <w:p w14:paraId="3F2D64A4"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B7AB355" w14:textId="77777777" w:rsidR="003F2DBD" w:rsidRPr="00D80DEE" w:rsidRDefault="003F2DBD" w:rsidP="003F2DBD">
      <w:pPr>
        <w:pStyle w:val="NormalBold"/>
      </w:pPr>
      <w:r w:rsidRPr="00D80DEE">
        <w:rPr>
          <w:rStyle w:val="HideTWBExt"/>
          <w:b w:val="0"/>
        </w:rPr>
        <w:t>&lt;Article&gt;</w:t>
      </w:r>
      <w:r w:rsidRPr="00D80DEE">
        <w:t>Ziffer 1 – Buchstabe o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421A571" w14:textId="77777777" w:rsidTr="00AD33C6">
        <w:trPr>
          <w:trHeight w:hRule="exact" w:val="240"/>
          <w:jc w:val="center"/>
        </w:trPr>
        <w:tc>
          <w:tcPr>
            <w:tcW w:w="9752" w:type="dxa"/>
            <w:gridSpan w:val="2"/>
            <w:tcBorders>
              <w:top w:val="nil"/>
              <w:left w:val="nil"/>
              <w:bottom w:val="nil"/>
              <w:right w:val="nil"/>
            </w:tcBorders>
          </w:tcPr>
          <w:p w14:paraId="3D3E8FDB" w14:textId="77777777" w:rsidR="003F2DBD" w:rsidRPr="00D80DEE" w:rsidRDefault="003F2DBD" w:rsidP="00AD33C6"/>
        </w:tc>
      </w:tr>
      <w:tr w:rsidR="003F2DBD" w:rsidRPr="00D80DEE" w14:paraId="5AAC76A7" w14:textId="77777777" w:rsidTr="00AD33C6">
        <w:trPr>
          <w:trHeight w:val="240"/>
          <w:jc w:val="center"/>
        </w:trPr>
        <w:tc>
          <w:tcPr>
            <w:tcW w:w="4876" w:type="dxa"/>
            <w:tcBorders>
              <w:top w:val="nil"/>
              <w:left w:val="nil"/>
              <w:bottom w:val="nil"/>
              <w:right w:val="nil"/>
            </w:tcBorders>
          </w:tcPr>
          <w:p w14:paraId="39D4B492"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0201AAF" w14:textId="77777777" w:rsidR="003F2DBD" w:rsidRPr="00D80DEE" w:rsidRDefault="003F2DBD" w:rsidP="00AD33C6">
            <w:pPr>
              <w:pStyle w:val="AmColumnHeading"/>
            </w:pPr>
            <w:r w:rsidRPr="00D80DEE">
              <w:t>Geänderter Text</w:t>
            </w:r>
          </w:p>
        </w:tc>
      </w:tr>
      <w:tr w:rsidR="003F2DBD" w:rsidRPr="00D80DEE" w14:paraId="486AEEBA" w14:textId="77777777" w:rsidTr="00AD33C6">
        <w:trPr>
          <w:jc w:val="center"/>
        </w:trPr>
        <w:tc>
          <w:tcPr>
            <w:tcW w:w="4876" w:type="dxa"/>
            <w:tcBorders>
              <w:top w:val="nil"/>
              <w:left w:val="nil"/>
              <w:bottom w:val="nil"/>
              <w:right w:val="nil"/>
            </w:tcBorders>
          </w:tcPr>
          <w:p w14:paraId="2550BEA9" w14:textId="77777777" w:rsidR="003F2DBD" w:rsidRPr="00D80DEE" w:rsidRDefault="003F2DBD" w:rsidP="00AD33C6">
            <w:pPr>
              <w:pStyle w:val="Normal6a"/>
            </w:pPr>
          </w:p>
        </w:tc>
        <w:tc>
          <w:tcPr>
            <w:tcW w:w="4876" w:type="dxa"/>
            <w:tcBorders>
              <w:top w:val="nil"/>
              <w:left w:val="nil"/>
              <w:bottom w:val="nil"/>
              <w:right w:val="nil"/>
            </w:tcBorders>
          </w:tcPr>
          <w:p w14:paraId="25AF12A4" w14:textId="77777777" w:rsidR="003F2DBD" w:rsidRPr="00D80DEE" w:rsidRDefault="003F2DBD" w:rsidP="00AD33C6">
            <w:pPr>
              <w:pStyle w:val="Normal6a"/>
            </w:pPr>
            <w:r w:rsidRPr="00D80DEE">
              <w:rPr>
                <w:b/>
                <w:i/>
              </w:rPr>
              <w:t>oa)</w:t>
            </w:r>
            <w:r w:rsidRPr="00D80DEE">
              <w:tab/>
            </w:r>
            <w:r w:rsidRPr="00D80DEE">
              <w:rPr>
                <w:b/>
                <w:i/>
              </w:rPr>
              <w:t>weiterhin die Rechte der Frauen zu fördern, wie sie in der Erklärung und der Aktionsplattform von Peking der Vereinten Nationen verankert sind; alle ihnen zur Verfügung stehenden Mittel einzusetzen, um Gewalt gegen Frauen und Mädchen in der EU und weltweit zu bekämpfen; besonders auf schutzbedürftige und marginalisierte Gemeinschaften in Staaten zu achten, in denen die Rechte der Frauen von nationalen Regierungen immer wieder untergraben werden;</w:t>
            </w:r>
          </w:p>
        </w:tc>
      </w:tr>
    </w:tbl>
    <w:p w14:paraId="4955248B"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6267D391" w14:textId="77777777" w:rsidR="003F2DBD" w:rsidRPr="00D80DEE" w:rsidRDefault="003F2DBD" w:rsidP="003F2DBD">
      <w:r w:rsidRPr="00D80DEE">
        <w:rPr>
          <w:rStyle w:val="HideTWBExt"/>
        </w:rPr>
        <w:t>&lt;/Amend&gt;</w:t>
      </w:r>
    </w:p>
    <w:p w14:paraId="7A93DB7A"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213</w:t>
      </w:r>
      <w:r w:rsidRPr="00D80DEE">
        <w:rPr>
          <w:rStyle w:val="HideTWBExt"/>
          <w:b w:val="0"/>
        </w:rPr>
        <w:t>&lt;/NumAm&gt;</w:t>
      </w:r>
    </w:p>
    <w:p w14:paraId="1557D4E7" w14:textId="77777777" w:rsidR="003F2DBD" w:rsidRPr="00D80DEE" w:rsidRDefault="003F2DBD" w:rsidP="003F2DBD">
      <w:pPr>
        <w:pStyle w:val="NormalBold"/>
      </w:pPr>
      <w:r w:rsidRPr="00D80DEE">
        <w:rPr>
          <w:rStyle w:val="HideTWBExt"/>
          <w:b w:val="0"/>
        </w:rPr>
        <w:t>&lt;RepeatBlock-By&gt;&lt;Members&gt;</w:t>
      </w:r>
      <w:r w:rsidRPr="00D80DEE">
        <w:t>Hilde Vautmans, Dan Barna, Petras Auštrevičius, Bernard Guetta, Lucia Yar, Engin Eroglu, Urmas Paet, Michał Kobosko, Marie-Agnes Strack-Zimmermann</w:t>
      </w:r>
      <w:r w:rsidRPr="00D80DEE">
        <w:rPr>
          <w:rStyle w:val="HideTWBExt"/>
          <w:b w:val="0"/>
        </w:rPr>
        <w:t>&lt;/Members&gt;</w:t>
      </w:r>
    </w:p>
    <w:p w14:paraId="658F65E0" w14:textId="77777777" w:rsidR="003F2DBD" w:rsidRPr="00D80DEE" w:rsidRDefault="003F2DBD" w:rsidP="003F2DBD">
      <w:pPr>
        <w:pStyle w:val="NormalBold"/>
      </w:pPr>
      <w:r w:rsidRPr="00D80DEE">
        <w:rPr>
          <w:rStyle w:val="HideTWBExt"/>
          <w:b w:val="0"/>
        </w:rPr>
        <w:t>&lt;/RepeatBlock-By&gt;</w:t>
      </w:r>
    </w:p>
    <w:p w14:paraId="494438E9"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9482A1F" w14:textId="77777777" w:rsidR="003F2DBD" w:rsidRPr="00D80DEE" w:rsidRDefault="003F2DBD" w:rsidP="003F2DBD">
      <w:pPr>
        <w:pStyle w:val="NormalBold"/>
      </w:pPr>
      <w:r w:rsidRPr="00D80DEE">
        <w:rPr>
          <w:rStyle w:val="HideTWBExt"/>
          <w:b w:val="0"/>
        </w:rPr>
        <w:t>&lt;Article&gt;</w:t>
      </w:r>
      <w:r w:rsidRPr="00D80DEE">
        <w:t>Ziffer 1 – Buchstabe o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F0DBE56" w14:textId="77777777" w:rsidTr="00AD33C6">
        <w:trPr>
          <w:trHeight w:hRule="exact" w:val="240"/>
          <w:jc w:val="center"/>
        </w:trPr>
        <w:tc>
          <w:tcPr>
            <w:tcW w:w="9752" w:type="dxa"/>
            <w:gridSpan w:val="2"/>
            <w:tcBorders>
              <w:top w:val="nil"/>
              <w:left w:val="nil"/>
              <w:bottom w:val="nil"/>
              <w:right w:val="nil"/>
            </w:tcBorders>
          </w:tcPr>
          <w:p w14:paraId="4084BB2F" w14:textId="77777777" w:rsidR="003F2DBD" w:rsidRPr="00D80DEE" w:rsidRDefault="003F2DBD" w:rsidP="00AD33C6"/>
        </w:tc>
      </w:tr>
      <w:tr w:rsidR="003F2DBD" w:rsidRPr="00D80DEE" w14:paraId="4B04F4C6" w14:textId="77777777" w:rsidTr="00AD33C6">
        <w:trPr>
          <w:trHeight w:val="240"/>
          <w:jc w:val="center"/>
        </w:trPr>
        <w:tc>
          <w:tcPr>
            <w:tcW w:w="4876" w:type="dxa"/>
            <w:tcBorders>
              <w:top w:val="nil"/>
              <w:left w:val="nil"/>
              <w:bottom w:val="nil"/>
              <w:right w:val="nil"/>
            </w:tcBorders>
          </w:tcPr>
          <w:p w14:paraId="0D4BAEEE"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B829117" w14:textId="77777777" w:rsidR="003F2DBD" w:rsidRPr="00D80DEE" w:rsidRDefault="003F2DBD" w:rsidP="00AD33C6">
            <w:pPr>
              <w:pStyle w:val="AmColumnHeading"/>
            </w:pPr>
            <w:r w:rsidRPr="00D80DEE">
              <w:t>Geänderter Text</w:t>
            </w:r>
          </w:p>
        </w:tc>
      </w:tr>
      <w:tr w:rsidR="003F2DBD" w:rsidRPr="00D80DEE" w14:paraId="2994AD9D" w14:textId="77777777" w:rsidTr="00AD33C6">
        <w:trPr>
          <w:jc w:val="center"/>
        </w:trPr>
        <w:tc>
          <w:tcPr>
            <w:tcW w:w="4876" w:type="dxa"/>
            <w:tcBorders>
              <w:top w:val="nil"/>
              <w:left w:val="nil"/>
              <w:bottom w:val="nil"/>
              <w:right w:val="nil"/>
            </w:tcBorders>
          </w:tcPr>
          <w:p w14:paraId="182F2C78" w14:textId="77777777" w:rsidR="003F2DBD" w:rsidRPr="00D80DEE" w:rsidRDefault="003F2DBD" w:rsidP="00AD33C6">
            <w:pPr>
              <w:pStyle w:val="Normal6a"/>
            </w:pPr>
          </w:p>
        </w:tc>
        <w:tc>
          <w:tcPr>
            <w:tcW w:w="4876" w:type="dxa"/>
            <w:tcBorders>
              <w:top w:val="nil"/>
              <w:left w:val="nil"/>
              <w:bottom w:val="nil"/>
              <w:right w:val="nil"/>
            </w:tcBorders>
          </w:tcPr>
          <w:p w14:paraId="64C9B795" w14:textId="77777777" w:rsidR="003F2DBD" w:rsidRPr="00D80DEE" w:rsidRDefault="003F2DBD" w:rsidP="00AD33C6">
            <w:pPr>
              <w:pStyle w:val="Normal6a"/>
            </w:pPr>
            <w:r w:rsidRPr="00D80DEE">
              <w:rPr>
                <w:b/>
                <w:i/>
              </w:rPr>
              <w:t>oa)</w:t>
            </w:r>
            <w:r w:rsidRPr="00D80DEE">
              <w:tab/>
            </w:r>
            <w:r w:rsidRPr="00D80DEE">
              <w:rPr>
                <w:b/>
                <w:i/>
              </w:rPr>
              <w:t>erneut darauf hinzuweisen, dass der Wahlprozess des Menschenrechtsrats der Vereinten Nationen überarbeitet werden muss, insbesondere um zu verhindern, dass Länder, die die Menschenrechte verletzen, in diesem Rat vertreten sind; die EU-Mitgliedstaaten aufzufordern, eine koordinierte Position in Bezug auf die Mitgliedschaft im Menschenrechtsrat einzunehmen und gegen alle Kandidaten für den Menschenrechtsrat zu stimmen, die die Menschenrechte nicht achten;</w:t>
            </w:r>
          </w:p>
        </w:tc>
      </w:tr>
    </w:tbl>
    <w:p w14:paraId="47D53BBF"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A61F4D0" w14:textId="77777777" w:rsidR="003F2DBD" w:rsidRPr="00D80DEE" w:rsidRDefault="003F2DBD" w:rsidP="003F2DBD">
      <w:r w:rsidRPr="00D80DEE">
        <w:rPr>
          <w:rStyle w:val="HideTWBExt"/>
        </w:rPr>
        <w:t>&lt;/Amend&gt;</w:t>
      </w:r>
    </w:p>
    <w:p w14:paraId="08D58B11"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214</w:t>
      </w:r>
      <w:r w:rsidRPr="00D80DEE">
        <w:rPr>
          <w:rStyle w:val="HideTWBExt"/>
          <w:b w:val="0"/>
        </w:rPr>
        <w:t>&lt;/NumAm&gt;</w:t>
      </w:r>
    </w:p>
    <w:p w14:paraId="0344B511"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7DE2EEE4" w14:textId="77777777" w:rsidR="003F2DBD" w:rsidRPr="00D80DEE" w:rsidRDefault="003F2DBD" w:rsidP="003F2DBD">
      <w:pPr>
        <w:pStyle w:val="NormalBold"/>
      </w:pPr>
      <w:r w:rsidRPr="00D80DEE">
        <w:rPr>
          <w:rStyle w:val="HideTWBExt"/>
          <w:b w:val="0"/>
        </w:rPr>
        <w:t>&lt;/RepeatBlock-By&gt;</w:t>
      </w:r>
    </w:p>
    <w:p w14:paraId="05F396FF"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6CF469E9" w14:textId="77777777" w:rsidR="003F2DBD" w:rsidRPr="00D80DEE" w:rsidRDefault="003F2DBD" w:rsidP="003F2DBD">
      <w:pPr>
        <w:pStyle w:val="NormalBold"/>
      </w:pPr>
      <w:r w:rsidRPr="00D80DEE">
        <w:rPr>
          <w:rStyle w:val="HideTWBExt"/>
          <w:b w:val="0"/>
        </w:rPr>
        <w:t>&lt;Article&gt;</w:t>
      </w:r>
      <w:r w:rsidRPr="00D80DEE">
        <w:t>Ziffer 1 – Buchstabe o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7D4A22B" w14:textId="77777777" w:rsidTr="00AD33C6">
        <w:trPr>
          <w:trHeight w:hRule="exact" w:val="240"/>
          <w:jc w:val="center"/>
        </w:trPr>
        <w:tc>
          <w:tcPr>
            <w:tcW w:w="9752" w:type="dxa"/>
            <w:gridSpan w:val="2"/>
            <w:tcBorders>
              <w:top w:val="nil"/>
              <w:left w:val="nil"/>
              <w:bottom w:val="nil"/>
              <w:right w:val="nil"/>
            </w:tcBorders>
          </w:tcPr>
          <w:p w14:paraId="778FEF1A" w14:textId="77777777" w:rsidR="003F2DBD" w:rsidRPr="00D80DEE" w:rsidRDefault="003F2DBD" w:rsidP="00AD33C6"/>
        </w:tc>
      </w:tr>
      <w:tr w:rsidR="003F2DBD" w:rsidRPr="00D80DEE" w14:paraId="1740F3E8" w14:textId="77777777" w:rsidTr="00AD33C6">
        <w:trPr>
          <w:trHeight w:val="240"/>
          <w:jc w:val="center"/>
        </w:trPr>
        <w:tc>
          <w:tcPr>
            <w:tcW w:w="4876" w:type="dxa"/>
            <w:tcBorders>
              <w:top w:val="nil"/>
              <w:left w:val="nil"/>
              <w:bottom w:val="nil"/>
              <w:right w:val="nil"/>
            </w:tcBorders>
          </w:tcPr>
          <w:p w14:paraId="635E30D9"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F84DDE2" w14:textId="77777777" w:rsidR="003F2DBD" w:rsidRPr="00D80DEE" w:rsidRDefault="003F2DBD" w:rsidP="00AD33C6">
            <w:pPr>
              <w:pStyle w:val="AmColumnHeading"/>
            </w:pPr>
            <w:r w:rsidRPr="00D80DEE">
              <w:t>Geänderter Text</w:t>
            </w:r>
          </w:p>
        </w:tc>
      </w:tr>
      <w:tr w:rsidR="003F2DBD" w:rsidRPr="00D80DEE" w14:paraId="67F30506" w14:textId="77777777" w:rsidTr="00AD33C6">
        <w:trPr>
          <w:jc w:val="center"/>
        </w:trPr>
        <w:tc>
          <w:tcPr>
            <w:tcW w:w="4876" w:type="dxa"/>
            <w:tcBorders>
              <w:top w:val="nil"/>
              <w:left w:val="nil"/>
              <w:bottom w:val="nil"/>
              <w:right w:val="nil"/>
            </w:tcBorders>
          </w:tcPr>
          <w:p w14:paraId="31D9C5BA" w14:textId="77777777" w:rsidR="003F2DBD" w:rsidRPr="00D80DEE" w:rsidRDefault="003F2DBD" w:rsidP="00AD33C6">
            <w:pPr>
              <w:pStyle w:val="Normal6a"/>
            </w:pPr>
          </w:p>
        </w:tc>
        <w:tc>
          <w:tcPr>
            <w:tcW w:w="4876" w:type="dxa"/>
            <w:tcBorders>
              <w:top w:val="nil"/>
              <w:left w:val="nil"/>
              <w:bottom w:val="nil"/>
              <w:right w:val="nil"/>
            </w:tcBorders>
          </w:tcPr>
          <w:p w14:paraId="0A833E20" w14:textId="77777777" w:rsidR="003F2DBD" w:rsidRPr="00D80DEE" w:rsidRDefault="003F2DBD" w:rsidP="00AD33C6">
            <w:pPr>
              <w:pStyle w:val="Normal6a"/>
            </w:pPr>
            <w:r w:rsidRPr="00D80DEE">
              <w:rPr>
                <w:b/>
                <w:i/>
              </w:rPr>
              <w:t>oa)</w:t>
            </w:r>
            <w:r w:rsidRPr="00D80DEE">
              <w:tab/>
            </w:r>
            <w:r w:rsidRPr="00D80DEE">
              <w:rPr>
                <w:b/>
                <w:i/>
              </w:rPr>
              <w:t>eine umfassende Überarbeitung der internationalen Sanktionsregelungen zu fordern, um deren Wirksamkeit, Kohärenz und Rechenschaftspflicht zu verbessern, gleichzeitig ihre Politisierung zu verhindern und, im Einklang mit dem Völkerrecht, ihre unverhältnismäßigen humanitären Auswirkungen auf die Zivilbevölkerung zu minimieren;</w:t>
            </w:r>
          </w:p>
        </w:tc>
      </w:tr>
    </w:tbl>
    <w:p w14:paraId="7114A83E"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0875666" w14:textId="77777777" w:rsidR="003F2DBD" w:rsidRPr="00D80DEE" w:rsidRDefault="003F2DBD" w:rsidP="003F2DBD">
      <w:r w:rsidRPr="00D80DEE">
        <w:rPr>
          <w:rStyle w:val="HideTWBExt"/>
        </w:rPr>
        <w:t>&lt;/Amend&gt;</w:t>
      </w:r>
    </w:p>
    <w:p w14:paraId="6995502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215</w:t>
      </w:r>
      <w:r w:rsidRPr="00D80DEE">
        <w:rPr>
          <w:rStyle w:val="HideTWBExt"/>
          <w:b w:val="0"/>
        </w:rPr>
        <w:t>&lt;/NumAm&gt;</w:t>
      </w:r>
    </w:p>
    <w:p w14:paraId="2030AD7B"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067BFBD6" w14:textId="77777777" w:rsidR="003F2DBD" w:rsidRPr="00D80DEE" w:rsidRDefault="003F2DBD" w:rsidP="003F2DBD">
      <w:pPr>
        <w:pStyle w:val="NormalBold"/>
      </w:pPr>
      <w:r w:rsidRPr="00D80DEE">
        <w:rPr>
          <w:rStyle w:val="HideTWBExt"/>
          <w:b w:val="0"/>
        </w:rPr>
        <w:t>&lt;/RepeatBlock-By&gt;</w:t>
      </w:r>
    </w:p>
    <w:p w14:paraId="5D790467"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6AABE16" w14:textId="77777777" w:rsidR="003F2DBD" w:rsidRPr="00D80DEE" w:rsidRDefault="003F2DBD" w:rsidP="003F2DBD">
      <w:pPr>
        <w:pStyle w:val="NormalBold"/>
      </w:pPr>
      <w:r w:rsidRPr="00D80DEE">
        <w:rPr>
          <w:rStyle w:val="HideTWBExt"/>
          <w:b w:val="0"/>
        </w:rPr>
        <w:t>&lt;Article&gt;</w:t>
      </w:r>
      <w:r w:rsidRPr="00D80DEE">
        <w:t>Ziffer 1 – Buchstabe o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AE16C7D" w14:textId="77777777" w:rsidTr="00AD33C6">
        <w:trPr>
          <w:trHeight w:hRule="exact" w:val="240"/>
          <w:jc w:val="center"/>
        </w:trPr>
        <w:tc>
          <w:tcPr>
            <w:tcW w:w="9752" w:type="dxa"/>
            <w:gridSpan w:val="2"/>
            <w:tcBorders>
              <w:top w:val="nil"/>
              <w:left w:val="nil"/>
              <w:bottom w:val="nil"/>
              <w:right w:val="nil"/>
            </w:tcBorders>
          </w:tcPr>
          <w:p w14:paraId="5F4AFD39" w14:textId="77777777" w:rsidR="003F2DBD" w:rsidRPr="00D80DEE" w:rsidRDefault="003F2DBD" w:rsidP="00AD33C6"/>
        </w:tc>
      </w:tr>
      <w:tr w:rsidR="003F2DBD" w:rsidRPr="00D80DEE" w14:paraId="6DAA8313" w14:textId="77777777" w:rsidTr="00AD33C6">
        <w:trPr>
          <w:trHeight w:val="240"/>
          <w:jc w:val="center"/>
        </w:trPr>
        <w:tc>
          <w:tcPr>
            <w:tcW w:w="4876" w:type="dxa"/>
            <w:tcBorders>
              <w:top w:val="nil"/>
              <w:left w:val="nil"/>
              <w:bottom w:val="nil"/>
              <w:right w:val="nil"/>
            </w:tcBorders>
          </w:tcPr>
          <w:p w14:paraId="150BF01F"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607A0A5" w14:textId="77777777" w:rsidR="003F2DBD" w:rsidRPr="00D80DEE" w:rsidRDefault="003F2DBD" w:rsidP="00AD33C6">
            <w:pPr>
              <w:pStyle w:val="AmColumnHeading"/>
            </w:pPr>
            <w:r w:rsidRPr="00D80DEE">
              <w:t>Geänderter Text</w:t>
            </w:r>
          </w:p>
        </w:tc>
      </w:tr>
      <w:tr w:rsidR="003F2DBD" w:rsidRPr="00D80DEE" w14:paraId="050B5AB6" w14:textId="77777777" w:rsidTr="00AD33C6">
        <w:trPr>
          <w:jc w:val="center"/>
        </w:trPr>
        <w:tc>
          <w:tcPr>
            <w:tcW w:w="4876" w:type="dxa"/>
            <w:tcBorders>
              <w:top w:val="nil"/>
              <w:left w:val="nil"/>
              <w:bottom w:val="nil"/>
              <w:right w:val="nil"/>
            </w:tcBorders>
          </w:tcPr>
          <w:p w14:paraId="41736564" w14:textId="77777777" w:rsidR="003F2DBD" w:rsidRPr="00D80DEE" w:rsidRDefault="003F2DBD" w:rsidP="00AD33C6">
            <w:pPr>
              <w:pStyle w:val="Normal6a"/>
            </w:pPr>
          </w:p>
        </w:tc>
        <w:tc>
          <w:tcPr>
            <w:tcW w:w="4876" w:type="dxa"/>
            <w:tcBorders>
              <w:top w:val="nil"/>
              <w:left w:val="nil"/>
              <w:bottom w:val="nil"/>
              <w:right w:val="nil"/>
            </w:tcBorders>
          </w:tcPr>
          <w:p w14:paraId="03057FFA" w14:textId="77777777" w:rsidR="003F2DBD" w:rsidRPr="00D80DEE" w:rsidRDefault="003F2DBD" w:rsidP="00AD33C6">
            <w:pPr>
              <w:pStyle w:val="Normal6a"/>
            </w:pPr>
            <w:r w:rsidRPr="00D80DEE">
              <w:rPr>
                <w:b/>
                <w:i/>
              </w:rPr>
              <w:t>oa)</w:t>
            </w:r>
            <w:r w:rsidRPr="00D80DEE">
              <w:tab/>
            </w:r>
            <w:r w:rsidRPr="00D80DEE">
              <w:rPr>
                <w:b/>
                <w:i/>
              </w:rPr>
              <w:t>einen auf den Menschen ausgerichteten und auf Rechten basierenden Wandel zu fördern, indem eine inklusive, offene, sichere und geschützte digitale Zukunft unterstützt und die wirksame Umsetzung des Globalen Digitalpakts sichergestellt wird;</w:t>
            </w:r>
          </w:p>
        </w:tc>
      </w:tr>
    </w:tbl>
    <w:p w14:paraId="1FA3B723"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66B57AF7" w14:textId="77777777" w:rsidR="003F2DBD" w:rsidRPr="00D80DEE" w:rsidRDefault="003F2DBD" w:rsidP="003F2DBD">
      <w:r w:rsidRPr="00D80DEE">
        <w:rPr>
          <w:rStyle w:val="HideTWBExt"/>
        </w:rPr>
        <w:t>&lt;/Amend&gt;</w:t>
      </w:r>
    </w:p>
    <w:p w14:paraId="4027997A"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216</w:t>
      </w:r>
      <w:r w:rsidRPr="00D80DEE">
        <w:rPr>
          <w:rStyle w:val="HideTWBExt"/>
          <w:b w:val="0"/>
        </w:rPr>
        <w:t>&lt;/NumAm&gt;</w:t>
      </w:r>
    </w:p>
    <w:p w14:paraId="4A37B0A4" w14:textId="77777777" w:rsidR="003F2DBD" w:rsidRPr="00D80DEE" w:rsidRDefault="003F2DBD" w:rsidP="003F2DBD">
      <w:pPr>
        <w:pStyle w:val="NormalBold"/>
      </w:pPr>
      <w:r w:rsidRPr="00D80DEE">
        <w:rPr>
          <w:rStyle w:val="HideTWBExt"/>
          <w:b w:val="0"/>
        </w:rPr>
        <w:t>&lt;RepeatBlock-By&gt;&lt;Members&gt;</w:t>
      </w:r>
      <w:r w:rsidRPr="00D80DEE">
        <w:t>Mieke Andriese</w:t>
      </w:r>
      <w:r w:rsidRPr="00D80DEE">
        <w:rPr>
          <w:rStyle w:val="HideTWBExt"/>
          <w:b w:val="0"/>
        </w:rPr>
        <w:t>&lt;/Members&gt;</w:t>
      </w:r>
    </w:p>
    <w:p w14:paraId="55805CD1" w14:textId="77777777" w:rsidR="003F2DBD" w:rsidRPr="00D80DEE" w:rsidRDefault="003F2DBD" w:rsidP="003F2DBD">
      <w:pPr>
        <w:pStyle w:val="NormalBold"/>
      </w:pPr>
      <w:r w:rsidRPr="00D80DEE">
        <w:rPr>
          <w:rStyle w:val="HideTWBExt"/>
          <w:b w:val="0"/>
        </w:rPr>
        <w:t>&lt;/RepeatBlock-By&gt;</w:t>
      </w:r>
    </w:p>
    <w:p w14:paraId="3875A494"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143795C3" w14:textId="77777777" w:rsidR="003F2DBD" w:rsidRPr="00D80DEE" w:rsidRDefault="003F2DBD" w:rsidP="003F2DBD">
      <w:pPr>
        <w:pStyle w:val="NormalBold"/>
      </w:pPr>
      <w:r w:rsidRPr="00D80DEE">
        <w:rPr>
          <w:rStyle w:val="HideTWBExt"/>
          <w:b w:val="0"/>
        </w:rPr>
        <w:t>&lt;Article&gt;</w:t>
      </w:r>
      <w:r w:rsidRPr="00D80DEE">
        <w:t>Ziffer 1 – Buchstabe o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98FE51A" w14:textId="77777777" w:rsidTr="00AD33C6">
        <w:trPr>
          <w:trHeight w:hRule="exact" w:val="240"/>
          <w:jc w:val="center"/>
        </w:trPr>
        <w:tc>
          <w:tcPr>
            <w:tcW w:w="9752" w:type="dxa"/>
            <w:gridSpan w:val="2"/>
            <w:tcBorders>
              <w:top w:val="nil"/>
              <w:left w:val="nil"/>
              <w:bottom w:val="nil"/>
              <w:right w:val="nil"/>
            </w:tcBorders>
          </w:tcPr>
          <w:p w14:paraId="33792512" w14:textId="77777777" w:rsidR="003F2DBD" w:rsidRPr="00D80DEE" w:rsidRDefault="003F2DBD" w:rsidP="00AD33C6"/>
        </w:tc>
      </w:tr>
      <w:tr w:rsidR="003F2DBD" w:rsidRPr="00D80DEE" w14:paraId="7A4E74CC" w14:textId="77777777" w:rsidTr="00AD33C6">
        <w:trPr>
          <w:trHeight w:val="240"/>
          <w:jc w:val="center"/>
        </w:trPr>
        <w:tc>
          <w:tcPr>
            <w:tcW w:w="4876" w:type="dxa"/>
            <w:tcBorders>
              <w:top w:val="nil"/>
              <w:left w:val="nil"/>
              <w:bottom w:val="nil"/>
              <w:right w:val="nil"/>
            </w:tcBorders>
          </w:tcPr>
          <w:p w14:paraId="3054EDD0"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5341676" w14:textId="77777777" w:rsidR="003F2DBD" w:rsidRPr="00D80DEE" w:rsidRDefault="003F2DBD" w:rsidP="00AD33C6">
            <w:pPr>
              <w:pStyle w:val="AmColumnHeading"/>
            </w:pPr>
            <w:r w:rsidRPr="00D80DEE">
              <w:t>Geänderter Text</w:t>
            </w:r>
          </w:p>
        </w:tc>
      </w:tr>
      <w:tr w:rsidR="003F2DBD" w:rsidRPr="00D80DEE" w14:paraId="01E6448D" w14:textId="77777777" w:rsidTr="00AD33C6">
        <w:trPr>
          <w:jc w:val="center"/>
        </w:trPr>
        <w:tc>
          <w:tcPr>
            <w:tcW w:w="4876" w:type="dxa"/>
            <w:tcBorders>
              <w:top w:val="nil"/>
              <w:left w:val="nil"/>
              <w:bottom w:val="nil"/>
              <w:right w:val="nil"/>
            </w:tcBorders>
          </w:tcPr>
          <w:p w14:paraId="2EE39E56" w14:textId="77777777" w:rsidR="003F2DBD" w:rsidRPr="00D80DEE" w:rsidRDefault="003F2DBD" w:rsidP="00AD33C6">
            <w:pPr>
              <w:pStyle w:val="Normal6a"/>
            </w:pPr>
          </w:p>
        </w:tc>
        <w:tc>
          <w:tcPr>
            <w:tcW w:w="4876" w:type="dxa"/>
            <w:tcBorders>
              <w:top w:val="nil"/>
              <w:left w:val="nil"/>
              <w:bottom w:val="nil"/>
              <w:right w:val="nil"/>
            </w:tcBorders>
          </w:tcPr>
          <w:p w14:paraId="6D3E1631" w14:textId="77777777" w:rsidR="003F2DBD" w:rsidRPr="00D80DEE" w:rsidRDefault="003F2DBD" w:rsidP="00AD33C6">
            <w:pPr>
              <w:pStyle w:val="Normal6a"/>
            </w:pPr>
            <w:r w:rsidRPr="00D80DEE">
              <w:rPr>
                <w:b/>
                <w:i/>
              </w:rPr>
              <w:t>oa)</w:t>
            </w:r>
            <w:r w:rsidRPr="00D80DEE">
              <w:tab/>
            </w:r>
            <w:r w:rsidRPr="00D80DEE">
              <w:rPr>
                <w:b/>
                <w:i/>
              </w:rPr>
              <w:t>nachdrücklich die Heuchelei zu verurteilen, Staaten, in denen Frauen systematisch diskriminiert werden, Sitze oder Führungspositionen in Frauenrechtsgremien der Vereinten Nationen zu gewähren;</w:t>
            </w:r>
          </w:p>
        </w:tc>
      </w:tr>
    </w:tbl>
    <w:p w14:paraId="79E07451"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32DB2FE1" w14:textId="77777777" w:rsidR="003F2DBD" w:rsidRPr="00D80DEE" w:rsidRDefault="003F2DBD" w:rsidP="003F2DBD">
      <w:r w:rsidRPr="00D80DEE">
        <w:rPr>
          <w:rStyle w:val="HideTWBExt"/>
        </w:rPr>
        <w:t>&lt;/Amend&gt;</w:t>
      </w:r>
    </w:p>
    <w:p w14:paraId="6617D188"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217</w:t>
      </w:r>
      <w:r w:rsidRPr="00D80DEE">
        <w:rPr>
          <w:rStyle w:val="HideTWBExt"/>
          <w:b w:val="0"/>
        </w:rPr>
        <w:t>&lt;/NumAm&gt;</w:t>
      </w:r>
    </w:p>
    <w:p w14:paraId="3ACE3DC0" w14:textId="77777777" w:rsidR="003F2DBD" w:rsidRPr="00D80DEE" w:rsidRDefault="003F2DBD" w:rsidP="003F2DBD">
      <w:pPr>
        <w:pStyle w:val="NormalBold"/>
      </w:pPr>
      <w:r w:rsidRPr="00D80DEE">
        <w:rPr>
          <w:rStyle w:val="HideTWBExt"/>
          <w:b w:val="0"/>
        </w:rPr>
        <w:t>&lt;RepeatBlock-By&gt;&lt;Members&gt;</w:t>
      </w:r>
      <w:r w:rsidRPr="00D80DEE">
        <w:t>Petras Auštrevičius, Michał Kobosko, Marie-Agnes Strack-Zimmermann, Engin Eroglu, Hilde Vautmans, Dan Barna, Urmas Paet</w:t>
      </w:r>
      <w:r w:rsidRPr="00D80DEE">
        <w:rPr>
          <w:rStyle w:val="HideTWBExt"/>
          <w:b w:val="0"/>
        </w:rPr>
        <w:t>&lt;/Members&gt;</w:t>
      </w:r>
    </w:p>
    <w:p w14:paraId="1523C572" w14:textId="77777777" w:rsidR="003F2DBD" w:rsidRPr="00D80DEE" w:rsidRDefault="003F2DBD" w:rsidP="003F2DBD">
      <w:pPr>
        <w:pStyle w:val="NormalBold"/>
      </w:pPr>
      <w:r w:rsidRPr="00D80DEE">
        <w:rPr>
          <w:rStyle w:val="HideTWBExt"/>
          <w:b w:val="0"/>
        </w:rPr>
        <w:t>&lt;/RepeatBlock-By&gt;</w:t>
      </w:r>
    </w:p>
    <w:p w14:paraId="185A5FF6"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E202706" w14:textId="77777777" w:rsidR="003F2DBD" w:rsidRPr="00D80DEE" w:rsidRDefault="003F2DBD" w:rsidP="003F2DBD">
      <w:pPr>
        <w:pStyle w:val="NormalBold"/>
      </w:pPr>
      <w:r w:rsidRPr="00D80DEE">
        <w:rPr>
          <w:rStyle w:val="HideTWBExt"/>
          <w:b w:val="0"/>
        </w:rPr>
        <w:t>&lt;Article&gt;</w:t>
      </w:r>
      <w:r w:rsidRPr="00D80DEE">
        <w:t>Ziffer 1 – Buchstabe o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83C7D7A" w14:textId="77777777" w:rsidTr="00AD33C6">
        <w:trPr>
          <w:trHeight w:hRule="exact" w:val="240"/>
          <w:jc w:val="center"/>
        </w:trPr>
        <w:tc>
          <w:tcPr>
            <w:tcW w:w="9752" w:type="dxa"/>
            <w:gridSpan w:val="2"/>
            <w:tcBorders>
              <w:top w:val="nil"/>
              <w:left w:val="nil"/>
              <w:bottom w:val="nil"/>
              <w:right w:val="nil"/>
            </w:tcBorders>
          </w:tcPr>
          <w:p w14:paraId="1285F609" w14:textId="77777777" w:rsidR="003F2DBD" w:rsidRPr="00D80DEE" w:rsidRDefault="003F2DBD" w:rsidP="00AD33C6"/>
        </w:tc>
      </w:tr>
      <w:tr w:rsidR="003F2DBD" w:rsidRPr="00D80DEE" w14:paraId="4AB3DC06" w14:textId="77777777" w:rsidTr="00AD33C6">
        <w:trPr>
          <w:trHeight w:val="240"/>
          <w:jc w:val="center"/>
        </w:trPr>
        <w:tc>
          <w:tcPr>
            <w:tcW w:w="4876" w:type="dxa"/>
            <w:tcBorders>
              <w:top w:val="nil"/>
              <w:left w:val="nil"/>
              <w:bottom w:val="nil"/>
              <w:right w:val="nil"/>
            </w:tcBorders>
          </w:tcPr>
          <w:p w14:paraId="03A692B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857C882" w14:textId="77777777" w:rsidR="003F2DBD" w:rsidRPr="00D80DEE" w:rsidRDefault="003F2DBD" w:rsidP="00AD33C6">
            <w:pPr>
              <w:pStyle w:val="AmColumnHeading"/>
            </w:pPr>
            <w:r w:rsidRPr="00D80DEE">
              <w:t>Geänderter Text</w:t>
            </w:r>
          </w:p>
        </w:tc>
      </w:tr>
      <w:tr w:rsidR="003F2DBD" w:rsidRPr="00D80DEE" w14:paraId="1BF34B84" w14:textId="77777777" w:rsidTr="00AD33C6">
        <w:trPr>
          <w:jc w:val="center"/>
        </w:trPr>
        <w:tc>
          <w:tcPr>
            <w:tcW w:w="4876" w:type="dxa"/>
            <w:tcBorders>
              <w:top w:val="nil"/>
              <w:left w:val="nil"/>
              <w:bottom w:val="nil"/>
              <w:right w:val="nil"/>
            </w:tcBorders>
          </w:tcPr>
          <w:p w14:paraId="710C9FE1" w14:textId="77777777" w:rsidR="003F2DBD" w:rsidRPr="00D80DEE" w:rsidRDefault="003F2DBD" w:rsidP="00AD33C6">
            <w:pPr>
              <w:pStyle w:val="Normal6a"/>
            </w:pPr>
          </w:p>
        </w:tc>
        <w:tc>
          <w:tcPr>
            <w:tcW w:w="4876" w:type="dxa"/>
            <w:tcBorders>
              <w:top w:val="nil"/>
              <w:left w:val="nil"/>
              <w:bottom w:val="nil"/>
              <w:right w:val="nil"/>
            </w:tcBorders>
          </w:tcPr>
          <w:p w14:paraId="0C5E6271" w14:textId="77777777" w:rsidR="003F2DBD" w:rsidRPr="00D80DEE" w:rsidRDefault="003F2DBD" w:rsidP="00AD33C6">
            <w:pPr>
              <w:pStyle w:val="Normal6a"/>
            </w:pPr>
            <w:r w:rsidRPr="00D80DEE">
              <w:rPr>
                <w:b/>
                <w:i/>
              </w:rPr>
              <w:t>ob)</w:t>
            </w:r>
            <w:r w:rsidRPr="00D80DEE">
              <w:tab/>
            </w:r>
            <w:r w:rsidRPr="00D80DEE">
              <w:rPr>
                <w:b/>
                <w:i/>
              </w:rPr>
              <w:t>die anhaltende Diskriminierung der LGBTIQ+-Gemeinschaft zu bekämpfen und den gleichberechtigten Zugang zu sozialer Sicherheit, Gesundheitsversorgung und Bildung sowie den Zugang zu Gütern und Dienstleistungen sicherzustellen; die Kampagne „Free &amp; Equal“ (Frei und gleichberechtigt) der Vereinten Nationen zu unterstützen, indem das Bewusstsein der Öffentlichkeit geschärft und strengere gesetzliche Schutzmaßnahmen gefördert werden, insbesondere in Staaten, in denen diskriminierende Praktiken nach wie vor weit verbreitet sind;</w:t>
            </w:r>
          </w:p>
        </w:tc>
      </w:tr>
    </w:tbl>
    <w:p w14:paraId="5FA4BED9"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E3A7801" w14:textId="77777777" w:rsidR="003F2DBD" w:rsidRPr="00D80DEE" w:rsidRDefault="003F2DBD" w:rsidP="003F2DBD">
      <w:r w:rsidRPr="00D80DEE">
        <w:rPr>
          <w:rStyle w:val="HideTWBExt"/>
        </w:rPr>
        <w:t>&lt;/Amend&gt;</w:t>
      </w:r>
    </w:p>
    <w:p w14:paraId="1382EFC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218</w:t>
      </w:r>
      <w:r w:rsidRPr="00D80DEE">
        <w:rPr>
          <w:rStyle w:val="HideTWBExt"/>
          <w:b w:val="0"/>
        </w:rPr>
        <w:t>&lt;/NumAm&gt;</w:t>
      </w:r>
    </w:p>
    <w:p w14:paraId="21353D0C" w14:textId="77777777" w:rsidR="003F2DBD" w:rsidRPr="00D80DEE" w:rsidRDefault="003F2DBD" w:rsidP="003F2DBD">
      <w:pPr>
        <w:pStyle w:val="NormalBold"/>
      </w:pPr>
      <w:r w:rsidRPr="00D80DEE">
        <w:rPr>
          <w:rStyle w:val="HideTWBExt"/>
          <w:b w:val="0"/>
        </w:rPr>
        <w:t>&lt;RepeatBlock-By&gt;&lt;Members&gt;</w:t>
      </w:r>
      <w:r w:rsidRPr="00D80DEE">
        <w:t>Mieke Andriese</w:t>
      </w:r>
      <w:r w:rsidRPr="00D80DEE">
        <w:rPr>
          <w:rStyle w:val="HideTWBExt"/>
          <w:b w:val="0"/>
        </w:rPr>
        <w:t>&lt;/Members&gt;</w:t>
      </w:r>
    </w:p>
    <w:p w14:paraId="1273BF18" w14:textId="77777777" w:rsidR="003F2DBD" w:rsidRPr="00D80DEE" w:rsidRDefault="003F2DBD" w:rsidP="003F2DBD">
      <w:pPr>
        <w:pStyle w:val="NormalBold"/>
      </w:pPr>
      <w:r w:rsidRPr="00D80DEE">
        <w:rPr>
          <w:rStyle w:val="HideTWBExt"/>
          <w:b w:val="0"/>
        </w:rPr>
        <w:t>&lt;/RepeatBlock-By&gt;</w:t>
      </w:r>
    </w:p>
    <w:p w14:paraId="7D76A500"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BA4F46D" w14:textId="77777777" w:rsidR="003F2DBD" w:rsidRPr="00D80DEE" w:rsidRDefault="003F2DBD" w:rsidP="003F2DBD">
      <w:pPr>
        <w:pStyle w:val="NormalBold"/>
      </w:pPr>
      <w:r w:rsidRPr="00D80DEE">
        <w:rPr>
          <w:rStyle w:val="HideTWBExt"/>
          <w:b w:val="0"/>
        </w:rPr>
        <w:t>&lt;Article&gt;</w:t>
      </w:r>
      <w:r w:rsidRPr="00D80DEE">
        <w:t>Ziffer 1 – Buchstabe o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00EDBBF" w14:textId="77777777" w:rsidTr="00AD33C6">
        <w:trPr>
          <w:trHeight w:hRule="exact" w:val="240"/>
          <w:jc w:val="center"/>
        </w:trPr>
        <w:tc>
          <w:tcPr>
            <w:tcW w:w="9752" w:type="dxa"/>
            <w:gridSpan w:val="2"/>
            <w:tcBorders>
              <w:top w:val="nil"/>
              <w:left w:val="nil"/>
              <w:bottom w:val="nil"/>
              <w:right w:val="nil"/>
            </w:tcBorders>
          </w:tcPr>
          <w:p w14:paraId="1241C428" w14:textId="77777777" w:rsidR="003F2DBD" w:rsidRPr="00D80DEE" w:rsidRDefault="003F2DBD" w:rsidP="00AD33C6"/>
        </w:tc>
      </w:tr>
      <w:tr w:rsidR="003F2DBD" w:rsidRPr="00D80DEE" w14:paraId="61F86B7F" w14:textId="77777777" w:rsidTr="00AD33C6">
        <w:trPr>
          <w:trHeight w:val="240"/>
          <w:jc w:val="center"/>
        </w:trPr>
        <w:tc>
          <w:tcPr>
            <w:tcW w:w="4876" w:type="dxa"/>
            <w:tcBorders>
              <w:top w:val="nil"/>
              <w:left w:val="nil"/>
              <w:bottom w:val="nil"/>
              <w:right w:val="nil"/>
            </w:tcBorders>
          </w:tcPr>
          <w:p w14:paraId="5510DE1D"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325F36E" w14:textId="77777777" w:rsidR="003F2DBD" w:rsidRPr="00D80DEE" w:rsidRDefault="003F2DBD" w:rsidP="00AD33C6">
            <w:pPr>
              <w:pStyle w:val="AmColumnHeading"/>
            </w:pPr>
            <w:r w:rsidRPr="00D80DEE">
              <w:t>Geänderter Text</w:t>
            </w:r>
          </w:p>
        </w:tc>
      </w:tr>
      <w:tr w:rsidR="003F2DBD" w:rsidRPr="00D80DEE" w14:paraId="5CCBC67B" w14:textId="77777777" w:rsidTr="00AD33C6">
        <w:trPr>
          <w:jc w:val="center"/>
        </w:trPr>
        <w:tc>
          <w:tcPr>
            <w:tcW w:w="4876" w:type="dxa"/>
            <w:tcBorders>
              <w:top w:val="nil"/>
              <w:left w:val="nil"/>
              <w:bottom w:val="nil"/>
              <w:right w:val="nil"/>
            </w:tcBorders>
          </w:tcPr>
          <w:p w14:paraId="1240CB3F" w14:textId="77777777" w:rsidR="003F2DBD" w:rsidRPr="00D80DEE" w:rsidRDefault="003F2DBD" w:rsidP="00AD33C6">
            <w:pPr>
              <w:pStyle w:val="Normal6a"/>
            </w:pPr>
          </w:p>
        </w:tc>
        <w:tc>
          <w:tcPr>
            <w:tcW w:w="4876" w:type="dxa"/>
            <w:tcBorders>
              <w:top w:val="nil"/>
              <w:left w:val="nil"/>
              <w:bottom w:val="nil"/>
              <w:right w:val="nil"/>
            </w:tcBorders>
          </w:tcPr>
          <w:p w14:paraId="5AC1EDC7" w14:textId="77777777" w:rsidR="003F2DBD" w:rsidRPr="00D80DEE" w:rsidRDefault="003F2DBD" w:rsidP="00AD33C6">
            <w:pPr>
              <w:pStyle w:val="Normal6a"/>
            </w:pPr>
            <w:r w:rsidRPr="00D80DEE">
              <w:rPr>
                <w:b/>
                <w:i/>
              </w:rPr>
              <w:t>ob)</w:t>
            </w:r>
            <w:r w:rsidRPr="00D80DEE">
              <w:tab/>
            </w:r>
            <w:r w:rsidRPr="00D80DEE">
              <w:rPr>
                <w:b/>
                <w:i/>
              </w:rPr>
              <w:t>erneut darauf hinzuweisen, dass internationale Menschenrechtsmechanismen nicht dazu instrumentalisiert werden dürfen, um de facto Migrationsrechte zu schaffen oder das souveräne Recht der Staaten auf Kontrolle ihrer Grenzen und ihrer Migrationspolitik zu untergraben;</w:t>
            </w:r>
          </w:p>
        </w:tc>
      </w:tr>
    </w:tbl>
    <w:p w14:paraId="108A38B3"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21ADE09A" w14:textId="77777777" w:rsidR="003F2DBD" w:rsidRPr="00D80DEE" w:rsidRDefault="003F2DBD" w:rsidP="003F2DBD">
      <w:r w:rsidRPr="00D80DEE">
        <w:rPr>
          <w:rStyle w:val="HideTWBExt"/>
        </w:rPr>
        <w:t>&lt;/Amend&gt;</w:t>
      </w:r>
    </w:p>
    <w:p w14:paraId="7942EBD2"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219</w:t>
      </w:r>
      <w:r w:rsidRPr="00D80DEE">
        <w:rPr>
          <w:rStyle w:val="HideTWBExt"/>
          <w:b w:val="0"/>
        </w:rPr>
        <w:t>&lt;/NumAm&gt;</w:t>
      </w:r>
    </w:p>
    <w:p w14:paraId="175DD4B9" w14:textId="77777777" w:rsidR="003F2DBD" w:rsidRPr="00D80DEE" w:rsidRDefault="003F2DBD" w:rsidP="003F2DBD">
      <w:pPr>
        <w:pStyle w:val="NormalBold"/>
      </w:pPr>
      <w:r w:rsidRPr="00D80DEE">
        <w:rPr>
          <w:rStyle w:val="HideTWBExt"/>
          <w:b w:val="0"/>
        </w:rPr>
        <w:t>&lt;RepeatBlock-By&gt;&lt;Members&gt;</w:t>
      </w:r>
      <w:r w:rsidRPr="00D80DEE">
        <w:t>Sebastian Tynkkynen</w:t>
      </w:r>
      <w:r w:rsidRPr="00D80DEE">
        <w:rPr>
          <w:rStyle w:val="HideTWBExt"/>
          <w:b w:val="0"/>
        </w:rPr>
        <w:t>&lt;/Members&gt;</w:t>
      </w:r>
    </w:p>
    <w:p w14:paraId="05B67362" w14:textId="77777777" w:rsidR="003F2DBD" w:rsidRPr="00D80DEE" w:rsidRDefault="003F2DBD" w:rsidP="003F2DBD">
      <w:pPr>
        <w:pStyle w:val="NormalBold"/>
      </w:pPr>
      <w:r w:rsidRPr="00D80DEE">
        <w:rPr>
          <w:rStyle w:val="HideTWBExt"/>
          <w:b w:val="0"/>
        </w:rPr>
        <w:t>&lt;/RepeatBlock-By&gt;</w:t>
      </w:r>
    </w:p>
    <w:p w14:paraId="43753697"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2BC1D58" w14:textId="77777777" w:rsidR="003F2DBD" w:rsidRPr="00D80DEE" w:rsidRDefault="003F2DBD" w:rsidP="003F2DBD">
      <w:pPr>
        <w:pStyle w:val="NormalBold"/>
      </w:pPr>
      <w:r w:rsidRPr="00D80DEE">
        <w:rPr>
          <w:rStyle w:val="HideTWBExt"/>
          <w:b w:val="0"/>
        </w:rPr>
        <w:t>&lt;Article&gt;</w:t>
      </w:r>
      <w:r w:rsidRPr="00D80DEE">
        <w:t>Ziffer 1 – Buchstabe p</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59AFFDA" w14:textId="77777777" w:rsidTr="00AD33C6">
        <w:trPr>
          <w:trHeight w:hRule="exact" w:val="240"/>
          <w:jc w:val="center"/>
        </w:trPr>
        <w:tc>
          <w:tcPr>
            <w:tcW w:w="9752" w:type="dxa"/>
            <w:gridSpan w:val="2"/>
            <w:tcBorders>
              <w:top w:val="nil"/>
              <w:left w:val="nil"/>
              <w:bottom w:val="nil"/>
              <w:right w:val="nil"/>
            </w:tcBorders>
          </w:tcPr>
          <w:p w14:paraId="05BE6E52" w14:textId="77777777" w:rsidR="003F2DBD" w:rsidRPr="00D80DEE" w:rsidRDefault="003F2DBD" w:rsidP="00AD33C6"/>
        </w:tc>
      </w:tr>
      <w:tr w:rsidR="003F2DBD" w:rsidRPr="00D80DEE" w14:paraId="3C0BB91C" w14:textId="77777777" w:rsidTr="00AD33C6">
        <w:trPr>
          <w:trHeight w:val="240"/>
          <w:jc w:val="center"/>
        </w:trPr>
        <w:tc>
          <w:tcPr>
            <w:tcW w:w="4876" w:type="dxa"/>
            <w:tcBorders>
              <w:top w:val="nil"/>
              <w:left w:val="nil"/>
              <w:bottom w:val="nil"/>
              <w:right w:val="nil"/>
            </w:tcBorders>
          </w:tcPr>
          <w:p w14:paraId="56564AA4"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77A5B41" w14:textId="77777777" w:rsidR="003F2DBD" w:rsidRPr="00D80DEE" w:rsidRDefault="003F2DBD" w:rsidP="00AD33C6">
            <w:pPr>
              <w:pStyle w:val="AmColumnHeading"/>
            </w:pPr>
            <w:r w:rsidRPr="00D80DEE">
              <w:t>Geänderter Text</w:t>
            </w:r>
          </w:p>
        </w:tc>
      </w:tr>
      <w:tr w:rsidR="003F2DBD" w:rsidRPr="00D80DEE" w14:paraId="73481E5A" w14:textId="77777777" w:rsidTr="00AD33C6">
        <w:trPr>
          <w:jc w:val="center"/>
        </w:trPr>
        <w:tc>
          <w:tcPr>
            <w:tcW w:w="4876" w:type="dxa"/>
            <w:tcBorders>
              <w:top w:val="nil"/>
              <w:left w:val="nil"/>
              <w:bottom w:val="nil"/>
              <w:right w:val="nil"/>
            </w:tcBorders>
          </w:tcPr>
          <w:p w14:paraId="28C9419D" w14:textId="77777777" w:rsidR="003F2DBD" w:rsidRPr="00D80DEE" w:rsidRDefault="003F2DBD" w:rsidP="00AD33C6">
            <w:pPr>
              <w:pStyle w:val="Normal6a"/>
            </w:pPr>
            <w:r w:rsidRPr="00D80DEE">
              <w:t>p)</w:t>
            </w:r>
            <w:r w:rsidRPr="00D80DEE">
              <w:tab/>
              <w:t>einen Schwerpunkt auf die Bekämpfung von Desinformation zu legen</w:t>
            </w:r>
            <w:r w:rsidRPr="00D80DEE">
              <w:rPr>
                <w:b/>
                <w:i/>
              </w:rPr>
              <w:t>, die durch algorithmische Verstärkung auf großen Online-Plattformen, die zunehmende Nutzung großer Sprachmodelle ohne angemessene Sicherheitsvorkehrungen und deren Instrumentalisierung durch böswillige ausländische Akteure sowie das Versäumnis großer Technologieunternehmen, ihren Verpflichtungen aus den geltenden Rechtsvorschriften nachzukommen, verbreitet wird, wodurch die Demokratie und Wahlprozesse untergraben werden</w:t>
            </w:r>
            <w:r w:rsidRPr="00D80DEE">
              <w:t>;</w:t>
            </w:r>
          </w:p>
        </w:tc>
        <w:tc>
          <w:tcPr>
            <w:tcW w:w="4876" w:type="dxa"/>
            <w:tcBorders>
              <w:top w:val="nil"/>
              <w:left w:val="nil"/>
              <w:bottom w:val="nil"/>
              <w:right w:val="nil"/>
            </w:tcBorders>
          </w:tcPr>
          <w:p w14:paraId="4BE6E0BA" w14:textId="77777777" w:rsidR="003F2DBD" w:rsidRPr="00D80DEE" w:rsidRDefault="003F2DBD" w:rsidP="00AD33C6">
            <w:pPr>
              <w:pStyle w:val="Normal6a"/>
            </w:pPr>
            <w:r w:rsidRPr="00D80DEE">
              <w:t>p)</w:t>
            </w:r>
            <w:r w:rsidRPr="00D80DEE">
              <w:tab/>
              <w:t xml:space="preserve">einen Schwerpunkt auf die Bekämpfung </w:t>
            </w:r>
            <w:r w:rsidRPr="00D80DEE">
              <w:rPr>
                <w:b/>
                <w:i/>
              </w:rPr>
              <w:t>des Einflusses</w:t>
            </w:r>
            <w:r w:rsidRPr="00D80DEE">
              <w:t xml:space="preserve"> von Desinformation </w:t>
            </w:r>
            <w:r w:rsidRPr="00D80DEE">
              <w:rPr>
                <w:b/>
                <w:i/>
              </w:rPr>
              <w:t>aus feindseligen Staaten</w:t>
            </w:r>
            <w:r w:rsidRPr="00D80DEE">
              <w:t xml:space="preserve"> zu legen;</w:t>
            </w:r>
          </w:p>
        </w:tc>
      </w:tr>
    </w:tbl>
    <w:p w14:paraId="30C15A48"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{FI}</w:t>
      </w:r>
      <w:r w:rsidRPr="00D80DEE">
        <w:t>fi</w:t>
      </w:r>
      <w:r w:rsidRPr="00D80DEE">
        <w:rPr>
          <w:rStyle w:val="HideTWBExt"/>
        </w:rPr>
        <w:t>&lt;/Original&gt;</w:t>
      </w:r>
    </w:p>
    <w:p w14:paraId="04B1521A" w14:textId="77777777" w:rsidR="003F2DBD" w:rsidRPr="00D80DEE" w:rsidRDefault="003F2DBD" w:rsidP="003F2DBD">
      <w:r w:rsidRPr="00D80DEE">
        <w:rPr>
          <w:rStyle w:val="HideTWBExt"/>
        </w:rPr>
        <w:t>&lt;/Amend&gt;</w:t>
      </w:r>
    </w:p>
    <w:p w14:paraId="4B328349"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220</w:t>
      </w:r>
      <w:r w:rsidRPr="00D80DEE">
        <w:rPr>
          <w:rStyle w:val="HideTWBExt"/>
          <w:b w:val="0"/>
        </w:rPr>
        <w:t>&lt;/NumAm&gt;</w:t>
      </w:r>
    </w:p>
    <w:p w14:paraId="6BE3549E" w14:textId="77777777" w:rsidR="003F2DBD" w:rsidRPr="00D80DEE" w:rsidRDefault="003F2DBD" w:rsidP="003F2DBD">
      <w:pPr>
        <w:pStyle w:val="NormalBold"/>
      </w:pPr>
      <w:r w:rsidRPr="00D80DEE">
        <w:rPr>
          <w:rStyle w:val="HideTWBExt"/>
          <w:b w:val="0"/>
        </w:rPr>
        <w:t>&lt;RepeatBlock-By&gt;&lt;Members&gt;</w:t>
      </w:r>
      <w:r w:rsidRPr="00D80DEE">
        <w:t>Silvia Sardone, António Tânger Corrêa, Jaroslav Bžoch, Susanna Ceccardi, Hermann Tertsch, Jorge Martín Frías</w:t>
      </w:r>
      <w:r w:rsidRPr="00D80DEE">
        <w:rPr>
          <w:rStyle w:val="HideTWBExt"/>
          <w:b w:val="0"/>
        </w:rPr>
        <w:t>&lt;/Members&gt;</w:t>
      </w:r>
    </w:p>
    <w:p w14:paraId="0B322E15" w14:textId="77777777" w:rsidR="003F2DBD" w:rsidRPr="00D80DEE" w:rsidRDefault="003F2DBD" w:rsidP="003F2DBD">
      <w:pPr>
        <w:pStyle w:val="NormalBold"/>
      </w:pPr>
      <w:r w:rsidRPr="00D80DEE">
        <w:rPr>
          <w:rStyle w:val="HideTWBExt"/>
          <w:b w:val="0"/>
        </w:rPr>
        <w:t>&lt;/RepeatBlock-By&gt;</w:t>
      </w:r>
    </w:p>
    <w:p w14:paraId="1F1E98B3"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3D4BFED" w14:textId="77777777" w:rsidR="003F2DBD" w:rsidRPr="00D80DEE" w:rsidRDefault="003F2DBD" w:rsidP="003F2DBD">
      <w:pPr>
        <w:pStyle w:val="NormalBold"/>
      </w:pPr>
      <w:r w:rsidRPr="00D80DEE">
        <w:rPr>
          <w:rStyle w:val="HideTWBExt"/>
          <w:b w:val="0"/>
        </w:rPr>
        <w:t>&lt;Article&gt;</w:t>
      </w:r>
      <w:r w:rsidRPr="00D80DEE">
        <w:t>Ziffer 1 – Buchstabe p</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EFC3928" w14:textId="77777777" w:rsidTr="00AD33C6">
        <w:trPr>
          <w:trHeight w:hRule="exact" w:val="240"/>
          <w:jc w:val="center"/>
        </w:trPr>
        <w:tc>
          <w:tcPr>
            <w:tcW w:w="9752" w:type="dxa"/>
            <w:gridSpan w:val="2"/>
            <w:tcBorders>
              <w:top w:val="nil"/>
              <w:left w:val="nil"/>
              <w:bottom w:val="nil"/>
              <w:right w:val="nil"/>
            </w:tcBorders>
          </w:tcPr>
          <w:p w14:paraId="43D3CA14" w14:textId="77777777" w:rsidR="003F2DBD" w:rsidRPr="00D80DEE" w:rsidRDefault="003F2DBD" w:rsidP="00AD33C6"/>
        </w:tc>
      </w:tr>
      <w:tr w:rsidR="003F2DBD" w:rsidRPr="00D80DEE" w14:paraId="74C855DA" w14:textId="77777777" w:rsidTr="00AD33C6">
        <w:trPr>
          <w:trHeight w:val="240"/>
          <w:jc w:val="center"/>
        </w:trPr>
        <w:tc>
          <w:tcPr>
            <w:tcW w:w="4876" w:type="dxa"/>
            <w:tcBorders>
              <w:top w:val="nil"/>
              <w:left w:val="nil"/>
              <w:bottom w:val="nil"/>
              <w:right w:val="nil"/>
            </w:tcBorders>
          </w:tcPr>
          <w:p w14:paraId="1D298FD8"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5E8022EA" w14:textId="77777777" w:rsidR="003F2DBD" w:rsidRPr="00D80DEE" w:rsidRDefault="003F2DBD" w:rsidP="00AD33C6">
            <w:pPr>
              <w:pStyle w:val="AmColumnHeading"/>
            </w:pPr>
            <w:r w:rsidRPr="00D80DEE">
              <w:t>Geänderter Text</w:t>
            </w:r>
          </w:p>
        </w:tc>
      </w:tr>
      <w:tr w:rsidR="003F2DBD" w:rsidRPr="00D80DEE" w14:paraId="6B6919BC" w14:textId="77777777" w:rsidTr="00AD33C6">
        <w:trPr>
          <w:jc w:val="center"/>
        </w:trPr>
        <w:tc>
          <w:tcPr>
            <w:tcW w:w="4876" w:type="dxa"/>
            <w:tcBorders>
              <w:top w:val="nil"/>
              <w:left w:val="nil"/>
              <w:bottom w:val="nil"/>
              <w:right w:val="nil"/>
            </w:tcBorders>
          </w:tcPr>
          <w:p w14:paraId="44928D26" w14:textId="77777777" w:rsidR="003F2DBD" w:rsidRPr="00D80DEE" w:rsidRDefault="003F2DBD" w:rsidP="00AD33C6">
            <w:pPr>
              <w:pStyle w:val="Normal6a"/>
            </w:pPr>
            <w:r w:rsidRPr="00D80DEE">
              <w:t>p)</w:t>
            </w:r>
            <w:r w:rsidRPr="00D80DEE">
              <w:tab/>
              <w:t xml:space="preserve">einen Schwerpunkt auf die Bekämpfung von Desinformation zu legen, die durch algorithmische Verstärkung auf großen Online-Plattformen, die zunehmende Nutzung großer Sprachmodelle ohne angemessene Sicherheitsvorkehrungen </w:t>
            </w:r>
            <w:r w:rsidRPr="00D80DEE">
              <w:rPr>
                <w:b/>
                <w:i/>
              </w:rPr>
              <w:t>und deren Instrumentalisierung durch böswillige ausländische Akteure sowie das Versäumnis großer Technologieunternehmen, ihren Verpflichtungen aus den geltenden Rechtsvorschriften nachzukommen,</w:t>
            </w:r>
            <w:r w:rsidRPr="00D80DEE">
              <w:t xml:space="preserve"> verbreitet wird</w:t>
            </w:r>
            <w:r w:rsidRPr="00D80DEE">
              <w:rPr>
                <w:b/>
                <w:i/>
              </w:rPr>
              <w:t>, wodurch die Demokratie und Wahlprozesse untergraben werden</w:t>
            </w:r>
            <w:r w:rsidRPr="00D80DEE">
              <w:t>;</w:t>
            </w:r>
          </w:p>
        </w:tc>
        <w:tc>
          <w:tcPr>
            <w:tcW w:w="4876" w:type="dxa"/>
            <w:tcBorders>
              <w:top w:val="nil"/>
              <w:left w:val="nil"/>
              <w:bottom w:val="nil"/>
              <w:right w:val="nil"/>
            </w:tcBorders>
          </w:tcPr>
          <w:p w14:paraId="453DB582" w14:textId="77777777" w:rsidR="003F2DBD" w:rsidRPr="00D80DEE" w:rsidRDefault="003F2DBD" w:rsidP="00AD33C6">
            <w:pPr>
              <w:pStyle w:val="Normal6a"/>
            </w:pPr>
            <w:r w:rsidRPr="00D80DEE">
              <w:t>p)</w:t>
            </w:r>
            <w:r w:rsidRPr="00D80DEE">
              <w:tab/>
              <w:t>einen Schwerpunkt auf die Bekämpfung von Desinformation zu legen, die durch algorithmische Verstärkung auf großen Online-Plattformen, die zunehmende Nutzung großer Sprachmodelle ohne angemessene Sicherheitsvorkehrungen verbreitet wird</w:t>
            </w:r>
            <w:r w:rsidRPr="00D80DEE">
              <w:rPr>
                <w:b/>
                <w:i/>
              </w:rPr>
              <w:t>, wobei diese Bekämpfung jedoch nicht zu Zensur oder weiterer Desinformation führen darf</w:t>
            </w:r>
            <w:r w:rsidRPr="00D80DEE">
              <w:t>;</w:t>
            </w:r>
          </w:p>
        </w:tc>
      </w:tr>
    </w:tbl>
    <w:p w14:paraId="3A0D3583"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27CAB1F1" w14:textId="77777777" w:rsidR="003F2DBD" w:rsidRPr="00D80DEE" w:rsidRDefault="003F2DBD" w:rsidP="003F2DBD">
      <w:r w:rsidRPr="00D80DEE">
        <w:rPr>
          <w:rStyle w:val="HideTWBExt"/>
        </w:rPr>
        <w:t>&lt;/Amend&gt;</w:t>
      </w:r>
    </w:p>
    <w:p w14:paraId="02D87050"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221</w:t>
      </w:r>
      <w:r w:rsidRPr="00D80DEE">
        <w:rPr>
          <w:rStyle w:val="HideTWBExt"/>
          <w:b w:val="0"/>
        </w:rPr>
        <w:t>&lt;/NumAm&gt;</w:t>
      </w:r>
    </w:p>
    <w:p w14:paraId="4459529A" w14:textId="77777777" w:rsidR="003F2DBD" w:rsidRPr="00D80DEE" w:rsidRDefault="003F2DBD" w:rsidP="003F2DBD">
      <w:pPr>
        <w:pStyle w:val="NormalBold"/>
      </w:pPr>
      <w:r w:rsidRPr="00D80DEE">
        <w:rPr>
          <w:rStyle w:val="HideTWBExt"/>
          <w:b w:val="0"/>
        </w:rPr>
        <w:t>&lt;RepeatBlock-By&gt;&lt;Members&gt;</w:t>
      </w:r>
      <w:r w:rsidRPr="00D80DEE">
        <w:t>Hilde Vautmans, Dan Barna, Petras Auštrevičius, Bernard Guetta, Lucia Yar, Engin Eroglu, Urmas Paet, Michał Kobosko</w:t>
      </w:r>
      <w:r w:rsidRPr="00D80DEE">
        <w:rPr>
          <w:rStyle w:val="HideTWBExt"/>
          <w:b w:val="0"/>
        </w:rPr>
        <w:t>&lt;/Members&gt;</w:t>
      </w:r>
    </w:p>
    <w:p w14:paraId="31C2B7DD" w14:textId="77777777" w:rsidR="003F2DBD" w:rsidRPr="00D80DEE" w:rsidRDefault="003F2DBD" w:rsidP="003F2DBD">
      <w:pPr>
        <w:pStyle w:val="NormalBold"/>
      </w:pPr>
      <w:r w:rsidRPr="00D80DEE">
        <w:rPr>
          <w:rStyle w:val="HideTWBExt"/>
          <w:b w:val="0"/>
        </w:rPr>
        <w:t>&lt;/RepeatBlock-By&gt;</w:t>
      </w:r>
    </w:p>
    <w:p w14:paraId="16146291"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71620E1" w14:textId="77777777" w:rsidR="003F2DBD" w:rsidRPr="00D80DEE" w:rsidRDefault="003F2DBD" w:rsidP="003F2DBD">
      <w:pPr>
        <w:pStyle w:val="NormalBold"/>
      </w:pPr>
      <w:r w:rsidRPr="00D80DEE">
        <w:rPr>
          <w:rStyle w:val="HideTWBExt"/>
          <w:b w:val="0"/>
        </w:rPr>
        <w:t>&lt;Article&gt;</w:t>
      </w:r>
      <w:r w:rsidRPr="00D80DEE">
        <w:t>Ziffer 1 – Buchstabe p</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9033E6A" w14:textId="77777777" w:rsidTr="00AD33C6">
        <w:trPr>
          <w:trHeight w:hRule="exact" w:val="240"/>
          <w:jc w:val="center"/>
        </w:trPr>
        <w:tc>
          <w:tcPr>
            <w:tcW w:w="9752" w:type="dxa"/>
            <w:gridSpan w:val="2"/>
            <w:tcBorders>
              <w:top w:val="nil"/>
              <w:left w:val="nil"/>
              <w:bottom w:val="nil"/>
              <w:right w:val="nil"/>
            </w:tcBorders>
          </w:tcPr>
          <w:p w14:paraId="16F8272A" w14:textId="77777777" w:rsidR="003F2DBD" w:rsidRPr="00D80DEE" w:rsidRDefault="003F2DBD" w:rsidP="00AD33C6"/>
        </w:tc>
      </w:tr>
      <w:tr w:rsidR="003F2DBD" w:rsidRPr="00D80DEE" w14:paraId="0012643D" w14:textId="77777777" w:rsidTr="00AD33C6">
        <w:trPr>
          <w:trHeight w:val="240"/>
          <w:jc w:val="center"/>
        </w:trPr>
        <w:tc>
          <w:tcPr>
            <w:tcW w:w="4876" w:type="dxa"/>
            <w:tcBorders>
              <w:top w:val="nil"/>
              <w:left w:val="nil"/>
              <w:bottom w:val="nil"/>
              <w:right w:val="nil"/>
            </w:tcBorders>
          </w:tcPr>
          <w:p w14:paraId="1C7E3F47"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24E474F" w14:textId="77777777" w:rsidR="003F2DBD" w:rsidRPr="00D80DEE" w:rsidRDefault="003F2DBD" w:rsidP="00AD33C6">
            <w:pPr>
              <w:pStyle w:val="AmColumnHeading"/>
            </w:pPr>
            <w:r w:rsidRPr="00D80DEE">
              <w:t>Geänderter Text</w:t>
            </w:r>
          </w:p>
        </w:tc>
      </w:tr>
      <w:tr w:rsidR="003F2DBD" w:rsidRPr="00D80DEE" w14:paraId="101613E0" w14:textId="77777777" w:rsidTr="00AD33C6">
        <w:trPr>
          <w:jc w:val="center"/>
        </w:trPr>
        <w:tc>
          <w:tcPr>
            <w:tcW w:w="4876" w:type="dxa"/>
            <w:tcBorders>
              <w:top w:val="nil"/>
              <w:left w:val="nil"/>
              <w:bottom w:val="nil"/>
              <w:right w:val="nil"/>
            </w:tcBorders>
          </w:tcPr>
          <w:p w14:paraId="5C9C3706" w14:textId="77777777" w:rsidR="003F2DBD" w:rsidRPr="00D80DEE" w:rsidRDefault="003F2DBD" w:rsidP="00AD33C6">
            <w:pPr>
              <w:pStyle w:val="Normal6a"/>
            </w:pPr>
            <w:r w:rsidRPr="00D80DEE">
              <w:t>p)</w:t>
            </w:r>
            <w:r w:rsidRPr="00D80DEE">
              <w:tab/>
              <w:t>einen Schwerpunkt auf die Bekämpfung von Desinformation zu legen, die durch algorithmische Verstärkung auf großen Online-Plattformen, die zunehmende Nutzung großer Sprachmodelle ohne angemessene Sicherheitsvorkehrungen und deren Instrumentalisierung durch böswillige ausländische Akteure sowie das Versäumnis großer Technologieunternehmen, ihren Verpflichtungen aus den geltenden Rechtsvorschriften nachzukommen, verbreitet wird, wodurch die Demokratie und Wahlprozesse untergraben werden;</w:t>
            </w:r>
          </w:p>
        </w:tc>
        <w:tc>
          <w:tcPr>
            <w:tcW w:w="4876" w:type="dxa"/>
            <w:tcBorders>
              <w:top w:val="nil"/>
              <w:left w:val="nil"/>
              <w:bottom w:val="nil"/>
              <w:right w:val="nil"/>
            </w:tcBorders>
          </w:tcPr>
          <w:p w14:paraId="6FF7CA3A" w14:textId="77777777" w:rsidR="003F2DBD" w:rsidRPr="00D80DEE" w:rsidRDefault="003F2DBD" w:rsidP="00AD33C6">
            <w:pPr>
              <w:pStyle w:val="Normal6a"/>
            </w:pPr>
            <w:r w:rsidRPr="00D80DEE">
              <w:t>p)</w:t>
            </w:r>
            <w:r w:rsidRPr="00D80DEE">
              <w:tab/>
              <w:t xml:space="preserve">einen Schwerpunkt auf die Bekämpfung von Desinformation </w:t>
            </w:r>
            <w:r w:rsidRPr="00D80DEE">
              <w:rPr>
                <w:b/>
                <w:i/>
              </w:rPr>
              <w:t>und Falschmeldungen</w:t>
            </w:r>
            <w:r w:rsidRPr="00D80DEE">
              <w:t xml:space="preserve"> zu legen, die durch algorithmische Verstärkung auf großen Online-Plattformen, die zunehmende Nutzung großer Sprachmodelle ohne angemessene Sicherheitsvorkehrungen und deren Instrumentalisierung durch böswillige ausländische Akteure sowie das Versäumnis großer Technologieunternehmen, ihren Verpflichtungen aus den geltenden Rechtsvorschriften nachzukommen, verbreitet wird, wodurch die Demokratie und Wahlprozesse untergraben werden;</w:t>
            </w:r>
          </w:p>
        </w:tc>
      </w:tr>
    </w:tbl>
    <w:p w14:paraId="3A053524"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4D48BD4" w14:textId="77777777" w:rsidR="003F2DBD" w:rsidRPr="00D80DEE" w:rsidRDefault="003F2DBD" w:rsidP="003F2DBD">
      <w:r w:rsidRPr="00D80DEE">
        <w:rPr>
          <w:rStyle w:val="HideTWBExt"/>
        </w:rPr>
        <w:t>&lt;/Amend&gt;</w:t>
      </w:r>
    </w:p>
    <w:p w14:paraId="7C3BF4E7"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222</w:t>
      </w:r>
      <w:r w:rsidRPr="00D80DEE">
        <w:rPr>
          <w:rStyle w:val="HideTWBExt"/>
          <w:b w:val="0"/>
        </w:rPr>
        <w:t>&lt;/NumAm&gt;</w:t>
      </w:r>
    </w:p>
    <w:p w14:paraId="232F4DA9" w14:textId="77777777" w:rsidR="003F2DBD" w:rsidRPr="00D80DEE" w:rsidRDefault="003F2DBD" w:rsidP="003F2DBD">
      <w:pPr>
        <w:pStyle w:val="NormalBold"/>
      </w:pPr>
      <w:r w:rsidRPr="00D80DEE">
        <w:rPr>
          <w:rStyle w:val="HideTWBExt"/>
          <w:b w:val="0"/>
        </w:rPr>
        <w:t>&lt;RepeatBlock-By&gt;&lt;Members&gt;</w:t>
      </w:r>
      <w:r w:rsidRPr="00D80DEE">
        <w:t>Petras Auštrevičius, Michał Kobosko, Marie-Agnes Strack-Zimmermann, Engin Eroglu, Hilde Vautmans, Dan Barna, Urmas Paet</w:t>
      </w:r>
      <w:r w:rsidRPr="00D80DEE">
        <w:rPr>
          <w:rStyle w:val="HideTWBExt"/>
          <w:b w:val="0"/>
        </w:rPr>
        <w:t>&lt;/Members&gt;</w:t>
      </w:r>
    </w:p>
    <w:p w14:paraId="68C31D17" w14:textId="77777777" w:rsidR="003F2DBD" w:rsidRPr="00D80DEE" w:rsidRDefault="003F2DBD" w:rsidP="003F2DBD">
      <w:pPr>
        <w:pStyle w:val="NormalBold"/>
      </w:pPr>
      <w:r w:rsidRPr="00D80DEE">
        <w:rPr>
          <w:rStyle w:val="HideTWBExt"/>
          <w:b w:val="0"/>
        </w:rPr>
        <w:t>&lt;/RepeatBlock-By&gt;</w:t>
      </w:r>
    </w:p>
    <w:p w14:paraId="203FED40"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F7D6752" w14:textId="77777777" w:rsidR="003F2DBD" w:rsidRPr="00D80DEE" w:rsidRDefault="003F2DBD" w:rsidP="003F2DBD">
      <w:pPr>
        <w:pStyle w:val="NormalBold"/>
      </w:pPr>
      <w:r w:rsidRPr="00D80DEE">
        <w:rPr>
          <w:rStyle w:val="HideTWBExt"/>
          <w:b w:val="0"/>
        </w:rPr>
        <w:t>&lt;Article&gt;</w:t>
      </w:r>
      <w:r w:rsidRPr="00D80DEE">
        <w:t>Ziffer 1 – Buchstabe p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8E206AB" w14:textId="77777777" w:rsidTr="00AD33C6">
        <w:trPr>
          <w:trHeight w:hRule="exact" w:val="240"/>
          <w:jc w:val="center"/>
        </w:trPr>
        <w:tc>
          <w:tcPr>
            <w:tcW w:w="9752" w:type="dxa"/>
            <w:gridSpan w:val="2"/>
            <w:tcBorders>
              <w:top w:val="nil"/>
              <w:left w:val="nil"/>
              <w:bottom w:val="nil"/>
              <w:right w:val="nil"/>
            </w:tcBorders>
          </w:tcPr>
          <w:p w14:paraId="18F1A20A" w14:textId="77777777" w:rsidR="003F2DBD" w:rsidRPr="00D80DEE" w:rsidRDefault="003F2DBD" w:rsidP="00AD33C6"/>
        </w:tc>
      </w:tr>
      <w:tr w:rsidR="003F2DBD" w:rsidRPr="00D80DEE" w14:paraId="1F466BB6" w14:textId="77777777" w:rsidTr="00AD33C6">
        <w:trPr>
          <w:trHeight w:val="240"/>
          <w:jc w:val="center"/>
        </w:trPr>
        <w:tc>
          <w:tcPr>
            <w:tcW w:w="4876" w:type="dxa"/>
            <w:tcBorders>
              <w:top w:val="nil"/>
              <w:left w:val="nil"/>
              <w:bottom w:val="nil"/>
              <w:right w:val="nil"/>
            </w:tcBorders>
          </w:tcPr>
          <w:p w14:paraId="622687F7"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B3AF142" w14:textId="77777777" w:rsidR="003F2DBD" w:rsidRPr="00D80DEE" w:rsidRDefault="003F2DBD" w:rsidP="00AD33C6">
            <w:pPr>
              <w:pStyle w:val="AmColumnHeading"/>
            </w:pPr>
            <w:r w:rsidRPr="00D80DEE">
              <w:t>Geänderter Text</w:t>
            </w:r>
          </w:p>
        </w:tc>
      </w:tr>
      <w:tr w:rsidR="003F2DBD" w:rsidRPr="00D80DEE" w14:paraId="57AD56A0" w14:textId="77777777" w:rsidTr="00AD33C6">
        <w:trPr>
          <w:jc w:val="center"/>
        </w:trPr>
        <w:tc>
          <w:tcPr>
            <w:tcW w:w="4876" w:type="dxa"/>
            <w:tcBorders>
              <w:top w:val="nil"/>
              <w:left w:val="nil"/>
              <w:bottom w:val="nil"/>
              <w:right w:val="nil"/>
            </w:tcBorders>
          </w:tcPr>
          <w:p w14:paraId="6B9EECF9" w14:textId="77777777" w:rsidR="003F2DBD" w:rsidRPr="00D80DEE" w:rsidRDefault="003F2DBD" w:rsidP="00AD33C6">
            <w:pPr>
              <w:pStyle w:val="Normal6a"/>
            </w:pPr>
          </w:p>
        </w:tc>
        <w:tc>
          <w:tcPr>
            <w:tcW w:w="4876" w:type="dxa"/>
            <w:tcBorders>
              <w:top w:val="nil"/>
              <w:left w:val="nil"/>
              <w:bottom w:val="nil"/>
              <w:right w:val="nil"/>
            </w:tcBorders>
          </w:tcPr>
          <w:p w14:paraId="4AF5EDB7" w14:textId="77777777" w:rsidR="003F2DBD" w:rsidRPr="00D80DEE" w:rsidRDefault="003F2DBD" w:rsidP="00AD33C6">
            <w:pPr>
              <w:pStyle w:val="Normal6a"/>
            </w:pPr>
            <w:r w:rsidRPr="00D80DEE">
              <w:rPr>
                <w:b/>
                <w:i/>
              </w:rPr>
              <w:t>pa)</w:t>
            </w:r>
            <w:r w:rsidRPr="00D80DEE">
              <w:tab/>
            </w:r>
            <w:r w:rsidRPr="00D80DEE">
              <w:rPr>
                <w:b/>
                <w:i/>
              </w:rPr>
              <w:t>hervorzuheben, dass eine sichere Umgebung für Medien, ihre redaktionelle Unabhängigkeit und ihre finanzielle Unterstützung von großer Bedeutung ist; die eskalierenden Bedrohungen gegen Journalistinnen und Journalisten weltweit zu bekämpfen, vor allem gegen Journalistinnen, die überproportional stark betroffen sind; die Zusammenarbeit mit dem Amt des Hohen Kommissars der Vereinten Nationen für Menschenrechte zu verstärken, um den Aktionsplan der Vereinten Nationen zur Sicherheit von Journalistinnen und Journalisten weiter voranzubringen;</w:t>
            </w:r>
          </w:p>
        </w:tc>
      </w:tr>
    </w:tbl>
    <w:p w14:paraId="2FE12D77"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6C99F2F0" w14:textId="77777777" w:rsidR="003F2DBD" w:rsidRPr="00D80DEE" w:rsidRDefault="003F2DBD" w:rsidP="003F2DBD">
      <w:r w:rsidRPr="00D80DEE">
        <w:rPr>
          <w:rStyle w:val="HideTWBExt"/>
        </w:rPr>
        <w:t>&lt;/Amend&gt;</w:t>
      </w:r>
    </w:p>
    <w:p w14:paraId="0E487262"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223</w:t>
      </w:r>
      <w:r w:rsidRPr="00D80DEE">
        <w:rPr>
          <w:rStyle w:val="HideTWBExt"/>
          <w:b w:val="0"/>
        </w:rPr>
        <w:t>&lt;/NumAm&gt;</w:t>
      </w:r>
    </w:p>
    <w:p w14:paraId="0C58DB18" w14:textId="77777777" w:rsidR="003F2DBD" w:rsidRPr="00D80DEE" w:rsidRDefault="003F2DBD" w:rsidP="003F2DBD">
      <w:pPr>
        <w:pStyle w:val="NormalBold"/>
      </w:pPr>
      <w:r w:rsidRPr="00D80DEE">
        <w:rPr>
          <w:rStyle w:val="HideTWBExt"/>
          <w:b w:val="0"/>
        </w:rPr>
        <w:t>&lt;RepeatBlock-By&gt;&lt;Members&gt;</w:t>
      </w:r>
      <w:r w:rsidRPr="00D80DEE">
        <w:t>Mieke Andriese</w:t>
      </w:r>
      <w:r w:rsidRPr="00D80DEE">
        <w:rPr>
          <w:rStyle w:val="HideTWBExt"/>
          <w:b w:val="0"/>
        </w:rPr>
        <w:t>&lt;/Members&gt;</w:t>
      </w:r>
    </w:p>
    <w:p w14:paraId="47D9D1C1" w14:textId="77777777" w:rsidR="003F2DBD" w:rsidRPr="00D80DEE" w:rsidRDefault="003F2DBD" w:rsidP="003F2DBD">
      <w:pPr>
        <w:pStyle w:val="NormalBold"/>
      </w:pPr>
      <w:r w:rsidRPr="00D80DEE">
        <w:rPr>
          <w:rStyle w:val="HideTWBExt"/>
          <w:b w:val="0"/>
        </w:rPr>
        <w:t>&lt;/RepeatBlock-By&gt;</w:t>
      </w:r>
    </w:p>
    <w:p w14:paraId="0A50AF22"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45B72E8" w14:textId="77777777" w:rsidR="003F2DBD" w:rsidRPr="00D80DEE" w:rsidRDefault="003F2DBD" w:rsidP="003F2DBD">
      <w:pPr>
        <w:pStyle w:val="NormalBold"/>
      </w:pPr>
      <w:r w:rsidRPr="00D80DEE">
        <w:rPr>
          <w:rStyle w:val="HideTWBExt"/>
          <w:b w:val="0"/>
        </w:rPr>
        <w:t>&lt;Article&gt;</w:t>
      </w:r>
      <w:r w:rsidRPr="00D80DEE">
        <w:t>Ziffer 1 – Buchstabe p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C776006" w14:textId="77777777" w:rsidTr="00AD33C6">
        <w:trPr>
          <w:trHeight w:hRule="exact" w:val="240"/>
          <w:jc w:val="center"/>
        </w:trPr>
        <w:tc>
          <w:tcPr>
            <w:tcW w:w="9752" w:type="dxa"/>
            <w:gridSpan w:val="2"/>
            <w:tcBorders>
              <w:top w:val="nil"/>
              <w:left w:val="nil"/>
              <w:bottom w:val="nil"/>
              <w:right w:val="nil"/>
            </w:tcBorders>
          </w:tcPr>
          <w:p w14:paraId="53541A07" w14:textId="77777777" w:rsidR="003F2DBD" w:rsidRPr="00D80DEE" w:rsidRDefault="003F2DBD" w:rsidP="00AD33C6"/>
        </w:tc>
      </w:tr>
      <w:tr w:rsidR="003F2DBD" w:rsidRPr="00D80DEE" w14:paraId="22BC7A33" w14:textId="77777777" w:rsidTr="00AD33C6">
        <w:trPr>
          <w:trHeight w:val="240"/>
          <w:jc w:val="center"/>
        </w:trPr>
        <w:tc>
          <w:tcPr>
            <w:tcW w:w="4876" w:type="dxa"/>
            <w:tcBorders>
              <w:top w:val="nil"/>
              <w:left w:val="nil"/>
              <w:bottom w:val="nil"/>
              <w:right w:val="nil"/>
            </w:tcBorders>
          </w:tcPr>
          <w:p w14:paraId="6AABAC14"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56F57CAA" w14:textId="77777777" w:rsidR="003F2DBD" w:rsidRPr="00D80DEE" w:rsidRDefault="003F2DBD" w:rsidP="00AD33C6">
            <w:pPr>
              <w:pStyle w:val="AmColumnHeading"/>
            </w:pPr>
            <w:r w:rsidRPr="00D80DEE">
              <w:t>Geänderter Text</w:t>
            </w:r>
          </w:p>
        </w:tc>
      </w:tr>
      <w:tr w:rsidR="003F2DBD" w:rsidRPr="00D80DEE" w14:paraId="3878D992" w14:textId="77777777" w:rsidTr="00AD33C6">
        <w:trPr>
          <w:jc w:val="center"/>
        </w:trPr>
        <w:tc>
          <w:tcPr>
            <w:tcW w:w="4876" w:type="dxa"/>
            <w:tcBorders>
              <w:top w:val="nil"/>
              <w:left w:val="nil"/>
              <w:bottom w:val="nil"/>
              <w:right w:val="nil"/>
            </w:tcBorders>
          </w:tcPr>
          <w:p w14:paraId="33A8B458" w14:textId="77777777" w:rsidR="003F2DBD" w:rsidRPr="00D80DEE" w:rsidRDefault="003F2DBD" w:rsidP="00AD33C6">
            <w:pPr>
              <w:pStyle w:val="Normal6a"/>
            </w:pPr>
          </w:p>
        </w:tc>
        <w:tc>
          <w:tcPr>
            <w:tcW w:w="4876" w:type="dxa"/>
            <w:tcBorders>
              <w:top w:val="nil"/>
              <w:left w:val="nil"/>
              <w:bottom w:val="nil"/>
              <w:right w:val="nil"/>
            </w:tcBorders>
          </w:tcPr>
          <w:p w14:paraId="6A1B6830" w14:textId="77777777" w:rsidR="003F2DBD" w:rsidRPr="00D80DEE" w:rsidRDefault="003F2DBD" w:rsidP="00AD33C6">
            <w:pPr>
              <w:pStyle w:val="Normal6a"/>
            </w:pPr>
            <w:r w:rsidRPr="00D80DEE">
              <w:rPr>
                <w:b/>
                <w:i/>
              </w:rPr>
              <w:t>pa)</w:t>
            </w:r>
            <w:r w:rsidRPr="00D80DEE">
              <w:tab/>
            </w:r>
            <w:r w:rsidRPr="00D80DEE">
              <w:rPr>
                <w:b/>
                <w:i/>
              </w:rPr>
              <w:t>der zunehmenden Tendenz entgegenzutreten, abweichende Meinungen, politische Opposition oder unbequeme Fakten als „Desinformation“ zu bezeichnen; warnend darauf hinzuweisen, dass der regulatorische Druck auf Online-Plattformen, Äußerungen zu überwachen oder deren Reichweite einzuschränken, einer indirekten Zensur gleichkommt; zu betonen, dass die Meinungsfreiheit und nicht die algorithmische Kontrolle der Eckpfeiler der demokratischen Resilienz sind;</w:t>
            </w:r>
          </w:p>
        </w:tc>
      </w:tr>
    </w:tbl>
    <w:p w14:paraId="0F3F919B"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14C19970" w14:textId="77777777" w:rsidR="003F2DBD" w:rsidRPr="00D80DEE" w:rsidRDefault="003F2DBD" w:rsidP="003F2DBD">
      <w:r w:rsidRPr="00D80DEE">
        <w:rPr>
          <w:rStyle w:val="HideTWBExt"/>
        </w:rPr>
        <w:t>&lt;/Amend&gt;</w:t>
      </w:r>
    </w:p>
    <w:p w14:paraId="75A45179"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224</w:t>
      </w:r>
      <w:r w:rsidRPr="00D80DEE">
        <w:rPr>
          <w:rStyle w:val="HideTWBExt"/>
          <w:b w:val="0"/>
        </w:rPr>
        <w:t>&lt;/NumAm&gt;</w:t>
      </w:r>
    </w:p>
    <w:p w14:paraId="3BD67C6E" w14:textId="77777777" w:rsidR="003F2DBD" w:rsidRPr="00D80DEE" w:rsidRDefault="003F2DBD" w:rsidP="003F2DBD">
      <w:pPr>
        <w:pStyle w:val="NormalBold"/>
      </w:pPr>
      <w:r w:rsidRPr="00D80DEE">
        <w:rPr>
          <w:rStyle w:val="HideTWBExt"/>
          <w:b w:val="0"/>
        </w:rPr>
        <w:t>&lt;RepeatBlock-By&gt;&lt;Members&gt;</w:t>
      </w:r>
      <w:r w:rsidRPr="00D80DEE">
        <w:t>Marion Maréchal</w:t>
      </w:r>
      <w:r w:rsidRPr="00D80DEE">
        <w:rPr>
          <w:rStyle w:val="HideTWBExt"/>
          <w:b w:val="0"/>
        </w:rPr>
        <w:t>&lt;/Members&gt;</w:t>
      </w:r>
    </w:p>
    <w:p w14:paraId="2E7049F9" w14:textId="77777777" w:rsidR="003F2DBD" w:rsidRPr="00D80DEE" w:rsidRDefault="003F2DBD" w:rsidP="003F2DBD">
      <w:pPr>
        <w:pStyle w:val="NormalBold"/>
      </w:pPr>
      <w:r w:rsidRPr="00D80DEE">
        <w:rPr>
          <w:rStyle w:val="HideTWBExt"/>
          <w:b w:val="0"/>
        </w:rPr>
        <w:t>&lt;/RepeatBlock-By&gt;</w:t>
      </w:r>
    </w:p>
    <w:p w14:paraId="24D2B046"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1C1269A" w14:textId="77777777" w:rsidR="003F2DBD" w:rsidRPr="00D80DEE" w:rsidRDefault="003F2DBD" w:rsidP="003F2DBD">
      <w:pPr>
        <w:pStyle w:val="NormalBold"/>
      </w:pPr>
      <w:r w:rsidRPr="00D80DEE">
        <w:rPr>
          <w:rStyle w:val="HideTWBExt"/>
          <w:b w:val="0"/>
        </w:rPr>
        <w:t>&lt;Article&gt;</w:t>
      </w:r>
      <w:r w:rsidRPr="00D80DEE">
        <w:t>Ziffer 1 – Buchstabe p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DC21AB8" w14:textId="77777777" w:rsidTr="00AD33C6">
        <w:trPr>
          <w:trHeight w:hRule="exact" w:val="240"/>
          <w:jc w:val="center"/>
        </w:trPr>
        <w:tc>
          <w:tcPr>
            <w:tcW w:w="9752" w:type="dxa"/>
            <w:gridSpan w:val="2"/>
            <w:tcBorders>
              <w:top w:val="nil"/>
              <w:left w:val="nil"/>
              <w:bottom w:val="nil"/>
              <w:right w:val="nil"/>
            </w:tcBorders>
          </w:tcPr>
          <w:p w14:paraId="29F2AC20" w14:textId="77777777" w:rsidR="003F2DBD" w:rsidRPr="00D80DEE" w:rsidRDefault="003F2DBD" w:rsidP="00AD33C6"/>
        </w:tc>
      </w:tr>
      <w:tr w:rsidR="003F2DBD" w:rsidRPr="00D80DEE" w14:paraId="555DA8C0" w14:textId="77777777" w:rsidTr="00AD33C6">
        <w:trPr>
          <w:trHeight w:val="240"/>
          <w:jc w:val="center"/>
        </w:trPr>
        <w:tc>
          <w:tcPr>
            <w:tcW w:w="4876" w:type="dxa"/>
            <w:tcBorders>
              <w:top w:val="nil"/>
              <w:left w:val="nil"/>
              <w:bottom w:val="nil"/>
              <w:right w:val="nil"/>
            </w:tcBorders>
          </w:tcPr>
          <w:p w14:paraId="7A87EF8A"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BFD7426" w14:textId="77777777" w:rsidR="003F2DBD" w:rsidRPr="00D80DEE" w:rsidRDefault="003F2DBD" w:rsidP="00AD33C6">
            <w:pPr>
              <w:pStyle w:val="AmColumnHeading"/>
            </w:pPr>
            <w:r w:rsidRPr="00D80DEE">
              <w:t>Geänderter Text</w:t>
            </w:r>
          </w:p>
        </w:tc>
      </w:tr>
      <w:tr w:rsidR="003F2DBD" w:rsidRPr="00D80DEE" w14:paraId="03CCBF2C" w14:textId="77777777" w:rsidTr="00AD33C6">
        <w:trPr>
          <w:jc w:val="center"/>
        </w:trPr>
        <w:tc>
          <w:tcPr>
            <w:tcW w:w="4876" w:type="dxa"/>
            <w:tcBorders>
              <w:top w:val="nil"/>
              <w:left w:val="nil"/>
              <w:bottom w:val="nil"/>
              <w:right w:val="nil"/>
            </w:tcBorders>
          </w:tcPr>
          <w:p w14:paraId="051FAA84" w14:textId="77777777" w:rsidR="003F2DBD" w:rsidRPr="00D80DEE" w:rsidRDefault="003F2DBD" w:rsidP="00AD33C6">
            <w:pPr>
              <w:pStyle w:val="Normal6a"/>
            </w:pPr>
          </w:p>
        </w:tc>
        <w:tc>
          <w:tcPr>
            <w:tcW w:w="4876" w:type="dxa"/>
            <w:tcBorders>
              <w:top w:val="nil"/>
              <w:left w:val="nil"/>
              <w:bottom w:val="nil"/>
              <w:right w:val="nil"/>
            </w:tcBorders>
          </w:tcPr>
          <w:p w14:paraId="2ADD387C" w14:textId="77777777" w:rsidR="003F2DBD" w:rsidRPr="00D80DEE" w:rsidRDefault="003F2DBD" w:rsidP="00AD33C6">
            <w:pPr>
              <w:pStyle w:val="Normal6a"/>
            </w:pPr>
            <w:r w:rsidRPr="00D80DEE">
              <w:rPr>
                <w:b/>
                <w:i/>
              </w:rPr>
              <w:t>pa)</w:t>
            </w:r>
            <w:r w:rsidRPr="00D80DEE">
              <w:tab/>
            </w:r>
            <w:r w:rsidRPr="00D80DEE">
              <w:rPr>
                <w:b/>
                <w:i/>
              </w:rPr>
              <w:t>die Verteidigung der Meinungsfreiheit zu einer Priorität zu machen und insbesondere daran zu erinnern, dass die Bekämpfung von Desinformation nicht als Vorwand dienen darf, um abweichende Meinungen zu unterbinden;</w:t>
            </w:r>
          </w:p>
        </w:tc>
      </w:tr>
    </w:tbl>
    <w:p w14:paraId="60CEB175"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{FR}</w:t>
      </w:r>
      <w:r w:rsidRPr="00D80DEE">
        <w:t>fr</w:t>
      </w:r>
      <w:r w:rsidRPr="00D80DEE">
        <w:rPr>
          <w:rStyle w:val="HideTWBExt"/>
        </w:rPr>
        <w:t>&lt;/Original&gt;</w:t>
      </w:r>
    </w:p>
    <w:p w14:paraId="747AB15D" w14:textId="77777777" w:rsidR="003F2DBD" w:rsidRPr="00D80DEE" w:rsidRDefault="003F2DBD" w:rsidP="003F2DBD">
      <w:r w:rsidRPr="00D80DEE">
        <w:rPr>
          <w:rStyle w:val="HideTWBExt"/>
        </w:rPr>
        <w:t>&lt;/Amend&gt;</w:t>
      </w:r>
    </w:p>
    <w:p w14:paraId="22837538"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225</w:t>
      </w:r>
      <w:r w:rsidRPr="00D80DEE">
        <w:rPr>
          <w:rStyle w:val="HideTWBExt"/>
          <w:b w:val="0"/>
        </w:rPr>
        <w:t>&lt;/NumAm&gt;</w:t>
      </w:r>
    </w:p>
    <w:p w14:paraId="2834B7B1" w14:textId="77777777" w:rsidR="003F2DBD" w:rsidRPr="00D80DEE" w:rsidRDefault="003F2DBD" w:rsidP="003F2DBD">
      <w:pPr>
        <w:pStyle w:val="NormalBold"/>
      </w:pPr>
      <w:r w:rsidRPr="00D80DEE">
        <w:rPr>
          <w:rStyle w:val="HideTWBExt"/>
          <w:b w:val="0"/>
        </w:rPr>
        <w:t>&lt;RepeatBlock-By&gt;&lt;Members&gt;</w:t>
      </w:r>
      <w:r w:rsidRPr="00D80DEE">
        <w:t>Hilde Vautmans, Dan Barna, Petras Auštrevičius, Bernard Guetta, Lucia Yar, Engin Eroglu, Urmas Paet, Michał Kobosko</w:t>
      </w:r>
      <w:r w:rsidRPr="00D80DEE">
        <w:rPr>
          <w:rStyle w:val="HideTWBExt"/>
          <w:b w:val="0"/>
        </w:rPr>
        <w:t>&lt;/Members&gt;</w:t>
      </w:r>
    </w:p>
    <w:p w14:paraId="0977CCAF" w14:textId="77777777" w:rsidR="003F2DBD" w:rsidRPr="00D80DEE" w:rsidRDefault="003F2DBD" w:rsidP="003F2DBD">
      <w:pPr>
        <w:pStyle w:val="NormalBold"/>
      </w:pPr>
      <w:r w:rsidRPr="00D80DEE">
        <w:rPr>
          <w:rStyle w:val="HideTWBExt"/>
          <w:b w:val="0"/>
        </w:rPr>
        <w:t>&lt;/RepeatBlock-By&gt;</w:t>
      </w:r>
    </w:p>
    <w:p w14:paraId="53F3FEB5"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27F5B3E" w14:textId="77777777" w:rsidR="003F2DBD" w:rsidRPr="00D80DEE" w:rsidRDefault="003F2DBD" w:rsidP="003F2DBD">
      <w:pPr>
        <w:pStyle w:val="NormalBold"/>
      </w:pPr>
      <w:r w:rsidRPr="00D80DEE">
        <w:rPr>
          <w:rStyle w:val="HideTWBExt"/>
          <w:b w:val="0"/>
        </w:rPr>
        <w:t>&lt;Article&gt;</w:t>
      </w:r>
      <w:r w:rsidRPr="00D80DEE">
        <w:t>Ziffer 1 – Buchstabe q</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B9754DF" w14:textId="77777777" w:rsidTr="00AD33C6">
        <w:trPr>
          <w:trHeight w:hRule="exact" w:val="240"/>
          <w:jc w:val="center"/>
        </w:trPr>
        <w:tc>
          <w:tcPr>
            <w:tcW w:w="9752" w:type="dxa"/>
            <w:gridSpan w:val="2"/>
            <w:tcBorders>
              <w:top w:val="nil"/>
              <w:left w:val="nil"/>
              <w:bottom w:val="nil"/>
              <w:right w:val="nil"/>
            </w:tcBorders>
          </w:tcPr>
          <w:p w14:paraId="7ADC2C2B" w14:textId="77777777" w:rsidR="003F2DBD" w:rsidRPr="00D80DEE" w:rsidRDefault="003F2DBD" w:rsidP="00AD33C6"/>
        </w:tc>
      </w:tr>
      <w:tr w:rsidR="003F2DBD" w:rsidRPr="00D80DEE" w14:paraId="392398DA" w14:textId="77777777" w:rsidTr="00AD33C6">
        <w:trPr>
          <w:trHeight w:val="240"/>
          <w:jc w:val="center"/>
        </w:trPr>
        <w:tc>
          <w:tcPr>
            <w:tcW w:w="4876" w:type="dxa"/>
            <w:tcBorders>
              <w:top w:val="nil"/>
              <w:left w:val="nil"/>
              <w:bottom w:val="nil"/>
              <w:right w:val="nil"/>
            </w:tcBorders>
          </w:tcPr>
          <w:p w14:paraId="279FD48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9A990C5" w14:textId="77777777" w:rsidR="003F2DBD" w:rsidRPr="00D80DEE" w:rsidRDefault="003F2DBD" w:rsidP="00AD33C6">
            <w:pPr>
              <w:pStyle w:val="AmColumnHeading"/>
            </w:pPr>
            <w:r w:rsidRPr="00D80DEE">
              <w:t>Geänderter Text</w:t>
            </w:r>
          </w:p>
        </w:tc>
      </w:tr>
      <w:tr w:rsidR="003F2DBD" w:rsidRPr="00D80DEE" w14:paraId="66E69B99" w14:textId="77777777" w:rsidTr="00AD33C6">
        <w:trPr>
          <w:jc w:val="center"/>
        </w:trPr>
        <w:tc>
          <w:tcPr>
            <w:tcW w:w="4876" w:type="dxa"/>
            <w:tcBorders>
              <w:top w:val="nil"/>
              <w:left w:val="nil"/>
              <w:bottom w:val="nil"/>
              <w:right w:val="nil"/>
            </w:tcBorders>
          </w:tcPr>
          <w:p w14:paraId="25ABC162" w14:textId="77777777" w:rsidR="003F2DBD" w:rsidRPr="00D80DEE" w:rsidRDefault="003F2DBD" w:rsidP="00AD33C6">
            <w:pPr>
              <w:pStyle w:val="Normal6a"/>
            </w:pPr>
            <w:r w:rsidRPr="00D80DEE">
              <w:t>q)</w:t>
            </w:r>
            <w:r w:rsidRPr="00D80DEE">
              <w:tab/>
              <w:t>die Förderung der Religions- und Glaubensfreiheit zu stärken und strengere Maßnahmen zum Schutz religiöser und anderer Minderheiten</w:t>
            </w:r>
            <w:r w:rsidRPr="00D80DEE">
              <w:rPr>
                <w:b/>
                <w:i/>
              </w:rPr>
              <w:t>, einschließlich christlicher Gemeinschaften,</w:t>
            </w:r>
            <w:r w:rsidRPr="00D80DEE">
              <w:t xml:space="preserve"> zu fordern;</w:t>
            </w:r>
          </w:p>
        </w:tc>
        <w:tc>
          <w:tcPr>
            <w:tcW w:w="4876" w:type="dxa"/>
            <w:tcBorders>
              <w:top w:val="nil"/>
              <w:left w:val="nil"/>
              <w:bottom w:val="nil"/>
              <w:right w:val="nil"/>
            </w:tcBorders>
          </w:tcPr>
          <w:p w14:paraId="49268C71" w14:textId="77777777" w:rsidR="003F2DBD" w:rsidRPr="00D80DEE" w:rsidRDefault="003F2DBD" w:rsidP="00AD33C6">
            <w:pPr>
              <w:pStyle w:val="Normal6a"/>
            </w:pPr>
            <w:r w:rsidRPr="00D80DEE">
              <w:t>q)</w:t>
            </w:r>
            <w:r w:rsidRPr="00D80DEE">
              <w:tab/>
              <w:t xml:space="preserve">die Förderung der Religions-, </w:t>
            </w:r>
            <w:r w:rsidRPr="00D80DEE">
              <w:rPr>
                <w:b/>
                <w:i/>
              </w:rPr>
              <w:t>Gedanken-, Gewissens-</w:t>
            </w:r>
            <w:r w:rsidRPr="00D80DEE">
              <w:t xml:space="preserve"> und Glaubensfreiheit zu stärken und strengere Maßnahmen zum Schutz religiöser</w:t>
            </w:r>
            <w:r w:rsidRPr="00D80DEE">
              <w:rPr>
                <w:b/>
                <w:i/>
              </w:rPr>
              <w:t>, ethnischer</w:t>
            </w:r>
            <w:r w:rsidRPr="00D80DEE">
              <w:t xml:space="preserve"> und anderer Minderheiten zu fordern;</w:t>
            </w:r>
          </w:p>
        </w:tc>
      </w:tr>
    </w:tbl>
    <w:p w14:paraId="37EC208A"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8A90D72" w14:textId="77777777" w:rsidR="003F2DBD" w:rsidRPr="00D80DEE" w:rsidRDefault="003F2DBD" w:rsidP="003F2DBD">
      <w:r w:rsidRPr="00D80DEE">
        <w:rPr>
          <w:rStyle w:val="HideTWBExt"/>
        </w:rPr>
        <w:t>&lt;/Amend&gt;</w:t>
      </w:r>
    </w:p>
    <w:p w14:paraId="5431E758"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226</w:t>
      </w:r>
      <w:r w:rsidRPr="00D80DEE">
        <w:rPr>
          <w:rStyle w:val="HideTWBExt"/>
          <w:b w:val="0"/>
        </w:rPr>
        <w:t>&lt;/NumAm&gt;</w:t>
      </w:r>
    </w:p>
    <w:p w14:paraId="19850CF0" w14:textId="77777777" w:rsidR="003F2DBD" w:rsidRPr="00D80DEE" w:rsidRDefault="003F2DBD" w:rsidP="003F2DBD">
      <w:pPr>
        <w:pStyle w:val="NormalBold"/>
      </w:pPr>
      <w:r w:rsidRPr="00D80DEE">
        <w:rPr>
          <w:rStyle w:val="HideTWBExt"/>
          <w:b w:val="0"/>
        </w:rPr>
        <w:t>&lt;RepeatBlock-By&gt;&lt;Members&gt;</w:t>
      </w:r>
      <w:r w:rsidRPr="00D80DEE">
        <w:t>Nela Riehl</w:t>
      </w:r>
      <w:r w:rsidRPr="00D80DEE">
        <w:rPr>
          <w:rStyle w:val="HideTWBExt"/>
          <w:b w:val="0"/>
        </w:rPr>
        <w:t>&lt;/Members&gt;</w:t>
      </w:r>
    </w:p>
    <w:p w14:paraId="204E113B" w14:textId="77777777" w:rsidR="003F2DBD" w:rsidRPr="00D80DEE" w:rsidRDefault="003F2DBD" w:rsidP="003F2DBD">
      <w:r w:rsidRPr="00D80DEE">
        <w:rPr>
          <w:rStyle w:val="HideTWBExt"/>
        </w:rPr>
        <w:t>&lt;AuNomDe&gt;</w:t>
      </w:r>
      <w:r w:rsidRPr="00D80DEE">
        <w:rPr>
          <w:rStyle w:val="HideTWBInt"/>
        </w:rPr>
        <w:t>{Verts/ALE}</w:t>
      </w:r>
      <w:r w:rsidRPr="00D80DEE">
        <w:t>im Namen der Verts/ALE-Fraktion</w:t>
      </w:r>
      <w:r w:rsidRPr="00D80DEE">
        <w:rPr>
          <w:rStyle w:val="HideTWBExt"/>
        </w:rPr>
        <w:t>&lt;/AuNomDe&gt;</w:t>
      </w:r>
    </w:p>
    <w:p w14:paraId="6DF7C731" w14:textId="77777777" w:rsidR="003F2DBD" w:rsidRPr="00D80DEE" w:rsidRDefault="003F2DBD" w:rsidP="003F2DBD">
      <w:pPr>
        <w:pStyle w:val="NormalBold"/>
      </w:pPr>
      <w:r w:rsidRPr="00D80DEE">
        <w:rPr>
          <w:rStyle w:val="HideTWBExt"/>
          <w:b w:val="0"/>
        </w:rPr>
        <w:t>&lt;/RepeatBlock-By&gt;</w:t>
      </w:r>
    </w:p>
    <w:p w14:paraId="55A19CEF"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40E59A9" w14:textId="77777777" w:rsidR="003F2DBD" w:rsidRPr="00D80DEE" w:rsidRDefault="003F2DBD" w:rsidP="003F2DBD">
      <w:pPr>
        <w:pStyle w:val="NormalBold"/>
      </w:pPr>
      <w:r w:rsidRPr="00D80DEE">
        <w:rPr>
          <w:rStyle w:val="HideTWBExt"/>
          <w:b w:val="0"/>
        </w:rPr>
        <w:t>&lt;Article&gt;</w:t>
      </w:r>
      <w:r w:rsidRPr="00D80DEE">
        <w:t>Ziffer 1 – Buchstabe q</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0E8A5FB" w14:textId="77777777" w:rsidTr="00AD33C6">
        <w:trPr>
          <w:trHeight w:hRule="exact" w:val="240"/>
          <w:jc w:val="center"/>
        </w:trPr>
        <w:tc>
          <w:tcPr>
            <w:tcW w:w="9752" w:type="dxa"/>
            <w:gridSpan w:val="2"/>
            <w:tcBorders>
              <w:top w:val="nil"/>
              <w:left w:val="nil"/>
              <w:bottom w:val="nil"/>
              <w:right w:val="nil"/>
            </w:tcBorders>
          </w:tcPr>
          <w:p w14:paraId="25928442" w14:textId="77777777" w:rsidR="003F2DBD" w:rsidRPr="00D80DEE" w:rsidRDefault="003F2DBD" w:rsidP="00AD33C6"/>
        </w:tc>
      </w:tr>
      <w:tr w:rsidR="003F2DBD" w:rsidRPr="00D80DEE" w14:paraId="77CD8842" w14:textId="77777777" w:rsidTr="00AD33C6">
        <w:trPr>
          <w:trHeight w:val="240"/>
          <w:jc w:val="center"/>
        </w:trPr>
        <w:tc>
          <w:tcPr>
            <w:tcW w:w="4876" w:type="dxa"/>
            <w:tcBorders>
              <w:top w:val="nil"/>
              <w:left w:val="nil"/>
              <w:bottom w:val="nil"/>
              <w:right w:val="nil"/>
            </w:tcBorders>
          </w:tcPr>
          <w:p w14:paraId="78344507"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8491C40" w14:textId="77777777" w:rsidR="003F2DBD" w:rsidRPr="00D80DEE" w:rsidRDefault="003F2DBD" w:rsidP="00AD33C6">
            <w:pPr>
              <w:pStyle w:val="AmColumnHeading"/>
            </w:pPr>
            <w:r w:rsidRPr="00D80DEE">
              <w:t>Geänderter Text</w:t>
            </w:r>
          </w:p>
        </w:tc>
      </w:tr>
      <w:tr w:rsidR="003F2DBD" w:rsidRPr="00D80DEE" w14:paraId="49012CAE" w14:textId="77777777" w:rsidTr="00AD33C6">
        <w:trPr>
          <w:jc w:val="center"/>
        </w:trPr>
        <w:tc>
          <w:tcPr>
            <w:tcW w:w="4876" w:type="dxa"/>
            <w:tcBorders>
              <w:top w:val="nil"/>
              <w:left w:val="nil"/>
              <w:bottom w:val="nil"/>
              <w:right w:val="nil"/>
            </w:tcBorders>
          </w:tcPr>
          <w:p w14:paraId="22F130FB" w14:textId="77777777" w:rsidR="003F2DBD" w:rsidRPr="00D80DEE" w:rsidRDefault="003F2DBD" w:rsidP="00AD33C6">
            <w:pPr>
              <w:pStyle w:val="Normal6a"/>
            </w:pPr>
            <w:r w:rsidRPr="00D80DEE">
              <w:t>q)</w:t>
            </w:r>
            <w:r w:rsidRPr="00D80DEE">
              <w:tab/>
              <w:t>die Förderung der Religions- und Glaubensfreiheit zu stärken und strengere Maßnahmen zum Schutz religiöser und anderer Minderheiten, einschließlich christlicher Gemeinschaften, zu fordern;</w:t>
            </w:r>
          </w:p>
        </w:tc>
        <w:tc>
          <w:tcPr>
            <w:tcW w:w="4876" w:type="dxa"/>
            <w:tcBorders>
              <w:top w:val="nil"/>
              <w:left w:val="nil"/>
              <w:bottom w:val="nil"/>
              <w:right w:val="nil"/>
            </w:tcBorders>
          </w:tcPr>
          <w:p w14:paraId="19F0E155" w14:textId="77777777" w:rsidR="003F2DBD" w:rsidRPr="00D80DEE" w:rsidRDefault="003F2DBD" w:rsidP="00AD33C6">
            <w:pPr>
              <w:pStyle w:val="Normal6a"/>
            </w:pPr>
            <w:r w:rsidRPr="00D80DEE">
              <w:t>q)</w:t>
            </w:r>
            <w:r w:rsidRPr="00D80DEE">
              <w:tab/>
              <w:t>die Förderung der Religions- und Glaubensfreiheit zu stärken und strengere Maßnahmen zum Schutz religiöser</w:t>
            </w:r>
            <w:r w:rsidRPr="00D80DEE">
              <w:rPr>
                <w:b/>
                <w:i/>
              </w:rPr>
              <w:t>, ethnischer</w:t>
            </w:r>
            <w:r w:rsidRPr="00D80DEE">
              <w:t xml:space="preserve"> und anderer Minderheiten, einschließlich christlicher</w:t>
            </w:r>
            <w:r w:rsidRPr="00D80DEE">
              <w:rPr>
                <w:b/>
                <w:i/>
              </w:rPr>
              <w:t>, muslimischer und jüdischer</w:t>
            </w:r>
            <w:r w:rsidRPr="00D80DEE">
              <w:t xml:space="preserve"> Gemeinschaften, zu fordern;</w:t>
            </w:r>
          </w:p>
        </w:tc>
      </w:tr>
    </w:tbl>
    <w:p w14:paraId="4D1BEEE5"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43A89F4F" w14:textId="77777777" w:rsidR="003F2DBD" w:rsidRPr="00D80DEE" w:rsidRDefault="003F2DBD" w:rsidP="003F2DBD">
      <w:r w:rsidRPr="00D80DEE">
        <w:rPr>
          <w:rStyle w:val="HideTWBExt"/>
        </w:rPr>
        <w:t>&lt;/Amend&gt;</w:t>
      </w:r>
    </w:p>
    <w:p w14:paraId="09A2D1CA"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227</w:t>
      </w:r>
      <w:r w:rsidRPr="00D80DEE">
        <w:rPr>
          <w:rStyle w:val="HideTWBExt"/>
          <w:b w:val="0"/>
        </w:rPr>
        <w:t>&lt;/NumAm&gt;</w:t>
      </w:r>
    </w:p>
    <w:p w14:paraId="4656F25F" w14:textId="77777777" w:rsidR="003F2DBD" w:rsidRPr="00D80DEE" w:rsidRDefault="003F2DBD" w:rsidP="003F2DBD">
      <w:pPr>
        <w:pStyle w:val="NormalBold"/>
      </w:pPr>
      <w:r w:rsidRPr="00D80DEE">
        <w:rPr>
          <w:rStyle w:val="HideTWBExt"/>
          <w:b w:val="0"/>
        </w:rPr>
        <w:t>&lt;RepeatBlock-By&gt;&lt;Members&gt;</w:t>
      </w:r>
      <w:r w:rsidRPr="00D80DEE">
        <w:t>Marion Maréchal</w:t>
      </w:r>
      <w:r w:rsidRPr="00D80DEE">
        <w:rPr>
          <w:rStyle w:val="HideTWBExt"/>
          <w:b w:val="0"/>
        </w:rPr>
        <w:t>&lt;/Members&gt;</w:t>
      </w:r>
    </w:p>
    <w:p w14:paraId="109D0500" w14:textId="77777777" w:rsidR="003F2DBD" w:rsidRPr="00D80DEE" w:rsidRDefault="003F2DBD" w:rsidP="003F2DBD">
      <w:pPr>
        <w:pStyle w:val="NormalBold"/>
      </w:pPr>
      <w:r w:rsidRPr="00D80DEE">
        <w:rPr>
          <w:rStyle w:val="HideTWBExt"/>
          <w:b w:val="0"/>
        </w:rPr>
        <w:t>&lt;/RepeatBlock-By&gt;</w:t>
      </w:r>
    </w:p>
    <w:p w14:paraId="72D58659"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48FEAC3" w14:textId="77777777" w:rsidR="003F2DBD" w:rsidRPr="00D80DEE" w:rsidRDefault="003F2DBD" w:rsidP="003F2DBD">
      <w:pPr>
        <w:pStyle w:val="NormalBold"/>
      </w:pPr>
      <w:r w:rsidRPr="00D80DEE">
        <w:rPr>
          <w:rStyle w:val="HideTWBExt"/>
          <w:b w:val="0"/>
        </w:rPr>
        <w:t>&lt;Article&gt;</w:t>
      </w:r>
      <w:r w:rsidRPr="00D80DEE">
        <w:t>Ziffer 1 – Buchstabe q</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EDCD6ED" w14:textId="77777777" w:rsidTr="00AD33C6">
        <w:trPr>
          <w:trHeight w:hRule="exact" w:val="240"/>
          <w:jc w:val="center"/>
        </w:trPr>
        <w:tc>
          <w:tcPr>
            <w:tcW w:w="9752" w:type="dxa"/>
            <w:gridSpan w:val="2"/>
            <w:tcBorders>
              <w:top w:val="nil"/>
              <w:left w:val="nil"/>
              <w:bottom w:val="nil"/>
              <w:right w:val="nil"/>
            </w:tcBorders>
          </w:tcPr>
          <w:p w14:paraId="202DFA02" w14:textId="77777777" w:rsidR="003F2DBD" w:rsidRPr="00D80DEE" w:rsidRDefault="003F2DBD" w:rsidP="00AD33C6"/>
        </w:tc>
      </w:tr>
      <w:tr w:rsidR="003F2DBD" w:rsidRPr="00D80DEE" w14:paraId="7559B363" w14:textId="77777777" w:rsidTr="00AD33C6">
        <w:trPr>
          <w:trHeight w:val="240"/>
          <w:jc w:val="center"/>
        </w:trPr>
        <w:tc>
          <w:tcPr>
            <w:tcW w:w="4876" w:type="dxa"/>
            <w:tcBorders>
              <w:top w:val="nil"/>
              <w:left w:val="nil"/>
              <w:bottom w:val="nil"/>
              <w:right w:val="nil"/>
            </w:tcBorders>
          </w:tcPr>
          <w:p w14:paraId="192DFE6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4860AD1" w14:textId="77777777" w:rsidR="003F2DBD" w:rsidRPr="00D80DEE" w:rsidRDefault="003F2DBD" w:rsidP="00AD33C6">
            <w:pPr>
              <w:pStyle w:val="AmColumnHeading"/>
            </w:pPr>
            <w:r w:rsidRPr="00D80DEE">
              <w:t>Geänderter Text</w:t>
            </w:r>
          </w:p>
        </w:tc>
      </w:tr>
      <w:tr w:rsidR="003F2DBD" w:rsidRPr="00D80DEE" w14:paraId="0952D8CD" w14:textId="77777777" w:rsidTr="00AD33C6">
        <w:trPr>
          <w:jc w:val="center"/>
        </w:trPr>
        <w:tc>
          <w:tcPr>
            <w:tcW w:w="4876" w:type="dxa"/>
            <w:tcBorders>
              <w:top w:val="nil"/>
              <w:left w:val="nil"/>
              <w:bottom w:val="nil"/>
              <w:right w:val="nil"/>
            </w:tcBorders>
          </w:tcPr>
          <w:p w14:paraId="0D43D767" w14:textId="77777777" w:rsidR="003F2DBD" w:rsidRPr="00D80DEE" w:rsidRDefault="003F2DBD" w:rsidP="00AD33C6">
            <w:pPr>
              <w:pStyle w:val="Normal6a"/>
            </w:pPr>
            <w:r w:rsidRPr="00D80DEE">
              <w:t>q)</w:t>
            </w:r>
            <w:r w:rsidRPr="00D80DEE">
              <w:tab/>
              <w:t xml:space="preserve">die Förderung der Religions- und Glaubensfreiheit zu stärken und strengere Maßnahmen zum Schutz religiöser und anderer Minderheiten, </w:t>
            </w:r>
            <w:r w:rsidRPr="00D80DEE">
              <w:rPr>
                <w:b/>
                <w:i/>
              </w:rPr>
              <w:t>einschließlich</w:t>
            </w:r>
            <w:r w:rsidRPr="00D80DEE">
              <w:t xml:space="preserve"> christlicher Gemeinschaften, zu fordern;</w:t>
            </w:r>
          </w:p>
        </w:tc>
        <w:tc>
          <w:tcPr>
            <w:tcW w:w="4876" w:type="dxa"/>
            <w:tcBorders>
              <w:top w:val="nil"/>
              <w:left w:val="nil"/>
              <w:bottom w:val="nil"/>
              <w:right w:val="nil"/>
            </w:tcBorders>
          </w:tcPr>
          <w:p w14:paraId="7EAB3666" w14:textId="77777777" w:rsidR="003F2DBD" w:rsidRPr="00D80DEE" w:rsidRDefault="003F2DBD" w:rsidP="00AD33C6">
            <w:pPr>
              <w:pStyle w:val="Normal6a"/>
            </w:pPr>
            <w:r w:rsidRPr="00D80DEE">
              <w:t>q)</w:t>
            </w:r>
            <w:r w:rsidRPr="00D80DEE">
              <w:tab/>
              <w:t xml:space="preserve">die Förderung der Religions- und Glaubensfreiheit zu stärken und strengere Maßnahmen zum Schutz religiöser und anderer Minderheiten, </w:t>
            </w:r>
            <w:r w:rsidRPr="00D80DEE">
              <w:rPr>
                <w:b/>
                <w:i/>
              </w:rPr>
              <w:t>insbesondere</w:t>
            </w:r>
            <w:r w:rsidRPr="00D80DEE">
              <w:t xml:space="preserve"> christlicher Gemeinschaften, </w:t>
            </w:r>
            <w:r w:rsidRPr="00D80DEE">
              <w:rPr>
                <w:b/>
                <w:i/>
              </w:rPr>
              <w:t>die aufgrund ihres Glaubens in besonderem Maße Verfolgung und Diskriminierung ausgesetzt sind,</w:t>
            </w:r>
            <w:r w:rsidRPr="00D80DEE">
              <w:t xml:space="preserve"> zu fordern;</w:t>
            </w:r>
          </w:p>
        </w:tc>
      </w:tr>
    </w:tbl>
    <w:p w14:paraId="4A53D9C2"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{FR}</w:t>
      </w:r>
      <w:r w:rsidRPr="00D80DEE">
        <w:t>fr</w:t>
      </w:r>
      <w:r w:rsidRPr="00D80DEE">
        <w:rPr>
          <w:rStyle w:val="HideTWBExt"/>
        </w:rPr>
        <w:t>&lt;/Original&gt;</w:t>
      </w:r>
    </w:p>
    <w:p w14:paraId="0DD5C48A" w14:textId="77777777" w:rsidR="003F2DBD" w:rsidRPr="00D80DEE" w:rsidRDefault="003F2DBD" w:rsidP="003F2DBD">
      <w:r w:rsidRPr="00D80DEE">
        <w:rPr>
          <w:rStyle w:val="HideTWBExt"/>
        </w:rPr>
        <w:t>&lt;/Amend&gt;</w:t>
      </w:r>
    </w:p>
    <w:p w14:paraId="7F17DF6A"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228</w:t>
      </w:r>
      <w:r w:rsidRPr="00D80DEE">
        <w:rPr>
          <w:rStyle w:val="HideTWBExt"/>
          <w:b w:val="0"/>
        </w:rPr>
        <w:t>&lt;/NumAm&gt;</w:t>
      </w:r>
    </w:p>
    <w:p w14:paraId="51E2E4F6" w14:textId="77777777" w:rsidR="003F2DBD" w:rsidRPr="00D80DEE" w:rsidRDefault="003F2DBD" w:rsidP="003F2DBD">
      <w:pPr>
        <w:pStyle w:val="NormalBold"/>
      </w:pPr>
      <w:r w:rsidRPr="00D80DEE">
        <w:rPr>
          <w:rStyle w:val="HideTWBExt"/>
          <w:b w:val="0"/>
        </w:rPr>
        <w:t>&lt;RepeatBlock-By&gt;&lt;Members&gt;</w:t>
      </w:r>
      <w:r w:rsidRPr="00D80DEE">
        <w:t>Silvia Sardone, António Tânger Corrêa, Jaroslav Bžoch, Susanna Ceccardi, Hermann Tertsch, Jorge Martín Frías</w:t>
      </w:r>
      <w:r w:rsidRPr="00D80DEE">
        <w:rPr>
          <w:rStyle w:val="HideTWBExt"/>
          <w:b w:val="0"/>
        </w:rPr>
        <w:t>&lt;/Members&gt;</w:t>
      </w:r>
    </w:p>
    <w:p w14:paraId="08768A29" w14:textId="77777777" w:rsidR="003F2DBD" w:rsidRPr="00D80DEE" w:rsidRDefault="003F2DBD" w:rsidP="003F2DBD">
      <w:pPr>
        <w:pStyle w:val="NormalBold"/>
      </w:pPr>
      <w:r w:rsidRPr="00D80DEE">
        <w:rPr>
          <w:rStyle w:val="HideTWBExt"/>
          <w:b w:val="0"/>
        </w:rPr>
        <w:t>&lt;/RepeatBlock-By&gt;</w:t>
      </w:r>
    </w:p>
    <w:p w14:paraId="469F03BC"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D5F3004" w14:textId="77777777" w:rsidR="003F2DBD" w:rsidRPr="00D80DEE" w:rsidRDefault="003F2DBD" w:rsidP="003F2DBD">
      <w:pPr>
        <w:pStyle w:val="NormalBold"/>
      </w:pPr>
      <w:r w:rsidRPr="00D80DEE">
        <w:rPr>
          <w:rStyle w:val="HideTWBExt"/>
          <w:b w:val="0"/>
        </w:rPr>
        <w:t>&lt;Article&gt;</w:t>
      </w:r>
      <w:r w:rsidRPr="00D80DEE">
        <w:t>Ziffer 1 – Buchstabe q</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77280CD" w14:textId="77777777" w:rsidTr="00AD33C6">
        <w:trPr>
          <w:trHeight w:hRule="exact" w:val="240"/>
          <w:jc w:val="center"/>
        </w:trPr>
        <w:tc>
          <w:tcPr>
            <w:tcW w:w="9752" w:type="dxa"/>
            <w:gridSpan w:val="2"/>
            <w:tcBorders>
              <w:top w:val="nil"/>
              <w:left w:val="nil"/>
              <w:bottom w:val="nil"/>
              <w:right w:val="nil"/>
            </w:tcBorders>
          </w:tcPr>
          <w:p w14:paraId="27C1F8CC" w14:textId="77777777" w:rsidR="003F2DBD" w:rsidRPr="00D80DEE" w:rsidRDefault="003F2DBD" w:rsidP="00AD33C6"/>
        </w:tc>
      </w:tr>
      <w:tr w:rsidR="003F2DBD" w:rsidRPr="00D80DEE" w14:paraId="1D437ED5" w14:textId="77777777" w:rsidTr="00AD33C6">
        <w:trPr>
          <w:trHeight w:val="240"/>
          <w:jc w:val="center"/>
        </w:trPr>
        <w:tc>
          <w:tcPr>
            <w:tcW w:w="4876" w:type="dxa"/>
            <w:tcBorders>
              <w:top w:val="nil"/>
              <w:left w:val="nil"/>
              <w:bottom w:val="nil"/>
              <w:right w:val="nil"/>
            </w:tcBorders>
          </w:tcPr>
          <w:p w14:paraId="5EC41861"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3E82E43" w14:textId="77777777" w:rsidR="003F2DBD" w:rsidRPr="00D80DEE" w:rsidRDefault="003F2DBD" w:rsidP="00AD33C6">
            <w:pPr>
              <w:pStyle w:val="AmColumnHeading"/>
            </w:pPr>
            <w:r w:rsidRPr="00D80DEE">
              <w:t>Geänderter Text</w:t>
            </w:r>
          </w:p>
        </w:tc>
      </w:tr>
      <w:tr w:rsidR="003F2DBD" w:rsidRPr="00D80DEE" w14:paraId="410ED47D" w14:textId="77777777" w:rsidTr="00AD33C6">
        <w:trPr>
          <w:jc w:val="center"/>
        </w:trPr>
        <w:tc>
          <w:tcPr>
            <w:tcW w:w="4876" w:type="dxa"/>
            <w:tcBorders>
              <w:top w:val="nil"/>
              <w:left w:val="nil"/>
              <w:bottom w:val="nil"/>
              <w:right w:val="nil"/>
            </w:tcBorders>
          </w:tcPr>
          <w:p w14:paraId="41657796" w14:textId="77777777" w:rsidR="003F2DBD" w:rsidRPr="00D80DEE" w:rsidRDefault="003F2DBD" w:rsidP="00AD33C6">
            <w:pPr>
              <w:pStyle w:val="Normal6a"/>
            </w:pPr>
            <w:r w:rsidRPr="00D80DEE">
              <w:t>q)</w:t>
            </w:r>
            <w:r w:rsidRPr="00D80DEE">
              <w:tab/>
              <w:t xml:space="preserve">die Förderung der Religions- und Glaubensfreiheit zu stärken und strengere Maßnahmen zum Schutz religiöser und anderer Minderheiten, </w:t>
            </w:r>
            <w:r w:rsidRPr="00D80DEE">
              <w:rPr>
                <w:b/>
                <w:i/>
              </w:rPr>
              <w:t>einschließlich</w:t>
            </w:r>
            <w:r w:rsidRPr="00D80DEE">
              <w:t xml:space="preserve"> christlicher Gemeinschaften, zu fordern;</w:t>
            </w:r>
          </w:p>
        </w:tc>
        <w:tc>
          <w:tcPr>
            <w:tcW w:w="4876" w:type="dxa"/>
            <w:tcBorders>
              <w:top w:val="nil"/>
              <w:left w:val="nil"/>
              <w:bottom w:val="nil"/>
              <w:right w:val="nil"/>
            </w:tcBorders>
          </w:tcPr>
          <w:p w14:paraId="6CA996E6" w14:textId="77777777" w:rsidR="003F2DBD" w:rsidRPr="00D80DEE" w:rsidRDefault="003F2DBD" w:rsidP="00AD33C6">
            <w:pPr>
              <w:pStyle w:val="Normal6a"/>
            </w:pPr>
            <w:r w:rsidRPr="00D80DEE">
              <w:t>q)</w:t>
            </w:r>
            <w:r w:rsidRPr="00D80DEE">
              <w:tab/>
              <w:t xml:space="preserve">die Förderung der Religions- und Glaubensfreiheit zu stärken und strengere Maßnahmen zum Schutz religiöser und anderer Minderheiten, </w:t>
            </w:r>
            <w:r w:rsidRPr="00D80DEE">
              <w:rPr>
                <w:b/>
                <w:i/>
              </w:rPr>
              <w:t>vor allem</w:t>
            </w:r>
            <w:r w:rsidRPr="00D80DEE">
              <w:t xml:space="preserve"> christlicher Gemeinschaften, zu fordern;</w:t>
            </w:r>
          </w:p>
        </w:tc>
      </w:tr>
    </w:tbl>
    <w:p w14:paraId="70FA9EA4"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9A4F49C" w14:textId="77777777" w:rsidR="003F2DBD" w:rsidRPr="00D80DEE" w:rsidRDefault="003F2DBD" w:rsidP="003F2DBD">
      <w:r w:rsidRPr="00D80DEE">
        <w:rPr>
          <w:rStyle w:val="HideTWBExt"/>
        </w:rPr>
        <w:t>&lt;/Amend&gt;</w:t>
      </w:r>
    </w:p>
    <w:p w14:paraId="13AA9524"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229</w:t>
      </w:r>
      <w:r w:rsidRPr="00D80DEE">
        <w:rPr>
          <w:rStyle w:val="HideTWBExt"/>
          <w:b w:val="0"/>
        </w:rPr>
        <w:t>&lt;/NumAm&gt;</w:t>
      </w:r>
    </w:p>
    <w:p w14:paraId="12285176" w14:textId="77777777" w:rsidR="003F2DBD" w:rsidRPr="00D80DEE" w:rsidRDefault="003F2DBD" w:rsidP="003F2DBD">
      <w:pPr>
        <w:pStyle w:val="NormalBold"/>
      </w:pPr>
      <w:r w:rsidRPr="00D80DEE">
        <w:rPr>
          <w:rStyle w:val="HideTWBExt"/>
          <w:b w:val="0"/>
        </w:rPr>
        <w:t>&lt;RepeatBlock-By&gt;&lt;Members&gt;</w:t>
      </w:r>
      <w:r w:rsidRPr="00D80DEE">
        <w:t>Davor Ivo Stier</w:t>
      </w:r>
      <w:r w:rsidRPr="00D80DEE">
        <w:rPr>
          <w:rStyle w:val="HideTWBExt"/>
          <w:b w:val="0"/>
        </w:rPr>
        <w:t>&lt;/Members&gt;</w:t>
      </w:r>
    </w:p>
    <w:p w14:paraId="2FC9C501" w14:textId="77777777" w:rsidR="003F2DBD" w:rsidRPr="00D80DEE" w:rsidRDefault="003F2DBD" w:rsidP="003F2DBD">
      <w:pPr>
        <w:pStyle w:val="NormalBold"/>
      </w:pPr>
      <w:r w:rsidRPr="00D80DEE">
        <w:rPr>
          <w:rStyle w:val="HideTWBExt"/>
          <w:b w:val="0"/>
        </w:rPr>
        <w:t>&lt;/RepeatBlock-By&gt;</w:t>
      </w:r>
    </w:p>
    <w:p w14:paraId="6A97867C"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20F3C0E" w14:textId="77777777" w:rsidR="003F2DBD" w:rsidRPr="00D80DEE" w:rsidRDefault="003F2DBD" w:rsidP="003F2DBD">
      <w:pPr>
        <w:pStyle w:val="NormalBold"/>
      </w:pPr>
      <w:r w:rsidRPr="00D80DEE">
        <w:rPr>
          <w:rStyle w:val="HideTWBExt"/>
          <w:b w:val="0"/>
        </w:rPr>
        <w:t>&lt;Article&gt;</w:t>
      </w:r>
      <w:r w:rsidRPr="00D80DEE">
        <w:t>Ziffer 1 – Buchstabe q</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ACEE49F" w14:textId="77777777" w:rsidTr="00AD33C6">
        <w:trPr>
          <w:trHeight w:hRule="exact" w:val="240"/>
          <w:jc w:val="center"/>
        </w:trPr>
        <w:tc>
          <w:tcPr>
            <w:tcW w:w="9752" w:type="dxa"/>
            <w:gridSpan w:val="2"/>
            <w:tcBorders>
              <w:top w:val="nil"/>
              <w:left w:val="nil"/>
              <w:bottom w:val="nil"/>
              <w:right w:val="nil"/>
            </w:tcBorders>
          </w:tcPr>
          <w:p w14:paraId="2D7FCC57" w14:textId="77777777" w:rsidR="003F2DBD" w:rsidRPr="00D80DEE" w:rsidRDefault="003F2DBD" w:rsidP="00AD33C6"/>
        </w:tc>
      </w:tr>
      <w:tr w:rsidR="003F2DBD" w:rsidRPr="00D80DEE" w14:paraId="5A07203C" w14:textId="77777777" w:rsidTr="00AD33C6">
        <w:trPr>
          <w:trHeight w:val="240"/>
          <w:jc w:val="center"/>
        </w:trPr>
        <w:tc>
          <w:tcPr>
            <w:tcW w:w="4876" w:type="dxa"/>
            <w:tcBorders>
              <w:top w:val="nil"/>
              <w:left w:val="nil"/>
              <w:bottom w:val="nil"/>
              <w:right w:val="nil"/>
            </w:tcBorders>
          </w:tcPr>
          <w:p w14:paraId="0E257863"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E883286" w14:textId="77777777" w:rsidR="003F2DBD" w:rsidRPr="00D80DEE" w:rsidRDefault="003F2DBD" w:rsidP="00AD33C6">
            <w:pPr>
              <w:pStyle w:val="AmColumnHeading"/>
            </w:pPr>
            <w:r w:rsidRPr="00D80DEE">
              <w:t>Geänderter Text</w:t>
            </w:r>
          </w:p>
        </w:tc>
      </w:tr>
      <w:tr w:rsidR="003F2DBD" w:rsidRPr="00D80DEE" w14:paraId="68CBE315" w14:textId="77777777" w:rsidTr="00AD33C6">
        <w:trPr>
          <w:jc w:val="center"/>
        </w:trPr>
        <w:tc>
          <w:tcPr>
            <w:tcW w:w="4876" w:type="dxa"/>
            <w:tcBorders>
              <w:top w:val="nil"/>
              <w:left w:val="nil"/>
              <w:bottom w:val="nil"/>
              <w:right w:val="nil"/>
            </w:tcBorders>
          </w:tcPr>
          <w:p w14:paraId="5E6C8AAB" w14:textId="77777777" w:rsidR="003F2DBD" w:rsidRPr="00D80DEE" w:rsidRDefault="003F2DBD" w:rsidP="00AD33C6">
            <w:pPr>
              <w:pStyle w:val="Normal6a"/>
            </w:pPr>
            <w:r w:rsidRPr="00D80DEE">
              <w:t>q)</w:t>
            </w:r>
            <w:r w:rsidRPr="00D80DEE">
              <w:tab/>
              <w:t>die Förderung der Religions- und Glaubensfreiheit zu stärken und strengere Maßnahmen zum Schutz religiöser und anderer Minderheiten, einschließlich christlicher Gemeinschaften, zu fordern;</w:t>
            </w:r>
          </w:p>
        </w:tc>
        <w:tc>
          <w:tcPr>
            <w:tcW w:w="4876" w:type="dxa"/>
            <w:tcBorders>
              <w:top w:val="nil"/>
              <w:left w:val="nil"/>
              <w:bottom w:val="nil"/>
              <w:right w:val="nil"/>
            </w:tcBorders>
          </w:tcPr>
          <w:p w14:paraId="0510990B" w14:textId="77777777" w:rsidR="003F2DBD" w:rsidRPr="00D80DEE" w:rsidRDefault="003F2DBD" w:rsidP="00AD33C6">
            <w:pPr>
              <w:pStyle w:val="Normal6a"/>
            </w:pPr>
            <w:r w:rsidRPr="00D80DEE">
              <w:t>q)</w:t>
            </w:r>
            <w:r w:rsidRPr="00D80DEE">
              <w:tab/>
              <w:t xml:space="preserve">die Förderung der Religions- und Glaubensfreiheit zu stärken und strengere Maßnahmen zum Schutz religiöser und anderer Minderheiten, einschließlich christlicher Gemeinschaften, zu fordern </w:t>
            </w:r>
            <w:r w:rsidRPr="00D80DEE">
              <w:rPr>
                <w:b/>
                <w:i/>
              </w:rPr>
              <w:t>sowie die Verfolgung von Christen – eine der am weitesten verbreiteten Menschenrechtskrisen, von der weltweit Hunderte Millionen Gläubige betroffen sind – sowie alle Formen von Gewalt oder Diskriminierung gegenüber anderen Glaubensgemeinschaften scharf zu verurteilen</w:t>
            </w:r>
            <w:r w:rsidRPr="00D80DEE">
              <w:t xml:space="preserve">; </w:t>
            </w:r>
            <w:r w:rsidRPr="00D80DEE">
              <w:rPr>
                <w:b/>
                <w:i/>
              </w:rPr>
              <w:t>darüber hinaus alle Mitgliedstaaten der Vereinten Nationen nachdrücklich aufzufordern, im Einklang mit ihren internationalen Menschenrechtsverpflichtungen allen Menschen die uneingeschränkte Freiheit der Religion und Religionsausübung zu garantieren;</w:t>
            </w:r>
          </w:p>
        </w:tc>
      </w:tr>
    </w:tbl>
    <w:p w14:paraId="70D37D49"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C7A3F7E" w14:textId="77777777" w:rsidR="003F2DBD" w:rsidRPr="00D80DEE" w:rsidRDefault="003F2DBD" w:rsidP="003F2DBD">
      <w:r w:rsidRPr="00D80DEE">
        <w:rPr>
          <w:rStyle w:val="HideTWBExt"/>
        </w:rPr>
        <w:t>&lt;/Amend&gt;</w:t>
      </w:r>
    </w:p>
    <w:p w14:paraId="4EE48851"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230</w:t>
      </w:r>
      <w:r w:rsidRPr="00D80DEE">
        <w:rPr>
          <w:rStyle w:val="HideTWBExt"/>
          <w:b w:val="0"/>
        </w:rPr>
        <w:t>&lt;/NumAm&gt;</w:t>
      </w:r>
    </w:p>
    <w:p w14:paraId="304E7B98" w14:textId="77777777" w:rsidR="003F2DBD" w:rsidRPr="00D80DEE" w:rsidRDefault="003F2DBD" w:rsidP="003F2DBD">
      <w:pPr>
        <w:pStyle w:val="NormalBold"/>
      </w:pPr>
      <w:r w:rsidRPr="00D80DEE">
        <w:rPr>
          <w:rStyle w:val="HideTWBExt"/>
          <w:b w:val="0"/>
        </w:rPr>
        <w:t>&lt;RepeatBlock-By&gt;&lt;Members&gt;</w:t>
      </w:r>
      <w:r w:rsidRPr="00D80DEE">
        <w:t>Mieke Andriese</w:t>
      </w:r>
      <w:r w:rsidRPr="00D80DEE">
        <w:rPr>
          <w:rStyle w:val="HideTWBExt"/>
          <w:b w:val="0"/>
        </w:rPr>
        <w:t>&lt;/Members&gt;</w:t>
      </w:r>
    </w:p>
    <w:p w14:paraId="4DE84CD6" w14:textId="77777777" w:rsidR="003F2DBD" w:rsidRPr="00D80DEE" w:rsidRDefault="003F2DBD" w:rsidP="003F2DBD">
      <w:pPr>
        <w:pStyle w:val="NormalBold"/>
      </w:pPr>
      <w:r w:rsidRPr="00D80DEE">
        <w:rPr>
          <w:rStyle w:val="HideTWBExt"/>
          <w:b w:val="0"/>
        </w:rPr>
        <w:t>&lt;/RepeatBlock-By&gt;</w:t>
      </w:r>
    </w:p>
    <w:p w14:paraId="63D886AE"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4B3B25B" w14:textId="77777777" w:rsidR="003F2DBD" w:rsidRPr="00D80DEE" w:rsidRDefault="003F2DBD" w:rsidP="003F2DBD">
      <w:pPr>
        <w:pStyle w:val="NormalBold"/>
      </w:pPr>
      <w:r w:rsidRPr="00D80DEE">
        <w:rPr>
          <w:rStyle w:val="HideTWBExt"/>
          <w:b w:val="0"/>
        </w:rPr>
        <w:t>&lt;Article&gt;</w:t>
      </w:r>
      <w:r w:rsidRPr="00D80DEE">
        <w:t>Ziffer 1 – Buchstabe q</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78F8715" w14:textId="77777777" w:rsidTr="00AD33C6">
        <w:trPr>
          <w:trHeight w:hRule="exact" w:val="240"/>
          <w:jc w:val="center"/>
        </w:trPr>
        <w:tc>
          <w:tcPr>
            <w:tcW w:w="9752" w:type="dxa"/>
            <w:gridSpan w:val="2"/>
            <w:tcBorders>
              <w:top w:val="nil"/>
              <w:left w:val="nil"/>
              <w:bottom w:val="nil"/>
              <w:right w:val="nil"/>
            </w:tcBorders>
          </w:tcPr>
          <w:p w14:paraId="7CCE0B2C" w14:textId="77777777" w:rsidR="003F2DBD" w:rsidRPr="00D80DEE" w:rsidRDefault="003F2DBD" w:rsidP="00AD33C6"/>
        </w:tc>
      </w:tr>
      <w:tr w:rsidR="003F2DBD" w:rsidRPr="00D80DEE" w14:paraId="419153F1" w14:textId="77777777" w:rsidTr="00AD33C6">
        <w:trPr>
          <w:trHeight w:val="240"/>
          <w:jc w:val="center"/>
        </w:trPr>
        <w:tc>
          <w:tcPr>
            <w:tcW w:w="4876" w:type="dxa"/>
            <w:tcBorders>
              <w:top w:val="nil"/>
              <w:left w:val="nil"/>
              <w:bottom w:val="nil"/>
              <w:right w:val="nil"/>
            </w:tcBorders>
          </w:tcPr>
          <w:p w14:paraId="283DD9EB"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7DDC311" w14:textId="77777777" w:rsidR="003F2DBD" w:rsidRPr="00D80DEE" w:rsidRDefault="003F2DBD" w:rsidP="00AD33C6">
            <w:pPr>
              <w:pStyle w:val="AmColumnHeading"/>
            </w:pPr>
            <w:r w:rsidRPr="00D80DEE">
              <w:t>Geänderter Text</w:t>
            </w:r>
          </w:p>
        </w:tc>
      </w:tr>
      <w:tr w:rsidR="003F2DBD" w:rsidRPr="00D80DEE" w14:paraId="01326ACE" w14:textId="77777777" w:rsidTr="00AD33C6">
        <w:trPr>
          <w:jc w:val="center"/>
        </w:trPr>
        <w:tc>
          <w:tcPr>
            <w:tcW w:w="4876" w:type="dxa"/>
            <w:tcBorders>
              <w:top w:val="nil"/>
              <w:left w:val="nil"/>
              <w:bottom w:val="nil"/>
              <w:right w:val="nil"/>
            </w:tcBorders>
          </w:tcPr>
          <w:p w14:paraId="7F4E2C8C" w14:textId="77777777" w:rsidR="003F2DBD" w:rsidRPr="00D80DEE" w:rsidRDefault="003F2DBD" w:rsidP="00AD33C6">
            <w:pPr>
              <w:pStyle w:val="Normal6a"/>
            </w:pPr>
            <w:r w:rsidRPr="00D80DEE">
              <w:t>q)</w:t>
            </w:r>
            <w:r w:rsidRPr="00D80DEE">
              <w:tab/>
              <w:t>die Förderung der Religions- und Glaubensfreiheit zu stärken und strengere Maßnahmen zum Schutz religiöser und anderer Minderheiten, einschließlich christlicher Gemeinschaften, zu fordern;</w:t>
            </w:r>
          </w:p>
        </w:tc>
        <w:tc>
          <w:tcPr>
            <w:tcW w:w="4876" w:type="dxa"/>
            <w:tcBorders>
              <w:top w:val="nil"/>
              <w:left w:val="nil"/>
              <w:bottom w:val="nil"/>
              <w:right w:val="nil"/>
            </w:tcBorders>
          </w:tcPr>
          <w:p w14:paraId="750FFB8E" w14:textId="77777777" w:rsidR="003F2DBD" w:rsidRPr="00D80DEE" w:rsidRDefault="003F2DBD" w:rsidP="00AD33C6">
            <w:pPr>
              <w:pStyle w:val="Normal6a"/>
            </w:pPr>
            <w:r w:rsidRPr="00D80DEE">
              <w:t>q)</w:t>
            </w:r>
            <w:r w:rsidRPr="00D80DEE">
              <w:tab/>
              <w:t xml:space="preserve">die Förderung der Religions- und Glaubensfreiheit zu stärken und strengere Maßnahmen zum Schutz religiöser und anderer Minderheiten, einschließlich christlicher Gemeinschaften, zu fordern; </w:t>
            </w:r>
            <w:r w:rsidRPr="00D80DEE">
              <w:rPr>
                <w:b/>
                <w:i/>
              </w:rPr>
              <w:t>zu fordern, dass die Organe der Vereinten Nationen dieselben Standards anwenden, um religiös motivierte Gewalt gegen Minderheiten, insbesondere im Nahen Osten und in Nordafrika, in allen Ländern und Regionen unvoreingenommen zu bekämpfen;</w:t>
            </w:r>
          </w:p>
        </w:tc>
      </w:tr>
    </w:tbl>
    <w:p w14:paraId="063809D3"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2EDDA4D8" w14:textId="77777777" w:rsidR="003F2DBD" w:rsidRPr="00D80DEE" w:rsidRDefault="003F2DBD" w:rsidP="003F2DBD">
      <w:r w:rsidRPr="00D80DEE">
        <w:rPr>
          <w:rStyle w:val="HideTWBExt"/>
        </w:rPr>
        <w:t>&lt;/Amend&gt;</w:t>
      </w:r>
    </w:p>
    <w:p w14:paraId="4F7BD9AA"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231</w:t>
      </w:r>
      <w:r w:rsidRPr="00D80DEE">
        <w:rPr>
          <w:rStyle w:val="HideTWBExt"/>
          <w:b w:val="0"/>
        </w:rPr>
        <w:t>&lt;/NumAm&gt;</w:t>
      </w:r>
    </w:p>
    <w:p w14:paraId="5D5A2D51" w14:textId="77777777" w:rsidR="003F2DBD" w:rsidRPr="00D80DEE" w:rsidRDefault="003F2DBD" w:rsidP="003F2DBD">
      <w:pPr>
        <w:pStyle w:val="NormalBold"/>
      </w:pPr>
      <w:r w:rsidRPr="00D80DEE">
        <w:rPr>
          <w:rStyle w:val="HideTWBExt"/>
          <w:b w:val="0"/>
        </w:rPr>
        <w:t>&lt;RepeatBlock-By&gt;&lt;Members&gt;</w:t>
      </w:r>
      <w:r w:rsidRPr="00D80DEE">
        <w:t>Sebastian Tynkkynen</w:t>
      </w:r>
      <w:r w:rsidRPr="00D80DEE">
        <w:rPr>
          <w:rStyle w:val="HideTWBExt"/>
          <w:b w:val="0"/>
        </w:rPr>
        <w:t>&lt;/Members&gt;</w:t>
      </w:r>
    </w:p>
    <w:p w14:paraId="67895F1B" w14:textId="77777777" w:rsidR="003F2DBD" w:rsidRPr="00D80DEE" w:rsidRDefault="003F2DBD" w:rsidP="003F2DBD">
      <w:pPr>
        <w:pStyle w:val="NormalBold"/>
      </w:pPr>
      <w:r w:rsidRPr="00D80DEE">
        <w:rPr>
          <w:rStyle w:val="HideTWBExt"/>
          <w:b w:val="0"/>
        </w:rPr>
        <w:t>&lt;/RepeatBlock-By&gt;</w:t>
      </w:r>
    </w:p>
    <w:p w14:paraId="1C12711E"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A8A4B5E" w14:textId="77777777" w:rsidR="003F2DBD" w:rsidRPr="00D80DEE" w:rsidRDefault="003F2DBD" w:rsidP="003F2DBD">
      <w:pPr>
        <w:pStyle w:val="NormalBold"/>
      </w:pPr>
      <w:r w:rsidRPr="00D80DEE">
        <w:rPr>
          <w:rStyle w:val="HideTWBExt"/>
          <w:b w:val="0"/>
        </w:rPr>
        <w:t>&lt;Article&gt;</w:t>
      </w:r>
      <w:r w:rsidRPr="00D80DEE">
        <w:t>Ziffer 1 – Buchstabe q</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41CC5DC1" w14:textId="77777777" w:rsidTr="00AD33C6">
        <w:trPr>
          <w:trHeight w:hRule="exact" w:val="240"/>
          <w:jc w:val="center"/>
        </w:trPr>
        <w:tc>
          <w:tcPr>
            <w:tcW w:w="9752" w:type="dxa"/>
            <w:gridSpan w:val="2"/>
            <w:tcBorders>
              <w:top w:val="nil"/>
              <w:left w:val="nil"/>
              <w:bottom w:val="nil"/>
              <w:right w:val="nil"/>
            </w:tcBorders>
          </w:tcPr>
          <w:p w14:paraId="767A02DA" w14:textId="77777777" w:rsidR="003F2DBD" w:rsidRPr="00D80DEE" w:rsidRDefault="003F2DBD" w:rsidP="00AD33C6"/>
        </w:tc>
      </w:tr>
      <w:tr w:rsidR="003F2DBD" w:rsidRPr="00D80DEE" w14:paraId="47535BCD" w14:textId="77777777" w:rsidTr="00AD33C6">
        <w:trPr>
          <w:trHeight w:val="240"/>
          <w:jc w:val="center"/>
        </w:trPr>
        <w:tc>
          <w:tcPr>
            <w:tcW w:w="4876" w:type="dxa"/>
            <w:tcBorders>
              <w:top w:val="nil"/>
              <w:left w:val="nil"/>
              <w:bottom w:val="nil"/>
              <w:right w:val="nil"/>
            </w:tcBorders>
          </w:tcPr>
          <w:p w14:paraId="583598FE"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B3B26FC" w14:textId="77777777" w:rsidR="003F2DBD" w:rsidRPr="00D80DEE" w:rsidRDefault="003F2DBD" w:rsidP="00AD33C6">
            <w:pPr>
              <w:pStyle w:val="AmColumnHeading"/>
            </w:pPr>
            <w:r w:rsidRPr="00D80DEE">
              <w:t>Geänderter Text</w:t>
            </w:r>
          </w:p>
        </w:tc>
      </w:tr>
      <w:tr w:rsidR="003F2DBD" w:rsidRPr="00D80DEE" w14:paraId="5F4B825B" w14:textId="77777777" w:rsidTr="00AD33C6">
        <w:trPr>
          <w:jc w:val="center"/>
        </w:trPr>
        <w:tc>
          <w:tcPr>
            <w:tcW w:w="4876" w:type="dxa"/>
            <w:tcBorders>
              <w:top w:val="nil"/>
              <w:left w:val="nil"/>
              <w:bottom w:val="nil"/>
              <w:right w:val="nil"/>
            </w:tcBorders>
          </w:tcPr>
          <w:p w14:paraId="63F5A189" w14:textId="77777777" w:rsidR="003F2DBD" w:rsidRPr="00D80DEE" w:rsidRDefault="003F2DBD" w:rsidP="00AD33C6">
            <w:pPr>
              <w:pStyle w:val="Normal6a"/>
            </w:pPr>
            <w:r w:rsidRPr="00D80DEE">
              <w:t>q)</w:t>
            </w:r>
            <w:r w:rsidRPr="00D80DEE">
              <w:tab/>
              <w:t>die Förderung der Religions- und Glaubensfreiheit zu stärken und strengere Maßnahmen zum Schutz religiöser und anderer Minderheiten, einschließlich christlicher Gemeinschaften, zu fordern;</w:t>
            </w:r>
          </w:p>
        </w:tc>
        <w:tc>
          <w:tcPr>
            <w:tcW w:w="4876" w:type="dxa"/>
            <w:tcBorders>
              <w:top w:val="nil"/>
              <w:left w:val="nil"/>
              <w:bottom w:val="nil"/>
              <w:right w:val="nil"/>
            </w:tcBorders>
          </w:tcPr>
          <w:p w14:paraId="6142EB58" w14:textId="77777777" w:rsidR="003F2DBD" w:rsidRPr="00D80DEE" w:rsidRDefault="003F2DBD" w:rsidP="00AD33C6">
            <w:pPr>
              <w:pStyle w:val="Normal6a"/>
            </w:pPr>
            <w:r w:rsidRPr="00D80DEE">
              <w:t>q)</w:t>
            </w:r>
            <w:r w:rsidRPr="00D80DEE">
              <w:tab/>
              <w:t xml:space="preserve">die Förderung der Religions- und Glaubensfreiheit zu stärken und strengere Maßnahmen zum Schutz religiöser und anderer Minderheiten, einschließlich christlicher Gemeinschaften, zu fordern; </w:t>
            </w:r>
            <w:r w:rsidRPr="00D80DEE">
              <w:rPr>
                <w:b/>
                <w:i/>
              </w:rPr>
              <w:t>die historische Rolle Europas als ein christlicher Kontinent hervorzuheben und darauf hinzuweisen, dass Christen die am meisten verfolgte religiöse Gruppe der Welt sind;</w:t>
            </w:r>
          </w:p>
        </w:tc>
      </w:tr>
    </w:tbl>
    <w:p w14:paraId="6ED4D2C5"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{FI}</w:t>
      </w:r>
      <w:r w:rsidRPr="00D80DEE">
        <w:t>fi</w:t>
      </w:r>
      <w:r w:rsidRPr="00D80DEE">
        <w:rPr>
          <w:rStyle w:val="HideTWBExt"/>
        </w:rPr>
        <w:t>&lt;/Original&gt;</w:t>
      </w:r>
    </w:p>
    <w:p w14:paraId="75A6B71D" w14:textId="77777777" w:rsidR="003F2DBD" w:rsidRPr="00D80DEE" w:rsidRDefault="003F2DBD" w:rsidP="003F2DBD">
      <w:r w:rsidRPr="00D80DEE">
        <w:rPr>
          <w:rStyle w:val="HideTWBExt"/>
        </w:rPr>
        <w:t>&lt;/Amend&gt;</w:t>
      </w:r>
    </w:p>
    <w:p w14:paraId="1909AA13"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232</w:t>
      </w:r>
      <w:r w:rsidRPr="00D80DEE">
        <w:rPr>
          <w:rStyle w:val="HideTWBExt"/>
          <w:b w:val="0"/>
        </w:rPr>
        <w:t>&lt;/NumAm&gt;</w:t>
      </w:r>
    </w:p>
    <w:p w14:paraId="22CE47B6"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5EA1DC6B" w14:textId="77777777" w:rsidR="003F2DBD" w:rsidRPr="00D80DEE" w:rsidRDefault="003F2DBD" w:rsidP="003F2DBD">
      <w:pPr>
        <w:pStyle w:val="NormalBold"/>
      </w:pPr>
      <w:r w:rsidRPr="00D80DEE">
        <w:rPr>
          <w:rStyle w:val="HideTWBExt"/>
          <w:b w:val="0"/>
        </w:rPr>
        <w:t>&lt;/RepeatBlock-By&gt;</w:t>
      </w:r>
    </w:p>
    <w:p w14:paraId="0291E3C5"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1DBA973" w14:textId="77777777" w:rsidR="003F2DBD" w:rsidRPr="00D80DEE" w:rsidRDefault="003F2DBD" w:rsidP="003F2DBD">
      <w:pPr>
        <w:pStyle w:val="NormalBold"/>
      </w:pPr>
      <w:r w:rsidRPr="00D80DEE">
        <w:rPr>
          <w:rStyle w:val="HideTWBExt"/>
          <w:b w:val="0"/>
        </w:rPr>
        <w:t>&lt;Article&gt;</w:t>
      </w:r>
      <w:r w:rsidRPr="00D80DEE">
        <w:t>Ziffer 1 – Buchstabe q</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34A9522" w14:textId="77777777" w:rsidTr="00AD33C6">
        <w:trPr>
          <w:trHeight w:hRule="exact" w:val="240"/>
          <w:jc w:val="center"/>
        </w:trPr>
        <w:tc>
          <w:tcPr>
            <w:tcW w:w="9752" w:type="dxa"/>
            <w:gridSpan w:val="2"/>
            <w:tcBorders>
              <w:top w:val="nil"/>
              <w:left w:val="nil"/>
              <w:bottom w:val="nil"/>
              <w:right w:val="nil"/>
            </w:tcBorders>
          </w:tcPr>
          <w:p w14:paraId="5300730D" w14:textId="77777777" w:rsidR="003F2DBD" w:rsidRPr="00D80DEE" w:rsidRDefault="003F2DBD" w:rsidP="00AD33C6"/>
        </w:tc>
      </w:tr>
      <w:tr w:rsidR="003F2DBD" w:rsidRPr="00D80DEE" w14:paraId="5EDD31D2" w14:textId="77777777" w:rsidTr="00AD33C6">
        <w:trPr>
          <w:trHeight w:val="240"/>
          <w:jc w:val="center"/>
        </w:trPr>
        <w:tc>
          <w:tcPr>
            <w:tcW w:w="4876" w:type="dxa"/>
            <w:tcBorders>
              <w:top w:val="nil"/>
              <w:left w:val="nil"/>
              <w:bottom w:val="nil"/>
              <w:right w:val="nil"/>
            </w:tcBorders>
          </w:tcPr>
          <w:p w14:paraId="6F482A44"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E8A68A4" w14:textId="77777777" w:rsidR="003F2DBD" w:rsidRPr="00D80DEE" w:rsidRDefault="003F2DBD" w:rsidP="00AD33C6">
            <w:pPr>
              <w:pStyle w:val="AmColumnHeading"/>
            </w:pPr>
            <w:r w:rsidRPr="00D80DEE">
              <w:t>Geänderter Text</w:t>
            </w:r>
          </w:p>
        </w:tc>
      </w:tr>
      <w:tr w:rsidR="003F2DBD" w:rsidRPr="00D80DEE" w14:paraId="6F1CD4F4" w14:textId="77777777" w:rsidTr="00AD33C6">
        <w:trPr>
          <w:jc w:val="center"/>
        </w:trPr>
        <w:tc>
          <w:tcPr>
            <w:tcW w:w="4876" w:type="dxa"/>
            <w:tcBorders>
              <w:top w:val="nil"/>
              <w:left w:val="nil"/>
              <w:bottom w:val="nil"/>
              <w:right w:val="nil"/>
            </w:tcBorders>
          </w:tcPr>
          <w:p w14:paraId="66CD21C0" w14:textId="77777777" w:rsidR="003F2DBD" w:rsidRPr="00D80DEE" w:rsidRDefault="003F2DBD" w:rsidP="00AD33C6">
            <w:pPr>
              <w:pStyle w:val="Normal6a"/>
            </w:pPr>
            <w:r w:rsidRPr="00D80DEE">
              <w:t>q)</w:t>
            </w:r>
            <w:r w:rsidRPr="00D80DEE">
              <w:tab/>
              <w:t>die Förderung der Religions- und Glaubensfreiheit zu stärken und strengere Maßnahmen zum Schutz religiöser und anderer Minderheiten, einschließlich christlicher Gemeinschaften, zu fordern;</w:t>
            </w:r>
          </w:p>
        </w:tc>
        <w:tc>
          <w:tcPr>
            <w:tcW w:w="4876" w:type="dxa"/>
            <w:tcBorders>
              <w:top w:val="nil"/>
              <w:left w:val="nil"/>
              <w:bottom w:val="nil"/>
              <w:right w:val="nil"/>
            </w:tcBorders>
          </w:tcPr>
          <w:p w14:paraId="6694A222" w14:textId="77777777" w:rsidR="003F2DBD" w:rsidRPr="00D80DEE" w:rsidRDefault="003F2DBD" w:rsidP="00AD33C6">
            <w:pPr>
              <w:pStyle w:val="Normal6a"/>
            </w:pPr>
            <w:r w:rsidRPr="00D80DEE">
              <w:t>q)</w:t>
            </w:r>
            <w:r w:rsidRPr="00D80DEE">
              <w:tab/>
              <w:t>die Förderung der Religions- und Glaubensfreiheit</w:t>
            </w:r>
            <w:r w:rsidRPr="00D80DEE">
              <w:rPr>
                <w:b/>
                <w:i/>
              </w:rPr>
              <w:t>, die ein universelles Menschenrecht und eine unabdingbare Säule der Menschenwürde ist,</w:t>
            </w:r>
            <w:r w:rsidRPr="00D80DEE">
              <w:t xml:space="preserve"> zu stärken und strengere Maßnahmen zum Schutz religiöser und anderer Minderheiten, einschließlich christlicher Gemeinschaften, </w:t>
            </w:r>
            <w:r w:rsidRPr="00D80DEE">
              <w:rPr>
                <w:b/>
                <w:i/>
              </w:rPr>
              <w:t>die weltweit weit verbreiteter Verfolgung ausgesetzt sind,</w:t>
            </w:r>
            <w:r w:rsidRPr="00D80DEE">
              <w:t xml:space="preserve"> zu fordern;</w:t>
            </w:r>
          </w:p>
        </w:tc>
      </w:tr>
    </w:tbl>
    <w:p w14:paraId="40229658"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09EE71A2" w14:textId="77777777" w:rsidR="003F2DBD" w:rsidRPr="00D80DEE" w:rsidRDefault="003F2DBD" w:rsidP="003F2DBD">
      <w:r w:rsidRPr="00D80DEE">
        <w:rPr>
          <w:rStyle w:val="HideTWBExt"/>
        </w:rPr>
        <w:t>&lt;/Amend&gt;</w:t>
      </w:r>
    </w:p>
    <w:p w14:paraId="50C18632"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233</w:t>
      </w:r>
      <w:r w:rsidRPr="00D80DEE">
        <w:rPr>
          <w:rStyle w:val="HideTWBExt"/>
          <w:b w:val="0"/>
        </w:rPr>
        <w:t>&lt;/NumAm&gt;</w:t>
      </w:r>
    </w:p>
    <w:p w14:paraId="2B45FD2A" w14:textId="77777777" w:rsidR="003F2DBD" w:rsidRPr="00D80DEE" w:rsidRDefault="003F2DBD" w:rsidP="003F2DBD">
      <w:pPr>
        <w:pStyle w:val="NormalBold"/>
      </w:pPr>
      <w:r w:rsidRPr="00D80DEE">
        <w:rPr>
          <w:rStyle w:val="HideTWBExt"/>
          <w:b w:val="0"/>
        </w:rPr>
        <w:t>&lt;RepeatBlock-By&gt;&lt;Members&gt;</w:t>
      </w:r>
      <w:r w:rsidRPr="00D80DEE">
        <w:t>Viktória Ferenc, Kinga Gál</w:t>
      </w:r>
      <w:r w:rsidRPr="00D80DEE">
        <w:rPr>
          <w:rStyle w:val="HideTWBExt"/>
          <w:b w:val="0"/>
        </w:rPr>
        <w:t>&lt;/Members&gt;</w:t>
      </w:r>
    </w:p>
    <w:p w14:paraId="370DF54C" w14:textId="77777777" w:rsidR="003F2DBD" w:rsidRPr="00D80DEE" w:rsidRDefault="003F2DBD" w:rsidP="003F2DBD">
      <w:pPr>
        <w:pStyle w:val="NormalBold"/>
      </w:pPr>
      <w:r w:rsidRPr="00D80DEE">
        <w:rPr>
          <w:rStyle w:val="HideTWBExt"/>
          <w:b w:val="0"/>
        </w:rPr>
        <w:t>&lt;/RepeatBlock-By&gt;</w:t>
      </w:r>
    </w:p>
    <w:p w14:paraId="2D883190"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CE229B1" w14:textId="77777777" w:rsidR="003F2DBD" w:rsidRPr="00D80DEE" w:rsidRDefault="003F2DBD" w:rsidP="003F2DBD">
      <w:pPr>
        <w:pStyle w:val="NormalBold"/>
      </w:pPr>
      <w:r w:rsidRPr="00D80DEE">
        <w:rPr>
          <w:rStyle w:val="HideTWBExt"/>
          <w:b w:val="0"/>
        </w:rPr>
        <w:t>&lt;Article&gt;</w:t>
      </w:r>
      <w:r w:rsidRPr="00D80DEE">
        <w:t>Ziffer 1 – Buchstabe q</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502368F8" w14:textId="77777777" w:rsidTr="00AD33C6">
        <w:trPr>
          <w:trHeight w:hRule="exact" w:val="240"/>
          <w:jc w:val="center"/>
        </w:trPr>
        <w:tc>
          <w:tcPr>
            <w:tcW w:w="9752" w:type="dxa"/>
            <w:gridSpan w:val="2"/>
            <w:tcBorders>
              <w:top w:val="nil"/>
              <w:left w:val="nil"/>
              <w:bottom w:val="nil"/>
              <w:right w:val="nil"/>
            </w:tcBorders>
          </w:tcPr>
          <w:p w14:paraId="6B6656F8" w14:textId="77777777" w:rsidR="003F2DBD" w:rsidRPr="00D80DEE" w:rsidRDefault="003F2DBD" w:rsidP="00AD33C6"/>
        </w:tc>
      </w:tr>
      <w:tr w:rsidR="003F2DBD" w:rsidRPr="00D80DEE" w14:paraId="34AC770F" w14:textId="77777777" w:rsidTr="00AD33C6">
        <w:trPr>
          <w:trHeight w:val="240"/>
          <w:jc w:val="center"/>
        </w:trPr>
        <w:tc>
          <w:tcPr>
            <w:tcW w:w="4876" w:type="dxa"/>
            <w:tcBorders>
              <w:top w:val="nil"/>
              <w:left w:val="nil"/>
              <w:bottom w:val="nil"/>
              <w:right w:val="nil"/>
            </w:tcBorders>
          </w:tcPr>
          <w:p w14:paraId="797EDC1D"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2CF4591" w14:textId="77777777" w:rsidR="003F2DBD" w:rsidRPr="00D80DEE" w:rsidRDefault="003F2DBD" w:rsidP="00AD33C6">
            <w:pPr>
              <w:pStyle w:val="AmColumnHeading"/>
            </w:pPr>
            <w:r w:rsidRPr="00D80DEE">
              <w:t>Geänderter Text</w:t>
            </w:r>
          </w:p>
        </w:tc>
      </w:tr>
      <w:tr w:rsidR="003F2DBD" w:rsidRPr="00D80DEE" w14:paraId="5DD55976" w14:textId="77777777" w:rsidTr="00AD33C6">
        <w:trPr>
          <w:jc w:val="center"/>
        </w:trPr>
        <w:tc>
          <w:tcPr>
            <w:tcW w:w="4876" w:type="dxa"/>
            <w:tcBorders>
              <w:top w:val="nil"/>
              <w:left w:val="nil"/>
              <w:bottom w:val="nil"/>
              <w:right w:val="nil"/>
            </w:tcBorders>
          </w:tcPr>
          <w:p w14:paraId="57605ACE" w14:textId="77777777" w:rsidR="003F2DBD" w:rsidRPr="00D80DEE" w:rsidRDefault="003F2DBD" w:rsidP="00AD33C6">
            <w:pPr>
              <w:pStyle w:val="Normal6a"/>
            </w:pPr>
            <w:r w:rsidRPr="00D80DEE">
              <w:t>q)</w:t>
            </w:r>
            <w:r w:rsidRPr="00D80DEE">
              <w:tab/>
              <w:t>die Förderung der Religions- und Glaubensfreiheit zu stärken und strengere Maßnahmen zum Schutz religiöser und anderer Minderheiten, einschließlich christlicher Gemeinschaften, zu fordern;</w:t>
            </w:r>
          </w:p>
        </w:tc>
        <w:tc>
          <w:tcPr>
            <w:tcW w:w="4876" w:type="dxa"/>
            <w:tcBorders>
              <w:top w:val="nil"/>
              <w:left w:val="nil"/>
              <w:bottom w:val="nil"/>
              <w:right w:val="nil"/>
            </w:tcBorders>
          </w:tcPr>
          <w:p w14:paraId="2688814E" w14:textId="77777777" w:rsidR="003F2DBD" w:rsidRPr="00D80DEE" w:rsidRDefault="003F2DBD" w:rsidP="00AD33C6">
            <w:pPr>
              <w:pStyle w:val="Normal6a"/>
            </w:pPr>
            <w:r w:rsidRPr="00D80DEE">
              <w:t>q)</w:t>
            </w:r>
            <w:r w:rsidRPr="00D80DEE">
              <w:tab/>
              <w:t>die Förderung der Religions- und Glaubensfreiheit zu stärken und strengere Maßnahmen zum Schutz religiöser</w:t>
            </w:r>
            <w:r w:rsidRPr="00D80DEE">
              <w:rPr>
                <w:b/>
                <w:i/>
              </w:rPr>
              <w:t>, nationaler</w:t>
            </w:r>
            <w:r w:rsidRPr="00D80DEE">
              <w:t xml:space="preserve"> und anderer Minderheiten, einschließlich christlicher Gemeinschaften, zu fordern;</w:t>
            </w:r>
          </w:p>
        </w:tc>
      </w:tr>
    </w:tbl>
    <w:p w14:paraId="5CD5F2AF"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16CC1638" w14:textId="77777777" w:rsidR="003F2DBD" w:rsidRPr="00D80DEE" w:rsidRDefault="003F2DBD" w:rsidP="003F2DBD">
      <w:r w:rsidRPr="00D80DEE">
        <w:rPr>
          <w:rStyle w:val="HideTWBExt"/>
        </w:rPr>
        <w:t>&lt;/Amend&gt;</w:t>
      </w:r>
    </w:p>
    <w:p w14:paraId="0E4DF847"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234</w:t>
      </w:r>
      <w:r w:rsidRPr="00D80DEE">
        <w:rPr>
          <w:rStyle w:val="HideTWBExt"/>
          <w:b w:val="0"/>
        </w:rPr>
        <w:t>&lt;/NumAm&gt;</w:t>
      </w:r>
    </w:p>
    <w:p w14:paraId="603A64B4" w14:textId="77777777" w:rsidR="003F2DBD" w:rsidRPr="00D80DEE" w:rsidRDefault="003F2DBD" w:rsidP="003F2DBD">
      <w:pPr>
        <w:pStyle w:val="NormalBold"/>
      </w:pPr>
      <w:r w:rsidRPr="00D80DEE">
        <w:rPr>
          <w:rStyle w:val="HideTWBExt"/>
          <w:b w:val="0"/>
        </w:rPr>
        <w:t>&lt;RepeatBlock-By&gt;&lt;Members&gt;</w:t>
      </w:r>
      <w:r w:rsidRPr="00D80DEE">
        <w:t>Evin Incir, Yannis Maniatis, Nacho Sánchez Amor</w:t>
      </w:r>
      <w:r w:rsidRPr="00D80DEE">
        <w:rPr>
          <w:rStyle w:val="HideTWBExt"/>
          <w:b w:val="0"/>
        </w:rPr>
        <w:t>&lt;/Members&gt;</w:t>
      </w:r>
    </w:p>
    <w:p w14:paraId="3B362DF9" w14:textId="77777777" w:rsidR="003F2DBD" w:rsidRPr="00D80DEE" w:rsidRDefault="003F2DBD" w:rsidP="003F2DBD">
      <w:pPr>
        <w:pStyle w:val="NormalBold"/>
      </w:pPr>
      <w:r w:rsidRPr="00D80DEE">
        <w:rPr>
          <w:rStyle w:val="HideTWBExt"/>
          <w:b w:val="0"/>
        </w:rPr>
        <w:t>&lt;/RepeatBlock-By&gt;</w:t>
      </w:r>
    </w:p>
    <w:p w14:paraId="288E8878"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7F16235B" w14:textId="77777777" w:rsidR="003F2DBD" w:rsidRPr="00D80DEE" w:rsidRDefault="003F2DBD" w:rsidP="003F2DBD">
      <w:pPr>
        <w:pStyle w:val="NormalBold"/>
      </w:pPr>
      <w:r w:rsidRPr="00D80DEE">
        <w:rPr>
          <w:rStyle w:val="HideTWBExt"/>
          <w:b w:val="0"/>
        </w:rPr>
        <w:t>&lt;Article&gt;</w:t>
      </w:r>
      <w:r w:rsidRPr="00D80DEE">
        <w:t>Ziffer 1 – Buchstabe q</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2BECA3A" w14:textId="77777777" w:rsidTr="00AD33C6">
        <w:trPr>
          <w:trHeight w:hRule="exact" w:val="240"/>
          <w:jc w:val="center"/>
        </w:trPr>
        <w:tc>
          <w:tcPr>
            <w:tcW w:w="9752" w:type="dxa"/>
            <w:gridSpan w:val="2"/>
            <w:tcBorders>
              <w:top w:val="nil"/>
              <w:left w:val="nil"/>
              <w:bottom w:val="nil"/>
              <w:right w:val="nil"/>
            </w:tcBorders>
          </w:tcPr>
          <w:p w14:paraId="0F574A01" w14:textId="77777777" w:rsidR="003F2DBD" w:rsidRPr="00D80DEE" w:rsidRDefault="003F2DBD" w:rsidP="00AD33C6"/>
        </w:tc>
      </w:tr>
      <w:tr w:rsidR="003F2DBD" w:rsidRPr="00D80DEE" w14:paraId="661805BA" w14:textId="77777777" w:rsidTr="00AD33C6">
        <w:trPr>
          <w:trHeight w:val="240"/>
          <w:jc w:val="center"/>
        </w:trPr>
        <w:tc>
          <w:tcPr>
            <w:tcW w:w="4876" w:type="dxa"/>
            <w:tcBorders>
              <w:top w:val="nil"/>
              <w:left w:val="nil"/>
              <w:bottom w:val="nil"/>
              <w:right w:val="nil"/>
            </w:tcBorders>
          </w:tcPr>
          <w:p w14:paraId="0C60DFF3"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7B7C2EB0" w14:textId="77777777" w:rsidR="003F2DBD" w:rsidRPr="00D80DEE" w:rsidRDefault="003F2DBD" w:rsidP="00AD33C6">
            <w:pPr>
              <w:pStyle w:val="AmColumnHeading"/>
            </w:pPr>
            <w:r w:rsidRPr="00D80DEE">
              <w:t>Geänderter Text</w:t>
            </w:r>
          </w:p>
        </w:tc>
      </w:tr>
      <w:tr w:rsidR="003F2DBD" w:rsidRPr="00D80DEE" w14:paraId="43552DE6" w14:textId="77777777" w:rsidTr="00AD33C6">
        <w:trPr>
          <w:jc w:val="center"/>
        </w:trPr>
        <w:tc>
          <w:tcPr>
            <w:tcW w:w="4876" w:type="dxa"/>
            <w:tcBorders>
              <w:top w:val="nil"/>
              <w:left w:val="nil"/>
              <w:bottom w:val="nil"/>
              <w:right w:val="nil"/>
            </w:tcBorders>
          </w:tcPr>
          <w:p w14:paraId="42A0B113" w14:textId="77777777" w:rsidR="003F2DBD" w:rsidRPr="00D80DEE" w:rsidRDefault="003F2DBD" w:rsidP="00AD33C6">
            <w:pPr>
              <w:pStyle w:val="Normal6a"/>
            </w:pPr>
            <w:r w:rsidRPr="00D80DEE">
              <w:t>q)</w:t>
            </w:r>
            <w:r w:rsidRPr="00D80DEE">
              <w:tab/>
              <w:t xml:space="preserve">die Förderung der Religions- und Glaubensfreiheit zu stärken und strengere Maßnahmen zum Schutz </w:t>
            </w:r>
            <w:r w:rsidRPr="00D80DEE">
              <w:rPr>
                <w:b/>
                <w:i/>
              </w:rPr>
              <w:t>religiöser und anderer</w:t>
            </w:r>
            <w:r w:rsidRPr="00D80DEE">
              <w:t xml:space="preserve"> Minderheiten</w:t>
            </w:r>
            <w:r w:rsidRPr="00D80DEE">
              <w:rPr>
                <w:b/>
                <w:i/>
              </w:rPr>
              <w:t>, einschließlich christlicher Gemeinschaften,</w:t>
            </w:r>
            <w:r w:rsidRPr="00D80DEE">
              <w:t xml:space="preserve"> zu fordern;</w:t>
            </w:r>
          </w:p>
        </w:tc>
        <w:tc>
          <w:tcPr>
            <w:tcW w:w="4876" w:type="dxa"/>
            <w:tcBorders>
              <w:top w:val="nil"/>
              <w:left w:val="nil"/>
              <w:bottom w:val="nil"/>
              <w:right w:val="nil"/>
            </w:tcBorders>
          </w:tcPr>
          <w:p w14:paraId="29B5ED16" w14:textId="77777777" w:rsidR="003F2DBD" w:rsidRPr="00D80DEE" w:rsidRDefault="003F2DBD" w:rsidP="00AD33C6">
            <w:pPr>
              <w:pStyle w:val="Normal6a"/>
            </w:pPr>
            <w:r w:rsidRPr="00D80DEE">
              <w:t>q)</w:t>
            </w:r>
            <w:r w:rsidRPr="00D80DEE">
              <w:tab/>
              <w:t xml:space="preserve">die Förderung der Religions- und Glaubensfreiheit zu stärken und strengere Maßnahmen zum Schutz </w:t>
            </w:r>
            <w:r w:rsidRPr="00D80DEE">
              <w:rPr>
                <w:b/>
                <w:i/>
              </w:rPr>
              <w:t>aller religiösen und anderen</w:t>
            </w:r>
            <w:r w:rsidRPr="00D80DEE">
              <w:t xml:space="preserve"> Minderheiten zu fordern;</w:t>
            </w:r>
          </w:p>
        </w:tc>
      </w:tr>
    </w:tbl>
    <w:p w14:paraId="35CEA048"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2E7A7D2" w14:textId="77777777" w:rsidR="003F2DBD" w:rsidRPr="00D80DEE" w:rsidRDefault="003F2DBD" w:rsidP="003F2DBD">
      <w:r w:rsidRPr="00D80DEE">
        <w:rPr>
          <w:rStyle w:val="HideTWBExt"/>
        </w:rPr>
        <w:t>&lt;/Amend&gt;</w:t>
      </w:r>
    </w:p>
    <w:p w14:paraId="083B8474"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235</w:t>
      </w:r>
      <w:r w:rsidRPr="00D80DEE">
        <w:rPr>
          <w:rStyle w:val="HideTWBExt"/>
          <w:b w:val="0"/>
        </w:rPr>
        <w:t>&lt;/NumAm&gt;</w:t>
      </w:r>
    </w:p>
    <w:p w14:paraId="6E55112E" w14:textId="77777777" w:rsidR="003F2DBD" w:rsidRPr="00D80DEE" w:rsidRDefault="003F2DBD" w:rsidP="003F2DBD">
      <w:pPr>
        <w:pStyle w:val="NormalBold"/>
      </w:pPr>
      <w:r w:rsidRPr="00D80DEE">
        <w:rPr>
          <w:rStyle w:val="HideTWBExt"/>
          <w:b w:val="0"/>
        </w:rPr>
        <w:t>&lt;RepeatBlock-By&gt;&lt;Members&gt;</w:t>
      </w:r>
      <w:r w:rsidRPr="00D80DEE">
        <w:t>Viktória Ferenc, Kinga Gál</w:t>
      </w:r>
      <w:r w:rsidRPr="00D80DEE">
        <w:rPr>
          <w:rStyle w:val="HideTWBExt"/>
          <w:b w:val="0"/>
        </w:rPr>
        <w:t>&lt;/Members&gt;</w:t>
      </w:r>
    </w:p>
    <w:p w14:paraId="50811702" w14:textId="77777777" w:rsidR="003F2DBD" w:rsidRPr="00D80DEE" w:rsidRDefault="003F2DBD" w:rsidP="003F2DBD">
      <w:pPr>
        <w:pStyle w:val="NormalBold"/>
      </w:pPr>
      <w:r w:rsidRPr="00D80DEE">
        <w:rPr>
          <w:rStyle w:val="HideTWBExt"/>
          <w:b w:val="0"/>
        </w:rPr>
        <w:t>&lt;/RepeatBlock-By&gt;</w:t>
      </w:r>
    </w:p>
    <w:p w14:paraId="035C86F7"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FB2600A" w14:textId="77777777" w:rsidR="003F2DBD" w:rsidRPr="00D80DEE" w:rsidRDefault="003F2DBD" w:rsidP="003F2DBD">
      <w:pPr>
        <w:pStyle w:val="NormalBold"/>
      </w:pPr>
      <w:r w:rsidRPr="00D80DEE">
        <w:rPr>
          <w:rStyle w:val="HideTWBExt"/>
          <w:b w:val="0"/>
        </w:rPr>
        <w:t>&lt;Article&gt;</w:t>
      </w:r>
      <w:r w:rsidRPr="00D80DEE">
        <w:t>Ziffer 1 – Buchstabe b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02E9A08" w14:textId="77777777" w:rsidTr="00AD33C6">
        <w:trPr>
          <w:trHeight w:hRule="exact" w:val="240"/>
          <w:jc w:val="center"/>
        </w:trPr>
        <w:tc>
          <w:tcPr>
            <w:tcW w:w="9752" w:type="dxa"/>
            <w:gridSpan w:val="2"/>
            <w:tcBorders>
              <w:top w:val="nil"/>
              <w:left w:val="nil"/>
              <w:bottom w:val="nil"/>
              <w:right w:val="nil"/>
            </w:tcBorders>
          </w:tcPr>
          <w:p w14:paraId="491B1CD9" w14:textId="77777777" w:rsidR="003F2DBD" w:rsidRPr="00D80DEE" w:rsidRDefault="003F2DBD" w:rsidP="00AD33C6"/>
        </w:tc>
      </w:tr>
      <w:tr w:rsidR="003F2DBD" w:rsidRPr="00D80DEE" w14:paraId="234C8A87" w14:textId="77777777" w:rsidTr="00AD33C6">
        <w:trPr>
          <w:trHeight w:val="240"/>
          <w:jc w:val="center"/>
        </w:trPr>
        <w:tc>
          <w:tcPr>
            <w:tcW w:w="4876" w:type="dxa"/>
            <w:tcBorders>
              <w:top w:val="nil"/>
              <w:left w:val="nil"/>
              <w:bottom w:val="nil"/>
              <w:right w:val="nil"/>
            </w:tcBorders>
          </w:tcPr>
          <w:p w14:paraId="06D7FFA6"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27773582" w14:textId="77777777" w:rsidR="003F2DBD" w:rsidRPr="00D80DEE" w:rsidRDefault="003F2DBD" w:rsidP="00AD33C6">
            <w:pPr>
              <w:pStyle w:val="AmColumnHeading"/>
            </w:pPr>
            <w:r w:rsidRPr="00D80DEE">
              <w:t>Geänderter Text</w:t>
            </w:r>
          </w:p>
        </w:tc>
      </w:tr>
      <w:tr w:rsidR="003F2DBD" w:rsidRPr="00D80DEE" w14:paraId="5C0432B4" w14:textId="77777777" w:rsidTr="00AD33C6">
        <w:trPr>
          <w:jc w:val="center"/>
        </w:trPr>
        <w:tc>
          <w:tcPr>
            <w:tcW w:w="4876" w:type="dxa"/>
            <w:tcBorders>
              <w:top w:val="nil"/>
              <w:left w:val="nil"/>
              <w:bottom w:val="nil"/>
              <w:right w:val="nil"/>
            </w:tcBorders>
          </w:tcPr>
          <w:p w14:paraId="4A6B2FC3" w14:textId="77777777" w:rsidR="003F2DBD" w:rsidRPr="00D80DEE" w:rsidRDefault="003F2DBD" w:rsidP="00AD33C6">
            <w:pPr>
              <w:pStyle w:val="Normal6a"/>
            </w:pPr>
          </w:p>
        </w:tc>
        <w:tc>
          <w:tcPr>
            <w:tcW w:w="4876" w:type="dxa"/>
            <w:tcBorders>
              <w:top w:val="nil"/>
              <w:left w:val="nil"/>
              <w:bottom w:val="nil"/>
              <w:right w:val="nil"/>
            </w:tcBorders>
          </w:tcPr>
          <w:p w14:paraId="0D143A10" w14:textId="77777777" w:rsidR="003F2DBD" w:rsidRPr="00D80DEE" w:rsidRDefault="003F2DBD" w:rsidP="00AD33C6">
            <w:pPr>
              <w:pStyle w:val="Normal6a"/>
            </w:pPr>
            <w:r w:rsidRPr="00D80DEE">
              <w:rPr>
                <w:b/>
                <w:i/>
              </w:rPr>
              <w:t>ba)</w:t>
            </w:r>
            <w:r w:rsidRPr="00D80DEE">
              <w:tab/>
            </w:r>
            <w:r w:rsidRPr="00D80DEE">
              <w:rPr>
                <w:b/>
                <w:i/>
              </w:rPr>
              <w:t>zu betonen, dass die Union im Einklang mit den an sie gerichteten Empfehlungen des Europäischen Regionalforums zur Konfliktprävention und zum Schutz der Menschenrechte von Minderheiten (12./13. Oktober 2021), das unter dem Mandat des Sonderberichterstatters der Vereinten Nationen für Minderheitenfragen im Rahmen des Menschenrechtsrats der Vereinten Nationen einberufen wurde, ihre interne und externe Politik zum Schutz von Minderheiten verstärken sollte, und zwar unter anderem, indem sie die Ausarbeitung eines gemeinsamen Rahmens zum Schutz der Rechte nationaler, ethnischer, religiöser und sprachlicher Minderheiten prüft, wodurch ihre Glaubwürdigkeit in multilateralem Gremien, einschließlich der Vereinten Nationen, gestärkt würde;</w:t>
            </w:r>
          </w:p>
        </w:tc>
      </w:tr>
    </w:tbl>
    <w:p w14:paraId="281A1AC1"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0C811F28" w14:textId="77777777" w:rsidR="003F2DBD" w:rsidRPr="00D80DEE" w:rsidRDefault="003F2DBD" w:rsidP="003F2DBD">
      <w:r w:rsidRPr="00D80DEE">
        <w:rPr>
          <w:rStyle w:val="HideTWBExt"/>
        </w:rPr>
        <w:t>&lt;/Amend&gt;</w:t>
      </w:r>
    </w:p>
    <w:p w14:paraId="28792B2B"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236</w:t>
      </w:r>
      <w:r w:rsidRPr="00D80DEE">
        <w:rPr>
          <w:rStyle w:val="HideTWBExt"/>
          <w:b w:val="0"/>
        </w:rPr>
        <w:t>&lt;/NumAm&gt;</w:t>
      </w:r>
    </w:p>
    <w:p w14:paraId="4B79E7FD" w14:textId="77777777" w:rsidR="003F2DBD" w:rsidRPr="00D80DEE" w:rsidRDefault="003F2DBD" w:rsidP="003F2DBD">
      <w:pPr>
        <w:pStyle w:val="NormalBold"/>
      </w:pPr>
      <w:r w:rsidRPr="00D80DEE">
        <w:rPr>
          <w:rStyle w:val="HideTWBExt"/>
          <w:b w:val="0"/>
        </w:rPr>
        <w:t>&lt;RepeatBlock-By&gt;&lt;Members&gt;</w:t>
      </w:r>
      <w:r w:rsidRPr="00D80DEE">
        <w:t>Cristian Terheş</w:t>
      </w:r>
      <w:r w:rsidRPr="00D80DEE">
        <w:rPr>
          <w:rStyle w:val="HideTWBExt"/>
          <w:b w:val="0"/>
        </w:rPr>
        <w:t>&lt;/Members&gt;</w:t>
      </w:r>
    </w:p>
    <w:p w14:paraId="1EC5BDD0" w14:textId="77777777" w:rsidR="003F2DBD" w:rsidRPr="00D80DEE" w:rsidRDefault="003F2DBD" w:rsidP="003F2DBD">
      <w:pPr>
        <w:pStyle w:val="NormalBold"/>
      </w:pPr>
      <w:r w:rsidRPr="00D80DEE">
        <w:rPr>
          <w:rStyle w:val="HideTWBExt"/>
          <w:b w:val="0"/>
        </w:rPr>
        <w:t>&lt;/RepeatBlock-By&gt;</w:t>
      </w:r>
    </w:p>
    <w:p w14:paraId="230F936E"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797A5A6" w14:textId="77777777" w:rsidR="003F2DBD" w:rsidRPr="00D80DEE" w:rsidRDefault="003F2DBD" w:rsidP="003F2DBD">
      <w:pPr>
        <w:pStyle w:val="NormalBold"/>
      </w:pPr>
      <w:r w:rsidRPr="00D80DEE">
        <w:rPr>
          <w:rStyle w:val="HideTWBExt"/>
          <w:b w:val="0"/>
        </w:rPr>
        <w:t>&lt;Article&gt;</w:t>
      </w:r>
      <w:r w:rsidRPr="00D80DEE">
        <w:t>Ziffer 1 – Buchstabe q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3550529E" w14:textId="77777777" w:rsidTr="00AD33C6">
        <w:trPr>
          <w:trHeight w:hRule="exact" w:val="240"/>
          <w:jc w:val="center"/>
        </w:trPr>
        <w:tc>
          <w:tcPr>
            <w:tcW w:w="9752" w:type="dxa"/>
            <w:gridSpan w:val="2"/>
            <w:tcBorders>
              <w:top w:val="nil"/>
              <w:left w:val="nil"/>
              <w:bottom w:val="nil"/>
              <w:right w:val="nil"/>
            </w:tcBorders>
          </w:tcPr>
          <w:p w14:paraId="7FBA9E1A" w14:textId="77777777" w:rsidR="003F2DBD" w:rsidRPr="00D80DEE" w:rsidRDefault="003F2DBD" w:rsidP="00AD33C6"/>
        </w:tc>
      </w:tr>
      <w:tr w:rsidR="003F2DBD" w:rsidRPr="00D80DEE" w14:paraId="706388B2" w14:textId="77777777" w:rsidTr="00AD33C6">
        <w:trPr>
          <w:trHeight w:val="240"/>
          <w:jc w:val="center"/>
        </w:trPr>
        <w:tc>
          <w:tcPr>
            <w:tcW w:w="4876" w:type="dxa"/>
            <w:tcBorders>
              <w:top w:val="nil"/>
              <w:left w:val="nil"/>
              <w:bottom w:val="nil"/>
              <w:right w:val="nil"/>
            </w:tcBorders>
          </w:tcPr>
          <w:p w14:paraId="657E44F2"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3827F80B" w14:textId="77777777" w:rsidR="003F2DBD" w:rsidRPr="00D80DEE" w:rsidRDefault="003F2DBD" w:rsidP="00AD33C6">
            <w:pPr>
              <w:pStyle w:val="AmColumnHeading"/>
            </w:pPr>
            <w:r w:rsidRPr="00D80DEE">
              <w:t>Geänderter Text</w:t>
            </w:r>
          </w:p>
        </w:tc>
      </w:tr>
      <w:tr w:rsidR="003F2DBD" w:rsidRPr="00D80DEE" w14:paraId="69E919D2" w14:textId="77777777" w:rsidTr="00AD33C6">
        <w:trPr>
          <w:jc w:val="center"/>
        </w:trPr>
        <w:tc>
          <w:tcPr>
            <w:tcW w:w="4876" w:type="dxa"/>
            <w:tcBorders>
              <w:top w:val="nil"/>
              <w:left w:val="nil"/>
              <w:bottom w:val="nil"/>
              <w:right w:val="nil"/>
            </w:tcBorders>
          </w:tcPr>
          <w:p w14:paraId="3580188A" w14:textId="77777777" w:rsidR="003F2DBD" w:rsidRPr="00D80DEE" w:rsidRDefault="003F2DBD" w:rsidP="00AD33C6">
            <w:pPr>
              <w:pStyle w:val="Normal6a"/>
            </w:pPr>
          </w:p>
        </w:tc>
        <w:tc>
          <w:tcPr>
            <w:tcW w:w="4876" w:type="dxa"/>
            <w:tcBorders>
              <w:top w:val="nil"/>
              <w:left w:val="nil"/>
              <w:bottom w:val="nil"/>
              <w:right w:val="nil"/>
            </w:tcBorders>
          </w:tcPr>
          <w:p w14:paraId="0E3A33FD" w14:textId="77777777" w:rsidR="003F2DBD" w:rsidRPr="00D80DEE" w:rsidRDefault="003F2DBD" w:rsidP="00AD33C6">
            <w:pPr>
              <w:pStyle w:val="Normal6a"/>
            </w:pPr>
            <w:r w:rsidRPr="00D80DEE">
              <w:rPr>
                <w:b/>
                <w:i/>
              </w:rPr>
              <w:t>qa)</w:t>
            </w:r>
            <w:r w:rsidRPr="00D80DEE">
              <w:tab/>
            </w:r>
            <w:r w:rsidRPr="00D80DEE">
              <w:rPr>
                <w:b/>
                <w:i/>
              </w:rPr>
              <w:t>tiefe Besorgnis über die anhaltende Tötung, Verfolgung und systematische Diskriminierung von Christen in mehreren Regionen der Welt zum Ausdruck zu bringen, und zwar unter anderem im Nahen Osten, in Subsahara-Afrika, Südasien und Teilen Ostasiens, wo christliche Gemeinschaften gezielter Gewalt, Terroranschlägen, willkürlicher Inhaftierung, Vertreibung, Zerstörung von Gotteshäusern und rechtlicher oder sozialer Unterdrückung ausgesetzt sind; hervorzuheben, dass Christen nach wie vor eine der am stärksten verfolgten Religionsgemeinschaften weltweit sind; tiefes Bedauern über die unzureichende, inkonsequente und oft selektive Reaktion der Vereinten Nationen auf diese Verstöße zum Ausdruck zu bringen; die Vereinten Nationen aufzufordern, ihre Überwachungs-, Berichterstattungs- und Frühwarnmechanismen im Bereich der religiösen Verfolgung erheblich zu verstärken, dafür zu sorgen, dass Verbrechen gegen Christen ebenso wie andere Formen religiöser Intoleranz gleichermaßen Beachtung finden, gegebenenfalls spezielle Strukturen oder Mandate der Vereinten Nationen einzurichten und konkrete Maßnahmen zu ergreifen, um die Täter im Einklang mit dem Völkerrecht zur Rechenschaft zu ziehen; zu betonen, dass der Schutz der Religions- und Weltanschauungsfreiheit als eine zentrale Priorität im Bereich der Menschenrechte behandelt werden muss und nicht politischen Erwägungen untergeordnet werden darf;</w:t>
            </w:r>
          </w:p>
        </w:tc>
      </w:tr>
    </w:tbl>
    <w:p w14:paraId="2E906DDF"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5D3E305" w14:textId="77777777" w:rsidR="003F2DBD" w:rsidRPr="00D80DEE" w:rsidRDefault="003F2DBD" w:rsidP="003F2DBD">
      <w:r w:rsidRPr="00D80DEE">
        <w:rPr>
          <w:rStyle w:val="HideTWBExt"/>
        </w:rPr>
        <w:t>&lt;/Amend&gt;</w:t>
      </w:r>
    </w:p>
    <w:p w14:paraId="5D74ADEA"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237</w:t>
      </w:r>
      <w:r w:rsidRPr="00D80DEE">
        <w:rPr>
          <w:rStyle w:val="HideTWBExt"/>
          <w:b w:val="0"/>
        </w:rPr>
        <w:t>&lt;/NumAm&gt;</w:t>
      </w:r>
    </w:p>
    <w:p w14:paraId="6040D784"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3298BB85" w14:textId="77777777" w:rsidR="003F2DBD" w:rsidRPr="00D80DEE" w:rsidRDefault="003F2DBD" w:rsidP="003F2DBD">
      <w:pPr>
        <w:pStyle w:val="NormalBold"/>
      </w:pPr>
      <w:r w:rsidRPr="00D80DEE">
        <w:rPr>
          <w:rStyle w:val="HideTWBExt"/>
          <w:b w:val="0"/>
        </w:rPr>
        <w:t>&lt;/RepeatBlock-By&gt;</w:t>
      </w:r>
    </w:p>
    <w:p w14:paraId="285EAB9E"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52EA9F1E" w14:textId="77777777" w:rsidR="003F2DBD" w:rsidRPr="00D80DEE" w:rsidRDefault="003F2DBD" w:rsidP="003F2DBD">
      <w:pPr>
        <w:pStyle w:val="NormalBold"/>
      </w:pPr>
      <w:r w:rsidRPr="00D80DEE">
        <w:rPr>
          <w:rStyle w:val="HideTWBExt"/>
          <w:b w:val="0"/>
        </w:rPr>
        <w:t>&lt;Article&gt;</w:t>
      </w:r>
      <w:r w:rsidRPr="00D80DEE">
        <w:t>Ziffer 1 – Buchstabe q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792DD027" w14:textId="77777777" w:rsidTr="00AD33C6">
        <w:trPr>
          <w:trHeight w:hRule="exact" w:val="240"/>
          <w:jc w:val="center"/>
        </w:trPr>
        <w:tc>
          <w:tcPr>
            <w:tcW w:w="9752" w:type="dxa"/>
            <w:gridSpan w:val="2"/>
            <w:tcBorders>
              <w:top w:val="nil"/>
              <w:left w:val="nil"/>
              <w:bottom w:val="nil"/>
              <w:right w:val="nil"/>
            </w:tcBorders>
          </w:tcPr>
          <w:p w14:paraId="0DE7301F" w14:textId="77777777" w:rsidR="003F2DBD" w:rsidRPr="00D80DEE" w:rsidRDefault="003F2DBD" w:rsidP="00AD33C6"/>
        </w:tc>
      </w:tr>
      <w:tr w:rsidR="003F2DBD" w:rsidRPr="00D80DEE" w14:paraId="0F32B350" w14:textId="77777777" w:rsidTr="00AD33C6">
        <w:trPr>
          <w:trHeight w:val="240"/>
          <w:jc w:val="center"/>
        </w:trPr>
        <w:tc>
          <w:tcPr>
            <w:tcW w:w="4876" w:type="dxa"/>
            <w:tcBorders>
              <w:top w:val="nil"/>
              <w:left w:val="nil"/>
              <w:bottom w:val="nil"/>
              <w:right w:val="nil"/>
            </w:tcBorders>
          </w:tcPr>
          <w:p w14:paraId="6D975F87"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338A584" w14:textId="77777777" w:rsidR="003F2DBD" w:rsidRPr="00D80DEE" w:rsidRDefault="003F2DBD" w:rsidP="00AD33C6">
            <w:pPr>
              <w:pStyle w:val="AmColumnHeading"/>
            </w:pPr>
            <w:r w:rsidRPr="00D80DEE">
              <w:t>Geänderter Text</w:t>
            </w:r>
          </w:p>
        </w:tc>
      </w:tr>
      <w:tr w:rsidR="003F2DBD" w:rsidRPr="00D80DEE" w14:paraId="3D89A991" w14:textId="77777777" w:rsidTr="00AD33C6">
        <w:trPr>
          <w:jc w:val="center"/>
        </w:trPr>
        <w:tc>
          <w:tcPr>
            <w:tcW w:w="4876" w:type="dxa"/>
            <w:tcBorders>
              <w:top w:val="nil"/>
              <w:left w:val="nil"/>
              <w:bottom w:val="nil"/>
              <w:right w:val="nil"/>
            </w:tcBorders>
          </w:tcPr>
          <w:p w14:paraId="2715CF4B" w14:textId="77777777" w:rsidR="003F2DBD" w:rsidRPr="00D80DEE" w:rsidRDefault="003F2DBD" w:rsidP="00AD33C6">
            <w:pPr>
              <w:pStyle w:val="Normal6a"/>
            </w:pPr>
          </w:p>
        </w:tc>
        <w:tc>
          <w:tcPr>
            <w:tcW w:w="4876" w:type="dxa"/>
            <w:tcBorders>
              <w:top w:val="nil"/>
              <w:left w:val="nil"/>
              <w:bottom w:val="nil"/>
              <w:right w:val="nil"/>
            </w:tcBorders>
          </w:tcPr>
          <w:p w14:paraId="0ABE31D0" w14:textId="77777777" w:rsidR="003F2DBD" w:rsidRPr="00D80DEE" w:rsidRDefault="003F2DBD" w:rsidP="00AD33C6">
            <w:pPr>
              <w:pStyle w:val="Normal6a"/>
            </w:pPr>
            <w:r w:rsidRPr="00D80DEE">
              <w:rPr>
                <w:b/>
                <w:i/>
              </w:rPr>
              <w:t>qa)</w:t>
            </w:r>
            <w:r w:rsidRPr="00D80DEE">
              <w:tab/>
            </w:r>
            <w:r w:rsidRPr="00D80DEE">
              <w:rPr>
                <w:b/>
                <w:i/>
              </w:rPr>
              <w:t>hervorzuheben, dass die Generalversammlung der Vereinten Nationen bei der Wahl der Mitglieder des Menschenrechtsrats der Vereinten Nationen verpflichtet ist, das Engagement der Kandidaten für die Förderung und den Schutz der Menschenrechte zu berücksichtigen;</w:t>
            </w:r>
          </w:p>
        </w:tc>
      </w:tr>
    </w:tbl>
    <w:p w14:paraId="653AF192"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21525C56" w14:textId="77777777" w:rsidR="003F2DBD" w:rsidRPr="00D80DEE" w:rsidRDefault="003F2DBD" w:rsidP="003F2DBD">
      <w:r w:rsidRPr="00D80DEE">
        <w:rPr>
          <w:rStyle w:val="HideTWBExt"/>
        </w:rPr>
        <w:t>&lt;/Amend&gt;</w:t>
      </w:r>
    </w:p>
    <w:p w14:paraId="588AD43C"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238</w:t>
      </w:r>
      <w:r w:rsidRPr="00D80DEE">
        <w:rPr>
          <w:rStyle w:val="HideTWBExt"/>
          <w:b w:val="0"/>
        </w:rPr>
        <w:t>&lt;/NumAm&gt;</w:t>
      </w:r>
    </w:p>
    <w:p w14:paraId="60FCD4E4" w14:textId="77777777" w:rsidR="003F2DBD" w:rsidRPr="00D80DEE" w:rsidRDefault="003F2DBD" w:rsidP="003F2DBD">
      <w:pPr>
        <w:pStyle w:val="NormalBold"/>
      </w:pPr>
      <w:r w:rsidRPr="00D80DEE">
        <w:rPr>
          <w:rStyle w:val="HideTWBExt"/>
          <w:b w:val="0"/>
        </w:rPr>
        <w:t>&lt;RepeatBlock-By&gt;&lt;Members&gt;</w:t>
      </w:r>
      <w:r w:rsidRPr="00D80DEE">
        <w:t>Alexander Sell</w:t>
      </w:r>
      <w:r w:rsidRPr="00D80DEE">
        <w:rPr>
          <w:rStyle w:val="HideTWBExt"/>
          <w:b w:val="0"/>
        </w:rPr>
        <w:t>&lt;/Members&gt;</w:t>
      </w:r>
    </w:p>
    <w:p w14:paraId="5E801986" w14:textId="77777777" w:rsidR="003F2DBD" w:rsidRPr="00D80DEE" w:rsidRDefault="003F2DBD" w:rsidP="003F2DBD">
      <w:pPr>
        <w:pStyle w:val="NormalBold"/>
      </w:pPr>
      <w:r w:rsidRPr="00D80DEE">
        <w:rPr>
          <w:rStyle w:val="HideTWBExt"/>
          <w:b w:val="0"/>
        </w:rPr>
        <w:t>&lt;/RepeatBlock-By&gt;</w:t>
      </w:r>
    </w:p>
    <w:p w14:paraId="73601CB1"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4939AB89" w14:textId="77777777" w:rsidR="003F2DBD" w:rsidRPr="00D80DEE" w:rsidRDefault="003F2DBD" w:rsidP="003F2DBD">
      <w:pPr>
        <w:pStyle w:val="NormalBold"/>
      </w:pPr>
      <w:r w:rsidRPr="00D80DEE">
        <w:rPr>
          <w:rStyle w:val="HideTWBExt"/>
          <w:b w:val="0"/>
        </w:rPr>
        <w:t>&lt;Article&gt;</w:t>
      </w:r>
      <w:r w:rsidRPr="00D80DEE">
        <w:t>Ziffer 1 – Buchstabe r</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109B3912" w14:textId="77777777" w:rsidTr="00AD33C6">
        <w:trPr>
          <w:trHeight w:hRule="exact" w:val="240"/>
          <w:jc w:val="center"/>
        </w:trPr>
        <w:tc>
          <w:tcPr>
            <w:tcW w:w="9752" w:type="dxa"/>
            <w:gridSpan w:val="2"/>
            <w:tcBorders>
              <w:top w:val="nil"/>
              <w:left w:val="nil"/>
              <w:bottom w:val="nil"/>
              <w:right w:val="nil"/>
            </w:tcBorders>
          </w:tcPr>
          <w:p w14:paraId="44767CB6" w14:textId="77777777" w:rsidR="003F2DBD" w:rsidRPr="00D80DEE" w:rsidRDefault="003F2DBD" w:rsidP="00AD33C6"/>
        </w:tc>
      </w:tr>
      <w:tr w:rsidR="003F2DBD" w:rsidRPr="00D80DEE" w14:paraId="5BA652DE" w14:textId="77777777" w:rsidTr="00AD33C6">
        <w:trPr>
          <w:trHeight w:val="240"/>
          <w:jc w:val="center"/>
        </w:trPr>
        <w:tc>
          <w:tcPr>
            <w:tcW w:w="4876" w:type="dxa"/>
            <w:tcBorders>
              <w:top w:val="nil"/>
              <w:left w:val="nil"/>
              <w:bottom w:val="nil"/>
              <w:right w:val="nil"/>
            </w:tcBorders>
          </w:tcPr>
          <w:p w14:paraId="2DE9310C"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60B541A" w14:textId="77777777" w:rsidR="003F2DBD" w:rsidRPr="00D80DEE" w:rsidRDefault="003F2DBD" w:rsidP="00AD33C6">
            <w:pPr>
              <w:pStyle w:val="AmColumnHeading"/>
            </w:pPr>
            <w:r w:rsidRPr="00D80DEE">
              <w:t>Geänderter Text</w:t>
            </w:r>
          </w:p>
        </w:tc>
      </w:tr>
      <w:tr w:rsidR="003F2DBD" w:rsidRPr="00D80DEE" w14:paraId="1429BE34" w14:textId="77777777" w:rsidTr="00AD33C6">
        <w:trPr>
          <w:jc w:val="center"/>
        </w:trPr>
        <w:tc>
          <w:tcPr>
            <w:tcW w:w="4876" w:type="dxa"/>
            <w:tcBorders>
              <w:top w:val="nil"/>
              <w:left w:val="nil"/>
              <w:bottom w:val="nil"/>
              <w:right w:val="nil"/>
            </w:tcBorders>
          </w:tcPr>
          <w:p w14:paraId="16C5FE4B" w14:textId="77777777" w:rsidR="003F2DBD" w:rsidRPr="00D80DEE" w:rsidRDefault="003F2DBD" w:rsidP="00AD33C6">
            <w:pPr>
              <w:pStyle w:val="Normal6a"/>
            </w:pPr>
            <w:r w:rsidRPr="00D80DEE">
              <w:t>r)</w:t>
            </w:r>
            <w:r w:rsidRPr="00D80DEE">
              <w:tab/>
            </w:r>
            <w:r w:rsidRPr="00D80DEE">
              <w:rPr>
                <w:b/>
                <w:i/>
              </w:rPr>
              <w:t>das Engagement der EU zu bekräftigen, gemeinsam mit Partnern die globale Gesundheit voranzubringen;</w:t>
            </w:r>
          </w:p>
        </w:tc>
        <w:tc>
          <w:tcPr>
            <w:tcW w:w="4876" w:type="dxa"/>
            <w:tcBorders>
              <w:top w:val="nil"/>
              <w:left w:val="nil"/>
              <w:bottom w:val="nil"/>
              <w:right w:val="nil"/>
            </w:tcBorders>
          </w:tcPr>
          <w:p w14:paraId="44B94F73" w14:textId="77777777" w:rsidR="003F2DBD" w:rsidRPr="00D80DEE" w:rsidRDefault="003F2DBD" w:rsidP="00AD33C6">
            <w:pPr>
              <w:pStyle w:val="Normal6a"/>
            </w:pPr>
            <w:r w:rsidRPr="00D80DEE">
              <w:t>r)</w:t>
            </w:r>
            <w:r w:rsidRPr="00D80DEE">
              <w:tab/>
            </w:r>
            <w:r w:rsidRPr="00D80DEE">
              <w:rPr>
                <w:b/>
                <w:i/>
              </w:rPr>
              <w:t>den Vereinten Nationen nahezulegen, weiterhin ihre in der Charta der Vereinten Nationen festgelegte Aufgabe zu verfolgen, den Weltfrieden und die internationale Sicherheit zu wahren, freundschaftliche Beziehungen zwischen den Nationen zu entwickeln, durch internationale Zusammenarbeit zur Lösung internationaler Probleme und zur Förderung der Achtung der Menschenrechte beizutragen sowie als Zentrum für die Harmonisierung des Handelns der Nationen zu dienen;</w:t>
            </w:r>
            <w:r w:rsidRPr="00D80DEE">
              <w:t xml:space="preserve"> </w:t>
            </w:r>
            <w:r w:rsidRPr="00D80DEE">
              <w:rPr>
                <w:b/>
                <w:i/>
              </w:rPr>
              <w:t>die Union darauf hinzuweisen, dass sie sich auf ihre Kernkompetenzen gemäß den Verträgen konzentrieren, Wohlstand, Sicherheit und Wettbewerbsfähigkeit für die Bürgerinnen und Bürger und Steuerzahlerinnen und -zahler schaffen und eine Doppelung der Aufgaben und Mandate, für die die Vereinten Nationen geschaffen wurden, vermeiden sollte;</w:t>
            </w:r>
          </w:p>
        </w:tc>
      </w:tr>
    </w:tbl>
    <w:p w14:paraId="2072990C"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67663820" w14:textId="77777777" w:rsidR="003F2DBD" w:rsidRPr="00D80DEE" w:rsidRDefault="003F2DBD" w:rsidP="003F2DBD">
      <w:r w:rsidRPr="00D80DEE">
        <w:rPr>
          <w:rStyle w:val="HideTWBExt"/>
        </w:rPr>
        <w:t>&lt;/Amend&gt;</w:t>
      </w:r>
    </w:p>
    <w:p w14:paraId="3FF068F8"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239</w:t>
      </w:r>
      <w:r w:rsidRPr="00D80DEE">
        <w:rPr>
          <w:rStyle w:val="HideTWBExt"/>
          <w:b w:val="0"/>
        </w:rPr>
        <w:t>&lt;/NumAm&gt;</w:t>
      </w:r>
    </w:p>
    <w:p w14:paraId="04F7B96E" w14:textId="77777777" w:rsidR="003F2DBD" w:rsidRPr="00D80DEE" w:rsidRDefault="003F2DBD" w:rsidP="003F2DBD">
      <w:pPr>
        <w:pStyle w:val="NormalBold"/>
      </w:pPr>
      <w:r w:rsidRPr="00D80DEE">
        <w:rPr>
          <w:rStyle w:val="HideTWBExt"/>
          <w:b w:val="0"/>
        </w:rPr>
        <w:t>&lt;RepeatBlock-By&gt;&lt;Members&gt;</w:t>
      </w:r>
      <w:r w:rsidRPr="00D80DEE">
        <w:t>Andrey Kovatchev</w:t>
      </w:r>
      <w:r w:rsidRPr="00D80DEE">
        <w:rPr>
          <w:rStyle w:val="HideTWBExt"/>
          <w:b w:val="0"/>
        </w:rPr>
        <w:t>&lt;/Members&gt;</w:t>
      </w:r>
    </w:p>
    <w:p w14:paraId="2E916171" w14:textId="77777777" w:rsidR="003F2DBD" w:rsidRPr="00D80DEE" w:rsidRDefault="003F2DBD" w:rsidP="003F2DBD">
      <w:pPr>
        <w:pStyle w:val="NormalBold"/>
      </w:pPr>
      <w:r w:rsidRPr="00D80DEE">
        <w:rPr>
          <w:rStyle w:val="HideTWBExt"/>
          <w:b w:val="0"/>
        </w:rPr>
        <w:t>&lt;/RepeatBlock-By&gt;</w:t>
      </w:r>
    </w:p>
    <w:p w14:paraId="1A53F389"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1B28D30" w14:textId="77777777" w:rsidR="003F2DBD" w:rsidRPr="00D80DEE" w:rsidRDefault="003F2DBD" w:rsidP="003F2DBD">
      <w:pPr>
        <w:pStyle w:val="NormalBold"/>
      </w:pPr>
      <w:r w:rsidRPr="00D80DEE">
        <w:rPr>
          <w:rStyle w:val="HideTWBExt"/>
          <w:b w:val="0"/>
        </w:rPr>
        <w:t>&lt;Article&gt;</w:t>
      </w:r>
      <w:r w:rsidRPr="00D80DEE">
        <w:t>Ziffer 1 – Buchstabe r</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14EB760" w14:textId="77777777" w:rsidTr="00AD33C6">
        <w:trPr>
          <w:trHeight w:hRule="exact" w:val="240"/>
          <w:jc w:val="center"/>
        </w:trPr>
        <w:tc>
          <w:tcPr>
            <w:tcW w:w="9752" w:type="dxa"/>
            <w:gridSpan w:val="2"/>
            <w:tcBorders>
              <w:top w:val="nil"/>
              <w:left w:val="nil"/>
              <w:bottom w:val="nil"/>
              <w:right w:val="nil"/>
            </w:tcBorders>
          </w:tcPr>
          <w:p w14:paraId="59DF29AD" w14:textId="77777777" w:rsidR="003F2DBD" w:rsidRPr="00D80DEE" w:rsidRDefault="003F2DBD" w:rsidP="00AD33C6"/>
        </w:tc>
      </w:tr>
      <w:tr w:rsidR="003F2DBD" w:rsidRPr="00D80DEE" w14:paraId="7768F5AB" w14:textId="77777777" w:rsidTr="00AD33C6">
        <w:trPr>
          <w:trHeight w:val="240"/>
          <w:jc w:val="center"/>
        </w:trPr>
        <w:tc>
          <w:tcPr>
            <w:tcW w:w="4876" w:type="dxa"/>
            <w:tcBorders>
              <w:top w:val="nil"/>
              <w:left w:val="nil"/>
              <w:bottom w:val="nil"/>
              <w:right w:val="nil"/>
            </w:tcBorders>
          </w:tcPr>
          <w:p w14:paraId="23DDBC70"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C92D102" w14:textId="77777777" w:rsidR="003F2DBD" w:rsidRPr="00D80DEE" w:rsidRDefault="003F2DBD" w:rsidP="00AD33C6">
            <w:pPr>
              <w:pStyle w:val="AmColumnHeading"/>
            </w:pPr>
            <w:r w:rsidRPr="00D80DEE">
              <w:t>Geänderter Text</w:t>
            </w:r>
          </w:p>
        </w:tc>
      </w:tr>
      <w:tr w:rsidR="003F2DBD" w:rsidRPr="00D80DEE" w14:paraId="0B18C467" w14:textId="77777777" w:rsidTr="00AD33C6">
        <w:trPr>
          <w:jc w:val="center"/>
        </w:trPr>
        <w:tc>
          <w:tcPr>
            <w:tcW w:w="4876" w:type="dxa"/>
            <w:tcBorders>
              <w:top w:val="nil"/>
              <w:left w:val="nil"/>
              <w:bottom w:val="nil"/>
              <w:right w:val="nil"/>
            </w:tcBorders>
          </w:tcPr>
          <w:p w14:paraId="10A586F4" w14:textId="77777777" w:rsidR="003F2DBD" w:rsidRPr="00D80DEE" w:rsidRDefault="003F2DBD" w:rsidP="00AD33C6">
            <w:pPr>
              <w:pStyle w:val="Normal6a"/>
            </w:pPr>
            <w:r w:rsidRPr="00D80DEE">
              <w:t>r)</w:t>
            </w:r>
            <w:r w:rsidRPr="00D80DEE">
              <w:tab/>
              <w:t>das Engagement der EU zu bekräftigen, gemeinsam mit Partnern die globale Gesundheit voranzubringen;</w:t>
            </w:r>
          </w:p>
        </w:tc>
        <w:tc>
          <w:tcPr>
            <w:tcW w:w="4876" w:type="dxa"/>
            <w:tcBorders>
              <w:top w:val="nil"/>
              <w:left w:val="nil"/>
              <w:bottom w:val="nil"/>
              <w:right w:val="nil"/>
            </w:tcBorders>
          </w:tcPr>
          <w:p w14:paraId="3936EC6C" w14:textId="77777777" w:rsidR="003F2DBD" w:rsidRPr="00D80DEE" w:rsidRDefault="003F2DBD" w:rsidP="00AD33C6">
            <w:pPr>
              <w:pStyle w:val="Normal6a"/>
            </w:pPr>
            <w:r w:rsidRPr="00D80DEE">
              <w:t>r)</w:t>
            </w:r>
            <w:r w:rsidRPr="00D80DEE">
              <w:tab/>
              <w:t>das Engagement der EU zu bekräftigen, gemeinsam mit Partnern die globale Gesundheit voranzubringen</w:t>
            </w:r>
            <w:r w:rsidRPr="00D80DEE">
              <w:rPr>
                <w:b/>
                <w:i/>
              </w:rPr>
              <w:t>, indem Impfkampagnen unterstützt, der Internationale Vertrag zur Pandemieprävention und -vorsorge umgesetzt, nicht übertragbare Krankheiten bekämpft und multilaterale Mechanismen zur Pandemieprävention, -vorsorge und -bekämpfung gestärkt werden</w:t>
            </w:r>
            <w:r w:rsidRPr="00D80DEE">
              <w:t>;</w:t>
            </w:r>
          </w:p>
        </w:tc>
      </w:tr>
    </w:tbl>
    <w:p w14:paraId="50335CBD"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5D7996C6" w14:textId="77777777" w:rsidR="003F2DBD" w:rsidRPr="00D80DEE" w:rsidRDefault="003F2DBD" w:rsidP="003F2DBD">
      <w:r w:rsidRPr="00D80DEE">
        <w:rPr>
          <w:rStyle w:val="HideTWBExt"/>
        </w:rPr>
        <w:t>&lt;/Amend&gt;</w:t>
      </w:r>
    </w:p>
    <w:p w14:paraId="301D3250"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240</w:t>
      </w:r>
      <w:r w:rsidRPr="00D80DEE">
        <w:rPr>
          <w:rStyle w:val="HideTWBExt"/>
          <w:b w:val="0"/>
        </w:rPr>
        <w:t>&lt;/NumAm&gt;</w:t>
      </w:r>
    </w:p>
    <w:p w14:paraId="6B1FF835" w14:textId="77777777" w:rsidR="003F2DBD" w:rsidRPr="00D80DEE" w:rsidRDefault="003F2DBD" w:rsidP="003F2DBD">
      <w:pPr>
        <w:pStyle w:val="NormalBold"/>
      </w:pPr>
      <w:r w:rsidRPr="00D80DEE">
        <w:rPr>
          <w:rStyle w:val="HideTWBExt"/>
          <w:b w:val="0"/>
        </w:rPr>
        <w:t>&lt;RepeatBlock-By&gt;&lt;Members&gt;</w:t>
      </w:r>
      <w:r w:rsidRPr="00D80DEE">
        <w:t>Hilde Vautmans, Dan Barna, Petras Auštrevičius, Bernard Guetta, Lucia Yar, Engin Eroglu, Urmas Paet, Michał Kobosko, Marie-Agnes Strack-Zimmermann</w:t>
      </w:r>
      <w:r w:rsidRPr="00D80DEE">
        <w:rPr>
          <w:rStyle w:val="HideTWBExt"/>
          <w:b w:val="0"/>
        </w:rPr>
        <w:t>&lt;/Members&gt;</w:t>
      </w:r>
    </w:p>
    <w:p w14:paraId="4481FE97" w14:textId="77777777" w:rsidR="003F2DBD" w:rsidRPr="00D80DEE" w:rsidRDefault="003F2DBD" w:rsidP="003F2DBD">
      <w:pPr>
        <w:pStyle w:val="NormalBold"/>
      </w:pPr>
      <w:r w:rsidRPr="00D80DEE">
        <w:rPr>
          <w:rStyle w:val="HideTWBExt"/>
          <w:b w:val="0"/>
        </w:rPr>
        <w:t>&lt;/RepeatBlock-By&gt;</w:t>
      </w:r>
    </w:p>
    <w:p w14:paraId="4A10D214"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02582056" w14:textId="77777777" w:rsidR="003F2DBD" w:rsidRPr="00D80DEE" w:rsidRDefault="003F2DBD" w:rsidP="003F2DBD">
      <w:pPr>
        <w:pStyle w:val="NormalBold"/>
      </w:pPr>
      <w:r w:rsidRPr="00D80DEE">
        <w:rPr>
          <w:rStyle w:val="HideTWBExt"/>
          <w:b w:val="0"/>
        </w:rPr>
        <w:t>&lt;Article&gt;</w:t>
      </w:r>
      <w:r w:rsidRPr="00D80DEE">
        <w:t>Ziffer 1 – Buchstabe r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06EABE20" w14:textId="77777777" w:rsidTr="00AD33C6">
        <w:trPr>
          <w:trHeight w:hRule="exact" w:val="240"/>
          <w:jc w:val="center"/>
        </w:trPr>
        <w:tc>
          <w:tcPr>
            <w:tcW w:w="9752" w:type="dxa"/>
            <w:gridSpan w:val="2"/>
            <w:tcBorders>
              <w:top w:val="nil"/>
              <w:left w:val="nil"/>
              <w:bottom w:val="nil"/>
              <w:right w:val="nil"/>
            </w:tcBorders>
          </w:tcPr>
          <w:p w14:paraId="09DD3945" w14:textId="77777777" w:rsidR="003F2DBD" w:rsidRPr="00D80DEE" w:rsidRDefault="003F2DBD" w:rsidP="00AD33C6"/>
        </w:tc>
      </w:tr>
      <w:tr w:rsidR="003F2DBD" w:rsidRPr="00D80DEE" w14:paraId="33F6CCAC" w14:textId="77777777" w:rsidTr="00AD33C6">
        <w:trPr>
          <w:trHeight w:val="240"/>
          <w:jc w:val="center"/>
        </w:trPr>
        <w:tc>
          <w:tcPr>
            <w:tcW w:w="4876" w:type="dxa"/>
            <w:tcBorders>
              <w:top w:val="nil"/>
              <w:left w:val="nil"/>
              <w:bottom w:val="nil"/>
              <w:right w:val="nil"/>
            </w:tcBorders>
          </w:tcPr>
          <w:p w14:paraId="768C829E"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077BD068" w14:textId="77777777" w:rsidR="003F2DBD" w:rsidRPr="00D80DEE" w:rsidRDefault="003F2DBD" w:rsidP="00AD33C6">
            <w:pPr>
              <w:pStyle w:val="AmColumnHeading"/>
            </w:pPr>
            <w:r w:rsidRPr="00D80DEE">
              <w:t>Geänderter Text</w:t>
            </w:r>
          </w:p>
        </w:tc>
      </w:tr>
      <w:tr w:rsidR="003F2DBD" w:rsidRPr="00D80DEE" w14:paraId="330C67D3" w14:textId="77777777" w:rsidTr="00AD33C6">
        <w:trPr>
          <w:jc w:val="center"/>
        </w:trPr>
        <w:tc>
          <w:tcPr>
            <w:tcW w:w="4876" w:type="dxa"/>
            <w:tcBorders>
              <w:top w:val="nil"/>
              <w:left w:val="nil"/>
              <w:bottom w:val="nil"/>
              <w:right w:val="nil"/>
            </w:tcBorders>
          </w:tcPr>
          <w:p w14:paraId="1E16A061" w14:textId="77777777" w:rsidR="003F2DBD" w:rsidRPr="00D80DEE" w:rsidRDefault="003F2DBD" w:rsidP="00AD33C6">
            <w:pPr>
              <w:pStyle w:val="Normal6a"/>
            </w:pPr>
          </w:p>
        </w:tc>
        <w:tc>
          <w:tcPr>
            <w:tcW w:w="4876" w:type="dxa"/>
            <w:tcBorders>
              <w:top w:val="nil"/>
              <w:left w:val="nil"/>
              <w:bottom w:val="nil"/>
              <w:right w:val="nil"/>
            </w:tcBorders>
          </w:tcPr>
          <w:p w14:paraId="65135E10" w14:textId="77777777" w:rsidR="003F2DBD" w:rsidRPr="00D80DEE" w:rsidRDefault="003F2DBD" w:rsidP="00AD33C6">
            <w:pPr>
              <w:pStyle w:val="Normal6a"/>
            </w:pPr>
            <w:r w:rsidRPr="00D80DEE">
              <w:rPr>
                <w:b/>
                <w:i/>
              </w:rPr>
              <w:t>ra)</w:t>
            </w:r>
            <w:r w:rsidRPr="00D80DEE">
              <w:tab/>
            </w:r>
            <w:r w:rsidRPr="00D80DEE">
              <w:rPr>
                <w:b/>
                <w:i/>
              </w:rPr>
              <w:t>die nachdrückliche Unterstützung für den Internationalen Gerichtshof und den Internationalen Strafgerichtshof als unverzichtbare, unabhängige und unparteiische Organe der Rechtsprechung zu bekräftigen; die beispiellosen Bedrohungen, denen der IStGH ausgesetzt ist, zu verurteilen und die Aktivierung der EU-Blocking-Verordnung zu fordern, um den IStGH und diejenigen, die mit dem Gerichtshof zusammenarbeiten und ihn unterstützen, zu schützen;</w:t>
            </w:r>
          </w:p>
        </w:tc>
      </w:tr>
    </w:tbl>
    <w:p w14:paraId="7DF7E596"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2A2FA6D3" w14:textId="77777777" w:rsidR="003F2DBD" w:rsidRPr="00D80DEE" w:rsidRDefault="003F2DBD" w:rsidP="003F2DBD">
      <w:r w:rsidRPr="00D80DEE">
        <w:rPr>
          <w:rStyle w:val="HideTWBExt"/>
        </w:rPr>
        <w:t>&lt;/Amend&gt;</w:t>
      </w:r>
    </w:p>
    <w:p w14:paraId="1EA979A9"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241</w:t>
      </w:r>
      <w:r w:rsidRPr="00D80DEE">
        <w:rPr>
          <w:rStyle w:val="HideTWBExt"/>
          <w:b w:val="0"/>
        </w:rPr>
        <w:t>&lt;/NumAm&gt;</w:t>
      </w:r>
    </w:p>
    <w:p w14:paraId="66AD19B1" w14:textId="77777777" w:rsidR="003F2DBD" w:rsidRPr="00D80DEE" w:rsidRDefault="003F2DBD" w:rsidP="003F2DBD">
      <w:pPr>
        <w:pStyle w:val="NormalBold"/>
      </w:pPr>
      <w:r w:rsidRPr="00D80DEE">
        <w:rPr>
          <w:rStyle w:val="HideTWBExt"/>
          <w:b w:val="0"/>
        </w:rPr>
        <w:t>&lt;RepeatBlock-By&gt;&lt;Members&gt;</w:t>
      </w:r>
      <w:r w:rsidRPr="00D80DEE">
        <w:t>Nela Riehl</w:t>
      </w:r>
      <w:r w:rsidRPr="00D80DEE">
        <w:rPr>
          <w:rStyle w:val="HideTWBExt"/>
          <w:b w:val="0"/>
        </w:rPr>
        <w:t>&lt;/Members&gt;</w:t>
      </w:r>
    </w:p>
    <w:p w14:paraId="19BF7837" w14:textId="77777777" w:rsidR="003F2DBD" w:rsidRPr="00D80DEE" w:rsidRDefault="003F2DBD" w:rsidP="003F2DBD">
      <w:r w:rsidRPr="00D80DEE">
        <w:rPr>
          <w:rStyle w:val="HideTWBExt"/>
        </w:rPr>
        <w:t>&lt;AuNomDe&gt;</w:t>
      </w:r>
      <w:r w:rsidRPr="00D80DEE">
        <w:rPr>
          <w:rStyle w:val="HideTWBInt"/>
        </w:rPr>
        <w:t>{Verts/ALE}</w:t>
      </w:r>
      <w:r w:rsidRPr="00D80DEE">
        <w:t>im Namen der Verts/ALE-Fraktion</w:t>
      </w:r>
      <w:r w:rsidRPr="00D80DEE">
        <w:rPr>
          <w:rStyle w:val="HideTWBExt"/>
        </w:rPr>
        <w:t>&lt;/AuNomDe&gt;</w:t>
      </w:r>
    </w:p>
    <w:p w14:paraId="61739272" w14:textId="77777777" w:rsidR="003F2DBD" w:rsidRPr="00D80DEE" w:rsidRDefault="003F2DBD" w:rsidP="003F2DBD">
      <w:pPr>
        <w:pStyle w:val="NormalBold"/>
      </w:pPr>
      <w:r w:rsidRPr="00D80DEE">
        <w:rPr>
          <w:rStyle w:val="HideTWBExt"/>
          <w:b w:val="0"/>
        </w:rPr>
        <w:t>&lt;/RepeatBlock-By&gt;</w:t>
      </w:r>
    </w:p>
    <w:p w14:paraId="29C60FA9"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E537D9E" w14:textId="77777777" w:rsidR="003F2DBD" w:rsidRPr="00D80DEE" w:rsidRDefault="003F2DBD" w:rsidP="003F2DBD">
      <w:pPr>
        <w:pStyle w:val="NormalBold"/>
      </w:pPr>
      <w:r w:rsidRPr="00D80DEE">
        <w:rPr>
          <w:rStyle w:val="HideTWBExt"/>
          <w:b w:val="0"/>
        </w:rPr>
        <w:t>&lt;Article&gt;</w:t>
      </w:r>
      <w:r w:rsidRPr="00D80DEE">
        <w:t>Ziffer 1 – Buchstabe r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287A8E80" w14:textId="77777777" w:rsidTr="00AD33C6">
        <w:trPr>
          <w:trHeight w:hRule="exact" w:val="240"/>
          <w:jc w:val="center"/>
        </w:trPr>
        <w:tc>
          <w:tcPr>
            <w:tcW w:w="9752" w:type="dxa"/>
            <w:gridSpan w:val="2"/>
            <w:tcBorders>
              <w:top w:val="nil"/>
              <w:left w:val="nil"/>
              <w:bottom w:val="nil"/>
              <w:right w:val="nil"/>
            </w:tcBorders>
          </w:tcPr>
          <w:p w14:paraId="5406EB37" w14:textId="77777777" w:rsidR="003F2DBD" w:rsidRPr="00D80DEE" w:rsidRDefault="003F2DBD" w:rsidP="00AD33C6"/>
        </w:tc>
      </w:tr>
      <w:tr w:rsidR="003F2DBD" w:rsidRPr="00D80DEE" w14:paraId="26AE9DC7" w14:textId="77777777" w:rsidTr="00AD33C6">
        <w:trPr>
          <w:trHeight w:val="240"/>
          <w:jc w:val="center"/>
        </w:trPr>
        <w:tc>
          <w:tcPr>
            <w:tcW w:w="4876" w:type="dxa"/>
            <w:tcBorders>
              <w:top w:val="nil"/>
              <w:left w:val="nil"/>
              <w:bottom w:val="nil"/>
              <w:right w:val="nil"/>
            </w:tcBorders>
          </w:tcPr>
          <w:p w14:paraId="00B97F19"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674D9734" w14:textId="77777777" w:rsidR="003F2DBD" w:rsidRPr="00D80DEE" w:rsidRDefault="003F2DBD" w:rsidP="00AD33C6">
            <w:pPr>
              <w:pStyle w:val="AmColumnHeading"/>
            </w:pPr>
            <w:r w:rsidRPr="00D80DEE">
              <w:t>Geänderter Text</w:t>
            </w:r>
          </w:p>
        </w:tc>
      </w:tr>
      <w:tr w:rsidR="003F2DBD" w:rsidRPr="00D80DEE" w14:paraId="091FBCD6" w14:textId="77777777" w:rsidTr="00AD33C6">
        <w:trPr>
          <w:jc w:val="center"/>
        </w:trPr>
        <w:tc>
          <w:tcPr>
            <w:tcW w:w="4876" w:type="dxa"/>
            <w:tcBorders>
              <w:top w:val="nil"/>
              <w:left w:val="nil"/>
              <w:bottom w:val="nil"/>
              <w:right w:val="nil"/>
            </w:tcBorders>
          </w:tcPr>
          <w:p w14:paraId="13E7B236" w14:textId="77777777" w:rsidR="003F2DBD" w:rsidRPr="00D80DEE" w:rsidRDefault="003F2DBD" w:rsidP="00AD33C6">
            <w:pPr>
              <w:pStyle w:val="Normal6a"/>
            </w:pPr>
          </w:p>
        </w:tc>
        <w:tc>
          <w:tcPr>
            <w:tcW w:w="4876" w:type="dxa"/>
            <w:tcBorders>
              <w:top w:val="nil"/>
              <w:left w:val="nil"/>
              <w:bottom w:val="nil"/>
              <w:right w:val="nil"/>
            </w:tcBorders>
          </w:tcPr>
          <w:p w14:paraId="3AAC9011" w14:textId="77777777" w:rsidR="003F2DBD" w:rsidRPr="00D80DEE" w:rsidRDefault="003F2DBD" w:rsidP="00AD33C6">
            <w:pPr>
              <w:pStyle w:val="Normal6a"/>
            </w:pPr>
            <w:r w:rsidRPr="00D80DEE">
              <w:rPr>
                <w:b/>
                <w:i/>
              </w:rPr>
              <w:t>ra)</w:t>
            </w:r>
            <w:r w:rsidRPr="00D80DEE">
              <w:tab/>
            </w:r>
            <w:r w:rsidRPr="00D80DEE">
              <w:rPr>
                <w:b/>
                <w:i/>
              </w:rPr>
              <w:t>die Förderung der künstlerischen Freiheit, den Schutz des kulturellen Erbes und der kulturellen Rechte zu stärken, indem die Arbeit der UNESCO unterstützt wird und auf die Einrichtung eines ständigen Berichterstatters oder ständigen Ansprechpartners der EU bei der UNESCO hingearbeitet wird;</w:t>
            </w:r>
          </w:p>
        </w:tc>
      </w:tr>
    </w:tbl>
    <w:p w14:paraId="219C1D5C"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D1F0E10" w14:textId="77777777" w:rsidR="003F2DBD" w:rsidRPr="00D80DEE" w:rsidRDefault="003F2DBD" w:rsidP="003F2DBD">
      <w:r w:rsidRPr="00D80DEE">
        <w:rPr>
          <w:rStyle w:val="HideTWBExt"/>
        </w:rPr>
        <w:t>&lt;/Amend&gt;</w:t>
      </w:r>
    </w:p>
    <w:p w14:paraId="591906B5"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242</w:t>
      </w:r>
      <w:r w:rsidRPr="00D80DEE">
        <w:rPr>
          <w:rStyle w:val="HideTWBExt"/>
          <w:b w:val="0"/>
        </w:rPr>
        <w:t>&lt;/NumAm&gt;</w:t>
      </w:r>
    </w:p>
    <w:p w14:paraId="30232891" w14:textId="77777777" w:rsidR="003F2DBD" w:rsidRPr="00D80DEE" w:rsidRDefault="003F2DBD" w:rsidP="003F2DBD">
      <w:pPr>
        <w:pStyle w:val="NormalBold"/>
      </w:pPr>
      <w:r w:rsidRPr="00D80DEE">
        <w:rPr>
          <w:rStyle w:val="HideTWBExt"/>
          <w:b w:val="0"/>
        </w:rPr>
        <w:t>&lt;RepeatBlock-By&gt;&lt;Members&gt;</w:t>
      </w:r>
      <w:r w:rsidRPr="00D80DEE">
        <w:t>Claudiu-Richard Târziu</w:t>
      </w:r>
      <w:r w:rsidRPr="00D80DEE">
        <w:rPr>
          <w:rStyle w:val="HideTWBExt"/>
          <w:b w:val="0"/>
        </w:rPr>
        <w:t>&lt;/Members&gt;</w:t>
      </w:r>
    </w:p>
    <w:p w14:paraId="4FD82235" w14:textId="77777777" w:rsidR="003F2DBD" w:rsidRPr="00D80DEE" w:rsidRDefault="003F2DBD" w:rsidP="003F2DBD">
      <w:pPr>
        <w:pStyle w:val="NormalBold"/>
      </w:pPr>
      <w:r w:rsidRPr="00D80DEE">
        <w:rPr>
          <w:rStyle w:val="HideTWBExt"/>
          <w:b w:val="0"/>
        </w:rPr>
        <w:t>&lt;/RepeatBlock-By&gt;</w:t>
      </w:r>
    </w:p>
    <w:p w14:paraId="31A53BCC"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2AF3D435" w14:textId="77777777" w:rsidR="003F2DBD" w:rsidRPr="00D80DEE" w:rsidRDefault="003F2DBD" w:rsidP="003F2DBD">
      <w:pPr>
        <w:pStyle w:val="NormalBold"/>
      </w:pPr>
      <w:r w:rsidRPr="00D80DEE">
        <w:rPr>
          <w:rStyle w:val="HideTWBExt"/>
          <w:b w:val="0"/>
        </w:rPr>
        <w:t>&lt;Article&gt;</w:t>
      </w:r>
      <w:r w:rsidRPr="00D80DEE">
        <w:t>Ziffer 1 – Buchstabe r a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D7CA281" w14:textId="77777777" w:rsidTr="00AD33C6">
        <w:trPr>
          <w:trHeight w:hRule="exact" w:val="240"/>
          <w:jc w:val="center"/>
        </w:trPr>
        <w:tc>
          <w:tcPr>
            <w:tcW w:w="9752" w:type="dxa"/>
            <w:gridSpan w:val="2"/>
            <w:tcBorders>
              <w:top w:val="nil"/>
              <w:left w:val="nil"/>
              <w:bottom w:val="nil"/>
              <w:right w:val="nil"/>
            </w:tcBorders>
          </w:tcPr>
          <w:p w14:paraId="6720B996" w14:textId="77777777" w:rsidR="003F2DBD" w:rsidRPr="00D80DEE" w:rsidRDefault="003F2DBD" w:rsidP="00AD33C6"/>
        </w:tc>
      </w:tr>
      <w:tr w:rsidR="003F2DBD" w:rsidRPr="00D80DEE" w14:paraId="46245622" w14:textId="77777777" w:rsidTr="00AD33C6">
        <w:trPr>
          <w:trHeight w:val="240"/>
          <w:jc w:val="center"/>
        </w:trPr>
        <w:tc>
          <w:tcPr>
            <w:tcW w:w="4876" w:type="dxa"/>
            <w:tcBorders>
              <w:top w:val="nil"/>
              <w:left w:val="nil"/>
              <w:bottom w:val="nil"/>
              <w:right w:val="nil"/>
            </w:tcBorders>
          </w:tcPr>
          <w:p w14:paraId="61732818"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19D61D07" w14:textId="77777777" w:rsidR="003F2DBD" w:rsidRPr="00D80DEE" w:rsidRDefault="003F2DBD" w:rsidP="00AD33C6">
            <w:pPr>
              <w:pStyle w:val="AmColumnHeading"/>
            </w:pPr>
            <w:r w:rsidRPr="00D80DEE">
              <w:t>Geänderter Text</w:t>
            </w:r>
          </w:p>
        </w:tc>
      </w:tr>
      <w:tr w:rsidR="003F2DBD" w:rsidRPr="00D80DEE" w14:paraId="3A38642F" w14:textId="77777777" w:rsidTr="00AD33C6">
        <w:trPr>
          <w:jc w:val="center"/>
        </w:trPr>
        <w:tc>
          <w:tcPr>
            <w:tcW w:w="4876" w:type="dxa"/>
            <w:tcBorders>
              <w:top w:val="nil"/>
              <w:left w:val="nil"/>
              <w:bottom w:val="nil"/>
              <w:right w:val="nil"/>
            </w:tcBorders>
          </w:tcPr>
          <w:p w14:paraId="7B091FDA" w14:textId="77777777" w:rsidR="003F2DBD" w:rsidRPr="00D80DEE" w:rsidRDefault="003F2DBD" w:rsidP="00AD33C6">
            <w:pPr>
              <w:pStyle w:val="Normal6a"/>
            </w:pPr>
          </w:p>
        </w:tc>
        <w:tc>
          <w:tcPr>
            <w:tcW w:w="4876" w:type="dxa"/>
            <w:tcBorders>
              <w:top w:val="nil"/>
              <w:left w:val="nil"/>
              <w:bottom w:val="nil"/>
              <w:right w:val="nil"/>
            </w:tcBorders>
          </w:tcPr>
          <w:p w14:paraId="2817F5AB" w14:textId="77777777" w:rsidR="003F2DBD" w:rsidRPr="00D80DEE" w:rsidRDefault="003F2DBD" w:rsidP="00AD33C6">
            <w:pPr>
              <w:pStyle w:val="Normal6a"/>
            </w:pPr>
            <w:r w:rsidRPr="00D80DEE">
              <w:rPr>
                <w:b/>
                <w:i/>
              </w:rPr>
              <w:t>ra)</w:t>
            </w:r>
            <w:r w:rsidRPr="00D80DEE">
              <w:tab/>
            </w:r>
            <w:r w:rsidRPr="00D80DEE">
              <w:rPr>
                <w:b/>
                <w:i/>
              </w:rPr>
              <w:t>sicherzustellen, dass die Vereinten Nationen politisch und ideologisch neutral bleiben, während sich die Unterstützung der EU auf die Achtung internationaler Regeln und Grundrechte konzentrieren sollte, ohne ideologische Agenden zu fördern.</w:t>
            </w:r>
          </w:p>
        </w:tc>
      </w:tr>
    </w:tbl>
    <w:p w14:paraId="2068285B"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{RO}</w:t>
      </w:r>
      <w:r w:rsidRPr="00D80DEE">
        <w:t>ro</w:t>
      </w:r>
      <w:r w:rsidRPr="00D80DEE">
        <w:rPr>
          <w:rStyle w:val="HideTWBExt"/>
        </w:rPr>
        <w:t>&lt;/Original&gt;</w:t>
      </w:r>
    </w:p>
    <w:p w14:paraId="56E0F742" w14:textId="77777777" w:rsidR="003F2DBD" w:rsidRPr="00D80DEE" w:rsidRDefault="003F2DBD" w:rsidP="003F2DBD">
      <w:r w:rsidRPr="00D80DEE">
        <w:rPr>
          <w:rStyle w:val="HideTWBExt"/>
        </w:rPr>
        <w:t>&lt;/Amend&gt;</w:t>
      </w:r>
    </w:p>
    <w:p w14:paraId="4BBD6586" w14:textId="77777777" w:rsidR="003F2DBD" w:rsidRPr="00D80DEE" w:rsidRDefault="003F2DBD" w:rsidP="003F2DBD">
      <w:pPr>
        <w:pStyle w:val="AmNumberTabs"/>
      </w:pPr>
      <w:r w:rsidRPr="00D80DEE">
        <w:rPr>
          <w:rStyle w:val="HideTWBExt"/>
          <w:b w:val="0"/>
        </w:rPr>
        <w:t>&lt;Amend&gt;</w:t>
      </w:r>
      <w:r w:rsidRPr="00D80DEE">
        <w:t>Änderungsantrag</w:t>
      </w:r>
      <w:r w:rsidRPr="00D80DEE">
        <w:tab/>
      </w:r>
      <w:r w:rsidRPr="00D80DEE">
        <w:tab/>
      </w:r>
      <w:r w:rsidRPr="00D80DEE">
        <w:rPr>
          <w:rStyle w:val="HideTWBExt"/>
          <w:b w:val="0"/>
        </w:rPr>
        <w:t>&lt;NumAm&gt;</w:t>
      </w:r>
      <w:r w:rsidRPr="00D80DEE">
        <w:t>243</w:t>
      </w:r>
      <w:r w:rsidRPr="00D80DEE">
        <w:rPr>
          <w:rStyle w:val="HideTWBExt"/>
          <w:b w:val="0"/>
        </w:rPr>
        <w:t>&lt;/NumAm&gt;</w:t>
      </w:r>
    </w:p>
    <w:p w14:paraId="3BECA06B" w14:textId="77777777" w:rsidR="003F2DBD" w:rsidRPr="00D80DEE" w:rsidRDefault="003F2DBD" w:rsidP="003F2DBD">
      <w:pPr>
        <w:pStyle w:val="NormalBold"/>
      </w:pPr>
      <w:r w:rsidRPr="00D80DEE">
        <w:rPr>
          <w:rStyle w:val="HideTWBExt"/>
          <w:b w:val="0"/>
        </w:rPr>
        <w:t>&lt;RepeatBlock-By&gt;&lt;Members&gt;</w:t>
      </w:r>
      <w:r w:rsidRPr="00D80DEE">
        <w:t>Nela Riehl</w:t>
      </w:r>
      <w:r w:rsidRPr="00D80DEE">
        <w:rPr>
          <w:rStyle w:val="HideTWBExt"/>
          <w:b w:val="0"/>
        </w:rPr>
        <w:t>&lt;/Members&gt;</w:t>
      </w:r>
    </w:p>
    <w:p w14:paraId="7FD3016F" w14:textId="77777777" w:rsidR="003F2DBD" w:rsidRPr="00D80DEE" w:rsidRDefault="003F2DBD" w:rsidP="003F2DBD">
      <w:r w:rsidRPr="00D80DEE">
        <w:rPr>
          <w:rStyle w:val="HideTWBExt"/>
        </w:rPr>
        <w:t>&lt;AuNomDe&gt;</w:t>
      </w:r>
      <w:r w:rsidRPr="00D80DEE">
        <w:rPr>
          <w:rStyle w:val="HideTWBInt"/>
        </w:rPr>
        <w:t>{Verts/ALE}</w:t>
      </w:r>
      <w:r w:rsidRPr="00D80DEE">
        <w:t>im Namen der Verts/ALE-Fraktion</w:t>
      </w:r>
      <w:r w:rsidRPr="00D80DEE">
        <w:rPr>
          <w:rStyle w:val="HideTWBExt"/>
        </w:rPr>
        <w:t>&lt;/AuNomDe&gt;</w:t>
      </w:r>
    </w:p>
    <w:p w14:paraId="5CEAF3FC" w14:textId="77777777" w:rsidR="003F2DBD" w:rsidRPr="00D80DEE" w:rsidRDefault="003F2DBD" w:rsidP="003F2DBD">
      <w:pPr>
        <w:pStyle w:val="NormalBold"/>
      </w:pPr>
      <w:r w:rsidRPr="00D80DEE">
        <w:rPr>
          <w:rStyle w:val="HideTWBExt"/>
          <w:b w:val="0"/>
        </w:rPr>
        <w:t>&lt;/RepeatBlock-By&gt;</w:t>
      </w:r>
    </w:p>
    <w:p w14:paraId="3C9F03B5" w14:textId="77777777" w:rsidR="003F2DBD" w:rsidRPr="00D80DEE" w:rsidRDefault="003F2DBD" w:rsidP="003F2DBD">
      <w:pPr>
        <w:pStyle w:val="NormalBold"/>
      </w:pPr>
      <w:r w:rsidRPr="00D80DEE">
        <w:rPr>
          <w:rStyle w:val="HideTWBExt"/>
          <w:b w:val="0"/>
        </w:rPr>
        <w:t>&lt;DocAmend&gt;</w:t>
      </w:r>
      <w:r w:rsidRPr="00D80DEE">
        <w:t>Entschließungsantrag</w:t>
      </w:r>
      <w:r w:rsidRPr="00D80DEE">
        <w:rPr>
          <w:rStyle w:val="HideTWBExt"/>
          <w:b w:val="0"/>
        </w:rPr>
        <w:t>&lt;/DocAmend&gt;</w:t>
      </w:r>
    </w:p>
    <w:p w14:paraId="3B5E0594" w14:textId="77777777" w:rsidR="003F2DBD" w:rsidRPr="00D80DEE" w:rsidRDefault="003F2DBD" w:rsidP="003F2DBD">
      <w:pPr>
        <w:pStyle w:val="NormalBold"/>
      </w:pPr>
      <w:r w:rsidRPr="00D80DEE">
        <w:rPr>
          <w:rStyle w:val="HideTWBExt"/>
          <w:b w:val="0"/>
        </w:rPr>
        <w:t>&lt;Article&gt;</w:t>
      </w:r>
      <w:r w:rsidRPr="00D80DEE">
        <w:t>Ziffer 1 – Buchstabe r b (neu)</w:t>
      </w:r>
      <w:r w:rsidRPr="00D80D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F2DBD" w:rsidRPr="00D80DEE" w14:paraId="6BE8FE4A" w14:textId="77777777" w:rsidTr="00AD33C6">
        <w:trPr>
          <w:trHeight w:hRule="exact" w:val="240"/>
          <w:jc w:val="center"/>
        </w:trPr>
        <w:tc>
          <w:tcPr>
            <w:tcW w:w="9752" w:type="dxa"/>
            <w:gridSpan w:val="2"/>
            <w:tcBorders>
              <w:top w:val="nil"/>
              <w:left w:val="nil"/>
              <w:bottom w:val="nil"/>
              <w:right w:val="nil"/>
            </w:tcBorders>
          </w:tcPr>
          <w:p w14:paraId="2108DBE7" w14:textId="77777777" w:rsidR="003F2DBD" w:rsidRPr="00D80DEE" w:rsidRDefault="003F2DBD" w:rsidP="00AD33C6"/>
        </w:tc>
      </w:tr>
      <w:tr w:rsidR="003F2DBD" w:rsidRPr="00D80DEE" w14:paraId="343B6659" w14:textId="77777777" w:rsidTr="00AD33C6">
        <w:trPr>
          <w:trHeight w:val="240"/>
          <w:jc w:val="center"/>
        </w:trPr>
        <w:tc>
          <w:tcPr>
            <w:tcW w:w="4876" w:type="dxa"/>
            <w:tcBorders>
              <w:top w:val="nil"/>
              <w:left w:val="nil"/>
              <w:bottom w:val="nil"/>
              <w:right w:val="nil"/>
            </w:tcBorders>
          </w:tcPr>
          <w:p w14:paraId="647040C3" w14:textId="77777777" w:rsidR="003F2DBD" w:rsidRPr="00D80DEE" w:rsidRDefault="003F2DBD" w:rsidP="00AD33C6">
            <w:pPr>
              <w:pStyle w:val="AmColumnHeading"/>
            </w:pPr>
            <w:r w:rsidRPr="00D80DEE">
              <w:t>Entschließungsantrag</w:t>
            </w:r>
          </w:p>
        </w:tc>
        <w:tc>
          <w:tcPr>
            <w:tcW w:w="4876" w:type="dxa"/>
            <w:tcBorders>
              <w:top w:val="nil"/>
              <w:left w:val="nil"/>
              <w:bottom w:val="nil"/>
              <w:right w:val="nil"/>
            </w:tcBorders>
          </w:tcPr>
          <w:p w14:paraId="417157A0" w14:textId="77777777" w:rsidR="003F2DBD" w:rsidRPr="00D80DEE" w:rsidRDefault="003F2DBD" w:rsidP="00AD33C6">
            <w:pPr>
              <w:pStyle w:val="AmColumnHeading"/>
            </w:pPr>
            <w:r w:rsidRPr="00D80DEE">
              <w:t>Geänderter Text</w:t>
            </w:r>
          </w:p>
        </w:tc>
      </w:tr>
      <w:tr w:rsidR="003F2DBD" w:rsidRPr="00D80DEE" w14:paraId="5854571B" w14:textId="77777777" w:rsidTr="00AD33C6">
        <w:trPr>
          <w:jc w:val="center"/>
        </w:trPr>
        <w:tc>
          <w:tcPr>
            <w:tcW w:w="4876" w:type="dxa"/>
            <w:tcBorders>
              <w:top w:val="nil"/>
              <w:left w:val="nil"/>
              <w:bottom w:val="nil"/>
              <w:right w:val="nil"/>
            </w:tcBorders>
          </w:tcPr>
          <w:p w14:paraId="65D23A46" w14:textId="77777777" w:rsidR="003F2DBD" w:rsidRPr="00D80DEE" w:rsidRDefault="003F2DBD" w:rsidP="00AD33C6">
            <w:pPr>
              <w:pStyle w:val="Normal6a"/>
            </w:pPr>
          </w:p>
        </w:tc>
        <w:tc>
          <w:tcPr>
            <w:tcW w:w="4876" w:type="dxa"/>
            <w:tcBorders>
              <w:top w:val="nil"/>
              <w:left w:val="nil"/>
              <w:bottom w:val="nil"/>
              <w:right w:val="nil"/>
            </w:tcBorders>
          </w:tcPr>
          <w:p w14:paraId="4D127661" w14:textId="77777777" w:rsidR="003F2DBD" w:rsidRPr="00D80DEE" w:rsidRDefault="003F2DBD" w:rsidP="00AD33C6">
            <w:pPr>
              <w:pStyle w:val="Normal6a"/>
            </w:pPr>
            <w:r w:rsidRPr="00D80DEE">
              <w:rPr>
                <w:b/>
                <w:i/>
              </w:rPr>
              <w:t>rb)</w:t>
            </w:r>
            <w:r w:rsidRPr="00D80DEE">
              <w:tab/>
            </w:r>
            <w:r w:rsidRPr="00D80DEE">
              <w:rPr>
                <w:b/>
                <w:i/>
              </w:rPr>
              <w:t>die EU-Mittel für die Einheit der Vereinten Nationen für Gleichstellung und Ermächtigung der Frauen (UN Women), den Bevölkerungsfonds der Vereinten Nationen und andere Programme der Vereinten Nationen aufzustocken, mit denen darauf abgezielt wird, die Rechte der Frauen, die Gleichstellung der Geschlechter und die Stärkung aller Frauen und Mädchen zu fördern;</w:t>
            </w:r>
          </w:p>
        </w:tc>
      </w:tr>
    </w:tbl>
    <w:p w14:paraId="369E87EB" w14:textId="77777777" w:rsidR="003F2DBD" w:rsidRPr="00D80DEE" w:rsidRDefault="003F2DBD" w:rsidP="003F2DBD">
      <w:pPr>
        <w:pStyle w:val="AmOrLang"/>
      </w:pPr>
      <w:r w:rsidRPr="00D80DEE">
        <w:t xml:space="preserve">Or. </w:t>
      </w:r>
      <w:r w:rsidRPr="00D80DEE">
        <w:rPr>
          <w:rStyle w:val="HideTWBExt"/>
        </w:rPr>
        <w:t>&lt;Original&gt;</w:t>
      </w:r>
      <w:r w:rsidRPr="00D80DEE">
        <w:rPr>
          <w:rStyle w:val="HideTWBInt"/>
        </w:rPr>
        <w:t>{EN}</w:t>
      </w:r>
      <w:r w:rsidRPr="00D80DEE">
        <w:t>en</w:t>
      </w:r>
      <w:r w:rsidRPr="00D80DEE">
        <w:rPr>
          <w:rStyle w:val="HideTWBExt"/>
        </w:rPr>
        <w:t>&lt;/Original&gt;</w:t>
      </w:r>
    </w:p>
    <w:p w14:paraId="7AD1056E" w14:textId="5F370D46" w:rsidR="003F2DBD" w:rsidRPr="00D80DEE" w:rsidRDefault="003F2DBD" w:rsidP="003F2DBD">
      <w:r w:rsidRPr="00D80DEE">
        <w:rPr>
          <w:rStyle w:val="HideTWBExt"/>
        </w:rPr>
        <w:t>&lt;/Amend&gt;&lt;/RepeatBlock-Amend&gt;</w:t>
      </w:r>
    </w:p>
    <w:p w14:paraId="1F31224A" w14:textId="75CD0482" w:rsidR="003272D4" w:rsidRPr="00D80DEE" w:rsidRDefault="003272D4" w:rsidP="003F2DBD"/>
    <w:sectPr w:rsidR="003272D4" w:rsidRPr="00D80DEE" w:rsidSect="00B650D8">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F0AED" w14:textId="77777777" w:rsidR="00AC0BFF" w:rsidRPr="00D80DEE" w:rsidRDefault="00AC0BFF">
      <w:r w:rsidRPr="00D80DEE">
        <w:separator/>
      </w:r>
    </w:p>
  </w:endnote>
  <w:endnote w:type="continuationSeparator" w:id="0">
    <w:p w14:paraId="67CD9EBB" w14:textId="77777777" w:rsidR="00AC0BFF" w:rsidRPr="00D80DEE" w:rsidRDefault="00AC0BFF">
      <w:r w:rsidRPr="00D80D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4320A" w14:textId="2EA352B1" w:rsidR="00B650D8" w:rsidRPr="00D80DEE" w:rsidRDefault="00B650D8" w:rsidP="00B650D8">
    <w:pPr>
      <w:pStyle w:val="EPFooter"/>
    </w:pPr>
    <w:r w:rsidRPr="00D80DEE">
      <w:t>PE</w:t>
    </w:r>
    <w:r w:rsidRPr="00D80DEE">
      <w:rPr>
        <w:rStyle w:val="HideTWBExt"/>
      </w:rPr>
      <w:t>&lt;NoPE&gt;</w:t>
    </w:r>
    <w:r w:rsidRPr="00D80DEE">
      <w:t>784.240</w:t>
    </w:r>
    <w:r w:rsidRPr="00D80DEE">
      <w:rPr>
        <w:rStyle w:val="HideTWBExt"/>
      </w:rPr>
      <w:t>&lt;/NoPE&gt;&lt;Version&gt;</w:t>
    </w:r>
    <w:r w:rsidRPr="00D80DEE">
      <w:t>v01-00</w:t>
    </w:r>
    <w:r w:rsidRPr="00D80DEE">
      <w:rPr>
        <w:rStyle w:val="HideTWBExt"/>
      </w:rPr>
      <w:t>&lt;/Version&gt;</w:t>
    </w:r>
    <w:r w:rsidRPr="00D80DEE">
      <w:tab/>
    </w:r>
    <w:r w:rsidRPr="00D80DEE">
      <w:fldChar w:fldCharType="begin"/>
    </w:r>
    <w:r w:rsidRPr="00D80DEE">
      <w:instrText xml:space="preserve"> PAGE  \* MERGEFORMAT </w:instrText>
    </w:r>
    <w:r w:rsidRPr="00D80DEE">
      <w:fldChar w:fldCharType="separate"/>
    </w:r>
    <w:r w:rsidRPr="00D80DEE">
      <w:rPr>
        <w:noProof/>
      </w:rPr>
      <w:t>2</w:t>
    </w:r>
    <w:r w:rsidRPr="00D80DEE">
      <w:fldChar w:fldCharType="end"/>
    </w:r>
    <w:r w:rsidRPr="00D80DEE">
      <w:t>/</w:t>
    </w:r>
    <w:fldSimple w:instr=" NUMPAGES  \* MERGEFORMAT ">
      <w:r w:rsidRPr="00D80DEE">
        <w:rPr>
          <w:noProof/>
        </w:rPr>
        <w:t>154</w:t>
      </w:r>
    </w:fldSimple>
    <w:r w:rsidRPr="00D80DEE">
      <w:tab/>
    </w:r>
    <w:r w:rsidRPr="00D80DEE">
      <w:rPr>
        <w:rStyle w:val="HideTWBExt"/>
      </w:rPr>
      <w:t>&lt;PathFdR&gt;</w:t>
    </w:r>
    <w:r w:rsidR="00D80DEE" w:rsidRPr="00D80DEE">
      <w:t>AM\1336613DE.docx</w:t>
    </w:r>
    <w:r w:rsidRPr="00D80DEE">
      <w:rPr>
        <w:rStyle w:val="HideTWBExt"/>
      </w:rPr>
      <w:t>&lt;/PathFdR&gt;</w:t>
    </w:r>
  </w:p>
  <w:p w14:paraId="1B7F43A3" w14:textId="738D3586" w:rsidR="003272D4" w:rsidRPr="00D80DEE" w:rsidRDefault="00B650D8" w:rsidP="00B650D8">
    <w:pPr>
      <w:pStyle w:val="EPFooter2"/>
    </w:pPr>
    <w:r w:rsidRPr="00D80DEE">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35681" w14:textId="2EA50CED" w:rsidR="00B650D8" w:rsidRPr="00D80DEE" w:rsidRDefault="00B650D8" w:rsidP="00B650D8">
    <w:pPr>
      <w:pStyle w:val="EPFooter"/>
    </w:pPr>
    <w:r w:rsidRPr="00D80DEE">
      <w:rPr>
        <w:rStyle w:val="HideTWBExt"/>
      </w:rPr>
      <w:t>&lt;PathFdR&gt;</w:t>
    </w:r>
    <w:r w:rsidR="00D80DEE" w:rsidRPr="00D80DEE">
      <w:t>AM\1336613DE.docx</w:t>
    </w:r>
    <w:r w:rsidRPr="00D80DEE">
      <w:rPr>
        <w:rStyle w:val="HideTWBExt"/>
      </w:rPr>
      <w:t>&lt;/PathFdR&gt;</w:t>
    </w:r>
    <w:r w:rsidRPr="00D80DEE">
      <w:tab/>
    </w:r>
    <w:r w:rsidRPr="00D80DEE">
      <w:fldChar w:fldCharType="begin"/>
    </w:r>
    <w:r w:rsidRPr="00D80DEE">
      <w:instrText xml:space="preserve"> PAGE  \* MERGEFORMAT </w:instrText>
    </w:r>
    <w:r w:rsidRPr="00D80DEE">
      <w:fldChar w:fldCharType="separate"/>
    </w:r>
    <w:r w:rsidRPr="00D80DEE">
      <w:rPr>
        <w:noProof/>
      </w:rPr>
      <w:t>3</w:t>
    </w:r>
    <w:r w:rsidRPr="00D80DEE">
      <w:fldChar w:fldCharType="end"/>
    </w:r>
    <w:r w:rsidRPr="00D80DEE">
      <w:t>/</w:t>
    </w:r>
    <w:fldSimple w:instr=" NUMPAGES  \* MERGEFORMAT ">
      <w:r w:rsidRPr="00D80DEE">
        <w:rPr>
          <w:noProof/>
        </w:rPr>
        <w:t>154</w:t>
      </w:r>
    </w:fldSimple>
    <w:r w:rsidRPr="00D80DEE">
      <w:tab/>
      <w:t>PE</w:t>
    </w:r>
    <w:r w:rsidRPr="00D80DEE">
      <w:rPr>
        <w:rStyle w:val="HideTWBExt"/>
      </w:rPr>
      <w:t>&lt;NoPE&gt;</w:t>
    </w:r>
    <w:r w:rsidRPr="00D80DEE">
      <w:t>784.240</w:t>
    </w:r>
    <w:r w:rsidRPr="00D80DEE">
      <w:rPr>
        <w:rStyle w:val="HideTWBExt"/>
      </w:rPr>
      <w:t>&lt;/NoPE&gt;&lt;Version&gt;</w:t>
    </w:r>
    <w:r w:rsidRPr="00D80DEE">
      <w:t>v01-00</w:t>
    </w:r>
    <w:r w:rsidRPr="00D80DEE">
      <w:rPr>
        <w:rStyle w:val="HideTWBExt"/>
      </w:rPr>
      <w:t>&lt;/Version&gt;</w:t>
    </w:r>
  </w:p>
  <w:p w14:paraId="281F3893" w14:textId="65C1181A" w:rsidR="003272D4" w:rsidRPr="00D80DEE" w:rsidRDefault="00B650D8" w:rsidP="00B650D8">
    <w:pPr>
      <w:pStyle w:val="EPFooter2"/>
    </w:pPr>
    <w:r w:rsidRPr="00D80DEE">
      <w:tab/>
    </w:r>
    <w:r w:rsidRPr="00D80DEE">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CA881" w14:textId="158D4EAD" w:rsidR="00B650D8" w:rsidRPr="00D80DEE" w:rsidRDefault="00B650D8" w:rsidP="00B650D8">
    <w:pPr>
      <w:pStyle w:val="EPFooter"/>
    </w:pPr>
    <w:r w:rsidRPr="00D80DEE">
      <w:rPr>
        <w:rStyle w:val="HideTWBExt"/>
      </w:rPr>
      <w:t>&lt;PathFdR&gt;</w:t>
    </w:r>
    <w:r w:rsidR="00D80DEE" w:rsidRPr="00D80DEE">
      <w:t>AM\1336613DE.docx</w:t>
    </w:r>
    <w:r w:rsidRPr="00D80DEE">
      <w:rPr>
        <w:rStyle w:val="HideTWBExt"/>
      </w:rPr>
      <w:t>&lt;/PathFdR&gt;</w:t>
    </w:r>
    <w:r w:rsidRPr="00D80DEE">
      <w:tab/>
    </w:r>
    <w:r w:rsidRPr="00D80DEE">
      <w:tab/>
      <w:t>PE</w:t>
    </w:r>
    <w:r w:rsidRPr="00D80DEE">
      <w:rPr>
        <w:rStyle w:val="HideTWBExt"/>
      </w:rPr>
      <w:t>&lt;NoPE&gt;</w:t>
    </w:r>
    <w:r w:rsidRPr="00D80DEE">
      <w:t>784.240</w:t>
    </w:r>
    <w:r w:rsidRPr="00D80DEE">
      <w:rPr>
        <w:rStyle w:val="HideTWBExt"/>
      </w:rPr>
      <w:t>&lt;/NoPE&gt;&lt;Version&gt;</w:t>
    </w:r>
    <w:r w:rsidRPr="00D80DEE">
      <w:t>v01-00</w:t>
    </w:r>
    <w:r w:rsidRPr="00D80DEE">
      <w:rPr>
        <w:rStyle w:val="HideTWBExt"/>
      </w:rPr>
      <w:t>&lt;/Version&gt;</w:t>
    </w:r>
  </w:p>
  <w:p w14:paraId="78EE0DF5" w14:textId="40BDBFB2" w:rsidR="003272D4" w:rsidRPr="00D80DEE" w:rsidRDefault="00B650D8" w:rsidP="00B650D8">
    <w:pPr>
      <w:pStyle w:val="EPFooter2"/>
    </w:pPr>
    <w:r w:rsidRPr="00D80DEE">
      <w:t>DE</w:t>
    </w:r>
    <w:r w:rsidRPr="00D80DEE">
      <w:tab/>
    </w:r>
    <w:r w:rsidRPr="00D80DEE">
      <w:rPr>
        <w:b w:val="0"/>
        <w:i/>
        <w:color w:val="C0C0C0"/>
        <w:sz w:val="22"/>
      </w:rPr>
      <w:t>In Vielfalt geeint</w:t>
    </w:r>
    <w:r w:rsidRPr="00D80DEE">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B3566" w14:textId="77777777" w:rsidR="00AC0BFF" w:rsidRPr="00D80DEE" w:rsidRDefault="00AC0BFF">
      <w:r w:rsidRPr="00D80DEE">
        <w:separator/>
      </w:r>
    </w:p>
  </w:footnote>
  <w:footnote w:type="continuationSeparator" w:id="0">
    <w:p w14:paraId="73F7B767" w14:textId="77777777" w:rsidR="00AC0BFF" w:rsidRPr="00D80DEE" w:rsidRDefault="00AC0BFF">
      <w:r w:rsidRPr="00D80DE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A332E" w14:textId="77777777" w:rsidR="002E6F42" w:rsidRDefault="002E6F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DF451" w14:textId="77777777" w:rsidR="002E6F42" w:rsidRDefault="002E6F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1F59B" w14:textId="77777777" w:rsidR="002E6F42" w:rsidRDefault="002E6F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XTLANGUE" w:val="DE"/>
    <w:docVar w:name="TXTLANGUEMIN" w:val="de"/>
    <w:docVar w:name="TXTNRPE" w:val="784.240"/>
    <w:docVar w:name="TXTPEorAP" w:val="PE"/>
    <w:docVar w:name="TXTROUTE" w:val="AM\1336613DE.docx"/>
    <w:docVar w:name="TXTVERSION" w:val="01-00"/>
  </w:docVars>
  <w:rsids>
    <w:rsidRoot w:val="00A77B3E"/>
    <w:rsid w:val="00003BC3"/>
    <w:rsid w:val="001A3F63"/>
    <w:rsid w:val="002E6F42"/>
    <w:rsid w:val="003272D4"/>
    <w:rsid w:val="003F2DBD"/>
    <w:rsid w:val="0063693C"/>
    <w:rsid w:val="00A77B3E"/>
    <w:rsid w:val="00AC0BFF"/>
    <w:rsid w:val="00B650D8"/>
    <w:rsid w:val="00CA2A55"/>
    <w:rsid w:val="00D80DEE"/>
    <w:rsid w:val="00DA400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636BE0"/>
  <w15:docId w15:val="{C76FD319-DADB-4A14-A3A1-AF39A5AF9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3F2DBD"/>
    <w:pPr>
      <w:tabs>
        <w:tab w:val="center" w:pos="4153"/>
        <w:tab w:val="right" w:pos="8306"/>
      </w:tabs>
    </w:pPr>
  </w:style>
  <w:style w:type="character" w:customStyle="1" w:styleId="HeaderChar">
    <w:name w:val="Header Char"/>
    <w:basedOn w:val="DefaultParagraphFont"/>
    <w:link w:val="Header"/>
    <w:rsid w:val="003F2DB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8E651-2D9D-46CC-B30A-A7BE32576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151</Pages>
  <Words>29084</Words>
  <Characters>246477</Characters>
  <Application>Microsoft Office Word</Application>
  <DocSecurity>0</DocSecurity>
  <Lines>9859</Lines>
  <Paragraphs>2811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2026-03-05T09:21:00Z</dcterms:created>
  <dcterms:modified xsi:type="dcterms:W3CDTF">2026-03-05T09:21:00Z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1336613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387074</vt:lpwstr>
  </property>
  <property fmtid="{D5CDD505-2E9C-101B-9397-08002B2CF9AE}" pid="7" name="dmxml.render.traceId">
    <vt:lpwstr>6998262e8d725b50759e7df69816c725</vt:lpwstr>
  </property>
  <property fmtid="{D5CDD505-2E9C-101B-9397-08002B2CF9AE}" pid="8" name="FooterPath">
    <vt:lpwstr>AM\1336613DE.docx</vt:lpwstr>
  </property>
  <property fmtid="{D5CDD505-2E9C-101B-9397-08002B2CF9AE}" pid="9" name="PE Number">
    <vt:lpwstr>784.240</vt:lpwstr>
  </property>
  <property fmtid="{D5CDD505-2E9C-101B-9397-08002B2CF9AE}" pid="10" name="UID">
    <vt:lpwstr>eu.europa.europarl-DIN1-2026-0000041257_02.00-xm-01.00_text-xml</vt:lpwstr>
  </property>
  <property fmtid="{D5CDD505-2E9C-101B-9397-08002B2CF9AE}" pid="11" name="LastEdited with">
    <vt:lpwstr>10.2.1 Build [20260110]</vt:lpwstr>
  </property>
</Properties>
</file>