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132AC" w:rsidRPr="002812A7" w14:paraId="290CD201" w14:textId="77777777">
        <w:trPr>
          <w:trHeight w:hRule="exact" w:val="1417"/>
          <w:jc w:val="center"/>
        </w:trPr>
        <w:tc>
          <w:tcPr>
            <w:tcW w:w="6804" w:type="dxa"/>
            <w:tcBorders>
              <w:top w:val="nil"/>
              <w:left w:val="nil"/>
              <w:bottom w:val="nil"/>
              <w:right w:val="nil"/>
            </w:tcBorders>
            <w:vAlign w:val="center"/>
          </w:tcPr>
          <w:p w14:paraId="42BF34C4" w14:textId="77777777" w:rsidR="00883450" w:rsidRPr="002812A7" w:rsidRDefault="003626B0">
            <w:pPr>
              <w:pStyle w:val="EPName"/>
            </w:pPr>
            <w:r w:rsidRPr="002812A7">
              <w:t>Parlement européen</w:t>
            </w:r>
          </w:p>
          <w:p w14:paraId="3C580C42" w14:textId="77777777" w:rsidR="00883450" w:rsidRPr="002812A7" w:rsidRDefault="003626B0">
            <w:pPr>
              <w:pStyle w:val="EPTerm"/>
            </w:pPr>
            <w:r w:rsidRPr="002812A7">
              <w:t>2024-2029</w:t>
            </w:r>
          </w:p>
        </w:tc>
        <w:tc>
          <w:tcPr>
            <w:tcW w:w="2268" w:type="dxa"/>
            <w:tcBorders>
              <w:top w:val="nil"/>
              <w:left w:val="nil"/>
              <w:bottom w:val="nil"/>
              <w:right w:val="nil"/>
            </w:tcBorders>
          </w:tcPr>
          <w:p w14:paraId="18DB1DA4" w14:textId="77777777" w:rsidR="00883450" w:rsidRPr="002812A7" w:rsidRDefault="008B55A9">
            <w:pPr>
              <w:pStyle w:val="EPLogo"/>
            </w:pPr>
            <w:r w:rsidRPr="002812A7">
              <w:pict w14:anchorId="534279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35pt;height:50.5pt">
                  <v:imagedata r:id="rId6" o:title=""/>
                </v:shape>
              </w:pict>
            </w:r>
          </w:p>
        </w:tc>
      </w:tr>
    </w:tbl>
    <w:p w14:paraId="6BE13765" w14:textId="77777777" w:rsidR="00883450" w:rsidRPr="002812A7" w:rsidRDefault="003626B0">
      <w:pPr>
        <w:pStyle w:val="LineTop"/>
      </w:pPr>
      <w:r w:rsidRPr="002812A7">
        <w:t xml:space="preserve"> </w:t>
      </w:r>
    </w:p>
    <w:p w14:paraId="3A16FF06" w14:textId="77777777" w:rsidR="00883450" w:rsidRPr="002812A7" w:rsidRDefault="003626B0">
      <w:pPr>
        <w:pStyle w:val="EPBody"/>
      </w:pPr>
      <w:r w:rsidRPr="002812A7">
        <w:rPr>
          <w:rStyle w:val="HideTWBExt"/>
          <w:rFonts w:eastAsia="Times New Roman"/>
          <w:i w:val="0"/>
          <w:noProof w:val="0"/>
        </w:rPr>
        <w:t>&lt;Commission&gt;</w:t>
      </w:r>
      <w:r w:rsidRPr="002812A7">
        <w:rPr>
          <w:rStyle w:val="HideTWBInt"/>
          <w:i w:val="0"/>
          <w:noProof w:val="0"/>
        </w:rPr>
        <w:t>{AFET}</w:t>
      </w:r>
      <w:r w:rsidRPr="002812A7">
        <w:t>Commission des affaires étrangères</w:t>
      </w:r>
      <w:r w:rsidRPr="002812A7">
        <w:rPr>
          <w:rStyle w:val="HideTWBExt"/>
          <w:rFonts w:eastAsia="Times New Roman"/>
          <w:i w:val="0"/>
          <w:noProof w:val="0"/>
        </w:rPr>
        <w:t>&lt;/Commission&gt;</w:t>
      </w:r>
    </w:p>
    <w:p w14:paraId="1F426139" w14:textId="77777777" w:rsidR="00883450" w:rsidRPr="002812A7" w:rsidRDefault="003626B0">
      <w:pPr>
        <w:pStyle w:val="LineBottom"/>
      </w:pPr>
      <w:r w:rsidRPr="002812A7">
        <w:t xml:space="preserve"> </w:t>
      </w:r>
    </w:p>
    <w:p w14:paraId="50988B97" w14:textId="77777777" w:rsidR="00883450" w:rsidRPr="002812A7" w:rsidRDefault="003626B0">
      <w:pPr>
        <w:pStyle w:val="CoverReference"/>
      </w:pPr>
      <w:r w:rsidRPr="002812A7">
        <w:rPr>
          <w:rStyle w:val="HideTWBExt"/>
          <w:rFonts w:eastAsia="Times New Roman"/>
          <w:b w:val="0"/>
          <w:noProof w:val="0"/>
        </w:rPr>
        <w:t>&lt;RefProc&gt;</w:t>
      </w:r>
      <w:r w:rsidRPr="002812A7">
        <w:t>2025/2167</w:t>
      </w:r>
      <w:r w:rsidRPr="002812A7">
        <w:rPr>
          <w:rStyle w:val="HideTWBExt"/>
          <w:rFonts w:eastAsia="Times New Roman"/>
          <w:b w:val="0"/>
          <w:noProof w:val="0"/>
        </w:rPr>
        <w:t>&lt;/RefProc&gt;&lt;RefTypeProc&gt;</w:t>
      </w:r>
      <w:r w:rsidRPr="002812A7">
        <w:t>(INI)</w:t>
      </w:r>
      <w:r w:rsidRPr="002812A7">
        <w:rPr>
          <w:rStyle w:val="HideTWBExt"/>
          <w:rFonts w:eastAsia="Times New Roman"/>
          <w:b w:val="0"/>
          <w:noProof w:val="0"/>
        </w:rPr>
        <w:t>&lt;/RefTypeProc&gt;</w:t>
      </w:r>
    </w:p>
    <w:p w14:paraId="07300F6D" w14:textId="77777777" w:rsidR="00883450" w:rsidRPr="002812A7" w:rsidRDefault="003626B0">
      <w:pPr>
        <w:pStyle w:val="CoverDate"/>
      </w:pPr>
      <w:r w:rsidRPr="002812A7">
        <w:rPr>
          <w:rStyle w:val="HideTWBExt"/>
          <w:noProof w:val="0"/>
        </w:rPr>
        <w:t>&lt;Date&gt;</w:t>
      </w:r>
      <w:r w:rsidRPr="002812A7">
        <w:rPr>
          <w:rStyle w:val="HideTWBInt"/>
          <w:noProof w:val="0"/>
        </w:rPr>
        <w:t>{20/02/2026}</w:t>
      </w:r>
      <w:r w:rsidRPr="002812A7">
        <w:t>20.2.2026</w:t>
      </w:r>
      <w:r w:rsidRPr="002812A7">
        <w:rPr>
          <w:rStyle w:val="HideTWBExt"/>
          <w:noProof w:val="0"/>
        </w:rPr>
        <w:t>&lt;/Date&gt;</w:t>
      </w:r>
    </w:p>
    <w:p w14:paraId="59CC8DD5" w14:textId="77777777" w:rsidR="00883450" w:rsidRPr="002812A7" w:rsidRDefault="003626B0">
      <w:pPr>
        <w:pStyle w:val="CoverDocType"/>
      </w:pPr>
      <w:r w:rsidRPr="002812A7">
        <w:rPr>
          <w:rStyle w:val="HideTWBExt"/>
          <w:b w:val="0"/>
          <w:noProof w:val="0"/>
        </w:rPr>
        <w:t>&lt;TypeAM&gt;</w:t>
      </w:r>
      <w:r w:rsidRPr="002812A7">
        <w:t>AMENDEMENTS</w:t>
      </w:r>
      <w:r w:rsidRPr="002812A7">
        <w:rPr>
          <w:rStyle w:val="HideTWBExt"/>
          <w:b w:val="0"/>
          <w:noProof w:val="0"/>
        </w:rPr>
        <w:t>&lt;/TypeAM&gt;</w:t>
      </w:r>
    </w:p>
    <w:p w14:paraId="1769F7ED" w14:textId="77777777" w:rsidR="00883450" w:rsidRPr="002812A7" w:rsidRDefault="003626B0">
      <w:pPr>
        <w:pStyle w:val="CoverDocType24a"/>
      </w:pPr>
      <w:r w:rsidRPr="002812A7">
        <w:rPr>
          <w:rStyle w:val="HideTWBExt"/>
          <w:rFonts w:eastAsia="Times New Roman"/>
          <w:b w:val="0"/>
          <w:noProof w:val="0"/>
        </w:rPr>
        <w:t>&lt;RangeAM&gt;</w:t>
      </w:r>
      <w:r w:rsidRPr="002812A7">
        <w:t>1 - 243</w:t>
      </w:r>
      <w:r w:rsidRPr="002812A7">
        <w:rPr>
          <w:rStyle w:val="HideTWBExt"/>
          <w:rFonts w:eastAsia="Times New Roman"/>
          <w:b w:val="0"/>
          <w:noProof w:val="0"/>
        </w:rPr>
        <w:t>&lt;/RangeAM&gt;</w:t>
      </w:r>
    </w:p>
    <w:p w14:paraId="575906E1" w14:textId="77777777" w:rsidR="00883450" w:rsidRPr="002812A7" w:rsidRDefault="003626B0">
      <w:pPr>
        <w:pStyle w:val="CoverBold"/>
      </w:pPr>
      <w:r w:rsidRPr="002812A7">
        <w:rPr>
          <w:rStyle w:val="HideTWBExt"/>
          <w:b w:val="0"/>
          <w:noProof w:val="0"/>
        </w:rPr>
        <w:t>&lt;TitreType&gt;</w:t>
      </w:r>
      <w:r w:rsidRPr="002812A7">
        <w:t>Projet de rapport</w:t>
      </w:r>
      <w:r w:rsidRPr="002812A7">
        <w:rPr>
          <w:rStyle w:val="HideTWBExt"/>
          <w:b w:val="0"/>
          <w:noProof w:val="0"/>
        </w:rPr>
        <w:t>&lt;/TitreType&gt;</w:t>
      </w:r>
    </w:p>
    <w:p w14:paraId="0D69C008" w14:textId="77777777" w:rsidR="00883450" w:rsidRPr="002812A7" w:rsidRDefault="003626B0">
      <w:pPr>
        <w:pStyle w:val="CoverBold"/>
      </w:pPr>
      <w:r w:rsidRPr="002812A7">
        <w:rPr>
          <w:rStyle w:val="HideTWBExt"/>
          <w:b w:val="0"/>
          <w:noProof w:val="0"/>
        </w:rPr>
        <w:t>&lt;Rapporteur&gt;</w:t>
      </w:r>
      <w:r w:rsidRPr="002812A7">
        <w:t>Andrey Kovatchev</w:t>
      </w:r>
      <w:r w:rsidRPr="002812A7">
        <w:rPr>
          <w:rStyle w:val="HideTWBExt"/>
          <w:b w:val="0"/>
          <w:noProof w:val="0"/>
        </w:rPr>
        <w:t>&lt;/Rapporteur&gt;</w:t>
      </w:r>
    </w:p>
    <w:p w14:paraId="2CF8A1AA" w14:textId="77777777" w:rsidR="00883450" w:rsidRPr="002812A7" w:rsidRDefault="003626B0">
      <w:pPr>
        <w:pStyle w:val="CoverNormal24a"/>
      </w:pPr>
      <w:r w:rsidRPr="002812A7">
        <w:rPr>
          <w:rStyle w:val="HideTWBExt"/>
          <w:noProof w:val="0"/>
        </w:rPr>
        <w:t>&lt;DocRefPE&gt;</w:t>
      </w:r>
      <w:r w:rsidRPr="002812A7">
        <w:t>(PE778.304v01-00)</w:t>
      </w:r>
      <w:r w:rsidRPr="002812A7">
        <w:rPr>
          <w:rStyle w:val="HideTWBExt"/>
          <w:noProof w:val="0"/>
        </w:rPr>
        <w:t>&lt;/DocRefPE&gt;</w:t>
      </w:r>
    </w:p>
    <w:p w14:paraId="595EB76B" w14:textId="429A5A51" w:rsidR="00883450" w:rsidRPr="002812A7" w:rsidRDefault="003626B0">
      <w:pPr>
        <w:pStyle w:val="CoverNormal"/>
      </w:pPr>
      <w:r w:rsidRPr="002812A7">
        <w:rPr>
          <w:rStyle w:val="HideTWBExt"/>
          <w:noProof w:val="0"/>
        </w:rPr>
        <w:t>&lt;Titre&gt;</w:t>
      </w:r>
      <w:r w:rsidRPr="002812A7">
        <w:t>Recommandation à l</w:t>
      </w:r>
      <w:r w:rsidR="009171FF" w:rsidRPr="002812A7">
        <w:t>’</w:t>
      </w:r>
      <w:r w:rsidRPr="002812A7">
        <w:t>intention du Conseil, de la Commission et de la vice-présidente de la Commission/haute représentante de l</w:t>
      </w:r>
      <w:r w:rsidR="009171FF" w:rsidRPr="002812A7">
        <w:t>’</w:t>
      </w:r>
      <w:r w:rsidRPr="002812A7">
        <w:t>Union pour les affaires étrangères et la politique de sécurité concernant la 81</w:t>
      </w:r>
      <w:r w:rsidRPr="002812A7">
        <w:rPr>
          <w:vertAlign w:val="superscript"/>
        </w:rPr>
        <w:t>e</w:t>
      </w:r>
      <w:r w:rsidRPr="002812A7">
        <w:t> session de l</w:t>
      </w:r>
      <w:r w:rsidR="009171FF" w:rsidRPr="002812A7">
        <w:t>’</w:t>
      </w:r>
      <w:r w:rsidRPr="002812A7">
        <w:t>Assemblée générale des Nations unies</w:t>
      </w:r>
      <w:r w:rsidRPr="002812A7">
        <w:rPr>
          <w:rStyle w:val="HideTWBExt"/>
          <w:noProof w:val="0"/>
        </w:rPr>
        <w:t>&lt;/Titre&gt;</w:t>
      </w:r>
    </w:p>
    <w:p w14:paraId="21AF7AB6" w14:textId="77777777" w:rsidR="00883450" w:rsidRPr="002812A7" w:rsidRDefault="003626B0">
      <w:pPr>
        <w:pStyle w:val="CoverNormal24a"/>
      </w:pPr>
      <w:r w:rsidRPr="002812A7">
        <w:rPr>
          <w:rStyle w:val="HideTWBExt"/>
          <w:noProof w:val="0"/>
        </w:rPr>
        <w:t>&lt;DocRef&gt;</w:t>
      </w:r>
      <w:r w:rsidRPr="002812A7">
        <w:t>(2025/2167(INI))</w:t>
      </w:r>
      <w:r w:rsidRPr="002812A7">
        <w:rPr>
          <w:rStyle w:val="HideTWBExt"/>
          <w:noProof w:val="0"/>
        </w:rPr>
        <w:t>&lt;/DocRef&gt;</w:t>
      </w:r>
    </w:p>
    <w:p w14:paraId="64034EBD" w14:textId="77777777" w:rsidR="00883450" w:rsidRPr="002812A7" w:rsidRDefault="003626B0">
      <w:r w:rsidRPr="002812A7">
        <w:br w:type="page"/>
      </w:r>
      <w:r w:rsidRPr="002812A7">
        <w:lastRenderedPageBreak/>
        <w:t>AM_Com_NonLegReport</w:t>
      </w:r>
    </w:p>
    <w:p w14:paraId="21F32B82" w14:textId="55CC0FC2" w:rsidR="007132AC" w:rsidRPr="002812A7" w:rsidRDefault="003626B0" w:rsidP="007132AC">
      <w:pPr>
        <w:pStyle w:val="AmNumberTabs"/>
      </w:pPr>
      <w:r w:rsidRPr="002812A7">
        <w:br w:type="page"/>
      </w:r>
      <w:r w:rsidR="007132AC" w:rsidRPr="002812A7">
        <w:rPr>
          <w:rStyle w:val="HideTWBExt"/>
          <w:b w:val="0"/>
          <w:noProof w:val="0"/>
        </w:rPr>
        <w:lastRenderedPageBreak/>
        <w:t>&lt;RepeatBlock-Amend&gt;&lt;Amend&gt;</w:t>
      </w:r>
      <w:r w:rsidR="007132AC" w:rsidRPr="002812A7">
        <w:t>Amendement</w:t>
      </w:r>
      <w:r w:rsidR="007132AC" w:rsidRPr="002812A7">
        <w:tab/>
      </w:r>
      <w:r w:rsidR="007132AC" w:rsidRPr="002812A7">
        <w:tab/>
      </w:r>
      <w:r w:rsidR="007132AC" w:rsidRPr="002812A7">
        <w:rPr>
          <w:rStyle w:val="HideTWBExt"/>
          <w:b w:val="0"/>
          <w:noProof w:val="0"/>
        </w:rPr>
        <w:t>&lt;NumAm&gt;</w:t>
      </w:r>
      <w:r w:rsidR="007132AC" w:rsidRPr="002812A7">
        <w:t>1</w:t>
      </w:r>
      <w:r w:rsidR="007132AC" w:rsidRPr="002812A7">
        <w:rPr>
          <w:rStyle w:val="HideTWBExt"/>
          <w:b w:val="0"/>
          <w:noProof w:val="0"/>
        </w:rPr>
        <w:t>&lt;/NumAm&gt;</w:t>
      </w:r>
    </w:p>
    <w:p w14:paraId="08D8D5E0" w14:textId="77777777" w:rsidR="007132AC" w:rsidRPr="002812A7" w:rsidRDefault="007132AC" w:rsidP="007132AC">
      <w:pPr>
        <w:pStyle w:val="NormalBold"/>
      </w:pPr>
      <w:r w:rsidRPr="002812A7">
        <w:rPr>
          <w:rStyle w:val="HideTWBExt"/>
          <w:b w:val="0"/>
          <w:noProof w:val="0"/>
        </w:rPr>
        <w:t>&lt;RepeatBlock-By&gt;&lt;Members&gt;</w:t>
      </w:r>
      <w:r w:rsidRPr="002812A7">
        <w:t>Hilde Vautmans, Dan Barna, Petras Auštrevičius, Bernard Guetta, Lucia Yar, Engin Eroglu, Urmas Paet, Michał Kobosko</w:t>
      </w:r>
      <w:r w:rsidRPr="002812A7">
        <w:rPr>
          <w:rStyle w:val="HideTWBExt"/>
          <w:b w:val="0"/>
          <w:noProof w:val="0"/>
        </w:rPr>
        <w:t>&lt;/Members&gt;</w:t>
      </w:r>
    </w:p>
    <w:p w14:paraId="019195F8" w14:textId="77777777" w:rsidR="007132AC" w:rsidRPr="002812A7" w:rsidRDefault="007132AC" w:rsidP="007132AC">
      <w:pPr>
        <w:pStyle w:val="NormalBold"/>
      </w:pPr>
      <w:r w:rsidRPr="002812A7">
        <w:rPr>
          <w:rStyle w:val="HideTWBExt"/>
          <w:b w:val="0"/>
          <w:noProof w:val="0"/>
        </w:rPr>
        <w:t>&lt;/RepeatBlock-By&gt;</w:t>
      </w:r>
    </w:p>
    <w:p w14:paraId="49330949"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45F80638" w14:textId="77777777" w:rsidR="007132AC" w:rsidRPr="002812A7" w:rsidRDefault="007132AC" w:rsidP="007132AC">
      <w:pPr>
        <w:pStyle w:val="NormalBold"/>
      </w:pPr>
      <w:r w:rsidRPr="002812A7">
        <w:rPr>
          <w:rStyle w:val="HideTWBExt"/>
          <w:b w:val="0"/>
          <w:noProof w:val="0"/>
        </w:rPr>
        <w:t>&lt;Article&gt;</w:t>
      </w:r>
      <w:r w:rsidRPr="002812A7">
        <w:t>Visa 4</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1EBCDDAA" w14:textId="77777777" w:rsidTr="00C55339">
        <w:trPr>
          <w:trHeight w:hRule="exact" w:val="240"/>
          <w:jc w:val="center"/>
        </w:trPr>
        <w:tc>
          <w:tcPr>
            <w:tcW w:w="9752" w:type="dxa"/>
            <w:gridSpan w:val="2"/>
            <w:tcBorders>
              <w:top w:val="nil"/>
              <w:left w:val="nil"/>
              <w:bottom w:val="nil"/>
              <w:right w:val="nil"/>
            </w:tcBorders>
          </w:tcPr>
          <w:p w14:paraId="57136956" w14:textId="77777777" w:rsidR="007132AC" w:rsidRPr="002812A7" w:rsidRDefault="007132AC" w:rsidP="00C55339"/>
        </w:tc>
      </w:tr>
      <w:tr w:rsidR="007132AC" w:rsidRPr="002812A7" w14:paraId="1136920D" w14:textId="77777777" w:rsidTr="00C55339">
        <w:trPr>
          <w:trHeight w:val="240"/>
          <w:jc w:val="center"/>
        </w:trPr>
        <w:tc>
          <w:tcPr>
            <w:tcW w:w="4876" w:type="dxa"/>
            <w:tcBorders>
              <w:top w:val="nil"/>
              <w:left w:val="nil"/>
              <w:bottom w:val="nil"/>
              <w:right w:val="nil"/>
            </w:tcBorders>
          </w:tcPr>
          <w:p w14:paraId="4E9078EE"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177C28D1" w14:textId="77777777" w:rsidR="007132AC" w:rsidRPr="002812A7" w:rsidRDefault="007132AC" w:rsidP="00C55339">
            <w:pPr>
              <w:pStyle w:val="AmColumnHeading"/>
            </w:pPr>
            <w:r w:rsidRPr="002812A7">
              <w:t>Amendement</w:t>
            </w:r>
          </w:p>
        </w:tc>
      </w:tr>
      <w:tr w:rsidR="007132AC" w:rsidRPr="002812A7" w14:paraId="7716E341" w14:textId="77777777" w:rsidTr="00C55339">
        <w:trPr>
          <w:jc w:val="center"/>
        </w:trPr>
        <w:tc>
          <w:tcPr>
            <w:tcW w:w="4876" w:type="dxa"/>
            <w:tcBorders>
              <w:top w:val="nil"/>
              <w:left w:val="nil"/>
              <w:bottom w:val="nil"/>
              <w:right w:val="nil"/>
            </w:tcBorders>
          </w:tcPr>
          <w:p w14:paraId="758DB212" w14:textId="0B61D7A6" w:rsidR="007132AC" w:rsidRPr="002812A7" w:rsidRDefault="007132AC" w:rsidP="00C55339">
            <w:pPr>
              <w:pStyle w:val="Normal6a"/>
            </w:pPr>
            <w:r w:rsidRPr="002812A7">
              <w:t>—</w:t>
            </w:r>
            <w:r w:rsidRPr="002812A7">
              <w:tab/>
              <w:t>vu la quatre-vingtième session de l</w:t>
            </w:r>
            <w:r w:rsidR="009171FF" w:rsidRPr="002812A7">
              <w:t>’</w:t>
            </w:r>
            <w:r w:rsidRPr="002812A7">
              <w:t xml:space="preserve">Assemblée générale des Nations </w:t>
            </w:r>
            <w:r w:rsidRPr="002812A7">
              <w:rPr>
                <w:b/>
                <w:bCs/>
                <w:i/>
                <w:iCs/>
              </w:rPr>
              <w:t>Unies</w:t>
            </w:r>
            <w:r w:rsidRPr="002812A7">
              <w:t>,</w:t>
            </w:r>
          </w:p>
        </w:tc>
        <w:tc>
          <w:tcPr>
            <w:tcW w:w="4876" w:type="dxa"/>
            <w:tcBorders>
              <w:top w:val="nil"/>
              <w:left w:val="nil"/>
              <w:bottom w:val="nil"/>
              <w:right w:val="nil"/>
            </w:tcBorders>
          </w:tcPr>
          <w:p w14:paraId="57F542F7" w14:textId="22CDC233" w:rsidR="007132AC" w:rsidRPr="002812A7" w:rsidRDefault="007132AC" w:rsidP="00C55339">
            <w:pPr>
              <w:pStyle w:val="Normal6a"/>
            </w:pPr>
            <w:r w:rsidRPr="002812A7">
              <w:t>—</w:t>
            </w:r>
            <w:r w:rsidRPr="002812A7">
              <w:tab/>
              <w:t>vu la quatre-vingtième session de l</w:t>
            </w:r>
            <w:r w:rsidR="009171FF" w:rsidRPr="002812A7">
              <w:t>’</w:t>
            </w:r>
            <w:r w:rsidRPr="002812A7">
              <w:t xml:space="preserve">Assemblée générale des Nations </w:t>
            </w:r>
            <w:r w:rsidRPr="002812A7">
              <w:rPr>
                <w:b/>
                <w:bCs/>
                <w:i/>
                <w:iCs/>
              </w:rPr>
              <w:t>unies</w:t>
            </w:r>
            <w:r w:rsidRPr="002812A7">
              <w:t xml:space="preserve"> </w:t>
            </w:r>
            <w:r w:rsidRPr="002812A7">
              <w:rPr>
                <w:b/>
                <w:i/>
              </w:rPr>
              <w:t>et le message du secrétaire général pour commémorer le 80</w:t>
            </w:r>
            <w:r w:rsidRPr="002812A7">
              <w:rPr>
                <w:b/>
                <w:i/>
                <w:vertAlign w:val="superscript"/>
              </w:rPr>
              <w:t>e</w:t>
            </w:r>
            <w:r w:rsidRPr="002812A7">
              <w:rPr>
                <w:b/>
                <w:i/>
              </w:rPr>
              <w:t> anniversaire des Nations unies</w:t>
            </w:r>
            <w:r w:rsidRPr="002812A7">
              <w:t>,</w:t>
            </w:r>
          </w:p>
        </w:tc>
      </w:tr>
    </w:tbl>
    <w:p w14:paraId="44193989"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16C11F9A" w14:textId="77777777" w:rsidR="007132AC" w:rsidRPr="002812A7" w:rsidRDefault="007132AC" w:rsidP="007132AC">
      <w:r w:rsidRPr="002812A7">
        <w:rPr>
          <w:rStyle w:val="HideTWBExt"/>
          <w:noProof w:val="0"/>
        </w:rPr>
        <w:t>&lt;/Amend&gt;</w:t>
      </w:r>
    </w:p>
    <w:p w14:paraId="2F992DEE"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w:t>
      </w:r>
      <w:r w:rsidRPr="002812A7">
        <w:rPr>
          <w:rStyle w:val="HideTWBExt"/>
          <w:b w:val="0"/>
          <w:noProof w:val="0"/>
        </w:rPr>
        <w:t>&lt;/NumAm&gt;</w:t>
      </w:r>
    </w:p>
    <w:p w14:paraId="2283C327" w14:textId="77777777" w:rsidR="007132AC" w:rsidRPr="002812A7" w:rsidRDefault="007132AC" w:rsidP="007132AC">
      <w:pPr>
        <w:pStyle w:val="NormalBold"/>
      </w:pPr>
      <w:r w:rsidRPr="002812A7">
        <w:rPr>
          <w:rStyle w:val="HideTWBExt"/>
          <w:b w:val="0"/>
          <w:noProof w:val="0"/>
        </w:rPr>
        <w:t>&lt;RepeatBlock-By&gt;&lt;Members&gt;</w:t>
      </w:r>
      <w:r w:rsidRPr="002812A7">
        <w:t>Hilde Vautmans, Dan Barna, Petras Auštrevičius, Bernard Guetta, Lucia Yar, Engin Eroglu, Urmas Paet, Michał Kobosko</w:t>
      </w:r>
      <w:r w:rsidRPr="002812A7">
        <w:rPr>
          <w:rStyle w:val="HideTWBExt"/>
          <w:b w:val="0"/>
          <w:noProof w:val="0"/>
        </w:rPr>
        <w:t>&lt;/Members&gt;</w:t>
      </w:r>
    </w:p>
    <w:p w14:paraId="33E271C8" w14:textId="77777777" w:rsidR="007132AC" w:rsidRPr="002812A7" w:rsidRDefault="007132AC" w:rsidP="007132AC">
      <w:pPr>
        <w:pStyle w:val="NormalBold"/>
      </w:pPr>
      <w:r w:rsidRPr="002812A7">
        <w:rPr>
          <w:rStyle w:val="HideTWBExt"/>
          <w:b w:val="0"/>
          <w:noProof w:val="0"/>
        </w:rPr>
        <w:t>&lt;/RepeatBlock-By&gt;</w:t>
      </w:r>
    </w:p>
    <w:p w14:paraId="1133CB7E"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0B125F58" w14:textId="77777777" w:rsidR="007132AC" w:rsidRPr="002812A7" w:rsidRDefault="007132AC" w:rsidP="007132AC">
      <w:pPr>
        <w:pStyle w:val="NormalBold"/>
      </w:pPr>
      <w:r w:rsidRPr="002812A7">
        <w:rPr>
          <w:rStyle w:val="HideTWBExt"/>
          <w:b w:val="0"/>
          <w:noProof w:val="0"/>
        </w:rPr>
        <w:t>&lt;Article&gt;</w:t>
      </w:r>
      <w:r w:rsidRPr="002812A7">
        <w:t>Visa 4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6BE12AF1" w14:textId="77777777" w:rsidTr="00C55339">
        <w:trPr>
          <w:trHeight w:hRule="exact" w:val="240"/>
          <w:jc w:val="center"/>
        </w:trPr>
        <w:tc>
          <w:tcPr>
            <w:tcW w:w="9752" w:type="dxa"/>
            <w:gridSpan w:val="2"/>
            <w:tcBorders>
              <w:top w:val="nil"/>
              <w:left w:val="nil"/>
              <w:bottom w:val="nil"/>
              <w:right w:val="nil"/>
            </w:tcBorders>
          </w:tcPr>
          <w:p w14:paraId="5AE059C8" w14:textId="77777777" w:rsidR="007132AC" w:rsidRPr="002812A7" w:rsidRDefault="007132AC" w:rsidP="00C55339"/>
        </w:tc>
      </w:tr>
      <w:tr w:rsidR="007132AC" w:rsidRPr="002812A7" w14:paraId="71D1A268" w14:textId="77777777" w:rsidTr="00C55339">
        <w:trPr>
          <w:trHeight w:val="240"/>
          <w:jc w:val="center"/>
        </w:trPr>
        <w:tc>
          <w:tcPr>
            <w:tcW w:w="4876" w:type="dxa"/>
            <w:tcBorders>
              <w:top w:val="nil"/>
              <w:left w:val="nil"/>
              <w:bottom w:val="nil"/>
              <w:right w:val="nil"/>
            </w:tcBorders>
          </w:tcPr>
          <w:p w14:paraId="38393EDC"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072D5990" w14:textId="77777777" w:rsidR="007132AC" w:rsidRPr="002812A7" w:rsidRDefault="007132AC" w:rsidP="00C55339">
            <w:pPr>
              <w:pStyle w:val="AmColumnHeading"/>
            </w:pPr>
            <w:r w:rsidRPr="002812A7">
              <w:t>Amendement</w:t>
            </w:r>
          </w:p>
        </w:tc>
      </w:tr>
      <w:tr w:rsidR="007132AC" w:rsidRPr="002812A7" w14:paraId="7B9F7A9F" w14:textId="77777777" w:rsidTr="00C55339">
        <w:trPr>
          <w:jc w:val="center"/>
        </w:trPr>
        <w:tc>
          <w:tcPr>
            <w:tcW w:w="4876" w:type="dxa"/>
            <w:tcBorders>
              <w:top w:val="nil"/>
              <w:left w:val="nil"/>
              <w:bottom w:val="nil"/>
              <w:right w:val="nil"/>
            </w:tcBorders>
          </w:tcPr>
          <w:p w14:paraId="1250595C" w14:textId="77777777" w:rsidR="007132AC" w:rsidRPr="002812A7" w:rsidRDefault="007132AC" w:rsidP="00C55339">
            <w:pPr>
              <w:pStyle w:val="Normal6a"/>
            </w:pPr>
          </w:p>
        </w:tc>
        <w:tc>
          <w:tcPr>
            <w:tcW w:w="4876" w:type="dxa"/>
            <w:tcBorders>
              <w:top w:val="nil"/>
              <w:left w:val="nil"/>
              <w:bottom w:val="nil"/>
              <w:right w:val="nil"/>
            </w:tcBorders>
          </w:tcPr>
          <w:p w14:paraId="2F80CF5A" w14:textId="5ED49EE5" w:rsidR="007132AC" w:rsidRPr="002812A7" w:rsidRDefault="007132AC" w:rsidP="00C55339">
            <w:pPr>
              <w:pStyle w:val="Normal6a"/>
            </w:pPr>
            <w:r w:rsidRPr="002812A7">
              <w:rPr>
                <w:b/>
                <w:i/>
              </w:rPr>
              <w:t>—</w:t>
            </w:r>
            <w:r w:rsidRPr="002812A7">
              <w:tab/>
            </w:r>
            <w:r w:rsidRPr="002812A7">
              <w:rPr>
                <w:b/>
                <w:i/>
              </w:rPr>
              <w:t>vu la déclaration universelle des droits de l</w:t>
            </w:r>
            <w:r w:rsidR="009171FF" w:rsidRPr="002812A7">
              <w:rPr>
                <w:b/>
                <w:i/>
              </w:rPr>
              <w:t>’</w:t>
            </w:r>
            <w:r w:rsidRPr="002812A7">
              <w:rPr>
                <w:b/>
                <w:i/>
              </w:rPr>
              <w:t>homme, son préambule et son article 18, et les conventions des Nations unies relatives aux droits de l</w:t>
            </w:r>
            <w:r w:rsidR="009171FF" w:rsidRPr="002812A7">
              <w:rPr>
                <w:b/>
                <w:i/>
              </w:rPr>
              <w:t>’</w:t>
            </w:r>
            <w:r w:rsidRPr="002812A7">
              <w:rPr>
                <w:b/>
                <w:i/>
              </w:rPr>
              <w:t>homme, ainsi que les protocoles facultatifs s</w:t>
            </w:r>
            <w:r w:rsidR="009171FF" w:rsidRPr="002812A7">
              <w:rPr>
                <w:b/>
                <w:i/>
              </w:rPr>
              <w:t>’</w:t>
            </w:r>
            <w:r w:rsidRPr="002812A7">
              <w:rPr>
                <w:b/>
                <w:i/>
              </w:rPr>
              <w:t>y rattachant,</w:t>
            </w:r>
          </w:p>
        </w:tc>
      </w:tr>
    </w:tbl>
    <w:p w14:paraId="3030182E"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401C5E46" w14:textId="77777777" w:rsidR="007132AC" w:rsidRPr="002812A7" w:rsidRDefault="007132AC" w:rsidP="007132AC">
      <w:r w:rsidRPr="002812A7">
        <w:rPr>
          <w:rStyle w:val="HideTWBExt"/>
          <w:noProof w:val="0"/>
        </w:rPr>
        <w:t>&lt;/Amend&gt;</w:t>
      </w:r>
    </w:p>
    <w:p w14:paraId="6BDF60CD"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3</w:t>
      </w:r>
      <w:r w:rsidRPr="002812A7">
        <w:rPr>
          <w:rStyle w:val="HideTWBExt"/>
          <w:b w:val="0"/>
          <w:noProof w:val="0"/>
        </w:rPr>
        <w:t>&lt;/NumAm&gt;</w:t>
      </w:r>
    </w:p>
    <w:p w14:paraId="73918724" w14:textId="77777777" w:rsidR="007132AC" w:rsidRPr="002812A7" w:rsidRDefault="007132AC" w:rsidP="007132AC">
      <w:pPr>
        <w:pStyle w:val="NormalBold"/>
      </w:pPr>
      <w:r w:rsidRPr="002812A7">
        <w:rPr>
          <w:rStyle w:val="HideTWBExt"/>
          <w:b w:val="0"/>
          <w:noProof w:val="0"/>
        </w:rPr>
        <w:t>&lt;RepeatBlock-By&gt;&lt;Members&gt;</w:t>
      </w:r>
      <w:r w:rsidRPr="002812A7">
        <w:t>Sebastian Tynkkynen</w:t>
      </w:r>
      <w:r w:rsidRPr="002812A7">
        <w:rPr>
          <w:rStyle w:val="HideTWBExt"/>
          <w:b w:val="0"/>
          <w:noProof w:val="0"/>
        </w:rPr>
        <w:t>&lt;/Members&gt;</w:t>
      </w:r>
    </w:p>
    <w:p w14:paraId="30FA54DC" w14:textId="77777777" w:rsidR="007132AC" w:rsidRPr="002812A7" w:rsidRDefault="007132AC" w:rsidP="007132AC">
      <w:pPr>
        <w:pStyle w:val="NormalBold"/>
      </w:pPr>
      <w:r w:rsidRPr="002812A7">
        <w:rPr>
          <w:rStyle w:val="HideTWBExt"/>
          <w:b w:val="0"/>
          <w:noProof w:val="0"/>
        </w:rPr>
        <w:t>&lt;/RepeatBlock-By&gt;</w:t>
      </w:r>
    </w:p>
    <w:p w14:paraId="0E963B3D"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346B594B" w14:textId="77777777" w:rsidR="007132AC" w:rsidRPr="002812A7" w:rsidRDefault="007132AC" w:rsidP="007132AC">
      <w:pPr>
        <w:pStyle w:val="NormalBold"/>
      </w:pPr>
      <w:r w:rsidRPr="002812A7">
        <w:rPr>
          <w:rStyle w:val="HideTWBExt"/>
          <w:b w:val="0"/>
          <w:noProof w:val="0"/>
        </w:rPr>
        <w:t>&lt;Article&gt;</w:t>
      </w:r>
      <w:r w:rsidRPr="002812A7">
        <w:t>Visa 8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564F58A1" w14:textId="77777777" w:rsidTr="00C55339">
        <w:trPr>
          <w:trHeight w:hRule="exact" w:val="240"/>
          <w:jc w:val="center"/>
        </w:trPr>
        <w:tc>
          <w:tcPr>
            <w:tcW w:w="9752" w:type="dxa"/>
            <w:gridSpan w:val="2"/>
            <w:tcBorders>
              <w:top w:val="nil"/>
              <w:left w:val="nil"/>
              <w:bottom w:val="nil"/>
              <w:right w:val="nil"/>
            </w:tcBorders>
          </w:tcPr>
          <w:p w14:paraId="154D6CB0" w14:textId="77777777" w:rsidR="007132AC" w:rsidRPr="002812A7" w:rsidRDefault="007132AC" w:rsidP="00C55339"/>
        </w:tc>
      </w:tr>
      <w:tr w:rsidR="007132AC" w:rsidRPr="002812A7" w14:paraId="7DCD219B" w14:textId="77777777" w:rsidTr="00C55339">
        <w:trPr>
          <w:trHeight w:val="240"/>
          <w:jc w:val="center"/>
        </w:trPr>
        <w:tc>
          <w:tcPr>
            <w:tcW w:w="4876" w:type="dxa"/>
            <w:tcBorders>
              <w:top w:val="nil"/>
              <w:left w:val="nil"/>
              <w:bottom w:val="nil"/>
              <w:right w:val="nil"/>
            </w:tcBorders>
          </w:tcPr>
          <w:p w14:paraId="3D07F746"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75A609A6" w14:textId="77777777" w:rsidR="007132AC" w:rsidRPr="002812A7" w:rsidRDefault="007132AC" w:rsidP="00C55339">
            <w:pPr>
              <w:pStyle w:val="AmColumnHeading"/>
            </w:pPr>
            <w:r w:rsidRPr="002812A7">
              <w:t>Amendement</w:t>
            </w:r>
          </w:p>
        </w:tc>
      </w:tr>
      <w:tr w:rsidR="007132AC" w:rsidRPr="002812A7" w14:paraId="556B865B" w14:textId="77777777" w:rsidTr="00C55339">
        <w:trPr>
          <w:jc w:val="center"/>
        </w:trPr>
        <w:tc>
          <w:tcPr>
            <w:tcW w:w="4876" w:type="dxa"/>
            <w:tcBorders>
              <w:top w:val="nil"/>
              <w:left w:val="nil"/>
              <w:bottom w:val="nil"/>
              <w:right w:val="nil"/>
            </w:tcBorders>
          </w:tcPr>
          <w:p w14:paraId="418F44B3" w14:textId="77777777" w:rsidR="007132AC" w:rsidRPr="002812A7" w:rsidRDefault="007132AC" w:rsidP="00C55339">
            <w:pPr>
              <w:pStyle w:val="Normal6a"/>
            </w:pPr>
          </w:p>
        </w:tc>
        <w:tc>
          <w:tcPr>
            <w:tcW w:w="4876" w:type="dxa"/>
            <w:tcBorders>
              <w:top w:val="nil"/>
              <w:left w:val="nil"/>
              <w:bottom w:val="nil"/>
              <w:right w:val="nil"/>
            </w:tcBorders>
          </w:tcPr>
          <w:p w14:paraId="304B5794" w14:textId="519BB12E" w:rsidR="007132AC" w:rsidRPr="002812A7" w:rsidRDefault="007132AC" w:rsidP="00C55339">
            <w:pPr>
              <w:pStyle w:val="Normal6a"/>
            </w:pPr>
            <w:r w:rsidRPr="002812A7">
              <w:rPr>
                <w:b/>
                <w:i/>
              </w:rPr>
              <w:t>–</w:t>
            </w:r>
            <w:r w:rsidRPr="002812A7">
              <w:tab/>
            </w:r>
            <w:r w:rsidRPr="002812A7">
              <w:rPr>
                <w:b/>
                <w:i/>
              </w:rPr>
              <w:t>vu la résolution ES-11/4 de l</w:t>
            </w:r>
            <w:r w:rsidR="009171FF" w:rsidRPr="002812A7">
              <w:rPr>
                <w:b/>
                <w:i/>
              </w:rPr>
              <w:t>’</w:t>
            </w:r>
            <w:r w:rsidRPr="002812A7">
              <w:rPr>
                <w:b/>
                <w:i/>
              </w:rPr>
              <w:t>Assemblée générale des Nations Unies du 12 octobre 2022, intitulée «Intégrité territoriale de l</w:t>
            </w:r>
            <w:r w:rsidR="009171FF" w:rsidRPr="002812A7">
              <w:rPr>
                <w:b/>
                <w:i/>
              </w:rPr>
              <w:t>’</w:t>
            </w:r>
            <w:r w:rsidRPr="002812A7">
              <w:rPr>
                <w:b/>
                <w:i/>
              </w:rPr>
              <w:t>Ukraine»,</w:t>
            </w:r>
          </w:p>
        </w:tc>
      </w:tr>
    </w:tbl>
    <w:p w14:paraId="190E36BD"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{FI}</w:t>
      </w:r>
      <w:r w:rsidRPr="002812A7">
        <w:t>fi</w:t>
      </w:r>
      <w:r w:rsidRPr="002812A7">
        <w:rPr>
          <w:rStyle w:val="HideTWBExt"/>
          <w:noProof w:val="0"/>
        </w:rPr>
        <w:t>&lt;/Original&gt;</w:t>
      </w:r>
    </w:p>
    <w:p w14:paraId="5156B6CB" w14:textId="77777777" w:rsidR="007132AC" w:rsidRPr="002812A7" w:rsidRDefault="007132AC" w:rsidP="007132AC">
      <w:r w:rsidRPr="002812A7">
        <w:rPr>
          <w:rStyle w:val="HideTWBExt"/>
          <w:noProof w:val="0"/>
        </w:rPr>
        <w:t>&lt;/Amend&gt;</w:t>
      </w:r>
    </w:p>
    <w:p w14:paraId="62E5AEB9"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4</w:t>
      </w:r>
      <w:r w:rsidRPr="002812A7">
        <w:rPr>
          <w:rStyle w:val="HideTWBExt"/>
          <w:b w:val="0"/>
          <w:noProof w:val="0"/>
        </w:rPr>
        <w:t>&lt;/NumAm&gt;</w:t>
      </w:r>
    </w:p>
    <w:p w14:paraId="206CEA3E" w14:textId="77777777" w:rsidR="007132AC" w:rsidRPr="002812A7" w:rsidRDefault="007132AC" w:rsidP="007132AC">
      <w:pPr>
        <w:pStyle w:val="NormalBold"/>
      </w:pPr>
      <w:r w:rsidRPr="002812A7">
        <w:rPr>
          <w:rStyle w:val="HideTWBExt"/>
          <w:b w:val="0"/>
          <w:noProof w:val="0"/>
        </w:rPr>
        <w:t>&lt;RepeatBlock-By&gt;&lt;Members&gt;</w:t>
      </w:r>
      <w:r w:rsidRPr="002812A7">
        <w:t>Andrey Kovatchev</w:t>
      </w:r>
      <w:r w:rsidRPr="002812A7">
        <w:rPr>
          <w:rStyle w:val="HideTWBExt"/>
          <w:b w:val="0"/>
          <w:noProof w:val="0"/>
        </w:rPr>
        <w:t>&lt;/Members&gt;</w:t>
      </w:r>
    </w:p>
    <w:p w14:paraId="0D6309BE" w14:textId="77777777" w:rsidR="007132AC" w:rsidRPr="002812A7" w:rsidRDefault="007132AC" w:rsidP="007132AC">
      <w:pPr>
        <w:pStyle w:val="NormalBold"/>
      </w:pPr>
      <w:r w:rsidRPr="002812A7">
        <w:rPr>
          <w:rStyle w:val="HideTWBExt"/>
          <w:b w:val="0"/>
          <w:noProof w:val="0"/>
        </w:rPr>
        <w:t>&lt;/RepeatBlock-By&gt;</w:t>
      </w:r>
    </w:p>
    <w:p w14:paraId="2B7980DC"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6F5152A8" w14:textId="77777777" w:rsidR="007132AC" w:rsidRPr="002812A7" w:rsidRDefault="007132AC" w:rsidP="007132AC">
      <w:pPr>
        <w:pStyle w:val="NormalBold"/>
      </w:pPr>
      <w:r w:rsidRPr="002812A7">
        <w:rPr>
          <w:rStyle w:val="HideTWBExt"/>
          <w:b w:val="0"/>
          <w:noProof w:val="0"/>
        </w:rPr>
        <w:t>&lt;Article&gt;</w:t>
      </w:r>
      <w:r w:rsidRPr="002812A7">
        <w:t>Visa 12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40D4ACD1" w14:textId="77777777" w:rsidTr="00C55339">
        <w:trPr>
          <w:trHeight w:hRule="exact" w:val="240"/>
          <w:jc w:val="center"/>
        </w:trPr>
        <w:tc>
          <w:tcPr>
            <w:tcW w:w="9752" w:type="dxa"/>
            <w:gridSpan w:val="2"/>
            <w:tcBorders>
              <w:top w:val="nil"/>
              <w:left w:val="nil"/>
              <w:bottom w:val="nil"/>
              <w:right w:val="nil"/>
            </w:tcBorders>
          </w:tcPr>
          <w:p w14:paraId="1DDCF5F6" w14:textId="77777777" w:rsidR="007132AC" w:rsidRPr="002812A7" w:rsidRDefault="007132AC" w:rsidP="00C55339"/>
        </w:tc>
      </w:tr>
      <w:tr w:rsidR="007132AC" w:rsidRPr="002812A7" w14:paraId="249D9DD1" w14:textId="77777777" w:rsidTr="00C55339">
        <w:trPr>
          <w:trHeight w:val="240"/>
          <w:jc w:val="center"/>
        </w:trPr>
        <w:tc>
          <w:tcPr>
            <w:tcW w:w="4876" w:type="dxa"/>
            <w:tcBorders>
              <w:top w:val="nil"/>
              <w:left w:val="nil"/>
              <w:bottom w:val="nil"/>
              <w:right w:val="nil"/>
            </w:tcBorders>
          </w:tcPr>
          <w:p w14:paraId="39F6AE95"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4794701B" w14:textId="77777777" w:rsidR="007132AC" w:rsidRPr="002812A7" w:rsidRDefault="007132AC" w:rsidP="00C55339">
            <w:pPr>
              <w:pStyle w:val="AmColumnHeading"/>
            </w:pPr>
            <w:r w:rsidRPr="002812A7">
              <w:t>Amendement</w:t>
            </w:r>
          </w:p>
        </w:tc>
      </w:tr>
      <w:tr w:rsidR="007132AC" w:rsidRPr="002812A7" w14:paraId="317AFDF2" w14:textId="77777777" w:rsidTr="00C55339">
        <w:trPr>
          <w:jc w:val="center"/>
        </w:trPr>
        <w:tc>
          <w:tcPr>
            <w:tcW w:w="4876" w:type="dxa"/>
            <w:tcBorders>
              <w:top w:val="nil"/>
              <w:left w:val="nil"/>
              <w:bottom w:val="nil"/>
              <w:right w:val="nil"/>
            </w:tcBorders>
          </w:tcPr>
          <w:p w14:paraId="4DBC24E1" w14:textId="77777777" w:rsidR="007132AC" w:rsidRPr="002812A7" w:rsidRDefault="007132AC" w:rsidP="00C55339">
            <w:pPr>
              <w:pStyle w:val="Normal6a"/>
            </w:pPr>
          </w:p>
        </w:tc>
        <w:tc>
          <w:tcPr>
            <w:tcW w:w="4876" w:type="dxa"/>
            <w:tcBorders>
              <w:top w:val="nil"/>
              <w:left w:val="nil"/>
              <w:bottom w:val="nil"/>
              <w:right w:val="nil"/>
            </w:tcBorders>
          </w:tcPr>
          <w:p w14:paraId="45DFB04B" w14:textId="261341FC" w:rsidR="007132AC" w:rsidRPr="002812A7" w:rsidRDefault="007132AC" w:rsidP="00C55339">
            <w:pPr>
              <w:pStyle w:val="Normal6a"/>
            </w:pPr>
            <w:r w:rsidRPr="002812A7">
              <w:rPr>
                <w:b/>
                <w:i/>
              </w:rPr>
              <w:t>—</w:t>
            </w:r>
            <w:r w:rsidRPr="002812A7">
              <w:tab/>
            </w:r>
            <w:r w:rsidRPr="002812A7">
              <w:rPr>
                <w:b/>
                <w:i/>
              </w:rPr>
              <w:t>vu le plan d</w:t>
            </w:r>
            <w:r w:rsidR="009171FF" w:rsidRPr="002812A7">
              <w:rPr>
                <w:b/>
                <w:i/>
              </w:rPr>
              <w:t>’</w:t>
            </w:r>
            <w:r w:rsidRPr="002812A7">
              <w:rPr>
                <w:b/>
                <w:i/>
              </w:rPr>
              <w:t>action de l</w:t>
            </w:r>
            <w:r w:rsidR="009171FF" w:rsidRPr="002812A7">
              <w:rPr>
                <w:b/>
                <w:i/>
              </w:rPr>
              <w:t>’</w:t>
            </w:r>
            <w:r w:rsidRPr="002812A7">
              <w:rPr>
                <w:b/>
                <w:i/>
              </w:rPr>
              <w:t>initiative ONU80 du 21 novembre 2025,</w:t>
            </w:r>
          </w:p>
        </w:tc>
      </w:tr>
    </w:tbl>
    <w:p w14:paraId="566CF871"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2D83E47D" w14:textId="77777777" w:rsidR="007132AC" w:rsidRPr="002812A7" w:rsidRDefault="007132AC" w:rsidP="007132AC">
      <w:r w:rsidRPr="002812A7">
        <w:rPr>
          <w:rStyle w:val="HideTWBExt"/>
          <w:noProof w:val="0"/>
        </w:rPr>
        <w:t>&lt;/Amend&gt;</w:t>
      </w:r>
    </w:p>
    <w:p w14:paraId="787F5513"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5</w:t>
      </w:r>
      <w:r w:rsidRPr="002812A7">
        <w:rPr>
          <w:rStyle w:val="HideTWBExt"/>
          <w:b w:val="0"/>
          <w:noProof w:val="0"/>
        </w:rPr>
        <w:t>&lt;/NumAm&gt;</w:t>
      </w:r>
    </w:p>
    <w:p w14:paraId="47EFBF80" w14:textId="77777777" w:rsidR="007132AC" w:rsidRPr="002812A7" w:rsidRDefault="007132AC" w:rsidP="007132AC">
      <w:pPr>
        <w:pStyle w:val="NormalBold"/>
      </w:pPr>
      <w:r w:rsidRPr="002812A7">
        <w:rPr>
          <w:rStyle w:val="HideTWBExt"/>
          <w:b w:val="0"/>
          <w:noProof w:val="0"/>
        </w:rPr>
        <w:t>&lt;RepeatBlock-By&gt;&lt;Members&gt;</w:t>
      </w:r>
      <w:r w:rsidRPr="002812A7">
        <w:t>Hilde Vautmans, Dan Barna, Petras Auštrevičius, Bernard Guetta, Lucia Yar, Engin Eroglu, Urmas Paet, Michał Kobosko</w:t>
      </w:r>
      <w:r w:rsidRPr="002812A7">
        <w:rPr>
          <w:rStyle w:val="HideTWBExt"/>
          <w:b w:val="0"/>
          <w:noProof w:val="0"/>
        </w:rPr>
        <w:t>&lt;/Members&gt;</w:t>
      </w:r>
    </w:p>
    <w:p w14:paraId="5392663E" w14:textId="77777777" w:rsidR="007132AC" w:rsidRPr="002812A7" w:rsidRDefault="007132AC" w:rsidP="007132AC">
      <w:pPr>
        <w:pStyle w:val="NormalBold"/>
      </w:pPr>
      <w:r w:rsidRPr="002812A7">
        <w:rPr>
          <w:rStyle w:val="HideTWBExt"/>
          <w:b w:val="0"/>
          <w:noProof w:val="0"/>
        </w:rPr>
        <w:t>&lt;/RepeatBlock-By&gt;</w:t>
      </w:r>
    </w:p>
    <w:p w14:paraId="32694313"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0B3EEE9F" w14:textId="77777777" w:rsidR="007132AC" w:rsidRPr="002812A7" w:rsidRDefault="007132AC" w:rsidP="007132AC">
      <w:pPr>
        <w:pStyle w:val="NormalBold"/>
      </w:pPr>
      <w:r w:rsidRPr="002812A7">
        <w:rPr>
          <w:rStyle w:val="HideTWBExt"/>
          <w:b w:val="0"/>
          <w:noProof w:val="0"/>
        </w:rPr>
        <w:t>&lt;Article&gt;</w:t>
      </w:r>
      <w:r w:rsidRPr="002812A7">
        <w:t>Visa 13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3FB4BCA2" w14:textId="77777777" w:rsidTr="00C55339">
        <w:trPr>
          <w:trHeight w:hRule="exact" w:val="240"/>
          <w:jc w:val="center"/>
        </w:trPr>
        <w:tc>
          <w:tcPr>
            <w:tcW w:w="9752" w:type="dxa"/>
            <w:gridSpan w:val="2"/>
            <w:tcBorders>
              <w:top w:val="nil"/>
              <w:left w:val="nil"/>
              <w:bottom w:val="nil"/>
              <w:right w:val="nil"/>
            </w:tcBorders>
          </w:tcPr>
          <w:p w14:paraId="0854FE84" w14:textId="77777777" w:rsidR="007132AC" w:rsidRPr="002812A7" w:rsidRDefault="007132AC" w:rsidP="00C55339"/>
        </w:tc>
      </w:tr>
      <w:tr w:rsidR="007132AC" w:rsidRPr="002812A7" w14:paraId="0E68E5C6" w14:textId="77777777" w:rsidTr="00C55339">
        <w:trPr>
          <w:trHeight w:val="240"/>
          <w:jc w:val="center"/>
        </w:trPr>
        <w:tc>
          <w:tcPr>
            <w:tcW w:w="4876" w:type="dxa"/>
            <w:tcBorders>
              <w:top w:val="nil"/>
              <w:left w:val="nil"/>
              <w:bottom w:val="nil"/>
              <w:right w:val="nil"/>
            </w:tcBorders>
          </w:tcPr>
          <w:p w14:paraId="13B572EA"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3306293D" w14:textId="77777777" w:rsidR="007132AC" w:rsidRPr="002812A7" w:rsidRDefault="007132AC" w:rsidP="00C55339">
            <w:pPr>
              <w:pStyle w:val="AmColumnHeading"/>
            </w:pPr>
            <w:r w:rsidRPr="002812A7">
              <w:t>Amendement</w:t>
            </w:r>
          </w:p>
        </w:tc>
      </w:tr>
      <w:tr w:rsidR="007132AC" w:rsidRPr="002812A7" w14:paraId="2299421B" w14:textId="77777777" w:rsidTr="00C55339">
        <w:trPr>
          <w:jc w:val="center"/>
        </w:trPr>
        <w:tc>
          <w:tcPr>
            <w:tcW w:w="4876" w:type="dxa"/>
            <w:tcBorders>
              <w:top w:val="nil"/>
              <w:left w:val="nil"/>
              <w:bottom w:val="nil"/>
              <w:right w:val="nil"/>
            </w:tcBorders>
          </w:tcPr>
          <w:p w14:paraId="6943A3E2" w14:textId="77777777" w:rsidR="007132AC" w:rsidRPr="002812A7" w:rsidRDefault="007132AC" w:rsidP="00C55339">
            <w:pPr>
              <w:pStyle w:val="Normal6a"/>
            </w:pPr>
          </w:p>
        </w:tc>
        <w:tc>
          <w:tcPr>
            <w:tcW w:w="4876" w:type="dxa"/>
            <w:tcBorders>
              <w:top w:val="nil"/>
              <w:left w:val="nil"/>
              <w:bottom w:val="nil"/>
              <w:right w:val="nil"/>
            </w:tcBorders>
          </w:tcPr>
          <w:p w14:paraId="62F315D4" w14:textId="2C4BDF2E" w:rsidR="007132AC" w:rsidRPr="002812A7" w:rsidRDefault="007132AC" w:rsidP="00C55339">
            <w:pPr>
              <w:pStyle w:val="Normal6a"/>
            </w:pPr>
            <w:r w:rsidRPr="002812A7">
              <w:rPr>
                <w:b/>
                <w:i/>
              </w:rPr>
              <w:t>—</w:t>
            </w:r>
            <w:r w:rsidRPr="002812A7">
              <w:tab/>
            </w:r>
            <w:r w:rsidRPr="002812A7">
              <w:rPr>
                <w:b/>
                <w:i/>
              </w:rPr>
              <w:t>vu ses résolution</w:t>
            </w:r>
            <w:r w:rsidR="008B55A9" w:rsidRPr="002812A7">
              <w:rPr>
                <w:b/>
                <w:i/>
              </w:rPr>
              <w:t>s</w:t>
            </w:r>
            <w:r w:rsidRPr="002812A7">
              <w:rPr>
                <w:b/>
                <w:i/>
              </w:rPr>
              <w:t xml:space="preserve"> du 21 janvier 2026 sur la mise en œuvre de la politique de sécurité et de défense commune – rapport annuel 2025 et sur les droits de l</w:t>
            </w:r>
            <w:r w:rsidR="009171FF" w:rsidRPr="002812A7">
              <w:rPr>
                <w:b/>
                <w:i/>
              </w:rPr>
              <w:t>’</w:t>
            </w:r>
            <w:r w:rsidRPr="002812A7">
              <w:rPr>
                <w:b/>
                <w:i/>
              </w:rPr>
              <w:t>homme et la démocratie dans le monde et la politique de l</w:t>
            </w:r>
            <w:r w:rsidR="009171FF" w:rsidRPr="002812A7">
              <w:rPr>
                <w:b/>
                <w:i/>
              </w:rPr>
              <w:t>’</w:t>
            </w:r>
            <w:r w:rsidRPr="002812A7">
              <w:rPr>
                <w:b/>
                <w:i/>
              </w:rPr>
              <w:t>Union européenne en la matière – rapport annuel 2025,</w:t>
            </w:r>
          </w:p>
        </w:tc>
      </w:tr>
    </w:tbl>
    <w:p w14:paraId="6C89C259"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7BF1C78A" w14:textId="77777777" w:rsidR="007132AC" w:rsidRPr="002812A7" w:rsidRDefault="007132AC" w:rsidP="007132AC">
      <w:r w:rsidRPr="002812A7">
        <w:rPr>
          <w:rStyle w:val="HideTWBExt"/>
          <w:noProof w:val="0"/>
        </w:rPr>
        <w:t>&lt;/Amend&gt;</w:t>
      </w:r>
    </w:p>
    <w:p w14:paraId="3EA6F227"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6</w:t>
      </w:r>
      <w:r w:rsidRPr="002812A7">
        <w:rPr>
          <w:rStyle w:val="HideTWBExt"/>
          <w:b w:val="0"/>
          <w:noProof w:val="0"/>
        </w:rPr>
        <w:t>&lt;/NumAm&gt;</w:t>
      </w:r>
    </w:p>
    <w:p w14:paraId="25A48E12" w14:textId="77777777" w:rsidR="007132AC" w:rsidRPr="002812A7" w:rsidRDefault="007132AC" w:rsidP="007132AC">
      <w:pPr>
        <w:pStyle w:val="NormalBold"/>
      </w:pPr>
      <w:r w:rsidRPr="002812A7">
        <w:rPr>
          <w:rStyle w:val="HideTWBExt"/>
          <w:b w:val="0"/>
          <w:noProof w:val="0"/>
        </w:rPr>
        <w:t>&lt;RepeatBlock-By&gt;&lt;Members&gt;</w:t>
      </w:r>
      <w:r w:rsidRPr="002812A7">
        <w:t>Hilde Vautmans, Dan Barna, Petras Auštrevičius, Bernard Guetta, Lucia Yar, Engin Eroglu, Urmas Paet, Michał Kobosko</w:t>
      </w:r>
      <w:r w:rsidRPr="002812A7">
        <w:rPr>
          <w:rStyle w:val="HideTWBExt"/>
          <w:b w:val="0"/>
          <w:noProof w:val="0"/>
        </w:rPr>
        <w:t>&lt;/Members&gt;</w:t>
      </w:r>
    </w:p>
    <w:p w14:paraId="34EB2274" w14:textId="77777777" w:rsidR="007132AC" w:rsidRPr="002812A7" w:rsidRDefault="007132AC" w:rsidP="007132AC">
      <w:pPr>
        <w:pStyle w:val="NormalBold"/>
      </w:pPr>
      <w:r w:rsidRPr="002812A7">
        <w:rPr>
          <w:rStyle w:val="HideTWBExt"/>
          <w:b w:val="0"/>
          <w:noProof w:val="0"/>
        </w:rPr>
        <w:t>&lt;/RepeatBlock-By&gt;</w:t>
      </w:r>
    </w:p>
    <w:p w14:paraId="3B9594C8"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747991EC" w14:textId="77777777" w:rsidR="007132AC" w:rsidRPr="002812A7" w:rsidRDefault="007132AC" w:rsidP="007132AC">
      <w:pPr>
        <w:pStyle w:val="NormalBold"/>
      </w:pPr>
      <w:r w:rsidRPr="002812A7">
        <w:rPr>
          <w:rStyle w:val="HideTWBExt"/>
          <w:b w:val="0"/>
          <w:noProof w:val="0"/>
        </w:rPr>
        <w:t>&lt;Article&gt;</w:t>
      </w:r>
      <w:r w:rsidRPr="002812A7">
        <w:t>Visa 13 ter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0A613E56" w14:textId="77777777" w:rsidTr="00C55339">
        <w:trPr>
          <w:trHeight w:hRule="exact" w:val="240"/>
          <w:jc w:val="center"/>
        </w:trPr>
        <w:tc>
          <w:tcPr>
            <w:tcW w:w="9752" w:type="dxa"/>
            <w:gridSpan w:val="2"/>
            <w:tcBorders>
              <w:top w:val="nil"/>
              <w:left w:val="nil"/>
              <w:bottom w:val="nil"/>
              <w:right w:val="nil"/>
            </w:tcBorders>
          </w:tcPr>
          <w:p w14:paraId="76DFFFB2" w14:textId="77777777" w:rsidR="007132AC" w:rsidRPr="002812A7" w:rsidRDefault="007132AC" w:rsidP="00C55339"/>
        </w:tc>
      </w:tr>
      <w:tr w:rsidR="007132AC" w:rsidRPr="002812A7" w14:paraId="36F85561" w14:textId="77777777" w:rsidTr="00C55339">
        <w:trPr>
          <w:trHeight w:val="240"/>
          <w:jc w:val="center"/>
        </w:trPr>
        <w:tc>
          <w:tcPr>
            <w:tcW w:w="4876" w:type="dxa"/>
            <w:tcBorders>
              <w:top w:val="nil"/>
              <w:left w:val="nil"/>
              <w:bottom w:val="nil"/>
              <w:right w:val="nil"/>
            </w:tcBorders>
          </w:tcPr>
          <w:p w14:paraId="4FA127A8"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747B3DA2" w14:textId="77777777" w:rsidR="007132AC" w:rsidRPr="002812A7" w:rsidRDefault="007132AC" w:rsidP="00C55339">
            <w:pPr>
              <w:pStyle w:val="AmColumnHeading"/>
            </w:pPr>
            <w:r w:rsidRPr="002812A7">
              <w:t>Amendement</w:t>
            </w:r>
          </w:p>
        </w:tc>
      </w:tr>
      <w:tr w:rsidR="007132AC" w:rsidRPr="002812A7" w14:paraId="5C433DBA" w14:textId="77777777" w:rsidTr="00C55339">
        <w:trPr>
          <w:jc w:val="center"/>
        </w:trPr>
        <w:tc>
          <w:tcPr>
            <w:tcW w:w="4876" w:type="dxa"/>
            <w:tcBorders>
              <w:top w:val="nil"/>
              <w:left w:val="nil"/>
              <w:bottom w:val="nil"/>
              <w:right w:val="nil"/>
            </w:tcBorders>
          </w:tcPr>
          <w:p w14:paraId="6FF048DF" w14:textId="77777777" w:rsidR="007132AC" w:rsidRPr="002812A7" w:rsidRDefault="007132AC" w:rsidP="00C55339">
            <w:pPr>
              <w:pStyle w:val="Normal6a"/>
            </w:pPr>
          </w:p>
        </w:tc>
        <w:tc>
          <w:tcPr>
            <w:tcW w:w="4876" w:type="dxa"/>
            <w:tcBorders>
              <w:top w:val="nil"/>
              <w:left w:val="nil"/>
              <w:bottom w:val="nil"/>
              <w:right w:val="nil"/>
            </w:tcBorders>
          </w:tcPr>
          <w:p w14:paraId="70287CA8" w14:textId="77777777" w:rsidR="007132AC" w:rsidRPr="002812A7" w:rsidRDefault="007132AC" w:rsidP="00C55339">
            <w:pPr>
              <w:pStyle w:val="Normal6a"/>
            </w:pPr>
            <w:r w:rsidRPr="002812A7">
              <w:rPr>
                <w:b/>
                <w:i/>
              </w:rPr>
              <w:t>—</w:t>
            </w:r>
            <w:r w:rsidRPr="002812A7">
              <w:tab/>
            </w:r>
            <w:r w:rsidRPr="002812A7">
              <w:rPr>
                <w:b/>
                <w:i/>
              </w:rPr>
              <w:t>vu le traité sur le commerce des armes (TCA),</w:t>
            </w:r>
          </w:p>
        </w:tc>
      </w:tr>
    </w:tbl>
    <w:p w14:paraId="1AA3FCC9"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20257A4C" w14:textId="77777777" w:rsidR="007132AC" w:rsidRPr="002812A7" w:rsidRDefault="007132AC" w:rsidP="007132AC">
      <w:r w:rsidRPr="002812A7">
        <w:rPr>
          <w:rStyle w:val="HideTWBExt"/>
          <w:noProof w:val="0"/>
        </w:rPr>
        <w:t>&lt;/Amend&gt;</w:t>
      </w:r>
    </w:p>
    <w:p w14:paraId="68CF96AC"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7</w:t>
      </w:r>
      <w:r w:rsidRPr="002812A7">
        <w:rPr>
          <w:rStyle w:val="HideTWBExt"/>
          <w:b w:val="0"/>
          <w:noProof w:val="0"/>
        </w:rPr>
        <w:t>&lt;/NumAm&gt;</w:t>
      </w:r>
    </w:p>
    <w:p w14:paraId="7ED4279C" w14:textId="77777777" w:rsidR="007132AC" w:rsidRPr="002812A7" w:rsidRDefault="007132AC" w:rsidP="007132AC">
      <w:pPr>
        <w:pStyle w:val="NormalBold"/>
      </w:pPr>
      <w:r w:rsidRPr="002812A7">
        <w:rPr>
          <w:rStyle w:val="HideTWBExt"/>
          <w:b w:val="0"/>
          <w:noProof w:val="0"/>
        </w:rPr>
        <w:t>&lt;RepeatBlock-By&gt;&lt;Members&gt;</w:t>
      </w:r>
      <w:r w:rsidRPr="002812A7">
        <w:t>Hilde Vautmans, Dan Barna, Petras Auštrevičius, Bernard Guetta, Lucia Yar, Engin Eroglu, Urmas Paet, Michał Kobosko, Marie-Agnes Strack-Zimmermann</w:t>
      </w:r>
      <w:r w:rsidRPr="002812A7">
        <w:rPr>
          <w:rStyle w:val="HideTWBExt"/>
          <w:b w:val="0"/>
          <w:noProof w:val="0"/>
        </w:rPr>
        <w:t>&lt;/Members&gt;</w:t>
      </w:r>
    </w:p>
    <w:p w14:paraId="2C0097CA" w14:textId="77777777" w:rsidR="007132AC" w:rsidRPr="002812A7" w:rsidRDefault="007132AC" w:rsidP="007132AC">
      <w:pPr>
        <w:pStyle w:val="NormalBold"/>
      </w:pPr>
      <w:r w:rsidRPr="002812A7">
        <w:rPr>
          <w:rStyle w:val="HideTWBExt"/>
          <w:b w:val="0"/>
          <w:noProof w:val="0"/>
        </w:rPr>
        <w:t>&lt;/RepeatBlock-By&gt;</w:t>
      </w:r>
    </w:p>
    <w:p w14:paraId="2DCBEDA3"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0368441C" w14:textId="77777777" w:rsidR="007132AC" w:rsidRPr="002812A7" w:rsidRDefault="007132AC" w:rsidP="007132AC">
      <w:pPr>
        <w:pStyle w:val="NormalBold"/>
      </w:pPr>
      <w:r w:rsidRPr="002812A7">
        <w:rPr>
          <w:rStyle w:val="HideTWBExt"/>
          <w:b w:val="0"/>
          <w:noProof w:val="0"/>
        </w:rPr>
        <w:t>&lt;Article&gt;</w:t>
      </w:r>
      <w:r w:rsidRPr="002812A7">
        <w:t>Visa 13 quater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558C04A6" w14:textId="77777777" w:rsidTr="00C55339">
        <w:trPr>
          <w:trHeight w:hRule="exact" w:val="240"/>
          <w:jc w:val="center"/>
        </w:trPr>
        <w:tc>
          <w:tcPr>
            <w:tcW w:w="9752" w:type="dxa"/>
            <w:gridSpan w:val="2"/>
            <w:tcBorders>
              <w:top w:val="nil"/>
              <w:left w:val="nil"/>
              <w:bottom w:val="nil"/>
              <w:right w:val="nil"/>
            </w:tcBorders>
          </w:tcPr>
          <w:p w14:paraId="52099AFF" w14:textId="77777777" w:rsidR="007132AC" w:rsidRPr="002812A7" w:rsidRDefault="007132AC" w:rsidP="00C55339"/>
        </w:tc>
      </w:tr>
      <w:tr w:rsidR="007132AC" w:rsidRPr="002812A7" w14:paraId="060BAE04" w14:textId="77777777" w:rsidTr="00C55339">
        <w:trPr>
          <w:trHeight w:val="240"/>
          <w:jc w:val="center"/>
        </w:trPr>
        <w:tc>
          <w:tcPr>
            <w:tcW w:w="4876" w:type="dxa"/>
            <w:tcBorders>
              <w:top w:val="nil"/>
              <w:left w:val="nil"/>
              <w:bottom w:val="nil"/>
              <w:right w:val="nil"/>
            </w:tcBorders>
          </w:tcPr>
          <w:p w14:paraId="779B303D"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17968F7F" w14:textId="77777777" w:rsidR="007132AC" w:rsidRPr="002812A7" w:rsidRDefault="007132AC" w:rsidP="00C55339">
            <w:pPr>
              <w:pStyle w:val="AmColumnHeading"/>
            </w:pPr>
            <w:r w:rsidRPr="002812A7">
              <w:t>Amendement</w:t>
            </w:r>
          </w:p>
        </w:tc>
      </w:tr>
      <w:tr w:rsidR="007132AC" w:rsidRPr="002812A7" w14:paraId="41D6CB0B" w14:textId="77777777" w:rsidTr="00C55339">
        <w:trPr>
          <w:jc w:val="center"/>
        </w:trPr>
        <w:tc>
          <w:tcPr>
            <w:tcW w:w="4876" w:type="dxa"/>
            <w:tcBorders>
              <w:top w:val="nil"/>
              <w:left w:val="nil"/>
              <w:bottom w:val="nil"/>
              <w:right w:val="nil"/>
            </w:tcBorders>
          </w:tcPr>
          <w:p w14:paraId="091F8FBF" w14:textId="77777777" w:rsidR="007132AC" w:rsidRPr="002812A7" w:rsidRDefault="007132AC" w:rsidP="00C55339">
            <w:pPr>
              <w:pStyle w:val="Normal6a"/>
            </w:pPr>
          </w:p>
        </w:tc>
        <w:tc>
          <w:tcPr>
            <w:tcW w:w="4876" w:type="dxa"/>
            <w:tcBorders>
              <w:top w:val="nil"/>
              <w:left w:val="nil"/>
              <w:bottom w:val="nil"/>
              <w:right w:val="nil"/>
            </w:tcBorders>
          </w:tcPr>
          <w:p w14:paraId="1ADA4005" w14:textId="327A465F" w:rsidR="007132AC" w:rsidRPr="002812A7" w:rsidRDefault="007132AC" w:rsidP="00C55339">
            <w:pPr>
              <w:pStyle w:val="Normal6a"/>
            </w:pPr>
            <w:r w:rsidRPr="002812A7">
              <w:rPr>
                <w:b/>
                <w:i/>
              </w:rPr>
              <w:t>—</w:t>
            </w:r>
            <w:r w:rsidRPr="002812A7">
              <w:tab/>
            </w:r>
            <w:r w:rsidRPr="002812A7">
              <w:rPr>
                <w:b/>
                <w:i/>
              </w:rPr>
              <w:t>vu la Convention des Nations unies sur l</w:t>
            </w:r>
            <w:r w:rsidR="009171FF" w:rsidRPr="002812A7">
              <w:rPr>
                <w:b/>
                <w:i/>
              </w:rPr>
              <w:t>’</w:t>
            </w:r>
            <w:r w:rsidRPr="002812A7">
              <w:rPr>
                <w:b/>
                <w:i/>
              </w:rPr>
              <w:t>élimination de toutes les formes de discrimination à l</w:t>
            </w:r>
            <w:r w:rsidR="009171FF" w:rsidRPr="002812A7">
              <w:rPr>
                <w:b/>
                <w:i/>
              </w:rPr>
              <w:t>’</w:t>
            </w:r>
            <w:r w:rsidRPr="002812A7">
              <w:rPr>
                <w:b/>
                <w:i/>
              </w:rPr>
              <w:t>égard des femmes,</w:t>
            </w:r>
          </w:p>
        </w:tc>
      </w:tr>
    </w:tbl>
    <w:p w14:paraId="68384CEB"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52EBD11A" w14:textId="77777777" w:rsidR="007132AC" w:rsidRPr="002812A7" w:rsidRDefault="007132AC" w:rsidP="007132AC">
      <w:r w:rsidRPr="002812A7">
        <w:rPr>
          <w:rStyle w:val="HideTWBExt"/>
          <w:noProof w:val="0"/>
        </w:rPr>
        <w:t>&lt;/Amend&gt;</w:t>
      </w:r>
    </w:p>
    <w:p w14:paraId="25EA365E"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8</w:t>
      </w:r>
      <w:r w:rsidRPr="002812A7">
        <w:rPr>
          <w:rStyle w:val="HideTWBExt"/>
          <w:b w:val="0"/>
          <w:noProof w:val="0"/>
        </w:rPr>
        <w:t>&lt;/NumAm&gt;</w:t>
      </w:r>
    </w:p>
    <w:p w14:paraId="25348735" w14:textId="77777777" w:rsidR="007132AC" w:rsidRPr="002812A7" w:rsidRDefault="007132AC" w:rsidP="007132AC">
      <w:pPr>
        <w:pStyle w:val="NormalBold"/>
      </w:pPr>
      <w:r w:rsidRPr="002812A7">
        <w:rPr>
          <w:rStyle w:val="HideTWBExt"/>
          <w:b w:val="0"/>
          <w:noProof w:val="0"/>
        </w:rPr>
        <w:t>&lt;RepeatBlock-By&gt;&lt;Members&gt;</w:t>
      </w:r>
      <w:r w:rsidRPr="002812A7">
        <w:t>Hilde Vautmans, Dan Barna, Petras Auštrevičius, Bernard Guetta, Lucia Yar, Engin Eroglu, Urmas Paet, Michał Kobosko, Marie-Agnes Strack-Zimmermann</w:t>
      </w:r>
      <w:r w:rsidRPr="002812A7">
        <w:rPr>
          <w:rStyle w:val="HideTWBExt"/>
          <w:b w:val="0"/>
          <w:noProof w:val="0"/>
        </w:rPr>
        <w:t>&lt;/Members&gt;</w:t>
      </w:r>
    </w:p>
    <w:p w14:paraId="6B33D049" w14:textId="77777777" w:rsidR="007132AC" w:rsidRPr="002812A7" w:rsidRDefault="007132AC" w:rsidP="007132AC">
      <w:pPr>
        <w:pStyle w:val="NormalBold"/>
      </w:pPr>
      <w:r w:rsidRPr="002812A7">
        <w:rPr>
          <w:rStyle w:val="HideTWBExt"/>
          <w:b w:val="0"/>
          <w:noProof w:val="0"/>
        </w:rPr>
        <w:t>&lt;/RepeatBlock-By&gt;</w:t>
      </w:r>
    </w:p>
    <w:p w14:paraId="3DCA626A"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182E4F4E" w14:textId="77777777" w:rsidR="007132AC" w:rsidRPr="002812A7" w:rsidRDefault="007132AC" w:rsidP="007132AC">
      <w:pPr>
        <w:pStyle w:val="NormalBold"/>
      </w:pPr>
      <w:r w:rsidRPr="002812A7">
        <w:rPr>
          <w:rStyle w:val="HideTWBExt"/>
          <w:b w:val="0"/>
          <w:noProof w:val="0"/>
        </w:rPr>
        <w:t>&lt;Article&gt;</w:t>
      </w:r>
      <w:r w:rsidRPr="002812A7">
        <w:t>Visa 13 quinquies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33822C08" w14:textId="77777777" w:rsidTr="00C55339">
        <w:trPr>
          <w:trHeight w:hRule="exact" w:val="240"/>
          <w:jc w:val="center"/>
        </w:trPr>
        <w:tc>
          <w:tcPr>
            <w:tcW w:w="9752" w:type="dxa"/>
            <w:gridSpan w:val="2"/>
            <w:tcBorders>
              <w:top w:val="nil"/>
              <w:left w:val="nil"/>
              <w:bottom w:val="nil"/>
              <w:right w:val="nil"/>
            </w:tcBorders>
          </w:tcPr>
          <w:p w14:paraId="43A53229" w14:textId="77777777" w:rsidR="007132AC" w:rsidRPr="002812A7" w:rsidRDefault="007132AC" w:rsidP="00C55339"/>
        </w:tc>
      </w:tr>
      <w:tr w:rsidR="007132AC" w:rsidRPr="002812A7" w14:paraId="7B9CB031" w14:textId="77777777" w:rsidTr="00C55339">
        <w:trPr>
          <w:trHeight w:val="240"/>
          <w:jc w:val="center"/>
        </w:trPr>
        <w:tc>
          <w:tcPr>
            <w:tcW w:w="4876" w:type="dxa"/>
            <w:tcBorders>
              <w:top w:val="nil"/>
              <w:left w:val="nil"/>
              <w:bottom w:val="nil"/>
              <w:right w:val="nil"/>
            </w:tcBorders>
          </w:tcPr>
          <w:p w14:paraId="23E00048"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637787AC" w14:textId="77777777" w:rsidR="007132AC" w:rsidRPr="002812A7" w:rsidRDefault="007132AC" w:rsidP="00C55339">
            <w:pPr>
              <w:pStyle w:val="AmColumnHeading"/>
            </w:pPr>
            <w:r w:rsidRPr="002812A7">
              <w:t>Amendement</w:t>
            </w:r>
          </w:p>
        </w:tc>
      </w:tr>
      <w:tr w:rsidR="007132AC" w:rsidRPr="002812A7" w14:paraId="15E1A946" w14:textId="77777777" w:rsidTr="00C55339">
        <w:trPr>
          <w:jc w:val="center"/>
        </w:trPr>
        <w:tc>
          <w:tcPr>
            <w:tcW w:w="4876" w:type="dxa"/>
            <w:tcBorders>
              <w:top w:val="nil"/>
              <w:left w:val="nil"/>
              <w:bottom w:val="nil"/>
              <w:right w:val="nil"/>
            </w:tcBorders>
          </w:tcPr>
          <w:p w14:paraId="4520386B" w14:textId="77777777" w:rsidR="007132AC" w:rsidRPr="002812A7" w:rsidRDefault="007132AC" w:rsidP="00C55339">
            <w:pPr>
              <w:pStyle w:val="Normal6a"/>
            </w:pPr>
          </w:p>
        </w:tc>
        <w:tc>
          <w:tcPr>
            <w:tcW w:w="4876" w:type="dxa"/>
            <w:tcBorders>
              <w:top w:val="nil"/>
              <w:left w:val="nil"/>
              <w:bottom w:val="nil"/>
              <w:right w:val="nil"/>
            </w:tcBorders>
          </w:tcPr>
          <w:p w14:paraId="00213B04" w14:textId="1851FFFC" w:rsidR="007132AC" w:rsidRPr="002812A7" w:rsidRDefault="007132AC" w:rsidP="00C55339">
            <w:pPr>
              <w:pStyle w:val="Normal6a"/>
            </w:pPr>
            <w:r w:rsidRPr="002812A7">
              <w:rPr>
                <w:b/>
                <w:i/>
              </w:rPr>
              <w:t>—</w:t>
            </w:r>
            <w:r w:rsidRPr="002812A7">
              <w:tab/>
            </w:r>
            <w:r w:rsidRPr="002812A7">
              <w:rPr>
                <w:b/>
                <w:i/>
              </w:rPr>
              <w:t>vu le programme de développement durable à l</w:t>
            </w:r>
            <w:r w:rsidR="009171FF" w:rsidRPr="002812A7">
              <w:rPr>
                <w:b/>
                <w:i/>
              </w:rPr>
              <w:t>’</w:t>
            </w:r>
            <w:r w:rsidRPr="002812A7">
              <w:rPr>
                <w:b/>
                <w:i/>
              </w:rPr>
              <w:t>horizon 2030 des Nations unies et ses objectifs de développement durable,</w:t>
            </w:r>
          </w:p>
        </w:tc>
      </w:tr>
    </w:tbl>
    <w:p w14:paraId="0D27AB57"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45E4E055" w14:textId="77777777" w:rsidR="007132AC" w:rsidRPr="002812A7" w:rsidRDefault="007132AC" w:rsidP="007132AC">
      <w:r w:rsidRPr="002812A7">
        <w:rPr>
          <w:rStyle w:val="HideTWBExt"/>
          <w:noProof w:val="0"/>
        </w:rPr>
        <w:t>&lt;/Amend&gt;</w:t>
      </w:r>
    </w:p>
    <w:p w14:paraId="15250D32"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9</w:t>
      </w:r>
      <w:r w:rsidRPr="002812A7">
        <w:rPr>
          <w:rStyle w:val="HideTWBExt"/>
          <w:b w:val="0"/>
          <w:noProof w:val="0"/>
        </w:rPr>
        <w:t>&lt;/NumAm&gt;</w:t>
      </w:r>
    </w:p>
    <w:p w14:paraId="497806D0" w14:textId="77777777" w:rsidR="007132AC" w:rsidRPr="002812A7" w:rsidRDefault="007132AC" w:rsidP="007132AC">
      <w:pPr>
        <w:pStyle w:val="NormalBold"/>
      </w:pPr>
      <w:r w:rsidRPr="002812A7">
        <w:rPr>
          <w:rStyle w:val="HideTWBExt"/>
          <w:b w:val="0"/>
          <w:noProof w:val="0"/>
        </w:rPr>
        <w:t>&lt;RepeatBlock-By&gt;&lt;Members&gt;</w:t>
      </w:r>
      <w:r w:rsidRPr="002812A7">
        <w:t>Andrey Kovatchev</w:t>
      </w:r>
      <w:r w:rsidRPr="002812A7">
        <w:rPr>
          <w:rStyle w:val="HideTWBExt"/>
          <w:b w:val="0"/>
          <w:noProof w:val="0"/>
        </w:rPr>
        <w:t>&lt;/Members&gt;</w:t>
      </w:r>
    </w:p>
    <w:p w14:paraId="1CAA36A0" w14:textId="77777777" w:rsidR="007132AC" w:rsidRPr="002812A7" w:rsidRDefault="007132AC" w:rsidP="007132AC">
      <w:pPr>
        <w:pStyle w:val="NormalBold"/>
      </w:pPr>
      <w:r w:rsidRPr="002812A7">
        <w:rPr>
          <w:rStyle w:val="HideTWBExt"/>
          <w:b w:val="0"/>
          <w:noProof w:val="0"/>
        </w:rPr>
        <w:t>&lt;/RepeatBlock-By&gt;</w:t>
      </w:r>
    </w:p>
    <w:p w14:paraId="48FE6287"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6216BD0B" w14:textId="77777777" w:rsidR="007132AC" w:rsidRPr="002812A7" w:rsidRDefault="007132AC" w:rsidP="007132AC">
      <w:pPr>
        <w:pStyle w:val="NormalBold"/>
      </w:pPr>
      <w:r w:rsidRPr="002812A7">
        <w:rPr>
          <w:rStyle w:val="HideTWBExt"/>
          <w:b w:val="0"/>
          <w:noProof w:val="0"/>
        </w:rPr>
        <w:t>&lt;Article&gt;</w:t>
      </w:r>
      <w:r w:rsidRPr="002812A7">
        <w:t>Visa 17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675AE3A7" w14:textId="77777777" w:rsidTr="00C55339">
        <w:trPr>
          <w:trHeight w:hRule="exact" w:val="240"/>
          <w:jc w:val="center"/>
        </w:trPr>
        <w:tc>
          <w:tcPr>
            <w:tcW w:w="9752" w:type="dxa"/>
            <w:gridSpan w:val="2"/>
            <w:tcBorders>
              <w:top w:val="nil"/>
              <w:left w:val="nil"/>
              <w:bottom w:val="nil"/>
              <w:right w:val="nil"/>
            </w:tcBorders>
          </w:tcPr>
          <w:p w14:paraId="1D5F2D55" w14:textId="77777777" w:rsidR="007132AC" w:rsidRPr="002812A7" w:rsidRDefault="007132AC" w:rsidP="00C55339"/>
        </w:tc>
      </w:tr>
      <w:tr w:rsidR="007132AC" w:rsidRPr="002812A7" w14:paraId="07E5398D" w14:textId="77777777" w:rsidTr="00C55339">
        <w:trPr>
          <w:trHeight w:val="240"/>
          <w:jc w:val="center"/>
        </w:trPr>
        <w:tc>
          <w:tcPr>
            <w:tcW w:w="4876" w:type="dxa"/>
            <w:tcBorders>
              <w:top w:val="nil"/>
              <w:left w:val="nil"/>
              <w:bottom w:val="nil"/>
              <w:right w:val="nil"/>
            </w:tcBorders>
          </w:tcPr>
          <w:p w14:paraId="24DC6C57"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373503F2" w14:textId="77777777" w:rsidR="007132AC" w:rsidRPr="002812A7" w:rsidRDefault="007132AC" w:rsidP="00C55339">
            <w:pPr>
              <w:pStyle w:val="AmColumnHeading"/>
            </w:pPr>
            <w:r w:rsidRPr="002812A7">
              <w:t>Amendement</w:t>
            </w:r>
          </w:p>
        </w:tc>
      </w:tr>
      <w:tr w:rsidR="007132AC" w:rsidRPr="002812A7" w14:paraId="6905186B" w14:textId="77777777" w:rsidTr="00C55339">
        <w:trPr>
          <w:jc w:val="center"/>
        </w:trPr>
        <w:tc>
          <w:tcPr>
            <w:tcW w:w="4876" w:type="dxa"/>
            <w:tcBorders>
              <w:top w:val="nil"/>
              <w:left w:val="nil"/>
              <w:bottom w:val="nil"/>
              <w:right w:val="nil"/>
            </w:tcBorders>
          </w:tcPr>
          <w:p w14:paraId="7FDD9981" w14:textId="77777777" w:rsidR="007132AC" w:rsidRPr="002812A7" w:rsidRDefault="007132AC" w:rsidP="00C55339">
            <w:pPr>
              <w:pStyle w:val="Normal6a"/>
            </w:pPr>
          </w:p>
        </w:tc>
        <w:tc>
          <w:tcPr>
            <w:tcW w:w="4876" w:type="dxa"/>
            <w:tcBorders>
              <w:top w:val="nil"/>
              <w:left w:val="nil"/>
              <w:bottom w:val="nil"/>
              <w:right w:val="nil"/>
            </w:tcBorders>
          </w:tcPr>
          <w:p w14:paraId="7356EE69" w14:textId="601262EC" w:rsidR="007132AC" w:rsidRPr="002812A7" w:rsidRDefault="007132AC" w:rsidP="00C55339">
            <w:pPr>
              <w:pStyle w:val="Normal6a"/>
            </w:pPr>
            <w:r w:rsidRPr="002812A7">
              <w:rPr>
                <w:b/>
                <w:i/>
              </w:rPr>
              <w:t>—</w:t>
            </w:r>
            <w:r w:rsidRPr="002812A7">
              <w:tab/>
            </w:r>
            <w:r w:rsidRPr="002812A7">
              <w:rPr>
                <w:b/>
                <w:i/>
              </w:rPr>
              <w:t>vu sa résolution du 24 octobre 2024 sur l</w:t>
            </w:r>
            <w:r w:rsidR="009171FF" w:rsidRPr="002812A7">
              <w:rPr>
                <w:b/>
                <w:i/>
              </w:rPr>
              <w:t>’</w:t>
            </w:r>
            <w:r w:rsidRPr="002812A7">
              <w:rPr>
                <w:b/>
                <w:i/>
              </w:rPr>
              <w:t>interprétation erronée de la résolution 2758 des Nations unies par la République populaire de Chine et les provocations militaires constantes de celle-ci autour de Taïwan,</w:t>
            </w:r>
          </w:p>
        </w:tc>
      </w:tr>
    </w:tbl>
    <w:p w14:paraId="0386BED4"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63538B74" w14:textId="77777777" w:rsidR="007132AC" w:rsidRPr="002812A7" w:rsidRDefault="007132AC" w:rsidP="007132AC">
      <w:r w:rsidRPr="002812A7">
        <w:rPr>
          <w:rStyle w:val="HideTWBExt"/>
          <w:noProof w:val="0"/>
        </w:rPr>
        <w:t>&lt;/Amend&gt;</w:t>
      </w:r>
    </w:p>
    <w:p w14:paraId="599F1A33"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10</w:t>
      </w:r>
      <w:r w:rsidRPr="002812A7">
        <w:rPr>
          <w:rStyle w:val="HideTWBExt"/>
          <w:b w:val="0"/>
          <w:noProof w:val="0"/>
        </w:rPr>
        <w:t>&lt;/NumAm&gt;</w:t>
      </w:r>
    </w:p>
    <w:p w14:paraId="47BCF2FD" w14:textId="77777777" w:rsidR="007132AC" w:rsidRPr="002812A7" w:rsidRDefault="007132AC" w:rsidP="007132AC">
      <w:pPr>
        <w:pStyle w:val="NormalBold"/>
      </w:pPr>
      <w:r w:rsidRPr="002812A7">
        <w:rPr>
          <w:rStyle w:val="HideTWBExt"/>
          <w:b w:val="0"/>
          <w:noProof w:val="0"/>
        </w:rPr>
        <w:t>&lt;RepeatBlock-By&gt;&lt;Members&gt;</w:t>
      </w:r>
      <w:r w:rsidRPr="002812A7">
        <w:t>Hilde Vautmans, Dan Barna, Petras Auštrevičius, Bernard Guetta, Lucia Yar, Engin Eroglu, Urmas Paet, Michał Kobosko, Marie-Agnes Strack-Zimmermann</w:t>
      </w:r>
      <w:r w:rsidRPr="002812A7">
        <w:rPr>
          <w:rStyle w:val="HideTWBExt"/>
          <w:b w:val="0"/>
          <w:noProof w:val="0"/>
        </w:rPr>
        <w:t>&lt;/Members&gt;</w:t>
      </w:r>
    </w:p>
    <w:p w14:paraId="36C2B34B" w14:textId="77777777" w:rsidR="007132AC" w:rsidRPr="002812A7" w:rsidRDefault="007132AC" w:rsidP="007132AC">
      <w:pPr>
        <w:pStyle w:val="NormalBold"/>
      </w:pPr>
      <w:r w:rsidRPr="002812A7">
        <w:rPr>
          <w:rStyle w:val="HideTWBExt"/>
          <w:b w:val="0"/>
          <w:noProof w:val="0"/>
        </w:rPr>
        <w:t>&lt;/RepeatBlock-By&gt;</w:t>
      </w:r>
    </w:p>
    <w:p w14:paraId="666526DA"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51905488" w14:textId="77777777" w:rsidR="007132AC" w:rsidRPr="002812A7" w:rsidRDefault="007132AC" w:rsidP="007132AC">
      <w:pPr>
        <w:pStyle w:val="NormalBold"/>
      </w:pPr>
      <w:r w:rsidRPr="002812A7">
        <w:rPr>
          <w:rStyle w:val="HideTWBExt"/>
          <w:b w:val="0"/>
          <w:noProof w:val="0"/>
        </w:rPr>
        <w:t>&lt;Article&gt;</w:t>
      </w:r>
      <w:r w:rsidRPr="002812A7">
        <w:t>Visa 17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2BAAA9C1" w14:textId="77777777" w:rsidTr="00C55339">
        <w:trPr>
          <w:trHeight w:hRule="exact" w:val="240"/>
          <w:jc w:val="center"/>
        </w:trPr>
        <w:tc>
          <w:tcPr>
            <w:tcW w:w="9752" w:type="dxa"/>
            <w:gridSpan w:val="2"/>
            <w:tcBorders>
              <w:top w:val="nil"/>
              <w:left w:val="nil"/>
              <w:bottom w:val="nil"/>
              <w:right w:val="nil"/>
            </w:tcBorders>
          </w:tcPr>
          <w:p w14:paraId="2907CF5B" w14:textId="77777777" w:rsidR="007132AC" w:rsidRPr="002812A7" w:rsidRDefault="007132AC" w:rsidP="00C55339"/>
        </w:tc>
      </w:tr>
      <w:tr w:rsidR="007132AC" w:rsidRPr="002812A7" w14:paraId="3E0EAA77" w14:textId="77777777" w:rsidTr="00C55339">
        <w:trPr>
          <w:trHeight w:val="240"/>
          <w:jc w:val="center"/>
        </w:trPr>
        <w:tc>
          <w:tcPr>
            <w:tcW w:w="4876" w:type="dxa"/>
            <w:tcBorders>
              <w:top w:val="nil"/>
              <w:left w:val="nil"/>
              <w:bottom w:val="nil"/>
              <w:right w:val="nil"/>
            </w:tcBorders>
          </w:tcPr>
          <w:p w14:paraId="4D3F26D5"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0AC18B6E" w14:textId="77777777" w:rsidR="007132AC" w:rsidRPr="002812A7" w:rsidRDefault="007132AC" w:rsidP="00C55339">
            <w:pPr>
              <w:pStyle w:val="AmColumnHeading"/>
            </w:pPr>
            <w:r w:rsidRPr="002812A7">
              <w:t>Amendement</w:t>
            </w:r>
          </w:p>
        </w:tc>
      </w:tr>
      <w:tr w:rsidR="007132AC" w:rsidRPr="002812A7" w14:paraId="5C41890A" w14:textId="77777777" w:rsidTr="00C55339">
        <w:trPr>
          <w:jc w:val="center"/>
        </w:trPr>
        <w:tc>
          <w:tcPr>
            <w:tcW w:w="4876" w:type="dxa"/>
            <w:tcBorders>
              <w:top w:val="nil"/>
              <w:left w:val="nil"/>
              <w:bottom w:val="nil"/>
              <w:right w:val="nil"/>
            </w:tcBorders>
          </w:tcPr>
          <w:p w14:paraId="53AE7736" w14:textId="77777777" w:rsidR="007132AC" w:rsidRPr="002812A7" w:rsidRDefault="007132AC" w:rsidP="00C55339">
            <w:pPr>
              <w:pStyle w:val="Normal6a"/>
            </w:pPr>
          </w:p>
        </w:tc>
        <w:tc>
          <w:tcPr>
            <w:tcW w:w="4876" w:type="dxa"/>
            <w:tcBorders>
              <w:top w:val="nil"/>
              <w:left w:val="nil"/>
              <w:bottom w:val="nil"/>
              <w:right w:val="nil"/>
            </w:tcBorders>
          </w:tcPr>
          <w:p w14:paraId="6720469B" w14:textId="465CBAC0" w:rsidR="007132AC" w:rsidRPr="002812A7" w:rsidRDefault="007132AC" w:rsidP="00C55339">
            <w:pPr>
              <w:pStyle w:val="Normal6a"/>
            </w:pPr>
            <w:r w:rsidRPr="002812A7">
              <w:rPr>
                <w:b/>
                <w:i/>
              </w:rPr>
              <w:t>—</w:t>
            </w:r>
            <w:r w:rsidRPr="002812A7">
              <w:tab/>
            </w:r>
            <w:r w:rsidRPr="002812A7">
              <w:rPr>
                <w:b/>
                <w:i/>
              </w:rPr>
              <w:t>vu les conclusions orales du président António Costa à l</w:t>
            </w:r>
            <w:r w:rsidR="009171FF" w:rsidRPr="002812A7">
              <w:rPr>
                <w:b/>
                <w:i/>
              </w:rPr>
              <w:t>’</w:t>
            </w:r>
            <w:r w:rsidRPr="002812A7">
              <w:rPr>
                <w:b/>
                <w:i/>
              </w:rPr>
              <w:t>issue de la réunion informelle des membres du Conseil européen tenue le 22 janvier 2026,</w:t>
            </w:r>
          </w:p>
        </w:tc>
      </w:tr>
    </w:tbl>
    <w:p w14:paraId="59333194"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1C01D8A7" w14:textId="77777777" w:rsidR="007132AC" w:rsidRPr="002812A7" w:rsidRDefault="007132AC" w:rsidP="007132AC">
      <w:r w:rsidRPr="002812A7">
        <w:rPr>
          <w:rStyle w:val="HideTWBExt"/>
          <w:noProof w:val="0"/>
        </w:rPr>
        <w:t>&lt;/Amend&gt;</w:t>
      </w:r>
    </w:p>
    <w:p w14:paraId="6AEFC3AC"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11</w:t>
      </w:r>
      <w:r w:rsidRPr="002812A7">
        <w:rPr>
          <w:rStyle w:val="HideTWBExt"/>
          <w:b w:val="0"/>
          <w:noProof w:val="0"/>
        </w:rPr>
        <w:t>&lt;/NumAm&gt;</w:t>
      </w:r>
    </w:p>
    <w:p w14:paraId="0B329C1E" w14:textId="77777777" w:rsidR="007132AC" w:rsidRPr="002812A7" w:rsidRDefault="007132AC" w:rsidP="007132AC">
      <w:pPr>
        <w:pStyle w:val="NormalBold"/>
      </w:pPr>
      <w:r w:rsidRPr="002812A7">
        <w:rPr>
          <w:rStyle w:val="HideTWBExt"/>
          <w:b w:val="0"/>
          <w:noProof w:val="0"/>
        </w:rPr>
        <w:t>&lt;RepeatBlock-By&gt;&lt;Members&gt;</w:t>
      </w:r>
      <w:r w:rsidRPr="002812A7">
        <w:t>Irene Montero</w:t>
      </w:r>
      <w:r w:rsidRPr="002812A7">
        <w:rPr>
          <w:rStyle w:val="HideTWBExt"/>
          <w:b w:val="0"/>
          <w:noProof w:val="0"/>
        </w:rPr>
        <w:t>&lt;/Members&gt;</w:t>
      </w:r>
    </w:p>
    <w:p w14:paraId="2F9BDD7A" w14:textId="77777777" w:rsidR="007132AC" w:rsidRPr="002812A7" w:rsidRDefault="007132AC" w:rsidP="007132AC">
      <w:r w:rsidRPr="002812A7">
        <w:rPr>
          <w:rStyle w:val="HideTWBExt"/>
          <w:noProof w:val="0"/>
        </w:rPr>
        <w:t>&lt;AuNomDe&gt;</w:t>
      </w:r>
      <w:r w:rsidRPr="002812A7">
        <w:rPr>
          <w:rStyle w:val="HideTWBInt"/>
          <w:noProof w:val="0"/>
        </w:rPr>
        <w:t>{The Left}</w:t>
      </w:r>
      <w:r w:rsidRPr="002812A7">
        <w:t>au nom du groupe The Left</w:t>
      </w:r>
      <w:r w:rsidRPr="002812A7">
        <w:rPr>
          <w:rStyle w:val="HideTWBExt"/>
          <w:noProof w:val="0"/>
        </w:rPr>
        <w:t>&lt;/AuNomDe&gt;</w:t>
      </w:r>
    </w:p>
    <w:p w14:paraId="098C5C1A" w14:textId="77777777" w:rsidR="007132AC" w:rsidRPr="002812A7" w:rsidRDefault="007132AC" w:rsidP="007132AC">
      <w:pPr>
        <w:pStyle w:val="NormalBold"/>
      </w:pPr>
      <w:r w:rsidRPr="002812A7">
        <w:rPr>
          <w:rStyle w:val="HideTWBExt"/>
          <w:b w:val="0"/>
          <w:noProof w:val="0"/>
        </w:rPr>
        <w:t>&lt;/RepeatBlock-By&gt;</w:t>
      </w:r>
    </w:p>
    <w:p w14:paraId="68B60F8F"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2B7FD10B" w14:textId="77777777" w:rsidR="007132AC" w:rsidRPr="002812A7" w:rsidRDefault="007132AC" w:rsidP="007132AC">
      <w:pPr>
        <w:pStyle w:val="NormalBold"/>
      </w:pPr>
      <w:r w:rsidRPr="002812A7">
        <w:rPr>
          <w:rStyle w:val="HideTWBExt"/>
          <w:b w:val="0"/>
          <w:noProof w:val="0"/>
        </w:rPr>
        <w:t>&lt;Article&gt;</w:t>
      </w:r>
      <w:r w:rsidRPr="002812A7">
        <w:t>Visa 17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086C3102" w14:textId="77777777" w:rsidTr="00C55339">
        <w:trPr>
          <w:trHeight w:hRule="exact" w:val="240"/>
          <w:jc w:val="center"/>
        </w:trPr>
        <w:tc>
          <w:tcPr>
            <w:tcW w:w="9752" w:type="dxa"/>
            <w:gridSpan w:val="2"/>
            <w:tcBorders>
              <w:top w:val="nil"/>
              <w:left w:val="nil"/>
              <w:bottom w:val="nil"/>
              <w:right w:val="nil"/>
            </w:tcBorders>
          </w:tcPr>
          <w:p w14:paraId="618362A5" w14:textId="77777777" w:rsidR="007132AC" w:rsidRPr="002812A7" w:rsidRDefault="007132AC" w:rsidP="00C55339"/>
        </w:tc>
      </w:tr>
      <w:tr w:rsidR="007132AC" w:rsidRPr="002812A7" w14:paraId="2DB7D93A" w14:textId="77777777" w:rsidTr="00C55339">
        <w:trPr>
          <w:trHeight w:val="240"/>
          <w:jc w:val="center"/>
        </w:trPr>
        <w:tc>
          <w:tcPr>
            <w:tcW w:w="4876" w:type="dxa"/>
            <w:tcBorders>
              <w:top w:val="nil"/>
              <w:left w:val="nil"/>
              <w:bottom w:val="nil"/>
              <w:right w:val="nil"/>
            </w:tcBorders>
          </w:tcPr>
          <w:p w14:paraId="39A0BDC5"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669CF034" w14:textId="77777777" w:rsidR="007132AC" w:rsidRPr="002812A7" w:rsidRDefault="007132AC" w:rsidP="00C55339">
            <w:pPr>
              <w:pStyle w:val="AmColumnHeading"/>
            </w:pPr>
            <w:r w:rsidRPr="002812A7">
              <w:t>Amendement</w:t>
            </w:r>
          </w:p>
        </w:tc>
      </w:tr>
      <w:tr w:rsidR="007132AC" w:rsidRPr="002812A7" w14:paraId="38FA476C" w14:textId="77777777" w:rsidTr="00C55339">
        <w:trPr>
          <w:jc w:val="center"/>
        </w:trPr>
        <w:tc>
          <w:tcPr>
            <w:tcW w:w="4876" w:type="dxa"/>
            <w:tcBorders>
              <w:top w:val="nil"/>
              <w:left w:val="nil"/>
              <w:bottom w:val="nil"/>
              <w:right w:val="nil"/>
            </w:tcBorders>
          </w:tcPr>
          <w:p w14:paraId="011553DA" w14:textId="77777777" w:rsidR="007132AC" w:rsidRPr="002812A7" w:rsidRDefault="007132AC" w:rsidP="00C55339">
            <w:pPr>
              <w:pStyle w:val="Normal6a"/>
            </w:pPr>
          </w:p>
        </w:tc>
        <w:tc>
          <w:tcPr>
            <w:tcW w:w="4876" w:type="dxa"/>
            <w:tcBorders>
              <w:top w:val="nil"/>
              <w:left w:val="nil"/>
              <w:bottom w:val="nil"/>
              <w:right w:val="nil"/>
            </w:tcBorders>
          </w:tcPr>
          <w:p w14:paraId="2A3E7424" w14:textId="03F95BA0" w:rsidR="007132AC" w:rsidRPr="002812A7" w:rsidRDefault="007132AC" w:rsidP="00C55339">
            <w:pPr>
              <w:pStyle w:val="Normal6a"/>
            </w:pPr>
            <w:r w:rsidRPr="002812A7">
              <w:rPr>
                <w:b/>
                <w:i/>
              </w:rPr>
              <w:t>—</w:t>
            </w:r>
            <w:r w:rsidRPr="002812A7">
              <w:tab/>
            </w:r>
            <w:r w:rsidRPr="002812A7">
              <w:rPr>
                <w:b/>
                <w:i/>
              </w:rPr>
              <w:t>vu l</w:t>
            </w:r>
            <w:r w:rsidR="009171FF" w:rsidRPr="002812A7">
              <w:rPr>
                <w:b/>
                <w:i/>
              </w:rPr>
              <w:t>’</w:t>
            </w:r>
            <w:r w:rsidRPr="002812A7">
              <w:rPr>
                <w:b/>
                <w:i/>
              </w:rPr>
              <w:t>Acte final de la Conférence sur la sécurité et la coopération en Europe (Acte final d</w:t>
            </w:r>
            <w:r w:rsidR="009171FF" w:rsidRPr="002812A7">
              <w:rPr>
                <w:b/>
                <w:i/>
              </w:rPr>
              <w:t>’</w:t>
            </w:r>
            <w:r w:rsidRPr="002812A7">
              <w:rPr>
                <w:b/>
                <w:i/>
              </w:rPr>
              <w:t>Helsinki) signé le 1</w:t>
            </w:r>
            <w:r w:rsidRPr="002812A7">
              <w:rPr>
                <w:b/>
                <w:i/>
                <w:vertAlign w:val="superscript"/>
              </w:rPr>
              <w:t>er</w:t>
            </w:r>
            <w:r w:rsidRPr="002812A7">
              <w:rPr>
                <w:b/>
                <w:i/>
              </w:rPr>
              <w:t> août 1975,</w:t>
            </w:r>
          </w:p>
        </w:tc>
      </w:tr>
    </w:tbl>
    <w:p w14:paraId="7492BE01"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3C9024B3" w14:textId="77777777" w:rsidR="007132AC" w:rsidRPr="002812A7" w:rsidRDefault="007132AC" w:rsidP="007132AC">
      <w:r w:rsidRPr="002812A7">
        <w:rPr>
          <w:rStyle w:val="HideTWBExt"/>
          <w:noProof w:val="0"/>
        </w:rPr>
        <w:t>&lt;/Amend&gt;</w:t>
      </w:r>
    </w:p>
    <w:p w14:paraId="6AC1B146"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12</w:t>
      </w:r>
      <w:r w:rsidRPr="002812A7">
        <w:rPr>
          <w:rStyle w:val="HideTWBExt"/>
          <w:b w:val="0"/>
          <w:noProof w:val="0"/>
        </w:rPr>
        <w:t>&lt;/NumAm&gt;</w:t>
      </w:r>
    </w:p>
    <w:p w14:paraId="23BAAED6" w14:textId="77777777" w:rsidR="007132AC" w:rsidRPr="002812A7" w:rsidRDefault="007132AC" w:rsidP="007132AC">
      <w:pPr>
        <w:pStyle w:val="NormalBold"/>
      </w:pPr>
      <w:r w:rsidRPr="002812A7">
        <w:rPr>
          <w:rStyle w:val="HideTWBExt"/>
          <w:b w:val="0"/>
          <w:noProof w:val="0"/>
        </w:rPr>
        <w:t>&lt;RepeatBlock-By&gt;&lt;Members&gt;</w:t>
      </w:r>
      <w:r w:rsidRPr="002812A7">
        <w:t>Irene Montero</w:t>
      </w:r>
      <w:r w:rsidRPr="002812A7">
        <w:rPr>
          <w:rStyle w:val="HideTWBExt"/>
          <w:b w:val="0"/>
          <w:noProof w:val="0"/>
        </w:rPr>
        <w:t>&lt;/Members&gt;</w:t>
      </w:r>
    </w:p>
    <w:p w14:paraId="4BD20A81" w14:textId="77777777" w:rsidR="007132AC" w:rsidRPr="002812A7" w:rsidRDefault="007132AC" w:rsidP="007132AC">
      <w:r w:rsidRPr="002812A7">
        <w:rPr>
          <w:rStyle w:val="HideTWBExt"/>
          <w:noProof w:val="0"/>
        </w:rPr>
        <w:t>&lt;AuNomDe&gt;</w:t>
      </w:r>
      <w:r w:rsidRPr="002812A7">
        <w:rPr>
          <w:rStyle w:val="HideTWBInt"/>
          <w:noProof w:val="0"/>
        </w:rPr>
        <w:t>{The Left}</w:t>
      </w:r>
      <w:r w:rsidRPr="002812A7">
        <w:t>au nom du groupe The Left</w:t>
      </w:r>
      <w:r w:rsidRPr="002812A7">
        <w:rPr>
          <w:rStyle w:val="HideTWBExt"/>
          <w:noProof w:val="0"/>
        </w:rPr>
        <w:t>&lt;/AuNomDe&gt;</w:t>
      </w:r>
    </w:p>
    <w:p w14:paraId="53E9CAA2" w14:textId="77777777" w:rsidR="007132AC" w:rsidRPr="002812A7" w:rsidRDefault="007132AC" w:rsidP="007132AC">
      <w:pPr>
        <w:pStyle w:val="NormalBold"/>
      </w:pPr>
      <w:r w:rsidRPr="002812A7">
        <w:rPr>
          <w:rStyle w:val="HideTWBExt"/>
          <w:b w:val="0"/>
          <w:noProof w:val="0"/>
        </w:rPr>
        <w:t>&lt;/RepeatBlock-By&gt;</w:t>
      </w:r>
    </w:p>
    <w:p w14:paraId="4B0F858A"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2D82CD0F" w14:textId="77777777" w:rsidR="007132AC" w:rsidRPr="002812A7" w:rsidRDefault="007132AC" w:rsidP="007132AC">
      <w:pPr>
        <w:pStyle w:val="NormalBold"/>
      </w:pPr>
      <w:r w:rsidRPr="002812A7">
        <w:rPr>
          <w:rStyle w:val="HideTWBExt"/>
          <w:b w:val="0"/>
          <w:noProof w:val="0"/>
        </w:rPr>
        <w:t>&lt;Article&gt;</w:t>
      </w:r>
      <w:r w:rsidRPr="002812A7">
        <w:t>Visa 17 ter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6CCBF8C3" w14:textId="77777777" w:rsidTr="00C55339">
        <w:trPr>
          <w:trHeight w:hRule="exact" w:val="240"/>
          <w:jc w:val="center"/>
        </w:trPr>
        <w:tc>
          <w:tcPr>
            <w:tcW w:w="9752" w:type="dxa"/>
            <w:gridSpan w:val="2"/>
            <w:tcBorders>
              <w:top w:val="nil"/>
              <w:left w:val="nil"/>
              <w:bottom w:val="nil"/>
              <w:right w:val="nil"/>
            </w:tcBorders>
          </w:tcPr>
          <w:p w14:paraId="0E018EB2" w14:textId="77777777" w:rsidR="007132AC" w:rsidRPr="002812A7" w:rsidRDefault="007132AC" w:rsidP="00C55339"/>
        </w:tc>
      </w:tr>
      <w:tr w:rsidR="007132AC" w:rsidRPr="002812A7" w14:paraId="51930145" w14:textId="77777777" w:rsidTr="00C55339">
        <w:trPr>
          <w:trHeight w:val="240"/>
          <w:jc w:val="center"/>
        </w:trPr>
        <w:tc>
          <w:tcPr>
            <w:tcW w:w="4876" w:type="dxa"/>
            <w:tcBorders>
              <w:top w:val="nil"/>
              <w:left w:val="nil"/>
              <w:bottom w:val="nil"/>
              <w:right w:val="nil"/>
            </w:tcBorders>
          </w:tcPr>
          <w:p w14:paraId="68133039"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432DDD63" w14:textId="77777777" w:rsidR="007132AC" w:rsidRPr="002812A7" w:rsidRDefault="007132AC" w:rsidP="00C55339">
            <w:pPr>
              <w:pStyle w:val="AmColumnHeading"/>
            </w:pPr>
            <w:r w:rsidRPr="002812A7">
              <w:t>Amendement</w:t>
            </w:r>
          </w:p>
        </w:tc>
      </w:tr>
      <w:tr w:rsidR="007132AC" w:rsidRPr="002812A7" w14:paraId="6EE66E89" w14:textId="77777777" w:rsidTr="00C55339">
        <w:trPr>
          <w:jc w:val="center"/>
        </w:trPr>
        <w:tc>
          <w:tcPr>
            <w:tcW w:w="4876" w:type="dxa"/>
            <w:tcBorders>
              <w:top w:val="nil"/>
              <w:left w:val="nil"/>
              <w:bottom w:val="nil"/>
              <w:right w:val="nil"/>
            </w:tcBorders>
          </w:tcPr>
          <w:p w14:paraId="0FA499E6" w14:textId="77777777" w:rsidR="007132AC" w:rsidRPr="002812A7" w:rsidRDefault="007132AC" w:rsidP="00C55339">
            <w:pPr>
              <w:pStyle w:val="Normal6a"/>
            </w:pPr>
          </w:p>
        </w:tc>
        <w:tc>
          <w:tcPr>
            <w:tcW w:w="4876" w:type="dxa"/>
            <w:tcBorders>
              <w:top w:val="nil"/>
              <w:left w:val="nil"/>
              <w:bottom w:val="nil"/>
              <w:right w:val="nil"/>
            </w:tcBorders>
          </w:tcPr>
          <w:p w14:paraId="38B0BA43" w14:textId="77777777" w:rsidR="007132AC" w:rsidRPr="002812A7" w:rsidRDefault="007132AC" w:rsidP="00C55339">
            <w:pPr>
              <w:pStyle w:val="Normal6a"/>
            </w:pPr>
            <w:r w:rsidRPr="002812A7">
              <w:rPr>
                <w:b/>
                <w:i/>
              </w:rPr>
              <w:t>—</w:t>
            </w:r>
            <w:r w:rsidRPr="002812A7">
              <w:tab/>
            </w:r>
            <w:r w:rsidRPr="002812A7">
              <w:rPr>
                <w:b/>
                <w:i/>
              </w:rPr>
              <w:t>vu la résolution 1325 du Conseil de sécurité des Nations unies du 31 octobre 2000 sur les femmes, la paix et la sécurité,</w:t>
            </w:r>
          </w:p>
        </w:tc>
      </w:tr>
    </w:tbl>
    <w:p w14:paraId="192B6194"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304B1C25" w14:textId="77777777" w:rsidR="007132AC" w:rsidRPr="002812A7" w:rsidRDefault="007132AC" w:rsidP="007132AC">
      <w:r w:rsidRPr="002812A7">
        <w:rPr>
          <w:rStyle w:val="HideTWBExt"/>
          <w:noProof w:val="0"/>
        </w:rPr>
        <w:t>&lt;/Amend&gt;</w:t>
      </w:r>
    </w:p>
    <w:p w14:paraId="1037F3B1"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13</w:t>
      </w:r>
      <w:r w:rsidRPr="002812A7">
        <w:rPr>
          <w:rStyle w:val="HideTWBExt"/>
          <w:b w:val="0"/>
          <w:noProof w:val="0"/>
        </w:rPr>
        <w:t>&lt;/NumAm&gt;</w:t>
      </w:r>
    </w:p>
    <w:p w14:paraId="4D8C7BFB" w14:textId="77777777" w:rsidR="007132AC" w:rsidRPr="002812A7" w:rsidRDefault="007132AC" w:rsidP="007132AC">
      <w:pPr>
        <w:pStyle w:val="NormalBold"/>
      </w:pPr>
      <w:r w:rsidRPr="002812A7">
        <w:rPr>
          <w:rStyle w:val="HideTWBExt"/>
          <w:b w:val="0"/>
          <w:noProof w:val="0"/>
        </w:rPr>
        <w:t>&lt;RepeatBlock-By&gt;&lt;Members&gt;</w:t>
      </w:r>
      <w:r w:rsidRPr="002812A7">
        <w:t>Hilde Vautmans, Dan Barna, Petras Auštrevičius, Bernard Guetta, Lucia Yar, Engin Eroglu, Urmas Paet, Michał Kobosko</w:t>
      </w:r>
      <w:r w:rsidRPr="002812A7">
        <w:rPr>
          <w:rStyle w:val="HideTWBExt"/>
          <w:b w:val="0"/>
          <w:noProof w:val="0"/>
        </w:rPr>
        <w:t>&lt;/Members&gt;</w:t>
      </w:r>
    </w:p>
    <w:p w14:paraId="217D2C3E" w14:textId="77777777" w:rsidR="007132AC" w:rsidRPr="002812A7" w:rsidRDefault="007132AC" w:rsidP="007132AC">
      <w:pPr>
        <w:pStyle w:val="NormalBold"/>
      </w:pPr>
      <w:r w:rsidRPr="002812A7">
        <w:rPr>
          <w:rStyle w:val="HideTWBExt"/>
          <w:b w:val="0"/>
          <w:noProof w:val="0"/>
        </w:rPr>
        <w:t>&lt;/RepeatBlock-By&gt;</w:t>
      </w:r>
    </w:p>
    <w:p w14:paraId="5A171B1E"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43782A83" w14:textId="77777777" w:rsidR="007132AC" w:rsidRPr="002812A7" w:rsidRDefault="007132AC" w:rsidP="007132AC">
      <w:pPr>
        <w:pStyle w:val="NormalBold"/>
      </w:pPr>
      <w:r w:rsidRPr="002812A7">
        <w:rPr>
          <w:rStyle w:val="HideTWBExt"/>
          <w:b w:val="0"/>
          <w:noProof w:val="0"/>
        </w:rPr>
        <w:t>&lt;Article&gt;</w:t>
      </w:r>
      <w:r w:rsidRPr="002812A7">
        <w:t>Visa 17 ter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4BB29739" w14:textId="77777777" w:rsidTr="00C55339">
        <w:trPr>
          <w:trHeight w:hRule="exact" w:val="240"/>
          <w:jc w:val="center"/>
        </w:trPr>
        <w:tc>
          <w:tcPr>
            <w:tcW w:w="9752" w:type="dxa"/>
            <w:gridSpan w:val="2"/>
            <w:tcBorders>
              <w:top w:val="nil"/>
              <w:left w:val="nil"/>
              <w:bottom w:val="nil"/>
              <w:right w:val="nil"/>
            </w:tcBorders>
          </w:tcPr>
          <w:p w14:paraId="7403AA8B" w14:textId="77777777" w:rsidR="007132AC" w:rsidRPr="002812A7" w:rsidRDefault="007132AC" w:rsidP="00C55339"/>
        </w:tc>
      </w:tr>
      <w:tr w:rsidR="007132AC" w:rsidRPr="002812A7" w14:paraId="63920A4C" w14:textId="77777777" w:rsidTr="00C55339">
        <w:trPr>
          <w:trHeight w:val="240"/>
          <w:jc w:val="center"/>
        </w:trPr>
        <w:tc>
          <w:tcPr>
            <w:tcW w:w="4876" w:type="dxa"/>
            <w:tcBorders>
              <w:top w:val="nil"/>
              <w:left w:val="nil"/>
              <w:bottom w:val="nil"/>
              <w:right w:val="nil"/>
            </w:tcBorders>
          </w:tcPr>
          <w:p w14:paraId="1D6041F2"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10CEAB65" w14:textId="77777777" w:rsidR="007132AC" w:rsidRPr="002812A7" w:rsidRDefault="007132AC" w:rsidP="00C55339">
            <w:pPr>
              <w:pStyle w:val="AmColumnHeading"/>
            </w:pPr>
            <w:r w:rsidRPr="002812A7">
              <w:t>Amendement</w:t>
            </w:r>
          </w:p>
        </w:tc>
      </w:tr>
      <w:tr w:rsidR="007132AC" w:rsidRPr="002812A7" w14:paraId="0811F6B3" w14:textId="77777777" w:rsidTr="00C55339">
        <w:trPr>
          <w:jc w:val="center"/>
        </w:trPr>
        <w:tc>
          <w:tcPr>
            <w:tcW w:w="4876" w:type="dxa"/>
            <w:tcBorders>
              <w:top w:val="nil"/>
              <w:left w:val="nil"/>
              <w:bottom w:val="nil"/>
              <w:right w:val="nil"/>
            </w:tcBorders>
          </w:tcPr>
          <w:p w14:paraId="74A1DFD2" w14:textId="77777777" w:rsidR="007132AC" w:rsidRPr="002812A7" w:rsidRDefault="007132AC" w:rsidP="00C55339">
            <w:pPr>
              <w:pStyle w:val="Normal6a"/>
            </w:pPr>
          </w:p>
        </w:tc>
        <w:tc>
          <w:tcPr>
            <w:tcW w:w="4876" w:type="dxa"/>
            <w:tcBorders>
              <w:top w:val="nil"/>
              <w:left w:val="nil"/>
              <w:bottom w:val="nil"/>
              <w:right w:val="nil"/>
            </w:tcBorders>
          </w:tcPr>
          <w:p w14:paraId="01146FCF" w14:textId="07A014A7" w:rsidR="007132AC" w:rsidRPr="002812A7" w:rsidRDefault="007132AC" w:rsidP="00C55339">
            <w:pPr>
              <w:pStyle w:val="Normal6a"/>
            </w:pPr>
            <w:r w:rsidRPr="002812A7">
              <w:rPr>
                <w:b/>
                <w:i/>
              </w:rPr>
              <w:t>—</w:t>
            </w:r>
            <w:r w:rsidRPr="002812A7">
              <w:tab/>
            </w:r>
            <w:r w:rsidRPr="002812A7">
              <w:rPr>
                <w:b/>
                <w:i/>
              </w:rPr>
              <w:t>vu la résolution 2803 du Conseil de sécurité des Nations unies du 17 novembre 2025 adoptant le Plan d</w:t>
            </w:r>
            <w:r w:rsidR="009171FF" w:rsidRPr="002812A7">
              <w:rPr>
                <w:b/>
                <w:i/>
              </w:rPr>
              <w:t>’</w:t>
            </w:r>
            <w:r w:rsidRPr="002812A7">
              <w:rPr>
                <w:b/>
                <w:i/>
              </w:rPr>
              <w:t>ensemble visant à mettre fin au conflit à Gaza,</w:t>
            </w:r>
          </w:p>
        </w:tc>
      </w:tr>
    </w:tbl>
    <w:p w14:paraId="3431E1BC"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78ADAAD2" w14:textId="77777777" w:rsidR="007132AC" w:rsidRPr="002812A7" w:rsidRDefault="007132AC" w:rsidP="007132AC">
      <w:r w:rsidRPr="002812A7">
        <w:rPr>
          <w:rStyle w:val="HideTWBExt"/>
          <w:noProof w:val="0"/>
        </w:rPr>
        <w:t>&lt;/Amend&gt;</w:t>
      </w:r>
    </w:p>
    <w:p w14:paraId="08E1F80C"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14</w:t>
      </w:r>
      <w:r w:rsidRPr="002812A7">
        <w:rPr>
          <w:rStyle w:val="HideTWBExt"/>
          <w:b w:val="0"/>
          <w:noProof w:val="0"/>
        </w:rPr>
        <w:t>&lt;/NumAm&gt;</w:t>
      </w:r>
    </w:p>
    <w:p w14:paraId="5FF58D0B" w14:textId="77777777" w:rsidR="007132AC" w:rsidRPr="002812A7" w:rsidRDefault="007132AC" w:rsidP="007132AC">
      <w:pPr>
        <w:pStyle w:val="NormalBold"/>
      </w:pPr>
      <w:r w:rsidRPr="002812A7">
        <w:rPr>
          <w:rStyle w:val="HideTWBExt"/>
          <w:b w:val="0"/>
          <w:noProof w:val="0"/>
        </w:rPr>
        <w:t>&lt;RepeatBlock-By&gt;&lt;Members&gt;</w:t>
      </w:r>
      <w:r w:rsidRPr="002812A7">
        <w:t>Alexander Sell</w:t>
      </w:r>
      <w:r w:rsidRPr="002812A7">
        <w:rPr>
          <w:rStyle w:val="HideTWBExt"/>
          <w:b w:val="0"/>
          <w:noProof w:val="0"/>
        </w:rPr>
        <w:t>&lt;/Members&gt;</w:t>
      </w:r>
    </w:p>
    <w:p w14:paraId="6A30D109" w14:textId="77777777" w:rsidR="007132AC" w:rsidRPr="002812A7" w:rsidRDefault="007132AC" w:rsidP="007132AC">
      <w:pPr>
        <w:pStyle w:val="NormalBold"/>
      </w:pPr>
      <w:r w:rsidRPr="002812A7">
        <w:rPr>
          <w:rStyle w:val="HideTWBExt"/>
          <w:b w:val="0"/>
          <w:noProof w:val="0"/>
        </w:rPr>
        <w:t>&lt;/RepeatBlock-By&gt;</w:t>
      </w:r>
    </w:p>
    <w:p w14:paraId="6DD031A4"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670D4594" w14:textId="77777777" w:rsidR="007132AC" w:rsidRPr="002812A7" w:rsidRDefault="007132AC" w:rsidP="007132AC">
      <w:pPr>
        <w:pStyle w:val="NormalBold"/>
      </w:pPr>
      <w:r w:rsidRPr="002812A7">
        <w:rPr>
          <w:rStyle w:val="HideTWBExt"/>
          <w:b w:val="0"/>
          <w:noProof w:val="0"/>
        </w:rPr>
        <w:t>&lt;Article&gt;</w:t>
      </w:r>
      <w:r w:rsidRPr="002812A7">
        <w:t>Considérant A</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5F290B98" w14:textId="77777777" w:rsidTr="00C55339">
        <w:trPr>
          <w:trHeight w:hRule="exact" w:val="240"/>
          <w:jc w:val="center"/>
        </w:trPr>
        <w:tc>
          <w:tcPr>
            <w:tcW w:w="9752" w:type="dxa"/>
            <w:gridSpan w:val="2"/>
            <w:tcBorders>
              <w:top w:val="nil"/>
              <w:left w:val="nil"/>
              <w:bottom w:val="nil"/>
              <w:right w:val="nil"/>
            </w:tcBorders>
          </w:tcPr>
          <w:p w14:paraId="03333947" w14:textId="77777777" w:rsidR="007132AC" w:rsidRPr="002812A7" w:rsidRDefault="007132AC" w:rsidP="00C55339"/>
        </w:tc>
      </w:tr>
      <w:tr w:rsidR="007132AC" w:rsidRPr="002812A7" w14:paraId="0233076D" w14:textId="77777777" w:rsidTr="00C55339">
        <w:trPr>
          <w:trHeight w:val="240"/>
          <w:jc w:val="center"/>
        </w:trPr>
        <w:tc>
          <w:tcPr>
            <w:tcW w:w="4876" w:type="dxa"/>
            <w:tcBorders>
              <w:top w:val="nil"/>
              <w:left w:val="nil"/>
              <w:bottom w:val="nil"/>
              <w:right w:val="nil"/>
            </w:tcBorders>
          </w:tcPr>
          <w:p w14:paraId="44AEA5E8"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7B1F7E09" w14:textId="77777777" w:rsidR="007132AC" w:rsidRPr="002812A7" w:rsidRDefault="007132AC" w:rsidP="00C55339">
            <w:pPr>
              <w:pStyle w:val="AmColumnHeading"/>
            </w:pPr>
            <w:r w:rsidRPr="002812A7">
              <w:t>Amendement</w:t>
            </w:r>
          </w:p>
        </w:tc>
      </w:tr>
      <w:tr w:rsidR="007132AC" w:rsidRPr="002812A7" w14:paraId="285ABABD" w14:textId="77777777" w:rsidTr="00C55339">
        <w:trPr>
          <w:jc w:val="center"/>
        </w:trPr>
        <w:tc>
          <w:tcPr>
            <w:tcW w:w="4876" w:type="dxa"/>
            <w:tcBorders>
              <w:top w:val="nil"/>
              <w:left w:val="nil"/>
              <w:bottom w:val="nil"/>
              <w:right w:val="nil"/>
            </w:tcBorders>
          </w:tcPr>
          <w:p w14:paraId="7AB0804A" w14:textId="28696808" w:rsidR="007132AC" w:rsidRPr="002812A7" w:rsidRDefault="007132AC" w:rsidP="00C55339">
            <w:pPr>
              <w:pStyle w:val="Normal6a"/>
            </w:pPr>
            <w:r w:rsidRPr="002812A7">
              <w:t>A.</w:t>
            </w:r>
            <w:r w:rsidRPr="002812A7">
              <w:tab/>
              <w:t xml:space="preserve">considérant </w:t>
            </w:r>
            <w:r w:rsidRPr="002812A7">
              <w:rPr>
                <w:b/>
                <w:bCs/>
                <w:i/>
                <w:iCs/>
              </w:rPr>
              <w:t>que, dans le climat géopolitique actuel, il</w:t>
            </w:r>
            <w:r w:rsidRPr="002812A7">
              <w:t xml:space="preserve"> est essentiel </w:t>
            </w:r>
            <w:r w:rsidRPr="002812A7">
              <w:rPr>
                <w:b/>
                <w:bCs/>
                <w:i/>
                <w:iCs/>
              </w:rPr>
              <w:t>de défendre et de renforcer l</w:t>
            </w:r>
            <w:r w:rsidR="009171FF" w:rsidRPr="002812A7">
              <w:rPr>
                <w:b/>
                <w:bCs/>
                <w:i/>
                <w:iCs/>
              </w:rPr>
              <w:t>’</w:t>
            </w:r>
            <w:r w:rsidRPr="002812A7">
              <w:rPr>
                <w:b/>
                <w:bCs/>
                <w:i/>
                <w:iCs/>
              </w:rPr>
              <w:t>ordre international fondé sur des règles et</w:t>
            </w:r>
            <w:r w:rsidRPr="002812A7">
              <w:t xml:space="preserve"> de garantir le bon fonctionnement des organisations </w:t>
            </w:r>
            <w:r w:rsidRPr="002812A7">
              <w:rPr>
                <w:b/>
                <w:bCs/>
                <w:i/>
                <w:iCs/>
              </w:rPr>
              <w:t>intergouvernementales</w:t>
            </w:r>
            <w:r w:rsidRPr="002812A7">
              <w:t>;</w:t>
            </w:r>
          </w:p>
        </w:tc>
        <w:tc>
          <w:tcPr>
            <w:tcW w:w="4876" w:type="dxa"/>
            <w:tcBorders>
              <w:top w:val="nil"/>
              <w:left w:val="nil"/>
              <w:bottom w:val="nil"/>
              <w:right w:val="nil"/>
            </w:tcBorders>
          </w:tcPr>
          <w:p w14:paraId="603690B8" w14:textId="6ACB7245" w:rsidR="007132AC" w:rsidRPr="002812A7" w:rsidRDefault="007132AC" w:rsidP="00C55339">
            <w:pPr>
              <w:pStyle w:val="Normal6a"/>
            </w:pPr>
            <w:r w:rsidRPr="002812A7">
              <w:t>A.</w:t>
            </w:r>
            <w:r w:rsidRPr="002812A7">
              <w:tab/>
              <w:t xml:space="preserve">considérant </w:t>
            </w:r>
            <w:r w:rsidRPr="002812A7">
              <w:rPr>
                <w:b/>
                <w:bCs/>
                <w:i/>
                <w:iCs/>
              </w:rPr>
              <w:t>qu</w:t>
            </w:r>
            <w:r w:rsidR="009171FF" w:rsidRPr="002812A7">
              <w:rPr>
                <w:b/>
                <w:bCs/>
                <w:i/>
                <w:iCs/>
              </w:rPr>
              <w:t>’</w:t>
            </w:r>
            <w:r w:rsidRPr="002812A7">
              <w:rPr>
                <w:b/>
                <w:bCs/>
                <w:i/>
                <w:iCs/>
              </w:rPr>
              <w:t>il</w:t>
            </w:r>
            <w:r w:rsidRPr="002812A7">
              <w:t xml:space="preserve"> est essentiel de garantir le bon fonctionnement des organisations</w:t>
            </w:r>
            <w:r w:rsidRPr="002812A7">
              <w:rPr>
                <w:b/>
                <w:bCs/>
                <w:i/>
                <w:iCs/>
              </w:rPr>
              <w:t xml:space="preserve"> faisant partie des Nations unies</w:t>
            </w:r>
            <w:r w:rsidRPr="002812A7">
              <w:t xml:space="preserve">; </w:t>
            </w:r>
            <w:r w:rsidRPr="002812A7">
              <w:rPr>
                <w:b/>
                <w:i/>
              </w:rPr>
              <w:t>que les Nations unies constituent la principale enceinte pour traiter les questions d</w:t>
            </w:r>
            <w:r w:rsidR="009171FF" w:rsidRPr="002812A7">
              <w:rPr>
                <w:b/>
                <w:i/>
              </w:rPr>
              <w:t>’</w:t>
            </w:r>
            <w:r w:rsidRPr="002812A7">
              <w:rPr>
                <w:b/>
                <w:i/>
              </w:rPr>
              <w:t>intérêt mondial et que l</w:t>
            </w:r>
            <w:r w:rsidR="009171FF" w:rsidRPr="002812A7">
              <w:rPr>
                <w:b/>
                <w:i/>
              </w:rPr>
              <w:t>’</w:t>
            </w:r>
            <w:r w:rsidRPr="002812A7">
              <w:rPr>
                <w:b/>
                <w:i/>
              </w:rPr>
              <w:t>Union doit éviter les doubles emplois;</w:t>
            </w:r>
          </w:p>
        </w:tc>
      </w:tr>
    </w:tbl>
    <w:p w14:paraId="3BBA9A9C"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00CA2420" w14:textId="77777777" w:rsidR="007132AC" w:rsidRPr="002812A7" w:rsidRDefault="007132AC" w:rsidP="007132AC">
      <w:r w:rsidRPr="002812A7">
        <w:rPr>
          <w:rStyle w:val="HideTWBExt"/>
          <w:noProof w:val="0"/>
        </w:rPr>
        <w:t>&lt;/Amend&gt;</w:t>
      </w:r>
    </w:p>
    <w:p w14:paraId="1EEAD034"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15</w:t>
      </w:r>
      <w:r w:rsidRPr="002812A7">
        <w:rPr>
          <w:rStyle w:val="HideTWBExt"/>
          <w:b w:val="0"/>
          <w:noProof w:val="0"/>
        </w:rPr>
        <w:t>&lt;/NumAm&gt;</w:t>
      </w:r>
    </w:p>
    <w:p w14:paraId="31420D3E" w14:textId="77777777" w:rsidR="007132AC" w:rsidRPr="002812A7" w:rsidRDefault="007132AC" w:rsidP="007132AC">
      <w:pPr>
        <w:pStyle w:val="NormalBold"/>
      </w:pPr>
      <w:r w:rsidRPr="002812A7">
        <w:rPr>
          <w:rStyle w:val="HideTWBExt"/>
          <w:b w:val="0"/>
          <w:noProof w:val="0"/>
        </w:rPr>
        <w:t>&lt;RepeatBlock-By&gt;&lt;Members&gt;</w:t>
      </w:r>
      <w:r w:rsidRPr="002812A7">
        <w:t>Nacho Sánchez Amor, Evin Incir</w:t>
      </w:r>
      <w:r w:rsidRPr="002812A7">
        <w:rPr>
          <w:rStyle w:val="HideTWBExt"/>
          <w:b w:val="0"/>
          <w:noProof w:val="0"/>
        </w:rPr>
        <w:t>&lt;/Members&gt;</w:t>
      </w:r>
    </w:p>
    <w:p w14:paraId="4E02DFC2" w14:textId="77777777" w:rsidR="007132AC" w:rsidRPr="002812A7" w:rsidRDefault="007132AC" w:rsidP="007132AC">
      <w:pPr>
        <w:pStyle w:val="NormalBold"/>
      </w:pPr>
      <w:r w:rsidRPr="002812A7">
        <w:rPr>
          <w:rStyle w:val="HideTWBExt"/>
          <w:b w:val="0"/>
          <w:noProof w:val="0"/>
        </w:rPr>
        <w:t>&lt;/RepeatBlock-By&gt;</w:t>
      </w:r>
    </w:p>
    <w:p w14:paraId="5F4F0651"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75B24064" w14:textId="77777777" w:rsidR="007132AC" w:rsidRPr="002812A7" w:rsidRDefault="007132AC" w:rsidP="007132AC">
      <w:pPr>
        <w:pStyle w:val="NormalBold"/>
      </w:pPr>
      <w:r w:rsidRPr="002812A7">
        <w:rPr>
          <w:rStyle w:val="HideTWBExt"/>
          <w:b w:val="0"/>
          <w:noProof w:val="0"/>
        </w:rPr>
        <w:t>&lt;Article&gt;</w:t>
      </w:r>
      <w:r w:rsidRPr="002812A7">
        <w:t>Considérant A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5DF65E6E" w14:textId="77777777" w:rsidTr="00C55339">
        <w:trPr>
          <w:trHeight w:hRule="exact" w:val="240"/>
          <w:jc w:val="center"/>
        </w:trPr>
        <w:tc>
          <w:tcPr>
            <w:tcW w:w="9752" w:type="dxa"/>
            <w:gridSpan w:val="2"/>
            <w:tcBorders>
              <w:top w:val="nil"/>
              <w:left w:val="nil"/>
              <w:bottom w:val="nil"/>
              <w:right w:val="nil"/>
            </w:tcBorders>
          </w:tcPr>
          <w:p w14:paraId="525D3CE7" w14:textId="77777777" w:rsidR="007132AC" w:rsidRPr="002812A7" w:rsidRDefault="007132AC" w:rsidP="00C55339"/>
        </w:tc>
      </w:tr>
      <w:tr w:rsidR="007132AC" w:rsidRPr="002812A7" w14:paraId="17F1A694" w14:textId="77777777" w:rsidTr="00C55339">
        <w:trPr>
          <w:trHeight w:val="240"/>
          <w:jc w:val="center"/>
        </w:trPr>
        <w:tc>
          <w:tcPr>
            <w:tcW w:w="4876" w:type="dxa"/>
            <w:tcBorders>
              <w:top w:val="nil"/>
              <w:left w:val="nil"/>
              <w:bottom w:val="nil"/>
              <w:right w:val="nil"/>
            </w:tcBorders>
          </w:tcPr>
          <w:p w14:paraId="4F918D1C"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1DDF3B46" w14:textId="77777777" w:rsidR="007132AC" w:rsidRPr="002812A7" w:rsidRDefault="007132AC" w:rsidP="00C55339">
            <w:pPr>
              <w:pStyle w:val="AmColumnHeading"/>
            </w:pPr>
            <w:r w:rsidRPr="002812A7">
              <w:t>Amendement</w:t>
            </w:r>
          </w:p>
        </w:tc>
      </w:tr>
      <w:tr w:rsidR="007132AC" w:rsidRPr="002812A7" w14:paraId="64927D2D" w14:textId="77777777" w:rsidTr="00C55339">
        <w:trPr>
          <w:jc w:val="center"/>
        </w:trPr>
        <w:tc>
          <w:tcPr>
            <w:tcW w:w="4876" w:type="dxa"/>
            <w:tcBorders>
              <w:top w:val="nil"/>
              <w:left w:val="nil"/>
              <w:bottom w:val="nil"/>
              <w:right w:val="nil"/>
            </w:tcBorders>
          </w:tcPr>
          <w:p w14:paraId="2C902D72" w14:textId="77777777" w:rsidR="007132AC" w:rsidRPr="002812A7" w:rsidRDefault="007132AC" w:rsidP="00C55339">
            <w:pPr>
              <w:pStyle w:val="Normal6a"/>
            </w:pPr>
          </w:p>
        </w:tc>
        <w:tc>
          <w:tcPr>
            <w:tcW w:w="4876" w:type="dxa"/>
            <w:tcBorders>
              <w:top w:val="nil"/>
              <w:left w:val="nil"/>
              <w:bottom w:val="nil"/>
              <w:right w:val="nil"/>
            </w:tcBorders>
          </w:tcPr>
          <w:p w14:paraId="322C324D" w14:textId="0F64B60D" w:rsidR="007132AC" w:rsidRPr="002812A7" w:rsidRDefault="007132AC" w:rsidP="00C55339">
            <w:pPr>
              <w:pStyle w:val="Normal6a"/>
            </w:pPr>
            <w:r w:rsidRPr="002812A7">
              <w:rPr>
                <w:b/>
                <w:i/>
              </w:rPr>
              <w:t>A bis.</w:t>
            </w:r>
            <w:r w:rsidRPr="002812A7">
              <w:tab/>
            </w:r>
            <w:r w:rsidRPr="002812A7">
              <w:rPr>
                <w:b/>
                <w:i/>
              </w:rPr>
              <w:t>considérant que la démocratie, ses systèmes, ses normes et ses valeurs sont les piliers fondamentaux du système multilatéral actuel; que le multilatéralisme est promu par les démocraties, et que celles-ci ont tendance à favoriser le multilatéralisme, car elles en tirent un bénéfice mutuel; qu</w:t>
            </w:r>
            <w:r w:rsidR="009171FF" w:rsidRPr="002812A7">
              <w:rPr>
                <w:b/>
                <w:i/>
              </w:rPr>
              <w:t>’</w:t>
            </w:r>
            <w:r w:rsidRPr="002812A7">
              <w:rPr>
                <w:b/>
                <w:i/>
              </w:rPr>
              <w:t>un monde composé de démocraties, au sens de systèmes démocratiques parvenus à maturité, est un monde bien plus sûr, compte tenu de leurs importants systèmes de contre-pouvoirs qui constituent un rempart contre les comportements imprévisibles des autocraties dans le contexte international; que la démocratie est assiégée sur la scène internationale par des régimes autoritaires, totalitaires et illibéraux, qui l</w:t>
            </w:r>
            <w:r w:rsidR="009171FF" w:rsidRPr="002812A7">
              <w:rPr>
                <w:b/>
                <w:i/>
              </w:rPr>
              <w:t>’</w:t>
            </w:r>
            <w:r w:rsidRPr="002812A7">
              <w:rPr>
                <w:b/>
                <w:i/>
              </w:rPr>
              <w:t>attaquent tant à l</w:t>
            </w:r>
            <w:r w:rsidR="009171FF" w:rsidRPr="002812A7">
              <w:rPr>
                <w:b/>
                <w:i/>
              </w:rPr>
              <w:t>’</w:t>
            </w:r>
            <w:r w:rsidRPr="002812A7">
              <w:rPr>
                <w:b/>
                <w:i/>
              </w:rPr>
              <w:t>intérieur qu</w:t>
            </w:r>
            <w:r w:rsidR="009171FF" w:rsidRPr="002812A7">
              <w:rPr>
                <w:b/>
                <w:i/>
              </w:rPr>
              <w:t>’</w:t>
            </w:r>
            <w:r w:rsidRPr="002812A7">
              <w:rPr>
                <w:b/>
                <w:i/>
              </w:rPr>
              <w:t>à l</w:t>
            </w:r>
            <w:r w:rsidR="009171FF" w:rsidRPr="002812A7">
              <w:rPr>
                <w:b/>
                <w:i/>
              </w:rPr>
              <w:t>’</w:t>
            </w:r>
            <w:r w:rsidRPr="002812A7">
              <w:rPr>
                <w:b/>
                <w:i/>
              </w:rPr>
              <w:t>extérieur de leurs frontières;</w:t>
            </w:r>
          </w:p>
        </w:tc>
      </w:tr>
    </w:tbl>
    <w:p w14:paraId="62D912F1"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3CB8A176" w14:textId="77777777" w:rsidR="007132AC" w:rsidRPr="002812A7" w:rsidRDefault="007132AC" w:rsidP="007132AC">
      <w:r w:rsidRPr="002812A7">
        <w:rPr>
          <w:rStyle w:val="HideTWBExt"/>
          <w:noProof w:val="0"/>
        </w:rPr>
        <w:t>&lt;/Amend&gt;</w:t>
      </w:r>
    </w:p>
    <w:p w14:paraId="694CB5D3"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16</w:t>
      </w:r>
      <w:r w:rsidRPr="002812A7">
        <w:rPr>
          <w:rStyle w:val="HideTWBExt"/>
          <w:b w:val="0"/>
          <w:noProof w:val="0"/>
        </w:rPr>
        <w:t>&lt;/NumAm&gt;</w:t>
      </w:r>
    </w:p>
    <w:p w14:paraId="3EE85AD6" w14:textId="77777777" w:rsidR="007132AC" w:rsidRPr="002812A7" w:rsidRDefault="007132AC" w:rsidP="007132AC">
      <w:pPr>
        <w:pStyle w:val="NormalBold"/>
      </w:pPr>
      <w:r w:rsidRPr="002812A7">
        <w:rPr>
          <w:rStyle w:val="HideTWBExt"/>
          <w:b w:val="0"/>
          <w:noProof w:val="0"/>
        </w:rPr>
        <w:t>&lt;RepeatBlock-By&gt;&lt;Members&gt;</w:t>
      </w:r>
      <w:r w:rsidRPr="002812A7">
        <w:t>Alexander Sell</w:t>
      </w:r>
      <w:r w:rsidRPr="002812A7">
        <w:rPr>
          <w:rStyle w:val="HideTWBExt"/>
          <w:b w:val="0"/>
          <w:noProof w:val="0"/>
        </w:rPr>
        <w:t>&lt;/Members&gt;</w:t>
      </w:r>
    </w:p>
    <w:p w14:paraId="72F18EE4" w14:textId="77777777" w:rsidR="007132AC" w:rsidRPr="002812A7" w:rsidRDefault="007132AC" w:rsidP="007132AC">
      <w:pPr>
        <w:pStyle w:val="NormalBold"/>
      </w:pPr>
      <w:r w:rsidRPr="002812A7">
        <w:rPr>
          <w:rStyle w:val="HideTWBExt"/>
          <w:b w:val="0"/>
          <w:noProof w:val="0"/>
        </w:rPr>
        <w:t>&lt;/RepeatBlock-By&gt;</w:t>
      </w:r>
    </w:p>
    <w:p w14:paraId="3803C826"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04223572" w14:textId="77777777" w:rsidR="007132AC" w:rsidRPr="002812A7" w:rsidRDefault="007132AC" w:rsidP="007132AC">
      <w:pPr>
        <w:pStyle w:val="NormalBold"/>
      </w:pPr>
      <w:r w:rsidRPr="002812A7">
        <w:rPr>
          <w:rStyle w:val="HideTWBExt"/>
          <w:b w:val="0"/>
          <w:noProof w:val="0"/>
        </w:rPr>
        <w:t>&lt;Article&gt;</w:t>
      </w:r>
      <w:r w:rsidRPr="002812A7">
        <w:t>Considérant B</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6C84D7CC" w14:textId="77777777" w:rsidTr="00C55339">
        <w:trPr>
          <w:trHeight w:hRule="exact" w:val="240"/>
          <w:jc w:val="center"/>
        </w:trPr>
        <w:tc>
          <w:tcPr>
            <w:tcW w:w="9752" w:type="dxa"/>
            <w:gridSpan w:val="2"/>
            <w:tcBorders>
              <w:top w:val="nil"/>
              <w:left w:val="nil"/>
              <w:bottom w:val="nil"/>
              <w:right w:val="nil"/>
            </w:tcBorders>
          </w:tcPr>
          <w:p w14:paraId="2F690F83" w14:textId="77777777" w:rsidR="007132AC" w:rsidRPr="002812A7" w:rsidRDefault="007132AC" w:rsidP="00C55339"/>
        </w:tc>
      </w:tr>
      <w:tr w:rsidR="007132AC" w:rsidRPr="002812A7" w14:paraId="17AF3684" w14:textId="77777777" w:rsidTr="00C55339">
        <w:trPr>
          <w:trHeight w:val="240"/>
          <w:jc w:val="center"/>
        </w:trPr>
        <w:tc>
          <w:tcPr>
            <w:tcW w:w="4876" w:type="dxa"/>
            <w:tcBorders>
              <w:top w:val="nil"/>
              <w:left w:val="nil"/>
              <w:bottom w:val="nil"/>
              <w:right w:val="nil"/>
            </w:tcBorders>
          </w:tcPr>
          <w:p w14:paraId="3F57AAB1"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213C0C43" w14:textId="77777777" w:rsidR="007132AC" w:rsidRPr="002812A7" w:rsidRDefault="007132AC" w:rsidP="00C55339">
            <w:pPr>
              <w:pStyle w:val="AmColumnHeading"/>
            </w:pPr>
            <w:r w:rsidRPr="002812A7">
              <w:t>Amendement</w:t>
            </w:r>
          </w:p>
        </w:tc>
      </w:tr>
      <w:tr w:rsidR="007132AC" w:rsidRPr="002812A7" w14:paraId="1B330258" w14:textId="77777777" w:rsidTr="00C55339">
        <w:trPr>
          <w:jc w:val="center"/>
        </w:trPr>
        <w:tc>
          <w:tcPr>
            <w:tcW w:w="4876" w:type="dxa"/>
            <w:tcBorders>
              <w:top w:val="nil"/>
              <w:left w:val="nil"/>
              <w:bottom w:val="nil"/>
              <w:right w:val="nil"/>
            </w:tcBorders>
          </w:tcPr>
          <w:p w14:paraId="37CB2711" w14:textId="49AADDAD" w:rsidR="007132AC" w:rsidRPr="002812A7" w:rsidRDefault="007132AC" w:rsidP="00C55339">
            <w:pPr>
              <w:pStyle w:val="Normal6a"/>
            </w:pPr>
            <w:r w:rsidRPr="002812A7">
              <w:rPr>
                <w:b/>
                <w:i/>
              </w:rPr>
              <w:t>B.</w:t>
            </w:r>
            <w:r w:rsidRPr="002812A7">
              <w:tab/>
            </w:r>
            <w:r w:rsidRPr="002812A7">
              <w:rPr>
                <w:b/>
                <w:i/>
              </w:rPr>
              <w:t>considérant que le système multilatéral est confronté à des menaces croissantes, telles que les attaques de la Russie contre l</w:t>
            </w:r>
            <w:r w:rsidR="009171FF" w:rsidRPr="002812A7">
              <w:rPr>
                <w:b/>
                <w:i/>
              </w:rPr>
              <w:t>’</w:t>
            </w:r>
            <w:r w:rsidRPr="002812A7">
              <w:rPr>
                <w:b/>
                <w:i/>
              </w:rPr>
              <w:t>architecture mondiale de la paix et de la sécurité, y compris le Conseil de sécurité des Nations unies, l</w:t>
            </w:r>
            <w:r w:rsidR="009171FF" w:rsidRPr="002812A7">
              <w:rPr>
                <w:b/>
                <w:i/>
              </w:rPr>
              <w:t>’</w:t>
            </w:r>
            <w:r w:rsidRPr="002812A7">
              <w:rPr>
                <w:b/>
                <w:i/>
              </w:rPr>
              <w:t>influence croissante de la Chine et la redéfinition de la participation des États-Unis aux organisations internationales, ainsi que les coupes budgétaires affectant des domaines essentiels tels que l</w:t>
            </w:r>
            <w:r w:rsidR="009171FF" w:rsidRPr="002812A7">
              <w:rPr>
                <w:b/>
                <w:i/>
              </w:rPr>
              <w:t>’</w:t>
            </w:r>
            <w:r w:rsidRPr="002812A7">
              <w:rPr>
                <w:b/>
                <w:i/>
              </w:rPr>
              <w:t>aide humanitaire, l</w:t>
            </w:r>
            <w:r w:rsidR="009171FF" w:rsidRPr="002812A7">
              <w:rPr>
                <w:b/>
                <w:i/>
              </w:rPr>
              <w:t>’</w:t>
            </w:r>
            <w:r w:rsidRPr="002812A7">
              <w:rPr>
                <w:b/>
                <w:i/>
              </w:rPr>
              <w:t>éducation, la santé et la consolidation de la paix;</w:t>
            </w:r>
          </w:p>
        </w:tc>
        <w:tc>
          <w:tcPr>
            <w:tcW w:w="4876" w:type="dxa"/>
            <w:tcBorders>
              <w:top w:val="nil"/>
              <w:left w:val="nil"/>
              <w:bottom w:val="nil"/>
              <w:right w:val="nil"/>
            </w:tcBorders>
          </w:tcPr>
          <w:p w14:paraId="07A68B19" w14:textId="77777777" w:rsidR="007132AC" w:rsidRPr="002812A7" w:rsidRDefault="007132AC" w:rsidP="00C55339">
            <w:pPr>
              <w:pStyle w:val="Normal6a"/>
            </w:pPr>
            <w:r w:rsidRPr="002812A7">
              <w:rPr>
                <w:b/>
                <w:i/>
              </w:rPr>
              <w:t>supprimé</w:t>
            </w:r>
          </w:p>
        </w:tc>
      </w:tr>
    </w:tbl>
    <w:p w14:paraId="0EEDAFA8"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4F7870A9" w14:textId="77777777" w:rsidR="007132AC" w:rsidRPr="002812A7" w:rsidRDefault="007132AC" w:rsidP="007132AC">
      <w:r w:rsidRPr="002812A7">
        <w:rPr>
          <w:rStyle w:val="HideTWBExt"/>
          <w:noProof w:val="0"/>
        </w:rPr>
        <w:t>&lt;/Amend&gt;</w:t>
      </w:r>
    </w:p>
    <w:p w14:paraId="343C1735"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17</w:t>
      </w:r>
      <w:r w:rsidRPr="002812A7">
        <w:rPr>
          <w:rStyle w:val="HideTWBExt"/>
          <w:b w:val="0"/>
          <w:noProof w:val="0"/>
        </w:rPr>
        <w:t>&lt;/NumAm&gt;</w:t>
      </w:r>
    </w:p>
    <w:p w14:paraId="00530E58" w14:textId="77777777" w:rsidR="007132AC" w:rsidRPr="002812A7" w:rsidRDefault="007132AC" w:rsidP="007132AC">
      <w:pPr>
        <w:pStyle w:val="NormalBold"/>
      </w:pPr>
      <w:r w:rsidRPr="002812A7">
        <w:rPr>
          <w:rStyle w:val="HideTWBExt"/>
          <w:b w:val="0"/>
          <w:noProof w:val="0"/>
        </w:rPr>
        <w:t>&lt;RepeatBlock-By&gt;&lt;Members&gt;</w:t>
      </w:r>
      <w:r w:rsidRPr="002812A7">
        <w:t>Irene Montero</w:t>
      </w:r>
      <w:r w:rsidRPr="002812A7">
        <w:rPr>
          <w:rStyle w:val="HideTWBExt"/>
          <w:b w:val="0"/>
          <w:noProof w:val="0"/>
        </w:rPr>
        <w:t>&lt;/Members&gt;</w:t>
      </w:r>
    </w:p>
    <w:p w14:paraId="0D5A0164" w14:textId="77777777" w:rsidR="007132AC" w:rsidRPr="002812A7" w:rsidRDefault="007132AC" w:rsidP="007132AC">
      <w:r w:rsidRPr="002812A7">
        <w:rPr>
          <w:rStyle w:val="HideTWBExt"/>
          <w:noProof w:val="0"/>
        </w:rPr>
        <w:t>&lt;AuNomDe&gt;</w:t>
      </w:r>
      <w:r w:rsidRPr="002812A7">
        <w:rPr>
          <w:rStyle w:val="HideTWBInt"/>
          <w:noProof w:val="0"/>
        </w:rPr>
        <w:t>{The Left}</w:t>
      </w:r>
      <w:r w:rsidRPr="002812A7">
        <w:t>au nom du groupe The Left</w:t>
      </w:r>
      <w:r w:rsidRPr="002812A7">
        <w:rPr>
          <w:rStyle w:val="HideTWBExt"/>
          <w:noProof w:val="0"/>
        </w:rPr>
        <w:t>&lt;/AuNomDe&gt;</w:t>
      </w:r>
    </w:p>
    <w:p w14:paraId="50F40E61" w14:textId="77777777" w:rsidR="007132AC" w:rsidRPr="002812A7" w:rsidRDefault="007132AC" w:rsidP="007132AC">
      <w:pPr>
        <w:pStyle w:val="NormalBold"/>
      </w:pPr>
      <w:r w:rsidRPr="002812A7">
        <w:rPr>
          <w:rStyle w:val="HideTWBExt"/>
          <w:b w:val="0"/>
          <w:noProof w:val="0"/>
        </w:rPr>
        <w:t>&lt;/RepeatBlock-By&gt;</w:t>
      </w:r>
    </w:p>
    <w:p w14:paraId="3DD87829"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34868F8B" w14:textId="77777777" w:rsidR="007132AC" w:rsidRPr="002812A7" w:rsidRDefault="007132AC" w:rsidP="007132AC">
      <w:pPr>
        <w:pStyle w:val="NormalBold"/>
      </w:pPr>
      <w:r w:rsidRPr="002812A7">
        <w:rPr>
          <w:rStyle w:val="HideTWBExt"/>
          <w:b w:val="0"/>
          <w:noProof w:val="0"/>
        </w:rPr>
        <w:t>&lt;Article&gt;</w:t>
      </w:r>
      <w:r w:rsidRPr="002812A7">
        <w:t>Considérant B</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38A5FCFB" w14:textId="77777777" w:rsidTr="00C55339">
        <w:trPr>
          <w:trHeight w:hRule="exact" w:val="240"/>
          <w:jc w:val="center"/>
        </w:trPr>
        <w:tc>
          <w:tcPr>
            <w:tcW w:w="9752" w:type="dxa"/>
            <w:gridSpan w:val="2"/>
            <w:tcBorders>
              <w:top w:val="nil"/>
              <w:left w:val="nil"/>
              <w:bottom w:val="nil"/>
              <w:right w:val="nil"/>
            </w:tcBorders>
          </w:tcPr>
          <w:p w14:paraId="293D8863" w14:textId="77777777" w:rsidR="007132AC" w:rsidRPr="002812A7" w:rsidRDefault="007132AC" w:rsidP="00C55339"/>
        </w:tc>
      </w:tr>
      <w:tr w:rsidR="007132AC" w:rsidRPr="002812A7" w14:paraId="5E167A08" w14:textId="77777777" w:rsidTr="00C55339">
        <w:trPr>
          <w:trHeight w:val="240"/>
          <w:jc w:val="center"/>
        </w:trPr>
        <w:tc>
          <w:tcPr>
            <w:tcW w:w="4876" w:type="dxa"/>
            <w:tcBorders>
              <w:top w:val="nil"/>
              <w:left w:val="nil"/>
              <w:bottom w:val="nil"/>
              <w:right w:val="nil"/>
            </w:tcBorders>
          </w:tcPr>
          <w:p w14:paraId="52E6F9CE"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020A3EC3" w14:textId="77777777" w:rsidR="007132AC" w:rsidRPr="002812A7" w:rsidRDefault="007132AC" w:rsidP="00C55339">
            <w:pPr>
              <w:pStyle w:val="AmColumnHeading"/>
            </w:pPr>
            <w:r w:rsidRPr="002812A7">
              <w:t>Amendement</w:t>
            </w:r>
          </w:p>
        </w:tc>
      </w:tr>
      <w:tr w:rsidR="007132AC" w:rsidRPr="002812A7" w14:paraId="11D67C5E" w14:textId="77777777" w:rsidTr="00C55339">
        <w:trPr>
          <w:jc w:val="center"/>
        </w:trPr>
        <w:tc>
          <w:tcPr>
            <w:tcW w:w="4876" w:type="dxa"/>
            <w:tcBorders>
              <w:top w:val="nil"/>
              <w:left w:val="nil"/>
              <w:bottom w:val="nil"/>
              <w:right w:val="nil"/>
            </w:tcBorders>
          </w:tcPr>
          <w:p w14:paraId="1F5471C8" w14:textId="64472B81" w:rsidR="007132AC" w:rsidRPr="002812A7" w:rsidRDefault="007132AC" w:rsidP="00C55339">
            <w:pPr>
              <w:pStyle w:val="Normal6a"/>
            </w:pPr>
            <w:r w:rsidRPr="002812A7">
              <w:t>B.</w:t>
            </w:r>
            <w:r w:rsidRPr="002812A7">
              <w:tab/>
              <w:t>considérant que le système multilatéral est confronté à des menaces croissantes, telles que</w:t>
            </w:r>
            <w:r w:rsidRPr="002812A7">
              <w:rPr>
                <w:b/>
                <w:bCs/>
                <w:i/>
                <w:iCs/>
              </w:rPr>
              <w:t xml:space="preserve"> les attaques de la Russie contre l</w:t>
            </w:r>
            <w:r w:rsidR="009171FF" w:rsidRPr="002812A7">
              <w:rPr>
                <w:b/>
                <w:bCs/>
                <w:i/>
                <w:iCs/>
              </w:rPr>
              <w:t>’</w:t>
            </w:r>
            <w:r w:rsidRPr="002812A7">
              <w:rPr>
                <w:b/>
                <w:bCs/>
                <w:i/>
                <w:iCs/>
              </w:rPr>
              <w:t>architecture mondiale de la paix et de la sécurité, y compris le Conseil de sécurité des Nations unies, l</w:t>
            </w:r>
            <w:r w:rsidR="009171FF" w:rsidRPr="002812A7">
              <w:rPr>
                <w:b/>
                <w:bCs/>
                <w:i/>
                <w:iCs/>
              </w:rPr>
              <w:t>’</w:t>
            </w:r>
            <w:r w:rsidRPr="002812A7">
              <w:rPr>
                <w:b/>
                <w:bCs/>
                <w:i/>
                <w:iCs/>
              </w:rPr>
              <w:t>influence croissante de la Chine et la redéfinition de la participation des États-Unis aux organisations internationales, ainsi que les coupes budgétaires affectant des domaines essentiels tels que l</w:t>
            </w:r>
            <w:r w:rsidR="009171FF" w:rsidRPr="002812A7">
              <w:rPr>
                <w:b/>
                <w:bCs/>
                <w:i/>
                <w:iCs/>
              </w:rPr>
              <w:t>’</w:t>
            </w:r>
            <w:r w:rsidRPr="002812A7">
              <w:rPr>
                <w:b/>
                <w:bCs/>
                <w:i/>
                <w:iCs/>
              </w:rPr>
              <w:t>aide humanitaire, l</w:t>
            </w:r>
            <w:r w:rsidR="009171FF" w:rsidRPr="002812A7">
              <w:rPr>
                <w:b/>
                <w:bCs/>
                <w:i/>
                <w:iCs/>
              </w:rPr>
              <w:t>’</w:t>
            </w:r>
            <w:r w:rsidRPr="002812A7">
              <w:rPr>
                <w:b/>
                <w:bCs/>
                <w:i/>
                <w:iCs/>
              </w:rPr>
              <w:t>éducation, la santé et la consolidation de la paix</w:t>
            </w:r>
            <w:r w:rsidRPr="002812A7">
              <w:t>;</w:t>
            </w:r>
          </w:p>
        </w:tc>
        <w:tc>
          <w:tcPr>
            <w:tcW w:w="4876" w:type="dxa"/>
            <w:tcBorders>
              <w:top w:val="nil"/>
              <w:left w:val="nil"/>
              <w:bottom w:val="nil"/>
              <w:right w:val="nil"/>
            </w:tcBorders>
          </w:tcPr>
          <w:p w14:paraId="059DCD37" w14:textId="197176E0" w:rsidR="007132AC" w:rsidRPr="002812A7" w:rsidRDefault="007132AC" w:rsidP="00C55339">
            <w:pPr>
              <w:pStyle w:val="Normal6a"/>
            </w:pPr>
            <w:r w:rsidRPr="002812A7">
              <w:t>B.</w:t>
            </w:r>
            <w:r w:rsidRPr="002812A7">
              <w:tab/>
              <w:t>considérant que le système multilatéral est confronté à des menaces croissantes, telles que</w:t>
            </w:r>
            <w:r w:rsidRPr="002812A7">
              <w:rPr>
                <w:b/>
                <w:bCs/>
                <w:i/>
                <w:iCs/>
              </w:rPr>
              <w:t xml:space="preserve"> l</w:t>
            </w:r>
            <w:r w:rsidR="009171FF" w:rsidRPr="002812A7">
              <w:rPr>
                <w:b/>
                <w:bCs/>
                <w:i/>
                <w:iCs/>
              </w:rPr>
              <w:t>’</w:t>
            </w:r>
            <w:r w:rsidRPr="002812A7">
              <w:rPr>
                <w:b/>
                <w:bCs/>
                <w:i/>
                <w:iCs/>
              </w:rPr>
              <w:t>augmentation des politiques unilatérales contraires au droit international, la montée du militarisme, les tensions accrues entre les blocs géopolitiques et la paralysie des Nations unies du fait de ces nombreuses crises</w:t>
            </w:r>
            <w:r w:rsidRPr="002812A7">
              <w:t>;</w:t>
            </w:r>
          </w:p>
        </w:tc>
      </w:tr>
    </w:tbl>
    <w:p w14:paraId="6C6DDD44"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4DCE5F9B" w14:textId="77777777" w:rsidR="007132AC" w:rsidRPr="002812A7" w:rsidRDefault="007132AC" w:rsidP="007132AC">
      <w:r w:rsidRPr="002812A7">
        <w:rPr>
          <w:rStyle w:val="HideTWBExt"/>
          <w:noProof w:val="0"/>
        </w:rPr>
        <w:t>&lt;/Amend&gt;</w:t>
      </w:r>
    </w:p>
    <w:p w14:paraId="19E04B2B"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18</w:t>
      </w:r>
      <w:r w:rsidRPr="002812A7">
        <w:rPr>
          <w:rStyle w:val="HideTWBExt"/>
          <w:b w:val="0"/>
          <w:noProof w:val="0"/>
        </w:rPr>
        <w:t>&lt;/NumAm&gt;</w:t>
      </w:r>
    </w:p>
    <w:p w14:paraId="4CB06C90" w14:textId="77777777" w:rsidR="007132AC" w:rsidRPr="002812A7" w:rsidRDefault="007132AC" w:rsidP="007132AC">
      <w:pPr>
        <w:pStyle w:val="NormalBold"/>
      </w:pPr>
      <w:r w:rsidRPr="002812A7">
        <w:rPr>
          <w:rStyle w:val="HideTWBExt"/>
          <w:b w:val="0"/>
          <w:noProof w:val="0"/>
        </w:rPr>
        <w:t>&lt;RepeatBlock-By&gt;&lt;Members&gt;</w:t>
      </w:r>
      <w:r w:rsidRPr="002812A7">
        <w:t>Sebastian Tynkkynen</w:t>
      </w:r>
      <w:r w:rsidRPr="002812A7">
        <w:rPr>
          <w:rStyle w:val="HideTWBExt"/>
          <w:b w:val="0"/>
          <w:noProof w:val="0"/>
        </w:rPr>
        <w:t>&lt;/Members&gt;</w:t>
      </w:r>
    </w:p>
    <w:p w14:paraId="2741B624" w14:textId="77777777" w:rsidR="007132AC" w:rsidRPr="002812A7" w:rsidRDefault="007132AC" w:rsidP="007132AC">
      <w:pPr>
        <w:pStyle w:val="NormalBold"/>
      </w:pPr>
      <w:r w:rsidRPr="002812A7">
        <w:rPr>
          <w:rStyle w:val="HideTWBExt"/>
          <w:b w:val="0"/>
          <w:noProof w:val="0"/>
        </w:rPr>
        <w:t>&lt;/RepeatBlock-By&gt;</w:t>
      </w:r>
    </w:p>
    <w:p w14:paraId="1EF55726"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451D1F00" w14:textId="77777777" w:rsidR="007132AC" w:rsidRPr="002812A7" w:rsidRDefault="007132AC" w:rsidP="007132AC">
      <w:pPr>
        <w:pStyle w:val="NormalBold"/>
      </w:pPr>
      <w:r w:rsidRPr="002812A7">
        <w:rPr>
          <w:rStyle w:val="HideTWBExt"/>
          <w:b w:val="0"/>
          <w:noProof w:val="0"/>
        </w:rPr>
        <w:t>&lt;Article&gt;</w:t>
      </w:r>
      <w:r w:rsidRPr="002812A7">
        <w:t>Considérant B</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3D4C8494" w14:textId="77777777" w:rsidTr="00C55339">
        <w:trPr>
          <w:trHeight w:hRule="exact" w:val="240"/>
          <w:jc w:val="center"/>
        </w:trPr>
        <w:tc>
          <w:tcPr>
            <w:tcW w:w="9752" w:type="dxa"/>
            <w:gridSpan w:val="2"/>
            <w:tcBorders>
              <w:top w:val="nil"/>
              <w:left w:val="nil"/>
              <w:bottom w:val="nil"/>
              <w:right w:val="nil"/>
            </w:tcBorders>
          </w:tcPr>
          <w:p w14:paraId="093B26CF" w14:textId="77777777" w:rsidR="007132AC" w:rsidRPr="002812A7" w:rsidRDefault="007132AC" w:rsidP="00C55339"/>
        </w:tc>
      </w:tr>
      <w:tr w:rsidR="007132AC" w:rsidRPr="002812A7" w14:paraId="12213F4E" w14:textId="77777777" w:rsidTr="00C55339">
        <w:trPr>
          <w:trHeight w:val="240"/>
          <w:jc w:val="center"/>
        </w:trPr>
        <w:tc>
          <w:tcPr>
            <w:tcW w:w="4876" w:type="dxa"/>
            <w:tcBorders>
              <w:top w:val="nil"/>
              <w:left w:val="nil"/>
              <w:bottom w:val="nil"/>
              <w:right w:val="nil"/>
            </w:tcBorders>
          </w:tcPr>
          <w:p w14:paraId="3B86F024"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42B76EC4" w14:textId="77777777" w:rsidR="007132AC" w:rsidRPr="002812A7" w:rsidRDefault="007132AC" w:rsidP="00C55339">
            <w:pPr>
              <w:pStyle w:val="AmColumnHeading"/>
            </w:pPr>
            <w:r w:rsidRPr="002812A7">
              <w:t>Amendement</w:t>
            </w:r>
          </w:p>
        </w:tc>
      </w:tr>
      <w:tr w:rsidR="007132AC" w:rsidRPr="002812A7" w14:paraId="3354BAD1" w14:textId="77777777" w:rsidTr="00C55339">
        <w:trPr>
          <w:jc w:val="center"/>
        </w:trPr>
        <w:tc>
          <w:tcPr>
            <w:tcW w:w="4876" w:type="dxa"/>
            <w:tcBorders>
              <w:top w:val="nil"/>
              <w:left w:val="nil"/>
              <w:bottom w:val="nil"/>
              <w:right w:val="nil"/>
            </w:tcBorders>
          </w:tcPr>
          <w:p w14:paraId="20864E9B" w14:textId="25E11E0F" w:rsidR="007132AC" w:rsidRPr="002812A7" w:rsidRDefault="007132AC" w:rsidP="00C55339">
            <w:pPr>
              <w:pStyle w:val="Normal6a"/>
            </w:pPr>
            <w:r w:rsidRPr="002812A7">
              <w:t>B.</w:t>
            </w:r>
            <w:r w:rsidRPr="002812A7">
              <w:tab/>
              <w:t xml:space="preserve">considérant que le système multilatéral est confronté à des menaces croissantes, </w:t>
            </w:r>
            <w:r w:rsidRPr="002812A7">
              <w:rPr>
                <w:b/>
                <w:bCs/>
                <w:i/>
                <w:iCs/>
              </w:rPr>
              <w:t>telles que</w:t>
            </w:r>
            <w:r w:rsidRPr="002812A7">
              <w:t xml:space="preserve"> les attaques de la Russie contre l</w:t>
            </w:r>
            <w:r w:rsidR="009171FF" w:rsidRPr="002812A7">
              <w:t>’</w:t>
            </w:r>
            <w:r w:rsidRPr="002812A7">
              <w:t>architecture mondiale de la paix et de la sécurité, y compris le Conseil de sécurité des Nations unies, l</w:t>
            </w:r>
            <w:r w:rsidR="009171FF" w:rsidRPr="002812A7">
              <w:t>’</w:t>
            </w:r>
            <w:r w:rsidRPr="002812A7">
              <w:t xml:space="preserve">influence croissante de la Chine </w:t>
            </w:r>
            <w:r w:rsidRPr="002812A7">
              <w:rPr>
                <w:b/>
                <w:bCs/>
                <w:i/>
                <w:iCs/>
              </w:rPr>
              <w:t>et la redéfinition de la participation des États-Unis aux organisations internationales, ainsi que les coupes budgétaires affectant des domaines essentiels tels que l</w:t>
            </w:r>
            <w:r w:rsidR="009171FF" w:rsidRPr="002812A7">
              <w:rPr>
                <w:b/>
                <w:bCs/>
                <w:i/>
                <w:iCs/>
              </w:rPr>
              <w:t>’</w:t>
            </w:r>
            <w:r w:rsidRPr="002812A7">
              <w:rPr>
                <w:b/>
                <w:bCs/>
                <w:i/>
                <w:iCs/>
              </w:rPr>
              <w:t>aide humanitaire, l</w:t>
            </w:r>
            <w:r w:rsidR="009171FF" w:rsidRPr="002812A7">
              <w:rPr>
                <w:b/>
                <w:bCs/>
                <w:i/>
                <w:iCs/>
              </w:rPr>
              <w:t>’</w:t>
            </w:r>
            <w:r w:rsidRPr="002812A7">
              <w:rPr>
                <w:b/>
                <w:bCs/>
                <w:i/>
                <w:iCs/>
              </w:rPr>
              <w:t>éducation, la santé et la consolidation de la paix</w:t>
            </w:r>
            <w:r w:rsidRPr="002812A7">
              <w:t>;</w:t>
            </w:r>
          </w:p>
        </w:tc>
        <w:tc>
          <w:tcPr>
            <w:tcW w:w="4876" w:type="dxa"/>
            <w:tcBorders>
              <w:top w:val="nil"/>
              <w:left w:val="nil"/>
              <w:bottom w:val="nil"/>
              <w:right w:val="nil"/>
            </w:tcBorders>
          </w:tcPr>
          <w:p w14:paraId="5B825DC8" w14:textId="380CC6EC" w:rsidR="007132AC" w:rsidRPr="002812A7" w:rsidRDefault="007132AC" w:rsidP="00C55339">
            <w:pPr>
              <w:pStyle w:val="Normal6a"/>
            </w:pPr>
            <w:r w:rsidRPr="002812A7">
              <w:t>B.</w:t>
            </w:r>
            <w:r w:rsidRPr="002812A7">
              <w:tab/>
              <w:t xml:space="preserve">considérant que le système multilatéral est confronté à des menaces croissantes, </w:t>
            </w:r>
            <w:r w:rsidRPr="002812A7">
              <w:rPr>
                <w:b/>
                <w:bCs/>
                <w:i/>
                <w:iCs/>
              </w:rPr>
              <w:t>notamment</w:t>
            </w:r>
            <w:r w:rsidRPr="002812A7">
              <w:t xml:space="preserve"> </w:t>
            </w:r>
            <w:r w:rsidRPr="002812A7">
              <w:rPr>
                <w:b/>
                <w:bCs/>
                <w:i/>
                <w:iCs/>
              </w:rPr>
              <w:t>la guerre d</w:t>
            </w:r>
            <w:r w:rsidR="009171FF" w:rsidRPr="002812A7">
              <w:rPr>
                <w:b/>
                <w:bCs/>
                <w:i/>
                <w:iCs/>
              </w:rPr>
              <w:t>’</w:t>
            </w:r>
            <w:r w:rsidRPr="002812A7">
              <w:rPr>
                <w:b/>
                <w:bCs/>
                <w:i/>
                <w:iCs/>
              </w:rPr>
              <w:t>agression de la Russie contre l</w:t>
            </w:r>
            <w:r w:rsidR="009171FF" w:rsidRPr="002812A7">
              <w:rPr>
                <w:b/>
                <w:bCs/>
                <w:i/>
                <w:iCs/>
              </w:rPr>
              <w:t>’</w:t>
            </w:r>
            <w:r w:rsidRPr="002812A7">
              <w:rPr>
                <w:b/>
                <w:bCs/>
                <w:i/>
                <w:iCs/>
              </w:rPr>
              <w:t>Ukraine, mais aussi</w:t>
            </w:r>
            <w:r w:rsidRPr="002812A7">
              <w:rPr>
                <w:b/>
                <w:bCs/>
              </w:rPr>
              <w:t xml:space="preserve"> </w:t>
            </w:r>
            <w:r w:rsidRPr="002812A7">
              <w:t xml:space="preserve">les </w:t>
            </w:r>
            <w:r w:rsidRPr="002812A7">
              <w:rPr>
                <w:b/>
                <w:bCs/>
                <w:i/>
                <w:iCs/>
              </w:rPr>
              <w:t>diverses</w:t>
            </w:r>
            <w:r w:rsidRPr="002812A7">
              <w:t xml:space="preserve"> attaques de la Russie contre l</w:t>
            </w:r>
            <w:r w:rsidR="009171FF" w:rsidRPr="002812A7">
              <w:t>’</w:t>
            </w:r>
            <w:r w:rsidRPr="002812A7">
              <w:t xml:space="preserve">architecture mondiale de la paix et de la sécurité, y compris le Conseil de sécurité des Nations unies, </w:t>
            </w:r>
            <w:r w:rsidRPr="002812A7">
              <w:rPr>
                <w:b/>
                <w:bCs/>
                <w:i/>
                <w:iCs/>
              </w:rPr>
              <w:t>ainsi que</w:t>
            </w:r>
            <w:r w:rsidRPr="002812A7">
              <w:t xml:space="preserve"> l</w:t>
            </w:r>
            <w:r w:rsidR="009171FF" w:rsidRPr="002812A7">
              <w:t>’</w:t>
            </w:r>
            <w:r w:rsidRPr="002812A7">
              <w:t>influence croissante de la Chine;</w:t>
            </w:r>
          </w:p>
        </w:tc>
      </w:tr>
    </w:tbl>
    <w:p w14:paraId="548FB2C0"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{FI}</w:t>
      </w:r>
      <w:r w:rsidRPr="002812A7">
        <w:t>fi</w:t>
      </w:r>
      <w:r w:rsidRPr="002812A7">
        <w:rPr>
          <w:rStyle w:val="HideTWBExt"/>
          <w:noProof w:val="0"/>
        </w:rPr>
        <w:t>&lt;/Original&gt;</w:t>
      </w:r>
    </w:p>
    <w:p w14:paraId="27C94CE3" w14:textId="77777777" w:rsidR="007132AC" w:rsidRPr="002812A7" w:rsidRDefault="007132AC" w:rsidP="007132AC">
      <w:r w:rsidRPr="002812A7">
        <w:rPr>
          <w:rStyle w:val="HideTWBExt"/>
          <w:noProof w:val="0"/>
        </w:rPr>
        <w:t>&lt;/Amend&gt;</w:t>
      </w:r>
    </w:p>
    <w:p w14:paraId="64275158"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19</w:t>
      </w:r>
      <w:r w:rsidRPr="002812A7">
        <w:rPr>
          <w:rStyle w:val="HideTWBExt"/>
          <w:b w:val="0"/>
          <w:noProof w:val="0"/>
        </w:rPr>
        <w:t>&lt;/NumAm&gt;</w:t>
      </w:r>
    </w:p>
    <w:p w14:paraId="5368966D" w14:textId="77777777" w:rsidR="007132AC" w:rsidRPr="002812A7" w:rsidRDefault="007132AC" w:rsidP="007132AC">
      <w:pPr>
        <w:pStyle w:val="NormalBold"/>
      </w:pPr>
      <w:r w:rsidRPr="002812A7">
        <w:rPr>
          <w:rStyle w:val="HideTWBExt"/>
          <w:b w:val="0"/>
          <w:noProof w:val="0"/>
        </w:rPr>
        <w:t>&lt;RepeatBlock-By&gt;&lt;Members&gt;</w:t>
      </w:r>
      <w:r w:rsidRPr="002812A7">
        <w:t>Nela Riehl</w:t>
      </w:r>
      <w:r w:rsidRPr="002812A7">
        <w:rPr>
          <w:rStyle w:val="HideTWBExt"/>
          <w:b w:val="0"/>
          <w:noProof w:val="0"/>
        </w:rPr>
        <w:t>&lt;/Members&gt;</w:t>
      </w:r>
    </w:p>
    <w:p w14:paraId="6E5FBE4B" w14:textId="77777777" w:rsidR="007132AC" w:rsidRPr="002812A7" w:rsidRDefault="007132AC" w:rsidP="007132AC">
      <w:r w:rsidRPr="002812A7">
        <w:rPr>
          <w:rStyle w:val="HideTWBExt"/>
          <w:noProof w:val="0"/>
        </w:rPr>
        <w:t>&lt;AuNomDe&gt;</w:t>
      </w:r>
      <w:r w:rsidRPr="002812A7">
        <w:rPr>
          <w:rStyle w:val="HideTWBInt"/>
          <w:noProof w:val="0"/>
        </w:rPr>
        <w:t>{Verts/ALE}</w:t>
      </w:r>
      <w:r w:rsidRPr="002812A7">
        <w:t>au nom du groupe Verts/ALE</w:t>
      </w:r>
      <w:r w:rsidRPr="002812A7">
        <w:rPr>
          <w:rStyle w:val="HideTWBExt"/>
          <w:noProof w:val="0"/>
        </w:rPr>
        <w:t>&lt;/AuNomDe&gt;</w:t>
      </w:r>
    </w:p>
    <w:p w14:paraId="6A143642" w14:textId="77777777" w:rsidR="007132AC" w:rsidRPr="002812A7" w:rsidRDefault="007132AC" w:rsidP="007132AC">
      <w:pPr>
        <w:pStyle w:val="NormalBold"/>
      </w:pPr>
      <w:r w:rsidRPr="002812A7">
        <w:rPr>
          <w:rStyle w:val="HideTWBExt"/>
          <w:b w:val="0"/>
          <w:noProof w:val="0"/>
        </w:rPr>
        <w:t>&lt;/RepeatBlock-By&gt;</w:t>
      </w:r>
    </w:p>
    <w:p w14:paraId="24727B4A"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56F07C48" w14:textId="77777777" w:rsidR="007132AC" w:rsidRPr="002812A7" w:rsidRDefault="007132AC" w:rsidP="007132AC">
      <w:pPr>
        <w:pStyle w:val="NormalBold"/>
      </w:pPr>
      <w:r w:rsidRPr="002812A7">
        <w:rPr>
          <w:rStyle w:val="HideTWBExt"/>
          <w:b w:val="0"/>
          <w:noProof w:val="0"/>
        </w:rPr>
        <w:t>&lt;Article&gt;</w:t>
      </w:r>
      <w:r w:rsidRPr="002812A7">
        <w:t>Considérant B</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469AE3D8" w14:textId="77777777" w:rsidTr="00C55339">
        <w:trPr>
          <w:trHeight w:hRule="exact" w:val="240"/>
          <w:jc w:val="center"/>
        </w:trPr>
        <w:tc>
          <w:tcPr>
            <w:tcW w:w="9752" w:type="dxa"/>
            <w:gridSpan w:val="2"/>
            <w:tcBorders>
              <w:top w:val="nil"/>
              <w:left w:val="nil"/>
              <w:bottom w:val="nil"/>
              <w:right w:val="nil"/>
            </w:tcBorders>
          </w:tcPr>
          <w:p w14:paraId="62DCAB0C" w14:textId="77777777" w:rsidR="007132AC" w:rsidRPr="002812A7" w:rsidRDefault="007132AC" w:rsidP="00C55339"/>
        </w:tc>
      </w:tr>
      <w:tr w:rsidR="007132AC" w:rsidRPr="002812A7" w14:paraId="53381087" w14:textId="77777777" w:rsidTr="00C55339">
        <w:trPr>
          <w:trHeight w:val="240"/>
          <w:jc w:val="center"/>
        </w:trPr>
        <w:tc>
          <w:tcPr>
            <w:tcW w:w="4876" w:type="dxa"/>
            <w:tcBorders>
              <w:top w:val="nil"/>
              <w:left w:val="nil"/>
              <w:bottom w:val="nil"/>
              <w:right w:val="nil"/>
            </w:tcBorders>
          </w:tcPr>
          <w:p w14:paraId="3F23B24E"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577C3632" w14:textId="77777777" w:rsidR="007132AC" w:rsidRPr="002812A7" w:rsidRDefault="007132AC" w:rsidP="00C55339">
            <w:pPr>
              <w:pStyle w:val="AmColumnHeading"/>
            </w:pPr>
            <w:r w:rsidRPr="002812A7">
              <w:t>Amendement</w:t>
            </w:r>
          </w:p>
        </w:tc>
      </w:tr>
      <w:tr w:rsidR="007132AC" w:rsidRPr="002812A7" w14:paraId="0CCFB967" w14:textId="77777777" w:rsidTr="00C55339">
        <w:trPr>
          <w:jc w:val="center"/>
        </w:trPr>
        <w:tc>
          <w:tcPr>
            <w:tcW w:w="4876" w:type="dxa"/>
            <w:tcBorders>
              <w:top w:val="nil"/>
              <w:left w:val="nil"/>
              <w:bottom w:val="nil"/>
              <w:right w:val="nil"/>
            </w:tcBorders>
          </w:tcPr>
          <w:p w14:paraId="28DEE841" w14:textId="6F98F14E" w:rsidR="007132AC" w:rsidRPr="002812A7" w:rsidRDefault="007132AC" w:rsidP="00C55339">
            <w:pPr>
              <w:pStyle w:val="Normal6a"/>
            </w:pPr>
            <w:r w:rsidRPr="002812A7">
              <w:t>B.</w:t>
            </w:r>
            <w:r w:rsidRPr="002812A7">
              <w:tab/>
              <w:t>considérant que le système multilatéral est confronté à des menaces croissantes, telles que les attaques de la Russie contre l</w:t>
            </w:r>
            <w:r w:rsidR="009171FF" w:rsidRPr="002812A7">
              <w:t>’</w:t>
            </w:r>
            <w:r w:rsidRPr="002812A7">
              <w:t>architecture mondiale de la paix et de la sécurité, y compris le Conseil de sécurité des Nations unies, l</w:t>
            </w:r>
            <w:r w:rsidR="009171FF" w:rsidRPr="002812A7">
              <w:t>’</w:t>
            </w:r>
            <w:r w:rsidRPr="002812A7">
              <w:t xml:space="preserve">influence croissante de la Chine et </w:t>
            </w:r>
            <w:r w:rsidRPr="002812A7">
              <w:rPr>
                <w:b/>
                <w:bCs/>
                <w:i/>
                <w:iCs/>
              </w:rPr>
              <w:t>la redéfinition de la participation</w:t>
            </w:r>
            <w:r w:rsidRPr="002812A7">
              <w:t xml:space="preserve"> des États-Unis </w:t>
            </w:r>
            <w:r w:rsidRPr="002812A7">
              <w:rPr>
                <w:b/>
                <w:bCs/>
                <w:i/>
                <w:iCs/>
              </w:rPr>
              <w:t>aux</w:t>
            </w:r>
            <w:r w:rsidRPr="002812A7">
              <w:t xml:space="preserve"> organisations internationales, ainsi que les coupes budgétaires affectant des domaines essentiels tels que l</w:t>
            </w:r>
            <w:r w:rsidR="009171FF" w:rsidRPr="002812A7">
              <w:t>’</w:t>
            </w:r>
            <w:r w:rsidRPr="002812A7">
              <w:t>aide humanitaire, l</w:t>
            </w:r>
            <w:r w:rsidR="009171FF" w:rsidRPr="002812A7">
              <w:t>’</w:t>
            </w:r>
            <w:r w:rsidRPr="002812A7">
              <w:t>éducation, la santé et la consolidation de la paix;</w:t>
            </w:r>
          </w:p>
        </w:tc>
        <w:tc>
          <w:tcPr>
            <w:tcW w:w="4876" w:type="dxa"/>
            <w:tcBorders>
              <w:top w:val="nil"/>
              <w:left w:val="nil"/>
              <w:bottom w:val="nil"/>
              <w:right w:val="nil"/>
            </w:tcBorders>
          </w:tcPr>
          <w:p w14:paraId="0A80DDF5" w14:textId="51BBCB49" w:rsidR="007132AC" w:rsidRPr="002812A7" w:rsidRDefault="007132AC" w:rsidP="00C55339">
            <w:pPr>
              <w:pStyle w:val="Normal6a"/>
            </w:pPr>
            <w:r w:rsidRPr="002812A7">
              <w:t>B.</w:t>
            </w:r>
            <w:r w:rsidRPr="002812A7">
              <w:tab/>
              <w:t>considérant que le système multilatéral est confronté à des menaces croissantes, telles que les attaques de la Russie contre l</w:t>
            </w:r>
            <w:r w:rsidR="009171FF" w:rsidRPr="002812A7">
              <w:t>’</w:t>
            </w:r>
            <w:r w:rsidRPr="002812A7">
              <w:t>architecture mondiale de la paix et de la sécurité, y compris le Conseil de sécurité des Nations unies, l</w:t>
            </w:r>
            <w:r w:rsidR="009171FF" w:rsidRPr="002812A7">
              <w:t>’</w:t>
            </w:r>
            <w:r w:rsidRPr="002812A7">
              <w:t xml:space="preserve">influence croissante de la Chine et </w:t>
            </w:r>
            <w:r w:rsidRPr="002812A7">
              <w:rPr>
                <w:b/>
                <w:bCs/>
                <w:i/>
                <w:iCs/>
              </w:rPr>
              <w:t>le retrait</w:t>
            </w:r>
            <w:r w:rsidRPr="002812A7">
              <w:t xml:space="preserve"> des États-Unis </w:t>
            </w:r>
            <w:r w:rsidRPr="002812A7">
              <w:rPr>
                <w:b/>
                <w:bCs/>
                <w:i/>
                <w:iCs/>
              </w:rPr>
              <w:t>des</w:t>
            </w:r>
            <w:r w:rsidRPr="002812A7">
              <w:t xml:space="preserve"> organisations internationales, ainsi que les coupes budgétaires affectant des domaines essentiels tels que l</w:t>
            </w:r>
            <w:r w:rsidR="009171FF" w:rsidRPr="002812A7">
              <w:t>’</w:t>
            </w:r>
            <w:r w:rsidRPr="002812A7">
              <w:t>aide humanitaire, l</w:t>
            </w:r>
            <w:r w:rsidR="009171FF" w:rsidRPr="002812A7">
              <w:t>’</w:t>
            </w:r>
            <w:r w:rsidRPr="002812A7">
              <w:t xml:space="preserve">éducation, la santé et la consolidation de la paix; </w:t>
            </w:r>
            <w:r w:rsidRPr="002812A7">
              <w:rPr>
                <w:b/>
                <w:i/>
              </w:rPr>
              <w:t>que l</w:t>
            </w:r>
            <w:r w:rsidR="009171FF" w:rsidRPr="002812A7">
              <w:rPr>
                <w:b/>
                <w:i/>
              </w:rPr>
              <w:t>’</w:t>
            </w:r>
            <w:r w:rsidRPr="002812A7">
              <w:rPr>
                <w:b/>
                <w:i/>
              </w:rPr>
              <w:t>incapacité du Conseil de sécurité des Nations unies et de ses membres permanents à agir face à des violations majeures de la charte des Nations unies a contribué à la critique publique de cette organisation dans son ensemble;</w:t>
            </w:r>
          </w:p>
        </w:tc>
      </w:tr>
    </w:tbl>
    <w:p w14:paraId="18085D24"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13E9F4D0" w14:textId="77777777" w:rsidR="007132AC" w:rsidRPr="002812A7" w:rsidRDefault="007132AC" w:rsidP="007132AC">
      <w:r w:rsidRPr="002812A7">
        <w:rPr>
          <w:rStyle w:val="HideTWBExt"/>
          <w:noProof w:val="0"/>
        </w:rPr>
        <w:t>&lt;/Amend&gt;</w:t>
      </w:r>
    </w:p>
    <w:p w14:paraId="67D1DDF3"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20</w:t>
      </w:r>
      <w:r w:rsidRPr="002812A7">
        <w:rPr>
          <w:rStyle w:val="HideTWBExt"/>
          <w:b w:val="0"/>
          <w:noProof w:val="0"/>
        </w:rPr>
        <w:t>&lt;/NumAm&gt;</w:t>
      </w:r>
    </w:p>
    <w:p w14:paraId="793C9881" w14:textId="77777777" w:rsidR="007132AC" w:rsidRPr="002812A7" w:rsidRDefault="007132AC" w:rsidP="007132AC">
      <w:pPr>
        <w:pStyle w:val="NormalBold"/>
      </w:pPr>
      <w:r w:rsidRPr="002812A7">
        <w:rPr>
          <w:rStyle w:val="HideTWBExt"/>
          <w:b w:val="0"/>
          <w:noProof w:val="0"/>
        </w:rPr>
        <w:t>&lt;RepeatBlock-By&gt;&lt;Members&gt;</w:t>
      </w:r>
      <w:r w:rsidRPr="002812A7">
        <w:t>Nacho Sánchez Amor, Evin Incir</w:t>
      </w:r>
      <w:r w:rsidRPr="002812A7">
        <w:rPr>
          <w:rStyle w:val="HideTWBExt"/>
          <w:b w:val="0"/>
          <w:noProof w:val="0"/>
        </w:rPr>
        <w:t>&lt;/Members&gt;</w:t>
      </w:r>
    </w:p>
    <w:p w14:paraId="24B375EA" w14:textId="77777777" w:rsidR="007132AC" w:rsidRPr="002812A7" w:rsidRDefault="007132AC" w:rsidP="007132AC">
      <w:pPr>
        <w:pStyle w:val="NormalBold"/>
      </w:pPr>
      <w:r w:rsidRPr="002812A7">
        <w:rPr>
          <w:rStyle w:val="HideTWBExt"/>
          <w:b w:val="0"/>
          <w:noProof w:val="0"/>
        </w:rPr>
        <w:t>&lt;/RepeatBlock-By&gt;</w:t>
      </w:r>
    </w:p>
    <w:p w14:paraId="13BF5EF6"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2FAACBC0" w14:textId="77777777" w:rsidR="007132AC" w:rsidRPr="002812A7" w:rsidRDefault="007132AC" w:rsidP="007132AC">
      <w:pPr>
        <w:pStyle w:val="NormalBold"/>
      </w:pPr>
      <w:r w:rsidRPr="002812A7">
        <w:rPr>
          <w:rStyle w:val="HideTWBExt"/>
          <w:b w:val="0"/>
          <w:noProof w:val="0"/>
        </w:rPr>
        <w:t>&lt;Article&gt;</w:t>
      </w:r>
      <w:r w:rsidRPr="002812A7">
        <w:t>Considérant B</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1DC0FBF7" w14:textId="77777777" w:rsidTr="00C55339">
        <w:trPr>
          <w:trHeight w:hRule="exact" w:val="240"/>
          <w:jc w:val="center"/>
        </w:trPr>
        <w:tc>
          <w:tcPr>
            <w:tcW w:w="9752" w:type="dxa"/>
            <w:gridSpan w:val="2"/>
            <w:tcBorders>
              <w:top w:val="nil"/>
              <w:left w:val="nil"/>
              <w:bottom w:val="nil"/>
              <w:right w:val="nil"/>
            </w:tcBorders>
          </w:tcPr>
          <w:p w14:paraId="46574A0F" w14:textId="77777777" w:rsidR="007132AC" w:rsidRPr="002812A7" w:rsidRDefault="007132AC" w:rsidP="00C55339"/>
        </w:tc>
      </w:tr>
      <w:tr w:rsidR="007132AC" w:rsidRPr="002812A7" w14:paraId="62F0C5DE" w14:textId="77777777" w:rsidTr="00C55339">
        <w:trPr>
          <w:trHeight w:val="240"/>
          <w:jc w:val="center"/>
        </w:trPr>
        <w:tc>
          <w:tcPr>
            <w:tcW w:w="4876" w:type="dxa"/>
            <w:tcBorders>
              <w:top w:val="nil"/>
              <w:left w:val="nil"/>
              <w:bottom w:val="nil"/>
              <w:right w:val="nil"/>
            </w:tcBorders>
          </w:tcPr>
          <w:p w14:paraId="0F8EF665"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7A8F34FD" w14:textId="77777777" w:rsidR="007132AC" w:rsidRPr="002812A7" w:rsidRDefault="007132AC" w:rsidP="00C55339">
            <w:pPr>
              <w:pStyle w:val="AmColumnHeading"/>
            </w:pPr>
            <w:r w:rsidRPr="002812A7">
              <w:t>Amendement</w:t>
            </w:r>
          </w:p>
        </w:tc>
      </w:tr>
      <w:tr w:rsidR="007132AC" w:rsidRPr="002812A7" w14:paraId="274ADDC1" w14:textId="77777777" w:rsidTr="00C55339">
        <w:trPr>
          <w:jc w:val="center"/>
        </w:trPr>
        <w:tc>
          <w:tcPr>
            <w:tcW w:w="4876" w:type="dxa"/>
            <w:tcBorders>
              <w:top w:val="nil"/>
              <w:left w:val="nil"/>
              <w:bottom w:val="nil"/>
              <w:right w:val="nil"/>
            </w:tcBorders>
          </w:tcPr>
          <w:p w14:paraId="49E3CE82" w14:textId="473B87F3" w:rsidR="007132AC" w:rsidRPr="002812A7" w:rsidRDefault="007132AC" w:rsidP="00C55339">
            <w:pPr>
              <w:pStyle w:val="Normal6a"/>
            </w:pPr>
            <w:r w:rsidRPr="002812A7">
              <w:t>B.</w:t>
            </w:r>
            <w:r w:rsidRPr="002812A7">
              <w:tab/>
              <w:t>considérant que le système multilatéral est confronté à des menaces croissantes, telles que les attaques de la Russie contre l</w:t>
            </w:r>
            <w:r w:rsidR="009171FF" w:rsidRPr="002812A7">
              <w:t>’</w:t>
            </w:r>
            <w:r w:rsidRPr="002812A7">
              <w:t>architecture mondiale de la paix et de la sécurité, y compris le Conseil de sécurité des Nations unies, l</w:t>
            </w:r>
            <w:r w:rsidR="009171FF" w:rsidRPr="002812A7">
              <w:t>’</w:t>
            </w:r>
            <w:r w:rsidRPr="002812A7">
              <w:t xml:space="preserve">influence croissante de la Chine et </w:t>
            </w:r>
            <w:r w:rsidRPr="002812A7">
              <w:rPr>
                <w:b/>
                <w:bCs/>
                <w:i/>
                <w:iCs/>
              </w:rPr>
              <w:t>la redéfinition de la participation</w:t>
            </w:r>
            <w:r w:rsidRPr="002812A7">
              <w:t xml:space="preserve"> des États-Unis </w:t>
            </w:r>
            <w:r w:rsidRPr="002812A7">
              <w:rPr>
                <w:b/>
                <w:bCs/>
                <w:i/>
                <w:iCs/>
              </w:rPr>
              <w:t>aux</w:t>
            </w:r>
            <w:r w:rsidRPr="002812A7">
              <w:t xml:space="preserve"> organisations internationales, ainsi que les coupes budgétaires affectant des domaines essentiels tels que l</w:t>
            </w:r>
            <w:r w:rsidR="009171FF" w:rsidRPr="002812A7">
              <w:t>’</w:t>
            </w:r>
            <w:r w:rsidRPr="002812A7">
              <w:t>aide humanitaire, l</w:t>
            </w:r>
            <w:r w:rsidR="009171FF" w:rsidRPr="002812A7">
              <w:t>’</w:t>
            </w:r>
            <w:r w:rsidRPr="002812A7">
              <w:t>éducation, la santé et la consolidation de la paix;</w:t>
            </w:r>
          </w:p>
        </w:tc>
        <w:tc>
          <w:tcPr>
            <w:tcW w:w="4876" w:type="dxa"/>
            <w:tcBorders>
              <w:top w:val="nil"/>
              <w:left w:val="nil"/>
              <w:bottom w:val="nil"/>
              <w:right w:val="nil"/>
            </w:tcBorders>
          </w:tcPr>
          <w:p w14:paraId="43762A8B" w14:textId="640502C3" w:rsidR="007132AC" w:rsidRPr="002812A7" w:rsidRDefault="007132AC" w:rsidP="00C55339">
            <w:pPr>
              <w:pStyle w:val="Normal6a"/>
            </w:pPr>
            <w:r w:rsidRPr="002812A7">
              <w:t>B.</w:t>
            </w:r>
            <w:r w:rsidRPr="002812A7">
              <w:tab/>
              <w:t>considérant que le système multilatéral est confronté à des menaces croissantes, telles que les attaques de la Russie contre l</w:t>
            </w:r>
            <w:r w:rsidR="009171FF" w:rsidRPr="002812A7">
              <w:t>’</w:t>
            </w:r>
            <w:r w:rsidRPr="002812A7">
              <w:t>architecture mondiale de la paix et de la sécurité, y compris le Conseil de sécurité des Nations unies, l</w:t>
            </w:r>
            <w:r w:rsidR="009171FF" w:rsidRPr="002812A7">
              <w:t>’</w:t>
            </w:r>
            <w:r w:rsidRPr="002812A7">
              <w:t xml:space="preserve">influence croissante de la Chine et </w:t>
            </w:r>
            <w:r w:rsidRPr="002812A7">
              <w:rPr>
                <w:b/>
                <w:bCs/>
                <w:i/>
                <w:iCs/>
              </w:rPr>
              <w:t>le retrait actif</w:t>
            </w:r>
            <w:r w:rsidRPr="002812A7">
              <w:t xml:space="preserve"> des États-Unis </w:t>
            </w:r>
            <w:r w:rsidRPr="002812A7">
              <w:rPr>
                <w:b/>
                <w:bCs/>
                <w:i/>
                <w:iCs/>
              </w:rPr>
              <w:t>des</w:t>
            </w:r>
            <w:r w:rsidRPr="002812A7">
              <w:t xml:space="preserve"> organisations internationales, ainsi que les coupes budgétaires affectant des domaines essentiels tels que l</w:t>
            </w:r>
            <w:r w:rsidR="009171FF" w:rsidRPr="002812A7">
              <w:t>’</w:t>
            </w:r>
            <w:r w:rsidRPr="002812A7">
              <w:t>aide humanitaire, l</w:t>
            </w:r>
            <w:r w:rsidR="009171FF" w:rsidRPr="002812A7">
              <w:t>’</w:t>
            </w:r>
            <w:r w:rsidRPr="002812A7">
              <w:t>éducation, la santé et la consolidation de la paix;</w:t>
            </w:r>
          </w:p>
        </w:tc>
      </w:tr>
    </w:tbl>
    <w:p w14:paraId="7E2A04FC"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2D0E2984" w14:textId="77777777" w:rsidR="007132AC" w:rsidRPr="002812A7" w:rsidRDefault="007132AC" w:rsidP="007132AC">
      <w:r w:rsidRPr="002812A7">
        <w:rPr>
          <w:rStyle w:val="HideTWBExt"/>
          <w:noProof w:val="0"/>
        </w:rPr>
        <w:t>&lt;/Amend&gt;</w:t>
      </w:r>
    </w:p>
    <w:p w14:paraId="52876302"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21</w:t>
      </w:r>
      <w:r w:rsidRPr="002812A7">
        <w:rPr>
          <w:rStyle w:val="HideTWBExt"/>
          <w:b w:val="0"/>
          <w:noProof w:val="0"/>
        </w:rPr>
        <w:t>&lt;/NumAm&gt;</w:t>
      </w:r>
    </w:p>
    <w:p w14:paraId="2EEE2283" w14:textId="77777777" w:rsidR="007132AC" w:rsidRPr="002812A7" w:rsidRDefault="007132AC" w:rsidP="007132AC">
      <w:pPr>
        <w:pStyle w:val="NormalBold"/>
      </w:pPr>
      <w:r w:rsidRPr="002812A7">
        <w:rPr>
          <w:rStyle w:val="HideTWBExt"/>
          <w:b w:val="0"/>
          <w:noProof w:val="0"/>
        </w:rPr>
        <w:t>&lt;RepeatBlock-By&gt;&lt;Members&gt;</w:t>
      </w:r>
      <w:r w:rsidRPr="002812A7">
        <w:t>Hilde Vautmans, Dan Barna, Petras Auštrevičius, Bernard Guetta, Lucia Yar, Engin Eroglu, Michał Kobosko</w:t>
      </w:r>
      <w:r w:rsidRPr="002812A7">
        <w:rPr>
          <w:rStyle w:val="HideTWBExt"/>
          <w:b w:val="0"/>
          <w:noProof w:val="0"/>
        </w:rPr>
        <w:t>&lt;/Members&gt;</w:t>
      </w:r>
    </w:p>
    <w:p w14:paraId="00AECCD1" w14:textId="77777777" w:rsidR="007132AC" w:rsidRPr="002812A7" w:rsidRDefault="007132AC" w:rsidP="007132AC">
      <w:pPr>
        <w:pStyle w:val="NormalBold"/>
      </w:pPr>
      <w:r w:rsidRPr="002812A7">
        <w:rPr>
          <w:rStyle w:val="HideTWBExt"/>
          <w:b w:val="0"/>
          <w:noProof w:val="0"/>
        </w:rPr>
        <w:t>&lt;/RepeatBlock-By&gt;</w:t>
      </w:r>
    </w:p>
    <w:p w14:paraId="4CF41D81"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4C1CC4D1" w14:textId="77777777" w:rsidR="007132AC" w:rsidRPr="002812A7" w:rsidRDefault="007132AC" w:rsidP="007132AC">
      <w:pPr>
        <w:pStyle w:val="NormalBold"/>
      </w:pPr>
      <w:r w:rsidRPr="002812A7">
        <w:rPr>
          <w:rStyle w:val="HideTWBExt"/>
          <w:b w:val="0"/>
          <w:noProof w:val="0"/>
        </w:rPr>
        <w:t>&lt;Article&gt;</w:t>
      </w:r>
      <w:r w:rsidRPr="002812A7">
        <w:t>Considérant B</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4326DC48" w14:textId="77777777" w:rsidTr="00C55339">
        <w:trPr>
          <w:trHeight w:hRule="exact" w:val="240"/>
          <w:jc w:val="center"/>
        </w:trPr>
        <w:tc>
          <w:tcPr>
            <w:tcW w:w="9752" w:type="dxa"/>
            <w:gridSpan w:val="2"/>
            <w:tcBorders>
              <w:top w:val="nil"/>
              <w:left w:val="nil"/>
              <w:bottom w:val="nil"/>
              <w:right w:val="nil"/>
            </w:tcBorders>
          </w:tcPr>
          <w:p w14:paraId="06B75AE6" w14:textId="77777777" w:rsidR="007132AC" w:rsidRPr="002812A7" w:rsidRDefault="007132AC" w:rsidP="00C55339"/>
        </w:tc>
      </w:tr>
      <w:tr w:rsidR="007132AC" w:rsidRPr="002812A7" w14:paraId="6F3AAABA" w14:textId="77777777" w:rsidTr="00C55339">
        <w:trPr>
          <w:trHeight w:val="240"/>
          <w:jc w:val="center"/>
        </w:trPr>
        <w:tc>
          <w:tcPr>
            <w:tcW w:w="4876" w:type="dxa"/>
            <w:tcBorders>
              <w:top w:val="nil"/>
              <w:left w:val="nil"/>
              <w:bottom w:val="nil"/>
              <w:right w:val="nil"/>
            </w:tcBorders>
          </w:tcPr>
          <w:p w14:paraId="44DD8EDF"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02BEDD41" w14:textId="77777777" w:rsidR="007132AC" w:rsidRPr="002812A7" w:rsidRDefault="007132AC" w:rsidP="00C55339">
            <w:pPr>
              <w:pStyle w:val="AmColumnHeading"/>
            </w:pPr>
            <w:r w:rsidRPr="002812A7">
              <w:t>Amendement</w:t>
            </w:r>
          </w:p>
        </w:tc>
      </w:tr>
      <w:tr w:rsidR="007132AC" w:rsidRPr="002812A7" w14:paraId="380014C8" w14:textId="77777777" w:rsidTr="00C55339">
        <w:trPr>
          <w:jc w:val="center"/>
        </w:trPr>
        <w:tc>
          <w:tcPr>
            <w:tcW w:w="4876" w:type="dxa"/>
            <w:tcBorders>
              <w:top w:val="nil"/>
              <w:left w:val="nil"/>
              <w:bottom w:val="nil"/>
              <w:right w:val="nil"/>
            </w:tcBorders>
          </w:tcPr>
          <w:p w14:paraId="38B4908B" w14:textId="2F2ECC18" w:rsidR="007132AC" w:rsidRPr="002812A7" w:rsidRDefault="007132AC" w:rsidP="00C55339">
            <w:pPr>
              <w:pStyle w:val="Normal6a"/>
            </w:pPr>
            <w:r w:rsidRPr="002812A7">
              <w:t>B.</w:t>
            </w:r>
            <w:r w:rsidRPr="002812A7">
              <w:tab/>
              <w:t>considérant que le système multilatéral est confronté à des menaces croissantes, telles que les attaques de la Russie contre l</w:t>
            </w:r>
            <w:r w:rsidR="009171FF" w:rsidRPr="002812A7">
              <w:t>’</w:t>
            </w:r>
            <w:r w:rsidRPr="002812A7">
              <w:t>architecture mondiale de la paix et de la sécurité, y compris le Conseil de sécurité des Nations unies, l</w:t>
            </w:r>
            <w:r w:rsidR="009171FF" w:rsidRPr="002812A7">
              <w:t>’</w:t>
            </w:r>
            <w:r w:rsidRPr="002812A7">
              <w:t>influence croissante de la Chine et la redéfinition de la participation des États-Unis aux organisations internationales, ainsi que les coupes budgétaires affectant des domaines essentiels tels que l</w:t>
            </w:r>
            <w:r w:rsidR="009171FF" w:rsidRPr="002812A7">
              <w:t>’</w:t>
            </w:r>
            <w:r w:rsidRPr="002812A7">
              <w:t>aide humanitaire, l</w:t>
            </w:r>
            <w:r w:rsidR="009171FF" w:rsidRPr="002812A7">
              <w:t>’</w:t>
            </w:r>
            <w:r w:rsidRPr="002812A7">
              <w:t>éducation, la santé et la consolidation de la paix;</w:t>
            </w:r>
          </w:p>
        </w:tc>
        <w:tc>
          <w:tcPr>
            <w:tcW w:w="4876" w:type="dxa"/>
            <w:tcBorders>
              <w:top w:val="nil"/>
              <w:left w:val="nil"/>
              <w:bottom w:val="nil"/>
              <w:right w:val="nil"/>
            </w:tcBorders>
          </w:tcPr>
          <w:p w14:paraId="0219EF5B" w14:textId="07BF5D56" w:rsidR="007132AC" w:rsidRPr="002812A7" w:rsidRDefault="007132AC" w:rsidP="00C55339">
            <w:pPr>
              <w:pStyle w:val="Normal6a"/>
            </w:pPr>
            <w:r w:rsidRPr="002812A7">
              <w:t>B.</w:t>
            </w:r>
            <w:r w:rsidRPr="002812A7">
              <w:tab/>
              <w:t>considérant que le système multilatéral est confronté à des menaces croissantes, telles que les attaques de la Russie contre l</w:t>
            </w:r>
            <w:r w:rsidR="009171FF" w:rsidRPr="002812A7">
              <w:t>’</w:t>
            </w:r>
            <w:r w:rsidRPr="002812A7">
              <w:t>architecture mondiale de la paix et de la sécurité, y compris le Conseil de sécurité des Nations unies, l</w:t>
            </w:r>
            <w:r w:rsidR="009171FF" w:rsidRPr="002812A7">
              <w:t>’</w:t>
            </w:r>
            <w:r w:rsidRPr="002812A7">
              <w:t xml:space="preserve">influence croissante de la Chine et la </w:t>
            </w:r>
            <w:r w:rsidRPr="002812A7">
              <w:rPr>
                <w:b/>
                <w:bCs/>
                <w:i/>
                <w:iCs/>
              </w:rPr>
              <w:t xml:space="preserve">regrettable </w:t>
            </w:r>
            <w:r w:rsidRPr="002812A7">
              <w:t>redéfinition de la participation des États-Unis aux organisations internationales, ainsi que les coupes budgétaires affectant des domaines essentiels tels que l</w:t>
            </w:r>
            <w:r w:rsidR="009171FF" w:rsidRPr="002812A7">
              <w:t>’</w:t>
            </w:r>
            <w:r w:rsidRPr="002812A7">
              <w:t>aide humanitaire, l</w:t>
            </w:r>
            <w:r w:rsidR="009171FF" w:rsidRPr="002812A7">
              <w:t>’</w:t>
            </w:r>
            <w:r w:rsidRPr="002812A7">
              <w:t>éducation,</w:t>
            </w:r>
            <w:r w:rsidRPr="002812A7">
              <w:rPr>
                <w:b/>
                <w:bCs/>
                <w:i/>
                <w:iCs/>
              </w:rPr>
              <w:t xml:space="preserve"> le changement climatique, les menaces hybrides, le droit international,</w:t>
            </w:r>
            <w:r w:rsidRPr="002812A7">
              <w:t xml:space="preserve"> la santé et la consolidation de la paix; </w:t>
            </w:r>
            <w:r w:rsidRPr="002812A7">
              <w:rPr>
                <w:b/>
                <w:i/>
              </w:rPr>
              <w:t>que les attaques contre le système multilatéral proviennent également de pays démocratiques et d</w:t>
            </w:r>
            <w:r w:rsidR="009171FF" w:rsidRPr="002812A7">
              <w:rPr>
                <w:b/>
                <w:i/>
              </w:rPr>
              <w:t>’</w:t>
            </w:r>
            <w:r w:rsidRPr="002812A7">
              <w:rPr>
                <w:b/>
                <w:i/>
              </w:rPr>
              <w:t>alliés (naturels) de l</w:t>
            </w:r>
            <w:r w:rsidR="009171FF" w:rsidRPr="002812A7">
              <w:rPr>
                <w:b/>
                <w:i/>
              </w:rPr>
              <w:t>’</w:t>
            </w:r>
            <w:r w:rsidRPr="002812A7">
              <w:rPr>
                <w:b/>
                <w:i/>
              </w:rPr>
              <w:t>Union;</w:t>
            </w:r>
          </w:p>
        </w:tc>
      </w:tr>
    </w:tbl>
    <w:p w14:paraId="762A0244"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44A5D1BB" w14:textId="77777777" w:rsidR="007132AC" w:rsidRPr="002812A7" w:rsidRDefault="007132AC" w:rsidP="007132AC">
      <w:r w:rsidRPr="002812A7">
        <w:rPr>
          <w:rStyle w:val="HideTWBExt"/>
          <w:noProof w:val="0"/>
        </w:rPr>
        <w:t>&lt;/Amend&gt;</w:t>
      </w:r>
    </w:p>
    <w:p w14:paraId="0FD529F5"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22</w:t>
      </w:r>
      <w:r w:rsidRPr="002812A7">
        <w:rPr>
          <w:rStyle w:val="HideTWBExt"/>
          <w:b w:val="0"/>
          <w:noProof w:val="0"/>
        </w:rPr>
        <w:t>&lt;/NumAm&gt;</w:t>
      </w:r>
    </w:p>
    <w:p w14:paraId="7FB75EFC" w14:textId="77777777" w:rsidR="007132AC" w:rsidRPr="002812A7" w:rsidRDefault="007132AC" w:rsidP="007132AC">
      <w:pPr>
        <w:pStyle w:val="NormalBold"/>
      </w:pPr>
      <w:r w:rsidRPr="002812A7">
        <w:rPr>
          <w:rStyle w:val="HideTWBExt"/>
          <w:b w:val="0"/>
          <w:noProof w:val="0"/>
        </w:rPr>
        <w:t>&lt;RepeatBlock-By&gt;&lt;Members&gt;</w:t>
      </w:r>
      <w:r w:rsidRPr="002812A7">
        <w:t>Andrey Kovatchev</w:t>
      </w:r>
      <w:r w:rsidRPr="002812A7">
        <w:rPr>
          <w:rStyle w:val="HideTWBExt"/>
          <w:b w:val="0"/>
          <w:noProof w:val="0"/>
        </w:rPr>
        <w:t>&lt;/Members&gt;</w:t>
      </w:r>
    </w:p>
    <w:p w14:paraId="38C3F896" w14:textId="77777777" w:rsidR="007132AC" w:rsidRPr="002812A7" w:rsidRDefault="007132AC" w:rsidP="007132AC">
      <w:pPr>
        <w:pStyle w:val="NormalBold"/>
      </w:pPr>
      <w:r w:rsidRPr="002812A7">
        <w:rPr>
          <w:rStyle w:val="HideTWBExt"/>
          <w:b w:val="0"/>
          <w:noProof w:val="0"/>
        </w:rPr>
        <w:t>&lt;/RepeatBlock-By&gt;</w:t>
      </w:r>
    </w:p>
    <w:p w14:paraId="512462E4"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7BF29AD8" w14:textId="77777777" w:rsidR="007132AC" w:rsidRPr="002812A7" w:rsidRDefault="007132AC" w:rsidP="007132AC">
      <w:pPr>
        <w:pStyle w:val="NormalBold"/>
      </w:pPr>
      <w:r w:rsidRPr="002812A7">
        <w:rPr>
          <w:rStyle w:val="HideTWBExt"/>
          <w:b w:val="0"/>
          <w:noProof w:val="0"/>
        </w:rPr>
        <w:t>&lt;Article&gt;</w:t>
      </w:r>
      <w:r w:rsidRPr="002812A7">
        <w:t>Considérant B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070547CA" w14:textId="77777777" w:rsidTr="00C55339">
        <w:trPr>
          <w:trHeight w:hRule="exact" w:val="240"/>
          <w:jc w:val="center"/>
        </w:trPr>
        <w:tc>
          <w:tcPr>
            <w:tcW w:w="9752" w:type="dxa"/>
            <w:gridSpan w:val="2"/>
            <w:tcBorders>
              <w:top w:val="nil"/>
              <w:left w:val="nil"/>
              <w:bottom w:val="nil"/>
              <w:right w:val="nil"/>
            </w:tcBorders>
          </w:tcPr>
          <w:p w14:paraId="252B3E64" w14:textId="77777777" w:rsidR="007132AC" w:rsidRPr="002812A7" w:rsidRDefault="007132AC" w:rsidP="00C55339"/>
        </w:tc>
      </w:tr>
      <w:tr w:rsidR="007132AC" w:rsidRPr="002812A7" w14:paraId="23A5695D" w14:textId="77777777" w:rsidTr="00C55339">
        <w:trPr>
          <w:trHeight w:val="240"/>
          <w:jc w:val="center"/>
        </w:trPr>
        <w:tc>
          <w:tcPr>
            <w:tcW w:w="4876" w:type="dxa"/>
            <w:tcBorders>
              <w:top w:val="nil"/>
              <w:left w:val="nil"/>
              <w:bottom w:val="nil"/>
              <w:right w:val="nil"/>
            </w:tcBorders>
          </w:tcPr>
          <w:p w14:paraId="709FD278"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3E5A2760" w14:textId="77777777" w:rsidR="007132AC" w:rsidRPr="002812A7" w:rsidRDefault="007132AC" w:rsidP="00C55339">
            <w:pPr>
              <w:pStyle w:val="AmColumnHeading"/>
            </w:pPr>
            <w:r w:rsidRPr="002812A7">
              <w:t>Amendement</w:t>
            </w:r>
          </w:p>
        </w:tc>
      </w:tr>
      <w:tr w:rsidR="007132AC" w:rsidRPr="002812A7" w14:paraId="19D31EA3" w14:textId="77777777" w:rsidTr="00C55339">
        <w:trPr>
          <w:jc w:val="center"/>
        </w:trPr>
        <w:tc>
          <w:tcPr>
            <w:tcW w:w="4876" w:type="dxa"/>
            <w:tcBorders>
              <w:top w:val="nil"/>
              <w:left w:val="nil"/>
              <w:bottom w:val="nil"/>
              <w:right w:val="nil"/>
            </w:tcBorders>
          </w:tcPr>
          <w:p w14:paraId="1BC7E64F" w14:textId="77777777" w:rsidR="007132AC" w:rsidRPr="002812A7" w:rsidRDefault="007132AC" w:rsidP="00C55339">
            <w:pPr>
              <w:pStyle w:val="Normal6a"/>
            </w:pPr>
          </w:p>
        </w:tc>
        <w:tc>
          <w:tcPr>
            <w:tcW w:w="4876" w:type="dxa"/>
            <w:tcBorders>
              <w:top w:val="nil"/>
              <w:left w:val="nil"/>
              <w:bottom w:val="nil"/>
              <w:right w:val="nil"/>
            </w:tcBorders>
          </w:tcPr>
          <w:p w14:paraId="5EDB3027" w14:textId="51BFF32D" w:rsidR="007132AC" w:rsidRPr="002812A7" w:rsidRDefault="007132AC" w:rsidP="00C55339">
            <w:pPr>
              <w:pStyle w:val="Normal6a"/>
            </w:pPr>
            <w:r w:rsidRPr="002812A7">
              <w:rPr>
                <w:b/>
                <w:i/>
              </w:rPr>
              <w:t>B bis.</w:t>
            </w:r>
            <w:r w:rsidRPr="002812A7">
              <w:tab/>
            </w:r>
            <w:r w:rsidRPr="002812A7">
              <w:rPr>
                <w:b/>
                <w:i/>
              </w:rPr>
              <w:t>considérant que les violations généralisées de la charte des Nations unies, y compris les actes d</w:t>
            </w:r>
            <w:r w:rsidR="009171FF" w:rsidRPr="002812A7">
              <w:rPr>
                <w:b/>
                <w:i/>
              </w:rPr>
              <w:t>’</w:t>
            </w:r>
            <w:r w:rsidRPr="002812A7">
              <w:rPr>
                <w:b/>
                <w:i/>
              </w:rPr>
              <w:t>agression et de violation de l</w:t>
            </w:r>
            <w:r w:rsidR="009171FF" w:rsidRPr="002812A7">
              <w:rPr>
                <w:b/>
                <w:i/>
              </w:rPr>
              <w:t>’</w:t>
            </w:r>
            <w:r w:rsidRPr="002812A7">
              <w:rPr>
                <w:b/>
                <w:i/>
              </w:rPr>
              <w:t>intégrité territoriale, tels que la guerre d</w:t>
            </w:r>
            <w:r w:rsidR="009171FF" w:rsidRPr="002812A7">
              <w:rPr>
                <w:b/>
                <w:i/>
              </w:rPr>
              <w:t>’</w:t>
            </w:r>
            <w:r w:rsidRPr="002812A7">
              <w:rPr>
                <w:b/>
                <w:i/>
              </w:rPr>
              <w:t>agression illégale menée par la Russie contre l</w:t>
            </w:r>
            <w:r w:rsidR="009171FF" w:rsidRPr="002812A7">
              <w:rPr>
                <w:b/>
                <w:i/>
              </w:rPr>
              <w:t>’</w:t>
            </w:r>
            <w:r w:rsidRPr="002812A7">
              <w:rPr>
                <w:b/>
                <w:i/>
              </w:rPr>
              <w:t>Ukraine, constituent une menace existentielle pour la paix et la sécurité internationales;</w:t>
            </w:r>
          </w:p>
        </w:tc>
      </w:tr>
    </w:tbl>
    <w:p w14:paraId="534B1E38"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03D31D5E" w14:textId="77777777" w:rsidR="007132AC" w:rsidRPr="002812A7" w:rsidRDefault="007132AC" w:rsidP="007132AC">
      <w:r w:rsidRPr="002812A7">
        <w:rPr>
          <w:rStyle w:val="HideTWBExt"/>
          <w:noProof w:val="0"/>
        </w:rPr>
        <w:t>&lt;/Amend&gt;</w:t>
      </w:r>
    </w:p>
    <w:p w14:paraId="038C8008"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23</w:t>
      </w:r>
      <w:r w:rsidRPr="002812A7">
        <w:rPr>
          <w:rStyle w:val="HideTWBExt"/>
          <w:b w:val="0"/>
          <w:noProof w:val="0"/>
        </w:rPr>
        <w:t>&lt;/NumAm&gt;</w:t>
      </w:r>
    </w:p>
    <w:p w14:paraId="40186E79" w14:textId="77777777" w:rsidR="007132AC" w:rsidRPr="002812A7" w:rsidRDefault="007132AC" w:rsidP="007132AC">
      <w:pPr>
        <w:pStyle w:val="NormalBold"/>
      </w:pPr>
      <w:r w:rsidRPr="002812A7">
        <w:rPr>
          <w:rStyle w:val="HideTWBExt"/>
          <w:b w:val="0"/>
          <w:noProof w:val="0"/>
        </w:rPr>
        <w:t>&lt;RepeatBlock-By&gt;&lt;Members&gt;</w:t>
      </w:r>
      <w:r w:rsidRPr="002812A7">
        <w:t>Andrey Kovatchev</w:t>
      </w:r>
      <w:r w:rsidRPr="002812A7">
        <w:rPr>
          <w:rStyle w:val="HideTWBExt"/>
          <w:b w:val="0"/>
          <w:noProof w:val="0"/>
        </w:rPr>
        <w:t>&lt;/Members&gt;</w:t>
      </w:r>
    </w:p>
    <w:p w14:paraId="0453014F" w14:textId="77777777" w:rsidR="007132AC" w:rsidRPr="002812A7" w:rsidRDefault="007132AC" w:rsidP="007132AC">
      <w:pPr>
        <w:pStyle w:val="NormalBold"/>
      </w:pPr>
      <w:r w:rsidRPr="002812A7">
        <w:rPr>
          <w:rStyle w:val="HideTWBExt"/>
          <w:b w:val="0"/>
          <w:noProof w:val="0"/>
        </w:rPr>
        <w:t>&lt;/RepeatBlock-By&gt;</w:t>
      </w:r>
    </w:p>
    <w:p w14:paraId="7F65F602"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059BA16B" w14:textId="77777777" w:rsidR="007132AC" w:rsidRPr="002812A7" w:rsidRDefault="007132AC" w:rsidP="007132AC">
      <w:pPr>
        <w:pStyle w:val="NormalBold"/>
      </w:pPr>
      <w:r w:rsidRPr="002812A7">
        <w:rPr>
          <w:rStyle w:val="HideTWBExt"/>
          <w:b w:val="0"/>
          <w:noProof w:val="0"/>
        </w:rPr>
        <w:t>&lt;Article&gt;</w:t>
      </w:r>
      <w:r w:rsidRPr="002812A7">
        <w:t>Considérant B ter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22E2EFA1" w14:textId="77777777" w:rsidTr="00C55339">
        <w:trPr>
          <w:trHeight w:hRule="exact" w:val="240"/>
          <w:jc w:val="center"/>
        </w:trPr>
        <w:tc>
          <w:tcPr>
            <w:tcW w:w="9752" w:type="dxa"/>
            <w:gridSpan w:val="2"/>
            <w:tcBorders>
              <w:top w:val="nil"/>
              <w:left w:val="nil"/>
              <w:bottom w:val="nil"/>
              <w:right w:val="nil"/>
            </w:tcBorders>
          </w:tcPr>
          <w:p w14:paraId="3E8C2E8F" w14:textId="77777777" w:rsidR="007132AC" w:rsidRPr="002812A7" w:rsidRDefault="007132AC" w:rsidP="00C55339"/>
        </w:tc>
      </w:tr>
      <w:tr w:rsidR="007132AC" w:rsidRPr="002812A7" w14:paraId="1108CA3A" w14:textId="77777777" w:rsidTr="00C55339">
        <w:trPr>
          <w:trHeight w:val="240"/>
          <w:jc w:val="center"/>
        </w:trPr>
        <w:tc>
          <w:tcPr>
            <w:tcW w:w="4876" w:type="dxa"/>
            <w:tcBorders>
              <w:top w:val="nil"/>
              <w:left w:val="nil"/>
              <w:bottom w:val="nil"/>
              <w:right w:val="nil"/>
            </w:tcBorders>
          </w:tcPr>
          <w:p w14:paraId="770FB87F"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3125C524" w14:textId="77777777" w:rsidR="007132AC" w:rsidRPr="002812A7" w:rsidRDefault="007132AC" w:rsidP="00C55339">
            <w:pPr>
              <w:pStyle w:val="AmColumnHeading"/>
            </w:pPr>
            <w:r w:rsidRPr="002812A7">
              <w:t>Amendement</w:t>
            </w:r>
          </w:p>
        </w:tc>
      </w:tr>
      <w:tr w:rsidR="007132AC" w:rsidRPr="002812A7" w14:paraId="75D213C7" w14:textId="77777777" w:rsidTr="00C55339">
        <w:trPr>
          <w:jc w:val="center"/>
        </w:trPr>
        <w:tc>
          <w:tcPr>
            <w:tcW w:w="4876" w:type="dxa"/>
            <w:tcBorders>
              <w:top w:val="nil"/>
              <w:left w:val="nil"/>
              <w:bottom w:val="nil"/>
              <w:right w:val="nil"/>
            </w:tcBorders>
          </w:tcPr>
          <w:p w14:paraId="1942C5E0" w14:textId="77777777" w:rsidR="007132AC" w:rsidRPr="002812A7" w:rsidRDefault="007132AC" w:rsidP="00C55339">
            <w:pPr>
              <w:pStyle w:val="Normal6a"/>
            </w:pPr>
          </w:p>
        </w:tc>
        <w:tc>
          <w:tcPr>
            <w:tcW w:w="4876" w:type="dxa"/>
            <w:tcBorders>
              <w:top w:val="nil"/>
              <w:left w:val="nil"/>
              <w:bottom w:val="nil"/>
              <w:right w:val="nil"/>
            </w:tcBorders>
          </w:tcPr>
          <w:p w14:paraId="31ADDBB2" w14:textId="04640A26" w:rsidR="007132AC" w:rsidRPr="002812A7" w:rsidRDefault="007132AC" w:rsidP="00C55339">
            <w:pPr>
              <w:pStyle w:val="Normal6a"/>
            </w:pPr>
            <w:r w:rsidRPr="002812A7">
              <w:rPr>
                <w:b/>
                <w:i/>
              </w:rPr>
              <w:t>B ter.</w:t>
            </w:r>
            <w:r w:rsidRPr="002812A7">
              <w:tab/>
            </w:r>
            <w:r w:rsidRPr="002812A7">
              <w:rPr>
                <w:b/>
                <w:i/>
              </w:rPr>
              <w:t>considérant que l</w:t>
            </w:r>
            <w:r w:rsidR="009171FF" w:rsidRPr="002812A7">
              <w:rPr>
                <w:b/>
                <w:i/>
              </w:rPr>
              <w:t>’</w:t>
            </w:r>
            <w:r w:rsidRPr="002812A7">
              <w:rPr>
                <w:b/>
                <w:i/>
              </w:rPr>
              <w:t>Union reste attachée à la charte des Nations unies ainsi qu</w:t>
            </w:r>
            <w:r w:rsidR="009171FF" w:rsidRPr="002812A7">
              <w:rPr>
                <w:b/>
                <w:i/>
              </w:rPr>
              <w:t>’</w:t>
            </w:r>
            <w:r w:rsidRPr="002812A7">
              <w:rPr>
                <w:b/>
                <w:i/>
              </w:rPr>
              <w:t>à ses règles et à ses principes, dont la souveraineté, l</w:t>
            </w:r>
            <w:r w:rsidR="009171FF" w:rsidRPr="002812A7">
              <w:rPr>
                <w:b/>
                <w:i/>
              </w:rPr>
              <w:t>’</w:t>
            </w:r>
            <w:r w:rsidRPr="002812A7">
              <w:rPr>
                <w:b/>
                <w:i/>
              </w:rPr>
              <w:t>intégrité territoriale et l</w:t>
            </w:r>
            <w:r w:rsidR="009171FF" w:rsidRPr="002812A7">
              <w:rPr>
                <w:b/>
                <w:i/>
              </w:rPr>
              <w:t>’</w:t>
            </w:r>
            <w:r w:rsidRPr="002812A7">
              <w:rPr>
                <w:b/>
                <w:i/>
              </w:rPr>
              <w:t>autodétermination, ainsi que les droits de l</w:t>
            </w:r>
            <w:r w:rsidR="009171FF" w:rsidRPr="002812A7">
              <w:rPr>
                <w:b/>
                <w:i/>
              </w:rPr>
              <w:t>’</w:t>
            </w:r>
            <w:r w:rsidRPr="002812A7">
              <w:rPr>
                <w:b/>
                <w:i/>
              </w:rPr>
              <w:t>homme et les libertés fondamentales, et qu</w:t>
            </w:r>
            <w:r w:rsidR="009171FF" w:rsidRPr="002812A7">
              <w:rPr>
                <w:b/>
                <w:i/>
              </w:rPr>
              <w:t>’</w:t>
            </w:r>
            <w:r w:rsidRPr="002812A7">
              <w:rPr>
                <w:b/>
                <w:i/>
              </w:rPr>
              <w:t>elle soutient fermement un système multilatéral fondé sur le droit international et articulé autour des Nations unies;</w:t>
            </w:r>
          </w:p>
        </w:tc>
      </w:tr>
    </w:tbl>
    <w:p w14:paraId="174DAA83"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199328C0" w14:textId="77777777" w:rsidR="007132AC" w:rsidRPr="002812A7" w:rsidRDefault="007132AC" w:rsidP="007132AC">
      <w:r w:rsidRPr="002812A7">
        <w:rPr>
          <w:rStyle w:val="HideTWBExt"/>
          <w:noProof w:val="0"/>
        </w:rPr>
        <w:t>&lt;/Amend&gt;</w:t>
      </w:r>
    </w:p>
    <w:p w14:paraId="5EDBA66D"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24</w:t>
      </w:r>
      <w:r w:rsidRPr="002812A7">
        <w:rPr>
          <w:rStyle w:val="HideTWBExt"/>
          <w:b w:val="0"/>
          <w:noProof w:val="0"/>
        </w:rPr>
        <w:t>&lt;/NumAm&gt;</w:t>
      </w:r>
    </w:p>
    <w:p w14:paraId="2B8C7F9C" w14:textId="77777777" w:rsidR="007132AC" w:rsidRPr="002812A7" w:rsidRDefault="007132AC" w:rsidP="007132AC">
      <w:pPr>
        <w:pStyle w:val="NormalBold"/>
      </w:pPr>
      <w:r w:rsidRPr="002812A7">
        <w:rPr>
          <w:rStyle w:val="HideTWBExt"/>
          <w:b w:val="0"/>
          <w:noProof w:val="0"/>
        </w:rPr>
        <w:t>&lt;RepeatBlock-By&gt;&lt;Members&gt;</w:t>
      </w:r>
      <w:r w:rsidRPr="002812A7">
        <w:t>Evin Incir, Yannis Maniatis, Nacho Sánchez Amor</w:t>
      </w:r>
      <w:r w:rsidRPr="002812A7">
        <w:rPr>
          <w:rStyle w:val="HideTWBExt"/>
          <w:b w:val="0"/>
          <w:noProof w:val="0"/>
        </w:rPr>
        <w:t>&lt;/Members&gt;</w:t>
      </w:r>
    </w:p>
    <w:p w14:paraId="48085F9C" w14:textId="77777777" w:rsidR="007132AC" w:rsidRPr="002812A7" w:rsidRDefault="007132AC" w:rsidP="007132AC">
      <w:pPr>
        <w:pStyle w:val="NormalBold"/>
      </w:pPr>
      <w:r w:rsidRPr="002812A7">
        <w:rPr>
          <w:rStyle w:val="HideTWBExt"/>
          <w:b w:val="0"/>
          <w:noProof w:val="0"/>
        </w:rPr>
        <w:t>&lt;/RepeatBlock-By&gt;</w:t>
      </w:r>
    </w:p>
    <w:p w14:paraId="0448B8A5"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74E044AA" w14:textId="77777777" w:rsidR="007132AC" w:rsidRPr="002812A7" w:rsidRDefault="007132AC" w:rsidP="007132AC">
      <w:pPr>
        <w:pStyle w:val="NormalBold"/>
      </w:pPr>
      <w:r w:rsidRPr="002812A7">
        <w:rPr>
          <w:rStyle w:val="HideTWBExt"/>
          <w:b w:val="0"/>
          <w:noProof w:val="0"/>
        </w:rPr>
        <w:t>&lt;Article&gt;</w:t>
      </w:r>
      <w:r w:rsidRPr="002812A7">
        <w:t>Considérant B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403FE9FB" w14:textId="77777777" w:rsidTr="00C55339">
        <w:trPr>
          <w:trHeight w:hRule="exact" w:val="240"/>
          <w:jc w:val="center"/>
        </w:trPr>
        <w:tc>
          <w:tcPr>
            <w:tcW w:w="9752" w:type="dxa"/>
            <w:gridSpan w:val="2"/>
            <w:tcBorders>
              <w:top w:val="nil"/>
              <w:left w:val="nil"/>
              <w:bottom w:val="nil"/>
              <w:right w:val="nil"/>
            </w:tcBorders>
          </w:tcPr>
          <w:p w14:paraId="5AB72CD6" w14:textId="77777777" w:rsidR="007132AC" w:rsidRPr="002812A7" w:rsidRDefault="007132AC" w:rsidP="00C55339"/>
        </w:tc>
      </w:tr>
      <w:tr w:rsidR="007132AC" w:rsidRPr="002812A7" w14:paraId="49B23013" w14:textId="77777777" w:rsidTr="00C55339">
        <w:trPr>
          <w:trHeight w:val="240"/>
          <w:jc w:val="center"/>
        </w:trPr>
        <w:tc>
          <w:tcPr>
            <w:tcW w:w="4876" w:type="dxa"/>
            <w:tcBorders>
              <w:top w:val="nil"/>
              <w:left w:val="nil"/>
              <w:bottom w:val="nil"/>
              <w:right w:val="nil"/>
            </w:tcBorders>
          </w:tcPr>
          <w:p w14:paraId="6F000CA9"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6FF29E5C" w14:textId="77777777" w:rsidR="007132AC" w:rsidRPr="002812A7" w:rsidRDefault="007132AC" w:rsidP="00C55339">
            <w:pPr>
              <w:pStyle w:val="AmColumnHeading"/>
            </w:pPr>
            <w:r w:rsidRPr="002812A7">
              <w:t>Amendement</w:t>
            </w:r>
          </w:p>
        </w:tc>
      </w:tr>
      <w:tr w:rsidR="007132AC" w:rsidRPr="002812A7" w14:paraId="3ECD74D5" w14:textId="77777777" w:rsidTr="00C55339">
        <w:trPr>
          <w:jc w:val="center"/>
        </w:trPr>
        <w:tc>
          <w:tcPr>
            <w:tcW w:w="4876" w:type="dxa"/>
            <w:tcBorders>
              <w:top w:val="nil"/>
              <w:left w:val="nil"/>
              <w:bottom w:val="nil"/>
              <w:right w:val="nil"/>
            </w:tcBorders>
          </w:tcPr>
          <w:p w14:paraId="53EB1E18" w14:textId="77777777" w:rsidR="007132AC" w:rsidRPr="002812A7" w:rsidRDefault="007132AC" w:rsidP="00C55339">
            <w:pPr>
              <w:pStyle w:val="Normal6a"/>
            </w:pPr>
          </w:p>
        </w:tc>
        <w:tc>
          <w:tcPr>
            <w:tcW w:w="4876" w:type="dxa"/>
            <w:tcBorders>
              <w:top w:val="nil"/>
              <w:left w:val="nil"/>
              <w:bottom w:val="nil"/>
              <w:right w:val="nil"/>
            </w:tcBorders>
          </w:tcPr>
          <w:p w14:paraId="7DEE6CB6" w14:textId="6D9432C8" w:rsidR="007132AC" w:rsidRPr="002812A7" w:rsidRDefault="007132AC" w:rsidP="00C55339">
            <w:pPr>
              <w:pStyle w:val="Normal6a"/>
            </w:pPr>
            <w:r w:rsidRPr="002812A7">
              <w:rPr>
                <w:b/>
                <w:i/>
              </w:rPr>
              <w:t>B bis.</w:t>
            </w:r>
            <w:r w:rsidRPr="002812A7">
              <w:tab/>
            </w:r>
            <w:r w:rsidRPr="002812A7">
              <w:rPr>
                <w:b/>
                <w:i/>
              </w:rPr>
              <w:t>considérant que l</w:t>
            </w:r>
            <w:r w:rsidR="009171FF" w:rsidRPr="002812A7">
              <w:rPr>
                <w:b/>
                <w:i/>
              </w:rPr>
              <w:t>’</w:t>
            </w:r>
            <w:r w:rsidRPr="002812A7">
              <w:rPr>
                <w:b/>
                <w:i/>
              </w:rPr>
              <w:t xml:space="preserve">administration des États-Unis sous la présidence de Donald Trump </w:t>
            </w:r>
            <w:r w:rsidR="003F025D" w:rsidRPr="002812A7">
              <w:rPr>
                <w:b/>
                <w:i/>
              </w:rPr>
              <w:t>a</w:t>
            </w:r>
            <w:r w:rsidRPr="002812A7">
              <w:rPr>
                <w:b/>
                <w:i/>
              </w:rPr>
              <w:t xml:space="preserve"> activement </w:t>
            </w:r>
            <w:r w:rsidR="003F025D" w:rsidRPr="002812A7">
              <w:rPr>
                <w:b/>
                <w:i/>
              </w:rPr>
              <w:t xml:space="preserve">procédé à </w:t>
            </w:r>
            <w:r w:rsidRPr="002812A7">
              <w:rPr>
                <w:b/>
                <w:i/>
              </w:rPr>
              <w:t>des attaques systématiques contre le multilatéralisme et l</w:t>
            </w:r>
            <w:r w:rsidR="009171FF" w:rsidRPr="002812A7">
              <w:rPr>
                <w:b/>
                <w:i/>
              </w:rPr>
              <w:t>’</w:t>
            </w:r>
            <w:r w:rsidRPr="002812A7">
              <w:rPr>
                <w:b/>
                <w:i/>
              </w:rPr>
              <w:t>ordre international fondé sur des règles, y compris l</w:t>
            </w:r>
            <w:r w:rsidR="009171FF" w:rsidRPr="002812A7">
              <w:rPr>
                <w:b/>
                <w:i/>
              </w:rPr>
              <w:t>’</w:t>
            </w:r>
            <w:r w:rsidRPr="002812A7">
              <w:rPr>
                <w:b/>
                <w:i/>
              </w:rPr>
              <w:t>affaiblissement délibéré des institutions internationales, les prises de décision unilatérales et l</w:t>
            </w:r>
            <w:r w:rsidR="009171FF" w:rsidRPr="002812A7">
              <w:rPr>
                <w:b/>
                <w:i/>
              </w:rPr>
              <w:t>’</w:t>
            </w:r>
            <w:r w:rsidRPr="002812A7">
              <w:rPr>
                <w:b/>
                <w:i/>
              </w:rPr>
              <w:t>instrumentalisation du pouvoir politique, économique et financier de façon à saper la gouvernance mondiale collective;</w:t>
            </w:r>
          </w:p>
        </w:tc>
      </w:tr>
    </w:tbl>
    <w:p w14:paraId="6B07ECD0"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2A14D4CF" w14:textId="77777777" w:rsidR="007132AC" w:rsidRPr="002812A7" w:rsidRDefault="007132AC" w:rsidP="007132AC">
      <w:r w:rsidRPr="002812A7">
        <w:rPr>
          <w:rStyle w:val="HideTWBExt"/>
          <w:noProof w:val="0"/>
        </w:rPr>
        <w:t>&lt;/Amend&gt;</w:t>
      </w:r>
    </w:p>
    <w:p w14:paraId="6CD821C4"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25</w:t>
      </w:r>
      <w:r w:rsidRPr="002812A7">
        <w:rPr>
          <w:rStyle w:val="HideTWBExt"/>
          <w:b w:val="0"/>
          <w:noProof w:val="0"/>
        </w:rPr>
        <w:t>&lt;/NumAm&gt;</w:t>
      </w:r>
    </w:p>
    <w:p w14:paraId="3A943EF6" w14:textId="77777777" w:rsidR="007132AC" w:rsidRPr="002812A7" w:rsidRDefault="007132AC" w:rsidP="007132AC">
      <w:pPr>
        <w:pStyle w:val="NormalBold"/>
      </w:pPr>
      <w:r w:rsidRPr="002812A7">
        <w:rPr>
          <w:rStyle w:val="HideTWBExt"/>
          <w:b w:val="0"/>
          <w:noProof w:val="0"/>
        </w:rPr>
        <w:t>&lt;RepeatBlock-By&gt;&lt;Members&gt;</w:t>
      </w:r>
      <w:r w:rsidRPr="002812A7">
        <w:t>Evin Incir, Yannis Maniatis, Nacho Sánchez Amor</w:t>
      </w:r>
      <w:r w:rsidRPr="002812A7">
        <w:rPr>
          <w:rStyle w:val="HideTWBExt"/>
          <w:b w:val="0"/>
          <w:noProof w:val="0"/>
        </w:rPr>
        <w:t>&lt;/Members&gt;</w:t>
      </w:r>
    </w:p>
    <w:p w14:paraId="6440266D" w14:textId="77777777" w:rsidR="007132AC" w:rsidRPr="002812A7" w:rsidRDefault="007132AC" w:rsidP="007132AC">
      <w:pPr>
        <w:pStyle w:val="NormalBold"/>
      </w:pPr>
      <w:r w:rsidRPr="002812A7">
        <w:rPr>
          <w:rStyle w:val="HideTWBExt"/>
          <w:b w:val="0"/>
          <w:noProof w:val="0"/>
        </w:rPr>
        <w:t>&lt;/RepeatBlock-By&gt;</w:t>
      </w:r>
    </w:p>
    <w:p w14:paraId="0C0F133F"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3961FDBA" w14:textId="77777777" w:rsidR="007132AC" w:rsidRPr="002812A7" w:rsidRDefault="007132AC" w:rsidP="007132AC">
      <w:pPr>
        <w:pStyle w:val="NormalBold"/>
      </w:pPr>
      <w:r w:rsidRPr="002812A7">
        <w:rPr>
          <w:rStyle w:val="HideTWBExt"/>
          <w:b w:val="0"/>
          <w:noProof w:val="0"/>
        </w:rPr>
        <w:t>&lt;Article&gt;</w:t>
      </w:r>
      <w:r w:rsidRPr="002812A7">
        <w:t>Considérant B septies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2B86D9CB" w14:textId="77777777" w:rsidTr="00C55339">
        <w:trPr>
          <w:trHeight w:hRule="exact" w:val="240"/>
          <w:jc w:val="center"/>
        </w:trPr>
        <w:tc>
          <w:tcPr>
            <w:tcW w:w="9752" w:type="dxa"/>
            <w:gridSpan w:val="2"/>
            <w:tcBorders>
              <w:top w:val="nil"/>
              <w:left w:val="nil"/>
              <w:bottom w:val="nil"/>
              <w:right w:val="nil"/>
            </w:tcBorders>
          </w:tcPr>
          <w:p w14:paraId="7F4F97FE" w14:textId="77777777" w:rsidR="007132AC" w:rsidRPr="002812A7" w:rsidRDefault="007132AC" w:rsidP="00C55339"/>
        </w:tc>
      </w:tr>
      <w:tr w:rsidR="007132AC" w:rsidRPr="002812A7" w14:paraId="49419F2C" w14:textId="77777777" w:rsidTr="00C55339">
        <w:trPr>
          <w:trHeight w:val="240"/>
          <w:jc w:val="center"/>
        </w:trPr>
        <w:tc>
          <w:tcPr>
            <w:tcW w:w="4876" w:type="dxa"/>
            <w:tcBorders>
              <w:top w:val="nil"/>
              <w:left w:val="nil"/>
              <w:bottom w:val="nil"/>
              <w:right w:val="nil"/>
            </w:tcBorders>
          </w:tcPr>
          <w:p w14:paraId="6F5E1796"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07BBC357" w14:textId="77777777" w:rsidR="007132AC" w:rsidRPr="002812A7" w:rsidRDefault="007132AC" w:rsidP="00C55339">
            <w:pPr>
              <w:pStyle w:val="AmColumnHeading"/>
            </w:pPr>
            <w:r w:rsidRPr="002812A7">
              <w:t>Amendement</w:t>
            </w:r>
          </w:p>
        </w:tc>
      </w:tr>
      <w:tr w:rsidR="007132AC" w:rsidRPr="002812A7" w14:paraId="7192E618" w14:textId="77777777" w:rsidTr="00C55339">
        <w:trPr>
          <w:jc w:val="center"/>
        </w:trPr>
        <w:tc>
          <w:tcPr>
            <w:tcW w:w="4876" w:type="dxa"/>
            <w:tcBorders>
              <w:top w:val="nil"/>
              <w:left w:val="nil"/>
              <w:bottom w:val="nil"/>
              <w:right w:val="nil"/>
            </w:tcBorders>
          </w:tcPr>
          <w:p w14:paraId="75842828" w14:textId="77777777" w:rsidR="007132AC" w:rsidRPr="002812A7" w:rsidRDefault="007132AC" w:rsidP="00C55339">
            <w:pPr>
              <w:pStyle w:val="Normal6a"/>
            </w:pPr>
          </w:p>
        </w:tc>
        <w:tc>
          <w:tcPr>
            <w:tcW w:w="4876" w:type="dxa"/>
            <w:tcBorders>
              <w:top w:val="nil"/>
              <w:left w:val="nil"/>
              <w:bottom w:val="nil"/>
              <w:right w:val="nil"/>
            </w:tcBorders>
          </w:tcPr>
          <w:p w14:paraId="6A058A2E" w14:textId="4C2A8A27" w:rsidR="007132AC" w:rsidRPr="002812A7" w:rsidRDefault="007132AC" w:rsidP="00C55339">
            <w:pPr>
              <w:pStyle w:val="Normal6a"/>
            </w:pPr>
            <w:r w:rsidRPr="002812A7">
              <w:rPr>
                <w:b/>
                <w:i/>
              </w:rPr>
              <w:t>B septies.</w:t>
            </w:r>
            <w:r w:rsidRPr="002812A7">
              <w:tab/>
            </w:r>
            <w:r w:rsidRPr="002812A7">
              <w:rPr>
                <w:b/>
                <w:i/>
              </w:rPr>
              <w:t>considérant que les déclarations et les actions menaçant la souveraineté et l</w:t>
            </w:r>
            <w:r w:rsidR="009171FF" w:rsidRPr="002812A7">
              <w:rPr>
                <w:b/>
                <w:i/>
              </w:rPr>
              <w:t>’</w:t>
            </w:r>
            <w:r w:rsidRPr="002812A7">
              <w:rPr>
                <w:b/>
                <w:i/>
              </w:rPr>
              <w:t>intégrité territoriale du Groenland et du Danemark constituent une violation des principes fondamentaux du droit international, notamment le respect de la souveraineté, de l</w:t>
            </w:r>
            <w:r w:rsidR="009171FF" w:rsidRPr="002812A7">
              <w:rPr>
                <w:b/>
                <w:i/>
              </w:rPr>
              <w:t>’</w:t>
            </w:r>
            <w:r w:rsidRPr="002812A7">
              <w:rPr>
                <w:b/>
                <w:i/>
              </w:rPr>
              <w:t>intégrité territoriale et de l</w:t>
            </w:r>
            <w:r w:rsidR="009171FF" w:rsidRPr="002812A7">
              <w:rPr>
                <w:b/>
                <w:i/>
              </w:rPr>
              <w:t>’</w:t>
            </w:r>
            <w:r w:rsidRPr="002812A7">
              <w:rPr>
                <w:b/>
                <w:i/>
              </w:rPr>
              <w:t>autodétermination, et contribuent à la normalisation d</w:t>
            </w:r>
            <w:r w:rsidR="009171FF" w:rsidRPr="002812A7">
              <w:rPr>
                <w:b/>
                <w:i/>
              </w:rPr>
              <w:t>’</w:t>
            </w:r>
            <w:r w:rsidRPr="002812A7">
              <w:rPr>
                <w:b/>
                <w:i/>
              </w:rPr>
              <w:t>une diplomatie coercitive;</w:t>
            </w:r>
          </w:p>
        </w:tc>
      </w:tr>
    </w:tbl>
    <w:p w14:paraId="2B920953"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1C7C907E" w14:textId="77777777" w:rsidR="007132AC" w:rsidRPr="002812A7" w:rsidRDefault="007132AC" w:rsidP="007132AC">
      <w:r w:rsidRPr="002812A7">
        <w:rPr>
          <w:rStyle w:val="HideTWBExt"/>
          <w:noProof w:val="0"/>
        </w:rPr>
        <w:t>&lt;/Amend&gt;</w:t>
      </w:r>
    </w:p>
    <w:p w14:paraId="2B5B2B05"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26</w:t>
      </w:r>
      <w:r w:rsidRPr="002812A7">
        <w:rPr>
          <w:rStyle w:val="HideTWBExt"/>
          <w:b w:val="0"/>
          <w:noProof w:val="0"/>
        </w:rPr>
        <w:t>&lt;/NumAm&gt;</w:t>
      </w:r>
    </w:p>
    <w:p w14:paraId="638E2E9D" w14:textId="77777777" w:rsidR="007132AC" w:rsidRPr="002812A7" w:rsidRDefault="007132AC" w:rsidP="007132AC">
      <w:pPr>
        <w:pStyle w:val="NormalBold"/>
      </w:pPr>
      <w:r w:rsidRPr="002812A7">
        <w:rPr>
          <w:rStyle w:val="HideTWBExt"/>
          <w:b w:val="0"/>
          <w:noProof w:val="0"/>
        </w:rPr>
        <w:t>&lt;RepeatBlock-By&gt;&lt;Members&gt;</w:t>
      </w:r>
      <w:r w:rsidRPr="002812A7">
        <w:t>Evin Incir, Yannis Maniatis, Nacho Sánchez Amor</w:t>
      </w:r>
      <w:r w:rsidRPr="002812A7">
        <w:rPr>
          <w:rStyle w:val="HideTWBExt"/>
          <w:b w:val="0"/>
          <w:noProof w:val="0"/>
        </w:rPr>
        <w:t>&lt;/Members&gt;</w:t>
      </w:r>
    </w:p>
    <w:p w14:paraId="609F2808" w14:textId="77777777" w:rsidR="007132AC" w:rsidRPr="002812A7" w:rsidRDefault="007132AC" w:rsidP="007132AC">
      <w:pPr>
        <w:pStyle w:val="NormalBold"/>
      </w:pPr>
      <w:r w:rsidRPr="002812A7">
        <w:rPr>
          <w:rStyle w:val="HideTWBExt"/>
          <w:b w:val="0"/>
          <w:noProof w:val="0"/>
        </w:rPr>
        <w:t>&lt;/RepeatBlock-By&gt;</w:t>
      </w:r>
    </w:p>
    <w:p w14:paraId="54CFA36E"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3CBD9BB6" w14:textId="77777777" w:rsidR="007132AC" w:rsidRPr="002812A7" w:rsidRDefault="007132AC" w:rsidP="007132AC">
      <w:pPr>
        <w:pStyle w:val="NormalBold"/>
      </w:pPr>
      <w:r w:rsidRPr="002812A7">
        <w:rPr>
          <w:rStyle w:val="HideTWBExt"/>
          <w:b w:val="0"/>
          <w:noProof w:val="0"/>
        </w:rPr>
        <w:t>&lt;Article&gt;</w:t>
      </w:r>
      <w:r w:rsidRPr="002812A7">
        <w:t>Considérant B quater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3E4AC313" w14:textId="77777777" w:rsidTr="00C55339">
        <w:trPr>
          <w:trHeight w:hRule="exact" w:val="240"/>
          <w:jc w:val="center"/>
        </w:trPr>
        <w:tc>
          <w:tcPr>
            <w:tcW w:w="9752" w:type="dxa"/>
            <w:gridSpan w:val="2"/>
            <w:tcBorders>
              <w:top w:val="nil"/>
              <w:left w:val="nil"/>
              <w:bottom w:val="nil"/>
              <w:right w:val="nil"/>
            </w:tcBorders>
          </w:tcPr>
          <w:p w14:paraId="510B6C68" w14:textId="77777777" w:rsidR="007132AC" w:rsidRPr="002812A7" w:rsidRDefault="007132AC" w:rsidP="00C55339"/>
        </w:tc>
      </w:tr>
      <w:tr w:rsidR="007132AC" w:rsidRPr="002812A7" w14:paraId="5411DD2C" w14:textId="77777777" w:rsidTr="00C55339">
        <w:trPr>
          <w:trHeight w:val="240"/>
          <w:jc w:val="center"/>
        </w:trPr>
        <w:tc>
          <w:tcPr>
            <w:tcW w:w="4876" w:type="dxa"/>
            <w:tcBorders>
              <w:top w:val="nil"/>
              <w:left w:val="nil"/>
              <w:bottom w:val="nil"/>
              <w:right w:val="nil"/>
            </w:tcBorders>
          </w:tcPr>
          <w:p w14:paraId="552A7BF4"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59E2277D" w14:textId="77777777" w:rsidR="007132AC" w:rsidRPr="002812A7" w:rsidRDefault="007132AC" w:rsidP="00C55339">
            <w:pPr>
              <w:pStyle w:val="AmColumnHeading"/>
            </w:pPr>
            <w:r w:rsidRPr="002812A7">
              <w:t>Amendement</w:t>
            </w:r>
          </w:p>
        </w:tc>
      </w:tr>
      <w:tr w:rsidR="007132AC" w:rsidRPr="002812A7" w14:paraId="4688EB1E" w14:textId="77777777" w:rsidTr="00C55339">
        <w:trPr>
          <w:jc w:val="center"/>
        </w:trPr>
        <w:tc>
          <w:tcPr>
            <w:tcW w:w="4876" w:type="dxa"/>
            <w:tcBorders>
              <w:top w:val="nil"/>
              <w:left w:val="nil"/>
              <w:bottom w:val="nil"/>
              <w:right w:val="nil"/>
            </w:tcBorders>
          </w:tcPr>
          <w:p w14:paraId="4C5EB700" w14:textId="77777777" w:rsidR="007132AC" w:rsidRPr="002812A7" w:rsidRDefault="007132AC" w:rsidP="00C55339">
            <w:pPr>
              <w:pStyle w:val="Normal6a"/>
            </w:pPr>
          </w:p>
        </w:tc>
        <w:tc>
          <w:tcPr>
            <w:tcW w:w="4876" w:type="dxa"/>
            <w:tcBorders>
              <w:top w:val="nil"/>
              <w:left w:val="nil"/>
              <w:bottom w:val="nil"/>
              <w:right w:val="nil"/>
            </w:tcBorders>
          </w:tcPr>
          <w:p w14:paraId="689F68EB" w14:textId="4EDBA561" w:rsidR="007132AC" w:rsidRPr="002812A7" w:rsidRDefault="007132AC" w:rsidP="00C55339">
            <w:pPr>
              <w:pStyle w:val="Normal6a"/>
            </w:pPr>
            <w:r w:rsidRPr="002812A7">
              <w:rPr>
                <w:b/>
                <w:i/>
              </w:rPr>
              <w:t>B quater.</w:t>
            </w:r>
            <w:r w:rsidRPr="002812A7">
              <w:tab/>
            </w:r>
            <w:r w:rsidRPr="002812A7">
              <w:rPr>
                <w:b/>
                <w:i/>
              </w:rPr>
              <w:t>considérant que, lors de la dernière session de l</w:t>
            </w:r>
            <w:r w:rsidR="009171FF" w:rsidRPr="002812A7">
              <w:rPr>
                <w:b/>
                <w:i/>
              </w:rPr>
              <w:t>’</w:t>
            </w:r>
            <w:r w:rsidRPr="002812A7">
              <w:rPr>
                <w:b/>
                <w:i/>
              </w:rPr>
              <w:t>Assemblée générale des Nations unies, le président des États-Unis Donald Trump a ouvertement attaqué le système des Nations unies et remis en question sa légitimité et son efficacité; que la résolution 2803 du Conseil de sécurité des Nations unies a approuvé la création d</w:t>
            </w:r>
            <w:r w:rsidR="009171FF" w:rsidRPr="002812A7">
              <w:rPr>
                <w:b/>
                <w:i/>
              </w:rPr>
              <w:t>’</w:t>
            </w:r>
            <w:r w:rsidRPr="002812A7">
              <w:rPr>
                <w:b/>
                <w:i/>
              </w:rPr>
              <w:t>un Conseil de paix en tant qu</w:t>
            </w:r>
            <w:r w:rsidR="009171FF" w:rsidRPr="002812A7">
              <w:rPr>
                <w:b/>
                <w:i/>
              </w:rPr>
              <w:t>’</w:t>
            </w:r>
            <w:r w:rsidRPr="002812A7">
              <w:rPr>
                <w:b/>
                <w:i/>
              </w:rPr>
              <w:t>administration temporaire et strictement transitoire pour la reconstruction de Gaza; que, par la suite, le président Trump a publiquement annoncé son intention d</w:t>
            </w:r>
            <w:r w:rsidR="009171FF" w:rsidRPr="002812A7">
              <w:rPr>
                <w:b/>
                <w:i/>
              </w:rPr>
              <w:t>’</w:t>
            </w:r>
            <w:r w:rsidRPr="002812A7">
              <w:rPr>
                <w:b/>
                <w:i/>
              </w:rPr>
              <w:t>investir le Conseil de paix d</w:t>
            </w:r>
            <w:r w:rsidR="009171FF" w:rsidRPr="002812A7">
              <w:rPr>
                <w:b/>
                <w:i/>
              </w:rPr>
              <w:t>’</w:t>
            </w:r>
            <w:r w:rsidRPr="002812A7">
              <w:rPr>
                <w:b/>
                <w:i/>
              </w:rPr>
              <w:t>un mandat permanent et d</w:t>
            </w:r>
            <w:r w:rsidR="009171FF" w:rsidRPr="002812A7">
              <w:rPr>
                <w:b/>
                <w:i/>
              </w:rPr>
              <w:t>’</w:t>
            </w:r>
            <w:r w:rsidRPr="002812A7">
              <w:rPr>
                <w:b/>
                <w:i/>
              </w:rPr>
              <w:t>un champ d</w:t>
            </w:r>
            <w:r w:rsidR="009171FF" w:rsidRPr="002812A7">
              <w:rPr>
                <w:b/>
                <w:i/>
              </w:rPr>
              <w:t>’</w:t>
            </w:r>
            <w:r w:rsidRPr="002812A7">
              <w:rPr>
                <w:b/>
                <w:i/>
              </w:rPr>
              <w:t>application géographique et fonctionnel élargi, s</w:t>
            </w:r>
            <w:r w:rsidR="009171FF" w:rsidRPr="002812A7">
              <w:rPr>
                <w:b/>
                <w:i/>
              </w:rPr>
              <w:t>’</w:t>
            </w:r>
            <w:r w:rsidRPr="002812A7">
              <w:rPr>
                <w:b/>
                <w:i/>
              </w:rPr>
              <w:t>étendant bien au-delà de Gaza, sans autorisation renouvelée des Nations unies ou de ses États membres; que les documents accessibles au public et les projets de charte diffusés par le gouvernement des États-Unis concernant la création du Conseil de paix envisagent la création d</w:t>
            </w:r>
            <w:r w:rsidR="009171FF" w:rsidRPr="002812A7">
              <w:rPr>
                <w:b/>
                <w:i/>
              </w:rPr>
              <w:t>’</w:t>
            </w:r>
            <w:r w:rsidRPr="002812A7">
              <w:rPr>
                <w:b/>
                <w:i/>
              </w:rPr>
              <w:t>une nouvelle organisation internationale opérant en dehors du système des Nations unies, dont la composition serait déterminée exclusivement sur invitation, à la discrétion d</w:t>
            </w:r>
            <w:r w:rsidR="009171FF" w:rsidRPr="002812A7">
              <w:rPr>
                <w:b/>
                <w:i/>
              </w:rPr>
              <w:t>’</w:t>
            </w:r>
            <w:r w:rsidRPr="002812A7">
              <w:rPr>
                <w:b/>
                <w:i/>
              </w:rPr>
              <w:t>un président à vie autoproclamé, s</w:t>
            </w:r>
            <w:r w:rsidR="009171FF" w:rsidRPr="002812A7">
              <w:rPr>
                <w:b/>
                <w:i/>
              </w:rPr>
              <w:t>’</w:t>
            </w:r>
            <w:r w:rsidRPr="002812A7">
              <w:rPr>
                <w:b/>
                <w:i/>
              </w:rPr>
              <w:t>écartant ainsi des principes établis du multilatéralisme, de l</w:t>
            </w:r>
            <w:r w:rsidR="009171FF" w:rsidRPr="002812A7">
              <w:rPr>
                <w:b/>
                <w:i/>
              </w:rPr>
              <w:t>’</w:t>
            </w:r>
            <w:r w:rsidRPr="002812A7">
              <w:rPr>
                <w:b/>
                <w:i/>
              </w:rPr>
              <w:t>égalité des États et de la gouvernance démocratique; que ces projets d</w:t>
            </w:r>
            <w:r w:rsidR="009171FF" w:rsidRPr="002812A7">
              <w:rPr>
                <w:b/>
                <w:i/>
              </w:rPr>
              <w:t>’</w:t>
            </w:r>
            <w:r w:rsidRPr="002812A7">
              <w:rPr>
                <w:b/>
                <w:i/>
              </w:rPr>
              <w:t>instruments envisagent en outre d</w:t>
            </w:r>
            <w:r w:rsidR="009171FF" w:rsidRPr="002812A7">
              <w:rPr>
                <w:b/>
                <w:i/>
              </w:rPr>
              <w:t>’</w:t>
            </w:r>
            <w:r w:rsidRPr="002812A7">
              <w:rPr>
                <w:b/>
                <w:i/>
              </w:rPr>
              <w:t>imposer des contributions financières obligatoires, des frais ou des «coûts de participation» aux populations touchées et aux entités participantes, sans consentement représentatif, sans contrôle parlementaire ou budgétaire transparent, ce qui soulève de graves préoccupations quant à la légalité, au respect du principe de responsabilité et à une exploitation potentielle; que la structure de gouvernance proposée pour le Conseil de paix semble prévoir une participation sélective et une exclusion fondée sur l</w:t>
            </w:r>
            <w:r w:rsidR="009171FF" w:rsidRPr="002812A7">
              <w:rPr>
                <w:b/>
                <w:i/>
              </w:rPr>
              <w:t>’</w:t>
            </w:r>
            <w:r w:rsidRPr="002812A7">
              <w:rPr>
                <w:b/>
                <w:i/>
              </w:rPr>
              <w:t>alignement politique ou les intérêts stratégiques, institutionnalisant ainsi un principe de discrimination incompatible avec le droit international des droits de l</w:t>
            </w:r>
            <w:r w:rsidR="009171FF" w:rsidRPr="002812A7">
              <w:rPr>
                <w:b/>
                <w:i/>
              </w:rPr>
              <w:t>’</w:t>
            </w:r>
            <w:r w:rsidRPr="002812A7">
              <w:rPr>
                <w:b/>
                <w:i/>
              </w:rPr>
              <w:t>homme, la charte des Nations unies et le principe de l</w:t>
            </w:r>
            <w:r w:rsidR="009171FF" w:rsidRPr="002812A7">
              <w:rPr>
                <w:b/>
                <w:i/>
              </w:rPr>
              <w:t>’</w:t>
            </w:r>
            <w:r w:rsidRPr="002812A7">
              <w:rPr>
                <w:b/>
                <w:i/>
              </w:rPr>
              <w:t>égalité souveraine des États; qu</w:t>
            </w:r>
            <w:r w:rsidR="009171FF" w:rsidRPr="002812A7">
              <w:rPr>
                <w:b/>
                <w:i/>
              </w:rPr>
              <w:t>’</w:t>
            </w:r>
            <w:r w:rsidRPr="002812A7">
              <w:rPr>
                <w:b/>
                <w:i/>
              </w:rPr>
              <w:t>en l</w:t>
            </w:r>
            <w:r w:rsidR="009171FF" w:rsidRPr="002812A7">
              <w:rPr>
                <w:b/>
                <w:i/>
              </w:rPr>
              <w:t>’</w:t>
            </w:r>
            <w:r w:rsidRPr="002812A7">
              <w:rPr>
                <w:b/>
                <w:i/>
              </w:rPr>
              <w:t>absence de mécanismes d</w:t>
            </w:r>
            <w:r w:rsidR="009171FF" w:rsidRPr="002812A7">
              <w:rPr>
                <w:b/>
                <w:i/>
              </w:rPr>
              <w:t>’</w:t>
            </w:r>
            <w:r w:rsidRPr="002812A7">
              <w:rPr>
                <w:b/>
                <w:i/>
              </w:rPr>
              <w:t>examen judiciaire, de surveillance indépendante et de limites d</w:t>
            </w:r>
            <w:r w:rsidR="009171FF" w:rsidRPr="002812A7">
              <w:rPr>
                <w:b/>
                <w:i/>
              </w:rPr>
              <w:t>’</w:t>
            </w:r>
            <w:r w:rsidRPr="002812A7">
              <w:rPr>
                <w:b/>
                <w:i/>
              </w:rPr>
              <w:t>autorité clairement définies, le Conseil de paix pourrait se voir accorder des pouvoirs exécutifs, administratifs et financiers excessifs, ce qui contreviendrait à l</w:t>
            </w:r>
            <w:r w:rsidR="009171FF" w:rsidRPr="002812A7">
              <w:rPr>
                <w:b/>
                <w:i/>
              </w:rPr>
              <w:t>’</w:t>
            </w:r>
            <w:r w:rsidRPr="002812A7">
              <w:rPr>
                <w:b/>
                <w:i/>
              </w:rPr>
              <w:t>état de droit et créerait un précédent pour des structures de gouvernance parallèles imposées sans consensus international; que la composition et l</w:t>
            </w:r>
            <w:r w:rsidR="009171FF" w:rsidRPr="002812A7">
              <w:rPr>
                <w:b/>
                <w:i/>
              </w:rPr>
              <w:t>’</w:t>
            </w:r>
            <w:r w:rsidRPr="002812A7">
              <w:rPr>
                <w:b/>
                <w:i/>
              </w:rPr>
              <w:t>organisation du Conseil de paix présentent de grandes incertitudes sur la participation réelle et le pouvoir d</w:t>
            </w:r>
            <w:r w:rsidR="009171FF" w:rsidRPr="002812A7">
              <w:rPr>
                <w:b/>
                <w:i/>
              </w:rPr>
              <w:t>’</w:t>
            </w:r>
            <w:r w:rsidRPr="002812A7">
              <w:rPr>
                <w:b/>
                <w:i/>
              </w:rPr>
              <w:t>action des Palestiniens dans le processus de reconstruction, ainsi que sur leur avenir, ce qui va à l</w:t>
            </w:r>
            <w:r w:rsidR="009171FF" w:rsidRPr="002812A7">
              <w:rPr>
                <w:b/>
                <w:i/>
              </w:rPr>
              <w:t>’</w:t>
            </w:r>
            <w:r w:rsidRPr="002812A7">
              <w:rPr>
                <w:b/>
                <w:i/>
              </w:rPr>
              <w:t>encontre des objectifs fixés dans la résolution 2803 du Conseil de sécurité des Nations unies;</w:t>
            </w:r>
          </w:p>
        </w:tc>
      </w:tr>
    </w:tbl>
    <w:p w14:paraId="0DB0BF62"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50AAD224" w14:textId="77777777" w:rsidR="007132AC" w:rsidRPr="002812A7" w:rsidRDefault="007132AC" w:rsidP="007132AC">
      <w:r w:rsidRPr="002812A7">
        <w:rPr>
          <w:rStyle w:val="HideTWBExt"/>
          <w:noProof w:val="0"/>
        </w:rPr>
        <w:t>&lt;/Amend&gt;</w:t>
      </w:r>
    </w:p>
    <w:p w14:paraId="2291B704"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27</w:t>
      </w:r>
      <w:r w:rsidRPr="002812A7">
        <w:rPr>
          <w:rStyle w:val="HideTWBExt"/>
          <w:b w:val="0"/>
          <w:noProof w:val="0"/>
        </w:rPr>
        <w:t>&lt;/NumAm&gt;</w:t>
      </w:r>
    </w:p>
    <w:p w14:paraId="4B26CCE0" w14:textId="77777777" w:rsidR="007132AC" w:rsidRPr="002812A7" w:rsidRDefault="007132AC" w:rsidP="007132AC">
      <w:pPr>
        <w:pStyle w:val="NormalBold"/>
      </w:pPr>
      <w:r w:rsidRPr="002812A7">
        <w:rPr>
          <w:rStyle w:val="HideTWBExt"/>
          <w:b w:val="0"/>
          <w:noProof w:val="0"/>
        </w:rPr>
        <w:t>&lt;RepeatBlock-By&gt;&lt;Members&gt;</w:t>
      </w:r>
      <w:r w:rsidRPr="002812A7">
        <w:t>Evin Incir, Yannis Maniatis, Nacho Sánchez Amor</w:t>
      </w:r>
      <w:r w:rsidRPr="002812A7">
        <w:rPr>
          <w:rStyle w:val="HideTWBExt"/>
          <w:b w:val="0"/>
          <w:noProof w:val="0"/>
        </w:rPr>
        <w:t>&lt;/Members&gt;</w:t>
      </w:r>
    </w:p>
    <w:p w14:paraId="2A8E7E99" w14:textId="77777777" w:rsidR="007132AC" w:rsidRPr="002812A7" w:rsidRDefault="007132AC" w:rsidP="007132AC">
      <w:pPr>
        <w:pStyle w:val="NormalBold"/>
      </w:pPr>
      <w:r w:rsidRPr="002812A7">
        <w:rPr>
          <w:rStyle w:val="HideTWBExt"/>
          <w:b w:val="0"/>
          <w:noProof w:val="0"/>
        </w:rPr>
        <w:t>&lt;/RepeatBlock-By&gt;</w:t>
      </w:r>
    </w:p>
    <w:p w14:paraId="379B8987"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64F7C0A1" w14:textId="77777777" w:rsidR="007132AC" w:rsidRPr="002812A7" w:rsidRDefault="007132AC" w:rsidP="007132AC">
      <w:pPr>
        <w:pStyle w:val="NormalBold"/>
      </w:pPr>
      <w:r w:rsidRPr="002812A7">
        <w:rPr>
          <w:rStyle w:val="HideTWBExt"/>
          <w:b w:val="0"/>
          <w:noProof w:val="0"/>
        </w:rPr>
        <w:t>&lt;Article&gt;</w:t>
      </w:r>
      <w:r w:rsidRPr="002812A7">
        <w:t>Considérant B octies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6737142A" w14:textId="77777777" w:rsidTr="00C55339">
        <w:trPr>
          <w:trHeight w:hRule="exact" w:val="240"/>
          <w:jc w:val="center"/>
        </w:trPr>
        <w:tc>
          <w:tcPr>
            <w:tcW w:w="9752" w:type="dxa"/>
            <w:gridSpan w:val="2"/>
            <w:tcBorders>
              <w:top w:val="nil"/>
              <w:left w:val="nil"/>
              <w:bottom w:val="nil"/>
              <w:right w:val="nil"/>
            </w:tcBorders>
          </w:tcPr>
          <w:p w14:paraId="0FA5D05C" w14:textId="77777777" w:rsidR="007132AC" w:rsidRPr="002812A7" w:rsidRDefault="007132AC" w:rsidP="00C55339"/>
        </w:tc>
      </w:tr>
      <w:tr w:rsidR="007132AC" w:rsidRPr="002812A7" w14:paraId="05D08FC4" w14:textId="77777777" w:rsidTr="00C55339">
        <w:trPr>
          <w:trHeight w:val="240"/>
          <w:jc w:val="center"/>
        </w:trPr>
        <w:tc>
          <w:tcPr>
            <w:tcW w:w="4876" w:type="dxa"/>
            <w:tcBorders>
              <w:top w:val="nil"/>
              <w:left w:val="nil"/>
              <w:bottom w:val="nil"/>
              <w:right w:val="nil"/>
            </w:tcBorders>
          </w:tcPr>
          <w:p w14:paraId="470D78AF"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6ADB9ADA" w14:textId="77777777" w:rsidR="007132AC" w:rsidRPr="002812A7" w:rsidRDefault="007132AC" w:rsidP="00C55339">
            <w:pPr>
              <w:pStyle w:val="AmColumnHeading"/>
            </w:pPr>
            <w:r w:rsidRPr="002812A7">
              <w:t>Amendement</w:t>
            </w:r>
          </w:p>
        </w:tc>
      </w:tr>
      <w:tr w:rsidR="007132AC" w:rsidRPr="002812A7" w14:paraId="074F6395" w14:textId="77777777" w:rsidTr="00C55339">
        <w:trPr>
          <w:jc w:val="center"/>
        </w:trPr>
        <w:tc>
          <w:tcPr>
            <w:tcW w:w="4876" w:type="dxa"/>
            <w:tcBorders>
              <w:top w:val="nil"/>
              <w:left w:val="nil"/>
              <w:bottom w:val="nil"/>
              <w:right w:val="nil"/>
            </w:tcBorders>
          </w:tcPr>
          <w:p w14:paraId="2D27FB57" w14:textId="77777777" w:rsidR="007132AC" w:rsidRPr="002812A7" w:rsidRDefault="007132AC" w:rsidP="00C55339">
            <w:pPr>
              <w:pStyle w:val="Normal6a"/>
            </w:pPr>
          </w:p>
        </w:tc>
        <w:tc>
          <w:tcPr>
            <w:tcW w:w="4876" w:type="dxa"/>
            <w:tcBorders>
              <w:top w:val="nil"/>
              <w:left w:val="nil"/>
              <w:bottom w:val="nil"/>
              <w:right w:val="nil"/>
            </w:tcBorders>
          </w:tcPr>
          <w:p w14:paraId="71E207BA" w14:textId="5B3337FB" w:rsidR="007132AC" w:rsidRPr="002812A7" w:rsidRDefault="007132AC" w:rsidP="00C55339">
            <w:pPr>
              <w:pStyle w:val="Normal6a"/>
            </w:pPr>
            <w:r w:rsidRPr="002812A7">
              <w:rPr>
                <w:b/>
                <w:i/>
              </w:rPr>
              <w:t>B octies.</w:t>
            </w:r>
            <w:r w:rsidRPr="002812A7">
              <w:tab/>
            </w:r>
            <w:r w:rsidRPr="002812A7">
              <w:rPr>
                <w:b/>
                <w:i/>
              </w:rPr>
              <w:t>considérant qu</w:t>
            </w:r>
            <w:r w:rsidR="009171FF" w:rsidRPr="002812A7">
              <w:rPr>
                <w:b/>
                <w:i/>
              </w:rPr>
              <w:t>’</w:t>
            </w:r>
            <w:r w:rsidRPr="002812A7">
              <w:rPr>
                <w:b/>
                <w:i/>
              </w:rPr>
              <w:t>en août 2025, l</w:t>
            </w:r>
            <w:r w:rsidR="009171FF" w:rsidRPr="002812A7">
              <w:rPr>
                <w:b/>
                <w:i/>
              </w:rPr>
              <w:t>’</w:t>
            </w:r>
            <w:r w:rsidRPr="002812A7">
              <w:rPr>
                <w:b/>
                <w:i/>
              </w:rPr>
              <w:t>administration Trump a interdit au président palestinien Mahmoud Abbas et à 80 responsables palestiniens d</w:t>
            </w:r>
            <w:r w:rsidR="009171FF" w:rsidRPr="002812A7">
              <w:rPr>
                <w:b/>
                <w:i/>
              </w:rPr>
              <w:t>’</w:t>
            </w:r>
            <w:r w:rsidRPr="002812A7">
              <w:rPr>
                <w:b/>
                <w:i/>
              </w:rPr>
              <w:t>assister à la réunion des dirigeants mondiaux à l</w:t>
            </w:r>
            <w:r w:rsidR="009171FF" w:rsidRPr="002812A7">
              <w:rPr>
                <w:b/>
                <w:i/>
              </w:rPr>
              <w:t>’</w:t>
            </w:r>
            <w:r w:rsidRPr="002812A7">
              <w:rPr>
                <w:b/>
                <w:i/>
              </w:rPr>
              <w:t>Assemblée générale des Nations unies à New York; qu</w:t>
            </w:r>
            <w:r w:rsidR="009171FF" w:rsidRPr="002812A7">
              <w:rPr>
                <w:b/>
                <w:i/>
              </w:rPr>
              <w:t>’</w:t>
            </w:r>
            <w:r w:rsidRPr="002812A7">
              <w:rPr>
                <w:b/>
                <w:i/>
              </w:rPr>
              <w:t>une telle décision constitue une violation grave et inacceptable des principes d</w:t>
            </w:r>
            <w:r w:rsidR="009171FF" w:rsidRPr="002812A7">
              <w:rPr>
                <w:b/>
                <w:i/>
              </w:rPr>
              <w:t>’</w:t>
            </w:r>
            <w:r w:rsidRPr="002812A7">
              <w:rPr>
                <w:b/>
                <w:i/>
              </w:rPr>
              <w:t>inclusivité et d</w:t>
            </w:r>
            <w:r w:rsidR="009171FF" w:rsidRPr="002812A7">
              <w:rPr>
                <w:b/>
                <w:i/>
              </w:rPr>
              <w:t>’</w:t>
            </w:r>
            <w:r w:rsidRPr="002812A7">
              <w:rPr>
                <w:b/>
                <w:i/>
              </w:rPr>
              <w:t>universalité qui sous-tendent le système des Nations unies, qu</w:t>
            </w:r>
            <w:r w:rsidR="009171FF" w:rsidRPr="002812A7">
              <w:rPr>
                <w:b/>
                <w:i/>
              </w:rPr>
              <w:t>’</w:t>
            </w:r>
            <w:r w:rsidRPr="002812A7">
              <w:rPr>
                <w:b/>
                <w:i/>
              </w:rPr>
              <w:t>elle sape la crédibilité des Nations unies en tant qu</w:t>
            </w:r>
            <w:r w:rsidR="009171FF" w:rsidRPr="002812A7">
              <w:rPr>
                <w:b/>
                <w:i/>
              </w:rPr>
              <w:t>’</w:t>
            </w:r>
            <w:r w:rsidRPr="002812A7">
              <w:rPr>
                <w:b/>
                <w:i/>
              </w:rPr>
              <w:t>enceinte de dialogue pacifique et qu</w:t>
            </w:r>
            <w:r w:rsidR="009171FF" w:rsidRPr="002812A7">
              <w:rPr>
                <w:b/>
                <w:i/>
              </w:rPr>
              <w:t>’</w:t>
            </w:r>
            <w:r w:rsidRPr="002812A7">
              <w:rPr>
                <w:b/>
                <w:i/>
              </w:rPr>
              <w:t>elle représente une tentative pour disqualifier le droit d</w:t>
            </w:r>
            <w:r w:rsidR="009171FF" w:rsidRPr="002812A7">
              <w:rPr>
                <w:b/>
                <w:i/>
              </w:rPr>
              <w:t>’</w:t>
            </w:r>
            <w:r w:rsidRPr="002812A7">
              <w:rPr>
                <w:b/>
                <w:i/>
              </w:rPr>
              <w:t>un peuple à la représentation politique et la recherche de la paix à Gaza et au Moyen-Orient;</w:t>
            </w:r>
          </w:p>
        </w:tc>
      </w:tr>
    </w:tbl>
    <w:p w14:paraId="0BAC0C18"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6258BAB3" w14:textId="77777777" w:rsidR="007132AC" w:rsidRPr="002812A7" w:rsidRDefault="007132AC" w:rsidP="007132AC">
      <w:r w:rsidRPr="002812A7">
        <w:rPr>
          <w:rStyle w:val="HideTWBExt"/>
          <w:noProof w:val="0"/>
        </w:rPr>
        <w:t>&lt;/Amend&gt;</w:t>
      </w:r>
    </w:p>
    <w:p w14:paraId="26C0C45F"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28</w:t>
      </w:r>
      <w:r w:rsidRPr="002812A7">
        <w:rPr>
          <w:rStyle w:val="HideTWBExt"/>
          <w:b w:val="0"/>
          <w:noProof w:val="0"/>
        </w:rPr>
        <w:t>&lt;/NumAm&gt;</w:t>
      </w:r>
    </w:p>
    <w:p w14:paraId="4C3A342C" w14:textId="77777777" w:rsidR="007132AC" w:rsidRPr="002812A7" w:rsidRDefault="007132AC" w:rsidP="007132AC">
      <w:pPr>
        <w:pStyle w:val="NormalBold"/>
      </w:pPr>
      <w:r w:rsidRPr="002812A7">
        <w:rPr>
          <w:rStyle w:val="HideTWBExt"/>
          <w:b w:val="0"/>
          <w:noProof w:val="0"/>
        </w:rPr>
        <w:t>&lt;RepeatBlock-By&gt;&lt;Members&gt;</w:t>
      </w:r>
      <w:r w:rsidRPr="002812A7">
        <w:t>Evin Incir, Yannis Maniatis, Nacho Sánchez Amor</w:t>
      </w:r>
      <w:r w:rsidRPr="002812A7">
        <w:rPr>
          <w:rStyle w:val="HideTWBExt"/>
          <w:b w:val="0"/>
          <w:noProof w:val="0"/>
        </w:rPr>
        <w:t>&lt;/Members&gt;</w:t>
      </w:r>
    </w:p>
    <w:p w14:paraId="6FF056A5" w14:textId="77777777" w:rsidR="007132AC" w:rsidRPr="002812A7" w:rsidRDefault="007132AC" w:rsidP="007132AC">
      <w:pPr>
        <w:pStyle w:val="NormalBold"/>
      </w:pPr>
      <w:r w:rsidRPr="002812A7">
        <w:rPr>
          <w:rStyle w:val="HideTWBExt"/>
          <w:b w:val="0"/>
          <w:noProof w:val="0"/>
        </w:rPr>
        <w:t>&lt;/RepeatBlock-By&gt;</w:t>
      </w:r>
    </w:p>
    <w:p w14:paraId="7238EFE6"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0D58436B" w14:textId="77777777" w:rsidR="007132AC" w:rsidRPr="002812A7" w:rsidRDefault="007132AC" w:rsidP="007132AC">
      <w:pPr>
        <w:pStyle w:val="NormalBold"/>
      </w:pPr>
      <w:r w:rsidRPr="002812A7">
        <w:rPr>
          <w:rStyle w:val="HideTWBExt"/>
          <w:b w:val="0"/>
          <w:noProof w:val="0"/>
        </w:rPr>
        <w:t>&lt;Article&gt;</w:t>
      </w:r>
      <w:r w:rsidRPr="002812A7">
        <w:t>Considérant B quinquies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5924CFC7" w14:textId="77777777" w:rsidTr="00C55339">
        <w:trPr>
          <w:trHeight w:hRule="exact" w:val="240"/>
          <w:jc w:val="center"/>
        </w:trPr>
        <w:tc>
          <w:tcPr>
            <w:tcW w:w="9752" w:type="dxa"/>
            <w:gridSpan w:val="2"/>
            <w:tcBorders>
              <w:top w:val="nil"/>
              <w:left w:val="nil"/>
              <w:bottom w:val="nil"/>
              <w:right w:val="nil"/>
            </w:tcBorders>
          </w:tcPr>
          <w:p w14:paraId="0E1F12E7" w14:textId="77777777" w:rsidR="007132AC" w:rsidRPr="002812A7" w:rsidRDefault="007132AC" w:rsidP="00C55339"/>
        </w:tc>
      </w:tr>
      <w:tr w:rsidR="007132AC" w:rsidRPr="002812A7" w14:paraId="7056DD4B" w14:textId="77777777" w:rsidTr="00C55339">
        <w:trPr>
          <w:trHeight w:val="240"/>
          <w:jc w:val="center"/>
        </w:trPr>
        <w:tc>
          <w:tcPr>
            <w:tcW w:w="4876" w:type="dxa"/>
            <w:tcBorders>
              <w:top w:val="nil"/>
              <w:left w:val="nil"/>
              <w:bottom w:val="nil"/>
              <w:right w:val="nil"/>
            </w:tcBorders>
          </w:tcPr>
          <w:p w14:paraId="7443F768"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6E77431F" w14:textId="77777777" w:rsidR="007132AC" w:rsidRPr="002812A7" w:rsidRDefault="007132AC" w:rsidP="00C55339">
            <w:pPr>
              <w:pStyle w:val="AmColumnHeading"/>
            </w:pPr>
            <w:r w:rsidRPr="002812A7">
              <w:t>Amendement</w:t>
            </w:r>
          </w:p>
        </w:tc>
      </w:tr>
      <w:tr w:rsidR="007132AC" w:rsidRPr="002812A7" w14:paraId="39791756" w14:textId="77777777" w:rsidTr="00C55339">
        <w:trPr>
          <w:jc w:val="center"/>
        </w:trPr>
        <w:tc>
          <w:tcPr>
            <w:tcW w:w="4876" w:type="dxa"/>
            <w:tcBorders>
              <w:top w:val="nil"/>
              <w:left w:val="nil"/>
              <w:bottom w:val="nil"/>
              <w:right w:val="nil"/>
            </w:tcBorders>
          </w:tcPr>
          <w:p w14:paraId="4F7468C7" w14:textId="77777777" w:rsidR="007132AC" w:rsidRPr="002812A7" w:rsidRDefault="007132AC" w:rsidP="00C55339">
            <w:pPr>
              <w:pStyle w:val="Normal6a"/>
            </w:pPr>
          </w:p>
        </w:tc>
        <w:tc>
          <w:tcPr>
            <w:tcW w:w="4876" w:type="dxa"/>
            <w:tcBorders>
              <w:top w:val="nil"/>
              <w:left w:val="nil"/>
              <w:bottom w:val="nil"/>
              <w:right w:val="nil"/>
            </w:tcBorders>
          </w:tcPr>
          <w:p w14:paraId="3FE46EBD" w14:textId="34849094" w:rsidR="007132AC" w:rsidRPr="002812A7" w:rsidRDefault="007132AC" w:rsidP="00C55339">
            <w:pPr>
              <w:pStyle w:val="Normal6a"/>
            </w:pPr>
            <w:r w:rsidRPr="002812A7">
              <w:rPr>
                <w:b/>
                <w:i/>
              </w:rPr>
              <w:t>B quinquies.</w:t>
            </w:r>
            <w:r w:rsidRPr="002812A7">
              <w:tab/>
            </w:r>
            <w:r w:rsidRPr="002812A7">
              <w:rPr>
                <w:b/>
                <w:i/>
              </w:rPr>
              <w:t>considérant que l</w:t>
            </w:r>
            <w:r w:rsidR="009171FF" w:rsidRPr="002812A7">
              <w:rPr>
                <w:b/>
                <w:i/>
              </w:rPr>
              <w:t>’</w:t>
            </w:r>
            <w:r w:rsidRPr="002812A7">
              <w:rPr>
                <w:b/>
                <w:i/>
              </w:rPr>
              <w:t>instrumentalisation du commerce, des droits de douane et des sanctions en dehors des cadres multilatéraux, poursuivie par des actions unilatérales, sape l</w:t>
            </w:r>
            <w:r w:rsidR="009171FF" w:rsidRPr="002812A7">
              <w:rPr>
                <w:b/>
                <w:i/>
              </w:rPr>
              <w:t>’</w:t>
            </w:r>
            <w:r w:rsidRPr="002812A7">
              <w:rPr>
                <w:b/>
                <w:i/>
              </w:rPr>
              <w:t>Organisation mondiale du commerce (OMC), fragmente l</w:t>
            </w:r>
            <w:r w:rsidR="009171FF" w:rsidRPr="002812A7">
              <w:rPr>
                <w:b/>
                <w:i/>
              </w:rPr>
              <w:t>’</w:t>
            </w:r>
            <w:r w:rsidRPr="002812A7">
              <w:rPr>
                <w:b/>
                <w:i/>
              </w:rPr>
              <w:t>économie mondiale, exacerbe les inégalités mondiales et nuit de manière disproportionnée aux pays en développement et aux populations vulnérables;</w:t>
            </w:r>
          </w:p>
        </w:tc>
      </w:tr>
    </w:tbl>
    <w:p w14:paraId="75810D70"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72ED81AA" w14:textId="77777777" w:rsidR="007132AC" w:rsidRPr="002812A7" w:rsidRDefault="007132AC" w:rsidP="007132AC">
      <w:r w:rsidRPr="002812A7">
        <w:rPr>
          <w:rStyle w:val="HideTWBExt"/>
          <w:noProof w:val="0"/>
        </w:rPr>
        <w:t>&lt;/Amend&gt;</w:t>
      </w:r>
    </w:p>
    <w:p w14:paraId="1310FA18"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29</w:t>
      </w:r>
      <w:r w:rsidRPr="002812A7">
        <w:rPr>
          <w:rStyle w:val="HideTWBExt"/>
          <w:b w:val="0"/>
          <w:noProof w:val="0"/>
        </w:rPr>
        <w:t>&lt;/NumAm&gt;</w:t>
      </w:r>
    </w:p>
    <w:p w14:paraId="0D572ADC" w14:textId="77777777" w:rsidR="007132AC" w:rsidRPr="002812A7" w:rsidRDefault="007132AC" w:rsidP="007132AC">
      <w:pPr>
        <w:pStyle w:val="NormalBold"/>
      </w:pPr>
      <w:r w:rsidRPr="002812A7">
        <w:rPr>
          <w:rStyle w:val="HideTWBExt"/>
          <w:b w:val="0"/>
          <w:noProof w:val="0"/>
        </w:rPr>
        <w:t>&lt;RepeatBlock-By&gt;&lt;Members&gt;</w:t>
      </w:r>
      <w:r w:rsidRPr="002812A7">
        <w:t>Evin Incir, Yannis Maniatis, Nacho Sánchez Amor</w:t>
      </w:r>
      <w:r w:rsidRPr="002812A7">
        <w:rPr>
          <w:rStyle w:val="HideTWBExt"/>
          <w:b w:val="0"/>
          <w:noProof w:val="0"/>
        </w:rPr>
        <w:t>&lt;/Members&gt;</w:t>
      </w:r>
    </w:p>
    <w:p w14:paraId="6413FFFA" w14:textId="77777777" w:rsidR="007132AC" w:rsidRPr="002812A7" w:rsidRDefault="007132AC" w:rsidP="007132AC">
      <w:pPr>
        <w:pStyle w:val="NormalBold"/>
      </w:pPr>
      <w:r w:rsidRPr="002812A7">
        <w:rPr>
          <w:rStyle w:val="HideTWBExt"/>
          <w:b w:val="0"/>
          <w:noProof w:val="0"/>
        </w:rPr>
        <w:t>&lt;/RepeatBlock-By&gt;</w:t>
      </w:r>
    </w:p>
    <w:p w14:paraId="6E5013A7"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110ED4D9" w14:textId="77777777" w:rsidR="007132AC" w:rsidRPr="002812A7" w:rsidRDefault="007132AC" w:rsidP="007132AC">
      <w:pPr>
        <w:pStyle w:val="NormalBold"/>
      </w:pPr>
      <w:r w:rsidRPr="002812A7">
        <w:rPr>
          <w:rStyle w:val="HideTWBExt"/>
          <w:b w:val="0"/>
          <w:noProof w:val="0"/>
        </w:rPr>
        <w:t>&lt;Article&gt;</w:t>
      </w:r>
      <w:r w:rsidRPr="002812A7">
        <w:t>Considérant B sexies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34B0AC5B" w14:textId="77777777" w:rsidTr="00C55339">
        <w:trPr>
          <w:trHeight w:hRule="exact" w:val="240"/>
          <w:jc w:val="center"/>
        </w:trPr>
        <w:tc>
          <w:tcPr>
            <w:tcW w:w="9752" w:type="dxa"/>
            <w:gridSpan w:val="2"/>
            <w:tcBorders>
              <w:top w:val="nil"/>
              <w:left w:val="nil"/>
              <w:bottom w:val="nil"/>
              <w:right w:val="nil"/>
            </w:tcBorders>
          </w:tcPr>
          <w:p w14:paraId="010840F5" w14:textId="77777777" w:rsidR="007132AC" w:rsidRPr="002812A7" w:rsidRDefault="007132AC" w:rsidP="00C55339"/>
        </w:tc>
      </w:tr>
      <w:tr w:rsidR="007132AC" w:rsidRPr="002812A7" w14:paraId="7E5EB941" w14:textId="77777777" w:rsidTr="00C55339">
        <w:trPr>
          <w:trHeight w:val="240"/>
          <w:jc w:val="center"/>
        </w:trPr>
        <w:tc>
          <w:tcPr>
            <w:tcW w:w="4876" w:type="dxa"/>
            <w:tcBorders>
              <w:top w:val="nil"/>
              <w:left w:val="nil"/>
              <w:bottom w:val="nil"/>
              <w:right w:val="nil"/>
            </w:tcBorders>
          </w:tcPr>
          <w:p w14:paraId="78D0DF1F"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000C9938" w14:textId="77777777" w:rsidR="007132AC" w:rsidRPr="002812A7" w:rsidRDefault="007132AC" w:rsidP="00C55339">
            <w:pPr>
              <w:pStyle w:val="AmColumnHeading"/>
            </w:pPr>
            <w:r w:rsidRPr="002812A7">
              <w:t>Amendement</w:t>
            </w:r>
          </w:p>
        </w:tc>
      </w:tr>
      <w:tr w:rsidR="007132AC" w:rsidRPr="002812A7" w14:paraId="33AD9591" w14:textId="77777777" w:rsidTr="00C55339">
        <w:trPr>
          <w:jc w:val="center"/>
        </w:trPr>
        <w:tc>
          <w:tcPr>
            <w:tcW w:w="4876" w:type="dxa"/>
            <w:tcBorders>
              <w:top w:val="nil"/>
              <w:left w:val="nil"/>
              <w:bottom w:val="nil"/>
              <w:right w:val="nil"/>
            </w:tcBorders>
          </w:tcPr>
          <w:p w14:paraId="12F5F07F" w14:textId="77777777" w:rsidR="007132AC" w:rsidRPr="002812A7" w:rsidRDefault="007132AC" w:rsidP="00C55339">
            <w:pPr>
              <w:pStyle w:val="Normal6a"/>
            </w:pPr>
          </w:p>
        </w:tc>
        <w:tc>
          <w:tcPr>
            <w:tcW w:w="4876" w:type="dxa"/>
            <w:tcBorders>
              <w:top w:val="nil"/>
              <w:left w:val="nil"/>
              <w:bottom w:val="nil"/>
              <w:right w:val="nil"/>
            </w:tcBorders>
          </w:tcPr>
          <w:p w14:paraId="0017FF66" w14:textId="13987093" w:rsidR="007132AC" w:rsidRPr="002812A7" w:rsidRDefault="007132AC" w:rsidP="00C55339">
            <w:pPr>
              <w:pStyle w:val="Normal6a"/>
            </w:pPr>
            <w:r w:rsidRPr="002812A7">
              <w:rPr>
                <w:b/>
                <w:i/>
              </w:rPr>
              <w:t>B sexies.</w:t>
            </w:r>
            <w:r w:rsidRPr="002812A7">
              <w:tab/>
            </w:r>
            <w:r w:rsidRPr="002812A7">
              <w:rPr>
                <w:b/>
                <w:i/>
              </w:rPr>
              <w:t>considérant que les coupes budgétaires et le retrait d</w:t>
            </w:r>
            <w:r w:rsidR="009171FF" w:rsidRPr="002812A7">
              <w:rPr>
                <w:b/>
                <w:i/>
              </w:rPr>
              <w:t>’</w:t>
            </w:r>
            <w:r w:rsidRPr="002812A7">
              <w:rPr>
                <w:b/>
                <w:i/>
              </w:rPr>
              <w:t>un certain nombre de plateformes et d</w:t>
            </w:r>
            <w:r w:rsidR="009171FF" w:rsidRPr="002812A7">
              <w:rPr>
                <w:b/>
                <w:i/>
              </w:rPr>
              <w:t>’</w:t>
            </w:r>
            <w:r w:rsidRPr="002812A7">
              <w:rPr>
                <w:b/>
                <w:i/>
              </w:rPr>
              <w:t>organismes multilatéraux clés, notamment l</w:t>
            </w:r>
            <w:r w:rsidR="009171FF" w:rsidRPr="002812A7">
              <w:rPr>
                <w:b/>
                <w:i/>
              </w:rPr>
              <w:t>’</w:t>
            </w:r>
            <w:r w:rsidRPr="002812A7">
              <w:rPr>
                <w:b/>
                <w:i/>
              </w:rPr>
              <w:t>Organisation mondiale de la santé (OMS), l</w:t>
            </w:r>
            <w:r w:rsidR="009171FF" w:rsidRPr="002812A7">
              <w:rPr>
                <w:b/>
                <w:i/>
              </w:rPr>
              <w:t>’</w:t>
            </w:r>
            <w:r w:rsidRPr="002812A7">
              <w:rPr>
                <w:b/>
                <w:i/>
              </w:rPr>
              <w:t>Office de secours et de travaux des Nations unies pour les réfugiés de Palestine dans le Proche-Orient (UNRWA), l</w:t>
            </w:r>
            <w:r w:rsidR="009171FF" w:rsidRPr="002812A7">
              <w:rPr>
                <w:b/>
                <w:i/>
              </w:rPr>
              <w:t>’</w:t>
            </w:r>
            <w:r w:rsidRPr="002812A7">
              <w:rPr>
                <w:b/>
                <w:i/>
              </w:rPr>
              <w:t>Organisation des Nations unies pour l</w:t>
            </w:r>
            <w:r w:rsidR="009171FF" w:rsidRPr="002812A7">
              <w:rPr>
                <w:b/>
                <w:i/>
              </w:rPr>
              <w:t>’</w:t>
            </w:r>
            <w:r w:rsidRPr="002812A7">
              <w:rPr>
                <w:b/>
                <w:i/>
              </w:rPr>
              <w:t>éducation, la science et la culture (Unesco), le Conseil des droits de l</w:t>
            </w:r>
            <w:r w:rsidR="009171FF" w:rsidRPr="002812A7">
              <w:rPr>
                <w:b/>
                <w:i/>
              </w:rPr>
              <w:t>’</w:t>
            </w:r>
            <w:r w:rsidRPr="002812A7">
              <w:rPr>
                <w:b/>
                <w:i/>
              </w:rPr>
              <w:t>homme et les mécanismes liés au climat dans le cadre de la convention-cadre des Nations unies sur les changements climatiques (CCNUCC), ont considérablement affaibli la capacité de la communauté internationale à répondre efficacement aux crises humanitaires, aux menaces pour la santé mondiale, aux violations des droits de l</w:t>
            </w:r>
            <w:r w:rsidR="009171FF" w:rsidRPr="002812A7">
              <w:rPr>
                <w:b/>
                <w:i/>
              </w:rPr>
              <w:t>’</w:t>
            </w:r>
            <w:r w:rsidRPr="002812A7">
              <w:rPr>
                <w:b/>
                <w:i/>
              </w:rPr>
              <w:t>homme et au changement climatique;</w:t>
            </w:r>
          </w:p>
        </w:tc>
      </w:tr>
    </w:tbl>
    <w:p w14:paraId="254FA748"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7BD140D5" w14:textId="77777777" w:rsidR="007132AC" w:rsidRPr="002812A7" w:rsidRDefault="007132AC" w:rsidP="007132AC">
      <w:r w:rsidRPr="002812A7">
        <w:rPr>
          <w:rStyle w:val="HideTWBExt"/>
          <w:noProof w:val="0"/>
        </w:rPr>
        <w:t>&lt;/Amend&gt;</w:t>
      </w:r>
    </w:p>
    <w:p w14:paraId="6FD24726"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30</w:t>
      </w:r>
      <w:r w:rsidRPr="002812A7">
        <w:rPr>
          <w:rStyle w:val="HideTWBExt"/>
          <w:b w:val="0"/>
          <w:noProof w:val="0"/>
        </w:rPr>
        <w:t>&lt;/NumAm&gt;</w:t>
      </w:r>
    </w:p>
    <w:p w14:paraId="7100774F" w14:textId="77777777" w:rsidR="007132AC" w:rsidRPr="002812A7" w:rsidRDefault="007132AC" w:rsidP="007132AC">
      <w:pPr>
        <w:pStyle w:val="NormalBold"/>
      </w:pPr>
      <w:r w:rsidRPr="002812A7">
        <w:rPr>
          <w:rStyle w:val="HideTWBExt"/>
          <w:b w:val="0"/>
          <w:noProof w:val="0"/>
        </w:rPr>
        <w:t>&lt;RepeatBlock-By&gt;&lt;Members&gt;</w:t>
      </w:r>
      <w:r w:rsidRPr="002812A7">
        <w:t>Francisco José Millán Mon</w:t>
      </w:r>
      <w:r w:rsidRPr="002812A7">
        <w:rPr>
          <w:rStyle w:val="HideTWBExt"/>
          <w:b w:val="0"/>
          <w:noProof w:val="0"/>
        </w:rPr>
        <w:t>&lt;/Members&gt;</w:t>
      </w:r>
    </w:p>
    <w:p w14:paraId="39EE114E" w14:textId="77777777" w:rsidR="007132AC" w:rsidRPr="002812A7" w:rsidRDefault="007132AC" w:rsidP="007132AC">
      <w:pPr>
        <w:pStyle w:val="NormalBold"/>
      </w:pPr>
      <w:r w:rsidRPr="002812A7">
        <w:rPr>
          <w:rStyle w:val="HideTWBExt"/>
          <w:b w:val="0"/>
          <w:noProof w:val="0"/>
        </w:rPr>
        <w:t>&lt;/RepeatBlock-By&gt;</w:t>
      </w:r>
    </w:p>
    <w:p w14:paraId="7D1A9DB2"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0120B6FF" w14:textId="77777777" w:rsidR="007132AC" w:rsidRPr="002812A7" w:rsidRDefault="007132AC" w:rsidP="007132AC">
      <w:pPr>
        <w:pStyle w:val="NormalBold"/>
      </w:pPr>
      <w:r w:rsidRPr="002812A7">
        <w:rPr>
          <w:rStyle w:val="HideTWBExt"/>
          <w:b w:val="0"/>
          <w:noProof w:val="0"/>
        </w:rPr>
        <w:t>&lt;Article&gt;</w:t>
      </w:r>
      <w:r w:rsidRPr="002812A7">
        <w:t>Considérant B ter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5B903248" w14:textId="77777777" w:rsidTr="00C55339">
        <w:trPr>
          <w:trHeight w:hRule="exact" w:val="240"/>
          <w:jc w:val="center"/>
        </w:trPr>
        <w:tc>
          <w:tcPr>
            <w:tcW w:w="9752" w:type="dxa"/>
            <w:gridSpan w:val="2"/>
            <w:tcBorders>
              <w:top w:val="nil"/>
              <w:left w:val="nil"/>
              <w:bottom w:val="nil"/>
              <w:right w:val="nil"/>
            </w:tcBorders>
          </w:tcPr>
          <w:p w14:paraId="5F18F587" w14:textId="77777777" w:rsidR="007132AC" w:rsidRPr="002812A7" w:rsidRDefault="007132AC" w:rsidP="00C55339"/>
        </w:tc>
      </w:tr>
      <w:tr w:rsidR="007132AC" w:rsidRPr="002812A7" w14:paraId="1C6C3F23" w14:textId="77777777" w:rsidTr="00C55339">
        <w:trPr>
          <w:trHeight w:val="240"/>
          <w:jc w:val="center"/>
        </w:trPr>
        <w:tc>
          <w:tcPr>
            <w:tcW w:w="4876" w:type="dxa"/>
            <w:tcBorders>
              <w:top w:val="nil"/>
              <w:left w:val="nil"/>
              <w:bottom w:val="nil"/>
              <w:right w:val="nil"/>
            </w:tcBorders>
          </w:tcPr>
          <w:p w14:paraId="45E5CB39"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1BB22619" w14:textId="77777777" w:rsidR="007132AC" w:rsidRPr="002812A7" w:rsidRDefault="007132AC" w:rsidP="00C55339">
            <w:pPr>
              <w:pStyle w:val="AmColumnHeading"/>
            </w:pPr>
            <w:r w:rsidRPr="002812A7">
              <w:t>Amendement</w:t>
            </w:r>
          </w:p>
        </w:tc>
      </w:tr>
      <w:tr w:rsidR="007132AC" w:rsidRPr="002812A7" w14:paraId="21ED42B1" w14:textId="77777777" w:rsidTr="00C55339">
        <w:trPr>
          <w:jc w:val="center"/>
        </w:trPr>
        <w:tc>
          <w:tcPr>
            <w:tcW w:w="4876" w:type="dxa"/>
            <w:tcBorders>
              <w:top w:val="nil"/>
              <w:left w:val="nil"/>
              <w:bottom w:val="nil"/>
              <w:right w:val="nil"/>
            </w:tcBorders>
          </w:tcPr>
          <w:p w14:paraId="7FBEE213" w14:textId="77777777" w:rsidR="007132AC" w:rsidRPr="002812A7" w:rsidRDefault="007132AC" w:rsidP="00C55339">
            <w:pPr>
              <w:pStyle w:val="Normal6a"/>
            </w:pPr>
          </w:p>
        </w:tc>
        <w:tc>
          <w:tcPr>
            <w:tcW w:w="4876" w:type="dxa"/>
            <w:tcBorders>
              <w:top w:val="nil"/>
              <w:left w:val="nil"/>
              <w:bottom w:val="nil"/>
              <w:right w:val="nil"/>
            </w:tcBorders>
          </w:tcPr>
          <w:p w14:paraId="58F3F43A" w14:textId="77777777" w:rsidR="007132AC" w:rsidRPr="002812A7" w:rsidRDefault="007132AC" w:rsidP="00C55339">
            <w:pPr>
              <w:pStyle w:val="Normal6a"/>
            </w:pPr>
            <w:r w:rsidRPr="002812A7">
              <w:rPr>
                <w:b/>
                <w:i/>
              </w:rPr>
              <w:t>B ter.</w:t>
            </w:r>
            <w:r w:rsidRPr="002812A7">
              <w:tab/>
            </w:r>
            <w:r w:rsidRPr="002812A7">
              <w:rPr>
                <w:b/>
                <w:i/>
              </w:rPr>
              <w:t>considérant que la mondialisation et les grands défis tels que le changement climatique, la gestion des flux migratoires, la non-prolifération des armes de destruction massive, les pandémies, le terrorisme et la lutte contre la criminalité organisée et le trafic de drogues, entre autres, nécessitent des réponses multilatérales;</w:t>
            </w:r>
          </w:p>
        </w:tc>
      </w:tr>
    </w:tbl>
    <w:p w14:paraId="2624502D"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{ES}</w:t>
      </w:r>
      <w:r w:rsidRPr="002812A7">
        <w:t>es</w:t>
      </w:r>
      <w:r w:rsidRPr="002812A7">
        <w:rPr>
          <w:rStyle w:val="HideTWBExt"/>
          <w:noProof w:val="0"/>
        </w:rPr>
        <w:t>&lt;/Original&gt;</w:t>
      </w:r>
    </w:p>
    <w:p w14:paraId="5A2499F3" w14:textId="77777777" w:rsidR="007132AC" w:rsidRPr="002812A7" w:rsidRDefault="007132AC" w:rsidP="007132AC">
      <w:r w:rsidRPr="002812A7">
        <w:rPr>
          <w:rStyle w:val="HideTWBExt"/>
          <w:noProof w:val="0"/>
        </w:rPr>
        <w:t>&lt;/Amend&gt;</w:t>
      </w:r>
    </w:p>
    <w:p w14:paraId="5E9FDADF"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31</w:t>
      </w:r>
      <w:r w:rsidRPr="002812A7">
        <w:rPr>
          <w:rStyle w:val="HideTWBExt"/>
          <w:b w:val="0"/>
          <w:noProof w:val="0"/>
        </w:rPr>
        <w:t>&lt;/NumAm&gt;</w:t>
      </w:r>
    </w:p>
    <w:p w14:paraId="359C76C7" w14:textId="77777777" w:rsidR="007132AC" w:rsidRPr="002812A7" w:rsidRDefault="007132AC" w:rsidP="007132AC">
      <w:pPr>
        <w:pStyle w:val="NormalBold"/>
      </w:pPr>
      <w:r w:rsidRPr="002812A7">
        <w:rPr>
          <w:rStyle w:val="HideTWBExt"/>
          <w:b w:val="0"/>
          <w:noProof w:val="0"/>
        </w:rPr>
        <w:t>&lt;RepeatBlock-By&gt;&lt;Members&gt;</w:t>
      </w:r>
      <w:r w:rsidRPr="002812A7">
        <w:t>Francisco José Millán Mon</w:t>
      </w:r>
      <w:r w:rsidRPr="002812A7">
        <w:rPr>
          <w:rStyle w:val="HideTWBExt"/>
          <w:b w:val="0"/>
          <w:noProof w:val="0"/>
        </w:rPr>
        <w:t>&lt;/Members&gt;</w:t>
      </w:r>
    </w:p>
    <w:p w14:paraId="4E857AFF" w14:textId="77777777" w:rsidR="007132AC" w:rsidRPr="002812A7" w:rsidRDefault="007132AC" w:rsidP="007132AC">
      <w:pPr>
        <w:pStyle w:val="NormalBold"/>
      </w:pPr>
      <w:r w:rsidRPr="002812A7">
        <w:rPr>
          <w:rStyle w:val="HideTWBExt"/>
          <w:b w:val="0"/>
          <w:noProof w:val="0"/>
        </w:rPr>
        <w:t>&lt;/RepeatBlock-By&gt;</w:t>
      </w:r>
    </w:p>
    <w:p w14:paraId="71CC6625"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49778DA8" w14:textId="77777777" w:rsidR="007132AC" w:rsidRPr="002812A7" w:rsidRDefault="007132AC" w:rsidP="007132AC">
      <w:pPr>
        <w:pStyle w:val="NormalBold"/>
      </w:pPr>
      <w:r w:rsidRPr="002812A7">
        <w:rPr>
          <w:rStyle w:val="HideTWBExt"/>
          <w:b w:val="0"/>
          <w:noProof w:val="0"/>
        </w:rPr>
        <w:t>&lt;Article&gt;</w:t>
      </w:r>
      <w:r w:rsidRPr="002812A7">
        <w:t>Considérant B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4046B1CA" w14:textId="77777777" w:rsidTr="00C55339">
        <w:trPr>
          <w:trHeight w:hRule="exact" w:val="240"/>
          <w:jc w:val="center"/>
        </w:trPr>
        <w:tc>
          <w:tcPr>
            <w:tcW w:w="9752" w:type="dxa"/>
            <w:gridSpan w:val="2"/>
            <w:tcBorders>
              <w:top w:val="nil"/>
              <w:left w:val="nil"/>
              <w:bottom w:val="nil"/>
              <w:right w:val="nil"/>
            </w:tcBorders>
          </w:tcPr>
          <w:p w14:paraId="0A823562" w14:textId="77777777" w:rsidR="007132AC" w:rsidRPr="002812A7" w:rsidRDefault="007132AC" w:rsidP="00C55339"/>
        </w:tc>
      </w:tr>
      <w:tr w:rsidR="007132AC" w:rsidRPr="002812A7" w14:paraId="4FC76519" w14:textId="77777777" w:rsidTr="00C55339">
        <w:trPr>
          <w:trHeight w:val="240"/>
          <w:jc w:val="center"/>
        </w:trPr>
        <w:tc>
          <w:tcPr>
            <w:tcW w:w="4876" w:type="dxa"/>
            <w:tcBorders>
              <w:top w:val="nil"/>
              <w:left w:val="nil"/>
              <w:bottom w:val="nil"/>
              <w:right w:val="nil"/>
            </w:tcBorders>
          </w:tcPr>
          <w:p w14:paraId="731F6D45"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17AFD692" w14:textId="77777777" w:rsidR="007132AC" w:rsidRPr="002812A7" w:rsidRDefault="007132AC" w:rsidP="00C55339">
            <w:pPr>
              <w:pStyle w:val="AmColumnHeading"/>
            </w:pPr>
            <w:r w:rsidRPr="002812A7">
              <w:t>Amendement</w:t>
            </w:r>
          </w:p>
        </w:tc>
      </w:tr>
      <w:tr w:rsidR="007132AC" w:rsidRPr="002812A7" w14:paraId="0242AA78" w14:textId="77777777" w:rsidTr="00C55339">
        <w:trPr>
          <w:jc w:val="center"/>
        </w:trPr>
        <w:tc>
          <w:tcPr>
            <w:tcW w:w="4876" w:type="dxa"/>
            <w:tcBorders>
              <w:top w:val="nil"/>
              <w:left w:val="nil"/>
              <w:bottom w:val="nil"/>
              <w:right w:val="nil"/>
            </w:tcBorders>
          </w:tcPr>
          <w:p w14:paraId="2F7E438E" w14:textId="77777777" w:rsidR="007132AC" w:rsidRPr="002812A7" w:rsidRDefault="007132AC" w:rsidP="00C55339">
            <w:pPr>
              <w:pStyle w:val="Normal6a"/>
            </w:pPr>
          </w:p>
        </w:tc>
        <w:tc>
          <w:tcPr>
            <w:tcW w:w="4876" w:type="dxa"/>
            <w:tcBorders>
              <w:top w:val="nil"/>
              <w:left w:val="nil"/>
              <w:bottom w:val="nil"/>
              <w:right w:val="nil"/>
            </w:tcBorders>
          </w:tcPr>
          <w:p w14:paraId="19F25F67" w14:textId="533BC835" w:rsidR="007132AC" w:rsidRPr="002812A7" w:rsidRDefault="007132AC" w:rsidP="00C55339">
            <w:pPr>
              <w:pStyle w:val="Normal6a"/>
            </w:pPr>
            <w:r w:rsidRPr="002812A7">
              <w:rPr>
                <w:b/>
                <w:i/>
              </w:rPr>
              <w:t>B bis.</w:t>
            </w:r>
            <w:r w:rsidRPr="002812A7">
              <w:tab/>
            </w:r>
            <w:r w:rsidRPr="002812A7">
              <w:rPr>
                <w:b/>
                <w:i/>
              </w:rPr>
              <w:t>considérant que le respect du droit international et des principes de la charte des Nations unies sont des principes de base de l</w:t>
            </w:r>
            <w:r w:rsidR="009171FF" w:rsidRPr="002812A7">
              <w:rPr>
                <w:b/>
                <w:i/>
              </w:rPr>
              <w:t>’</w:t>
            </w:r>
            <w:r w:rsidRPr="002812A7">
              <w:rPr>
                <w:b/>
                <w:i/>
              </w:rPr>
              <w:t>action extérieure de l</w:t>
            </w:r>
            <w:r w:rsidR="009171FF" w:rsidRPr="002812A7">
              <w:rPr>
                <w:b/>
                <w:i/>
              </w:rPr>
              <w:t>’</w:t>
            </w:r>
            <w:r w:rsidRPr="002812A7">
              <w:rPr>
                <w:b/>
                <w:i/>
              </w:rPr>
              <w:t>Union;</w:t>
            </w:r>
          </w:p>
        </w:tc>
      </w:tr>
    </w:tbl>
    <w:p w14:paraId="52926BF9"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{ES}</w:t>
      </w:r>
      <w:r w:rsidRPr="002812A7">
        <w:t>es</w:t>
      </w:r>
      <w:r w:rsidRPr="002812A7">
        <w:rPr>
          <w:rStyle w:val="HideTWBExt"/>
          <w:noProof w:val="0"/>
        </w:rPr>
        <w:t>&lt;/Original&gt;</w:t>
      </w:r>
    </w:p>
    <w:p w14:paraId="56451A02" w14:textId="77777777" w:rsidR="007132AC" w:rsidRPr="002812A7" w:rsidRDefault="007132AC" w:rsidP="007132AC">
      <w:r w:rsidRPr="002812A7">
        <w:rPr>
          <w:rStyle w:val="HideTWBExt"/>
          <w:noProof w:val="0"/>
        </w:rPr>
        <w:t>&lt;/Amend&gt;</w:t>
      </w:r>
    </w:p>
    <w:p w14:paraId="6B6845DB"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32</w:t>
      </w:r>
      <w:r w:rsidRPr="002812A7">
        <w:rPr>
          <w:rStyle w:val="HideTWBExt"/>
          <w:b w:val="0"/>
          <w:noProof w:val="0"/>
        </w:rPr>
        <w:t>&lt;/NumAm&gt;</w:t>
      </w:r>
    </w:p>
    <w:p w14:paraId="1A4CE097" w14:textId="77777777" w:rsidR="007132AC" w:rsidRPr="002812A7" w:rsidRDefault="007132AC" w:rsidP="007132AC">
      <w:pPr>
        <w:pStyle w:val="NormalBold"/>
      </w:pPr>
      <w:r w:rsidRPr="002812A7">
        <w:rPr>
          <w:rStyle w:val="HideTWBExt"/>
          <w:b w:val="0"/>
          <w:noProof w:val="0"/>
        </w:rPr>
        <w:t>&lt;RepeatBlock-By&gt;&lt;Members&gt;</w:t>
      </w:r>
      <w:r w:rsidRPr="002812A7">
        <w:t>Francisco José Millán Mon</w:t>
      </w:r>
      <w:r w:rsidRPr="002812A7">
        <w:rPr>
          <w:rStyle w:val="HideTWBExt"/>
          <w:b w:val="0"/>
          <w:noProof w:val="0"/>
        </w:rPr>
        <w:t>&lt;/Members&gt;</w:t>
      </w:r>
    </w:p>
    <w:p w14:paraId="1250C86A" w14:textId="77777777" w:rsidR="007132AC" w:rsidRPr="002812A7" w:rsidRDefault="007132AC" w:rsidP="007132AC">
      <w:pPr>
        <w:pStyle w:val="NormalBold"/>
      </w:pPr>
      <w:r w:rsidRPr="002812A7">
        <w:rPr>
          <w:rStyle w:val="HideTWBExt"/>
          <w:b w:val="0"/>
          <w:noProof w:val="0"/>
        </w:rPr>
        <w:t>&lt;/RepeatBlock-By&gt;</w:t>
      </w:r>
    </w:p>
    <w:p w14:paraId="40254FE4"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7276BF4F" w14:textId="77777777" w:rsidR="007132AC" w:rsidRPr="002812A7" w:rsidRDefault="007132AC" w:rsidP="007132AC">
      <w:pPr>
        <w:pStyle w:val="NormalBold"/>
      </w:pPr>
      <w:r w:rsidRPr="002812A7">
        <w:rPr>
          <w:rStyle w:val="HideTWBExt"/>
          <w:b w:val="0"/>
          <w:noProof w:val="0"/>
        </w:rPr>
        <w:t>&lt;Article&gt;</w:t>
      </w:r>
      <w:r w:rsidRPr="002812A7">
        <w:t>Considérant B quater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2A4731FC" w14:textId="77777777" w:rsidTr="00C55339">
        <w:trPr>
          <w:trHeight w:hRule="exact" w:val="240"/>
          <w:jc w:val="center"/>
        </w:trPr>
        <w:tc>
          <w:tcPr>
            <w:tcW w:w="9752" w:type="dxa"/>
            <w:gridSpan w:val="2"/>
            <w:tcBorders>
              <w:top w:val="nil"/>
              <w:left w:val="nil"/>
              <w:bottom w:val="nil"/>
              <w:right w:val="nil"/>
            </w:tcBorders>
          </w:tcPr>
          <w:p w14:paraId="50961F9A" w14:textId="77777777" w:rsidR="007132AC" w:rsidRPr="002812A7" w:rsidRDefault="007132AC" w:rsidP="00C55339"/>
        </w:tc>
      </w:tr>
      <w:tr w:rsidR="007132AC" w:rsidRPr="002812A7" w14:paraId="1E1E3AC6" w14:textId="77777777" w:rsidTr="00C55339">
        <w:trPr>
          <w:trHeight w:val="240"/>
          <w:jc w:val="center"/>
        </w:trPr>
        <w:tc>
          <w:tcPr>
            <w:tcW w:w="4876" w:type="dxa"/>
            <w:tcBorders>
              <w:top w:val="nil"/>
              <w:left w:val="nil"/>
              <w:bottom w:val="nil"/>
              <w:right w:val="nil"/>
            </w:tcBorders>
          </w:tcPr>
          <w:p w14:paraId="08555EA0"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4E1BDDF1" w14:textId="77777777" w:rsidR="007132AC" w:rsidRPr="002812A7" w:rsidRDefault="007132AC" w:rsidP="00C55339">
            <w:pPr>
              <w:pStyle w:val="AmColumnHeading"/>
            </w:pPr>
            <w:r w:rsidRPr="002812A7">
              <w:t>Amendement</w:t>
            </w:r>
          </w:p>
        </w:tc>
      </w:tr>
      <w:tr w:rsidR="007132AC" w:rsidRPr="002812A7" w14:paraId="5A231E58" w14:textId="77777777" w:rsidTr="00C55339">
        <w:trPr>
          <w:jc w:val="center"/>
        </w:trPr>
        <w:tc>
          <w:tcPr>
            <w:tcW w:w="4876" w:type="dxa"/>
            <w:tcBorders>
              <w:top w:val="nil"/>
              <w:left w:val="nil"/>
              <w:bottom w:val="nil"/>
              <w:right w:val="nil"/>
            </w:tcBorders>
          </w:tcPr>
          <w:p w14:paraId="08C177B4" w14:textId="77777777" w:rsidR="007132AC" w:rsidRPr="002812A7" w:rsidRDefault="007132AC" w:rsidP="00C55339">
            <w:pPr>
              <w:pStyle w:val="Normal6a"/>
            </w:pPr>
          </w:p>
        </w:tc>
        <w:tc>
          <w:tcPr>
            <w:tcW w:w="4876" w:type="dxa"/>
            <w:tcBorders>
              <w:top w:val="nil"/>
              <w:left w:val="nil"/>
              <w:bottom w:val="nil"/>
              <w:right w:val="nil"/>
            </w:tcBorders>
          </w:tcPr>
          <w:p w14:paraId="0119E998" w14:textId="77777777" w:rsidR="007132AC" w:rsidRPr="002812A7" w:rsidRDefault="007132AC" w:rsidP="00C55339">
            <w:pPr>
              <w:pStyle w:val="Normal6a"/>
            </w:pPr>
            <w:r w:rsidRPr="002812A7">
              <w:rPr>
                <w:b/>
                <w:i/>
              </w:rPr>
              <w:t>B quater.</w:t>
            </w:r>
            <w:r w:rsidRPr="002812A7">
              <w:tab/>
            </w:r>
            <w:r w:rsidRPr="002812A7">
              <w:rPr>
                <w:b/>
                <w:i/>
              </w:rPr>
              <w:t>considérant que le Conseil de sécurité des Nations unies est un organe très important pour le maintien de la paix et de la sécurité internationales et que, compte tenu de la gravité et de la complexité des défis actuels, il devrait jouer un rôle plus efficace et plus décisif;</w:t>
            </w:r>
          </w:p>
        </w:tc>
      </w:tr>
    </w:tbl>
    <w:p w14:paraId="105003AB"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{ES}</w:t>
      </w:r>
      <w:r w:rsidRPr="002812A7">
        <w:t>es</w:t>
      </w:r>
      <w:r w:rsidRPr="002812A7">
        <w:rPr>
          <w:rStyle w:val="HideTWBExt"/>
          <w:noProof w:val="0"/>
        </w:rPr>
        <w:t>&lt;/Original&gt;</w:t>
      </w:r>
    </w:p>
    <w:p w14:paraId="68A97310" w14:textId="77777777" w:rsidR="007132AC" w:rsidRPr="002812A7" w:rsidRDefault="007132AC" w:rsidP="007132AC">
      <w:r w:rsidRPr="002812A7">
        <w:rPr>
          <w:rStyle w:val="HideTWBExt"/>
          <w:noProof w:val="0"/>
        </w:rPr>
        <w:t>&lt;/Amend&gt;</w:t>
      </w:r>
    </w:p>
    <w:p w14:paraId="14D1F090"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33</w:t>
      </w:r>
      <w:r w:rsidRPr="002812A7">
        <w:rPr>
          <w:rStyle w:val="HideTWBExt"/>
          <w:b w:val="0"/>
          <w:noProof w:val="0"/>
        </w:rPr>
        <w:t>&lt;/NumAm&gt;</w:t>
      </w:r>
    </w:p>
    <w:p w14:paraId="55067B9C" w14:textId="77777777" w:rsidR="007132AC" w:rsidRPr="002812A7" w:rsidRDefault="007132AC" w:rsidP="007132AC">
      <w:pPr>
        <w:pStyle w:val="NormalBold"/>
      </w:pPr>
      <w:r w:rsidRPr="002812A7">
        <w:rPr>
          <w:rStyle w:val="HideTWBExt"/>
          <w:b w:val="0"/>
          <w:noProof w:val="0"/>
        </w:rPr>
        <w:t>&lt;RepeatBlock-By&gt;&lt;Members&gt;</w:t>
      </w:r>
      <w:r w:rsidRPr="002812A7">
        <w:t>Nacho Sánchez Amor, Evin Incir</w:t>
      </w:r>
      <w:r w:rsidRPr="002812A7">
        <w:rPr>
          <w:rStyle w:val="HideTWBExt"/>
          <w:b w:val="0"/>
          <w:noProof w:val="0"/>
        </w:rPr>
        <w:t>&lt;/Members&gt;</w:t>
      </w:r>
    </w:p>
    <w:p w14:paraId="74C0EB75" w14:textId="77777777" w:rsidR="007132AC" w:rsidRPr="002812A7" w:rsidRDefault="007132AC" w:rsidP="007132AC">
      <w:pPr>
        <w:pStyle w:val="NormalBold"/>
      </w:pPr>
      <w:r w:rsidRPr="002812A7">
        <w:rPr>
          <w:rStyle w:val="HideTWBExt"/>
          <w:b w:val="0"/>
          <w:noProof w:val="0"/>
        </w:rPr>
        <w:t>&lt;/RepeatBlock-By&gt;</w:t>
      </w:r>
    </w:p>
    <w:p w14:paraId="2815D4E7"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68955CE2" w14:textId="77777777" w:rsidR="007132AC" w:rsidRPr="002812A7" w:rsidRDefault="007132AC" w:rsidP="007132AC">
      <w:pPr>
        <w:pStyle w:val="NormalBold"/>
      </w:pPr>
      <w:r w:rsidRPr="002812A7">
        <w:rPr>
          <w:rStyle w:val="HideTWBExt"/>
          <w:b w:val="0"/>
          <w:noProof w:val="0"/>
        </w:rPr>
        <w:t>&lt;Article&gt;</w:t>
      </w:r>
      <w:r w:rsidRPr="002812A7">
        <w:t>Considérant B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75FC873D" w14:textId="77777777" w:rsidTr="00C55339">
        <w:trPr>
          <w:trHeight w:hRule="exact" w:val="240"/>
          <w:jc w:val="center"/>
        </w:trPr>
        <w:tc>
          <w:tcPr>
            <w:tcW w:w="9752" w:type="dxa"/>
            <w:gridSpan w:val="2"/>
            <w:tcBorders>
              <w:top w:val="nil"/>
              <w:left w:val="nil"/>
              <w:bottom w:val="nil"/>
              <w:right w:val="nil"/>
            </w:tcBorders>
          </w:tcPr>
          <w:p w14:paraId="4519486E" w14:textId="77777777" w:rsidR="007132AC" w:rsidRPr="002812A7" w:rsidRDefault="007132AC" w:rsidP="00C55339"/>
        </w:tc>
      </w:tr>
      <w:tr w:rsidR="007132AC" w:rsidRPr="002812A7" w14:paraId="51EA523A" w14:textId="77777777" w:rsidTr="00C55339">
        <w:trPr>
          <w:trHeight w:val="240"/>
          <w:jc w:val="center"/>
        </w:trPr>
        <w:tc>
          <w:tcPr>
            <w:tcW w:w="4876" w:type="dxa"/>
            <w:tcBorders>
              <w:top w:val="nil"/>
              <w:left w:val="nil"/>
              <w:bottom w:val="nil"/>
              <w:right w:val="nil"/>
            </w:tcBorders>
          </w:tcPr>
          <w:p w14:paraId="73DD22D9"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058ECA0F" w14:textId="77777777" w:rsidR="007132AC" w:rsidRPr="002812A7" w:rsidRDefault="007132AC" w:rsidP="00C55339">
            <w:pPr>
              <w:pStyle w:val="AmColumnHeading"/>
            </w:pPr>
            <w:r w:rsidRPr="002812A7">
              <w:t>Amendement</w:t>
            </w:r>
          </w:p>
        </w:tc>
      </w:tr>
      <w:tr w:rsidR="007132AC" w:rsidRPr="002812A7" w14:paraId="26B5C4EE" w14:textId="77777777" w:rsidTr="00C55339">
        <w:trPr>
          <w:jc w:val="center"/>
        </w:trPr>
        <w:tc>
          <w:tcPr>
            <w:tcW w:w="4876" w:type="dxa"/>
            <w:tcBorders>
              <w:top w:val="nil"/>
              <w:left w:val="nil"/>
              <w:bottom w:val="nil"/>
              <w:right w:val="nil"/>
            </w:tcBorders>
          </w:tcPr>
          <w:p w14:paraId="25615E6D" w14:textId="77777777" w:rsidR="007132AC" w:rsidRPr="002812A7" w:rsidRDefault="007132AC" w:rsidP="00C55339">
            <w:pPr>
              <w:pStyle w:val="Normal6a"/>
            </w:pPr>
          </w:p>
        </w:tc>
        <w:tc>
          <w:tcPr>
            <w:tcW w:w="4876" w:type="dxa"/>
            <w:tcBorders>
              <w:top w:val="nil"/>
              <w:left w:val="nil"/>
              <w:bottom w:val="nil"/>
              <w:right w:val="nil"/>
            </w:tcBorders>
          </w:tcPr>
          <w:p w14:paraId="23704FE5" w14:textId="6E85D42A" w:rsidR="007132AC" w:rsidRPr="002812A7" w:rsidRDefault="007132AC" w:rsidP="00C55339">
            <w:pPr>
              <w:pStyle w:val="Normal6a"/>
            </w:pPr>
            <w:r w:rsidRPr="002812A7">
              <w:rPr>
                <w:b/>
                <w:i/>
              </w:rPr>
              <w:t>B bis.</w:t>
            </w:r>
            <w:r w:rsidRPr="002812A7">
              <w:tab/>
            </w:r>
            <w:r w:rsidRPr="002812A7">
              <w:rPr>
                <w:b/>
                <w:i/>
              </w:rPr>
              <w:t>considérant que le système des Nations unies est la pierre angulaire du système multilatéral actuel; qu</w:t>
            </w:r>
            <w:r w:rsidR="009171FF" w:rsidRPr="002812A7">
              <w:rPr>
                <w:b/>
                <w:i/>
              </w:rPr>
              <w:t>’</w:t>
            </w:r>
            <w:r w:rsidRPr="002812A7">
              <w:rPr>
                <w:b/>
                <w:i/>
              </w:rPr>
              <w:t>il reste le cadre le plus approprié pour progresser vers ses objectifs fondamentaux de promotion de la paix, des droits de l</w:t>
            </w:r>
            <w:r w:rsidR="009171FF" w:rsidRPr="002812A7">
              <w:rPr>
                <w:b/>
                <w:i/>
              </w:rPr>
              <w:t>’</w:t>
            </w:r>
            <w:r w:rsidRPr="002812A7">
              <w:rPr>
                <w:b/>
                <w:i/>
              </w:rPr>
              <w:t>homme et du développement durable au niveau mondial; que le système des Nations unies connaît peut-être une fatigue structurelle, en partie due à son manque d</w:t>
            </w:r>
            <w:r w:rsidR="009171FF" w:rsidRPr="002812A7">
              <w:rPr>
                <w:b/>
                <w:i/>
              </w:rPr>
              <w:t>’</w:t>
            </w:r>
            <w:r w:rsidRPr="002812A7">
              <w:rPr>
                <w:b/>
                <w:i/>
              </w:rPr>
              <w:t>adaptation aux nouveaux acteurs internationaux qui partagent ses principes, tels que l</w:t>
            </w:r>
            <w:r w:rsidR="009171FF" w:rsidRPr="002812A7">
              <w:rPr>
                <w:b/>
                <w:i/>
              </w:rPr>
              <w:t>’</w:t>
            </w:r>
            <w:r w:rsidRPr="002812A7">
              <w:rPr>
                <w:b/>
                <w:i/>
              </w:rPr>
              <w:t>Union; que la réforme du système des Nations unies est nécessaire pour qu</w:t>
            </w:r>
            <w:r w:rsidR="009171FF" w:rsidRPr="002812A7">
              <w:rPr>
                <w:b/>
                <w:i/>
              </w:rPr>
              <w:t>’</w:t>
            </w:r>
            <w:r w:rsidRPr="002812A7">
              <w:rPr>
                <w:b/>
                <w:i/>
              </w:rPr>
              <w:t>il soit adapté à l</w:t>
            </w:r>
            <w:r w:rsidR="009171FF" w:rsidRPr="002812A7">
              <w:rPr>
                <w:b/>
                <w:i/>
              </w:rPr>
              <w:t>’</w:t>
            </w:r>
            <w:r w:rsidRPr="002812A7">
              <w:rPr>
                <w:b/>
                <w:i/>
              </w:rPr>
              <w:t>objectif visé; que l</w:t>
            </w:r>
            <w:r w:rsidR="009171FF" w:rsidRPr="002812A7">
              <w:rPr>
                <w:b/>
                <w:i/>
              </w:rPr>
              <w:t>’</w:t>
            </w:r>
            <w:r w:rsidRPr="002812A7">
              <w:rPr>
                <w:b/>
                <w:i/>
              </w:rPr>
              <w:t>initiative UN80 est une initiative bienvenue, mais qu</w:t>
            </w:r>
            <w:r w:rsidR="009171FF" w:rsidRPr="002812A7">
              <w:rPr>
                <w:b/>
                <w:i/>
              </w:rPr>
              <w:t>’</w:t>
            </w:r>
            <w:r w:rsidRPr="002812A7">
              <w:rPr>
                <w:b/>
                <w:i/>
              </w:rPr>
              <w:t>elle risque de devenir un exercice de réaffectation budgétaire, en raison notamment de la diminution des contributions volontaires de certains États, tels que les États-Unis; que cette réaffectation budgétaire met en péril le bon fonctionnement du système des Nations unies dans des domaines essentiels tels que les droits de l</w:t>
            </w:r>
            <w:r w:rsidR="009171FF" w:rsidRPr="002812A7">
              <w:rPr>
                <w:b/>
                <w:i/>
              </w:rPr>
              <w:t>’</w:t>
            </w:r>
            <w:r w:rsidRPr="002812A7">
              <w:rPr>
                <w:b/>
                <w:i/>
              </w:rPr>
              <w:t>homme ou le changement climatique; que l</w:t>
            </w:r>
            <w:r w:rsidR="009171FF" w:rsidRPr="002812A7">
              <w:rPr>
                <w:b/>
                <w:i/>
              </w:rPr>
              <w:t>’</w:t>
            </w:r>
            <w:r w:rsidRPr="002812A7">
              <w:rPr>
                <w:b/>
                <w:i/>
              </w:rPr>
              <w:t>on ne peut attendre des Nations unies qu</w:t>
            </w:r>
            <w:r w:rsidR="009171FF" w:rsidRPr="002812A7">
              <w:rPr>
                <w:b/>
                <w:i/>
              </w:rPr>
              <w:t>’</w:t>
            </w:r>
            <w:r w:rsidRPr="002812A7">
              <w:rPr>
                <w:b/>
                <w:i/>
              </w:rPr>
              <w:t>elles fassent plus avec moins de ressources;</w:t>
            </w:r>
          </w:p>
        </w:tc>
      </w:tr>
    </w:tbl>
    <w:p w14:paraId="2650B5E7"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015F37C9" w14:textId="77777777" w:rsidR="007132AC" w:rsidRPr="002812A7" w:rsidRDefault="007132AC" w:rsidP="007132AC">
      <w:r w:rsidRPr="002812A7">
        <w:rPr>
          <w:rStyle w:val="HideTWBExt"/>
          <w:noProof w:val="0"/>
        </w:rPr>
        <w:t>&lt;/Amend&gt;</w:t>
      </w:r>
    </w:p>
    <w:p w14:paraId="16F1A21A"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34</w:t>
      </w:r>
      <w:r w:rsidRPr="002812A7">
        <w:rPr>
          <w:rStyle w:val="HideTWBExt"/>
          <w:b w:val="0"/>
          <w:noProof w:val="0"/>
        </w:rPr>
        <w:t>&lt;/NumAm&gt;</w:t>
      </w:r>
    </w:p>
    <w:p w14:paraId="4EE46A9A" w14:textId="77777777" w:rsidR="007132AC" w:rsidRPr="002812A7" w:rsidRDefault="007132AC" w:rsidP="007132AC">
      <w:pPr>
        <w:pStyle w:val="NormalBold"/>
      </w:pPr>
      <w:r w:rsidRPr="002812A7">
        <w:rPr>
          <w:rStyle w:val="HideTWBExt"/>
          <w:b w:val="0"/>
          <w:noProof w:val="0"/>
        </w:rPr>
        <w:t>&lt;RepeatBlock-By&gt;&lt;Members&gt;</w:t>
      </w:r>
      <w:r w:rsidRPr="002812A7">
        <w:t>Irene Montero</w:t>
      </w:r>
      <w:r w:rsidRPr="002812A7">
        <w:rPr>
          <w:rStyle w:val="HideTWBExt"/>
          <w:b w:val="0"/>
          <w:noProof w:val="0"/>
        </w:rPr>
        <w:t>&lt;/Members&gt;</w:t>
      </w:r>
    </w:p>
    <w:p w14:paraId="2BDA87C3" w14:textId="77777777" w:rsidR="007132AC" w:rsidRPr="002812A7" w:rsidRDefault="007132AC" w:rsidP="007132AC">
      <w:r w:rsidRPr="002812A7">
        <w:rPr>
          <w:rStyle w:val="HideTWBExt"/>
          <w:noProof w:val="0"/>
        </w:rPr>
        <w:t>&lt;AuNomDe&gt;</w:t>
      </w:r>
      <w:r w:rsidRPr="002812A7">
        <w:rPr>
          <w:rStyle w:val="HideTWBInt"/>
          <w:noProof w:val="0"/>
        </w:rPr>
        <w:t>{The Left}</w:t>
      </w:r>
      <w:r w:rsidRPr="002812A7">
        <w:t>au nom du groupe The Left</w:t>
      </w:r>
      <w:r w:rsidRPr="002812A7">
        <w:rPr>
          <w:rStyle w:val="HideTWBExt"/>
          <w:noProof w:val="0"/>
        </w:rPr>
        <w:t>&lt;/AuNomDe&gt;</w:t>
      </w:r>
    </w:p>
    <w:p w14:paraId="79971A4E" w14:textId="77777777" w:rsidR="007132AC" w:rsidRPr="002812A7" w:rsidRDefault="007132AC" w:rsidP="007132AC">
      <w:pPr>
        <w:pStyle w:val="NormalBold"/>
      </w:pPr>
      <w:r w:rsidRPr="002812A7">
        <w:rPr>
          <w:rStyle w:val="HideTWBExt"/>
          <w:b w:val="0"/>
          <w:noProof w:val="0"/>
        </w:rPr>
        <w:t>&lt;/RepeatBlock-By&gt;</w:t>
      </w:r>
    </w:p>
    <w:p w14:paraId="34D913B4"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06D5B37D" w14:textId="77777777" w:rsidR="007132AC" w:rsidRPr="002812A7" w:rsidRDefault="007132AC" w:rsidP="007132AC">
      <w:pPr>
        <w:pStyle w:val="NormalBold"/>
      </w:pPr>
      <w:r w:rsidRPr="002812A7">
        <w:rPr>
          <w:rStyle w:val="HideTWBExt"/>
          <w:b w:val="0"/>
          <w:noProof w:val="0"/>
        </w:rPr>
        <w:t>&lt;Article&gt;</w:t>
      </w:r>
      <w:r w:rsidRPr="002812A7">
        <w:t>Considérant B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52651A0A" w14:textId="77777777" w:rsidTr="00C55339">
        <w:trPr>
          <w:trHeight w:hRule="exact" w:val="240"/>
          <w:jc w:val="center"/>
        </w:trPr>
        <w:tc>
          <w:tcPr>
            <w:tcW w:w="9752" w:type="dxa"/>
            <w:gridSpan w:val="2"/>
            <w:tcBorders>
              <w:top w:val="nil"/>
              <w:left w:val="nil"/>
              <w:bottom w:val="nil"/>
              <w:right w:val="nil"/>
            </w:tcBorders>
          </w:tcPr>
          <w:p w14:paraId="4F5386BF" w14:textId="77777777" w:rsidR="007132AC" w:rsidRPr="002812A7" w:rsidRDefault="007132AC" w:rsidP="00C55339"/>
        </w:tc>
      </w:tr>
      <w:tr w:rsidR="007132AC" w:rsidRPr="002812A7" w14:paraId="41232C0C" w14:textId="77777777" w:rsidTr="00C55339">
        <w:trPr>
          <w:trHeight w:val="240"/>
          <w:jc w:val="center"/>
        </w:trPr>
        <w:tc>
          <w:tcPr>
            <w:tcW w:w="4876" w:type="dxa"/>
            <w:tcBorders>
              <w:top w:val="nil"/>
              <w:left w:val="nil"/>
              <w:bottom w:val="nil"/>
              <w:right w:val="nil"/>
            </w:tcBorders>
          </w:tcPr>
          <w:p w14:paraId="0BA4C482"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4B135EA8" w14:textId="77777777" w:rsidR="007132AC" w:rsidRPr="002812A7" w:rsidRDefault="007132AC" w:rsidP="00C55339">
            <w:pPr>
              <w:pStyle w:val="AmColumnHeading"/>
            </w:pPr>
            <w:r w:rsidRPr="002812A7">
              <w:t>Amendement</w:t>
            </w:r>
          </w:p>
        </w:tc>
      </w:tr>
      <w:tr w:rsidR="007132AC" w:rsidRPr="002812A7" w14:paraId="6270E1E0" w14:textId="77777777" w:rsidTr="00C55339">
        <w:trPr>
          <w:jc w:val="center"/>
        </w:trPr>
        <w:tc>
          <w:tcPr>
            <w:tcW w:w="4876" w:type="dxa"/>
            <w:tcBorders>
              <w:top w:val="nil"/>
              <w:left w:val="nil"/>
              <w:bottom w:val="nil"/>
              <w:right w:val="nil"/>
            </w:tcBorders>
          </w:tcPr>
          <w:p w14:paraId="7D5D9A1A" w14:textId="77777777" w:rsidR="007132AC" w:rsidRPr="002812A7" w:rsidRDefault="007132AC" w:rsidP="00C55339">
            <w:pPr>
              <w:pStyle w:val="Normal6a"/>
            </w:pPr>
          </w:p>
        </w:tc>
        <w:tc>
          <w:tcPr>
            <w:tcW w:w="4876" w:type="dxa"/>
            <w:tcBorders>
              <w:top w:val="nil"/>
              <w:left w:val="nil"/>
              <w:bottom w:val="nil"/>
              <w:right w:val="nil"/>
            </w:tcBorders>
          </w:tcPr>
          <w:p w14:paraId="0AEDDE2C" w14:textId="619483CB" w:rsidR="007132AC" w:rsidRPr="002812A7" w:rsidRDefault="007132AC" w:rsidP="00C55339">
            <w:pPr>
              <w:pStyle w:val="Normal6a"/>
            </w:pPr>
            <w:r w:rsidRPr="002812A7">
              <w:rPr>
                <w:b/>
                <w:i/>
              </w:rPr>
              <w:t>B bis.</w:t>
            </w:r>
            <w:r w:rsidRPr="002812A7">
              <w:tab/>
            </w:r>
            <w:r w:rsidRPr="002812A7">
              <w:rPr>
                <w:b/>
                <w:i/>
              </w:rPr>
              <w:t>considérant que l</w:t>
            </w:r>
            <w:r w:rsidR="009171FF" w:rsidRPr="002812A7">
              <w:rPr>
                <w:b/>
                <w:i/>
              </w:rPr>
              <w:t>’</w:t>
            </w:r>
            <w:r w:rsidRPr="002812A7">
              <w:rPr>
                <w:b/>
                <w:i/>
              </w:rPr>
              <w:t>Acte final de la Conférence sur la sécurité et la coopération en Europe (Acte final d</w:t>
            </w:r>
            <w:r w:rsidR="009171FF" w:rsidRPr="002812A7">
              <w:rPr>
                <w:b/>
                <w:i/>
              </w:rPr>
              <w:t>’</w:t>
            </w:r>
            <w:r w:rsidRPr="002812A7">
              <w:rPr>
                <w:b/>
                <w:i/>
              </w:rPr>
              <w:t>Helsinki), signé le 1</w:t>
            </w:r>
            <w:r w:rsidRPr="002812A7">
              <w:rPr>
                <w:b/>
                <w:i/>
                <w:vertAlign w:val="superscript"/>
              </w:rPr>
              <w:t>er</w:t>
            </w:r>
            <w:r w:rsidRPr="002812A7">
              <w:rPr>
                <w:b/>
                <w:i/>
              </w:rPr>
              <w:t> août 1975, a établi un cadre global pour la sécurité européenne, fondé sur dix principes fondamentaux régissant les relations entre les États participants, à savoir l</w:t>
            </w:r>
            <w:r w:rsidR="009171FF" w:rsidRPr="002812A7">
              <w:rPr>
                <w:b/>
                <w:i/>
              </w:rPr>
              <w:t>’</w:t>
            </w:r>
            <w:r w:rsidRPr="002812A7">
              <w:rPr>
                <w:b/>
                <w:i/>
              </w:rPr>
              <w:t>égalité souveraine, le non-recours à la menace ou à l</w:t>
            </w:r>
            <w:r w:rsidR="009171FF" w:rsidRPr="002812A7">
              <w:rPr>
                <w:b/>
                <w:i/>
              </w:rPr>
              <w:t>’</w:t>
            </w:r>
            <w:r w:rsidRPr="002812A7">
              <w:rPr>
                <w:b/>
                <w:i/>
              </w:rPr>
              <w:t>emploi de la force, l</w:t>
            </w:r>
            <w:r w:rsidR="009171FF" w:rsidRPr="002812A7">
              <w:rPr>
                <w:b/>
                <w:i/>
              </w:rPr>
              <w:t>’</w:t>
            </w:r>
            <w:r w:rsidRPr="002812A7">
              <w:rPr>
                <w:b/>
                <w:i/>
              </w:rPr>
              <w:t>inviolabilité des frontières, l</w:t>
            </w:r>
            <w:r w:rsidR="009171FF" w:rsidRPr="002812A7">
              <w:rPr>
                <w:b/>
                <w:i/>
              </w:rPr>
              <w:t>’</w:t>
            </w:r>
            <w:r w:rsidRPr="002812A7">
              <w:rPr>
                <w:b/>
                <w:i/>
              </w:rPr>
              <w:t>intégrité territoriale des États, le règlement pacifique des différends, la non-intervention dans les affaires intérieures, le respect des droits de l</w:t>
            </w:r>
            <w:r w:rsidR="009171FF" w:rsidRPr="002812A7">
              <w:rPr>
                <w:b/>
                <w:i/>
              </w:rPr>
              <w:t>’</w:t>
            </w:r>
            <w:r w:rsidRPr="002812A7">
              <w:rPr>
                <w:b/>
                <w:i/>
              </w:rPr>
              <w:t>homme et des libertés fondamentales, y compris la liberté de pensée, de conscience, de religion ou de conviction, l</w:t>
            </w:r>
            <w:r w:rsidR="009171FF" w:rsidRPr="002812A7">
              <w:rPr>
                <w:b/>
                <w:i/>
              </w:rPr>
              <w:t>’</w:t>
            </w:r>
            <w:r w:rsidRPr="002812A7">
              <w:rPr>
                <w:b/>
                <w:i/>
              </w:rPr>
              <w:t>égalité de droits des peuples et leur droit à disposer d</w:t>
            </w:r>
            <w:r w:rsidR="009171FF" w:rsidRPr="002812A7">
              <w:rPr>
                <w:b/>
                <w:i/>
              </w:rPr>
              <w:t>’</w:t>
            </w:r>
            <w:r w:rsidRPr="002812A7">
              <w:rPr>
                <w:b/>
                <w:i/>
              </w:rPr>
              <w:t>eux-mêmes, la coopération entre les États et l</w:t>
            </w:r>
            <w:r w:rsidR="009171FF" w:rsidRPr="002812A7">
              <w:rPr>
                <w:b/>
                <w:i/>
              </w:rPr>
              <w:t>’</w:t>
            </w:r>
            <w:r w:rsidRPr="002812A7">
              <w:rPr>
                <w:b/>
                <w:i/>
              </w:rPr>
              <w:t>exécution de bonne foi des obligations assumées conformément au droit international, et que ces principes devraient continuer à constituer la pierre angulaire de l</w:t>
            </w:r>
            <w:r w:rsidR="009171FF" w:rsidRPr="002812A7">
              <w:rPr>
                <w:b/>
                <w:i/>
              </w:rPr>
              <w:t>’</w:t>
            </w:r>
            <w:r w:rsidRPr="002812A7">
              <w:rPr>
                <w:b/>
                <w:i/>
              </w:rPr>
              <w:t>architecture de sécurité européenne;</w:t>
            </w:r>
          </w:p>
        </w:tc>
      </w:tr>
    </w:tbl>
    <w:p w14:paraId="1F962871"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5E9A3743" w14:textId="77777777" w:rsidR="007132AC" w:rsidRPr="002812A7" w:rsidRDefault="007132AC" w:rsidP="007132AC">
      <w:r w:rsidRPr="002812A7">
        <w:rPr>
          <w:rStyle w:val="HideTWBExt"/>
          <w:noProof w:val="0"/>
        </w:rPr>
        <w:t>&lt;/Amend&gt;</w:t>
      </w:r>
    </w:p>
    <w:p w14:paraId="1EC165E9"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35</w:t>
      </w:r>
      <w:r w:rsidRPr="002812A7">
        <w:rPr>
          <w:rStyle w:val="HideTWBExt"/>
          <w:b w:val="0"/>
          <w:noProof w:val="0"/>
        </w:rPr>
        <w:t>&lt;/NumAm&gt;</w:t>
      </w:r>
    </w:p>
    <w:p w14:paraId="7C6F52DD" w14:textId="77777777" w:rsidR="007132AC" w:rsidRPr="002812A7" w:rsidRDefault="007132AC" w:rsidP="007132AC">
      <w:pPr>
        <w:pStyle w:val="NormalBold"/>
      </w:pPr>
      <w:r w:rsidRPr="002812A7">
        <w:rPr>
          <w:rStyle w:val="HideTWBExt"/>
          <w:b w:val="0"/>
          <w:noProof w:val="0"/>
        </w:rPr>
        <w:t>&lt;RepeatBlock-By&gt;&lt;Members&gt;</w:t>
      </w:r>
      <w:r w:rsidRPr="002812A7">
        <w:t>Alexander Sell</w:t>
      </w:r>
      <w:r w:rsidRPr="002812A7">
        <w:rPr>
          <w:rStyle w:val="HideTWBExt"/>
          <w:b w:val="0"/>
          <w:noProof w:val="0"/>
        </w:rPr>
        <w:t>&lt;/Members&gt;</w:t>
      </w:r>
    </w:p>
    <w:p w14:paraId="55CAE377" w14:textId="77777777" w:rsidR="007132AC" w:rsidRPr="002812A7" w:rsidRDefault="007132AC" w:rsidP="007132AC">
      <w:pPr>
        <w:pStyle w:val="NormalBold"/>
      </w:pPr>
      <w:r w:rsidRPr="002812A7">
        <w:rPr>
          <w:rStyle w:val="HideTWBExt"/>
          <w:b w:val="0"/>
          <w:noProof w:val="0"/>
        </w:rPr>
        <w:t>&lt;/RepeatBlock-By&gt;</w:t>
      </w:r>
    </w:p>
    <w:p w14:paraId="63853DBF"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099EA959" w14:textId="77777777" w:rsidR="007132AC" w:rsidRPr="002812A7" w:rsidRDefault="007132AC" w:rsidP="007132AC">
      <w:pPr>
        <w:pStyle w:val="NormalBold"/>
      </w:pPr>
      <w:r w:rsidRPr="002812A7">
        <w:rPr>
          <w:rStyle w:val="HideTWBExt"/>
          <w:b w:val="0"/>
          <w:noProof w:val="0"/>
        </w:rPr>
        <w:t>&lt;Article&gt;</w:t>
      </w:r>
      <w:r w:rsidRPr="002812A7">
        <w:t>Considérant B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188E0A07" w14:textId="77777777" w:rsidTr="00C55339">
        <w:trPr>
          <w:trHeight w:hRule="exact" w:val="240"/>
          <w:jc w:val="center"/>
        </w:trPr>
        <w:tc>
          <w:tcPr>
            <w:tcW w:w="9752" w:type="dxa"/>
            <w:gridSpan w:val="2"/>
            <w:tcBorders>
              <w:top w:val="nil"/>
              <w:left w:val="nil"/>
              <w:bottom w:val="nil"/>
              <w:right w:val="nil"/>
            </w:tcBorders>
          </w:tcPr>
          <w:p w14:paraId="26D37075" w14:textId="77777777" w:rsidR="007132AC" w:rsidRPr="002812A7" w:rsidRDefault="007132AC" w:rsidP="00C55339"/>
        </w:tc>
      </w:tr>
      <w:tr w:rsidR="007132AC" w:rsidRPr="002812A7" w14:paraId="1FB990D0" w14:textId="77777777" w:rsidTr="00C55339">
        <w:trPr>
          <w:trHeight w:val="240"/>
          <w:jc w:val="center"/>
        </w:trPr>
        <w:tc>
          <w:tcPr>
            <w:tcW w:w="4876" w:type="dxa"/>
            <w:tcBorders>
              <w:top w:val="nil"/>
              <w:left w:val="nil"/>
              <w:bottom w:val="nil"/>
              <w:right w:val="nil"/>
            </w:tcBorders>
          </w:tcPr>
          <w:p w14:paraId="1C237A00"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180C021B" w14:textId="77777777" w:rsidR="007132AC" w:rsidRPr="002812A7" w:rsidRDefault="007132AC" w:rsidP="00C55339">
            <w:pPr>
              <w:pStyle w:val="AmColumnHeading"/>
            </w:pPr>
            <w:r w:rsidRPr="002812A7">
              <w:t>Amendement</w:t>
            </w:r>
          </w:p>
        </w:tc>
      </w:tr>
      <w:tr w:rsidR="007132AC" w:rsidRPr="002812A7" w14:paraId="4A5301B2" w14:textId="77777777" w:rsidTr="00C55339">
        <w:trPr>
          <w:jc w:val="center"/>
        </w:trPr>
        <w:tc>
          <w:tcPr>
            <w:tcW w:w="4876" w:type="dxa"/>
            <w:tcBorders>
              <w:top w:val="nil"/>
              <w:left w:val="nil"/>
              <w:bottom w:val="nil"/>
              <w:right w:val="nil"/>
            </w:tcBorders>
          </w:tcPr>
          <w:p w14:paraId="2CF54E96" w14:textId="77777777" w:rsidR="007132AC" w:rsidRPr="002812A7" w:rsidRDefault="007132AC" w:rsidP="00C55339">
            <w:pPr>
              <w:pStyle w:val="Normal6a"/>
            </w:pPr>
          </w:p>
        </w:tc>
        <w:tc>
          <w:tcPr>
            <w:tcW w:w="4876" w:type="dxa"/>
            <w:tcBorders>
              <w:top w:val="nil"/>
              <w:left w:val="nil"/>
              <w:bottom w:val="nil"/>
              <w:right w:val="nil"/>
            </w:tcBorders>
          </w:tcPr>
          <w:p w14:paraId="59D48DDB" w14:textId="36F58174" w:rsidR="007132AC" w:rsidRPr="002812A7" w:rsidRDefault="007132AC" w:rsidP="00C55339">
            <w:pPr>
              <w:pStyle w:val="Normal6a"/>
            </w:pPr>
            <w:r w:rsidRPr="002812A7">
              <w:rPr>
                <w:b/>
                <w:i/>
              </w:rPr>
              <w:t>B bis.</w:t>
            </w:r>
            <w:r w:rsidRPr="002812A7">
              <w:tab/>
            </w:r>
            <w:r w:rsidRPr="002812A7">
              <w:rPr>
                <w:b/>
                <w:i/>
              </w:rPr>
              <w:t>considérant que l</w:t>
            </w:r>
            <w:r w:rsidR="009171FF" w:rsidRPr="002812A7">
              <w:rPr>
                <w:b/>
                <w:i/>
              </w:rPr>
              <w:t>’</w:t>
            </w:r>
            <w:r w:rsidRPr="002812A7">
              <w:rPr>
                <w:b/>
                <w:i/>
              </w:rPr>
              <w:t>Union n</w:t>
            </w:r>
            <w:r w:rsidR="009171FF" w:rsidRPr="002812A7">
              <w:rPr>
                <w:b/>
                <w:i/>
              </w:rPr>
              <w:t>’</w:t>
            </w:r>
            <w:r w:rsidRPr="002812A7">
              <w:rPr>
                <w:b/>
                <w:i/>
              </w:rPr>
              <w:t>est pas un État membre des Nations unies et qu</w:t>
            </w:r>
            <w:r w:rsidR="009171FF" w:rsidRPr="002812A7">
              <w:rPr>
                <w:b/>
                <w:i/>
              </w:rPr>
              <w:t>’</w:t>
            </w:r>
            <w:r w:rsidRPr="002812A7">
              <w:rPr>
                <w:b/>
                <w:i/>
              </w:rPr>
              <w:t>elle participe à leurs travaux grâce à son statut d</w:t>
            </w:r>
            <w:r w:rsidR="009171FF" w:rsidRPr="002812A7">
              <w:rPr>
                <w:b/>
                <w:i/>
              </w:rPr>
              <w:t>’</w:t>
            </w:r>
            <w:r w:rsidRPr="002812A7">
              <w:rPr>
                <w:b/>
                <w:i/>
              </w:rPr>
              <w:t>observateur renforcé; que le rôle de l</w:t>
            </w:r>
            <w:r w:rsidR="009171FF" w:rsidRPr="002812A7">
              <w:rPr>
                <w:b/>
                <w:i/>
              </w:rPr>
              <w:t>’</w:t>
            </w:r>
            <w:r w:rsidRPr="002812A7">
              <w:rPr>
                <w:b/>
                <w:i/>
              </w:rPr>
              <w:t>Union ne devrait pas être considéré comme l</w:t>
            </w:r>
            <w:r w:rsidR="009171FF" w:rsidRPr="002812A7">
              <w:rPr>
                <w:b/>
                <w:i/>
              </w:rPr>
              <w:t>’</w:t>
            </w:r>
            <w:r w:rsidRPr="002812A7">
              <w:rPr>
                <w:b/>
                <w:i/>
              </w:rPr>
              <w:t>équivalent de celui d</w:t>
            </w:r>
            <w:r w:rsidR="009171FF" w:rsidRPr="002812A7">
              <w:rPr>
                <w:b/>
                <w:i/>
              </w:rPr>
              <w:t>’</w:t>
            </w:r>
            <w:r w:rsidRPr="002812A7">
              <w:rPr>
                <w:b/>
                <w:i/>
              </w:rPr>
              <w:t>un membre à part entière; </w:t>
            </w:r>
          </w:p>
        </w:tc>
      </w:tr>
    </w:tbl>
    <w:p w14:paraId="6D74DC28"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372EEA36" w14:textId="77777777" w:rsidR="007132AC" w:rsidRPr="002812A7" w:rsidRDefault="007132AC" w:rsidP="007132AC">
      <w:r w:rsidRPr="002812A7">
        <w:rPr>
          <w:rStyle w:val="HideTWBExt"/>
          <w:noProof w:val="0"/>
        </w:rPr>
        <w:t>&lt;/Amend&gt;</w:t>
      </w:r>
    </w:p>
    <w:p w14:paraId="096EC511"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36</w:t>
      </w:r>
      <w:r w:rsidRPr="002812A7">
        <w:rPr>
          <w:rStyle w:val="HideTWBExt"/>
          <w:b w:val="0"/>
          <w:noProof w:val="0"/>
        </w:rPr>
        <w:t>&lt;/NumAm&gt;</w:t>
      </w:r>
    </w:p>
    <w:p w14:paraId="798AE22F" w14:textId="77777777" w:rsidR="007132AC" w:rsidRPr="002812A7" w:rsidRDefault="007132AC" w:rsidP="007132AC">
      <w:pPr>
        <w:pStyle w:val="NormalBold"/>
      </w:pPr>
      <w:r w:rsidRPr="002812A7">
        <w:rPr>
          <w:rStyle w:val="HideTWBExt"/>
          <w:b w:val="0"/>
          <w:noProof w:val="0"/>
        </w:rPr>
        <w:t>&lt;RepeatBlock-By&gt;&lt;Members&gt;</w:t>
      </w:r>
      <w:r w:rsidRPr="002812A7">
        <w:t>Alexander Sell</w:t>
      </w:r>
      <w:r w:rsidRPr="002812A7">
        <w:rPr>
          <w:rStyle w:val="HideTWBExt"/>
          <w:b w:val="0"/>
          <w:noProof w:val="0"/>
        </w:rPr>
        <w:t>&lt;/Members&gt;</w:t>
      </w:r>
    </w:p>
    <w:p w14:paraId="60141594" w14:textId="77777777" w:rsidR="007132AC" w:rsidRPr="002812A7" w:rsidRDefault="007132AC" w:rsidP="007132AC">
      <w:pPr>
        <w:pStyle w:val="NormalBold"/>
      </w:pPr>
      <w:r w:rsidRPr="002812A7">
        <w:rPr>
          <w:rStyle w:val="HideTWBExt"/>
          <w:b w:val="0"/>
          <w:noProof w:val="0"/>
        </w:rPr>
        <w:t>&lt;/RepeatBlock-By&gt;</w:t>
      </w:r>
    </w:p>
    <w:p w14:paraId="7D8CB198"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19860477" w14:textId="77777777" w:rsidR="007132AC" w:rsidRPr="002812A7" w:rsidRDefault="007132AC" w:rsidP="007132AC">
      <w:pPr>
        <w:pStyle w:val="NormalBold"/>
      </w:pPr>
      <w:r w:rsidRPr="002812A7">
        <w:rPr>
          <w:rStyle w:val="HideTWBExt"/>
          <w:b w:val="0"/>
          <w:noProof w:val="0"/>
        </w:rPr>
        <w:t>&lt;Article&gt;</w:t>
      </w:r>
      <w:r w:rsidRPr="002812A7">
        <w:t>Considérant B ter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7531F6B3" w14:textId="77777777" w:rsidTr="00C55339">
        <w:trPr>
          <w:trHeight w:hRule="exact" w:val="240"/>
          <w:jc w:val="center"/>
        </w:trPr>
        <w:tc>
          <w:tcPr>
            <w:tcW w:w="9752" w:type="dxa"/>
            <w:gridSpan w:val="2"/>
            <w:tcBorders>
              <w:top w:val="nil"/>
              <w:left w:val="nil"/>
              <w:bottom w:val="nil"/>
              <w:right w:val="nil"/>
            </w:tcBorders>
          </w:tcPr>
          <w:p w14:paraId="4566009A" w14:textId="77777777" w:rsidR="007132AC" w:rsidRPr="002812A7" w:rsidRDefault="007132AC" w:rsidP="00C55339"/>
        </w:tc>
      </w:tr>
      <w:tr w:rsidR="007132AC" w:rsidRPr="002812A7" w14:paraId="13131087" w14:textId="77777777" w:rsidTr="00C55339">
        <w:trPr>
          <w:trHeight w:val="240"/>
          <w:jc w:val="center"/>
        </w:trPr>
        <w:tc>
          <w:tcPr>
            <w:tcW w:w="4876" w:type="dxa"/>
            <w:tcBorders>
              <w:top w:val="nil"/>
              <w:left w:val="nil"/>
              <w:bottom w:val="nil"/>
              <w:right w:val="nil"/>
            </w:tcBorders>
          </w:tcPr>
          <w:p w14:paraId="18D21A4E"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4F47DDC1" w14:textId="77777777" w:rsidR="007132AC" w:rsidRPr="002812A7" w:rsidRDefault="007132AC" w:rsidP="00C55339">
            <w:pPr>
              <w:pStyle w:val="AmColumnHeading"/>
            </w:pPr>
            <w:r w:rsidRPr="002812A7">
              <w:t>Amendement</w:t>
            </w:r>
          </w:p>
        </w:tc>
      </w:tr>
      <w:tr w:rsidR="007132AC" w:rsidRPr="002812A7" w14:paraId="2199BAA0" w14:textId="77777777" w:rsidTr="00C55339">
        <w:trPr>
          <w:jc w:val="center"/>
        </w:trPr>
        <w:tc>
          <w:tcPr>
            <w:tcW w:w="4876" w:type="dxa"/>
            <w:tcBorders>
              <w:top w:val="nil"/>
              <w:left w:val="nil"/>
              <w:bottom w:val="nil"/>
              <w:right w:val="nil"/>
            </w:tcBorders>
          </w:tcPr>
          <w:p w14:paraId="5D6DD598" w14:textId="77777777" w:rsidR="007132AC" w:rsidRPr="002812A7" w:rsidRDefault="007132AC" w:rsidP="00C55339">
            <w:pPr>
              <w:pStyle w:val="Normal6a"/>
            </w:pPr>
          </w:p>
        </w:tc>
        <w:tc>
          <w:tcPr>
            <w:tcW w:w="4876" w:type="dxa"/>
            <w:tcBorders>
              <w:top w:val="nil"/>
              <w:left w:val="nil"/>
              <w:bottom w:val="nil"/>
              <w:right w:val="nil"/>
            </w:tcBorders>
          </w:tcPr>
          <w:p w14:paraId="59A81E28" w14:textId="29F484A0" w:rsidR="007132AC" w:rsidRPr="002812A7" w:rsidRDefault="007132AC" w:rsidP="00C55339">
            <w:pPr>
              <w:pStyle w:val="Normal6a"/>
            </w:pPr>
            <w:r w:rsidRPr="002812A7">
              <w:rPr>
                <w:b/>
                <w:i/>
              </w:rPr>
              <w:t>B ter.</w:t>
            </w:r>
            <w:r w:rsidRPr="002812A7">
              <w:tab/>
            </w:r>
            <w:r w:rsidRPr="002812A7">
              <w:rPr>
                <w:b/>
                <w:i/>
              </w:rPr>
              <w:t>considérant qu</w:t>
            </w:r>
            <w:r w:rsidR="009171FF" w:rsidRPr="002812A7">
              <w:rPr>
                <w:b/>
                <w:i/>
              </w:rPr>
              <w:t>’</w:t>
            </w:r>
            <w:r w:rsidRPr="002812A7">
              <w:rPr>
                <w:b/>
                <w:i/>
              </w:rPr>
              <w:t>il serait inopportun d</w:t>
            </w:r>
            <w:r w:rsidR="009171FF" w:rsidRPr="002812A7">
              <w:rPr>
                <w:b/>
                <w:i/>
              </w:rPr>
              <w:t>’</w:t>
            </w:r>
            <w:r w:rsidRPr="002812A7">
              <w:rPr>
                <w:b/>
                <w:i/>
              </w:rPr>
              <w:t>espérer que l</w:t>
            </w:r>
            <w:r w:rsidR="009171FF" w:rsidRPr="002812A7">
              <w:rPr>
                <w:b/>
                <w:i/>
              </w:rPr>
              <w:t>’</w:t>
            </w:r>
            <w:r w:rsidRPr="002812A7">
              <w:rPr>
                <w:b/>
                <w:i/>
              </w:rPr>
              <w:t>Union obtienne un siège au Conseil de sécurité des Nations unies et que cela risquerait de compromettre le rôle et les responsabilités des États membres de l</w:t>
            </w:r>
            <w:r w:rsidR="009171FF" w:rsidRPr="002812A7">
              <w:rPr>
                <w:b/>
                <w:i/>
              </w:rPr>
              <w:t>’</w:t>
            </w:r>
            <w:r w:rsidRPr="002812A7">
              <w:rPr>
                <w:b/>
                <w:i/>
              </w:rPr>
              <w:t>organisation en vertu de la charte des Nations unies;</w:t>
            </w:r>
          </w:p>
        </w:tc>
      </w:tr>
    </w:tbl>
    <w:p w14:paraId="21995AA7"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133779EF" w14:textId="77777777" w:rsidR="007132AC" w:rsidRPr="002812A7" w:rsidRDefault="007132AC" w:rsidP="007132AC">
      <w:r w:rsidRPr="002812A7">
        <w:rPr>
          <w:rStyle w:val="HideTWBExt"/>
          <w:noProof w:val="0"/>
        </w:rPr>
        <w:t>&lt;/Amend&gt;</w:t>
      </w:r>
    </w:p>
    <w:p w14:paraId="3E50152F"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37</w:t>
      </w:r>
      <w:r w:rsidRPr="002812A7">
        <w:rPr>
          <w:rStyle w:val="HideTWBExt"/>
          <w:b w:val="0"/>
          <w:noProof w:val="0"/>
        </w:rPr>
        <w:t>&lt;/NumAm&gt;</w:t>
      </w:r>
    </w:p>
    <w:p w14:paraId="214993B4" w14:textId="77777777" w:rsidR="007132AC" w:rsidRPr="002812A7" w:rsidRDefault="007132AC" w:rsidP="007132AC">
      <w:pPr>
        <w:pStyle w:val="NormalBold"/>
      </w:pPr>
      <w:r w:rsidRPr="002812A7">
        <w:rPr>
          <w:rStyle w:val="HideTWBExt"/>
          <w:b w:val="0"/>
          <w:noProof w:val="0"/>
        </w:rPr>
        <w:t>&lt;RepeatBlock-By&gt;&lt;Members&gt;</w:t>
      </w:r>
      <w:r w:rsidRPr="002812A7">
        <w:t>Evin Incir, Yannis Maniatis, Nacho Sánchez Amor</w:t>
      </w:r>
      <w:r w:rsidRPr="002812A7">
        <w:rPr>
          <w:rStyle w:val="HideTWBExt"/>
          <w:b w:val="0"/>
          <w:noProof w:val="0"/>
        </w:rPr>
        <w:t>&lt;/Members&gt;</w:t>
      </w:r>
    </w:p>
    <w:p w14:paraId="1EB41BE3" w14:textId="77777777" w:rsidR="007132AC" w:rsidRPr="002812A7" w:rsidRDefault="007132AC" w:rsidP="007132AC">
      <w:pPr>
        <w:pStyle w:val="NormalBold"/>
      </w:pPr>
      <w:r w:rsidRPr="002812A7">
        <w:rPr>
          <w:rStyle w:val="HideTWBExt"/>
          <w:b w:val="0"/>
          <w:noProof w:val="0"/>
        </w:rPr>
        <w:t>&lt;/RepeatBlock-By&gt;</w:t>
      </w:r>
    </w:p>
    <w:p w14:paraId="7E9E8F7B"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23F34E7B" w14:textId="77777777" w:rsidR="007132AC" w:rsidRPr="002812A7" w:rsidRDefault="007132AC" w:rsidP="007132AC">
      <w:pPr>
        <w:pStyle w:val="NormalBold"/>
      </w:pPr>
      <w:r w:rsidRPr="002812A7">
        <w:rPr>
          <w:rStyle w:val="HideTWBExt"/>
          <w:b w:val="0"/>
          <w:noProof w:val="0"/>
        </w:rPr>
        <w:t>&lt;Article&gt;</w:t>
      </w:r>
      <w:r w:rsidRPr="002812A7">
        <w:t>Considérant B ter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2550DD6D" w14:textId="77777777" w:rsidTr="00C55339">
        <w:trPr>
          <w:trHeight w:hRule="exact" w:val="240"/>
          <w:jc w:val="center"/>
        </w:trPr>
        <w:tc>
          <w:tcPr>
            <w:tcW w:w="9752" w:type="dxa"/>
            <w:gridSpan w:val="2"/>
            <w:tcBorders>
              <w:top w:val="nil"/>
              <w:left w:val="nil"/>
              <w:bottom w:val="nil"/>
              <w:right w:val="nil"/>
            </w:tcBorders>
          </w:tcPr>
          <w:p w14:paraId="481694A2" w14:textId="77777777" w:rsidR="007132AC" w:rsidRPr="002812A7" w:rsidRDefault="007132AC" w:rsidP="00C55339"/>
        </w:tc>
      </w:tr>
      <w:tr w:rsidR="007132AC" w:rsidRPr="002812A7" w14:paraId="4D649763" w14:textId="77777777" w:rsidTr="00C55339">
        <w:trPr>
          <w:trHeight w:val="240"/>
          <w:jc w:val="center"/>
        </w:trPr>
        <w:tc>
          <w:tcPr>
            <w:tcW w:w="4876" w:type="dxa"/>
            <w:tcBorders>
              <w:top w:val="nil"/>
              <w:left w:val="nil"/>
              <w:bottom w:val="nil"/>
              <w:right w:val="nil"/>
            </w:tcBorders>
          </w:tcPr>
          <w:p w14:paraId="2A4B5885"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278FA974" w14:textId="77777777" w:rsidR="007132AC" w:rsidRPr="002812A7" w:rsidRDefault="007132AC" w:rsidP="00C55339">
            <w:pPr>
              <w:pStyle w:val="AmColumnHeading"/>
            </w:pPr>
            <w:r w:rsidRPr="002812A7">
              <w:t>Amendement</w:t>
            </w:r>
          </w:p>
        </w:tc>
      </w:tr>
      <w:tr w:rsidR="007132AC" w:rsidRPr="002812A7" w14:paraId="43A15E8C" w14:textId="77777777" w:rsidTr="00C55339">
        <w:trPr>
          <w:jc w:val="center"/>
        </w:trPr>
        <w:tc>
          <w:tcPr>
            <w:tcW w:w="4876" w:type="dxa"/>
            <w:tcBorders>
              <w:top w:val="nil"/>
              <w:left w:val="nil"/>
              <w:bottom w:val="nil"/>
              <w:right w:val="nil"/>
            </w:tcBorders>
          </w:tcPr>
          <w:p w14:paraId="27109F69" w14:textId="77777777" w:rsidR="007132AC" w:rsidRPr="002812A7" w:rsidRDefault="007132AC" w:rsidP="00C55339">
            <w:pPr>
              <w:pStyle w:val="Normal6a"/>
            </w:pPr>
          </w:p>
        </w:tc>
        <w:tc>
          <w:tcPr>
            <w:tcW w:w="4876" w:type="dxa"/>
            <w:tcBorders>
              <w:top w:val="nil"/>
              <w:left w:val="nil"/>
              <w:bottom w:val="nil"/>
              <w:right w:val="nil"/>
            </w:tcBorders>
          </w:tcPr>
          <w:p w14:paraId="43C04EF1" w14:textId="5D29B061" w:rsidR="007132AC" w:rsidRPr="002812A7" w:rsidRDefault="007132AC" w:rsidP="00C55339">
            <w:pPr>
              <w:pStyle w:val="Normal6a"/>
            </w:pPr>
            <w:r w:rsidRPr="002812A7">
              <w:rPr>
                <w:b/>
                <w:i/>
              </w:rPr>
              <w:t>B ter.</w:t>
            </w:r>
            <w:r w:rsidRPr="002812A7">
              <w:tab/>
            </w:r>
            <w:r w:rsidRPr="002812A7">
              <w:rPr>
                <w:b/>
                <w:i/>
              </w:rPr>
              <w:t>considérant que les tentatives visant à discréditer ou à affaiblir l</w:t>
            </w:r>
            <w:r w:rsidR="009171FF" w:rsidRPr="002812A7">
              <w:rPr>
                <w:b/>
                <w:i/>
              </w:rPr>
              <w:t>’</w:t>
            </w:r>
            <w:r w:rsidRPr="002812A7">
              <w:rPr>
                <w:b/>
                <w:i/>
              </w:rPr>
              <w:t>architecture de paix des Nations unies, y compris les attaques contre la Commission de consolidation de la paix des Nations unies et les structures plus larges de gouvernance de la paix, représentent un effort pour compromettre la capacité des Nations unies à prévenir les conflits, à soutenir la reconstruction après les conflits et à agir en tant que garant de la paix et de la sécurité internationales;</w:t>
            </w:r>
          </w:p>
        </w:tc>
      </w:tr>
    </w:tbl>
    <w:p w14:paraId="20B50963"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5C35DD5A" w14:textId="77777777" w:rsidR="007132AC" w:rsidRPr="002812A7" w:rsidRDefault="007132AC" w:rsidP="007132AC">
      <w:r w:rsidRPr="002812A7">
        <w:rPr>
          <w:rStyle w:val="HideTWBExt"/>
          <w:noProof w:val="0"/>
        </w:rPr>
        <w:t>&lt;/Amend&gt;</w:t>
      </w:r>
    </w:p>
    <w:p w14:paraId="4AAA8548"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38</w:t>
      </w:r>
      <w:r w:rsidRPr="002812A7">
        <w:rPr>
          <w:rStyle w:val="HideTWBExt"/>
          <w:b w:val="0"/>
          <w:noProof w:val="0"/>
        </w:rPr>
        <w:t>&lt;/NumAm&gt;</w:t>
      </w:r>
    </w:p>
    <w:p w14:paraId="0AC7FF30" w14:textId="77777777" w:rsidR="007132AC" w:rsidRPr="002812A7" w:rsidRDefault="007132AC" w:rsidP="007132AC">
      <w:pPr>
        <w:pStyle w:val="NormalBold"/>
      </w:pPr>
      <w:r w:rsidRPr="002812A7">
        <w:rPr>
          <w:rStyle w:val="HideTWBExt"/>
          <w:b w:val="0"/>
          <w:noProof w:val="0"/>
        </w:rPr>
        <w:t>&lt;RepeatBlock-By&gt;&lt;Members&gt;</w:t>
      </w:r>
      <w:r w:rsidRPr="002812A7">
        <w:t>Francisco José Millán Mon</w:t>
      </w:r>
      <w:r w:rsidRPr="002812A7">
        <w:rPr>
          <w:rStyle w:val="HideTWBExt"/>
          <w:b w:val="0"/>
          <w:noProof w:val="0"/>
        </w:rPr>
        <w:t>&lt;/Members&gt;</w:t>
      </w:r>
    </w:p>
    <w:p w14:paraId="35959AB9" w14:textId="77777777" w:rsidR="007132AC" w:rsidRPr="002812A7" w:rsidRDefault="007132AC" w:rsidP="007132AC">
      <w:pPr>
        <w:pStyle w:val="NormalBold"/>
      </w:pPr>
      <w:r w:rsidRPr="002812A7">
        <w:rPr>
          <w:rStyle w:val="HideTWBExt"/>
          <w:b w:val="0"/>
          <w:noProof w:val="0"/>
        </w:rPr>
        <w:t>&lt;/RepeatBlock-By&gt;</w:t>
      </w:r>
    </w:p>
    <w:p w14:paraId="475D6D38"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6633D828" w14:textId="77777777" w:rsidR="007132AC" w:rsidRPr="002812A7" w:rsidRDefault="007132AC" w:rsidP="007132AC">
      <w:pPr>
        <w:pStyle w:val="NormalBold"/>
      </w:pPr>
      <w:r w:rsidRPr="002812A7">
        <w:rPr>
          <w:rStyle w:val="HideTWBExt"/>
          <w:b w:val="0"/>
          <w:noProof w:val="0"/>
        </w:rPr>
        <w:t>&lt;Article&gt;</w:t>
      </w:r>
      <w:r w:rsidRPr="002812A7">
        <w:t>Considérant B quinquies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6B0A945A" w14:textId="77777777" w:rsidTr="00C55339">
        <w:trPr>
          <w:trHeight w:hRule="exact" w:val="240"/>
          <w:jc w:val="center"/>
        </w:trPr>
        <w:tc>
          <w:tcPr>
            <w:tcW w:w="9752" w:type="dxa"/>
            <w:gridSpan w:val="2"/>
            <w:tcBorders>
              <w:top w:val="nil"/>
              <w:left w:val="nil"/>
              <w:bottom w:val="nil"/>
              <w:right w:val="nil"/>
            </w:tcBorders>
          </w:tcPr>
          <w:p w14:paraId="6DF85610" w14:textId="77777777" w:rsidR="007132AC" w:rsidRPr="002812A7" w:rsidRDefault="007132AC" w:rsidP="00C55339"/>
        </w:tc>
      </w:tr>
      <w:tr w:rsidR="007132AC" w:rsidRPr="002812A7" w14:paraId="4813C8F4" w14:textId="77777777" w:rsidTr="00C55339">
        <w:trPr>
          <w:trHeight w:val="240"/>
          <w:jc w:val="center"/>
        </w:trPr>
        <w:tc>
          <w:tcPr>
            <w:tcW w:w="4876" w:type="dxa"/>
            <w:tcBorders>
              <w:top w:val="nil"/>
              <w:left w:val="nil"/>
              <w:bottom w:val="nil"/>
              <w:right w:val="nil"/>
            </w:tcBorders>
          </w:tcPr>
          <w:p w14:paraId="0FEA3A4F"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27CB94AF" w14:textId="77777777" w:rsidR="007132AC" w:rsidRPr="002812A7" w:rsidRDefault="007132AC" w:rsidP="00C55339">
            <w:pPr>
              <w:pStyle w:val="AmColumnHeading"/>
            </w:pPr>
            <w:r w:rsidRPr="002812A7">
              <w:t>Amendement</w:t>
            </w:r>
          </w:p>
        </w:tc>
      </w:tr>
      <w:tr w:rsidR="007132AC" w:rsidRPr="002812A7" w14:paraId="46B0C989" w14:textId="77777777" w:rsidTr="00C55339">
        <w:trPr>
          <w:jc w:val="center"/>
        </w:trPr>
        <w:tc>
          <w:tcPr>
            <w:tcW w:w="4876" w:type="dxa"/>
            <w:tcBorders>
              <w:top w:val="nil"/>
              <w:left w:val="nil"/>
              <w:bottom w:val="nil"/>
              <w:right w:val="nil"/>
            </w:tcBorders>
          </w:tcPr>
          <w:p w14:paraId="3A110824" w14:textId="77777777" w:rsidR="007132AC" w:rsidRPr="002812A7" w:rsidRDefault="007132AC" w:rsidP="00C55339">
            <w:pPr>
              <w:pStyle w:val="Normal6a"/>
            </w:pPr>
          </w:p>
        </w:tc>
        <w:tc>
          <w:tcPr>
            <w:tcW w:w="4876" w:type="dxa"/>
            <w:tcBorders>
              <w:top w:val="nil"/>
              <w:left w:val="nil"/>
              <w:bottom w:val="nil"/>
              <w:right w:val="nil"/>
            </w:tcBorders>
          </w:tcPr>
          <w:p w14:paraId="3A721C34" w14:textId="17DE4BE8" w:rsidR="007132AC" w:rsidRPr="002812A7" w:rsidRDefault="007132AC" w:rsidP="00C55339">
            <w:pPr>
              <w:pStyle w:val="Normal6a"/>
            </w:pPr>
            <w:r w:rsidRPr="002812A7">
              <w:rPr>
                <w:b/>
                <w:i/>
              </w:rPr>
              <w:t>B quinquies.</w:t>
            </w:r>
            <w:r w:rsidRPr="002812A7">
              <w:tab/>
            </w:r>
            <w:r w:rsidRPr="002812A7">
              <w:rPr>
                <w:b/>
                <w:i/>
              </w:rPr>
              <w:t>considérant que l</w:t>
            </w:r>
            <w:r w:rsidR="009171FF" w:rsidRPr="002812A7">
              <w:rPr>
                <w:b/>
                <w:i/>
              </w:rPr>
              <w:t>’</w:t>
            </w:r>
            <w:r w:rsidRPr="002812A7">
              <w:rPr>
                <w:b/>
                <w:i/>
              </w:rPr>
              <w:t>Union européenne, en tant qu</w:t>
            </w:r>
            <w:r w:rsidR="009171FF" w:rsidRPr="002812A7">
              <w:rPr>
                <w:b/>
                <w:i/>
              </w:rPr>
              <w:t>’</w:t>
            </w:r>
            <w:r w:rsidRPr="002812A7">
              <w:rPr>
                <w:b/>
                <w:i/>
              </w:rPr>
              <w:t>acteur mondial engagé en faveur du multilatéralisme et des principes de la charte des Nations unies, devrait jouer un rôle plus important au sein des Nations unies; que l</w:t>
            </w:r>
            <w:r w:rsidR="009171FF" w:rsidRPr="002812A7">
              <w:rPr>
                <w:b/>
                <w:i/>
              </w:rPr>
              <w:t>’</w:t>
            </w:r>
            <w:r w:rsidRPr="002812A7">
              <w:rPr>
                <w:b/>
                <w:i/>
              </w:rPr>
              <w:t>Union européenne renforce progressivement ses capacités de sécurité et de défense, dans le but d</w:t>
            </w:r>
            <w:r w:rsidR="009171FF" w:rsidRPr="002812A7">
              <w:rPr>
                <w:b/>
                <w:i/>
              </w:rPr>
              <w:t>’</w:t>
            </w:r>
            <w:r w:rsidRPr="002812A7">
              <w:rPr>
                <w:b/>
                <w:i/>
              </w:rPr>
              <w:t>assumer des responsabilités accrues en matière de prévention des conflits, de gestion des crises ainsi que de défense et de consolidation de la paix;</w:t>
            </w:r>
          </w:p>
        </w:tc>
      </w:tr>
    </w:tbl>
    <w:p w14:paraId="07307406"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{ES}</w:t>
      </w:r>
      <w:r w:rsidRPr="002812A7">
        <w:t>es</w:t>
      </w:r>
      <w:r w:rsidRPr="002812A7">
        <w:rPr>
          <w:rStyle w:val="HideTWBExt"/>
          <w:noProof w:val="0"/>
        </w:rPr>
        <w:t>&lt;/Original&gt;</w:t>
      </w:r>
    </w:p>
    <w:p w14:paraId="68DFC931" w14:textId="77777777" w:rsidR="007132AC" w:rsidRPr="002812A7" w:rsidRDefault="007132AC" w:rsidP="007132AC">
      <w:r w:rsidRPr="002812A7">
        <w:rPr>
          <w:rStyle w:val="HideTWBExt"/>
          <w:noProof w:val="0"/>
        </w:rPr>
        <w:t>&lt;/Amend&gt;</w:t>
      </w:r>
    </w:p>
    <w:p w14:paraId="086E7EEC"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39</w:t>
      </w:r>
      <w:r w:rsidRPr="002812A7">
        <w:rPr>
          <w:rStyle w:val="HideTWBExt"/>
          <w:b w:val="0"/>
          <w:noProof w:val="0"/>
        </w:rPr>
        <w:t>&lt;/NumAm&gt;</w:t>
      </w:r>
    </w:p>
    <w:p w14:paraId="1207E227" w14:textId="77777777" w:rsidR="007132AC" w:rsidRPr="002812A7" w:rsidRDefault="007132AC" w:rsidP="007132AC">
      <w:pPr>
        <w:pStyle w:val="NormalBold"/>
      </w:pPr>
      <w:r w:rsidRPr="002812A7">
        <w:rPr>
          <w:rStyle w:val="HideTWBExt"/>
          <w:b w:val="0"/>
          <w:noProof w:val="0"/>
        </w:rPr>
        <w:t>&lt;RepeatBlock-By&gt;&lt;Members&gt;</w:t>
      </w:r>
      <w:r w:rsidRPr="002812A7">
        <w:t>Andrey Kovatchev</w:t>
      </w:r>
      <w:r w:rsidRPr="002812A7">
        <w:rPr>
          <w:rStyle w:val="HideTWBExt"/>
          <w:b w:val="0"/>
          <w:noProof w:val="0"/>
        </w:rPr>
        <w:t>&lt;/Members&gt;</w:t>
      </w:r>
    </w:p>
    <w:p w14:paraId="537BB168" w14:textId="77777777" w:rsidR="007132AC" w:rsidRPr="002812A7" w:rsidRDefault="007132AC" w:rsidP="007132AC">
      <w:pPr>
        <w:pStyle w:val="NormalBold"/>
      </w:pPr>
      <w:r w:rsidRPr="002812A7">
        <w:rPr>
          <w:rStyle w:val="HideTWBExt"/>
          <w:b w:val="0"/>
          <w:noProof w:val="0"/>
        </w:rPr>
        <w:t>&lt;/RepeatBlock-By&gt;</w:t>
      </w:r>
    </w:p>
    <w:p w14:paraId="4B51C84F"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1B7E5D43" w14:textId="77777777" w:rsidR="007132AC" w:rsidRPr="002812A7" w:rsidRDefault="007132AC" w:rsidP="007132AC">
      <w:pPr>
        <w:pStyle w:val="NormalBold"/>
      </w:pPr>
      <w:r w:rsidRPr="002812A7">
        <w:rPr>
          <w:rStyle w:val="HideTWBExt"/>
          <w:b w:val="0"/>
          <w:noProof w:val="0"/>
        </w:rPr>
        <w:t>&lt;Article&gt;</w:t>
      </w:r>
      <w:r w:rsidRPr="002812A7">
        <w:t>Considérant B quater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17B00257" w14:textId="77777777" w:rsidTr="00C55339">
        <w:trPr>
          <w:trHeight w:hRule="exact" w:val="240"/>
          <w:jc w:val="center"/>
        </w:trPr>
        <w:tc>
          <w:tcPr>
            <w:tcW w:w="9752" w:type="dxa"/>
            <w:gridSpan w:val="2"/>
            <w:tcBorders>
              <w:top w:val="nil"/>
              <w:left w:val="nil"/>
              <w:bottom w:val="nil"/>
              <w:right w:val="nil"/>
            </w:tcBorders>
          </w:tcPr>
          <w:p w14:paraId="59CC8FA8" w14:textId="77777777" w:rsidR="007132AC" w:rsidRPr="002812A7" w:rsidRDefault="007132AC" w:rsidP="00C55339"/>
        </w:tc>
      </w:tr>
      <w:tr w:rsidR="007132AC" w:rsidRPr="002812A7" w14:paraId="234FBBDF" w14:textId="77777777" w:rsidTr="00C55339">
        <w:trPr>
          <w:trHeight w:val="240"/>
          <w:jc w:val="center"/>
        </w:trPr>
        <w:tc>
          <w:tcPr>
            <w:tcW w:w="4876" w:type="dxa"/>
            <w:tcBorders>
              <w:top w:val="nil"/>
              <w:left w:val="nil"/>
              <w:bottom w:val="nil"/>
              <w:right w:val="nil"/>
            </w:tcBorders>
          </w:tcPr>
          <w:p w14:paraId="56568312"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4FEF1D9C" w14:textId="77777777" w:rsidR="007132AC" w:rsidRPr="002812A7" w:rsidRDefault="007132AC" w:rsidP="00C55339">
            <w:pPr>
              <w:pStyle w:val="AmColumnHeading"/>
            </w:pPr>
            <w:r w:rsidRPr="002812A7">
              <w:t>Amendement</w:t>
            </w:r>
          </w:p>
        </w:tc>
      </w:tr>
      <w:tr w:rsidR="007132AC" w:rsidRPr="002812A7" w14:paraId="500B707A" w14:textId="77777777" w:rsidTr="00C55339">
        <w:trPr>
          <w:jc w:val="center"/>
        </w:trPr>
        <w:tc>
          <w:tcPr>
            <w:tcW w:w="4876" w:type="dxa"/>
            <w:tcBorders>
              <w:top w:val="nil"/>
              <w:left w:val="nil"/>
              <w:bottom w:val="nil"/>
              <w:right w:val="nil"/>
            </w:tcBorders>
          </w:tcPr>
          <w:p w14:paraId="44E71774" w14:textId="77777777" w:rsidR="007132AC" w:rsidRPr="002812A7" w:rsidRDefault="007132AC" w:rsidP="00C55339">
            <w:pPr>
              <w:pStyle w:val="Normal6a"/>
            </w:pPr>
          </w:p>
        </w:tc>
        <w:tc>
          <w:tcPr>
            <w:tcW w:w="4876" w:type="dxa"/>
            <w:tcBorders>
              <w:top w:val="nil"/>
              <w:left w:val="nil"/>
              <w:bottom w:val="nil"/>
              <w:right w:val="nil"/>
            </w:tcBorders>
          </w:tcPr>
          <w:p w14:paraId="707B94E1" w14:textId="5ED31780" w:rsidR="007132AC" w:rsidRPr="002812A7" w:rsidRDefault="007132AC" w:rsidP="00C55339">
            <w:pPr>
              <w:pStyle w:val="Normal6a"/>
            </w:pPr>
            <w:r w:rsidRPr="002812A7">
              <w:rPr>
                <w:b/>
                <w:i/>
              </w:rPr>
              <w:t>B quater.</w:t>
            </w:r>
            <w:r w:rsidRPr="002812A7">
              <w:tab/>
            </w:r>
            <w:r w:rsidRPr="002812A7">
              <w:rPr>
                <w:b/>
                <w:i/>
              </w:rPr>
              <w:t>considérant qu</w:t>
            </w:r>
            <w:r w:rsidR="009171FF" w:rsidRPr="002812A7">
              <w:rPr>
                <w:b/>
                <w:i/>
              </w:rPr>
              <w:t>’</w:t>
            </w:r>
            <w:r w:rsidRPr="002812A7">
              <w:rPr>
                <w:b/>
                <w:i/>
              </w:rPr>
              <w:t>il semble essentiel que l</w:t>
            </w:r>
            <w:r w:rsidR="009171FF" w:rsidRPr="002812A7">
              <w:rPr>
                <w:b/>
                <w:i/>
              </w:rPr>
              <w:t>’</w:t>
            </w:r>
            <w:r w:rsidRPr="002812A7">
              <w:rPr>
                <w:b/>
                <w:i/>
              </w:rPr>
              <w:t xml:space="preserve">Union intensifie sa coopération avec tous les partenaires, y compris les Nations unies et ses agences, afin de faire progresser ensemble le processus de réforme interne de cette organisation et de garantir ainsi que celle-ci reste efficace, </w:t>
            </w:r>
            <w:r w:rsidR="003F025D" w:rsidRPr="002812A7">
              <w:rPr>
                <w:b/>
                <w:i/>
              </w:rPr>
              <w:t>financièrement efficiente</w:t>
            </w:r>
            <w:r w:rsidRPr="002812A7">
              <w:rPr>
                <w:b/>
                <w:i/>
              </w:rPr>
              <w:t xml:space="preserve"> et capable de relever les défis mondiaux de plus en plus fréquents de notre époque;</w:t>
            </w:r>
          </w:p>
        </w:tc>
      </w:tr>
    </w:tbl>
    <w:p w14:paraId="61E6D228"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6F194090" w14:textId="77777777" w:rsidR="007132AC" w:rsidRPr="002812A7" w:rsidRDefault="007132AC" w:rsidP="007132AC">
      <w:r w:rsidRPr="002812A7">
        <w:rPr>
          <w:rStyle w:val="HideTWBExt"/>
          <w:noProof w:val="0"/>
        </w:rPr>
        <w:t>&lt;/Amend&gt;</w:t>
      </w:r>
    </w:p>
    <w:p w14:paraId="003BB305"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40</w:t>
      </w:r>
      <w:r w:rsidRPr="002812A7">
        <w:rPr>
          <w:rStyle w:val="HideTWBExt"/>
          <w:b w:val="0"/>
          <w:noProof w:val="0"/>
        </w:rPr>
        <w:t>&lt;/NumAm&gt;</w:t>
      </w:r>
    </w:p>
    <w:p w14:paraId="0D4F7E1E" w14:textId="77777777" w:rsidR="007132AC" w:rsidRPr="002812A7" w:rsidRDefault="007132AC" w:rsidP="007132AC">
      <w:pPr>
        <w:pStyle w:val="NormalBold"/>
      </w:pPr>
      <w:r w:rsidRPr="002812A7">
        <w:rPr>
          <w:rStyle w:val="HideTWBExt"/>
          <w:b w:val="0"/>
          <w:noProof w:val="0"/>
        </w:rPr>
        <w:t>&lt;RepeatBlock-By&gt;&lt;Members&gt;</w:t>
      </w:r>
      <w:r w:rsidRPr="002812A7">
        <w:t>Andrey Kovatchev</w:t>
      </w:r>
      <w:r w:rsidRPr="002812A7">
        <w:rPr>
          <w:rStyle w:val="HideTWBExt"/>
          <w:b w:val="0"/>
          <w:noProof w:val="0"/>
        </w:rPr>
        <w:t>&lt;/Members&gt;</w:t>
      </w:r>
    </w:p>
    <w:p w14:paraId="3DA5FA53" w14:textId="77777777" w:rsidR="007132AC" w:rsidRPr="002812A7" w:rsidRDefault="007132AC" w:rsidP="007132AC">
      <w:pPr>
        <w:pStyle w:val="NormalBold"/>
      </w:pPr>
      <w:r w:rsidRPr="002812A7">
        <w:rPr>
          <w:rStyle w:val="HideTWBExt"/>
          <w:b w:val="0"/>
          <w:noProof w:val="0"/>
        </w:rPr>
        <w:t>&lt;/RepeatBlock-By&gt;</w:t>
      </w:r>
    </w:p>
    <w:p w14:paraId="23811790"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2A71BC91" w14:textId="77777777" w:rsidR="007132AC" w:rsidRPr="002812A7" w:rsidRDefault="007132AC" w:rsidP="007132AC">
      <w:pPr>
        <w:pStyle w:val="NormalBold"/>
      </w:pPr>
      <w:r w:rsidRPr="002812A7">
        <w:rPr>
          <w:rStyle w:val="HideTWBExt"/>
          <w:b w:val="0"/>
          <w:noProof w:val="0"/>
        </w:rPr>
        <w:t>&lt;Article&gt;</w:t>
      </w:r>
      <w:r w:rsidRPr="002812A7">
        <w:t>Considérant B quinquies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2390C9DE" w14:textId="77777777" w:rsidTr="00C55339">
        <w:trPr>
          <w:trHeight w:hRule="exact" w:val="240"/>
          <w:jc w:val="center"/>
        </w:trPr>
        <w:tc>
          <w:tcPr>
            <w:tcW w:w="9752" w:type="dxa"/>
            <w:gridSpan w:val="2"/>
            <w:tcBorders>
              <w:top w:val="nil"/>
              <w:left w:val="nil"/>
              <w:bottom w:val="nil"/>
              <w:right w:val="nil"/>
            </w:tcBorders>
          </w:tcPr>
          <w:p w14:paraId="685BC490" w14:textId="77777777" w:rsidR="007132AC" w:rsidRPr="002812A7" w:rsidRDefault="007132AC" w:rsidP="00C55339"/>
        </w:tc>
      </w:tr>
      <w:tr w:rsidR="007132AC" w:rsidRPr="002812A7" w14:paraId="54D1E9D4" w14:textId="77777777" w:rsidTr="00C55339">
        <w:trPr>
          <w:trHeight w:val="240"/>
          <w:jc w:val="center"/>
        </w:trPr>
        <w:tc>
          <w:tcPr>
            <w:tcW w:w="4876" w:type="dxa"/>
            <w:tcBorders>
              <w:top w:val="nil"/>
              <w:left w:val="nil"/>
              <w:bottom w:val="nil"/>
              <w:right w:val="nil"/>
            </w:tcBorders>
          </w:tcPr>
          <w:p w14:paraId="049CFF4D"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15FAE28D" w14:textId="77777777" w:rsidR="007132AC" w:rsidRPr="002812A7" w:rsidRDefault="007132AC" w:rsidP="00C55339">
            <w:pPr>
              <w:pStyle w:val="AmColumnHeading"/>
            </w:pPr>
            <w:r w:rsidRPr="002812A7">
              <w:t>Amendement</w:t>
            </w:r>
          </w:p>
        </w:tc>
      </w:tr>
      <w:tr w:rsidR="007132AC" w:rsidRPr="002812A7" w14:paraId="4BEB5FEA" w14:textId="77777777" w:rsidTr="00C55339">
        <w:trPr>
          <w:jc w:val="center"/>
        </w:trPr>
        <w:tc>
          <w:tcPr>
            <w:tcW w:w="4876" w:type="dxa"/>
            <w:tcBorders>
              <w:top w:val="nil"/>
              <w:left w:val="nil"/>
              <w:bottom w:val="nil"/>
              <w:right w:val="nil"/>
            </w:tcBorders>
          </w:tcPr>
          <w:p w14:paraId="1404431C" w14:textId="77777777" w:rsidR="007132AC" w:rsidRPr="002812A7" w:rsidRDefault="007132AC" w:rsidP="00C55339">
            <w:pPr>
              <w:pStyle w:val="Normal6a"/>
            </w:pPr>
          </w:p>
        </w:tc>
        <w:tc>
          <w:tcPr>
            <w:tcW w:w="4876" w:type="dxa"/>
            <w:tcBorders>
              <w:top w:val="nil"/>
              <w:left w:val="nil"/>
              <w:bottom w:val="nil"/>
              <w:right w:val="nil"/>
            </w:tcBorders>
          </w:tcPr>
          <w:p w14:paraId="028F3B87" w14:textId="18FC6428" w:rsidR="007132AC" w:rsidRPr="002812A7" w:rsidRDefault="007132AC" w:rsidP="00C55339">
            <w:pPr>
              <w:pStyle w:val="Normal6a"/>
            </w:pPr>
            <w:r w:rsidRPr="002812A7">
              <w:rPr>
                <w:b/>
                <w:i/>
              </w:rPr>
              <w:t>B quinquies.</w:t>
            </w:r>
            <w:r w:rsidRPr="002812A7">
              <w:tab/>
            </w:r>
            <w:r w:rsidRPr="002812A7">
              <w:rPr>
                <w:b/>
                <w:i/>
              </w:rPr>
              <w:t xml:space="preserve">considérant que la </w:t>
            </w:r>
            <w:r w:rsidR="003F025D" w:rsidRPr="002812A7">
              <w:rPr>
                <w:b/>
                <w:i/>
              </w:rPr>
              <w:t>c</w:t>
            </w:r>
            <w:r w:rsidRPr="002812A7">
              <w:rPr>
                <w:b/>
                <w:i/>
              </w:rPr>
              <w:t>ommission des affaires étrangères du Parlement européen est chargée, entre autres, des relations avec les Nations unies pour les questions relevant de sa compétence, ainsi que de la promotion, de la mise en œuvre et du suivi de la politique étrangère et de sécurité commune de l</w:t>
            </w:r>
            <w:r w:rsidR="009171FF" w:rsidRPr="002812A7">
              <w:rPr>
                <w:b/>
                <w:i/>
              </w:rPr>
              <w:t>’</w:t>
            </w:r>
            <w:r w:rsidRPr="002812A7">
              <w:rPr>
                <w:b/>
                <w:i/>
              </w:rPr>
              <w:t>Union, y compris au moyen d</w:t>
            </w:r>
            <w:r w:rsidR="009171FF" w:rsidRPr="002812A7">
              <w:rPr>
                <w:b/>
                <w:i/>
              </w:rPr>
              <w:t>’</w:t>
            </w:r>
            <w:r w:rsidRPr="002812A7">
              <w:rPr>
                <w:b/>
                <w:i/>
              </w:rPr>
              <w:t>échanges avec les partenaires internationaux et de la diplomatie parlementaire, et que la session annuelle de l</w:t>
            </w:r>
            <w:r w:rsidR="009171FF" w:rsidRPr="002812A7">
              <w:rPr>
                <w:b/>
                <w:i/>
              </w:rPr>
              <w:t>’</w:t>
            </w:r>
            <w:r w:rsidRPr="002812A7">
              <w:rPr>
                <w:b/>
                <w:i/>
              </w:rPr>
              <w:t>Assemblée générale des Nations unies est une enceinte multilatérale essentielle pour faire progresser les priorités de l</w:t>
            </w:r>
            <w:r w:rsidR="009171FF" w:rsidRPr="002812A7">
              <w:rPr>
                <w:b/>
                <w:i/>
              </w:rPr>
              <w:t>’</w:t>
            </w:r>
            <w:r w:rsidRPr="002812A7">
              <w:rPr>
                <w:b/>
                <w:i/>
              </w:rPr>
              <w:t>Union en matière de politique étrangère et pour assurer le contrôle parlementaire; qu</w:t>
            </w:r>
            <w:r w:rsidR="009171FF" w:rsidRPr="002812A7">
              <w:rPr>
                <w:b/>
                <w:i/>
              </w:rPr>
              <w:t>’</w:t>
            </w:r>
            <w:r w:rsidRPr="002812A7">
              <w:rPr>
                <w:b/>
                <w:i/>
              </w:rPr>
              <w:t xml:space="preserve">à la lumière de ce qui précède, des missions régulières de la </w:t>
            </w:r>
            <w:r w:rsidR="003F025D" w:rsidRPr="002812A7">
              <w:rPr>
                <w:b/>
                <w:i/>
              </w:rPr>
              <w:t>c</w:t>
            </w:r>
            <w:r w:rsidRPr="002812A7">
              <w:rPr>
                <w:b/>
                <w:i/>
              </w:rPr>
              <w:t>ommission des affaires étrangères lors des sessions de l</w:t>
            </w:r>
            <w:r w:rsidR="009171FF" w:rsidRPr="002812A7">
              <w:rPr>
                <w:b/>
                <w:i/>
              </w:rPr>
              <w:t>’</w:t>
            </w:r>
            <w:r w:rsidRPr="002812A7">
              <w:rPr>
                <w:b/>
                <w:i/>
              </w:rPr>
              <w:t xml:space="preserve">Assemblée générale des Nations unies soutiendraient ce mandat, en permettant au Parlement européen de </w:t>
            </w:r>
            <w:r w:rsidR="003F025D" w:rsidRPr="002812A7">
              <w:rPr>
                <w:b/>
                <w:i/>
              </w:rPr>
              <w:t>dialoguer avec</w:t>
            </w:r>
            <w:r w:rsidRPr="002812A7">
              <w:rPr>
                <w:b/>
                <w:i/>
              </w:rPr>
              <w:t xml:space="preserve"> ses homologues, de renforcer son rôle dans les affaires multilatérales et de soutenir l</w:t>
            </w:r>
            <w:r w:rsidR="009171FF" w:rsidRPr="002812A7">
              <w:rPr>
                <w:b/>
                <w:i/>
              </w:rPr>
              <w:t>’</w:t>
            </w:r>
            <w:r w:rsidRPr="002812A7">
              <w:rPr>
                <w:b/>
                <w:i/>
              </w:rPr>
              <w:t>engagement de l</w:t>
            </w:r>
            <w:r w:rsidR="009171FF" w:rsidRPr="002812A7">
              <w:rPr>
                <w:b/>
                <w:i/>
              </w:rPr>
              <w:t>’</w:t>
            </w:r>
            <w:r w:rsidRPr="002812A7">
              <w:rPr>
                <w:b/>
                <w:i/>
              </w:rPr>
              <w:t>Union en faveur d</w:t>
            </w:r>
            <w:r w:rsidR="009171FF" w:rsidRPr="002812A7">
              <w:rPr>
                <w:b/>
                <w:i/>
              </w:rPr>
              <w:t>’</w:t>
            </w:r>
            <w:r w:rsidRPr="002812A7">
              <w:rPr>
                <w:b/>
                <w:i/>
              </w:rPr>
              <w:t>une action extérieure efficace et cohérente;</w:t>
            </w:r>
            <w:r w:rsidRPr="002812A7">
              <w:br/>
            </w:r>
            <w:r w:rsidRPr="002812A7">
              <w:br/>
            </w:r>
          </w:p>
        </w:tc>
      </w:tr>
    </w:tbl>
    <w:p w14:paraId="1FCB84DB"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5DB47ECD" w14:textId="77777777" w:rsidR="007132AC" w:rsidRPr="002812A7" w:rsidRDefault="007132AC" w:rsidP="007132AC">
      <w:r w:rsidRPr="002812A7">
        <w:rPr>
          <w:rStyle w:val="HideTWBExt"/>
          <w:noProof w:val="0"/>
        </w:rPr>
        <w:t>&lt;/Amend&gt;</w:t>
      </w:r>
    </w:p>
    <w:p w14:paraId="13FAB00C"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41</w:t>
      </w:r>
      <w:r w:rsidRPr="002812A7">
        <w:rPr>
          <w:rStyle w:val="HideTWBExt"/>
          <w:b w:val="0"/>
          <w:noProof w:val="0"/>
        </w:rPr>
        <w:t>&lt;/NumAm&gt;</w:t>
      </w:r>
    </w:p>
    <w:p w14:paraId="13406593" w14:textId="77777777" w:rsidR="007132AC" w:rsidRPr="002812A7" w:rsidRDefault="007132AC" w:rsidP="007132AC">
      <w:pPr>
        <w:pStyle w:val="NormalBold"/>
      </w:pPr>
      <w:r w:rsidRPr="002812A7">
        <w:rPr>
          <w:rStyle w:val="HideTWBExt"/>
          <w:b w:val="0"/>
          <w:noProof w:val="0"/>
        </w:rPr>
        <w:t>&lt;RepeatBlock-By&gt;&lt;Members&gt;</w:t>
      </w:r>
      <w:r w:rsidRPr="002812A7">
        <w:t>Irene Montero</w:t>
      </w:r>
      <w:r w:rsidRPr="002812A7">
        <w:rPr>
          <w:rStyle w:val="HideTWBExt"/>
          <w:b w:val="0"/>
          <w:noProof w:val="0"/>
        </w:rPr>
        <w:t>&lt;/Members&gt;</w:t>
      </w:r>
    </w:p>
    <w:p w14:paraId="28856822" w14:textId="77777777" w:rsidR="007132AC" w:rsidRPr="002812A7" w:rsidRDefault="007132AC" w:rsidP="007132AC">
      <w:r w:rsidRPr="002812A7">
        <w:rPr>
          <w:rStyle w:val="HideTWBExt"/>
          <w:noProof w:val="0"/>
        </w:rPr>
        <w:t>&lt;AuNomDe&gt;</w:t>
      </w:r>
      <w:r w:rsidRPr="002812A7">
        <w:rPr>
          <w:rStyle w:val="HideTWBInt"/>
          <w:noProof w:val="0"/>
        </w:rPr>
        <w:t>{The Left}</w:t>
      </w:r>
      <w:r w:rsidRPr="002812A7">
        <w:t>au nom du groupe The Left</w:t>
      </w:r>
      <w:r w:rsidRPr="002812A7">
        <w:rPr>
          <w:rStyle w:val="HideTWBExt"/>
          <w:noProof w:val="0"/>
        </w:rPr>
        <w:t>&lt;/AuNomDe&gt;</w:t>
      </w:r>
    </w:p>
    <w:p w14:paraId="20F8AEE1" w14:textId="77777777" w:rsidR="007132AC" w:rsidRPr="002812A7" w:rsidRDefault="007132AC" w:rsidP="007132AC">
      <w:pPr>
        <w:pStyle w:val="NormalBold"/>
      </w:pPr>
      <w:r w:rsidRPr="002812A7">
        <w:rPr>
          <w:rStyle w:val="HideTWBExt"/>
          <w:b w:val="0"/>
          <w:noProof w:val="0"/>
        </w:rPr>
        <w:t>&lt;/RepeatBlock-By&gt;</w:t>
      </w:r>
    </w:p>
    <w:p w14:paraId="7F59AEFF"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2E9B74DC" w14:textId="77777777" w:rsidR="007132AC" w:rsidRPr="002812A7" w:rsidRDefault="007132AC" w:rsidP="007132AC">
      <w:pPr>
        <w:pStyle w:val="NormalBold"/>
      </w:pPr>
      <w:r w:rsidRPr="002812A7">
        <w:rPr>
          <w:rStyle w:val="HideTWBExt"/>
          <w:b w:val="0"/>
          <w:noProof w:val="0"/>
        </w:rPr>
        <w:t>&lt;Article&gt;</w:t>
      </w:r>
      <w:r w:rsidRPr="002812A7">
        <w:t>Paragraphe 1 – sous-titre 1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2C14BEBA" w14:textId="77777777" w:rsidTr="00C55339">
        <w:trPr>
          <w:trHeight w:hRule="exact" w:val="240"/>
          <w:jc w:val="center"/>
        </w:trPr>
        <w:tc>
          <w:tcPr>
            <w:tcW w:w="9752" w:type="dxa"/>
            <w:gridSpan w:val="2"/>
            <w:tcBorders>
              <w:top w:val="nil"/>
              <w:left w:val="nil"/>
              <w:bottom w:val="nil"/>
              <w:right w:val="nil"/>
            </w:tcBorders>
          </w:tcPr>
          <w:p w14:paraId="1CDED817" w14:textId="77777777" w:rsidR="007132AC" w:rsidRPr="002812A7" w:rsidRDefault="007132AC" w:rsidP="00C55339"/>
        </w:tc>
      </w:tr>
      <w:tr w:rsidR="007132AC" w:rsidRPr="002812A7" w14:paraId="084F41C7" w14:textId="77777777" w:rsidTr="00C55339">
        <w:trPr>
          <w:trHeight w:val="240"/>
          <w:jc w:val="center"/>
        </w:trPr>
        <w:tc>
          <w:tcPr>
            <w:tcW w:w="4876" w:type="dxa"/>
            <w:tcBorders>
              <w:top w:val="nil"/>
              <w:left w:val="nil"/>
              <w:bottom w:val="nil"/>
              <w:right w:val="nil"/>
            </w:tcBorders>
          </w:tcPr>
          <w:p w14:paraId="32E5AD47"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3035501D" w14:textId="77777777" w:rsidR="007132AC" w:rsidRPr="002812A7" w:rsidRDefault="007132AC" w:rsidP="00C55339">
            <w:pPr>
              <w:pStyle w:val="AmColumnHeading"/>
            </w:pPr>
            <w:r w:rsidRPr="002812A7">
              <w:t>Amendement</w:t>
            </w:r>
          </w:p>
        </w:tc>
      </w:tr>
      <w:tr w:rsidR="007132AC" w:rsidRPr="002812A7" w14:paraId="065205DB" w14:textId="77777777" w:rsidTr="00C55339">
        <w:trPr>
          <w:jc w:val="center"/>
        </w:trPr>
        <w:tc>
          <w:tcPr>
            <w:tcW w:w="4876" w:type="dxa"/>
            <w:tcBorders>
              <w:top w:val="nil"/>
              <w:left w:val="nil"/>
              <w:bottom w:val="nil"/>
              <w:right w:val="nil"/>
            </w:tcBorders>
          </w:tcPr>
          <w:p w14:paraId="639B2F94" w14:textId="77777777" w:rsidR="007132AC" w:rsidRPr="002812A7" w:rsidRDefault="007132AC" w:rsidP="00C55339">
            <w:pPr>
              <w:pStyle w:val="Normal6a"/>
            </w:pPr>
          </w:p>
        </w:tc>
        <w:tc>
          <w:tcPr>
            <w:tcW w:w="4876" w:type="dxa"/>
            <w:tcBorders>
              <w:top w:val="nil"/>
              <w:left w:val="nil"/>
              <w:bottom w:val="nil"/>
              <w:right w:val="nil"/>
            </w:tcBorders>
          </w:tcPr>
          <w:p w14:paraId="537D3B1F" w14:textId="63926C04" w:rsidR="007132AC" w:rsidRPr="002812A7" w:rsidRDefault="007132AC" w:rsidP="00C55339">
            <w:pPr>
              <w:pStyle w:val="Normal6a"/>
            </w:pPr>
            <w:r w:rsidRPr="002812A7">
              <w:rPr>
                <w:b/>
                <w:i/>
              </w:rPr>
              <w:t>de refuser la confrontation fondée sur des doctrines de sphères d</w:t>
            </w:r>
            <w:r w:rsidR="009171FF" w:rsidRPr="002812A7">
              <w:rPr>
                <w:b/>
                <w:i/>
              </w:rPr>
              <w:t>’</w:t>
            </w:r>
            <w:r w:rsidRPr="002812A7">
              <w:rPr>
                <w:b/>
                <w:i/>
              </w:rPr>
              <w:t xml:space="preserve">influence quelle </w:t>
            </w:r>
            <w:r w:rsidR="003F025D" w:rsidRPr="002812A7">
              <w:rPr>
                <w:b/>
                <w:i/>
              </w:rPr>
              <w:t xml:space="preserve">que soit la </w:t>
            </w:r>
            <w:r w:rsidRPr="002812A7">
              <w:rPr>
                <w:b/>
                <w:i/>
              </w:rPr>
              <w:t>puissance</w:t>
            </w:r>
            <w:r w:rsidR="003F025D" w:rsidRPr="002812A7">
              <w:rPr>
                <w:b/>
                <w:i/>
              </w:rPr>
              <w:t xml:space="preserve"> qui l’exerce</w:t>
            </w:r>
            <w:r w:rsidRPr="002812A7">
              <w:rPr>
                <w:b/>
                <w:i/>
              </w:rPr>
              <w:t>; de réaffirmer que de telles approches sont incompatibles avec les principes d</w:t>
            </w:r>
            <w:r w:rsidR="009171FF" w:rsidRPr="002812A7">
              <w:rPr>
                <w:b/>
                <w:i/>
              </w:rPr>
              <w:t>’</w:t>
            </w:r>
            <w:r w:rsidRPr="002812A7">
              <w:rPr>
                <w:b/>
                <w:i/>
              </w:rPr>
              <w:t>égalité souveraine des États, de non-ingérence et du droit des peuples à disposer d</w:t>
            </w:r>
            <w:r w:rsidR="009171FF" w:rsidRPr="002812A7">
              <w:rPr>
                <w:b/>
                <w:i/>
              </w:rPr>
              <w:t>’</w:t>
            </w:r>
            <w:r w:rsidRPr="002812A7">
              <w:rPr>
                <w:b/>
                <w:i/>
              </w:rPr>
              <w:t>eux-mêmes inscrits dans la charte des Nations unies;</w:t>
            </w:r>
          </w:p>
        </w:tc>
      </w:tr>
    </w:tbl>
    <w:p w14:paraId="13B76420"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7D88D0A0" w14:textId="77777777" w:rsidR="007132AC" w:rsidRPr="002812A7" w:rsidRDefault="007132AC" w:rsidP="007132AC">
      <w:r w:rsidRPr="002812A7">
        <w:rPr>
          <w:rStyle w:val="HideTWBExt"/>
          <w:noProof w:val="0"/>
        </w:rPr>
        <w:t>&lt;/Amend&gt;</w:t>
      </w:r>
    </w:p>
    <w:p w14:paraId="1C038B48"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42</w:t>
      </w:r>
      <w:r w:rsidRPr="002812A7">
        <w:rPr>
          <w:rStyle w:val="HideTWBExt"/>
          <w:b w:val="0"/>
          <w:noProof w:val="0"/>
        </w:rPr>
        <w:t>&lt;/NumAm&gt;</w:t>
      </w:r>
    </w:p>
    <w:p w14:paraId="4F02FAFC" w14:textId="77777777" w:rsidR="007132AC" w:rsidRPr="002812A7" w:rsidRDefault="007132AC" w:rsidP="007132AC">
      <w:pPr>
        <w:pStyle w:val="NormalBold"/>
      </w:pPr>
      <w:r w:rsidRPr="002812A7">
        <w:rPr>
          <w:rStyle w:val="HideTWBExt"/>
          <w:b w:val="0"/>
          <w:noProof w:val="0"/>
        </w:rPr>
        <w:t>&lt;RepeatBlock-By&gt;&lt;Members&gt;</w:t>
      </w:r>
      <w:r w:rsidRPr="002812A7">
        <w:t>Irene Montero</w:t>
      </w:r>
      <w:r w:rsidRPr="002812A7">
        <w:rPr>
          <w:rStyle w:val="HideTWBExt"/>
          <w:b w:val="0"/>
          <w:noProof w:val="0"/>
        </w:rPr>
        <w:t>&lt;/Members&gt;</w:t>
      </w:r>
    </w:p>
    <w:p w14:paraId="4063675E" w14:textId="77777777" w:rsidR="007132AC" w:rsidRPr="002812A7" w:rsidRDefault="007132AC" w:rsidP="007132AC">
      <w:r w:rsidRPr="002812A7">
        <w:rPr>
          <w:rStyle w:val="HideTWBExt"/>
          <w:noProof w:val="0"/>
        </w:rPr>
        <w:t>&lt;AuNomDe&gt;</w:t>
      </w:r>
      <w:r w:rsidRPr="002812A7">
        <w:rPr>
          <w:rStyle w:val="HideTWBInt"/>
          <w:noProof w:val="0"/>
        </w:rPr>
        <w:t>{The Left}</w:t>
      </w:r>
      <w:r w:rsidRPr="002812A7">
        <w:t>au nom du groupe The Left</w:t>
      </w:r>
      <w:r w:rsidRPr="002812A7">
        <w:rPr>
          <w:rStyle w:val="HideTWBExt"/>
          <w:noProof w:val="0"/>
        </w:rPr>
        <w:t>&lt;/AuNomDe&gt;</w:t>
      </w:r>
    </w:p>
    <w:p w14:paraId="4081687A" w14:textId="77777777" w:rsidR="007132AC" w:rsidRPr="002812A7" w:rsidRDefault="007132AC" w:rsidP="007132AC">
      <w:pPr>
        <w:pStyle w:val="NormalBold"/>
      </w:pPr>
      <w:r w:rsidRPr="002812A7">
        <w:rPr>
          <w:rStyle w:val="HideTWBExt"/>
          <w:b w:val="0"/>
          <w:noProof w:val="0"/>
        </w:rPr>
        <w:t>&lt;/RepeatBlock-By&gt;</w:t>
      </w:r>
    </w:p>
    <w:p w14:paraId="3F91D64E"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58D73AD6" w14:textId="77777777" w:rsidR="007132AC" w:rsidRPr="002812A7" w:rsidRDefault="007132AC" w:rsidP="007132AC">
      <w:pPr>
        <w:pStyle w:val="NormalBold"/>
      </w:pPr>
      <w:r w:rsidRPr="002812A7">
        <w:rPr>
          <w:rStyle w:val="HideTWBExt"/>
          <w:b w:val="0"/>
          <w:noProof w:val="0"/>
        </w:rPr>
        <w:t>&lt;Article&gt;</w:t>
      </w:r>
      <w:r w:rsidRPr="002812A7">
        <w:t>Paragraphe 1 – sous-titre 1 ter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14C2D0AC" w14:textId="77777777" w:rsidTr="00C55339">
        <w:trPr>
          <w:trHeight w:hRule="exact" w:val="240"/>
          <w:jc w:val="center"/>
        </w:trPr>
        <w:tc>
          <w:tcPr>
            <w:tcW w:w="9752" w:type="dxa"/>
            <w:gridSpan w:val="2"/>
            <w:tcBorders>
              <w:top w:val="nil"/>
              <w:left w:val="nil"/>
              <w:bottom w:val="nil"/>
              <w:right w:val="nil"/>
            </w:tcBorders>
          </w:tcPr>
          <w:p w14:paraId="53F90F0A" w14:textId="77777777" w:rsidR="007132AC" w:rsidRPr="002812A7" w:rsidRDefault="007132AC" w:rsidP="00C55339"/>
        </w:tc>
      </w:tr>
      <w:tr w:rsidR="007132AC" w:rsidRPr="002812A7" w14:paraId="5A264D51" w14:textId="77777777" w:rsidTr="00C55339">
        <w:trPr>
          <w:trHeight w:val="240"/>
          <w:jc w:val="center"/>
        </w:trPr>
        <w:tc>
          <w:tcPr>
            <w:tcW w:w="4876" w:type="dxa"/>
            <w:tcBorders>
              <w:top w:val="nil"/>
              <w:left w:val="nil"/>
              <w:bottom w:val="nil"/>
              <w:right w:val="nil"/>
            </w:tcBorders>
          </w:tcPr>
          <w:p w14:paraId="10CC0864"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7E6A96C0" w14:textId="77777777" w:rsidR="007132AC" w:rsidRPr="002812A7" w:rsidRDefault="007132AC" w:rsidP="00C55339">
            <w:pPr>
              <w:pStyle w:val="AmColumnHeading"/>
            </w:pPr>
            <w:r w:rsidRPr="002812A7">
              <w:t>Amendement</w:t>
            </w:r>
          </w:p>
        </w:tc>
      </w:tr>
      <w:tr w:rsidR="007132AC" w:rsidRPr="002812A7" w14:paraId="0C6258B7" w14:textId="77777777" w:rsidTr="00C55339">
        <w:trPr>
          <w:jc w:val="center"/>
        </w:trPr>
        <w:tc>
          <w:tcPr>
            <w:tcW w:w="4876" w:type="dxa"/>
            <w:tcBorders>
              <w:top w:val="nil"/>
              <w:left w:val="nil"/>
              <w:bottom w:val="nil"/>
              <w:right w:val="nil"/>
            </w:tcBorders>
          </w:tcPr>
          <w:p w14:paraId="0A710926" w14:textId="77777777" w:rsidR="007132AC" w:rsidRPr="002812A7" w:rsidRDefault="007132AC" w:rsidP="00C55339">
            <w:pPr>
              <w:pStyle w:val="Normal6a"/>
            </w:pPr>
          </w:p>
        </w:tc>
        <w:tc>
          <w:tcPr>
            <w:tcW w:w="4876" w:type="dxa"/>
            <w:tcBorders>
              <w:top w:val="nil"/>
              <w:left w:val="nil"/>
              <w:bottom w:val="nil"/>
              <w:right w:val="nil"/>
            </w:tcBorders>
          </w:tcPr>
          <w:p w14:paraId="2D78BFC9" w14:textId="7C44418A" w:rsidR="007132AC" w:rsidRPr="002812A7" w:rsidRDefault="007132AC" w:rsidP="00C55339">
            <w:pPr>
              <w:pStyle w:val="Normal6a"/>
            </w:pPr>
            <w:r w:rsidRPr="002812A7">
              <w:rPr>
                <w:b/>
                <w:i/>
              </w:rPr>
              <w:t>d</w:t>
            </w:r>
            <w:r w:rsidR="009171FF" w:rsidRPr="002812A7">
              <w:rPr>
                <w:b/>
                <w:i/>
              </w:rPr>
              <w:t>’</w:t>
            </w:r>
            <w:r w:rsidRPr="002812A7">
              <w:rPr>
                <w:b/>
                <w:i/>
              </w:rPr>
              <w:t>exprimer une profonde inquiétude face aux décisions unilatérales des États-Unis de suspendre leur participation à des organisations internationales, des accords et des cadres multilatéraux, ou de s</w:t>
            </w:r>
            <w:r w:rsidR="009171FF" w:rsidRPr="002812A7">
              <w:rPr>
                <w:b/>
                <w:i/>
              </w:rPr>
              <w:t>’</w:t>
            </w:r>
            <w:r w:rsidRPr="002812A7">
              <w:rPr>
                <w:b/>
                <w:i/>
              </w:rPr>
              <w:t>en retirer, en particulier lorsque ces décisions affaiblissent la coopération internationale dans des domaines essentiels tels que la paix et la sécurité, la santé mondiale, le commerce, le climat ou les droits de l</w:t>
            </w:r>
            <w:r w:rsidR="009171FF" w:rsidRPr="002812A7">
              <w:rPr>
                <w:b/>
                <w:i/>
              </w:rPr>
              <w:t>’</w:t>
            </w:r>
            <w:r w:rsidRPr="002812A7">
              <w:rPr>
                <w:b/>
                <w:i/>
              </w:rPr>
              <w:t>homme;</w:t>
            </w:r>
          </w:p>
        </w:tc>
      </w:tr>
    </w:tbl>
    <w:p w14:paraId="33F21E07"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6A76B933" w14:textId="77777777" w:rsidR="007132AC" w:rsidRPr="002812A7" w:rsidRDefault="007132AC" w:rsidP="007132AC">
      <w:r w:rsidRPr="002812A7">
        <w:rPr>
          <w:rStyle w:val="HideTWBExt"/>
          <w:noProof w:val="0"/>
        </w:rPr>
        <w:t>&lt;/Amend&gt;</w:t>
      </w:r>
    </w:p>
    <w:p w14:paraId="5C4F42A4"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43</w:t>
      </w:r>
      <w:r w:rsidRPr="002812A7">
        <w:rPr>
          <w:rStyle w:val="HideTWBExt"/>
          <w:b w:val="0"/>
          <w:noProof w:val="0"/>
        </w:rPr>
        <w:t>&lt;/NumAm&gt;</w:t>
      </w:r>
    </w:p>
    <w:p w14:paraId="67BC7859" w14:textId="77777777" w:rsidR="007132AC" w:rsidRPr="002812A7" w:rsidRDefault="007132AC" w:rsidP="007132AC">
      <w:pPr>
        <w:pStyle w:val="NormalBold"/>
      </w:pPr>
      <w:r w:rsidRPr="002812A7">
        <w:rPr>
          <w:rStyle w:val="HideTWBExt"/>
          <w:b w:val="0"/>
          <w:noProof w:val="0"/>
        </w:rPr>
        <w:t>&lt;RepeatBlock-By&gt;&lt;Members&gt;</w:t>
      </w:r>
      <w:r w:rsidRPr="002812A7">
        <w:t>Christophe Gomart</w:t>
      </w:r>
      <w:r w:rsidRPr="002812A7">
        <w:rPr>
          <w:rStyle w:val="HideTWBExt"/>
          <w:b w:val="0"/>
          <w:noProof w:val="0"/>
        </w:rPr>
        <w:t>&lt;/Members&gt;</w:t>
      </w:r>
    </w:p>
    <w:p w14:paraId="4461E851" w14:textId="77777777" w:rsidR="007132AC" w:rsidRPr="002812A7" w:rsidRDefault="007132AC" w:rsidP="007132AC">
      <w:pPr>
        <w:pStyle w:val="NormalBold"/>
      </w:pPr>
      <w:r w:rsidRPr="002812A7">
        <w:rPr>
          <w:rStyle w:val="HideTWBExt"/>
          <w:b w:val="0"/>
          <w:noProof w:val="0"/>
        </w:rPr>
        <w:t>&lt;/RepeatBlock-By&gt;</w:t>
      </w:r>
    </w:p>
    <w:p w14:paraId="7B1A3A2C"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3836A684" w14:textId="77777777" w:rsidR="007132AC" w:rsidRPr="002812A7" w:rsidRDefault="007132AC" w:rsidP="007132AC">
      <w:pPr>
        <w:pStyle w:val="NormalBold"/>
      </w:pPr>
      <w:r w:rsidRPr="002812A7">
        <w:rPr>
          <w:rStyle w:val="HideTWBExt"/>
          <w:b w:val="0"/>
          <w:noProof w:val="0"/>
        </w:rPr>
        <w:t>&lt;Article&gt;</w:t>
      </w:r>
      <w:r w:rsidRPr="002812A7">
        <w:t>Paragraphe 1 – point a</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22C117AA" w14:textId="77777777" w:rsidTr="00C55339">
        <w:trPr>
          <w:trHeight w:hRule="exact" w:val="240"/>
          <w:jc w:val="center"/>
        </w:trPr>
        <w:tc>
          <w:tcPr>
            <w:tcW w:w="9752" w:type="dxa"/>
            <w:gridSpan w:val="2"/>
            <w:tcBorders>
              <w:top w:val="nil"/>
              <w:left w:val="nil"/>
              <w:bottom w:val="nil"/>
              <w:right w:val="nil"/>
            </w:tcBorders>
          </w:tcPr>
          <w:p w14:paraId="239EEB99" w14:textId="77777777" w:rsidR="007132AC" w:rsidRPr="002812A7" w:rsidRDefault="007132AC" w:rsidP="00C55339"/>
        </w:tc>
      </w:tr>
      <w:tr w:rsidR="007132AC" w:rsidRPr="002812A7" w14:paraId="1B41A3C4" w14:textId="77777777" w:rsidTr="00C55339">
        <w:trPr>
          <w:trHeight w:val="240"/>
          <w:jc w:val="center"/>
        </w:trPr>
        <w:tc>
          <w:tcPr>
            <w:tcW w:w="4876" w:type="dxa"/>
            <w:tcBorders>
              <w:top w:val="nil"/>
              <w:left w:val="nil"/>
              <w:bottom w:val="nil"/>
              <w:right w:val="nil"/>
            </w:tcBorders>
          </w:tcPr>
          <w:p w14:paraId="64B58862"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233DF736" w14:textId="77777777" w:rsidR="007132AC" w:rsidRPr="002812A7" w:rsidRDefault="007132AC" w:rsidP="00C55339">
            <w:pPr>
              <w:pStyle w:val="AmColumnHeading"/>
            </w:pPr>
            <w:r w:rsidRPr="002812A7">
              <w:t>Amendement</w:t>
            </w:r>
          </w:p>
        </w:tc>
      </w:tr>
      <w:tr w:rsidR="007132AC" w:rsidRPr="002812A7" w14:paraId="4F0BAA5D" w14:textId="77777777" w:rsidTr="00C55339">
        <w:trPr>
          <w:jc w:val="center"/>
        </w:trPr>
        <w:tc>
          <w:tcPr>
            <w:tcW w:w="4876" w:type="dxa"/>
            <w:tcBorders>
              <w:top w:val="nil"/>
              <w:left w:val="nil"/>
              <w:bottom w:val="nil"/>
              <w:right w:val="nil"/>
            </w:tcBorders>
          </w:tcPr>
          <w:p w14:paraId="4034652E" w14:textId="5D5EE22A" w:rsidR="007132AC" w:rsidRPr="002812A7" w:rsidRDefault="007132AC" w:rsidP="00C55339">
            <w:pPr>
              <w:pStyle w:val="Normal6a"/>
            </w:pPr>
            <w:r w:rsidRPr="002812A7">
              <w:t>a)</w:t>
            </w:r>
            <w:r w:rsidRPr="002812A7">
              <w:tab/>
              <w:t xml:space="preserve">de continuer de soutenir un multilatéralisme efficace, avec les Nations unies en son </w:t>
            </w:r>
            <w:r w:rsidRPr="002812A7">
              <w:rPr>
                <w:b/>
                <w:i/>
              </w:rPr>
              <w:t>cœur</w:t>
            </w:r>
            <w:r w:rsidRPr="002812A7">
              <w:t>, de promouvoir et de défendre le droit international et de préserver les règles et principes de la charte des Nations unies, notamment la souveraineté, l</w:t>
            </w:r>
            <w:r w:rsidR="009171FF" w:rsidRPr="002812A7">
              <w:t>’</w:t>
            </w:r>
            <w:r w:rsidRPr="002812A7">
              <w:t>intégrité territoriale, l</w:t>
            </w:r>
            <w:r w:rsidR="009171FF" w:rsidRPr="002812A7">
              <w:t>’</w:t>
            </w:r>
            <w:r w:rsidRPr="002812A7">
              <w:t>indépendance politique, l</w:t>
            </w:r>
            <w:r w:rsidR="009171FF" w:rsidRPr="002812A7">
              <w:t>’</w:t>
            </w:r>
            <w:r w:rsidRPr="002812A7">
              <w:t>autodétermination et la protection des droits de l</w:t>
            </w:r>
            <w:r w:rsidR="009171FF" w:rsidRPr="002812A7">
              <w:t>’</w:t>
            </w:r>
            <w:r w:rsidRPr="002812A7">
              <w:t>homme et des libertés fondamentales;</w:t>
            </w:r>
          </w:p>
        </w:tc>
        <w:tc>
          <w:tcPr>
            <w:tcW w:w="4876" w:type="dxa"/>
            <w:tcBorders>
              <w:top w:val="nil"/>
              <w:left w:val="nil"/>
              <w:bottom w:val="nil"/>
              <w:right w:val="nil"/>
            </w:tcBorders>
          </w:tcPr>
          <w:p w14:paraId="351A5A6C" w14:textId="6163AED7" w:rsidR="007132AC" w:rsidRPr="002812A7" w:rsidRDefault="007132AC" w:rsidP="00C55339">
            <w:pPr>
              <w:pStyle w:val="Normal6a"/>
            </w:pPr>
            <w:r w:rsidRPr="002812A7">
              <w:t>a)</w:t>
            </w:r>
            <w:r w:rsidRPr="002812A7">
              <w:tab/>
              <w:t xml:space="preserve">de continuer de soutenir un multilatéralisme efficace, avec les Nations unies en son </w:t>
            </w:r>
            <w:r w:rsidR="002812A7" w:rsidRPr="002812A7">
              <w:rPr>
                <w:b/>
                <w:i/>
              </w:rPr>
              <w:t>cœur</w:t>
            </w:r>
            <w:r w:rsidRPr="002812A7">
              <w:rPr>
                <w:b/>
                <w:i/>
              </w:rPr>
              <w:t>, tout en favorisant, lorsque cela s</w:t>
            </w:r>
            <w:r w:rsidR="009171FF" w:rsidRPr="002812A7">
              <w:rPr>
                <w:b/>
                <w:i/>
              </w:rPr>
              <w:t>’</w:t>
            </w:r>
            <w:r w:rsidRPr="002812A7">
              <w:rPr>
                <w:b/>
                <w:i/>
              </w:rPr>
              <w:t>avère plus efficient, les relations bilatérales de l</w:t>
            </w:r>
            <w:r w:rsidR="009171FF" w:rsidRPr="002812A7">
              <w:rPr>
                <w:b/>
                <w:i/>
              </w:rPr>
              <w:t>’</w:t>
            </w:r>
            <w:r w:rsidRPr="002812A7">
              <w:rPr>
                <w:b/>
                <w:i/>
              </w:rPr>
              <w:t>Union européenne avec les États tiers, afin de privilégier avant tout l</w:t>
            </w:r>
            <w:r w:rsidR="009171FF" w:rsidRPr="002812A7">
              <w:rPr>
                <w:b/>
                <w:i/>
              </w:rPr>
              <w:t>’</w:t>
            </w:r>
            <w:r w:rsidRPr="002812A7">
              <w:rPr>
                <w:b/>
                <w:i/>
              </w:rPr>
              <w:t>efficacité</w:t>
            </w:r>
            <w:r w:rsidRPr="002812A7">
              <w:t>, de promouvoir et de défendre le droit international et de préserver les règles et principes de la charte des Nations unies, notamment la souveraineté, l</w:t>
            </w:r>
            <w:r w:rsidR="009171FF" w:rsidRPr="002812A7">
              <w:t>’</w:t>
            </w:r>
            <w:r w:rsidRPr="002812A7">
              <w:t>intégrité territoriale, l</w:t>
            </w:r>
            <w:r w:rsidR="009171FF" w:rsidRPr="002812A7">
              <w:t>’</w:t>
            </w:r>
            <w:r w:rsidRPr="002812A7">
              <w:t>indépendance politique, l</w:t>
            </w:r>
            <w:r w:rsidR="009171FF" w:rsidRPr="002812A7">
              <w:t>’</w:t>
            </w:r>
            <w:r w:rsidRPr="002812A7">
              <w:t>autodétermination et la protection des droits de l</w:t>
            </w:r>
            <w:r w:rsidR="009171FF" w:rsidRPr="002812A7">
              <w:t>’</w:t>
            </w:r>
            <w:r w:rsidRPr="002812A7">
              <w:t>homme et des libertés fondamentales;</w:t>
            </w:r>
          </w:p>
        </w:tc>
      </w:tr>
    </w:tbl>
    <w:p w14:paraId="0D93966B"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{FR}</w:t>
      </w:r>
      <w:r w:rsidRPr="002812A7">
        <w:t>fr</w:t>
      </w:r>
      <w:r w:rsidRPr="002812A7">
        <w:rPr>
          <w:rStyle w:val="HideTWBExt"/>
          <w:noProof w:val="0"/>
        </w:rPr>
        <w:t>&lt;/Original&gt;</w:t>
      </w:r>
    </w:p>
    <w:p w14:paraId="71FE382C" w14:textId="77777777" w:rsidR="007132AC" w:rsidRPr="002812A7" w:rsidRDefault="007132AC" w:rsidP="007132AC">
      <w:r w:rsidRPr="002812A7">
        <w:rPr>
          <w:rStyle w:val="HideTWBExt"/>
          <w:noProof w:val="0"/>
        </w:rPr>
        <w:t>&lt;/Amend&gt;</w:t>
      </w:r>
    </w:p>
    <w:p w14:paraId="34501155"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44</w:t>
      </w:r>
      <w:r w:rsidRPr="002812A7">
        <w:rPr>
          <w:rStyle w:val="HideTWBExt"/>
          <w:b w:val="0"/>
          <w:noProof w:val="0"/>
        </w:rPr>
        <w:t>&lt;/NumAm&gt;</w:t>
      </w:r>
    </w:p>
    <w:p w14:paraId="7EB5BD7F" w14:textId="77777777" w:rsidR="007132AC" w:rsidRPr="002812A7" w:rsidRDefault="007132AC" w:rsidP="007132AC">
      <w:pPr>
        <w:pStyle w:val="NormalBold"/>
      </w:pPr>
      <w:r w:rsidRPr="002812A7">
        <w:rPr>
          <w:rStyle w:val="HideTWBExt"/>
          <w:b w:val="0"/>
          <w:noProof w:val="0"/>
        </w:rPr>
        <w:t>&lt;RepeatBlock-By&gt;&lt;Members&gt;</w:t>
      </w:r>
      <w:r w:rsidRPr="002812A7">
        <w:t>Evin Incir, Yannis Maniatis, Nacho Sánchez Amor</w:t>
      </w:r>
      <w:r w:rsidRPr="002812A7">
        <w:rPr>
          <w:rStyle w:val="HideTWBExt"/>
          <w:b w:val="0"/>
          <w:noProof w:val="0"/>
        </w:rPr>
        <w:t>&lt;/Members&gt;</w:t>
      </w:r>
    </w:p>
    <w:p w14:paraId="1D33A641" w14:textId="77777777" w:rsidR="007132AC" w:rsidRPr="002812A7" w:rsidRDefault="007132AC" w:rsidP="007132AC">
      <w:pPr>
        <w:pStyle w:val="NormalBold"/>
      </w:pPr>
      <w:r w:rsidRPr="002812A7">
        <w:rPr>
          <w:rStyle w:val="HideTWBExt"/>
          <w:b w:val="0"/>
          <w:noProof w:val="0"/>
        </w:rPr>
        <w:t>&lt;/RepeatBlock-By&gt;</w:t>
      </w:r>
    </w:p>
    <w:p w14:paraId="617DBB7E"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2F8EAD3C" w14:textId="77777777" w:rsidR="007132AC" w:rsidRPr="002812A7" w:rsidRDefault="007132AC" w:rsidP="007132AC">
      <w:pPr>
        <w:pStyle w:val="NormalBold"/>
      </w:pPr>
      <w:r w:rsidRPr="002812A7">
        <w:rPr>
          <w:rStyle w:val="HideTWBExt"/>
          <w:b w:val="0"/>
          <w:noProof w:val="0"/>
        </w:rPr>
        <w:t>&lt;Article&gt;</w:t>
      </w:r>
      <w:r w:rsidRPr="002812A7">
        <w:t>Paragraphe 1 – point a</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7091E550" w14:textId="77777777" w:rsidTr="00C55339">
        <w:trPr>
          <w:trHeight w:hRule="exact" w:val="240"/>
          <w:jc w:val="center"/>
        </w:trPr>
        <w:tc>
          <w:tcPr>
            <w:tcW w:w="9752" w:type="dxa"/>
            <w:gridSpan w:val="2"/>
            <w:tcBorders>
              <w:top w:val="nil"/>
              <w:left w:val="nil"/>
              <w:bottom w:val="nil"/>
              <w:right w:val="nil"/>
            </w:tcBorders>
          </w:tcPr>
          <w:p w14:paraId="0F98B62F" w14:textId="77777777" w:rsidR="007132AC" w:rsidRPr="002812A7" w:rsidRDefault="007132AC" w:rsidP="00C55339"/>
        </w:tc>
      </w:tr>
      <w:tr w:rsidR="007132AC" w:rsidRPr="002812A7" w14:paraId="636F39F2" w14:textId="77777777" w:rsidTr="00C55339">
        <w:trPr>
          <w:trHeight w:val="240"/>
          <w:jc w:val="center"/>
        </w:trPr>
        <w:tc>
          <w:tcPr>
            <w:tcW w:w="4876" w:type="dxa"/>
            <w:tcBorders>
              <w:top w:val="nil"/>
              <w:left w:val="nil"/>
              <w:bottom w:val="nil"/>
              <w:right w:val="nil"/>
            </w:tcBorders>
          </w:tcPr>
          <w:p w14:paraId="28172FC4"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1C9035DE" w14:textId="77777777" w:rsidR="007132AC" w:rsidRPr="002812A7" w:rsidRDefault="007132AC" w:rsidP="00C55339">
            <w:pPr>
              <w:pStyle w:val="AmColumnHeading"/>
            </w:pPr>
            <w:r w:rsidRPr="002812A7">
              <w:t>Amendement</w:t>
            </w:r>
          </w:p>
        </w:tc>
      </w:tr>
      <w:tr w:rsidR="007132AC" w:rsidRPr="002812A7" w14:paraId="65A1CB74" w14:textId="77777777" w:rsidTr="00C55339">
        <w:trPr>
          <w:jc w:val="center"/>
        </w:trPr>
        <w:tc>
          <w:tcPr>
            <w:tcW w:w="4876" w:type="dxa"/>
            <w:tcBorders>
              <w:top w:val="nil"/>
              <w:left w:val="nil"/>
              <w:bottom w:val="nil"/>
              <w:right w:val="nil"/>
            </w:tcBorders>
          </w:tcPr>
          <w:p w14:paraId="3D0EF0E0" w14:textId="44F2C2AC" w:rsidR="007132AC" w:rsidRPr="002812A7" w:rsidRDefault="007132AC" w:rsidP="00C55339">
            <w:pPr>
              <w:pStyle w:val="Normal6a"/>
            </w:pPr>
            <w:r w:rsidRPr="002812A7">
              <w:t>a)</w:t>
            </w:r>
            <w:r w:rsidRPr="002812A7">
              <w:tab/>
              <w:t>de continuer de soutenir un multilatéralisme efficace, avec les Nations unies en son cœur, de promouvoir et de défendre le droit international et de préserver les règles et principes de la charte des Nations unies, notamment la souveraineté, l</w:t>
            </w:r>
            <w:r w:rsidR="009171FF" w:rsidRPr="002812A7">
              <w:t>’</w:t>
            </w:r>
            <w:r w:rsidRPr="002812A7">
              <w:t>intégrité territoriale, l</w:t>
            </w:r>
            <w:r w:rsidR="009171FF" w:rsidRPr="002812A7">
              <w:t>’</w:t>
            </w:r>
            <w:r w:rsidRPr="002812A7">
              <w:t>indépendance politique, l</w:t>
            </w:r>
            <w:r w:rsidR="009171FF" w:rsidRPr="002812A7">
              <w:t>’</w:t>
            </w:r>
            <w:r w:rsidRPr="002812A7">
              <w:t>autodétermination et la protection des droits de l</w:t>
            </w:r>
            <w:r w:rsidR="009171FF" w:rsidRPr="002812A7">
              <w:t>’</w:t>
            </w:r>
            <w:r w:rsidRPr="002812A7">
              <w:t>homme et des libertés fondamentales;</w:t>
            </w:r>
          </w:p>
        </w:tc>
        <w:tc>
          <w:tcPr>
            <w:tcW w:w="4876" w:type="dxa"/>
            <w:tcBorders>
              <w:top w:val="nil"/>
              <w:left w:val="nil"/>
              <w:bottom w:val="nil"/>
              <w:right w:val="nil"/>
            </w:tcBorders>
          </w:tcPr>
          <w:p w14:paraId="013B93CD" w14:textId="7FDEE3A5" w:rsidR="007132AC" w:rsidRPr="002812A7" w:rsidRDefault="007132AC" w:rsidP="00C55339">
            <w:pPr>
              <w:pStyle w:val="Normal6a"/>
            </w:pPr>
            <w:r w:rsidRPr="002812A7">
              <w:t>a)</w:t>
            </w:r>
            <w:r w:rsidRPr="002812A7">
              <w:tab/>
              <w:t>de continuer de soutenir un multilatéralisme efficace, avec les Nations unies en son cœur, de promouvoir et de défendre le droit international et de préserver les règles et principes de la charte des Nations unies, notamment la souveraineté, l</w:t>
            </w:r>
            <w:r w:rsidR="009171FF" w:rsidRPr="002812A7">
              <w:t>’</w:t>
            </w:r>
            <w:r w:rsidRPr="002812A7">
              <w:t>intégrité territoriale, l</w:t>
            </w:r>
            <w:r w:rsidR="009171FF" w:rsidRPr="002812A7">
              <w:t>’</w:t>
            </w:r>
            <w:r w:rsidRPr="002812A7">
              <w:t>indépendance politique, l</w:t>
            </w:r>
            <w:r w:rsidR="009171FF" w:rsidRPr="002812A7">
              <w:t>’</w:t>
            </w:r>
            <w:r w:rsidRPr="002812A7">
              <w:t>autodétermination et la protection des droits de l</w:t>
            </w:r>
            <w:r w:rsidR="009171FF" w:rsidRPr="002812A7">
              <w:t>’</w:t>
            </w:r>
            <w:r w:rsidRPr="002812A7">
              <w:t xml:space="preserve">homme et des libertés fondamentales; </w:t>
            </w:r>
            <w:r w:rsidRPr="002812A7">
              <w:rPr>
                <w:b/>
                <w:i/>
              </w:rPr>
              <w:t>de s</w:t>
            </w:r>
            <w:r w:rsidR="009171FF" w:rsidRPr="002812A7">
              <w:rPr>
                <w:b/>
                <w:i/>
              </w:rPr>
              <w:t>’</w:t>
            </w:r>
            <w:r w:rsidRPr="002812A7">
              <w:rPr>
                <w:b/>
                <w:i/>
              </w:rPr>
              <w:t>opposer fermement aux actions unilatérales, à la diplomatie coercitive et aux tentatives de tout État – quel que soit son poids économique – de saper les institutions multilatérales et la stabilité mondiale au nom d</w:t>
            </w:r>
            <w:r w:rsidR="009171FF" w:rsidRPr="002812A7">
              <w:rPr>
                <w:b/>
                <w:i/>
              </w:rPr>
              <w:t>’</w:t>
            </w:r>
            <w:r w:rsidRPr="002812A7">
              <w:rPr>
                <w:b/>
                <w:i/>
              </w:rPr>
              <w:t xml:space="preserve">intérêts nationaux </w:t>
            </w:r>
            <w:r w:rsidR="000702DA" w:rsidRPr="002812A7">
              <w:rPr>
                <w:b/>
                <w:i/>
              </w:rPr>
              <w:t>à courte vue</w:t>
            </w:r>
            <w:r w:rsidRPr="002812A7">
              <w:rPr>
                <w:b/>
                <w:i/>
              </w:rPr>
              <w:t>; et de demander l</w:t>
            </w:r>
            <w:r w:rsidR="009171FF" w:rsidRPr="002812A7">
              <w:rPr>
                <w:b/>
                <w:i/>
              </w:rPr>
              <w:t>’</w:t>
            </w:r>
            <w:r w:rsidRPr="002812A7">
              <w:rPr>
                <w:b/>
                <w:i/>
              </w:rPr>
              <w:t>application effective et le renforcement de la loi de blocage de l</w:t>
            </w:r>
            <w:r w:rsidR="009171FF" w:rsidRPr="002812A7">
              <w:rPr>
                <w:b/>
                <w:i/>
              </w:rPr>
              <w:t>’</w:t>
            </w:r>
            <w:r w:rsidRPr="002812A7">
              <w:rPr>
                <w:b/>
                <w:i/>
              </w:rPr>
              <w:t>Union afin de protéger l</w:t>
            </w:r>
            <w:r w:rsidR="009171FF" w:rsidRPr="002812A7">
              <w:rPr>
                <w:b/>
                <w:i/>
              </w:rPr>
              <w:t>’</w:t>
            </w:r>
            <w:r w:rsidRPr="002812A7">
              <w:rPr>
                <w:b/>
                <w:i/>
              </w:rPr>
              <w:t>indépendance et le fonctionnement des organes judiciaires internationaux, en particulier la Cour pénale internationale (CPI) et la Cour internationale de justice (CIJ);</w:t>
            </w:r>
          </w:p>
        </w:tc>
      </w:tr>
    </w:tbl>
    <w:p w14:paraId="0B0712E3"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296C4311" w14:textId="77777777" w:rsidR="007132AC" w:rsidRPr="002812A7" w:rsidRDefault="007132AC" w:rsidP="007132AC">
      <w:r w:rsidRPr="002812A7">
        <w:rPr>
          <w:rStyle w:val="HideTWBExt"/>
          <w:noProof w:val="0"/>
        </w:rPr>
        <w:t>&lt;/Amend&gt;</w:t>
      </w:r>
    </w:p>
    <w:p w14:paraId="262797FE"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45</w:t>
      </w:r>
      <w:r w:rsidRPr="002812A7">
        <w:rPr>
          <w:rStyle w:val="HideTWBExt"/>
          <w:b w:val="0"/>
          <w:noProof w:val="0"/>
        </w:rPr>
        <w:t>&lt;/NumAm&gt;</w:t>
      </w:r>
    </w:p>
    <w:p w14:paraId="57FEB4DA" w14:textId="77777777" w:rsidR="007132AC" w:rsidRPr="002812A7" w:rsidRDefault="007132AC" w:rsidP="007132AC">
      <w:pPr>
        <w:pStyle w:val="NormalBold"/>
      </w:pPr>
      <w:r w:rsidRPr="002812A7">
        <w:rPr>
          <w:rStyle w:val="HideTWBExt"/>
          <w:b w:val="0"/>
          <w:noProof w:val="0"/>
        </w:rPr>
        <w:t>&lt;RepeatBlock-By&gt;&lt;Members&gt;</w:t>
      </w:r>
      <w:r w:rsidRPr="002812A7">
        <w:t>Alexander Sell</w:t>
      </w:r>
      <w:r w:rsidRPr="002812A7">
        <w:rPr>
          <w:rStyle w:val="HideTWBExt"/>
          <w:b w:val="0"/>
          <w:noProof w:val="0"/>
        </w:rPr>
        <w:t>&lt;/Members&gt;</w:t>
      </w:r>
    </w:p>
    <w:p w14:paraId="616CF745" w14:textId="77777777" w:rsidR="007132AC" w:rsidRPr="002812A7" w:rsidRDefault="007132AC" w:rsidP="007132AC">
      <w:pPr>
        <w:pStyle w:val="NormalBold"/>
      </w:pPr>
      <w:r w:rsidRPr="002812A7">
        <w:rPr>
          <w:rStyle w:val="HideTWBExt"/>
          <w:b w:val="0"/>
          <w:noProof w:val="0"/>
        </w:rPr>
        <w:t>&lt;/RepeatBlock-By&gt;</w:t>
      </w:r>
    </w:p>
    <w:p w14:paraId="2C56F75F"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1F5CC12B" w14:textId="77777777" w:rsidR="007132AC" w:rsidRPr="002812A7" w:rsidRDefault="007132AC" w:rsidP="007132AC">
      <w:pPr>
        <w:pStyle w:val="NormalBold"/>
      </w:pPr>
      <w:r w:rsidRPr="002812A7">
        <w:rPr>
          <w:rStyle w:val="HideTWBExt"/>
          <w:b w:val="0"/>
          <w:noProof w:val="0"/>
        </w:rPr>
        <w:t>&lt;Article&gt;</w:t>
      </w:r>
      <w:r w:rsidRPr="002812A7">
        <w:t>Paragraphe 1 – point a</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65010627" w14:textId="77777777" w:rsidTr="00C55339">
        <w:trPr>
          <w:trHeight w:hRule="exact" w:val="240"/>
          <w:jc w:val="center"/>
        </w:trPr>
        <w:tc>
          <w:tcPr>
            <w:tcW w:w="9752" w:type="dxa"/>
            <w:gridSpan w:val="2"/>
            <w:tcBorders>
              <w:top w:val="nil"/>
              <w:left w:val="nil"/>
              <w:bottom w:val="nil"/>
              <w:right w:val="nil"/>
            </w:tcBorders>
          </w:tcPr>
          <w:p w14:paraId="446B574D" w14:textId="77777777" w:rsidR="007132AC" w:rsidRPr="002812A7" w:rsidRDefault="007132AC" w:rsidP="00C55339"/>
        </w:tc>
      </w:tr>
      <w:tr w:rsidR="007132AC" w:rsidRPr="002812A7" w14:paraId="1EEB699C" w14:textId="77777777" w:rsidTr="00C55339">
        <w:trPr>
          <w:trHeight w:val="240"/>
          <w:jc w:val="center"/>
        </w:trPr>
        <w:tc>
          <w:tcPr>
            <w:tcW w:w="4876" w:type="dxa"/>
            <w:tcBorders>
              <w:top w:val="nil"/>
              <w:left w:val="nil"/>
              <w:bottom w:val="nil"/>
              <w:right w:val="nil"/>
            </w:tcBorders>
          </w:tcPr>
          <w:p w14:paraId="7355F68F"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43E0B779" w14:textId="77777777" w:rsidR="007132AC" w:rsidRPr="002812A7" w:rsidRDefault="007132AC" w:rsidP="00C55339">
            <w:pPr>
              <w:pStyle w:val="AmColumnHeading"/>
            </w:pPr>
            <w:r w:rsidRPr="002812A7">
              <w:t>Amendement</w:t>
            </w:r>
          </w:p>
        </w:tc>
      </w:tr>
      <w:tr w:rsidR="007132AC" w:rsidRPr="002812A7" w14:paraId="1B42C9E6" w14:textId="77777777" w:rsidTr="00C55339">
        <w:trPr>
          <w:jc w:val="center"/>
        </w:trPr>
        <w:tc>
          <w:tcPr>
            <w:tcW w:w="4876" w:type="dxa"/>
            <w:tcBorders>
              <w:top w:val="nil"/>
              <w:left w:val="nil"/>
              <w:bottom w:val="nil"/>
              <w:right w:val="nil"/>
            </w:tcBorders>
          </w:tcPr>
          <w:p w14:paraId="483F588B" w14:textId="3415B5C9" w:rsidR="007132AC" w:rsidRPr="002812A7" w:rsidRDefault="007132AC" w:rsidP="00C55339">
            <w:pPr>
              <w:pStyle w:val="Normal6a"/>
            </w:pPr>
            <w:r w:rsidRPr="002812A7">
              <w:t>a)</w:t>
            </w:r>
            <w:r w:rsidRPr="002812A7">
              <w:tab/>
              <w:t>de continuer de soutenir un multilatéralisme efficace, avec les Nations unies en son cœur, de promouvoir et de défendre le droit international et de préserver les règles et principes de la charte des Nations unies, notamment la souveraineté, l</w:t>
            </w:r>
            <w:r w:rsidR="009171FF" w:rsidRPr="002812A7">
              <w:t>’</w:t>
            </w:r>
            <w:r w:rsidRPr="002812A7">
              <w:t>intégrité territoriale, l</w:t>
            </w:r>
            <w:r w:rsidR="009171FF" w:rsidRPr="002812A7">
              <w:t>’</w:t>
            </w:r>
            <w:r w:rsidRPr="002812A7">
              <w:t>indépendance politique, l</w:t>
            </w:r>
            <w:r w:rsidR="009171FF" w:rsidRPr="002812A7">
              <w:t>’</w:t>
            </w:r>
            <w:r w:rsidRPr="002812A7">
              <w:t>autodétermination et la protection des droits de l</w:t>
            </w:r>
            <w:r w:rsidR="009171FF" w:rsidRPr="002812A7">
              <w:t>’</w:t>
            </w:r>
            <w:r w:rsidRPr="002812A7">
              <w:t>homme et des libertés fondamentales;</w:t>
            </w:r>
          </w:p>
        </w:tc>
        <w:tc>
          <w:tcPr>
            <w:tcW w:w="4876" w:type="dxa"/>
            <w:tcBorders>
              <w:top w:val="nil"/>
              <w:left w:val="nil"/>
              <w:bottom w:val="nil"/>
              <w:right w:val="nil"/>
            </w:tcBorders>
          </w:tcPr>
          <w:p w14:paraId="4134A24A" w14:textId="03120AF7" w:rsidR="007132AC" w:rsidRPr="002812A7" w:rsidRDefault="007132AC" w:rsidP="00C55339">
            <w:pPr>
              <w:pStyle w:val="Normal6a"/>
            </w:pPr>
            <w:r w:rsidRPr="002812A7">
              <w:t>a)</w:t>
            </w:r>
            <w:r w:rsidRPr="002812A7">
              <w:tab/>
              <w:t>de continuer de soutenir un multilatéralisme efficace, avec les Nations unies en son cœur, de promouvoir et de défendre le droit international et de préserver les règles et principes de la charte des Nations unies, notamment la souveraineté, l</w:t>
            </w:r>
            <w:r w:rsidR="009171FF" w:rsidRPr="002812A7">
              <w:t>’</w:t>
            </w:r>
            <w:r w:rsidRPr="002812A7">
              <w:t>intégrité territoriale, l</w:t>
            </w:r>
            <w:r w:rsidR="009171FF" w:rsidRPr="002812A7">
              <w:t>’</w:t>
            </w:r>
            <w:r w:rsidRPr="002812A7">
              <w:t>indépendance politique, l</w:t>
            </w:r>
            <w:r w:rsidR="009171FF" w:rsidRPr="002812A7">
              <w:t>’</w:t>
            </w:r>
            <w:r w:rsidRPr="002812A7">
              <w:t>autodétermination et la protection des droits de l</w:t>
            </w:r>
            <w:r w:rsidR="009171FF" w:rsidRPr="002812A7">
              <w:t>’</w:t>
            </w:r>
            <w:r w:rsidRPr="002812A7">
              <w:t xml:space="preserve">homme et des libertés fondamentales; </w:t>
            </w:r>
            <w:r w:rsidRPr="002812A7">
              <w:rPr>
                <w:b/>
                <w:i/>
              </w:rPr>
              <w:t>de s</w:t>
            </w:r>
            <w:r w:rsidR="009171FF" w:rsidRPr="002812A7">
              <w:rPr>
                <w:b/>
                <w:i/>
              </w:rPr>
              <w:t>’</w:t>
            </w:r>
            <w:r w:rsidRPr="002812A7">
              <w:rPr>
                <w:b/>
                <w:i/>
              </w:rPr>
              <w:t>abstenir de créer des structures parallèles, de dupliquer les mandats des Nations unies ou de s</w:t>
            </w:r>
            <w:r w:rsidR="009171FF" w:rsidRPr="002812A7">
              <w:rPr>
                <w:b/>
                <w:i/>
              </w:rPr>
              <w:t>’</w:t>
            </w:r>
            <w:r w:rsidRPr="002812A7">
              <w:rPr>
                <w:b/>
                <w:i/>
              </w:rPr>
              <w:t>y substituer;</w:t>
            </w:r>
          </w:p>
        </w:tc>
      </w:tr>
    </w:tbl>
    <w:p w14:paraId="6C484E4D"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2CF0C055" w14:textId="77777777" w:rsidR="007132AC" w:rsidRPr="002812A7" w:rsidRDefault="007132AC" w:rsidP="007132AC">
      <w:r w:rsidRPr="002812A7">
        <w:rPr>
          <w:rStyle w:val="HideTWBExt"/>
          <w:noProof w:val="0"/>
        </w:rPr>
        <w:t>&lt;/Amend&gt;</w:t>
      </w:r>
    </w:p>
    <w:p w14:paraId="57A5399A"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46</w:t>
      </w:r>
      <w:r w:rsidRPr="002812A7">
        <w:rPr>
          <w:rStyle w:val="HideTWBExt"/>
          <w:b w:val="0"/>
          <w:noProof w:val="0"/>
        </w:rPr>
        <w:t>&lt;/NumAm&gt;</w:t>
      </w:r>
    </w:p>
    <w:p w14:paraId="789FA1E2" w14:textId="77777777" w:rsidR="007132AC" w:rsidRPr="002812A7" w:rsidRDefault="007132AC" w:rsidP="007132AC">
      <w:pPr>
        <w:pStyle w:val="NormalBold"/>
      </w:pPr>
      <w:r w:rsidRPr="002812A7">
        <w:rPr>
          <w:rStyle w:val="HideTWBExt"/>
          <w:b w:val="0"/>
          <w:noProof w:val="0"/>
        </w:rPr>
        <w:t>&lt;RepeatBlock-By&gt;&lt;Members&gt;</w:t>
      </w:r>
      <w:r w:rsidRPr="002812A7">
        <w:t>Andrey Kovatchev</w:t>
      </w:r>
      <w:r w:rsidRPr="002812A7">
        <w:rPr>
          <w:rStyle w:val="HideTWBExt"/>
          <w:b w:val="0"/>
          <w:noProof w:val="0"/>
        </w:rPr>
        <w:t>&lt;/Members&gt;</w:t>
      </w:r>
    </w:p>
    <w:p w14:paraId="1F124C3F" w14:textId="77777777" w:rsidR="007132AC" w:rsidRPr="002812A7" w:rsidRDefault="007132AC" w:rsidP="007132AC">
      <w:pPr>
        <w:pStyle w:val="NormalBold"/>
      </w:pPr>
      <w:r w:rsidRPr="002812A7">
        <w:rPr>
          <w:rStyle w:val="HideTWBExt"/>
          <w:b w:val="0"/>
          <w:noProof w:val="0"/>
        </w:rPr>
        <w:t>&lt;/RepeatBlock-By&gt;</w:t>
      </w:r>
    </w:p>
    <w:p w14:paraId="1C03CB28"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58956ED5" w14:textId="77777777" w:rsidR="007132AC" w:rsidRPr="002812A7" w:rsidRDefault="007132AC" w:rsidP="007132AC">
      <w:pPr>
        <w:pStyle w:val="NormalBold"/>
      </w:pPr>
      <w:r w:rsidRPr="002812A7">
        <w:rPr>
          <w:rStyle w:val="HideTWBExt"/>
          <w:b w:val="0"/>
          <w:noProof w:val="0"/>
        </w:rPr>
        <w:t>&lt;Article&gt;</w:t>
      </w:r>
      <w:r w:rsidRPr="002812A7">
        <w:t>Paragraphe 1 – point a</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141CC29E" w14:textId="77777777" w:rsidTr="00C55339">
        <w:trPr>
          <w:trHeight w:hRule="exact" w:val="240"/>
          <w:jc w:val="center"/>
        </w:trPr>
        <w:tc>
          <w:tcPr>
            <w:tcW w:w="9752" w:type="dxa"/>
            <w:gridSpan w:val="2"/>
            <w:tcBorders>
              <w:top w:val="nil"/>
              <w:left w:val="nil"/>
              <w:bottom w:val="nil"/>
              <w:right w:val="nil"/>
            </w:tcBorders>
          </w:tcPr>
          <w:p w14:paraId="77C9CF25" w14:textId="77777777" w:rsidR="007132AC" w:rsidRPr="002812A7" w:rsidRDefault="007132AC" w:rsidP="00C55339"/>
        </w:tc>
      </w:tr>
      <w:tr w:rsidR="007132AC" w:rsidRPr="002812A7" w14:paraId="3C797792" w14:textId="77777777" w:rsidTr="00C55339">
        <w:trPr>
          <w:trHeight w:val="240"/>
          <w:jc w:val="center"/>
        </w:trPr>
        <w:tc>
          <w:tcPr>
            <w:tcW w:w="4876" w:type="dxa"/>
            <w:tcBorders>
              <w:top w:val="nil"/>
              <w:left w:val="nil"/>
              <w:bottom w:val="nil"/>
              <w:right w:val="nil"/>
            </w:tcBorders>
          </w:tcPr>
          <w:p w14:paraId="2E62EAC3"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23D4F9A2" w14:textId="77777777" w:rsidR="007132AC" w:rsidRPr="002812A7" w:rsidRDefault="007132AC" w:rsidP="00C55339">
            <w:pPr>
              <w:pStyle w:val="AmColumnHeading"/>
            </w:pPr>
            <w:r w:rsidRPr="002812A7">
              <w:t>Amendement</w:t>
            </w:r>
          </w:p>
        </w:tc>
      </w:tr>
      <w:tr w:rsidR="007132AC" w:rsidRPr="002812A7" w14:paraId="008C7E8D" w14:textId="77777777" w:rsidTr="00C55339">
        <w:trPr>
          <w:jc w:val="center"/>
        </w:trPr>
        <w:tc>
          <w:tcPr>
            <w:tcW w:w="4876" w:type="dxa"/>
            <w:tcBorders>
              <w:top w:val="nil"/>
              <w:left w:val="nil"/>
              <w:bottom w:val="nil"/>
              <w:right w:val="nil"/>
            </w:tcBorders>
          </w:tcPr>
          <w:p w14:paraId="1AECECF7" w14:textId="36D05AF3" w:rsidR="007132AC" w:rsidRPr="002812A7" w:rsidRDefault="007132AC" w:rsidP="00C55339">
            <w:pPr>
              <w:pStyle w:val="Normal6a"/>
            </w:pPr>
            <w:r w:rsidRPr="002812A7">
              <w:t>a)</w:t>
            </w:r>
            <w:r w:rsidRPr="002812A7">
              <w:tab/>
              <w:t>de continuer de soutenir un multilatéralisme efficace, avec les Nations unies en son cœur, de promouvoir et de défendre le droit international et de préserver les règles et principes de la charte des Nations unies, notamment la souveraineté, l</w:t>
            </w:r>
            <w:r w:rsidR="009171FF" w:rsidRPr="002812A7">
              <w:t>’</w:t>
            </w:r>
            <w:r w:rsidRPr="002812A7">
              <w:t>intégrité territoriale, l</w:t>
            </w:r>
            <w:r w:rsidR="009171FF" w:rsidRPr="002812A7">
              <w:t>’</w:t>
            </w:r>
            <w:r w:rsidRPr="002812A7">
              <w:t>indépendance politique, l</w:t>
            </w:r>
            <w:r w:rsidR="009171FF" w:rsidRPr="002812A7">
              <w:t>’</w:t>
            </w:r>
            <w:r w:rsidRPr="002812A7">
              <w:t>autodétermination et la protection des droits de l</w:t>
            </w:r>
            <w:r w:rsidR="009171FF" w:rsidRPr="002812A7">
              <w:t>’</w:t>
            </w:r>
            <w:r w:rsidRPr="002812A7">
              <w:t>homme et des libertés fondamentales;</w:t>
            </w:r>
          </w:p>
        </w:tc>
        <w:tc>
          <w:tcPr>
            <w:tcW w:w="4876" w:type="dxa"/>
            <w:tcBorders>
              <w:top w:val="nil"/>
              <w:left w:val="nil"/>
              <w:bottom w:val="nil"/>
              <w:right w:val="nil"/>
            </w:tcBorders>
          </w:tcPr>
          <w:p w14:paraId="0E4B79CE" w14:textId="4512DB4E" w:rsidR="007132AC" w:rsidRPr="002812A7" w:rsidRDefault="007132AC" w:rsidP="00C55339">
            <w:pPr>
              <w:pStyle w:val="Normal6a"/>
            </w:pPr>
            <w:r w:rsidRPr="002812A7">
              <w:t>a)</w:t>
            </w:r>
            <w:r w:rsidRPr="002812A7">
              <w:tab/>
              <w:t>de continuer de soutenir un multilatéralisme efficace</w:t>
            </w:r>
            <w:r w:rsidRPr="002812A7">
              <w:rPr>
                <w:b/>
                <w:bCs/>
                <w:i/>
                <w:iCs/>
              </w:rPr>
              <w:t xml:space="preserve"> dans lequel les lois et les normes sont plus fortes que le conflit</w:t>
            </w:r>
            <w:r w:rsidRPr="002812A7">
              <w:t>, avec les Nations unies en son cœur, de promouvoir et de défendre le droit international et de préserver les règles et principes de la charte des Nations unies, notamment la souveraineté, l</w:t>
            </w:r>
            <w:r w:rsidR="009171FF" w:rsidRPr="002812A7">
              <w:t>’</w:t>
            </w:r>
            <w:r w:rsidRPr="002812A7">
              <w:t>intégrité territoriale, l</w:t>
            </w:r>
            <w:r w:rsidR="009171FF" w:rsidRPr="002812A7">
              <w:t>’</w:t>
            </w:r>
            <w:r w:rsidRPr="002812A7">
              <w:t>indépendance politique, l</w:t>
            </w:r>
            <w:r w:rsidR="009171FF" w:rsidRPr="002812A7">
              <w:t>’</w:t>
            </w:r>
            <w:r w:rsidRPr="002812A7">
              <w:t>autodétermination et la protection des droits de l</w:t>
            </w:r>
            <w:r w:rsidR="009171FF" w:rsidRPr="002812A7">
              <w:t>’</w:t>
            </w:r>
            <w:r w:rsidRPr="002812A7">
              <w:t>homme et des libertés fondamentales</w:t>
            </w:r>
            <w:r w:rsidRPr="002812A7">
              <w:rPr>
                <w:b/>
                <w:bCs/>
                <w:i/>
                <w:iCs/>
              </w:rPr>
              <w:t>, et de s</w:t>
            </w:r>
            <w:r w:rsidR="009171FF" w:rsidRPr="002812A7">
              <w:rPr>
                <w:b/>
                <w:bCs/>
                <w:i/>
                <w:iCs/>
              </w:rPr>
              <w:t>’</w:t>
            </w:r>
            <w:r w:rsidRPr="002812A7">
              <w:rPr>
                <w:b/>
                <w:bCs/>
                <w:i/>
                <w:iCs/>
              </w:rPr>
              <w:t>opposer aux tentatives pour saper ce multilatéralisme ou y porter atteinte</w:t>
            </w:r>
            <w:r w:rsidRPr="002812A7">
              <w:t>;</w:t>
            </w:r>
          </w:p>
        </w:tc>
      </w:tr>
    </w:tbl>
    <w:p w14:paraId="28DF88DE"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2292757B" w14:textId="77777777" w:rsidR="007132AC" w:rsidRPr="002812A7" w:rsidRDefault="007132AC" w:rsidP="007132AC">
      <w:r w:rsidRPr="002812A7">
        <w:rPr>
          <w:rStyle w:val="HideTWBExt"/>
          <w:noProof w:val="0"/>
        </w:rPr>
        <w:t>&lt;/Amend&gt;</w:t>
      </w:r>
    </w:p>
    <w:p w14:paraId="2826FF6B"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47</w:t>
      </w:r>
      <w:r w:rsidRPr="002812A7">
        <w:rPr>
          <w:rStyle w:val="HideTWBExt"/>
          <w:b w:val="0"/>
          <w:noProof w:val="0"/>
        </w:rPr>
        <w:t>&lt;/NumAm&gt;</w:t>
      </w:r>
    </w:p>
    <w:p w14:paraId="7B2162DD" w14:textId="77777777" w:rsidR="007132AC" w:rsidRPr="002812A7" w:rsidRDefault="007132AC" w:rsidP="007132AC">
      <w:pPr>
        <w:pStyle w:val="NormalBold"/>
      </w:pPr>
      <w:r w:rsidRPr="002812A7">
        <w:rPr>
          <w:rStyle w:val="HideTWBExt"/>
          <w:b w:val="0"/>
          <w:noProof w:val="0"/>
        </w:rPr>
        <w:t>&lt;RepeatBlock-By&gt;&lt;Members&gt;</w:t>
      </w:r>
      <w:r w:rsidRPr="002812A7">
        <w:t>Geadis Geadi</w:t>
      </w:r>
      <w:r w:rsidRPr="002812A7">
        <w:rPr>
          <w:rStyle w:val="HideTWBExt"/>
          <w:b w:val="0"/>
          <w:noProof w:val="0"/>
        </w:rPr>
        <w:t>&lt;/Members&gt;</w:t>
      </w:r>
    </w:p>
    <w:p w14:paraId="4ADAC4ED" w14:textId="77777777" w:rsidR="007132AC" w:rsidRPr="002812A7" w:rsidRDefault="007132AC" w:rsidP="007132AC">
      <w:pPr>
        <w:pStyle w:val="NormalBold"/>
      </w:pPr>
      <w:r w:rsidRPr="002812A7">
        <w:rPr>
          <w:rStyle w:val="HideTWBExt"/>
          <w:b w:val="0"/>
          <w:noProof w:val="0"/>
        </w:rPr>
        <w:t>&lt;/RepeatBlock-By&gt;</w:t>
      </w:r>
    </w:p>
    <w:p w14:paraId="45C18FB0"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2DB239BE" w14:textId="77777777" w:rsidR="007132AC" w:rsidRPr="002812A7" w:rsidRDefault="007132AC" w:rsidP="007132AC">
      <w:pPr>
        <w:pStyle w:val="NormalBold"/>
      </w:pPr>
      <w:r w:rsidRPr="002812A7">
        <w:rPr>
          <w:rStyle w:val="HideTWBExt"/>
          <w:b w:val="0"/>
          <w:noProof w:val="0"/>
        </w:rPr>
        <w:t>&lt;Article&gt;</w:t>
      </w:r>
      <w:r w:rsidRPr="002812A7">
        <w:t>Paragraphe 1 – point a</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12D72F35" w14:textId="77777777" w:rsidTr="00C55339">
        <w:trPr>
          <w:trHeight w:hRule="exact" w:val="240"/>
          <w:jc w:val="center"/>
        </w:trPr>
        <w:tc>
          <w:tcPr>
            <w:tcW w:w="9752" w:type="dxa"/>
            <w:gridSpan w:val="2"/>
            <w:tcBorders>
              <w:top w:val="nil"/>
              <w:left w:val="nil"/>
              <w:bottom w:val="nil"/>
              <w:right w:val="nil"/>
            </w:tcBorders>
          </w:tcPr>
          <w:p w14:paraId="295DE998" w14:textId="77777777" w:rsidR="007132AC" w:rsidRPr="002812A7" w:rsidRDefault="007132AC" w:rsidP="00C55339"/>
        </w:tc>
      </w:tr>
      <w:tr w:rsidR="007132AC" w:rsidRPr="002812A7" w14:paraId="678EC40C" w14:textId="77777777" w:rsidTr="00C55339">
        <w:trPr>
          <w:trHeight w:val="240"/>
          <w:jc w:val="center"/>
        </w:trPr>
        <w:tc>
          <w:tcPr>
            <w:tcW w:w="4876" w:type="dxa"/>
            <w:tcBorders>
              <w:top w:val="nil"/>
              <w:left w:val="nil"/>
              <w:bottom w:val="nil"/>
              <w:right w:val="nil"/>
            </w:tcBorders>
          </w:tcPr>
          <w:p w14:paraId="643AC690"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3DE07900" w14:textId="77777777" w:rsidR="007132AC" w:rsidRPr="002812A7" w:rsidRDefault="007132AC" w:rsidP="00C55339">
            <w:pPr>
              <w:pStyle w:val="AmColumnHeading"/>
            </w:pPr>
            <w:r w:rsidRPr="002812A7">
              <w:t>Amendement</w:t>
            </w:r>
          </w:p>
        </w:tc>
      </w:tr>
      <w:tr w:rsidR="007132AC" w:rsidRPr="002812A7" w14:paraId="21D720AE" w14:textId="77777777" w:rsidTr="00C55339">
        <w:trPr>
          <w:jc w:val="center"/>
        </w:trPr>
        <w:tc>
          <w:tcPr>
            <w:tcW w:w="4876" w:type="dxa"/>
            <w:tcBorders>
              <w:top w:val="nil"/>
              <w:left w:val="nil"/>
              <w:bottom w:val="nil"/>
              <w:right w:val="nil"/>
            </w:tcBorders>
          </w:tcPr>
          <w:p w14:paraId="6B03F266" w14:textId="3ED30363" w:rsidR="007132AC" w:rsidRPr="002812A7" w:rsidRDefault="007132AC" w:rsidP="00C55339">
            <w:pPr>
              <w:pStyle w:val="Normal6a"/>
            </w:pPr>
            <w:r w:rsidRPr="002812A7">
              <w:t>a)</w:t>
            </w:r>
            <w:r w:rsidRPr="002812A7">
              <w:tab/>
              <w:t>de continuer de soutenir un multilatéralisme efficace, avec les Nations unies en son cœur, de promouvoir et de défendre le droit international et de préserver les règles et principes de la charte des Nations unies, notamment la souveraineté, l</w:t>
            </w:r>
            <w:r w:rsidR="009171FF" w:rsidRPr="002812A7">
              <w:t>’</w:t>
            </w:r>
            <w:r w:rsidRPr="002812A7">
              <w:t>intégrité territoriale, l</w:t>
            </w:r>
            <w:r w:rsidR="009171FF" w:rsidRPr="002812A7">
              <w:t>’</w:t>
            </w:r>
            <w:r w:rsidRPr="002812A7">
              <w:t>indépendance politique, l</w:t>
            </w:r>
            <w:r w:rsidR="009171FF" w:rsidRPr="002812A7">
              <w:t>’</w:t>
            </w:r>
            <w:r w:rsidRPr="002812A7">
              <w:t>autodétermination et la protection des droits de l</w:t>
            </w:r>
            <w:r w:rsidR="009171FF" w:rsidRPr="002812A7">
              <w:t>’</w:t>
            </w:r>
            <w:r w:rsidRPr="002812A7">
              <w:t>homme et des libertés fondamentales;</w:t>
            </w:r>
          </w:p>
        </w:tc>
        <w:tc>
          <w:tcPr>
            <w:tcW w:w="4876" w:type="dxa"/>
            <w:tcBorders>
              <w:top w:val="nil"/>
              <w:left w:val="nil"/>
              <w:bottom w:val="nil"/>
              <w:right w:val="nil"/>
            </w:tcBorders>
          </w:tcPr>
          <w:p w14:paraId="11771E6E" w14:textId="55187B44" w:rsidR="007132AC" w:rsidRPr="002812A7" w:rsidRDefault="007132AC" w:rsidP="00C55339">
            <w:pPr>
              <w:pStyle w:val="Normal6a"/>
            </w:pPr>
            <w:r w:rsidRPr="002812A7">
              <w:t>a)</w:t>
            </w:r>
            <w:r w:rsidRPr="002812A7">
              <w:tab/>
              <w:t>de continuer de soutenir un multilatéralisme efficace, avec les Nations unies en son cœur, de promouvoir et de défendre le droit international et de préserver les règles et principes de la charte des Nations unies, notamment la souveraineté, l</w:t>
            </w:r>
            <w:r w:rsidR="009171FF" w:rsidRPr="002812A7">
              <w:t>’</w:t>
            </w:r>
            <w:r w:rsidRPr="002812A7">
              <w:t>intégrité territoriale</w:t>
            </w:r>
            <w:r w:rsidRPr="002812A7">
              <w:rPr>
                <w:b/>
                <w:bCs/>
                <w:i/>
                <w:iCs/>
              </w:rPr>
              <w:t>, y compris les zones maritimes telles que définies dans la Convention des Nations unies sur le droit de la mer</w:t>
            </w:r>
            <w:r w:rsidRPr="002812A7">
              <w:t>, l</w:t>
            </w:r>
            <w:r w:rsidR="009171FF" w:rsidRPr="002812A7">
              <w:t>’</w:t>
            </w:r>
            <w:r w:rsidRPr="002812A7">
              <w:t>indépendance politique, l</w:t>
            </w:r>
            <w:r w:rsidR="009171FF" w:rsidRPr="002812A7">
              <w:t>’</w:t>
            </w:r>
            <w:r w:rsidRPr="002812A7">
              <w:t>autodétermination et la protection des droits de l</w:t>
            </w:r>
            <w:r w:rsidR="009171FF" w:rsidRPr="002812A7">
              <w:t>’</w:t>
            </w:r>
            <w:r w:rsidRPr="002812A7">
              <w:t>homme et des libertés fondamentales;</w:t>
            </w:r>
          </w:p>
        </w:tc>
      </w:tr>
    </w:tbl>
    <w:p w14:paraId="550D67F6"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7E5A1D68" w14:textId="77777777" w:rsidR="007132AC" w:rsidRPr="002812A7" w:rsidRDefault="007132AC" w:rsidP="007132AC">
      <w:r w:rsidRPr="002812A7">
        <w:rPr>
          <w:rStyle w:val="HideTWBExt"/>
          <w:noProof w:val="0"/>
        </w:rPr>
        <w:t>&lt;/Amend&gt;</w:t>
      </w:r>
    </w:p>
    <w:p w14:paraId="476DF80F"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48</w:t>
      </w:r>
      <w:r w:rsidRPr="002812A7">
        <w:rPr>
          <w:rStyle w:val="HideTWBExt"/>
          <w:b w:val="0"/>
          <w:noProof w:val="0"/>
        </w:rPr>
        <w:t>&lt;/NumAm&gt;</w:t>
      </w:r>
    </w:p>
    <w:p w14:paraId="60D23E66" w14:textId="77777777" w:rsidR="007132AC" w:rsidRPr="002812A7" w:rsidRDefault="007132AC" w:rsidP="007132AC">
      <w:pPr>
        <w:pStyle w:val="NormalBold"/>
      </w:pPr>
      <w:r w:rsidRPr="002812A7">
        <w:rPr>
          <w:rStyle w:val="HideTWBExt"/>
          <w:b w:val="0"/>
          <w:noProof w:val="0"/>
        </w:rPr>
        <w:t>&lt;RepeatBlock-By&gt;&lt;Members&gt;</w:t>
      </w:r>
      <w:r w:rsidRPr="002812A7">
        <w:t>Francisco José Millán Mon</w:t>
      </w:r>
      <w:r w:rsidRPr="002812A7">
        <w:rPr>
          <w:rStyle w:val="HideTWBExt"/>
          <w:b w:val="0"/>
          <w:noProof w:val="0"/>
        </w:rPr>
        <w:t>&lt;/Members&gt;</w:t>
      </w:r>
    </w:p>
    <w:p w14:paraId="7CB0BEEB" w14:textId="77777777" w:rsidR="007132AC" w:rsidRPr="002812A7" w:rsidRDefault="007132AC" w:rsidP="007132AC">
      <w:pPr>
        <w:pStyle w:val="NormalBold"/>
      </w:pPr>
      <w:r w:rsidRPr="002812A7">
        <w:rPr>
          <w:rStyle w:val="HideTWBExt"/>
          <w:b w:val="0"/>
          <w:noProof w:val="0"/>
        </w:rPr>
        <w:t>&lt;/RepeatBlock-By&gt;</w:t>
      </w:r>
    </w:p>
    <w:p w14:paraId="239944D8"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49F2D587" w14:textId="77777777" w:rsidR="007132AC" w:rsidRPr="002812A7" w:rsidRDefault="007132AC" w:rsidP="007132AC">
      <w:pPr>
        <w:pStyle w:val="NormalBold"/>
      </w:pPr>
      <w:r w:rsidRPr="002812A7">
        <w:rPr>
          <w:rStyle w:val="HideTWBExt"/>
          <w:b w:val="0"/>
          <w:noProof w:val="0"/>
        </w:rPr>
        <w:t>&lt;Article&gt;</w:t>
      </w:r>
      <w:r w:rsidRPr="002812A7">
        <w:t>Paragraphe 1 – point a</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2459AB24" w14:textId="77777777" w:rsidTr="00C55339">
        <w:trPr>
          <w:trHeight w:hRule="exact" w:val="240"/>
          <w:jc w:val="center"/>
        </w:trPr>
        <w:tc>
          <w:tcPr>
            <w:tcW w:w="9752" w:type="dxa"/>
            <w:gridSpan w:val="2"/>
            <w:tcBorders>
              <w:top w:val="nil"/>
              <w:left w:val="nil"/>
              <w:bottom w:val="nil"/>
              <w:right w:val="nil"/>
            </w:tcBorders>
          </w:tcPr>
          <w:p w14:paraId="03F68BB1" w14:textId="77777777" w:rsidR="007132AC" w:rsidRPr="002812A7" w:rsidRDefault="007132AC" w:rsidP="00C55339"/>
        </w:tc>
      </w:tr>
      <w:tr w:rsidR="007132AC" w:rsidRPr="002812A7" w14:paraId="6C0D4A95" w14:textId="77777777" w:rsidTr="00C55339">
        <w:trPr>
          <w:trHeight w:val="240"/>
          <w:jc w:val="center"/>
        </w:trPr>
        <w:tc>
          <w:tcPr>
            <w:tcW w:w="4876" w:type="dxa"/>
            <w:tcBorders>
              <w:top w:val="nil"/>
              <w:left w:val="nil"/>
              <w:bottom w:val="nil"/>
              <w:right w:val="nil"/>
            </w:tcBorders>
          </w:tcPr>
          <w:p w14:paraId="1F075381"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771B4404" w14:textId="77777777" w:rsidR="007132AC" w:rsidRPr="002812A7" w:rsidRDefault="007132AC" w:rsidP="00C55339">
            <w:pPr>
              <w:pStyle w:val="AmColumnHeading"/>
            </w:pPr>
            <w:r w:rsidRPr="002812A7">
              <w:t>Amendement</w:t>
            </w:r>
          </w:p>
        </w:tc>
      </w:tr>
      <w:tr w:rsidR="007132AC" w:rsidRPr="002812A7" w14:paraId="0DE9DB39" w14:textId="77777777" w:rsidTr="00C55339">
        <w:trPr>
          <w:jc w:val="center"/>
        </w:trPr>
        <w:tc>
          <w:tcPr>
            <w:tcW w:w="4876" w:type="dxa"/>
            <w:tcBorders>
              <w:top w:val="nil"/>
              <w:left w:val="nil"/>
              <w:bottom w:val="nil"/>
              <w:right w:val="nil"/>
            </w:tcBorders>
          </w:tcPr>
          <w:p w14:paraId="54F31D28" w14:textId="776E91AA" w:rsidR="007132AC" w:rsidRPr="002812A7" w:rsidRDefault="007132AC" w:rsidP="00C55339">
            <w:pPr>
              <w:pStyle w:val="Normal6a"/>
            </w:pPr>
            <w:r w:rsidRPr="002812A7">
              <w:t>a)</w:t>
            </w:r>
            <w:r w:rsidRPr="002812A7">
              <w:tab/>
              <w:t>de continuer de soutenir un multilatéralisme efficace, avec les Nations unies en son cœur, de promouvoir et de défendre le droit international et de préserver les règles et principes de la charte des Nations unies, notamment la souveraineté, l</w:t>
            </w:r>
            <w:r w:rsidR="009171FF" w:rsidRPr="002812A7">
              <w:t>’</w:t>
            </w:r>
            <w:r w:rsidRPr="002812A7">
              <w:t>intégrité territoriale, l</w:t>
            </w:r>
            <w:r w:rsidR="009171FF" w:rsidRPr="002812A7">
              <w:t>’</w:t>
            </w:r>
            <w:r w:rsidRPr="002812A7">
              <w:t>indépendance politique, l</w:t>
            </w:r>
            <w:r w:rsidR="009171FF" w:rsidRPr="002812A7">
              <w:t>’</w:t>
            </w:r>
            <w:r w:rsidRPr="002812A7">
              <w:t>autodétermination et la protection des droits de l</w:t>
            </w:r>
            <w:r w:rsidR="009171FF" w:rsidRPr="002812A7">
              <w:t>’</w:t>
            </w:r>
            <w:r w:rsidRPr="002812A7">
              <w:t>homme et des libertés fondamentales;</w:t>
            </w:r>
          </w:p>
        </w:tc>
        <w:tc>
          <w:tcPr>
            <w:tcW w:w="4876" w:type="dxa"/>
            <w:tcBorders>
              <w:top w:val="nil"/>
              <w:left w:val="nil"/>
              <w:bottom w:val="nil"/>
              <w:right w:val="nil"/>
            </w:tcBorders>
          </w:tcPr>
          <w:p w14:paraId="0DB25815" w14:textId="3D415CDD" w:rsidR="007132AC" w:rsidRPr="002812A7" w:rsidRDefault="007132AC" w:rsidP="00C55339">
            <w:pPr>
              <w:pStyle w:val="Normal6a"/>
            </w:pPr>
            <w:r w:rsidRPr="002812A7">
              <w:t>a)</w:t>
            </w:r>
            <w:r w:rsidRPr="002812A7">
              <w:tab/>
              <w:t>de continuer de soutenir un multilatéralisme efficace, avec les Nations unies en son cœur, de promouvoir et de défendre le droit international et de préserver les règles et principes de la charte des Nations unies, notamment la souveraineté, l</w:t>
            </w:r>
            <w:r w:rsidR="009171FF" w:rsidRPr="002812A7">
              <w:t>’</w:t>
            </w:r>
            <w:r w:rsidRPr="002812A7">
              <w:t xml:space="preserve">intégrité territoriale, </w:t>
            </w:r>
            <w:r w:rsidRPr="002812A7">
              <w:rPr>
                <w:b/>
                <w:bCs/>
                <w:i/>
                <w:iCs/>
              </w:rPr>
              <w:t>le non-recours à la force,</w:t>
            </w:r>
            <w:r w:rsidRPr="002812A7">
              <w:t xml:space="preserve"> l</w:t>
            </w:r>
            <w:r w:rsidR="009171FF" w:rsidRPr="002812A7">
              <w:t>’</w:t>
            </w:r>
            <w:r w:rsidRPr="002812A7">
              <w:t>indépendance politique, l</w:t>
            </w:r>
            <w:r w:rsidR="009171FF" w:rsidRPr="002812A7">
              <w:t>’</w:t>
            </w:r>
            <w:r w:rsidRPr="002812A7">
              <w:t>autodétermination et la protection des droits de l</w:t>
            </w:r>
            <w:r w:rsidR="009171FF" w:rsidRPr="002812A7">
              <w:t>’</w:t>
            </w:r>
            <w:r w:rsidRPr="002812A7">
              <w:t>homme et des libertés fondamentales;</w:t>
            </w:r>
          </w:p>
        </w:tc>
      </w:tr>
    </w:tbl>
    <w:p w14:paraId="5F8BD905"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{ES}</w:t>
      </w:r>
      <w:r w:rsidRPr="002812A7">
        <w:t>es</w:t>
      </w:r>
      <w:r w:rsidRPr="002812A7">
        <w:rPr>
          <w:rStyle w:val="HideTWBExt"/>
          <w:noProof w:val="0"/>
        </w:rPr>
        <w:t>&lt;/Original&gt;</w:t>
      </w:r>
    </w:p>
    <w:p w14:paraId="13118151" w14:textId="77777777" w:rsidR="007132AC" w:rsidRPr="002812A7" w:rsidRDefault="007132AC" w:rsidP="007132AC">
      <w:r w:rsidRPr="002812A7">
        <w:rPr>
          <w:rStyle w:val="HideTWBExt"/>
          <w:noProof w:val="0"/>
        </w:rPr>
        <w:t>&lt;/Amend&gt;</w:t>
      </w:r>
    </w:p>
    <w:p w14:paraId="15EE649B"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49</w:t>
      </w:r>
      <w:r w:rsidRPr="002812A7">
        <w:rPr>
          <w:rStyle w:val="HideTWBExt"/>
          <w:b w:val="0"/>
          <w:noProof w:val="0"/>
        </w:rPr>
        <w:t>&lt;/NumAm&gt;</w:t>
      </w:r>
    </w:p>
    <w:p w14:paraId="75965E7B" w14:textId="77777777" w:rsidR="007132AC" w:rsidRPr="002812A7" w:rsidRDefault="007132AC" w:rsidP="007132AC">
      <w:pPr>
        <w:pStyle w:val="NormalBold"/>
      </w:pPr>
      <w:r w:rsidRPr="002812A7">
        <w:rPr>
          <w:rStyle w:val="HideTWBExt"/>
          <w:b w:val="0"/>
          <w:noProof w:val="0"/>
        </w:rPr>
        <w:t>&lt;RepeatBlock-By&gt;&lt;Members&gt;</w:t>
      </w:r>
      <w:r w:rsidRPr="002812A7">
        <w:t>Cristian Terheş</w:t>
      </w:r>
      <w:r w:rsidRPr="002812A7">
        <w:rPr>
          <w:rStyle w:val="HideTWBExt"/>
          <w:b w:val="0"/>
          <w:noProof w:val="0"/>
        </w:rPr>
        <w:t>&lt;/Members&gt;</w:t>
      </w:r>
    </w:p>
    <w:p w14:paraId="24B37C29" w14:textId="77777777" w:rsidR="007132AC" w:rsidRPr="002812A7" w:rsidRDefault="007132AC" w:rsidP="007132AC">
      <w:pPr>
        <w:pStyle w:val="NormalBold"/>
      </w:pPr>
      <w:r w:rsidRPr="002812A7">
        <w:rPr>
          <w:rStyle w:val="HideTWBExt"/>
          <w:b w:val="0"/>
          <w:noProof w:val="0"/>
        </w:rPr>
        <w:t>&lt;/RepeatBlock-By&gt;</w:t>
      </w:r>
    </w:p>
    <w:p w14:paraId="14AF04E4"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195B6A0F" w14:textId="77777777" w:rsidR="007132AC" w:rsidRPr="002812A7" w:rsidRDefault="007132AC" w:rsidP="007132AC">
      <w:pPr>
        <w:pStyle w:val="NormalBold"/>
      </w:pPr>
      <w:r w:rsidRPr="002812A7">
        <w:rPr>
          <w:rStyle w:val="HideTWBExt"/>
          <w:b w:val="0"/>
          <w:noProof w:val="0"/>
        </w:rPr>
        <w:t>&lt;Article&gt;</w:t>
      </w:r>
      <w:r w:rsidRPr="002812A7">
        <w:t>Paragraphe 1 – point a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25AEE175" w14:textId="77777777" w:rsidTr="00C55339">
        <w:trPr>
          <w:trHeight w:hRule="exact" w:val="240"/>
          <w:jc w:val="center"/>
        </w:trPr>
        <w:tc>
          <w:tcPr>
            <w:tcW w:w="9752" w:type="dxa"/>
            <w:gridSpan w:val="2"/>
            <w:tcBorders>
              <w:top w:val="nil"/>
              <w:left w:val="nil"/>
              <w:bottom w:val="nil"/>
              <w:right w:val="nil"/>
            </w:tcBorders>
          </w:tcPr>
          <w:p w14:paraId="63008302" w14:textId="77777777" w:rsidR="007132AC" w:rsidRPr="002812A7" w:rsidRDefault="007132AC" w:rsidP="00C55339"/>
        </w:tc>
      </w:tr>
      <w:tr w:rsidR="007132AC" w:rsidRPr="002812A7" w14:paraId="4CFD488F" w14:textId="77777777" w:rsidTr="00C55339">
        <w:trPr>
          <w:trHeight w:val="240"/>
          <w:jc w:val="center"/>
        </w:trPr>
        <w:tc>
          <w:tcPr>
            <w:tcW w:w="4876" w:type="dxa"/>
            <w:tcBorders>
              <w:top w:val="nil"/>
              <w:left w:val="nil"/>
              <w:bottom w:val="nil"/>
              <w:right w:val="nil"/>
            </w:tcBorders>
          </w:tcPr>
          <w:p w14:paraId="410C1767"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07EA925A" w14:textId="77777777" w:rsidR="007132AC" w:rsidRPr="002812A7" w:rsidRDefault="007132AC" w:rsidP="00C55339">
            <w:pPr>
              <w:pStyle w:val="AmColumnHeading"/>
            </w:pPr>
            <w:r w:rsidRPr="002812A7">
              <w:t>Amendement</w:t>
            </w:r>
          </w:p>
        </w:tc>
      </w:tr>
      <w:tr w:rsidR="007132AC" w:rsidRPr="002812A7" w14:paraId="2811E564" w14:textId="77777777" w:rsidTr="00C55339">
        <w:trPr>
          <w:jc w:val="center"/>
        </w:trPr>
        <w:tc>
          <w:tcPr>
            <w:tcW w:w="4876" w:type="dxa"/>
            <w:tcBorders>
              <w:top w:val="nil"/>
              <w:left w:val="nil"/>
              <w:bottom w:val="nil"/>
              <w:right w:val="nil"/>
            </w:tcBorders>
          </w:tcPr>
          <w:p w14:paraId="2BD562D4" w14:textId="77777777" w:rsidR="007132AC" w:rsidRPr="002812A7" w:rsidRDefault="007132AC" w:rsidP="00C55339">
            <w:pPr>
              <w:pStyle w:val="Normal6a"/>
            </w:pPr>
          </w:p>
        </w:tc>
        <w:tc>
          <w:tcPr>
            <w:tcW w:w="4876" w:type="dxa"/>
            <w:tcBorders>
              <w:top w:val="nil"/>
              <w:left w:val="nil"/>
              <w:bottom w:val="nil"/>
              <w:right w:val="nil"/>
            </w:tcBorders>
          </w:tcPr>
          <w:p w14:paraId="343D206E" w14:textId="10563AC5" w:rsidR="007132AC" w:rsidRPr="002812A7" w:rsidRDefault="007132AC" w:rsidP="00C55339">
            <w:pPr>
              <w:pStyle w:val="Normal6a"/>
            </w:pPr>
            <w:r w:rsidRPr="002812A7">
              <w:rPr>
                <w:b/>
                <w:i/>
              </w:rPr>
              <w:t>a bis)</w:t>
            </w:r>
            <w:r w:rsidRPr="002812A7">
              <w:tab/>
            </w:r>
            <w:r w:rsidRPr="002812A7">
              <w:rPr>
                <w:b/>
                <w:i/>
              </w:rPr>
              <w:t>de rappeler que la charte des Nations unies et les principaux instruments des Nations unies relatifs aux droits de l</w:t>
            </w:r>
            <w:r w:rsidR="009171FF" w:rsidRPr="002812A7">
              <w:rPr>
                <w:b/>
                <w:i/>
              </w:rPr>
              <w:t>’</w:t>
            </w:r>
            <w:r w:rsidRPr="002812A7">
              <w:rPr>
                <w:b/>
                <w:i/>
              </w:rPr>
              <w:t>homme ne font pas référence au concept de «genre» ou à l</w:t>
            </w:r>
            <w:r w:rsidR="009171FF" w:rsidRPr="002812A7">
              <w:rPr>
                <w:b/>
                <w:i/>
              </w:rPr>
              <w:t>’</w:t>
            </w:r>
            <w:r w:rsidRPr="002812A7">
              <w:rPr>
                <w:b/>
                <w:i/>
              </w:rPr>
              <w:t>idéologie du genre, mais sont fermement ancrés dans le principe de non-discrimination sur la base du sexe</w:t>
            </w:r>
            <w:r w:rsidRPr="002812A7">
              <w:rPr>
                <w:b/>
                <w:i/>
                <w:vertAlign w:val="superscript"/>
              </w:rPr>
              <w:t>1 bis;</w:t>
            </w:r>
            <w:r w:rsidRPr="002812A7">
              <w:rPr>
                <w:b/>
                <w:i/>
              </w:rPr>
              <w:t xml:space="preserve"> de souligner que la réinterprétation politisée des droits de l</w:t>
            </w:r>
            <w:r w:rsidR="009171FF" w:rsidRPr="002812A7">
              <w:rPr>
                <w:b/>
                <w:i/>
              </w:rPr>
              <w:t>’</w:t>
            </w:r>
            <w:r w:rsidRPr="002812A7">
              <w:rPr>
                <w:b/>
                <w:i/>
              </w:rPr>
              <w:t>homme, y compris l</w:t>
            </w:r>
            <w:r w:rsidR="009171FF" w:rsidRPr="002812A7">
              <w:rPr>
                <w:b/>
                <w:i/>
              </w:rPr>
              <w:t>’</w:t>
            </w:r>
            <w:r w:rsidRPr="002812A7">
              <w:rPr>
                <w:b/>
                <w:i/>
              </w:rPr>
              <w:t>introduction de concepts de genre à caractère idéologique, risque de compromettre l</w:t>
            </w:r>
            <w:r w:rsidR="009171FF" w:rsidRPr="002812A7">
              <w:rPr>
                <w:b/>
                <w:i/>
              </w:rPr>
              <w:t>’</w:t>
            </w:r>
            <w:r w:rsidRPr="002812A7">
              <w:rPr>
                <w:b/>
                <w:i/>
              </w:rPr>
              <w:t>universalité, la cohérence et la sécurité juridique des protections des droits de l</w:t>
            </w:r>
            <w:r w:rsidR="009171FF" w:rsidRPr="002812A7">
              <w:rPr>
                <w:b/>
                <w:i/>
              </w:rPr>
              <w:t>’</w:t>
            </w:r>
            <w:r w:rsidRPr="002812A7">
              <w:rPr>
                <w:b/>
                <w:i/>
              </w:rPr>
              <w:t>homme, de politiser les cadres internationaux des droits de l</w:t>
            </w:r>
            <w:r w:rsidR="009171FF" w:rsidRPr="002812A7">
              <w:rPr>
                <w:b/>
                <w:i/>
              </w:rPr>
              <w:t>’</w:t>
            </w:r>
            <w:r w:rsidRPr="002812A7">
              <w:rPr>
                <w:b/>
                <w:i/>
              </w:rPr>
              <w:t>homme et d</w:t>
            </w:r>
            <w:r w:rsidR="009171FF" w:rsidRPr="002812A7">
              <w:rPr>
                <w:b/>
                <w:i/>
              </w:rPr>
              <w:t>’</w:t>
            </w:r>
            <w:r w:rsidRPr="002812A7">
              <w:rPr>
                <w:b/>
                <w:i/>
              </w:rPr>
              <w:t>affaiblir la protection effective des droits des femmes, des hommes et des enfants;</w:t>
            </w:r>
          </w:p>
        </w:tc>
      </w:tr>
      <w:tr w:rsidR="007132AC" w:rsidRPr="002812A7" w14:paraId="083D9434" w14:textId="77777777" w:rsidTr="00C55339">
        <w:trPr>
          <w:jc w:val="center"/>
        </w:trPr>
        <w:tc>
          <w:tcPr>
            <w:tcW w:w="4876" w:type="dxa"/>
            <w:tcBorders>
              <w:top w:val="nil"/>
              <w:left w:val="nil"/>
              <w:bottom w:val="nil"/>
              <w:right w:val="nil"/>
            </w:tcBorders>
          </w:tcPr>
          <w:p w14:paraId="519A0777" w14:textId="77777777" w:rsidR="007132AC" w:rsidRPr="002812A7" w:rsidRDefault="007132AC" w:rsidP="00C55339"/>
        </w:tc>
        <w:tc>
          <w:tcPr>
            <w:tcW w:w="4876" w:type="dxa"/>
            <w:tcBorders>
              <w:top w:val="nil"/>
              <w:left w:val="nil"/>
              <w:bottom w:val="nil"/>
              <w:right w:val="nil"/>
            </w:tcBorders>
          </w:tcPr>
          <w:p w14:paraId="1D1D4DC7" w14:textId="77777777" w:rsidR="007132AC" w:rsidRPr="002812A7" w:rsidRDefault="007132AC" w:rsidP="00C55339">
            <w:pPr>
              <w:pStyle w:val="Normal6a"/>
            </w:pPr>
            <w:r w:rsidRPr="002812A7">
              <w:rPr>
                <w:b/>
                <w:i/>
              </w:rPr>
              <w:t>_________________</w:t>
            </w:r>
          </w:p>
        </w:tc>
      </w:tr>
      <w:tr w:rsidR="007132AC" w:rsidRPr="002812A7" w14:paraId="720B3770" w14:textId="77777777" w:rsidTr="00C55339">
        <w:trPr>
          <w:jc w:val="center"/>
        </w:trPr>
        <w:tc>
          <w:tcPr>
            <w:tcW w:w="4876" w:type="dxa"/>
            <w:tcBorders>
              <w:top w:val="nil"/>
              <w:left w:val="nil"/>
              <w:bottom w:val="nil"/>
              <w:right w:val="nil"/>
            </w:tcBorders>
          </w:tcPr>
          <w:p w14:paraId="3D6B3840" w14:textId="77777777" w:rsidR="007132AC" w:rsidRPr="002812A7" w:rsidRDefault="007132AC" w:rsidP="00C55339"/>
        </w:tc>
        <w:tc>
          <w:tcPr>
            <w:tcW w:w="4876" w:type="dxa"/>
            <w:tcBorders>
              <w:top w:val="nil"/>
              <w:left w:val="nil"/>
              <w:bottom w:val="nil"/>
              <w:right w:val="nil"/>
            </w:tcBorders>
          </w:tcPr>
          <w:p w14:paraId="5559D347" w14:textId="77777777" w:rsidR="007132AC" w:rsidRPr="002812A7" w:rsidRDefault="007132AC" w:rsidP="00C55339">
            <w:pPr>
              <w:pStyle w:val="Normal6a"/>
            </w:pPr>
            <w:r w:rsidRPr="002812A7">
              <w:rPr>
                <w:b/>
                <w:i/>
                <w:vertAlign w:val="superscript"/>
              </w:rPr>
              <w:t>1 bis</w:t>
            </w:r>
            <w:r w:rsidRPr="002812A7">
              <w:t xml:space="preserve"> </w:t>
            </w:r>
            <w:r w:rsidRPr="002812A7">
              <w:rPr>
                <w:b/>
                <w:i/>
              </w:rPr>
              <w:t>https://www.un.org/fr/about-us/un-charter/full-text, articles 1, 13, 55 et 76.</w:t>
            </w:r>
          </w:p>
        </w:tc>
      </w:tr>
    </w:tbl>
    <w:p w14:paraId="335AAC10"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3887BCB4" w14:textId="77777777" w:rsidR="007132AC" w:rsidRPr="002812A7" w:rsidRDefault="007132AC" w:rsidP="007132AC">
      <w:r w:rsidRPr="002812A7">
        <w:rPr>
          <w:rStyle w:val="HideTWBExt"/>
          <w:noProof w:val="0"/>
        </w:rPr>
        <w:t>&lt;/Amend&gt;</w:t>
      </w:r>
    </w:p>
    <w:p w14:paraId="52394D6E"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50</w:t>
      </w:r>
      <w:r w:rsidRPr="002812A7">
        <w:rPr>
          <w:rStyle w:val="HideTWBExt"/>
          <w:b w:val="0"/>
          <w:noProof w:val="0"/>
        </w:rPr>
        <w:t>&lt;/NumAm&gt;</w:t>
      </w:r>
    </w:p>
    <w:p w14:paraId="7B5C67D3" w14:textId="77777777" w:rsidR="007132AC" w:rsidRPr="002812A7" w:rsidRDefault="007132AC" w:rsidP="007132AC">
      <w:pPr>
        <w:pStyle w:val="NormalBold"/>
      </w:pPr>
      <w:r w:rsidRPr="002812A7">
        <w:rPr>
          <w:rStyle w:val="HideTWBExt"/>
          <w:b w:val="0"/>
          <w:noProof w:val="0"/>
        </w:rPr>
        <w:t>&lt;RepeatBlock-By&gt;&lt;Members&gt;</w:t>
      </w:r>
      <w:r w:rsidRPr="002812A7">
        <w:t>Cristian Terheş</w:t>
      </w:r>
      <w:r w:rsidRPr="002812A7">
        <w:rPr>
          <w:rStyle w:val="HideTWBExt"/>
          <w:b w:val="0"/>
          <w:noProof w:val="0"/>
        </w:rPr>
        <w:t>&lt;/Members&gt;</w:t>
      </w:r>
    </w:p>
    <w:p w14:paraId="2307F4F4" w14:textId="77777777" w:rsidR="007132AC" w:rsidRPr="002812A7" w:rsidRDefault="007132AC" w:rsidP="007132AC">
      <w:pPr>
        <w:pStyle w:val="NormalBold"/>
      </w:pPr>
      <w:r w:rsidRPr="002812A7">
        <w:rPr>
          <w:rStyle w:val="HideTWBExt"/>
          <w:b w:val="0"/>
          <w:noProof w:val="0"/>
        </w:rPr>
        <w:t>&lt;/RepeatBlock-By&gt;</w:t>
      </w:r>
    </w:p>
    <w:p w14:paraId="034CEC51"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39129154" w14:textId="77777777" w:rsidR="007132AC" w:rsidRPr="002812A7" w:rsidRDefault="007132AC" w:rsidP="007132AC">
      <w:pPr>
        <w:pStyle w:val="NormalBold"/>
      </w:pPr>
      <w:r w:rsidRPr="002812A7">
        <w:rPr>
          <w:rStyle w:val="HideTWBExt"/>
          <w:b w:val="0"/>
          <w:noProof w:val="0"/>
        </w:rPr>
        <w:t>&lt;Article&gt;</w:t>
      </w:r>
      <w:r w:rsidRPr="002812A7">
        <w:t>Paragraphe 1 – point a ter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6D70D68B" w14:textId="77777777" w:rsidTr="00C55339">
        <w:trPr>
          <w:trHeight w:hRule="exact" w:val="240"/>
          <w:jc w:val="center"/>
        </w:trPr>
        <w:tc>
          <w:tcPr>
            <w:tcW w:w="9752" w:type="dxa"/>
            <w:gridSpan w:val="2"/>
            <w:tcBorders>
              <w:top w:val="nil"/>
              <w:left w:val="nil"/>
              <w:bottom w:val="nil"/>
              <w:right w:val="nil"/>
            </w:tcBorders>
          </w:tcPr>
          <w:p w14:paraId="185E1C50" w14:textId="77777777" w:rsidR="007132AC" w:rsidRPr="002812A7" w:rsidRDefault="007132AC" w:rsidP="00C55339"/>
        </w:tc>
      </w:tr>
      <w:tr w:rsidR="007132AC" w:rsidRPr="002812A7" w14:paraId="5B9809D0" w14:textId="77777777" w:rsidTr="00C55339">
        <w:trPr>
          <w:trHeight w:val="240"/>
          <w:jc w:val="center"/>
        </w:trPr>
        <w:tc>
          <w:tcPr>
            <w:tcW w:w="4876" w:type="dxa"/>
            <w:tcBorders>
              <w:top w:val="nil"/>
              <w:left w:val="nil"/>
              <w:bottom w:val="nil"/>
              <w:right w:val="nil"/>
            </w:tcBorders>
          </w:tcPr>
          <w:p w14:paraId="1CE37627"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5D38801F" w14:textId="77777777" w:rsidR="007132AC" w:rsidRPr="002812A7" w:rsidRDefault="007132AC" w:rsidP="00C55339">
            <w:pPr>
              <w:pStyle w:val="AmColumnHeading"/>
            </w:pPr>
            <w:r w:rsidRPr="002812A7">
              <w:t>Amendement</w:t>
            </w:r>
          </w:p>
        </w:tc>
      </w:tr>
      <w:tr w:rsidR="007132AC" w:rsidRPr="002812A7" w14:paraId="3180541B" w14:textId="77777777" w:rsidTr="00C55339">
        <w:trPr>
          <w:jc w:val="center"/>
        </w:trPr>
        <w:tc>
          <w:tcPr>
            <w:tcW w:w="4876" w:type="dxa"/>
            <w:tcBorders>
              <w:top w:val="nil"/>
              <w:left w:val="nil"/>
              <w:bottom w:val="nil"/>
              <w:right w:val="nil"/>
            </w:tcBorders>
          </w:tcPr>
          <w:p w14:paraId="72BD679F" w14:textId="77777777" w:rsidR="007132AC" w:rsidRPr="002812A7" w:rsidRDefault="007132AC" w:rsidP="00C55339">
            <w:pPr>
              <w:pStyle w:val="Normal6a"/>
            </w:pPr>
          </w:p>
        </w:tc>
        <w:tc>
          <w:tcPr>
            <w:tcW w:w="4876" w:type="dxa"/>
            <w:tcBorders>
              <w:top w:val="nil"/>
              <w:left w:val="nil"/>
              <w:bottom w:val="nil"/>
              <w:right w:val="nil"/>
            </w:tcBorders>
          </w:tcPr>
          <w:p w14:paraId="673D30A7" w14:textId="60A02D8D" w:rsidR="007132AC" w:rsidRPr="002812A7" w:rsidRDefault="007132AC" w:rsidP="00C55339">
            <w:pPr>
              <w:pStyle w:val="Normal6a"/>
            </w:pPr>
            <w:r w:rsidRPr="002812A7">
              <w:rPr>
                <w:b/>
                <w:i/>
              </w:rPr>
              <w:t>a ter)</w:t>
            </w:r>
            <w:r w:rsidRPr="002812A7">
              <w:tab/>
            </w:r>
            <w:r w:rsidRPr="002812A7">
              <w:rPr>
                <w:b/>
                <w:i/>
              </w:rPr>
              <w:t>de rappeler que le chapitre I, article 1, de la charte des Nations unies</w:t>
            </w:r>
            <w:r w:rsidRPr="002812A7">
              <w:rPr>
                <w:b/>
                <w:i/>
                <w:vertAlign w:val="superscript"/>
              </w:rPr>
              <w:t>2 bis</w:t>
            </w:r>
            <w:r w:rsidRPr="002812A7">
              <w:rPr>
                <w:b/>
                <w:i/>
              </w:rPr>
              <w:t xml:space="preserve"> prévoit explicitement que l</w:t>
            </w:r>
            <w:r w:rsidR="009171FF" w:rsidRPr="002812A7">
              <w:rPr>
                <w:b/>
                <w:i/>
              </w:rPr>
              <w:t>’</w:t>
            </w:r>
            <w:r w:rsidRPr="002812A7">
              <w:rPr>
                <w:b/>
                <w:i/>
              </w:rPr>
              <w:t>un des objectifs des Nations unies est de développer et d</w:t>
            </w:r>
            <w:r w:rsidR="009171FF" w:rsidRPr="002812A7">
              <w:rPr>
                <w:b/>
                <w:i/>
              </w:rPr>
              <w:t>’</w:t>
            </w:r>
            <w:r w:rsidRPr="002812A7">
              <w:rPr>
                <w:b/>
                <w:i/>
              </w:rPr>
              <w:t>encourager le respect des droits de l</w:t>
            </w:r>
            <w:r w:rsidR="009171FF" w:rsidRPr="002812A7">
              <w:rPr>
                <w:b/>
                <w:i/>
              </w:rPr>
              <w:t>’</w:t>
            </w:r>
            <w:r w:rsidRPr="002812A7">
              <w:rPr>
                <w:b/>
                <w:i/>
              </w:rPr>
              <w:t>homme et des libertés fondamentales pour tous, sans distinction de race, de sexe, de langue ou de religion; de souligner par conséquent que les protections des droits de l</w:t>
            </w:r>
            <w:r w:rsidR="009171FF" w:rsidRPr="002812A7">
              <w:rPr>
                <w:b/>
                <w:i/>
              </w:rPr>
              <w:t>’</w:t>
            </w:r>
            <w:r w:rsidRPr="002812A7">
              <w:rPr>
                <w:b/>
                <w:i/>
              </w:rPr>
              <w:t>homme sont fondées sur des catégories claires et universellement reconnues, et que l</w:t>
            </w:r>
            <w:r w:rsidR="009171FF" w:rsidRPr="002812A7">
              <w:rPr>
                <w:b/>
                <w:i/>
              </w:rPr>
              <w:t>’</w:t>
            </w:r>
            <w:r w:rsidRPr="002812A7">
              <w:rPr>
                <w:b/>
                <w:i/>
              </w:rPr>
              <w:t>introduction d</w:t>
            </w:r>
            <w:r w:rsidR="009171FF" w:rsidRPr="002812A7">
              <w:rPr>
                <w:b/>
                <w:i/>
              </w:rPr>
              <w:t>’</w:t>
            </w:r>
            <w:r w:rsidRPr="002812A7">
              <w:rPr>
                <w:b/>
                <w:i/>
              </w:rPr>
              <w:t xml:space="preserve">interprétations à motivation idéologique </w:t>
            </w:r>
            <w:r w:rsidR="003F025D" w:rsidRPr="002812A7">
              <w:rPr>
                <w:b/>
                <w:i/>
              </w:rPr>
              <w:t xml:space="preserve">fondées </w:t>
            </w:r>
            <w:r w:rsidRPr="002812A7">
              <w:rPr>
                <w:b/>
                <w:i/>
              </w:rPr>
              <w:t>sur le concept de genre, qui s</w:t>
            </w:r>
            <w:r w:rsidR="009171FF" w:rsidRPr="002812A7">
              <w:rPr>
                <w:b/>
                <w:i/>
              </w:rPr>
              <w:t>’</w:t>
            </w:r>
            <w:r w:rsidRPr="002812A7">
              <w:rPr>
                <w:b/>
                <w:i/>
              </w:rPr>
              <w:t>éloignent de la lettre de la charte, risque de diluer ce cadre, de créer une ambiguïté juridique et de compromettre la protection effective et égale des droits, en particulier de ceux qui sont fondés sur le sexe;</w:t>
            </w:r>
          </w:p>
        </w:tc>
      </w:tr>
      <w:tr w:rsidR="007132AC" w:rsidRPr="002812A7" w14:paraId="1E0967E0" w14:textId="77777777" w:rsidTr="00C55339">
        <w:trPr>
          <w:jc w:val="center"/>
        </w:trPr>
        <w:tc>
          <w:tcPr>
            <w:tcW w:w="4876" w:type="dxa"/>
            <w:tcBorders>
              <w:top w:val="nil"/>
              <w:left w:val="nil"/>
              <w:bottom w:val="nil"/>
              <w:right w:val="nil"/>
            </w:tcBorders>
          </w:tcPr>
          <w:p w14:paraId="232756B1" w14:textId="77777777" w:rsidR="007132AC" w:rsidRPr="002812A7" w:rsidRDefault="007132AC" w:rsidP="00C55339"/>
        </w:tc>
        <w:tc>
          <w:tcPr>
            <w:tcW w:w="4876" w:type="dxa"/>
            <w:tcBorders>
              <w:top w:val="nil"/>
              <w:left w:val="nil"/>
              <w:bottom w:val="nil"/>
              <w:right w:val="nil"/>
            </w:tcBorders>
          </w:tcPr>
          <w:p w14:paraId="373597B2" w14:textId="77777777" w:rsidR="007132AC" w:rsidRPr="002812A7" w:rsidRDefault="007132AC" w:rsidP="00C55339">
            <w:pPr>
              <w:pStyle w:val="Normal6a"/>
            </w:pPr>
            <w:r w:rsidRPr="002812A7">
              <w:rPr>
                <w:b/>
                <w:i/>
              </w:rPr>
              <w:t>_________________</w:t>
            </w:r>
          </w:p>
        </w:tc>
      </w:tr>
      <w:tr w:rsidR="007132AC" w:rsidRPr="002812A7" w14:paraId="42328C5B" w14:textId="77777777" w:rsidTr="00C55339">
        <w:trPr>
          <w:jc w:val="center"/>
        </w:trPr>
        <w:tc>
          <w:tcPr>
            <w:tcW w:w="4876" w:type="dxa"/>
            <w:tcBorders>
              <w:top w:val="nil"/>
              <w:left w:val="nil"/>
              <w:bottom w:val="nil"/>
              <w:right w:val="nil"/>
            </w:tcBorders>
          </w:tcPr>
          <w:p w14:paraId="69E2B88A" w14:textId="77777777" w:rsidR="007132AC" w:rsidRPr="002812A7" w:rsidRDefault="007132AC" w:rsidP="00C55339"/>
        </w:tc>
        <w:tc>
          <w:tcPr>
            <w:tcW w:w="4876" w:type="dxa"/>
            <w:tcBorders>
              <w:top w:val="nil"/>
              <w:left w:val="nil"/>
              <w:bottom w:val="nil"/>
              <w:right w:val="nil"/>
            </w:tcBorders>
          </w:tcPr>
          <w:p w14:paraId="39CE80DE" w14:textId="77777777" w:rsidR="007132AC" w:rsidRPr="002812A7" w:rsidRDefault="007132AC" w:rsidP="00C55339">
            <w:pPr>
              <w:pStyle w:val="Normal6a"/>
            </w:pPr>
            <w:r w:rsidRPr="002812A7">
              <w:rPr>
                <w:b/>
                <w:i/>
                <w:vertAlign w:val="superscript"/>
              </w:rPr>
              <w:t>2 bis</w:t>
            </w:r>
            <w:r w:rsidRPr="002812A7">
              <w:t xml:space="preserve"> </w:t>
            </w:r>
            <w:r w:rsidRPr="002812A7">
              <w:rPr>
                <w:b/>
                <w:i/>
              </w:rPr>
              <w:t>https://www.un.org/fr/about-us/un-charter/full-text</w:t>
            </w:r>
          </w:p>
        </w:tc>
      </w:tr>
    </w:tbl>
    <w:p w14:paraId="283F5261"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20482C7B" w14:textId="77777777" w:rsidR="007132AC" w:rsidRPr="002812A7" w:rsidRDefault="007132AC" w:rsidP="007132AC">
      <w:r w:rsidRPr="002812A7">
        <w:rPr>
          <w:rStyle w:val="HideTWBExt"/>
          <w:noProof w:val="0"/>
        </w:rPr>
        <w:t>&lt;/Amend&gt;</w:t>
      </w:r>
    </w:p>
    <w:p w14:paraId="5DC39423"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51</w:t>
      </w:r>
      <w:r w:rsidRPr="002812A7">
        <w:rPr>
          <w:rStyle w:val="HideTWBExt"/>
          <w:b w:val="0"/>
          <w:noProof w:val="0"/>
        </w:rPr>
        <w:t>&lt;/NumAm&gt;</w:t>
      </w:r>
    </w:p>
    <w:p w14:paraId="3316FC06" w14:textId="77777777" w:rsidR="007132AC" w:rsidRPr="002812A7" w:rsidRDefault="007132AC" w:rsidP="007132AC">
      <w:pPr>
        <w:pStyle w:val="NormalBold"/>
      </w:pPr>
      <w:r w:rsidRPr="002812A7">
        <w:rPr>
          <w:rStyle w:val="HideTWBExt"/>
          <w:b w:val="0"/>
          <w:noProof w:val="0"/>
        </w:rPr>
        <w:t>&lt;RepeatBlock-By&gt;&lt;Members&gt;</w:t>
      </w:r>
      <w:r w:rsidRPr="002812A7">
        <w:t>Andrey Kovatchev</w:t>
      </w:r>
      <w:r w:rsidRPr="002812A7">
        <w:rPr>
          <w:rStyle w:val="HideTWBExt"/>
          <w:b w:val="0"/>
          <w:noProof w:val="0"/>
        </w:rPr>
        <w:t>&lt;/Members&gt;</w:t>
      </w:r>
    </w:p>
    <w:p w14:paraId="13CF4EF2" w14:textId="77777777" w:rsidR="007132AC" w:rsidRPr="002812A7" w:rsidRDefault="007132AC" w:rsidP="007132AC">
      <w:pPr>
        <w:pStyle w:val="NormalBold"/>
      </w:pPr>
      <w:r w:rsidRPr="002812A7">
        <w:rPr>
          <w:rStyle w:val="HideTWBExt"/>
          <w:b w:val="0"/>
          <w:noProof w:val="0"/>
        </w:rPr>
        <w:t>&lt;/RepeatBlock-By&gt;</w:t>
      </w:r>
    </w:p>
    <w:p w14:paraId="13144873"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0C2C0F8A" w14:textId="77777777" w:rsidR="007132AC" w:rsidRPr="002812A7" w:rsidRDefault="007132AC" w:rsidP="007132AC">
      <w:pPr>
        <w:pStyle w:val="NormalBold"/>
      </w:pPr>
      <w:r w:rsidRPr="002812A7">
        <w:rPr>
          <w:rStyle w:val="HideTWBExt"/>
          <w:b w:val="0"/>
          <w:noProof w:val="0"/>
        </w:rPr>
        <w:t>&lt;Article&gt;</w:t>
      </w:r>
      <w:r w:rsidRPr="002812A7">
        <w:t>Paragraphe 1 – point b</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31C8312C" w14:textId="77777777" w:rsidTr="00C55339">
        <w:trPr>
          <w:trHeight w:hRule="exact" w:val="240"/>
          <w:jc w:val="center"/>
        </w:trPr>
        <w:tc>
          <w:tcPr>
            <w:tcW w:w="9752" w:type="dxa"/>
            <w:gridSpan w:val="2"/>
            <w:tcBorders>
              <w:top w:val="nil"/>
              <w:left w:val="nil"/>
              <w:bottom w:val="nil"/>
              <w:right w:val="nil"/>
            </w:tcBorders>
          </w:tcPr>
          <w:p w14:paraId="115CD79C" w14:textId="77777777" w:rsidR="007132AC" w:rsidRPr="002812A7" w:rsidRDefault="007132AC" w:rsidP="00C55339"/>
        </w:tc>
      </w:tr>
      <w:tr w:rsidR="007132AC" w:rsidRPr="002812A7" w14:paraId="314A4CD1" w14:textId="77777777" w:rsidTr="00C55339">
        <w:trPr>
          <w:trHeight w:val="240"/>
          <w:jc w:val="center"/>
        </w:trPr>
        <w:tc>
          <w:tcPr>
            <w:tcW w:w="4876" w:type="dxa"/>
            <w:tcBorders>
              <w:top w:val="nil"/>
              <w:left w:val="nil"/>
              <w:bottom w:val="nil"/>
              <w:right w:val="nil"/>
            </w:tcBorders>
          </w:tcPr>
          <w:p w14:paraId="681332FC"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4397CAC2" w14:textId="77777777" w:rsidR="007132AC" w:rsidRPr="002812A7" w:rsidRDefault="007132AC" w:rsidP="00C55339">
            <w:pPr>
              <w:pStyle w:val="AmColumnHeading"/>
            </w:pPr>
            <w:r w:rsidRPr="002812A7">
              <w:t>Amendement</w:t>
            </w:r>
          </w:p>
        </w:tc>
      </w:tr>
      <w:tr w:rsidR="007132AC" w:rsidRPr="002812A7" w14:paraId="709CC720" w14:textId="77777777" w:rsidTr="00C55339">
        <w:trPr>
          <w:jc w:val="center"/>
        </w:trPr>
        <w:tc>
          <w:tcPr>
            <w:tcW w:w="4876" w:type="dxa"/>
            <w:tcBorders>
              <w:top w:val="nil"/>
              <w:left w:val="nil"/>
              <w:bottom w:val="nil"/>
              <w:right w:val="nil"/>
            </w:tcBorders>
          </w:tcPr>
          <w:p w14:paraId="0A71CDB0" w14:textId="1C64A343" w:rsidR="007132AC" w:rsidRPr="002812A7" w:rsidRDefault="007132AC" w:rsidP="00C55339">
            <w:pPr>
              <w:pStyle w:val="Normal6a"/>
            </w:pPr>
            <w:r w:rsidRPr="002812A7">
              <w:t>b)</w:t>
            </w:r>
            <w:r w:rsidRPr="002812A7">
              <w:tab/>
              <w:t>de demeurer résolu dans la défense du respect, de la protection et de la mise en œuvre des droits humains universels, de la démocratie, de la dignité humaine, de l</w:t>
            </w:r>
            <w:r w:rsidR="009171FF" w:rsidRPr="002812A7">
              <w:t>’</w:t>
            </w:r>
            <w:r w:rsidRPr="002812A7">
              <w:t>égalité et de l</w:t>
            </w:r>
            <w:r w:rsidR="009171FF" w:rsidRPr="002812A7">
              <w:t>’</w:t>
            </w:r>
            <w:r w:rsidRPr="002812A7">
              <w:t>état de droit, conformément aux conclusions du Conseil de 2025 sur les priorités de l</w:t>
            </w:r>
            <w:r w:rsidR="009171FF" w:rsidRPr="002812A7">
              <w:t>’</w:t>
            </w:r>
            <w:r w:rsidRPr="002812A7">
              <w:t>Union dans les enceintes des Nations unies compétentes en matière de droits de l</w:t>
            </w:r>
            <w:r w:rsidR="009171FF" w:rsidRPr="002812A7">
              <w:t>’</w:t>
            </w:r>
            <w:r w:rsidRPr="002812A7">
              <w:t>homme;</w:t>
            </w:r>
          </w:p>
        </w:tc>
        <w:tc>
          <w:tcPr>
            <w:tcW w:w="4876" w:type="dxa"/>
            <w:tcBorders>
              <w:top w:val="nil"/>
              <w:left w:val="nil"/>
              <w:bottom w:val="nil"/>
              <w:right w:val="nil"/>
            </w:tcBorders>
          </w:tcPr>
          <w:p w14:paraId="4AEC91A8" w14:textId="08C676A9" w:rsidR="007132AC" w:rsidRPr="002812A7" w:rsidRDefault="007132AC" w:rsidP="00C55339">
            <w:pPr>
              <w:pStyle w:val="Normal6a"/>
            </w:pPr>
            <w:r w:rsidRPr="002812A7">
              <w:t>b)</w:t>
            </w:r>
            <w:r w:rsidRPr="002812A7">
              <w:tab/>
              <w:t>de demeurer résolu dans la défense du respect, de la protection et de la mise en œuvre des droits humains universels, de la démocratie, de la dignité humaine, de l</w:t>
            </w:r>
            <w:r w:rsidR="009171FF" w:rsidRPr="002812A7">
              <w:t>’</w:t>
            </w:r>
            <w:r w:rsidRPr="002812A7">
              <w:t>égalité et de l</w:t>
            </w:r>
            <w:r w:rsidR="009171FF" w:rsidRPr="002812A7">
              <w:t>’</w:t>
            </w:r>
            <w:r w:rsidRPr="002812A7">
              <w:t>état de droit, conformément aux conclusions du Conseil de 2025 sur les priorités de l</w:t>
            </w:r>
            <w:r w:rsidR="009171FF" w:rsidRPr="002812A7">
              <w:t>’</w:t>
            </w:r>
            <w:r w:rsidRPr="002812A7">
              <w:t>Union dans les enceintes des Nations unies compétentes en matière de droits de l</w:t>
            </w:r>
            <w:r w:rsidR="009171FF" w:rsidRPr="002812A7">
              <w:t>’</w:t>
            </w:r>
            <w:r w:rsidRPr="002812A7">
              <w:t xml:space="preserve">homme; </w:t>
            </w:r>
            <w:r w:rsidRPr="002812A7">
              <w:rPr>
                <w:b/>
                <w:i/>
              </w:rPr>
              <w:t>de rappeler que les droits de l</w:t>
            </w:r>
            <w:r w:rsidR="009171FF" w:rsidRPr="002812A7">
              <w:rPr>
                <w:b/>
                <w:i/>
              </w:rPr>
              <w:t>’</w:t>
            </w:r>
            <w:r w:rsidRPr="002812A7">
              <w:rPr>
                <w:b/>
                <w:i/>
              </w:rPr>
              <w:t>homme sont universels, indivisibles, interdépendants et indissociables, qu</w:t>
            </w:r>
            <w:r w:rsidR="009171FF" w:rsidRPr="002812A7">
              <w:rPr>
                <w:b/>
                <w:i/>
              </w:rPr>
              <w:t>’</w:t>
            </w:r>
            <w:r w:rsidRPr="002812A7">
              <w:rPr>
                <w:b/>
                <w:i/>
              </w:rPr>
              <w:t>ils soient civils, culturels, économiques, politiques ou sociaux;</w:t>
            </w:r>
          </w:p>
        </w:tc>
      </w:tr>
    </w:tbl>
    <w:p w14:paraId="49900272"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34BAB7F1" w14:textId="77777777" w:rsidR="007132AC" w:rsidRPr="002812A7" w:rsidRDefault="007132AC" w:rsidP="007132AC">
      <w:r w:rsidRPr="002812A7">
        <w:rPr>
          <w:rStyle w:val="HideTWBExt"/>
          <w:noProof w:val="0"/>
        </w:rPr>
        <w:t>&lt;/Amend&gt;</w:t>
      </w:r>
    </w:p>
    <w:p w14:paraId="4A63C5FF"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52</w:t>
      </w:r>
      <w:r w:rsidRPr="002812A7">
        <w:rPr>
          <w:rStyle w:val="HideTWBExt"/>
          <w:b w:val="0"/>
          <w:noProof w:val="0"/>
        </w:rPr>
        <w:t>&lt;/NumAm&gt;</w:t>
      </w:r>
    </w:p>
    <w:p w14:paraId="70AF9EB3" w14:textId="77777777" w:rsidR="007132AC" w:rsidRPr="002812A7" w:rsidRDefault="007132AC" w:rsidP="007132AC">
      <w:pPr>
        <w:pStyle w:val="NormalBold"/>
      </w:pPr>
      <w:r w:rsidRPr="002812A7">
        <w:rPr>
          <w:rStyle w:val="HideTWBExt"/>
          <w:b w:val="0"/>
          <w:noProof w:val="0"/>
        </w:rPr>
        <w:t>&lt;RepeatBlock-By&gt;&lt;Members&gt;</w:t>
      </w:r>
      <w:r w:rsidRPr="002812A7">
        <w:t>Evin Incir, Yannis Maniatis, Nacho Sánchez Amor</w:t>
      </w:r>
      <w:r w:rsidRPr="002812A7">
        <w:rPr>
          <w:rStyle w:val="HideTWBExt"/>
          <w:b w:val="0"/>
          <w:noProof w:val="0"/>
        </w:rPr>
        <w:t>&lt;/Members&gt;</w:t>
      </w:r>
    </w:p>
    <w:p w14:paraId="1C683BC8" w14:textId="77777777" w:rsidR="007132AC" w:rsidRPr="002812A7" w:rsidRDefault="007132AC" w:rsidP="007132AC">
      <w:pPr>
        <w:pStyle w:val="NormalBold"/>
      </w:pPr>
      <w:r w:rsidRPr="002812A7">
        <w:rPr>
          <w:rStyle w:val="HideTWBExt"/>
          <w:b w:val="0"/>
          <w:noProof w:val="0"/>
        </w:rPr>
        <w:t>&lt;/RepeatBlock-By&gt;</w:t>
      </w:r>
    </w:p>
    <w:p w14:paraId="65CA19C8"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154BFB5B" w14:textId="77777777" w:rsidR="007132AC" w:rsidRPr="002812A7" w:rsidRDefault="007132AC" w:rsidP="007132AC">
      <w:pPr>
        <w:pStyle w:val="NormalBold"/>
      </w:pPr>
      <w:r w:rsidRPr="002812A7">
        <w:rPr>
          <w:rStyle w:val="HideTWBExt"/>
          <w:b w:val="0"/>
          <w:noProof w:val="0"/>
        </w:rPr>
        <w:t>&lt;Article&gt;</w:t>
      </w:r>
      <w:r w:rsidRPr="002812A7">
        <w:t>Paragraphe 1 – point a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71FAAF9D" w14:textId="77777777" w:rsidTr="00C55339">
        <w:trPr>
          <w:trHeight w:hRule="exact" w:val="240"/>
          <w:jc w:val="center"/>
        </w:trPr>
        <w:tc>
          <w:tcPr>
            <w:tcW w:w="9752" w:type="dxa"/>
            <w:gridSpan w:val="2"/>
            <w:tcBorders>
              <w:top w:val="nil"/>
              <w:left w:val="nil"/>
              <w:bottom w:val="nil"/>
              <w:right w:val="nil"/>
            </w:tcBorders>
          </w:tcPr>
          <w:p w14:paraId="1EF6828A" w14:textId="77777777" w:rsidR="007132AC" w:rsidRPr="002812A7" w:rsidRDefault="007132AC" w:rsidP="00C55339"/>
        </w:tc>
      </w:tr>
      <w:tr w:rsidR="007132AC" w:rsidRPr="002812A7" w14:paraId="5BD2ABA8" w14:textId="77777777" w:rsidTr="00C55339">
        <w:trPr>
          <w:trHeight w:val="240"/>
          <w:jc w:val="center"/>
        </w:trPr>
        <w:tc>
          <w:tcPr>
            <w:tcW w:w="4876" w:type="dxa"/>
            <w:tcBorders>
              <w:top w:val="nil"/>
              <w:left w:val="nil"/>
              <w:bottom w:val="nil"/>
              <w:right w:val="nil"/>
            </w:tcBorders>
          </w:tcPr>
          <w:p w14:paraId="392FFED1"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014F573F" w14:textId="77777777" w:rsidR="007132AC" w:rsidRPr="002812A7" w:rsidRDefault="007132AC" w:rsidP="00C55339">
            <w:pPr>
              <w:pStyle w:val="AmColumnHeading"/>
            </w:pPr>
            <w:r w:rsidRPr="002812A7">
              <w:t>Amendement</w:t>
            </w:r>
          </w:p>
        </w:tc>
      </w:tr>
      <w:tr w:rsidR="007132AC" w:rsidRPr="002812A7" w14:paraId="7AC4074D" w14:textId="77777777" w:rsidTr="00C55339">
        <w:trPr>
          <w:jc w:val="center"/>
        </w:trPr>
        <w:tc>
          <w:tcPr>
            <w:tcW w:w="4876" w:type="dxa"/>
            <w:tcBorders>
              <w:top w:val="nil"/>
              <w:left w:val="nil"/>
              <w:bottom w:val="nil"/>
              <w:right w:val="nil"/>
            </w:tcBorders>
          </w:tcPr>
          <w:p w14:paraId="3C102679" w14:textId="77777777" w:rsidR="007132AC" w:rsidRPr="002812A7" w:rsidRDefault="007132AC" w:rsidP="00C55339">
            <w:pPr>
              <w:pStyle w:val="Normal6a"/>
            </w:pPr>
          </w:p>
        </w:tc>
        <w:tc>
          <w:tcPr>
            <w:tcW w:w="4876" w:type="dxa"/>
            <w:tcBorders>
              <w:top w:val="nil"/>
              <w:left w:val="nil"/>
              <w:bottom w:val="nil"/>
              <w:right w:val="nil"/>
            </w:tcBorders>
          </w:tcPr>
          <w:p w14:paraId="52A0B81D" w14:textId="25A3C71C" w:rsidR="007132AC" w:rsidRPr="002812A7" w:rsidRDefault="007132AC" w:rsidP="00C55339">
            <w:pPr>
              <w:pStyle w:val="Normal6a"/>
            </w:pPr>
            <w:r w:rsidRPr="002812A7">
              <w:rPr>
                <w:b/>
                <w:i/>
              </w:rPr>
              <w:t>a bis)</w:t>
            </w:r>
            <w:r w:rsidRPr="002812A7">
              <w:tab/>
            </w:r>
            <w:r w:rsidRPr="002812A7">
              <w:rPr>
                <w:b/>
                <w:i/>
              </w:rPr>
              <w:t>de souligner que la défense du multilatéralisme exige de dépasser le soutien rhétorique pour passer à des engagements politiques, financiers et diplomatiques concrets, et que l</w:t>
            </w:r>
            <w:r w:rsidR="009171FF" w:rsidRPr="002812A7">
              <w:rPr>
                <w:b/>
                <w:i/>
              </w:rPr>
              <w:t>’</w:t>
            </w:r>
            <w:r w:rsidRPr="002812A7">
              <w:rPr>
                <w:b/>
                <w:i/>
              </w:rPr>
              <w:t>Union doit être prête à assumer une plus grande part de responsabilité lorsque d</w:t>
            </w:r>
            <w:r w:rsidR="009171FF" w:rsidRPr="002812A7">
              <w:rPr>
                <w:b/>
                <w:i/>
              </w:rPr>
              <w:t>’</w:t>
            </w:r>
            <w:r w:rsidRPr="002812A7">
              <w:rPr>
                <w:b/>
                <w:i/>
              </w:rPr>
              <w:t>autres acteurs clés se désengagent des institutions multilatérales, s</w:t>
            </w:r>
            <w:r w:rsidR="009171FF" w:rsidRPr="002812A7">
              <w:rPr>
                <w:b/>
                <w:i/>
              </w:rPr>
              <w:t>’</w:t>
            </w:r>
            <w:r w:rsidRPr="002812A7">
              <w:rPr>
                <w:b/>
                <w:i/>
              </w:rPr>
              <w:t>y opposent ou les sapent ouvertement;</w:t>
            </w:r>
          </w:p>
        </w:tc>
      </w:tr>
    </w:tbl>
    <w:p w14:paraId="4D58FBD9"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69C29CCE" w14:textId="77777777" w:rsidR="007132AC" w:rsidRPr="002812A7" w:rsidRDefault="007132AC" w:rsidP="007132AC">
      <w:r w:rsidRPr="002812A7">
        <w:rPr>
          <w:rStyle w:val="HideTWBExt"/>
          <w:noProof w:val="0"/>
        </w:rPr>
        <w:t>&lt;/Amend&gt;</w:t>
      </w:r>
    </w:p>
    <w:p w14:paraId="21BF293F"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53</w:t>
      </w:r>
      <w:r w:rsidRPr="002812A7">
        <w:rPr>
          <w:rStyle w:val="HideTWBExt"/>
          <w:b w:val="0"/>
          <w:noProof w:val="0"/>
        </w:rPr>
        <w:t>&lt;/NumAm&gt;</w:t>
      </w:r>
    </w:p>
    <w:p w14:paraId="3D9E1C65" w14:textId="77777777" w:rsidR="007132AC" w:rsidRPr="002812A7" w:rsidRDefault="007132AC" w:rsidP="007132AC">
      <w:pPr>
        <w:pStyle w:val="NormalBold"/>
      </w:pPr>
      <w:r w:rsidRPr="002812A7">
        <w:rPr>
          <w:rStyle w:val="HideTWBExt"/>
          <w:b w:val="0"/>
          <w:noProof w:val="0"/>
        </w:rPr>
        <w:t>&lt;RepeatBlock-By&gt;&lt;Members&gt;</w:t>
      </w:r>
      <w:r w:rsidRPr="002812A7">
        <w:t>Jordan Bardella, Pierre-Romain Thionnet, Matthieu Valet</w:t>
      </w:r>
      <w:r w:rsidRPr="002812A7">
        <w:rPr>
          <w:rStyle w:val="HideTWBExt"/>
          <w:b w:val="0"/>
          <w:noProof w:val="0"/>
        </w:rPr>
        <w:t>&lt;/Members&gt;</w:t>
      </w:r>
    </w:p>
    <w:p w14:paraId="75B4259B" w14:textId="77777777" w:rsidR="007132AC" w:rsidRPr="002812A7" w:rsidRDefault="007132AC" w:rsidP="007132AC">
      <w:pPr>
        <w:pStyle w:val="NormalBold"/>
      </w:pPr>
      <w:r w:rsidRPr="002812A7">
        <w:rPr>
          <w:rStyle w:val="HideTWBExt"/>
          <w:b w:val="0"/>
          <w:noProof w:val="0"/>
        </w:rPr>
        <w:t>&lt;/RepeatBlock-By&gt;</w:t>
      </w:r>
    </w:p>
    <w:p w14:paraId="1B13A020"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5AF2A5FE" w14:textId="77777777" w:rsidR="007132AC" w:rsidRPr="002812A7" w:rsidRDefault="007132AC" w:rsidP="007132AC">
      <w:pPr>
        <w:pStyle w:val="NormalBold"/>
      </w:pPr>
      <w:r w:rsidRPr="002812A7">
        <w:rPr>
          <w:rStyle w:val="HideTWBExt"/>
          <w:b w:val="0"/>
          <w:noProof w:val="0"/>
        </w:rPr>
        <w:t>&lt;Article&gt;</w:t>
      </w:r>
      <w:r w:rsidRPr="002812A7">
        <w:t>Paragraphe 1 – point b</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357DB83B" w14:textId="77777777" w:rsidTr="00C55339">
        <w:trPr>
          <w:trHeight w:hRule="exact" w:val="240"/>
          <w:jc w:val="center"/>
        </w:trPr>
        <w:tc>
          <w:tcPr>
            <w:tcW w:w="9752" w:type="dxa"/>
            <w:gridSpan w:val="2"/>
            <w:tcBorders>
              <w:top w:val="nil"/>
              <w:left w:val="nil"/>
              <w:bottom w:val="nil"/>
              <w:right w:val="nil"/>
            </w:tcBorders>
          </w:tcPr>
          <w:p w14:paraId="29D6EE39" w14:textId="77777777" w:rsidR="007132AC" w:rsidRPr="002812A7" w:rsidRDefault="007132AC" w:rsidP="00C55339"/>
        </w:tc>
      </w:tr>
      <w:tr w:rsidR="007132AC" w:rsidRPr="002812A7" w14:paraId="7F3C6377" w14:textId="77777777" w:rsidTr="00C55339">
        <w:trPr>
          <w:trHeight w:val="240"/>
          <w:jc w:val="center"/>
        </w:trPr>
        <w:tc>
          <w:tcPr>
            <w:tcW w:w="4876" w:type="dxa"/>
            <w:tcBorders>
              <w:top w:val="nil"/>
              <w:left w:val="nil"/>
              <w:bottom w:val="nil"/>
              <w:right w:val="nil"/>
            </w:tcBorders>
          </w:tcPr>
          <w:p w14:paraId="331179C3"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40790EDF" w14:textId="77777777" w:rsidR="007132AC" w:rsidRPr="002812A7" w:rsidRDefault="007132AC" w:rsidP="00C55339">
            <w:pPr>
              <w:pStyle w:val="AmColumnHeading"/>
            </w:pPr>
            <w:r w:rsidRPr="002812A7">
              <w:t>Amendement</w:t>
            </w:r>
          </w:p>
        </w:tc>
      </w:tr>
      <w:tr w:rsidR="007132AC" w:rsidRPr="002812A7" w14:paraId="0E4E390D" w14:textId="77777777" w:rsidTr="00C55339">
        <w:trPr>
          <w:jc w:val="center"/>
        </w:trPr>
        <w:tc>
          <w:tcPr>
            <w:tcW w:w="4876" w:type="dxa"/>
            <w:tcBorders>
              <w:top w:val="nil"/>
              <w:left w:val="nil"/>
              <w:bottom w:val="nil"/>
              <w:right w:val="nil"/>
            </w:tcBorders>
          </w:tcPr>
          <w:p w14:paraId="4AC0BFFF" w14:textId="5AEE8350" w:rsidR="007132AC" w:rsidRPr="002812A7" w:rsidRDefault="007132AC" w:rsidP="00C55339">
            <w:pPr>
              <w:pStyle w:val="Normal6a"/>
            </w:pPr>
            <w:r w:rsidRPr="002812A7">
              <w:t>b)</w:t>
            </w:r>
            <w:r w:rsidRPr="002812A7">
              <w:tab/>
              <w:t>de demeurer résolu dans la défense du respect, de la protection et de la mise en œuvre des droits humains universels, de la démocratie, de la dignité humaine, de l</w:t>
            </w:r>
            <w:r w:rsidR="009171FF" w:rsidRPr="002812A7">
              <w:t>’</w:t>
            </w:r>
            <w:r w:rsidRPr="002812A7">
              <w:t>égalité et de l</w:t>
            </w:r>
            <w:r w:rsidR="009171FF" w:rsidRPr="002812A7">
              <w:t>’</w:t>
            </w:r>
            <w:r w:rsidRPr="002812A7">
              <w:t>état de droit, conformément aux conclusions du Conseil de 2025 sur les priorités de l</w:t>
            </w:r>
            <w:r w:rsidR="009171FF" w:rsidRPr="002812A7">
              <w:t>’</w:t>
            </w:r>
            <w:r w:rsidRPr="002812A7">
              <w:t>Union dans les enceintes des Nations unies compétentes en matière de droits de l</w:t>
            </w:r>
            <w:r w:rsidR="009171FF" w:rsidRPr="002812A7">
              <w:t>’</w:t>
            </w:r>
            <w:r w:rsidRPr="002812A7">
              <w:t>homme;</w:t>
            </w:r>
          </w:p>
        </w:tc>
        <w:tc>
          <w:tcPr>
            <w:tcW w:w="4876" w:type="dxa"/>
            <w:tcBorders>
              <w:top w:val="nil"/>
              <w:left w:val="nil"/>
              <w:bottom w:val="nil"/>
              <w:right w:val="nil"/>
            </w:tcBorders>
          </w:tcPr>
          <w:p w14:paraId="5F92658A" w14:textId="7E8D61BE" w:rsidR="007132AC" w:rsidRPr="002812A7" w:rsidRDefault="007132AC" w:rsidP="00C55339">
            <w:pPr>
              <w:pStyle w:val="Normal6a"/>
            </w:pPr>
            <w:r w:rsidRPr="002812A7">
              <w:t>b)</w:t>
            </w:r>
            <w:r w:rsidRPr="002812A7">
              <w:tab/>
              <w:t>de demeurer résolu dans la défense du respect, de la protection et de la mise en œuvre des droits humains universels, de la démocratie, de la dignité humaine, de l</w:t>
            </w:r>
            <w:r w:rsidR="009171FF" w:rsidRPr="002812A7">
              <w:t>’</w:t>
            </w:r>
            <w:r w:rsidRPr="002812A7">
              <w:t>égalité et de l</w:t>
            </w:r>
            <w:r w:rsidR="009171FF" w:rsidRPr="002812A7">
              <w:t>’</w:t>
            </w:r>
            <w:r w:rsidRPr="002812A7">
              <w:t xml:space="preserve">état de droit, </w:t>
            </w:r>
            <w:r w:rsidRPr="002812A7">
              <w:rPr>
                <w:b/>
                <w:i/>
              </w:rPr>
              <w:t>dans le respect des juridictions constitutionnelles nationales et du principe de subsidiarité,</w:t>
            </w:r>
            <w:r w:rsidRPr="002812A7">
              <w:t xml:space="preserve"> conformément aux conclusions du Conseil de 2025 sur les priorités de l</w:t>
            </w:r>
            <w:r w:rsidR="009171FF" w:rsidRPr="002812A7">
              <w:t>’</w:t>
            </w:r>
            <w:r w:rsidRPr="002812A7">
              <w:t>Union dans les enceintes des Nations unies compétentes en matière de droits de l</w:t>
            </w:r>
            <w:r w:rsidR="009171FF" w:rsidRPr="002812A7">
              <w:t>’</w:t>
            </w:r>
            <w:r w:rsidRPr="002812A7">
              <w:t>homme;</w:t>
            </w:r>
          </w:p>
        </w:tc>
      </w:tr>
    </w:tbl>
    <w:p w14:paraId="69EF59FF"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{FR}</w:t>
      </w:r>
      <w:r w:rsidRPr="002812A7">
        <w:t>fr</w:t>
      </w:r>
      <w:r w:rsidRPr="002812A7">
        <w:rPr>
          <w:rStyle w:val="HideTWBExt"/>
          <w:noProof w:val="0"/>
        </w:rPr>
        <w:t>&lt;/Original&gt;</w:t>
      </w:r>
    </w:p>
    <w:p w14:paraId="1E5C8745" w14:textId="77777777" w:rsidR="007132AC" w:rsidRPr="002812A7" w:rsidRDefault="007132AC" w:rsidP="007132AC">
      <w:r w:rsidRPr="002812A7">
        <w:rPr>
          <w:rStyle w:val="HideTWBExt"/>
          <w:noProof w:val="0"/>
        </w:rPr>
        <w:t>&lt;/Amend&gt;</w:t>
      </w:r>
    </w:p>
    <w:p w14:paraId="46E002D8"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54</w:t>
      </w:r>
      <w:r w:rsidRPr="002812A7">
        <w:rPr>
          <w:rStyle w:val="HideTWBExt"/>
          <w:b w:val="0"/>
          <w:noProof w:val="0"/>
        </w:rPr>
        <w:t>&lt;/NumAm&gt;</w:t>
      </w:r>
    </w:p>
    <w:p w14:paraId="1AD9E606" w14:textId="77777777" w:rsidR="007132AC" w:rsidRPr="002812A7" w:rsidRDefault="007132AC" w:rsidP="007132AC">
      <w:pPr>
        <w:pStyle w:val="NormalBold"/>
      </w:pPr>
      <w:r w:rsidRPr="002812A7">
        <w:rPr>
          <w:rStyle w:val="HideTWBExt"/>
          <w:b w:val="0"/>
          <w:noProof w:val="0"/>
        </w:rPr>
        <w:t>&lt;RepeatBlock-By&gt;&lt;Members&gt;</w:t>
      </w:r>
      <w:r w:rsidRPr="002812A7">
        <w:t>Francisco José Millán Mon</w:t>
      </w:r>
      <w:r w:rsidRPr="002812A7">
        <w:rPr>
          <w:rStyle w:val="HideTWBExt"/>
          <w:b w:val="0"/>
          <w:noProof w:val="0"/>
        </w:rPr>
        <w:t>&lt;/Members&gt;</w:t>
      </w:r>
    </w:p>
    <w:p w14:paraId="345A2795" w14:textId="77777777" w:rsidR="007132AC" w:rsidRPr="002812A7" w:rsidRDefault="007132AC" w:rsidP="007132AC">
      <w:pPr>
        <w:pStyle w:val="NormalBold"/>
      </w:pPr>
      <w:r w:rsidRPr="002812A7">
        <w:rPr>
          <w:rStyle w:val="HideTWBExt"/>
          <w:b w:val="0"/>
          <w:noProof w:val="0"/>
        </w:rPr>
        <w:t>&lt;/RepeatBlock-By&gt;</w:t>
      </w:r>
    </w:p>
    <w:p w14:paraId="01AD49D6"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6FF64DE3" w14:textId="77777777" w:rsidR="007132AC" w:rsidRPr="002812A7" w:rsidRDefault="007132AC" w:rsidP="007132AC">
      <w:pPr>
        <w:pStyle w:val="NormalBold"/>
      </w:pPr>
      <w:r w:rsidRPr="002812A7">
        <w:rPr>
          <w:rStyle w:val="HideTWBExt"/>
          <w:b w:val="0"/>
          <w:noProof w:val="0"/>
        </w:rPr>
        <w:t>&lt;Article&gt;</w:t>
      </w:r>
      <w:r w:rsidRPr="002812A7">
        <w:t>Paragraphe 1 – point b</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2642867D" w14:textId="77777777" w:rsidTr="00C55339">
        <w:trPr>
          <w:trHeight w:hRule="exact" w:val="240"/>
          <w:jc w:val="center"/>
        </w:trPr>
        <w:tc>
          <w:tcPr>
            <w:tcW w:w="9752" w:type="dxa"/>
            <w:gridSpan w:val="2"/>
            <w:tcBorders>
              <w:top w:val="nil"/>
              <w:left w:val="nil"/>
              <w:bottom w:val="nil"/>
              <w:right w:val="nil"/>
            </w:tcBorders>
          </w:tcPr>
          <w:p w14:paraId="5716F1AE" w14:textId="77777777" w:rsidR="007132AC" w:rsidRPr="002812A7" w:rsidRDefault="007132AC" w:rsidP="00C55339"/>
        </w:tc>
      </w:tr>
      <w:tr w:rsidR="007132AC" w:rsidRPr="002812A7" w14:paraId="5D06C783" w14:textId="77777777" w:rsidTr="00C55339">
        <w:trPr>
          <w:trHeight w:val="240"/>
          <w:jc w:val="center"/>
        </w:trPr>
        <w:tc>
          <w:tcPr>
            <w:tcW w:w="4876" w:type="dxa"/>
            <w:tcBorders>
              <w:top w:val="nil"/>
              <w:left w:val="nil"/>
              <w:bottom w:val="nil"/>
              <w:right w:val="nil"/>
            </w:tcBorders>
          </w:tcPr>
          <w:p w14:paraId="612E40ED"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467DA3EE" w14:textId="77777777" w:rsidR="007132AC" w:rsidRPr="002812A7" w:rsidRDefault="007132AC" w:rsidP="00C55339">
            <w:pPr>
              <w:pStyle w:val="AmColumnHeading"/>
            </w:pPr>
            <w:r w:rsidRPr="002812A7">
              <w:t>Amendement</w:t>
            </w:r>
          </w:p>
        </w:tc>
      </w:tr>
      <w:tr w:rsidR="007132AC" w:rsidRPr="002812A7" w14:paraId="7FB11D27" w14:textId="77777777" w:rsidTr="00C55339">
        <w:trPr>
          <w:jc w:val="center"/>
        </w:trPr>
        <w:tc>
          <w:tcPr>
            <w:tcW w:w="4876" w:type="dxa"/>
            <w:tcBorders>
              <w:top w:val="nil"/>
              <w:left w:val="nil"/>
              <w:bottom w:val="nil"/>
              <w:right w:val="nil"/>
            </w:tcBorders>
          </w:tcPr>
          <w:p w14:paraId="6820D590" w14:textId="36B5EDB3" w:rsidR="007132AC" w:rsidRPr="002812A7" w:rsidRDefault="007132AC" w:rsidP="00C55339">
            <w:pPr>
              <w:pStyle w:val="Normal6a"/>
            </w:pPr>
            <w:r w:rsidRPr="002812A7">
              <w:t>b)</w:t>
            </w:r>
            <w:r w:rsidRPr="002812A7">
              <w:tab/>
              <w:t>de demeurer résolu dans la défense du respect, de la protection et de la mise en œuvre des droits humains universels, de la démocratie, de la dignité humaine, de l</w:t>
            </w:r>
            <w:r w:rsidR="009171FF" w:rsidRPr="002812A7">
              <w:t>’</w:t>
            </w:r>
            <w:r w:rsidRPr="002812A7">
              <w:t xml:space="preserve">égalité </w:t>
            </w:r>
            <w:r w:rsidRPr="002812A7">
              <w:rPr>
                <w:b/>
                <w:bCs/>
                <w:i/>
                <w:iCs/>
              </w:rPr>
              <w:t>et</w:t>
            </w:r>
            <w:r w:rsidRPr="002812A7">
              <w:t xml:space="preserve"> de l</w:t>
            </w:r>
            <w:r w:rsidR="009171FF" w:rsidRPr="002812A7">
              <w:t>’</w:t>
            </w:r>
            <w:r w:rsidRPr="002812A7">
              <w:t>état de droit, conformément aux conclusions du Conseil de 2025 sur les priorités de l</w:t>
            </w:r>
            <w:r w:rsidR="009171FF" w:rsidRPr="002812A7">
              <w:t>’</w:t>
            </w:r>
            <w:r w:rsidRPr="002812A7">
              <w:t>Union dans les enceintes des Nations unies compétentes en matière de droits de l</w:t>
            </w:r>
            <w:r w:rsidR="009171FF" w:rsidRPr="002812A7">
              <w:t>’</w:t>
            </w:r>
            <w:r w:rsidRPr="002812A7">
              <w:t>homme;</w:t>
            </w:r>
          </w:p>
        </w:tc>
        <w:tc>
          <w:tcPr>
            <w:tcW w:w="4876" w:type="dxa"/>
            <w:tcBorders>
              <w:top w:val="nil"/>
              <w:left w:val="nil"/>
              <w:bottom w:val="nil"/>
              <w:right w:val="nil"/>
            </w:tcBorders>
          </w:tcPr>
          <w:p w14:paraId="4EADE182" w14:textId="129A7449" w:rsidR="007132AC" w:rsidRPr="002812A7" w:rsidRDefault="007132AC" w:rsidP="00C55339">
            <w:pPr>
              <w:pStyle w:val="Normal6a"/>
            </w:pPr>
            <w:r w:rsidRPr="002812A7">
              <w:t>b)</w:t>
            </w:r>
            <w:r w:rsidRPr="002812A7">
              <w:tab/>
              <w:t>de demeurer résolu dans la défense du respect, de la protection et de la mise en œuvre des droits humains universels, de la démocratie, de la dignité humaine, de l</w:t>
            </w:r>
            <w:r w:rsidR="009171FF" w:rsidRPr="002812A7">
              <w:t>’</w:t>
            </w:r>
            <w:r w:rsidRPr="002812A7">
              <w:t>égalité</w:t>
            </w:r>
            <w:r w:rsidRPr="002812A7">
              <w:rPr>
                <w:b/>
                <w:bCs/>
                <w:i/>
                <w:iCs/>
              </w:rPr>
              <w:t>,</w:t>
            </w:r>
            <w:r w:rsidRPr="002812A7">
              <w:t xml:space="preserve"> de l</w:t>
            </w:r>
            <w:r w:rsidR="009171FF" w:rsidRPr="002812A7">
              <w:t>’</w:t>
            </w:r>
            <w:r w:rsidRPr="002812A7">
              <w:t xml:space="preserve">état de droit </w:t>
            </w:r>
            <w:r w:rsidRPr="002812A7">
              <w:rPr>
                <w:b/>
                <w:bCs/>
                <w:i/>
                <w:iCs/>
              </w:rPr>
              <w:t>et des processus électoraux transparents, crédibles et inclusifs</w:t>
            </w:r>
            <w:r w:rsidRPr="002812A7">
              <w:t>, conformément aux conclusions du Conseil de 2025 sur les priorités de l</w:t>
            </w:r>
            <w:r w:rsidR="009171FF" w:rsidRPr="002812A7">
              <w:t>’</w:t>
            </w:r>
            <w:r w:rsidRPr="002812A7">
              <w:t>Union dans les enceintes des Nations unies compétentes en matière de droits de l</w:t>
            </w:r>
            <w:r w:rsidR="009171FF" w:rsidRPr="002812A7">
              <w:t>’</w:t>
            </w:r>
            <w:r w:rsidRPr="002812A7">
              <w:t>homme;</w:t>
            </w:r>
          </w:p>
        </w:tc>
      </w:tr>
    </w:tbl>
    <w:p w14:paraId="48B854B5"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{ES}</w:t>
      </w:r>
      <w:r w:rsidRPr="002812A7">
        <w:t>es</w:t>
      </w:r>
      <w:r w:rsidRPr="002812A7">
        <w:rPr>
          <w:rStyle w:val="HideTWBExt"/>
          <w:noProof w:val="0"/>
        </w:rPr>
        <w:t>&lt;/Original&gt;</w:t>
      </w:r>
    </w:p>
    <w:p w14:paraId="62968130" w14:textId="77777777" w:rsidR="007132AC" w:rsidRPr="002812A7" w:rsidRDefault="007132AC" w:rsidP="007132AC">
      <w:r w:rsidRPr="002812A7">
        <w:rPr>
          <w:rStyle w:val="HideTWBExt"/>
          <w:noProof w:val="0"/>
        </w:rPr>
        <w:t>&lt;/Amend&gt;</w:t>
      </w:r>
    </w:p>
    <w:p w14:paraId="7E1AF299"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55</w:t>
      </w:r>
      <w:r w:rsidRPr="002812A7">
        <w:rPr>
          <w:rStyle w:val="HideTWBExt"/>
          <w:b w:val="0"/>
          <w:noProof w:val="0"/>
        </w:rPr>
        <w:t>&lt;/NumAm&gt;</w:t>
      </w:r>
    </w:p>
    <w:p w14:paraId="6AD9CEB7" w14:textId="77777777" w:rsidR="007132AC" w:rsidRPr="002812A7" w:rsidRDefault="007132AC" w:rsidP="007132AC">
      <w:pPr>
        <w:pStyle w:val="NormalBold"/>
      </w:pPr>
      <w:r w:rsidRPr="002812A7">
        <w:rPr>
          <w:rStyle w:val="HideTWBExt"/>
          <w:b w:val="0"/>
          <w:noProof w:val="0"/>
        </w:rPr>
        <w:t>&lt;RepeatBlock-By&gt;&lt;Members&gt;</w:t>
      </w:r>
      <w:r w:rsidRPr="002812A7">
        <w:t>Evin Incir, Yannis Maniatis, Nacho Sánchez Amor</w:t>
      </w:r>
      <w:r w:rsidRPr="002812A7">
        <w:rPr>
          <w:rStyle w:val="HideTWBExt"/>
          <w:b w:val="0"/>
          <w:noProof w:val="0"/>
        </w:rPr>
        <w:t>&lt;/Members&gt;</w:t>
      </w:r>
    </w:p>
    <w:p w14:paraId="40DC3B7D" w14:textId="77777777" w:rsidR="007132AC" w:rsidRPr="002812A7" w:rsidRDefault="007132AC" w:rsidP="007132AC">
      <w:pPr>
        <w:pStyle w:val="NormalBold"/>
      </w:pPr>
      <w:r w:rsidRPr="002812A7">
        <w:rPr>
          <w:rStyle w:val="HideTWBExt"/>
          <w:b w:val="0"/>
          <w:noProof w:val="0"/>
        </w:rPr>
        <w:t>&lt;/RepeatBlock-By&gt;</w:t>
      </w:r>
    </w:p>
    <w:p w14:paraId="5BE311BC"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312C45A5" w14:textId="77777777" w:rsidR="007132AC" w:rsidRPr="002812A7" w:rsidRDefault="007132AC" w:rsidP="007132AC">
      <w:pPr>
        <w:pStyle w:val="NormalBold"/>
      </w:pPr>
      <w:r w:rsidRPr="002812A7">
        <w:rPr>
          <w:rStyle w:val="HideTWBExt"/>
          <w:b w:val="0"/>
          <w:noProof w:val="0"/>
        </w:rPr>
        <w:t>&lt;Article&gt;</w:t>
      </w:r>
      <w:r w:rsidRPr="002812A7">
        <w:t>Paragraphe 1 – point b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4F56B559" w14:textId="77777777" w:rsidTr="00C55339">
        <w:trPr>
          <w:trHeight w:hRule="exact" w:val="240"/>
          <w:jc w:val="center"/>
        </w:trPr>
        <w:tc>
          <w:tcPr>
            <w:tcW w:w="9752" w:type="dxa"/>
            <w:gridSpan w:val="2"/>
            <w:tcBorders>
              <w:top w:val="nil"/>
              <w:left w:val="nil"/>
              <w:bottom w:val="nil"/>
              <w:right w:val="nil"/>
            </w:tcBorders>
          </w:tcPr>
          <w:p w14:paraId="0A789772" w14:textId="77777777" w:rsidR="007132AC" w:rsidRPr="002812A7" w:rsidRDefault="007132AC" w:rsidP="00C55339"/>
        </w:tc>
      </w:tr>
      <w:tr w:rsidR="007132AC" w:rsidRPr="002812A7" w14:paraId="58498E4C" w14:textId="77777777" w:rsidTr="00C55339">
        <w:trPr>
          <w:trHeight w:val="240"/>
          <w:jc w:val="center"/>
        </w:trPr>
        <w:tc>
          <w:tcPr>
            <w:tcW w:w="4876" w:type="dxa"/>
            <w:tcBorders>
              <w:top w:val="nil"/>
              <w:left w:val="nil"/>
              <w:bottom w:val="nil"/>
              <w:right w:val="nil"/>
            </w:tcBorders>
          </w:tcPr>
          <w:p w14:paraId="4C77F55E"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310CEF6A" w14:textId="77777777" w:rsidR="007132AC" w:rsidRPr="002812A7" w:rsidRDefault="007132AC" w:rsidP="00C55339">
            <w:pPr>
              <w:pStyle w:val="AmColumnHeading"/>
            </w:pPr>
            <w:r w:rsidRPr="002812A7">
              <w:t>Amendement</w:t>
            </w:r>
          </w:p>
        </w:tc>
      </w:tr>
      <w:tr w:rsidR="007132AC" w:rsidRPr="002812A7" w14:paraId="2BC92D80" w14:textId="77777777" w:rsidTr="00C55339">
        <w:trPr>
          <w:jc w:val="center"/>
        </w:trPr>
        <w:tc>
          <w:tcPr>
            <w:tcW w:w="4876" w:type="dxa"/>
            <w:tcBorders>
              <w:top w:val="nil"/>
              <w:left w:val="nil"/>
              <w:bottom w:val="nil"/>
              <w:right w:val="nil"/>
            </w:tcBorders>
          </w:tcPr>
          <w:p w14:paraId="18E4DCD1" w14:textId="77777777" w:rsidR="007132AC" w:rsidRPr="002812A7" w:rsidRDefault="007132AC" w:rsidP="00C55339">
            <w:pPr>
              <w:pStyle w:val="Normal6a"/>
            </w:pPr>
          </w:p>
        </w:tc>
        <w:tc>
          <w:tcPr>
            <w:tcW w:w="4876" w:type="dxa"/>
            <w:tcBorders>
              <w:top w:val="nil"/>
              <w:left w:val="nil"/>
              <w:bottom w:val="nil"/>
              <w:right w:val="nil"/>
            </w:tcBorders>
          </w:tcPr>
          <w:p w14:paraId="1EF80449" w14:textId="689BC8A5" w:rsidR="007132AC" w:rsidRPr="002812A7" w:rsidRDefault="007132AC" w:rsidP="00C55339">
            <w:pPr>
              <w:pStyle w:val="Normal6a"/>
            </w:pPr>
            <w:r w:rsidRPr="002812A7">
              <w:rPr>
                <w:b/>
                <w:i/>
              </w:rPr>
              <w:t>b bis)</w:t>
            </w:r>
            <w:r w:rsidRPr="002812A7">
              <w:tab/>
            </w:r>
            <w:r w:rsidRPr="002812A7">
              <w:rPr>
                <w:b/>
                <w:i/>
              </w:rPr>
              <w:t>de souligner qu</w:t>
            </w:r>
            <w:r w:rsidR="009171FF" w:rsidRPr="002812A7">
              <w:rPr>
                <w:b/>
                <w:i/>
              </w:rPr>
              <w:t>’</w:t>
            </w:r>
            <w:r w:rsidRPr="002812A7">
              <w:rPr>
                <w:b/>
                <w:i/>
              </w:rPr>
              <w:t>il faut promouvoir l</w:t>
            </w:r>
            <w:r w:rsidR="009171FF" w:rsidRPr="002812A7">
              <w:rPr>
                <w:b/>
                <w:i/>
              </w:rPr>
              <w:t>’</w:t>
            </w:r>
            <w:r w:rsidRPr="002812A7">
              <w:rPr>
                <w:b/>
                <w:i/>
              </w:rPr>
              <w:t>égalité d</w:t>
            </w:r>
            <w:r w:rsidR="00487CB5" w:rsidRPr="002812A7">
              <w:rPr>
                <w:b/>
                <w:i/>
              </w:rPr>
              <w:t>e genre</w:t>
            </w:r>
            <w:r w:rsidRPr="002812A7">
              <w:rPr>
                <w:b/>
                <w:i/>
              </w:rPr>
              <w:t>, l</w:t>
            </w:r>
            <w:r w:rsidR="009171FF" w:rsidRPr="002812A7">
              <w:rPr>
                <w:b/>
                <w:i/>
              </w:rPr>
              <w:t>’</w:t>
            </w:r>
            <w:r w:rsidRPr="002812A7">
              <w:rPr>
                <w:b/>
                <w:i/>
              </w:rPr>
              <w:t>autonomisation des femmes et des filles et la pleine mise en œuvre des engagements internationaux pertinents, y compris le programme concernant les femmes, la paix et la sécurité ainsi que le programme d</w:t>
            </w:r>
            <w:r w:rsidR="009171FF" w:rsidRPr="002812A7">
              <w:rPr>
                <w:b/>
                <w:i/>
              </w:rPr>
              <w:t>’</w:t>
            </w:r>
            <w:r w:rsidRPr="002812A7">
              <w:rPr>
                <w:b/>
                <w:i/>
              </w:rPr>
              <w:t>ONU-Femmes; de faire remarquer que ces principes sont également reflétés dans la politique étrangère féministe de la Suède, qui fournit un modèle pour l</w:t>
            </w:r>
            <w:r w:rsidR="009171FF" w:rsidRPr="002812A7">
              <w:rPr>
                <w:b/>
                <w:i/>
              </w:rPr>
              <w:t>’</w:t>
            </w:r>
            <w:r w:rsidRPr="002812A7">
              <w:rPr>
                <w:b/>
                <w:i/>
              </w:rPr>
              <w:t>intégration des perspectives de genre dans la politique étrangère, la consolidation de la paix et l</w:t>
            </w:r>
            <w:r w:rsidR="009171FF" w:rsidRPr="002812A7">
              <w:rPr>
                <w:b/>
                <w:i/>
              </w:rPr>
              <w:t>’</w:t>
            </w:r>
            <w:r w:rsidRPr="002812A7">
              <w:rPr>
                <w:b/>
                <w:i/>
              </w:rPr>
              <w:t>engagement multilatéral; et d</w:t>
            </w:r>
            <w:r w:rsidR="009171FF" w:rsidRPr="002812A7">
              <w:rPr>
                <w:b/>
                <w:i/>
              </w:rPr>
              <w:t>’</w:t>
            </w:r>
            <w:r w:rsidRPr="002812A7">
              <w:rPr>
                <w:b/>
                <w:i/>
              </w:rPr>
              <w:t>inviter l</w:t>
            </w:r>
            <w:r w:rsidR="009171FF" w:rsidRPr="002812A7">
              <w:rPr>
                <w:b/>
                <w:i/>
              </w:rPr>
              <w:t>’</w:t>
            </w:r>
            <w:r w:rsidRPr="002812A7">
              <w:rPr>
                <w:b/>
                <w:i/>
              </w:rPr>
              <w:t>Union et ses États membres à soutenir activement l</w:t>
            </w:r>
            <w:r w:rsidR="009171FF" w:rsidRPr="002812A7">
              <w:rPr>
                <w:b/>
                <w:i/>
              </w:rPr>
              <w:t>’</w:t>
            </w:r>
            <w:r w:rsidRPr="002812A7">
              <w:rPr>
                <w:b/>
                <w:i/>
              </w:rPr>
              <w:t>intégration de l</w:t>
            </w:r>
            <w:r w:rsidR="009171FF" w:rsidRPr="002812A7">
              <w:rPr>
                <w:b/>
                <w:i/>
              </w:rPr>
              <w:t>’</w:t>
            </w:r>
            <w:r w:rsidRPr="002812A7">
              <w:rPr>
                <w:b/>
                <w:i/>
              </w:rPr>
              <w:t>égalité de genre dans toutes les politiques et tous les programmes des Nations unies, en garantissant une participation égale des femmes aux postes à responsabilité et à la prise de décision, des ressources adéquates, ainsi que la protection et la promotion des droits des femmes et des filles conformément aux normes internationales; de reconnaître que les femmes et les filles sont démesurément touchées par les conflits armés, mais qu</w:t>
            </w:r>
            <w:r w:rsidR="009171FF" w:rsidRPr="002812A7">
              <w:rPr>
                <w:b/>
                <w:i/>
              </w:rPr>
              <w:t>’</w:t>
            </w:r>
            <w:r w:rsidRPr="002812A7">
              <w:rPr>
                <w:b/>
                <w:i/>
              </w:rPr>
              <w:t>elles sont aussi de puissants agents de changement dans la prévention des conflits, la médiation, la consolidation de la paix et le relèvement après un conflit; de demander que les femmes participent pleinement, sur un pied d</w:t>
            </w:r>
            <w:r w:rsidR="009171FF" w:rsidRPr="002812A7">
              <w:rPr>
                <w:b/>
                <w:i/>
              </w:rPr>
              <w:t>’</w:t>
            </w:r>
            <w:r w:rsidRPr="002812A7">
              <w:rPr>
                <w:b/>
                <w:i/>
              </w:rPr>
              <w:t>égalité et de manière significative aux processus de paix et à la prise de décision, et que soient prévues des ressources et une responsabilité appropriées pour mettre en œuvre les engagements du programme concernant les femmes, la paix et la sécurité dans l</w:t>
            </w:r>
            <w:r w:rsidR="009171FF" w:rsidRPr="002812A7">
              <w:rPr>
                <w:b/>
                <w:i/>
              </w:rPr>
              <w:t>’</w:t>
            </w:r>
            <w:r w:rsidRPr="002812A7">
              <w:rPr>
                <w:b/>
                <w:i/>
              </w:rPr>
              <w:t>ensemble des opérations de paix et des efforts de médiation des Nations unies;</w:t>
            </w:r>
          </w:p>
        </w:tc>
      </w:tr>
    </w:tbl>
    <w:p w14:paraId="5FE35E31"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30A15DB6" w14:textId="77777777" w:rsidR="007132AC" w:rsidRPr="002812A7" w:rsidRDefault="007132AC" w:rsidP="007132AC">
      <w:r w:rsidRPr="002812A7">
        <w:rPr>
          <w:rStyle w:val="HideTWBExt"/>
          <w:noProof w:val="0"/>
        </w:rPr>
        <w:t>&lt;/Amend&gt;</w:t>
      </w:r>
    </w:p>
    <w:p w14:paraId="10F3D2A4"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56</w:t>
      </w:r>
      <w:r w:rsidRPr="002812A7">
        <w:rPr>
          <w:rStyle w:val="HideTWBExt"/>
          <w:b w:val="0"/>
          <w:noProof w:val="0"/>
        </w:rPr>
        <w:t>&lt;/NumAm&gt;</w:t>
      </w:r>
    </w:p>
    <w:p w14:paraId="74E49E8A" w14:textId="77777777" w:rsidR="007132AC" w:rsidRPr="002812A7" w:rsidRDefault="007132AC" w:rsidP="007132AC">
      <w:pPr>
        <w:pStyle w:val="NormalBold"/>
      </w:pPr>
      <w:r w:rsidRPr="002812A7">
        <w:rPr>
          <w:rStyle w:val="HideTWBExt"/>
          <w:b w:val="0"/>
          <w:noProof w:val="0"/>
        </w:rPr>
        <w:t>&lt;RepeatBlock-By&gt;&lt;Members&gt;</w:t>
      </w:r>
      <w:r w:rsidRPr="002812A7">
        <w:t>Francisco José Millán Mon</w:t>
      </w:r>
      <w:r w:rsidRPr="002812A7">
        <w:rPr>
          <w:rStyle w:val="HideTWBExt"/>
          <w:b w:val="0"/>
          <w:noProof w:val="0"/>
        </w:rPr>
        <w:t>&lt;/Members&gt;</w:t>
      </w:r>
    </w:p>
    <w:p w14:paraId="01A3007C" w14:textId="77777777" w:rsidR="007132AC" w:rsidRPr="002812A7" w:rsidRDefault="007132AC" w:rsidP="007132AC">
      <w:pPr>
        <w:pStyle w:val="NormalBold"/>
      </w:pPr>
      <w:r w:rsidRPr="002812A7">
        <w:rPr>
          <w:rStyle w:val="HideTWBExt"/>
          <w:b w:val="0"/>
          <w:noProof w:val="0"/>
        </w:rPr>
        <w:t>&lt;/RepeatBlock-By&gt;</w:t>
      </w:r>
    </w:p>
    <w:p w14:paraId="65563B55"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382F251D" w14:textId="77777777" w:rsidR="007132AC" w:rsidRPr="002812A7" w:rsidRDefault="007132AC" w:rsidP="007132AC">
      <w:pPr>
        <w:pStyle w:val="NormalBold"/>
      </w:pPr>
      <w:r w:rsidRPr="002812A7">
        <w:rPr>
          <w:rStyle w:val="HideTWBExt"/>
          <w:b w:val="0"/>
          <w:noProof w:val="0"/>
        </w:rPr>
        <w:t>&lt;Article&gt;</w:t>
      </w:r>
      <w:r w:rsidRPr="002812A7">
        <w:t>Paragraphe 1 – point c</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0537FEBF" w14:textId="77777777" w:rsidTr="00C55339">
        <w:trPr>
          <w:trHeight w:hRule="exact" w:val="240"/>
          <w:jc w:val="center"/>
        </w:trPr>
        <w:tc>
          <w:tcPr>
            <w:tcW w:w="9752" w:type="dxa"/>
            <w:gridSpan w:val="2"/>
            <w:tcBorders>
              <w:top w:val="nil"/>
              <w:left w:val="nil"/>
              <w:bottom w:val="nil"/>
              <w:right w:val="nil"/>
            </w:tcBorders>
          </w:tcPr>
          <w:p w14:paraId="03AFAACC" w14:textId="77777777" w:rsidR="007132AC" w:rsidRPr="002812A7" w:rsidRDefault="007132AC" w:rsidP="00C55339"/>
        </w:tc>
      </w:tr>
      <w:tr w:rsidR="007132AC" w:rsidRPr="002812A7" w14:paraId="79A7999A" w14:textId="77777777" w:rsidTr="00C55339">
        <w:trPr>
          <w:trHeight w:val="240"/>
          <w:jc w:val="center"/>
        </w:trPr>
        <w:tc>
          <w:tcPr>
            <w:tcW w:w="4876" w:type="dxa"/>
            <w:tcBorders>
              <w:top w:val="nil"/>
              <w:left w:val="nil"/>
              <w:bottom w:val="nil"/>
              <w:right w:val="nil"/>
            </w:tcBorders>
          </w:tcPr>
          <w:p w14:paraId="5034A66C"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0EE1708D" w14:textId="77777777" w:rsidR="007132AC" w:rsidRPr="002812A7" w:rsidRDefault="007132AC" w:rsidP="00C55339">
            <w:pPr>
              <w:pStyle w:val="AmColumnHeading"/>
            </w:pPr>
            <w:r w:rsidRPr="002812A7">
              <w:t>Amendement</w:t>
            </w:r>
          </w:p>
        </w:tc>
      </w:tr>
      <w:tr w:rsidR="007132AC" w:rsidRPr="002812A7" w14:paraId="71D5F389" w14:textId="77777777" w:rsidTr="00C55339">
        <w:trPr>
          <w:jc w:val="center"/>
        </w:trPr>
        <w:tc>
          <w:tcPr>
            <w:tcW w:w="4876" w:type="dxa"/>
            <w:tcBorders>
              <w:top w:val="nil"/>
              <w:left w:val="nil"/>
              <w:bottom w:val="nil"/>
              <w:right w:val="nil"/>
            </w:tcBorders>
          </w:tcPr>
          <w:p w14:paraId="2DBC949E" w14:textId="77777777" w:rsidR="007132AC" w:rsidRPr="002812A7" w:rsidRDefault="007132AC" w:rsidP="00C55339">
            <w:pPr>
              <w:pStyle w:val="Normal6a"/>
            </w:pPr>
            <w:r w:rsidRPr="002812A7">
              <w:t>c)</w:t>
            </w:r>
            <w:r w:rsidRPr="002812A7">
              <w:tab/>
              <w:t>de réaffirmer le rôle essentiel des organisations multilatérales en tant que cadres indispensables pour la résolution des conflits et la gouvernance mondiale;</w:t>
            </w:r>
          </w:p>
        </w:tc>
        <w:tc>
          <w:tcPr>
            <w:tcW w:w="4876" w:type="dxa"/>
            <w:tcBorders>
              <w:top w:val="nil"/>
              <w:left w:val="nil"/>
              <w:bottom w:val="nil"/>
              <w:right w:val="nil"/>
            </w:tcBorders>
          </w:tcPr>
          <w:p w14:paraId="369E4BFD" w14:textId="77777777" w:rsidR="007132AC" w:rsidRPr="002812A7" w:rsidRDefault="007132AC" w:rsidP="00C55339">
            <w:pPr>
              <w:pStyle w:val="Normal6a"/>
            </w:pPr>
            <w:r w:rsidRPr="002812A7">
              <w:t>c)</w:t>
            </w:r>
            <w:r w:rsidRPr="002812A7">
              <w:tab/>
              <w:t>de réaffirmer le rôle essentiel des organisations multilatérales en tant que cadres indispensables pour la résolution des conflits et la gouvernance mondiale</w:t>
            </w:r>
            <w:r w:rsidRPr="002812A7">
              <w:rPr>
                <w:b/>
                <w:i/>
              </w:rPr>
              <w:t>, ainsi que pour répondre aux grands défis mondiaux tels que le changement climatique, la gestion des flux migratoires, la non-prolifération des armes de destruction massive, les pandémies, le terrorisme et la lutte contre la criminalité organisée et le trafic de drogues, entre autres</w:t>
            </w:r>
            <w:r w:rsidRPr="002812A7">
              <w:t>;</w:t>
            </w:r>
          </w:p>
        </w:tc>
      </w:tr>
    </w:tbl>
    <w:p w14:paraId="37ECCBAD"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{ES}</w:t>
      </w:r>
      <w:r w:rsidRPr="002812A7">
        <w:t>es</w:t>
      </w:r>
      <w:r w:rsidRPr="002812A7">
        <w:rPr>
          <w:rStyle w:val="HideTWBExt"/>
          <w:noProof w:val="0"/>
        </w:rPr>
        <w:t>&lt;/Original&gt;</w:t>
      </w:r>
    </w:p>
    <w:p w14:paraId="124E7DE6" w14:textId="77777777" w:rsidR="007132AC" w:rsidRPr="002812A7" w:rsidRDefault="007132AC" w:rsidP="007132AC">
      <w:r w:rsidRPr="002812A7">
        <w:rPr>
          <w:rStyle w:val="HideTWBExt"/>
          <w:noProof w:val="0"/>
        </w:rPr>
        <w:t>&lt;/Amend&gt;</w:t>
      </w:r>
    </w:p>
    <w:p w14:paraId="5E1284B9"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57</w:t>
      </w:r>
      <w:r w:rsidRPr="002812A7">
        <w:rPr>
          <w:rStyle w:val="HideTWBExt"/>
          <w:b w:val="0"/>
          <w:noProof w:val="0"/>
        </w:rPr>
        <w:t>&lt;/NumAm&gt;</w:t>
      </w:r>
    </w:p>
    <w:p w14:paraId="077A9716" w14:textId="77777777" w:rsidR="007132AC" w:rsidRPr="002812A7" w:rsidRDefault="007132AC" w:rsidP="007132AC">
      <w:pPr>
        <w:pStyle w:val="NormalBold"/>
      </w:pPr>
      <w:r w:rsidRPr="002812A7">
        <w:rPr>
          <w:rStyle w:val="HideTWBExt"/>
          <w:b w:val="0"/>
          <w:noProof w:val="0"/>
        </w:rPr>
        <w:t>&lt;RepeatBlock-By&gt;&lt;Members&gt;</w:t>
      </w:r>
      <w:r w:rsidRPr="002812A7">
        <w:t>Evin Incir, Yannis Maniatis, Nacho Sánchez Amor</w:t>
      </w:r>
      <w:r w:rsidRPr="002812A7">
        <w:rPr>
          <w:rStyle w:val="HideTWBExt"/>
          <w:b w:val="0"/>
          <w:noProof w:val="0"/>
        </w:rPr>
        <w:t>&lt;/Members&gt;</w:t>
      </w:r>
    </w:p>
    <w:p w14:paraId="0502CD5C" w14:textId="77777777" w:rsidR="007132AC" w:rsidRPr="002812A7" w:rsidRDefault="007132AC" w:rsidP="007132AC">
      <w:pPr>
        <w:pStyle w:val="NormalBold"/>
      </w:pPr>
      <w:r w:rsidRPr="002812A7">
        <w:rPr>
          <w:rStyle w:val="HideTWBExt"/>
          <w:b w:val="0"/>
          <w:noProof w:val="0"/>
        </w:rPr>
        <w:t>&lt;/RepeatBlock-By&gt;</w:t>
      </w:r>
    </w:p>
    <w:p w14:paraId="578CF5E6"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55C24A3A" w14:textId="77777777" w:rsidR="007132AC" w:rsidRPr="002812A7" w:rsidRDefault="007132AC" w:rsidP="007132AC">
      <w:pPr>
        <w:pStyle w:val="NormalBold"/>
      </w:pPr>
      <w:r w:rsidRPr="002812A7">
        <w:rPr>
          <w:rStyle w:val="HideTWBExt"/>
          <w:b w:val="0"/>
          <w:noProof w:val="0"/>
        </w:rPr>
        <w:t>&lt;Article&gt;</w:t>
      </w:r>
      <w:r w:rsidRPr="002812A7">
        <w:t>Paragraphe 1 – point c</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209BB918" w14:textId="77777777" w:rsidTr="00C55339">
        <w:trPr>
          <w:trHeight w:hRule="exact" w:val="240"/>
          <w:jc w:val="center"/>
        </w:trPr>
        <w:tc>
          <w:tcPr>
            <w:tcW w:w="9752" w:type="dxa"/>
            <w:gridSpan w:val="2"/>
            <w:tcBorders>
              <w:top w:val="nil"/>
              <w:left w:val="nil"/>
              <w:bottom w:val="nil"/>
              <w:right w:val="nil"/>
            </w:tcBorders>
          </w:tcPr>
          <w:p w14:paraId="19A66C76" w14:textId="77777777" w:rsidR="007132AC" w:rsidRPr="002812A7" w:rsidRDefault="007132AC" w:rsidP="00C55339"/>
        </w:tc>
      </w:tr>
      <w:tr w:rsidR="007132AC" w:rsidRPr="002812A7" w14:paraId="48DFEBB5" w14:textId="77777777" w:rsidTr="00C55339">
        <w:trPr>
          <w:trHeight w:val="240"/>
          <w:jc w:val="center"/>
        </w:trPr>
        <w:tc>
          <w:tcPr>
            <w:tcW w:w="4876" w:type="dxa"/>
            <w:tcBorders>
              <w:top w:val="nil"/>
              <w:left w:val="nil"/>
              <w:bottom w:val="nil"/>
              <w:right w:val="nil"/>
            </w:tcBorders>
          </w:tcPr>
          <w:p w14:paraId="11189979"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77C482EE" w14:textId="77777777" w:rsidR="007132AC" w:rsidRPr="002812A7" w:rsidRDefault="007132AC" w:rsidP="00C55339">
            <w:pPr>
              <w:pStyle w:val="AmColumnHeading"/>
            </w:pPr>
            <w:r w:rsidRPr="002812A7">
              <w:t>Amendement</w:t>
            </w:r>
          </w:p>
        </w:tc>
      </w:tr>
      <w:tr w:rsidR="007132AC" w:rsidRPr="002812A7" w14:paraId="419B5FDF" w14:textId="77777777" w:rsidTr="00C55339">
        <w:trPr>
          <w:jc w:val="center"/>
        </w:trPr>
        <w:tc>
          <w:tcPr>
            <w:tcW w:w="4876" w:type="dxa"/>
            <w:tcBorders>
              <w:top w:val="nil"/>
              <w:left w:val="nil"/>
              <w:bottom w:val="nil"/>
              <w:right w:val="nil"/>
            </w:tcBorders>
          </w:tcPr>
          <w:p w14:paraId="51625359" w14:textId="285BFC1F" w:rsidR="007132AC" w:rsidRPr="002812A7" w:rsidRDefault="007132AC" w:rsidP="00C55339">
            <w:pPr>
              <w:pStyle w:val="Normal6a"/>
            </w:pPr>
            <w:r w:rsidRPr="002812A7">
              <w:t>c</w:t>
            </w:r>
            <w:r w:rsidR="00EF53B4" w:rsidRPr="002812A7">
              <w:t>)</w:t>
            </w:r>
            <w:r w:rsidRPr="002812A7">
              <w:tab/>
              <w:t>de réaffirmer le rôle essentiel des organisations multilatérales en tant que cadres indispensables pour la résolution des conflits et la gouvernance mondiale;</w:t>
            </w:r>
          </w:p>
        </w:tc>
        <w:tc>
          <w:tcPr>
            <w:tcW w:w="4876" w:type="dxa"/>
            <w:tcBorders>
              <w:top w:val="nil"/>
              <w:left w:val="nil"/>
              <w:bottom w:val="nil"/>
              <w:right w:val="nil"/>
            </w:tcBorders>
          </w:tcPr>
          <w:p w14:paraId="442459F2" w14:textId="2448F01D" w:rsidR="007132AC" w:rsidRPr="002812A7" w:rsidRDefault="007132AC" w:rsidP="00C55339">
            <w:pPr>
              <w:pStyle w:val="Normal6a"/>
            </w:pPr>
            <w:r w:rsidRPr="002812A7">
              <w:t>c</w:t>
            </w:r>
            <w:r w:rsidR="00EF53B4" w:rsidRPr="002812A7">
              <w:t>)</w:t>
            </w:r>
            <w:r w:rsidRPr="002812A7">
              <w:tab/>
              <w:t xml:space="preserve">de réaffirmer le rôle essentiel des organisations multilatérales en tant que cadres indispensables pour la résolution des conflits et la gouvernance mondiale; </w:t>
            </w:r>
            <w:r w:rsidRPr="002812A7">
              <w:rPr>
                <w:b/>
                <w:i/>
              </w:rPr>
              <w:t>de condamner les tentatives pour contester la légitimité, l</w:t>
            </w:r>
            <w:r w:rsidR="009171FF" w:rsidRPr="002812A7">
              <w:rPr>
                <w:b/>
                <w:i/>
              </w:rPr>
              <w:t>’</w:t>
            </w:r>
            <w:r w:rsidRPr="002812A7">
              <w:rPr>
                <w:b/>
                <w:i/>
              </w:rPr>
              <w:t>autorité et l</w:t>
            </w:r>
            <w:r w:rsidR="009171FF" w:rsidRPr="002812A7">
              <w:rPr>
                <w:b/>
                <w:i/>
              </w:rPr>
              <w:t>’</w:t>
            </w:r>
            <w:r w:rsidRPr="002812A7">
              <w:rPr>
                <w:b/>
                <w:i/>
              </w:rPr>
              <w:t>universalité des Nations unies, y compris les efforts visant à exclure des acteurs ou des peuples spécifiques des enceintes des Nations unies, à affaiblir les structures de gouvernance de la paix ou à politiser le fonctionnement des organes des Nations unies;</w:t>
            </w:r>
          </w:p>
        </w:tc>
      </w:tr>
    </w:tbl>
    <w:p w14:paraId="00B9C861"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7248E6F6" w14:textId="77777777" w:rsidR="007132AC" w:rsidRPr="002812A7" w:rsidRDefault="007132AC" w:rsidP="007132AC">
      <w:r w:rsidRPr="002812A7">
        <w:rPr>
          <w:rStyle w:val="HideTWBExt"/>
          <w:noProof w:val="0"/>
        </w:rPr>
        <w:t>&lt;/Amend&gt;</w:t>
      </w:r>
    </w:p>
    <w:p w14:paraId="0FAA2231"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58</w:t>
      </w:r>
      <w:r w:rsidRPr="002812A7">
        <w:rPr>
          <w:rStyle w:val="HideTWBExt"/>
          <w:b w:val="0"/>
          <w:noProof w:val="0"/>
        </w:rPr>
        <w:t>&lt;/NumAm&gt;</w:t>
      </w:r>
    </w:p>
    <w:p w14:paraId="0CEE589E" w14:textId="77777777" w:rsidR="007132AC" w:rsidRPr="002812A7" w:rsidRDefault="007132AC" w:rsidP="007132AC">
      <w:pPr>
        <w:pStyle w:val="NormalBold"/>
      </w:pPr>
      <w:r w:rsidRPr="002812A7">
        <w:rPr>
          <w:rStyle w:val="HideTWBExt"/>
          <w:b w:val="0"/>
          <w:noProof w:val="0"/>
        </w:rPr>
        <w:t>&lt;RepeatBlock-By&gt;&lt;Members&gt;</w:t>
      </w:r>
      <w:r w:rsidRPr="002812A7">
        <w:t>Hilde Vautmans, Dan Barna, Petras Auštrevičius, Bernard Guetta, Lucia Yar, Engin Eroglu, Urmas Paet, Michał Kobosko, Marie-Agnes Strack-Zimmermann</w:t>
      </w:r>
      <w:r w:rsidRPr="002812A7">
        <w:rPr>
          <w:rStyle w:val="HideTWBExt"/>
          <w:b w:val="0"/>
          <w:noProof w:val="0"/>
        </w:rPr>
        <w:t>&lt;/Members&gt;</w:t>
      </w:r>
    </w:p>
    <w:p w14:paraId="2ECA5C52" w14:textId="77777777" w:rsidR="007132AC" w:rsidRPr="002812A7" w:rsidRDefault="007132AC" w:rsidP="007132AC">
      <w:pPr>
        <w:pStyle w:val="NormalBold"/>
      </w:pPr>
      <w:r w:rsidRPr="002812A7">
        <w:rPr>
          <w:rStyle w:val="HideTWBExt"/>
          <w:b w:val="0"/>
          <w:noProof w:val="0"/>
        </w:rPr>
        <w:t>&lt;/RepeatBlock-By&gt;</w:t>
      </w:r>
    </w:p>
    <w:p w14:paraId="2444951A"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7618BBB7" w14:textId="77777777" w:rsidR="007132AC" w:rsidRPr="002812A7" w:rsidRDefault="007132AC" w:rsidP="007132AC">
      <w:pPr>
        <w:pStyle w:val="NormalBold"/>
      </w:pPr>
      <w:r w:rsidRPr="002812A7">
        <w:rPr>
          <w:rStyle w:val="HideTWBExt"/>
          <w:b w:val="0"/>
          <w:noProof w:val="0"/>
        </w:rPr>
        <w:t>&lt;Article&gt;</w:t>
      </w:r>
      <w:r w:rsidRPr="002812A7">
        <w:t>Paragraphe 1 – point c</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7A2FB0B1" w14:textId="77777777" w:rsidTr="00C55339">
        <w:trPr>
          <w:trHeight w:hRule="exact" w:val="240"/>
          <w:jc w:val="center"/>
        </w:trPr>
        <w:tc>
          <w:tcPr>
            <w:tcW w:w="9752" w:type="dxa"/>
            <w:gridSpan w:val="2"/>
            <w:tcBorders>
              <w:top w:val="nil"/>
              <w:left w:val="nil"/>
              <w:bottom w:val="nil"/>
              <w:right w:val="nil"/>
            </w:tcBorders>
          </w:tcPr>
          <w:p w14:paraId="2DE6614E" w14:textId="77777777" w:rsidR="007132AC" w:rsidRPr="002812A7" w:rsidRDefault="007132AC" w:rsidP="00C55339"/>
        </w:tc>
      </w:tr>
      <w:tr w:rsidR="007132AC" w:rsidRPr="002812A7" w14:paraId="75660A63" w14:textId="77777777" w:rsidTr="00C55339">
        <w:trPr>
          <w:trHeight w:val="240"/>
          <w:jc w:val="center"/>
        </w:trPr>
        <w:tc>
          <w:tcPr>
            <w:tcW w:w="4876" w:type="dxa"/>
            <w:tcBorders>
              <w:top w:val="nil"/>
              <w:left w:val="nil"/>
              <w:bottom w:val="nil"/>
              <w:right w:val="nil"/>
            </w:tcBorders>
          </w:tcPr>
          <w:p w14:paraId="129A81D2"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4C731128" w14:textId="77777777" w:rsidR="007132AC" w:rsidRPr="002812A7" w:rsidRDefault="007132AC" w:rsidP="00C55339">
            <w:pPr>
              <w:pStyle w:val="AmColumnHeading"/>
            </w:pPr>
            <w:r w:rsidRPr="002812A7">
              <w:t>Amendement</w:t>
            </w:r>
          </w:p>
        </w:tc>
      </w:tr>
      <w:tr w:rsidR="007132AC" w:rsidRPr="002812A7" w14:paraId="13A66BEA" w14:textId="77777777" w:rsidTr="00C55339">
        <w:trPr>
          <w:jc w:val="center"/>
        </w:trPr>
        <w:tc>
          <w:tcPr>
            <w:tcW w:w="4876" w:type="dxa"/>
            <w:tcBorders>
              <w:top w:val="nil"/>
              <w:left w:val="nil"/>
              <w:bottom w:val="nil"/>
              <w:right w:val="nil"/>
            </w:tcBorders>
          </w:tcPr>
          <w:p w14:paraId="66A97684" w14:textId="61D3AA39" w:rsidR="007132AC" w:rsidRPr="002812A7" w:rsidRDefault="007132AC" w:rsidP="00C55339">
            <w:pPr>
              <w:pStyle w:val="Normal6a"/>
            </w:pPr>
            <w:r w:rsidRPr="002812A7">
              <w:t>c</w:t>
            </w:r>
            <w:r w:rsidR="00EF53B4" w:rsidRPr="002812A7">
              <w:t>)</w:t>
            </w:r>
            <w:r w:rsidRPr="002812A7">
              <w:tab/>
              <w:t>de réaffirmer le rôle essentiel des organisations multilatérales en tant que cadres indispensables pour la résolution des conflits et la gouvernance mondiale;</w:t>
            </w:r>
          </w:p>
        </w:tc>
        <w:tc>
          <w:tcPr>
            <w:tcW w:w="4876" w:type="dxa"/>
            <w:tcBorders>
              <w:top w:val="nil"/>
              <w:left w:val="nil"/>
              <w:bottom w:val="nil"/>
              <w:right w:val="nil"/>
            </w:tcBorders>
          </w:tcPr>
          <w:p w14:paraId="0E349E37" w14:textId="084F1C16" w:rsidR="007132AC" w:rsidRPr="002812A7" w:rsidRDefault="007132AC" w:rsidP="00C55339">
            <w:pPr>
              <w:pStyle w:val="Normal6a"/>
            </w:pPr>
            <w:r w:rsidRPr="002812A7">
              <w:t>c</w:t>
            </w:r>
            <w:r w:rsidR="00EF53B4" w:rsidRPr="002812A7">
              <w:t>)</w:t>
            </w:r>
            <w:r w:rsidRPr="002812A7">
              <w:tab/>
              <w:t xml:space="preserve">de réaffirmer le rôle essentiel des organisations multilatérales en tant que cadres indispensables pour la résolution des conflits et la gouvernance mondiale; </w:t>
            </w:r>
            <w:r w:rsidRPr="002812A7">
              <w:rPr>
                <w:b/>
                <w:i/>
              </w:rPr>
              <w:t>de souligner qu</w:t>
            </w:r>
            <w:r w:rsidR="009171FF" w:rsidRPr="002812A7">
              <w:rPr>
                <w:b/>
                <w:i/>
              </w:rPr>
              <w:t>’</w:t>
            </w:r>
            <w:r w:rsidRPr="002812A7">
              <w:rPr>
                <w:b/>
                <w:i/>
              </w:rPr>
              <w:t>il importe de garantir une participation significative des femmes et des jeunes aux processus décisionnels multilatéraux, notamment grâce à des mécanismes consultatifs structurés pour les jeunes et à un soutien au programme Jeunesse, paix et sécurité des Nations unies;</w:t>
            </w:r>
          </w:p>
        </w:tc>
      </w:tr>
    </w:tbl>
    <w:p w14:paraId="7286B1DE"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346284E4" w14:textId="77777777" w:rsidR="007132AC" w:rsidRPr="002812A7" w:rsidRDefault="007132AC" w:rsidP="007132AC">
      <w:r w:rsidRPr="002812A7">
        <w:rPr>
          <w:rStyle w:val="HideTWBExt"/>
          <w:noProof w:val="0"/>
        </w:rPr>
        <w:t>&lt;/Amend&gt;</w:t>
      </w:r>
    </w:p>
    <w:p w14:paraId="2D26304D"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59</w:t>
      </w:r>
      <w:r w:rsidRPr="002812A7">
        <w:rPr>
          <w:rStyle w:val="HideTWBExt"/>
          <w:b w:val="0"/>
          <w:noProof w:val="0"/>
        </w:rPr>
        <w:t>&lt;/NumAm&gt;</w:t>
      </w:r>
    </w:p>
    <w:p w14:paraId="2D17C1C1" w14:textId="77777777" w:rsidR="007132AC" w:rsidRPr="002812A7" w:rsidRDefault="007132AC" w:rsidP="007132AC">
      <w:pPr>
        <w:pStyle w:val="NormalBold"/>
      </w:pPr>
      <w:r w:rsidRPr="002812A7">
        <w:rPr>
          <w:rStyle w:val="HideTWBExt"/>
          <w:b w:val="0"/>
          <w:noProof w:val="0"/>
        </w:rPr>
        <w:t>&lt;RepeatBlock-By&gt;&lt;Members&gt;</w:t>
      </w:r>
      <w:r w:rsidRPr="002812A7">
        <w:t>Andrey Kovatchev</w:t>
      </w:r>
      <w:r w:rsidRPr="002812A7">
        <w:rPr>
          <w:rStyle w:val="HideTWBExt"/>
          <w:b w:val="0"/>
          <w:noProof w:val="0"/>
        </w:rPr>
        <w:t>&lt;/Members&gt;</w:t>
      </w:r>
    </w:p>
    <w:p w14:paraId="0370E368" w14:textId="77777777" w:rsidR="007132AC" w:rsidRPr="002812A7" w:rsidRDefault="007132AC" w:rsidP="007132AC">
      <w:pPr>
        <w:pStyle w:val="NormalBold"/>
      </w:pPr>
      <w:r w:rsidRPr="002812A7">
        <w:rPr>
          <w:rStyle w:val="HideTWBExt"/>
          <w:b w:val="0"/>
          <w:noProof w:val="0"/>
        </w:rPr>
        <w:t>&lt;/RepeatBlock-By&gt;</w:t>
      </w:r>
    </w:p>
    <w:p w14:paraId="1CD0BB8A"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0EB75DCD" w14:textId="77777777" w:rsidR="007132AC" w:rsidRPr="002812A7" w:rsidRDefault="007132AC" w:rsidP="007132AC">
      <w:pPr>
        <w:pStyle w:val="NormalBold"/>
      </w:pPr>
      <w:r w:rsidRPr="002812A7">
        <w:rPr>
          <w:rStyle w:val="HideTWBExt"/>
          <w:b w:val="0"/>
          <w:noProof w:val="0"/>
        </w:rPr>
        <w:t>&lt;Article&gt;</w:t>
      </w:r>
      <w:r w:rsidRPr="002812A7">
        <w:t>Paragraphe 1 – point c</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3B12D01E" w14:textId="77777777" w:rsidTr="00C55339">
        <w:trPr>
          <w:trHeight w:hRule="exact" w:val="240"/>
          <w:jc w:val="center"/>
        </w:trPr>
        <w:tc>
          <w:tcPr>
            <w:tcW w:w="9752" w:type="dxa"/>
            <w:gridSpan w:val="2"/>
            <w:tcBorders>
              <w:top w:val="nil"/>
              <w:left w:val="nil"/>
              <w:bottom w:val="nil"/>
              <w:right w:val="nil"/>
            </w:tcBorders>
          </w:tcPr>
          <w:p w14:paraId="2B962B95" w14:textId="77777777" w:rsidR="007132AC" w:rsidRPr="002812A7" w:rsidRDefault="007132AC" w:rsidP="00C55339"/>
        </w:tc>
      </w:tr>
      <w:tr w:rsidR="007132AC" w:rsidRPr="002812A7" w14:paraId="489A24F6" w14:textId="77777777" w:rsidTr="00C55339">
        <w:trPr>
          <w:trHeight w:val="240"/>
          <w:jc w:val="center"/>
        </w:trPr>
        <w:tc>
          <w:tcPr>
            <w:tcW w:w="4876" w:type="dxa"/>
            <w:tcBorders>
              <w:top w:val="nil"/>
              <w:left w:val="nil"/>
              <w:bottom w:val="nil"/>
              <w:right w:val="nil"/>
            </w:tcBorders>
          </w:tcPr>
          <w:p w14:paraId="5BC6D255"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757FF2FF" w14:textId="77777777" w:rsidR="007132AC" w:rsidRPr="002812A7" w:rsidRDefault="007132AC" w:rsidP="00C55339">
            <w:pPr>
              <w:pStyle w:val="AmColumnHeading"/>
            </w:pPr>
            <w:r w:rsidRPr="002812A7">
              <w:t>Amendement</w:t>
            </w:r>
          </w:p>
        </w:tc>
      </w:tr>
      <w:tr w:rsidR="007132AC" w:rsidRPr="002812A7" w14:paraId="61FEE6BB" w14:textId="77777777" w:rsidTr="00C55339">
        <w:trPr>
          <w:jc w:val="center"/>
        </w:trPr>
        <w:tc>
          <w:tcPr>
            <w:tcW w:w="4876" w:type="dxa"/>
            <w:tcBorders>
              <w:top w:val="nil"/>
              <w:left w:val="nil"/>
              <w:bottom w:val="nil"/>
              <w:right w:val="nil"/>
            </w:tcBorders>
          </w:tcPr>
          <w:p w14:paraId="5C88C2D0" w14:textId="232999E7" w:rsidR="007132AC" w:rsidRPr="002812A7" w:rsidRDefault="007132AC" w:rsidP="00C55339">
            <w:pPr>
              <w:pStyle w:val="Normal6a"/>
            </w:pPr>
            <w:r w:rsidRPr="002812A7">
              <w:t>c</w:t>
            </w:r>
            <w:r w:rsidR="00EF53B4" w:rsidRPr="002812A7">
              <w:t>)</w:t>
            </w:r>
            <w:r w:rsidRPr="002812A7">
              <w:tab/>
              <w:t>de réaffirmer le rôle essentiel des organisations multilatérales en tant que cadres indispensables pour la résolution des conflits et la gouvernance mondiale;</w:t>
            </w:r>
          </w:p>
        </w:tc>
        <w:tc>
          <w:tcPr>
            <w:tcW w:w="4876" w:type="dxa"/>
            <w:tcBorders>
              <w:top w:val="nil"/>
              <w:left w:val="nil"/>
              <w:bottom w:val="nil"/>
              <w:right w:val="nil"/>
            </w:tcBorders>
          </w:tcPr>
          <w:p w14:paraId="05A6906A" w14:textId="7E2951BC" w:rsidR="007132AC" w:rsidRPr="002812A7" w:rsidRDefault="007132AC" w:rsidP="00C55339">
            <w:pPr>
              <w:pStyle w:val="Normal6a"/>
            </w:pPr>
            <w:r w:rsidRPr="002812A7">
              <w:t>c</w:t>
            </w:r>
            <w:r w:rsidR="00EF53B4" w:rsidRPr="002812A7">
              <w:t>)</w:t>
            </w:r>
            <w:r w:rsidRPr="002812A7">
              <w:tab/>
              <w:t xml:space="preserve">de réaffirmer le rôle essentiel des organisations multilatérales en tant que cadres indispensables pour la résolution des conflits et la gouvernance mondiale </w:t>
            </w:r>
            <w:r w:rsidRPr="002812A7">
              <w:rPr>
                <w:b/>
                <w:i/>
              </w:rPr>
              <w:t>et, en étroite coopération avec les partenaires de l</w:t>
            </w:r>
            <w:r w:rsidR="009171FF" w:rsidRPr="002812A7">
              <w:rPr>
                <w:b/>
                <w:i/>
              </w:rPr>
              <w:t>’</w:t>
            </w:r>
            <w:r w:rsidRPr="002812A7">
              <w:rPr>
                <w:b/>
                <w:i/>
              </w:rPr>
              <w:t>Union partageant les mêmes valeurs, de lancer des initiatives multilatérales, fermement ancrées dans les règles mondiales, qui contribuent à garantir la sécurité et la prospérité de l</w:t>
            </w:r>
            <w:r w:rsidR="009171FF" w:rsidRPr="002812A7">
              <w:rPr>
                <w:b/>
                <w:i/>
              </w:rPr>
              <w:t>’</w:t>
            </w:r>
            <w:r w:rsidRPr="002812A7">
              <w:rPr>
                <w:b/>
                <w:i/>
              </w:rPr>
              <w:t>Europe</w:t>
            </w:r>
            <w:r w:rsidRPr="002812A7">
              <w:t>;</w:t>
            </w:r>
          </w:p>
        </w:tc>
      </w:tr>
    </w:tbl>
    <w:p w14:paraId="0AE684EE"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48864EA4" w14:textId="77777777" w:rsidR="007132AC" w:rsidRPr="002812A7" w:rsidRDefault="007132AC" w:rsidP="007132AC">
      <w:r w:rsidRPr="002812A7">
        <w:rPr>
          <w:rStyle w:val="HideTWBExt"/>
          <w:noProof w:val="0"/>
        </w:rPr>
        <w:t>&lt;/Amend&gt;</w:t>
      </w:r>
    </w:p>
    <w:p w14:paraId="31E0E2AD"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60</w:t>
      </w:r>
      <w:r w:rsidRPr="002812A7">
        <w:rPr>
          <w:rStyle w:val="HideTWBExt"/>
          <w:b w:val="0"/>
          <w:noProof w:val="0"/>
        </w:rPr>
        <w:t>&lt;/NumAm&gt;</w:t>
      </w:r>
    </w:p>
    <w:p w14:paraId="1B64CDBB" w14:textId="77777777" w:rsidR="007132AC" w:rsidRPr="002812A7" w:rsidRDefault="007132AC" w:rsidP="007132AC">
      <w:pPr>
        <w:pStyle w:val="NormalBold"/>
      </w:pPr>
      <w:r w:rsidRPr="002812A7">
        <w:rPr>
          <w:rStyle w:val="HideTWBExt"/>
          <w:b w:val="0"/>
          <w:noProof w:val="0"/>
        </w:rPr>
        <w:t>&lt;RepeatBlock-By&gt;&lt;Members&gt;</w:t>
      </w:r>
      <w:r w:rsidRPr="002812A7">
        <w:t>Hilde Vautmans, Dan Barna, Petras Auštrevičius, Bernard Guetta, Lucia Yar, Engin Eroglu, Urmas Paet, Michał Kobosko, Marie-Agnes Strack-Zimmermann</w:t>
      </w:r>
      <w:r w:rsidRPr="002812A7">
        <w:rPr>
          <w:rStyle w:val="HideTWBExt"/>
          <w:b w:val="0"/>
          <w:noProof w:val="0"/>
        </w:rPr>
        <w:t>&lt;/Members&gt;</w:t>
      </w:r>
    </w:p>
    <w:p w14:paraId="05355255" w14:textId="77777777" w:rsidR="007132AC" w:rsidRPr="002812A7" w:rsidRDefault="007132AC" w:rsidP="007132AC">
      <w:pPr>
        <w:pStyle w:val="NormalBold"/>
      </w:pPr>
      <w:r w:rsidRPr="002812A7">
        <w:rPr>
          <w:rStyle w:val="HideTWBExt"/>
          <w:b w:val="0"/>
          <w:noProof w:val="0"/>
        </w:rPr>
        <w:t>&lt;/RepeatBlock-By&gt;</w:t>
      </w:r>
    </w:p>
    <w:p w14:paraId="69A440B9"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5D53DBBC" w14:textId="77777777" w:rsidR="007132AC" w:rsidRPr="002812A7" w:rsidRDefault="007132AC" w:rsidP="007132AC">
      <w:pPr>
        <w:pStyle w:val="NormalBold"/>
      </w:pPr>
      <w:r w:rsidRPr="002812A7">
        <w:rPr>
          <w:rStyle w:val="HideTWBExt"/>
          <w:b w:val="0"/>
          <w:noProof w:val="0"/>
        </w:rPr>
        <w:t>&lt;Article&gt;</w:t>
      </w:r>
      <w:r w:rsidRPr="002812A7">
        <w:t>Paragraphe 1 – point c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2951189D" w14:textId="77777777" w:rsidTr="00C55339">
        <w:trPr>
          <w:trHeight w:hRule="exact" w:val="240"/>
          <w:jc w:val="center"/>
        </w:trPr>
        <w:tc>
          <w:tcPr>
            <w:tcW w:w="9752" w:type="dxa"/>
            <w:gridSpan w:val="2"/>
            <w:tcBorders>
              <w:top w:val="nil"/>
              <w:left w:val="nil"/>
              <w:bottom w:val="nil"/>
              <w:right w:val="nil"/>
            </w:tcBorders>
          </w:tcPr>
          <w:p w14:paraId="7521B607" w14:textId="77777777" w:rsidR="007132AC" w:rsidRPr="002812A7" w:rsidRDefault="007132AC" w:rsidP="00C55339"/>
        </w:tc>
      </w:tr>
      <w:tr w:rsidR="007132AC" w:rsidRPr="002812A7" w14:paraId="0DB7E228" w14:textId="77777777" w:rsidTr="00C55339">
        <w:trPr>
          <w:trHeight w:val="240"/>
          <w:jc w:val="center"/>
        </w:trPr>
        <w:tc>
          <w:tcPr>
            <w:tcW w:w="4876" w:type="dxa"/>
            <w:tcBorders>
              <w:top w:val="nil"/>
              <w:left w:val="nil"/>
              <w:bottom w:val="nil"/>
              <w:right w:val="nil"/>
            </w:tcBorders>
          </w:tcPr>
          <w:p w14:paraId="272A126F"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1411E62C" w14:textId="77777777" w:rsidR="007132AC" w:rsidRPr="002812A7" w:rsidRDefault="007132AC" w:rsidP="00C55339">
            <w:pPr>
              <w:pStyle w:val="AmColumnHeading"/>
            </w:pPr>
            <w:r w:rsidRPr="002812A7">
              <w:t>Amendement</w:t>
            </w:r>
          </w:p>
        </w:tc>
      </w:tr>
      <w:tr w:rsidR="007132AC" w:rsidRPr="002812A7" w14:paraId="7F7F026C" w14:textId="77777777" w:rsidTr="00C55339">
        <w:trPr>
          <w:jc w:val="center"/>
        </w:trPr>
        <w:tc>
          <w:tcPr>
            <w:tcW w:w="4876" w:type="dxa"/>
            <w:tcBorders>
              <w:top w:val="nil"/>
              <w:left w:val="nil"/>
              <w:bottom w:val="nil"/>
              <w:right w:val="nil"/>
            </w:tcBorders>
          </w:tcPr>
          <w:p w14:paraId="626BC689" w14:textId="77777777" w:rsidR="007132AC" w:rsidRPr="002812A7" w:rsidRDefault="007132AC" w:rsidP="00C55339">
            <w:pPr>
              <w:pStyle w:val="Normal6a"/>
            </w:pPr>
          </w:p>
        </w:tc>
        <w:tc>
          <w:tcPr>
            <w:tcW w:w="4876" w:type="dxa"/>
            <w:tcBorders>
              <w:top w:val="nil"/>
              <w:left w:val="nil"/>
              <w:bottom w:val="nil"/>
              <w:right w:val="nil"/>
            </w:tcBorders>
          </w:tcPr>
          <w:p w14:paraId="5BAC63D6" w14:textId="4982EE61" w:rsidR="007132AC" w:rsidRPr="002812A7" w:rsidRDefault="007132AC" w:rsidP="00C55339">
            <w:pPr>
              <w:pStyle w:val="Normal6a"/>
            </w:pPr>
            <w:r w:rsidRPr="002812A7">
              <w:rPr>
                <w:b/>
                <w:i/>
              </w:rPr>
              <w:t>c bis)</w:t>
            </w:r>
            <w:r w:rsidRPr="002812A7">
              <w:tab/>
            </w:r>
            <w:r w:rsidRPr="002812A7">
              <w:rPr>
                <w:b/>
                <w:i/>
              </w:rPr>
              <w:t>de déplorer à nouveau la décision du président des États-Unis de se retirer d</w:t>
            </w:r>
            <w:r w:rsidR="009171FF" w:rsidRPr="002812A7">
              <w:rPr>
                <w:b/>
                <w:i/>
              </w:rPr>
              <w:t>’</w:t>
            </w:r>
            <w:r w:rsidRPr="002812A7">
              <w:rPr>
                <w:b/>
                <w:i/>
              </w:rPr>
              <w:t>un grand nombre d</w:t>
            </w:r>
            <w:r w:rsidR="009171FF" w:rsidRPr="002812A7">
              <w:rPr>
                <w:b/>
                <w:i/>
              </w:rPr>
              <w:t>’</w:t>
            </w:r>
            <w:r w:rsidRPr="002812A7">
              <w:rPr>
                <w:b/>
                <w:i/>
              </w:rPr>
              <w:t>organisations internationales, y compris de nombreux organes des Nations unies, de suspendre la participation ou le financement de son pays à de telles organisations ou de mettre fin à son engagement auprès de celles-ci; de souligner avec inquiétude qu</w:t>
            </w:r>
            <w:r w:rsidR="009171FF" w:rsidRPr="002812A7">
              <w:rPr>
                <w:b/>
                <w:i/>
              </w:rPr>
              <w:t>’</w:t>
            </w:r>
            <w:r w:rsidRPr="002812A7">
              <w:rPr>
                <w:b/>
                <w:i/>
              </w:rPr>
              <w:t>une telle démarche risque de compromettre la viabilité financière du système des Nations unies, d</w:t>
            </w:r>
            <w:r w:rsidR="009171FF" w:rsidRPr="002812A7">
              <w:rPr>
                <w:b/>
                <w:i/>
              </w:rPr>
              <w:t>’</w:t>
            </w:r>
            <w:r w:rsidRPr="002812A7">
              <w:rPr>
                <w:b/>
                <w:i/>
              </w:rPr>
              <w:t>affaiblir la coopération multilatérale à un moment où elle est plus que jamais nécessaire et de faire le jeu des acteurs autoritaires et révisionnistes, qui ont toujours cherché à tirer parti d</w:t>
            </w:r>
            <w:r w:rsidR="009171FF" w:rsidRPr="002812A7">
              <w:rPr>
                <w:b/>
                <w:i/>
              </w:rPr>
              <w:t>’</w:t>
            </w:r>
            <w:r w:rsidRPr="002812A7">
              <w:rPr>
                <w:b/>
                <w:i/>
              </w:rPr>
              <w:t>un retrait ou d</w:t>
            </w:r>
            <w:r w:rsidR="009171FF" w:rsidRPr="002812A7">
              <w:rPr>
                <w:b/>
                <w:i/>
              </w:rPr>
              <w:t>’</w:t>
            </w:r>
            <w:r w:rsidRPr="002812A7">
              <w:rPr>
                <w:b/>
                <w:i/>
              </w:rPr>
              <w:t>un désengagement des puissances occidentales des organisations internationales; d</w:t>
            </w:r>
            <w:r w:rsidR="009171FF" w:rsidRPr="002812A7">
              <w:rPr>
                <w:b/>
                <w:i/>
              </w:rPr>
              <w:t>’</w:t>
            </w:r>
            <w:r w:rsidRPr="002812A7">
              <w:rPr>
                <w:b/>
                <w:i/>
              </w:rPr>
              <w:t>encourager l</w:t>
            </w:r>
            <w:r w:rsidR="009171FF" w:rsidRPr="002812A7">
              <w:rPr>
                <w:b/>
                <w:i/>
              </w:rPr>
              <w:t>’</w:t>
            </w:r>
            <w:r w:rsidRPr="002812A7">
              <w:rPr>
                <w:b/>
                <w:i/>
              </w:rPr>
              <w:t>administration américaine à réfléchir à sa décision et à réaffirmer son attachement aux Nations unies et à la coopération multilatérale;</w:t>
            </w:r>
          </w:p>
        </w:tc>
      </w:tr>
    </w:tbl>
    <w:p w14:paraId="468CE8D6"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26CD4079" w14:textId="77777777" w:rsidR="007132AC" w:rsidRPr="002812A7" w:rsidRDefault="007132AC" w:rsidP="007132AC">
      <w:r w:rsidRPr="002812A7">
        <w:rPr>
          <w:rStyle w:val="HideTWBExt"/>
          <w:noProof w:val="0"/>
        </w:rPr>
        <w:t>&lt;/Amend&gt;</w:t>
      </w:r>
    </w:p>
    <w:p w14:paraId="73CD9F65"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61</w:t>
      </w:r>
      <w:r w:rsidRPr="002812A7">
        <w:rPr>
          <w:rStyle w:val="HideTWBExt"/>
          <w:b w:val="0"/>
          <w:noProof w:val="0"/>
        </w:rPr>
        <w:t>&lt;/NumAm&gt;</w:t>
      </w:r>
    </w:p>
    <w:p w14:paraId="3268D689" w14:textId="77777777" w:rsidR="007132AC" w:rsidRPr="002812A7" w:rsidRDefault="007132AC" w:rsidP="007132AC">
      <w:pPr>
        <w:pStyle w:val="NormalBold"/>
      </w:pPr>
      <w:r w:rsidRPr="002812A7">
        <w:rPr>
          <w:rStyle w:val="HideTWBExt"/>
          <w:b w:val="0"/>
          <w:noProof w:val="0"/>
        </w:rPr>
        <w:t>&lt;RepeatBlock-By&gt;&lt;Members&gt;</w:t>
      </w:r>
      <w:r w:rsidRPr="002812A7">
        <w:t>Evin Incir, Yannis Maniatis, Nacho Sánchez Amor</w:t>
      </w:r>
      <w:r w:rsidRPr="002812A7">
        <w:rPr>
          <w:rStyle w:val="HideTWBExt"/>
          <w:b w:val="0"/>
          <w:noProof w:val="0"/>
        </w:rPr>
        <w:t>&lt;/Members&gt;</w:t>
      </w:r>
    </w:p>
    <w:p w14:paraId="7AFB0E86" w14:textId="77777777" w:rsidR="007132AC" w:rsidRPr="002812A7" w:rsidRDefault="007132AC" w:rsidP="007132AC">
      <w:pPr>
        <w:pStyle w:val="NormalBold"/>
      </w:pPr>
      <w:r w:rsidRPr="002812A7">
        <w:rPr>
          <w:rStyle w:val="HideTWBExt"/>
          <w:b w:val="0"/>
          <w:noProof w:val="0"/>
        </w:rPr>
        <w:t>&lt;/RepeatBlock-By&gt;</w:t>
      </w:r>
    </w:p>
    <w:p w14:paraId="0C6912D5"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36043B70" w14:textId="77777777" w:rsidR="007132AC" w:rsidRPr="002812A7" w:rsidRDefault="007132AC" w:rsidP="007132AC">
      <w:pPr>
        <w:pStyle w:val="NormalBold"/>
      </w:pPr>
      <w:r w:rsidRPr="002812A7">
        <w:rPr>
          <w:rStyle w:val="HideTWBExt"/>
          <w:b w:val="0"/>
          <w:noProof w:val="0"/>
        </w:rPr>
        <w:t>&lt;Article&gt;</w:t>
      </w:r>
      <w:r w:rsidRPr="002812A7">
        <w:t>Paragraphe 1 – point c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67DDE4B5" w14:textId="77777777" w:rsidTr="00C55339">
        <w:trPr>
          <w:trHeight w:hRule="exact" w:val="240"/>
          <w:jc w:val="center"/>
        </w:trPr>
        <w:tc>
          <w:tcPr>
            <w:tcW w:w="9752" w:type="dxa"/>
            <w:gridSpan w:val="2"/>
            <w:tcBorders>
              <w:top w:val="nil"/>
              <w:left w:val="nil"/>
              <w:bottom w:val="nil"/>
              <w:right w:val="nil"/>
            </w:tcBorders>
          </w:tcPr>
          <w:p w14:paraId="5B690B28" w14:textId="77777777" w:rsidR="007132AC" w:rsidRPr="002812A7" w:rsidRDefault="007132AC" w:rsidP="00C55339"/>
        </w:tc>
      </w:tr>
      <w:tr w:rsidR="007132AC" w:rsidRPr="002812A7" w14:paraId="70216C8C" w14:textId="77777777" w:rsidTr="00C55339">
        <w:trPr>
          <w:trHeight w:val="240"/>
          <w:jc w:val="center"/>
        </w:trPr>
        <w:tc>
          <w:tcPr>
            <w:tcW w:w="4876" w:type="dxa"/>
            <w:tcBorders>
              <w:top w:val="nil"/>
              <w:left w:val="nil"/>
              <w:bottom w:val="nil"/>
              <w:right w:val="nil"/>
            </w:tcBorders>
          </w:tcPr>
          <w:p w14:paraId="469BD22A"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62DA6A00" w14:textId="77777777" w:rsidR="007132AC" w:rsidRPr="002812A7" w:rsidRDefault="007132AC" w:rsidP="00C55339">
            <w:pPr>
              <w:pStyle w:val="AmColumnHeading"/>
            </w:pPr>
            <w:r w:rsidRPr="002812A7">
              <w:t>Amendement</w:t>
            </w:r>
          </w:p>
        </w:tc>
      </w:tr>
      <w:tr w:rsidR="007132AC" w:rsidRPr="002812A7" w14:paraId="3C45BBE3" w14:textId="77777777" w:rsidTr="00C55339">
        <w:trPr>
          <w:jc w:val="center"/>
        </w:trPr>
        <w:tc>
          <w:tcPr>
            <w:tcW w:w="4876" w:type="dxa"/>
            <w:tcBorders>
              <w:top w:val="nil"/>
              <w:left w:val="nil"/>
              <w:bottom w:val="nil"/>
              <w:right w:val="nil"/>
            </w:tcBorders>
          </w:tcPr>
          <w:p w14:paraId="4D4E1BF0" w14:textId="77777777" w:rsidR="007132AC" w:rsidRPr="002812A7" w:rsidRDefault="007132AC" w:rsidP="00C55339">
            <w:pPr>
              <w:pStyle w:val="Normal6a"/>
            </w:pPr>
          </w:p>
        </w:tc>
        <w:tc>
          <w:tcPr>
            <w:tcW w:w="4876" w:type="dxa"/>
            <w:tcBorders>
              <w:top w:val="nil"/>
              <w:left w:val="nil"/>
              <w:bottom w:val="nil"/>
              <w:right w:val="nil"/>
            </w:tcBorders>
          </w:tcPr>
          <w:p w14:paraId="4892A160" w14:textId="4D4F5E0F" w:rsidR="007132AC" w:rsidRPr="002812A7" w:rsidRDefault="007132AC" w:rsidP="00C55339">
            <w:pPr>
              <w:pStyle w:val="Normal6a"/>
            </w:pPr>
            <w:r w:rsidRPr="002812A7">
              <w:rPr>
                <w:b/>
                <w:i/>
              </w:rPr>
              <w:t>c bis)</w:t>
            </w:r>
            <w:r w:rsidRPr="002812A7">
              <w:tab/>
            </w:r>
            <w:r w:rsidRPr="002812A7">
              <w:rPr>
                <w:b/>
                <w:i/>
              </w:rPr>
              <w:t>de demander aux États-Unis d</w:t>
            </w:r>
            <w:r w:rsidR="009171FF" w:rsidRPr="002812A7">
              <w:rPr>
                <w:b/>
                <w:i/>
              </w:rPr>
              <w:t>’</w:t>
            </w:r>
            <w:r w:rsidRPr="002812A7">
              <w:rPr>
                <w:b/>
                <w:i/>
              </w:rPr>
              <w:t>accorder aux dirigeants palestiniens des visas avant les Assemblées générales des Nations unies à New York et de lever la suspension discriminatoire du traitement des visas de visiteur pour tous les ressortissants palestiniens; d</w:t>
            </w:r>
            <w:r w:rsidR="009171FF" w:rsidRPr="002812A7">
              <w:rPr>
                <w:b/>
                <w:i/>
              </w:rPr>
              <w:t>’</w:t>
            </w:r>
            <w:r w:rsidRPr="002812A7">
              <w:rPr>
                <w:b/>
                <w:i/>
              </w:rPr>
              <w:t>inviter les Nations unies à autoriser les militants, les représentants de la société civile et les journalistes détenteurs d</w:t>
            </w:r>
            <w:r w:rsidR="009171FF" w:rsidRPr="002812A7">
              <w:rPr>
                <w:b/>
                <w:i/>
              </w:rPr>
              <w:t>’</w:t>
            </w:r>
            <w:r w:rsidRPr="002812A7">
              <w:rPr>
                <w:b/>
                <w:i/>
              </w:rPr>
              <w:t>un passeport taïwanais à assister aux événements qu</w:t>
            </w:r>
            <w:r w:rsidR="009171FF" w:rsidRPr="002812A7">
              <w:rPr>
                <w:b/>
                <w:i/>
              </w:rPr>
              <w:t>’</w:t>
            </w:r>
            <w:r w:rsidRPr="002812A7">
              <w:rPr>
                <w:b/>
                <w:i/>
              </w:rPr>
              <w:t>elles organisent;</w:t>
            </w:r>
          </w:p>
        </w:tc>
      </w:tr>
    </w:tbl>
    <w:p w14:paraId="5A45CF67"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43327763" w14:textId="77777777" w:rsidR="007132AC" w:rsidRPr="002812A7" w:rsidRDefault="007132AC" w:rsidP="007132AC">
      <w:r w:rsidRPr="002812A7">
        <w:rPr>
          <w:rStyle w:val="HideTWBExt"/>
          <w:noProof w:val="0"/>
        </w:rPr>
        <w:t>&lt;/Amend&gt;</w:t>
      </w:r>
    </w:p>
    <w:p w14:paraId="2DD2A376"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62</w:t>
      </w:r>
      <w:r w:rsidRPr="002812A7">
        <w:rPr>
          <w:rStyle w:val="HideTWBExt"/>
          <w:b w:val="0"/>
          <w:noProof w:val="0"/>
        </w:rPr>
        <w:t>&lt;/NumAm&gt;</w:t>
      </w:r>
    </w:p>
    <w:p w14:paraId="04D5B9C1" w14:textId="77777777" w:rsidR="007132AC" w:rsidRPr="002812A7" w:rsidRDefault="007132AC" w:rsidP="007132AC">
      <w:pPr>
        <w:pStyle w:val="NormalBold"/>
      </w:pPr>
      <w:r w:rsidRPr="002812A7">
        <w:rPr>
          <w:rStyle w:val="HideTWBExt"/>
          <w:b w:val="0"/>
          <w:noProof w:val="0"/>
        </w:rPr>
        <w:t>&lt;RepeatBlock-By&gt;&lt;Members&gt;</w:t>
      </w:r>
      <w:r w:rsidRPr="002812A7">
        <w:t>Nacho Sánchez Amor, Evin Incir</w:t>
      </w:r>
      <w:r w:rsidRPr="002812A7">
        <w:rPr>
          <w:rStyle w:val="HideTWBExt"/>
          <w:b w:val="0"/>
          <w:noProof w:val="0"/>
        </w:rPr>
        <w:t>&lt;/Members&gt;</w:t>
      </w:r>
    </w:p>
    <w:p w14:paraId="1643CEB6" w14:textId="77777777" w:rsidR="007132AC" w:rsidRPr="002812A7" w:rsidRDefault="007132AC" w:rsidP="007132AC">
      <w:pPr>
        <w:pStyle w:val="NormalBold"/>
      </w:pPr>
      <w:r w:rsidRPr="002812A7">
        <w:rPr>
          <w:rStyle w:val="HideTWBExt"/>
          <w:b w:val="0"/>
          <w:noProof w:val="0"/>
        </w:rPr>
        <w:t>&lt;/RepeatBlock-By&gt;</w:t>
      </w:r>
    </w:p>
    <w:p w14:paraId="425DD0AE"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241B7A04" w14:textId="77777777" w:rsidR="007132AC" w:rsidRPr="002812A7" w:rsidRDefault="007132AC" w:rsidP="007132AC">
      <w:pPr>
        <w:pStyle w:val="NormalBold"/>
      </w:pPr>
      <w:r w:rsidRPr="002812A7">
        <w:rPr>
          <w:rStyle w:val="HideTWBExt"/>
          <w:b w:val="0"/>
          <w:noProof w:val="0"/>
        </w:rPr>
        <w:t>&lt;Article&gt;</w:t>
      </w:r>
      <w:r w:rsidRPr="002812A7">
        <w:t>Paragraphe 1 – point c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164D0472" w14:textId="77777777" w:rsidTr="00C55339">
        <w:trPr>
          <w:trHeight w:hRule="exact" w:val="240"/>
          <w:jc w:val="center"/>
        </w:trPr>
        <w:tc>
          <w:tcPr>
            <w:tcW w:w="9752" w:type="dxa"/>
            <w:gridSpan w:val="2"/>
            <w:tcBorders>
              <w:top w:val="nil"/>
              <w:left w:val="nil"/>
              <w:bottom w:val="nil"/>
              <w:right w:val="nil"/>
            </w:tcBorders>
          </w:tcPr>
          <w:p w14:paraId="4D24C2AB" w14:textId="77777777" w:rsidR="007132AC" w:rsidRPr="002812A7" w:rsidRDefault="007132AC" w:rsidP="00C55339"/>
        </w:tc>
      </w:tr>
      <w:tr w:rsidR="007132AC" w:rsidRPr="002812A7" w14:paraId="559D1C03" w14:textId="77777777" w:rsidTr="00C55339">
        <w:trPr>
          <w:trHeight w:val="240"/>
          <w:jc w:val="center"/>
        </w:trPr>
        <w:tc>
          <w:tcPr>
            <w:tcW w:w="4876" w:type="dxa"/>
            <w:tcBorders>
              <w:top w:val="nil"/>
              <w:left w:val="nil"/>
              <w:bottom w:val="nil"/>
              <w:right w:val="nil"/>
            </w:tcBorders>
          </w:tcPr>
          <w:p w14:paraId="23B05997"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3F69B6F8" w14:textId="77777777" w:rsidR="007132AC" w:rsidRPr="002812A7" w:rsidRDefault="007132AC" w:rsidP="00C55339">
            <w:pPr>
              <w:pStyle w:val="AmColumnHeading"/>
            </w:pPr>
            <w:r w:rsidRPr="002812A7">
              <w:t>Amendement</w:t>
            </w:r>
          </w:p>
        </w:tc>
      </w:tr>
      <w:tr w:rsidR="007132AC" w:rsidRPr="002812A7" w14:paraId="6C31DD3F" w14:textId="77777777" w:rsidTr="00C55339">
        <w:trPr>
          <w:jc w:val="center"/>
        </w:trPr>
        <w:tc>
          <w:tcPr>
            <w:tcW w:w="4876" w:type="dxa"/>
            <w:tcBorders>
              <w:top w:val="nil"/>
              <w:left w:val="nil"/>
              <w:bottom w:val="nil"/>
              <w:right w:val="nil"/>
            </w:tcBorders>
          </w:tcPr>
          <w:p w14:paraId="074889B7" w14:textId="77777777" w:rsidR="007132AC" w:rsidRPr="002812A7" w:rsidRDefault="007132AC" w:rsidP="00C55339">
            <w:pPr>
              <w:pStyle w:val="Normal6a"/>
            </w:pPr>
          </w:p>
        </w:tc>
        <w:tc>
          <w:tcPr>
            <w:tcW w:w="4876" w:type="dxa"/>
            <w:tcBorders>
              <w:top w:val="nil"/>
              <w:left w:val="nil"/>
              <w:bottom w:val="nil"/>
              <w:right w:val="nil"/>
            </w:tcBorders>
          </w:tcPr>
          <w:p w14:paraId="04D7F72B" w14:textId="254DD284" w:rsidR="007132AC" w:rsidRPr="002812A7" w:rsidRDefault="007132AC" w:rsidP="00C55339">
            <w:pPr>
              <w:pStyle w:val="Normal6a"/>
            </w:pPr>
            <w:r w:rsidRPr="002812A7">
              <w:rPr>
                <w:b/>
                <w:i/>
              </w:rPr>
              <w:t>c bis)</w:t>
            </w:r>
            <w:r w:rsidRPr="002812A7">
              <w:tab/>
            </w:r>
            <w:r w:rsidRPr="002812A7">
              <w:rPr>
                <w:b/>
                <w:i/>
              </w:rPr>
              <w:t>de présenter des propositions solides pour obtenir un siège permanent de l</w:t>
            </w:r>
            <w:r w:rsidR="009171FF" w:rsidRPr="002812A7">
              <w:rPr>
                <w:b/>
                <w:i/>
              </w:rPr>
              <w:t>’</w:t>
            </w:r>
            <w:r w:rsidRPr="002812A7">
              <w:rPr>
                <w:b/>
                <w:i/>
              </w:rPr>
              <w:t>Union dans toutes les enceintes multilatérales, ce qui permettrait de garantir la cohérence de l</w:t>
            </w:r>
            <w:r w:rsidR="009171FF" w:rsidRPr="002812A7">
              <w:rPr>
                <w:b/>
                <w:i/>
              </w:rPr>
              <w:t>’</w:t>
            </w:r>
            <w:r w:rsidRPr="002812A7">
              <w:rPr>
                <w:b/>
                <w:i/>
              </w:rPr>
              <w:t>action extérieure de l</w:t>
            </w:r>
            <w:r w:rsidR="009171FF" w:rsidRPr="002812A7">
              <w:rPr>
                <w:b/>
                <w:i/>
              </w:rPr>
              <w:t>’</w:t>
            </w:r>
            <w:r w:rsidRPr="002812A7">
              <w:rPr>
                <w:b/>
                <w:i/>
              </w:rPr>
              <w:t xml:space="preserve">Union et de consolider son rôle comme interlocuteur </w:t>
            </w:r>
            <w:r w:rsidR="003F025D" w:rsidRPr="002812A7">
              <w:rPr>
                <w:b/>
                <w:i/>
              </w:rPr>
              <w:t>des pays tiers</w:t>
            </w:r>
            <w:r w:rsidR="003F025D" w:rsidRPr="002812A7">
              <w:rPr>
                <w:b/>
                <w:i/>
              </w:rPr>
              <w:t xml:space="preserve"> </w:t>
            </w:r>
            <w:r w:rsidRPr="002812A7">
              <w:rPr>
                <w:b/>
                <w:i/>
              </w:rPr>
              <w:t>sur le plan multilatéral, en particulier en ce qui concerne le Sud global;</w:t>
            </w:r>
          </w:p>
        </w:tc>
      </w:tr>
    </w:tbl>
    <w:p w14:paraId="5001B5AB"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6CA33DA8" w14:textId="77777777" w:rsidR="007132AC" w:rsidRPr="002812A7" w:rsidRDefault="007132AC" w:rsidP="007132AC">
      <w:r w:rsidRPr="002812A7">
        <w:rPr>
          <w:rStyle w:val="HideTWBExt"/>
          <w:noProof w:val="0"/>
        </w:rPr>
        <w:t>&lt;/Amend&gt;</w:t>
      </w:r>
    </w:p>
    <w:p w14:paraId="5D6416A4"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63</w:t>
      </w:r>
      <w:r w:rsidRPr="002812A7">
        <w:rPr>
          <w:rStyle w:val="HideTWBExt"/>
          <w:b w:val="0"/>
          <w:noProof w:val="0"/>
        </w:rPr>
        <w:t>&lt;/NumAm&gt;</w:t>
      </w:r>
    </w:p>
    <w:p w14:paraId="63C57BC0" w14:textId="77777777" w:rsidR="007132AC" w:rsidRPr="002812A7" w:rsidRDefault="007132AC" w:rsidP="007132AC">
      <w:pPr>
        <w:pStyle w:val="NormalBold"/>
      </w:pPr>
      <w:r w:rsidRPr="002812A7">
        <w:rPr>
          <w:rStyle w:val="HideTWBExt"/>
          <w:b w:val="0"/>
          <w:noProof w:val="0"/>
        </w:rPr>
        <w:t>&lt;RepeatBlock-By&gt;&lt;Members&gt;</w:t>
      </w:r>
      <w:r w:rsidRPr="002812A7">
        <w:t>Andrey Kovatchev</w:t>
      </w:r>
      <w:r w:rsidRPr="002812A7">
        <w:rPr>
          <w:rStyle w:val="HideTWBExt"/>
          <w:b w:val="0"/>
          <w:noProof w:val="0"/>
        </w:rPr>
        <w:t>&lt;/Members&gt;</w:t>
      </w:r>
    </w:p>
    <w:p w14:paraId="2A295D5A" w14:textId="77777777" w:rsidR="007132AC" w:rsidRPr="002812A7" w:rsidRDefault="007132AC" w:rsidP="007132AC">
      <w:pPr>
        <w:pStyle w:val="NormalBold"/>
      </w:pPr>
      <w:r w:rsidRPr="002812A7">
        <w:rPr>
          <w:rStyle w:val="HideTWBExt"/>
          <w:b w:val="0"/>
          <w:noProof w:val="0"/>
        </w:rPr>
        <w:t>&lt;/RepeatBlock-By&gt;</w:t>
      </w:r>
    </w:p>
    <w:p w14:paraId="0FEF0F0E"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612138E4" w14:textId="77777777" w:rsidR="007132AC" w:rsidRPr="002812A7" w:rsidRDefault="007132AC" w:rsidP="007132AC">
      <w:pPr>
        <w:pStyle w:val="NormalBold"/>
      </w:pPr>
      <w:r w:rsidRPr="002812A7">
        <w:rPr>
          <w:rStyle w:val="HideTWBExt"/>
          <w:b w:val="0"/>
          <w:noProof w:val="0"/>
        </w:rPr>
        <w:t>&lt;Article&gt;</w:t>
      </w:r>
      <w:r w:rsidRPr="002812A7">
        <w:t>Paragraphe 1 – point c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0AD1F4AC" w14:textId="77777777" w:rsidTr="00C55339">
        <w:trPr>
          <w:trHeight w:hRule="exact" w:val="240"/>
          <w:jc w:val="center"/>
        </w:trPr>
        <w:tc>
          <w:tcPr>
            <w:tcW w:w="9752" w:type="dxa"/>
            <w:gridSpan w:val="2"/>
            <w:tcBorders>
              <w:top w:val="nil"/>
              <w:left w:val="nil"/>
              <w:bottom w:val="nil"/>
              <w:right w:val="nil"/>
            </w:tcBorders>
          </w:tcPr>
          <w:p w14:paraId="5290747E" w14:textId="77777777" w:rsidR="007132AC" w:rsidRPr="002812A7" w:rsidRDefault="007132AC" w:rsidP="00C55339"/>
        </w:tc>
      </w:tr>
      <w:tr w:rsidR="007132AC" w:rsidRPr="002812A7" w14:paraId="4C244AA5" w14:textId="77777777" w:rsidTr="00C55339">
        <w:trPr>
          <w:trHeight w:val="240"/>
          <w:jc w:val="center"/>
        </w:trPr>
        <w:tc>
          <w:tcPr>
            <w:tcW w:w="4876" w:type="dxa"/>
            <w:tcBorders>
              <w:top w:val="nil"/>
              <w:left w:val="nil"/>
              <w:bottom w:val="nil"/>
              <w:right w:val="nil"/>
            </w:tcBorders>
          </w:tcPr>
          <w:p w14:paraId="33A4175E"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3921436C" w14:textId="77777777" w:rsidR="007132AC" w:rsidRPr="002812A7" w:rsidRDefault="007132AC" w:rsidP="00C55339">
            <w:pPr>
              <w:pStyle w:val="AmColumnHeading"/>
            </w:pPr>
            <w:r w:rsidRPr="002812A7">
              <w:t>Amendement</w:t>
            </w:r>
          </w:p>
        </w:tc>
      </w:tr>
      <w:tr w:rsidR="007132AC" w:rsidRPr="002812A7" w14:paraId="225959FB" w14:textId="77777777" w:rsidTr="00C55339">
        <w:trPr>
          <w:jc w:val="center"/>
        </w:trPr>
        <w:tc>
          <w:tcPr>
            <w:tcW w:w="4876" w:type="dxa"/>
            <w:tcBorders>
              <w:top w:val="nil"/>
              <w:left w:val="nil"/>
              <w:bottom w:val="nil"/>
              <w:right w:val="nil"/>
            </w:tcBorders>
          </w:tcPr>
          <w:p w14:paraId="27506F90" w14:textId="77777777" w:rsidR="007132AC" w:rsidRPr="002812A7" w:rsidRDefault="007132AC" w:rsidP="00C55339">
            <w:pPr>
              <w:pStyle w:val="Normal6a"/>
            </w:pPr>
          </w:p>
        </w:tc>
        <w:tc>
          <w:tcPr>
            <w:tcW w:w="4876" w:type="dxa"/>
            <w:tcBorders>
              <w:top w:val="nil"/>
              <w:left w:val="nil"/>
              <w:bottom w:val="nil"/>
              <w:right w:val="nil"/>
            </w:tcBorders>
          </w:tcPr>
          <w:p w14:paraId="53D4B610" w14:textId="72F6DD88" w:rsidR="007132AC" w:rsidRPr="002812A7" w:rsidRDefault="007132AC" w:rsidP="00C55339">
            <w:pPr>
              <w:pStyle w:val="Normal6a"/>
            </w:pPr>
            <w:r w:rsidRPr="002812A7">
              <w:rPr>
                <w:b/>
                <w:i/>
              </w:rPr>
              <w:t>c bis)</w:t>
            </w:r>
            <w:r w:rsidRPr="002812A7">
              <w:tab/>
            </w:r>
            <w:r w:rsidRPr="002812A7">
              <w:rPr>
                <w:b/>
                <w:i/>
              </w:rPr>
              <w:t>de faire tout ce qui est en leur pouvoir pour que le déficit budgétaire pour 2025 puisse être comblé le plus rapidement possible afin d</w:t>
            </w:r>
            <w:r w:rsidR="009171FF" w:rsidRPr="002812A7">
              <w:rPr>
                <w:b/>
                <w:i/>
              </w:rPr>
              <w:t>’</w:t>
            </w:r>
            <w:r w:rsidRPr="002812A7">
              <w:rPr>
                <w:b/>
                <w:i/>
              </w:rPr>
              <w:t>éviter un effondrement financier</w:t>
            </w:r>
            <w:r w:rsidR="003F025D" w:rsidRPr="002812A7">
              <w:rPr>
                <w:b/>
                <w:i/>
              </w:rPr>
              <w:t xml:space="preserve"> et</w:t>
            </w:r>
            <w:r w:rsidRPr="002812A7">
              <w:rPr>
                <w:b/>
                <w:i/>
              </w:rPr>
              <w:t xml:space="preserve"> d</w:t>
            </w:r>
            <w:r w:rsidR="009171FF" w:rsidRPr="002812A7">
              <w:rPr>
                <w:b/>
                <w:i/>
              </w:rPr>
              <w:t>’</w:t>
            </w:r>
            <w:r w:rsidRPr="002812A7">
              <w:rPr>
                <w:b/>
                <w:i/>
              </w:rPr>
              <w:t>assurer la poursuite de la mise en œuvre des programmes dans le monde entier, ainsi que des opérations du siège des Nations unies</w:t>
            </w:r>
            <w:r w:rsidR="003F025D" w:rsidRPr="002812A7">
              <w:rPr>
                <w:b/>
                <w:i/>
              </w:rPr>
              <w:t>,</w:t>
            </w:r>
            <w:r w:rsidRPr="002812A7">
              <w:rPr>
                <w:b/>
                <w:i/>
              </w:rPr>
              <w:t xml:space="preserve"> et la tenue de la 81</w:t>
            </w:r>
            <w:r w:rsidRPr="002812A7">
              <w:rPr>
                <w:b/>
                <w:i/>
                <w:vertAlign w:val="superscript"/>
              </w:rPr>
              <w:t>e</w:t>
            </w:r>
            <w:r w:rsidRPr="002812A7">
              <w:rPr>
                <w:b/>
                <w:i/>
              </w:rPr>
              <w:t> session de l</w:t>
            </w:r>
            <w:r w:rsidR="009171FF" w:rsidRPr="002812A7">
              <w:rPr>
                <w:b/>
                <w:i/>
              </w:rPr>
              <w:t>’</w:t>
            </w:r>
            <w:r w:rsidRPr="002812A7">
              <w:rPr>
                <w:b/>
                <w:i/>
              </w:rPr>
              <w:t>Assemblée générale des Nations unies;</w:t>
            </w:r>
          </w:p>
        </w:tc>
      </w:tr>
    </w:tbl>
    <w:p w14:paraId="58DDC7AD"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4F421B5A" w14:textId="77777777" w:rsidR="007132AC" w:rsidRPr="002812A7" w:rsidRDefault="007132AC" w:rsidP="007132AC">
      <w:r w:rsidRPr="002812A7">
        <w:rPr>
          <w:rStyle w:val="HideTWBExt"/>
          <w:noProof w:val="0"/>
        </w:rPr>
        <w:t>&lt;/Amend&gt;</w:t>
      </w:r>
    </w:p>
    <w:p w14:paraId="637B2F59"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64</w:t>
      </w:r>
      <w:r w:rsidRPr="002812A7">
        <w:rPr>
          <w:rStyle w:val="HideTWBExt"/>
          <w:b w:val="0"/>
          <w:noProof w:val="0"/>
        </w:rPr>
        <w:t>&lt;/NumAm&gt;</w:t>
      </w:r>
    </w:p>
    <w:p w14:paraId="07D45981" w14:textId="77777777" w:rsidR="007132AC" w:rsidRPr="002812A7" w:rsidRDefault="007132AC" w:rsidP="007132AC">
      <w:pPr>
        <w:pStyle w:val="NormalBold"/>
      </w:pPr>
      <w:r w:rsidRPr="002812A7">
        <w:rPr>
          <w:rStyle w:val="HideTWBExt"/>
          <w:b w:val="0"/>
          <w:noProof w:val="0"/>
        </w:rPr>
        <w:t>&lt;RepeatBlock-By&gt;&lt;Members&gt;</w:t>
      </w:r>
      <w:r w:rsidRPr="002812A7">
        <w:t>Mieke Andriese</w:t>
      </w:r>
      <w:r w:rsidRPr="002812A7">
        <w:rPr>
          <w:rStyle w:val="HideTWBExt"/>
          <w:b w:val="0"/>
          <w:noProof w:val="0"/>
        </w:rPr>
        <w:t>&lt;/Members&gt;</w:t>
      </w:r>
    </w:p>
    <w:p w14:paraId="787A5A1D" w14:textId="77777777" w:rsidR="007132AC" w:rsidRPr="002812A7" w:rsidRDefault="007132AC" w:rsidP="007132AC">
      <w:pPr>
        <w:pStyle w:val="NormalBold"/>
      </w:pPr>
      <w:r w:rsidRPr="002812A7">
        <w:rPr>
          <w:rStyle w:val="HideTWBExt"/>
          <w:b w:val="0"/>
          <w:noProof w:val="0"/>
        </w:rPr>
        <w:t>&lt;/RepeatBlock-By&gt;</w:t>
      </w:r>
    </w:p>
    <w:p w14:paraId="08E009D8"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15E647F6" w14:textId="77777777" w:rsidR="007132AC" w:rsidRPr="002812A7" w:rsidRDefault="007132AC" w:rsidP="007132AC">
      <w:pPr>
        <w:pStyle w:val="NormalBold"/>
      </w:pPr>
      <w:r w:rsidRPr="002812A7">
        <w:rPr>
          <w:rStyle w:val="HideTWBExt"/>
          <w:b w:val="0"/>
          <w:noProof w:val="0"/>
        </w:rPr>
        <w:t>&lt;Article&gt;</w:t>
      </w:r>
      <w:r w:rsidRPr="002812A7">
        <w:t>Paragraphe 1 – point c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076AC0C1" w14:textId="77777777" w:rsidTr="00C55339">
        <w:trPr>
          <w:trHeight w:hRule="exact" w:val="240"/>
          <w:jc w:val="center"/>
        </w:trPr>
        <w:tc>
          <w:tcPr>
            <w:tcW w:w="9752" w:type="dxa"/>
            <w:gridSpan w:val="2"/>
            <w:tcBorders>
              <w:top w:val="nil"/>
              <w:left w:val="nil"/>
              <w:bottom w:val="nil"/>
              <w:right w:val="nil"/>
            </w:tcBorders>
          </w:tcPr>
          <w:p w14:paraId="3E636D74" w14:textId="77777777" w:rsidR="007132AC" w:rsidRPr="002812A7" w:rsidRDefault="007132AC" w:rsidP="00C55339"/>
        </w:tc>
      </w:tr>
      <w:tr w:rsidR="007132AC" w:rsidRPr="002812A7" w14:paraId="460BE5C1" w14:textId="77777777" w:rsidTr="00C55339">
        <w:trPr>
          <w:trHeight w:val="240"/>
          <w:jc w:val="center"/>
        </w:trPr>
        <w:tc>
          <w:tcPr>
            <w:tcW w:w="4876" w:type="dxa"/>
            <w:tcBorders>
              <w:top w:val="nil"/>
              <w:left w:val="nil"/>
              <w:bottom w:val="nil"/>
              <w:right w:val="nil"/>
            </w:tcBorders>
          </w:tcPr>
          <w:p w14:paraId="257155C6"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07F46679" w14:textId="77777777" w:rsidR="007132AC" w:rsidRPr="002812A7" w:rsidRDefault="007132AC" w:rsidP="00C55339">
            <w:pPr>
              <w:pStyle w:val="AmColumnHeading"/>
            </w:pPr>
            <w:r w:rsidRPr="002812A7">
              <w:t>Amendement</w:t>
            </w:r>
          </w:p>
        </w:tc>
      </w:tr>
      <w:tr w:rsidR="007132AC" w:rsidRPr="002812A7" w14:paraId="0CD21B0F" w14:textId="77777777" w:rsidTr="00C55339">
        <w:trPr>
          <w:jc w:val="center"/>
        </w:trPr>
        <w:tc>
          <w:tcPr>
            <w:tcW w:w="4876" w:type="dxa"/>
            <w:tcBorders>
              <w:top w:val="nil"/>
              <w:left w:val="nil"/>
              <w:bottom w:val="nil"/>
              <w:right w:val="nil"/>
            </w:tcBorders>
          </w:tcPr>
          <w:p w14:paraId="517A06FC" w14:textId="77777777" w:rsidR="007132AC" w:rsidRPr="002812A7" w:rsidRDefault="007132AC" w:rsidP="00C55339">
            <w:pPr>
              <w:pStyle w:val="Normal6a"/>
            </w:pPr>
          </w:p>
        </w:tc>
        <w:tc>
          <w:tcPr>
            <w:tcW w:w="4876" w:type="dxa"/>
            <w:tcBorders>
              <w:top w:val="nil"/>
              <w:left w:val="nil"/>
              <w:bottom w:val="nil"/>
              <w:right w:val="nil"/>
            </w:tcBorders>
          </w:tcPr>
          <w:p w14:paraId="516AE4A3" w14:textId="638B6729" w:rsidR="007132AC" w:rsidRPr="002812A7" w:rsidRDefault="007132AC" w:rsidP="00C55339">
            <w:pPr>
              <w:pStyle w:val="Normal6a"/>
            </w:pPr>
            <w:r w:rsidRPr="002812A7">
              <w:rPr>
                <w:b/>
                <w:i/>
              </w:rPr>
              <w:t>c bis)</w:t>
            </w:r>
            <w:r w:rsidRPr="002812A7">
              <w:tab/>
            </w:r>
            <w:r w:rsidRPr="002812A7">
              <w:rPr>
                <w:b/>
                <w:i/>
              </w:rPr>
              <w:t>de souligner qu</w:t>
            </w:r>
            <w:r w:rsidR="009171FF" w:rsidRPr="002812A7">
              <w:rPr>
                <w:b/>
                <w:i/>
              </w:rPr>
              <w:t>’</w:t>
            </w:r>
            <w:r w:rsidRPr="002812A7">
              <w:rPr>
                <w:b/>
                <w:i/>
              </w:rPr>
              <w:t>un multilatéralisme efficace doit respecter la souveraineté nationale et la responsabilité démocratique; de s</w:t>
            </w:r>
            <w:r w:rsidR="009171FF" w:rsidRPr="002812A7">
              <w:rPr>
                <w:b/>
                <w:i/>
              </w:rPr>
              <w:t>’</w:t>
            </w:r>
            <w:r w:rsidRPr="002812A7">
              <w:rPr>
                <w:b/>
                <w:i/>
              </w:rPr>
              <w:t xml:space="preserve">opposer à </w:t>
            </w:r>
            <w:r w:rsidR="003F025D" w:rsidRPr="002812A7">
              <w:rPr>
                <w:b/>
                <w:i/>
              </w:rPr>
              <w:t>l’élargissement</w:t>
            </w:r>
            <w:r w:rsidRPr="002812A7">
              <w:rPr>
                <w:b/>
                <w:i/>
              </w:rPr>
              <w:t xml:space="preserve"> des mandats des Nations unies </w:t>
            </w:r>
            <w:r w:rsidR="003F025D" w:rsidRPr="002812A7">
              <w:rPr>
                <w:b/>
                <w:i/>
              </w:rPr>
              <w:t xml:space="preserve">à </w:t>
            </w:r>
            <w:r w:rsidRPr="002812A7">
              <w:rPr>
                <w:b/>
                <w:i/>
              </w:rPr>
              <w:t>des domaines qui portent atteinte aux compétences des États membres en matière de migration, d</w:t>
            </w:r>
            <w:r w:rsidR="009171FF" w:rsidRPr="002812A7">
              <w:rPr>
                <w:b/>
                <w:i/>
              </w:rPr>
              <w:t>’</w:t>
            </w:r>
            <w:r w:rsidRPr="002812A7">
              <w:rPr>
                <w:b/>
                <w:i/>
              </w:rPr>
              <w:t>éducation ou de liberté d</w:t>
            </w:r>
            <w:r w:rsidR="009171FF" w:rsidRPr="002812A7">
              <w:rPr>
                <w:b/>
                <w:i/>
              </w:rPr>
              <w:t>’</w:t>
            </w:r>
            <w:r w:rsidRPr="002812A7">
              <w:rPr>
                <w:b/>
                <w:i/>
              </w:rPr>
              <w:t>expression; </w:t>
            </w:r>
          </w:p>
        </w:tc>
      </w:tr>
    </w:tbl>
    <w:p w14:paraId="7364B9C1"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7A3720DD" w14:textId="77777777" w:rsidR="007132AC" w:rsidRPr="002812A7" w:rsidRDefault="007132AC" w:rsidP="007132AC">
      <w:r w:rsidRPr="002812A7">
        <w:rPr>
          <w:rStyle w:val="HideTWBExt"/>
          <w:noProof w:val="0"/>
        </w:rPr>
        <w:t>&lt;/Amend&gt;</w:t>
      </w:r>
    </w:p>
    <w:p w14:paraId="517A7C7A"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65</w:t>
      </w:r>
      <w:r w:rsidRPr="002812A7">
        <w:rPr>
          <w:rStyle w:val="HideTWBExt"/>
          <w:b w:val="0"/>
          <w:noProof w:val="0"/>
        </w:rPr>
        <w:t>&lt;/NumAm&gt;</w:t>
      </w:r>
    </w:p>
    <w:p w14:paraId="630641B7" w14:textId="77777777" w:rsidR="007132AC" w:rsidRPr="002812A7" w:rsidRDefault="007132AC" w:rsidP="007132AC">
      <w:pPr>
        <w:pStyle w:val="NormalBold"/>
      </w:pPr>
      <w:r w:rsidRPr="002812A7">
        <w:rPr>
          <w:rStyle w:val="HideTWBExt"/>
          <w:b w:val="0"/>
          <w:noProof w:val="0"/>
        </w:rPr>
        <w:t>&lt;RepeatBlock-By&gt;&lt;Members&gt;</w:t>
      </w:r>
      <w:r w:rsidRPr="002812A7">
        <w:t>Dan Barna, Petras Auštrevičius, Lucia Yar, Bernard Guetta, Urmas Paet, Michał Kobosko</w:t>
      </w:r>
      <w:r w:rsidRPr="002812A7">
        <w:rPr>
          <w:rStyle w:val="HideTWBExt"/>
          <w:b w:val="0"/>
          <w:noProof w:val="0"/>
        </w:rPr>
        <w:t>&lt;/Members&gt;</w:t>
      </w:r>
    </w:p>
    <w:p w14:paraId="0213EAD1" w14:textId="77777777" w:rsidR="007132AC" w:rsidRPr="002812A7" w:rsidRDefault="007132AC" w:rsidP="007132AC">
      <w:pPr>
        <w:pStyle w:val="NormalBold"/>
      </w:pPr>
      <w:r w:rsidRPr="002812A7">
        <w:rPr>
          <w:rStyle w:val="HideTWBExt"/>
          <w:b w:val="0"/>
          <w:noProof w:val="0"/>
        </w:rPr>
        <w:t>&lt;/RepeatBlock-By&gt;</w:t>
      </w:r>
    </w:p>
    <w:p w14:paraId="51240587"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6DF4EF53" w14:textId="77777777" w:rsidR="007132AC" w:rsidRPr="002812A7" w:rsidRDefault="007132AC" w:rsidP="007132AC">
      <w:pPr>
        <w:pStyle w:val="NormalBold"/>
      </w:pPr>
      <w:r w:rsidRPr="002812A7">
        <w:rPr>
          <w:rStyle w:val="HideTWBExt"/>
          <w:b w:val="0"/>
          <w:noProof w:val="0"/>
        </w:rPr>
        <w:t>&lt;Article&gt;</w:t>
      </w:r>
      <w:r w:rsidRPr="002812A7">
        <w:t>Paragraphe 1 – point c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308D7BEA" w14:textId="77777777" w:rsidTr="00C55339">
        <w:trPr>
          <w:trHeight w:hRule="exact" w:val="240"/>
          <w:jc w:val="center"/>
        </w:trPr>
        <w:tc>
          <w:tcPr>
            <w:tcW w:w="9752" w:type="dxa"/>
            <w:gridSpan w:val="2"/>
            <w:tcBorders>
              <w:top w:val="nil"/>
              <w:left w:val="nil"/>
              <w:bottom w:val="nil"/>
              <w:right w:val="nil"/>
            </w:tcBorders>
          </w:tcPr>
          <w:p w14:paraId="688E277B" w14:textId="77777777" w:rsidR="007132AC" w:rsidRPr="002812A7" w:rsidRDefault="007132AC" w:rsidP="00C55339"/>
        </w:tc>
      </w:tr>
      <w:tr w:rsidR="007132AC" w:rsidRPr="002812A7" w14:paraId="3C0643ED" w14:textId="77777777" w:rsidTr="00C55339">
        <w:trPr>
          <w:trHeight w:val="240"/>
          <w:jc w:val="center"/>
        </w:trPr>
        <w:tc>
          <w:tcPr>
            <w:tcW w:w="4876" w:type="dxa"/>
            <w:tcBorders>
              <w:top w:val="nil"/>
              <w:left w:val="nil"/>
              <w:bottom w:val="nil"/>
              <w:right w:val="nil"/>
            </w:tcBorders>
          </w:tcPr>
          <w:p w14:paraId="3ED79EDE"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70F682D6" w14:textId="77777777" w:rsidR="007132AC" w:rsidRPr="002812A7" w:rsidRDefault="007132AC" w:rsidP="00C55339">
            <w:pPr>
              <w:pStyle w:val="AmColumnHeading"/>
            </w:pPr>
            <w:r w:rsidRPr="002812A7">
              <w:t>Amendement</w:t>
            </w:r>
          </w:p>
        </w:tc>
      </w:tr>
      <w:tr w:rsidR="007132AC" w:rsidRPr="002812A7" w14:paraId="7D3241A1" w14:textId="77777777" w:rsidTr="00C55339">
        <w:trPr>
          <w:jc w:val="center"/>
        </w:trPr>
        <w:tc>
          <w:tcPr>
            <w:tcW w:w="4876" w:type="dxa"/>
            <w:tcBorders>
              <w:top w:val="nil"/>
              <w:left w:val="nil"/>
              <w:bottom w:val="nil"/>
              <w:right w:val="nil"/>
            </w:tcBorders>
          </w:tcPr>
          <w:p w14:paraId="5768C26C" w14:textId="77777777" w:rsidR="007132AC" w:rsidRPr="002812A7" w:rsidRDefault="007132AC" w:rsidP="00C55339">
            <w:pPr>
              <w:pStyle w:val="Normal6a"/>
            </w:pPr>
          </w:p>
        </w:tc>
        <w:tc>
          <w:tcPr>
            <w:tcW w:w="4876" w:type="dxa"/>
            <w:tcBorders>
              <w:top w:val="nil"/>
              <w:left w:val="nil"/>
              <w:bottom w:val="nil"/>
              <w:right w:val="nil"/>
            </w:tcBorders>
          </w:tcPr>
          <w:p w14:paraId="68F79594" w14:textId="77378014" w:rsidR="007132AC" w:rsidRPr="002812A7" w:rsidRDefault="007132AC" w:rsidP="00C55339">
            <w:pPr>
              <w:pStyle w:val="Normal6a"/>
            </w:pPr>
            <w:r w:rsidRPr="002812A7">
              <w:rPr>
                <w:b/>
                <w:i/>
              </w:rPr>
              <w:t>c bis)</w:t>
            </w:r>
            <w:r w:rsidRPr="002812A7">
              <w:tab/>
            </w:r>
            <w:r w:rsidRPr="002812A7">
              <w:rPr>
                <w:b/>
                <w:i/>
              </w:rPr>
              <w:t>de souligner l</w:t>
            </w:r>
            <w:r w:rsidR="009171FF" w:rsidRPr="002812A7">
              <w:rPr>
                <w:b/>
                <w:i/>
              </w:rPr>
              <w:t>’</w:t>
            </w:r>
            <w:r w:rsidRPr="002812A7">
              <w:rPr>
                <w:b/>
                <w:i/>
              </w:rPr>
              <w:t>importance accrue des enceintes multilatérales telles que les Nations unies dans le contexte de l</w:t>
            </w:r>
            <w:r w:rsidR="009171FF" w:rsidRPr="002812A7">
              <w:rPr>
                <w:b/>
                <w:i/>
              </w:rPr>
              <w:t>’</w:t>
            </w:r>
            <w:r w:rsidRPr="002812A7">
              <w:rPr>
                <w:b/>
                <w:i/>
              </w:rPr>
              <w:t>intensification des tensions géopolitiques et des polycrises humanitaires dans le monde entier;</w:t>
            </w:r>
          </w:p>
        </w:tc>
      </w:tr>
    </w:tbl>
    <w:p w14:paraId="0C0CA8CA"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5CB4050E" w14:textId="77777777" w:rsidR="007132AC" w:rsidRPr="002812A7" w:rsidRDefault="007132AC" w:rsidP="007132AC">
      <w:r w:rsidRPr="002812A7">
        <w:rPr>
          <w:rStyle w:val="HideTWBExt"/>
          <w:noProof w:val="0"/>
        </w:rPr>
        <w:t>&lt;/Amend&gt;</w:t>
      </w:r>
    </w:p>
    <w:p w14:paraId="09D333D5"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66</w:t>
      </w:r>
      <w:r w:rsidRPr="002812A7">
        <w:rPr>
          <w:rStyle w:val="HideTWBExt"/>
          <w:b w:val="0"/>
          <w:noProof w:val="0"/>
        </w:rPr>
        <w:t>&lt;/NumAm&gt;</w:t>
      </w:r>
    </w:p>
    <w:p w14:paraId="06782EA0" w14:textId="77777777" w:rsidR="007132AC" w:rsidRPr="002812A7" w:rsidRDefault="007132AC" w:rsidP="007132AC">
      <w:pPr>
        <w:pStyle w:val="NormalBold"/>
      </w:pPr>
      <w:r w:rsidRPr="002812A7">
        <w:rPr>
          <w:rStyle w:val="HideTWBExt"/>
          <w:b w:val="0"/>
          <w:noProof w:val="0"/>
        </w:rPr>
        <w:t>&lt;RepeatBlock-By&gt;&lt;Members&gt;</w:t>
      </w:r>
      <w:r w:rsidRPr="002812A7">
        <w:t>Nela Riehl</w:t>
      </w:r>
      <w:r w:rsidRPr="002812A7">
        <w:rPr>
          <w:rStyle w:val="HideTWBExt"/>
          <w:b w:val="0"/>
          <w:noProof w:val="0"/>
        </w:rPr>
        <w:t>&lt;/Members&gt;</w:t>
      </w:r>
    </w:p>
    <w:p w14:paraId="4BA16519" w14:textId="77777777" w:rsidR="007132AC" w:rsidRPr="002812A7" w:rsidRDefault="007132AC" w:rsidP="007132AC">
      <w:r w:rsidRPr="002812A7">
        <w:rPr>
          <w:rStyle w:val="HideTWBExt"/>
          <w:noProof w:val="0"/>
        </w:rPr>
        <w:t>&lt;AuNomDe&gt;</w:t>
      </w:r>
      <w:r w:rsidRPr="002812A7">
        <w:rPr>
          <w:rStyle w:val="HideTWBInt"/>
          <w:noProof w:val="0"/>
        </w:rPr>
        <w:t>{Verts/ALE}</w:t>
      </w:r>
      <w:r w:rsidRPr="002812A7">
        <w:t>au nom du groupe Verts/ALE</w:t>
      </w:r>
      <w:r w:rsidRPr="002812A7">
        <w:rPr>
          <w:rStyle w:val="HideTWBExt"/>
          <w:noProof w:val="0"/>
        </w:rPr>
        <w:t>&lt;/AuNomDe&gt;</w:t>
      </w:r>
    </w:p>
    <w:p w14:paraId="09B05A09" w14:textId="77777777" w:rsidR="007132AC" w:rsidRPr="002812A7" w:rsidRDefault="007132AC" w:rsidP="007132AC">
      <w:pPr>
        <w:pStyle w:val="NormalBold"/>
      </w:pPr>
      <w:r w:rsidRPr="002812A7">
        <w:rPr>
          <w:rStyle w:val="HideTWBExt"/>
          <w:b w:val="0"/>
          <w:noProof w:val="0"/>
        </w:rPr>
        <w:t>&lt;/RepeatBlock-By&gt;</w:t>
      </w:r>
    </w:p>
    <w:p w14:paraId="4D7AB89A"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7808C1A9" w14:textId="77777777" w:rsidR="007132AC" w:rsidRPr="002812A7" w:rsidRDefault="007132AC" w:rsidP="007132AC">
      <w:pPr>
        <w:pStyle w:val="NormalBold"/>
      </w:pPr>
      <w:r w:rsidRPr="002812A7">
        <w:rPr>
          <w:rStyle w:val="HideTWBExt"/>
          <w:b w:val="0"/>
          <w:noProof w:val="0"/>
        </w:rPr>
        <w:t>&lt;Article&gt;</w:t>
      </w:r>
      <w:r w:rsidRPr="002812A7">
        <w:t>Paragraphe 1 – point c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5B937CC7" w14:textId="77777777" w:rsidTr="00C55339">
        <w:trPr>
          <w:trHeight w:hRule="exact" w:val="240"/>
          <w:jc w:val="center"/>
        </w:trPr>
        <w:tc>
          <w:tcPr>
            <w:tcW w:w="9752" w:type="dxa"/>
            <w:gridSpan w:val="2"/>
            <w:tcBorders>
              <w:top w:val="nil"/>
              <w:left w:val="nil"/>
              <w:bottom w:val="nil"/>
              <w:right w:val="nil"/>
            </w:tcBorders>
          </w:tcPr>
          <w:p w14:paraId="02FA68CF" w14:textId="77777777" w:rsidR="007132AC" w:rsidRPr="002812A7" w:rsidRDefault="007132AC" w:rsidP="00C55339"/>
        </w:tc>
      </w:tr>
      <w:tr w:rsidR="007132AC" w:rsidRPr="002812A7" w14:paraId="5F1F14BB" w14:textId="77777777" w:rsidTr="00C55339">
        <w:trPr>
          <w:trHeight w:val="240"/>
          <w:jc w:val="center"/>
        </w:trPr>
        <w:tc>
          <w:tcPr>
            <w:tcW w:w="4876" w:type="dxa"/>
            <w:tcBorders>
              <w:top w:val="nil"/>
              <w:left w:val="nil"/>
              <w:bottom w:val="nil"/>
              <w:right w:val="nil"/>
            </w:tcBorders>
          </w:tcPr>
          <w:p w14:paraId="4426C53F"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1E69E266" w14:textId="77777777" w:rsidR="007132AC" w:rsidRPr="002812A7" w:rsidRDefault="007132AC" w:rsidP="00C55339">
            <w:pPr>
              <w:pStyle w:val="AmColumnHeading"/>
            </w:pPr>
            <w:r w:rsidRPr="002812A7">
              <w:t>Amendement</w:t>
            </w:r>
          </w:p>
        </w:tc>
      </w:tr>
      <w:tr w:rsidR="007132AC" w:rsidRPr="002812A7" w14:paraId="1E536764" w14:textId="77777777" w:rsidTr="00C55339">
        <w:trPr>
          <w:jc w:val="center"/>
        </w:trPr>
        <w:tc>
          <w:tcPr>
            <w:tcW w:w="4876" w:type="dxa"/>
            <w:tcBorders>
              <w:top w:val="nil"/>
              <w:left w:val="nil"/>
              <w:bottom w:val="nil"/>
              <w:right w:val="nil"/>
            </w:tcBorders>
          </w:tcPr>
          <w:p w14:paraId="466B342F" w14:textId="77777777" w:rsidR="007132AC" w:rsidRPr="002812A7" w:rsidRDefault="007132AC" w:rsidP="00C55339">
            <w:pPr>
              <w:pStyle w:val="Normal6a"/>
            </w:pPr>
          </w:p>
        </w:tc>
        <w:tc>
          <w:tcPr>
            <w:tcW w:w="4876" w:type="dxa"/>
            <w:tcBorders>
              <w:top w:val="nil"/>
              <w:left w:val="nil"/>
              <w:bottom w:val="nil"/>
              <w:right w:val="nil"/>
            </w:tcBorders>
          </w:tcPr>
          <w:p w14:paraId="19BDB848" w14:textId="3C85627E" w:rsidR="007132AC" w:rsidRPr="002812A7" w:rsidRDefault="007132AC" w:rsidP="00C55339">
            <w:pPr>
              <w:pStyle w:val="Normal6a"/>
            </w:pPr>
            <w:r w:rsidRPr="002812A7">
              <w:rPr>
                <w:b/>
                <w:i/>
              </w:rPr>
              <w:t>c bis)</w:t>
            </w:r>
            <w:r w:rsidRPr="002812A7">
              <w:tab/>
            </w:r>
            <w:r w:rsidRPr="002812A7">
              <w:rPr>
                <w:b/>
                <w:i/>
              </w:rPr>
              <w:t>de réaffirmer qu</w:t>
            </w:r>
            <w:r w:rsidR="009171FF" w:rsidRPr="002812A7">
              <w:rPr>
                <w:b/>
                <w:i/>
              </w:rPr>
              <w:t>’</w:t>
            </w:r>
            <w:r w:rsidRPr="002812A7">
              <w:rPr>
                <w:b/>
                <w:i/>
              </w:rPr>
              <w:t>un système multilatéral stable, fiable et équitable est essentiel pour garantir la paix et la sécurité et doit donc être une priorité de l</w:t>
            </w:r>
            <w:r w:rsidR="009171FF" w:rsidRPr="002812A7">
              <w:rPr>
                <w:b/>
                <w:i/>
              </w:rPr>
              <w:t>’</w:t>
            </w:r>
            <w:r w:rsidRPr="002812A7">
              <w:rPr>
                <w:b/>
                <w:i/>
              </w:rPr>
              <w:t>architecture de sécurité de l</w:t>
            </w:r>
            <w:r w:rsidR="009171FF" w:rsidRPr="002812A7">
              <w:rPr>
                <w:b/>
                <w:i/>
              </w:rPr>
              <w:t>’</w:t>
            </w:r>
            <w:r w:rsidRPr="002812A7">
              <w:rPr>
                <w:b/>
                <w:i/>
              </w:rPr>
              <w:t>Union;</w:t>
            </w:r>
          </w:p>
        </w:tc>
      </w:tr>
    </w:tbl>
    <w:p w14:paraId="00B23AE1"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50896B28" w14:textId="77777777" w:rsidR="007132AC" w:rsidRPr="002812A7" w:rsidRDefault="007132AC" w:rsidP="007132AC">
      <w:r w:rsidRPr="002812A7">
        <w:rPr>
          <w:rStyle w:val="HideTWBExt"/>
          <w:noProof w:val="0"/>
        </w:rPr>
        <w:t>&lt;/Amend&gt;</w:t>
      </w:r>
    </w:p>
    <w:p w14:paraId="3DBEB898"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67</w:t>
      </w:r>
      <w:r w:rsidRPr="002812A7">
        <w:rPr>
          <w:rStyle w:val="HideTWBExt"/>
          <w:b w:val="0"/>
          <w:noProof w:val="0"/>
        </w:rPr>
        <w:t>&lt;/NumAm&gt;</w:t>
      </w:r>
    </w:p>
    <w:p w14:paraId="58BC6414" w14:textId="77777777" w:rsidR="007132AC" w:rsidRPr="002812A7" w:rsidRDefault="007132AC" w:rsidP="007132AC">
      <w:pPr>
        <w:pStyle w:val="NormalBold"/>
      </w:pPr>
      <w:r w:rsidRPr="002812A7">
        <w:rPr>
          <w:rStyle w:val="HideTWBExt"/>
          <w:b w:val="0"/>
          <w:noProof w:val="0"/>
        </w:rPr>
        <w:t>&lt;RepeatBlock-By&gt;&lt;Members&gt;</w:t>
      </w:r>
      <w:r w:rsidRPr="002812A7">
        <w:t>Evin Incir, Yannis Maniatis, Nacho Sánchez Amor</w:t>
      </w:r>
      <w:r w:rsidRPr="002812A7">
        <w:rPr>
          <w:rStyle w:val="HideTWBExt"/>
          <w:b w:val="0"/>
          <w:noProof w:val="0"/>
        </w:rPr>
        <w:t>&lt;/Members&gt;</w:t>
      </w:r>
    </w:p>
    <w:p w14:paraId="4E582A55" w14:textId="77777777" w:rsidR="007132AC" w:rsidRPr="002812A7" w:rsidRDefault="007132AC" w:rsidP="007132AC">
      <w:pPr>
        <w:pStyle w:val="NormalBold"/>
      </w:pPr>
      <w:r w:rsidRPr="002812A7">
        <w:rPr>
          <w:rStyle w:val="HideTWBExt"/>
          <w:b w:val="0"/>
          <w:noProof w:val="0"/>
        </w:rPr>
        <w:t>&lt;/RepeatBlock-By&gt;</w:t>
      </w:r>
    </w:p>
    <w:p w14:paraId="275CDB44"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3054981F" w14:textId="77777777" w:rsidR="007132AC" w:rsidRPr="002812A7" w:rsidRDefault="007132AC" w:rsidP="007132AC">
      <w:pPr>
        <w:pStyle w:val="NormalBold"/>
      </w:pPr>
      <w:r w:rsidRPr="002812A7">
        <w:rPr>
          <w:rStyle w:val="HideTWBExt"/>
          <w:b w:val="0"/>
          <w:noProof w:val="0"/>
        </w:rPr>
        <w:t>&lt;Article&gt;</w:t>
      </w:r>
      <w:r w:rsidRPr="002812A7">
        <w:t>Paragraphe 1 – point c ter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5417DE16" w14:textId="77777777" w:rsidTr="00C55339">
        <w:trPr>
          <w:trHeight w:hRule="exact" w:val="240"/>
          <w:jc w:val="center"/>
        </w:trPr>
        <w:tc>
          <w:tcPr>
            <w:tcW w:w="9752" w:type="dxa"/>
            <w:gridSpan w:val="2"/>
            <w:tcBorders>
              <w:top w:val="nil"/>
              <w:left w:val="nil"/>
              <w:bottom w:val="nil"/>
              <w:right w:val="nil"/>
            </w:tcBorders>
          </w:tcPr>
          <w:p w14:paraId="385C9DA0" w14:textId="77777777" w:rsidR="007132AC" w:rsidRPr="002812A7" w:rsidRDefault="007132AC" w:rsidP="00C55339"/>
        </w:tc>
      </w:tr>
      <w:tr w:rsidR="007132AC" w:rsidRPr="002812A7" w14:paraId="04533778" w14:textId="77777777" w:rsidTr="00C55339">
        <w:trPr>
          <w:trHeight w:val="240"/>
          <w:jc w:val="center"/>
        </w:trPr>
        <w:tc>
          <w:tcPr>
            <w:tcW w:w="4876" w:type="dxa"/>
            <w:tcBorders>
              <w:top w:val="nil"/>
              <w:left w:val="nil"/>
              <w:bottom w:val="nil"/>
              <w:right w:val="nil"/>
            </w:tcBorders>
          </w:tcPr>
          <w:p w14:paraId="32AFDF77"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201C9A2B" w14:textId="77777777" w:rsidR="007132AC" w:rsidRPr="002812A7" w:rsidRDefault="007132AC" w:rsidP="00C55339">
            <w:pPr>
              <w:pStyle w:val="AmColumnHeading"/>
            </w:pPr>
            <w:r w:rsidRPr="002812A7">
              <w:t>Amendement</w:t>
            </w:r>
          </w:p>
        </w:tc>
      </w:tr>
      <w:tr w:rsidR="007132AC" w:rsidRPr="002812A7" w14:paraId="1C3A8EB0" w14:textId="77777777" w:rsidTr="00C55339">
        <w:trPr>
          <w:jc w:val="center"/>
        </w:trPr>
        <w:tc>
          <w:tcPr>
            <w:tcW w:w="4876" w:type="dxa"/>
            <w:tcBorders>
              <w:top w:val="nil"/>
              <w:left w:val="nil"/>
              <w:bottom w:val="nil"/>
              <w:right w:val="nil"/>
            </w:tcBorders>
          </w:tcPr>
          <w:p w14:paraId="0783B3E4" w14:textId="77777777" w:rsidR="007132AC" w:rsidRPr="002812A7" w:rsidRDefault="007132AC" w:rsidP="00C55339">
            <w:pPr>
              <w:pStyle w:val="Normal6a"/>
            </w:pPr>
          </w:p>
        </w:tc>
        <w:tc>
          <w:tcPr>
            <w:tcW w:w="4876" w:type="dxa"/>
            <w:tcBorders>
              <w:top w:val="nil"/>
              <w:left w:val="nil"/>
              <w:bottom w:val="nil"/>
              <w:right w:val="nil"/>
            </w:tcBorders>
          </w:tcPr>
          <w:p w14:paraId="6298D544" w14:textId="2353F54D" w:rsidR="007132AC" w:rsidRPr="002812A7" w:rsidRDefault="007132AC" w:rsidP="00C55339">
            <w:pPr>
              <w:pStyle w:val="Normal6a"/>
            </w:pPr>
            <w:r w:rsidRPr="002812A7">
              <w:rPr>
                <w:b/>
                <w:i/>
              </w:rPr>
              <w:t>c ter)</w:t>
            </w:r>
            <w:r w:rsidRPr="002812A7">
              <w:tab/>
            </w:r>
            <w:r w:rsidRPr="002812A7">
              <w:rPr>
                <w:b/>
                <w:i/>
              </w:rPr>
              <w:t>de soutenir le champ d</w:t>
            </w:r>
            <w:r w:rsidR="009171FF" w:rsidRPr="002812A7">
              <w:rPr>
                <w:b/>
                <w:i/>
              </w:rPr>
              <w:t>’</w:t>
            </w:r>
            <w:r w:rsidRPr="002812A7">
              <w:rPr>
                <w:b/>
                <w:i/>
              </w:rPr>
              <w:t>action limité et temporaire du Conseil de paix tel qu</w:t>
            </w:r>
            <w:r w:rsidR="009171FF" w:rsidRPr="002812A7">
              <w:rPr>
                <w:b/>
                <w:i/>
              </w:rPr>
              <w:t>’</w:t>
            </w:r>
            <w:r w:rsidRPr="002812A7">
              <w:rPr>
                <w:b/>
                <w:i/>
              </w:rPr>
              <w:t xml:space="preserve">établi par la résolution 2803 du Conseil de sécurité des Nations unies; de rejeter fermement </w:t>
            </w:r>
            <w:r w:rsidR="003F025D" w:rsidRPr="002812A7">
              <w:rPr>
                <w:b/>
                <w:i/>
              </w:rPr>
              <w:t xml:space="preserve">le </w:t>
            </w:r>
            <w:r w:rsidRPr="002812A7">
              <w:rPr>
                <w:b/>
                <w:i/>
              </w:rPr>
              <w:t>Conseil de paix tel qu</w:t>
            </w:r>
            <w:r w:rsidR="009171FF" w:rsidRPr="002812A7">
              <w:rPr>
                <w:b/>
                <w:i/>
              </w:rPr>
              <w:t>’</w:t>
            </w:r>
            <w:r w:rsidRPr="002812A7">
              <w:rPr>
                <w:b/>
                <w:i/>
              </w:rPr>
              <w:t>il est décrit dans les documents accessibles au public et les projets de charte diffusés par le gouvernement des États-Unis, qui semble incompatible avec les normes établies de la diplomatie inclusive et multilatérale et du droit international</w:t>
            </w:r>
            <w:r w:rsidR="003F025D" w:rsidRPr="002812A7">
              <w:rPr>
                <w:b/>
                <w:i/>
              </w:rPr>
              <w:t>, et de s’y opposer</w:t>
            </w:r>
            <w:r w:rsidRPr="002812A7">
              <w:rPr>
                <w:b/>
                <w:i/>
              </w:rPr>
              <w:t>; de souligner que cette approche risque de saper la légitimité, l</w:t>
            </w:r>
            <w:r w:rsidR="009171FF" w:rsidRPr="002812A7">
              <w:rPr>
                <w:b/>
                <w:i/>
              </w:rPr>
              <w:t>’</w:t>
            </w:r>
            <w:r w:rsidRPr="002812A7">
              <w:rPr>
                <w:b/>
                <w:i/>
              </w:rPr>
              <w:t xml:space="preserve">autorité et la cohérence des structures internationales de paix et de sécurité existantes dans le cadre de la charte des Nations unies; de souligner avec </w:t>
            </w:r>
            <w:r w:rsidR="003F025D" w:rsidRPr="002812A7">
              <w:rPr>
                <w:b/>
                <w:i/>
              </w:rPr>
              <w:t xml:space="preserve">une profonde </w:t>
            </w:r>
            <w:r w:rsidRPr="002812A7">
              <w:rPr>
                <w:b/>
                <w:i/>
              </w:rPr>
              <w:t>préoccupation que plusieurs États signataires ou ayant exprimé leur volonté de participer au Conseil de paix sont des régimes purement et simplement autoritaires, comme la Biélorussie; d</w:t>
            </w:r>
            <w:r w:rsidR="009171FF" w:rsidRPr="002812A7">
              <w:rPr>
                <w:b/>
                <w:i/>
              </w:rPr>
              <w:t>’</w:t>
            </w:r>
            <w:r w:rsidRPr="002812A7">
              <w:rPr>
                <w:b/>
                <w:i/>
              </w:rPr>
              <w:t>inviter tous les États membres de l</w:t>
            </w:r>
            <w:r w:rsidR="009171FF" w:rsidRPr="002812A7">
              <w:rPr>
                <w:b/>
                <w:i/>
              </w:rPr>
              <w:t>’</w:t>
            </w:r>
            <w:r w:rsidRPr="002812A7">
              <w:rPr>
                <w:b/>
                <w:i/>
              </w:rPr>
              <w:t>Union à garantir le rôle central des Nations unies et à adopter une position commune sur la participation ou l</w:t>
            </w:r>
            <w:r w:rsidR="009171FF" w:rsidRPr="002812A7">
              <w:rPr>
                <w:b/>
                <w:i/>
              </w:rPr>
              <w:t>’</w:t>
            </w:r>
            <w:r w:rsidRPr="002812A7">
              <w:rPr>
                <w:b/>
                <w:i/>
              </w:rPr>
              <w:t>approbation du Conseil de paix qui ne porte pas atteinte à la position commune de l</w:t>
            </w:r>
            <w:r w:rsidR="009171FF" w:rsidRPr="002812A7">
              <w:rPr>
                <w:b/>
                <w:i/>
              </w:rPr>
              <w:t>’</w:t>
            </w:r>
            <w:r w:rsidRPr="002812A7">
              <w:rPr>
                <w:b/>
                <w:i/>
              </w:rPr>
              <w:t>Union; de condamner le soutien des gouvernements hongrois et bulgare au Conseil de paix américain;</w:t>
            </w:r>
          </w:p>
        </w:tc>
      </w:tr>
    </w:tbl>
    <w:p w14:paraId="0D80A884"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1BCD9ABC" w14:textId="77777777" w:rsidR="007132AC" w:rsidRPr="002812A7" w:rsidRDefault="007132AC" w:rsidP="007132AC">
      <w:r w:rsidRPr="002812A7">
        <w:rPr>
          <w:rStyle w:val="HideTWBExt"/>
          <w:noProof w:val="0"/>
        </w:rPr>
        <w:t>&lt;/Amend&gt;</w:t>
      </w:r>
    </w:p>
    <w:p w14:paraId="15928352"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68</w:t>
      </w:r>
      <w:r w:rsidRPr="002812A7">
        <w:rPr>
          <w:rStyle w:val="HideTWBExt"/>
          <w:b w:val="0"/>
          <w:noProof w:val="0"/>
        </w:rPr>
        <w:t>&lt;/NumAm&gt;</w:t>
      </w:r>
    </w:p>
    <w:p w14:paraId="30C48FD8" w14:textId="77777777" w:rsidR="007132AC" w:rsidRPr="002812A7" w:rsidRDefault="007132AC" w:rsidP="007132AC">
      <w:pPr>
        <w:pStyle w:val="NormalBold"/>
      </w:pPr>
      <w:r w:rsidRPr="002812A7">
        <w:rPr>
          <w:rStyle w:val="HideTWBExt"/>
          <w:b w:val="0"/>
          <w:noProof w:val="0"/>
        </w:rPr>
        <w:t>&lt;RepeatBlock-By&gt;&lt;Members&gt;</w:t>
      </w:r>
      <w:r w:rsidRPr="002812A7">
        <w:t>Andrey Kovatchev</w:t>
      </w:r>
      <w:r w:rsidRPr="002812A7">
        <w:rPr>
          <w:rStyle w:val="HideTWBExt"/>
          <w:b w:val="0"/>
          <w:noProof w:val="0"/>
        </w:rPr>
        <w:t>&lt;/Members&gt;</w:t>
      </w:r>
    </w:p>
    <w:p w14:paraId="7FCF2E00" w14:textId="77777777" w:rsidR="007132AC" w:rsidRPr="002812A7" w:rsidRDefault="007132AC" w:rsidP="007132AC">
      <w:pPr>
        <w:pStyle w:val="NormalBold"/>
      </w:pPr>
      <w:r w:rsidRPr="002812A7">
        <w:rPr>
          <w:rStyle w:val="HideTWBExt"/>
          <w:b w:val="0"/>
          <w:noProof w:val="0"/>
        </w:rPr>
        <w:t>&lt;/RepeatBlock-By&gt;</w:t>
      </w:r>
    </w:p>
    <w:p w14:paraId="4A24C2B7"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7F4EC51D" w14:textId="77777777" w:rsidR="007132AC" w:rsidRPr="002812A7" w:rsidRDefault="007132AC" w:rsidP="007132AC">
      <w:pPr>
        <w:pStyle w:val="NormalBold"/>
      </w:pPr>
      <w:r w:rsidRPr="002812A7">
        <w:rPr>
          <w:rStyle w:val="HideTWBExt"/>
          <w:b w:val="0"/>
          <w:noProof w:val="0"/>
        </w:rPr>
        <w:t>&lt;Article&gt;</w:t>
      </w:r>
      <w:r w:rsidRPr="002812A7">
        <w:t>Paragraphe 1 – point c ter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176E9069" w14:textId="77777777" w:rsidTr="00C55339">
        <w:trPr>
          <w:trHeight w:hRule="exact" w:val="240"/>
          <w:jc w:val="center"/>
        </w:trPr>
        <w:tc>
          <w:tcPr>
            <w:tcW w:w="9752" w:type="dxa"/>
            <w:gridSpan w:val="2"/>
            <w:tcBorders>
              <w:top w:val="nil"/>
              <w:left w:val="nil"/>
              <w:bottom w:val="nil"/>
              <w:right w:val="nil"/>
            </w:tcBorders>
          </w:tcPr>
          <w:p w14:paraId="0BECD330" w14:textId="77777777" w:rsidR="007132AC" w:rsidRPr="002812A7" w:rsidRDefault="007132AC" w:rsidP="00C55339"/>
        </w:tc>
      </w:tr>
      <w:tr w:rsidR="007132AC" w:rsidRPr="002812A7" w14:paraId="38659356" w14:textId="77777777" w:rsidTr="00C55339">
        <w:trPr>
          <w:trHeight w:val="240"/>
          <w:jc w:val="center"/>
        </w:trPr>
        <w:tc>
          <w:tcPr>
            <w:tcW w:w="4876" w:type="dxa"/>
            <w:tcBorders>
              <w:top w:val="nil"/>
              <w:left w:val="nil"/>
              <w:bottom w:val="nil"/>
              <w:right w:val="nil"/>
            </w:tcBorders>
          </w:tcPr>
          <w:p w14:paraId="07A6D9ED"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2702FB0B" w14:textId="77777777" w:rsidR="007132AC" w:rsidRPr="002812A7" w:rsidRDefault="007132AC" w:rsidP="00C55339">
            <w:pPr>
              <w:pStyle w:val="AmColumnHeading"/>
            </w:pPr>
            <w:r w:rsidRPr="002812A7">
              <w:t>Amendement</w:t>
            </w:r>
          </w:p>
        </w:tc>
      </w:tr>
      <w:tr w:rsidR="007132AC" w:rsidRPr="002812A7" w14:paraId="48BBDB5D" w14:textId="77777777" w:rsidTr="00C55339">
        <w:trPr>
          <w:jc w:val="center"/>
        </w:trPr>
        <w:tc>
          <w:tcPr>
            <w:tcW w:w="4876" w:type="dxa"/>
            <w:tcBorders>
              <w:top w:val="nil"/>
              <w:left w:val="nil"/>
              <w:bottom w:val="nil"/>
              <w:right w:val="nil"/>
            </w:tcBorders>
          </w:tcPr>
          <w:p w14:paraId="2BD228E1" w14:textId="77777777" w:rsidR="007132AC" w:rsidRPr="002812A7" w:rsidRDefault="007132AC" w:rsidP="00C55339">
            <w:pPr>
              <w:pStyle w:val="Normal6a"/>
            </w:pPr>
          </w:p>
        </w:tc>
        <w:tc>
          <w:tcPr>
            <w:tcW w:w="4876" w:type="dxa"/>
            <w:tcBorders>
              <w:top w:val="nil"/>
              <w:left w:val="nil"/>
              <w:bottom w:val="nil"/>
              <w:right w:val="nil"/>
            </w:tcBorders>
          </w:tcPr>
          <w:p w14:paraId="38770306" w14:textId="5D306450" w:rsidR="007132AC" w:rsidRPr="002812A7" w:rsidRDefault="007132AC" w:rsidP="00C55339">
            <w:pPr>
              <w:pStyle w:val="Normal6a"/>
            </w:pPr>
            <w:r w:rsidRPr="002812A7">
              <w:rPr>
                <w:b/>
                <w:i/>
              </w:rPr>
              <w:t>c ter)</w:t>
            </w:r>
            <w:r w:rsidRPr="002812A7">
              <w:tab/>
            </w:r>
            <w:r w:rsidRPr="002812A7">
              <w:rPr>
                <w:b/>
                <w:i/>
              </w:rPr>
              <w:t>de souligner l</w:t>
            </w:r>
            <w:r w:rsidR="009171FF" w:rsidRPr="002812A7">
              <w:rPr>
                <w:b/>
                <w:i/>
              </w:rPr>
              <w:t>’</w:t>
            </w:r>
            <w:r w:rsidRPr="002812A7">
              <w:rPr>
                <w:b/>
                <w:i/>
              </w:rPr>
              <w:t>importance stratégique de la sélection prochaine du prochain secrétaire général des Nations unies, d</w:t>
            </w:r>
            <w:r w:rsidR="009171FF" w:rsidRPr="002812A7">
              <w:rPr>
                <w:b/>
                <w:i/>
              </w:rPr>
              <w:t>’</w:t>
            </w:r>
            <w:r w:rsidRPr="002812A7">
              <w:rPr>
                <w:b/>
                <w:i/>
              </w:rPr>
              <w:t>agir de manière coordonnée et transparente en faveur d</w:t>
            </w:r>
            <w:r w:rsidR="009171FF" w:rsidRPr="002812A7">
              <w:rPr>
                <w:b/>
                <w:i/>
              </w:rPr>
              <w:t>’</w:t>
            </w:r>
            <w:r w:rsidRPr="002812A7">
              <w:rPr>
                <w:b/>
                <w:i/>
              </w:rPr>
              <w:t>un processus de sélection ouvert, inclusif et fondé sur le mérite, en vue d</w:t>
            </w:r>
            <w:r w:rsidR="009171FF" w:rsidRPr="002812A7">
              <w:rPr>
                <w:b/>
                <w:i/>
              </w:rPr>
              <w:t>’</w:t>
            </w:r>
            <w:r w:rsidRPr="002812A7">
              <w:rPr>
                <w:b/>
                <w:i/>
              </w:rPr>
              <w:t>assurer la nomination d</w:t>
            </w:r>
            <w:r w:rsidR="009171FF" w:rsidRPr="002812A7">
              <w:rPr>
                <w:b/>
                <w:i/>
              </w:rPr>
              <w:t>’</w:t>
            </w:r>
            <w:r w:rsidRPr="002812A7">
              <w:rPr>
                <w:b/>
                <w:i/>
              </w:rPr>
              <w:t>un candidat ayant fait la preuve de sa capacité à diriger, de son indépendance et de son attachement à la charte des Nations unies, au droit international et à un multilatéralisme efficace, capable de conduire la réforme des Nations unies, de renforcer la prévention des conflits</w:t>
            </w:r>
            <w:r w:rsidR="00EF53B4" w:rsidRPr="002812A7">
              <w:rPr>
                <w:b/>
                <w:i/>
              </w:rPr>
              <w:t>,</w:t>
            </w:r>
            <w:r w:rsidRPr="002812A7">
              <w:rPr>
                <w:b/>
                <w:i/>
              </w:rPr>
              <w:t xml:space="preserve"> de répondre de manière décisive aux défis actuels et émergents en matière de sécurité mondiale</w:t>
            </w:r>
            <w:r w:rsidR="00EF53B4" w:rsidRPr="002812A7">
              <w:rPr>
                <w:b/>
                <w:i/>
              </w:rPr>
              <w:t xml:space="preserve"> et d’apporter un soutien</w:t>
            </w:r>
            <w:r w:rsidRPr="002812A7">
              <w:rPr>
                <w:b/>
                <w:i/>
              </w:rPr>
              <w:t>; de rappeler que, lorsque les candidats sont également qualifiés sur la base de leur mérite, il convient de prendre dûment en considération la promotion de l</w:t>
            </w:r>
            <w:r w:rsidR="009171FF" w:rsidRPr="002812A7">
              <w:rPr>
                <w:b/>
                <w:i/>
              </w:rPr>
              <w:t>’</w:t>
            </w:r>
            <w:r w:rsidRPr="002812A7">
              <w:rPr>
                <w:b/>
                <w:i/>
              </w:rPr>
              <w:t xml:space="preserve">égalité de genre, y compris </w:t>
            </w:r>
            <w:r w:rsidR="00EF53B4" w:rsidRPr="002812A7">
              <w:rPr>
                <w:b/>
                <w:i/>
              </w:rPr>
              <w:t>dans la perspective</w:t>
            </w:r>
            <w:r w:rsidRPr="002812A7">
              <w:rPr>
                <w:b/>
                <w:i/>
              </w:rPr>
              <w:t xml:space="preserve"> de nommer une femme au poste de secrétaire général;</w:t>
            </w:r>
          </w:p>
        </w:tc>
      </w:tr>
    </w:tbl>
    <w:p w14:paraId="69DB64FC"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20BE0E76" w14:textId="77777777" w:rsidR="007132AC" w:rsidRPr="002812A7" w:rsidRDefault="007132AC" w:rsidP="007132AC">
      <w:r w:rsidRPr="002812A7">
        <w:rPr>
          <w:rStyle w:val="HideTWBExt"/>
          <w:noProof w:val="0"/>
        </w:rPr>
        <w:t>&lt;/Amend&gt;</w:t>
      </w:r>
    </w:p>
    <w:p w14:paraId="13F19496"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69</w:t>
      </w:r>
      <w:r w:rsidRPr="002812A7">
        <w:rPr>
          <w:rStyle w:val="HideTWBExt"/>
          <w:b w:val="0"/>
          <w:noProof w:val="0"/>
        </w:rPr>
        <w:t>&lt;/NumAm&gt;</w:t>
      </w:r>
    </w:p>
    <w:p w14:paraId="35DDF6D7" w14:textId="77777777" w:rsidR="007132AC" w:rsidRPr="002812A7" w:rsidRDefault="007132AC" w:rsidP="007132AC">
      <w:pPr>
        <w:pStyle w:val="NormalBold"/>
      </w:pPr>
      <w:r w:rsidRPr="002812A7">
        <w:rPr>
          <w:rStyle w:val="HideTWBExt"/>
          <w:b w:val="0"/>
          <w:noProof w:val="0"/>
        </w:rPr>
        <w:t>&lt;RepeatBlock-By&gt;&lt;Members&gt;</w:t>
      </w:r>
      <w:r w:rsidRPr="002812A7">
        <w:t>Dan Barna, Lucia Yar, Petras Auštrevičius, Urmas Paet, Michał Kobosko, Bernard Guetta, Marie-Agnes Strack-Zimmermann</w:t>
      </w:r>
      <w:r w:rsidRPr="002812A7">
        <w:rPr>
          <w:rStyle w:val="HideTWBExt"/>
          <w:b w:val="0"/>
          <w:noProof w:val="0"/>
        </w:rPr>
        <w:t>&lt;/Members&gt;</w:t>
      </w:r>
    </w:p>
    <w:p w14:paraId="1F53605D" w14:textId="77777777" w:rsidR="007132AC" w:rsidRPr="002812A7" w:rsidRDefault="007132AC" w:rsidP="007132AC">
      <w:pPr>
        <w:pStyle w:val="NormalBold"/>
      </w:pPr>
      <w:r w:rsidRPr="002812A7">
        <w:rPr>
          <w:rStyle w:val="HideTWBExt"/>
          <w:b w:val="0"/>
          <w:noProof w:val="0"/>
        </w:rPr>
        <w:t>&lt;/RepeatBlock-By&gt;</w:t>
      </w:r>
    </w:p>
    <w:p w14:paraId="5CA4837C"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2E5512A0" w14:textId="77777777" w:rsidR="007132AC" w:rsidRPr="002812A7" w:rsidRDefault="007132AC" w:rsidP="007132AC">
      <w:pPr>
        <w:pStyle w:val="NormalBold"/>
      </w:pPr>
      <w:r w:rsidRPr="002812A7">
        <w:rPr>
          <w:rStyle w:val="HideTWBExt"/>
          <w:b w:val="0"/>
          <w:noProof w:val="0"/>
        </w:rPr>
        <w:t>&lt;Article&gt;</w:t>
      </w:r>
      <w:r w:rsidRPr="002812A7">
        <w:t>Paragraphe 1 – point c ter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0A0E1485" w14:textId="77777777" w:rsidTr="00C55339">
        <w:trPr>
          <w:trHeight w:hRule="exact" w:val="240"/>
          <w:jc w:val="center"/>
        </w:trPr>
        <w:tc>
          <w:tcPr>
            <w:tcW w:w="9752" w:type="dxa"/>
            <w:gridSpan w:val="2"/>
            <w:tcBorders>
              <w:top w:val="nil"/>
              <w:left w:val="nil"/>
              <w:bottom w:val="nil"/>
              <w:right w:val="nil"/>
            </w:tcBorders>
          </w:tcPr>
          <w:p w14:paraId="10B85128" w14:textId="77777777" w:rsidR="007132AC" w:rsidRPr="002812A7" w:rsidRDefault="007132AC" w:rsidP="00C55339"/>
        </w:tc>
      </w:tr>
      <w:tr w:rsidR="007132AC" w:rsidRPr="002812A7" w14:paraId="69978A40" w14:textId="77777777" w:rsidTr="00C55339">
        <w:trPr>
          <w:trHeight w:val="240"/>
          <w:jc w:val="center"/>
        </w:trPr>
        <w:tc>
          <w:tcPr>
            <w:tcW w:w="4876" w:type="dxa"/>
            <w:tcBorders>
              <w:top w:val="nil"/>
              <w:left w:val="nil"/>
              <w:bottom w:val="nil"/>
              <w:right w:val="nil"/>
            </w:tcBorders>
          </w:tcPr>
          <w:p w14:paraId="5935F381"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05CB76C1" w14:textId="77777777" w:rsidR="007132AC" w:rsidRPr="002812A7" w:rsidRDefault="007132AC" w:rsidP="00C55339">
            <w:pPr>
              <w:pStyle w:val="AmColumnHeading"/>
            </w:pPr>
            <w:r w:rsidRPr="002812A7">
              <w:t>Amendement</w:t>
            </w:r>
          </w:p>
        </w:tc>
      </w:tr>
      <w:tr w:rsidR="007132AC" w:rsidRPr="002812A7" w14:paraId="051699F8" w14:textId="77777777" w:rsidTr="00C55339">
        <w:trPr>
          <w:jc w:val="center"/>
        </w:trPr>
        <w:tc>
          <w:tcPr>
            <w:tcW w:w="4876" w:type="dxa"/>
            <w:tcBorders>
              <w:top w:val="nil"/>
              <w:left w:val="nil"/>
              <w:bottom w:val="nil"/>
              <w:right w:val="nil"/>
            </w:tcBorders>
          </w:tcPr>
          <w:p w14:paraId="759FA5AB" w14:textId="77777777" w:rsidR="007132AC" w:rsidRPr="002812A7" w:rsidRDefault="007132AC" w:rsidP="00C55339">
            <w:pPr>
              <w:pStyle w:val="Normal6a"/>
            </w:pPr>
          </w:p>
        </w:tc>
        <w:tc>
          <w:tcPr>
            <w:tcW w:w="4876" w:type="dxa"/>
            <w:tcBorders>
              <w:top w:val="nil"/>
              <w:left w:val="nil"/>
              <w:bottom w:val="nil"/>
              <w:right w:val="nil"/>
            </w:tcBorders>
          </w:tcPr>
          <w:p w14:paraId="08A38AF5" w14:textId="0C00EF9F" w:rsidR="007132AC" w:rsidRPr="002812A7" w:rsidRDefault="007132AC" w:rsidP="00C55339">
            <w:pPr>
              <w:pStyle w:val="Normal6a"/>
            </w:pPr>
            <w:r w:rsidRPr="002812A7">
              <w:rPr>
                <w:b/>
                <w:i/>
              </w:rPr>
              <w:t>c ter)</w:t>
            </w:r>
            <w:r w:rsidRPr="002812A7">
              <w:tab/>
            </w:r>
            <w:r w:rsidRPr="002812A7">
              <w:rPr>
                <w:b/>
                <w:i/>
              </w:rPr>
              <w:t>de reconnaître l</w:t>
            </w:r>
            <w:r w:rsidR="009171FF" w:rsidRPr="002812A7">
              <w:rPr>
                <w:b/>
                <w:i/>
              </w:rPr>
              <w:t>’</w:t>
            </w:r>
            <w:r w:rsidRPr="002812A7">
              <w:rPr>
                <w:b/>
                <w:i/>
              </w:rPr>
              <w:t>existence d</w:t>
            </w:r>
            <w:r w:rsidR="009171FF" w:rsidRPr="002812A7">
              <w:rPr>
                <w:b/>
                <w:i/>
              </w:rPr>
              <w:t>’</w:t>
            </w:r>
            <w:r w:rsidRPr="002812A7">
              <w:rPr>
                <w:b/>
                <w:i/>
              </w:rPr>
              <w:t>une profonde crise de liquidités résultant du retard ou du défaut de paiement des principaux contributeurs ainsi que des réductions massives de l</w:t>
            </w:r>
            <w:r w:rsidR="009171FF" w:rsidRPr="002812A7">
              <w:rPr>
                <w:b/>
                <w:i/>
              </w:rPr>
              <w:t>’</w:t>
            </w:r>
            <w:r w:rsidRPr="002812A7">
              <w:rPr>
                <w:b/>
                <w:i/>
              </w:rPr>
              <w:t xml:space="preserve">aide </w:t>
            </w:r>
            <w:r w:rsidR="00EF53B4" w:rsidRPr="002812A7">
              <w:rPr>
                <w:b/>
                <w:i/>
              </w:rPr>
              <w:t>volontaire</w:t>
            </w:r>
            <w:r w:rsidRPr="002812A7">
              <w:rPr>
                <w:b/>
                <w:i/>
              </w:rPr>
              <w:t xml:space="preserve"> </w:t>
            </w:r>
            <w:r w:rsidR="00EF53B4" w:rsidRPr="002812A7">
              <w:rPr>
                <w:b/>
                <w:i/>
              </w:rPr>
              <w:t>d</w:t>
            </w:r>
            <w:r w:rsidRPr="002812A7">
              <w:rPr>
                <w:b/>
                <w:i/>
              </w:rPr>
              <w:t>es donateurs, principalement les États-Unis, ce qui a une incidence négative sur la réalisation du mandat des Nations unies, en particulier dans le domaine humanitaire;</w:t>
            </w:r>
          </w:p>
        </w:tc>
      </w:tr>
    </w:tbl>
    <w:p w14:paraId="4F1D8514"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3A871CC5" w14:textId="77777777" w:rsidR="007132AC" w:rsidRPr="002812A7" w:rsidRDefault="007132AC" w:rsidP="007132AC">
      <w:r w:rsidRPr="002812A7">
        <w:rPr>
          <w:rStyle w:val="HideTWBExt"/>
          <w:noProof w:val="0"/>
        </w:rPr>
        <w:t>&lt;/Amend&gt;</w:t>
      </w:r>
    </w:p>
    <w:p w14:paraId="4D1CA9D8"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70</w:t>
      </w:r>
      <w:r w:rsidRPr="002812A7">
        <w:rPr>
          <w:rStyle w:val="HideTWBExt"/>
          <w:b w:val="0"/>
          <w:noProof w:val="0"/>
        </w:rPr>
        <w:t>&lt;/NumAm&gt;</w:t>
      </w:r>
    </w:p>
    <w:p w14:paraId="5FACAD1E" w14:textId="77777777" w:rsidR="007132AC" w:rsidRPr="002812A7" w:rsidRDefault="007132AC" w:rsidP="007132AC">
      <w:pPr>
        <w:pStyle w:val="NormalBold"/>
      </w:pPr>
      <w:r w:rsidRPr="002812A7">
        <w:rPr>
          <w:rStyle w:val="HideTWBExt"/>
          <w:b w:val="0"/>
          <w:noProof w:val="0"/>
        </w:rPr>
        <w:t>&lt;RepeatBlock-By&gt;&lt;Members&gt;</w:t>
      </w:r>
      <w:r w:rsidRPr="002812A7">
        <w:t>Andrey Kovatchev</w:t>
      </w:r>
      <w:r w:rsidRPr="002812A7">
        <w:rPr>
          <w:rStyle w:val="HideTWBExt"/>
          <w:b w:val="0"/>
          <w:noProof w:val="0"/>
        </w:rPr>
        <w:t>&lt;/Members&gt;</w:t>
      </w:r>
    </w:p>
    <w:p w14:paraId="7E7A3614" w14:textId="77777777" w:rsidR="007132AC" w:rsidRPr="002812A7" w:rsidRDefault="007132AC" w:rsidP="007132AC">
      <w:pPr>
        <w:pStyle w:val="NormalBold"/>
      </w:pPr>
      <w:r w:rsidRPr="002812A7">
        <w:rPr>
          <w:rStyle w:val="HideTWBExt"/>
          <w:b w:val="0"/>
          <w:noProof w:val="0"/>
        </w:rPr>
        <w:t>&lt;/RepeatBlock-By&gt;</w:t>
      </w:r>
    </w:p>
    <w:p w14:paraId="3179A9D5"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237520EE" w14:textId="77777777" w:rsidR="007132AC" w:rsidRPr="002812A7" w:rsidRDefault="007132AC" w:rsidP="007132AC">
      <w:pPr>
        <w:pStyle w:val="NormalBold"/>
      </w:pPr>
      <w:r w:rsidRPr="002812A7">
        <w:rPr>
          <w:rStyle w:val="HideTWBExt"/>
          <w:b w:val="0"/>
          <w:noProof w:val="0"/>
        </w:rPr>
        <w:t>&lt;Article&gt;</w:t>
      </w:r>
      <w:r w:rsidRPr="002812A7">
        <w:t>Paragraphe 1 – point d</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5AAAC066" w14:textId="77777777" w:rsidTr="00C55339">
        <w:trPr>
          <w:trHeight w:hRule="exact" w:val="240"/>
          <w:jc w:val="center"/>
        </w:trPr>
        <w:tc>
          <w:tcPr>
            <w:tcW w:w="9752" w:type="dxa"/>
            <w:gridSpan w:val="2"/>
            <w:tcBorders>
              <w:top w:val="nil"/>
              <w:left w:val="nil"/>
              <w:bottom w:val="nil"/>
              <w:right w:val="nil"/>
            </w:tcBorders>
          </w:tcPr>
          <w:p w14:paraId="5F7D080D" w14:textId="77777777" w:rsidR="007132AC" w:rsidRPr="002812A7" w:rsidRDefault="007132AC" w:rsidP="00C55339"/>
        </w:tc>
      </w:tr>
      <w:tr w:rsidR="007132AC" w:rsidRPr="002812A7" w14:paraId="145CC274" w14:textId="77777777" w:rsidTr="00C55339">
        <w:trPr>
          <w:trHeight w:val="240"/>
          <w:jc w:val="center"/>
        </w:trPr>
        <w:tc>
          <w:tcPr>
            <w:tcW w:w="4876" w:type="dxa"/>
            <w:tcBorders>
              <w:top w:val="nil"/>
              <w:left w:val="nil"/>
              <w:bottom w:val="nil"/>
              <w:right w:val="nil"/>
            </w:tcBorders>
          </w:tcPr>
          <w:p w14:paraId="63A3F58D"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240FFCAA" w14:textId="77777777" w:rsidR="007132AC" w:rsidRPr="002812A7" w:rsidRDefault="007132AC" w:rsidP="00C55339">
            <w:pPr>
              <w:pStyle w:val="AmColumnHeading"/>
            </w:pPr>
            <w:r w:rsidRPr="002812A7">
              <w:t>Amendement</w:t>
            </w:r>
          </w:p>
        </w:tc>
      </w:tr>
      <w:tr w:rsidR="007132AC" w:rsidRPr="002812A7" w14:paraId="3ED242B6" w14:textId="77777777" w:rsidTr="00C55339">
        <w:trPr>
          <w:jc w:val="center"/>
        </w:trPr>
        <w:tc>
          <w:tcPr>
            <w:tcW w:w="4876" w:type="dxa"/>
            <w:tcBorders>
              <w:top w:val="nil"/>
              <w:left w:val="nil"/>
              <w:bottom w:val="nil"/>
              <w:right w:val="nil"/>
            </w:tcBorders>
          </w:tcPr>
          <w:p w14:paraId="459C9490" w14:textId="77777777" w:rsidR="007132AC" w:rsidRPr="002812A7" w:rsidRDefault="007132AC" w:rsidP="00C55339">
            <w:pPr>
              <w:pStyle w:val="Normal6a"/>
            </w:pPr>
            <w:r w:rsidRPr="002812A7">
              <w:t>d)</w:t>
            </w:r>
            <w:r w:rsidRPr="002812A7">
              <w:tab/>
              <w:t>de soutenir des réformes ambitieuses du système des Nations unies et de promouvoir le programme de réforme UN80, afin de rendre les Nations unies plus efficaces, plus efficientes, plus transparentes, financièrement viables et plus réactives, capables de relever les défis mondiaux actuels et émergents;</w:t>
            </w:r>
          </w:p>
        </w:tc>
        <w:tc>
          <w:tcPr>
            <w:tcW w:w="4876" w:type="dxa"/>
            <w:tcBorders>
              <w:top w:val="nil"/>
              <w:left w:val="nil"/>
              <w:bottom w:val="nil"/>
              <w:right w:val="nil"/>
            </w:tcBorders>
          </w:tcPr>
          <w:p w14:paraId="22FC2989" w14:textId="40143D88" w:rsidR="007132AC" w:rsidRPr="002812A7" w:rsidRDefault="007132AC" w:rsidP="00C55339">
            <w:pPr>
              <w:pStyle w:val="Normal6a"/>
            </w:pPr>
            <w:r w:rsidRPr="002812A7">
              <w:t>d)</w:t>
            </w:r>
            <w:r w:rsidRPr="002812A7">
              <w:tab/>
              <w:t xml:space="preserve">de soutenir des réformes ambitieuses du système des Nations unies et de </w:t>
            </w:r>
            <w:r w:rsidRPr="002812A7">
              <w:rPr>
                <w:b/>
                <w:i/>
              </w:rPr>
              <w:t>collaborer avec les États membres de</w:t>
            </w:r>
            <w:r w:rsidR="00EF53B4" w:rsidRPr="002812A7">
              <w:rPr>
                <w:b/>
                <w:i/>
              </w:rPr>
              <w:t>s Nations unies</w:t>
            </w:r>
            <w:r w:rsidRPr="002812A7">
              <w:rPr>
                <w:b/>
                <w:i/>
              </w:rPr>
              <w:t>, le système des Nations unies et son secrétaire général pour</w:t>
            </w:r>
            <w:r w:rsidRPr="002812A7">
              <w:t xml:space="preserve"> promouvoir le programme de réforme UN80</w:t>
            </w:r>
            <w:r w:rsidRPr="002812A7">
              <w:rPr>
                <w:b/>
                <w:i/>
              </w:rPr>
              <w:t xml:space="preserve">, capable </w:t>
            </w:r>
            <w:r w:rsidR="00EF53B4" w:rsidRPr="002812A7">
              <w:rPr>
                <w:b/>
                <w:i/>
              </w:rPr>
              <w:t xml:space="preserve">de produire des résultats tangibles dans </w:t>
            </w:r>
            <w:r w:rsidRPr="002812A7">
              <w:rPr>
                <w:b/>
                <w:i/>
              </w:rPr>
              <w:t xml:space="preserve">les trois piliers: </w:t>
            </w:r>
            <w:r w:rsidRPr="002812A7">
              <w:rPr>
                <w:b/>
                <w:bCs/>
                <w:i/>
                <w:iCs/>
              </w:rPr>
              <w:t>la paix et la sécurité, le développement durable, et les droits de l</w:t>
            </w:r>
            <w:r w:rsidR="009171FF" w:rsidRPr="002812A7">
              <w:rPr>
                <w:b/>
                <w:bCs/>
                <w:i/>
                <w:iCs/>
              </w:rPr>
              <w:t>’</w:t>
            </w:r>
            <w:r w:rsidRPr="002812A7">
              <w:rPr>
                <w:b/>
                <w:bCs/>
                <w:i/>
                <w:iCs/>
              </w:rPr>
              <w:t>homme</w:t>
            </w:r>
            <w:r w:rsidRPr="002812A7">
              <w:t xml:space="preserve">, afin de rendre les Nations unies plus efficaces, plus efficientes, plus transparentes, financièrement viables et plus réactives, capables de relever les défis mondiaux actuels et émergents; </w:t>
            </w:r>
            <w:r w:rsidRPr="002812A7">
              <w:rPr>
                <w:b/>
                <w:i/>
              </w:rPr>
              <w:t>de prendre note du plan d</w:t>
            </w:r>
            <w:r w:rsidR="009171FF" w:rsidRPr="002812A7">
              <w:rPr>
                <w:b/>
                <w:i/>
              </w:rPr>
              <w:t>’</w:t>
            </w:r>
            <w:r w:rsidRPr="002812A7">
              <w:rPr>
                <w:b/>
                <w:i/>
              </w:rPr>
              <w:t>action de l</w:t>
            </w:r>
            <w:r w:rsidR="009171FF" w:rsidRPr="002812A7">
              <w:rPr>
                <w:b/>
                <w:i/>
              </w:rPr>
              <w:t>’</w:t>
            </w:r>
            <w:r w:rsidRPr="002812A7">
              <w:rPr>
                <w:b/>
                <w:i/>
              </w:rPr>
              <w:t>initiative UN80, qui a été présenté en novembre 2025, et s</w:t>
            </w:r>
            <w:r w:rsidR="009171FF" w:rsidRPr="002812A7">
              <w:rPr>
                <w:b/>
                <w:i/>
              </w:rPr>
              <w:t>’</w:t>
            </w:r>
            <w:r w:rsidRPr="002812A7">
              <w:rPr>
                <w:b/>
                <w:i/>
              </w:rPr>
              <w:t xml:space="preserve">engager sur ses prochaines étapes; de participer activement à toute discussion concernant la réforme du système des contributions et des </w:t>
            </w:r>
            <w:r w:rsidR="00EF53B4" w:rsidRPr="002812A7">
              <w:rPr>
                <w:b/>
                <w:i/>
              </w:rPr>
              <w:t>restitutions</w:t>
            </w:r>
            <w:r w:rsidRPr="002812A7">
              <w:rPr>
                <w:b/>
                <w:i/>
              </w:rPr>
              <w:t xml:space="preserve"> </w:t>
            </w:r>
            <w:r w:rsidR="00EF53B4" w:rsidRPr="002812A7">
              <w:rPr>
                <w:b/>
                <w:i/>
              </w:rPr>
              <w:t xml:space="preserve">financières vis-à-vis du </w:t>
            </w:r>
            <w:r w:rsidRPr="002812A7">
              <w:rPr>
                <w:b/>
                <w:i/>
              </w:rPr>
              <w:t>budget des Nations unies afin de garantir une collecte plus rapide, suivie d</w:t>
            </w:r>
            <w:r w:rsidR="009171FF" w:rsidRPr="002812A7">
              <w:rPr>
                <w:b/>
                <w:i/>
              </w:rPr>
              <w:t>’</w:t>
            </w:r>
            <w:r w:rsidRPr="002812A7">
              <w:rPr>
                <w:b/>
                <w:i/>
              </w:rPr>
              <w:t>une allocation efficace des ressources, afin d</w:t>
            </w:r>
            <w:r w:rsidR="009171FF" w:rsidRPr="002812A7">
              <w:rPr>
                <w:b/>
                <w:i/>
              </w:rPr>
              <w:t>’</w:t>
            </w:r>
            <w:r w:rsidRPr="002812A7">
              <w:rPr>
                <w:b/>
                <w:i/>
              </w:rPr>
              <w:t>apaiser les inquiétudes des contributeurs au financement des Nations unies sur la bonne utilisation des ressources;</w:t>
            </w:r>
          </w:p>
        </w:tc>
      </w:tr>
    </w:tbl>
    <w:p w14:paraId="23562712"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3B25A70B" w14:textId="77777777" w:rsidR="007132AC" w:rsidRPr="002812A7" w:rsidRDefault="007132AC" w:rsidP="007132AC">
      <w:r w:rsidRPr="002812A7">
        <w:rPr>
          <w:rStyle w:val="HideTWBExt"/>
          <w:noProof w:val="0"/>
        </w:rPr>
        <w:t>&lt;/Amend&gt;</w:t>
      </w:r>
    </w:p>
    <w:p w14:paraId="3A51DBB0"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71</w:t>
      </w:r>
      <w:r w:rsidRPr="002812A7">
        <w:rPr>
          <w:rStyle w:val="HideTWBExt"/>
          <w:b w:val="0"/>
          <w:noProof w:val="0"/>
        </w:rPr>
        <w:t>&lt;/NumAm&gt;</w:t>
      </w:r>
    </w:p>
    <w:p w14:paraId="7165B538" w14:textId="77777777" w:rsidR="007132AC" w:rsidRPr="002812A7" w:rsidRDefault="007132AC" w:rsidP="007132AC">
      <w:pPr>
        <w:pStyle w:val="NormalBold"/>
      </w:pPr>
      <w:r w:rsidRPr="002812A7">
        <w:rPr>
          <w:rStyle w:val="HideTWBExt"/>
          <w:b w:val="0"/>
          <w:noProof w:val="0"/>
        </w:rPr>
        <w:t>&lt;RepeatBlock-By&gt;&lt;Members&gt;</w:t>
      </w:r>
      <w:r w:rsidRPr="002812A7">
        <w:t>Nacho Sánchez Amor</w:t>
      </w:r>
      <w:r w:rsidRPr="002812A7">
        <w:rPr>
          <w:rStyle w:val="HideTWBExt"/>
          <w:b w:val="0"/>
          <w:noProof w:val="0"/>
        </w:rPr>
        <w:t>&lt;/Members&gt;</w:t>
      </w:r>
    </w:p>
    <w:p w14:paraId="65E60DB8" w14:textId="77777777" w:rsidR="007132AC" w:rsidRPr="002812A7" w:rsidRDefault="007132AC" w:rsidP="007132AC">
      <w:pPr>
        <w:pStyle w:val="NormalBold"/>
      </w:pPr>
      <w:r w:rsidRPr="002812A7">
        <w:rPr>
          <w:rStyle w:val="HideTWBExt"/>
          <w:b w:val="0"/>
          <w:noProof w:val="0"/>
        </w:rPr>
        <w:t>&lt;/RepeatBlock-By&gt;</w:t>
      </w:r>
    </w:p>
    <w:p w14:paraId="45A926BB"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053FBA70" w14:textId="77777777" w:rsidR="007132AC" w:rsidRPr="002812A7" w:rsidRDefault="007132AC" w:rsidP="007132AC">
      <w:pPr>
        <w:pStyle w:val="NormalBold"/>
      </w:pPr>
      <w:r w:rsidRPr="002812A7">
        <w:rPr>
          <w:rStyle w:val="HideTWBExt"/>
          <w:b w:val="0"/>
          <w:noProof w:val="0"/>
        </w:rPr>
        <w:t>&lt;Article&gt;</w:t>
      </w:r>
      <w:r w:rsidRPr="002812A7">
        <w:t>Paragraphe 1 – point d</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495512DB" w14:textId="77777777" w:rsidTr="00C55339">
        <w:trPr>
          <w:trHeight w:hRule="exact" w:val="240"/>
          <w:jc w:val="center"/>
        </w:trPr>
        <w:tc>
          <w:tcPr>
            <w:tcW w:w="9752" w:type="dxa"/>
            <w:gridSpan w:val="2"/>
            <w:tcBorders>
              <w:top w:val="nil"/>
              <w:left w:val="nil"/>
              <w:bottom w:val="nil"/>
              <w:right w:val="nil"/>
            </w:tcBorders>
          </w:tcPr>
          <w:p w14:paraId="78E020BE" w14:textId="77777777" w:rsidR="007132AC" w:rsidRPr="002812A7" w:rsidRDefault="007132AC" w:rsidP="00C55339"/>
        </w:tc>
      </w:tr>
      <w:tr w:rsidR="007132AC" w:rsidRPr="002812A7" w14:paraId="07903C48" w14:textId="77777777" w:rsidTr="00C55339">
        <w:trPr>
          <w:trHeight w:val="240"/>
          <w:jc w:val="center"/>
        </w:trPr>
        <w:tc>
          <w:tcPr>
            <w:tcW w:w="4876" w:type="dxa"/>
            <w:tcBorders>
              <w:top w:val="nil"/>
              <w:left w:val="nil"/>
              <w:bottom w:val="nil"/>
              <w:right w:val="nil"/>
            </w:tcBorders>
          </w:tcPr>
          <w:p w14:paraId="5FC142E2"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142FC473" w14:textId="77777777" w:rsidR="007132AC" w:rsidRPr="002812A7" w:rsidRDefault="007132AC" w:rsidP="00C55339">
            <w:pPr>
              <w:pStyle w:val="AmColumnHeading"/>
            </w:pPr>
            <w:r w:rsidRPr="002812A7">
              <w:t>Amendement</w:t>
            </w:r>
          </w:p>
        </w:tc>
      </w:tr>
      <w:tr w:rsidR="007132AC" w:rsidRPr="002812A7" w14:paraId="7FAC5797" w14:textId="77777777" w:rsidTr="00C55339">
        <w:trPr>
          <w:jc w:val="center"/>
        </w:trPr>
        <w:tc>
          <w:tcPr>
            <w:tcW w:w="4876" w:type="dxa"/>
            <w:tcBorders>
              <w:top w:val="nil"/>
              <w:left w:val="nil"/>
              <w:bottom w:val="nil"/>
              <w:right w:val="nil"/>
            </w:tcBorders>
          </w:tcPr>
          <w:p w14:paraId="43655B17" w14:textId="77777777" w:rsidR="007132AC" w:rsidRPr="002812A7" w:rsidRDefault="007132AC" w:rsidP="00C55339">
            <w:pPr>
              <w:pStyle w:val="Normal6a"/>
            </w:pPr>
            <w:r w:rsidRPr="002812A7">
              <w:t>d)</w:t>
            </w:r>
            <w:r w:rsidRPr="002812A7">
              <w:tab/>
              <w:t>de soutenir des réformes ambitieuses du système des Nations unies et de promouvoir le programme de réforme UN80, afin de rendre les Nations unies plus efficaces, plus efficientes, plus transparentes, financièrement viables et plus réactives, capables de relever les défis mondiaux actuels et émergents;</w:t>
            </w:r>
          </w:p>
        </w:tc>
        <w:tc>
          <w:tcPr>
            <w:tcW w:w="4876" w:type="dxa"/>
            <w:tcBorders>
              <w:top w:val="nil"/>
              <w:left w:val="nil"/>
              <w:bottom w:val="nil"/>
              <w:right w:val="nil"/>
            </w:tcBorders>
          </w:tcPr>
          <w:p w14:paraId="22645F65" w14:textId="371D9BE3" w:rsidR="007132AC" w:rsidRPr="002812A7" w:rsidRDefault="007132AC" w:rsidP="00C55339">
            <w:pPr>
              <w:pStyle w:val="Normal6a"/>
            </w:pPr>
            <w:r w:rsidRPr="002812A7">
              <w:t>d)</w:t>
            </w:r>
            <w:r w:rsidRPr="002812A7">
              <w:tab/>
              <w:t xml:space="preserve">de soutenir des réformes ambitieuses du système des Nations unies et de promouvoir le programme de réforme UN80, afin de rendre les Nations unies plus efficaces, plus efficientes, plus transparentes, financièrement viables et plus réactives, capables de relever les défis mondiaux actuels et émergents; </w:t>
            </w:r>
            <w:r w:rsidRPr="002812A7">
              <w:rPr>
                <w:b/>
                <w:i/>
              </w:rPr>
              <w:t>de s</w:t>
            </w:r>
            <w:r w:rsidR="009171FF" w:rsidRPr="002812A7">
              <w:rPr>
                <w:b/>
                <w:i/>
              </w:rPr>
              <w:t>’</w:t>
            </w:r>
            <w:r w:rsidRPr="002812A7">
              <w:rPr>
                <w:b/>
                <w:i/>
              </w:rPr>
              <w:t>engager auprès des Nations unies pour que l</w:t>
            </w:r>
            <w:r w:rsidR="009171FF" w:rsidRPr="002812A7">
              <w:rPr>
                <w:b/>
                <w:i/>
              </w:rPr>
              <w:t>’</w:t>
            </w:r>
            <w:r w:rsidRPr="002812A7">
              <w:rPr>
                <w:b/>
                <w:i/>
              </w:rPr>
              <w:t>initiative UN80 ne devienne pas un simple exercice de réaffectation budgétaire mettant en péril le bon fonctionnement de l</w:t>
            </w:r>
            <w:r w:rsidR="009171FF" w:rsidRPr="002812A7">
              <w:rPr>
                <w:b/>
                <w:i/>
              </w:rPr>
              <w:t>’</w:t>
            </w:r>
            <w:r w:rsidRPr="002812A7">
              <w:rPr>
                <w:b/>
                <w:i/>
              </w:rPr>
              <w:t>organisation dans des domaines clés tels que les droits de l</w:t>
            </w:r>
            <w:r w:rsidR="009171FF" w:rsidRPr="002812A7">
              <w:rPr>
                <w:b/>
                <w:i/>
              </w:rPr>
              <w:t>’</w:t>
            </w:r>
            <w:r w:rsidRPr="002812A7">
              <w:rPr>
                <w:b/>
                <w:i/>
              </w:rPr>
              <w:t xml:space="preserve">homme; </w:t>
            </w:r>
            <w:r w:rsidRPr="002812A7">
              <w:rPr>
                <w:b/>
                <w:bCs/>
                <w:i/>
                <w:iCs/>
              </w:rPr>
              <w:t>d</w:t>
            </w:r>
            <w:r w:rsidR="009171FF" w:rsidRPr="002812A7">
              <w:rPr>
                <w:b/>
                <w:bCs/>
                <w:i/>
                <w:iCs/>
              </w:rPr>
              <w:t>’</w:t>
            </w:r>
            <w:r w:rsidRPr="002812A7">
              <w:rPr>
                <w:b/>
                <w:bCs/>
                <w:i/>
                <w:iCs/>
              </w:rPr>
              <w:t>engager, sur ce point, le dialogue avec des pays tiers tels que la Chine ou les États-Unis pour veiller à ce que leurs contributions volontaires au système des Nations unies soient proportionnelles à leur développement économique et à leur rôle de premier plan en tant que membres du Conseil de sécurité des Nations unies;</w:t>
            </w:r>
          </w:p>
        </w:tc>
      </w:tr>
    </w:tbl>
    <w:p w14:paraId="11A93B03"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24499F02" w14:textId="77777777" w:rsidR="007132AC" w:rsidRPr="002812A7" w:rsidRDefault="007132AC" w:rsidP="007132AC">
      <w:r w:rsidRPr="002812A7">
        <w:rPr>
          <w:rStyle w:val="HideTWBExt"/>
          <w:noProof w:val="0"/>
        </w:rPr>
        <w:t>&lt;/Amend&gt;</w:t>
      </w:r>
    </w:p>
    <w:p w14:paraId="2D5E9249"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72</w:t>
      </w:r>
      <w:r w:rsidRPr="002812A7">
        <w:rPr>
          <w:rStyle w:val="HideTWBExt"/>
          <w:b w:val="0"/>
          <w:noProof w:val="0"/>
        </w:rPr>
        <w:t>&lt;/NumAm&gt;</w:t>
      </w:r>
    </w:p>
    <w:p w14:paraId="201EC826" w14:textId="77777777" w:rsidR="007132AC" w:rsidRPr="002812A7" w:rsidRDefault="007132AC" w:rsidP="007132AC">
      <w:pPr>
        <w:pStyle w:val="NormalBold"/>
      </w:pPr>
      <w:r w:rsidRPr="002812A7">
        <w:rPr>
          <w:rStyle w:val="HideTWBExt"/>
          <w:b w:val="0"/>
          <w:noProof w:val="0"/>
        </w:rPr>
        <w:t>&lt;RepeatBlock-By&gt;&lt;Members&gt;</w:t>
      </w:r>
      <w:r w:rsidRPr="002812A7">
        <w:t>Evin Incir, Yannis Maniatis, Nacho Sánchez Amor</w:t>
      </w:r>
      <w:r w:rsidRPr="002812A7">
        <w:rPr>
          <w:rStyle w:val="HideTWBExt"/>
          <w:b w:val="0"/>
          <w:noProof w:val="0"/>
        </w:rPr>
        <w:t>&lt;/Members&gt;</w:t>
      </w:r>
    </w:p>
    <w:p w14:paraId="57F1142C" w14:textId="77777777" w:rsidR="007132AC" w:rsidRPr="002812A7" w:rsidRDefault="007132AC" w:rsidP="007132AC">
      <w:pPr>
        <w:pStyle w:val="NormalBold"/>
      </w:pPr>
      <w:r w:rsidRPr="002812A7">
        <w:rPr>
          <w:rStyle w:val="HideTWBExt"/>
          <w:b w:val="0"/>
          <w:noProof w:val="0"/>
        </w:rPr>
        <w:t>&lt;/RepeatBlock-By&gt;</w:t>
      </w:r>
    </w:p>
    <w:p w14:paraId="569FC8EE"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4AEC3059" w14:textId="77777777" w:rsidR="007132AC" w:rsidRPr="002812A7" w:rsidRDefault="007132AC" w:rsidP="007132AC">
      <w:pPr>
        <w:pStyle w:val="NormalBold"/>
      </w:pPr>
      <w:r w:rsidRPr="002812A7">
        <w:rPr>
          <w:rStyle w:val="HideTWBExt"/>
          <w:b w:val="0"/>
          <w:noProof w:val="0"/>
        </w:rPr>
        <w:t>&lt;Article&gt;</w:t>
      </w:r>
      <w:r w:rsidRPr="002812A7">
        <w:t>Paragraphe 1 – point d</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5745846D" w14:textId="77777777" w:rsidTr="00C55339">
        <w:trPr>
          <w:trHeight w:hRule="exact" w:val="240"/>
          <w:jc w:val="center"/>
        </w:trPr>
        <w:tc>
          <w:tcPr>
            <w:tcW w:w="9752" w:type="dxa"/>
            <w:gridSpan w:val="2"/>
            <w:tcBorders>
              <w:top w:val="nil"/>
              <w:left w:val="nil"/>
              <w:bottom w:val="nil"/>
              <w:right w:val="nil"/>
            </w:tcBorders>
          </w:tcPr>
          <w:p w14:paraId="620790A9" w14:textId="77777777" w:rsidR="007132AC" w:rsidRPr="002812A7" w:rsidRDefault="007132AC" w:rsidP="00C55339"/>
        </w:tc>
      </w:tr>
      <w:tr w:rsidR="007132AC" w:rsidRPr="002812A7" w14:paraId="1971A13E" w14:textId="77777777" w:rsidTr="00C55339">
        <w:trPr>
          <w:trHeight w:val="240"/>
          <w:jc w:val="center"/>
        </w:trPr>
        <w:tc>
          <w:tcPr>
            <w:tcW w:w="4876" w:type="dxa"/>
            <w:tcBorders>
              <w:top w:val="nil"/>
              <w:left w:val="nil"/>
              <w:bottom w:val="nil"/>
              <w:right w:val="nil"/>
            </w:tcBorders>
          </w:tcPr>
          <w:p w14:paraId="20F62C0E"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1F04E27D" w14:textId="77777777" w:rsidR="007132AC" w:rsidRPr="002812A7" w:rsidRDefault="007132AC" w:rsidP="00C55339">
            <w:pPr>
              <w:pStyle w:val="AmColumnHeading"/>
            </w:pPr>
            <w:r w:rsidRPr="002812A7">
              <w:t>Amendement</w:t>
            </w:r>
          </w:p>
        </w:tc>
      </w:tr>
      <w:tr w:rsidR="007132AC" w:rsidRPr="002812A7" w14:paraId="2F5111EF" w14:textId="77777777" w:rsidTr="00C55339">
        <w:trPr>
          <w:jc w:val="center"/>
        </w:trPr>
        <w:tc>
          <w:tcPr>
            <w:tcW w:w="4876" w:type="dxa"/>
            <w:tcBorders>
              <w:top w:val="nil"/>
              <w:left w:val="nil"/>
              <w:bottom w:val="nil"/>
              <w:right w:val="nil"/>
            </w:tcBorders>
          </w:tcPr>
          <w:p w14:paraId="3743741B" w14:textId="77777777" w:rsidR="007132AC" w:rsidRPr="002812A7" w:rsidRDefault="007132AC" w:rsidP="00C55339">
            <w:pPr>
              <w:pStyle w:val="Normal6a"/>
            </w:pPr>
            <w:r w:rsidRPr="002812A7">
              <w:t>d)</w:t>
            </w:r>
            <w:r w:rsidRPr="002812A7">
              <w:tab/>
              <w:t>de soutenir des réformes ambitieuses du système des Nations unies et de promouvoir le programme de réforme UN80, afin de rendre les Nations unies plus efficaces, plus efficientes, plus transparentes, financièrement viables et plus réactives, capables de relever les défis mondiaux actuels et émergents;</w:t>
            </w:r>
          </w:p>
        </w:tc>
        <w:tc>
          <w:tcPr>
            <w:tcW w:w="4876" w:type="dxa"/>
            <w:tcBorders>
              <w:top w:val="nil"/>
              <w:left w:val="nil"/>
              <w:bottom w:val="nil"/>
              <w:right w:val="nil"/>
            </w:tcBorders>
          </w:tcPr>
          <w:p w14:paraId="31CA0C92" w14:textId="279FC424" w:rsidR="007132AC" w:rsidRPr="002812A7" w:rsidRDefault="007132AC" w:rsidP="00C55339">
            <w:pPr>
              <w:pStyle w:val="Normal6a"/>
            </w:pPr>
            <w:r w:rsidRPr="002812A7">
              <w:t>d)</w:t>
            </w:r>
            <w:r w:rsidRPr="002812A7">
              <w:tab/>
              <w:t xml:space="preserve">de soutenir des réformes ambitieuses du système des Nations unies et de promouvoir le programme de réforme UN80, afin de rendre les Nations unies plus efficaces, plus efficientes, plus transparentes, financièrement viables et plus réactives, capables de relever les défis mondiaux actuels et émergents; </w:t>
            </w:r>
            <w:r w:rsidRPr="002812A7">
              <w:rPr>
                <w:b/>
                <w:i/>
              </w:rPr>
              <w:t>de souligner que, en particulier lorsque d</w:t>
            </w:r>
            <w:r w:rsidR="009171FF" w:rsidRPr="002812A7">
              <w:rPr>
                <w:b/>
                <w:i/>
              </w:rPr>
              <w:t>’</w:t>
            </w:r>
            <w:r w:rsidRPr="002812A7">
              <w:rPr>
                <w:b/>
                <w:i/>
              </w:rPr>
              <w:t>autres acteurs mondiaux se désengagent, l</w:t>
            </w:r>
            <w:r w:rsidR="009171FF" w:rsidRPr="002812A7">
              <w:rPr>
                <w:b/>
                <w:i/>
              </w:rPr>
              <w:t>’</w:t>
            </w:r>
            <w:r w:rsidRPr="002812A7">
              <w:rPr>
                <w:b/>
                <w:i/>
              </w:rPr>
              <w:t>Union doit assumer une plus grande responsabilité pour soutenir, financer et renforcer les institutions multilatérales, y compris les Nations unies, notamment en réformant le Conseil de sécurité pour qu</w:t>
            </w:r>
            <w:r w:rsidR="009171FF" w:rsidRPr="002812A7">
              <w:rPr>
                <w:b/>
                <w:i/>
              </w:rPr>
              <w:t>’</w:t>
            </w:r>
            <w:r w:rsidRPr="002812A7">
              <w:rPr>
                <w:b/>
                <w:i/>
              </w:rPr>
              <w:t>il reflète mieux le monde d</w:t>
            </w:r>
            <w:r w:rsidR="009171FF" w:rsidRPr="002812A7">
              <w:rPr>
                <w:b/>
                <w:i/>
              </w:rPr>
              <w:t>’</w:t>
            </w:r>
            <w:r w:rsidRPr="002812A7">
              <w:rPr>
                <w:b/>
                <w:i/>
              </w:rPr>
              <w:t>aujourd</w:t>
            </w:r>
            <w:r w:rsidR="009171FF" w:rsidRPr="002812A7">
              <w:rPr>
                <w:b/>
                <w:i/>
              </w:rPr>
              <w:t>’</w:t>
            </w:r>
            <w:r w:rsidRPr="002812A7">
              <w:rPr>
                <w:b/>
                <w:i/>
              </w:rPr>
              <w:t>hui ainsi qu</w:t>
            </w:r>
            <w:r w:rsidR="009171FF" w:rsidRPr="002812A7">
              <w:rPr>
                <w:b/>
                <w:i/>
              </w:rPr>
              <w:t>’</w:t>
            </w:r>
            <w:r w:rsidRPr="002812A7">
              <w:rPr>
                <w:b/>
                <w:i/>
              </w:rPr>
              <w:t>en maintenant et en augmentant le soutien de base aux Nations unies et à ses agences;</w:t>
            </w:r>
          </w:p>
        </w:tc>
      </w:tr>
    </w:tbl>
    <w:p w14:paraId="5429CFF2"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631B53C0" w14:textId="77777777" w:rsidR="007132AC" w:rsidRPr="002812A7" w:rsidRDefault="007132AC" w:rsidP="007132AC">
      <w:r w:rsidRPr="002812A7">
        <w:rPr>
          <w:rStyle w:val="HideTWBExt"/>
          <w:noProof w:val="0"/>
        </w:rPr>
        <w:t>&lt;/Amend&gt;</w:t>
      </w:r>
    </w:p>
    <w:p w14:paraId="1E781830"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73</w:t>
      </w:r>
      <w:r w:rsidRPr="002812A7">
        <w:rPr>
          <w:rStyle w:val="HideTWBExt"/>
          <w:b w:val="0"/>
          <w:noProof w:val="0"/>
        </w:rPr>
        <w:t>&lt;/NumAm&gt;</w:t>
      </w:r>
    </w:p>
    <w:p w14:paraId="0044A77B" w14:textId="77777777" w:rsidR="007132AC" w:rsidRPr="002812A7" w:rsidRDefault="007132AC" w:rsidP="007132AC">
      <w:pPr>
        <w:pStyle w:val="NormalBold"/>
      </w:pPr>
      <w:r w:rsidRPr="002812A7">
        <w:rPr>
          <w:rStyle w:val="HideTWBExt"/>
          <w:b w:val="0"/>
          <w:noProof w:val="0"/>
        </w:rPr>
        <w:t>&lt;RepeatBlock-By&gt;&lt;Members&gt;</w:t>
      </w:r>
      <w:r w:rsidRPr="002812A7">
        <w:t>Alexander Sell</w:t>
      </w:r>
      <w:r w:rsidRPr="002812A7">
        <w:rPr>
          <w:rStyle w:val="HideTWBExt"/>
          <w:b w:val="0"/>
          <w:noProof w:val="0"/>
        </w:rPr>
        <w:t>&lt;/Members&gt;</w:t>
      </w:r>
    </w:p>
    <w:p w14:paraId="64D9DC71" w14:textId="77777777" w:rsidR="007132AC" w:rsidRPr="002812A7" w:rsidRDefault="007132AC" w:rsidP="007132AC">
      <w:pPr>
        <w:pStyle w:val="NormalBold"/>
      </w:pPr>
      <w:r w:rsidRPr="002812A7">
        <w:rPr>
          <w:rStyle w:val="HideTWBExt"/>
          <w:b w:val="0"/>
          <w:noProof w:val="0"/>
        </w:rPr>
        <w:t>&lt;/RepeatBlock-By&gt;</w:t>
      </w:r>
    </w:p>
    <w:p w14:paraId="14EAD530"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10015726" w14:textId="77777777" w:rsidR="007132AC" w:rsidRPr="002812A7" w:rsidRDefault="007132AC" w:rsidP="007132AC">
      <w:pPr>
        <w:pStyle w:val="NormalBold"/>
      </w:pPr>
      <w:r w:rsidRPr="002812A7">
        <w:rPr>
          <w:rStyle w:val="HideTWBExt"/>
          <w:b w:val="0"/>
          <w:noProof w:val="0"/>
        </w:rPr>
        <w:t>&lt;Article&gt;</w:t>
      </w:r>
      <w:r w:rsidRPr="002812A7">
        <w:t>Paragraphe 1 – point d</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264B5674" w14:textId="77777777" w:rsidTr="00C55339">
        <w:trPr>
          <w:trHeight w:hRule="exact" w:val="240"/>
          <w:jc w:val="center"/>
        </w:trPr>
        <w:tc>
          <w:tcPr>
            <w:tcW w:w="9752" w:type="dxa"/>
            <w:gridSpan w:val="2"/>
            <w:tcBorders>
              <w:top w:val="nil"/>
              <w:left w:val="nil"/>
              <w:bottom w:val="nil"/>
              <w:right w:val="nil"/>
            </w:tcBorders>
          </w:tcPr>
          <w:p w14:paraId="1E7915F0" w14:textId="77777777" w:rsidR="007132AC" w:rsidRPr="002812A7" w:rsidRDefault="007132AC" w:rsidP="00C55339"/>
        </w:tc>
      </w:tr>
      <w:tr w:rsidR="007132AC" w:rsidRPr="002812A7" w14:paraId="18CDA31F" w14:textId="77777777" w:rsidTr="00C55339">
        <w:trPr>
          <w:trHeight w:val="240"/>
          <w:jc w:val="center"/>
        </w:trPr>
        <w:tc>
          <w:tcPr>
            <w:tcW w:w="4876" w:type="dxa"/>
            <w:tcBorders>
              <w:top w:val="nil"/>
              <w:left w:val="nil"/>
              <w:bottom w:val="nil"/>
              <w:right w:val="nil"/>
            </w:tcBorders>
          </w:tcPr>
          <w:p w14:paraId="334077CF"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4B41079B" w14:textId="77777777" w:rsidR="007132AC" w:rsidRPr="002812A7" w:rsidRDefault="007132AC" w:rsidP="00C55339">
            <w:pPr>
              <w:pStyle w:val="AmColumnHeading"/>
            </w:pPr>
            <w:r w:rsidRPr="002812A7">
              <w:t>Amendement</w:t>
            </w:r>
          </w:p>
        </w:tc>
      </w:tr>
      <w:tr w:rsidR="007132AC" w:rsidRPr="002812A7" w14:paraId="19A5A217" w14:textId="77777777" w:rsidTr="00C55339">
        <w:trPr>
          <w:jc w:val="center"/>
        </w:trPr>
        <w:tc>
          <w:tcPr>
            <w:tcW w:w="4876" w:type="dxa"/>
            <w:tcBorders>
              <w:top w:val="nil"/>
              <w:left w:val="nil"/>
              <w:bottom w:val="nil"/>
              <w:right w:val="nil"/>
            </w:tcBorders>
          </w:tcPr>
          <w:p w14:paraId="23F79FA0" w14:textId="77777777" w:rsidR="007132AC" w:rsidRPr="002812A7" w:rsidRDefault="007132AC" w:rsidP="00C55339">
            <w:pPr>
              <w:pStyle w:val="Normal6a"/>
            </w:pPr>
            <w:r w:rsidRPr="002812A7">
              <w:t>d)</w:t>
            </w:r>
            <w:r w:rsidRPr="002812A7">
              <w:tab/>
              <w:t>de soutenir des réformes ambitieuses du système des Nations unies et de promouvoir le programme de réforme UN80, afin de rendre les Nations unies plus efficaces, plus efficientes, plus transparentes, financièrement viables et plus réactives, capables de relever les défis mondiaux actuels et émergents;</w:t>
            </w:r>
          </w:p>
        </w:tc>
        <w:tc>
          <w:tcPr>
            <w:tcW w:w="4876" w:type="dxa"/>
            <w:tcBorders>
              <w:top w:val="nil"/>
              <w:left w:val="nil"/>
              <w:bottom w:val="nil"/>
              <w:right w:val="nil"/>
            </w:tcBorders>
          </w:tcPr>
          <w:p w14:paraId="6DB37BEA" w14:textId="6DC8657A" w:rsidR="007132AC" w:rsidRPr="002812A7" w:rsidRDefault="007132AC" w:rsidP="00C55339">
            <w:pPr>
              <w:pStyle w:val="Normal6a"/>
            </w:pPr>
            <w:r w:rsidRPr="002812A7">
              <w:t>d)</w:t>
            </w:r>
            <w:r w:rsidRPr="002812A7">
              <w:tab/>
              <w:t>de soutenir des réformes ambitieuses du système des Nations unies et de promouvoir le programme de réforme UN80, afin de rendre les Nations unies plus efficaces, plus efficientes, plus transparentes, financièrement viables et plus réactives, capables de relever les défis mondiaux actuels et émergents</w:t>
            </w:r>
            <w:r w:rsidRPr="002812A7">
              <w:rPr>
                <w:b/>
                <w:bCs/>
                <w:i/>
                <w:iCs/>
              </w:rPr>
              <w:t xml:space="preserve"> en évitant l</w:t>
            </w:r>
            <w:r w:rsidR="009171FF" w:rsidRPr="002812A7">
              <w:rPr>
                <w:b/>
                <w:bCs/>
                <w:i/>
                <w:iCs/>
              </w:rPr>
              <w:t>’</w:t>
            </w:r>
            <w:r w:rsidRPr="002812A7">
              <w:rPr>
                <w:b/>
                <w:bCs/>
                <w:i/>
                <w:iCs/>
              </w:rPr>
              <w:t>instrumentalisation politique et les visées idéologiques</w:t>
            </w:r>
            <w:r w:rsidRPr="002812A7">
              <w:t>;</w:t>
            </w:r>
          </w:p>
        </w:tc>
      </w:tr>
    </w:tbl>
    <w:p w14:paraId="02481D5B"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239AED19" w14:textId="77777777" w:rsidR="007132AC" w:rsidRPr="002812A7" w:rsidRDefault="007132AC" w:rsidP="007132AC">
      <w:r w:rsidRPr="002812A7">
        <w:rPr>
          <w:rStyle w:val="HideTWBExt"/>
          <w:noProof w:val="0"/>
        </w:rPr>
        <w:t>&lt;/Amend&gt;</w:t>
      </w:r>
    </w:p>
    <w:p w14:paraId="1F6C31EA"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74</w:t>
      </w:r>
      <w:r w:rsidRPr="002812A7">
        <w:rPr>
          <w:rStyle w:val="HideTWBExt"/>
          <w:b w:val="0"/>
          <w:noProof w:val="0"/>
        </w:rPr>
        <w:t>&lt;/NumAm&gt;</w:t>
      </w:r>
    </w:p>
    <w:p w14:paraId="14C3ACC3" w14:textId="77777777" w:rsidR="007132AC" w:rsidRPr="002812A7" w:rsidRDefault="007132AC" w:rsidP="007132AC">
      <w:pPr>
        <w:pStyle w:val="NormalBold"/>
      </w:pPr>
      <w:r w:rsidRPr="002812A7">
        <w:rPr>
          <w:rStyle w:val="HideTWBExt"/>
          <w:b w:val="0"/>
          <w:noProof w:val="0"/>
        </w:rPr>
        <w:t>&lt;RepeatBlock-By&gt;&lt;Members&gt;</w:t>
      </w:r>
      <w:r w:rsidRPr="002812A7">
        <w:t>Hilde Vautmans, Dan Barna, Petras Auštrevičius, Bernard Guetta, Lucia Yar, Engin Eroglu, Urmas Paet, Michał Kobosko</w:t>
      </w:r>
      <w:r w:rsidRPr="002812A7">
        <w:rPr>
          <w:rStyle w:val="HideTWBExt"/>
          <w:b w:val="0"/>
          <w:noProof w:val="0"/>
        </w:rPr>
        <w:t>&lt;/Members&gt;</w:t>
      </w:r>
    </w:p>
    <w:p w14:paraId="31C764A5" w14:textId="77777777" w:rsidR="007132AC" w:rsidRPr="002812A7" w:rsidRDefault="007132AC" w:rsidP="007132AC">
      <w:pPr>
        <w:pStyle w:val="NormalBold"/>
      </w:pPr>
      <w:r w:rsidRPr="002812A7">
        <w:rPr>
          <w:rStyle w:val="HideTWBExt"/>
          <w:b w:val="0"/>
          <w:noProof w:val="0"/>
        </w:rPr>
        <w:t>&lt;/RepeatBlock-By&gt;</w:t>
      </w:r>
    </w:p>
    <w:p w14:paraId="496CE36F"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715DFCD4" w14:textId="77777777" w:rsidR="007132AC" w:rsidRPr="002812A7" w:rsidRDefault="007132AC" w:rsidP="007132AC">
      <w:pPr>
        <w:pStyle w:val="NormalBold"/>
      </w:pPr>
      <w:r w:rsidRPr="002812A7">
        <w:rPr>
          <w:rStyle w:val="HideTWBExt"/>
          <w:b w:val="0"/>
          <w:noProof w:val="0"/>
        </w:rPr>
        <w:t>&lt;Article&gt;</w:t>
      </w:r>
      <w:r w:rsidRPr="002812A7">
        <w:t>Paragraphe 1 – point d</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04EFD6D3" w14:textId="77777777" w:rsidTr="00C55339">
        <w:trPr>
          <w:trHeight w:hRule="exact" w:val="240"/>
          <w:jc w:val="center"/>
        </w:trPr>
        <w:tc>
          <w:tcPr>
            <w:tcW w:w="9752" w:type="dxa"/>
            <w:gridSpan w:val="2"/>
            <w:tcBorders>
              <w:top w:val="nil"/>
              <w:left w:val="nil"/>
              <w:bottom w:val="nil"/>
              <w:right w:val="nil"/>
            </w:tcBorders>
          </w:tcPr>
          <w:p w14:paraId="3DB9333F" w14:textId="77777777" w:rsidR="007132AC" w:rsidRPr="002812A7" w:rsidRDefault="007132AC" w:rsidP="00C55339"/>
        </w:tc>
      </w:tr>
      <w:tr w:rsidR="007132AC" w:rsidRPr="002812A7" w14:paraId="3F48F206" w14:textId="77777777" w:rsidTr="00C55339">
        <w:trPr>
          <w:trHeight w:val="240"/>
          <w:jc w:val="center"/>
        </w:trPr>
        <w:tc>
          <w:tcPr>
            <w:tcW w:w="4876" w:type="dxa"/>
            <w:tcBorders>
              <w:top w:val="nil"/>
              <w:left w:val="nil"/>
              <w:bottom w:val="nil"/>
              <w:right w:val="nil"/>
            </w:tcBorders>
          </w:tcPr>
          <w:p w14:paraId="00111574"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2A70AA7B" w14:textId="77777777" w:rsidR="007132AC" w:rsidRPr="002812A7" w:rsidRDefault="007132AC" w:rsidP="00C55339">
            <w:pPr>
              <w:pStyle w:val="AmColumnHeading"/>
            </w:pPr>
            <w:r w:rsidRPr="002812A7">
              <w:t>Amendement</w:t>
            </w:r>
          </w:p>
        </w:tc>
      </w:tr>
      <w:tr w:rsidR="007132AC" w:rsidRPr="002812A7" w14:paraId="46D9F603" w14:textId="77777777" w:rsidTr="00C55339">
        <w:trPr>
          <w:jc w:val="center"/>
        </w:trPr>
        <w:tc>
          <w:tcPr>
            <w:tcW w:w="4876" w:type="dxa"/>
            <w:tcBorders>
              <w:top w:val="nil"/>
              <w:left w:val="nil"/>
              <w:bottom w:val="nil"/>
              <w:right w:val="nil"/>
            </w:tcBorders>
          </w:tcPr>
          <w:p w14:paraId="6C79A047" w14:textId="77777777" w:rsidR="007132AC" w:rsidRPr="002812A7" w:rsidRDefault="007132AC" w:rsidP="00C55339">
            <w:pPr>
              <w:pStyle w:val="Normal6a"/>
            </w:pPr>
            <w:r w:rsidRPr="002812A7">
              <w:t>d)</w:t>
            </w:r>
            <w:r w:rsidRPr="002812A7">
              <w:tab/>
              <w:t>de soutenir des réformes ambitieuses du système des Nations unies et de promouvoir le programme de réforme UN80, afin de rendre les Nations unies plus efficaces, plus efficientes, plus transparentes, financièrement viables et plus réactives, capables de relever les défis mondiaux actuels et émergents;</w:t>
            </w:r>
          </w:p>
        </w:tc>
        <w:tc>
          <w:tcPr>
            <w:tcW w:w="4876" w:type="dxa"/>
            <w:tcBorders>
              <w:top w:val="nil"/>
              <w:left w:val="nil"/>
              <w:bottom w:val="nil"/>
              <w:right w:val="nil"/>
            </w:tcBorders>
          </w:tcPr>
          <w:p w14:paraId="1106A44E" w14:textId="77777777" w:rsidR="007132AC" w:rsidRPr="002812A7" w:rsidRDefault="007132AC" w:rsidP="00C55339">
            <w:pPr>
              <w:pStyle w:val="Normal6a"/>
            </w:pPr>
            <w:r w:rsidRPr="002812A7">
              <w:t>d)</w:t>
            </w:r>
            <w:r w:rsidRPr="002812A7">
              <w:tab/>
              <w:t>de soutenir des réformes ambitieuses du système des Nations unies et de promouvoir le programme de réforme UN80, afin de rendre les Nations unies plus efficaces, plus efficientes,</w:t>
            </w:r>
            <w:r w:rsidRPr="002812A7">
              <w:rPr>
                <w:b/>
                <w:bCs/>
                <w:i/>
                <w:iCs/>
              </w:rPr>
              <w:t xml:space="preserve"> plus impartiales,</w:t>
            </w:r>
            <w:r w:rsidRPr="002812A7">
              <w:t xml:space="preserve"> plus transparentes, financièrement viables et plus réactives, capables de relever les défis mondiaux actuels et émergents;</w:t>
            </w:r>
          </w:p>
        </w:tc>
      </w:tr>
    </w:tbl>
    <w:p w14:paraId="32BFBB57"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0082C1D1" w14:textId="77777777" w:rsidR="007132AC" w:rsidRPr="002812A7" w:rsidRDefault="007132AC" w:rsidP="007132AC">
      <w:r w:rsidRPr="002812A7">
        <w:rPr>
          <w:rStyle w:val="HideTWBExt"/>
          <w:noProof w:val="0"/>
        </w:rPr>
        <w:t>&lt;/Amend&gt;</w:t>
      </w:r>
    </w:p>
    <w:p w14:paraId="73483E8F"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75</w:t>
      </w:r>
      <w:r w:rsidRPr="002812A7">
        <w:rPr>
          <w:rStyle w:val="HideTWBExt"/>
          <w:b w:val="0"/>
          <w:noProof w:val="0"/>
        </w:rPr>
        <w:t>&lt;/NumAm&gt;</w:t>
      </w:r>
    </w:p>
    <w:p w14:paraId="3594EAC9" w14:textId="77777777" w:rsidR="007132AC" w:rsidRPr="002812A7" w:rsidRDefault="007132AC" w:rsidP="007132AC">
      <w:pPr>
        <w:pStyle w:val="NormalBold"/>
      </w:pPr>
      <w:r w:rsidRPr="002812A7">
        <w:rPr>
          <w:rStyle w:val="HideTWBExt"/>
          <w:b w:val="0"/>
          <w:noProof w:val="0"/>
        </w:rPr>
        <w:t>&lt;RepeatBlock-By&gt;&lt;Members&gt;</w:t>
      </w:r>
      <w:r w:rsidRPr="002812A7">
        <w:t>Andrey Kovatchev</w:t>
      </w:r>
      <w:r w:rsidRPr="002812A7">
        <w:rPr>
          <w:rStyle w:val="HideTWBExt"/>
          <w:b w:val="0"/>
          <w:noProof w:val="0"/>
        </w:rPr>
        <w:t>&lt;/Members&gt;</w:t>
      </w:r>
    </w:p>
    <w:p w14:paraId="2CFFFE28" w14:textId="77777777" w:rsidR="007132AC" w:rsidRPr="002812A7" w:rsidRDefault="007132AC" w:rsidP="007132AC">
      <w:pPr>
        <w:pStyle w:val="NormalBold"/>
      </w:pPr>
      <w:r w:rsidRPr="002812A7">
        <w:rPr>
          <w:rStyle w:val="HideTWBExt"/>
          <w:b w:val="0"/>
          <w:noProof w:val="0"/>
        </w:rPr>
        <w:t>&lt;/RepeatBlock-By&gt;</w:t>
      </w:r>
    </w:p>
    <w:p w14:paraId="73C615E7"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114322CD" w14:textId="77777777" w:rsidR="007132AC" w:rsidRPr="002812A7" w:rsidRDefault="007132AC" w:rsidP="007132AC">
      <w:pPr>
        <w:pStyle w:val="NormalBold"/>
      </w:pPr>
      <w:r w:rsidRPr="002812A7">
        <w:rPr>
          <w:rStyle w:val="HideTWBExt"/>
          <w:b w:val="0"/>
          <w:noProof w:val="0"/>
        </w:rPr>
        <w:t>&lt;Article&gt;</w:t>
      </w:r>
      <w:r w:rsidRPr="002812A7">
        <w:t>Paragraphe 1 – point d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68668469" w14:textId="77777777" w:rsidTr="00C55339">
        <w:trPr>
          <w:trHeight w:hRule="exact" w:val="240"/>
          <w:jc w:val="center"/>
        </w:trPr>
        <w:tc>
          <w:tcPr>
            <w:tcW w:w="9752" w:type="dxa"/>
            <w:gridSpan w:val="2"/>
            <w:tcBorders>
              <w:top w:val="nil"/>
              <w:left w:val="nil"/>
              <w:bottom w:val="nil"/>
              <w:right w:val="nil"/>
            </w:tcBorders>
          </w:tcPr>
          <w:p w14:paraId="579ACAE4" w14:textId="77777777" w:rsidR="007132AC" w:rsidRPr="002812A7" w:rsidRDefault="007132AC" w:rsidP="00C55339"/>
        </w:tc>
      </w:tr>
      <w:tr w:rsidR="007132AC" w:rsidRPr="002812A7" w14:paraId="20AC3571" w14:textId="77777777" w:rsidTr="00C55339">
        <w:trPr>
          <w:trHeight w:val="240"/>
          <w:jc w:val="center"/>
        </w:trPr>
        <w:tc>
          <w:tcPr>
            <w:tcW w:w="4876" w:type="dxa"/>
            <w:tcBorders>
              <w:top w:val="nil"/>
              <w:left w:val="nil"/>
              <w:bottom w:val="nil"/>
              <w:right w:val="nil"/>
            </w:tcBorders>
          </w:tcPr>
          <w:p w14:paraId="3FF2AC73"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5BCE9EBA" w14:textId="77777777" w:rsidR="007132AC" w:rsidRPr="002812A7" w:rsidRDefault="007132AC" w:rsidP="00C55339">
            <w:pPr>
              <w:pStyle w:val="AmColumnHeading"/>
            </w:pPr>
            <w:r w:rsidRPr="002812A7">
              <w:t>Amendement</w:t>
            </w:r>
          </w:p>
        </w:tc>
      </w:tr>
      <w:tr w:rsidR="007132AC" w:rsidRPr="002812A7" w14:paraId="0B42FC45" w14:textId="77777777" w:rsidTr="00C55339">
        <w:trPr>
          <w:jc w:val="center"/>
        </w:trPr>
        <w:tc>
          <w:tcPr>
            <w:tcW w:w="4876" w:type="dxa"/>
            <w:tcBorders>
              <w:top w:val="nil"/>
              <w:left w:val="nil"/>
              <w:bottom w:val="nil"/>
              <w:right w:val="nil"/>
            </w:tcBorders>
          </w:tcPr>
          <w:p w14:paraId="098AEACC" w14:textId="77777777" w:rsidR="007132AC" w:rsidRPr="002812A7" w:rsidRDefault="007132AC" w:rsidP="00C55339">
            <w:pPr>
              <w:pStyle w:val="Normal6a"/>
            </w:pPr>
          </w:p>
        </w:tc>
        <w:tc>
          <w:tcPr>
            <w:tcW w:w="4876" w:type="dxa"/>
            <w:tcBorders>
              <w:top w:val="nil"/>
              <w:left w:val="nil"/>
              <w:bottom w:val="nil"/>
              <w:right w:val="nil"/>
            </w:tcBorders>
          </w:tcPr>
          <w:p w14:paraId="315E572C" w14:textId="1969E330" w:rsidR="007132AC" w:rsidRPr="002812A7" w:rsidRDefault="007132AC" w:rsidP="00C55339">
            <w:pPr>
              <w:pStyle w:val="Normal6a"/>
            </w:pPr>
            <w:r w:rsidRPr="002812A7">
              <w:rPr>
                <w:b/>
                <w:i/>
              </w:rPr>
              <w:t>d bis)</w:t>
            </w:r>
            <w:r w:rsidRPr="002812A7">
              <w:tab/>
            </w:r>
            <w:r w:rsidRPr="002812A7">
              <w:rPr>
                <w:b/>
                <w:i/>
              </w:rPr>
              <w:t>de réaffirmer leur engagement en faveur du pacte pour l</w:t>
            </w:r>
            <w:r w:rsidR="009171FF" w:rsidRPr="002812A7">
              <w:rPr>
                <w:b/>
                <w:i/>
              </w:rPr>
              <w:t>’</w:t>
            </w:r>
            <w:r w:rsidRPr="002812A7">
              <w:rPr>
                <w:b/>
                <w:i/>
              </w:rPr>
              <w:t>avenir, qui constitue une étape importante pour donner un nouvel élan aux Nations unies, réaliser le Programme 2030 et les Objectifs de développement durable (ODD) et maintenir la paix et la sécurité internationales;</w:t>
            </w:r>
          </w:p>
        </w:tc>
      </w:tr>
    </w:tbl>
    <w:p w14:paraId="23D488E8"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2B94FBB5" w14:textId="77777777" w:rsidR="007132AC" w:rsidRPr="002812A7" w:rsidRDefault="007132AC" w:rsidP="007132AC">
      <w:r w:rsidRPr="002812A7">
        <w:rPr>
          <w:rStyle w:val="HideTWBExt"/>
          <w:noProof w:val="0"/>
        </w:rPr>
        <w:t>&lt;/Amend&gt;</w:t>
      </w:r>
    </w:p>
    <w:p w14:paraId="4CE56269"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76</w:t>
      </w:r>
      <w:r w:rsidRPr="002812A7">
        <w:rPr>
          <w:rStyle w:val="HideTWBExt"/>
          <w:b w:val="0"/>
          <w:noProof w:val="0"/>
        </w:rPr>
        <w:t>&lt;/NumAm&gt;</w:t>
      </w:r>
    </w:p>
    <w:p w14:paraId="16FD318F" w14:textId="77777777" w:rsidR="007132AC" w:rsidRPr="002812A7" w:rsidRDefault="007132AC" w:rsidP="007132AC">
      <w:pPr>
        <w:pStyle w:val="NormalBold"/>
      </w:pPr>
      <w:r w:rsidRPr="002812A7">
        <w:rPr>
          <w:rStyle w:val="HideTWBExt"/>
          <w:b w:val="0"/>
          <w:noProof w:val="0"/>
        </w:rPr>
        <w:t>&lt;RepeatBlock-By&gt;&lt;Members&gt;</w:t>
      </w:r>
      <w:r w:rsidRPr="002812A7">
        <w:t>Alexander Sell</w:t>
      </w:r>
      <w:r w:rsidRPr="002812A7">
        <w:rPr>
          <w:rStyle w:val="HideTWBExt"/>
          <w:b w:val="0"/>
          <w:noProof w:val="0"/>
        </w:rPr>
        <w:t>&lt;/Members&gt;</w:t>
      </w:r>
    </w:p>
    <w:p w14:paraId="0A630582" w14:textId="77777777" w:rsidR="007132AC" w:rsidRPr="002812A7" w:rsidRDefault="007132AC" w:rsidP="007132AC">
      <w:pPr>
        <w:pStyle w:val="NormalBold"/>
      </w:pPr>
      <w:r w:rsidRPr="002812A7">
        <w:rPr>
          <w:rStyle w:val="HideTWBExt"/>
          <w:b w:val="0"/>
          <w:noProof w:val="0"/>
        </w:rPr>
        <w:t>&lt;/RepeatBlock-By&gt;</w:t>
      </w:r>
    </w:p>
    <w:p w14:paraId="13D6F571"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38929FC8" w14:textId="77777777" w:rsidR="007132AC" w:rsidRPr="002812A7" w:rsidRDefault="007132AC" w:rsidP="007132AC">
      <w:pPr>
        <w:pStyle w:val="NormalBold"/>
      </w:pPr>
      <w:r w:rsidRPr="002812A7">
        <w:rPr>
          <w:rStyle w:val="HideTWBExt"/>
          <w:b w:val="0"/>
          <w:noProof w:val="0"/>
        </w:rPr>
        <w:t>&lt;Article&gt;</w:t>
      </w:r>
      <w:r w:rsidRPr="002812A7">
        <w:t>Paragraphe 1 – point e</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1EA9EE57" w14:textId="77777777" w:rsidTr="00C55339">
        <w:trPr>
          <w:trHeight w:hRule="exact" w:val="240"/>
          <w:jc w:val="center"/>
        </w:trPr>
        <w:tc>
          <w:tcPr>
            <w:tcW w:w="9752" w:type="dxa"/>
            <w:gridSpan w:val="2"/>
            <w:tcBorders>
              <w:top w:val="nil"/>
              <w:left w:val="nil"/>
              <w:bottom w:val="nil"/>
              <w:right w:val="nil"/>
            </w:tcBorders>
          </w:tcPr>
          <w:p w14:paraId="6C088A2E" w14:textId="77777777" w:rsidR="007132AC" w:rsidRPr="002812A7" w:rsidRDefault="007132AC" w:rsidP="00C55339"/>
        </w:tc>
      </w:tr>
      <w:tr w:rsidR="007132AC" w:rsidRPr="002812A7" w14:paraId="2443D5B5" w14:textId="77777777" w:rsidTr="00C55339">
        <w:trPr>
          <w:trHeight w:val="240"/>
          <w:jc w:val="center"/>
        </w:trPr>
        <w:tc>
          <w:tcPr>
            <w:tcW w:w="4876" w:type="dxa"/>
            <w:tcBorders>
              <w:top w:val="nil"/>
              <w:left w:val="nil"/>
              <w:bottom w:val="nil"/>
              <w:right w:val="nil"/>
            </w:tcBorders>
          </w:tcPr>
          <w:p w14:paraId="78293B2C"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60CFF055" w14:textId="77777777" w:rsidR="007132AC" w:rsidRPr="002812A7" w:rsidRDefault="007132AC" w:rsidP="00C55339">
            <w:pPr>
              <w:pStyle w:val="AmColumnHeading"/>
            </w:pPr>
            <w:r w:rsidRPr="002812A7">
              <w:t>Amendement</w:t>
            </w:r>
          </w:p>
        </w:tc>
      </w:tr>
      <w:tr w:rsidR="007132AC" w:rsidRPr="002812A7" w14:paraId="7C0685BE" w14:textId="77777777" w:rsidTr="00C55339">
        <w:trPr>
          <w:jc w:val="center"/>
        </w:trPr>
        <w:tc>
          <w:tcPr>
            <w:tcW w:w="4876" w:type="dxa"/>
            <w:tcBorders>
              <w:top w:val="nil"/>
              <w:left w:val="nil"/>
              <w:bottom w:val="nil"/>
              <w:right w:val="nil"/>
            </w:tcBorders>
          </w:tcPr>
          <w:p w14:paraId="596A38A6" w14:textId="2FF60FE4" w:rsidR="007132AC" w:rsidRPr="002812A7" w:rsidRDefault="007132AC" w:rsidP="00C55339">
            <w:pPr>
              <w:pStyle w:val="Normal6a"/>
            </w:pPr>
            <w:r w:rsidRPr="002812A7">
              <w:t>e)</w:t>
            </w:r>
            <w:r w:rsidRPr="002812A7">
              <w:tab/>
              <w:t>de plaider en faveur d</w:t>
            </w:r>
            <w:r w:rsidR="009171FF" w:rsidRPr="002812A7">
              <w:t>’</w:t>
            </w:r>
            <w:r w:rsidRPr="002812A7">
              <w:t>une réforme globale du Conseil de sécurité des Nations unies afin de le rendre plus efficace</w:t>
            </w:r>
            <w:r w:rsidRPr="002812A7">
              <w:rPr>
                <w:b/>
                <w:bCs/>
                <w:i/>
                <w:iCs/>
              </w:rPr>
              <w:t>, inclusif, transparent, démocratique et responsable, en veillant à ce qu</w:t>
            </w:r>
            <w:r w:rsidR="009171FF" w:rsidRPr="002812A7">
              <w:rPr>
                <w:b/>
                <w:bCs/>
                <w:i/>
                <w:iCs/>
              </w:rPr>
              <w:t>’</w:t>
            </w:r>
            <w:r w:rsidRPr="002812A7">
              <w:rPr>
                <w:b/>
                <w:bCs/>
                <w:i/>
                <w:iCs/>
              </w:rPr>
              <w:t>il rende mieux compte des réalités mondiales actuelles, en établissant des conditions visant à limiter strictement l</w:t>
            </w:r>
            <w:r w:rsidR="009171FF" w:rsidRPr="002812A7">
              <w:rPr>
                <w:b/>
                <w:bCs/>
                <w:i/>
                <w:iCs/>
              </w:rPr>
              <w:t>’</w:t>
            </w:r>
            <w:r w:rsidRPr="002812A7">
              <w:rPr>
                <w:b/>
                <w:bCs/>
                <w:i/>
                <w:iCs/>
              </w:rPr>
              <w:t>usage du droit de veto lorsqu</w:t>
            </w:r>
            <w:r w:rsidR="009171FF" w:rsidRPr="002812A7">
              <w:rPr>
                <w:b/>
                <w:bCs/>
                <w:i/>
                <w:iCs/>
              </w:rPr>
              <w:t>’</w:t>
            </w:r>
            <w:r w:rsidRPr="002812A7">
              <w:rPr>
                <w:b/>
                <w:bCs/>
                <w:i/>
                <w:iCs/>
              </w:rPr>
              <w:t>il bloque une action essentielle des Nations unies, dans la perspective de sa suppression totale à l</w:t>
            </w:r>
            <w:r w:rsidR="009171FF" w:rsidRPr="002812A7">
              <w:rPr>
                <w:b/>
                <w:bCs/>
                <w:i/>
                <w:iCs/>
              </w:rPr>
              <w:t>’</w:t>
            </w:r>
            <w:r w:rsidRPr="002812A7">
              <w:rPr>
                <w:b/>
                <w:bCs/>
                <w:i/>
                <w:iCs/>
              </w:rPr>
              <w:t>avenir</w:t>
            </w:r>
            <w:r w:rsidRPr="002812A7">
              <w:t>;</w:t>
            </w:r>
          </w:p>
        </w:tc>
        <w:tc>
          <w:tcPr>
            <w:tcW w:w="4876" w:type="dxa"/>
            <w:tcBorders>
              <w:top w:val="nil"/>
              <w:left w:val="nil"/>
              <w:bottom w:val="nil"/>
              <w:right w:val="nil"/>
            </w:tcBorders>
          </w:tcPr>
          <w:p w14:paraId="5B0C2579" w14:textId="7828EC04" w:rsidR="007132AC" w:rsidRPr="002812A7" w:rsidRDefault="007132AC" w:rsidP="00C55339">
            <w:pPr>
              <w:pStyle w:val="Normal6a"/>
            </w:pPr>
            <w:r w:rsidRPr="002812A7">
              <w:t>e)</w:t>
            </w:r>
            <w:r w:rsidRPr="002812A7">
              <w:tab/>
              <w:t>de plaider en faveur d</w:t>
            </w:r>
            <w:r w:rsidR="009171FF" w:rsidRPr="002812A7">
              <w:t>’</w:t>
            </w:r>
            <w:r w:rsidRPr="002812A7">
              <w:t>une réforme globale du Conseil de sécurité des Nations unies afin de le rendre plus efficace;</w:t>
            </w:r>
          </w:p>
        </w:tc>
      </w:tr>
    </w:tbl>
    <w:p w14:paraId="2145D4B8"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0EFE52B7" w14:textId="77777777" w:rsidR="007132AC" w:rsidRPr="002812A7" w:rsidRDefault="007132AC" w:rsidP="007132AC">
      <w:r w:rsidRPr="002812A7">
        <w:rPr>
          <w:rStyle w:val="HideTWBExt"/>
          <w:noProof w:val="0"/>
        </w:rPr>
        <w:t>&lt;/Amend&gt;</w:t>
      </w:r>
    </w:p>
    <w:p w14:paraId="21E8C67A"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77</w:t>
      </w:r>
      <w:r w:rsidRPr="002812A7">
        <w:rPr>
          <w:rStyle w:val="HideTWBExt"/>
          <w:b w:val="0"/>
          <w:noProof w:val="0"/>
        </w:rPr>
        <w:t>&lt;/NumAm&gt;</w:t>
      </w:r>
    </w:p>
    <w:p w14:paraId="7A12E9CB" w14:textId="77777777" w:rsidR="007132AC" w:rsidRPr="002812A7" w:rsidRDefault="007132AC" w:rsidP="007132AC">
      <w:pPr>
        <w:pStyle w:val="NormalBold"/>
      </w:pPr>
      <w:r w:rsidRPr="002812A7">
        <w:rPr>
          <w:rStyle w:val="HideTWBExt"/>
          <w:b w:val="0"/>
          <w:noProof w:val="0"/>
        </w:rPr>
        <w:t>&lt;RepeatBlock-By&gt;&lt;Members&gt;</w:t>
      </w:r>
      <w:r w:rsidRPr="002812A7">
        <w:t>Mieke Andriese</w:t>
      </w:r>
      <w:r w:rsidRPr="002812A7">
        <w:rPr>
          <w:rStyle w:val="HideTWBExt"/>
          <w:b w:val="0"/>
          <w:noProof w:val="0"/>
        </w:rPr>
        <w:t>&lt;/Members&gt;</w:t>
      </w:r>
    </w:p>
    <w:p w14:paraId="42A008C8" w14:textId="77777777" w:rsidR="007132AC" w:rsidRPr="002812A7" w:rsidRDefault="007132AC" w:rsidP="007132AC">
      <w:pPr>
        <w:pStyle w:val="NormalBold"/>
      </w:pPr>
      <w:r w:rsidRPr="002812A7">
        <w:rPr>
          <w:rStyle w:val="HideTWBExt"/>
          <w:b w:val="0"/>
          <w:noProof w:val="0"/>
        </w:rPr>
        <w:t>&lt;/RepeatBlock-By&gt;</w:t>
      </w:r>
    </w:p>
    <w:p w14:paraId="107DBA33"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425CEC53" w14:textId="77777777" w:rsidR="007132AC" w:rsidRPr="002812A7" w:rsidRDefault="007132AC" w:rsidP="007132AC">
      <w:pPr>
        <w:pStyle w:val="NormalBold"/>
      </w:pPr>
      <w:r w:rsidRPr="002812A7">
        <w:rPr>
          <w:rStyle w:val="HideTWBExt"/>
          <w:b w:val="0"/>
          <w:noProof w:val="0"/>
        </w:rPr>
        <w:t>&lt;Article&gt;</w:t>
      </w:r>
      <w:r w:rsidRPr="002812A7">
        <w:t>Paragraphe 1 – point e</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7FD0D744" w14:textId="77777777" w:rsidTr="00C55339">
        <w:trPr>
          <w:trHeight w:hRule="exact" w:val="240"/>
          <w:jc w:val="center"/>
        </w:trPr>
        <w:tc>
          <w:tcPr>
            <w:tcW w:w="9752" w:type="dxa"/>
            <w:gridSpan w:val="2"/>
            <w:tcBorders>
              <w:top w:val="nil"/>
              <w:left w:val="nil"/>
              <w:bottom w:val="nil"/>
              <w:right w:val="nil"/>
            </w:tcBorders>
          </w:tcPr>
          <w:p w14:paraId="01E31608" w14:textId="77777777" w:rsidR="007132AC" w:rsidRPr="002812A7" w:rsidRDefault="007132AC" w:rsidP="00C55339"/>
        </w:tc>
      </w:tr>
      <w:tr w:rsidR="007132AC" w:rsidRPr="002812A7" w14:paraId="1EBBE654" w14:textId="77777777" w:rsidTr="00C55339">
        <w:trPr>
          <w:trHeight w:val="240"/>
          <w:jc w:val="center"/>
        </w:trPr>
        <w:tc>
          <w:tcPr>
            <w:tcW w:w="4876" w:type="dxa"/>
            <w:tcBorders>
              <w:top w:val="nil"/>
              <w:left w:val="nil"/>
              <w:bottom w:val="nil"/>
              <w:right w:val="nil"/>
            </w:tcBorders>
          </w:tcPr>
          <w:p w14:paraId="09DF4BE9"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566FEBF4" w14:textId="77777777" w:rsidR="007132AC" w:rsidRPr="002812A7" w:rsidRDefault="007132AC" w:rsidP="00C55339">
            <w:pPr>
              <w:pStyle w:val="AmColumnHeading"/>
            </w:pPr>
            <w:r w:rsidRPr="002812A7">
              <w:t>Amendement</w:t>
            </w:r>
          </w:p>
        </w:tc>
      </w:tr>
      <w:tr w:rsidR="007132AC" w:rsidRPr="002812A7" w14:paraId="6F65E111" w14:textId="77777777" w:rsidTr="00C55339">
        <w:trPr>
          <w:jc w:val="center"/>
        </w:trPr>
        <w:tc>
          <w:tcPr>
            <w:tcW w:w="4876" w:type="dxa"/>
            <w:tcBorders>
              <w:top w:val="nil"/>
              <w:left w:val="nil"/>
              <w:bottom w:val="nil"/>
              <w:right w:val="nil"/>
            </w:tcBorders>
          </w:tcPr>
          <w:p w14:paraId="297FF391" w14:textId="032FBDF9" w:rsidR="007132AC" w:rsidRPr="002812A7" w:rsidRDefault="007132AC" w:rsidP="00C55339">
            <w:pPr>
              <w:pStyle w:val="Normal6a"/>
            </w:pPr>
            <w:r w:rsidRPr="002812A7">
              <w:t>e)</w:t>
            </w:r>
            <w:r w:rsidRPr="002812A7">
              <w:tab/>
              <w:t xml:space="preserve">de plaider en faveur </w:t>
            </w:r>
            <w:r w:rsidRPr="002812A7">
              <w:rPr>
                <w:b/>
                <w:bCs/>
                <w:i/>
                <w:iCs/>
              </w:rPr>
              <w:t>d</w:t>
            </w:r>
            <w:r w:rsidR="009171FF" w:rsidRPr="002812A7">
              <w:rPr>
                <w:b/>
                <w:bCs/>
                <w:i/>
                <w:iCs/>
              </w:rPr>
              <w:t>’</w:t>
            </w:r>
            <w:r w:rsidRPr="002812A7">
              <w:rPr>
                <w:b/>
                <w:bCs/>
                <w:i/>
                <w:iCs/>
              </w:rPr>
              <w:t>une réforme globale</w:t>
            </w:r>
            <w:r w:rsidRPr="002812A7">
              <w:t xml:space="preserve"> du Conseil de sécurité des Nations unies</w:t>
            </w:r>
            <w:r w:rsidRPr="002812A7">
              <w:rPr>
                <w:b/>
                <w:bCs/>
                <w:i/>
                <w:iCs/>
              </w:rPr>
              <w:t xml:space="preserve"> afin de le rendre plus efficace, inclusif, transparent, démocratique et responsable, en veillant à ce qu</w:t>
            </w:r>
            <w:r w:rsidR="009171FF" w:rsidRPr="002812A7">
              <w:rPr>
                <w:b/>
                <w:bCs/>
                <w:i/>
                <w:iCs/>
              </w:rPr>
              <w:t>’</w:t>
            </w:r>
            <w:r w:rsidRPr="002812A7">
              <w:rPr>
                <w:b/>
                <w:bCs/>
                <w:i/>
                <w:iCs/>
              </w:rPr>
              <w:t>il rende mieux compte des réalités mondiales actuelles, en établissant des conditions visant à limiter strictement l</w:t>
            </w:r>
            <w:r w:rsidR="009171FF" w:rsidRPr="002812A7">
              <w:rPr>
                <w:b/>
                <w:bCs/>
                <w:i/>
                <w:iCs/>
              </w:rPr>
              <w:t>’</w:t>
            </w:r>
            <w:r w:rsidRPr="002812A7">
              <w:rPr>
                <w:b/>
                <w:bCs/>
                <w:i/>
                <w:iCs/>
              </w:rPr>
              <w:t xml:space="preserve">usage du droit de </w:t>
            </w:r>
            <w:r w:rsidRPr="002812A7">
              <w:t xml:space="preserve">veto </w:t>
            </w:r>
            <w:r w:rsidRPr="002812A7">
              <w:rPr>
                <w:b/>
                <w:bCs/>
                <w:i/>
                <w:iCs/>
              </w:rPr>
              <w:t>lorsqu</w:t>
            </w:r>
            <w:r w:rsidR="009171FF" w:rsidRPr="002812A7">
              <w:rPr>
                <w:b/>
                <w:bCs/>
                <w:i/>
                <w:iCs/>
              </w:rPr>
              <w:t>’</w:t>
            </w:r>
            <w:r w:rsidRPr="002812A7">
              <w:rPr>
                <w:b/>
                <w:bCs/>
                <w:i/>
                <w:iCs/>
              </w:rPr>
              <w:t>il bloque une action essentielle des Nations unies, dans la perspective de sa suppression totale à l</w:t>
            </w:r>
            <w:r w:rsidR="009171FF" w:rsidRPr="002812A7">
              <w:rPr>
                <w:b/>
                <w:bCs/>
                <w:i/>
                <w:iCs/>
              </w:rPr>
              <w:t>’</w:t>
            </w:r>
            <w:r w:rsidRPr="002812A7">
              <w:rPr>
                <w:b/>
                <w:bCs/>
                <w:i/>
                <w:iCs/>
              </w:rPr>
              <w:t>avenir</w:t>
            </w:r>
            <w:r w:rsidRPr="002812A7">
              <w:t>;</w:t>
            </w:r>
          </w:p>
        </w:tc>
        <w:tc>
          <w:tcPr>
            <w:tcW w:w="4876" w:type="dxa"/>
            <w:tcBorders>
              <w:top w:val="nil"/>
              <w:left w:val="nil"/>
              <w:bottom w:val="nil"/>
              <w:right w:val="nil"/>
            </w:tcBorders>
          </w:tcPr>
          <w:p w14:paraId="2CAFCD5B" w14:textId="7BD5E684" w:rsidR="007132AC" w:rsidRPr="002812A7" w:rsidRDefault="007132AC" w:rsidP="00C55339">
            <w:pPr>
              <w:pStyle w:val="Normal6a"/>
            </w:pPr>
            <w:r w:rsidRPr="002812A7">
              <w:t>e)</w:t>
            </w:r>
            <w:r w:rsidRPr="002812A7">
              <w:tab/>
              <w:t xml:space="preserve">de plaider en faveur </w:t>
            </w:r>
            <w:r w:rsidRPr="002812A7">
              <w:rPr>
                <w:b/>
                <w:bCs/>
                <w:i/>
                <w:iCs/>
              </w:rPr>
              <w:t>de réformes pragmatiques et réalistes</w:t>
            </w:r>
            <w:r w:rsidRPr="002812A7">
              <w:t xml:space="preserve"> du Conseil de sécurité des Nations unies </w:t>
            </w:r>
            <w:r w:rsidRPr="002812A7">
              <w:rPr>
                <w:b/>
                <w:i/>
              </w:rPr>
              <w:t>afin d</w:t>
            </w:r>
            <w:r w:rsidR="009171FF" w:rsidRPr="002812A7">
              <w:rPr>
                <w:b/>
                <w:i/>
              </w:rPr>
              <w:t>’</w:t>
            </w:r>
            <w:r w:rsidRPr="002812A7">
              <w:rPr>
                <w:b/>
                <w:i/>
              </w:rPr>
              <w:t>améliorer la transparence et l</w:t>
            </w:r>
            <w:r w:rsidR="009171FF" w:rsidRPr="002812A7">
              <w:rPr>
                <w:b/>
                <w:i/>
              </w:rPr>
              <w:t>’</w:t>
            </w:r>
            <w:r w:rsidRPr="002812A7">
              <w:rPr>
                <w:b/>
                <w:i/>
              </w:rPr>
              <w:t>efficacité, sans affaiblir le mécanisme du</w:t>
            </w:r>
            <w:r w:rsidRPr="002812A7">
              <w:t xml:space="preserve"> veto</w:t>
            </w:r>
            <w:r w:rsidRPr="002812A7">
              <w:rPr>
                <w:b/>
                <w:i/>
              </w:rPr>
              <w:t>, qui reste une garantie essentielle de la souveraineté nationale</w:t>
            </w:r>
            <w:r w:rsidRPr="002812A7">
              <w:t>;</w:t>
            </w:r>
          </w:p>
        </w:tc>
      </w:tr>
    </w:tbl>
    <w:p w14:paraId="32782E2E"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47906EDB" w14:textId="77777777" w:rsidR="007132AC" w:rsidRPr="002812A7" w:rsidRDefault="007132AC" w:rsidP="007132AC">
      <w:r w:rsidRPr="002812A7">
        <w:rPr>
          <w:rStyle w:val="HideTWBExt"/>
          <w:noProof w:val="0"/>
        </w:rPr>
        <w:t>&lt;/Amend&gt;</w:t>
      </w:r>
    </w:p>
    <w:p w14:paraId="7D3DAC17"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78</w:t>
      </w:r>
      <w:r w:rsidRPr="002812A7">
        <w:rPr>
          <w:rStyle w:val="HideTWBExt"/>
          <w:b w:val="0"/>
          <w:noProof w:val="0"/>
        </w:rPr>
        <w:t>&lt;/NumAm&gt;</w:t>
      </w:r>
    </w:p>
    <w:p w14:paraId="41FFE20C" w14:textId="77777777" w:rsidR="007132AC" w:rsidRPr="002812A7" w:rsidRDefault="007132AC" w:rsidP="007132AC">
      <w:pPr>
        <w:pStyle w:val="NormalBold"/>
      </w:pPr>
      <w:r w:rsidRPr="002812A7">
        <w:rPr>
          <w:rStyle w:val="HideTWBExt"/>
          <w:b w:val="0"/>
          <w:noProof w:val="0"/>
        </w:rPr>
        <w:t>&lt;RepeatBlock-By&gt;&lt;Members&gt;</w:t>
      </w:r>
      <w:r w:rsidRPr="002812A7">
        <w:t>Jordan Bardella, Pierre-Romain Thionnet, Matthieu Valet</w:t>
      </w:r>
      <w:r w:rsidRPr="002812A7">
        <w:rPr>
          <w:rStyle w:val="HideTWBExt"/>
          <w:b w:val="0"/>
          <w:noProof w:val="0"/>
        </w:rPr>
        <w:t>&lt;/Members&gt;</w:t>
      </w:r>
    </w:p>
    <w:p w14:paraId="108FAB39" w14:textId="77777777" w:rsidR="007132AC" w:rsidRPr="002812A7" w:rsidRDefault="007132AC" w:rsidP="007132AC">
      <w:pPr>
        <w:pStyle w:val="NormalBold"/>
      </w:pPr>
      <w:r w:rsidRPr="002812A7">
        <w:rPr>
          <w:rStyle w:val="HideTWBExt"/>
          <w:b w:val="0"/>
          <w:noProof w:val="0"/>
        </w:rPr>
        <w:t>&lt;/RepeatBlock-By&gt;</w:t>
      </w:r>
    </w:p>
    <w:p w14:paraId="72A85A68"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3FA14A88" w14:textId="77777777" w:rsidR="007132AC" w:rsidRPr="002812A7" w:rsidRDefault="007132AC" w:rsidP="007132AC">
      <w:pPr>
        <w:pStyle w:val="NormalBold"/>
      </w:pPr>
      <w:r w:rsidRPr="002812A7">
        <w:rPr>
          <w:rStyle w:val="HideTWBExt"/>
          <w:b w:val="0"/>
          <w:noProof w:val="0"/>
        </w:rPr>
        <w:t>&lt;Article&gt;</w:t>
      </w:r>
      <w:r w:rsidRPr="002812A7">
        <w:t>Paragraphe 1 – point e</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23FC0DE3" w14:textId="77777777" w:rsidTr="00C55339">
        <w:trPr>
          <w:trHeight w:hRule="exact" w:val="240"/>
          <w:jc w:val="center"/>
        </w:trPr>
        <w:tc>
          <w:tcPr>
            <w:tcW w:w="9752" w:type="dxa"/>
            <w:gridSpan w:val="2"/>
            <w:tcBorders>
              <w:top w:val="nil"/>
              <w:left w:val="nil"/>
              <w:bottom w:val="nil"/>
              <w:right w:val="nil"/>
            </w:tcBorders>
          </w:tcPr>
          <w:p w14:paraId="29B51BE6" w14:textId="77777777" w:rsidR="007132AC" w:rsidRPr="002812A7" w:rsidRDefault="007132AC" w:rsidP="00C55339"/>
        </w:tc>
      </w:tr>
      <w:tr w:rsidR="007132AC" w:rsidRPr="002812A7" w14:paraId="4406637D" w14:textId="77777777" w:rsidTr="00C55339">
        <w:trPr>
          <w:trHeight w:val="240"/>
          <w:jc w:val="center"/>
        </w:trPr>
        <w:tc>
          <w:tcPr>
            <w:tcW w:w="4876" w:type="dxa"/>
            <w:tcBorders>
              <w:top w:val="nil"/>
              <w:left w:val="nil"/>
              <w:bottom w:val="nil"/>
              <w:right w:val="nil"/>
            </w:tcBorders>
          </w:tcPr>
          <w:p w14:paraId="17AD944F"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791F622D" w14:textId="77777777" w:rsidR="007132AC" w:rsidRPr="002812A7" w:rsidRDefault="007132AC" w:rsidP="00C55339">
            <w:pPr>
              <w:pStyle w:val="AmColumnHeading"/>
            </w:pPr>
            <w:r w:rsidRPr="002812A7">
              <w:t>Amendement</w:t>
            </w:r>
          </w:p>
        </w:tc>
      </w:tr>
      <w:tr w:rsidR="007132AC" w:rsidRPr="002812A7" w14:paraId="077E45DA" w14:textId="77777777" w:rsidTr="00C55339">
        <w:trPr>
          <w:jc w:val="center"/>
        </w:trPr>
        <w:tc>
          <w:tcPr>
            <w:tcW w:w="4876" w:type="dxa"/>
            <w:tcBorders>
              <w:top w:val="nil"/>
              <w:left w:val="nil"/>
              <w:bottom w:val="nil"/>
              <w:right w:val="nil"/>
            </w:tcBorders>
          </w:tcPr>
          <w:p w14:paraId="44239817" w14:textId="46E3B52F" w:rsidR="007132AC" w:rsidRPr="002812A7" w:rsidRDefault="007132AC" w:rsidP="00C55339">
            <w:pPr>
              <w:pStyle w:val="Normal6a"/>
            </w:pPr>
            <w:r w:rsidRPr="002812A7">
              <w:t>e)</w:t>
            </w:r>
            <w:r w:rsidRPr="002812A7">
              <w:tab/>
              <w:t>de plaider en faveur d</w:t>
            </w:r>
            <w:r w:rsidR="009171FF" w:rsidRPr="002812A7">
              <w:t>’</w:t>
            </w:r>
            <w:r w:rsidRPr="002812A7">
              <w:t>une réforme globale du Conseil de sécurité des Nations unies afin de le rendre plus efficace, inclusif, transparent, démocratique et responsable, en veillant à ce qu</w:t>
            </w:r>
            <w:r w:rsidR="009171FF" w:rsidRPr="002812A7">
              <w:t>’</w:t>
            </w:r>
            <w:r w:rsidRPr="002812A7">
              <w:t>il rende mieux compte des réalités mondiales actuelles</w:t>
            </w:r>
            <w:r w:rsidRPr="002812A7">
              <w:rPr>
                <w:b/>
                <w:i/>
              </w:rPr>
              <w:t>, en établissant des conditions visant à limiter strictement l</w:t>
            </w:r>
            <w:r w:rsidR="009171FF" w:rsidRPr="002812A7">
              <w:rPr>
                <w:b/>
                <w:i/>
              </w:rPr>
              <w:t>’</w:t>
            </w:r>
            <w:r w:rsidRPr="002812A7">
              <w:rPr>
                <w:b/>
                <w:i/>
              </w:rPr>
              <w:t>usage du</w:t>
            </w:r>
            <w:r w:rsidRPr="002812A7">
              <w:t xml:space="preserve"> droit de veto </w:t>
            </w:r>
            <w:r w:rsidRPr="002812A7">
              <w:rPr>
                <w:b/>
                <w:i/>
              </w:rPr>
              <w:t>lorsqu</w:t>
            </w:r>
            <w:r w:rsidR="009171FF" w:rsidRPr="002812A7">
              <w:rPr>
                <w:b/>
                <w:i/>
              </w:rPr>
              <w:t>’</w:t>
            </w:r>
            <w:r w:rsidRPr="002812A7">
              <w:rPr>
                <w:b/>
                <w:i/>
              </w:rPr>
              <w:t>il bloque une action</w:t>
            </w:r>
            <w:r w:rsidRPr="002812A7">
              <w:t xml:space="preserve"> essentielle </w:t>
            </w:r>
            <w:r w:rsidRPr="002812A7">
              <w:rPr>
                <w:b/>
                <w:i/>
              </w:rPr>
              <w:t>des Nations unies, dans la perspective de sa suppression totale à l</w:t>
            </w:r>
            <w:r w:rsidR="009171FF" w:rsidRPr="002812A7">
              <w:rPr>
                <w:b/>
                <w:i/>
              </w:rPr>
              <w:t>’</w:t>
            </w:r>
            <w:r w:rsidRPr="002812A7">
              <w:rPr>
                <w:b/>
                <w:i/>
              </w:rPr>
              <w:t>avenir</w:t>
            </w:r>
            <w:r w:rsidRPr="002812A7">
              <w:t>;</w:t>
            </w:r>
          </w:p>
        </w:tc>
        <w:tc>
          <w:tcPr>
            <w:tcW w:w="4876" w:type="dxa"/>
            <w:tcBorders>
              <w:top w:val="nil"/>
              <w:left w:val="nil"/>
              <w:bottom w:val="nil"/>
              <w:right w:val="nil"/>
            </w:tcBorders>
          </w:tcPr>
          <w:p w14:paraId="248E707E" w14:textId="0EEB8046" w:rsidR="007132AC" w:rsidRPr="002812A7" w:rsidRDefault="007132AC" w:rsidP="00C55339">
            <w:pPr>
              <w:pStyle w:val="Normal6a"/>
            </w:pPr>
            <w:r w:rsidRPr="002812A7">
              <w:t>e)</w:t>
            </w:r>
            <w:r w:rsidRPr="002812A7">
              <w:tab/>
              <w:t>de plaider en faveur d</w:t>
            </w:r>
            <w:r w:rsidR="009171FF" w:rsidRPr="002812A7">
              <w:t>’</w:t>
            </w:r>
            <w:r w:rsidRPr="002812A7">
              <w:t>une réforme globale du Conseil de sécurité des Nations unies afin de le rendre plus efficace, inclusif, transparent, démocratique et responsable, en veillant à ce qu</w:t>
            </w:r>
            <w:r w:rsidR="009171FF" w:rsidRPr="002812A7">
              <w:t>’</w:t>
            </w:r>
            <w:r w:rsidRPr="002812A7">
              <w:t>il rende mieux compte des réalités mondiales actuelles</w:t>
            </w:r>
            <w:r w:rsidRPr="002812A7">
              <w:rPr>
                <w:b/>
                <w:i/>
              </w:rPr>
              <w:t>; rappelle que le</w:t>
            </w:r>
            <w:r w:rsidRPr="002812A7">
              <w:t xml:space="preserve"> droit de veto </w:t>
            </w:r>
            <w:r w:rsidRPr="002812A7">
              <w:rPr>
                <w:b/>
                <w:i/>
              </w:rPr>
              <w:t>constitue une garantie</w:t>
            </w:r>
            <w:r w:rsidRPr="002812A7">
              <w:t xml:space="preserve"> essentielle </w:t>
            </w:r>
            <w:r w:rsidRPr="002812A7">
              <w:rPr>
                <w:b/>
                <w:i/>
              </w:rPr>
              <w:t>de l</w:t>
            </w:r>
            <w:r w:rsidR="009171FF" w:rsidRPr="002812A7">
              <w:rPr>
                <w:b/>
                <w:i/>
              </w:rPr>
              <w:t>’</w:t>
            </w:r>
            <w:r w:rsidRPr="002812A7">
              <w:rPr>
                <w:b/>
                <w:i/>
              </w:rPr>
              <w:t>équilibre entre États souverains au sein du Conseil de sécurité</w:t>
            </w:r>
            <w:r w:rsidRPr="002812A7">
              <w:t>;</w:t>
            </w:r>
          </w:p>
        </w:tc>
      </w:tr>
    </w:tbl>
    <w:p w14:paraId="124A78E4"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{FR}</w:t>
      </w:r>
      <w:r w:rsidRPr="002812A7">
        <w:t>fr</w:t>
      </w:r>
      <w:r w:rsidRPr="002812A7">
        <w:rPr>
          <w:rStyle w:val="HideTWBExt"/>
          <w:noProof w:val="0"/>
        </w:rPr>
        <w:t>&lt;/Original&gt;</w:t>
      </w:r>
    </w:p>
    <w:p w14:paraId="4E0C7B40" w14:textId="77777777" w:rsidR="007132AC" w:rsidRPr="002812A7" w:rsidRDefault="007132AC" w:rsidP="007132AC">
      <w:r w:rsidRPr="002812A7">
        <w:rPr>
          <w:rStyle w:val="HideTWBExt"/>
          <w:noProof w:val="0"/>
        </w:rPr>
        <w:t>&lt;/Amend&gt;</w:t>
      </w:r>
    </w:p>
    <w:p w14:paraId="5FC6BFC9"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79</w:t>
      </w:r>
      <w:r w:rsidRPr="002812A7">
        <w:rPr>
          <w:rStyle w:val="HideTWBExt"/>
          <w:b w:val="0"/>
          <w:noProof w:val="0"/>
        </w:rPr>
        <w:t>&lt;/NumAm&gt;</w:t>
      </w:r>
    </w:p>
    <w:p w14:paraId="66B87375" w14:textId="77777777" w:rsidR="007132AC" w:rsidRPr="002812A7" w:rsidRDefault="007132AC" w:rsidP="007132AC">
      <w:pPr>
        <w:pStyle w:val="NormalBold"/>
      </w:pPr>
      <w:r w:rsidRPr="002812A7">
        <w:rPr>
          <w:rStyle w:val="HideTWBExt"/>
          <w:b w:val="0"/>
          <w:noProof w:val="0"/>
        </w:rPr>
        <w:t>&lt;RepeatBlock-By&gt;&lt;Members&gt;</w:t>
      </w:r>
      <w:r w:rsidRPr="002812A7">
        <w:t>Silvia Sardone, António Tânger Corrêa, Jaroslav Bžoch, Susanna Ceccardi, Hermann Tertsch, Jorge Martín Frías</w:t>
      </w:r>
      <w:r w:rsidRPr="002812A7">
        <w:rPr>
          <w:rStyle w:val="HideTWBExt"/>
          <w:b w:val="0"/>
          <w:noProof w:val="0"/>
        </w:rPr>
        <w:t>&lt;/Members&gt;</w:t>
      </w:r>
    </w:p>
    <w:p w14:paraId="4D324FDB" w14:textId="77777777" w:rsidR="007132AC" w:rsidRPr="002812A7" w:rsidRDefault="007132AC" w:rsidP="007132AC">
      <w:pPr>
        <w:pStyle w:val="NormalBold"/>
      </w:pPr>
      <w:r w:rsidRPr="002812A7">
        <w:rPr>
          <w:rStyle w:val="HideTWBExt"/>
          <w:b w:val="0"/>
          <w:noProof w:val="0"/>
        </w:rPr>
        <w:t>&lt;/RepeatBlock-By&gt;</w:t>
      </w:r>
    </w:p>
    <w:p w14:paraId="1E2E642B"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74C596C4" w14:textId="77777777" w:rsidR="007132AC" w:rsidRPr="002812A7" w:rsidRDefault="007132AC" w:rsidP="007132AC">
      <w:pPr>
        <w:pStyle w:val="NormalBold"/>
      </w:pPr>
      <w:r w:rsidRPr="002812A7">
        <w:rPr>
          <w:rStyle w:val="HideTWBExt"/>
          <w:b w:val="0"/>
          <w:noProof w:val="0"/>
        </w:rPr>
        <w:t>&lt;Article&gt;</w:t>
      </w:r>
      <w:r w:rsidRPr="002812A7">
        <w:t>Paragraphe 1 – point e</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3ADAE35B" w14:textId="77777777" w:rsidTr="00C55339">
        <w:trPr>
          <w:trHeight w:hRule="exact" w:val="240"/>
          <w:jc w:val="center"/>
        </w:trPr>
        <w:tc>
          <w:tcPr>
            <w:tcW w:w="9752" w:type="dxa"/>
            <w:gridSpan w:val="2"/>
            <w:tcBorders>
              <w:top w:val="nil"/>
              <w:left w:val="nil"/>
              <w:bottom w:val="nil"/>
              <w:right w:val="nil"/>
            </w:tcBorders>
          </w:tcPr>
          <w:p w14:paraId="5B35D28A" w14:textId="77777777" w:rsidR="007132AC" w:rsidRPr="002812A7" w:rsidRDefault="007132AC" w:rsidP="00C55339"/>
        </w:tc>
      </w:tr>
      <w:tr w:rsidR="007132AC" w:rsidRPr="002812A7" w14:paraId="29E18C95" w14:textId="77777777" w:rsidTr="00C55339">
        <w:trPr>
          <w:trHeight w:val="240"/>
          <w:jc w:val="center"/>
        </w:trPr>
        <w:tc>
          <w:tcPr>
            <w:tcW w:w="4876" w:type="dxa"/>
            <w:tcBorders>
              <w:top w:val="nil"/>
              <w:left w:val="nil"/>
              <w:bottom w:val="nil"/>
              <w:right w:val="nil"/>
            </w:tcBorders>
          </w:tcPr>
          <w:p w14:paraId="7A50F11F"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0E3F3504" w14:textId="77777777" w:rsidR="007132AC" w:rsidRPr="002812A7" w:rsidRDefault="007132AC" w:rsidP="00C55339">
            <w:pPr>
              <w:pStyle w:val="AmColumnHeading"/>
            </w:pPr>
            <w:r w:rsidRPr="002812A7">
              <w:t>Amendement</w:t>
            </w:r>
          </w:p>
        </w:tc>
      </w:tr>
      <w:tr w:rsidR="007132AC" w:rsidRPr="002812A7" w14:paraId="46434D99" w14:textId="77777777" w:rsidTr="00C55339">
        <w:trPr>
          <w:jc w:val="center"/>
        </w:trPr>
        <w:tc>
          <w:tcPr>
            <w:tcW w:w="4876" w:type="dxa"/>
            <w:tcBorders>
              <w:top w:val="nil"/>
              <w:left w:val="nil"/>
              <w:bottom w:val="nil"/>
              <w:right w:val="nil"/>
            </w:tcBorders>
          </w:tcPr>
          <w:p w14:paraId="4CDAF776" w14:textId="446BE55E" w:rsidR="007132AC" w:rsidRPr="002812A7" w:rsidRDefault="007132AC" w:rsidP="00C55339">
            <w:pPr>
              <w:pStyle w:val="Normal6a"/>
            </w:pPr>
            <w:r w:rsidRPr="002812A7">
              <w:t>e)</w:t>
            </w:r>
            <w:r w:rsidRPr="002812A7">
              <w:tab/>
              <w:t>de plaider en faveur d</w:t>
            </w:r>
            <w:r w:rsidR="009171FF" w:rsidRPr="002812A7">
              <w:t>’</w:t>
            </w:r>
            <w:r w:rsidRPr="002812A7">
              <w:t>une réforme globale du Conseil de sécurité des Nations unies afin de le rendre plus efficace, inclusif, transparent, démocratique et responsable, en veillant à ce qu</w:t>
            </w:r>
            <w:r w:rsidR="009171FF" w:rsidRPr="002812A7">
              <w:t>’</w:t>
            </w:r>
            <w:r w:rsidRPr="002812A7">
              <w:t>il rende mieux compte des réalités mondiales actuelles</w:t>
            </w:r>
            <w:r w:rsidRPr="002812A7">
              <w:rPr>
                <w:b/>
                <w:bCs/>
                <w:i/>
                <w:iCs/>
              </w:rPr>
              <w:t>, en établissant des conditions visant à limiter strictement l</w:t>
            </w:r>
            <w:r w:rsidR="009171FF" w:rsidRPr="002812A7">
              <w:rPr>
                <w:b/>
                <w:bCs/>
                <w:i/>
                <w:iCs/>
              </w:rPr>
              <w:t>’</w:t>
            </w:r>
            <w:r w:rsidRPr="002812A7">
              <w:rPr>
                <w:b/>
                <w:bCs/>
                <w:i/>
                <w:iCs/>
              </w:rPr>
              <w:t>usage du droit de veto lorsqu</w:t>
            </w:r>
            <w:r w:rsidR="009171FF" w:rsidRPr="002812A7">
              <w:rPr>
                <w:b/>
                <w:bCs/>
                <w:i/>
                <w:iCs/>
              </w:rPr>
              <w:t>’</w:t>
            </w:r>
            <w:r w:rsidRPr="002812A7">
              <w:rPr>
                <w:b/>
                <w:bCs/>
                <w:i/>
                <w:iCs/>
              </w:rPr>
              <w:t>il bloque une action essentielle des Nations unies, dans la perspective de sa suppression totale à l</w:t>
            </w:r>
            <w:r w:rsidR="009171FF" w:rsidRPr="002812A7">
              <w:rPr>
                <w:b/>
                <w:bCs/>
                <w:i/>
                <w:iCs/>
              </w:rPr>
              <w:t>’</w:t>
            </w:r>
            <w:r w:rsidRPr="002812A7">
              <w:rPr>
                <w:b/>
                <w:bCs/>
                <w:i/>
                <w:iCs/>
              </w:rPr>
              <w:t>avenir</w:t>
            </w:r>
            <w:r w:rsidRPr="002812A7">
              <w:t>;</w:t>
            </w:r>
          </w:p>
        </w:tc>
        <w:tc>
          <w:tcPr>
            <w:tcW w:w="4876" w:type="dxa"/>
            <w:tcBorders>
              <w:top w:val="nil"/>
              <w:left w:val="nil"/>
              <w:bottom w:val="nil"/>
              <w:right w:val="nil"/>
            </w:tcBorders>
          </w:tcPr>
          <w:p w14:paraId="075440B6" w14:textId="7B157FF3" w:rsidR="007132AC" w:rsidRPr="002812A7" w:rsidRDefault="007132AC" w:rsidP="00C55339">
            <w:pPr>
              <w:pStyle w:val="Normal6a"/>
            </w:pPr>
            <w:r w:rsidRPr="002812A7">
              <w:t>e)</w:t>
            </w:r>
            <w:r w:rsidRPr="002812A7">
              <w:tab/>
              <w:t>de plaider en faveur d</w:t>
            </w:r>
            <w:r w:rsidR="009171FF" w:rsidRPr="002812A7">
              <w:t>’</w:t>
            </w:r>
            <w:r w:rsidRPr="002812A7">
              <w:t>une réforme globale du Conseil de sécurité des Nations unies afin de le rendre plus efficace, inclusif, transparent, démocratique et responsable, en veillant à ce qu</w:t>
            </w:r>
            <w:r w:rsidR="009171FF" w:rsidRPr="002812A7">
              <w:t>’</w:t>
            </w:r>
            <w:r w:rsidRPr="002812A7">
              <w:t>il rende mieux compte des réalités mondiales actuelles;</w:t>
            </w:r>
          </w:p>
        </w:tc>
      </w:tr>
    </w:tbl>
    <w:p w14:paraId="1F04CB5D"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15FA6E07" w14:textId="77777777" w:rsidR="007132AC" w:rsidRPr="002812A7" w:rsidRDefault="007132AC" w:rsidP="007132AC">
      <w:r w:rsidRPr="002812A7">
        <w:rPr>
          <w:rStyle w:val="HideTWBExt"/>
          <w:noProof w:val="0"/>
        </w:rPr>
        <w:t>&lt;/Amend&gt;</w:t>
      </w:r>
    </w:p>
    <w:p w14:paraId="778088C1"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80</w:t>
      </w:r>
      <w:r w:rsidRPr="002812A7">
        <w:rPr>
          <w:rStyle w:val="HideTWBExt"/>
          <w:b w:val="0"/>
          <w:noProof w:val="0"/>
        </w:rPr>
        <w:t>&lt;/NumAm&gt;</w:t>
      </w:r>
    </w:p>
    <w:p w14:paraId="190B4316" w14:textId="77777777" w:rsidR="007132AC" w:rsidRPr="002812A7" w:rsidRDefault="007132AC" w:rsidP="007132AC">
      <w:pPr>
        <w:pStyle w:val="NormalBold"/>
      </w:pPr>
      <w:r w:rsidRPr="002812A7">
        <w:rPr>
          <w:rStyle w:val="HideTWBExt"/>
          <w:b w:val="0"/>
          <w:noProof w:val="0"/>
        </w:rPr>
        <w:t>&lt;RepeatBlock-By&gt;&lt;Members&gt;</w:t>
      </w:r>
      <w:r w:rsidRPr="002812A7">
        <w:t>Emmanouil Fragkos</w:t>
      </w:r>
      <w:r w:rsidRPr="002812A7">
        <w:rPr>
          <w:rStyle w:val="HideTWBExt"/>
          <w:b w:val="0"/>
          <w:noProof w:val="0"/>
        </w:rPr>
        <w:t>&lt;/Members&gt;</w:t>
      </w:r>
    </w:p>
    <w:p w14:paraId="601956EA" w14:textId="77777777" w:rsidR="007132AC" w:rsidRPr="002812A7" w:rsidRDefault="007132AC" w:rsidP="007132AC">
      <w:pPr>
        <w:pStyle w:val="NormalBold"/>
      </w:pPr>
      <w:r w:rsidRPr="002812A7">
        <w:rPr>
          <w:rStyle w:val="HideTWBExt"/>
          <w:b w:val="0"/>
          <w:noProof w:val="0"/>
        </w:rPr>
        <w:t>&lt;/RepeatBlock-By&gt;</w:t>
      </w:r>
    </w:p>
    <w:p w14:paraId="47284A7D"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6FBE846F" w14:textId="77777777" w:rsidR="007132AC" w:rsidRPr="002812A7" w:rsidRDefault="007132AC" w:rsidP="007132AC">
      <w:pPr>
        <w:pStyle w:val="NormalBold"/>
      </w:pPr>
      <w:r w:rsidRPr="002812A7">
        <w:rPr>
          <w:rStyle w:val="HideTWBExt"/>
          <w:b w:val="0"/>
          <w:noProof w:val="0"/>
        </w:rPr>
        <w:t>&lt;Article&gt;</w:t>
      </w:r>
      <w:r w:rsidRPr="002812A7">
        <w:t>Paragraphe 1 – point e</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39933B08" w14:textId="77777777" w:rsidTr="00C55339">
        <w:trPr>
          <w:trHeight w:hRule="exact" w:val="240"/>
          <w:jc w:val="center"/>
        </w:trPr>
        <w:tc>
          <w:tcPr>
            <w:tcW w:w="9752" w:type="dxa"/>
            <w:gridSpan w:val="2"/>
            <w:tcBorders>
              <w:top w:val="nil"/>
              <w:left w:val="nil"/>
              <w:bottom w:val="nil"/>
              <w:right w:val="nil"/>
            </w:tcBorders>
          </w:tcPr>
          <w:p w14:paraId="7AEB8D28" w14:textId="77777777" w:rsidR="007132AC" w:rsidRPr="002812A7" w:rsidRDefault="007132AC" w:rsidP="00C55339"/>
        </w:tc>
      </w:tr>
      <w:tr w:rsidR="007132AC" w:rsidRPr="002812A7" w14:paraId="38F06516" w14:textId="77777777" w:rsidTr="00C55339">
        <w:trPr>
          <w:trHeight w:val="240"/>
          <w:jc w:val="center"/>
        </w:trPr>
        <w:tc>
          <w:tcPr>
            <w:tcW w:w="4876" w:type="dxa"/>
            <w:tcBorders>
              <w:top w:val="nil"/>
              <w:left w:val="nil"/>
              <w:bottom w:val="nil"/>
              <w:right w:val="nil"/>
            </w:tcBorders>
          </w:tcPr>
          <w:p w14:paraId="604C735A"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6FF22E8A" w14:textId="77777777" w:rsidR="007132AC" w:rsidRPr="002812A7" w:rsidRDefault="007132AC" w:rsidP="00C55339">
            <w:pPr>
              <w:pStyle w:val="AmColumnHeading"/>
            </w:pPr>
            <w:r w:rsidRPr="002812A7">
              <w:t>Amendement</w:t>
            </w:r>
          </w:p>
        </w:tc>
      </w:tr>
      <w:tr w:rsidR="007132AC" w:rsidRPr="002812A7" w14:paraId="0B65ED34" w14:textId="77777777" w:rsidTr="00C55339">
        <w:trPr>
          <w:jc w:val="center"/>
        </w:trPr>
        <w:tc>
          <w:tcPr>
            <w:tcW w:w="4876" w:type="dxa"/>
            <w:tcBorders>
              <w:top w:val="nil"/>
              <w:left w:val="nil"/>
              <w:bottom w:val="nil"/>
              <w:right w:val="nil"/>
            </w:tcBorders>
          </w:tcPr>
          <w:p w14:paraId="7962C7B1" w14:textId="3E6922E9" w:rsidR="007132AC" w:rsidRPr="002812A7" w:rsidRDefault="007132AC" w:rsidP="00C55339">
            <w:pPr>
              <w:pStyle w:val="Normal6a"/>
            </w:pPr>
            <w:r w:rsidRPr="002812A7">
              <w:t>e)</w:t>
            </w:r>
            <w:r w:rsidRPr="002812A7">
              <w:tab/>
              <w:t>de plaider en faveur d</w:t>
            </w:r>
            <w:r w:rsidR="009171FF" w:rsidRPr="002812A7">
              <w:t>’</w:t>
            </w:r>
            <w:r w:rsidRPr="002812A7">
              <w:t>une réforme globale du Conseil de sécurité des Nations unies afin de le rendre plus efficace, inclusif, transparent, démocratique et responsable, en veillant à ce qu</w:t>
            </w:r>
            <w:r w:rsidR="009171FF" w:rsidRPr="002812A7">
              <w:t>’</w:t>
            </w:r>
            <w:r w:rsidRPr="002812A7">
              <w:t xml:space="preserve">il rende mieux compte des réalités mondiales actuelles, en établissant des conditions </w:t>
            </w:r>
            <w:r w:rsidRPr="002812A7">
              <w:rPr>
                <w:b/>
                <w:i/>
              </w:rPr>
              <w:t>visant à limiter strictement l</w:t>
            </w:r>
            <w:r w:rsidR="009171FF" w:rsidRPr="002812A7">
              <w:rPr>
                <w:b/>
                <w:i/>
              </w:rPr>
              <w:t>’</w:t>
            </w:r>
            <w:r w:rsidRPr="002812A7">
              <w:rPr>
                <w:b/>
                <w:i/>
              </w:rPr>
              <w:t>usage du droit de veto lorsqu</w:t>
            </w:r>
            <w:r w:rsidR="009171FF" w:rsidRPr="002812A7">
              <w:rPr>
                <w:b/>
                <w:i/>
              </w:rPr>
              <w:t>’</w:t>
            </w:r>
            <w:r w:rsidRPr="002812A7">
              <w:rPr>
                <w:b/>
                <w:i/>
              </w:rPr>
              <w:t>il bloque</w:t>
            </w:r>
            <w:r w:rsidRPr="002812A7">
              <w:t xml:space="preserve"> une action essentielle des Nations unies</w:t>
            </w:r>
            <w:r w:rsidRPr="002812A7">
              <w:rPr>
                <w:b/>
                <w:i/>
              </w:rPr>
              <w:t>, dans la perspective de sa suppression totale à l</w:t>
            </w:r>
            <w:r w:rsidR="009171FF" w:rsidRPr="002812A7">
              <w:rPr>
                <w:b/>
                <w:i/>
              </w:rPr>
              <w:t>’</w:t>
            </w:r>
            <w:r w:rsidRPr="002812A7">
              <w:rPr>
                <w:b/>
                <w:i/>
              </w:rPr>
              <w:t>avenir</w:t>
            </w:r>
            <w:r w:rsidRPr="002812A7">
              <w:t>;</w:t>
            </w:r>
          </w:p>
        </w:tc>
        <w:tc>
          <w:tcPr>
            <w:tcW w:w="4876" w:type="dxa"/>
            <w:tcBorders>
              <w:top w:val="nil"/>
              <w:left w:val="nil"/>
              <w:bottom w:val="nil"/>
              <w:right w:val="nil"/>
            </w:tcBorders>
          </w:tcPr>
          <w:p w14:paraId="5D93D52C" w14:textId="0F371547" w:rsidR="007132AC" w:rsidRPr="002812A7" w:rsidRDefault="007132AC" w:rsidP="00C55339">
            <w:pPr>
              <w:pStyle w:val="Normal6a"/>
            </w:pPr>
            <w:r w:rsidRPr="002812A7">
              <w:t>e)</w:t>
            </w:r>
            <w:r w:rsidRPr="002812A7">
              <w:tab/>
              <w:t>de plaider en faveur d</w:t>
            </w:r>
            <w:r w:rsidR="009171FF" w:rsidRPr="002812A7">
              <w:t>’</w:t>
            </w:r>
            <w:r w:rsidRPr="002812A7">
              <w:t>une réforme globale du Conseil de sécurité des Nations unies afin de le rendre plus efficace, inclusif, transparent, démocratique et responsable, en veillant à ce qu</w:t>
            </w:r>
            <w:r w:rsidR="009171FF" w:rsidRPr="002812A7">
              <w:t>’</w:t>
            </w:r>
            <w:r w:rsidRPr="002812A7">
              <w:t xml:space="preserve">il rende mieux compte des réalités mondiales actuelles, en établissant des conditions </w:t>
            </w:r>
            <w:r w:rsidRPr="002812A7">
              <w:rPr>
                <w:b/>
                <w:i/>
              </w:rPr>
              <w:t>pour des consensus plus larges afin de soutenir</w:t>
            </w:r>
            <w:r w:rsidRPr="002812A7">
              <w:t xml:space="preserve"> une action essentielle des Nations unies;</w:t>
            </w:r>
          </w:p>
        </w:tc>
      </w:tr>
    </w:tbl>
    <w:p w14:paraId="60498CCD"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{EL}</w:t>
      </w:r>
      <w:r w:rsidRPr="002812A7">
        <w:t>el</w:t>
      </w:r>
      <w:r w:rsidRPr="002812A7">
        <w:rPr>
          <w:rStyle w:val="HideTWBExt"/>
          <w:noProof w:val="0"/>
        </w:rPr>
        <w:t>&lt;/Original&gt;</w:t>
      </w:r>
    </w:p>
    <w:p w14:paraId="00AB750F" w14:textId="77777777" w:rsidR="007132AC" w:rsidRPr="002812A7" w:rsidRDefault="007132AC" w:rsidP="007132AC">
      <w:r w:rsidRPr="002812A7">
        <w:rPr>
          <w:rStyle w:val="HideTWBExt"/>
          <w:noProof w:val="0"/>
        </w:rPr>
        <w:t>&lt;/Amend&gt;</w:t>
      </w:r>
    </w:p>
    <w:p w14:paraId="53249CB8"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81</w:t>
      </w:r>
      <w:r w:rsidRPr="002812A7">
        <w:rPr>
          <w:rStyle w:val="HideTWBExt"/>
          <w:b w:val="0"/>
          <w:noProof w:val="0"/>
        </w:rPr>
        <w:t>&lt;/NumAm&gt;</w:t>
      </w:r>
    </w:p>
    <w:p w14:paraId="3E9D1F34" w14:textId="77777777" w:rsidR="007132AC" w:rsidRPr="002812A7" w:rsidRDefault="007132AC" w:rsidP="007132AC">
      <w:pPr>
        <w:pStyle w:val="NormalBold"/>
      </w:pPr>
      <w:r w:rsidRPr="002812A7">
        <w:rPr>
          <w:rStyle w:val="HideTWBExt"/>
          <w:b w:val="0"/>
          <w:noProof w:val="0"/>
        </w:rPr>
        <w:t>&lt;RepeatBlock-By&gt;&lt;Members&gt;</w:t>
      </w:r>
      <w:r w:rsidRPr="002812A7">
        <w:t>Christophe Gomart</w:t>
      </w:r>
      <w:r w:rsidRPr="002812A7">
        <w:rPr>
          <w:rStyle w:val="HideTWBExt"/>
          <w:b w:val="0"/>
          <w:noProof w:val="0"/>
        </w:rPr>
        <w:t>&lt;/Members&gt;</w:t>
      </w:r>
    </w:p>
    <w:p w14:paraId="2CC2D7FF" w14:textId="77777777" w:rsidR="007132AC" w:rsidRPr="002812A7" w:rsidRDefault="007132AC" w:rsidP="007132AC">
      <w:pPr>
        <w:pStyle w:val="NormalBold"/>
      </w:pPr>
      <w:r w:rsidRPr="002812A7">
        <w:rPr>
          <w:rStyle w:val="HideTWBExt"/>
          <w:b w:val="0"/>
          <w:noProof w:val="0"/>
        </w:rPr>
        <w:t>&lt;/RepeatBlock-By&gt;</w:t>
      </w:r>
    </w:p>
    <w:p w14:paraId="49E51DC3"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75B3B0A8" w14:textId="77777777" w:rsidR="007132AC" w:rsidRPr="002812A7" w:rsidRDefault="007132AC" w:rsidP="007132AC">
      <w:pPr>
        <w:pStyle w:val="NormalBold"/>
      </w:pPr>
      <w:r w:rsidRPr="002812A7">
        <w:rPr>
          <w:rStyle w:val="HideTWBExt"/>
          <w:b w:val="0"/>
          <w:noProof w:val="0"/>
        </w:rPr>
        <w:t>&lt;Article&gt;</w:t>
      </w:r>
      <w:r w:rsidRPr="002812A7">
        <w:t>Paragraphe 1 – point e</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039F1008" w14:textId="77777777" w:rsidTr="00C55339">
        <w:trPr>
          <w:trHeight w:hRule="exact" w:val="240"/>
          <w:jc w:val="center"/>
        </w:trPr>
        <w:tc>
          <w:tcPr>
            <w:tcW w:w="9752" w:type="dxa"/>
            <w:gridSpan w:val="2"/>
            <w:tcBorders>
              <w:top w:val="nil"/>
              <w:left w:val="nil"/>
              <w:bottom w:val="nil"/>
              <w:right w:val="nil"/>
            </w:tcBorders>
          </w:tcPr>
          <w:p w14:paraId="098D0FAD" w14:textId="77777777" w:rsidR="007132AC" w:rsidRPr="002812A7" w:rsidRDefault="007132AC" w:rsidP="00C55339"/>
        </w:tc>
      </w:tr>
      <w:tr w:rsidR="007132AC" w:rsidRPr="002812A7" w14:paraId="6FACAB4C" w14:textId="77777777" w:rsidTr="00C55339">
        <w:trPr>
          <w:trHeight w:val="240"/>
          <w:jc w:val="center"/>
        </w:trPr>
        <w:tc>
          <w:tcPr>
            <w:tcW w:w="4876" w:type="dxa"/>
            <w:tcBorders>
              <w:top w:val="nil"/>
              <w:left w:val="nil"/>
              <w:bottom w:val="nil"/>
              <w:right w:val="nil"/>
            </w:tcBorders>
          </w:tcPr>
          <w:p w14:paraId="0836AE85"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34D1CCDB" w14:textId="77777777" w:rsidR="007132AC" w:rsidRPr="002812A7" w:rsidRDefault="007132AC" w:rsidP="00C55339">
            <w:pPr>
              <w:pStyle w:val="AmColumnHeading"/>
            </w:pPr>
            <w:r w:rsidRPr="002812A7">
              <w:t>Amendement</w:t>
            </w:r>
          </w:p>
        </w:tc>
      </w:tr>
      <w:tr w:rsidR="007132AC" w:rsidRPr="002812A7" w14:paraId="4CA0346D" w14:textId="77777777" w:rsidTr="00C55339">
        <w:trPr>
          <w:jc w:val="center"/>
        </w:trPr>
        <w:tc>
          <w:tcPr>
            <w:tcW w:w="4876" w:type="dxa"/>
            <w:tcBorders>
              <w:top w:val="nil"/>
              <w:left w:val="nil"/>
              <w:bottom w:val="nil"/>
              <w:right w:val="nil"/>
            </w:tcBorders>
          </w:tcPr>
          <w:p w14:paraId="4E347639" w14:textId="49B6F317" w:rsidR="007132AC" w:rsidRPr="002812A7" w:rsidRDefault="007132AC" w:rsidP="00C55339">
            <w:pPr>
              <w:pStyle w:val="Normal6a"/>
            </w:pPr>
            <w:r w:rsidRPr="002812A7">
              <w:t>e)</w:t>
            </w:r>
            <w:r w:rsidRPr="002812A7">
              <w:tab/>
              <w:t>de plaider en faveur d</w:t>
            </w:r>
            <w:r w:rsidR="009171FF" w:rsidRPr="002812A7">
              <w:t>’</w:t>
            </w:r>
            <w:r w:rsidRPr="002812A7">
              <w:t>une réforme globale du Conseil de sécurité des Nations unies afin de le rendre plus efficace, inclusif, transparent, démocratique et responsable, en veillant à ce qu</w:t>
            </w:r>
            <w:r w:rsidR="009171FF" w:rsidRPr="002812A7">
              <w:t>’</w:t>
            </w:r>
            <w:r w:rsidRPr="002812A7">
              <w:t>il rende mieux compte des réalités mondiales actuelles, en établissant des conditions visant à limiter strictement l</w:t>
            </w:r>
            <w:r w:rsidR="009171FF" w:rsidRPr="002812A7">
              <w:t>’</w:t>
            </w:r>
            <w:r w:rsidRPr="002812A7">
              <w:t>usage du droit de veto lorsqu</w:t>
            </w:r>
            <w:r w:rsidR="009171FF" w:rsidRPr="002812A7">
              <w:t>’</w:t>
            </w:r>
            <w:r w:rsidRPr="002812A7">
              <w:t>il bloque une action essentielle des Nations unies</w:t>
            </w:r>
            <w:r w:rsidRPr="002812A7">
              <w:rPr>
                <w:b/>
                <w:i/>
              </w:rPr>
              <w:t>, dans la perspective de sa suppression totale à l</w:t>
            </w:r>
            <w:r w:rsidR="009171FF" w:rsidRPr="002812A7">
              <w:rPr>
                <w:b/>
                <w:i/>
              </w:rPr>
              <w:t>’</w:t>
            </w:r>
            <w:r w:rsidRPr="002812A7">
              <w:rPr>
                <w:b/>
                <w:i/>
              </w:rPr>
              <w:t>avenir</w:t>
            </w:r>
            <w:r w:rsidRPr="002812A7">
              <w:t>;</w:t>
            </w:r>
          </w:p>
        </w:tc>
        <w:tc>
          <w:tcPr>
            <w:tcW w:w="4876" w:type="dxa"/>
            <w:tcBorders>
              <w:top w:val="nil"/>
              <w:left w:val="nil"/>
              <w:bottom w:val="nil"/>
              <w:right w:val="nil"/>
            </w:tcBorders>
          </w:tcPr>
          <w:p w14:paraId="4DA84D09" w14:textId="62934635" w:rsidR="007132AC" w:rsidRPr="002812A7" w:rsidRDefault="007132AC" w:rsidP="00C55339">
            <w:pPr>
              <w:pStyle w:val="Normal6a"/>
            </w:pPr>
            <w:r w:rsidRPr="002812A7">
              <w:t>e)</w:t>
            </w:r>
            <w:r w:rsidRPr="002812A7">
              <w:tab/>
              <w:t>de plaider en faveur d</w:t>
            </w:r>
            <w:r w:rsidR="009171FF" w:rsidRPr="002812A7">
              <w:t>’</w:t>
            </w:r>
            <w:r w:rsidRPr="002812A7">
              <w:t>une réforme globale du Conseil de sécurité des Nations unies afin de le rendre plus efficace, inclusif, transparent, démocratique et responsable, en veillant à ce qu</w:t>
            </w:r>
            <w:r w:rsidR="009171FF" w:rsidRPr="002812A7">
              <w:t>’</w:t>
            </w:r>
            <w:r w:rsidRPr="002812A7">
              <w:t>il rende mieux compte des réalités mondiales actuelles, en établissant des conditions visant à limiter strictement l</w:t>
            </w:r>
            <w:r w:rsidR="009171FF" w:rsidRPr="002812A7">
              <w:t>’</w:t>
            </w:r>
            <w:r w:rsidRPr="002812A7">
              <w:t>usage du droit de veto lorsqu</w:t>
            </w:r>
            <w:r w:rsidR="009171FF" w:rsidRPr="002812A7">
              <w:t>’</w:t>
            </w:r>
            <w:r w:rsidRPr="002812A7">
              <w:t>il bloque une action essentielle des Nations unies;</w:t>
            </w:r>
          </w:p>
        </w:tc>
      </w:tr>
    </w:tbl>
    <w:p w14:paraId="3908117D"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{FR}</w:t>
      </w:r>
      <w:r w:rsidRPr="002812A7">
        <w:t>fr</w:t>
      </w:r>
      <w:r w:rsidRPr="002812A7">
        <w:rPr>
          <w:rStyle w:val="HideTWBExt"/>
          <w:noProof w:val="0"/>
        </w:rPr>
        <w:t>&lt;/Original&gt;</w:t>
      </w:r>
    </w:p>
    <w:p w14:paraId="0593C4BA" w14:textId="77777777" w:rsidR="007132AC" w:rsidRPr="002812A7" w:rsidRDefault="007132AC" w:rsidP="007132AC">
      <w:r w:rsidRPr="002812A7">
        <w:rPr>
          <w:rStyle w:val="HideTWBExt"/>
          <w:noProof w:val="0"/>
        </w:rPr>
        <w:t>&lt;/Amend&gt;</w:t>
      </w:r>
    </w:p>
    <w:p w14:paraId="09E35957"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82</w:t>
      </w:r>
      <w:r w:rsidRPr="002812A7">
        <w:rPr>
          <w:rStyle w:val="HideTWBExt"/>
          <w:b w:val="0"/>
          <w:noProof w:val="0"/>
        </w:rPr>
        <w:t>&lt;/NumAm&gt;</w:t>
      </w:r>
    </w:p>
    <w:p w14:paraId="71E71E5E" w14:textId="77777777" w:rsidR="007132AC" w:rsidRPr="002812A7" w:rsidRDefault="007132AC" w:rsidP="007132AC">
      <w:pPr>
        <w:pStyle w:val="NormalBold"/>
      </w:pPr>
      <w:r w:rsidRPr="002812A7">
        <w:rPr>
          <w:rStyle w:val="HideTWBExt"/>
          <w:b w:val="0"/>
          <w:noProof w:val="0"/>
        </w:rPr>
        <w:t>&lt;RepeatBlock-By&gt;&lt;Members&gt;</w:t>
      </w:r>
      <w:r w:rsidRPr="002812A7">
        <w:t>Irene Montero</w:t>
      </w:r>
      <w:r w:rsidRPr="002812A7">
        <w:rPr>
          <w:rStyle w:val="HideTWBExt"/>
          <w:b w:val="0"/>
          <w:noProof w:val="0"/>
        </w:rPr>
        <w:t>&lt;/Members&gt;</w:t>
      </w:r>
    </w:p>
    <w:p w14:paraId="4A84EC17" w14:textId="77777777" w:rsidR="007132AC" w:rsidRPr="002812A7" w:rsidRDefault="007132AC" w:rsidP="007132AC">
      <w:r w:rsidRPr="002812A7">
        <w:rPr>
          <w:rStyle w:val="HideTWBExt"/>
          <w:noProof w:val="0"/>
        </w:rPr>
        <w:t>&lt;AuNomDe&gt;</w:t>
      </w:r>
      <w:r w:rsidRPr="002812A7">
        <w:rPr>
          <w:rStyle w:val="HideTWBInt"/>
          <w:noProof w:val="0"/>
        </w:rPr>
        <w:t>{The Left}</w:t>
      </w:r>
      <w:r w:rsidRPr="002812A7">
        <w:t>au nom du groupe The Left</w:t>
      </w:r>
      <w:r w:rsidRPr="002812A7">
        <w:rPr>
          <w:rStyle w:val="HideTWBExt"/>
          <w:noProof w:val="0"/>
        </w:rPr>
        <w:t>&lt;/AuNomDe&gt;</w:t>
      </w:r>
    </w:p>
    <w:p w14:paraId="68621694" w14:textId="77777777" w:rsidR="007132AC" w:rsidRPr="002812A7" w:rsidRDefault="007132AC" w:rsidP="007132AC">
      <w:pPr>
        <w:pStyle w:val="NormalBold"/>
      </w:pPr>
      <w:r w:rsidRPr="002812A7">
        <w:rPr>
          <w:rStyle w:val="HideTWBExt"/>
          <w:b w:val="0"/>
          <w:noProof w:val="0"/>
        </w:rPr>
        <w:t>&lt;/RepeatBlock-By&gt;</w:t>
      </w:r>
    </w:p>
    <w:p w14:paraId="16091F02"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76F75123" w14:textId="77777777" w:rsidR="007132AC" w:rsidRPr="002812A7" w:rsidRDefault="007132AC" w:rsidP="007132AC">
      <w:pPr>
        <w:pStyle w:val="NormalBold"/>
      </w:pPr>
      <w:r w:rsidRPr="002812A7">
        <w:rPr>
          <w:rStyle w:val="HideTWBExt"/>
          <w:b w:val="0"/>
          <w:noProof w:val="0"/>
        </w:rPr>
        <w:t>&lt;Article&gt;</w:t>
      </w:r>
      <w:r w:rsidRPr="002812A7">
        <w:t>Paragraphe 1 – point e</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118AA45E" w14:textId="77777777" w:rsidTr="00C55339">
        <w:trPr>
          <w:trHeight w:hRule="exact" w:val="240"/>
          <w:jc w:val="center"/>
        </w:trPr>
        <w:tc>
          <w:tcPr>
            <w:tcW w:w="9752" w:type="dxa"/>
            <w:gridSpan w:val="2"/>
            <w:tcBorders>
              <w:top w:val="nil"/>
              <w:left w:val="nil"/>
              <w:bottom w:val="nil"/>
              <w:right w:val="nil"/>
            </w:tcBorders>
          </w:tcPr>
          <w:p w14:paraId="08F09B83" w14:textId="77777777" w:rsidR="007132AC" w:rsidRPr="002812A7" w:rsidRDefault="007132AC" w:rsidP="00C55339"/>
        </w:tc>
      </w:tr>
      <w:tr w:rsidR="007132AC" w:rsidRPr="002812A7" w14:paraId="1143F8BF" w14:textId="77777777" w:rsidTr="00C55339">
        <w:trPr>
          <w:trHeight w:val="240"/>
          <w:jc w:val="center"/>
        </w:trPr>
        <w:tc>
          <w:tcPr>
            <w:tcW w:w="4876" w:type="dxa"/>
            <w:tcBorders>
              <w:top w:val="nil"/>
              <w:left w:val="nil"/>
              <w:bottom w:val="nil"/>
              <w:right w:val="nil"/>
            </w:tcBorders>
          </w:tcPr>
          <w:p w14:paraId="0ED07155"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6D9892C8" w14:textId="77777777" w:rsidR="007132AC" w:rsidRPr="002812A7" w:rsidRDefault="007132AC" w:rsidP="00C55339">
            <w:pPr>
              <w:pStyle w:val="AmColumnHeading"/>
            </w:pPr>
            <w:r w:rsidRPr="002812A7">
              <w:t>Amendement</w:t>
            </w:r>
          </w:p>
        </w:tc>
      </w:tr>
      <w:tr w:rsidR="007132AC" w:rsidRPr="002812A7" w14:paraId="3CD2DEAD" w14:textId="77777777" w:rsidTr="00C55339">
        <w:trPr>
          <w:jc w:val="center"/>
        </w:trPr>
        <w:tc>
          <w:tcPr>
            <w:tcW w:w="4876" w:type="dxa"/>
            <w:tcBorders>
              <w:top w:val="nil"/>
              <w:left w:val="nil"/>
              <w:bottom w:val="nil"/>
              <w:right w:val="nil"/>
            </w:tcBorders>
          </w:tcPr>
          <w:p w14:paraId="77AA750D" w14:textId="26947EA7" w:rsidR="007132AC" w:rsidRPr="002812A7" w:rsidRDefault="007132AC" w:rsidP="00C55339">
            <w:pPr>
              <w:pStyle w:val="Normal6a"/>
            </w:pPr>
            <w:r w:rsidRPr="002812A7">
              <w:t>e)</w:t>
            </w:r>
            <w:r w:rsidRPr="002812A7">
              <w:tab/>
              <w:t>de plaider en faveur d</w:t>
            </w:r>
            <w:r w:rsidR="009171FF" w:rsidRPr="002812A7">
              <w:t>’</w:t>
            </w:r>
            <w:r w:rsidRPr="002812A7">
              <w:t>une réforme globale du Conseil de sécurité des Nations unies afin de le rendre plus efficace, inclusif, transparent, démocratique et responsable, en veillant à ce qu</w:t>
            </w:r>
            <w:r w:rsidR="009171FF" w:rsidRPr="002812A7">
              <w:t>’</w:t>
            </w:r>
            <w:r w:rsidRPr="002812A7">
              <w:t>il rende mieux compte des réalités mondiales actuelles, en établissant des conditions visant à limiter strictement l</w:t>
            </w:r>
            <w:r w:rsidR="009171FF" w:rsidRPr="002812A7">
              <w:t>’</w:t>
            </w:r>
            <w:r w:rsidRPr="002812A7">
              <w:t>usage du droit de veto lorsqu</w:t>
            </w:r>
            <w:r w:rsidR="009171FF" w:rsidRPr="002812A7">
              <w:t>’</w:t>
            </w:r>
            <w:r w:rsidRPr="002812A7">
              <w:t>il bloque une action essentielle des Nations unies, dans la perspective de sa suppression totale à l</w:t>
            </w:r>
            <w:r w:rsidR="009171FF" w:rsidRPr="002812A7">
              <w:t>’</w:t>
            </w:r>
            <w:r w:rsidRPr="002812A7">
              <w:t>avenir;</w:t>
            </w:r>
          </w:p>
        </w:tc>
        <w:tc>
          <w:tcPr>
            <w:tcW w:w="4876" w:type="dxa"/>
            <w:tcBorders>
              <w:top w:val="nil"/>
              <w:left w:val="nil"/>
              <w:bottom w:val="nil"/>
              <w:right w:val="nil"/>
            </w:tcBorders>
          </w:tcPr>
          <w:p w14:paraId="6159605E" w14:textId="1CF4C6F1" w:rsidR="007132AC" w:rsidRPr="002812A7" w:rsidRDefault="007132AC" w:rsidP="00C55339">
            <w:pPr>
              <w:pStyle w:val="Normal6a"/>
            </w:pPr>
            <w:r w:rsidRPr="002812A7">
              <w:t>e)</w:t>
            </w:r>
            <w:r w:rsidRPr="002812A7">
              <w:tab/>
            </w:r>
            <w:r w:rsidRPr="002812A7">
              <w:rPr>
                <w:b/>
                <w:i/>
              </w:rPr>
              <w:t>de déplorer que la composition du Conseil de sécurité des Nations unies reflète la structure du pouvoir après la Seconde Guerre mondiale et ne corresponde pas aux dynamiques contemporaines, à la représentation régionale, au poids démographique ou aux réalités politiques et économiques d</w:t>
            </w:r>
            <w:r w:rsidR="009171FF" w:rsidRPr="002812A7">
              <w:rPr>
                <w:b/>
                <w:i/>
              </w:rPr>
              <w:t>’</w:t>
            </w:r>
            <w:r w:rsidRPr="002812A7">
              <w:rPr>
                <w:b/>
                <w:i/>
              </w:rPr>
              <w:t>aujourd</w:t>
            </w:r>
            <w:r w:rsidR="009171FF" w:rsidRPr="002812A7">
              <w:rPr>
                <w:b/>
                <w:i/>
              </w:rPr>
              <w:t>’</w:t>
            </w:r>
            <w:r w:rsidRPr="002812A7">
              <w:rPr>
                <w:b/>
                <w:i/>
              </w:rPr>
              <w:t>hui;</w:t>
            </w:r>
            <w:r w:rsidRPr="002812A7">
              <w:t xml:space="preserve"> de plaider en faveur d</w:t>
            </w:r>
            <w:r w:rsidR="009171FF" w:rsidRPr="002812A7">
              <w:t>’</w:t>
            </w:r>
            <w:r w:rsidRPr="002812A7">
              <w:t>une réforme globale du Conseil de sécurité des Nations unies afin de le rendre plus efficace, inclusif, transparent, démocratique et responsable, en veillant à ce qu</w:t>
            </w:r>
            <w:r w:rsidR="009171FF" w:rsidRPr="002812A7">
              <w:t>’</w:t>
            </w:r>
            <w:r w:rsidRPr="002812A7">
              <w:t>il rende mieux compte des réalités mondiales actuelles, en établissant des conditions visant à limiter strictement l</w:t>
            </w:r>
            <w:r w:rsidR="009171FF" w:rsidRPr="002812A7">
              <w:t>’</w:t>
            </w:r>
            <w:r w:rsidRPr="002812A7">
              <w:t>usage du droit de veto lorsqu</w:t>
            </w:r>
            <w:r w:rsidR="009171FF" w:rsidRPr="002812A7">
              <w:t>’</w:t>
            </w:r>
            <w:r w:rsidRPr="002812A7">
              <w:t>il bloque une action essentielle des Nations unies, dans la perspective de sa suppression totale à l</w:t>
            </w:r>
            <w:r w:rsidR="009171FF" w:rsidRPr="002812A7">
              <w:t>’</w:t>
            </w:r>
            <w:r w:rsidRPr="002812A7">
              <w:t>avenir;</w:t>
            </w:r>
          </w:p>
        </w:tc>
      </w:tr>
    </w:tbl>
    <w:p w14:paraId="00B5553D"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4793B617" w14:textId="77777777" w:rsidR="007132AC" w:rsidRPr="002812A7" w:rsidRDefault="007132AC" w:rsidP="007132AC">
      <w:r w:rsidRPr="002812A7">
        <w:rPr>
          <w:rStyle w:val="HideTWBExt"/>
          <w:noProof w:val="0"/>
        </w:rPr>
        <w:t>&lt;/Amend&gt;</w:t>
      </w:r>
    </w:p>
    <w:p w14:paraId="410064C6"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83</w:t>
      </w:r>
      <w:r w:rsidRPr="002812A7">
        <w:rPr>
          <w:rStyle w:val="HideTWBExt"/>
          <w:b w:val="0"/>
          <w:noProof w:val="0"/>
        </w:rPr>
        <w:t>&lt;/NumAm&gt;</w:t>
      </w:r>
    </w:p>
    <w:p w14:paraId="4726DAD1" w14:textId="77777777" w:rsidR="007132AC" w:rsidRPr="002812A7" w:rsidRDefault="007132AC" w:rsidP="007132AC">
      <w:pPr>
        <w:pStyle w:val="NormalBold"/>
      </w:pPr>
      <w:r w:rsidRPr="002812A7">
        <w:rPr>
          <w:rStyle w:val="HideTWBExt"/>
          <w:b w:val="0"/>
          <w:noProof w:val="0"/>
        </w:rPr>
        <w:t>&lt;RepeatBlock-By&gt;&lt;Members&gt;</w:t>
      </w:r>
      <w:r w:rsidRPr="002812A7">
        <w:t>Evin Incir, Yannis Maniatis, Nacho Sánchez Amor</w:t>
      </w:r>
      <w:r w:rsidRPr="002812A7">
        <w:rPr>
          <w:rStyle w:val="HideTWBExt"/>
          <w:b w:val="0"/>
          <w:noProof w:val="0"/>
        </w:rPr>
        <w:t>&lt;/Members&gt;</w:t>
      </w:r>
    </w:p>
    <w:p w14:paraId="38A56A6E" w14:textId="77777777" w:rsidR="007132AC" w:rsidRPr="002812A7" w:rsidRDefault="007132AC" w:rsidP="007132AC">
      <w:pPr>
        <w:pStyle w:val="NormalBold"/>
      </w:pPr>
      <w:r w:rsidRPr="002812A7">
        <w:rPr>
          <w:rStyle w:val="HideTWBExt"/>
          <w:b w:val="0"/>
          <w:noProof w:val="0"/>
        </w:rPr>
        <w:t>&lt;/RepeatBlock-By&gt;</w:t>
      </w:r>
    </w:p>
    <w:p w14:paraId="3CF0C405"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7B9CC749" w14:textId="77777777" w:rsidR="007132AC" w:rsidRPr="002812A7" w:rsidRDefault="007132AC" w:rsidP="007132AC">
      <w:pPr>
        <w:pStyle w:val="NormalBold"/>
      </w:pPr>
      <w:r w:rsidRPr="002812A7">
        <w:rPr>
          <w:rStyle w:val="HideTWBExt"/>
          <w:b w:val="0"/>
          <w:noProof w:val="0"/>
        </w:rPr>
        <w:t>&lt;Article&gt;</w:t>
      </w:r>
      <w:r w:rsidRPr="002812A7">
        <w:t>Paragraphe 1 – point e</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42BDE526" w14:textId="77777777" w:rsidTr="00C55339">
        <w:trPr>
          <w:trHeight w:hRule="exact" w:val="240"/>
          <w:jc w:val="center"/>
        </w:trPr>
        <w:tc>
          <w:tcPr>
            <w:tcW w:w="9752" w:type="dxa"/>
            <w:gridSpan w:val="2"/>
            <w:tcBorders>
              <w:top w:val="nil"/>
              <w:left w:val="nil"/>
              <w:bottom w:val="nil"/>
              <w:right w:val="nil"/>
            </w:tcBorders>
          </w:tcPr>
          <w:p w14:paraId="489622B2" w14:textId="77777777" w:rsidR="007132AC" w:rsidRPr="002812A7" w:rsidRDefault="007132AC" w:rsidP="00C55339"/>
        </w:tc>
      </w:tr>
      <w:tr w:rsidR="007132AC" w:rsidRPr="002812A7" w14:paraId="5E15D2B1" w14:textId="77777777" w:rsidTr="00C55339">
        <w:trPr>
          <w:trHeight w:val="240"/>
          <w:jc w:val="center"/>
        </w:trPr>
        <w:tc>
          <w:tcPr>
            <w:tcW w:w="4876" w:type="dxa"/>
            <w:tcBorders>
              <w:top w:val="nil"/>
              <w:left w:val="nil"/>
              <w:bottom w:val="nil"/>
              <w:right w:val="nil"/>
            </w:tcBorders>
          </w:tcPr>
          <w:p w14:paraId="0A0CBE85"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25F5B462" w14:textId="77777777" w:rsidR="007132AC" w:rsidRPr="002812A7" w:rsidRDefault="007132AC" w:rsidP="00C55339">
            <w:pPr>
              <w:pStyle w:val="AmColumnHeading"/>
            </w:pPr>
            <w:r w:rsidRPr="002812A7">
              <w:t>Amendement</w:t>
            </w:r>
          </w:p>
        </w:tc>
      </w:tr>
      <w:tr w:rsidR="007132AC" w:rsidRPr="002812A7" w14:paraId="34D24E6C" w14:textId="77777777" w:rsidTr="00C55339">
        <w:trPr>
          <w:jc w:val="center"/>
        </w:trPr>
        <w:tc>
          <w:tcPr>
            <w:tcW w:w="4876" w:type="dxa"/>
            <w:tcBorders>
              <w:top w:val="nil"/>
              <w:left w:val="nil"/>
              <w:bottom w:val="nil"/>
              <w:right w:val="nil"/>
            </w:tcBorders>
          </w:tcPr>
          <w:p w14:paraId="0640A7E5" w14:textId="1C7187E6" w:rsidR="007132AC" w:rsidRPr="002812A7" w:rsidRDefault="007132AC" w:rsidP="00C55339">
            <w:pPr>
              <w:pStyle w:val="Normal6a"/>
            </w:pPr>
            <w:r w:rsidRPr="002812A7">
              <w:t>e)</w:t>
            </w:r>
            <w:r w:rsidRPr="002812A7">
              <w:tab/>
            </w:r>
            <w:r w:rsidRPr="002812A7">
              <w:rPr>
                <w:b/>
                <w:bCs/>
                <w:i/>
                <w:iCs/>
              </w:rPr>
              <w:t>de plaider en faveur</w:t>
            </w:r>
            <w:r w:rsidRPr="002812A7">
              <w:t xml:space="preserve"> d</w:t>
            </w:r>
            <w:r w:rsidR="009171FF" w:rsidRPr="002812A7">
              <w:t>’</w:t>
            </w:r>
            <w:r w:rsidRPr="002812A7">
              <w:t>une réforme globale du Conseil de sécurité des Nations unies afin de le rendre plus efficace, inclusif, transparent, démocratique et responsable, en veillant à ce qu</w:t>
            </w:r>
            <w:r w:rsidR="009171FF" w:rsidRPr="002812A7">
              <w:t>’</w:t>
            </w:r>
            <w:r w:rsidRPr="002812A7">
              <w:t>il rende mieux compte des réalités mondiales actuelles, en établissant des conditions visant à limiter strictement l</w:t>
            </w:r>
            <w:r w:rsidR="009171FF" w:rsidRPr="002812A7">
              <w:t>’</w:t>
            </w:r>
            <w:r w:rsidRPr="002812A7">
              <w:t>usage du droit de veto lorsqu</w:t>
            </w:r>
            <w:r w:rsidR="009171FF" w:rsidRPr="002812A7">
              <w:t>’</w:t>
            </w:r>
            <w:r w:rsidRPr="002812A7">
              <w:t>il bloque une action essentielle des Nations unies, dans la perspective de sa suppression totale à l</w:t>
            </w:r>
            <w:r w:rsidR="009171FF" w:rsidRPr="002812A7">
              <w:t>’</w:t>
            </w:r>
            <w:r w:rsidRPr="002812A7">
              <w:t>avenir;</w:t>
            </w:r>
          </w:p>
        </w:tc>
        <w:tc>
          <w:tcPr>
            <w:tcW w:w="4876" w:type="dxa"/>
            <w:tcBorders>
              <w:top w:val="nil"/>
              <w:left w:val="nil"/>
              <w:bottom w:val="nil"/>
              <w:right w:val="nil"/>
            </w:tcBorders>
          </w:tcPr>
          <w:p w14:paraId="7975BCA0" w14:textId="1E67A9E4" w:rsidR="007132AC" w:rsidRPr="002812A7" w:rsidRDefault="007132AC" w:rsidP="00C55339">
            <w:pPr>
              <w:pStyle w:val="Normal6a"/>
            </w:pPr>
            <w:r w:rsidRPr="002812A7">
              <w:t>e)</w:t>
            </w:r>
            <w:r w:rsidRPr="002812A7">
              <w:tab/>
            </w:r>
            <w:r w:rsidRPr="002812A7">
              <w:rPr>
                <w:b/>
                <w:i/>
              </w:rPr>
              <w:t>de reconnaître que le système multilatéral actuel, bien qu</w:t>
            </w:r>
            <w:r w:rsidR="009171FF" w:rsidRPr="002812A7">
              <w:rPr>
                <w:b/>
                <w:i/>
              </w:rPr>
              <w:t>’</w:t>
            </w:r>
            <w:r w:rsidRPr="002812A7">
              <w:rPr>
                <w:b/>
                <w:i/>
              </w:rPr>
              <w:t>indispensable, reste dominé dans les faits par les intérêts d</w:t>
            </w:r>
            <w:r w:rsidR="009171FF" w:rsidRPr="002812A7">
              <w:rPr>
                <w:b/>
                <w:i/>
              </w:rPr>
              <w:t>’</w:t>
            </w:r>
            <w:r w:rsidRPr="002812A7">
              <w:rPr>
                <w:b/>
                <w:i/>
              </w:rPr>
              <w:t>un petit nombre d</w:t>
            </w:r>
            <w:r w:rsidR="009171FF" w:rsidRPr="002812A7">
              <w:rPr>
                <w:b/>
                <w:i/>
              </w:rPr>
              <w:t>’</w:t>
            </w:r>
            <w:r w:rsidRPr="002812A7">
              <w:rPr>
                <w:b/>
                <w:i/>
              </w:rPr>
              <w:t xml:space="preserve">États puissants; </w:t>
            </w:r>
            <w:r w:rsidRPr="002812A7">
              <w:rPr>
                <w:b/>
                <w:bCs/>
                <w:i/>
                <w:iCs/>
              </w:rPr>
              <w:t>de souligner que la légitimité et la viabilité de l</w:t>
            </w:r>
            <w:r w:rsidR="009171FF" w:rsidRPr="002812A7">
              <w:rPr>
                <w:b/>
                <w:bCs/>
                <w:i/>
                <w:iCs/>
              </w:rPr>
              <w:t>’</w:t>
            </w:r>
            <w:r w:rsidRPr="002812A7">
              <w:rPr>
                <w:b/>
                <w:bCs/>
                <w:i/>
                <w:iCs/>
              </w:rPr>
              <w:t>ordre international dépendent</w:t>
            </w:r>
            <w:r w:rsidRPr="002812A7">
              <w:t xml:space="preserve"> d</w:t>
            </w:r>
            <w:r w:rsidR="009171FF" w:rsidRPr="002812A7">
              <w:t>’</w:t>
            </w:r>
            <w:r w:rsidRPr="002812A7">
              <w:t>une réforme globale du Conseil de sécurité des Nations unies afin de le rendre plus efficace, inclusif, transparent, démocratique et responsable, en veillant à ce qu</w:t>
            </w:r>
            <w:r w:rsidR="009171FF" w:rsidRPr="002812A7">
              <w:t>’</w:t>
            </w:r>
            <w:r w:rsidRPr="002812A7">
              <w:t>il rende mieux compte des réalités mondiales actuelles, en établissant des conditions visant à limiter strictement l</w:t>
            </w:r>
            <w:r w:rsidR="009171FF" w:rsidRPr="002812A7">
              <w:t>’</w:t>
            </w:r>
            <w:r w:rsidRPr="002812A7">
              <w:t>usage du droit de veto lorsqu</w:t>
            </w:r>
            <w:r w:rsidR="009171FF" w:rsidRPr="002812A7">
              <w:t>’</w:t>
            </w:r>
            <w:r w:rsidRPr="002812A7">
              <w:t>il bloque une action essentielle des Nations unies, dans la perspective de sa suppression totale à l</w:t>
            </w:r>
            <w:r w:rsidR="009171FF" w:rsidRPr="002812A7">
              <w:t>’</w:t>
            </w:r>
            <w:r w:rsidRPr="002812A7">
              <w:t>avenir;</w:t>
            </w:r>
          </w:p>
        </w:tc>
      </w:tr>
    </w:tbl>
    <w:p w14:paraId="0317484D"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2F3D54E4" w14:textId="77777777" w:rsidR="007132AC" w:rsidRPr="002812A7" w:rsidRDefault="007132AC" w:rsidP="007132AC">
      <w:r w:rsidRPr="002812A7">
        <w:rPr>
          <w:rStyle w:val="HideTWBExt"/>
          <w:noProof w:val="0"/>
        </w:rPr>
        <w:t>&lt;/Amend&gt;</w:t>
      </w:r>
    </w:p>
    <w:p w14:paraId="45BA714B"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84</w:t>
      </w:r>
      <w:r w:rsidRPr="002812A7">
        <w:rPr>
          <w:rStyle w:val="HideTWBExt"/>
          <w:b w:val="0"/>
          <w:noProof w:val="0"/>
        </w:rPr>
        <w:t>&lt;/NumAm&gt;</w:t>
      </w:r>
    </w:p>
    <w:p w14:paraId="1C9931F3" w14:textId="77777777" w:rsidR="007132AC" w:rsidRPr="002812A7" w:rsidRDefault="007132AC" w:rsidP="007132AC">
      <w:pPr>
        <w:pStyle w:val="NormalBold"/>
      </w:pPr>
      <w:r w:rsidRPr="002812A7">
        <w:rPr>
          <w:rStyle w:val="HideTWBExt"/>
          <w:b w:val="0"/>
          <w:noProof w:val="0"/>
        </w:rPr>
        <w:t>&lt;RepeatBlock-By&gt;&lt;Members&gt;</w:t>
      </w:r>
      <w:r w:rsidRPr="002812A7">
        <w:t>Sebastian Tynkkynen</w:t>
      </w:r>
      <w:r w:rsidRPr="002812A7">
        <w:rPr>
          <w:rStyle w:val="HideTWBExt"/>
          <w:b w:val="0"/>
          <w:noProof w:val="0"/>
        </w:rPr>
        <w:t>&lt;/Members&gt;</w:t>
      </w:r>
    </w:p>
    <w:p w14:paraId="3C1DF9BD" w14:textId="77777777" w:rsidR="007132AC" w:rsidRPr="002812A7" w:rsidRDefault="007132AC" w:rsidP="007132AC">
      <w:pPr>
        <w:pStyle w:val="NormalBold"/>
      </w:pPr>
      <w:r w:rsidRPr="002812A7">
        <w:rPr>
          <w:rStyle w:val="HideTWBExt"/>
          <w:b w:val="0"/>
          <w:noProof w:val="0"/>
        </w:rPr>
        <w:t>&lt;/RepeatBlock-By&gt;</w:t>
      </w:r>
    </w:p>
    <w:p w14:paraId="6502A5EB"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31A4158B" w14:textId="77777777" w:rsidR="007132AC" w:rsidRPr="002812A7" w:rsidRDefault="007132AC" w:rsidP="007132AC">
      <w:pPr>
        <w:pStyle w:val="NormalBold"/>
      </w:pPr>
      <w:r w:rsidRPr="002812A7">
        <w:rPr>
          <w:rStyle w:val="HideTWBExt"/>
          <w:b w:val="0"/>
          <w:noProof w:val="0"/>
        </w:rPr>
        <w:t>&lt;Article&gt;</w:t>
      </w:r>
      <w:r w:rsidRPr="002812A7">
        <w:t>Paragraphe 1 – point e</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3C7CDF10" w14:textId="77777777" w:rsidTr="00C55339">
        <w:trPr>
          <w:trHeight w:hRule="exact" w:val="240"/>
          <w:jc w:val="center"/>
        </w:trPr>
        <w:tc>
          <w:tcPr>
            <w:tcW w:w="9752" w:type="dxa"/>
            <w:gridSpan w:val="2"/>
            <w:tcBorders>
              <w:top w:val="nil"/>
              <w:left w:val="nil"/>
              <w:bottom w:val="nil"/>
              <w:right w:val="nil"/>
            </w:tcBorders>
          </w:tcPr>
          <w:p w14:paraId="7EDB41EB" w14:textId="77777777" w:rsidR="007132AC" w:rsidRPr="002812A7" w:rsidRDefault="007132AC" w:rsidP="00C55339"/>
        </w:tc>
      </w:tr>
      <w:tr w:rsidR="007132AC" w:rsidRPr="002812A7" w14:paraId="5FDB80BF" w14:textId="77777777" w:rsidTr="00C55339">
        <w:trPr>
          <w:trHeight w:val="240"/>
          <w:jc w:val="center"/>
        </w:trPr>
        <w:tc>
          <w:tcPr>
            <w:tcW w:w="4876" w:type="dxa"/>
            <w:tcBorders>
              <w:top w:val="nil"/>
              <w:left w:val="nil"/>
              <w:bottom w:val="nil"/>
              <w:right w:val="nil"/>
            </w:tcBorders>
          </w:tcPr>
          <w:p w14:paraId="1D864B0C"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43F9C3DB" w14:textId="77777777" w:rsidR="007132AC" w:rsidRPr="002812A7" w:rsidRDefault="007132AC" w:rsidP="00C55339">
            <w:pPr>
              <w:pStyle w:val="AmColumnHeading"/>
            </w:pPr>
            <w:r w:rsidRPr="002812A7">
              <w:t>Amendement</w:t>
            </w:r>
          </w:p>
        </w:tc>
      </w:tr>
      <w:tr w:rsidR="007132AC" w:rsidRPr="002812A7" w14:paraId="2CD99323" w14:textId="77777777" w:rsidTr="00C55339">
        <w:trPr>
          <w:jc w:val="center"/>
        </w:trPr>
        <w:tc>
          <w:tcPr>
            <w:tcW w:w="4876" w:type="dxa"/>
            <w:tcBorders>
              <w:top w:val="nil"/>
              <w:left w:val="nil"/>
              <w:bottom w:val="nil"/>
              <w:right w:val="nil"/>
            </w:tcBorders>
          </w:tcPr>
          <w:p w14:paraId="02E71793" w14:textId="04585C28" w:rsidR="007132AC" w:rsidRPr="002812A7" w:rsidRDefault="007132AC" w:rsidP="00C55339">
            <w:pPr>
              <w:pStyle w:val="Normal6a"/>
            </w:pPr>
            <w:r w:rsidRPr="002812A7">
              <w:t>e)</w:t>
            </w:r>
            <w:r w:rsidRPr="002812A7">
              <w:tab/>
              <w:t>de plaider en faveur d</w:t>
            </w:r>
            <w:r w:rsidR="009171FF" w:rsidRPr="002812A7">
              <w:t>’</w:t>
            </w:r>
            <w:r w:rsidRPr="002812A7">
              <w:t>une réforme globale du Conseil de sécurité des Nations unies afin de le rendre plus efficace, inclusif, transparent, démocratique et responsable, en veillant à ce qu</w:t>
            </w:r>
            <w:r w:rsidR="009171FF" w:rsidRPr="002812A7">
              <w:t>’</w:t>
            </w:r>
            <w:r w:rsidRPr="002812A7">
              <w:t>il rende mieux compte des réalités mondiales actuelles, en établissant des conditions visant à limiter strictement l</w:t>
            </w:r>
            <w:r w:rsidR="009171FF" w:rsidRPr="002812A7">
              <w:t>’</w:t>
            </w:r>
            <w:r w:rsidRPr="002812A7">
              <w:t>usage du droit de veto lorsqu</w:t>
            </w:r>
            <w:r w:rsidR="009171FF" w:rsidRPr="002812A7">
              <w:t>’</w:t>
            </w:r>
            <w:r w:rsidRPr="002812A7">
              <w:t>il bloque une action essentielle des Nations unies, dans la perspective de sa suppression totale à l</w:t>
            </w:r>
            <w:r w:rsidR="009171FF" w:rsidRPr="002812A7">
              <w:t>’</w:t>
            </w:r>
            <w:r w:rsidRPr="002812A7">
              <w:t>avenir;</w:t>
            </w:r>
          </w:p>
        </w:tc>
        <w:tc>
          <w:tcPr>
            <w:tcW w:w="4876" w:type="dxa"/>
            <w:tcBorders>
              <w:top w:val="nil"/>
              <w:left w:val="nil"/>
              <w:bottom w:val="nil"/>
              <w:right w:val="nil"/>
            </w:tcBorders>
          </w:tcPr>
          <w:p w14:paraId="7680235D" w14:textId="2A2820E8" w:rsidR="007132AC" w:rsidRPr="002812A7" w:rsidRDefault="007132AC" w:rsidP="00C55339">
            <w:pPr>
              <w:pStyle w:val="Normal6a"/>
            </w:pPr>
            <w:r w:rsidRPr="002812A7">
              <w:t>e)</w:t>
            </w:r>
            <w:r w:rsidRPr="002812A7">
              <w:tab/>
              <w:t>de plaider en faveur d</w:t>
            </w:r>
            <w:r w:rsidR="009171FF" w:rsidRPr="002812A7">
              <w:t>’</w:t>
            </w:r>
            <w:r w:rsidRPr="002812A7">
              <w:t>une réforme globale du Conseil de sécurité des Nations unies afin de le rendre plus efficace, inclusif, transparent, démocratique et responsable, en veillant à ce qu</w:t>
            </w:r>
            <w:r w:rsidR="009171FF" w:rsidRPr="002812A7">
              <w:t>’</w:t>
            </w:r>
            <w:r w:rsidRPr="002812A7">
              <w:t>il rende mieux compte des réalités mondiales actuelles, en établissant des conditions visant à limiter strictement l</w:t>
            </w:r>
            <w:r w:rsidR="009171FF" w:rsidRPr="002812A7">
              <w:t>’</w:t>
            </w:r>
            <w:r w:rsidRPr="002812A7">
              <w:t>usage du droit de veto lorsqu</w:t>
            </w:r>
            <w:r w:rsidR="009171FF" w:rsidRPr="002812A7">
              <w:t>’</w:t>
            </w:r>
            <w:r w:rsidRPr="002812A7">
              <w:t>il bloque une action essentielle des Nations unies, dans la perspective de sa suppression totale à l</w:t>
            </w:r>
            <w:r w:rsidR="009171FF" w:rsidRPr="002812A7">
              <w:t>’</w:t>
            </w:r>
            <w:r w:rsidRPr="002812A7">
              <w:t>avenir;</w:t>
            </w:r>
            <w:r w:rsidRPr="002812A7">
              <w:rPr>
                <w:b/>
                <w:i/>
              </w:rPr>
              <w:t xml:space="preserve"> </w:t>
            </w:r>
            <w:r w:rsidRPr="002812A7">
              <w:rPr>
                <w:b/>
                <w:bCs/>
                <w:i/>
                <w:iCs/>
              </w:rPr>
              <w:t>de souligner que la Russie a perdu sa légitimité en tant que membre permanent du Conseil de sécurité des Nations unies, étant donné qu</w:t>
            </w:r>
            <w:r w:rsidR="009171FF" w:rsidRPr="002812A7">
              <w:rPr>
                <w:b/>
                <w:bCs/>
                <w:i/>
                <w:iCs/>
              </w:rPr>
              <w:t>’</w:t>
            </w:r>
            <w:r w:rsidRPr="002812A7">
              <w:rPr>
                <w:b/>
                <w:bCs/>
                <w:i/>
                <w:iCs/>
              </w:rPr>
              <w:t>elle a violé de manière flagrante les principes fondamentaux de la Charte des Nations unies, notamment en menant une guerre d</w:t>
            </w:r>
            <w:r w:rsidR="009171FF" w:rsidRPr="002812A7">
              <w:rPr>
                <w:b/>
                <w:bCs/>
                <w:i/>
                <w:iCs/>
              </w:rPr>
              <w:t>’</w:t>
            </w:r>
            <w:r w:rsidRPr="002812A7">
              <w:rPr>
                <w:b/>
                <w:bCs/>
                <w:i/>
                <w:iCs/>
              </w:rPr>
              <w:t>agression contre l</w:t>
            </w:r>
            <w:r w:rsidR="009171FF" w:rsidRPr="002812A7">
              <w:rPr>
                <w:b/>
                <w:bCs/>
                <w:i/>
                <w:iCs/>
              </w:rPr>
              <w:t>’</w:t>
            </w:r>
            <w:r w:rsidRPr="002812A7">
              <w:rPr>
                <w:b/>
                <w:bCs/>
                <w:i/>
                <w:iCs/>
              </w:rPr>
              <w:t>Ukraine et en utilisant son droit de veto pour bloquer les décisions relatives à ses propres actions illégales;</w:t>
            </w:r>
          </w:p>
        </w:tc>
      </w:tr>
    </w:tbl>
    <w:p w14:paraId="31EE62EF"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{FI}</w:t>
      </w:r>
      <w:r w:rsidRPr="002812A7">
        <w:t>fi</w:t>
      </w:r>
      <w:r w:rsidRPr="002812A7">
        <w:rPr>
          <w:rStyle w:val="HideTWBExt"/>
          <w:noProof w:val="0"/>
        </w:rPr>
        <w:t>&lt;/Original&gt;</w:t>
      </w:r>
    </w:p>
    <w:p w14:paraId="21562DAA" w14:textId="77777777" w:rsidR="007132AC" w:rsidRPr="002812A7" w:rsidRDefault="007132AC" w:rsidP="007132AC">
      <w:r w:rsidRPr="002812A7">
        <w:rPr>
          <w:rStyle w:val="HideTWBExt"/>
          <w:noProof w:val="0"/>
        </w:rPr>
        <w:t>&lt;/Amend&gt;</w:t>
      </w:r>
    </w:p>
    <w:p w14:paraId="4E4D4F49"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85</w:t>
      </w:r>
      <w:r w:rsidRPr="002812A7">
        <w:rPr>
          <w:rStyle w:val="HideTWBExt"/>
          <w:b w:val="0"/>
          <w:noProof w:val="0"/>
        </w:rPr>
        <w:t>&lt;/NumAm&gt;</w:t>
      </w:r>
    </w:p>
    <w:p w14:paraId="06E78B26" w14:textId="77777777" w:rsidR="007132AC" w:rsidRPr="002812A7" w:rsidRDefault="007132AC" w:rsidP="007132AC">
      <w:pPr>
        <w:pStyle w:val="NormalBold"/>
      </w:pPr>
      <w:r w:rsidRPr="002812A7">
        <w:rPr>
          <w:rStyle w:val="HideTWBExt"/>
          <w:b w:val="0"/>
          <w:noProof w:val="0"/>
        </w:rPr>
        <w:t>&lt;RepeatBlock-By&gt;&lt;Members&gt;</w:t>
      </w:r>
      <w:r w:rsidRPr="002812A7">
        <w:t>Hilde Vautmans, Dan Barna, Petras Auštrevičius, Bernard Guetta, Lucia Yar, Urmas Paet, Michał Kobosko</w:t>
      </w:r>
      <w:r w:rsidRPr="002812A7">
        <w:rPr>
          <w:rStyle w:val="HideTWBExt"/>
          <w:b w:val="0"/>
          <w:noProof w:val="0"/>
        </w:rPr>
        <w:t>&lt;/Members&gt;</w:t>
      </w:r>
    </w:p>
    <w:p w14:paraId="7BD1EC4B" w14:textId="77777777" w:rsidR="007132AC" w:rsidRPr="002812A7" w:rsidRDefault="007132AC" w:rsidP="007132AC">
      <w:pPr>
        <w:pStyle w:val="NormalBold"/>
      </w:pPr>
      <w:r w:rsidRPr="002812A7">
        <w:rPr>
          <w:rStyle w:val="HideTWBExt"/>
          <w:b w:val="0"/>
          <w:noProof w:val="0"/>
        </w:rPr>
        <w:t>&lt;/RepeatBlock-By&gt;</w:t>
      </w:r>
    </w:p>
    <w:p w14:paraId="3F6301FE"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545033C8" w14:textId="77777777" w:rsidR="007132AC" w:rsidRPr="002812A7" w:rsidRDefault="007132AC" w:rsidP="007132AC">
      <w:pPr>
        <w:pStyle w:val="NormalBold"/>
      </w:pPr>
      <w:r w:rsidRPr="002812A7">
        <w:rPr>
          <w:rStyle w:val="HideTWBExt"/>
          <w:b w:val="0"/>
          <w:noProof w:val="0"/>
        </w:rPr>
        <w:t>&lt;Article&gt;</w:t>
      </w:r>
      <w:r w:rsidRPr="002812A7">
        <w:t>Paragraphe 1 – point e</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4A0913DA" w14:textId="77777777" w:rsidTr="00C55339">
        <w:trPr>
          <w:trHeight w:hRule="exact" w:val="240"/>
          <w:jc w:val="center"/>
        </w:trPr>
        <w:tc>
          <w:tcPr>
            <w:tcW w:w="9752" w:type="dxa"/>
            <w:gridSpan w:val="2"/>
            <w:tcBorders>
              <w:top w:val="nil"/>
              <w:left w:val="nil"/>
              <w:bottom w:val="nil"/>
              <w:right w:val="nil"/>
            </w:tcBorders>
          </w:tcPr>
          <w:p w14:paraId="23DF5693" w14:textId="77777777" w:rsidR="007132AC" w:rsidRPr="002812A7" w:rsidRDefault="007132AC" w:rsidP="00C55339"/>
        </w:tc>
      </w:tr>
      <w:tr w:rsidR="007132AC" w:rsidRPr="002812A7" w14:paraId="1B8DA8FE" w14:textId="77777777" w:rsidTr="00C55339">
        <w:trPr>
          <w:trHeight w:val="240"/>
          <w:jc w:val="center"/>
        </w:trPr>
        <w:tc>
          <w:tcPr>
            <w:tcW w:w="4876" w:type="dxa"/>
            <w:tcBorders>
              <w:top w:val="nil"/>
              <w:left w:val="nil"/>
              <w:bottom w:val="nil"/>
              <w:right w:val="nil"/>
            </w:tcBorders>
          </w:tcPr>
          <w:p w14:paraId="594B72DA"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3E81FB2C" w14:textId="77777777" w:rsidR="007132AC" w:rsidRPr="002812A7" w:rsidRDefault="007132AC" w:rsidP="00C55339">
            <w:pPr>
              <w:pStyle w:val="AmColumnHeading"/>
            </w:pPr>
            <w:r w:rsidRPr="002812A7">
              <w:t>Amendement</w:t>
            </w:r>
          </w:p>
        </w:tc>
      </w:tr>
      <w:tr w:rsidR="007132AC" w:rsidRPr="002812A7" w14:paraId="5EFD5DD2" w14:textId="77777777" w:rsidTr="00C55339">
        <w:trPr>
          <w:jc w:val="center"/>
        </w:trPr>
        <w:tc>
          <w:tcPr>
            <w:tcW w:w="4876" w:type="dxa"/>
            <w:tcBorders>
              <w:top w:val="nil"/>
              <w:left w:val="nil"/>
              <w:bottom w:val="nil"/>
              <w:right w:val="nil"/>
            </w:tcBorders>
          </w:tcPr>
          <w:p w14:paraId="2498E23B" w14:textId="65854C99" w:rsidR="007132AC" w:rsidRPr="002812A7" w:rsidRDefault="007132AC" w:rsidP="00C55339">
            <w:pPr>
              <w:pStyle w:val="Normal6a"/>
            </w:pPr>
            <w:r w:rsidRPr="002812A7">
              <w:t>e)</w:t>
            </w:r>
            <w:r w:rsidRPr="002812A7">
              <w:tab/>
              <w:t>de plaider en faveur d</w:t>
            </w:r>
            <w:r w:rsidR="009171FF" w:rsidRPr="002812A7">
              <w:t>’</w:t>
            </w:r>
            <w:r w:rsidRPr="002812A7">
              <w:t>une réforme globale du Conseil de sécurité des Nations unies afin de le rendre plus efficace, inclusif, transparent, démocratique et responsable, en veillant à ce qu</w:t>
            </w:r>
            <w:r w:rsidR="009171FF" w:rsidRPr="002812A7">
              <w:t>’</w:t>
            </w:r>
            <w:r w:rsidRPr="002812A7">
              <w:t>il rende mieux compte des réalités mondiales actuelles, en établissant des conditions visant à limiter strictement l</w:t>
            </w:r>
            <w:r w:rsidR="009171FF" w:rsidRPr="002812A7">
              <w:t>’</w:t>
            </w:r>
            <w:r w:rsidRPr="002812A7">
              <w:t>usage du droit de veto lorsqu</w:t>
            </w:r>
            <w:r w:rsidR="009171FF" w:rsidRPr="002812A7">
              <w:t>’</w:t>
            </w:r>
            <w:r w:rsidRPr="002812A7">
              <w:t>il bloque une action essentielle des Nations unies, dans la perspective de sa suppression totale à l</w:t>
            </w:r>
            <w:r w:rsidR="009171FF" w:rsidRPr="002812A7">
              <w:t>’</w:t>
            </w:r>
            <w:r w:rsidRPr="002812A7">
              <w:t>avenir;</w:t>
            </w:r>
          </w:p>
        </w:tc>
        <w:tc>
          <w:tcPr>
            <w:tcW w:w="4876" w:type="dxa"/>
            <w:tcBorders>
              <w:top w:val="nil"/>
              <w:left w:val="nil"/>
              <w:bottom w:val="nil"/>
              <w:right w:val="nil"/>
            </w:tcBorders>
          </w:tcPr>
          <w:p w14:paraId="182BAFA0" w14:textId="4DFA1FE0" w:rsidR="007132AC" w:rsidRPr="002812A7" w:rsidRDefault="007132AC" w:rsidP="00C55339">
            <w:pPr>
              <w:pStyle w:val="Normal6a"/>
            </w:pPr>
            <w:r w:rsidRPr="002812A7">
              <w:t>e)</w:t>
            </w:r>
            <w:r w:rsidRPr="002812A7">
              <w:tab/>
              <w:t>de plaider en faveur d</w:t>
            </w:r>
            <w:r w:rsidR="009171FF" w:rsidRPr="002812A7">
              <w:t>’</w:t>
            </w:r>
            <w:r w:rsidRPr="002812A7">
              <w:t>une réforme globale du Conseil de sécurité des Nations unies</w:t>
            </w:r>
            <w:r w:rsidRPr="002812A7">
              <w:rPr>
                <w:b/>
                <w:bCs/>
                <w:i/>
                <w:iCs/>
              </w:rPr>
              <w:t>, notamment un siège permanent pour l</w:t>
            </w:r>
            <w:r w:rsidR="009171FF" w:rsidRPr="002812A7">
              <w:rPr>
                <w:b/>
                <w:bCs/>
                <w:i/>
                <w:iCs/>
              </w:rPr>
              <w:t>’</w:t>
            </w:r>
            <w:r w:rsidRPr="002812A7">
              <w:rPr>
                <w:b/>
                <w:bCs/>
                <w:i/>
                <w:iCs/>
              </w:rPr>
              <w:t>Union en plus de celui déjà détenu par la France,</w:t>
            </w:r>
            <w:r w:rsidRPr="002812A7">
              <w:t xml:space="preserve"> afin de le rendre plus efficace, inclusif, transparent, démocratique et responsable, en veillant à ce qu</w:t>
            </w:r>
            <w:r w:rsidR="009171FF" w:rsidRPr="002812A7">
              <w:t>’</w:t>
            </w:r>
            <w:r w:rsidRPr="002812A7">
              <w:t>il rende mieux compte des réalités mondiales actuelles, en établissant des conditions visant à limiter strictement l</w:t>
            </w:r>
            <w:r w:rsidR="009171FF" w:rsidRPr="002812A7">
              <w:t>’</w:t>
            </w:r>
            <w:r w:rsidRPr="002812A7">
              <w:t>usage du droit de veto lorsqu</w:t>
            </w:r>
            <w:r w:rsidR="009171FF" w:rsidRPr="002812A7">
              <w:t>’</w:t>
            </w:r>
            <w:r w:rsidRPr="002812A7">
              <w:t xml:space="preserve">il bloque une action essentielle des Nations unies, </w:t>
            </w:r>
            <w:r w:rsidRPr="002812A7">
              <w:rPr>
                <w:b/>
                <w:bCs/>
                <w:i/>
                <w:iCs/>
              </w:rPr>
              <w:t>notamment en cas de crimes de guerre et de crimes contre l</w:t>
            </w:r>
            <w:r w:rsidR="009171FF" w:rsidRPr="002812A7">
              <w:rPr>
                <w:b/>
                <w:bCs/>
                <w:i/>
                <w:iCs/>
              </w:rPr>
              <w:t>’</w:t>
            </w:r>
            <w:r w:rsidRPr="002812A7">
              <w:rPr>
                <w:b/>
                <w:bCs/>
                <w:i/>
                <w:iCs/>
              </w:rPr>
              <w:t>humanité,</w:t>
            </w:r>
            <w:r w:rsidRPr="002812A7">
              <w:t xml:space="preserve"> dans la perspective de sa suppression totale à l</w:t>
            </w:r>
            <w:r w:rsidR="009171FF" w:rsidRPr="002812A7">
              <w:t>’</w:t>
            </w:r>
            <w:r w:rsidRPr="002812A7">
              <w:t>avenir;</w:t>
            </w:r>
          </w:p>
        </w:tc>
      </w:tr>
    </w:tbl>
    <w:p w14:paraId="3905332E"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17894926" w14:textId="77777777" w:rsidR="007132AC" w:rsidRPr="002812A7" w:rsidRDefault="007132AC" w:rsidP="007132AC">
      <w:r w:rsidRPr="002812A7">
        <w:rPr>
          <w:rStyle w:val="HideTWBExt"/>
          <w:noProof w:val="0"/>
        </w:rPr>
        <w:t>&lt;/Amend&gt;</w:t>
      </w:r>
    </w:p>
    <w:p w14:paraId="12C7F443"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86</w:t>
      </w:r>
      <w:r w:rsidRPr="002812A7">
        <w:rPr>
          <w:rStyle w:val="HideTWBExt"/>
          <w:b w:val="0"/>
          <w:noProof w:val="0"/>
        </w:rPr>
        <w:t>&lt;/NumAm&gt;</w:t>
      </w:r>
    </w:p>
    <w:p w14:paraId="1BF25E12" w14:textId="77777777" w:rsidR="007132AC" w:rsidRPr="002812A7" w:rsidRDefault="007132AC" w:rsidP="007132AC">
      <w:pPr>
        <w:pStyle w:val="NormalBold"/>
      </w:pPr>
      <w:r w:rsidRPr="002812A7">
        <w:rPr>
          <w:rStyle w:val="HideTWBExt"/>
          <w:b w:val="0"/>
          <w:noProof w:val="0"/>
        </w:rPr>
        <w:t>&lt;RepeatBlock-By&gt;&lt;Members&gt;</w:t>
      </w:r>
      <w:r w:rsidRPr="002812A7">
        <w:t>Petras Auštrevičius, Michał Kobosko, Hilde Vautmans, Dan Barna, Urmas Paet</w:t>
      </w:r>
      <w:r w:rsidRPr="002812A7">
        <w:rPr>
          <w:rStyle w:val="HideTWBExt"/>
          <w:b w:val="0"/>
          <w:noProof w:val="0"/>
        </w:rPr>
        <w:t>&lt;/Members&gt;</w:t>
      </w:r>
    </w:p>
    <w:p w14:paraId="3C0FA711" w14:textId="77777777" w:rsidR="007132AC" w:rsidRPr="002812A7" w:rsidRDefault="007132AC" w:rsidP="007132AC">
      <w:pPr>
        <w:pStyle w:val="NormalBold"/>
      </w:pPr>
      <w:r w:rsidRPr="002812A7">
        <w:rPr>
          <w:rStyle w:val="HideTWBExt"/>
          <w:b w:val="0"/>
          <w:noProof w:val="0"/>
        </w:rPr>
        <w:t>&lt;/RepeatBlock-By&gt;</w:t>
      </w:r>
    </w:p>
    <w:p w14:paraId="3F88F870"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04AFC28C" w14:textId="77777777" w:rsidR="007132AC" w:rsidRPr="002812A7" w:rsidRDefault="007132AC" w:rsidP="007132AC">
      <w:pPr>
        <w:pStyle w:val="NormalBold"/>
      </w:pPr>
      <w:r w:rsidRPr="002812A7">
        <w:rPr>
          <w:rStyle w:val="HideTWBExt"/>
          <w:b w:val="0"/>
          <w:noProof w:val="0"/>
        </w:rPr>
        <w:t>&lt;Article&gt;</w:t>
      </w:r>
      <w:r w:rsidRPr="002812A7">
        <w:t>Paragraphe 1 – point e</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25AAEE2C" w14:textId="77777777" w:rsidTr="00C55339">
        <w:trPr>
          <w:trHeight w:hRule="exact" w:val="240"/>
          <w:jc w:val="center"/>
        </w:trPr>
        <w:tc>
          <w:tcPr>
            <w:tcW w:w="9752" w:type="dxa"/>
            <w:gridSpan w:val="2"/>
            <w:tcBorders>
              <w:top w:val="nil"/>
              <w:left w:val="nil"/>
              <w:bottom w:val="nil"/>
              <w:right w:val="nil"/>
            </w:tcBorders>
          </w:tcPr>
          <w:p w14:paraId="65C730E0" w14:textId="77777777" w:rsidR="007132AC" w:rsidRPr="002812A7" w:rsidRDefault="007132AC" w:rsidP="00C55339"/>
        </w:tc>
      </w:tr>
      <w:tr w:rsidR="007132AC" w:rsidRPr="002812A7" w14:paraId="1286BEFA" w14:textId="77777777" w:rsidTr="00C55339">
        <w:trPr>
          <w:trHeight w:val="240"/>
          <w:jc w:val="center"/>
        </w:trPr>
        <w:tc>
          <w:tcPr>
            <w:tcW w:w="4876" w:type="dxa"/>
            <w:tcBorders>
              <w:top w:val="nil"/>
              <w:left w:val="nil"/>
              <w:bottom w:val="nil"/>
              <w:right w:val="nil"/>
            </w:tcBorders>
          </w:tcPr>
          <w:p w14:paraId="297FDDEF"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2971EC66" w14:textId="77777777" w:rsidR="007132AC" w:rsidRPr="002812A7" w:rsidRDefault="007132AC" w:rsidP="00C55339">
            <w:pPr>
              <w:pStyle w:val="AmColumnHeading"/>
            </w:pPr>
            <w:r w:rsidRPr="002812A7">
              <w:t>Amendement</w:t>
            </w:r>
          </w:p>
        </w:tc>
      </w:tr>
      <w:tr w:rsidR="007132AC" w:rsidRPr="002812A7" w14:paraId="06B407B3" w14:textId="77777777" w:rsidTr="00C55339">
        <w:trPr>
          <w:jc w:val="center"/>
        </w:trPr>
        <w:tc>
          <w:tcPr>
            <w:tcW w:w="4876" w:type="dxa"/>
            <w:tcBorders>
              <w:top w:val="nil"/>
              <w:left w:val="nil"/>
              <w:bottom w:val="nil"/>
              <w:right w:val="nil"/>
            </w:tcBorders>
          </w:tcPr>
          <w:p w14:paraId="56593FF4" w14:textId="52892B8C" w:rsidR="007132AC" w:rsidRPr="002812A7" w:rsidRDefault="007132AC" w:rsidP="00C55339">
            <w:pPr>
              <w:pStyle w:val="Normal6a"/>
            </w:pPr>
            <w:r w:rsidRPr="002812A7">
              <w:t>e)</w:t>
            </w:r>
            <w:r w:rsidRPr="002812A7">
              <w:tab/>
              <w:t>de plaider en faveur d</w:t>
            </w:r>
            <w:r w:rsidR="009171FF" w:rsidRPr="002812A7">
              <w:t>’</w:t>
            </w:r>
            <w:r w:rsidRPr="002812A7">
              <w:t>une réforme globale du Conseil de sécurité des Nations unies afin de le rendre plus efficace, inclusif, transparent, démocratique et responsable, en veillant à ce qu</w:t>
            </w:r>
            <w:r w:rsidR="009171FF" w:rsidRPr="002812A7">
              <w:t>’</w:t>
            </w:r>
            <w:r w:rsidRPr="002812A7">
              <w:t>il rende mieux compte des réalités mondiales actuelles, en établissant des conditions visant à limiter strictement l</w:t>
            </w:r>
            <w:r w:rsidR="009171FF" w:rsidRPr="002812A7">
              <w:t>’</w:t>
            </w:r>
            <w:r w:rsidRPr="002812A7">
              <w:t>usage du droit de veto lorsqu</w:t>
            </w:r>
            <w:r w:rsidR="009171FF" w:rsidRPr="002812A7">
              <w:t>’</w:t>
            </w:r>
            <w:r w:rsidRPr="002812A7">
              <w:t>il bloque une action essentielle des Nations unies, dans la perspective de sa suppression totale à l</w:t>
            </w:r>
            <w:r w:rsidR="009171FF" w:rsidRPr="002812A7">
              <w:t>’</w:t>
            </w:r>
            <w:r w:rsidRPr="002812A7">
              <w:t>avenir;</w:t>
            </w:r>
          </w:p>
        </w:tc>
        <w:tc>
          <w:tcPr>
            <w:tcW w:w="4876" w:type="dxa"/>
            <w:tcBorders>
              <w:top w:val="nil"/>
              <w:left w:val="nil"/>
              <w:bottom w:val="nil"/>
              <w:right w:val="nil"/>
            </w:tcBorders>
          </w:tcPr>
          <w:p w14:paraId="38F76A41" w14:textId="0A1DEBEB" w:rsidR="007132AC" w:rsidRPr="002812A7" w:rsidRDefault="007132AC" w:rsidP="00C55339">
            <w:pPr>
              <w:pStyle w:val="Normal6a"/>
            </w:pPr>
            <w:r w:rsidRPr="002812A7">
              <w:t>e)</w:t>
            </w:r>
            <w:r w:rsidRPr="002812A7">
              <w:tab/>
              <w:t>de plaider en faveur d</w:t>
            </w:r>
            <w:r w:rsidR="009171FF" w:rsidRPr="002812A7">
              <w:t>’</w:t>
            </w:r>
            <w:r w:rsidRPr="002812A7">
              <w:t>une réforme globale du Conseil de sécurité des Nations unies afin de le rendre plus efficace, inclusif, transparent, démocratique et responsable, en veillant à ce qu</w:t>
            </w:r>
            <w:r w:rsidR="009171FF" w:rsidRPr="002812A7">
              <w:t>’</w:t>
            </w:r>
            <w:r w:rsidRPr="002812A7">
              <w:t>il rende mieux compte des réalités mondiales actuelles, en établissant des conditions visant à limiter strictement l</w:t>
            </w:r>
            <w:r w:rsidR="009171FF" w:rsidRPr="002812A7">
              <w:t>’</w:t>
            </w:r>
            <w:r w:rsidRPr="002812A7">
              <w:t>usage du droit de veto lorsqu</w:t>
            </w:r>
            <w:r w:rsidR="009171FF" w:rsidRPr="002812A7">
              <w:t>’</w:t>
            </w:r>
            <w:r w:rsidRPr="002812A7">
              <w:t>il bloque une action essentielle des Nations unies, dans la perspective de sa suppression totale à l</w:t>
            </w:r>
            <w:r w:rsidR="009171FF" w:rsidRPr="002812A7">
              <w:t>’</w:t>
            </w:r>
            <w:r w:rsidRPr="002812A7">
              <w:t xml:space="preserve">avenir; </w:t>
            </w:r>
            <w:r w:rsidRPr="002812A7">
              <w:rPr>
                <w:b/>
                <w:i/>
              </w:rPr>
              <w:t>d</w:t>
            </w:r>
            <w:r w:rsidR="009171FF" w:rsidRPr="002812A7">
              <w:rPr>
                <w:b/>
                <w:i/>
              </w:rPr>
              <w:t>’</w:t>
            </w:r>
            <w:r w:rsidRPr="002812A7">
              <w:rPr>
                <w:b/>
                <w:i/>
              </w:rPr>
              <w:t>œuvrer à l</w:t>
            </w:r>
            <w:r w:rsidR="009171FF" w:rsidRPr="002812A7">
              <w:rPr>
                <w:b/>
                <w:i/>
              </w:rPr>
              <w:t>’</w:t>
            </w:r>
            <w:r w:rsidRPr="002812A7">
              <w:rPr>
                <w:b/>
                <w:i/>
              </w:rPr>
              <w:t>obtention d</w:t>
            </w:r>
            <w:r w:rsidR="009171FF" w:rsidRPr="002812A7">
              <w:rPr>
                <w:b/>
                <w:i/>
              </w:rPr>
              <w:t>’</w:t>
            </w:r>
            <w:r w:rsidRPr="002812A7">
              <w:rPr>
                <w:b/>
                <w:i/>
              </w:rPr>
              <w:t>un siège permanent pour l</w:t>
            </w:r>
            <w:r w:rsidR="009171FF" w:rsidRPr="002812A7">
              <w:rPr>
                <w:b/>
                <w:i/>
              </w:rPr>
              <w:t>’</w:t>
            </w:r>
            <w:r w:rsidRPr="002812A7">
              <w:rPr>
                <w:b/>
                <w:i/>
              </w:rPr>
              <w:t>Union au sein du Conseil de sécurité des Nations unies, en plus du siège déjà détenu par la France;</w:t>
            </w:r>
          </w:p>
        </w:tc>
      </w:tr>
    </w:tbl>
    <w:p w14:paraId="43980776"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3A6324DE" w14:textId="77777777" w:rsidR="007132AC" w:rsidRPr="002812A7" w:rsidRDefault="007132AC" w:rsidP="007132AC">
      <w:r w:rsidRPr="002812A7">
        <w:rPr>
          <w:rStyle w:val="HideTWBExt"/>
          <w:noProof w:val="0"/>
        </w:rPr>
        <w:t>&lt;/Amend&gt;</w:t>
      </w:r>
    </w:p>
    <w:p w14:paraId="414B5498"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87</w:t>
      </w:r>
      <w:r w:rsidRPr="002812A7">
        <w:rPr>
          <w:rStyle w:val="HideTWBExt"/>
          <w:b w:val="0"/>
          <w:noProof w:val="0"/>
        </w:rPr>
        <w:t>&lt;/NumAm&gt;</w:t>
      </w:r>
    </w:p>
    <w:p w14:paraId="01F92B81" w14:textId="77777777" w:rsidR="007132AC" w:rsidRPr="002812A7" w:rsidRDefault="007132AC" w:rsidP="007132AC">
      <w:pPr>
        <w:pStyle w:val="NormalBold"/>
      </w:pPr>
      <w:r w:rsidRPr="002812A7">
        <w:rPr>
          <w:rStyle w:val="HideTWBExt"/>
          <w:b w:val="0"/>
          <w:noProof w:val="0"/>
        </w:rPr>
        <w:t>&lt;RepeatBlock-By&gt;&lt;Members&gt;</w:t>
      </w:r>
      <w:r w:rsidRPr="002812A7">
        <w:t>Nela Riehl</w:t>
      </w:r>
      <w:r w:rsidRPr="002812A7">
        <w:rPr>
          <w:rStyle w:val="HideTWBExt"/>
          <w:b w:val="0"/>
          <w:noProof w:val="0"/>
        </w:rPr>
        <w:t>&lt;/Members&gt;</w:t>
      </w:r>
    </w:p>
    <w:p w14:paraId="4F06B700" w14:textId="77777777" w:rsidR="007132AC" w:rsidRPr="002812A7" w:rsidRDefault="007132AC" w:rsidP="007132AC">
      <w:r w:rsidRPr="002812A7">
        <w:rPr>
          <w:rStyle w:val="HideTWBExt"/>
          <w:noProof w:val="0"/>
        </w:rPr>
        <w:t>&lt;AuNomDe&gt;</w:t>
      </w:r>
      <w:r w:rsidRPr="002812A7">
        <w:rPr>
          <w:rStyle w:val="HideTWBInt"/>
          <w:noProof w:val="0"/>
        </w:rPr>
        <w:t>{Verts/ALE}</w:t>
      </w:r>
      <w:r w:rsidRPr="002812A7">
        <w:t>au nom du groupe Verts/ALE</w:t>
      </w:r>
      <w:r w:rsidRPr="002812A7">
        <w:rPr>
          <w:rStyle w:val="HideTWBExt"/>
          <w:noProof w:val="0"/>
        </w:rPr>
        <w:t>&lt;/AuNomDe&gt;</w:t>
      </w:r>
    </w:p>
    <w:p w14:paraId="4FA74B40" w14:textId="77777777" w:rsidR="007132AC" w:rsidRPr="002812A7" w:rsidRDefault="007132AC" w:rsidP="007132AC">
      <w:pPr>
        <w:pStyle w:val="NormalBold"/>
      </w:pPr>
      <w:r w:rsidRPr="002812A7">
        <w:rPr>
          <w:rStyle w:val="HideTWBExt"/>
          <w:b w:val="0"/>
          <w:noProof w:val="0"/>
        </w:rPr>
        <w:t>&lt;/RepeatBlock-By&gt;</w:t>
      </w:r>
    </w:p>
    <w:p w14:paraId="5FFEB555"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497F6AF9" w14:textId="77777777" w:rsidR="007132AC" w:rsidRPr="002812A7" w:rsidRDefault="007132AC" w:rsidP="007132AC">
      <w:pPr>
        <w:pStyle w:val="NormalBold"/>
      </w:pPr>
      <w:r w:rsidRPr="002812A7">
        <w:rPr>
          <w:rStyle w:val="HideTWBExt"/>
          <w:b w:val="0"/>
          <w:noProof w:val="0"/>
        </w:rPr>
        <w:t>&lt;Article&gt;</w:t>
      </w:r>
      <w:r w:rsidRPr="002812A7">
        <w:t>Paragraphe 1 – point e</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4D8B923E" w14:textId="77777777" w:rsidTr="00C55339">
        <w:trPr>
          <w:trHeight w:hRule="exact" w:val="240"/>
          <w:jc w:val="center"/>
        </w:trPr>
        <w:tc>
          <w:tcPr>
            <w:tcW w:w="9752" w:type="dxa"/>
            <w:gridSpan w:val="2"/>
            <w:tcBorders>
              <w:top w:val="nil"/>
              <w:left w:val="nil"/>
              <w:bottom w:val="nil"/>
              <w:right w:val="nil"/>
            </w:tcBorders>
          </w:tcPr>
          <w:p w14:paraId="3837BE48" w14:textId="77777777" w:rsidR="007132AC" w:rsidRPr="002812A7" w:rsidRDefault="007132AC" w:rsidP="00C55339"/>
        </w:tc>
      </w:tr>
      <w:tr w:rsidR="007132AC" w:rsidRPr="002812A7" w14:paraId="7264754D" w14:textId="77777777" w:rsidTr="00C55339">
        <w:trPr>
          <w:trHeight w:val="240"/>
          <w:jc w:val="center"/>
        </w:trPr>
        <w:tc>
          <w:tcPr>
            <w:tcW w:w="4876" w:type="dxa"/>
            <w:tcBorders>
              <w:top w:val="nil"/>
              <w:left w:val="nil"/>
              <w:bottom w:val="nil"/>
              <w:right w:val="nil"/>
            </w:tcBorders>
          </w:tcPr>
          <w:p w14:paraId="7E76364D"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180E29C0" w14:textId="77777777" w:rsidR="007132AC" w:rsidRPr="002812A7" w:rsidRDefault="007132AC" w:rsidP="00C55339">
            <w:pPr>
              <w:pStyle w:val="AmColumnHeading"/>
            </w:pPr>
            <w:r w:rsidRPr="002812A7">
              <w:t>Amendement</w:t>
            </w:r>
          </w:p>
        </w:tc>
      </w:tr>
      <w:tr w:rsidR="007132AC" w:rsidRPr="002812A7" w14:paraId="5564A0ED" w14:textId="77777777" w:rsidTr="00C55339">
        <w:trPr>
          <w:jc w:val="center"/>
        </w:trPr>
        <w:tc>
          <w:tcPr>
            <w:tcW w:w="4876" w:type="dxa"/>
            <w:tcBorders>
              <w:top w:val="nil"/>
              <w:left w:val="nil"/>
              <w:bottom w:val="nil"/>
              <w:right w:val="nil"/>
            </w:tcBorders>
          </w:tcPr>
          <w:p w14:paraId="12F500EA" w14:textId="19E0D882" w:rsidR="007132AC" w:rsidRPr="002812A7" w:rsidRDefault="007132AC" w:rsidP="00C55339">
            <w:pPr>
              <w:pStyle w:val="Normal6a"/>
            </w:pPr>
            <w:r w:rsidRPr="002812A7">
              <w:t>e)</w:t>
            </w:r>
            <w:r w:rsidRPr="002812A7">
              <w:tab/>
              <w:t>de plaider en faveur d</w:t>
            </w:r>
            <w:r w:rsidR="009171FF" w:rsidRPr="002812A7">
              <w:t>’</w:t>
            </w:r>
            <w:r w:rsidRPr="002812A7">
              <w:t>une réforme globale du Conseil de sécurité des Nations unies afin de le rendre plus efficace, inclusif, transparent, démocratique et responsable, en veillant à ce qu</w:t>
            </w:r>
            <w:r w:rsidR="009171FF" w:rsidRPr="002812A7">
              <w:t>’</w:t>
            </w:r>
            <w:r w:rsidRPr="002812A7">
              <w:t>il rende mieux compte des réalités mondiales actuelles, en établissant des conditions visant à limiter strictement l</w:t>
            </w:r>
            <w:r w:rsidR="009171FF" w:rsidRPr="002812A7">
              <w:t>’</w:t>
            </w:r>
            <w:r w:rsidRPr="002812A7">
              <w:t>usage du droit de veto lorsqu</w:t>
            </w:r>
            <w:r w:rsidR="009171FF" w:rsidRPr="002812A7">
              <w:t>’</w:t>
            </w:r>
            <w:r w:rsidRPr="002812A7">
              <w:t>il bloque une action essentielle des Nations unies, dans la perspective de sa suppression totale à l</w:t>
            </w:r>
            <w:r w:rsidR="009171FF" w:rsidRPr="002812A7">
              <w:t>’</w:t>
            </w:r>
            <w:r w:rsidRPr="002812A7">
              <w:t>avenir;</w:t>
            </w:r>
          </w:p>
        </w:tc>
        <w:tc>
          <w:tcPr>
            <w:tcW w:w="4876" w:type="dxa"/>
            <w:tcBorders>
              <w:top w:val="nil"/>
              <w:left w:val="nil"/>
              <w:bottom w:val="nil"/>
              <w:right w:val="nil"/>
            </w:tcBorders>
          </w:tcPr>
          <w:p w14:paraId="5C30C0E3" w14:textId="3770E0C6" w:rsidR="007132AC" w:rsidRPr="002812A7" w:rsidRDefault="007132AC" w:rsidP="00C55339">
            <w:pPr>
              <w:pStyle w:val="Normal6a"/>
            </w:pPr>
            <w:r w:rsidRPr="002812A7">
              <w:t>e)</w:t>
            </w:r>
            <w:r w:rsidRPr="002812A7">
              <w:tab/>
              <w:t>de plaider en faveur d</w:t>
            </w:r>
            <w:r w:rsidR="009171FF" w:rsidRPr="002812A7">
              <w:t>’</w:t>
            </w:r>
            <w:r w:rsidRPr="002812A7">
              <w:t>une réforme globale du Conseil de sécurité des Nations unies afin de le rendre plus efficace, inclusif, transparent, démocratique et responsable, en veillant à ce qu</w:t>
            </w:r>
            <w:r w:rsidR="009171FF" w:rsidRPr="002812A7">
              <w:t>’</w:t>
            </w:r>
            <w:r w:rsidRPr="002812A7">
              <w:t>il rende mieux compte des réalités mondiales actuelles, en établissant des conditions visant à limiter strictement l</w:t>
            </w:r>
            <w:r w:rsidR="009171FF" w:rsidRPr="002812A7">
              <w:t>’</w:t>
            </w:r>
            <w:r w:rsidRPr="002812A7">
              <w:t>usage du droit de veto lorsqu</w:t>
            </w:r>
            <w:r w:rsidR="009171FF" w:rsidRPr="002812A7">
              <w:t>’</w:t>
            </w:r>
            <w:r w:rsidRPr="002812A7">
              <w:t>il bloque une action essentielle des Nations unies, dans la perspective de sa suppression totale à l</w:t>
            </w:r>
            <w:r w:rsidR="009171FF" w:rsidRPr="002812A7">
              <w:t>’</w:t>
            </w:r>
            <w:r w:rsidRPr="002812A7">
              <w:t xml:space="preserve">avenir; </w:t>
            </w:r>
            <w:r w:rsidRPr="002812A7">
              <w:rPr>
                <w:b/>
                <w:i/>
              </w:rPr>
              <w:t>d</w:t>
            </w:r>
            <w:r w:rsidR="009171FF" w:rsidRPr="002812A7">
              <w:rPr>
                <w:b/>
                <w:i/>
              </w:rPr>
              <w:t>’</w:t>
            </w:r>
            <w:r w:rsidRPr="002812A7">
              <w:rPr>
                <w:b/>
                <w:i/>
              </w:rPr>
              <w:t>inviter l</w:t>
            </w:r>
            <w:r w:rsidR="009171FF" w:rsidRPr="002812A7">
              <w:rPr>
                <w:b/>
                <w:i/>
              </w:rPr>
              <w:t>’</w:t>
            </w:r>
            <w:r w:rsidRPr="002812A7">
              <w:rPr>
                <w:b/>
                <w:i/>
              </w:rPr>
              <w:t>Union et ses États membres à envisager les possibilités pour obtenir un siège commun pour l</w:t>
            </w:r>
            <w:r w:rsidR="009171FF" w:rsidRPr="002812A7">
              <w:rPr>
                <w:b/>
                <w:i/>
              </w:rPr>
              <w:t>’</w:t>
            </w:r>
            <w:r w:rsidRPr="002812A7">
              <w:rPr>
                <w:b/>
                <w:i/>
              </w:rPr>
              <w:t>Union au sein du Conseil de sécurité des Nations unies;</w:t>
            </w:r>
          </w:p>
        </w:tc>
      </w:tr>
    </w:tbl>
    <w:p w14:paraId="107E837C"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6086E84A" w14:textId="77777777" w:rsidR="007132AC" w:rsidRPr="002812A7" w:rsidRDefault="007132AC" w:rsidP="007132AC">
      <w:r w:rsidRPr="002812A7">
        <w:rPr>
          <w:rStyle w:val="HideTWBExt"/>
          <w:noProof w:val="0"/>
        </w:rPr>
        <w:t>&lt;/Amend&gt;</w:t>
      </w:r>
    </w:p>
    <w:p w14:paraId="1D8E946A"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88</w:t>
      </w:r>
      <w:r w:rsidRPr="002812A7">
        <w:rPr>
          <w:rStyle w:val="HideTWBExt"/>
          <w:b w:val="0"/>
          <w:noProof w:val="0"/>
        </w:rPr>
        <w:t>&lt;/NumAm&gt;</w:t>
      </w:r>
    </w:p>
    <w:p w14:paraId="01E07736" w14:textId="77777777" w:rsidR="007132AC" w:rsidRPr="002812A7" w:rsidRDefault="007132AC" w:rsidP="007132AC">
      <w:pPr>
        <w:pStyle w:val="NormalBold"/>
      </w:pPr>
      <w:r w:rsidRPr="002812A7">
        <w:rPr>
          <w:rStyle w:val="HideTWBExt"/>
          <w:b w:val="0"/>
          <w:noProof w:val="0"/>
        </w:rPr>
        <w:t>&lt;RepeatBlock-By&gt;&lt;Members&gt;</w:t>
      </w:r>
      <w:r w:rsidRPr="002812A7">
        <w:t>Nacho Sánchez Amor, Evin Incir</w:t>
      </w:r>
      <w:r w:rsidRPr="002812A7">
        <w:rPr>
          <w:rStyle w:val="HideTWBExt"/>
          <w:b w:val="0"/>
          <w:noProof w:val="0"/>
        </w:rPr>
        <w:t>&lt;/Members&gt;</w:t>
      </w:r>
    </w:p>
    <w:p w14:paraId="1B49F7C9" w14:textId="77777777" w:rsidR="007132AC" w:rsidRPr="002812A7" w:rsidRDefault="007132AC" w:rsidP="007132AC">
      <w:pPr>
        <w:pStyle w:val="NormalBold"/>
      </w:pPr>
      <w:r w:rsidRPr="002812A7">
        <w:rPr>
          <w:rStyle w:val="HideTWBExt"/>
          <w:b w:val="0"/>
          <w:noProof w:val="0"/>
        </w:rPr>
        <w:t>&lt;/RepeatBlock-By&gt;</w:t>
      </w:r>
    </w:p>
    <w:p w14:paraId="7FB39117"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26D2239B" w14:textId="77777777" w:rsidR="007132AC" w:rsidRPr="002812A7" w:rsidRDefault="007132AC" w:rsidP="007132AC">
      <w:pPr>
        <w:pStyle w:val="NormalBold"/>
      </w:pPr>
      <w:r w:rsidRPr="002812A7">
        <w:rPr>
          <w:rStyle w:val="HideTWBExt"/>
          <w:b w:val="0"/>
          <w:noProof w:val="0"/>
        </w:rPr>
        <w:t>&lt;Article&gt;</w:t>
      </w:r>
      <w:r w:rsidRPr="002812A7">
        <w:t>Paragraphe 1 – point e</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0BAA1D1F" w14:textId="77777777" w:rsidTr="00C55339">
        <w:trPr>
          <w:trHeight w:hRule="exact" w:val="240"/>
          <w:jc w:val="center"/>
        </w:trPr>
        <w:tc>
          <w:tcPr>
            <w:tcW w:w="9752" w:type="dxa"/>
            <w:gridSpan w:val="2"/>
            <w:tcBorders>
              <w:top w:val="nil"/>
              <w:left w:val="nil"/>
              <w:bottom w:val="nil"/>
              <w:right w:val="nil"/>
            </w:tcBorders>
          </w:tcPr>
          <w:p w14:paraId="66ACBBB6" w14:textId="77777777" w:rsidR="007132AC" w:rsidRPr="002812A7" w:rsidRDefault="007132AC" w:rsidP="00C55339"/>
        </w:tc>
      </w:tr>
      <w:tr w:rsidR="007132AC" w:rsidRPr="002812A7" w14:paraId="2B7524B6" w14:textId="77777777" w:rsidTr="00C55339">
        <w:trPr>
          <w:trHeight w:val="240"/>
          <w:jc w:val="center"/>
        </w:trPr>
        <w:tc>
          <w:tcPr>
            <w:tcW w:w="4876" w:type="dxa"/>
            <w:tcBorders>
              <w:top w:val="nil"/>
              <w:left w:val="nil"/>
              <w:bottom w:val="nil"/>
              <w:right w:val="nil"/>
            </w:tcBorders>
          </w:tcPr>
          <w:p w14:paraId="182BE63C"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672C5992" w14:textId="77777777" w:rsidR="007132AC" w:rsidRPr="002812A7" w:rsidRDefault="007132AC" w:rsidP="00C55339">
            <w:pPr>
              <w:pStyle w:val="AmColumnHeading"/>
            </w:pPr>
            <w:r w:rsidRPr="002812A7">
              <w:t>Amendement</w:t>
            </w:r>
          </w:p>
        </w:tc>
      </w:tr>
      <w:tr w:rsidR="007132AC" w:rsidRPr="002812A7" w14:paraId="5B306B5D" w14:textId="77777777" w:rsidTr="00C55339">
        <w:trPr>
          <w:jc w:val="center"/>
        </w:trPr>
        <w:tc>
          <w:tcPr>
            <w:tcW w:w="4876" w:type="dxa"/>
            <w:tcBorders>
              <w:top w:val="nil"/>
              <w:left w:val="nil"/>
              <w:bottom w:val="nil"/>
              <w:right w:val="nil"/>
            </w:tcBorders>
          </w:tcPr>
          <w:p w14:paraId="480E1875" w14:textId="5DE7C7A8" w:rsidR="007132AC" w:rsidRPr="002812A7" w:rsidRDefault="007132AC" w:rsidP="00C55339">
            <w:pPr>
              <w:pStyle w:val="Normal6a"/>
            </w:pPr>
            <w:r w:rsidRPr="002812A7">
              <w:t>e)</w:t>
            </w:r>
            <w:r w:rsidRPr="002812A7">
              <w:tab/>
              <w:t>de plaider en faveur d</w:t>
            </w:r>
            <w:r w:rsidR="009171FF" w:rsidRPr="002812A7">
              <w:t>’</w:t>
            </w:r>
            <w:r w:rsidRPr="002812A7">
              <w:t>une réforme globale du Conseil de sécurité des Nations unies afin de le rendre plus efficace, inclusif, transparent, démocratique et responsable, en veillant à ce qu</w:t>
            </w:r>
            <w:r w:rsidR="009171FF" w:rsidRPr="002812A7">
              <w:t>’</w:t>
            </w:r>
            <w:r w:rsidRPr="002812A7">
              <w:t>il rende mieux compte des réalités mondiales actuelles, en établissant des conditions visant à limiter strictement l</w:t>
            </w:r>
            <w:r w:rsidR="009171FF" w:rsidRPr="002812A7">
              <w:t>’</w:t>
            </w:r>
            <w:r w:rsidRPr="002812A7">
              <w:t>usage du droit de veto lorsqu</w:t>
            </w:r>
            <w:r w:rsidR="009171FF" w:rsidRPr="002812A7">
              <w:t>’</w:t>
            </w:r>
            <w:r w:rsidRPr="002812A7">
              <w:t>il bloque une action essentielle des Nations unies, dans la perspective de sa suppression totale à l</w:t>
            </w:r>
            <w:r w:rsidR="009171FF" w:rsidRPr="002812A7">
              <w:t>’</w:t>
            </w:r>
            <w:r w:rsidRPr="002812A7">
              <w:t>avenir;</w:t>
            </w:r>
          </w:p>
        </w:tc>
        <w:tc>
          <w:tcPr>
            <w:tcW w:w="4876" w:type="dxa"/>
            <w:tcBorders>
              <w:top w:val="nil"/>
              <w:left w:val="nil"/>
              <w:bottom w:val="nil"/>
              <w:right w:val="nil"/>
            </w:tcBorders>
          </w:tcPr>
          <w:p w14:paraId="5FCD1F23" w14:textId="4AFFB561" w:rsidR="007132AC" w:rsidRPr="002812A7" w:rsidRDefault="007132AC" w:rsidP="00C55339">
            <w:pPr>
              <w:pStyle w:val="Normal6a"/>
            </w:pPr>
            <w:r w:rsidRPr="002812A7">
              <w:t>e)</w:t>
            </w:r>
            <w:r w:rsidRPr="002812A7">
              <w:tab/>
              <w:t>de plaider en faveur d</w:t>
            </w:r>
            <w:r w:rsidR="009171FF" w:rsidRPr="002812A7">
              <w:t>’</w:t>
            </w:r>
            <w:r w:rsidRPr="002812A7">
              <w:t>une réforme globale du Conseil de sécurité des Nations unies afin de le rendre plus efficace, inclusif, transparent, démocratique et responsable, en veillant à ce qu</w:t>
            </w:r>
            <w:r w:rsidR="009171FF" w:rsidRPr="002812A7">
              <w:t>’</w:t>
            </w:r>
            <w:r w:rsidRPr="002812A7">
              <w:t>il rende mieux compte des réalités mondiales actuelles, en établissant des conditions visant à limiter strictement l</w:t>
            </w:r>
            <w:r w:rsidR="009171FF" w:rsidRPr="002812A7">
              <w:t>’</w:t>
            </w:r>
            <w:r w:rsidRPr="002812A7">
              <w:t>usage du droit de veto lorsqu</w:t>
            </w:r>
            <w:r w:rsidR="009171FF" w:rsidRPr="002812A7">
              <w:t>’</w:t>
            </w:r>
            <w:r w:rsidRPr="002812A7">
              <w:t>il bloque une action essentielle des Nations unies, dans la perspective de sa suppression totale à l</w:t>
            </w:r>
            <w:r w:rsidR="009171FF" w:rsidRPr="002812A7">
              <w:t>’</w:t>
            </w:r>
            <w:r w:rsidRPr="002812A7">
              <w:t xml:space="preserve">avenir; </w:t>
            </w:r>
            <w:r w:rsidRPr="002812A7">
              <w:rPr>
                <w:b/>
                <w:i/>
              </w:rPr>
              <w:t>d</w:t>
            </w:r>
            <w:r w:rsidR="009171FF" w:rsidRPr="002812A7">
              <w:rPr>
                <w:b/>
                <w:i/>
              </w:rPr>
              <w:t>’</w:t>
            </w:r>
            <w:r w:rsidRPr="002812A7">
              <w:rPr>
                <w:b/>
                <w:i/>
              </w:rPr>
              <w:t>œuvrer à l</w:t>
            </w:r>
            <w:r w:rsidR="009171FF" w:rsidRPr="002812A7">
              <w:rPr>
                <w:b/>
                <w:i/>
              </w:rPr>
              <w:t>’</w:t>
            </w:r>
            <w:r w:rsidRPr="002812A7">
              <w:rPr>
                <w:b/>
                <w:i/>
              </w:rPr>
              <w:t>obtention d</w:t>
            </w:r>
            <w:r w:rsidR="009171FF" w:rsidRPr="002812A7">
              <w:rPr>
                <w:b/>
                <w:i/>
              </w:rPr>
              <w:t>’</w:t>
            </w:r>
            <w:r w:rsidRPr="002812A7">
              <w:rPr>
                <w:b/>
                <w:i/>
              </w:rPr>
              <w:t>un siège permanent pour l</w:t>
            </w:r>
            <w:r w:rsidR="009171FF" w:rsidRPr="002812A7">
              <w:rPr>
                <w:b/>
                <w:i/>
              </w:rPr>
              <w:t>’</w:t>
            </w:r>
            <w:r w:rsidRPr="002812A7">
              <w:rPr>
                <w:b/>
                <w:i/>
              </w:rPr>
              <w:t>Union au sein du Conseil de sécurité des Nations unies;</w:t>
            </w:r>
          </w:p>
        </w:tc>
      </w:tr>
    </w:tbl>
    <w:p w14:paraId="6B93ACF8"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1B5F8C4C" w14:textId="77777777" w:rsidR="007132AC" w:rsidRPr="002812A7" w:rsidRDefault="007132AC" w:rsidP="007132AC">
      <w:r w:rsidRPr="002812A7">
        <w:rPr>
          <w:rStyle w:val="HideTWBExt"/>
          <w:noProof w:val="0"/>
        </w:rPr>
        <w:t>&lt;/Amend&gt;</w:t>
      </w:r>
    </w:p>
    <w:p w14:paraId="6FAAFE5B"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89</w:t>
      </w:r>
      <w:r w:rsidRPr="002812A7">
        <w:rPr>
          <w:rStyle w:val="HideTWBExt"/>
          <w:b w:val="0"/>
          <w:noProof w:val="0"/>
        </w:rPr>
        <w:t>&lt;/NumAm&gt;</w:t>
      </w:r>
    </w:p>
    <w:p w14:paraId="0DECEF2F" w14:textId="77777777" w:rsidR="007132AC" w:rsidRPr="002812A7" w:rsidRDefault="007132AC" w:rsidP="007132AC">
      <w:pPr>
        <w:pStyle w:val="NormalBold"/>
      </w:pPr>
      <w:r w:rsidRPr="002812A7">
        <w:rPr>
          <w:rStyle w:val="HideTWBExt"/>
          <w:b w:val="0"/>
          <w:noProof w:val="0"/>
        </w:rPr>
        <w:t>&lt;RepeatBlock-By&gt;&lt;Members&gt;</w:t>
      </w:r>
      <w:r w:rsidRPr="002812A7">
        <w:t>Francisco José Millán Mon</w:t>
      </w:r>
      <w:r w:rsidRPr="002812A7">
        <w:rPr>
          <w:rStyle w:val="HideTWBExt"/>
          <w:b w:val="0"/>
          <w:noProof w:val="0"/>
        </w:rPr>
        <w:t>&lt;/Members&gt;</w:t>
      </w:r>
    </w:p>
    <w:p w14:paraId="55A096F2" w14:textId="77777777" w:rsidR="007132AC" w:rsidRPr="002812A7" w:rsidRDefault="007132AC" w:rsidP="007132AC">
      <w:pPr>
        <w:pStyle w:val="NormalBold"/>
      </w:pPr>
      <w:r w:rsidRPr="002812A7">
        <w:rPr>
          <w:rStyle w:val="HideTWBExt"/>
          <w:b w:val="0"/>
          <w:noProof w:val="0"/>
        </w:rPr>
        <w:t>&lt;/RepeatBlock-By&gt;</w:t>
      </w:r>
    </w:p>
    <w:p w14:paraId="0CCB9696"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795CB5B5" w14:textId="77777777" w:rsidR="007132AC" w:rsidRPr="002812A7" w:rsidRDefault="007132AC" w:rsidP="007132AC">
      <w:pPr>
        <w:pStyle w:val="NormalBold"/>
      </w:pPr>
      <w:r w:rsidRPr="002812A7">
        <w:rPr>
          <w:rStyle w:val="HideTWBExt"/>
          <w:b w:val="0"/>
          <w:noProof w:val="0"/>
        </w:rPr>
        <w:t>&lt;Article&gt;</w:t>
      </w:r>
      <w:r w:rsidRPr="002812A7">
        <w:t>Paragraphe 1 – point e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30577061" w14:textId="77777777" w:rsidTr="00C55339">
        <w:trPr>
          <w:trHeight w:hRule="exact" w:val="240"/>
          <w:jc w:val="center"/>
        </w:trPr>
        <w:tc>
          <w:tcPr>
            <w:tcW w:w="9752" w:type="dxa"/>
            <w:gridSpan w:val="2"/>
            <w:tcBorders>
              <w:top w:val="nil"/>
              <w:left w:val="nil"/>
              <w:bottom w:val="nil"/>
              <w:right w:val="nil"/>
            </w:tcBorders>
          </w:tcPr>
          <w:p w14:paraId="74B3C9F3" w14:textId="77777777" w:rsidR="007132AC" w:rsidRPr="002812A7" w:rsidRDefault="007132AC" w:rsidP="00C55339"/>
        </w:tc>
      </w:tr>
      <w:tr w:rsidR="007132AC" w:rsidRPr="002812A7" w14:paraId="5335AD53" w14:textId="77777777" w:rsidTr="00C55339">
        <w:trPr>
          <w:trHeight w:val="240"/>
          <w:jc w:val="center"/>
        </w:trPr>
        <w:tc>
          <w:tcPr>
            <w:tcW w:w="4876" w:type="dxa"/>
            <w:tcBorders>
              <w:top w:val="nil"/>
              <w:left w:val="nil"/>
              <w:bottom w:val="nil"/>
              <w:right w:val="nil"/>
            </w:tcBorders>
          </w:tcPr>
          <w:p w14:paraId="257F11E1"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16DDBA02" w14:textId="77777777" w:rsidR="007132AC" w:rsidRPr="002812A7" w:rsidRDefault="007132AC" w:rsidP="00C55339">
            <w:pPr>
              <w:pStyle w:val="AmColumnHeading"/>
            </w:pPr>
            <w:r w:rsidRPr="002812A7">
              <w:t>Amendement</w:t>
            </w:r>
          </w:p>
        </w:tc>
      </w:tr>
      <w:tr w:rsidR="007132AC" w:rsidRPr="002812A7" w14:paraId="6B372004" w14:textId="77777777" w:rsidTr="00C55339">
        <w:trPr>
          <w:jc w:val="center"/>
        </w:trPr>
        <w:tc>
          <w:tcPr>
            <w:tcW w:w="4876" w:type="dxa"/>
            <w:tcBorders>
              <w:top w:val="nil"/>
              <w:left w:val="nil"/>
              <w:bottom w:val="nil"/>
              <w:right w:val="nil"/>
            </w:tcBorders>
          </w:tcPr>
          <w:p w14:paraId="4D4737BF" w14:textId="77777777" w:rsidR="007132AC" w:rsidRPr="002812A7" w:rsidRDefault="007132AC" w:rsidP="00C55339">
            <w:pPr>
              <w:pStyle w:val="Normal6a"/>
            </w:pPr>
          </w:p>
        </w:tc>
        <w:tc>
          <w:tcPr>
            <w:tcW w:w="4876" w:type="dxa"/>
            <w:tcBorders>
              <w:top w:val="nil"/>
              <w:left w:val="nil"/>
              <w:bottom w:val="nil"/>
              <w:right w:val="nil"/>
            </w:tcBorders>
          </w:tcPr>
          <w:p w14:paraId="4032781F" w14:textId="6B705CAA" w:rsidR="007132AC" w:rsidRPr="002812A7" w:rsidRDefault="007132AC" w:rsidP="00C55339">
            <w:pPr>
              <w:pStyle w:val="Normal6a"/>
            </w:pPr>
            <w:r w:rsidRPr="002812A7">
              <w:rPr>
                <w:b/>
                <w:i/>
              </w:rPr>
              <w:t>e bis)</w:t>
            </w:r>
            <w:r w:rsidRPr="002812A7">
              <w:tab/>
            </w:r>
            <w:r w:rsidRPr="002812A7">
              <w:rPr>
                <w:b/>
                <w:i/>
              </w:rPr>
              <w:t>de plaider pour que l</w:t>
            </w:r>
            <w:r w:rsidR="009171FF" w:rsidRPr="002812A7">
              <w:rPr>
                <w:b/>
                <w:i/>
              </w:rPr>
              <w:t>’</w:t>
            </w:r>
            <w:r w:rsidRPr="002812A7">
              <w:rPr>
                <w:b/>
                <w:i/>
              </w:rPr>
              <w:t>Union européenne dispose d</w:t>
            </w:r>
            <w:r w:rsidR="009171FF" w:rsidRPr="002812A7">
              <w:rPr>
                <w:b/>
                <w:i/>
              </w:rPr>
              <w:t>’</w:t>
            </w:r>
            <w:r w:rsidRPr="002812A7">
              <w:rPr>
                <w:b/>
                <w:i/>
              </w:rPr>
              <w:t>un siège permanent au Conseil de sécurité dans le cadre d</w:t>
            </w:r>
            <w:r w:rsidR="009171FF" w:rsidRPr="002812A7">
              <w:rPr>
                <w:b/>
                <w:i/>
              </w:rPr>
              <w:t>’</w:t>
            </w:r>
            <w:r w:rsidRPr="002812A7">
              <w:rPr>
                <w:b/>
                <w:i/>
              </w:rPr>
              <w:t>une future réforme consensuelle de cet organisme;</w:t>
            </w:r>
          </w:p>
        </w:tc>
      </w:tr>
    </w:tbl>
    <w:p w14:paraId="3CD422BA"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{ES}</w:t>
      </w:r>
      <w:r w:rsidRPr="002812A7">
        <w:t>es</w:t>
      </w:r>
      <w:r w:rsidRPr="002812A7">
        <w:rPr>
          <w:rStyle w:val="HideTWBExt"/>
          <w:noProof w:val="0"/>
        </w:rPr>
        <w:t>&lt;/Original&gt;</w:t>
      </w:r>
    </w:p>
    <w:p w14:paraId="31451B5A" w14:textId="77777777" w:rsidR="007132AC" w:rsidRPr="002812A7" w:rsidRDefault="007132AC" w:rsidP="007132AC">
      <w:r w:rsidRPr="002812A7">
        <w:rPr>
          <w:rStyle w:val="HideTWBExt"/>
          <w:noProof w:val="0"/>
        </w:rPr>
        <w:t>&lt;/Amend&gt;</w:t>
      </w:r>
    </w:p>
    <w:p w14:paraId="4FD02A76"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90</w:t>
      </w:r>
      <w:r w:rsidRPr="002812A7">
        <w:rPr>
          <w:rStyle w:val="HideTWBExt"/>
          <w:b w:val="0"/>
          <w:noProof w:val="0"/>
        </w:rPr>
        <w:t>&lt;/NumAm&gt;</w:t>
      </w:r>
    </w:p>
    <w:p w14:paraId="7FF9DABD" w14:textId="77777777" w:rsidR="007132AC" w:rsidRPr="002812A7" w:rsidRDefault="007132AC" w:rsidP="007132AC">
      <w:pPr>
        <w:pStyle w:val="NormalBold"/>
      </w:pPr>
      <w:r w:rsidRPr="002812A7">
        <w:rPr>
          <w:rStyle w:val="HideTWBExt"/>
          <w:b w:val="0"/>
          <w:noProof w:val="0"/>
        </w:rPr>
        <w:t>&lt;RepeatBlock-By&gt;&lt;Members&gt;</w:t>
      </w:r>
      <w:r w:rsidRPr="002812A7">
        <w:t>Sebastian Tynkkynen</w:t>
      </w:r>
      <w:r w:rsidRPr="002812A7">
        <w:rPr>
          <w:rStyle w:val="HideTWBExt"/>
          <w:b w:val="0"/>
          <w:noProof w:val="0"/>
        </w:rPr>
        <w:t>&lt;/Members&gt;</w:t>
      </w:r>
    </w:p>
    <w:p w14:paraId="2F4977C0" w14:textId="77777777" w:rsidR="007132AC" w:rsidRPr="002812A7" w:rsidRDefault="007132AC" w:rsidP="007132AC">
      <w:pPr>
        <w:pStyle w:val="NormalBold"/>
      </w:pPr>
      <w:r w:rsidRPr="002812A7">
        <w:rPr>
          <w:rStyle w:val="HideTWBExt"/>
          <w:b w:val="0"/>
          <w:noProof w:val="0"/>
        </w:rPr>
        <w:t>&lt;/RepeatBlock-By&gt;</w:t>
      </w:r>
    </w:p>
    <w:p w14:paraId="3083DA97"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4D65A487" w14:textId="77777777" w:rsidR="007132AC" w:rsidRPr="002812A7" w:rsidRDefault="007132AC" w:rsidP="007132AC">
      <w:pPr>
        <w:pStyle w:val="NormalBold"/>
      </w:pPr>
      <w:r w:rsidRPr="002812A7">
        <w:rPr>
          <w:rStyle w:val="HideTWBExt"/>
          <w:b w:val="0"/>
          <w:noProof w:val="0"/>
        </w:rPr>
        <w:t>&lt;Article&gt;</w:t>
      </w:r>
      <w:r w:rsidRPr="002812A7">
        <w:t>Paragraphe 1 – point e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09FB788E" w14:textId="77777777" w:rsidTr="00C55339">
        <w:trPr>
          <w:trHeight w:hRule="exact" w:val="240"/>
          <w:jc w:val="center"/>
        </w:trPr>
        <w:tc>
          <w:tcPr>
            <w:tcW w:w="9752" w:type="dxa"/>
            <w:gridSpan w:val="2"/>
            <w:tcBorders>
              <w:top w:val="nil"/>
              <w:left w:val="nil"/>
              <w:bottom w:val="nil"/>
              <w:right w:val="nil"/>
            </w:tcBorders>
          </w:tcPr>
          <w:p w14:paraId="4F65A86F" w14:textId="77777777" w:rsidR="007132AC" w:rsidRPr="002812A7" w:rsidRDefault="007132AC" w:rsidP="00C55339"/>
        </w:tc>
      </w:tr>
      <w:tr w:rsidR="007132AC" w:rsidRPr="002812A7" w14:paraId="6EC110FD" w14:textId="77777777" w:rsidTr="00C55339">
        <w:trPr>
          <w:trHeight w:val="240"/>
          <w:jc w:val="center"/>
        </w:trPr>
        <w:tc>
          <w:tcPr>
            <w:tcW w:w="4876" w:type="dxa"/>
            <w:tcBorders>
              <w:top w:val="nil"/>
              <w:left w:val="nil"/>
              <w:bottom w:val="nil"/>
              <w:right w:val="nil"/>
            </w:tcBorders>
          </w:tcPr>
          <w:p w14:paraId="0F4C84FA"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059636CD" w14:textId="77777777" w:rsidR="007132AC" w:rsidRPr="002812A7" w:rsidRDefault="007132AC" w:rsidP="00C55339">
            <w:pPr>
              <w:pStyle w:val="AmColumnHeading"/>
            </w:pPr>
            <w:r w:rsidRPr="002812A7">
              <w:t>Amendement</w:t>
            </w:r>
          </w:p>
        </w:tc>
      </w:tr>
      <w:tr w:rsidR="007132AC" w:rsidRPr="002812A7" w14:paraId="1D06B87C" w14:textId="77777777" w:rsidTr="00C55339">
        <w:trPr>
          <w:jc w:val="center"/>
        </w:trPr>
        <w:tc>
          <w:tcPr>
            <w:tcW w:w="4876" w:type="dxa"/>
            <w:tcBorders>
              <w:top w:val="nil"/>
              <w:left w:val="nil"/>
              <w:bottom w:val="nil"/>
              <w:right w:val="nil"/>
            </w:tcBorders>
          </w:tcPr>
          <w:p w14:paraId="7FB5B4CA" w14:textId="77777777" w:rsidR="007132AC" w:rsidRPr="002812A7" w:rsidRDefault="007132AC" w:rsidP="00C55339">
            <w:pPr>
              <w:pStyle w:val="Normal6a"/>
            </w:pPr>
          </w:p>
        </w:tc>
        <w:tc>
          <w:tcPr>
            <w:tcW w:w="4876" w:type="dxa"/>
            <w:tcBorders>
              <w:top w:val="nil"/>
              <w:left w:val="nil"/>
              <w:bottom w:val="nil"/>
              <w:right w:val="nil"/>
            </w:tcBorders>
          </w:tcPr>
          <w:p w14:paraId="78E5A563" w14:textId="41CC8991" w:rsidR="007132AC" w:rsidRPr="002812A7" w:rsidRDefault="007132AC" w:rsidP="00C55339">
            <w:pPr>
              <w:pStyle w:val="Normal6a"/>
            </w:pPr>
            <w:r w:rsidRPr="002812A7">
              <w:rPr>
                <w:b/>
                <w:i/>
              </w:rPr>
              <w:t>e bis)</w:t>
            </w:r>
            <w:r w:rsidRPr="002812A7">
              <w:tab/>
            </w:r>
            <w:r w:rsidRPr="002812A7">
              <w:rPr>
                <w:b/>
                <w:i/>
              </w:rPr>
              <w:t>de promouvoir le point de vue selon lequel la place de la Russie en tant que membre permanent du Conseil de sécurité des Nations unies est juridiquement contestable, puisque l</w:t>
            </w:r>
            <w:r w:rsidR="009171FF" w:rsidRPr="002812A7">
              <w:rPr>
                <w:b/>
                <w:i/>
              </w:rPr>
              <w:t>’</w:t>
            </w:r>
            <w:r w:rsidRPr="002812A7">
              <w:rPr>
                <w:b/>
                <w:i/>
              </w:rPr>
              <w:t>article 23 de la Charte des Nations unies désigne l</w:t>
            </w:r>
            <w:r w:rsidR="009171FF" w:rsidRPr="002812A7">
              <w:rPr>
                <w:b/>
                <w:i/>
              </w:rPr>
              <w:t>’</w:t>
            </w:r>
            <w:r w:rsidRPr="002812A7">
              <w:rPr>
                <w:b/>
                <w:i/>
              </w:rPr>
              <w:t>Union soviétique, et non la Russie, comme membre permanent; de souligner que la dissolution de l</w:t>
            </w:r>
            <w:r w:rsidR="009171FF" w:rsidRPr="002812A7">
              <w:rPr>
                <w:b/>
                <w:i/>
              </w:rPr>
              <w:t>’</w:t>
            </w:r>
            <w:r w:rsidRPr="002812A7">
              <w:rPr>
                <w:b/>
                <w:i/>
              </w:rPr>
              <w:t>Union soviétique a entraîné un éclatement complet de l</w:t>
            </w:r>
            <w:r w:rsidR="009171FF" w:rsidRPr="002812A7">
              <w:rPr>
                <w:b/>
                <w:i/>
              </w:rPr>
              <w:t>’</w:t>
            </w:r>
            <w:r w:rsidRPr="002812A7">
              <w:rPr>
                <w:b/>
                <w:i/>
              </w:rPr>
              <w:t>État en quinze républiques indépendantes, parmi lesquelles la Russie, et qu</w:t>
            </w:r>
            <w:r w:rsidR="009171FF" w:rsidRPr="002812A7">
              <w:rPr>
                <w:b/>
                <w:i/>
              </w:rPr>
              <w:t>’</w:t>
            </w:r>
            <w:r w:rsidRPr="002812A7">
              <w:rPr>
                <w:b/>
                <w:i/>
              </w:rPr>
              <w:t>aucune décision formelle n</w:t>
            </w:r>
            <w:r w:rsidR="009171FF" w:rsidRPr="002812A7">
              <w:rPr>
                <w:b/>
                <w:i/>
              </w:rPr>
              <w:t>’</w:t>
            </w:r>
            <w:r w:rsidRPr="002812A7">
              <w:rPr>
                <w:b/>
                <w:i/>
              </w:rPr>
              <w:t>a été prise en ce qui concerne la succession de son prédécesseur; de rappeler que les autres anciennes républiques soviétiques ont demandé leur adhésion aux Nations unies séparément, alors que la Russie a contourné cette procédure et pris la place de l</w:t>
            </w:r>
            <w:r w:rsidR="009171FF" w:rsidRPr="002812A7">
              <w:rPr>
                <w:b/>
                <w:i/>
              </w:rPr>
              <w:t>’</w:t>
            </w:r>
            <w:r w:rsidRPr="002812A7">
              <w:rPr>
                <w:b/>
                <w:i/>
              </w:rPr>
              <w:t>Union soviétique par une déclaration unilatérale; de souligner que le statut de la Russie en tant que membre permanent du Conseil de sécurité repose sur une acceptation tacite et un usage politique, et non sur une décision juridique claire;</w:t>
            </w:r>
          </w:p>
        </w:tc>
      </w:tr>
    </w:tbl>
    <w:p w14:paraId="25E027B8"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{FI}</w:t>
      </w:r>
      <w:r w:rsidRPr="002812A7">
        <w:t>fi</w:t>
      </w:r>
      <w:r w:rsidRPr="002812A7">
        <w:rPr>
          <w:rStyle w:val="HideTWBExt"/>
          <w:noProof w:val="0"/>
        </w:rPr>
        <w:t>&lt;/Original&gt;</w:t>
      </w:r>
    </w:p>
    <w:p w14:paraId="236079F0" w14:textId="77777777" w:rsidR="007132AC" w:rsidRPr="002812A7" w:rsidRDefault="007132AC" w:rsidP="007132AC">
      <w:r w:rsidRPr="002812A7">
        <w:rPr>
          <w:rStyle w:val="HideTWBExt"/>
          <w:noProof w:val="0"/>
        </w:rPr>
        <w:t>&lt;/Amend&gt;</w:t>
      </w:r>
    </w:p>
    <w:p w14:paraId="04587FE1"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91</w:t>
      </w:r>
      <w:r w:rsidRPr="002812A7">
        <w:rPr>
          <w:rStyle w:val="HideTWBExt"/>
          <w:b w:val="0"/>
          <w:noProof w:val="0"/>
        </w:rPr>
        <w:t>&lt;/NumAm&gt;</w:t>
      </w:r>
    </w:p>
    <w:p w14:paraId="522E817A" w14:textId="77777777" w:rsidR="007132AC" w:rsidRPr="002812A7" w:rsidRDefault="007132AC" w:rsidP="007132AC">
      <w:pPr>
        <w:pStyle w:val="NormalBold"/>
      </w:pPr>
      <w:r w:rsidRPr="002812A7">
        <w:rPr>
          <w:rStyle w:val="HideTWBExt"/>
          <w:b w:val="0"/>
          <w:noProof w:val="0"/>
        </w:rPr>
        <w:t>&lt;RepeatBlock-By&gt;&lt;Members&gt;</w:t>
      </w:r>
      <w:r w:rsidRPr="002812A7">
        <w:t>Evin Incir, Yannis Maniatis, Nacho Sánchez Amor</w:t>
      </w:r>
      <w:r w:rsidRPr="002812A7">
        <w:rPr>
          <w:rStyle w:val="HideTWBExt"/>
          <w:b w:val="0"/>
          <w:noProof w:val="0"/>
        </w:rPr>
        <w:t>&lt;/Members&gt;</w:t>
      </w:r>
    </w:p>
    <w:p w14:paraId="5D29FBA3" w14:textId="77777777" w:rsidR="007132AC" w:rsidRPr="002812A7" w:rsidRDefault="007132AC" w:rsidP="007132AC">
      <w:pPr>
        <w:pStyle w:val="NormalBold"/>
      </w:pPr>
      <w:r w:rsidRPr="002812A7">
        <w:rPr>
          <w:rStyle w:val="HideTWBExt"/>
          <w:b w:val="0"/>
          <w:noProof w:val="0"/>
        </w:rPr>
        <w:t>&lt;/RepeatBlock-By&gt;</w:t>
      </w:r>
    </w:p>
    <w:p w14:paraId="2EA77FA5"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6AD8B834" w14:textId="77777777" w:rsidR="007132AC" w:rsidRPr="002812A7" w:rsidRDefault="007132AC" w:rsidP="007132AC">
      <w:pPr>
        <w:pStyle w:val="NormalBold"/>
      </w:pPr>
      <w:r w:rsidRPr="002812A7">
        <w:rPr>
          <w:rStyle w:val="HideTWBExt"/>
          <w:b w:val="0"/>
          <w:noProof w:val="0"/>
        </w:rPr>
        <w:t>&lt;Article&gt;</w:t>
      </w:r>
      <w:r w:rsidRPr="002812A7">
        <w:t>Paragraphe 1 – point e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2F5F93E7" w14:textId="77777777" w:rsidTr="00C55339">
        <w:trPr>
          <w:trHeight w:hRule="exact" w:val="240"/>
          <w:jc w:val="center"/>
        </w:trPr>
        <w:tc>
          <w:tcPr>
            <w:tcW w:w="9752" w:type="dxa"/>
            <w:gridSpan w:val="2"/>
            <w:tcBorders>
              <w:top w:val="nil"/>
              <w:left w:val="nil"/>
              <w:bottom w:val="nil"/>
              <w:right w:val="nil"/>
            </w:tcBorders>
          </w:tcPr>
          <w:p w14:paraId="171F85E0" w14:textId="77777777" w:rsidR="007132AC" w:rsidRPr="002812A7" w:rsidRDefault="007132AC" w:rsidP="00C55339"/>
        </w:tc>
      </w:tr>
      <w:tr w:rsidR="007132AC" w:rsidRPr="002812A7" w14:paraId="550B5396" w14:textId="77777777" w:rsidTr="00C55339">
        <w:trPr>
          <w:trHeight w:val="240"/>
          <w:jc w:val="center"/>
        </w:trPr>
        <w:tc>
          <w:tcPr>
            <w:tcW w:w="4876" w:type="dxa"/>
            <w:tcBorders>
              <w:top w:val="nil"/>
              <w:left w:val="nil"/>
              <w:bottom w:val="nil"/>
              <w:right w:val="nil"/>
            </w:tcBorders>
          </w:tcPr>
          <w:p w14:paraId="00B9E13C"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760265E1" w14:textId="77777777" w:rsidR="007132AC" w:rsidRPr="002812A7" w:rsidRDefault="007132AC" w:rsidP="00C55339">
            <w:pPr>
              <w:pStyle w:val="AmColumnHeading"/>
            </w:pPr>
            <w:r w:rsidRPr="002812A7">
              <w:t>Amendement</w:t>
            </w:r>
          </w:p>
        </w:tc>
      </w:tr>
      <w:tr w:rsidR="007132AC" w:rsidRPr="002812A7" w14:paraId="5E6BF9AE" w14:textId="77777777" w:rsidTr="00C55339">
        <w:trPr>
          <w:jc w:val="center"/>
        </w:trPr>
        <w:tc>
          <w:tcPr>
            <w:tcW w:w="4876" w:type="dxa"/>
            <w:tcBorders>
              <w:top w:val="nil"/>
              <w:left w:val="nil"/>
              <w:bottom w:val="nil"/>
              <w:right w:val="nil"/>
            </w:tcBorders>
          </w:tcPr>
          <w:p w14:paraId="2E92879F" w14:textId="77777777" w:rsidR="007132AC" w:rsidRPr="002812A7" w:rsidRDefault="007132AC" w:rsidP="00C55339">
            <w:pPr>
              <w:pStyle w:val="Normal6a"/>
            </w:pPr>
          </w:p>
        </w:tc>
        <w:tc>
          <w:tcPr>
            <w:tcW w:w="4876" w:type="dxa"/>
            <w:tcBorders>
              <w:top w:val="nil"/>
              <w:left w:val="nil"/>
              <w:bottom w:val="nil"/>
              <w:right w:val="nil"/>
            </w:tcBorders>
          </w:tcPr>
          <w:p w14:paraId="4669A857" w14:textId="729AA5A2" w:rsidR="007132AC" w:rsidRPr="002812A7" w:rsidRDefault="007132AC" w:rsidP="00C55339">
            <w:pPr>
              <w:pStyle w:val="Normal6a"/>
            </w:pPr>
            <w:r w:rsidRPr="002812A7">
              <w:rPr>
                <w:b/>
                <w:i/>
              </w:rPr>
              <w:t>e bis)</w:t>
            </w:r>
            <w:r w:rsidRPr="002812A7">
              <w:tab/>
            </w:r>
            <w:r w:rsidRPr="002812A7">
              <w:rPr>
                <w:b/>
                <w:i/>
              </w:rPr>
              <w:t>de souligner qu</w:t>
            </w:r>
            <w:r w:rsidR="009171FF" w:rsidRPr="002812A7">
              <w:rPr>
                <w:b/>
                <w:i/>
              </w:rPr>
              <w:t>’</w:t>
            </w:r>
            <w:r w:rsidRPr="002812A7">
              <w:rPr>
                <w:b/>
                <w:i/>
              </w:rPr>
              <w:t>il est urgent que l</w:t>
            </w:r>
            <w:r w:rsidR="009171FF" w:rsidRPr="002812A7">
              <w:rPr>
                <w:b/>
                <w:i/>
              </w:rPr>
              <w:t>’</w:t>
            </w:r>
            <w:r w:rsidRPr="002812A7">
              <w:rPr>
                <w:b/>
                <w:i/>
              </w:rPr>
              <w:t>Union s</w:t>
            </w:r>
            <w:r w:rsidR="009171FF" w:rsidRPr="002812A7">
              <w:rPr>
                <w:b/>
                <w:i/>
              </w:rPr>
              <w:t>’</w:t>
            </w:r>
            <w:r w:rsidRPr="002812A7">
              <w:rPr>
                <w:b/>
                <w:i/>
              </w:rPr>
              <w:t>engage véritablement et de manière structurée auprès du Sud global en tant que partenaires égaux dans la gouvernance mondiale, notamment par une meilleure représentation dans les organes de décision, un accès équitable au financement et aux technologies, et une co-appropriation des initiatives internationales dans des domaines tels que le développement, l</w:t>
            </w:r>
            <w:r w:rsidR="009171FF" w:rsidRPr="002812A7">
              <w:rPr>
                <w:b/>
                <w:i/>
              </w:rPr>
              <w:t>’</w:t>
            </w:r>
            <w:r w:rsidRPr="002812A7">
              <w:rPr>
                <w:b/>
                <w:i/>
              </w:rPr>
              <w:t>action climatique, la gouvernance numérique et la consolidation de la paix; d</w:t>
            </w:r>
            <w:r w:rsidR="009171FF" w:rsidRPr="002812A7">
              <w:rPr>
                <w:b/>
                <w:i/>
              </w:rPr>
              <w:t>’</w:t>
            </w:r>
            <w:r w:rsidRPr="002812A7">
              <w:rPr>
                <w:b/>
                <w:i/>
              </w:rPr>
              <w:t>inviter les États membres de l</w:t>
            </w:r>
            <w:r w:rsidR="009171FF" w:rsidRPr="002812A7">
              <w:rPr>
                <w:b/>
                <w:i/>
              </w:rPr>
              <w:t>’</w:t>
            </w:r>
            <w:r w:rsidRPr="002812A7">
              <w:rPr>
                <w:b/>
                <w:i/>
              </w:rPr>
              <w:t>Union, ainsi que le Conseil européen et le Service européen pour l</w:t>
            </w:r>
            <w:r w:rsidR="009171FF" w:rsidRPr="002812A7">
              <w:rPr>
                <w:b/>
                <w:i/>
              </w:rPr>
              <w:t>’</w:t>
            </w:r>
            <w:r w:rsidRPr="002812A7">
              <w:rPr>
                <w:b/>
                <w:i/>
              </w:rPr>
              <w:t>action extérieure (SEAE), à renforcer activement l</w:t>
            </w:r>
            <w:r w:rsidR="009171FF" w:rsidRPr="002812A7">
              <w:rPr>
                <w:b/>
                <w:i/>
              </w:rPr>
              <w:t>’</w:t>
            </w:r>
            <w:r w:rsidRPr="002812A7">
              <w:rPr>
                <w:b/>
                <w:i/>
              </w:rPr>
              <w:t>engagement de l</w:t>
            </w:r>
            <w:r w:rsidR="009171FF" w:rsidRPr="002812A7">
              <w:rPr>
                <w:b/>
                <w:i/>
              </w:rPr>
              <w:t>’</w:t>
            </w:r>
            <w:r w:rsidRPr="002812A7">
              <w:rPr>
                <w:b/>
                <w:i/>
              </w:rPr>
              <w:t>Union dans ces pays, notamment en luttant contre les campagnes de désinformation et les récits hostiles à l</w:t>
            </w:r>
            <w:r w:rsidR="009171FF" w:rsidRPr="002812A7">
              <w:rPr>
                <w:b/>
                <w:i/>
              </w:rPr>
              <w:t>’</w:t>
            </w:r>
            <w:r w:rsidRPr="002812A7">
              <w:rPr>
                <w:b/>
                <w:i/>
              </w:rPr>
              <w:t>Union déployés stratégiquement par des régimes autoritaires et illibéraux qui cherchent à saper les relations de l</w:t>
            </w:r>
            <w:r w:rsidR="009171FF" w:rsidRPr="002812A7">
              <w:rPr>
                <w:b/>
                <w:i/>
              </w:rPr>
              <w:t>’</w:t>
            </w:r>
            <w:r w:rsidRPr="002812A7">
              <w:rPr>
                <w:b/>
                <w:i/>
              </w:rPr>
              <w:t>Union avec l</w:t>
            </w:r>
            <w:r w:rsidR="009171FF" w:rsidRPr="002812A7">
              <w:rPr>
                <w:b/>
                <w:i/>
              </w:rPr>
              <w:t>’</w:t>
            </w:r>
            <w:r w:rsidRPr="002812A7">
              <w:rPr>
                <w:b/>
                <w:i/>
              </w:rPr>
              <w:t>Amérique latine, l</w:t>
            </w:r>
            <w:r w:rsidR="009171FF" w:rsidRPr="002812A7">
              <w:rPr>
                <w:b/>
                <w:i/>
              </w:rPr>
              <w:t>’</w:t>
            </w:r>
            <w:r w:rsidRPr="002812A7">
              <w:rPr>
                <w:b/>
                <w:i/>
              </w:rPr>
              <w:t>Afrique et l</w:t>
            </w:r>
            <w:r w:rsidR="009171FF" w:rsidRPr="002812A7">
              <w:rPr>
                <w:b/>
                <w:i/>
              </w:rPr>
              <w:t>’</w:t>
            </w:r>
            <w:r w:rsidRPr="002812A7">
              <w:rPr>
                <w:b/>
                <w:i/>
              </w:rPr>
              <w:t>Asie;</w:t>
            </w:r>
          </w:p>
        </w:tc>
      </w:tr>
    </w:tbl>
    <w:p w14:paraId="6F566D83"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61B42A9B" w14:textId="77777777" w:rsidR="007132AC" w:rsidRPr="002812A7" w:rsidRDefault="007132AC" w:rsidP="007132AC">
      <w:r w:rsidRPr="002812A7">
        <w:rPr>
          <w:rStyle w:val="HideTWBExt"/>
          <w:noProof w:val="0"/>
        </w:rPr>
        <w:t>&lt;/Amend&gt;</w:t>
      </w:r>
    </w:p>
    <w:p w14:paraId="2F34811A"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92</w:t>
      </w:r>
      <w:r w:rsidRPr="002812A7">
        <w:rPr>
          <w:rStyle w:val="HideTWBExt"/>
          <w:b w:val="0"/>
          <w:noProof w:val="0"/>
        </w:rPr>
        <w:t>&lt;/NumAm&gt;</w:t>
      </w:r>
    </w:p>
    <w:p w14:paraId="0C499A6A" w14:textId="77777777" w:rsidR="007132AC" w:rsidRPr="002812A7" w:rsidRDefault="007132AC" w:rsidP="007132AC">
      <w:pPr>
        <w:pStyle w:val="NormalBold"/>
      </w:pPr>
      <w:r w:rsidRPr="002812A7">
        <w:rPr>
          <w:rStyle w:val="HideTWBExt"/>
          <w:b w:val="0"/>
          <w:noProof w:val="0"/>
        </w:rPr>
        <w:t>&lt;RepeatBlock-By&gt;&lt;Members&gt;</w:t>
      </w:r>
      <w:r w:rsidRPr="002812A7">
        <w:t>Nacho Sánchez Amor, Evin Incir</w:t>
      </w:r>
      <w:r w:rsidRPr="002812A7">
        <w:rPr>
          <w:rStyle w:val="HideTWBExt"/>
          <w:b w:val="0"/>
          <w:noProof w:val="0"/>
        </w:rPr>
        <w:t>&lt;/Members&gt;</w:t>
      </w:r>
    </w:p>
    <w:p w14:paraId="7EB5916C" w14:textId="77777777" w:rsidR="007132AC" w:rsidRPr="002812A7" w:rsidRDefault="007132AC" w:rsidP="007132AC">
      <w:pPr>
        <w:pStyle w:val="NormalBold"/>
      </w:pPr>
      <w:r w:rsidRPr="002812A7">
        <w:rPr>
          <w:rStyle w:val="HideTWBExt"/>
          <w:b w:val="0"/>
          <w:noProof w:val="0"/>
        </w:rPr>
        <w:t>&lt;/RepeatBlock-By&gt;</w:t>
      </w:r>
    </w:p>
    <w:p w14:paraId="1698CFED"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7F6D7BF4" w14:textId="77777777" w:rsidR="007132AC" w:rsidRPr="002812A7" w:rsidRDefault="007132AC" w:rsidP="007132AC">
      <w:pPr>
        <w:pStyle w:val="NormalBold"/>
      </w:pPr>
      <w:r w:rsidRPr="002812A7">
        <w:rPr>
          <w:rStyle w:val="HideTWBExt"/>
          <w:b w:val="0"/>
          <w:noProof w:val="0"/>
        </w:rPr>
        <w:t>&lt;Article&gt;</w:t>
      </w:r>
      <w:r w:rsidRPr="002812A7">
        <w:t>Paragraphe 1 – point e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7CE8B812" w14:textId="77777777" w:rsidTr="00C55339">
        <w:trPr>
          <w:trHeight w:hRule="exact" w:val="240"/>
          <w:jc w:val="center"/>
        </w:trPr>
        <w:tc>
          <w:tcPr>
            <w:tcW w:w="9752" w:type="dxa"/>
            <w:gridSpan w:val="2"/>
            <w:tcBorders>
              <w:top w:val="nil"/>
              <w:left w:val="nil"/>
              <w:bottom w:val="nil"/>
              <w:right w:val="nil"/>
            </w:tcBorders>
          </w:tcPr>
          <w:p w14:paraId="26393D13" w14:textId="77777777" w:rsidR="007132AC" w:rsidRPr="002812A7" w:rsidRDefault="007132AC" w:rsidP="00C55339"/>
        </w:tc>
      </w:tr>
      <w:tr w:rsidR="007132AC" w:rsidRPr="002812A7" w14:paraId="1620958A" w14:textId="77777777" w:rsidTr="00C55339">
        <w:trPr>
          <w:trHeight w:val="240"/>
          <w:jc w:val="center"/>
        </w:trPr>
        <w:tc>
          <w:tcPr>
            <w:tcW w:w="4876" w:type="dxa"/>
            <w:tcBorders>
              <w:top w:val="nil"/>
              <w:left w:val="nil"/>
              <w:bottom w:val="nil"/>
              <w:right w:val="nil"/>
            </w:tcBorders>
          </w:tcPr>
          <w:p w14:paraId="06EA9742"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70B9773F" w14:textId="77777777" w:rsidR="007132AC" w:rsidRPr="002812A7" w:rsidRDefault="007132AC" w:rsidP="00C55339">
            <w:pPr>
              <w:pStyle w:val="AmColumnHeading"/>
            </w:pPr>
            <w:r w:rsidRPr="002812A7">
              <w:t>Amendement</w:t>
            </w:r>
          </w:p>
        </w:tc>
      </w:tr>
      <w:tr w:rsidR="007132AC" w:rsidRPr="002812A7" w14:paraId="320A16F3" w14:textId="77777777" w:rsidTr="00C55339">
        <w:trPr>
          <w:jc w:val="center"/>
        </w:trPr>
        <w:tc>
          <w:tcPr>
            <w:tcW w:w="4876" w:type="dxa"/>
            <w:tcBorders>
              <w:top w:val="nil"/>
              <w:left w:val="nil"/>
              <w:bottom w:val="nil"/>
              <w:right w:val="nil"/>
            </w:tcBorders>
          </w:tcPr>
          <w:p w14:paraId="7B15871A" w14:textId="77777777" w:rsidR="007132AC" w:rsidRPr="002812A7" w:rsidRDefault="007132AC" w:rsidP="00C55339">
            <w:pPr>
              <w:pStyle w:val="Normal6a"/>
            </w:pPr>
          </w:p>
        </w:tc>
        <w:tc>
          <w:tcPr>
            <w:tcW w:w="4876" w:type="dxa"/>
            <w:tcBorders>
              <w:top w:val="nil"/>
              <w:left w:val="nil"/>
              <w:bottom w:val="nil"/>
              <w:right w:val="nil"/>
            </w:tcBorders>
          </w:tcPr>
          <w:p w14:paraId="03ECE497" w14:textId="3602B6B8" w:rsidR="007132AC" w:rsidRPr="002812A7" w:rsidRDefault="007132AC" w:rsidP="00C55339">
            <w:pPr>
              <w:pStyle w:val="Normal6a"/>
            </w:pPr>
            <w:r w:rsidRPr="002812A7">
              <w:rPr>
                <w:b/>
                <w:i/>
              </w:rPr>
              <w:t>e bis)</w:t>
            </w:r>
            <w:r w:rsidRPr="002812A7">
              <w:tab/>
            </w:r>
            <w:r w:rsidRPr="002812A7">
              <w:rPr>
                <w:b/>
                <w:i/>
              </w:rPr>
              <w:t>de saluer le rôle des Nations unies et de ses agences, en particulier dans les zones de conflit; de demander que l</w:t>
            </w:r>
            <w:r w:rsidR="009171FF" w:rsidRPr="002812A7">
              <w:rPr>
                <w:b/>
                <w:i/>
              </w:rPr>
              <w:t>’</w:t>
            </w:r>
            <w:r w:rsidRPr="002812A7">
              <w:rPr>
                <w:b/>
                <w:i/>
              </w:rPr>
              <w:t>Union intensifie son soutien au multilatéralisme en renforçant son appui politique et financier aux travaux des Nations unies et de ses agences; d</w:t>
            </w:r>
            <w:r w:rsidR="009171FF" w:rsidRPr="002812A7">
              <w:rPr>
                <w:b/>
                <w:i/>
              </w:rPr>
              <w:t>’</w:t>
            </w:r>
            <w:r w:rsidRPr="002812A7">
              <w:rPr>
                <w:b/>
                <w:i/>
              </w:rPr>
              <w:t>exiger que le prochain cadre financier pluriannuel (CFP) prévoie un financement spécifique, adéquat et prévisible pour les Nations unies et ses agences, en particulier pour l</w:t>
            </w:r>
            <w:r w:rsidR="009171FF" w:rsidRPr="002812A7">
              <w:rPr>
                <w:b/>
                <w:i/>
              </w:rPr>
              <w:t>’</w:t>
            </w:r>
            <w:r w:rsidRPr="002812A7">
              <w:rPr>
                <w:b/>
                <w:i/>
              </w:rPr>
              <w:t>UNRWA, dont le travail à Gaza et en Cisjordanie, en tant que prestataire de services essentiels, est fondamental et irremplaçable pour la population de la région;</w:t>
            </w:r>
          </w:p>
        </w:tc>
      </w:tr>
    </w:tbl>
    <w:p w14:paraId="481F348E"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703001FA" w14:textId="77777777" w:rsidR="007132AC" w:rsidRPr="002812A7" w:rsidRDefault="007132AC" w:rsidP="007132AC">
      <w:r w:rsidRPr="002812A7">
        <w:rPr>
          <w:rStyle w:val="HideTWBExt"/>
          <w:noProof w:val="0"/>
        </w:rPr>
        <w:t>&lt;/Amend&gt;</w:t>
      </w:r>
    </w:p>
    <w:p w14:paraId="11CF8425"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93</w:t>
      </w:r>
      <w:r w:rsidRPr="002812A7">
        <w:rPr>
          <w:rStyle w:val="HideTWBExt"/>
          <w:b w:val="0"/>
          <w:noProof w:val="0"/>
        </w:rPr>
        <w:t>&lt;/NumAm&gt;</w:t>
      </w:r>
    </w:p>
    <w:p w14:paraId="610D30BE" w14:textId="77777777" w:rsidR="007132AC" w:rsidRPr="002812A7" w:rsidRDefault="007132AC" w:rsidP="007132AC">
      <w:pPr>
        <w:pStyle w:val="NormalBold"/>
      </w:pPr>
      <w:r w:rsidRPr="002812A7">
        <w:rPr>
          <w:rStyle w:val="HideTWBExt"/>
          <w:b w:val="0"/>
          <w:noProof w:val="0"/>
        </w:rPr>
        <w:t>&lt;RepeatBlock-By&gt;&lt;Members&gt;</w:t>
      </w:r>
      <w:r w:rsidRPr="002812A7">
        <w:t>Dan Barna, Lucia Yar, Petras Auštrevičius, Urmas Paet, Michał Kobosko, Bernard Guetta, Marie-Agnes Strack-Zimmermann</w:t>
      </w:r>
      <w:r w:rsidRPr="002812A7">
        <w:rPr>
          <w:rStyle w:val="HideTWBExt"/>
          <w:b w:val="0"/>
          <w:noProof w:val="0"/>
        </w:rPr>
        <w:t>&lt;/Members&gt;</w:t>
      </w:r>
    </w:p>
    <w:p w14:paraId="5213D6CB" w14:textId="77777777" w:rsidR="007132AC" w:rsidRPr="002812A7" w:rsidRDefault="007132AC" w:rsidP="007132AC">
      <w:pPr>
        <w:pStyle w:val="NormalBold"/>
      </w:pPr>
      <w:r w:rsidRPr="002812A7">
        <w:rPr>
          <w:rStyle w:val="HideTWBExt"/>
          <w:b w:val="0"/>
          <w:noProof w:val="0"/>
        </w:rPr>
        <w:t>&lt;/RepeatBlock-By&gt;</w:t>
      </w:r>
    </w:p>
    <w:p w14:paraId="5E24078E"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2742BC50" w14:textId="77777777" w:rsidR="007132AC" w:rsidRPr="002812A7" w:rsidRDefault="007132AC" w:rsidP="007132AC">
      <w:pPr>
        <w:pStyle w:val="NormalBold"/>
      </w:pPr>
      <w:r w:rsidRPr="002812A7">
        <w:rPr>
          <w:rStyle w:val="HideTWBExt"/>
          <w:b w:val="0"/>
          <w:noProof w:val="0"/>
        </w:rPr>
        <w:t>&lt;Article&gt;</w:t>
      </w:r>
      <w:r w:rsidRPr="002812A7">
        <w:t>Paragraphe 1 – point e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7B1D1846" w14:textId="77777777" w:rsidTr="00C55339">
        <w:trPr>
          <w:trHeight w:hRule="exact" w:val="240"/>
          <w:jc w:val="center"/>
        </w:trPr>
        <w:tc>
          <w:tcPr>
            <w:tcW w:w="9752" w:type="dxa"/>
            <w:gridSpan w:val="2"/>
            <w:tcBorders>
              <w:top w:val="nil"/>
              <w:left w:val="nil"/>
              <w:bottom w:val="nil"/>
              <w:right w:val="nil"/>
            </w:tcBorders>
          </w:tcPr>
          <w:p w14:paraId="463F07DA" w14:textId="77777777" w:rsidR="007132AC" w:rsidRPr="002812A7" w:rsidRDefault="007132AC" w:rsidP="00C55339"/>
        </w:tc>
      </w:tr>
      <w:tr w:rsidR="007132AC" w:rsidRPr="002812A7" w14:paraId="007B0A16" w14:textId="77777777" w:rsidTr="00C55339">
        <w:trPr>
          <w:trHeight w:val="240"/>
          <w:jc w:val="center"/>
        </w:trPr>
        <w:tc>
          <w:tcPr>
            <w:tcW w:w="4876" w:type="dxa"/>
            <w:tcBorders>
              <w:top w:val="nil"/>
              <w:left w:val="nil"/>
              <w:bottom w:val="nil"/>
              <w:right w:val="nil"/>
            </w:tcBorders>
          </w:tcPr>
          <w:p w14:paraId="26392CB8"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7A7548E9" w14:textId="77777777" w:rsidR="007132AC" w:rsidRPr="002812A7" w:rsidRDefault="007132AC" w:rsidP="00C55339">
            <w:pPr>
              <w:pStyle w:val="AmColumnHeading"/>
            </w:pPr>
            <w:r w:rsidRPr="002812A7">
              <w:t>Amendement</w:t>
            </w:r>
          </w:p>
        </w:tc>
      </w:tr>
      <w:tr w:rsidR="007132AC" w:rsidRPr="002812A7" w14:paraId="0ED55967" w14:textId="77777777" w:rsidTr="00C55339">
        <w:trPr>
          <w:jc w:val="center"/>
        </w:trPr>
        <w:tc>
          <w:tcPr>
            <w:tcW w:w="4876" w:type="dxa"/>
            <w:tcBorders>
              <w:top w:val="nil"/>
              <w:left w:val="nil"/>
              <w:bottom w:val="nil"/>
              <w:right w:val="nil"/>
            </w:tcBorders>
          </w:tcPr>
          <w:p w14:paraId="0B3E8FCA" w14:textId="77777777" w:rsidR="007132AC" w:rsidRPr="002812A7" w:rsidRDefault="007132AC" w:rsidP="00C55339">
            <w:pPr>
              <w:pStyle w:val="Normal6a"/>
            </w:pPr>
          </w:p>
        </w:tc>
        <w:tc>
          <w:tcPr>
            <w:tcW w:w="4876" w:type="dxa"/>
            <w:tcBorders>
              <w:top w:val="nil"/>
              <w:left w:val="nil"/>
              <w:bottom w:val="nil"/>
              <w:right w:val="nil"/>
            </w:tcBorders>
          </w:tcPr>
          <w:p w14:paraId="7A1EE8C9" w14:textId="15009C76" w:rsidR="007132AC" w:rsidRPr="002812A7" w:rsidRDefault="007132AC" w:rsidP="00C55339">
            <w:pPr>
              <w:pStyle w:val="Normal6a"/>
            </w:pPr>
            <w:r w:rsidRPr="002812A7">
              <w:rPr>
                <w:b/>
                <w:i/>
              </w:rPr>
              <w:t>e bis)</w:t>
            </w:r>
            <w:r w:rsidRPr="002812A7">
              <w:tab/>
            </w:r>
            <w:r w:rsidRPr="002812A7">
              <w:rPr>
                <w:b/>
                <w:i/>
              </w:rPr>
              <w:t>de souligner qu</w:t>
            </w:r>
            <w:r w:rsidR="009171FF" w:rsidRPr="002812A7">
              <w:rPr>
                <w:b/>
                <w:i/>
              </w:rPr>
              <w:t>’</w:t>
            </w:r>
            <w:r w:rsidRPr="002812A7">
              <w:rPr>
                <w:b/>
                <w:i/>
              </w:rPr>
              <w:t>il est nécessaire de remédier à la fragmentation systémique à l</w:t>
            </w:r>
            <w:r w:rsidR="009171FF" w:rsidRPr="002812A7">
              <w:rPr>
                <w:b/>
                <w:i/>
              </w:rPr>
              <w:t>’</w:t>
            </w:r>
            <w:r w:rsidRPr="002812A7">
              <w:rPr>
                <w:b/>
                <w:i/>
              </w:rPr>
              <w:t>intérieur des organisations et entre elles, au double emploi et à l</w:t>
            </w:r>
            <w:r w:rsidR="009171FF" w:rsidRPr="002812A7">
              <w:rPr>
                <w:b/>
                <w:i/>
              </w:rPr>
              <w:t>’</w:t>
            </w:r>
            <w:r w:rsidRPr="002812A7">
              <w:rPr>
                <w:b/>
                <w:i/>
              </w:rPr>
              <w:t>absence d</w:t>
            </w:r>
            <w:r w:rsidR="009171FF" w:rsidRPr="002812A7">
              <w:rPr>
                <w:b/>
                <w:i/>
              </w:rPr>
              <w:t>’</w:t>
            </w:r>
            <w:r w:rsidRPr="002812A7">
              <w:rPr>
                <w:b/>
                <w:i/>
              </w:rPr>
              <w:t>alignement des mandats et des financements dans l</w:t>
            </w:r>
            <w:r w:rsidR="009171FF" w:rsidRPr="002812A7">
              <w:rPr>
                <w:b/>
                <w:i/>
              </w:rPr>
              <w:t>’</w:t>
            </w:r>
            <w:r w:rsidRPr="002812A7">
              <w:rPr>
                <w:b/>
                <w:i/>
              </w:rPr>
              <w:t>ensemble des structures et organes des Nations unies;</w:t>
            </w:r>
          </w:p>
        </w:tc>
      </w:tr>
    </w:tbl>
    <w:p w14:paraId="29D36F5B"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2F63AC9C" w14:textId="77777777" w:rsidR="007132AC" w:rsidRPr="002812A7" w:rsidRDefault="007132AC" w:rsidP="007132AC">
      <w:r w:rsidRPr="002812A7">
        <w:rPr>
          <w:rStyle w:val="HideTWBExt"/>
          <w:noProof w:val="0"/>
        </w:rPr>
        <w:t>&lt;/Amend&gt;</w:t>
      </w:r>
    </w:p>
    <w:p w14:paraId="55516B5F"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94</w:t>
      </w:r>
      <w:r w:rsidRPr="002812A7">
        <w:rPr>
          <w:rStyle w:val="HideTWBExt"/>
          <w:b w:val="0"/>
          <w:noProof w:val="0"/>
        </w:rPr>
        <w:t>&lt;/NumAm&gt;</w:t>
      </w:r>
    </w:p>
    <w:p w14:paraId="2F90F38E" w14:textId="77777777" w:rsidR="007132AC" w:rsidRPr="002812A7" w:rsidRDefault="007132AC" w:rsidP="007132AC">
      <w:pPr>
        <w:pStyle w:val="NormalBold"/>
      </w:pPr>
      <w:r w:rsidRPr="002812A7">
        <w:rPr>
          <w:rStyle w:val="HideTWBExt"/>
          <w:b w:val="0"/>
          <w:noProof w:val="0"/>
        </w:rPr>
        <w:t>&lt;RepeatBlock-By&gt;&lt;Members&gt;</w:t>
      </w:r>
      <w:r w:rsidRPr="002812A7">
        <w:t>Nacho Sánchez Amor, Evin Incir</w:t>
      </w:r>
      <w:r w:rsidRPr="002812A7">
        <w:rPr>
          <w:rStyle w:val="HideTWBExt"/>
          <w:b w:val="0"/>
          <w:noProof w:val="0"/>
        </w:rPr>
        <w:t>&lt;/Members&gt;</w:t>
      </w:r>
    </w:p>
    <w:p w14:paraId="66DC5278" w14:textId="77777777" w:rsidR="007132AC" w:rsidRPr="002812A7" w:rsidRDefault="007132AC" w:rsidP="007132AC">
      <w:pPr>
        <w:pStyle w:val="NormalBold"/>
      </w:pPr>
      <w:r w:rsidRPr="002812A7">
        <w:rPr>
          <w:rStyle w:val="HideTWBExt"/>
          <w:b w:val="0"/>
          <w:noProof w:val="0"/>
        </w:rPr>
        <w:t>&lt;/RepeatBlock-By&gt;</w:t>
      </w:r>
    </w:p>
    <w:p w14:paraId="2D54B52A"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25B6D17E" w14:textId="77777777" w:rsidR="007132AC" w:rsidRPr="002812A7" w:rsidRDefault="007132AC" w:rsidP="007132AC">
      <w:pPr>
        <w:pStyle w:val="NormalBold"/>
      </w:pPr>
      <w:r w:rsidRPr="002812A7">
        <w:rPr>
          <w:rStyle w:val="HideTWBExt"/>
          <w:b w:val="0"/>
          <w:noProof w:val="0"/>
        </w:rPr>
        <w:t>&lt;Article&gt;</w:t>
      </w:r>
      <w:r w:rsidRPr="002812A7">
        <w:t>Paragraphe 1 – point e ter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2E52EB92" w14:textId="77777777" w:rsidTr="00C55339">
        <w:trPr>
          <w:trHeight w:hRule="exact" w:val="240"/>
          <w:jc w:val="center"/>
        </w:trPr>
        <w:tc>
          <w:tcPr>
            <w:tcW w:w="9752" w:type="dxa"/>
            <w:gridSpan w:val="2"/>
            <w:tcBorders>
              <w:top w:val="nil"/>
              <w:left w:val="nil"/>
              <w:bottom w:val="nil"/>
              <w:right w:val="nil"/>
            </w:tcBorders>
          </w:tcPr>
          <w:p w14:paraId="718FA251" w14:textId="77777777" w:rsidR="007132AC" w:rsidRPr="002812A7" w:rsidRDefault="007132AC" w:rsidP="00C55339"/>
        </w:tc>
      </w:tr>
      <w:tr w:rsidR="007132AC" w:rsidRPr="002812A7" w14:paraId="6D5A4AA8" w14:textId="77777777" w:rsidTr="00C55339">
        <w:trPr>
          <w:trHeight w:val="240"/>
          <w:jc w:val="center"/>
        </w:trPr>
        <w:tc>
          <w:tcPr>
            <w:tcW w:w="4876" w:type="dxa"/>
            <w:tcBorders>
              <w:top w:val="nil"/>
              <w:left w:val="nil"/>
              <w:bottom w:val="nil"/>
              <w:right w:val="nil"/>
            </w:tcBorders>
          </w:tcPr>
          <w:p w14:paraId="3E241A7A"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0A189D61" w14:textId="77777777" w:rsidR="007132AC" w:rsidRPr="002812A7" w:rsidRDefault="007132AC" w:rsidP="00C55339">
            <w:pPr>
              <w:pStyle w:val="AmColumnHeading"/>
            </w:pPr>
            <w:r w:rsidRPr="002812A7">
              <w:t>Amendement</w:t>
            </w:r>
          </w:p>
        </w:tc>
      </w:tr>
      <w:tr w:rsidR="007132AC" w:rsidRPr="002812A7" w14:paraId="62E93D8E" w14:textId="77777777" w:rsidTr="00C55339">
        <w:trPr>
          <w:jc w:val="center"/>
        </w:trPr>
        <w:tc>
          <w:tcPr>
            <w:tcW w:w="4876" w:type="dxa"/>
            <w:tcBorders>
              <w:top w:val="nil"/>
              <w:left w:val="nil"/>
              <w:bottom w:val="nil"/>
              <w:right w:val="nil"/>
            </w:tcBorders>
          </w:tcPr>
          <w:p w14:paraId="3BEF069E" w14:textId="77777777" w:rsidR="007132AC" w:rsidRPr="002812A7" w:rsidRDefault="007132AC" w:rsidP="00C55339">
            <w:pPr>
              <w:pStyle w:val="Normal6a"/>
            </w:pPr>
          </w:p>
        </w:tc>
        <w:tc>
          <w:tcPr>
            <w:tcW w:w="4876" w:type="dxa"/>
            <w:tcBorders>
              <w:top w:val="nil"/>
              <w:left w:val="nil"/>
              <w:bottom w:val="nil"/>
              <w:right w:val="nil"/>
            </w:tcBorders>
          </w:tcPr>
          <w:p w14:paraId="5BDDB157" w14:textId="62AF566D" w:rsidR="007132AC" w:rsidRPr="002812A7" w:rsidRDefault="007132AC" w:rsidP="00C55339">
            <w:pPr>
              <w:pStyle w:val="Normal6a"/>
            </w:pPr>
            <w:r w:rsidRPr="002812A7">
              <w:rPr>
                <w:b/>
                <w:i/>
              </w:rPr>
              <w:t>e ter)</w:t>
            </w:r>
            <w:r w:rsidRPr="002812A7">
              <w:tab/>
            </w:r>
            <w:r w:rsidRPr="002812A7">
              <w:rPr>
                <w:b/>
                <w:i/>
              </w:rPr>
              <w:t>de fournir des ressources adéquates à la division «Communication stratégique et prospective» du SEAE pour lutter efficacement contre les campagnes de désinformation et les récits hostiles à l</w:t>
            </w:r>
            <w:r w:rsidR="009171FF" w:rsidRPr="002812A7">
              <w:rPr>
                <w:b/>
                <w:i/>
              </w:rPr>
              <w:t>’</w:t>
            </w:r>
            <w:r w:rsidRPr="002812A7">
              <w:rPr>
                <w:b/>
                <w:i/>
              </w:rPr>
              <w:t>Union déployés stratégiquement par des régimes autoritaires et illibéraux qui cherchent à saper l</w:t>
            </w:r>
            <w:r w:rsidR="009171FF" w:rsidRPr="002812A7">
              <w:rPr>
                <w:b/>
                <w:i/>
              </w:rPr>
              <w:t>’</w:t>
            </w:r>
            <w:r w:rsidRPr="002812A7">
              <w:rPr>
                <w:b/>
                <w:i/>
              </w:rPr>
              <w:t>action extérieure de l</w:t>
            </w:r>
            <w:r w:rsidR="009171FF" w:rsidRPr="002812A7">
              <w:rPr>
                <w:b/>
                <w:i/>
              </w:rPr>
              <w:t>’</w:t>
            </w:r>
            <w:r w:rsidRPr="002812A7">
              <w:rPr>
                <w:b/>
                <w:i/>
              </w:rPr>
              <w:t>Union dans les enceintes multilatérales, en particulier vis-à-vis du Sud global;</w:t>
            </w:r>
          </w:p>
        </w:tc>
      </w:tr>
    </w:tbl>
    <w:p w14:paraId="28EB6075"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68E0233F" w14:textId="77777777" w:rsidR="007132AC" w:rsidRPr="002812A7" w:rsidRDefault="007132AC" w:rsidP="007132AC">
      <w:r w:rsidRPr="002812A7">
        <w:rPr>
          <w:rStyle w:val="HideTWBExt"/>
          <w:noProof w:val="0"/>
        </w:rPr>
        <w:t>&lt;/Amend&gt;</w:t>
      </w:r>
    </w:p>
    <w:p w14:paraId="2837225B"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95</w:t>
      </w:r>
      <w:r w:rsidRPr="002812A7">
        <w:rPr>
          <w:rStyle w:val="HideTWBExt"/>
          <w:b w:val="0"/>
          <w:noProof w:val="0"/>
        </w:rPr>
        <w:t>&lt;/NumAm&gt;</w:t>
      </w:r>
    </w:p>
    <w:p w14:paraId="662DC2AA" w14:textId="77777777" w:rsidR="007132AC" w:rsidRPr="002812A7" w:rsidRDefault="007132AC" w:rsidP="007132AC">
      <w:pPr>
        <w:pStyle w:val="NormalBold"/>
      </w:pPr>
      <w:r w:rsidRPr="002812A7">
        <w:rPr>
          <w:rStyle w:val="HideTWBExt"/>
          <w:b w:val="0"/>
          <w:noProof w:val="0"/>
        </w:rPr>
        <w:t>&lt;RepeatBlock-By&gt;&lt;Members&gt;</w:t>
      </w:r>
      <w:r w:rsidRPr="002812A7">
        <w:t>Nela Riehl</w:t>
      </w:r>
      <w:r w:rsidRPr="002812A7">
        <w:rPr>
          <w:rStyle w:val="HideTWBExt"/>
          <w:b w:val="0"/>
          <w:noProof w:val="0"/>
        </w:rPr>
        <w:t>&lt;/Members&gt;</w:t>
      </w:r>
    </w:p>
    <w:p w14:paraId="0491EA26" w14:textId="77777777" w:rsidR="007132AC" w:rsidRPr="002812A7" w:rsidRDefault="007132AC" w:rsidP="007132AC">
      <w:r w:rsidRPr="002812A7">
        <w:rPr>
          <w:rStyle w:val="HideTWBExt"/>
          <w:noProof w:val="0"/>
        </w:rPr>
        <w:t>&lt;AuNomDe&gt;</w:t>
      </w:r>
      <w:r w:rsidRPr="002812A7">
        <w:rPr>
          <w:rStyle w:val="HideTWBInt"/>
          <w:noProof w:val="0"/>
        </w:rPr>
        <w:t>{Verts/ALE}</w:t>
      </w:r>
      <w:r w:rsidRPr="002812A7">
        <w:t>au nom du groupe Verts/ALE</w:t>
      </w:r>
      <w:r w:rsidRPr="002812A7">
        <w:rPr>
          <w:rStyle w:val="HideTWBExt"/>
          <w:noProof w:val="0"/>
        </w:rPr>
        <w:t>&lt;/AuNomDe&gt;</w:t>
      </w:r>
    </w:p>
    <w:p w14:paraId="6CD066FA" w14:textId="77777777" w:rsidR="007132AC" w:rsidRPr="002812A7" w:rsidRDefault="007132AC" w:rsidP="007132AC">
      <w:pPr>
        <w:pStyle w:val="NormalBold"/>
      </w:pPr>
      <w:r w:rsidRPr="002812A7">
        <w:rPr>
          <w:rStyle w:val="HideTWBExt"/>
          <w:b w:val="0"/>
          <w:noProof w:val="0"/>
        </w:rPr>
        <w:t>&lt;/RepeatBlock-By&gt;</w:t>
      </w:r>
    </w:p>
    <w:p w14:paraId="120B8759"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5F5424FE" w14:textId="77777777" w:rsidR="007132AC" w:rsidRPr="002812A7" w:rsidRDefault="007132AC" w:rsidP="007132AC">
      <w:pPr>
        <w:pStyle w:val="NormalBold"/>
      </w:pPr>
      <w:r w:rsidRPr="002812A7">
        <w:rPr>
          <w:rStyle w:val="HideTWBExt"/>
          <w:b w:val="0"/>
          <w:noProof w:val="0"/>
        </w:rPr>
        <w:t>&lt;Article&gt;</w:t>
      </w:r>
      <w:r w:rsidRPr="002812A7">
        <w:t>Paragraphe 1 – point f</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5F100EC8" w14:textId="77777777" w:rsidTr="00C55339">
        <w:trPr>
          <w:trHeight w:hRule="exact" w:val="240"/>
          <w:jc w:val="center"/>
        </w:trPr>
        <w:tc>
          <w:tcPr>
            <w:tcW w:w="9752" w:type="dxa"/>
            <w:gridSpan w:val="2"/>
            <w:tcBorders>
              <w:top w:val="nil"/>
              <w:left w:val="nil"/>
              <w:bottom w:val="nil"/>
              <w:right w:val="nil"/>
            </w:tcBorders>
          </w:tcPr>
          <w:p w14:paraId="3A1BFEF0" w14:textId="77777777" w:rsidR="007132AC" w:rsidRPr="002812A7" w:rsidRDefault="007132AC" w:rsidP="00C55339"/>
        </w:tc>
      </w:tr>
      <w:tr w:rsidR="007132AC" w:rsidRPr="002812A7" w14:paraId="2775B06F" w14:textId="77777777" w:rsidTr="00C55339">
        <w:trPr>
          <w:trHeight w:val="240"/>
          <w:jc w:val="center"/>
        </w:trPr>
        <w:tc>
          <w:tcPr>
            <w:tcW w:w="4876" w:type="dxa"/>
            <w:tcBorders>
              <w:top w:val="nil"/>
              <w:left w:val="nil"/>
              <w:bottom w:val="nil"/>
              <w:right w:val="nil"/>
            </w:tcBorders>
          </w:tcPr>
          <w:p w14:paraId="06140772"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496E4C66" w14:textId="77777777" w:rsidR="007132AC" w:rsidRPr="002812A7" w:rsidRDefault="007132AC" w:rsidP="00C55339">
            <w:pPr>
              <w:pStyle w:val="AmColumnHeading"/>
            </w:pPr>
            <w:r w:rsidRPr="002812A7">
              <w:t>Amendement</w:t>
            </w:r>
          </w:p>
        </w:tc>
      </w:tr>
      <w:tr w:rsidR="007132AC" w:rsidRPr="002812A7" w14:paraId="2ED366F1" w14:textId="77777777" w:rsidTr="00C55339">
        <w:trPr>
          <w:jc w:val="center"/>
        </w:trPr>
        <w:tc>
          <w:tcPr>
            <w:tcW w:w="4876" w:type="dxa"/>
            <w:tcBorders>
              <w:top w:val="nil"/>
              <w:left w:val="nil"/>
              <w:bottom w:val="nil"/>
              <w:right w:val="nil"/>
            </w:tcBorders>
          </w:tcPr>
          <w:p w14:paraId="68FE61D2" w14:textId="67510645" w:rsidR="007132AC" w:rsidRPr="002812A7" w:rsidRDefault="007132AC" w:rsidP="00C55339">
            <w:pPr>
              <w:pStyle w:val="Normal6a"/>
            </w:pPr>
            <w:r w:rsidRPr="002812A7">
              <w:t>f)</w:t>
            </w:r>
            <w:r w:rsidRPr="002812A7">
              <w:tab/>
              <w:t>d</w:t>
            </w:r>
            <w:r w:rsidR="009171FF" w:rsidRPr="002812A7">
              <w:t>’</w:t>
            </w:r>
            <w:r w:rsidRPr="002812A7">
              <w:t xml:space="preserve">encourager les États membres à coordonner leurs actions au sein des organes et agences des Nations </w:t>
            </w:r>
            <w:r w:rsidRPr="002812A7">
              <w:rPr>
                <w:b/>
                <w:bCs/>
                <w:i/>
                <w:iCs/>
              </w:rPr>
              <w:t>Unies</w:t>
            </w:r>
            <w:r w:rsidRPr="002812A7">
              <w:t xml:space="preserve"> et à </w:t>
            </w:r>
            <w:r w:rsidRPr="002812A7">
              <w:rPr>
                <w:b/>
                <w:bCs/>
                <w:i/>
                <w:iCs/>
              </w:rPr>
              <w:t>œuvrer à une réforme du système des rapporteurs spéciaux des Nations unies;</w:t>
            </w:r>
            <w:r w:rsidRPr="002812A7">
              <w:t xml:space="preserve"> </w:t>
            </w:r>
            <w:r w:rsidRPr="002812A7">
              <w:rPr>
                <w:b/>
                <w:bCs/>
                <w:i/>
                <w:iCs/>
              </w:rPr>
              <w:t>d</w:t>
            </w:r>
            <w:r w:rsidR="009171FF" w:rsidRPr="002812A7">
              <w:rPr>
                <w:b/>
                <w:bCs/>
                <w:i/>
                <w:iCs/>
              </w:rPr>
              <w:t>’</w:t>
            </w:r>
            <w:r w:rsidRPr="002812A7">
              <w:rPr>
                <w:b/>
                <w:bCs/>
                <w:i/>
                <w:iCs/>
              </w:rPr>
              <w:t>adopter</w:t>
            </w:r>
            <w:r w:rsidRPr="002812A7">
              <w:t xml:space="preserve"> des procédures permettant de remédier efficacement à </w:t>
            </w:r>
            <w:r w:rsidRPr="002812A7">
              <w:rPr>
                <w:b/>
                <w:bCs/>
                <w:i/>
                <w:iCs/>
              </w:rPr>
              <w:t>tout éventuel parti pris ou</w:t>
            </w:r>
            <w:r w:rsidRPr="002812A7">
              <w:t xml:space="preserve"> toute éventuelle inefficacité </w:t>
            </w:r>
            <w:r w:rsidRPr="002812A7">
              <w:rPr>
                <w:b/>
                <w:bCs/>
                <w:i/>
                <w:iCs/>
              </w:rPr>
              <w:t>susceptibles</w:t>
            </w:r>
            <w:r w:rsidRPr="002812A7">
              <w:t xml:space="preserve"> de compromettre le mandat des agences des Nations unies, en garantissant un contrôle préalable et une supervision adéquats du personnel, ainsi que sa révocation le cas échéant;</w:t>
            </w:r>
          </w:p>
        </w:tc>
        <w:tc>
          <w:tcPr>
            <w:tcW w:w="4876" w:type="dxa"/>
            <w:tcBorders>
              <w:top w:val="nil"/>
              <w:left w:val="nil"/>
              <w:bottom w:val="nil"/>
              <w:right w:val="nil"/>
            </w:tcBorders>
          </w:tcPr>
          <w:p w14:paraId="01FBAAC8" w14:textId="68370AEB" w:rsidR="007132AC" w:rsidRPr="002812A7" w:rsidRDefault="007132AC" w:rsidP="00C55339">
            <w:pPr>
              <w:pStyle w:val="Normal6a"/>
            </w:pPr>
            <w:r w:rsidRPr="002812A7">
              <w:t>f)</w:t>
            </w:r>
            <w:r w:rsidRPr="002812A7">
              <w:tab/>
              <w:t>d</w:t>
            </w:r>
            <w:r w:rsidR="009171FF" w:rsidRPr="002812A7">
              <w:t>’</w:t>
            </w:r>
            <w:r w:rsidRPr="002812A7">
              <w:t xml:space="preserve">encourager les États membres à coordonner leurs actions au sein des organes et agences des Nations </w:t>
            </w:r>
            <w:r w:rsidRPr="002812A7">
              <w:rPr>
                <w:b/>
                <w:bCs/>
                <w:i/>
                <w:iCs/>
              </w:rPr>
              <w:t>unies</w:t>
            </w:r>
            <w:r w:rsidRPr="002812A7">
              <w:t xml:space="preserve"> et à</w:t>
            </w:r>
            <w:r w:rsidRPr="002812A7">
              <w:rPr>
                <w:b/>
                <w:bCs/>
                <w:i/>
                <w:iCs/>
              </w:rPr>
              <w:t xml:space="preserve"> adopter</w:t>
            </w:r>
            <w:r w:rsidRPr="002812A7">
              <w:t xml:space="preserve"> des procédures permettant de remédier efficacement à toute éventuelle inefficacité </w:t>
            </w:r>
            <w:r w:rsidRPr="002812A7">
              <w:rPr>
                <w:b/>
                <w:bCs/>
                <w:i/>
                <w:iCs/>
              </w:rPr>
              <w:t>susceptible</w:t>
            </w:r>
            <w:r w:rsidRPr="002812A7">
              <w:t xml:space="preserve"> de compromettre le mandat des agences des Nations unies, en garantissant un contrôle préalable et une supervision adéquats du personnel, ainsi que sa révocation le cas échéant; </w:t>
            </w:r>
            <w:r w:rsidRPr="002812A7">
              <w:rPr>
                <w:b/>
                <w:i/>
              </w:rPr>
              <w:t>d</w:t>
            </w:r>
            <w:r w:rsidR="009171FF" w:rsidRPr="002812A7">
              <w:rPr>
                <w:b/>
                <w:i/>
              </w:rPr>
              <w:t>’</w:t>
            </w:r>
            <w:r w:rsidRPr="002812A7">
              <w:rPr>
                <w:b/>
                <w:i/>
              </w:rPr>
              <w:t>inviter l</w:t>
            </w:r>
            <w:r w:rsidR="009171FF" w:rsidRPr="002812A7">
              <w:rPr>
                <w:b/>
                <w:i/>
              </w:rPr>
              <w:t>’</w:t>
            </w:r>
            <w:r w:rsidRPr="002812A7">
              <w:rPr>
                <w:b/>
                <w:i/>
              </w:rPr>
              <w:t>Union et ses États membres à revoir et à adapter leurs investissements dans les agences des Nations unies dont les États-Unis se sont récemment retirés, telles que l</w:t>
            </w:r>
            <w:r w:rsidR="009171FF" w:rsidRPr="002812A7">
              <w:rPr>
                <w:b/>
                <w:i/>
              </w:rPr>
              <w:t>’</w:t>
            </w:r>
            <w:r w:rsidRPr="002812A7">
              <w:rPr>
                <w:b/>
                <w:i/>
              </w:rPr>
              <w:t>Unesco, l</w:t>
            </w:r>
            <w:r w:rsidR="009171FF" w:rsidRPr="002812A7">
              <w:rPr>
                <w:b/>
                <w:i/>
              </w:rPr>
              <w:t>’</w:t>
            </w:r>
            <w:r w:rsidRPr="002812A7">
              <w:rPr>
                <w:b/>
                <w:i/>
              </w:rPr>
              <w:t>OMC, l</w:t>
            </w:r>
            <w:r w:rsidR="009171FF" w:rsidRPr="002812A7">
              <w:rPr>
                <w:b/>
                <w:i/>
              </w:rPr>
              <w:t>’</w:t>
            </w:r>
            <w:r w:rsidRPr="002812A7">
              <w:rPr>
                <w:b/>
                <w:i/>
              </w:rPr>
              <w:t>UNRWA, le Conseil des droits de l</w:t>
            </w:r>
            <w:r w:rsidR="009171FF" w:rsidRPr="002812A7">
              <w:rPr>
                <w:b/>
                <w:i/>
              </w:rPr>
              <w:t>’</w:t>
            </w:r>
            <w:r w:rsidRPr="002812A7">
              <w:rPr>
                <w:b/>
                <w:i/>
              </w:rPr>
              <w:t>homme de l</w:t>
            </w:r>
            <w:r w:rsidR="009171FF" w:rsidRPr="002812A7">
              <w:rPr>
                <w:b/>
                <w:i/>
              </w:rPr>
              <w:t>’</w:t>
            </w:r>
            <w:r w:rsidRPr="002812A7">
              <w:rPr>
                <w:b/>
                <w:i/>
              </w:rPr>
              <w:t>Organisation des Nations unies (CDH), la CCNUCC et le Fonds des Nations unies pour la population (FNUAP), en fonction des pertes de financement substantielles que ces organisations ont subies;</w:t>
            </w:r>
          </w:p>
        </w:tc>
      </w:tr>
    </w:tbl>
    <w:p w14:paraId="7F20EC70"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2D1B8112" w14:textId="77777777" w:rsidR="007132AC" w:rsidRPr="002812A7" w:rsidRDefault="007132AC" w:rsidP="007132AC">
      <w:r w:rsidRPr="002812A7">
        <w:rPr>
          <w:rStyle w:val="HideTWBExt"/>
          <w:noProof w:val="0"/>
        </w:rPr>
        <w:t>&lt;/Amend&gt;</w:t>
      </w:r>
    </w:p>
    <w:p w14:paraId="4E585D1D"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96</w:t>
      </w:r>
      <w:r w:rsidRPr="002812A7">
        <w:rPr>
          <w:rStyle w:val="HideTWBExt"/>
          <w:b w:val="0"/>
          <w:noProof w:val="0"/>
        </w:rPr>
        <w:t>&lt;/NumAm&gt;</w:t>
      </w:r>
    </w:p>
    <w:p w14:paraId="2EF8F8D4" w14:textId="77777777" w:rsidR="007132AC" w:rsidRPr="002812A7" w:rsidRDefault="007132AC" w:rsidP="007132AC">
      <w:pPr>
        <w:pStyle w:val="NormalBold"/>
      </w:pPr>
      <w:r w:rsidRPr="002812A7">
        <w:rPr>
          <w:rStyle w:val="HideTWBExt"/>
          <w:b w:val="0"/>
          <w:noProof w:val="0"/>
        </w:rPr>
        <w:t>&lt;RepeatBlock-By&gt;&lt;Members&gt;</w:t>
      </w:r>
      <w:r w:rsidRPr="002812A7">
        <w:t>Nacho Sánchez Amor, Evin Incir</w:t>
      </w:r>
      <w:r w:rsidRPr="002812A7">
        <w:rPr>
          <w:rStyle w:val="HideTWBExt"/>
          <w:b w:val="0"/>
          <w:noProof w:val="0"/>
        </w:rPr>
        <w:t>&lt;/Members&gt;</w:t>
      </w:r>
    </w:p>
    <w:p w14:paraId="206EA7F2" w14:textId="77777777" w:rsidR="007132AC" w:rsidRPr="002812A7" w:rsidRDefault="007132AC" w:rsidP="007132AC">
      <w:pPr>
        <w:pStyle w:val="NormalBold"/>
      </w:pPr>
      <w:r w:rsidRPr="002812A7">
        <w:rPr>
          <w:rStyle w:val="HideTWBExt"/>
          <w:b w:val="0"/>
          <w:noProof w:val="0"/>
        </w:rPr>
        <w:t>&lt;/RepeatBlock-By&gt;</w:t>
      </w:r>
    </w:p>
    <w:p w14:paraId="502DBAF7"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056A7D96" w14:textId="77777777" w:rsidR="007132AC" w:rsidRPr="002812A7" w:rsidRDefault="007132AC" w:rsidP="007132AC">
      <w:pPr>
        <w:pStyle w:val="NormalBold"/>
      </w:pPr>
      <w:r w:rsidRPr="002812A7">
        <w:rPr>
          <w:rStyle w:val="HideTWBExt"/>
          <w:b w:val="0"/>
          <w:noProof w:val="0"/>
        </w:rPr>
        <w:t>&lt;Article&gt;</w:t>
      </w:r>
      <w:r w:rsidRPr="002812A7">
        <w:t>Paragraphe 1 – point f</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50224A0F" w14:textId="77777777" w:rsidTr="00C55339">
        <w:trPr>
          <w:trHeight w:hRule="exact" w:val="240"/>
          <w:jc w:val="center"/>
        </w:trPr>
        <w:tc>
          <w:tcPr>
            <w:tcW w:w="9752" w:type="dxa"/>
            <w:gridSpan w:val="2"/>
            <w:tcBorders>
              <w:top w:val="nil"/>
              <w:left w:val="nil"/>
              <w:bottom w:val="nil"/>
              <w:right w:val="nil"/>
            </w:tcBorders>
          </w:tcPr>
          <w:p w14:paraId="61608D86" w14:textId="77777777" w:rsidR="007132AC" w:rsidRPr="002812A7" w:rsidRDefault="007132AC" w:rsidP="00C55339"/>
        </w:tc>
      </w:tr>
      <w:tr w:rsidR="007132AC" w:rsidRPr="002812A7" w14:paraId="54C356AC" w14:textId="77777777" w:rsidTr="00C55339">
        <w:trPr>
          <w:trHeight w:val="240"/>
          <w:jc w:val="center"/>
        </w:trPr>
        <w:tc>
          <w:tcPr>
            <w:tcW w:w="4876" w:type="dxa"/>
            <w:tcBorders>
              <w:top w:val="nil"/>
              <w:left w:val="nil"/>
              <w:bottom w:val="nil"/>
              <w:right w:val="nil"/>
            </w:tcBorders>
          </w:tcPr>
          <w:p w14:paraId="4E800F5E"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21DA74E6" w14:textId="77777777" w:rsidR="007132AC" w:rsidRPr="002812A7" w:rsidRDefault="007132AC" w:rsidP="00C55339">
            <w:pPr>
              <w:pStyle w:val="AmColumnHeading"/>
            </w:pPr>
            <w:r w:rsidRPr="002812A7">
              <w:t>Amendement</w:t>
            </w:r>
          </w:p>
        </w:tc>
      </w:tr>
      <w:tr w:rsidR="007132AC" w:rsidRPr="002812A7" w14:paraId="67BBFB70" w14:textId="77777777" w:rsidTr="00C55339">
        <w:trPr>
          <w:jc w:val="center"/>
        </w:trPr>
        <w:tc>
          <w:tcPr>
            <w:tcW w:w="4876" w:type="dxa"/>
            <w:tcBorders>
              <w:top w:val="nil"/>
              <w:left w:val="nil"/>
              <w:bottom w:val="nil"/>
              <w:right w:val="nil"/>
            </w:tcBorders>
          </w:tcPr>
          <w:p w14:paraId="64E0EA63" w14:textId="0138C18F" w:rsidR="007132AC" w:rsidRPr="002812A7" w:rsidRDefault="007132AC" w:rsidP="00C55339">
            <w:pPr>
              <w:pStyle w:val="Normal6a"/>
            </w:pPr>
            <w:r w:rsidRPr="002812A7">
              <w:t>f)</w:t>
            </w:r>
            <w:r w:rsidRPr="002812A7">
              <w:tab/>
              <w:t>d</w:t>
            </w:r>
            <w:r w:rsidR="009171FF" w:rsidRPr="002812A7">
              <w:t>’</w:t>
            </w:r>
            <w:r w:rsidRPr="002812A7">
              <w:t xml:space="preserve">encourager les États membres à coordonner leurs actions au sein des organes et agences des Nations </w:t>
            </w:r>
            <w:r w:rsidRPr="002812A7">
              <w:rPr>
                <w:b/>
                <w:bCs/>
                <w:i/>
                <w:iCs/>
              </w:rPr>
              <w:t>Unies</w:t>
            </w:r>
            <w:r w:rsidRPr="002812A7">
              <w:t xml:space="preserve"> et à œuvrer à une réforme du système des rapporteurs spéciaux des Nations unies; d</w:t>
            </w:r>
            <w:r w:rsidR="009171FF" w:rsidRPr="002812A7">
              <w:t>’</w:t>
            </w:r>
            <w:r w:rsidRPr="002812A7">
              <w:t xml:space="preserve">adopter des procédures permettant de remédier efficacement à </w:t>
            </w:r>
            <w:r w:rsidRPr="002812A7">
              <w:rPr>
                <w:b/>
                <w:bCs/>
                <w:i/>
                <w:iCs/>
              </w:rPr>
              <w:t>tout éventuel parti pris ou</w:t>
            </w:r>
            <w:r w:rsidRPr="002812A7">
              <w:t xml:space="preserve"> toute éventuelle </w:t>
            </w:r>
            <w:r w:rsidRPr="002812A7">
              <w:rPr>
                <w:b/>
                <w:bCs/>
                <w:i/>
                <w:iCs/>
              </w:rPr>
              <w:t>inefficacité susceptibles</w:t>
            </w:r>
            <w:r w:rsidRPr="002812A7">
              <w:t xml:space="preserve"> de compromettre le mandat des agences des Nations unies, </w:t>
            </w:r>
            <w:r w:rsidRPr="002812A7">
              <w:rPr>
                <w:b/>
                <w:bCs/>
                <w:i/>
                <w:iCs/>
              </w:rPr>
              <w:t>en garantissant un contrôle préalable et une supervision adéquats du personnel, ainsi que sa révocation le cas échéant</w:t>
            </w:r>
            <w:r w:rsidRPr="002812A7">
              <w:t>;</w:t>
            </w:r>
          </w:p>
        </w:tc>
        <w:tc>
          <w:tcPr>
            <w:tcW w:w="4876" w:type="dxa"/>
            <w:tcBorders>
              <w:top w:val="nil"/>
              <w:left w:val="nil"/>
              <w:bottom w:val="nil"/>
              <w:right w:val="nil"/>
            </w:tcBorders>
          </w:tcPr>
          <w:p w14:paraId="238CB301" w14:textId="5CC9EA03" w:rsidR="007132AC" w:rsidRPr="002812A7" w:rsidRDefault="007132AC" w:rsidP="00C55339">
            <w:pPr>
              <w:pStyle w:val="Normal6a"/>
            </w:pPr>
            <w:r w:rsidRPr="002812A7">
              <w:t>f)</w:t>
            </w:r>
            <w:r w:rsidRPr="002812A7">
              <w:tab/>
              <w:t>d</w:t>
            </w:r>
            <w:r w:rsidR="009171FF" w:rsidRPr="002812A7">
              <w:t>’</w:t>
            </w:r>
            <w:r w:rsidRPr="002812A7">
              <w:t xml:space="preserve">encourager les États membres à coordonner leurs actions au sein des organes et agences des Nations </w:t>
            </w:r>
            <w:r w:rsidRPr="002812A7">
              <w:rPr>
                <w:b/>
                <w:bCs/>
                <w:i/>
                <w:iCs/>
              </w:rPr>
              <w:t>unies</w:t>
            </w:r>
            <w:r w:rsidRPr="002812A7">
              <w:t xml:space="preserve"> et à œuvrer à une réforme du système des rapporteurs spéciaux des Nations unies; d</w:t>
            </w:r>
            <w:r w:rsidR="009171FF" w:rsidRPr="002812A7">
              <w:t>’</w:t>
            </w:r>
            <w:r w:rsidRPr="002812A7">
              <w:t>adopter des procédures permettant de remédier efficacement à toute éventuelle</w:t>
            </w:r>
            <w:r w:rsidRPr="002812A7">
              <w:rPr>
                <w:b/>
                <w:bCs/>
                <w:i/>
                <w:iCs/>
              </w:rPr>
              <w:t xml:space="preserve"> obstruction ou limitation susceptible</w:t>
            </w:r>
            <w:r w:rsidRPr="002812A7">
              <w:t xml:space="preserve"> de compromettre le mandat des agences des Nations unies, </w:t>
            </w:r>
            <w:r w:rsidRPr="002812A7">
              <w:rPr>
                <w:b/>
                <w:bCs/>
                <w:i/>
                <w:iCs/>
              </w:rPr>
              <w:t>en particulier en ce qui concerne les contributions et le financement de l</w:t>
            </w:r>
            <w:r w:rsidR="009171FF" w:rsidRPr="002812A7">
              <w:rPr>
                <w:b/>
                <w:bCs/>
                <w:i/>
                <w:iCs/>
              </w:rPr>
              <w:t>’</w:t>
            </w:r>
            <w:r w:rsidRPr="002812A7">
              <w:rPr>
                <w:b/>
                <w:bCs/>
                <w:i/>
                <w:iCs/>
              </w:rPr>
              <w:t>Union;</w:t>
            </w:r>
            <w:r w:rsidRPr="002812A7">
              <w:rPr>
                <w:b/>
                <w:i/>
              </w:rPr>
              <w:t xml:space="preserve"> </w:t>
            </w:r>
            <w:r w:rsidRPr="002812A7">
              <w:rPr>
                <w:b/>
                <w:bCs/>
                <w:i/>
                <w:iCs/>
              </w:rPr>
              <w:t>de veiller, à cet égard, à ce que les contributions de l</w:t>
            </w:r>
            <w:r w:rsidR="009171FF" w:rsidRPr="002812A7">
              <w:rPr>
                <w:b/>
                <w:bCs/>
                <w:i/>
                <w:iCs/>
              </w:rPr>
              <w:t>’</w:t>
            </w:r>
            <w:r w:rsidRPr="002812A7">
              <w:rPr>
                <w:b/>
                <w:bCs/>
                <w:i/>
                <w:iCs/>
              </w:rPr>
              <w:t>Union aux agences des Nations unies restent opportunes et adéquates</w:t>
            </w:r>
            <w:r w:rsidRPr="002812A7">
              <w:t>;</w:t>
            </w:r>
          </w:p>
        </w:tc>
      </w:tr>
    </w:tbl>
    <w:p w14:paraId="31A9DBDE"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5C64A7DE" w14:textId="77777777" w:rsidR="007132AC" w:rsidRPr="002812A7" w:rsidRDefault="007132AC" w:rsidP="007132AC">
      <w:r w:rsidRPr="002812A7">
        <w:rPr>
          <w:rStyle w:val="HideTWBExt"/>
          <w:noProof w:val="0"/>
        </w:rPr>
        <w:t>&lt;/Amend&gt;</w:t>
      </w:r>
    </w:p>
    <w:p w14:paraId="63FB8C61"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97</w:t>
      </w:r>
      <w:r w:rsidRPr="002812A7">
        <w:rPr>
          <w:rStyle w:val="HideTWBExt"/>
          <w:b w:val="0"/>
          <w:noProof w:val="0"/>
        </w:rPr>
        <w:t>&lt;/NumAm&gt;</w:t>
      </w:r>
    </w:p>
    <w:p w14:paraId="4445569B" w14:textId="77777777" w:rsidR="007132AC" w:rsidRPr="002812A7" w:rsidRDefault="007132AC" w:rsidP="007132AC">
      <w:pPr>
        <w:pStyle w:val="NormalBold"/>
      </w:pPr>
      <w:r w:rsidRPr="002812A7">
        <w:rPr>
          <w:rStyle w:val="HideTWBExt"/>
          <w:b w:val="0"/>
          <w:noProof w:val="0"/>
        </w:rPr>
        <w:t>&lt;RepeatBlock-By&gt;&lt;Members&gt;</w:t>
      </w:r>
      <w:r w:rsidRPr="002812A7">
        <w:t>Alexander Sell</w:t>
      </w:r>
      <w:r w:rsidRPr="002812A7">
        <w:rPr>
          <w:rStyle w:val="HideTWBExt"/>
          <w:b w:val="0"/>
          <w:noProof w:val="0"/>
        </w:rPr>
        <w:t>&lt;/Members&gt;</w:t>
      </w:r>
    </w:p>
    <w:p w14:paraId="33184B55" w14:textId="77777777" w:rsidR="007132AC" w:rsidRPr="002812A7" w:rsidRDefault="007132AC" w:rsidP="007132AC">
      <w:pPr>
        <w:pStyle w:val="NormalBold"/>
      </w:pPr>
      <w:r w:rsidRPr="002812A7">
        <w:rPr>
          <w:rStyle w:val="HideTWBExt"/>
          <w:b w:val="0"/>
          <w:noProof w:val="0"/>
        </w:rPr>
        <w:t>&lt;/RepeatBlock-By&gt;</w:t>
      </w:r>
    </w:p>
    <w:p w14:paraId="460EB93F"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3DE576A9" w14:textId="77777777" w:rsidR="007132AC" w:rsidRPr="002812A7" w:rsidRDefault="007132AC" w:rsidP="007132AC">
      <w:pPr>
        <w:pStyle w:val="NormalBold"/>
      </w:pPr>
      <w:r w:rsidRPr="002812A7">
        <w:rPr>
          <w:rStyle w:val="HideTWBExt"/>
          <w:b w:val="0"/>
          <w:noProof w:val="0"/>
        </w:rPr>
        <w:t>&lt;Article&gt;</w:t>
      </w:r>
      <w:r w:rsidRPr="002812A7">
        <w:t>Paragraphe 1 – point f</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2CD01B25" w14:textId="77777777" w:rsidTr="00C55339">
        <w:trPr>
          <w:trHeight w:hRule="exact" w:val="240"/>
          <w:jc w:val="center"/>
        </w:trPr>
        <w:tc>
          <w:tcPr>
            <w:tcW w:w="9752" w:type="dxa"/>
            <w:gridSpan w:val="2"/>
            <w:tcBorders>
              <w:top w:val="nil"/>
              <w:left w:val="nil"/>
              <w:bottom w:val="nil"/>
              <w:right w:val="nil"/>
            </w:tcBorders>
          </w:tcPr>
          <w:p w14:paraId="270603E4" w14:textId="77777777" w:rsidR="007132AC" w:rsidRPr="002812A7" w:rsidRDefault="007132AC" w:rsidP="00C55339"/>
        </w:tc>
      </w:tr>
      <w:tr w:rsidR="007132AC" w:rsidRPr="002812A7" w14:paraId="06B62C86" w14:textId="77777777" w:rsidTr="00C55339">
        <w:trPr>
          <w:trHeight w:val="240"/>
          <w:jc w:val="center"/>
        </w:trPr>
        <w:tc>
          <w:tcPr>
            <w:tcW w:w="4876" w:type="dxa"/>
            <w:tcBorders>
              <w:top w:val="nil"/>
              <w:left w:val="nil"/>
              <w:bottom w:val="nil"/>
              <w:right w:val="nil"/>
            </w:tcBorders>
          </w:tcPr>
          <w:p w14:paraId="46AE21B3"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214F9FE7" w14:textId="77777777" w:rsidR="007132AC" w:rsidRPr="002812A7" w:rsidRDefault="007132AC" w:rsidP="00C55339">
            <w:pPr>
              <w:pStyle w:val="AmColumnHeading"/>
            </w:pPr>
            <w:r w:rsidRPr="002812A7">
              <w:t>Amendement</w:t>
            </w:r>
          </w:p>
        </w:tc>
      </w:tr>
      <w:tr w:rsidR="007132AC" w:rsidRPr="002812A7" w14:paraId="68E66ADD" w14:textId="77777777" w:rsidTr="00C55339">
        <w:trPr>
          <w:jc w:val="center"/>
        </w:trPr>
        <w:tc>
          <w:tcPr>
            <w:tcW w:w="4876" w:type="dxa"/>
            <w:tcBorders>
              <w:top w:val="nil"/>
              <w:left w:val="nil"/>
              <w:bottom w:val="nil"/>
              <w:right w:val="nil"/>
            </w:tcBorders>
          </w:tcPr>
          <w:p w14:paraId="15D6CEB9" w14:textId="695E63B4" w:rsidR="007132AC" w:rsidRPr="002812A7" w:rsidRDefault="007132AC" w:rsidP="00C55339">
            <w:pPr>
              <w:pStyle w:val="Normal6a"/>
            </w:pPr>
            <w:r w:rsidRPr="002812A7">
              <w:t>f)</w:t>
            </w:r>
            <w:r w:rsidRPr="002812A7">
              <w:tab/>
              <w:t>d</w:t>
            </w:r>
            <w:r w:rsidR="009171FF" w:rsidRPr="002812A7">
              <w:t>’</w:t>
            </w:r>
            <w:r w:rsidRPr="002812A7">
              <w:t xml:space="preserve">encourager les États membres à coordonner leurs actions au sein des organes et agences des Nations </w:t>
            </w:r>
            <w:r w:rsidRPr="002812A7">
              <w:rPr>
                <w:b/>
                <w:bCs/>
                <w:i/>
                <w:iCs/>
              </w:rPr>
              <w:t>Unies</w:t>
            </w:r>
            <w:r w:rsidRPr="002812A7">
              <w:t xml:space="preserve"> et à œuvrer à une réforme du système des rapporteurs spéciaux des Nations unies; d</w:t>
            </w:r>
            <w:r w:rsidR="009171FF" w:rsidRPr="002812A7">
              <w:t>’</w:t>
            </w:r>
            <w:r w:rsidRPr="002812A7">
              <w:t>adopter des procédures permettant de remédier efficacement à tout éventuel parti pris ou toute éventuelle inefficacité susceptibles de compromettre le mandat des agences des Nations unies, en garantissant un contrôle préalable et une supervision adéquats du personnel, ainsi que sa révocation le cas échéant;</w:t>
            </w:r>
          </w:p>
        </w:tc>
        <w:tc>
          <w:tcPr>
            <w:tcW w:w="4876" w:type="dxa"/>
            <w:tcBorders>
              <w:top w:val="nil"/>
              <w:left w:val="nil"/>
              <w:bottom w:val="nil"/>
              <w:right w:val="nil"/>
            </w:tcBorders>
          </w:tcPr>
          <w:p w14:paraId="6CC551F7" w14:textId="3A7A627D" w:rsidR="007132AC" w:rsidRPr="002812A7" w:rsidRDefault="007132AC" w:rsidP="00C55339">
            <w:pPr>
              <w:pStyle w:val="Normal6a"/>
            </w:pPr>
            <w:r w:rsidRPr="002812A7">
              <w:t>f)</w:t>
            </w:r>
            <w:r w:rsidRPr="002812A7">
              <w:tab/>
              <w:t>d</w:t>
            </w:r>
            <w:r w:rsidR="009171FF" w:rsidRPr="002812A7">
              <w:t>’</w:t>
            </w:r>
            <w:r w:rsidRPr="002812A7">
              <w:t xml:space="preserve">encourager les États membres à coordonner leurs actions au sein des organes et agences des Nations </w:t>
            </w:r>
            <w:r w:rsidRPr="002812A7">
              <w:rPr>
                <w:b/>
                <w:bCs/>
                <w:i/>
                <w:iCs/>
              </w:rPr>
              <w:t>unies</w:t>
            </w:r>
            <w:r w:rsidRPr="002812A7">
              <w:t xml:space="preserve"> et à œuvrer à une réforme du système des rapporteurs spéciaux des Nations unies; d</w:t>
            </w:r>
            <w:r w:rsidR="009171FF" w:rsidRPr="002812A7">
              <w:t>’</w:t>
            </w:r>
            <w:r w:rsidRPr="002812A7">
              <w:t xml:space="preserve">adopter des procédures permettant de remédier efficacement à tout éventuel parti pris ou toute éventuelle inefficacité susceptibles de compromettre le mandat des agences des Nations unies, en garantissant un contrôle préalable et une supervision adéquats du personnel, ainsi que sa révocation le cas échéant; </w:t>
            </w:r>
            <w:r w:rsidRPr="002812A7">
              <w:rPr>
                <w:b/>
                <w:i/>
              </w:rPr>
              <w:t>de veiller à ce que les titulaires de mandat et les fonctionnaires des Nations unies respectent les normes de conduite professionnelle les plus élevées, en évitant les comportements et les déclarations publiques trop politisés de certains d</w:t>
            </w:r>
            <w:r w:rsidR="009171FF" w:rsidRPr="002812A7">
              <w:rPr>
                <w:b/>
                <w:i/>
              </w:rPr>
              <w:t>’</w:t>
            </w:r>
            <w:r w:rsidRPr="002812A7">
              <w:rPr>
                <w:b/>
                <w:i/>
              </w:rPr>
              <w:t>entre eux, comme dans le cas de la rapporteuse spéciale des Nations unies Francesca Albanese, qui risquent de porter atteinte à la crédibilité des Nations unies et au principe d</w:t>
            </w:r>
            <w:r w:rsidR="009171FF" w:rsidRPr="002812A7">
              <w:rPr>
                <w:b/>
                <w:i/>
              </w:rPr>
              <w:t>’</w:t>
            </w:r>
            <w:r w:rsidRPr="002812A7">
              <w:rPr>
                <w:b/>
                <w:i/>
              </w:rPr>
              <w:t>impartialité;</w:t>
            </w:r>
          </w:p>
        </w:tc>
      </w:tr>
    </w:tbl>
    <w:p w14:paraId="6A9E7D1E"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5D32EA1F" w14:textId="77777777" w:rsidR="007132AC" w:rsidRPr="002812A7" w:rsidRDefault="007132AC" w:rsidP="007132AC">
      <w:r w:rsidRPr="002812A7">
        <w:rPr>
          <w:rStyle w:val="HideTWBExt"/>
          <w:noProof w:val="0"/>
        </w:rPr>
        <w:t>&lt;/Amend&gt;</w:t>
      </w:r>
    </w:p>
    <w:p w14:paraId="15312CEA"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98</w:t>
      </w:r>
      <w:r w:rsidRPr="002812A7">
        <w:rPr>
          <w:rStyle w:val="HideTWBExt"/>
          <w:b w:val="0"/>
          <w:noProof w:val="0"/>
        </w:rPr>
        <w:t>&lt;/NumAm&gt;</w:t>
      </w:r>
    </w:p>
    <w:p w14:paraId="1A94D218" w14:textId="77777777" w:rsidR="007132AC" w:rsidRPr="002812A7" w:rsidRDefault="007132AC" w:rsidP="007132AC">
      <w:pPr>
        <w:pStyle w:val="NormalBold"/>
      </w:pPr>
      <w:r w:rsidRPr="002812A7">
        <w:rPr>
          <w:rStyle w:val="HideTWBExt"/>
          <w:b w:val="0"/>
          <w:noProof w:val="0"/>
        </w:rPr>
        <w:t>&lt;RepeatBlock-By&gt;&lt;Members&gt;</w:t>
      </w:r>
      <w:r w:rsidRPr="002812A7">
        <w:t>Irene Montero</w:t>
      </w:r>
      <w:r w:rsidRPr="002812A7">
        <w:rPr>
          <w:rStyle w:val="HideTWBExt"/>
          <w:b w:val="0"/>
          <w:noProof w:val="0"/>
        </w:rPr>
        <w:t>&lt;/Members&gt;</w:t>
      </w:r>
    </w:p>
    <w:p w14:paraId="5A4CA853" w14:textId="77777777" w:rsidR="007132AC" w:rsidRPr="002812A7" w:rsidRDefault="007132AC" w:rsidP="007132AC">
      <w:r w:rsidRPr="002812A7">
        <w:rPr>
          <w:rStyle w:val="HideTWBExt"/>
          <w:noProof w:val="0"/>
        </w:rPr>
        <w:t>&lt;AuNomDe&gt;</w:t>
      </w:r>
      <w:r w:rsidRPr="002812A7">
        <w:rPr>
          <w:rStyle w:val="HideTWBInt"/>
          <w:noProof w:val="0"/>
        </w:rPr>
        <w:t>{The Left}</w:t>
      </w:r>
      <w:r w:rsidRPr="002812A7">
        <w:t>au nom du groupe The Left</w:t>
      </w:r>
      <w:r w:rsidRPr="002812A7">
        <w:rPr>
          <w:rStyle w:val="HideTWBExt"/>
          <w:noProof w:val="0"/>
        </w:rPr>
        <w:t>&lt;/AuNomDe&gt;</w:t>
      </w:r>
    </w:p>
    <w:p w14:paraId="49E26E8A" w14:textId="77777777" w:rsidR="007132AC" w:rsidRPr="002812A7" w:rsidRDefault="007132AC" w:rsidP="007132AC">
      <w:pPr>
        <w:pStyle w:val="NormalBold"/>
      </w:pPr>
      <w:r w:rsidRPr="002812A7">
        <w:rPr>
          <w:rStyle w:val="HideTWBExt"/>
          <w:b w:val="0"/>
          <w:noProof w:val="0"/>
        </w:rPr>
        <w:t>&lt;/RepeatBlock-By&gt;</w:t>
      </w:r>
    </w:p>
    <w:p w14:paraId="0EB77DAD"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305D0BA6" w14:textId="77777777" w:rsidR="007132AC" w:rsidRPr="002812A7" w:rsidRDefault="007132AC" w:rsidP="007132AC">
      <w:pPr>
        <w:pStyle w:val="NormalBold"/>
      </w:pPr>
      <w:r w:rsidRPr="002812A7">
        <w:rPr>
          <w:rStyle w:val="HideTWBExt"/>
          <w:b w:val="0"/>
          <w:noProof w:val="0"/>
        </w:rPr>
        <w:t>&lt;Article&gt;</w:t>
      </w:r>
      <w:r w:rsidRPr="002812A7">
        <w:t>Paragraphe 1 – point f</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6D36F8A6" w14:textId="77777777" w:rsidTr="00C55339">
        <w:trPr>
          <w:trHeight w:hRule="exact" w:val="240"/>
          <w:jc w:val="center"/>
        </w:trPr>
        <w:tc>
          <w:tcPr>
            <w:tcW w:w="9752" w:type="dxa"/>
            <w:gridSpan w:val="2"/>
            <w:tcBorders>
              <w:top w:val="nil"/>
              <w:left w:val="nil"/>
              <w:bottom w:val="nil"/>
              <w:right w:val="nil"/>
            </w:tcBorders>
          </w:tcPr>
          <w:p w14:paraId="7C94A2D0" w14:textId="77777777" w:rsidR="007132AC" w:rsidRPr="002812A7" w:rsidRDefault="007132AC" w:rsidP="00C55339"/>
        </w:tc>
      </w:tr>
      <w:tr w:rsidR="007132AC" w:rsidRPr="002812A7" w14:paraId="242584E4" w14:textId="77777777" w:rsidTr="00C55339">
        <w:trPr>
          <w:trHeight w:val="240"/>
          <w:jc w:val="center"/>
        </w:trPr>
        <w:tc>
          <w:tcPr>
            <w:tcW w:w="4876" w:type="dxa"/>
            <w:tcBorders>
              <w:top w:val="nil"/>
              <w:left w:val="nil"/>
              <w:bottom w:val="nil"/>
              <w:right w:val="nil"/>
            </w:tcBorders>
          </w:tcPr>
          <w:p w14:paraId="70EDF881"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746364F8" w14:textId="77777777" w:rsidR="007132AC" w:rsidRPr="002812A7" w:rsidRDefault="007132AC" w:rsidP="00C55339">
            <w:pPr>
              <w:pStyle w:val="AmColumnHeading"/>
            </w:pPr>
            <w:r w:rsidRPr="002812A7">
              <w:t>Amendement</w:t>
            </w:r>
          </w:p>
        </w:tc>
      </w:tr>
      <w:tr w:rsidR="007132AC" w:rsidRPr="002812A7" w14:paraId="0EBA0ED2" w14:textId="77777777" w:rsidTr="00C55339">
        <w:trPr>
          <w:jc w:val="center"/>
        </w:trPr>
        <w:tc>
          <w:tcPr>
            <w:tcW w:w="4876" w:type="dxa"/>
            <w:tcBorders>
              <w:top w:val="nil"/>
              <w:left w:val="nil"/>
              <w:bottom w:val="nil"/>
              <w:right w:val="nil"/>
            </w:tcBorders>
          </w:tcPr>
          <w:p w14:paraId="4E67EFFA" w14:textId="0AFE6CAA" w:rsidR="007132AC" w:rsidRPr="002812A7" w:rsidRDefault="007132AC" w:rsidP="00C55339">
            <w:pPr>
              <w:pStyle w:val="Normal6a"/>
            </w:pPr>
            <w:r w:rsidRPr="002812A7">
              <w:t>f)</w:t>
            </w:r>
            <w:r w:rsidRPr="002812A7">
              <w:tab/>
              <w:t>d</w:t>
            </w:r>
            <w:r w:rsidR="009171FF" w:rsidRPr="002812A7">
              <w:t>’</w:t>
            </w:r>
            <w:r w:rsidRPr="002812A7">
              <w:t xml:space="preserve">encourager les États membres à coordonner leurs actions au sein des organes et agences des Nations </w:t>
            </w:r>
            <w:r w:rsidRPr="002812A7">
              <w:rPr>
                <w:b/>
                <w:bCs/>
                <w:i/>
                <w:iCs/>
              </w:rPr>
              <w:t>Unies</w:t>
            </w:r>
            <w:r w:rsidRPr="002812A7">
              <w:t xml:space="preserve"> et à œuvrer à une réforme du système des rapporteurs spéciaux des Nations unies; d</w:t>
            </w:r>
            <w:r w:rsidR="009171FF" w:rsidRPr="002812A7">
              <w:t>’</w:t>
            </w:r>
            <w:r w:rsidRPr="002812A7">
              <w:t>adopter des procédures permettant de remédier efficacement à tout éventuel parti pris ou toute éventuelle inefficacité susceptibles de compromettre le mandat des agences des Nations unies, en garantissant un contrôle préalable et une supervision adéquats du personnel, ainsi que sa révocation le cas échéant;</w:t>
            </w:r>
          </w:p>
        </w:tc>
        <w:tc>
          <w:tcPr>
            <w:tcW w:w="4876" w:type="dxa"/>
            <w:tcBorders>
              <w:top w:val="nil"/>
              <w:left w:val="nil"/>
              <w:bottom w:val="nil"/>
              <w:right w:val="nil"/>
            </w:tcBorders>
          </w:tcPr>
          <w:p w14:paraId="046E18CC" w14:textId="2B83ED12" w:rsidR="007132AC" w:rsidRPr="002812A7" w:rsidRDefault="007132AC" w:rsidP="00C55339">
            <w:pPr>
              <w:pStyle w:val="Normal6a"/>
            </w:pPr>
            <w:r w:rsidRPr="002812A7">
              <w:t>f)</w:t>
            </w:r>
            <w:r w:rsidRPr="002812A7">
              <w:tab/>
              <w:t>d</w:t>
            </w:r>
            <w:r w:rsidR="009171FF" w:rsidRPr="002812A7">
              <w:t>’</w:t>
            </w:r>
            <w:r w:rsidRPr="002812A7">
              <w:t xml:space="preserve">encourager les États membres à coordonner leurs actions au sein des organes et agences des Nations </w:t>
            </w:r>
            <w:r w:rsidRPr="002812A7">
              <w:rPr>
                <w:b/>
                <w:bCs/>
                <w:i/>
                <w:iCs/>
              </w:rPr>
              <w:t>unies</w:t>
            </w:r>
            <w:r w:rsidRPr="002812A7">
              <w:t xml:space="preserve"> et à œuvrer à une réforme du système des rapporteurs spéciaux des Nations unies; d</w:t>
            </w:r>
            <w:r w:rsidR="009171FF" w:rsidRPr="002812A7">
              <w:t>’</w:t>
            </w:r>
            <w:r w:rsidRPr="002812A7">
              <w:t xml:space="preserve">adopter des procédures permettant de remédier efficacement à tout éventuel parti pris ou toute éventuelle inefficacité susceptibles de compromettre le mandat des agences des Nations unies, en garantissant un contrôle préalable et une supervision adéquats du personnel, ainsi que sa révocation le cas échéant; </w:t>
            </w:r>
            <w:r w:rsidRPr="002812A7">
              <w:rPr>
                <w:b/>
                <w:i/>
              </w:rPr>
              <w:t>d</w:t>
            </w:r>
            <w:r w:rsidR="009171FF" w:rsidRPr="002812A7">
              <w:rPr>
                <w:b/>
                <w:i/>
              </w:rPr>
              <w:t>’</w:t>
            </w:r>
            <w:r w:rsidRPr="002812A7">
              <w:rPr>
                <w:b/>
                <w:i/>
              </w:rPr>
              <w:t>étudier la création d</w:t>
            </w:r>
            <w:r w:rsidR="009171FF" w:rsidRPr="002812A7">
              <w:rPr>
                <w:b/>
                <w:i/>
              </w:rPr>
              <w:t>’</w:t>
            </w:r>
            <w:r w:rsidRPr="002812A7">
              <w:rPr>
                <w:b/>
                <w:i/>
              </w:rPr>
              <w:t>une assemblée parlementaire dans le cadre des Nations unies, composée de représentants démocratiquement élus, dans le but de renforcer la légitimité démocratique du système multilatéral et de relever, de manière transparente et participative, les défis mondiaux qui affectent l</w:t>
            </w:r>
            <w:r w:rsidR="009171FF" w:rsidRPr="002812A7">
              <w:rPr>
                <w:b/>
                <w:i/>
              </w:rPr>
              <w:t>’</w:t>
            </w:r>
            <w:r w:rsidRPr="002812A7">
              <w:rPr>
                <w:b/>
                <w:i/>
              </w:rPr>
              <w:t>avenir de l</w:t>
            </w:r>
            <w:r w:rsidR="009171FF" w:rsidRPr="002812A7">
              <w:rPr>
                <w:b/>
                <w:i/>
              </w:rPr>
              <w:t>’</w:t>
            </w:r>
            <w:r w:rsidRPr="002812A7">
              <w:rPr>
                <w:b/>
                <w:i/>
              </w:rPr>
              <w:t>humanité;</w:t>
            </w:r>
          </w:p>
        </w:tc>
      </w:tr>
    </w:tbl>
    <w:p w14:paraId="12D7576C"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6A41887F" w14:textId="77777777" w:rsidR="007132AC" w:rsidRPr="002812A7" w:rsidRDefault="007132AC" w:rsidP="007132AC">
      <w:r w:rsidRPr="002812A7">
        <w:rPr>
          <w:rStyle w:val="HideTWBExt"/>
          <w:noProof w:val="0"/>
        </w:rPr>
        <w:t>&lt;/Amend&gt;</w:t>
      </w:r>
    </w:p>
    <w:p w14:paraId="0431F1BB"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99</w:t>
      </w:r>
      <w:r w:rsidRPr="002812A7">
        <w:rPr>
          <w:rStyle w:val="HideTWBExt"/>
          <w:b w:val="0"/>
          <w:noProof w:val="0"/>
        </w:rPr>
        <w:t>&lt;/NumAm&gt;</w:t>
      </w:r>
    </w:p>
    <w:p w14:paraId="0B133DCC" w14:textId="77777777" w:rsidR="007132AC" w:rsidRPr="002812A7" w:rsidRDefault="007132AC" w:rsidP="007132AC">
      <w:pPr>
        <w:pStyle w:val="NormalBold"/>
      </w:pPr>
      <w:r w:rsidRPr="002812A7">
        <w:rPr>
          <w:rStyle w:val="HideTWBExt"/>
          <w:b w:val="0"/>
          <w:noProof w:val="0"/>
        </w:rPr>
        <w:t>&lt;RepeatBlock-By&gt;&lt;Members&gt;</w:t>
      </w:r>
      <w:r w:rsidRPr="002812A7">
        <w:t>Petras Auštrevičius, Michał Kobosko, Marie-Agnes Strack-Zimmermann, Engin Eroglu, Hilde Vautmans, Dan Barna, Urmas Paet</w:t>
      </w:r>
      <w:r w:rsidRPr="002812A7">
        <w:rPr>
          <w:rStyle w:val="HideTWBExt"/>
          <w:b w:val="0"/>
          <w:noProof w:val="0"/>
        </w:rPr>
        <w:t>&lt;/Members&gt;</w:t>
      </w:r>
    </w:p>
    <w:p w14:paraId="7C366AAF" w14:textId="77777777" w:rsidR="007132AC" w:rsidRPr="002812A7" w:rsidRDefault="007132AC" w:rsidP="007132AC">
      <w:pPr>
        <w:pStyle w:val="NormalBold"/>
      </w:pPr>
      <w:r w:rsidRPr="002812A7">
        <w:rPr>
          <w:rStyle w:val="HideTWBExt"/>
          <w:b w:val="0"/>
          <w:noProof w:val="0"/>
        </w:rPr>
        <w:t>&lt;/RepeatBlock-By&gt;</w:t>
      </w:r>
    </w:p>
    <w:p w14:paraId="4EA7C8E3"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15D29C7C" w14:textId="77777777" w:rsidR="007132AC" w:rsidRPr="002812A7" w:rsidRDefault="007132AC" w:rsidP="007132AC">
      <w:pPr>
        <w:pStyle w:val="NormalBold"/>
      </w:pPr>
      <w:r w:rsidRPr="002812A7">
        <w:rPr>
          <w:rStyle w:val="HideTWBExt"/>
          <w:b w:val="0"/>
          <w:noProof w:val="0"/>
        </w:rPr>
        <w:t>&lt;Article&gt;</w:t>
      </w:r>
      <w:r w:rsidRPr="002812A7">
        <w:t>Paragraphe 1 – point f</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20E405C1" w14:textId="77777777" w:rsidTr="00C55339">
        <w:trPr>
          <w:trHeight w:hRule="exact" w:val="240"/>
          <w:jc w:val="center"/>
        </w:trPr>
        <w:tc>
          <w:tcPr>
            <w:tcW w:w="9752" w:type="dxa"/>
            <w:gridSpan w:val="2"/>
            <w:tcBorders>
              <w:top w:val="nil"/>
              <w:left w:val="nil"/>
              <w:bottom w:val="nil"/>
              <w:right w:val="nil"/>
            </w:tcBorders>
          </w:tcPr>
          <w:p w14:paraId="4BCA09BA" w14:textId="77777777" w:rsidR="007132AC" w:rsidRPr="002812A7" w:rsidRDefault="007132AC" w:rsidP="00C55339"/>
        </w:tc>
      </w:tr>
      <w:tr w:rsidR="007132AC" w:rsidRPr="002812A7" w14:paraId="7924EF85" w14:textId="77777777" w:rsidTr="00C55339">
        <w:trPr>
          <w:trHeight w:val="240"/>
          <w:jc w:val="center"/>
        </w:trPr>
        <w:tc>
          <w:tcPr>
            <w:tcW w:w="4876" w:type="dxa"/>
            <w:tcBorders>
              <w:top w:val="nil"/>
              <w:left w:val="nil"/>
              <w:bottom w:val="nil"/>
              <w:right w:val="nil"/>
            </w:tcBorders>
          </w:tcPr>
          <w:p w14:paraId="66BD8724"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0FF65B9A" w14:textId="77777777" w:rsidR="007132AC" w:rsidRPr="002812A7" w:rsidRDefault="007132AC" w:rsidP="00C55339">
            <w:pPr>
              <w:pStyle w:val="AmColumnHeading"/>
            </w:pPr>
            <w:r w:rsidRPr="002812A7">
              <w:t>Amendement</w:t>
            </w:r>
          </w:p>
        </w:tc>
      </w:tr>
      <w:tr w:rsidR="007132AC" w:rsidRPr="002812A7" w14:paraId="174D9F82" w14:textId="77777777" w:rsidTr="00C55339">
        <w:trPr>
          <w:jc w:val="center"/>
        </w:trPr>
        <w:tc>
          <w:tcPr>
            <w:tcW w:w="4876" w:type="dxa"/>
            <w:tcBorders>
              <w:top w:val="nil"/>
              <w:left w:val="nil"/>
              <w:bottom w:val="nil"/>
              <w:right w:val="nil"/>
            </w:tcBorders>
          </w:tcPr>
          <w:p w14:paraId="1905B396" w14:textId="19FD2857" w:rsidR="007132AC" w:rsidRPr="002812A7" w:rsidRDefault="007132AC" w:rsidP="00C55339">
            <w:pPr>
              <w:pStyle w:val="Normal6a"/>
            </w:pPr>
            <w:r w:rsidRPr="002812A7">
              <w:t>f)</w:t>
            </w:r>
            <w:r w:rsidRPr="002812A7">
              <w:tab/>
              <w:t>d</w:t>
            </w:r>
            <w:r w:rsidR="009171FF" w:rsidRPr="002812A7">
              <w:t>’</w:t>
            </w:r>
            <w:r w:rsidRPr="002812A7">
              <w:t xml:space="preserve">encourager les États membres à coordonner leurs actions au sein des organes et agences des Nations </w:t>
            </w:r>
            <w:r w:rsidRPr="002812A7">
              <w:rPr>
                <w:b/>
                <w:bCs/>
                <w:i/>
                <w:iCs/>
              </w:rPr>
              <w:t>Unies</w:t>
            </w:r>
            <w:r w:rsidRPr="002812A7">
              <w:t xml:space="preserve"> et à œuvrer à une réforme du système des rapporteurs spéciaux des Nations unies; d</w:t>
            </w:r>
            <w:r w:rsidR="009171FF" w:rsidRPr="002812A7">
              <w:t>’</w:t>
            </w:r>
            <w:r w:rsidRPr="002812A7">
              <w:t>adopter des procédures permettant de remédier efficacement à tout éventuel parti pris ou toute éventuelle inefficacité susceptibles de compromettre le mandat des agences des Nations unies, en garantissant un contrôle préalable et une supervision adéquats du personnel, ainsi que sa révocation le cas échéant;</w:t>
            </w:r>
          </w:p>
        </w:tc>
        <w:tc>
          <w:tcPr>
            <w:tcW w:w="4876" w:type="dxa"/>
            <w:tcBorders>
              <w:top w:val="nil"/>
              <w:left w:val="nil"/>
              <w:bottom w:val="nil"/>
              <w:right w:val="nil"/>
            </w:tcBorders>
          </w:tcPr>
          <w:p w14:paraId="0AC7351F" w14:textId="3E51A979" w:rsidR="007132AC" w:rsidRPr="002812A7" w:rsidRDefault="007132AC" w:rsidP="00C55339">
            <w:pPr>
              <w:pStyle w:val="Normal6a"/>
            </w:pPr>
            <w:r w:rsidRPr="002812A7">
              <w:t>f)</w:t>
            </w:r>
            <w:r w:rsidRPr="002812A7">
              <w:tab/>
              <w:t>d</w:t>
            </w:r>
            <w:r w:rsidR="009171FF" w:rsidRPr="002812A7">
              <w:t>’</w:t>
            </w:r>
            <w:r w:rsidRPr="002812A7">
              <w:t xml:space="preserve">encourager les États membres à coordonner leurs actions au sein des organes et agences des Nations </w:t>
            </w:r>
            <w:r w:rsidRPr="002812A7">
              <w:rPr>
                <w:b/>
                <w:bCs/>
                <w:i/>
                <w:iCs/>
              </w:rPr>
              <w:t>unies</w:t>
            </w:r>
            <w:r w:rsidRPr="002812A7">
              <w:t xml:space="preserve"> et à œuvrer à une réforme du système des rapporteurs spéciaux des Nations unies;</w:t>
            </w:r>
            <w:r w:rsidRPr="002812A7">
              <w:rPr>
                <w:b/>
                <w:i/>
              </w:rPr>
              <w:t xml:space="preserve"> </w:t>
            </w:r>
            <w:r w:rsidRPr="002812A7">
              <w:rPr>
                <w:b/>
                <w:bCs/>
                <w:i/>
                <w:iCs/>
              </w:rPr>
              <w:t>de réaffirmer l</w:t>
            </w:r>
            <w:r w:rsidR="009171FF" w:rsidRPr="002812A7">
              <w:rPr>
                <w:b/>
                <w:bCs/>
                <w:i/>
                <w:iCs/>
              </w:rPr>
              <w:t>’</w:t>
            </w:r>
            <w:r w:rsidRPr="002812A7">
              <w:rPr>
                <w:b/>
                <w:bCs/>
                <w:i/>
                <w:iCs/>
              </w:rPr>
              <w:t>importance pour tous les pays de s</w:t>
            </w:r>
            <w:r w:rsidR="009171FF" w:rsidRPr="002812A7">
              <w:rPr>
                <w:b/>
                <w:bCs/>
                <w:i/>
                <w:iCs/>
              </w:rPr>
              <w:t>’</w:t>
            </w:r>
            <w:r w:rsidRPr="002812A7">
              <w:rPr>
                <w:b/>
                <w:bCs/>
                <w:i/>
                <w:iCs/>
              </w:rPr>
              <w:t>engager à nouveau à accorder un accès total aux rapporteurs spéciaux des Nations unies</w:t>
            </w:r>
            <w:r w:rsidRPr="002812A7">
              <w:t>; d</w:t>
            </w:r>
            <w:r w:rsidR="009171FF" w:rsidRPr="002812A7">
              <w:t>’</w:t>
            </w:r>
            <w:r w:rsidRPr="002812A7">
              <w:t>adopter des procédures permettant de remédier efficacement à tout éventuel parti pris ou toute éventuelle inefficacité susceptibles de compromettre le mandat des agences des Nations unies, en garantissant un contrôle préalable et une supervision adéquats du personnel, ainsi que sa révocation le cas échéant;</w:t>
            </w:r>
          </w:p>
        </w:tc>
      </w:tr>
    </w:tbl>
    <w:p w14:paraId="17ED0F60"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7C73A4D9" w14:textId="77777777" w:rsidR="007132AC" w:rsidRPr="002812A7" w:rsidRDefault="007132AC" w:rsidP="007132AC">
      <w:r w:rsidRPr="002812A7">
        <w:rPr>
          <w:rStyle w:val="HideTWBExt"/>
          <w:noProof w:val="0"/>
        </w:rPr>
        <w:t>&lt;/Amend&gt;</w:t>
      </w:r>
    </w:p>
    <w:p w14:paraId="5961E177"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100</w:t>
      </w:r>
      <w:r w:rsidRPr="002812A7">
        <w:rPr>
          <w:rStyle w:val="HideTWBExt"/>
          <w:b w:val="0"/>
          <w:noProof w:val="0"/>
        </w:rPr>
        <w:t>&lt;/NumAm&gt;</w:t>
      </w:r>
    </w:p>
    <w:p w14:paraId="1B13766A" w14:textId="77777777" w:rsidR="007132AC" w:rsidRPr="002812A7" w:rsidRDefault="007132AC" w:rsidP="007132AC">
      <w:pPr>
        <w:pStyle w:val="NormalBold"/>
      </w:pPr>
      <w:r w:rsidRPr="002812A7">
        <w:rPr>
          <w:rStyle w:val="HideTWBExt"/>
          <w:b w:val="0"/>
          <w:noProof w:val="0"/>
        </w:rPr>
        <w:t>&lt;RepeatBlock-By&gt;&lt;Members&gt;</w:t>
      </w:r>
      <w:r w:rsidRPr="002812A7">
        <w:t>Stanislav Stoyanov</w:t>
      </w:r>
      <w:r w:rsidRPr="002812A7">
        <w:rPr>
          <w:rStyle w:val="HideTWBExt"/>
          <w:b w:val="0"/>
          <w:noProof w:val="0"/>
        </w:rPr>
        <w:t>&lt;/Members&gt;</w:t>
      </w:r>
    </w:p>
    <w:p w14:paraId="54B26E5D" w14:textId="77777777" w:rsidR="007132AC" w:rsidRPr="002812A7" w:rsidRDefault="007132AC" w:rsidP="007132AC">
      <w:r w:rsidRPr="002812A7">
        <w:rPr>
          <w:rStyle w:val="HideTWBExt"/>
          <w:noProof w:val="0"/>
        </w:rPr>
        <w:t>&lt;AuNomDe&gt;</w:t>
      </w:r>
      <w:r w:rsidRPr="002812A7">
        <w:rPr>
          <w:rStyle w:val="HideTWBInt"/>
          <w:noProof w:val="0"/>
        </w:rPr>
        <w:t>{ESN}</w:t>
      </w:r>
      <w:r w:rsidRPr="002812A7">
        <w:t>au nom du groupe ESN</w:t>
      </w:r>
      <w:r w:rsidRPr="002812A7">
        <w:rPr>
          <w:rStyle w:val="HideTWBExt"/>
          <w:noProof w:val="0"/>
        </w:rPr>
        <w:t>&lt;/AuNomDe&gt;</w:t>
      </w:r>
    </w:p>
    <w:p w14:paraId="5C40C5EB" w14:textId="77777777" w:rsidR="007132AC" w:rsidRPr="002812A7" w:rsidRDefault="007132AC" w:rsidP="007132AC">
      <w:pPr>
        <w:pStyle w:val="NormalBold"/>
      </w:pPr>
      <w:r w:rsidRPr="002812A7">
        <w:rPr>
          <w:rStyle w:val="HideTWBExt"/>
          <w:b w:val="0"/>
          <w:noProof w:val="0"/>
        </w:rPr>
        <w:t>&lt;/RepeatBlock-By&gt;</w:t>
      </w:r>
    </w:p>
    <w:p w14:paraId="3BF5A3EF"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599EE050" w14:textId="77777777" w:rsidR="007132AC" w:rsidRPr="002812A7" w:rsidRDefault="007132AC" w:rsidP="007132AC">
      <w:pPr>
        <w:pStyle w:val="NormalBold"/>
      </w:pPr>
      <w:r w:rsidRPr="002812A7">
        <w:rPr>
          <w:rStyle w:val="HideTWBExt"/>
          <w:b w:val="0"/>
          <w:noProof w:val="0"/>
        </w:rPr>
        <w:t>&lt;Article&gt;</w:t>
      </w:r>
      <w:r w:rsidRPr="002812A7">
        <w:t>Paragraphe 1 – point f</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6F10CB51" w14:textId="77777777" w:rsidTr="00C55339">
        <w:trPr>
          <w:trHeight w:hRule="exact" w:val="240"/>
          <w:jc w:val="center"/>
        </w:trPr>
        <w:tc>
          <w:tcPr>
            <w:tcW w:w="9752" w:type="dxa"/>
            <w:gridSpan w:val="2"/>
            <w:tcBorders>
              <w:top w:val="nil"/>
              <w:left w:val="nil"/>
              <w:bottom w:val="nil"/>
              <w:right w:val="nil"/>
            </w:tcBorders>
          </w:tcPr>
          <w:p w14:paraId="3F104AC2" w14:textId="77777777" w:rsidR="007132AC" w:rsidRPr="002812A7" w:rsidRDefault="007132AC" w:rsidP="00C55339"/>
        </w:tc>
      </w:tr>
      <w:tr w:rsidR="007132AC" w:rsidRPr="002812A7" w14:paraId="778CC2E2" w14:textId="77777777" w:rsidTr="00C55339">
        <w:trPr>
          <w:trHeight w:val="240"/>
          <w:jc w:val="center"/>
        </w:trPr>
        <w:tc>
          <w:tcPr>
            <w:tcW w:w="4876" w:type="dxa"/>
            <w:tcBorders>
              <w:top w:val="nil"/>
              <w:left w:val="nil"/>
              <w:bottom w:val="nil"/>
              <w:right w:val="nil"/>
            </w:tcBorders>
          </w:tcPr>
          <w:p w14:paraId="7254D045"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3AC6CBFF" w14:textId="77777777" w:rsidR="007132AC" w:rsidRPr="002812A7" w:rsidRDefault="007132AC" w:rsidP="00C55339">
            <w:pPr>
              <w:pStyle w:val="AmColumnHeading"/>
            </w:pPr>
            <w:r w:rsidRPr="002812A7">
              <w:t>Amendement</w:t>
            </w:r>
          </w:p>
        </w:tc>
      </w:tr>
      <w:tr w:rsidR="007132AC" w:rsidRPr="002812A7" w14:paraId="3D83B6BC" w14:textId="77777777" w:rsidTr="00C55339">
        <w:trPr>
          <w:jc w:val="center"/>
        </w:trPr>
        <w:tc>
          <w:tcPr>
            <w:tcW w:w="4876" w:type="dxa"/>
            <w:tcBorders>
              <w:top w:val="nil"/>
              <w:left w:val="nil"/>
              <w:bottom w:val="nil"/>
              <w:right w:val="nil"/>
            </w:tcBorders>
          </w:tcPr>
          <w:p w14:paraId="6E1D62B7" w14:textId="525D43AD" w:rsidR="007132AC" w:rsidRPr="002812A7" w:rsidRDefault="007132AC" w:rsidP="00C55339">
            <w:pPr>
              <w:pStyle w:val="Normal6a"/>
            </w:pPr>
            <w:r w:rsidRPr="002812A7">
              <w:t>f)</w:t>
            </w:r>
            <w:r w:rsidRPr="002812A7">
              <w:tab/>
              <w:t>d</w:t>
            </w:r>
            <w:r w:rsidR="009171FF" w:rsidRPr="002812A7">
              <w:t>’</w:t>
            </w:r>
            <w:r w:rsidRPr="002812A7">
              <w:t xml:space="preserve">encourager les États membres à coordonner leurs actions au sein des organes et agences des Nations </w:t>
            </w:r>
            <w:r w:rsidRPr="002812A7">
              <w:rPr>
                <w:b/>
                <w:bCs/>
                <w:i/>
                <w:iCs/>
              </w:rPr>
              <w:t>Unies</w:t>
            </w:r>
            <w:r w:rsidRPr="002812A7">
              <w:t xml:space="preserve"> et à œuvrer à une réforme du système des rapporteurs spéciaux des Nations unies; d</w:t>
            </w:r>
            <w:r w:rsidR="009171FF" w:rsidRPr="002812A7">
              <w:t>’</w:t>
            </w:r>
            <w:r w:rsidRPr="002812A7">
              <w:t>adopter des procédures permettant de remédier efficacement à tout éventuel parti pris ou toute éventuelle inefficacité susceptibles de compromettre le mandat des agences des Nations unies, en garantissant un contrôle préalable et une supervision adéquats du personnel, ainsi que sa révocation le cas échéant;</w:t>
            </w:r>
          </w:p>
        </w:tc>
        <w:tc>
          <w:tcPr>
            <w:tcW w:w="4876" w:type="dxa"/>
            <w:tcBorders>
              <w:top w:val="nil"/>
              <w:left w:val="nil"/>
              <w:bottom w:val="nil"/>
              <w:right w:val="nil"/>
            </w:tcBorders>
          </w:tcPr>
          <w:p w14:paraId="7861082E" w14:textId="4241E4E9" w:rsidR="007132AC" w:rsidRPr="002812A7" w:rsidRDefault="007132AC" w:rsidP="00C55339">
            <w:pPr>
              <w:pStyle w:val="Normal6a"/>
            </w:pPr>
            <w:r w:rsidRPr="002812A7">
              <w:t>f)</w:t>
            </w:r>
            <w:r w:rsidRPr="002812A7">
              <w:tab/>
              <w:t>d</w:t>
            </w:r>
            <w:r w:rsidR="009171FF" w:rsidRPr="002812A7">
              <w:t>’</w:t>
            </w:r>
            <w:r w:rsidRPr="002812A7">
              <w:t xml:space="preserve">encourager les États membres à </w:t>
            </w:r>
            <w:r w:rsidRPr="002812A7">
              <w:rPr>
                <w:b/>
                <w:bCs/>
                <w:i/>
                <w:iCs/>
              </w:rPr>
              <w:t xml:space="preserve">envisager de </w:t>
            </w:r>
            <w:r w:rsidRPr="002812A7">
              <w:t xml:space="preserve">coordonner leurs actions au sein des organes et agences des Nations </w:t>
            </w:r>
            <w:r w:rsidRPr="002812A7">
              <w:rPr>
                <w:b/>
                <w:bCs/>
                <w:i/>
                <w:iCs/>
              </w:rPr>
              <w:t>unies dans les domaines d</w:t>
            </w:r>
            <w:r w:rsidR="009171FF" w:rsidRPr="002812A7">
              <w:rPr>
                <w:b/>
                <w:bCs/>
                <w:i/>
                <w:iCs/>
              </w:rPr>
              <w:t>’</w:t>
            </w:r>
            <w:r w:rsidRPr="002812A7">
              <w:rPr>
                <w:b/>
                <w:bCs/>
                <w:i/>
                <w:iCs/>
              </w:rPr>
              <w:t>intérêt commun établis</w:t>
            </w:r>
            <w:r w:rsidRPr="002812A7">
              <w:t xml:space="preserve"> et à œuvrer à une réforme du système des rapporteurs spéciaux des Nations unies; d</w:t>
            </w:r>
            <w:r w:rsidR="009171FF" w:rsidRPr="002812A7">
              <w:t>’</w:t>
            </w:r>
            <w:r w:rsidRPr="002812A7">
              <w:t>adopter des procédures permettant de remédier efficacement à tout éventuel parti pris ou toute éventuelle inefficacité susceptibles de compromettre le mandat des agences des Nations unies, en garantissant un contrôle préalable et une supervision adéquats du personnel, ainsi que sa révocation le cas échéant;</w:t>
            </w:r>
          </w:p>
        </w:tc>
      </w:tr>
    </w:tbl>
    <w:p w14:paraId="0106250A"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63C7A2D5" w14:textId="77777777" w:rsidR="007132AC" w:rsidRPr="002812A7" w:rsidRDefault="007132AC" w:rsidP="007132AC">
      <w:r w:rsidRPr="002812A7">
        <w:rPr>
          <w:rStyle w:val="HideTWBExt"/>
          <w:noProof w:val="0"/>
        </w:rPr>
        <w:t>&lt;/Amend&gt;</w:t>
      </w:r>
    </w:p>
    <w:p w14:paraId="30EDBE46"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101</w:t>
      </w:r>
      <w:r w:rsidRPr="002812A7">
        <w:rPr>
          <w:rStyle w:val="HideTWBExt"/>
          <w:b w:val="0"/>
          <w:noProof w:val="0"/>
        </w:rPr>
        <w:t>&lt;/NumAm&gt;</w:t>
      </w:r>
    </w:p>
    <w:p w14:paraId="2BA94751" w14:textId="77777777" w:rsidR="007132AC" w:rsidRPr="002812A7" w:rsidRDefault="007132AC" w:rsidP="007132AC">
      <w:pPr>
        <w:pStyle w:val="NormalBold"/>
      </w:pPr>
      <w:r w:rsidRPr="002812A7">
        <w:rPr>
          <w:rStyle w:val="HideTWBExt"/>
          <w:b w:val="0"/>
          <w:noProof w:val="0"/>
        </w:rPr>
        <w:t>&lt;RepeatBlock-By&gt;&lt;Members&gt;</w:t>
      </w:r>
      <w:r w:rsidRPr="002812A7">
        <w:t>Dan Barna, Lucia Yar, Petras Auštrevičius, Urmas Paet, Michał Kobosko, Bernard Guetta</w:t>
      </w:r>
      <w:r w:rsidRPr="002812A7">
        <w:rPr>
          <w:rStyle w:val="HideTWBExt"/>
          <w:b w:val="0"/>
          <w:noProof w:val="0"/>
        </w:rPr>
        <w:t>&lt;/Members&gt;</w:t>
      </w:r>
    </w:p>
    <w:p w14:paraId="1821B7A2" w14:textId="77777777" w:rsidR="007132AC" w:rsidRPr="002812A7" w:rsidRDefault="007132AC" w:rsidP="007132AC">
      <w:pPr>
        <w:pStyle w:val="NormalBold"/>
      </w:pPr>
      <w:r w:rsidRPr="002812A7">
        <w:rPr>
          <w:rStyle w:val="HideTWBExt"/>
          <w:b w:val="0"/>
          <w:noProof w:val="0"/>
        </w:rPr>
        <w:t>&lt;/RepeatBlock-By&gt;</w:t>
      </w:r>
    </w:p>
    <w:p w14:paraId="608E8715"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56E12A89" w14:textId="77777777" w:rsidR="007132AC" w:rsidRPr="002812A7" w:rsidRDefault="007132AC" w:rsidP="007132AC">
      <w:pPr>
        <w:pStyle w:val="NormalBold"/>
      </w:pPr>
      <w:r w:rsidRPr="002812A7">
        <w:rPr>
          <w:rStyle w:val="HideTWBExt"/>
          <w:b w:val="0"/>
          <w:noProof w:val="0"/>
        </w:rPr>
        <w:t>&lt;Article&gt;</w:t>
      </w:r>
      <w:r w:rsidRPr="002812A7">
        <w:t>Paragraphe 1 – point f</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3681664C" w14:textId="77777777" w:rsidTr="00C55339">
        <w:trPr>
          <w:trHeight w:hRule="exact" w:val="240"/>
          <w:jc w:val="center"/>
        </w:trPr>
        <w:tc>
          <w:tcPr>
            <w:tcW w:w="9752" w:type="dxa"/>
            <w:gridSpan w:val="2"/>
            <w:tcBorders>
              <w:top w:val="nil"/>
              <w:left w:val="nil"/>
              <w:bottom w:val="nil"/>
              <w:right w:val="nil"/>
            </w:tcBorders>
          </w:tcPr>
          <w:p w14:paraId="1729B7EB" w14:textId="77777777" w:rsidR="007132AC" w:rsidRPr="002812A7" w:rsidRDefault="007132AC" w:rsidP="00C55339"/>
        </w:tc>
      </w:tr>
      <w:tr w:rsidR="007132AC" w:rsidRPr="002812A7" w14:paraId="2FEAA20E" w14:textId="77777777" w:rsidTr="00C55339">
        <w:trPr>
          <w:trHeight w:val="240"/>
          <w:jc w:val="center"/>
        </w:trPr>
        <w:tc>
          <w:tcPr>
            <w:tcW w:w="4876" w:type="dxa"/>
            <w:tcBorders>
              <w:top w:val="nil"/>
              <w:left w:val="nil"/>
              <w:bottom w:val="nil"/>
              <w:right w:val="nil"/>
            </w:tcBorders>
          </w:tcPr>
          <w:p w14:paraId="1D3E46BB"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792C3498" w14:textId="77777777" w:rsidR="007132AC" w:rsidRPr="002812A7" w:rsidRDefault="007132AC" w:rsidP="00C55339">
            <w:pPr>
              <w:pStyle w:val="AmColumnHeading"/>
            </w:pPr>
            <w:r w:rsidRPr="002812A7">
              <w:t>Amendement</w:t>
            </w:r>
          </w:p>
        </w:tc>
      </w:tr>
      <w:tr w:rsidR="007132AC" w:rsidRPr="002812A7" w14:paraId="35FC9F25" w14:textId="77777777" w:rsidTr="00C55339">
        <w:trPr>
          <w:jc w:val="center"/>
        </w:trPr>
        <w:tc>
          <w:tcPr>
            <w:tcW w:w="4876" w:type="dxa"/>
            <w:tcBorders>
              <w:top w:val="nil"/>
              <w:left w:val="nil"/>
              <w:bottom w:val="nil"/>
              <w:right w:val="nil"/>
            </w:tcBorders>
          </w:tcPr>
          <w:p w14:paraId="5757D039" w14:textId="4D3EE2AA" w:rsidR="007132AC" w:rsidRPr="002812A7" w:rsidRDefault="007132AC" w:rsidP="00C55339">
            <w:pPr>
              <w:pStyle w:val="Normal6a"/>
            </w:pPr>
            <w:r w:rsidRPr="002812A7">
              <w:t>f)</w:t>
            </w:r>
            <w:r w:rsidRPr="002812A7">
              <w:tab/>
              <w:t>d</w:t>
            </w:r>
            <w:r w:rsidR="009171FF" w:rsidRPr="002812A7">
              <w:t>’</w:t>
            </w:r>
            <w:r w:rsidRPr="002812A7">
              <w:t xml:space="preserve">encourager les États membres à coordonner leurs actions au sein des organes et agences des Nations </w:t>
            </w:r>
            <w:r w:rsidRPr="002812A7">
              <w:rPr>
                <w:b/>
                <w:bCs/>
                <w:i/>
                <w:iCs/>
              </w:rPr>
              <w:t>Unies</w:t>
            </w:r>
            <w:r w:rsidRPr="002812A7">
              <w:t xml:space="preserve"> et à œuvrer à une réforme du système des rapporteurs spéciaux des Nations unies; d</w:t>
            </w:r>
            <w:r w:rsidR="009171FF" w:rsidRPr="002812A7">
              <w:t>’</w:t>
            </w:r>
            <w:r w:rsidRPr="002812A7">
              <w:t>adopter des procédures permettant de remédier efficacement à tout éventuel parti pris ou toute éventuelle inefficacité susceptibles de compromettre le mandat des agences des Nations unies, en garantissant un contrôle préalable et une supervision adéquats du personnel, ainsi que sa révocation le cas échéant;</w:t>
            </w:r>
          </w:p>
        </w:tc>
        <w:tc>
          <w:tcPr>
            <w:tcW w:w="4876" w:type="dxa"/>
            <w:tcBorders>
              <w:top w:val="nil"/>
              <w:left w:val="nil"/>
              <w:bottom w:val="nil"/>
              <w:right w:val="nil"/>
            </w:tcBorders>
          </w:tcPr>
          <w:p w14:paraId="5EDBEC14" w14:textId="21AC4C3C" w:rsidR="007132AC" w:rsidRPr="002812A7" w:rsidRDefault="007132AC" w:rsidP="00C55339">
            <w:pPr>
              <w:pStyle w:val="Normal6a"/>
            </w:pPr>
            <w:r w:rsidRPr="002812A7">
              <w:t>f)</w:t>
            </w:r>
            <w:r w:rsidRPr="002812A7">
              <w:tab/>
              <w:t>d</w:t>
            </w:r>
            <w:r w:rsidR="009171FF" w:rsidRPr="002812A7">
              <w:t>’</w:t>
            </w:r>
            <w:r w:rsidRPr="002812A7">
              <w:t>encourager les États membres à coordonner</w:t>
            </w:r>
            <w:r w:rsidRPr="002812A7">
              <w:rPr>
                <w:b/>
                <w:bCs/>
                <w:i/>
                <w:iCs/>
              </w:rPr>
              <w:t xml:space="preserve"> et à synchroniser</w:t>
            </w:r>
            <w:r w:rsidRPr="002812A7">
              <w:t xml:space="preserve"> leurs actions au sein des organes et agences des Nations </w:t>
            </w:r>
            <w:r w:rsidRPr="002812A7">
              <w:rPr>
                <w:b/>
                <w:bCs/>
                <w:i/>
                <w:iCs/>
              </w:rPr>
              <w:t>unies</w:t>
            </w:r>
            <w:r w:rsidRPr="002812A7">
              <w:t xml:space="preserve"> et à œuvrer à une réforme du système des rapporteurs spéciaux des Nations unies; d</w:t>
            </w:r>
            <w:r w:rsidR="009171FF" w:rsidRPr="002812A7">
              <w:t>’</w:t>
            </w:r>
            <w:r w:rsidRPr="002812A7">
              <w:t>adopter des procédures permettant de remédier efficacement à tout éventuel parti pris ou toute éventuelle inefficacité susceptibles de compromettre le mandat des agences des Nations unies, en garantissant un contrôle préalable et une supervision adéquats du personnel, ainsi que sa révocation le cas échéant;</w:t>
            </w:r>
          </w:p>
        </w:tc>
      </w:tr>
    </w:tbl>
    <w:p w14:paraId="37722D27"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323AFB6C" w14:textId="77777777" w:rsidR="007132AC" w:rsidRPr="002812A7" w:rsidRDefault="007132AC" w:rsidP="007132AC">
      <w:r w:rsidRPr="002812A7">
        <w:rPr>
          <w:rStyle w:val="HideTWBExt"/>
          <w:noProof w:val="0"/>
        </w:rPr>
        <w:t>&lt;/Amend&gt;</w:t>
      </w:r>
    </w:p>
    <w:p w14:paraId="578BB0B3"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102</w:t>
      </w:r>
      <w:r w:rsidRPr="002812A7">
        <w:rPr>
          <w:rStyle w:val="HideTWBExt"/>
          <w:b w:val="0"/>
          <w:noProof w:val="0"/>
        </w:rPr>
        <w:t>&lt;/NumAm&gt;</w:t>
      </w:r>
    </w:p>
    <w:p w14:paraId="2506B226" w14:textId="77777777" w:rsidR="007132AC" w:rsidRPr="002812A7" w:rsidRDefault="007132AC" w:rsidP="007132AC">
      <w:pPr>
        <w:pStyle w:val="NormalBold"/>
      </w:pPr>
      <w:r w:rsidRPr="002812A7">
        <w:rPr>
          <w:rStyle w:val="HideTWBExt"/>
          <w:b w:val="0"/>
          <w:noProof w:val="0"/>
        </w:rPr>
        <w:t>&lt;RepeatBlock-By&gt;&lt;Members&gt;</w:t>
      </w:r>
      <w:r w:rsidRPr="002812A7">
        <w:t>Mieke Andriese</w:t>
      </w:r>
      <w:r w:rsidRPr="002812A7">
        <w:rPr>
          <w:rStyle w:val="HideTWBExt"/>
          <w:b w:val="0"/>
          <w:noProof w:val="0"/>
        </w:rPr>
        <w:t>&lt;/Members&gt;</w:t>
      </w:r>
    </w:p>
    <w:p w14:paraId="0CED1D98" w14:textId="77777777" w:rsidR="007132AC" w:rsidRPr="002812A7" w:rsidRDefault="007132AC" w:rsidP="007132AC">
      <w:pPr>
        <w:pStyle w:val="NormalBold"/>
      </w:pPr>
      <w:r w:rsidRPr="002812A7">
        <w:rPr>
          <w:rStyle w:val="HideTWBExt"/>
          <w:b w:val="0"/>
          <w:noProof w:val="0"/>
        </w:rPr>
        <w:t>&lt;/RepeatBlock-By&gt;</w:t>
      </w:r>
    </w:p>
    <w:p w14:paraId="7F951620"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157EB586" w14:textId="77777777" w:rsidR="007132AC" w:rsidRPr="002812A7" w:rsidRDefault="007132AC" w:rsidP="007132AC">
      <w:pPr>
        <w:pStyle w:val="NormalBold"/>
      </w:pPr>
      <w:r w:rsidRPr="002812A7">
        <w:rPr>
          <w:rStyle w:val="HideTWBExt"/>
          <w:b w:val="0"/>
          <w:noProof w:val="0"/>
        </w:rPr>
        <w:t>&lt;Article&gt;</w:t>
      </w:r>
      <w:r w:rsidRPr="002812A7">
        <w:t>Paragraphe 1 – point f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4E046FF5" w14:textId="77777777" w:rsidTr="00C55339">
        <w:trPr>
          <w:trHeight w:hRule="exact" w:val="240"/>
          <w:jc w:val="center"/>
        </w:trPr>
        <w:tc>
          <w:tcPr>
            <w:tcW w:w="9752" w:type="dxa"/>
            <w:gridSpan w:val="2"/>
            <w:tcBorders>
              <w:top w:val="nil"/>
              <w:left w:val="nil"/>
              <w:bottom w:val="nil"/>
              <w:right w:val="nil"/>
            </w:tcBorders>
          </w:tcPr>
          <w:p w14:paraId="39069EBC" w14:textId="77777777" w:rsidR="007132AC" w:rsidRPr="002812A7" w:rsidRDefault="007132AC" w:rsidP="00C55339"/>
        </w:tc>
      </w:tr>
      <w:tr w:rsidR="007132AC" w:rsidRPr="002812A7" w14:paraId="3DCBAAA0" w14:textId="77777777" w:rsidTr="00C55339">
        <w:trPr>
          <w:trHeight w:val="240"/>
          <w:jc w:val="center"/>
        </w:trPr>
        <w:tc>
          <w:tcPr>
            <w:tcW w:w="4876" w:type="dxa"/>
            <w:tcBorders>
              <w:top w:val="nil"/>
              <w:left w:val="nil"/>
              <w:bottom w:val="nil"/>
              <w:right w:val="nil"/>
            </w:tcBorders>
          </w:tcPr>
          <w:p w14:paraId="1B47E5CB"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304763C8" w14:textId="77777777" w:rsidR="007132AC" w:rsidRPr="002812A7" w:rsidRDefault="007132AC" w:rsidP="00C55339">
            <w:pPr>
              <w:pStyle w:val="AmColumnHeading"/>
            </w:pPr>
            <w:r w:rsidRPr="002812A7">
              <w:t>Amendement</w:t>
            </w:r>
          </w:p>
        </w:tc>
      </w:tr>
      <w:tr w:rsidR="007132AC" w:rsidRPr="002812A7" w14:paraId="796F4F8A" w14:textId="77777777" w:rsidTr="00C55339">
        <w:trPr>
          <w:jc w:val="center"/>
        </w:trPr>
        <w:tc>
          <w:tcPr>
            <w:tcW w:w="4876" w:type="dxa"/>
            <w:tcBorders>
              <w:top w:val="nil"/>
              <w:left w:val="nil"/>
              <w:bottom w:val="nil"/>
              <w:right w:val="nil"/>
            </w:tcBorders>
          </w:tcPr>
          <w:p w14:paraId="495D9417" w14:textId="77777777" w:rsidR="007132AC" w:rsidRPr="002812A7" w:rsidRDefault="007132AC" w:rsidP="00C55339">
            <w:pPr>
              <w:pStyle w:val="Normal6a"/>
            </w:pPr>
          </w:p>
        </w:tc>
        <w:tc>
          <w:tcPr>
            <w:tcW w:w="4876" w:type="dxa"/>
            <w:tcBorders>
              <w:top w:val="nil"/>
              <w:left w:val="nil"/>
              <w:bottom w:val="nil"/>
              <w:right w:val="nil"/>
            </w:tcBorders>
          </w:tcPr>
          <w:p w14:paraId="260719A3" w14:textId="100295BB" w:rsidR="007132AC" w:rsidRPr="002812A7" w:rsidRDefault="007132AC" w:rsidP="00C55339">
            <w:pPr>
              <w:pStyle w:val="Normal6a"/>
            </w:pPr>
            <w:r w:rsidRPr="002812A7">
              <w:rPr>
                <w:b/>
                <w:i/>
              </w:rPr>
              <w:t>f bis)</w:t>
            </w:r>
            <w:r w:rsidRPr="002812A7">
              <w:tab/>
            </w:r>
            <w:r w:rsidRPr="002812A7">
              <w:rPr>
                <w:b/>
                <w:i/>
              </w:rPr>
              <w:t>de demander une conditionnalité stricte et une évaluation au cas par cas du financement par l</w:t>
            </w:r>
            <w:r w:rsidR="009171FF" w:rsidRPr="002812A7">
              <w:rPr>
                <w:b/>
                <w:i/>
              </w:rPr>
              <w:t>’</w:t>
            </w:r>
            <w:r w:rsidRPr="002812A7">
              <w:rPr>
                <w:b/>
                <w:i/>
              </w:rPr>
              <w:t>Union des agences des Nations unies, y compris la possibilité d</w:t>
            </w:r>
            <w:r w:rsidR="009171FF" w:rsidRPr="002812A7">
              <w:rPr>
                <w:b/>
                <w:i/>
              </w:rPr>
              <w:t>’</w:t>
            </w:r>
            <w:r w:rsidRPr="002812A7">
              <w:rPr>
                <w:b/>
                <w:i/>
              </w:rPr>
              <w:t>un retrait lorsque la neutralité, la transparence ou la responsabilité ne peuvent être garanties;</w:t>
            </w:r>
          </w:p>
        </w:tc>
      </w:tr>
    </w:tbl>
    <w:p w14:paraId="3E4B4C5B"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69BD1633" w14:textId="77777777" w:rsidR="007132AC" w:rsidRPr="002812A7" w:rsidRDefault="007132AC" w:rsidP="007132AC">
      <w:r w:rsidRPr="002812A7">
        <w:rPr>
          <w:rStyle w:val="HideTWBExt"/>
          <w:noProof w:val="0"/>
        </w:rPr>
        <w:t>&lt;/Amend&gt;</w:t>
      </w:r>
    </w:p>
    <w:p w14:paraId="1A8C77F5"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103</w:t>
      </w:r>
      <w:r w:rsidRPr="002812A7">
        <w:rPr>
          <w:rStyle w:val="HideTWBExt"/>
          <w:b w:val="0"/>
          <w:noProof w:val="0"/>
        </w:rPr>
        <w:t>&lt;/NumAm&gt;</w:t>
      </w:r>
    </w:p>
    <w:p w14:paraId="19E2C28E" w14:textId="77777777" w:rsidR="007132AC" w:rsidRPr="002812A7" w:rsidRDefault="007132AC" w:rsidP="007132AC">
      <w:pPr>
        <w:pStyle w:val="NormalBold"/>
      </w:pPr>
      <w:r w:rsidRPr="002812A7">
        <w:rPr>
          <w:rStyle w:val="HideTWBExt"/>
          <w:b w:val="0"/>
          <w:noProof w:val="0"/>
        </w:rPr>
        <w:t>&lt;RepeatBlock-By&gt;&lt;Members&gt;</w:t>
      </w:r>
      <w:r w:rsidRPr="002812A7">
        <w:t>Mieke Andriese</w:t>
      </w:r>
      <w:r w:rsidRPr="002812A7">
        <w:rPr>
          <w:rStyle w:val="HideTWBExt"/>
          <w:b w:val="0"/>
          <w:noProof w:val="0"/>
        </w:rPr>
        <w:t>&lt;/Members&gt;</w:t>
      </w:r>
    </w:p>
    <w:p w14:paraId="2B4E7F2E" w14:textId="77777777" w:rsidR="007132AC" w:rsidRPr="002812A7" w:rsidRDefault="007132AC" w:rsidP="007132AC">
      <w:pPr>
        <w:pStyle w:val="NormalBold"/>
      </w:pPr>
      <w:r w:rsidRPr="002812A7">
        <w:rPr>
          <w:rStyle w:val="HideTWBExt"/>
          <w:b w:val="0"/>
          <w:noProof w:val="0"/>
        </w:rPr>
        <w:t>&lt;/RepeatBlock-By&gt;</w:t>
      </w:r>
    </w:p>
    <w:p w14:paraId="7D71C706"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10ED1DAE" w14:textId="77777777" w:rsidR="007132AC" w:rsidRPr="002812A7" w:rsidRDefault="007132AC" w:rsidP="007132AC">
      <w:pPr>
        <w:pStyle w:val="NormalBold"/>
      </w:pPr>
      <w:r w:rsidRPr="002812A7">
        <w:rPr>
          <w:rStyle w:val="HideTWBExt"/>
          <w:b w:val="0"/>
          <w:noProof w:val="0"/>
        </w:rPr>
        <w:t>&lt;Article&gt;</w:t>
      </w:r>
      <w:r w:rsidRPr="002812A7">
        <w:t>Paragraphe 1 – point f ter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354CE393" w14:textId="77777777" w:rsidTr="00C55339">
        <w:trPr>
          <w:trHeight w:hRule="exact" w:val="240"/>
          <w:jc w:val="center"/>
        </w:trPr>
        <w:tc>
          <w:tcPr>
            <w:tcW w:w="9752" w:type="dxa"/>
            <w:gridSpan w:val="2"/>
            <w:tcBorders>
              <w:top w:val="nil"/>
              <w:left w:val="nil"/>
              <w:bottom w:val="nil"/>
              <w:right w:val="nil"/>
            </w:tcBorders>
          </w:tcPr>
          <w:p w14:paraId="73985049" w14:textId="77777777" w:rsidR="007132AC" w:rsidRPr="002812A7" w:rsidRDefault="007132AC" w:rsidP="00C55339"/>
        </w:tc>
      </w:tr>
      <w:tr w:rsidR="007132AC" w:rsidRPr="002812A7" w14:paraId="2750BC1F" w14:textId="77777777" w:rsidTr="00C55339">
        <w:trPr>
          <w:trHeight w:val="240"/>
          <w:jc w:val="center"/>
        </w:trPr>
        <w:tc>
          <w:tcPr>
            <w:tcW w:w="4876" w:type="dxa"/>
            <w:tcBorders>
              <w:top w:val="nil"/>
              <w:left w:val="nil"/>
              <w:bottom w:val="nil"/>
              <w:right w:val="nil"/>
            </w:tcBorders>
          </w:tcPr>
          <w:p w14:paraId="61C35D56"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1EE08B67" w14:textId="77777777" w:rsidR="007132AC" w:rsidRPr="002812A7" w:rsidRDefault="007132AC" w:rsidP="00C55339">
            <w:pPr>
              <w:pStyle w:val="AmColumnHeading"/>
            </w:pPr>
            <w:r w:rsidRPr="002812A7">
              <w:t>Amendement</w:t>
            </w:r>
          </w:p>
        </w:tc>
      </w:tr>
      <w:tr w:rsidR="007132AC" w:rsidRPr="002812A7" w14:paraId="474FF40A" w14:textId="77777777" w:rsidTr="00C55339">
        <w:trPr>
          <w:jc w:val="center"/>
        </w:trPr>
        <w:tc>
          <w:tcPr>
            <w:tcW w:w="4876" w:type="dxa"/>
            <w:tcBorders>
              <w:top w:val="nil"/>
              <w:left w:val="nil"/>
              <w:bottom w:val="nil"/>
              <w:right w:val="nil"/>
            </w:tcBorders>
          </w:tcPr>
          <w:p w14:paraId="5F4DB299" w14:textId="77777777" w:rsidR="007132AC" w:rsidRPr="002812A7" w:rsidRDefault="007132AC" w:rsidP="00C55339">
            <w:pPr>
              <w:pStyle w:val="Normal6a"/>
            </w:pPr>
          </w:p>
        </w:tc>
        <w:tc>
          <w:tcPr>
            <w:tcW w:w="4876" w:type="dxa"/>
            <w:tcBorders>
              <w:top w:val="nil"/>
              <w:left w:val="nil"/>
              <w:bottom w:val="nil"/>
              <w:right w:val="nil"/>
            </w:tcBorders>
          </w:tcPr>
          <w:p w14:paraId="42C98068" w14:textId="1960F15A" w:rsidR="007132AC" w:rsidRPr="002812A7" w:rsidRDefault="007132AC" w:rsidP="00C55339">
            <w:pPr>
              <w:pStyle w:val="Normal6a"/>
            </w:pPr>
            <w:r w:rsidRPr="002812A7">
              <w:rPr>
                <w:b/>
                <w:i/>
              </w:rPr>
              <w:t>f ter)</w:t>
            </w:r>
            <w:r w:rsidRPr="002812A7">
              <w:tab/>
            </w:r>
            <w:r w:rsidRPr="002812A7">
              <w:rPr>
                <w:b/>
                <w:i/>
              </w:rPr>
              <w:t>de demander un examen externe indépendant et récurrent du matériel éducatif soutenu par l</w:t>
            </w:r>
            <w:r w:rsidR="009171FF" w:rsidRPr="002812A7">
              <w:rPr>
                <w:b/>
                <w:i/>
              </w:rPr>
              <w:t>’</w:t>
            </w:r>
            <w:r w:rsidRPr="002812A7">
              <w:rPr>
                <w:b/>
                <w:i/>
              </w:rPr>
              <w:t>UNRWA afin de s</w:t>
            </w:r>
            <w:r w:rsidR="009171FF" w:rsidRPr="002812A7">
              <w:rPr>
                <w:b/>
                <w:i/>
              </w:rPr>
              <w:t>’</w:t>
            </w:r>
            <w:r w:rsidRPr="002812A7">
              <w:rPr>
                <w:b/>
                <w:i/>
              </w:rPr>
              <w:t>assurer qu</w:t>
            </w:r>
            <w:r w:rsidR="009171FF" w:rsidRPr="002812A7">
              <w:rPr>
                <w:b/>
                <w:i/>
              </w:rPr>
              <w:t>’</w:t>
            </w:r>
            <w:r w:rsidRPr="002812A7">
              <w:rPr>
                <w:b/>
                <w:i/>
              </w:rPr>
              <w:t>il est conforme aux normes des Nations unies et qu</w:t>
            </w:r>
            <w:r w:rsidR="009171FF" w:rsidRPr="002812A7">
              <w:rPr>
                <w:b/>
                <w:i/>
              </w:rPr>
              <w:t>’</w:t>
            </w:r>
            <w:r w:rsidRPr="002812A7">
              <w:rPr>
                <w:b/>
                <w:i/>
              </w:rPr>
              <w:t>il n</w:t>
            </w:r>
            <w:r w:rsidR="009171FF" w:rsidRPr="002812A7">
              <w:rPr>
                <w:b/>
                <w:i/>
              </w:rPr>
              <w:t>’</w:t>
            </w:r>
            <w:r w:rsidRPr="002812A7">
              <w:rPr>
                <w:b/>
                <w:i/>
              </w:rPr>
              <w:t>incite pas à la haine, à la violence ou à la glorification du terrorisme;</w:t>
            </w:r>
          </w:p>
        </w:tc>
      </w:tr>
    </w:tbl>
    <w:p w14:paraId="615210CD"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245B7B44" w14:textId="77777777" w:rsidR="007132AC" w:rsidRPr="002812A7" w:rsidRDefault="007132AC" w:rsidP="007132AC">
      <w:r w:rsidRPr="002812A7">
        <w:rPr>
          <w:rStyle w:val="HideTWBExt"/>
          <w:noProof w:val="0"/>
        </w:rPr>
        <w:t>&lt;/Amend&gt;</w:t>
      </w:r>
    </w:p>
    <w:p w14:paraId="62F2D9DE"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104</w:t>
      </w:r>
      <w:r w:rsidRPr="002812A7">
        <w:rPr>
          <w:rStyle w:val="HideTWBExt"/>
          <w:b w:val="0"/>
          <w:noProof w:val="0"/>
        </w:rPr>
        <w:t>&lt;/NumAm&gt;</w:t>
      </w:r>
    </w:p>
    <w:p w14:paraId="199CF7D6" w14:textId="77777777" w:rsidR="007132AC" w:rsidRPr="002812A7" w:rsidRDefault="007132AC" w:rsidP="007132AC">
      <w:pPr>
        <w:pStyle w:val="NormalBold"/>
      </w:pPr>
      <w:r w:rsidRPr="002812A7">
        <w:rPr>
          <w:rStyle w:val="HideTWBExt"/>
          <w:b w:val="0"/>
          <w:noProof w:val="0"/>
        </w:rPr>
        <w:t>&lt;RepeatBlock-By&gt;&lt;Members&gt;</w:t>
      </w:r>
      <w:r w:rsidRPr="002812A7">
        <w:t>Evin Incir, Yannis Maniatis, Nacho Sánchez Amor</w:t>
      </w:r>
      <w:r w:rsidRPr="002812A7">
        <w:rPr>
          <w:rStyle w:val="HideTWBExt"/>
          <w:b w:val="0"/>
          <w:noProof w:val="0"/>
        </w:rPr>
        <w:t>&lt;/Members&gt;</w:t>
      </w:r>
    </w:p>
    <w:p w14:paraId="35DC8C95" w14:textId="77777777" w:rsidR="007132AC" w:rsidRPr="002812A7" w:rsidRDefault="007132AC" w:rsidP="007132AC">
      <w:pPr>
        <w:pStyle w:val="NormalBold"/>
      </w:pPr>
      <w:r w:rsidRPr="002812A7">
        <w:rPr>
          <w:rStyle w:val="HideTWBExt"/>
          <w:b w:val="0"/>
          <w:noProof w:val="0"/>
        </w:rPr>
        <w:t>&lt;/RepeatBlock-By&gt;</w:t>
      </w:r>
    </w:p>
    <w:p w14:paraId="690A00AD"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3FC8D0CD" w14:textId="77777777" w:rsidR="007132AC" w:rsidRPr="002812A7" w:rsidRDefault="007132AC" w:rsidP="007132AC">
      <w:pPr>
        <w:pStyle w:val="NormalBold"/>
      </w:pPr>
      <w:r w:rsidRPr="002812A7">
        <w:rPr>
          <w:rStyle w:val="HideTWBExt"/>
          <w:b w:val="0"/>
          <w:noProof w:val="0"/>
        </w:rPr>
        <w:t>&lt;Article&gt;</w:t>
      </w:r>
      <w:r w:rsidRPr="002812A7">
        <w:t>Paragraphe 1 – point g</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799A544C" w14:textId="77777777" w:rsidTr="00C55339">
        <w:trPr>
          <w:trHeight w:hRule="exact" w:val="240"/>
          <w:jc w:val="center"/>
        </w:trPr>
        <w:tc>
          <w:tcPr>
            <w:tcW w:w="9752" w:type="dxa"/>
            <w:gridSpan w:val="2"/>
            <w:tcBorders>
              <w:top w:val="nil"/>
              <w:left w:val="nil"/>
              <w:bottom w:val="nil"/>
              <w:right w:val="nil"/>
            </w:tcBorders>
          </w:tcPr>
          <w:p w14:paraId="15FF2E27" w14:textId="77777777" w:rsidR="007132AC" w:rsidRPr="002812A7" w:rsidRDefault="007132AC" w:rsidP="00C55339"/>
        </w:tc>
      </w:tr>
      <w:tr w:rsidR="007132AC" w:rsidRPr="002812A7" w14:paraId="45B54E2F" w14:textId="77777777" w:rsidTr="00C55339">
        <w:trPr>
          <w:trHeight w:val="240"/>
          <w:jc w:val="center"/>
        </w:trPr>
        <w:tc>
          <w:tcPr>
            <w:tcW w:w="4876" w:type="dxa"/>
            <w:tcBorders>
              <w:top w:val="nil"/>
              <w:left w:val="nil"/>
              <w:bottom w:val="nil"/>
              <w:right w:val="nil"/>
            </w:tcBorders>
          </w:tcPr>
          <w:p w14:paraId="30A0E86A"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2800E747" w14:textId="77777777" w:rsidR="007132AC" w:rsidRPr="002812A7" w:rsidRDefault="007132AC" w:rsidP="00C55339">
            <w:pPr>
              <w:pStyle w:val="AmColumnHeading"/>
            </w:pPr>
            <w:r w:rsidRPr="002812A7">
              <w:t>Amendement</w:t>
            </w:r>
          </w:p>
        </w:tc>
      </w:tr>
      <w:tr w:rsidR="007132AC" w:rsidRPr="002812A7" w14:paraId="35C23F30" w14:textId="77777777" w:rsidTr="00C55339">
        <w:trPr>
          <w:jc w:val="center"/>
        </w:trPr>
        <w:tc>
          <w:tcPr>
            <w:tcW w:w="4876" w:type="dxa"/>
            <w:tcBorders>
              <w:top w:val="nil"/>
              <w:left w:val="nil"/>
              <w:bottom w:val="nil"/>
              <w:right w:val="nil"/>
            </w:tcBorders>
          </w:tcPr>
          <w:p w14:paraId="57852E2D" w14:textId="77777777" w:rsidR="007132AC" w:rsidRPr="002812A7" w:rsidRDefault="007132AC" w:rsidP="00C55339">
            <w:pPr>
              <w:pStyle w:val="Normal6a"/>
            </w:pPr>
            <w:r w:rsidRPr="002812A7">
              <w:t>g)</w:t>
            </w:r>
            <w:r w:rsidRPr="002812A7">
              <w:tab/>
              <w:t>de poursuivre le renforcement de la coopération avec des partenaires</w:t>
            </w:r>
            <w:r w:rsidRPr="002812A7">
              <w:rPr>
                <w:b/>
                <w:bCs/>
                <w:i/>
                <w:iCs/>
              </w:rPr>
              <w:t>, tels que les États-Unis,</w:t>
            </w:r>
            <w:r w:rsidRPr="002812A7">
              <w:t xml:space="preserve"> en vue de dégager des consensus et de promouvoir un ordre multilatéral efficace;</w:t>
            </w:r>
          </w:p>
        </w:tc>
        <w:tc>
          <w:tcPr>
            <w:tcW w:w="4876" w:type="dxa"/>
            <w:tcBorders>
              <w:top w:val="nil"/>
              <w:left w:val="nil"/>
              <w:bottom w:val="nil"/>
              <w:right w:val="nil"/>
            </w:tcBorders>
          </w:tcPr>
          <w:p w14:paraId="2B494AAB" w14:textId="26E630F6" w:rsidR="007132AC" w:rsidRPr="002812A7" w:rsidRDefault="007132AC" w:rsidP="00C55339">
            <w:pPr>
              <w:pStyle w:val="Normal6a"/>
            </w:pPr>
            <w:r w:rsidRPr="002812A7">
              <w:t>g)</w:t>
            </w:r>
            <w:r w:rsidRPr="002812A7">
              <w:tab/>
              <w:t>de poursuivre le renforcement de la coopération avec des partenaires en vue de dégager des consensus et de promouvoir un ordre multilatéral efficace</w:t>
            </w:r>
            <w:r w:rsidRPr="002812A7">
              <w:rPr>
                <w:b/>
                <w:bCs/>
                <w:i/>
                <w:iCs/>
              </w:rPr>
              <w:t>,</w:t>
            </w:r>
            <w:r w:rsidRPr="002812A7">
              <w:t xml:space="preserve"> </w:t>
            </w:r>
            <w:r w:rsidRPr="002812A7">
              <w:rPr>
                <w:b/>
                <w:i/>
              </w:rPr>
              <w:t>en particulier avec les pays qui partagent les mêmes valeurs et ceux qui sont prêts à adhérer et à contribuer au système multilatéral et à le renforcer</w:t>
            </w:r>
            <w:r w:rsidRPr="002812A7">
              <w:t>;</w:t>
            </w:r>
            <w:r w:rsidRPr="002812A7">
              <w:rPr>
                <w:b/>
                <w:i/>
              </w:rPr>
              <w:t xml:space="preserve"> de souligner que cette coopération doit être fondée sur le respect du multilatéralisme, du droit international, des droits de l</w:t>
            </w:r>
            <w:r w:rsidR="009171FF" w:rsidRPr="002812A7">
              <w:rPr>
                <w:b/>
                <w:i/>
              </w:rPr>
              <w:t>’</w:t>
            </w:r>
            <w:r w:rsidRPr="002812A7">
              <w:rPr>
                <w:b/>
                <w:i/>
              </w:rPr>
              <w:t>homme et de la prise de décision partagée au sein des institutions internationales;</w:t>
            </w:r>
          </w:p>
        </w:tc>
      </w:tr>
    </w:tbl>
    <w:p w14:paraId="77FEEFB2"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0A3E8903" w14:textId="77777777" w:rsidR="007132AC" w:rsidRPr="002812A7" w:rsidRDefault="007132AC" w:rsidP="007132AC">
      <w:r w:rsidRPr="002812A7">
        <w:rPr>
          <w:rStyle w:val="HideTWBExt"/>
          <w:noProof w:val="0"/>
        </w:rPr>
        <w:t>&lt;/Amend&gt;</w:t>
      </w:r>
    </w:p>
    <w:p w14:paraId="392ED0C5"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105</w:t>
      </w:r>
      <w:r w:rsidRPr="002812A7">
        <w:rPr>
          <w:rStyle w:val="HideTWBExt"/>
          <w:b w:val="0"/>
          <w:noProof w:val="0"/>
        </w:rPr>
        <w:t>&lt;/NumAm&gt;</w:t>
      </w:r>
    </w:p>
    <w:p w14:paraId="540BE271" w14:textId="77777777" w:rsidR="007132AC" w:rsidRPr="002812A7" w:rsidRDefault="007132AC" w:rsidP="007132AC">
      <w:pPr>
        <w:pStyle w:val="NormalBold"/>
      </w:pPr>
      <w:r w:rsidRPr="002812A7">
        <w:rPr>
          <w:rStyle w:val="HideTWBExt"/>
          <w:b w:val="0"/>
          <w:noProof w:val="0"/>
        </w:rPr>
        <w:t>&lt;RepeatBlock-By&gt;&lt;Members&gt;</w:t>
      </w:r>
      <w:r w:rsidRPr="002812A7">
        <w:t>Hilde Vautmans, Dan Barna, Bernard Guetta, Lucia Yar, Engin Eroglu, Urmas Paet, Michał Kobosko, Marie-Agnes Strack-Zimmermann</w:t>
      </w:r>
      <w:r w:rsidRPr="002812A7">
        <w:rPr>
          <w:rStyle w:val="HideTWBExt"/>
          <w:b w:val="0"/>
          <w:noProof w:val="0"/>
        </w:rPr>
        <w:t>&lt;/Members&gt;</w:t>
      </w:r>
    </w:p>
    <w:p w14:paraId="66FAF0D3" w14:textId="77777777" w:rsidR="007132AC" w:rsidRPr="002812A7" w:rsidRDefault="007132AC" w:rsidP="007132AC">
      <w:pPr>
        <w:pStyle w:val="NormalBold"/>
      </w:pPr>
      <w:r w:rsidRPr="002812A7">
        <w:rPr>
          <w:rStyle w:val="HideTWBExt"/>
          <w:b w:val="0"/>
          <w:noProof w:val="0"/>
        </w:rPr>
        <w:t>&lt;/RepeatBlock-By&gt;</w:t>
      </w:r>
    </w:p>
    <w:p w14:paraId="43F5BE72"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4597F58E" w14:textId="77777777" w:rsidR="007132AC" w:rsidRPr="002812A7" w:rsidRDefault="007132AC" w:rsidP="007132AC">
      <w:pPr>
        <w:pStyle w:val="NormalBold"/>
      </w:pPr>
      <w:r w:rsidRPr="002812A7">
        <w:rPr>
          <w:rStyle w:val="HideTWBExt"/>
          <w:b w:val="0"/>
          <w:noProof w:val="0"/>
        </w:rPr>
        <w:t>&lt;Article&gt;</w:t>
      </w:r>
      <w:r w:rsidRPr="002812A7">
        <w:t>Paragraphe 1 – point g</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23CDC179" w14:textId="77777777" w:rsidTr="00C55339">
        <w:trPr>
          <w:trHeight w:hRule="exact" w:val="240"/>
          <w:jc w:val="center"/>
        </w:trPr>
        <w:tc>
          <w:tcPr>
            <w:tcW w:w="9752" w:type="dxa"/>
            <w:gridSpan w:val="2"/>
            <w:tcBorders>
              <w:top w:val="nil"/>
              <w:left w:val="nil"/>
              <w:bottom w:val="nil"/>
              <w:right w:val="nil"/>
            </w:tcBorders>
          </w:tcPr>
          <w:p w14:paraId="71B40FC4" w14:textId="77777777" w:rsidR="007132AC" w:rsidRPr="002812A7" w:rsidRDefault="007132AC" w:rsidP="00C55339"/>
        </w:tc>
      </w:tr>
      <w:tr w:rsidR="007132AC" w:rsidRPr="002812A7" w14:paraId="263333B3" w14:textId="77777777" w:rsidTr="00C55339">
        <w:trPr>
          <w:trHeight w:val="240"/>
          <w:jc w:val="center"/>
        </w:trPr>
        <w:tc>
          <w:tcPr>
            <w:tcW w:w="4876" w:type="dxa"/>
            <w:tcBorders>
              <w:top w:val="nil"/>
              <w:left w:val="nil"/>
              <w:bottom w:val="nil"/>
              <w:right w:val="nil"/>
            </w:tcBorders>
          </w:tcPr>
          <w:p w14:paraId="27840EC2"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1036ED1D" w14:textId="77777777" w:rsidR="007132AC" w:rsidRPr="002812A7" w:rsidRDefault="007132AC" w:rsidP="00C55339">
            <w:pPr>
              <w:pStyle w:val="AmColumnHeading"/>
            </w:pPr>
            <w:r w:rsidRPr="002812A7">
              <w:t>Amendement</w:t>
            </w:r>
          </w:p>
        </w:tc>
      </w:tr>
      <w:tr w:rsidR="007132AC" w:rsidRPr="002812A7" w14:paraId="35FDB467" w14:textId="77777777" w:rsidTr="00C55339">
        <w:trPr>
          <w:jc w:val="center"/>
        </w:trPr>
        <w:tc>
          <w:tcPr>
            <w:tcW w:w="4876" w:type="dxa"/>
            <w:tcBorders>
              <w:top w:val="nil"/>
              <w:left w:val="nil"/>
              <w:bottom w:val="nil"/>
              <w:right w:val="nil"/>
            </w:tcBorders>
          </w:tcPr>
          <w:p w14:paraId="15531C6B" w14:textId="77777777" w:rsidR="007132AC" w:rsidRPr="002812A7" w:rsidRDefault="007132AC" w:rsidP="00C55339">
            <w:pPr>
              <w:pStyle w:val="Normal6a"/>
            </w:pPr>
            <w:r w:rsidRPr="002812A7">
              <w:t>g)</w:t>
            </w:r>
            <w:r w:rsidRPr="002812A7">
              <w:tab/>
              <w:t>de poursuivre le renforcement de la coopération avec des partenaires</w:t>
            </w:r>
            <w:r w:rsidRPr="002812A7">
              <w:rPr>
                <w:b/>
                <w:bCs/>
                <w:i/>
                <w:iCs/>
              </w:rPr>
              <w:t>, tels que les États-Unis,</w:t>
            </w:r>
            <w:r w:rsidRPr="002812A7">
              <w:t xml:space="preserve"> en vue de dégager des consensus et de promouvoir un ordre multilatéral efficace;</w:t>
            </w:r>
          </w:p>
        </w:tc>
        <w:tc>
          <w:tcPr>
            <w:tcW w:w="4876" w:type="dxa"/>
            <w:tcBorders>
              <w:top w:val="nil"/>
              <w:left w:val="nil"/>
              <w:bottom w:val="nil"/>
              <w:right w:val="nil"/>
            </w:tcBorders>
          </w:tcPr>
          <w:p w14:paraId="3075E5CD" w14:textId="04589828" w:rsidR="007132AC" w:rsidRPr="002812A7" w:rsidRDefault="007132AC" w:rsidP="00C55339">
            <w:pPr>
              <w:pStyle w:val="Normal6a"/>
            </w:pPr>
            <w:r w:rsidRPr="002812A7">
              <w:t>g)</w:t>
            </w:r>
            <w:r w:rsidRPr="002812A7">
              <w:tab/>
              <w:t>de poursuivre le renforcement de la coopération avec des partenaires en vue de dégager des consensus et de promouvoir un ordre multilatéral efficace</w:t>
            </w:r>
            <w:r w:rsidRPr="002812A7">
              <w:rPr>
                <w:b/>
                <w:i/>
              </w:rPr>
              <w:t>, tout en veillant à ce que l</w:t>
            </w:r>
            <w:r w:rsidR="009171FF" w:rsidRPr="002812A7">
              <w:rPr>
                <w:b/>
                <w:i/>
              </w:rPr>
              <w:t>’</w:t>
            </w:r>
            <w:r w:rsidRPr="002812A7">
              <w:rPr>
                <w:b/>
                <w:i/>
              </w:rPr>
              <w:t>Union se dote de la capacité politique, financière et institutionnelle d</w:t>
            </w:r>
            <w:r w:rsidR="009171FF" w:rsidRPr="002812A7">
              <w:rPr>
                <w:b/>
                <w:i/>
              </w:rPr>
              <w:t>’</w:t>
            </w:r>
            <w:r w:rsidRPr="002812A7">
              <w:rPr>
                <w:b/>
                <w:i/>
              </w:rPr>
              <w:t>agir de manière autonome lorsque les partenaires se désengagent des cadres multilatéraux, y portent atteinte ou les instrumentalisent</w:t>
            </w:r>
            <w:r w:rsidRPr="002812A7">
              <w:t>;</w:t>
            </w:r>
          </w:p>
        </w:tc>
      </w:tr>
    </w:tbl>
    <w:p w14:paraId="60FE9F78"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2338A672" w14:textId="77777777" w:rsidR="007132AC" w:rsidRPr="002812A7" w:rsidRDefault="007132AC" w:rsidP="007132AC">
      <w:r w:rsidRPr="002812A7">
        <w:rPr>
          <w:rStyle w:val="HideTWBExt"/>
          <w:noProof w:val="0"/>
        </w:rPr>
        <w:t>&lt;/Amend&gt;</w:t>
      </w:r>
    </w:p>
    <w:p w14:paraId="2913C7D7"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106</w:t>
      </w:r>
      <w:r w:rsidRPr="002812A7">
        <w:rPr>
          <w:rStyle w:val="HideTWBExt"/>
          <w:b w:val="0"/>
          <w:noProof w:val="0"/>
        </w:rPr>
        <w:t>&lt;/NumAm&gt;</w:t>
      </w:r>
    </w:p>
    <w:p w14:paraId="76E65693" w14:textId="77777777" w:rsidR="007132AC" w:rsidRPr="002812A7" w:rsidRDefault="007132AC" w:rsidP="007132AC">
      <w:pPr>
        <w:pStyle w:val="NormalBold"/>
      </w:pPr>
      <w:r w:rsidRPr="002812A7">
        <w:rPr>
          <w:rStyle w:val="HideTWBExt"/>
          <w:b w:val="0"/>
          <w:noProof w:val="0"/>
        </w:rPr>
        <w:t>&lt;RepeatBlock-By&gt;&lt;Members&gt;</w:t>
      </w:r>
      <w:r w:rsidRPr="002812A7">
        <w:t>Nela Riehl</w:t>
      </w:r>
      <w:r w:rsidRPr="002812A7">
        <w:rPr>
          <w:rStyle w:val="HideTWBExt"/>
          <w:b w:val="0"/>
          <w:noProof w:val="0"/>
        </w:rPr>
        <w:t>&lt;/Members&gt;</w:t>
      </w:r>
    </w:p>
    <w:p w14:paraId="7D942C93" w14:textId="77777777" w:rsidR="007132AC" w:rsidRPr="002812A7" w:rsidRDefault="007132AC" w:rsidP="007132AC">
      <w:r w:rsidRPr="002812A7">
        <w:rPr>
          <w:rStyle w:val="HideTWBExt"/>
          <w:noProof w:val="0"/>
        </w:rPr>
        <w:t>&lt;AuNomDe&gt;</w:t>
      </w:r>
      <w:r w:rsidRPr="002812A7">
        <w:rPr>
          <w:rStyle w:val="HideTWBInt"/>
          <w:noProof w:val="0"/>
        </w:rPr>
        <w:t>{Verts/ALE}</w:t>
      </w:r>
      <w:r w:rsidRPr="002812A7">
        <w:t>au nom du groupe Verts/ALE</w:t>
      </w:r>
      <w:r w:rsidRPr="002812A7">
        <w:rPr>
          <w:rStyle w:val="HideTWBExt"/>
          <w:noProof w:val="0"/>
        </w:rPr>
        <w:t>&lt;/AuNomDe&gt;</w:t>
      </w:r>
    </w:p>
    <w:p w14:paraId="387F0840" w14:textId="77777777" w:rsidR="007132AC" w:rsidRPr="002812A7" w:rsidRDefault="007132AC" w:rsidP="007132AC">
      <w:pPr>
        <w:pStyle w:val="NormalBold"/>
      </w:pPr>
      <w:r w:rsidRPr="002812A7">
        <w:rPr>
          <w:rStyle w:val="HideTWBExt"/>
          <w:b w:val="0"/>
          <w:noProof w:val="0"/>
        </w:rPr>
        <w:t>&lt;/RepeatBlock-By&gt;</w:t>
      </w:r>
    </w:p>
    <w:p w14:paraId="7C6C5B09"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63ED55AA" w14:textId="77777777" w:rsidR="007132AC" w:rsidRPr="002812A7" w:rsidRDefault="007132AC" w:rsidP="007132AC">
      <w:pPr>
        <w:pStyle w:val="NormalBold"/>
      </w:pPr>
      <w:r w:rsidRPr="002812A7">
        <w:rPr>
          <w:rStyle w:val="HideTWBExt"/>
          <w:b w:val="0"/>
          <w:noProof w:val="0"/>
        </w:rPr>
        <w:t>&lt;Article&gt;</w:t>
      </w:r>
      <w:r w:rsidRPr="002812A7">
        <w:t>Paragraphe 1 – point g</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419A1652" w14:textId="77777777" w:rsidTr="00C55339">
        <w:trPr>
          <w:trHeight w:hRule="exact" w:val="240"/>
          <w:jc w:val="center"/>
        </w:trPr>
        <w:tc>
          <w:tcPr>
            <w:tcW w:w="9752" w:type="dxa"/>
            <w:gridSpan w:val="2"/>
            <w:tcBorders>
              <w:top w:val="nil"/>
              <w:left w:val="nil"/>
              <w:bottom w:val="nil"/>
              <w:right w:val="nil"/>
            </w:tcBorders>
          </w:tcPr>
          <w:p w14:paraId="22FC3C17" w14:textId="77777777" w:rsidR="007132AC" w:rsidRPr="002812A7" w:rsidRDefault="007132AC" w:rsidP="00C55339"/>
        </w:tc>
      </w:tr>
      <w:tr w:rsidR="007132AC" w:rsidRPr="002812A7" w14:paraId="77D8EF81" w14:textId="77777777" w:rsidTr="00C55339">
        <w:trPr>
          <w:trHeight w:val="240"/>
          <w:jc w:val="center"/>
        </w:trPr>
        <w:tc>
          <w:tcPr>
            <w:tcW w:w="4876" w:type="dxa"/>
            <w:tcBorders>
              <w:top w:val="nil"/>
              <w:left w:val="nil"/>
              <w:bottom w:val="nil"/>
              <w:right w:val="nil"/>
            </w:tcBorders>
          </w:tcPr>
          <w:p w14:paraId="4F572B12"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5E1C1EDD" w14:textId="77777777" w:rsidR="007132AC" w:rsidRPr="002812A7" w:rsidRDefault="007132AC" w:rsidP="00C55339">
            <w:pPr>
              <w:pStyle w:val="AmColumnHeading"/>
            </w:pPr>
            <w:r w:rsidRPr="002812A7">
              <w:t>Amendement</w:t>
            </w:r>
          </w:p>
        </w:tc>
      </w:tr>
      <w:tr w:rsidR="007132AC" w:rsidRPr="002812A7" w14:paraId="2C810103" w14:textId="77777777" w:rsidTr="00C55339">
        <w:trPr>
          <w:jc w:val="center"/>
        </w:trPr>
        <w:tc>
          <w:tcPr>
            <w:tcW w:w="4876" w:type="dxa"/>
            <w:tcBorders>
              <w:top w:val="nil"/>
              <w:left w:val="nil"/>
              <w:bottom w:val="nil"/>
              <w:right w:val="nil"/>
            </w:tcBorders>
          </w:tcPr>
          <w:p w14:paraId="5869254B" w14:textId="77777777" w:rsidR="007132AC" w:rsidRPr="002812A7" w:rsidRDefault="007132AC" w:rsidP="00C55339">
            <w:pPr>
              <w:pStyle w:val="Normal6a"/>
            </w:pPr>
            <w:r w:rsidRPr="002812A7">
              <w:t>g)</w:t>
            </w:r>
            <w:r w:rsidRPr="002812A7">
              <w:tab/>
              <w:t>de poursuivre le renforcement de la coopération avec des partenaires</w:t>
            </w:r>
            <w:r w:rsidRPr="002812A7">
              <w:rPr>
                <w:b/>
                <w:bCs/>
                <w:i/>
                <w:iCs/>
              </w:rPr>
              <w:t>, tels que les États-Unis,</w:t>
            </w:r>
            <w:r w:rsidRPr="002812A7">
              <w:t xml:space="preserve"> en vue de dégager des consensus et de promouvoir un ordre multilatéral efficace;</w:t>
            </w:r>
          </w:p>
        </w:tc>
        <w:tc>
          <w:tcPr>
            <w:tcW w:w="4876" w:type="dxa"/>
            <w:tcBorders>
              <w:top w:val="nil"/>
              <w:left w:val="nil"/>
              <w:bottom w:val="nil"/>
              <w:right w:val="nil"/>
            </w:tcBorders>
          </w:tcPr>
          <w:p w14:paraId="54C88AC8" w14:textId="77777777" w:rsidR="007132AC" w:rsidRPr="002812A7" w:rsidRDefault="007132AC" w:rsidP="00C55339">
            <w:pPr>
              <w:pStyle w:val="Normal6a"/>
            </w:pPr>
            <w:r w:rsidRPr="002812A7">
              <w:t>g)</w:t>
            </w:r>
            <w:r w:rsidRPr="002812A7">
              <w:tab/>
              <w:t>de poursuivre le renforcement de la coopération avec des partenaires en vue de dégager des consensus et de promouvoir un ordre multilatéral efficace;</w:t>
            </w:r>
          </w:p>
        </w:tc>
      </w:tr>
    </w:tbl>
    <w:p w14:paraId="6C108835"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51465B54" w14:textId="77777777" w:rsidR="007132AC" w:rsidRPr="002812A7" w:rsidRDefault="007132AC" w:rsidP="007132AC">
      <w:r w:rsidRPr="002812A7">
        <w:rPr>
          <w:rStyle w:val="HideTWBExt"/>
          <w:noProof w:val="0"/>
        </w:rPr>
        <w:t>&lt;/Amend&gt;</w:t>
      </w:r>
    </w:p>
    <w:p w14:paraId="3447BA98"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107</w:t>
      </w:r>
      <w:r w:rsidRPr="002812A7">
        <w:rPr>
          <w:rStyle w:val="HideTWBExt"/>
          <w:b w:val="0"/>
          <w:noProof w:val="0"/>
        </w:rPr>
        <w:t>&lt;/NumAm&gt;</w:t>
      </w:r>
    </w:p>
    <w:p w14:paraId="3ECE3741" w14:textId="77777777" w:rsidR="007132AC" w:rsidRPr="002812A7" w:rsidRDefault="007132AC" w:rsidP="007132AC">
      <w:pPr>
        <w:pStyle w:val="NormalBold"/>
      </w:pPr>
      <w:r w:rsidRPr="002812A7">
        <w:rPr>
          <w:rStyle w:val="HideTWBExt"/>
          <w:b w:val="0"/>
          <w:noProof w:val="0"/>
        </w:rPr>
        <w:t>&lt;RepeatBlock-By&gt;&lt;Members&gt;</w:t>
      </w:r>
      <w:r w:rsidRPr="002812A7">
        <w:t>Evin Incir, Yannis Maniatis, Nacho Sánchez Amor</w:t>
      </w:r>
      <w:r w:rsidRPr="002812A7">
        <w:rPr>
          <w:rStyle w:val="HideTWBExt"/>
          <w:b w:val="0"/>
          <w:noProof w:val="0"/>
        </w:rPr>
        <w:t>&lt;/Members&gt;</w:t>
      </w:r>
    </w:p>
    <w:p w14:paraId="082A90E2" w14:textId="77777777" w:rsidR="007132AC" w:rsidRPr="002812A7" w:rsidRDefault="007132AC" w:rsidP="007132AC">
      <w:pPr>
        <w:pStyle w:val="NormalBold"/>
      </w:pPr>
      <w:r w:rsidRPr="002812A7">
        <w:rPr>
          <w:rStyle w:val="HideTWBExt"/>
          <w:b w:val="0"/>
          <w:noProof w:val="0"/>
        </w:rPr>
        <w:t>&lt;/RepeatBlock-By&gt;</w:t>
      </w:r>
    </w:p>
    <w:p w14:paraId="6404E087"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2A267E40" w14:textId="77777777" w:rsidR="007132AC" w:rsidRPr="002812A7" w:rsidRDefault="007132AC" w:rsidP="007132AC">
      <w:pPr>
        <w:pStyle w:val="NormalBold"/>
      </w:pPr>
      <w:r w:rsidRPr="002812A7">
        <w:rPr>
          <w:rStyle w:val="HideTWBExt"/>
          <w:b w:val="0"/>
          <w:noProof w:val="0"/>
        </w:rPr>
        <w:t>&lt;Article&gt;</w:t>
      </w:r>
      <w:r w:rsidRPr="002812A7">
        <w:t>Paragraphe 1 – point g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4950E0A7" w14:textId="77777777" w:rsidTr="00C55339">
        <w:trPr>
          <w:trHeight w:hRule="exact" w:val="240"/>
          <w:jc w:val="center"/>
        </w:trPr>
        <w:tc>
          <w:tcPr>
            <w:tcW w:w="9752" w:type="dxa"/>
            <w:gridSpan w:val="2"/>
            <w:tcBorders>
              <w:top w:val="nil"/>
              <w:left w:val="nil"/>
              <w:bottom w:val="nil"/>
              <w:right w:val="nil"/>
            </w:tcBorders>
          </w:tcPr>
          <w:p w14:paraId="21C6239C" w14:textId="77777777" w:rsidR="007132AC" w:rsidRPr="002812A7" w:rsidRDefault="007132AC" w:rsidP="00C55339"/>
        </w:tc>
      </w:tr>
      <w:tr w:rsidR="007132AC" w:rsidRPr="002812A7" w14:paraId="4E56CD89" w14:textId="77777777" w:rsidTr="00C55339">
        <w:trPr>
          <w:trHeight w:val="240"/>
          <w:jc w:val="center"/>
        </w:trPr>
        <w:tc>
          <w:tcPr>
            <w:tcW w:w="4876" w:type="dxa"/>
            <w:tcBorders>
              <w:top w:val="nil"/>
              <w:left w:val="nil"/>
              <w:bottom w:val="nil"/>
              <w:right w:val="nil"/>
            </w:tcBorders>
          </w:tcPr>
          <w:p w14:paraId="3EC73D5C"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7C89D254" w14:textId="77777777" w:rsidR="007132AC" w:rsidRPr="002812A7" w:rsidRDefault="007132AC" w:rsidP="00C55339">
            <w:pPr>
              <w:pStyle w:val="AmColumnHeading"/>
            </w:pPr>
            <w:r w:rsidRPr="002812A7">
              <w:t>Amendement</w:t>
            </w:r>
          </w:p>
        </w:tc>
      </w:tr>
      <w:tr w:rsidR="007132AC" w:rsidRPr="002812A7" w14:paraId="370D9554" w14:textId="77777777" w:rsidTr="00C55339">
        <w:trPr>
          <w:jc w:val="center"/>
        </w:trPr>
        <w:tc>
          <w:tcPr>
            <w:tcW w:w="4876" w:type="dxa"/>
            <w:tcBorders>
              <w:top w:val="nil"/>
              <w:left w:val="nil"/>
              <w:bottom w:val="nil"/>
              <w:right w:val="nil"/>
            </w:tcBorders>
          </w:tcPr>
          <w:p w14:paraId="7317E5B2" w14:textId="77777777" w:rsidR="007132AC" w:rsidRPr="002812A7" w:rsidRDefault="007132AC" w:rsidP="00C55339">
            <w:pPr>
              <w:pStyle w:val="Normal6a"/>
            </w:pPr>
          </w:p>
        </w:tc>
        <w:tc>
          <w:tcPr>
            <w:tcW w:w="4876" w:type="dxa"/>
            <w:tcBorders>
              <w:top w:val="nil"/>
              <w:left w:val="nil"/>
              <w:bottom w:val="nil"/>
              <w:right w:val="nil"/>
            </w:tcBorders>
          </w:tcPr>
          <w:p w14:paraId="76D3D133" w14:textId="3CAF4B05" w:rsidR="007132AC" w:rsidRPr="002812A7" w:rsidRDefault="007132AC" w:rsidP="00C55339">
            <w:pPr>
              <w:pStyle w:val="Normal6a"/>
            </w:pPr>
            <w:r w:rsidRPr="002812A7">
              <w:rPr>
                <w:b/>
                <w:i/>
              </w:rPr>
              <w:t>g bis)</w:t>
            </w:r>
            <w:r w:rsidRPr="002812A7">
              <w:tab/>
            </w:r>
            <w:r w:rsidRPr="002812A7">
              <w:rPr>
                <w:b/>
                <w:i/>
              </w:rPr>
              <w:t>d</w:t>
            </w:r>
            <w:r w:rsidR="009171FF" w:rsidRPr="002812A7">
              <w:rPr>
                <w:b/>
                <w:i/>
              </w:rPr>
              <w:t>’</w:t>
            </w:r>
            <w:r w:rsidRPr="002812A7">
              <w:rPr>
                <w:b/>
                <w:i/>
              </w:rPr>
              <w:t>inviter l</w:t>
            </w:r>
            <w:r w:rsidR="009171FF" w:rsidRPr="002812A7">
              <w:rPr>
                <w:b/>
                <w:i/>
              </w:rPr>
              <w:t>’</w:t>
            </w:r>
            <w:r w:rsidRPr="002812A7">
              <w:rPr>
                <w:b/>
                <w:i/>
              </w:rPr>
              <w:t xml:space="preserve">Union et ses États membres </w:t>
            </w:r>
            <w:r w:rsidR="003F025D" w:rsidRPr="002812A7">
              <w:rPr>
                <w:b/>
                <w:i/>
              </w:rPr>
              <w:t>à dialoguer</w:t>
            </w:r>
            <w:r w:rsidRPr="002812A7">
              <w:rPr>
                <w:b/>
                <w:i/>
              </w:rPr>
              <w:t xml:space="preserve"> fermement et au plus haut niveau politique avec les États-Unis, et à exprimer leur profonde préoccupation face aux attaques publiques répétées du président Trump contre les Nations unies et le système multilatéral dans son ensemble; d</w:t>
            </w:r>
            <w:r w:rsidR="009171FF" w:rsidRPr="002812A7">
              <w:rPr>
                <w:b/>
                <w:i/>
              </w:rPr>
              <w:t>’</w:t>
            </w:r>
            <w:r w:rsidRPr="002812A7">
              <w:rPr>
                <w:b/>
                <w:i/>
              </w:rPr>
              <w:t>avertir que ces actions et ces discours risquent de saper l</w:t>
            </w:r>
            <w:r w:rsidR="009171FF" w:rsidRPr="002812A7">
              <w:rPr>
                <w:b/>
                <w:i/>
              </w:rPr>
              <w:t>’</w:t>
            </w:r>
            <w:r w:rsidRPr="002812A7">
              <w:rPr>
                <w:b/>
                <w:i/>
              </w:rPr>
              <w:t>ordre international fondé sur des règles et de transformer les États-Unis en un champion des relations transactionnelles bilatérales alors qu</w:t>
            </w:r>
            <w:r w:rsidR="009171FF" w:rsidRPr="002812A7">
              <w:rPr>
                <w:b/>
                <w:i/>
              </w:rPr>
              <w:t>’</w:t>
            </w:r>
            <w:r w:rsidRPr="002812A7">
              <w:rPr>
                <w:b/>
                <w:i/>
              </w:rPr>
              <w:t>ils étaient un pilier du multilatéralisme; de souligner que le respect des institutions multilatérales, du droit international et de l</w:t>
            </w:r>
            <w:r w:rsidR="009171FF" w:rsidRPr="002812A7">
              <w:rPr>
                <w:b/>
                <w:i/>
              </w:rPr>
              <w:t>’</w:t>
            </w:r>
            <w:r w:rsidRPr="002812A7">
              <w:rPr>
                <w:b/>
                <w:i/>
              </w:rPr>
              <w:t>égalité souveraine des États est indispensable à la paix, à la sécurité et au développement durable dans le monde;</w:t>
            </w:r>
          </w:p>
        </w:tc>
      </w:tr>
    </w:tbl>
    <w:p w14:paraId="1F267E7A"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22CEC253" w14:textId="77777777" w:rsidR="007132AC" w:rsidRPr="002812A7" w:rsidRDefault="007132AC" w:rsidP="007132AC">
      <w:r w:rsidRPr="002812A7">
        <w:rPr>
          <w:rStyle w:val="HideTWBExt"/>
          <w:noProof w:val="0"/>
        </w:rPr>
        <w:t>&lt;/Amend&gt;</w:t>
      </w:r>
    </w:p>
    <w:p w14:paraId="02A83696"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108</w:t>
      </w:r>
      <w:r w:rsidRPr="002812A7">
        <w:rPr>
          <w:rStyle w:val="HideTWBExt"/>
          <w:b w:val="0"/>
          <w:noProof w:val="0"/>
        </w:rPr>
        <w:t>&lt;/NumAm&gt;</w:t>
      </w:r>
    </w:p>
    <w:p w14:paraId="0A42CC45" w14:textId="77777777" w:rsidR="007132AC" w:rsidRPr="002812A7" w:rsidRDefault="007132AC" w:rsidP="007132AC">
      <w:pPr>
        <w:pStyle w:val="NormalBold"/>
      </w:pPr>
      <w:r w:rsidRPr="002812A7">
        <w:rPr>
          <w:rStyle w:val="HideTWBExt"/>
          <w:b w:val="0"/>
          <w:noProof w:val="0"/>
        </w:rPr>
        <w:t>&lt;RepeatBlock-By&gt;&lt;Members&gt;</w:t>
      </w:r>
      <w:r w:rsidRPr="002812A7">
        <w:t>Francisco José Millán Mon</w:t>
      </w:r>
      <w:r w:rsidRPr="002812A7">
        <w:rPr>
          <w:rStyle w:val="HideTWBExt"/>
          <w:b w:val="0"/>
          <w:noProof w:val="0"/>
        </w:rPr>
        <w:t>&lt;/Members&gt;</w:t>
      </w:r>
    </w:p>
    <w:p w14:paraId="3FA33A40" w14:textId="77777777" w:rsidR="007132AC" w:rsidRPr="002812A7" w:rsidRDefault="007132AC" w:rsidP="007132AC">
      <w:pPr>
        <w:pStyle w:val="NormalBold"/>
      </w:pPr>
      <w:r w:rsidRPr="002812A7">
        <w:rPr>
          <w:rStyle w:val="HideTWBExt"/>
          <w:b w:val="0"/>
          <w:noProof w:val="0"/>
        </w:rPr>
        <w:t>&lt;/RepeatBlock-By&gt;</w:t>
      </w:r>
    </w:p>
    <w:p w14:paraId="73FE8925"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06E0548B" w14:textId="77777777" w:rsidR="007132AC" w:rsidRPr="002812A7" w:rsidRDefault="007132AC" w:rsidP="007132AC">
      <w:pPr>
        <w:pStyle w:val="NormalBold"/>
      </w:pPr>
      <w:r w:rsidRPr="002812A7">
        <w:rPr>
          <w:rStyle w:val="HideTWBExt"/>
          <w:b w:val="0"/>
          <w:noProof w:val="0"/>
        </w:rPr>
        <w:t>&lt;Article&gt;</w:t>
      </w:r>
      <w:r w:rsidRPr="002812A7">
        <w:t>Paragraphe 1 – point g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21E9119D" w14:textId="77777777" w:rsidTr="00C55339">
        <w:trPr>
          <w:trHeight w:hRule="exact" w:val="240"/>
          <w:jc w:val="center"/>
        </w:trPr>
        <w:tc>
          <w:tcPr>
            <w:tcW w:w="9752" w:type="dxa"/>
            <w:gridSpan w:val="2"/>
            <w:tcBorders>
              <w:top w:val="nil"/>
              <w:left w:val="nil"/>
              <w:bottom w:val="nil"/>
              <w:right w:val="nil"/>
            </w:tcBorders>
          </w:tcPr>
          <w:p w14:paraId="671814F6" w14:textId="77777777" w:rsidR="007132AC" w:rsidRPr="002812A7" w:rsidRDefault="007132AC" w:rsidP="00C55339"/>
        </w:tc>
      </w:tr>
      <w:tr w:rsidR="007132AC" w:rsidRPr="002812A7" w14:paraId="66CC3843" w14:textId="77777777" w:rsidTr="00C55339">
        <w:trPr>
          <w:trHeight w:val="240"/>
          <w:jc w:val="center"/>
        </w:trPr>
        <w:tc>
          <w:tcPr>
            <w:tcW w:w="4876" w:type="dxa"/>
            <w:tcBorders>
              <w:top w:val="nil"/>
              <w:left w:val="nil"/>
              <w:bottom w:val="nil"/>
              <w:right w:val="nil"/>
            </w:tcBorders>
          </w:tcPr>
          <w:p w14:paraId="05556B43"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390097CC" w14:textId="77777777" w:rsidR="007132AC" w:rsidRPr="002812A7" w:rsidRDefault="007132AC" w:rsidP="00C55339">
            <w:pPr>
              <w:pStyle w:val="AmColumnHeading"/>
            </w:pPr>
            <w:r w:rsidRPr="002812A7">
              <w:t>Amendement</w:t>
            </w:r>
          </w:p>
        </w:tc>
      </w:tr>
      <w:tr w:rsidR="007132AC" w:rsidRPr="002812A7" w14:paraId="47740E9B" w14:textId="77777777" w:rsidTr="00C55339">
        <w:trPr>
          <w:jc w:val="center"/>
        </w:trPr>
        <w:tc>
          <w:tcPr>
            <w:tcW w:w="4876" w:type="dxa"/>
            <w:tcBorders>
              <w:top w:val="nil"/>
              <w:left w:val="nil"/>
              <w:bottom w:val="nil"/>
              <w:right w:val="nil"/>
            </w:tcBorders>
          </w:tcPr>
          <w:p w14:paraId="4397434C" w14:textId="77777777" w:rsidR="007132AC" w:rsidRPr="002812A7" w:rsidRDefault="007132AC" w:rsidP="00C55339">
            <w:pPr>
              <w:pStyle w:val="Normal6a"/>
            </w:pPr>
          </w:p>
        </w:tc>
        <w:tc>
          <w:tcPr>
            <w:tcW w:w="4876" w:type="dxa"/>
            <w:tcBorders>
              <w:top w:val="nil"/>
              <w:left w:val="nil"/>
              <w:bottom w:val="nil"/>
              <w:right w:val="nil"/>
            </w:tcBorders>
          </w:tcPr>
          <w:p w14:paraId="1CFD9619" w14:textId="42FE99DA" w:rsidR="007132AC" w:rsidRPr="002812A7" w:rsidRDefault="007132AC" w:rsidP="00C55339">
            <w:pPr>
              <w:pStyle w:val="Normal6a"/>
            </w:pPr>
            <w:r w:rsidRPr="002812A7">
              <w:rPr>
                <w:b/>
                <w:i/>
              </w:rPr>
              <w:t>g bis)</w:t>
            </w:r>
            <w:r w:rsidRPr="002812A7">
              <w:tab/>
            </w:r>
            <w:r w:rsidRPr="002812A7">
              <w:rPr>
                <w:b/>
                <w:i/>
              </w:rPr>
              <w:t>de renforcer leur coordination avec les pays d</w:t>
            </w:r>
            <w:r w:rsidR="009171FF" w:rsidRPr="002812A7">
              <w:rPr>
                <w:b/>
                <w:i/>
              </w:rPr>
              <w:t>’</w:t>
            </w:r>
            <w:r w:rsidRPr="002812A7">
              <w:rPr>
                <w:b/>
                <w:i/>
              </w:rPr>
              <w:t>Amérique latine, avec lesquels nous avons tant de liens et partageons une vision commune de l</w:t>
            </w:r>
            <w:r w:rsidR="009171FF" w:rsidRPr="002812A7">
              <w:rPr>
                <w:b/>
                <w:i/>
              </w:rPr>
              <w:t>’</w:t>
            </w:r>
            <w:r w:rsidRPr="002812A7">
              <w:rPr>
                <w:b/>
                <w:i/>
              </w:rPr>
              <w:t>ordre international fondé sur des règles et le multilatéralisme, étant donné que les deux régions représentent ensemble un tiers des droits de vote aux Nations unies;</w:t>
            </w:r>
          </w:p>
        </w:tc>
      </w:tr>
    </w:tbl>
    <w:p w14:paraId="4A611BC3"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{ES}</w:t>
      </w:r>
      <w:r w:rsidRPr="002812A7">
        <w:t>es</w:t>
      </w:r>
      <w:r w:rsidRPr="002812A7">
        <w:rPr>
          <w:rStyle w:val="HideTWBExt"/>
          <w:noProof w:val="0"/>
        </w:rPr>
        <w:t>&lt;/Original&gt;</w:t>
      </w:r>
    </w:p>
    <w:p w14:paraId="0A72DE50" w14:textId="77777777" w:rsidR="007132AC" w:rsidRPr="002812A7" w:rsidRDefault="007132AC" w:rsidP="007132AC">
      <w:r w:rsidRPr="002812A7">
        <w:rPr>
          <w:rStyle w:val="HideTWBExt"/>
          <w:noProof w:val="0"/>
        </w:rPr>
        <w:t>&lt;/Amend&gt;</w:t>
      </w:r>
    </w:p>
    <w:p w14:paraId="1A470CF5"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109</w:t>
      </w:r>
      <w:r w:rsidRPr="002812A7">
        <w:rPr>
          <w:rStyle w:val="HideTWBExt"/>
          <w:b w:val="0"/>
          <w:noProof w:val="0"/>
        </w:rPr>
        <w:t>&lt;/NumAm&gt;</w:t>
      </w:r>
    </w:p>
    <w:p w14:paraId="32C8D8FD" w14:textId="77777777" w:rsidR="007132AC" w:rsidRPr="002812A7" w:rsidRDefault="007132AC" w:rsidP="007132AC">
      <w:pPr>
        <w:pStyle w:val="NormalBold"/>
      </w:pPr>
      <w:r w:rsidRPr="002812A7">
        <w:rPr>
          <w:rStyle w:val="HideTWBExt"/>
          <w:b w:val="0"/>
          <w:noProof w:val="0"/>
        </w:rPr>
        <w:t>&lt;RepeatBlock-By&gt;&lt;Members&gt;</w:t>
      </w:r>
      <w:r w:rsidRPr="002812A7">
        <w:t>Mieke Andriese</w:t>
      </w:r>
      <w:r w:rsidRPr="002812A7">
        <w:rPr>
          <w:rStyle w:val="HideTWBExt"/>
          <w:b w:val="0"/>
          <w:noProof w:val="0"/>
        </w:rPr>
        <w:t>&lt;/Members&gt;</w:t>
      </w:r>
    </w:p>
    <w:p w14:paraId="5E392E69" w14:textId="77777777" w:rsidR="007132AC" w:rsidRPr="002812A7" w:rsidRDefault="007132AC" w:rsidP="007132AC">
      <w:pPr>
        <w:pStyle w:val="NormalBold"/>
      </w:pPr>
      <w:r w:rsidRPr="002812A7">
        <w:rPr>
          <w:rStyle w:val="HideTWBExt"/>
          <w:b w:val="0"/>
          <w:noProof w:val="0"/>
        </w:rPr>
        <w:t>&lt;/RepeatBlock-By&gt;</w:t>
      </w:r>
    </w:p>
    <w:p w14:paraId="52B65D71"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392B9616" w14:textId="77777777" w:rsidR="007132AC" w:rsidRPr="002812A7" w:rsidRDefault="007132AC" w:rsidP="007132AC">
      <w:pPr>
        <w:pStyle w:val="NormalBold"/>
      </w:pPr>
      <w:r w:rsidRPr="002812A7">
        <w:rPr>
          <w:rStyle w:val="HideTWBExt"/>
          <w:b w:val="0"/>
          <w:noProof w:val="0"/>
        </w:rPr>
        <w:t>&lt;Article&gt;</w:t>
      </w:r>
      <w:r w:rsidRPr="002812A7">
        <w:t>Paragraphe 1 – point h</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504296C4" w14:textId="77777777" w:rsidTr="00C55339">
        <w:trPr>
          <w:trHeight w:hRule="exact" w:val="240"/>
          <w:jc w:val="center"/>
        </w:trPr>
        <w:tc>
          <w:tcPr>
            <w:tcW w:w="9752" w:type="dxa"/>
            <w:gridSpan w:val="2"/>
            <w:tcBorders>
              <w:top w:val="nil"/>
              <w:left w:val="nil"/>
              <w:bottom w:val="nil"/>
              <w:right w:val="nil"/>
            </w:tcBorders>
          </w:tcPr>
          <w:p w14:paraId="5829A242" w14:textId="77777777" w:rsidR="007132AC" w:rsidRPr="002812A7" w:rsidRDefault="007132AC" w:rsidP="00C55339"/>
        </w:tc>
      </w:tr>
      <w:tr w:rsidR="007132AC" w:rsidRPr="002812A7" w14:paraId="2D2C17D8" w14:textId="77777777" w:rsidTr="00C55339">
        <w:trPr>
          <w:trHeight w:val="240"/>
          <w:jc w:val="center"/>
        </w:trPr>
        <w:tc>
          <w:tcPr>
            <w:tcW w:w="4876" w:type="dxa"/>
            <w:tcBorders>
              <w:top w:val="nil"/>
              <w:left w:val="nil"/>
              <w:bottom w:val="nil"/>
              <w:right w:val="nil"/>
            </w:tcBorders>
          </w:tcPr>
          <w:p w14:paraId="259EC069"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56484280" w14:textId="77777777" w:rsidR="007132AC" w:rsidRPr="002812A7" w:rsidRDefault="007132AC" w:rsidP="00C55339">
            <w:pPr>
              <w:pStyle w:val="AmColumnHeading"/>
            </w:pPr>
            <w:r w:rsidRPr="002812A7">
              <w:t>Amendement</w:t>
            </w:r>
          </w:p>
        </w:tc>
      </w:tr>
      <w:tr w:rsidR="007132AC" w:rsidRPr="002812A7" w14:paraId="4E20297E" w14:textId="77777777" w:rsidTr="00C55339">
        <w:trPr>
          <w:jc w:val="center"/>
        </w:trPr>
        <w:tc>
          <w:tcPr>
            <w:tcW w:w="4876" w:type="dxa"/>
            <w:tcBorders>
              <w:top w:val="nil"/>
              <w:left w:val="nil"/>
              <w:bottom w:val="nil"/>
              <w:right w:val="nil"/>
            </w:tcBorders>
          </w:tcPr>
          <w:p w14:paraId="0F9B902A" w14:textId="5F0E323D" w:rsidR="007132AC" w:rsidRPr="002812A7" w:rsidRDefault="007132AC" w:rsidP="00C55339">
            <w:pPr>
              <w:pStyle w:val="Normal6a"/>
            </w:pPr>
            <w:r w:rsidRPr="002812A7">
              <w:rPr>
                <w:b/>
                <w:i/>
              </w:rPr>
              <w:t>h)</w:t>
            </w:r>
            <w:r w:rsidRPr="002812A7">
              <w:tab/>
            </w:r>
            <w:r w:rsidRPr="002812A7">
              <w:rPr>
                <w:b/>
                <w:i/>
              </w:rPr>
              <w:t>de rappeler la responsabilité du Conseil de sécurité des Nations unies de maintenir la paix et la sécurité internationales et de faire en sorte que les violations du droit international ne demeurent pas impunies, et d</w:t>
            </w:r>
            <w:r w:rsidR="009171FF" w:rsidRPr="002812A7">
              <w:rPr>
                <w:b/>
                <w:i/>
              </w:rPr>
              <w:t>’</w:t>
            </w:r>
            <w:r w:rsidRPr="002812A7">
              <w:rPr>
                <w:b/>
                <w:i/>
              </w:rPr>
              <w:t>inviter à examiner les moyens de renforcer le rôle de l</w:t>
            </w:r>
            <w:r w:rsidR="009171FF" w:rsidRPr="002812A7">
              <w:rPr>
                <w:b/>
                <w:i/>
              </w:rPr>
              <w:t>’</w:t>
            </w:r>
            <w:r w:rsidRPr="002812A7">
              <w:rPr>
                <w:b/>
                <w:i/>
              </w:rPr>
              <w:t>Assemblée générale des Nations unies dans ce domaine, notamment par l</w:t>
            </w:r>
            <w:r w:rsidR="009171FF" w:rsidRPr="002812A7">
              <w:rPr>
                <w:b/>
                <w:i/>
              </w:rPr>
              <w:t>’</w:t>
            </w:r>
            <w:r w:rsidRPr="002812A7">
              <w:rPr>
                <w:b/>
                <w:i/>
              </w:rPr>
              <w:t>instauration d</w:t>
            </w:r>
            <w:r w:rsidR="009171FF" w:rsidRPr="002812A7">
              <w:rPr>
                <w:b/>
                <w:i/>
              </w:rPr>
              <w:t>’</w:t>
            </w:r>
            <w:r w:rsidRPr="002812A7">
              <w:rPr>
                <w:b/>
                <w:i/>
              </w:rPr>
              <w:t>un système de vote à la majorité qualifiée de type européen, selon lequel les résolutions de l</w:t>
            </w:r>
            <w:r w:rsidR="009171FF" w:rsidRPr="002812A7">
              <w:rPr>
                <w:b/>
                <w:i/>
              </w:rPr>
              <w:t>’</w:t>
            </w:r>
            <w:r w:rsidRPr="002812A7">
              <w:rPr>
                <w:b/>
                <w:i/>
              </w:rPr>
              <w:t>Assemblée adoptées par une majorité des deux tiers des États membres représentant deux tiers de la population seraient considérées comme juridiquement contraignantes;</w:t>
            </w:r>
          </w:p>
        </w:tc>
        <w:tc>
          <w:tcPr>
            <w:tcW w:w="4876" w:type="dxa"/>
            <w:tcBorders>
              <w:top w:val="nil"/>
              <w:left w:val="nil"/>
              <w:bottom w:val="nil"/>
              <w:right w:val="nil"/>
            </w:tcBorders>
          </w:tcPr>
          <w:p w14:paraId="5DF654CD" w14:textId="77777777" w:rsidR="007132AC" w:rsidRPr="002812A7" w:rsidRDefault="007132AC" w:rsidP="00C55339">
            <w:pPr>
              <w:pStyle w:val="Normal6a"/>
            </w:pPr>
            <w:r w:rsidRPr="002812A7">
              <w:rPr>
                <w:b/>
                <w:i/>
              </w:rPr>
              <w:t>supprimé</w:t>
            </w:r>
          </w:p>
        </w:tc>
      </w:tr>
    </w:tbl>
    <w:p w14:paraId="42E4ABA1"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599905B2" w14:textId="77777777" w:rsidR="007132AC" w:rsidRPr="002812A7" w:rsidRDefault="007132AC" w:rsidP="007132AC">
      <w:r w:rsidRPr="002812A7">
        <w:rPr>
          <w:rStyle w:val="HideTWBExt"/>
          <w:noProof w:val="0"/>
        </w:rPr>
        <w:t>&lt;/Amend&gt;</w:t>
      </w:r>
    </w:p>
    <w:p w14:paraId="56FF9EEF"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110</w:t>
      </w:r>
      <w:r w:rsidRPr="002812A7">
        <w:rPr>
          <w:rStyle w:val="HideTWBExt"/>
          <w:b w:val="0"/>
          <w:noProof w:val="0"/>
        </w:rPr>
        <w:t>&lt;/NumAm&gt;</w:t>
      </w:r>
    </w:p>
    <w:p w14:paraId="278116BC" w14:textId="77777777" w:rsidR="007132AC" w:rsidRPr="002812A7" w:rsidRDefault="007132AC" w:rsidP="007132AC">
      <w:pPr>
        <w:pStyle w:val="NormalBold"/>
      </w:pPr>
      <w:r w:rsidRPr="002812A7">
        <w:rPr>
          <w:rStyle w:val="HideTWBExt"/>
          <w:b w:val="0"/>
          <w:noProof w:val="0"/>
        </w:rPr>
        <w:t>&lt;RepeatBlock-By&gt;&lt;Members&gt;</w:t>
      </w:r>
      <w:r w:rsidRPr="002812A7">
        <w:t>Marion Maréchal</w:t>
      </w:r>
      <w:r w:rsidRPr="002812A7">
        <w:rPr>
          <w:rStyle w:val="HideTWBExt"/>
          <w:b w:val="0"/>
          <w:noProof w:val="0"/>
        </w:rPr>
        <w:t>&lt;/Members&gt;</w:t>
      </w:r>
    </w:p>
    <w:p w14:paraId="1E51F0F5" w14:textId="77777777" w:rsidR="007132AC" w:rsidRPr="002812A7" w:rsidRDefault="007132AC" w:rsidP="007132AC">
      <w:pPr>
        <w:pStyle w:val="NormalBold"/>
      </w:pPr>
      <w:r w:rsidRPr="002812A7">
        <w:rPr>
          <w:rStyle w:val="HideTWBExt"/>
          <w:b w:val="0"/>
          <w:noProof w:val="0"/>
        </w:rPr>
        <w:t>&lt;/RepeatBlock-By&gt;</w:t>
      </w:r>
    </w:p>
    <w:p w14:paraId="4895A57E"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2FFABF59" w14:textId="77777777" w:rsidR="007132AC" w:rsidRPr="002812A7" w:rsidRDefault="007132AC" w:rsidP="007132AC">
      <w:pPr>
        <w:pStyle w:val="NormalBold"/>
      </w:pPr>
      <w:r w:rsidRPr="002812A7">
        <w:rPr>
          <w:rStyle w:val="HideTWBExt"/>
          <w:b w:val="0"/>
          <w:noProof w:val="0"/>
        </w:rPr>
        <w:t>&lt;Article&gt;</w:t>
      </w:r>
      <w:r w:rsidRPr="002812A7">
        <w:t>Paragraphe 1 – point h</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1DFC65D0" w14:textId="77777777" w:rsidTr="00C55339">
        <w:trPr>
          <w:trHeight w:hRule="exact" w:val="240"/>
          <w:jc w:val="center"/>
        </w:trPr>
        <w:tc>
          <w:tcPr>
            <w:tcW w:w="9752" w:type="dxa"/>
            <w:gridSpan w:val="2"/>
            <w:tcBorders>
              <w:top w:val="nil"/>
              <w:left w:val="nil"/>
              <w:bottom w:val="nil"/>
              <w:right w:val="nil"/>
            </w:tcBorders>
          </w:tcPr>
          <w:p w14:paraId="418B7460" w14:textId="77777777" w:rsidR="007132AC" w:rsidRPr="002812A7" w:rsidRDefault="007132AC" w:rsidP="00C55339"/>
        </w:tc>
      </w:tr>
      <w:tr w:rsidR="007132AC" w:rsidRPr="002812A7" w14:paraId="42C4650A" w14:textId="77777777" w:rsidTr="00C55339">
        <w:trPr>
          <w:trHeight w:val="240"/>
          <w:jc w:val="center"/>
        </w:trPr>
        <w:tc>
          <w:tcPr>
            <w:tcW w:w="4876" w:type="dxa"/>
            <w:tcBorders>
              <w:top w:val="nil"/>
              <w:left w:val="nil"/>
              <w:bottom w:val="nil"/>
              <w:right w:val="nil"/>
            </w:tcBorders>
          </w:tcPr>
          <w:p w14:paraId="76DA955B"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3AA0B820" w14:textId="77777777" w:rsidR="007132AC" w:rsidRPr="002812A7" w:rsidRDefault="007132AC" w:rsidP="00C55339">
            <w:pPr>
              <w:pStyle w:val="AmColumnHeading"/>
            </w:pPr>
            <w:r w:rsidRPr="002812A7">
              <w:t>Amendement</w:t>
            </w:r>
          </w:p>
        </w:tc>
      </w:tr>
      <w:tr w:rsidR="007132AC" w:rsidRPr="002812A7" w14:paraId="6FEF84D2" w14:textId="77777777" w:rsidTr="00C55339">
        <w:trPr>
          <w:jc w:val="center"/>
        </w:trPr>
        <w:tc>
          <w:tcPr>
            <w:tcW w:w="4876" w:type="dxa"/>
            <w:tcBorders>
              <w:top w:val="nil"/>
              <w:left w:val="nil"/>
              <w:bottom w:val="nil"/>
              <w:right w:val="nil"/>
            </w:tcBorders>
          </w:tcPr>
          <w:p w14:paraId="0364FA11" w14:textId="5F9ECD66" w:rsidR="007132AC" w:rsidRPr="002812A7" w:rsidRDefault="007132AC" w:rsidP="00C55339">
            <w:pPr>
              <w:pStyle w:val="Normal6a"/>
            </w:pPr>
            <w:r w:rsidRPr="002812A7">
              <w:t>h)</w:t>
            </w:r>
            <w:r w:rsidRPr="002812A7">
              <w:tab/>
              <w:t>de rappeler la responsabilité du Conseil de sécurité des Nations unies de maintenir la paix et la sécurité internationales et de faire en sorte que les violations du droit international ne demeurent pas impunies</w:t>
            </w:r>
            <w:r w:rsidRPr="002812A7">
              <w:rPr>
                <w:b/>
                <w:i/>
              </w:rPr>
              <w:t>, et d</w:t>
            </w:r>
            <w:r w:rsidR="009171FF" w:rsidRPr="002812A7">
              <w:rPr>
                <w:b/>
                <w:i/>
              </w:rPr>
              <w:t>’</w:t>
            </w:r>
            <w:r w:rsidRPr="002812A7">
              <w:rPr>
                <w:b/>
                <w:i/>
              </w:rPr>
              <w:t>inviter à examiner les moyens de renforcer le rôle de l</w:t>
            </w:r>
            <w:r w:rsidR="009171FF" w:rsidRPr="002812A7">
              <w:rPr>
                <w:b/>
                <w:i/>
              </w:rPr>
              <w:t>’</w:t>
            </w:r>
            <w:r w:rsidRPr="002812A7">
              <w:rPr>
                <w:b/>
                <w:i/>
              </w:rPr>
              <w:t>Assemblée générale des Nations unies dans ce domaine, notamment par l</w:t>
            </w:r>
            <w:r w:rsidR="009171FF" w:rsidRPr="002812A7">
              <w:rPr>
                <w:b/>
                <w:i/>
              </w:rPr>
              <w:t>’</w:t>
            </w:r>
            <w:r w:rsidRPr="002812A7">
              <w:rPr>
                <w:b/>
                <w:i/>
              </w:rPr>
              <w:t>instauration d</w:t>
            </w:r>
            <w:r w:rsidR="009171FF" w:rsidRPr="002812A7">
              <w:rPr>
                <w:b/>
                <w:i/>
              </w:rPr>
              <w:t>’</w:t>
            </w:r>
            <w:r w:rsidRPr="002812A7">
              <w:rPr>
                <w:b/>
                <w:i/>
              </w:rPr>
              <w:t>un système de vote à la majorité qualifiée de type européen, selon lequel les résolutions de l</w:t>
            </w:r>
            <w:r w:rsidR="009171FF" w:rsidRPr="002812A7">
              <w:rPr>
                <w:b/>
                <w:i/>
              </w:rPr>
              <w:t>’</w:t>
            </w:r>
            <w:r w:rsidRPr="002812A7">
              <w:rPr>
                <w:b/>
                <w:i/>
              </w:rPr>
              <w:t>Assemblée adoptées par une majorité des deux tiers des États membres représentant deux tiers de la population seraient considérées comme juridiquement contraignantes</w:t>
            </w:r>
            <w:r w:rsidRPr="002812A7">
              <w:t>;</w:t>
            </w:r>
          </w:p>
        </w:tc>
        <w:tc>
          <w:tcPr>
            <w:tcW w:w="4876" w:type="dxa"/>
            <w:tcBorders>
              <w:top w:val="nil"/>
              <w:left w:val="nil"/>
              <w:bottom w:val="nil"/>
              <w:right w:val="nil"/>
            </w:tcBorders>
          </w:tcPr>
          <w:p w14:paraId="53DA11F3" w14:textId="77777777" w:rsidR="007132AC" w:rsidRPr="002812A7" w:rsidRDefault="007132AC" w:rsidP="00C55339">
            <w:pPr>
              <w:pStyle w:val="Normal6a"/>
            </w:pPr>
            <w:r w:rsidRPr="002812A7">
              <w:t>h)</w:t>
            </w:r>
            <w:r w:rsidRPr="002812A7">
              <w:tab/>
              <w:t>de rappeler la responsabilité du Conseil de sécurité des Nations unies de maintenir la paix et la sécurité internationales et de faire en sorte que les violations du droit international ne demeurent pas impunies;</w:t>
            </w:r>
          </w:p>
        </w:tc>
      </w:tr>
    </w:tbl>
    <w:p w14:paraId="52C75B8F"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{FR}</w:t>
      </w:r>
      <w:r w:rsidRPr="002812A7">
        <w:t>fr</w:t>
      </w:r>
      <w:r w:rsidRPr="002812A7">
        <w:rPr>
          <w:rStyle w:val="HideTWBExt"/>
          <w:noProof w:val="0"/>
        </w:rPr>
        <w:t>&lt;/Original&gt;</w:t>
      </w:r>
    </w:p>
    <w:p w14:paraId="45104CBF" w14:textId="77777777" w:rsidR="007132AC" w:rsidRPr="002812A7" w:rsidRDefault="007132AC" w:rsidP="007132AC">
      <w:r w:rsidRPr="002812A7">
        <w:rPr>
          <w:rStyle w:val="HideTWBExt"/>
          <w:noProof w:val="0"/>
        </w:rPr>
        <w:t>&lt;/Amend&gt;</w:t>
      </w:r>
    </w:p>
    <w:p w14:paraId="63C8B0F5"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111</w:t>
      </w:r>
      <w:r w:rsidRPr="002812A7">
        <w:rPr>
          <w:rStyle w:val="HideTWBExt"/>
          <w:b w:val="0"/>
          <w:noProof w:val="0"/>
        </w:rPr>
        <w:t>&lt;/NumAm&gt;</w:t>
      </w:r>
    </w:p>
    <w:p w14:paraId="253987AA" w14:textId="77777777" w:rsidR="007132AC" w:rsidRPr="002812A7" w:rsidRDefault="007132AC" w:rsidP="007132AC">
      <w:pPr>
        <w:pStyle w:val="NormalBold"/>
      </w:pPr>
      <w:r w:rsidRPr="002812A7">
        <w:rPr>
          <w:rStyle w:val="HideTWBExt"/>
          <w:b w:val="0"/>
          <w:noProof w:val="0"/>
        </w:rPr>
        <w:t>&lt;RepeatBlock-By&gt;&lt;Members&gt;</w:t>
      </w:r>
      <w:r w:rsidRPr="002812A7">
        <w:t>Silvia Sardone, António Tânger Corrêa, Jaroslav Bžoch, Susanna Ceccardi, Hermann Tertsch, Jorge Martín Frías</w:t>
      </w:r>
      <w:r w:rsidRPr="002812A7">
        <w:rPr>
          <w:rStyle w:val="HideTWBExt"/>
          <w:b w:val="0"/>
          <w:noProof w:val="0"/>
        </w:rPr>
        <w:t>&lt;/Members&gt;</w:t>
      </w:r>
    </w:p>
    <w:p w14:paraId="2B164460" w14:textId="77777777" w:rsidR="007132AC" w:rsidRPr="002812A7" w:rsidRDefault="007132AC" w:rsidP="007132AC">
      <w:pPr>
        <w:pStyle w:val="NormalBold"/>
      </w:pPr>
      <w:r w:rsidRPr="002812A7">
        <w:rPr>
          <w:rStyle w:val="HideTWBExt"/>
          <w:b w:val="0"/>
          <w:noProof w:val="0"/>
        </w:rPr>
        <w:t>&lt;/RepeatBlock-By&gt;</w:t>
      </w:r>
    </w:p>
    <w:p w14:paraId="1049D285"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7B1E0244" w14:textId="77777777" w:rsidR="007132AC" w:rsidRPr="002812A7" w:rsidRDefault="007132AC" w:rsidP="007132AC">
      <w:pPr>
        <w:pStyle w:val="NormalBold"/>
      </w:pPr>
      <w:r w:rsidRPr="002812A7">
        <w:rPr>
          <w:rStyle w:val="HideTWBExt"/>
          <w:b w:val="0"/>
          <w:noProof w:val="0"/>
        </w:rPr>
        <w:t>&lt;Article&gt;</w:t>
      </w:r>
      <w:r w:rsidRPr="002812A7">
        <w:t>Paragraphe 1 – point h</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3560A59C" w14:textId="77777777" w:rsidTr="00C55339">
        <w:trPr>
          <w:trHeight w:hRule="exact" w:val="240"/>
          <w:jc w:val="center"/>
        </w:trPr>
        <w:tc>
          <w:tcPr>
            <w:tcW w:w="9752" w:type="dxa"/>
            <w:gridSpan w:val="2"/>
            <w:tcBorders>
              <w:top w:val="nil"/>
              <w:left w:val="nil"/>
              <w:bottom w:val="nil"/>
              <w:right w:val="nil"/>
            </w:tcBorders>
          </w:tcPr>
          <w:p w14:paraId="4949F59F" w14:textId="77777777" w:rsidR="007132AC" w:rsidRPr="002812A7" w:rsidRDefault="007132AC" w:rsidP="00C55339"/>
        </w:tc>
      </w:tr>
      <w:tr w:rsidR="007132AC" w:rsidRPr="002812A7" w14:paraId="7EA15C46" w14:textId="77777777" w:rsidTr="00C55339">
        <w:trPr>
          <w:trHeight w:val="240"/>
          <w:jc w:val="center"/>
        </w:trPr>
        <w:tc>
          <w:tcPr>
            <w:tcW w:w="4876" w:type="dxa"/>
            <w:tcBorders>
              <w:top w:val="nil"/>
              <w:left w:val="nil"/>
              <w:bottom w:val="nil"/>
              <w:right w:val="nil"/>
            </w:tcBorders>
          </w:tcPr>
          <w:p w14:paraId="57BE2B23"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3589B2E9" w14:textId="77777777" w:rsidR="007132AC" w:rsidRPr="002812A7" w:rsidRDefault="007132AC" w:rsidP="00C55339">
            <w:pPr>
              <w:pStyle w:val="AmColumnHeading"/>
            </w:pPr>
            <w:r w:rsidRPr="002812A7">
              <w:t>Amendement</w:t>
            </w:r>
          </w:p>
        </w:tc>
      </w:tr>
      <w:tr w:rsidR="007132AC" w:rsidRPr="002812A7" w14:paraId="2C6C029F" w14:textId="77777777" w:rsidTr="00C55339">
        <w:trPr>
          <w:jc w:val="center"/>
        </w:trPr>
        <w:tc>
          <w:tcPr>
            <w:tcW w:w="4876" w:type="dxa"/>
            <w:tcBorders>
              <w:top w:val="nil"/>
              <w:left w:val="nil"/>
              <w:bottom w:val="nil"/>
              <w:right w:val="nil"/>
            </w:tcBorders>
          </w:tcPr>
          <w:p w14:paraId="0F5DDC26" w14:textId="4AF56A06" w:rsidR="007132AC" w:rsidRPr="002812A7" w:rsidRDefault="007132AC" w:rsidP="00C55339">
            <w:pPr>
              <w:pStyle w:val="Normal6a"/>
            </w:pPr>
            <w:r w:rsidRPr="002812A7">
              <w:t>h)</w:t>
            </w:r>
            <w:r w:rsidRPr="002812A7">
              <w:tab/>
              <w:t>de rappeler la responsabilité du Conseil de sécurité des Nations unies de maintenir la paix et la sécurité internationales et de faire en sorte que les violations du droit international ne demeurent pas impunies</w:t>
            </w:r>
            <w:r w:rsidRPr="002812A7">
              <w:rPr>
                <w:b/>
                <w:bCs/>
                <w:i/>
                <w:iCs/>
              </w:rPr>
              <w:t>, et d</w:t>
            </w:r>
            <w:r w:rsidR="009171FF" w:rsidRPr="002812A7">
              <w:rPr>
                <w:b/>
                <w:bCs/>
                <w:i/>
                <w:iCs/>
              </w:rPr>
              <w:t>’</w:t>
            </w:r>
            <w:r w:rsidRPr="002812A7">
              <w:rPr>
                <w:b/>
                <w:bCs/>
                <w:i/>
                <w:iCs/>
              </w:rPr>
              <w:t>inviter à examiner les moyens de renforcer le rôle de l</w:t>
            </w:r>
            <w:r w:rsidR="009171FF" w:rsidRPr="002812A7">
              <w:rPr>
                <w:b/>
                <w:bCs/>
                <w:i/>
                <w:iCs/>
              </w:rPr>
              <w:t>’</w:t>
            </w:r>
            <w:r w:rsidRPr="002812A7">
              <w:rPr>
                <w:b/>
                <w:bCs/>
                <w:i/>
                <w:iCs/>
              </w:rPr>
              <w:t>Assemblée générale des Nations unies dans ce domaine, notamment par l</w:t>
            </w:r>
            <w:r w:rsidR="009171FF" w:rsidRPr="002812A7">
              <w:rPr>
                <w:b/>
                <w:bCs/>
                <w:i/>
                <w:iCs/>
              </w:rPr>
              <w:t>’</w:t>
            </w:r>
            <w:r w:rsidRPr="002812A7">
              <w:rPr>
                <w:b/>
                <w:bCs/>
                <w:i/>
                <w:iCs/>
              </w:rPr>
              <w:t>instauration d</w:t>
            </w:r>
            <w:r w:rsidR="009171FF" w:rsidRPr="002812A7">
              <w:rPr>
                <w:b/>
                <w:bCs/>
                <w:i/>
                <w:iCs/>
              </w:rPr>
              <w:t>’</w:t>
            </w:r>
            <w:r w:rsidRPr="002812A7">
              <w:rPr>
                <w:b/>
                <w:bCs/>
                <w:i/>
                <w:iCs/>
              </w:rPr>
              <w:t>un système de vote à la majorité qualifiée de type européen, selon lequel les résolutions de l</w:t>
            </w:r>
            <w:r w:rsidR="009171FF" w:rsidRPr="002812A7">
              <w:rPr>
                <w:b/>
                <w:bCs/>
                <w:i/>
                <w:iCs/>
              </w:rPr>
              <w:t>’</w:t>
            </w:r>
            <w:r w:rsidRPr="002812A7">
              <w:rPr>
                <w:b/>
                <w:bCs/>
                <w:i/>
                <w:iCs/>
              </w:rPr>
              <w:t>Assemblée adoptées par une majorité des deux tiers des États membres représentant deux tiers de la population seraient considérées comme juridiquement contraignantes</w:t>
            </w:r>
            <w:r w:rsidRPr="002812A7">
              <w:t>;</w:t>
            </w:r>
          </w:p>
        </w:tc>
        <w:tc>
          <w:tcPr>
            <w:tcW w:w="4876" w:type="dxa"/>
            <w:tcBorders>
              <w:top w:val="nil"/>
              <w:left w:val="nil"/>
              <w:bottom w:val="nil"/>
              <w:right w:val="nil"/>
            </w:tcBorders>
          </w:tcPr>
          <w:p w14:paraId="1ED354E1" w14:textId="77777777" w:rsidR="007132AC" w:rsidRPr="002812A7" w:rsidRDefault="007132AC" w:rsidP="00C55339">
            <w:pPr>
              <w:pStyle w:val="Normal6a"/>
            </w:pPr>
            <w:r w:rsidRPr="002812A7">
              <w:t>h)</w:t>
            </w:r>
            <w:r w:rsidRPr="002812A7">
              <w:tab/>
              <w:t>de rappeler la responsabilité du Conseil de sécurité des Nations unies de maintenir la paix et la sécurité internationales et de faire en sorte que les violations du droit international ne demeurent pas impunies;</w:t>
            </w:r>
          </w:p>
        </w:tc>
      </w:tr>
    </w:tbl>
    <w:p w14:paraId="46AD6128"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04751BBE" w14:textId="77777777" w:rsidR="007132AC" w:rsidRPr="002812A7" w:rsidRDefault="007132AC" w:rsidP="007132AC">
      <w:r w:rsidRPr="002812A7">
        <w:rPr>
          <w:rStyle w:val="HideTWBExt"/>
          <w:noProof w:val="0"/>
        </w:rPr>
        <w:t>&lt;/Amend&gt;</w:t>
      </w:r>
    </w:p>
    <w:p w14:paraId="544DDA83"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112</w:t>
      </w:r>
      <w:r w:rsidRPr="002812A7">
        <w:rPr>
          <w:rStyle w:val="HideTWBExt"/>
          <w:b w:val="0"/>
          <w:noProof w:val="0"/>
        </w:rPr>
        <w:t>&lt;/NumAm&gt;</w:t>
      </w:r>
    </w:p>
    <w:p w14:paraId="49C4B8F8" w14:textId="77777777" w:rsidR="007132AC" w:rsidRPr="002812A7" w:rsidRDefault="007132AC" w:rsidP="007132AC">
      <w:pPr>
        <w:pStyle w:val="NormalBold"/>
      </w:pPr>
      <w:r w:rsidRPr="002812A7">
        <w:rPr>
          <w:rStyle w:val="HideTWBExt"/>
          <w:b w:val="0"/>
          <w:noProof w:val="0"/>
        </w:rPr>
        <w:t>&lt;RepeatBlock-By&gt;&lt;Members&gt;</w:t>
      </w:r>
      <w:r w:rsidRPr="002812A7">
        <w:t>Jordan Bardella, Pierre-Romain Thionnet, Matthieu Valet</w:t>
      </w:r>
      <w:r w:rsidRPr="002812A7">
        <w:rPr>
          <w:rStyle w:val="HideTWBExt"/>
          <w:b w:val="0"/>
          <w:noProof w:val="0"/>
        </w:rPr>
        <w:t>&lt;/Members&gt;</w:t>
      </w:r>
    </w:p>
    <w:p w14:paraId="1AF8D2B8" w14:textId="77777777" w:rsidR="007132AC" w:rsidRPr="002812A7" w:rsidRDefault="007132AC" w:rsidP="007132AC">
      <w:pPr>
        <w:pStyle w:val="NormalBold"/>
      </w:pPr>
      <w:r w:rsidRPr="002812A7">
        <w:rPr>
          <w:rStyle w:val="HideTWBExt"/>
          <w:b w:val="0"/>
          <w:noProof w:val="0"/>
        </w:rPr>
        <w:t>&lt;/RepeatBlock-By&gt;</w:t>
      </w:r>
    </w:p>
    <w:p w14:paraId="56B8A167"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0414CDFB" w14:textId="77777777" w:rsidR="007132AC" w:rsidRPr="002812A7" w:rsidRDefault="007132AC" w:rsidP="007132AC">
      <w:pPr>
        <w:pStyle w:val="NormalBold"/>
      </w:pPr>
      <w:r w:rsidRPr="002812A7">
        <w:rPr>
          <w:rStyle w:val="HideTWBExt"/>
          <w:b w:val="0"/>
          <w:noProof w:val="0"/>
        </w:rPr>
        <w:t>&lt;Article&gt;</w:t>
      </w:r>
      <w:r w:rsidRPr="002812A7">
        <w:t>Paragraphe 1 – point h</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74158B6E" w14:textId="77777777" w:rsidTr="00C55339">
        <w:trPr>
          <w:trHeight w:hRule="exact" w:val="240"/>
          <w:jc w:val="center"/>
        </w:trPr>
        <w:tc>
          <w:tcPr>
            <w:tcW w:w="9752" w:type="dxa"/>
            <w:gridSpan w:val="2"/>
            <w:tcBorders>
              <w:top w:val="nil"/>
              <w:left w:val="nil"/>
              <w:bottom w:val="nil"/>
              <w:right w:val="nil"/>
            </w:tcBorders>
          </w:tcPr>
          <w:p w14:paraId="2D2EB654" w14:textId="77777777" w:rsidR="007132AC" w:rsidRPr="002812A7" w:rsidRDefault="007132AC" w:rsidP="00C55339"/>
        </w:tc>
      </w:tr>
      <w:tr w:rsidR="007132AC" w:rsidRPr="002812A7" w14:paraId="0A33C36B" w14:textId="77777777" w:rsidTr="00C55339">
        <w:trPr>
          <w:trHeight w:val="240"/>
          <w:jc w:val="center"/>
        </w:trPr>
        <w:tc>
          <w:tcPr>
            <w:tcW w:w="4876" w:type="dxa"/>
            <w:tcBorders>
              <w:top w:val="nil"/>
              <w:left w:val="nil"/>
              <w:bottom w:val="nil"/>
              <w:right w:val="nil"/>
            </w:tcBorders>
          </w:tcPr>
          <w:p w14:paraId="7992EFC5"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15055FAA" w14:textId="77777777" w:rsidR="007132AC" w:rsidRPr="002812A7" w:rsidRDefault="007132AC" w:rsidP="00C55339">
            <w:pPr>
              <w:pStyle w:val="AmColumnHeading"/>
            </w:pPr>
            <w:r w:rsidRPr="002812A7">
              <w:t>Amendement</w:t>
            </w:r>
          </w:p>
        </w:tc>
      </w:tr>
      <w:tr w:rsidR="007132AC" w:rsidRPr="002812A7" w14:paraId="48A2C0C1" w14:textId="77777777" w:rsidTr="00C55339">
        <w:trPr>
          <w:jc w:val="center"/>
        </w:trPr>
        <w:tc>
          <w:tcPr>
            <w:tcW w:w="4876" w:type="dxa"/>
            <w:tcBorders>
              <w:top w:val="nil"/>
              <w:left w:val="nil"/>
              <w:bottom w:val="nil"/>
              <w:right w:val="nil"/>
            </w:tcBorders>
          </w:tcPr>
          <w:p w14:paraId="7EDC9E5C" w14:textId="2BAC032D" w:rsidR="007132AC" w:rsidRPr="002812A7" w:rsidRDefault="007132AC" w:rsidP="00C55339">
            <w:pPr>
              <w:pStyle w:val="Normal6a"/>
            </w:pPr>
            <w:r w:rsidRPr="002812A7">
              <w:t>h)</w:t>
            </w:r>
            <w:r w:rsidRPr="002812A7">
              <w:tab/>
              <w:t>de rappeler la responsabilité du Conseil de sécurité des Nations unies de maintenir la paix et la sécurité internationales et de faire en sorte que les violations du droit international ne demeurent pas impunies, et d</w:t>
            </w:r>
            <w:r w:rsidR="009171FF" w:rsidRPr="002812A7">
              <w:t>’</w:t>
            </w:r>
            <w:r w:rsidRPr="002812A7">
              <w:t xml:space="preserve">inviter à </w:t>
            </w:r>
            <w:r w:rsidRPr="002812A7">
              <w:rPr>
                <w:b/>
                <w:i/>
              </w:rPr>
              <w:t>examiner les moyens de</w:t>
            </w:r>
            <w:r w:rsidRPr="002812A7">
              <w:t xml:space="preserve"> renforcer le rôle de l</w:t>
            </w:r>
            <w:r w:rsidR="009171FF" w:rsidRPr="002812A7">
              <w:t>’</w:t>
            </w:r>
            <w:r w:rsidRPr="002812A7">
              <w:t xml:space="preserve">Assemblée générale </w:t>
            </w:r>
            <w:r w:rsidRPr="002812A7">
              <w:rPr>
                <w:b/>
                <w:i/>
              </w:rPr>
              <w:t>des Nations unies dans ce domaine, notamment par l</w:t>
            </w:r>
            <w:r w:rsidR="009171FF" w:rsidRPr="002812A7">
              <w:rPr>
                <w:b/>
                <w:i/>
              </w:rPr>
              <w:t>’</w:t>
            </w:r>
            <w:r w:rsidRPr="002812A7">
              <w:rPr>
                <w:b/>
                <w:i/>
              </w:rPr>
              <w:t>instauration d</w:t>
            </w:r>
            <w:r w:rsidR="009171FF" w:rsidRPr="002812A7">
              <w:rPr>
                <w:b/>
                <w:i/>
              </w:rPr>
              <w:t>’</w:t>
            </w:r>
            <w:r w:rsidRPr="002812A7">
              <w:rPr>
                <w:b/>
                <w:i/>
              </w:rPr>
              <w:t>un système de vote à la majorité qualifiée de type européen, selon lequel les résolutions de l</w:t>
            </w:r>
            <w:r w:rsidR="009171FF" w:rsidRPr="002812A7">
              <w:rPr>
                <w:b/>
                <w:i/>
              </w:rPr>
              <w:t>’</w:t>
            </w:r>
            <w:r w:rsidRPr="002812A7">
              <w:rPr>
                <w:b/>
                <w:i/>
              </w:rPr>
              <w:t>Assemblée adoptées par une majorité des deux tiers</w:t>
            </w:r>
            <w:r w:rsidRPr="002812A7">
              <w:t xml:space="preserve"> des États membres </w:t>
            </w:r>
            <w:r w:rsidRPr="002812A7">
              <w:rPr>
                <w:b/>
                <w:i/>
              </w:rPr>
              <w:t>représentant deux tiers de la population seraient considérées comme juridiquement contraignantes</w:t>
            </w:r>
            <w:r w:rsidRPr="002812A7">
              <w:t>;</w:t>
            </w:r>
          </w:p>
        </w:tc>
        <w:tc>
          <w:tcPr>
            <w:tcW w:w="4876" w:type="dxa"/>
            <w:tcBorders>
              <w:top w:val="nil"/>
              <w:left w:val="nil"/>
              <w:bottom w:val="nil"/>
              <w:right w:val="nil"/>
            </w:tcBorders>
          </w:tcPr>
          <w:p w14:paraId="70B41BFE" w14:textId="47A00669" w:rsidR="007132AC" w:rsidRPr="002812A7" w:rsidRDefault="007132AC" w:rsidP="00C55339">
            <w:pPr>
              <w:pStyle w:val="Normal6a"/>
            </w:pPr>
            <w:r w:rsidRPr="002812A7">
              <w:t>h)</w:t>
            </w:r>
            <w:r w:rsidRPr="002812A7">
              <w:tab/>
              <w:t>de rappeler la responsabilité du Conseil de sécurité des Nations unies de maintenir la paix et la sécurité internationales et de faire en sorte que les violations du droit international ne demeurent pas impunies, et d</w:t>
            </w:r>
            <w:r w:rsidR="009171FF" w:rsidRPr="002812A7">
              <w:t>’</w:t>
            </w:r>
            <w:r w:rsidRPr="002812A7">
              <w:t xml:space="preserve">inviter à renforcer le rôle </w:t>
            </w:r>
            <w:r w:rsidRPr="002812A7">
              <w:rPr>
                <w:b/>
                <w:i/>
              </w:rPr>
              <w:t>consultatif</w:t>
            </w:r>
            <w:r w:rsidRPr="002812A7">
              <w:t xml:space="preserve"> de l</w:t>
            </w:r>
            <w:r w:rsidR="009171FF" w:rsidRPr="002812A7">
              <w:t>’</w:t>
            </w:r>
            <w:r w:rsidRPr="002812A7">
              <w:t xml:space="preserve">Assemblée générale </w:t>
            </w:r>
            <w:r w:rsidRPr="002812A7">
              <w:rPr>
                <w:b/>
                <w:i/>
              </w:rPr>
              <w:t>sans porter atteinte à la souveraineté</w:t>
            </w:r>
            <w:r w:rsidRPr="002812A7">
              <w:t xml:space="preserve"> des États membres;</w:t>
            </w:r>
          </w:p>
        </w:tc>
      </w:tr>
    </w:tbl>
    <w:p w14:paraId="26C99218"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{FR}</w:t>
      </w:r>
      <w:r w:rsidRPr="002812A7">
        <w:t>fr</w:t>
      </w:r>
      <w:r w:rsidRPr="002812A7">
        <w:rPr>
          <w:rStyle w:val="HideTWBExt"/>
          <w:noProof w:val="0"/>
        </w:rPr>
        <w:t>&lt;/Original&gt;</w:t>
      </w:r>
    </w:p>
    <w:p w14:paraId="1DF65E5D" w14:textId="77777777" w:rsidR="007132AC" w:rsidRPr="002812A7" w:rsidRDefault="007132AC" w:rsidP="007132AC">
      <w:r w:rsidRPr="002812A7">
        <w:rPr>
          <w:rStyle w:val="HideTWBExt"/>
          <w:noProof w:val="0"/>
        </w:rPr>
        <w:t>&lt;/Amend&gt;</w:t>
      </w:r>
    </w:p>
    <w:p w14:paraId="1B843503"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113</w:t>
      </w:r>
      <w:r w:rsidRPr="002812A7">
        <w:rPr>
          <w:rStyle w:val="HideTWBExt"/>
          <w:b w:val="0"/>
          <w:noProof w:val="0"/>
        </w:rPr>
        <w:t>&lt;/NumAm&gt;</w:t>
      </w:r>
    </w:p>
    <w:p w14:paraId="39F27CFF" w14:textId="77777777" w:rsidR="007132AC" w:rsidRPr="002812A7" w:rsidRDefault="007132AC" w:rsidP="007132AC">
      <w:pPr>
        <w:pStyle w:val="NormalBold"/>
      </w:pPr>
      <w:r w:rsidRPr="002812A7">
        <w:rPr>
          <w:rStyle w:val="HideTWBExt"/>
          <w:b w:val="0"/>
          <w:noProof w:val="0"/>
        </w:rPr>
        <w:t>&lt;RepeatBlock-By&gt;&lt;Members&gt;</w:t>
      </w:r>
      <w:r w:rsidRPr="002812A7">
        <w:t>Alexander Sell</w:t>
      </w:r>
      <w:r w:rsidRPr="002812A7">
        <w:rPr>
          <w:rStyle w:val="HideTWBExt"/>
          <w:b w:val="0"/>
          <w:noProof w:val="0"/>
        </w:rPr>
        <w:t>&lt;/Members&gt;</w:t>
      </w:r>
    </w:p>
    <w:p w14:paraId="26B2125D" w14:textId="77777777" w:rsidR="007132AC" w:rsidRPr="002812A7" w:rsidRDefault="007132AC" w:rsidP="007132AC">
      <w:pPr>
        <w:pStyle w:val="NormalBold"/>
      </w:pPr>
      <w:r w:rsidRPr="002812A7">
        <w:rPr>
          <w:rStyle w:val="HideTWBExt"/>
          <w:b w:val="0"/>
          <w:noProof w:val="0"/>
        </w:rPr>
        <w:t>&lt;/RepeatBlock-By&gt;</w:t>
      </w:r>
    </w:p>
    <w:p w14:paraId="18773774"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3097236D" w14:textId="77777777" w:rsidR="007132AC" w:rsidRPr="002812A7" w:rsidRDefault="007132AC" w:rsidP="007132AC">
      <w:pPr>
        <w:pStyle w:val="NormalBold"/>
      </w:pPr>
      <w:r w:rsidRPr="002812A7">
        <w:rPr>
          <w:rStyle w:val="HideTWBExt"/>
          <w:b w:val="0"/>
          <w:noProof w:val="0"/>
        </w:rPr>
        <w:t>&lt;Article&gt;</w:t>
      </w:r>
      <w:r w:rsidRPr="002812A7">
        <w:t>Paragraphe 1 – point h</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1EA1117D" w14:textId="77777777" w:rsidTr="00C55339">
        <w:trPr>
          <w:trHeight w:hRule="exact" w:val="240"/>
          <w:jc w:val="center"/>
        </w:trPr>
        <w:tc>
          <w:tcPr>
            <w:tcW w:w="9752" w:type="dxa"/>
            <w:gridSpan w:val="2"/>
            <w:tcBorders>
              <w:top w:val="nil"/>
              <w:left w:val="nil"/>
              <w:bottom w:val="nil"/>
              <w:right w:val="nil"/>
            </w:tcBorders>
          </w:tcPr>
          <w:p w14:paraId="3136CE9C" w14:textId="77777777" w:rsidR="007132AC" w:rsidRPr="002812A7" w:rsidRDefault="007132AC" w:rsidP="00C55339"/>
        </w:tc>
      </w:tr>
      <w:tr w:rsidR="007132AC" w:rsidRPr="002812A7" w14:paraId="2F11F8CC" w14:textId="77777777" w:rsidTr="00C55339">
        <w:trPr>
          <w:trHeight w:val="240"/>
          <w:jc w:val="center"/>
        </w:trPr>
        <w:tc>
          <w:tcPr>
            <w:tcW w:w="4876" w:type="dxa"/>
            <w:tcBorders>
              <w:top w:val="nil"/>
              <w:left w:val="nil"/>
              <w:bottom w:val="nil"/>
              <w:right w:val="nil"/>
            </w:tcBorders>
          </w:tcPr>
          <w:p w14:paraId="2428A195"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45CB9B4F" w14:textId="77777777" w:rsidR="007132AC" w:rsidRPr="002812A7" w:rsidRDefault="007132AC" w:rsidP="00C55339">
            <w:pPr>
              <w:pStyle w:val="AmColumnHeading"/>
            </w:pPr>
            <w:r w:rsidRPr="002812A7">
              <w:t>Amendement</w:t>
            </w:r>
          </w:p>
        </w:tc>
      </w:tr>
      <w:tr w:rsidR="007132AC" w:rsidRPr="002812A7" w14:paraId="3F14D70C" w14:textId="77777777" w:rsidTr="00C55339">
        <w:trPr>
          <w:jc w:val="center"/>
        </w:trPr>
        <w:tc>
          <w:tcPr>
            <w:tcW w:w="4876" w:type="dxa"/>
            <w:tcBorders>
              <w:top w:val="nil"/>
              <w:left w:val="nil"/>
              <w:bottom w:val="nil"/>
              <w:right w:val="nil"/>
            </w:tcBorders>
          </w:tcPr>
          <w:p w14:paraId="5F826E71" w14:textId="1AB3D01A" w:rsidR="007132AC" w:rsidRPr="002812A7" w:rsidRDefault="007132AC" w:rsidP="00C55339">
            <w:pPr>
              <w:pStyle w:val="Normal6a"/>
            </w:pPr>
            <w:r w:rsidRPr="002812A7">
              <w:t>h)</w:t>
            </w:r>
            <w:r w:rsidRPr="002812A7">
              <w:tab/>
              <w:t>de rappeler la responsabilité du Conseil de sécurité des Nations unies de maintenir la paix et la sécurité internationales et de faire en sorte que les violations du droit international ne demeurent pas impunies, et d</w:t>
            </w:r>
            <w:r w:rsidR="009171FF" w:rsidRPr="002812A7">
              <w:t>’</w:t>
            </w:r>
            <w:r w:rsidRPr="002812A7">
              <w:t>inviter à examiner les moyens de renforcer le rôle de l</w:t>
            </w:r>
            <w:r w:rsidR="009171FF" w:rsidRPr="002812A7">
              <w:t>’</w:t>
            </w:r>
            <w:r w:rsidRPr="002812A7">
              <w:t>Assemblée générale des Nations unies dans ce domaine</w:t>
            </w:r>
            <w:r w:rsidRPr="002812A7">
              <w:rPr>
                <w:b/>
                <w:bCs/>
                <w:i/>
                <w:iCs/>
              </w:rPr>
              <w:t>, notamment par l</w:t>
            </w:r>
            <w:r w:rsidR="009171FF" w:rsidRPr="002812A7">
              <w:rPr>
                <w:b/>
                <w:bCs/>
                <w:i/>
                <w:iCs/>
              </w:rPr>
              <w:t>’</w:t>
            </w:r>
            <w:r w:rsidRPr="002812A7">
              <w:rPr>
                <w:b/>
                <w:bCs/>
                <w:i/>
                <w:iCs/>
              </w:rPr>
              <w:t>instauration d</w:t>
            </w:r>
            <w:r w:rsidR="009171FF" w:rsidRPr="002812A7">
              <w:rPr>
                <w:b/>
                <w:bCs/>
                <w:i/>
                <w:iCs/>
              </w:rPr>
              <w:t>’</w:t>
            </w:r>
            <w:r w:rsidRPr="002812A7">
              <w:rPr>
                <w:b/>
                <w:bCs/>
                <w:i/>
                <w:iCs/>
              </w:rPr>
              <w:t>un système de vote à la majorité qualifiée de type européen, selon lequel les résolutions de l</w:t>
            </w:r>
            <w:r w:rsidR="009171FF" w:rsidRPr="002812A7">
              <w:rPr>
                <w:b/>
                <w:bCs/>
                <w:i/>
                <w:iCs/>
              </w:rPr>
              <w:t>’</w:t>
            </w:r>
            <w:r w:rsidRPr="002812A7">
              <w:rPr>
                <w:b/>
                <w:bCs/>
                <w:i/>
                <w:iCs/>
              </w:rPr>
              <w:t>Assemblée adoptées par une majorité des deux tiers des États membres représentant deux tiers de la population seraient considérées comme juridiquement contraignantes</w:t>
            </w:r>
            <w:r w:rsidRPr="002812A7">
              <w:t>;</w:t>
            </w:r>
          </w:p>
        </w:tc>
        <w:tc>
          <w:tcPr>
            <w:tcW w:w="4876" w:type="dxa"/>
            <w:tcBorders>
              <w:top w:val="nil"/>
              <w:left w:val="nil"/>
              <w:bottom w:val="nil"/>
              <w:right w:val="nil"/>
            </w:tcBorders>
          </w:tcPr>
          <w:p w14:paraId="29D3D811" w14:textId="443B0233" w:rsidR="007132AC" w:rsidRPr="002812A7" w:rsidRDefault="007132AC" w:rsidP="00C55339">
            <w:pPr>
              <w:pStyle w:val="Normal6a"/>
            </w:pPr>
            <w:r w:rsidRPr="002812A7">
              <w:t>h)</w:t>
            </w:r>
            <w:r w:rsidRPr="002812A7">
              <w:tab/>
              <w:t>de rappeler la responsabilité du Conseil de sécurité des Nations unies de maintenir la paix et la sécurité internationales et de faire en sorte que les violations du droit international ne demeurent pas impunies, et d</w:t>
            </w:r>
            <w:r w:rsidR="009171FF" w:rsidRPr="002812A7">
              <w:t>’</w:t>
            </w:r>
            <w:r w:rsidRPr="002812A7">
              <w:t>inviter à examiner les moyens de renforcer le rôle de l</w:t>
            </w:r>
            <w:r w:rsidR="009171FF" w:rsidRPr="002812A7">
              <w:t>’</w:t>
            </w:r>
            <w:r w:rsidRPr="002812A7">
              <w:t>Assemblée générale des Nations unies dans ce domaine;</w:t>
            </w:r>
          </w:p>
        </w:tc>
      </w:tr>
    </w:tbl>
    <w:p w14:paraId="1D8ABD28"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6E875A2E" w14:textId="77777777" w:rsidR="007132AC" w:rsidRPr="002812A7" w:rsidRDefault="007132AC" w:rsidP="007132AC">
      <w:r w:rsidRPr="002812A7">
        <w:rPr>
          <w:rStyle w:val="HideTWBExt"/>
          <w:noProof w:val="0"/>
        </w:rPr>
        <w:t>&lt;/Amend&gt;</w:t>
      </w:r>
    </w:p>
    <w:p w14:paraId="6C1AD44D"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114</w:t>
      </w:r>
      <w:r w:rsidRPr="002812A7">
        <w:rPr>
          <w:rStyle w:val="HideTWBExt"/>
          <w:b w:val="0"/>
          <w:noProof w:val="0"/>
        </w:rPr>
        <w:t>&lt;/NumAm&gt;</w:t>
      </w:r>
    </w:p>
    <w:p w14:paraId="5C4F8EFF" w14:textId="77777777" w:rsidR="007132AC" w:rsidRPr="002812A7" w:rsidRDefault="007132AC" w:rsidP="007132AC">
      <w:pPr>
        <w:pStyle w:val="NormalBold"/>
      </w:pPr>
      <w:r w:rsidRPr="002812A7">
        <w:rPr>
          <w:rStyle w:val="HideTWBExt"/>
          <w:b w:val="0"/>
          <w:noProof w:val="0"/>
        </w:rPr>
        <w:t>&lt;RepeatBlock-By&gt;&lt;Members&gt;</w:t>
      </w:r>
      <w:r w:rsidRPr="002812A7">
        <w:t>Nacho Sánchez Amor</w:t>
      </w:r>
      <w:r w:rsidRPr="002812A7">
        <w:rPr>
          <w:rStyle w:val="HideTWBExt"/>
          <w:b w:val="0"/>
          <w:noProof w:val="0"/>
        </w:rPr>
        <w:t>&lt;/Members&gt;</w:t>
      </w:r>
    </w:p>
    <w:p w14:paraId="732DC4BE" w14:textId="77777777" w:rsidR="007132AC" w:rsidRPr="002812A7" w:rsidRDefault="007132AC" w:rsidP="007132AC">
      <w:pPr>
        <w:pStyle w:val="NormalBold"/>
      </w:pPr>
      <w:r w:rsidRPr="002812A7">
        <w:rPr>
          <w:rStyle w:val="HideTWBExt"/>
          <w:b w:val="0"/>
          <w:noProof w:val="0"/>
        </w:rPr>
        <w:t>&lt;/RepeatBlock-By&gt;</w:t>
      </w:r>
    </w:p>
    <w:p w14:paraId="3DE1B3BF"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16B970A5" w14:textId="77777777" w:rsidR="007132AC" w:rsidRPr="002812A7" w:rsidRDefault="007132AC" w:rsidP="007132AC">
      <w:pPr>
        <w:pStyle w:val="NormalBold"/>
      </w:pPr>
      <w:r w:rsidRPr="002812A7">
        <w:rPr>
          <w:rStyle w:val="HideTWBExt"/>
          <w:b w:val="0"/>
          <w:noProof w:val="0"/>
        </w:rPr>
        <w:t>&lt;Article&gt;</w:t>
      </w:r>
      <w:r w:rsidRPr="002812A7">
        <w:t>Paragraphe 1 – point h</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55350327" w14:textId="77777777" w:rsidTr="00C55339">
        <w:trPr>
          <w:trHeight w:hRule="exact" w:val="240"/>
          <w:jc w:val="center"/>
        </w:trPr>
        <w:tc>
          <w:tcPr>
            <w:tcW w:w="9752" w:type="dxa"/>
            <w:gridSpan w:val="2"/>
            <w:tcBorders>
              <w:top w:val="nil"/>
              <w:left w:val="nil"/>
              <w:bottom w:val="nil"/>
              <w:right w:val="nil"/>
            </w:tcBorders>
          </w:tcPr>
          <w:p w14:paraId="63231DA4" w14:textId="77777777" w:rsidR="007132AC" w:rsidRPr="002812A7" w:rsidRDefault="007132AC" w:rsidP="00C55339"/>
        </w:tc>
      </w:tr>
      <w:tr w:rsidR="007132AC" w:rsidRPr="002812A7" w14:paraId="2F97E63D" w14:textId="77777777" w:rsidTr="00C55339">
        <w:trPr>
          <w:trHeight w:val="240"/>
          <w:jc w:val="center"/>
        </w:trPr>
        <w:tc>
          <w:tcPr>
            <w:tcW w:w="4876" w:type="dxa"/>
            <w:tcBorders>
              <w:top w:val="nil"/>
              <w:left w:val="nil"/>
              <w:bottom w:val="nil"/>
              <w:right w:val="nil"/>
            </w:tcBorders>
          </w:tcPr>
          <w:p w14:paraId="6DC6E28E"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01EE574D" w14:textId="77777777" w:rsidR="007132AC" w:rsidRPr="002812A7" w:rsidRDefault="007132AC" w:rsidP="00C55339">
            <w:pPr>
              <w:pStyle w:val="AmColumnHeading"/>
            </w:pPr>
            <w:r w:rsidRPr="002812A7">
              <w:t>Amendement</w:t>
            </w:r>
          </w:p>
        </w:tc>
      </w:tr>
      <w:tr w:rsidR="007132AC" w:rsidRPr="002812A7" w14:paraId="12536B75" w14:textId="77777777" w:rsidTr="00C55339">
        <w:trPr>
          <w:jc w:val="center"/>
        </w:trPr>
        <w:tc>
          <w:tcPr>
            <w:tcW w:w="4876" w:type="dxa"/>
            <w:tcBorders>
              <w:top w:val="nil"/>
              <w:left w:val="nil"/>
              <w:bottom w:val="nil"/>
              <w:right w:val="nil"/>
            </w:tcBorders>
          </w:tcPr>
          <w:p w14:paraId="71686DA7" w14:textId="212924B2" w:rsidR="007132AC" w:rsidRPr="002812A7" w:rsidRDefault="007132AC" w:rsidP="00C55339">
            <w:pPr>
              <w:pStyle w:val="Normal6a"/>
            </w:pPr>
            <w:r w:rsidRPr="002812A7">
              <w:t>h)</w:t>
            </w:r>
            <w:r w:rsidRPr="002812A7">
              <w:tab/>
              <w:t xml:space="preserve">de rappeler la responsabilité du Conseil de sécurité des Nations unies de maintenir la paix et la sécurité internationales et de faire en sorte que les violations du droit international ne demeurent pas impunies, </w:t>
            </w:r>
            <w:r w:rsidRPr="002812A7">
              <w:rPr>
                <w:b/>
                <w:bCs/>
                <w:i/>
                <w:iCs/>
              </w:rPr>
              <w:t>et</w:t>
            </w:r>
            <w:r w:rsidRPr="002812A7">
              <w:t xml:space="preserve"> d</w:t>
            </w:r>
            <w:r w:rsidR="009171FF" w:rsidRPr="002812A7">
              <w:t>’</w:t>
            </w:r>
            <w:r w:rsidRPr="002812A7">
              <w:t xml:space="preserve">inviter à examiner les moyens de renforcer </w:t>
            </w:r>
            <w:r w:rsidRPr="002812A7">
              <w:rPr>
                <w:b/>
                <w:bCs/>
                <w:i/>
                <w:iCs/>
              </w:rPr>
              <w:t>le rôle</w:t>
            </w:r>
            <w:r w:rsidRPr="002812A7">
              <w:t xml:space="preserve"> de l</w:t>
            </w:r>
            <w:r w:rsidR="009171FF" w:rsidRPr="002812A7">
              <w:t>’</w:t>
            </w:r>
            <w:r w:rsidRPr="002812A7">
              <w:t xml:space="preserve">Assemblée générale des Nations unies </w:t>
            </w:r>
            <w:r w:rsidRPr="002812A7">
              <w:rPr>
                <w:b/>
                <w:bCs/>
                <w:i/>
                <w:iCs/>
              </w:rPr>
              <w:t>dans ce domaine, notamment par l</w:t>
            </w:r>
            <w:r w:rsidR="009171FF" w:rsidRPr="002812A7">
              <w:rPr>
                <w:b/>
                <w:bCs/>
                <w:i/>
                <w:iCs/>
              </w:rPr>
              <w:t>’</w:t>
            </w:r>
            <w:r w:rsidRPr="002812A7">
              <w:rPr>
                <w:b/>
                <w:bCs/>
                <w:i/>
                <w:iCs/>
              </w:rPr>
              <w:t>instauration d</w:t>
            </w:r>
            <w:r w:rsidR="009171FF" w:rsidRPr="002812A7">
              <w:rPr>
                <w:b/>
                <w:bCs/>
                <w:i/>
                <w:iCs/>
              </w:rPr>
              <w:t>’</w:t>
            </w:r>
            <w:r w:rsidRPr="002812A7">
              <w:rPr>
                <w:b/>
                <w:bCs/>
                <w:i/>
                <w:iCs/>
              </w:rPr>
              <w:t>un système de</w:t>
            </w:r>
            <w:r w:rsidRPr="002812A7">
              <w:t xml:space="preserve"> vote à la majorité qualifiée </w:t>
            </w:r>
            <w:r w:rsidRPr="002812A7">
              <w:rPr>
                <w:b/>
                <w:bCs/>
                <w:i/>
                <w:iCs/>
              </w:rPr>
              <w:t>de type européen, selon lequel les résolutions de l</w:t>
            </w:r>
            <w:r w:rsidR="009171FF" w:rsidRPr="002812A7">
              <w:rPr>
                <w:b/>
                <w:bCs/>
                <w:i/>
                <w:iCs/>
              </w:rPr>
              <w:t>’</w:t>
            </w:r>
            <w:r w:rsidRPr="002812A7">
              <w:rPr>
                <w:b/>
                <w:bCs/>
                <w:i/>
                <w:iCs/>
              </w:rPr>
              <w:t>Assemblée adoptées par une majorité des deux tiers des États membres représentant deux tiers de la population seraient considérées comme juridiquement contraignantes</w:t>
            </w:r>
            <w:r w:rsidRPr="002812A7">
              <w:t>;</w:t>
            </w:r>
          </w:p>
        </w:tc>
        <w:tc>
          <w:tcPr>
            <w:tcW w:w="4876" w:type="dxa"/>
            <w:tcBorders>
              <w:top w:val="nil"/>
              <w:left w:val="nil"/>
              <w:bottom w:val="nil"/>
              <w:right w:val="nil"/>
            </w:tcBorders>
          </w:tcPr>
          <w:p w14:paraId="4E43990D" w14:textId="3BD160D3" w:rsidR="007132AC" w:rsidRPr="002812A7" w:rsidRDefault="007132AC" w:rsidP="00C55339">
            <w:pPr>
              <w:pStyle w:val="Normal6a"/>
            </w:pPr>
            <w:r w:rsidRPr="002812A7">
              <w:t>h)</w:t>
            </w:r>
            <w:r w:rsidRPr="002812A7">
              <w:tab/>
              <w:t xml:space="preserve">de rappeler la responsabilité du Conseil de sécurité des Nations unies de maintenir la paix et la sécurité internationales et de faire en sorte que les violations du droit international ne demeurent pas impunies, </w:t>
            </w:r>
            <w:r w:rsidRPr="002812A7">
              <w:rPr>
                <w:b/>
                <w:bCs/>
                <w:i/>
                <w:iCs/>
              </w:rPr>
              <w:t>en particulier pour ses membres permanents</w:t>
            </w:r>
            <w:r w:rsidRPr="002812A7">
              <w:t>; d</w:t>
            </w:r>
            <w:r w:rsidR="009171FF" w:rsidRPr="002812A7">
              <w:t>’</w:t>
            </w:r>
            <w:r w:rsidRPr="002812A7">
              <w:t xml:space="preserve">inviter à examiner les moyens de renforcer </w:t>
            </w:r>
            <w:r w:rsidRPr="002812A7">
              <w:rPr>
                <w:b/>
                <w:bCs/>
                <w:i/>
                <w:iCs/>
              </w:rPr>
              <w:t>les capacités</w:t>
            </w:r>
            <w:r w:rsidRPr="002812A7">
              <w:t xml:space="preserve"> de l</w:t>
            </w:r>
            <w:r w:rsidR="009171FF" w:rsidRPr="002812A7">
              <w:t>’</w:t>
            </w:r>
            <w:r w:rsidRPr="002812A7">
              <w:t xml:space="preserve">Assemblée générale des Nations unies </w:t>
            </w:r>
            <w:r w:rsidRPr="002812A7">
              <w:rPr>
                <w:b/>
                <w:bCs/>
                <w:i/>
                <w:iCs/>
              </w:rPr>
              <w:t>à agir lorsque le Conseil de sécurité des Nations unies ne s</w:t>
            </w:r>
            <w:r w:rsidR="009171FF" w:rsidRPr="002812A7">
              <w:rPr>
                <w:b/>
                <w:bCs/>
                <w:i/>
                <w:iCs/>
              </w:rPr>
              <w:t>’</w:t>
            </w:r>
            <w:r w:rsidRPr="002812A7">
              <w:rPr>
                <w:b/>
                <w:bCs/>
                <w:i/>
                <w:iCs/>
              </w:rPr>
              <w:t>acquitte pas de sa responsabilité première;</w:t>
            </w:r>
            <w:r w:rsidRPr="002812A7">
              <w:rPr>
                <w:b/>
                <w:i/>
              </w:rPr>
              <w:t xml:space="preserve"> </w:t>
            </w:r>
            <w:r w:rsidRPr="002812A7">
              <w:rPr>
                <w:b/>
                <w:bCs/>
                <w:i/>
                <w:iCs/>
              </w:rPr>
              <w:t>d</w:t>
            </w:r>
            <w:r w:rsidR="009171FF" w:rsidRPr="002812A7">
              <w:rPr>
                <w:b/>
                <w:bCs/>
                <w:i/>
                <w:iCs/>
              </w:rPr>
              <w:t>’</w:t>
            </w:r>
            <w:r w:rsidRPr="002812A7">
              <w:rPr>
                <w:b/>
                <w:bCs/>
                <w:i/>
                <w:iCs/>
              </w:rPr>
              <w:t>étudier activement à cet égard la possibilité d</w:t>
            </w:r>
            <w:r w:rsidR="009171FF" w:rsidRPr="002812A7">
              <w:rPr>
                <w:b/>
                <w:bCs/>
                <w:i/>
                <w:iCs/>
              </w:rPr>
              <w:t>’</w:t>
            </w:r>
            <w:r w:rsidRPr="002812A7">
              <w:rPr>
                <w:b/>
                <w:bCs/>
                <w:i/>
                <w:iCs/>
              </w:rPr>
              <w:t>accroître et de coordonner avec les pays qui partagent les mêmes valeurs l</w:t>
            </w:r>
            <w:r w:rsidR="009171FF" w:rsidRPr="002812A7">
              <w:rPr>
                <w:b/>
                <w:bCs/>
                <w:i/>
                <w:iCs/>
              </w:rPr>
              <w:t>’</w:t>
            </w:r>
            <w:r w:rsidRPr="002812A7">
              <w:rPr>
                <w:b/>
                <w:bCs/>
                <w:i/>
                <w:iCs/>
              </w:rPr>
              <w:t>utilisation des prérogatives d</w:t>
            </w:r>
            <w:r w:rsidR="009171FF" w:rsidRPr="002812A7">
              <w:rPr>
                <w:b/>
                <w:bCs/>
                <w:i/>
                <w:iCs/>
              </w:rPr>
              <w:t>’</w:t>
            </w:r>
            <w:r w:rsidRPr="002812A7">
              <w:rPr>
                <w:b/>
                <w:bCs/>
                <w:i/>
                <w:iCs/>
              </w:rPr>
              <w:t>action attribuées à l</w:t>
            </w:r>
            <w:r w:rsidR="009171FF" w:rsidRPr="002812A7">
              <w:rPr>
                <w:b/>
                <w:bCs/>
                <w:i/>
                <w:iCs/>
              </w:rPr>
              <w:t>’</w:t>
            </w:r>
            <w:r w:rsidRPr="002812A7">
              <w:rPr>
                <w:b/>
                <w:bCs/>
                <w:i/>
                <w:iCs/>
              </w:rPr>
              <w:t>Assemblée en vertu de la doctrine «L</w:t>
            </w:r>
            <w:r w:rsidR="009171FF" w:rsidRPr="002812A7">
              <w:rPr>
                <w:b/>
                <w:bCs/>
                <w:i/>
                <w:iCs/>
              </w:rPr>
              <w:t>’</w:t>
            </w:r>
            <w:r w:rsidRPr="002812A7">
              <w:rPr>
                <w:b/>
                <w:bCs/>
                <w:i/>
                <w:iCs/>
              </w:rPr>
              <w:t>union pour le maintien de la paix», qui permet aux résolutions de l</w:t>
            </w:r>
            <w:r w:rsidR="009171FF" w:rsidRPr="002812A7">
              <w:rPr>
                <w:b/>
                <w:bCs/>
                <w:i/>
                <w:iCs/>
              </w:rPr>
              <w:t>’</w:t>
            </w:r>
            <w:r w:rsidRPr="002812A7">
              <w:rPr>
                <w:b/>
                <w:bCs/>
                <w:i/>
                <w:iCs/>
              </w:rPr>
              <w:t>Assemblée approuvées par un</w:t>
            </w:r>
            <w:r w:rsidRPr="002812A7">
              <w:t xml:space="preserve"> vote à la majorité qualifiée </w:t>
            </w:r>
            <w:r w:rsidRPr="002812A7">
              <w:rPr>
                <w:b/>
                <w:bCs/>
                <w:i/>
                <w:iCs/>
              </w:rPr>
              <w:t>de déclencher une action des Nations unies, évitant ainsi l</w:t>
            </w:r>
            <w:r w:rsidR="009171FF" w:rsidRPr="002812A7">
              <w:rPr>
                <w:b/>
                <w:bCs/>
                <w:i/>
                <w:iCs/>
              </w:rPr>
              <w:t>’</w:t>
            </w:r>
            <w:r w:rsidRPr="002812A7">
              <w:rPr>
                <w:b/>
                <w:bCs/>
                <w:i/>
                <w:iCs/>
              </w:rPr>
              <w:t>impasse du veto du Conseil de sécurité des Nations unies</w:t>
            </w:r>
            <w:r w:rsidRPr="002812A7">
              <w:t>;</w:t>
            </w:r>
          </w:p>
        </w:tc>
      </w:tr>
    </w:tbl>
    <w:p w14:paraId="254E11EA"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3F121081" w14:textId="77777777" w:rsidR="007132AC" w:rsidRPr="002812A7" w:rsidRDefault="007132AC" w:rsidP="007132AC">
      <w:r w:rsidRPr="002812A7">
        <w:rPr>
          <w:rStyle w:val="HideTWBExt"/>
          <w:noProof w:val="0"/>
        </w:rPr>
        <w:t>&lt;/Amend&gt;</w:t>
      </w:r>
    </w:p>
    <w:p w14:paraId="22AC2230"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115</w:t>
      </w:r>
      <w:r w:rsidRPr="002812A7">
        <w:rPr>
          <w:rStyle w:val="HideTWBExt"/>
          <w:b w:val="0"/>
          <w:noProof w:val="0"/>
        </w:rPr>
        <w:t>&lt;/NumAm&gt;</w:t>
      </w:r>
    </w:p>
    <w:p w14:paraId="40A854F1" w14:textId="77777777" w:rsidR="007132AC" w:rsidRPr="002812A7" w:rsidRDefault="007132AC" w:rsidP="007132AC">
      <w:pPr>
        <w:pStyle w:val="NormalBold"/>
      </w:pPr>
      <w:r w:rsidRPr="002812A7">
        <w:rPr>
          <w:rStyle w:val="HideTWBExt"/>
          <w:b w:val="0"/>
          <w:noProof w:val="0"/>
        </w:rPr>
        <w:t>&lt;RepeatBlock-By&gt;&lt;Members&gt;</w:t>
      </w:r>
      <w:r w:rsidRPr="002812A7">
        <w:t>Evin Incir, Yannis Maniatis, Nacho Sánchez Amor</w:t>
      </w:r>
      <w:r w:rsidRPr="002812A7">
        <w:rPr>
          <w:rStyle w:val="HideTWBExt"/>
          <w:b w:val="0"/>
          <w:noProof w:val="0"/>
        </w:rPr>
        <w:t>&lt;/Members&gt;</w:t>
      </w:r>
    </w:p>
    <w:p w14:paraId="14CF82A9" w14:textId="77777777" w:rsidR="007132AC" w:rsidRPr="002812A7" w:rsidRDefault="007132AC" w:rsidP="007132AC">
      <w:pPr>
        <w:pStyle w:val="NormalBold"/>
      </w:pPr>
      <w:r w:rsidRPr="002812A7">
        <w:rPr>
          <w:rStyle w:val="HideTWBExt"/>
          <w:b w:val="0"/>
          <w:noProof w:val="0"/>
        </w:rPr>
        <w:t>&lt;/RepeatBlock-By&gt;</w:t>
      </w:r>
    </w:p>
    <w:p w14:paraId="77D45074"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271F61C9" w14:textId="77777777" w:rsidR="007132AC" w:rsidRPr="002812A7" w:rsidRDefault="007132AC" w:rsidP="007132AC">
      <w:pPr>
        <w:pStyle w:val="NormalBold"/>
      </w:pPr>
      <w:r w:rsidRPr="002812A7">
        <w:rPr>
          <w:rStyle w:val="HideTWBExt"/>
          <w:b w:val="0"/>
          <w:noProof w:val="0"/>
        </w:rPr>
        <w:t>&lt;Article&gt;</w:t>
      </w:r>
      <w:r w:rsidRPr="002812A7">
        <w:t>Paragraphe 1 – point h</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19D4A1E0" w14:textId="77777777" w:rsidTr="00C55339">
        <w:trPr>
          <w:trHeight w:hRule="exact" w:val="240"/>
          <w:jc w:val="center"/>
        </w:trPr>
        <w:tc>
          <w:tcPr>
            <w:tcW w:w="9752" w:type="dxa"/>
            <w:gridSpan w:val="2"/>
            <w:tcBorders>
              <w:top w:val="nil"/>
              <w:left w:val="nil"/>
              <w:bottom w:val="nil"/>
              <w:right w:val="nil"/>
            </w:tcBorders>
          </w:tcPr>
          <w:p w14:paraId="79F7285E" w14:textId="77777777" w:rsidR="007132AC" w:rsidRPr="002812A7" w:rsidRDefault="007132AC" w:rsidP="00C55339"/>
        </w:tc>
      </w:tr>
      <w:tr w:rsidR="007132AC" w:rsidRPr="002812A7" w14:paraId="26C830AC" w14:textId="77777777" w:rsidTr="00C55339">
        <w:trPr>
          <w:trHeight w:val="240"/>
          <w:jc w:val="center"/>
        </w:trPr>
        <w:tc>
          <w:tcPr>
            <w:tcW w:w="4876" w:type="dxa"/>
            <w:tcBorders>
              <w:top w:val="nil"/>
              <w:left w:val="nil"/>
              <w:bottom w:val="nil"/>
              <w:right w:val="nil"/>
            </w:tcBorders>
          </w:tcPr>
          <w:p w14:paraId="0D52CE71"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3CC68424" w14:textId="77777777" w:rsidR="007132AC" w:rsidRPr="002812A7" w:rsidRDefault="007132AC" w:rsidP="00C55339">
            <w:pPr>
              <w:pStyle w:val="AmColumnHeading"/>
            </w:pPr>
            <w:r w:rsidRPr="002812A7">
              <w:t>Amendement</w:t>
            </w:r>
          </w:p>
        </w:tc>
      </w:tr>
      <w:tr w:rsidR="007132AC" w:rsidRPr="002812A7" w14:paraId="189D6C1C" w14:textId="77777777" w:rsidTr="00C55339">
        <w:trPr>
          <w:jc w:val="center"/>
        </w:trPr>
        <w:tc>
          <w:tcPr>
            <w:tcW w:w="4876" w:type="dxa"/>
            <w:tcBorders>
              <w:top w:val="nil"/>
              <w:left w:val="nil"/>
              <w:bottom w:val="nil"/>
              <w:right w:val="nil"/>
            </w:tcBorders>
          </w:tcPr>
          <w:p w14:paraId="68FFF6EC" w14:textId="511BDC81" w:rsidR="007132AC" w:rsidRPr="002812A7" w:rsidRDefault="007132AC" w:rsidP="00C55339">
            <w:pPr>
              <w:pStyle w:val="Normal6a"/>
            </w:pPr>
            <w:r w:rsidRPr="002812A7">
              <w:t>h)</w:t>
            </w:r>
            <w:r w:rsidRPr="002812A7">
              <w:tab/>
              <w:t xml:space="preserve">de rappeler la responsabilité du Conseil de sécurité des Nations unies de maintenir la paix et la sécurité internationales et de faire en sorte que les violations du droit international ne demeurent pas impunies, </w:t>
            </w:r>
            <w:r w:rsidRPr="002812A7">
              <w:rPr>
                <w:b/>
                <w:bCs/>
                <w:i/>
                <w:iCs/>
              </w:rPr>
              <w:t>et</w:t>
            </w:r>
            <w:r w:rsidRPr="002812A7">
              <w:t xml:space="preserve"> d</w:t>
            </w:r>
            <w:r w:rsidR="009171FF" w:rsidRPr="002812A7">
              <w:t>’</w:t>
            </w:r>
            <w:r w:rsidRPr="002812A7">
              <w:t>inviter à examiner les moyens de renforcer le rôle de l</w:t>
            </w:r>
            <w:r w:rsidR="009171FF" w:rsidRPr="002812A7">
              <w:t>’</w:t>
            </w:r>
            <w:r w:rsidRPr="002812A7">
              <w:t>Assemblée générale des Nations unies dans ce domaine, notamment par l</w:t>
            </w:r>
            <w:r w:rsidR="009171FF" w:rsidRPr="002812A7">
              <w:t>’</w:t>
            </w:r>
            <w:r w:rsidRPr="002812A7">
              <w:t>instauration d</w:t>
            </w:r>
            <w:r w:rsidR="009171FF" w:rsidRPr="002812A7">
              <w:t>’</w:t>
            </w:r>
            <w:r w:rsidRPr="002812A7">
              <w:t>un système de vote à la majorité qualifiée de type européen, selon lequel les résolutions de l</w:t>
            </w:r>
            <w:r w:rsidR="009171FF" w:rsidRPr="002812A7">
              <w:t>’</w:t>
            </w:r>
            <w:r w:rsidRPr="002812A7">
              <w:t>Assemblée adoptées par une majorité des deux tiers des États membres représentant deux tiers de la population seraient considérées comme juridiquement contraignantes;</w:t>
            </w:r>
          </w:p>
        </w:tc>
        <w:tc>
          <w:tcPr>
            <w:tcW w:w="4876" w:type="dxa"/>
            <w:tcBorders>
              <w:top w:val="nil"/>
              <w:left w:val="nil"/>
              <w:bottom w:val="nil"/>
              <w:right w:val="nil"/>
            </w:tcBorders>
          </w:tcPr>
          <w:p w14:paraId="3EB09DAB" w14:textId="74BAA1FC" w:rsidR="007132AC" w:rsidRPr="002812A7" w:rsidRDefault="007132AC" w:rsidP="00C55339">
            <w:pPr>
              <w:pStyle w:val="Normal6a"/>
            </w:pPr>
            <w:r w:rsidRPr="002812A7">
              <w:t>h)</w:t>
            </w:r>
            <w:r w:rsidRPr="002812A7">
              <w:tab/>
              <w:t xml:space="preserve">de rappeler la responsabilité du Conseil de sécurité des Nations unies de maintenir la paix et la sécurité internationales et de faire en sorte que les violations du droit international ne demeurent pas impunies, </w:t>
            </w:r>
            <w:r w:rsidRPr="002812A7">
              <w:rPr>
                <w:b/>
                <w:bCs/>
                <w:i/>
                <w:iCs/>
              </w:rPr>
              <w:t>en s</w:t>
            </w:r>
            <w:r w:rsidR="009171FF" w:rsidRPr="002812A7">
              <w:rPr>
                <w:b/>
                <w:bCs/>
                <w:i/>
                <w:iCs/>
              </w:rPr>
              <w:t>’</w:t>
            </w:r>
            <w:r w:rsidRPr="002812A7">
              <w:rPr>
                <w:b/>
                <w:bCs/>
                <w:i/>
                <w:iCs/>
              </w:rPr>
              <w:t>abstenant de faire deux poids, deux mesures et d</w:t>
            </w:r>
            <w:r w:rsidR="009171FF" w:rsidRPr="002812A7">
              <w:rPr>
                <w:b/>
                <w:bCs/>
                <w:i/>
                <w:iCs/>
              </w:rPr>
              <w:t>’</w:t>
            </w:r>
            <w:r w:rsidRPr="002812A7">
              <w:rPr>
                <w:b/>
                <w:bCs/>
                <w:i/>
                <w:iCs/>
              </w:rPr>
              <w:t>appliquer les règles internationales de manière sélective;</w:t>
            </w:r>
            <w:r w:rsidRPr="002812A7">
              <w:rPr>
                <w:b/>
                <w:i/>
              </w:rPr>
              <w:t xml:space="preserve"> </w:t>
            </w:r>
            <w:r w:rsidRPr="002812A7">
              <w:t>d</w:t>
            </w:r>
            <w:r w:rsidR="009171FF" w:rsidRPr="002812A7">
              <w:t>’</w:t>
            </w:r>
            <w:r w:rsidRPr="002812A7">
              <w:t xml:space="preserve">inviter </w:t>
            </w:r>
            <w:r w:rsidRPr="002812A7">
              <w:rPr>
                <w:b/>
                <w:bCs/>
                <w:i/>
                <w:iCs/>
              </w:rPr>
              <w:t>avec vigueur</w:t>
            </w:r>
            <w:r w:rsidRPr="002812A7">
              <w:t xml:space="preserve"> à examiner les moyens de renforcer le rôle de l</w:t>
            </w:r>
            <w:r w:rsidR="009171FF" w:rsidRPr="002812A7">
              <w:t>’</w:t>
            </w:r>
            <w:r w:rsidRPr="002812A7">
              <w:t>Assemblée générale des Nations unies dans ce domaine, notamment par l</w:t>
            </w:r>
            <w:r w:rsidR="009171FF" w:rsidRPr="002812A7">
              <w:t>’</w:t>
            </w:r>
            <w:r w:rsidRPr="002812A7">
              <w:t>instauration d</w:t>
            </w:r>
            <w:r w:rsidR="009171FF" w:rsidRPr="002812A7">
              <w:t>’</w:t>
            </w:r>
            <w:r w:rsidRPr="002812A7">
              <w:t>un système de vote à la majorité qualifiée de type européen, selon lequel les résolutions de l</w:t>
            </w:r>
            <w:r w:rsidR="009171FF" w:rsidRPr="002812A7">
              <w:t>’</w:t>
            </w:r>
            <w:r w:rsidRPr="002812A7">
              <w:t>Assemblée adoptées par une majorité des deux tiers des États membres représentant deux tiers de la population seraient considérées comme juridiquement contraignantes;</w:t>
            </w:r>
          </w:p>
        </w:tc>
      </w:tr>
    </w:tbl>
    <w:p w14:paraId="6A49307B"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14D5D55F" w14:textId="77777777" w:rsidR="007132AC" w:rsidRPr="002812A7" w:rsidRDefault="007132AC" w:rsidP="007132AC">
      <w:r w:rsidRPr="002812A7">
        <w:rPr>
          <w:rStyle w:val="HideTWBExt"/>
          <w:noProof w:val="0"/>
        </w:rPr>
        <w:t>&lt;/Amend&gt;</w:t>
      </w:r>
    </w:p>
    <w:p w14:paraId="0A305AF0"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116</w:t>
      </w:r>
      <w:r w:rsidRPr="002812A7">
        <w:rPr>
          <w:rStyle w:val="HideTWBExt"/>
          <w:b w:val="0"/>
          <w:noProof w:val="0"/>
        </w:rPr>
        <w:t>&lt;/NumAm&gt;</w:t>
      </w:r>
    </w:p>
    <w:p w14:paraId="7C1D5072" w14:textId="77777777" w:rsidR="007132AC" w:rsidRPr="002812A7" w:rsidRDefault="007132AC" w:rsidP="007132AC">
      <w:pPr>
        <w:pStyle w:val="NormalBold"/>
      </w:pPr>
      <w:r w:rsidRPr="002812A7">
        <w:rPr>
          <w:rStyle w:val="HideTWBExt"/>
          <w:b w:val="0"/>
          <w:noProof w:val="0"/>
        </w:rPr>
        <w:t>&lt;RepeatBlock-By&gt;&lt;Members&gt;</w:t>
      </w:r>
      <w:r w:rsidRPr="002812A7">
        <w:t>Christophe Gomart</w:t>
      </w:r>
      <w:r w:rsidRPr="002812A7">
        <w:rPr>
          <w:rStyle w:val="HideTWBExt"/>
          <w:b w:val="0"/>
          <w:noProof w:val="0"/>
        </w:rPr>
        <w:t>&lt;/Members&gt;</w:t>
      </w:r>
    </w:p>
    <w:p w14:paraId="0BA42C83" w14:textId="77777777" w:rsidR="007132AC" w:rsidRPr="002812A7" w:rsidRDefault="007132AC" w:rsidP="007132AC">
      <w:pPr>
        <w:pStyle w:val="NormalBold"/>
      </w:pPr>
      <w:r w:rsidRPr="002812A7">
        <w:rPr>
          <w:rStyle w:val="HideTWBExt"/>
          <w:b w:val="0"/>
          <w:noProof w:val="0"/>
        </w:rPr>
        <w:t>&lt;/RepeatBlock-By&gt;</w:t>
      </w:r>
    </w:p>
    <w:p w14:paraId="344C6440"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71AEA9BD" w14:textId="77777777" w:rsidR="007132AC" w:rsidRPr="002812A7" w:rsidRDefault="007132AC" w:rsidP="007132AC">
      <w:pPr>
        <w:pStyle w:val="NormalBold"/>
      </w:pPr>
      <w:r w:rsidRPr="002812A7">
        <w:rPr>
          <w:rStyle w:val="HideTWBExt"/>
          <w:b w:val="0"/>
          <w:noProof w:val="0"/>
        </w:rPr>
        <w:t>&lt;Article&gt;</w:t>
      </w:r>
      <w:r w:rsidRPr="002812A7">
        <w:t>Paragraphe 1 – point h</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64534CEA" w14:textId="77777777" w:rsidTr="00C55339">
        <w:trPr>
          <w:trHeight w:hRule="exact" w:val="240"/>
          <w:jc w:val="center"/>
        </w:trPr>
        <w:tc>
          <w:tcPr>
            <w:tcW w:w="9752" w:type="dxa"/>
            <w:gridSpan w:val="2"/>
            <w:tcBorders>
              <w:top w:val="nil"/>
              <w:left w:val="nil"/>
              <w:bottom w:val="nil"/>
              <w:right w:val="nil"/>
            </w:tcBorders>
          </w:tcPr>
          <w:p w14:paraId="54B2A43B" w14:textId="77777777" w:rsidR="007132AC" w:rsidRPr="002812A7" w:rsidRDefault="007132AC" w:rsidP="00C55339"/>
        </w:tc>
      </w:tr>
      <w:tr w:rsidR="007132AC" w:rsidRPr="002812A7" w14:paraId="0B063AA7" w14:textId="77777777" w:rsidTr="00C55339">
        <w:trPr>
          <w:trHeight w:val="240"/>
          <w:jc w:val="center"/>
        </w:trPr>
        <w:tc>
          <w:tcPr>
            <w:tcW w:w="4876" w:type="dxa"/>
            <w:tcBorders>
              <w:top w:val="nil"/>
              <w:left w:val="nil"/>
              <w:bottom w:val="nil"/>
              <w:right w:val="nil"/>
            </w:tcBorders>
          </w:tcPr>
          <w:p w14:paraId="6ABA92E8"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12A2CFAF" w14:textId="77777777" w:rsidR="007132AC" w:rsidRPr="002812A7" w:rsidRDefault="007132AC" w:rsidP="00C55339">
            <w:pPr>
              <w:pStyle w:val="AmColumnHeading"/>
            </w:pPr>
            <w:r w:rsidRPr="002812A7">
              <w:t>Amendement</w:t>
            </w:r>
          </w:p>
        </w:tc>
      </w:tr>
      <w:tr w:rsidR="007132AC" w:rsidRPr="002812A7" w14:paraId="6FE03BD5" w14:textId="77777777" w:rsidTr="00C55339">
        <w:trPr>
          <w:jc w:val="center"/>
        </w:trPr>
        <w:tc>
          <w:tcPr>
            <w:tcW w:w="4876" w:type="dxa"/>
            <w:tcBorders>
              <w:top w:val="nil"/>
              <w:left w:val="nil"/>
              <w:bottom w:val="nil"/>
              <w:right w:val="nil"/>
            </w:tcBorders>
          </w:tcPr>
          <w:p w14:paraId="0904D67D" w14:textId="2CD599FC" w:rsidR="007132AC" w:rsidRPr="002812A7" w:rsidRDefault="007132AC" w:rsidP="00C55339">
            <w:pPr>
              <w:pStyle w:val="Normal6a"/>
            </w:pPr>
            <w:r w:rsidRPr="002812A7">
              <w:t>h)</w:t>
            </w:r>
            <w:r w:rsidRPr="002812A7">
              <w:tab/>
              <w:t>de rappeler la responsabilité du Conseil de sécurité des Nations unies de maintenir la paix et la sécurité internationales et de faire en sorte que les violations du droit international ne demeurent pas impunies, et d</w:t>
            </w:r>
            <w:r w:rsidR="009171FF" w:rsidRPr="002812A7">
              <w:t>’</w:t>
            </w:r>
            <w:r w:rsidRPr="002812A7">
              <w:t>inviter à examiner les moyens de renforcer le rôle de l</w:t>
            </w:r>
            <w:r w:rsidR="009171FF" w:rsidRPr="002812A7">
              <w:t>’</w:t>
            </w:r>
            <w:r w:rsidRPr="002812A7">
              <w:t>Assemblée générale des Nations unies dans ce domaine, notamment par l</w:t>
            </w:r>
            <w:r w:rsidR="009171FF" w:rsidRPr="002812A7">
              <w:t>’</w:t>
            </w:r>
            <w:r w:rsidRPr="002812A7">
              <w:t>instauration d</w:t>
            </w:r>
            <w:r w:rsidR="009171FF" w:rsidRPr="002812A7">
              <w:t>’</w:t>
            </w:r>
            <w:r w:rsidRPr="002812A7">
              <w:t>un système de vote à la majorité qualifiée de type européen, selon lequel les résolutions de l</w:t>
            </w:r>
            <w:r w:rsidR="009171FF" w:rsidRPr="002812A7">
              <w:t>’</w:t>
            </w:r>
            <w:r w:rsidRPr="002812A7">
              <w:t xml:space="preserve">Assemblée adoptées par une majorité des deux tiers des États membres </w:t>
            </w:r>
            <w:r w:rsidRPr="002812A7">
              <w:rPr>
                <w:b/>
                <w:i/>
              </w:rPr>
              <w:t>représentant deux tiers de la population</w:t>
            </w:r>
            <w:r w:rsidRPr="002812A7">
              <w:t xml:space="preserve"> seraient considérées comme juridiquement contraignantes;</w:t>
            </w:r>
          </w:p>
        </w:tc>
        <w:tc>
          <w:tcPr>
            <w:tcW w:w="4876" w:type="dxa"/>
            <w:tcBorders>
              <w:top w:val="nil"/>
              <w:left w:val="nil"/>
              <w:bottom w:val="nil"/>
              <w:right w:val="nil"/>
            </w:tcBorders>
          </w:tcPr>
          <w:p w14:paraId="19A52745" w14:textId="12CA6162" w:rsidR="007132AC" w:rsidRPr="002812A7" w:rsidRDefault="007132AC" w:rsidP="00C55339">
            <w:pPr>
              <w:pStyle w:val="Normal6a"/>
            </w:pPr>
            <w:r w:rsidRPr="002812A7">
              <w:t>h)</w:t>
            </w:r>
            <w:r w:rsidRPr="002812A7">
              <w:tab/>
              <w:t>de rappeler la responsabilité du Conseil de sécurité des Nations unies de maintenir la paix et la sécurité internationales et de faire en sorte que les violations du droit international ne demeurent pas impunies, et d</w:t>
            </w:r>
            <w:r w:rsidR="009171FF" w:rsidRPr="002812A7">
              <w:t>’</w:t>
            </w:r>
            <w:r w:rsidRPr="002812A7">
              <w:t>inviter à examiner les moyens de renforcer le rôle de l</w:t>
            </w:r>
            <w:r w:rsidR="009171FF" w:rsidRPr="002812A7">
              <w:t>’</w:t>
            </w:r>
            <w:r w:rsidRPr="002812A7">
              <w:t>Assemblée générale des Nations unies dans ce domaine, notamment par l</w:t>
            </w:r>
            <w:r w:rsidR="009171FF" w:rsidRPr="002812A7">
              <w:t>’</w:t>
            </w:r>
            <w:r w:rsidRPr="002812A7">
              <w:t>instauration d</w:t>
            </w:r>
            <w:r w:rsidR="009171FF" w:rsidRPr="002812A7">
              <w:t>’</w:t>
            </w:r>
            <w:r w:rsidRPr="002812A7">
              <w:t>un système de vote à la majorité qualifiée de type européen, selon lequel les résolutions de l</w:t>
            </w:r>
            <w:r w:rsidR="009171FF" w:rsidRPr="002812A7">
              <w:t>’</w:t>
            </w:r>
            <w:r w:rsidRPr="002812A7">
              <w:t>Assemblée adoptées par une majorité des deux tiers des États membres seraient considérées comme juridiquement contraignantes;</w:t>
            </w:r>
          </w:p>
        </w:tc>
      </w:tr>
    </w:tbl>
    <w:p w14:paraId="08645C4F"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{FR}</w:t>
      </w:r>
      <w:r w:rsidRPr="002812A7">
        <w:t>fr</w:t>
      </w:r>
      <w:r w:rsidRPr="002812A7">
        <w:rPr>
          <w:rStyle w:val="HideTWBExt"/>
          <w:noProof w:val="0"/>
        </w:rPr>
        <w:t>&lt;/Original&gt;</w:t>
      </w:r>
    </w:p>
    <w:p w14:paraId="0D35F4FB" w14:textId="77777777" w:rsidR="007132AC" w:rsidRPr="002812A7" w:rsidRDefault="007132AC" w:rsidP="007132AC">
      <w:r w:rsidRPr="002812A7">
        <w:rPr>
          <w:rStyle w:val="HideTWBExt"/>
          <w:noProof w:val="0"/>
        </w:rPr>
        <w:t>&lt;/Amend&gt;</w:t>
      </w:r>
    </w:p>
    <w:p w14:paraId="74A84AC6"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117</w:t>
      </w:r>
      <w:r w:rsidRPr="002812A7">
        <w:rPr>
          <w:rStyle w:val="HideTWBExt"/>
          <w:b w:val="0"/>
          <w:noProof w:val="0"/>
        </w:rPr>
        <w:t>&lt;/NumAm&gt;</w:t>
      </w:r>
    </w:p>
    <w:p w14:paraId="774996BF" w14:textId="77777777" w:rsidR="007132AC" w:rsidRPr="002812A7" w:rsidRDefault="007132AC" w:rsidP="007132AC">
      <w:pPr>
        <w:pStyle w:val="NormalBold"/>
      </w:pPr>
      <w:r w:rsidRPr="002812A7">
        <w:rPr>
          <w:rStyle w:val="HideTWBExt"/>
          <w:b w:val="0"/>
          <w:noProof w:val="0"/>
        </w:rPr>
        <w:t>&lt;RepeatBlock-By&gt;&lt;Members&gt;</w:t>
      </w:r>
      <w:r w:rsidRPr="002812A7">
        <w:t>Stanislav Stoyanov</w:t>
      </w:r>
      <w:r w:rsidRPr="002812A7">
        <w:rPr>
          <w:rStyle w:val="HideTWBExt"/>
          <w:b w:val="0"/>
          <w:noProof w:val="0"/>
        </w:rPr>
        <w:t>&lt;/Members&gt;</w:t>
      </w:r>
    </w:p>
    <w:p w14:paraId="5D29114D" w14:textId="77777777" w:rsidR="007132AC" w:rsidRPr="002812A7" w:rsidRDefault="007132AC" w:rsidP="007132AC">
      <w:r w:rsidRPr="002812A7">
        <w:rPr>
          <w:rStyle w:val="HideTWBExt"/>
          <w:noProof w:val="0"/>
        </w:rPr>
        <w:t>&lt;AuNomDe&gt;</w:t>
      </w:r>
      <w:r w:rsidRPr="002812A7">
        <w:rPr>
          <w:rStyle w:val="HideTWBInt"/>
          <w:noProof w:val="0"/>
        </w:rPr>
        <w:t>{ESN}</w:t>
      </w:r>
      <w:r w:rsidRPr="002812A7">
        <w:t>au nom du groupe ESN</w:t>
      </w:r>
      <w:r w:rsidRPr="002812A7">
        <w:rPr>
          <w:rStyle w:val="HideTWBExt"/>
          <w:noProof w:val="0"/>
        </w:rPr>
        <w:t>&lt;/AuNomDe&gt;</w:t>
      </w:r>
    </w:p>
    <w:p w14:paraId="0B8990D1" w14:textId="77777777" w:rsidR="007132AC" w:rsidRPr="002812A7" w:rsidRDefault="007132AC" w:rsidP="007132AC">
      <w:pPr>
        <w:pStyle w:val="NormalBold"/>
      </w:pPr>
      <w:r w:rsidRPr="002812A7">
        <w:rPr>
          <w:rStyle w:val="HideTWBExt"/>
          <w:b w:val="0"/>
          <w:noProof w:val="0"/>
        </w:rPr>
        <w:t>&lt;/RepeatBlock-By&gt;</w:t>
      </w:r>
    </w:p>
    <w:p w14:paraId="37854D3C"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0FF0D031" w14:textId="77777777" w:rsidR="007132AC" w:rsidRPr="002812A7" w:rsidRDefault="007132AC" w:rsidP="007132AC">
      <w:pPr>
        <w:pStyle w:val="NormalBold"/>
      </w:pPr>
      <w:r w:rsidRPr="002812A7">
        <w:rPr>
          <w:rStyle w:val="HideTWBExt"/>
          <w:b w:val="0"/>
          <w:noProof w:val="0"/>
        </w:rPr>
        <w:t>&lt;Article&gt;</w:t>
      </w:r>
      <w:r w:rsidRPr="002812A7">
        <w:t>Paragraphe 1 – point h</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66E73882" w14:textId="77777777" w:rsidTr="00C55339">
        <w:trPr>
          <w:trHeight w:hRule="exact" w:val="240"/>
          <w:jc w:val="center"/>
        </w:trPr>
        <w:tc>
          <w:tcPr>
            <w:tcW w:w="9752" w:type="dxa"/>
            <w:gridSpan w:val="2"/>
            <w:tcBorders>
              <w:top w:val="nil"/>
              <w:left w:val="nil"/>
              <w:bottom w:val="nil"/>
              <w:right w:val="nil"/>
            </w:tcBorders>
          </w:tcPr>
          <w:p w14:paraId="246F8FAA" w14:textId="77777777" w:rsidR="007132AC" w:rsidRPr="002812A7" w:rsidRDefault="007132AC" w:rsidP="00C55339"/>
        </w:tc>
      </w:tr>
      <w:tr w:rsidR="007132AC" w:rsidRPr="002812A7" w14:paraId="77E93E77" w14:textId="77777777" w:rsidTr="00C55339">
        <w:trPr>
          <w:trHeight w:val="240"/>
          <w:jc w:val="center"/>
        </w:trPr>
        <w:tc>
          <w:tcPr>
            <w:tcW w:w="4876" w:type="dxa"/>
            <w:tcBorders>
              <w:top w:val="nil"/>
              <w:left w:val="nil"/>
              <w:bottom w:val="nil"/>
              <w:right w:val="nil"/>
            </w:tcBorders>
          </w:tcPr>
          <w:p w14:paraId="4F6FC591"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0DFB2C90" w14:textId="77777777" w:rsidR="007132AC" w:rsidRPr="002812A7" w:rsidRDefault="007132AC" w:rsidP="00C55339">
            <w:pPr>
              <w:pStyle w:val="AmColumnHeading"/>
            </w:pPr>
            <w:r w:rsidRPr="002812A7">
              <w:t>Amendement</w:t>
            </w:r>
          </w:p>
        </w:tc>
      </w:tr>
      <w:tr w:rsidR="007132AC" w:rsidRPr="002812A7" w14:paraId="58080005" w14:textId="77777777" w:rsidTr="00C55339">
        <w:trPr>
          <w:jc w:val="center"/>
        </w:trPr>
        <w:tc>
          <w:tcPr>
            <w:tcW w:w="4876" w:type="dxa"/>
            <w:tcBorders>
              <w:top w:val="nil"/>
              <w:left w:val="nil"/>
              <w:bottom w:val="nil"/>
              <w:right w:val="nil"/>
            </w:tcBorders>
          </w:tcPr>
          <w:p w14:paraId="4A0E573D" w14:textId="7A8338B3" w:rsidR="007132AC" w:rsidRPr="002812A7" w:rsidRDefault="007132AC" w:rsidP="00C55339">
            <w:pPr>
              <w:pStyle w:val="Normal6a"/>
            </w:pPr>
            <w:r w:rsidRPr="002812A7">
              <w:t>h)</w:t>
            </w:r>
            <w:r w:rsidRPr="002812A7">
              <w:tab/>
              <w:t>de rappeler la responsabilité du Conseil de sécurité des Nations unies de maintenir la paix et la sécurité internationales et de faire en sorte que les violations du droit international ne demeurent pas impunies, et d</w:t>
            </w:r>
            <w:r w:rsidR="009171FF" w:rsidRPr="002812A7">
              <w:t>’</w:t>
            </w:r>
            <w:r w:rsidRPr="002812A7">
              <w:t>inviter à examiner les moyens de renforcer le rôle de l</w:t>
            </w:r>
            <w:r w:rsidR="009171FF" w:rsidRPr="002812A7">
              <w:t>’</w:t>
            </w:r>
            <w:r w:rsidRPr="002812A7">
              <w:t>Assemblée générale des Nations unies dans ce domaine, notamment par l</w:t>
            </w:r>
            <w:r w:rsidR="009171FF" w:rsidRPr="002812A7">
              <w:t>’</w:t>
            </w:r>
            <w:r w:rsidRPr="002812A7">
              <w:t>instauration d</w:t>
            </w:r>
            <w:r w:rsidR="009171FF" w:rsidRPr="002812A7">
              <w:t>’</w:t>
            </w:r>
            <w:r w:rsidRPr="002812A7">
              <w:t xml:space="preserve">un système de vote à la majorité qualifiée </w:t>
            </w:r>
            <w:r w:rsidRPr="002812A7">
              <w:rPr>
                <w:b/>
                <w:bCs/>
                <w:i/>
                <w:iCs/>
              </w:rPr>
              <w:t>de type européen</w:t>
            </w:r>
            <w:r w:rsidRPr="002812A7">
              <w:t>, selon lequel les résolutions de l</w:t>
            </w:r>
            <w:r w:rsidR="009171FF" w:rsidRPr="002812A7">
              <w:t>’</w:t>
            </w:r>
            <w:r w:rsidRPr="002812A7">
              <w:t>Assemblée adoptées par une majorité des deux tiers des États membres représentant deux tiers de la population seraient considérées comme juridiquement contraignantes;</w:t>
            </w:r>
          </w:p>
        </w:tc>
        <w:tc>
          <w:tcPr>
            <w:tcW w:w="4876" w:type="dxa"/>
            <w:tcBorders>
              <w:top w:val="nil"/>
              <w:left w:val="nil"/>
              <w:bottom w:val="nil"/>
              <w:right w:val="nil"/>
            </w:tcBorders>
          </w:tcPr>
          <w:p w14:paraId="23358A51" w14:textId="295D80CE" w:rsidR="007132AC" w:rsidRPr="002812A7" w:rsidRDefault="007132AC" w:rsidP="00C55339">
            <w:pPr>
              <w:pStyle w:val="Normal6a"/>
            </w:pPr>
            <w:r w:rsidRPr="002812A7">
              <w:t>h)</w:t>
            </w:r>
            <w:r w:rsidRPr="002812A7">
              <w:tab/>
              <w:t>de rappeler la responsabilité du Conseil de sécurité des Nations unies de maintenir la paix et la sécurité internationales et de faire en sorte que les violations du droit international ne demeurent pas impunies, et d</w:t>
            </w:r>
            <w:r w:rsidR="009171FF" w:rsidRPr="002812A7">
              <w:t>’</w:t>
            </w:r>
            <w:r w:rsidRPr="002812A7">
              <w:t>inviter à examiner les moyens de renforcer le rôle de l</w:t>
            </w:r>
            <w:r w:rsidR="009171FF" w:rsidRPr="002812A7">
              <w:t>’</w:t>
            </w:r>
            <w:r w:rsidRPr="002812A7">
              <w:t>Assemblée générale des Nations unies dans ce domaine, notamment par l</w:t>
            </w:r>
            <w:r w:rsidR="009171FF" w:rsidRPr="002812A7">
              <w:t>’</w:t>
            </w:r>
            <w:r w:rsidRPr="002812A7">
              <w:t>instauration d</w:t>
            </w:r>
            <w:r w:rsidR="009171FF" w:rsidRPr="002812A7">
              <w:t>’</w:t>
            </w:r>
            <w:r w:rsidRPr="002812A7">
              <w:t xml:space="preserve">un système de vote à la majorité qualifiée </w:t>
            </w:r>
            <w:r w:rsidRPr="002812A7">
              <w:rPr>
                <w:b/>
                <w:bCs/>
                <w:i/>
                <w:iCs/>
              </w:rPr>
              <w:t>amélioré</w:t>
            </w:r>
            <w:r w:rsidRPr="002812A7">
              <w:t>, selon lequel les résolutions de l</w:t>
            </w:r>
            <w:r w:rsidR="009171FF" w:rsidRPr="002812A7">
              <w:t>’</w:t>
            </w:r>
            <w:r w:rsidRPr="002812A7">
              <w:t>Assemblée adoptées par une majorité des deux tiers des États membres représentant deux tiers de la population seraient considérées comme juridiquement contraignantes;</w:t>
            </w:r>
          </w:p>
        </w:tc>
      </w:tr>
    </w:tbl>
    <w:p w14:paraId="45F59B4E"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7A53D0DB" w14:textId="77777777" w:rsidR="007132AC" w:rsidRPr="002812A7" w:rsidRDefault="007132AC" w:rsidP="007132AC">
      <w:r w:rsidRPr="002812A7">
        <w:rPr>
          <w:rStyle w:val="HideTWBExt"/>
          <w:noProof w:val="0"/>
        </w:rPr>
        <w:t>&lt;/Amend&gt;</w:t>
      </w:r>
    </w:p>
    <w:p w14:paraId="560E239A"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118</w:t>
      </w:r>
      <w:r w:rsidRPr="002812A7">
        <w:rPr>
          <w:rStyle w:val="HideTWBExt"/>
          <w:b w:val="0"/>
          <w:noProof w:val="0"/>
        </w:rPr>
        <w:t>&lt;/NumAm&gt;</w:t>
      </w:r>
    </w:p>
    <w:p w14:paraId="77789CD7" w14:textId="77777777" w:rsidR="007132AC" w:rsidRPr="002812A7" w:rsidRDefault="007132AC" w:rsidP="007132AC">
      <w:pPr>
        <w:pStyle w:val="NormalBold"/>
      </w:pPr>
      <w:r w:rsidRPr="002812A7">
        <w:rPr>
          <w:rStyle w:val="HideTWBExt"/>
          <w:b w:val="0"/>
          <w:noProof w:val="0"/>
        </w:rPr>
        <w:t>&lt;RepeatBlock-By&gt;&lt;Members&gt;</w:t>
      </w:r>
      <w:r w:rsidRPr="002812A7">
        <w:t>Sebastian Tynkkynen</w:t>
      </w:r>
      <w:r w:rsidRPr="002812A7">
        <w:rPr>
          <w:rStyle w:val="HideTWBExt"/>
          <w:b w:val="0"/>
          <w:noProof w:val="0"/>
        </w:rPr>
        <w:t>&lt;/Members&gt;</w:t>
      </w:r>
    </w:p>
    <w:p w14:paraId="6925D266" w14:textId="77777777" w:rsidR="007132AC" w:rsidRPr="002812A7" w:rsidRDefault="007132AC" w:rsidP="007132AC">
      <w:pPr>
        <w:pStyle w:val="NormalBold"/>
      </w:pPr>
      <w:r w:rsidRPr="002812A7">
        <w:rPr>
          <w:rStyle w:val="HideTWBExt"/>
          <w:b w:val="0"/>
          <w:noProof w:val="0"/>
        </w:rPr>
        <w:t>&lt;/RepeatBlock-By&gt;</w:t>
      </w:r>
    </w:p>
    <w:p w14:paraId="6B057B47"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4C574608" w14:textId="77777777" w:rsidR="007132AC" w:rsidRPr="002812A7" w:rsidRDefault="007132AC" w:rsidP="007132AC">
      <w:pPr>
        <w:pStyle w:val="NormalBold"/>
      </w:pPr>
      <w:r w:rsidRPr="002812A7">
        <w:rPr>
          <w:rStyle w:val="HideTWBExt"/>
          <w:b w:val="0"/>
          <w:noProof w:val="0"/>
        </w:rPr>
        <w:t>&lt;Article&gt;</w:t>
      </w:r>
      <w:r w:rsidRPr="002812A7">
        <w:t>Paragraphe 1 – point h</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205C2ABF" w14:textId="77777777" w:rsidTr="00C55339">
        <w:trPr>
          <w:trHeight w:hRule="exact" w:val="240"/>
          <w:jc w:val="center"/>
        </w:trPr>
        <w:tc>
          <w:tcPr>
            <w:tcW w:w="9752" w:type="dxa"/>
            <w:gridSpan w:val="2"/>
            <w:tcBorders>
              <w:top w:val="nil"/>
              <w:left w:val="nil"/>
              <w:bottom w:val="nil"/>
              <w:right w:val="nil"/>
            </w:tcBorders>
          </w:tcPr>
          <w:p w14:paraId="4B2688D5" w14:textId="77777777" w:rsidR="007132AC" w:rsidRPr="002812A7" w:rsidRDefault="007132AC" w:rsidP="00C55339"/>
        </w:tc>
      </w:tr>
      <w:tr w:rsidR="007132AC" w:rsidRPr="002812A7" w14:paraId="739F8700" w14:textId="77777777" w:rsidTr="00C55339">
        <w:trPr>
          <w:trHeight w:val="240"/>
          <w:jc w:val="center"/>
        </w:trPr>
        <w:tc>
          <w:tcPr>
            <w:tcW w:w="4876" w:type="dxa"/>
            <w:tcBorders>
              <w:top w:val="nil"/>
              <w:left w:val="nil"/>
              <w:bottom w:val="nil"/>
              <w:right w:val="nil"/>
            </w:tcBorders>
          </w:tcPr>
          <w:p w14:paraId="0AE0B349"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694ABF73" w14:textId="77777777" w:rsidR="007132AC" w:rsidRPr="002812A7" w:rsidRDefault="007132AC" w:rsidP="00C55339">
            <w:pPr>
              <w:pStyle w:val="AmColumnHeading"/>
            </w:pPr>
            <w:r w:rsidRPr="002812A7">
              <w:t>Amendement</w:t>
            </w:r>
          </w:p>
        </w:tc>
      </w:tr>
      <w:tr w:rsidR="007132AC" w:rsidRPr="002812A7" w14:paraId="7A01ED5B" w14:textId="77777777" w:rsidTr="00C55339">
        <w:trPr>
          <w:jc w:val="center"/>
        </w:trPr>
        <w:tc>
          <w:tcPr>
            <w:tcW w:w="4876" w:type="dxa"/>
            <w:tcBorders>
              <w:top w:val="nil"/>
              <w:left w:val="nil"/>
              <w:bottom w:val="nil"/>
              <w:right w:val="nil"/>
            </w:tcBorders>
          </w:tcPr>
          <w:p w14:paraId="4A0AFE3D" w14:textId="7887541D" w:rsidR="007132AC" w:rsidRPr="002812A7" w:rsidRDefault="007132AC" w:rsidP="00C55339">
            <w:pPr>
              <w:pStyle w:val="Normal6a"/>
            </w:pPr>
            <w:r w:rsidRPr="002812A7">
              <w:t>h)</w:t>
            </w:r>
            <w:r w:rsidRPr="002812A7">
              <w:tab/>
              <w:t>de rappeler la responsabilité du Conseil de sécurité des Nations unies de maintenir la paix et la sécurité internationales et de faire en sorte que les violations du droit international ne demeurent pas impunies, et d</w:t>
            </w:r>
            <w:r w:rsidR="009171FF" w:rsidRPr="002812A7">
              <w:t>’</w:t>
            </w:r>
            <w:r w:rsidRPr="002812A7">
              <w:t>inviter à examiner les moyens de renforcer le rôle de l</w:t>
            </w:r>
            <w:r w:rsidR="009171FF" w:rsidRPr="002812A7">
              <w:t>’</w:t>
            </w:r>
            <w:r w:rsidRPr="002812A7">
              <w:t>Assemblée générale des Nations unies dans ce domaine, notamment par l</w:t>
            </w:r>
            <w:r w:rsidR="009171FF" w:rsidRPr="002812A7">
              <w:t>’</w:t>
            </w:r>
            <w:r w:rsidRPr="002812A7">
              <w:t>instauration d</w:t>
            </w:r>
            <w:r w:rsidR="009171FF" w:rsidRPr="002812A7">
              <w:t>’</w:t>
            </w:r>
            <w:r w:rsidRPr="002812A7">
              <w:t xml:space="preserve">un système de vote à la majorité qualifiée </w:t>
            </w:r>
            <w:r w:rsidRPr="002812A7">
              <w:rPr>
                <w:b/>
                <w:bCs/>
                <w:i/>
                <w:iCs/>
              </w:rPr>
              <w:t>de type européen</w:t>
            </w:r>
            <w:r w:rsidRPr="002812A7">
              <w:t>, selon lequel les résolutions de l</w:t>
            </w:r>
            <w:r w:rsidR="009171FF" w:rsidRPr="002812A7">
              <w:t>’</w:t>
            </w:r>
            <w:r w:rsidRPr="002812A7">
              <w:t>Assemblée adoptées par une majorité des deux tiers des États membres représentant deux tiers de la population seraient considérées comme juridiquement contraignantes;</w:t>
            </w:r>
          </w:p>
        </w:tc>
        <w:tc>
          <w:tcPr>
            <w:tcW w:w="4876" w:type="dxa"/>
            <w:tcBorders>
              <w:top w:val="nil"/>
              <w:left w:val="nil"/>
              <w:bottom w:val="nil"/>
              <w:right w:val="nil"/>
            </w:tcBorders>
          </w:tcPr>
          <w:p w14:paraId="22C85216" w14:textId="15ADFC9F" w:rsidR="007132AC" w:rsidRPr="002812A7" w:rsidRDefault="007132AC" w:rsidP="00C55339">
            <w:pPr>
              <w:pStyle w:val="Normal6a"/>
            </w:pPr>
            <w:r w:rsidRPr="002812A7">
              <w:t>h)</w:t>
            </w:r>
            <w:r w:rsidRPr="002812A7">
              <w:tab/>
              <w:t>de rappeler la responsabilité du Conseil de sécurité des Nations unies de maintenir la paix et la sécurité internationales et de faire en sorte que les violations du droit international ne demeurent pas impunies, et d</w:t>
            </w:r>
            <w:r w:rsidR="009171FF" w:rsidRPr="002812A7">
              <w:t>’</w:t>
            </w:r>
            <w:r w:rsidRPr="002812A7">
              <w:t>inviter à examiner les moyens de renforcer le rôle de l</w:t>
            </w:r>
            <w:r w:rsidR="009171FF" w:rsidRPr="002812A7">
              <w:t>’</w:t>
            </w:r>
            <w:r w:rsidRPr="002812A7">
              <w:t>Assemblée générale des Nations unies dans ce domaine, notamment par l</w:t>
            </w:r>
            <w:r w:rsidR="009171FF" w:rsidRPr="002812A7">
              <w:t>’</w:t>
            </w:r>
            <w:r w:rsidRPr="002812A7">
              <w:t>instauration d</w:t>
            </w:r>
            <w:r w:rsidR="009171FF" w:rsidRPr="002812A7">
              <w:t>’</w:t>
            </w:r>
            <w:r w:rsidRPr="002812A7">
              <w:t>un système de vote à la majorité qualifiée, selon lequel les résolutions de l</w:t>
            </w:r>
            <w:r w:rsidR="009171FF" w:rsidRPr="002812A7">
              <w:t>’</w:t>
            </w:r>
            <w:r w:rsidRPr="002812A7">
              <w:t>Assemblée adoptées par une majorité des deux tiers des États membres représentant deux tiers de la population seraient considérées comme juridiquement contraignantes;</w:t>
            </w:r>
          </w:p>
        </w:tc>
      </w:tr>
    </w:tbl>
    <w:p w14:paraId="36FBB452"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{FI}</w:t>
      </w:r>
      <w:r w:rsidRPr="002812A7">
        <w:t>fi</w:t>
      </w:r>
      <w:r w:rsidRPr="002812A7">
        <w:rPr>
          <w:rStyle w:val="HideTWBExt"/>
          <w:noProof w:val="0"/>
        </w:rPr>
        <w:t>&lt;/Original&gt;</w:t>
      </w:r>
    </w:p>
    <w:p w14:paraId="714175CB" w14:textId="77777777" w:rsidR="007132AC" w:rsidRPr="002812A7" w:rsidRDefault="007132AC" w:rsidP="007132AC">
      <w:r w:rsidRPr="002812A7">
        <w:rPr>
          <w:rStyle w:val="HideTWBExt"/>
          <w:noProof w:val="0"/>
        </w:rPr>
        <w:t>&lt;/Amend&gt;</w:t>
      </w:r>
    </w:p>
    <w:p w14:paraId="32EC74E5"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119</w:t>
      </w:r>
      <w:r w:rsidRPr="002812A7">
        <w:rPr>
          <w:rStyle w:val="HideTWBExt"/>
          <w:b w:val="0"/>
          <w:noProof w:val="0"/>
        </w:rPr>
        <w:t>&lt;/NumAm&gt;</w:t>
      </w:r>
    </w:p>
    <w:p w14:paraId="344D5267" w14:textId="77777777" w:rsidR="007132AC" w:rsidRPr="002812A7" w:rsidRDefault="007132AC" w:rsidP="007132AC">
      <w:pPr>
        <w:pStyle w:val="NormalBold"/>
      </w:pPr>
      <w:r w:rsidRPr="002812A7">
        <w:rPr>
          <w:rStyle w:val="HideTWBExt"/>
          <w:b w:val="0"/>
          <w:noProof w:val="0"/>
        </w:rPr>
        <w:t>&lt;RepeatBlock-By&gt;&lt;Members&gt;</w:t>
      </w:r>
      <w:r w:rsidRPr="002812A7">
        <w:t>Irene Montero</w:t>
      </w:r>
      <w:r w:rsidRPr="002812A7">
        <w:rPr>
          <w:rStyle w:val="HideTWBExt"/>
          <w:b w:val="0"/>
          <w:noProof w:val="0"/>
        </w:rPr>
        <w:t>&lt;/Members&gt;</w:t>
      </w:r>
    </w:p>
    <w:p w14:paraId="155F11C3" w14:textId="77777777" w:rsidR="007132AC" w:rsidRPr="002812A7" w:rsidRDefault="007132AC" w:rsidP="007132AC">
      <w:r w:rsidRPr="002812A7">
        <w:rPr>
          <w:rStyle w:val="HideTWBExt"/>
          <w:noProof w:val="0"/>
        </w:rPr>
        <w:t>&lt;AuNomDe&gt;</w:t>
      </w:r>
      <w:r w:rsidRPr="002812A7">
        <w:rPr>
          <w:rStyle w:val="HideTWBInt"/>
          <w:noProof w:val="0"/>
        </w:rPr>
        <w:t>{The Left}</w:t>
      </w:r>
      <w:r w:rsidRPr="002812A7">
        <w:t>au nom du groupe The Left</w:t>
      </w:r>
      <w:r w:rsidRPr="002812A7">
        <w:rPr>
          <w:rStyle w:val="HideTWBExt"/>
          <w:noProof w:val="0"/>
        </w:rPr>
        <w:t>&lt;/AuNomDe&gt;</w:t>
      </w:r>
    </w:p>
    <w:p w14:paraId="7B391F3B" w14:textId="77777777" w:rsidR="007132AC" w:rsidRPr="002812A7" w:rsidRDefault="007132AC" w:rsidP="007132AC">
      <w:pPr>
        <w:pStyle w:val="NormalBold"/>
      </w:pPr>
      <w:r w:rsidRPr="002812A7">
        <w:rPr>
          <w:rStyle w:val="HideTWBExt"/>
          <w:b w:val="0"/>
          <w:noProof w:val="0"/>
        </w:rPr>
        <w:t>&lt;/RepeatBlock-By&gt;</w:t>
      </w:r>
    </w:p>
    <w:p w14:paraId="59701FE1"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3D83E7E9" w14:textId="77777777" w:rsidR="007132AC" w:rsidRPr="002812A7" w:rsidRDefault="007132AC" w:rsidP="007132AC">
      <w:pPr>
        <w:pStyle w:val="NormalBold"/>
      </w:pPr>
      <w:r w:rsidRPr="002812A7">
        <w:rPr>
          <w:rStyle w:val="HideTWBExt"/>
          <w:b w:val="0"/>
          <w:noProof w:val="0"/>
        </w:rPr>
        <w:t>&lt;Article&gt;</w:t>
      </w:r>
      <w:r w:rsidRPr="002812A7">
        <w:t>Paragraphe 1 – point h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17AA70DF" w14:textId="77777777" w:rsidTr="00C55339">
        <w:trPr>
          <w:trHeight w:hRule="exact" w:val="240"/>
          <w:jc w:val="center"/>
        </w:trPr>
        <w:tc>
          <w:tcPr>
            <w:tcW w:w="9752" w:type="dxa"/>
            <w:gridSpan w:val="2"/>
            <w:tcBorders>
              <w:top w:val="nil"/>
              <w:left w:val="nil"/>
              <w:bottom w:val="nil"/>
              <w:right w:val="nil"/>
            </w:tcBorders>
          </w:tcPr>
          <w:p w14:paraId="0864A213" w14:textId="77777777" w:rsidR="007132AC" w:rsidRPr="002812A7" w:rsidRDefault="007132AC" w:rsidP="00C55339"/>
        </w:tc>
      </w:tr>
      <w:tr w:rsidR="007132AC" w:rsidRPr="002812A7" w14:paraId="282BDFE3" w14:textId="77777777" w:rsidTr="00C55339">
        <w:trPr>
          <w:trHeight w:val="240"/>
          <w:jc w:val="center"/>
        </w:trPr>
        <w:tc>
          <w:tcPr>
            <w:tcW w:w="4876" w:type="dxa"/>
            <w:tcBorders>
              <w:top w:val="nil"/>
              <w:left w:val="nil"/>
              <w:bottom w:val="nil"/>
              <w:right w:val="nil"/>
            </w:tcBorders>
          </w:tcPr>
          <w:p w14:paraId="00B8D6CF"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4E1574BA" w14:textId="77777777" w:rsidR="007132AC" w:rsidRPr="002812A7" w:rsidRDefault="007132AC" w:rsidP="00C55339">
            <w:pPr>
              <w:pStyle w:val="AmColumnHeading"/>
            </w:pPr>
            <w:r w:rsidRPr="002812A7">
              <w:t>Amendement</w:t>
            </w:r>
          </w:p>
        </w:tc>
      </w:tr>
      <w:tr w:rsidR="007132AC" w:rsidRPr="002812A7" w14:paraId="2279369E" w14:textId="77777777" w:rsidTr="00C55339">
        <w:trPr>
          <w:jc w:val="center"/>
        </w:trPr>
        <w:tc>
          <w:tcPr>
            <w:tcW w:w="4876" w:type="dxa"/>
            <w:tcBorders>
              <w:top w:val="nil"/>
              <w:left w:val="nil"/>
              <w:bottom w:val="nil"/>
              <w:right w:val="nil"/>
            </w:tcBorders>
          </w:tcPr>
          <w:p w14:paraId="3638BE03" w14:textId="77777777" w:rsidR="007132AC" w:rsidRPr="002812A7" w:rsidRDefault="007132AC" w:rsidP="00C55339">
            <w:pPr>
              <w:pStyle w:val="Normal6a"/>
            </w:pPr>
          </w:p>
        </w:tc>
        <w:tc>
          <w:tcPr>
            <w:tcW w:w="4876" w:type="dxa"/>
            <w:tcBorders>
              <w:top w:val="nil"/>
              <w:left w:val="nil"/>
              <w:bottom w:val="nil"/>
              <w:right w:val="nil"/>
            </w:tcBorders>
          </w:tcPr>
          <w:p w14:paraId="39DE5BEC" w14:textId="027C2F76" w:rsidR="007132AC" w:rsidRPr="002812A7" w:rsidRDefault="007132AC" w:rsidP="00C55339">
            <w:pPr>
              <w:pStyle w:val="Normal6a"/>
            </w:pPr>
            <w:r w:rsidRPr="002812A7">
              <w:rPr>
                <w:b/>
                <w:i/>
              </w:rPr>
              <w:t>h bis)</w:t>
            </w:r>
            <w:r w:rsidRPr="002812A7">
              <w:tab/>
            </w:r>
            <w:r w:rsidRPr="002812A7">
              <w:rPr>
                <w:b/>
                <w:i/>
              </w:rPr>
              <w:t>d</w:t>
            </w:r>
            <w:r w:rsidR="009171FF" w:rsidRPr="002812A7">
              <w:rPr>
                <w:b/>
                <w:i/>
              </w:rPr>
              <w:t>’</w:t>
            </w:r>
            <w:r w:rsidRPr="002812A7">
              <w:rPr>
                <w:b/>
                <w:i/>
              </w:rPr>
              <w:t>exprimer une profonde inquiétude face aux décisions unilatérales des États-Unis de suspendre leur participation à des organisations internationales, des accords et des cadres multilatéraux, ou de s</w:t>
            </w:r>
            <w:r w:rsidR="009171FF" w:rsidRPr="002812A7">
              <w:rPr>
                <w:b/>
                <w:i/>
              </w:rPr>
              <w:t>’</w:t>
            </w:r>
            <w:r w:rsidRPr="002812A7">
              <w:rPr>
                <w:b/>
                <w:i/>
              </w:rPr>
              <w:t>en retirer, en particulier lorsque ces décisions affaiblissent la coopération internationale dans des domaines essentiels tels que la paix et la sécurité, la santé mondiale, le commerce, le climat ou les droits de l</w:t>
            </w:r>
            <w:r w:rsidR="009171FF" w:rsidRPr="002812A7">
              <w:rPr>
                <w:b/>
                <w:i/>
              </w:rPr>
              <w:t>’</w:t>
            </w:r>
            <w:r w:rsidRPr="002812A7">
              <w:rPr>
                <w:b/>
                <w:i/>
              </w:rPr>
              <w:t>homme;</w:t>
            </w:r>
          </w:p>
        </w:tc>
      </w:tr>
    </w:tbl>
    <w:p w14:paraId="1F31029F"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363E6295" w14:textId="77777777" w:rsidR="007132AC" w:rsidRPr="002812A7" w:rsidRDefault="007132AC" w:rsidP="007132AC">
      <w:r w:rsidRPr="002812A7">
        <w:rPr>
          <w:rStyle w:val="HideTWBExt"/>
          <w:noProof w:val="0"/>
        </w:rPr>
        <w:t>&lt;/Amend&gt;</w:t>
      </w:r>
    </w:p>
    <w:p w14:paraId="43F97817"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120</w:t>
      </w:r>
      <w:r w:rsidRPr="002812A7">
        <w:rPr>
          <w:rStyle w:val="HideTWBExt"/>
          <w:b w:val="0"/>
          <w:noProof w:val="0"/>
        </w:rPr>
        <w:t>&lt;/NumAm&gt;</w:t>
      </w:r>
    </w:p>
    <w:p w14:paraId="5480DAE7" w14:textId="77777777" w:rsidR="007132AC" w:rsidRPr="002812A7" w:rsidRDefault="007132AC" w:rsidP="007132AC">
      <w:pPr>
        <w:pStyle w:val="NormalBold"/>
      </w:pPr>
      <w:r w:rsidRPr="002812A7">
        <w:rPr>
          <w:rStyle w:val="HideTWBExt"/>
          <w:b w:val="0"/>
          <w:noProof w:val="0"/>
        </w:rPr>
        <w:t>&lt;RepeatBlock-By&gt;&lt;Members&gt;</w:t>
      </w:r>
      <w:r w:rsidRPr="002812A7">
        <w:t>Mieke Andriese</w:t>
      </w:r>
      <w:r w:rsidRPr="002812A7">
        <w:rPr>
          <w:rStyle w:val="HideTWBExt"/>
          <w:b w:val="0"/>
          <w:noProof w:val="0"/>
        </w:rPr>
        <w:t>&lt;/Members&gt;</w:t>
      </w:r>
    </w:p>
    <w:p w14:paraId="6E5AB3DF" w14:textId="77777777" w:rsidR="007132AC" w:rsidRPr="002812A7" w:rsidRDefault="007132AC" w:rsidP="007132AC">
      <w:pPr>
        <w:pStyle w:val="NormalBold"/>
      </w:pPr>
      <w:r w:rsidRPr="002812A7">
        <w:rPr>
          <w:rStyle w:val="HideTWBExt"/>
          <w:b w:val="0"/>
          <w:noProof w:val="0"/>
        </w:rPr>
        <w:t>&lt;/RepeatBlock-By&gt;</w:t>
      </w:r>
    </w:p>
    <w:p w14:paraId="28B357B1"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0337E783" w14:textId="77777777" w:rsidR="007132AC" w:rsidRPr="002812A7" w:rsidRDefault="007132AC" w:rsidP="007132AC">
      <w:pPr>
        <w:pStyle w:val="NormalBold"/>
      </w:pPr>
      <w:r w:rsidRPr="002812A7">
        <w:rPr>
          <w:rStyle w:val="HideTWBExt"/>
          <w:b w:val="0"/>
          <w:noProof w:val="0"/>
        </w:rPr>
        <w:t>&lt;Article&gt;</w:t>
      </w:r>
      <w:r w:rsidRPr="002812A7">
        <w:t>Paragraphe 1 – point h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68FDF0C9" w14:textId="77777777" w:rsidTr="00C55339">
        <w:trPr>
          <w:trHeight w:hRule="exact" w:val="240"/>
          <w:jc w:val="center"/>
        </w:trPr>
        <w:tc>
          <w:tcPr>
            <w:tcW w:w="9752" w:type="dxa"/>
            <w:gridSpan w:val="2"/>
            <w:tcBorders>
              <w:top w:val="nil"/>
              <w:left w:val="nil"/>
              <w:bottom w:val="nil"/>
              <w:right w:val="nil"/>
            </w:tcBorders>
          </w:tcPr>
          <w:p w14:paraId="12B947A3" w14:textId="77777777" w:rsidR="007132AC" w:rsidRPr="002812A7" w:rsidRDefault="007132AC" w:rsidP="00C55339"/>
        </w:tc>
      </w:tr>
      <w:tr w:rsidR="007132AC" w:rsidRPr="002812A7" w14:paraId="70DE6847" w14:textId="77777777" w:rsidTr="00C55339">
        <w:trPr>
          <w:trHeight w:val="240"/>
          <w:jc w:val="center"/>
        </w:trPr>
        <w:tc>
          <w:tcPr>
            <w:tcW w:w="4876" w:type="dxa"/>
            <w:tcBorders>
              <w:top w:val="nil"/>
              <w:left w:val="nil"/>
              <w:bottom w:val="nil"/>
              <w:right w:val="nil"/>
            </w:tcBorders>
          </w:tcPr>
          <w:p w14:paraId="710B452E"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5869E0B5" w14:textId="77777777" w:rsidR="007132AC" w:rsidRPr="002812A7" w:rsidRDefault="007132AC" w:rsidP="00C55339">
            <w:pPr>
              <w:pStyle w:val="AmColumnHeading"/>
            </w:pPr>
            <w:r w:rsidRPr="002812A7">
              <w:t>Amendement</w:t>
            </w:r>
          </w:p>
        </w:tc>
      </w:tr>
      <w:tr w:rsidR="007132AC" w:rsidRPr="002812A7" w14:paraId="3F3EE30E" w14:textId="77777777" w:rsidTr="00C55339">
        <w:trPr>
          <w:jc w:val="center"/>
        </w:trPr>
        <w:tc>
          <w:tcPr>
            <w:tcW w:w="4876" w:type="dxa"/>
            <w:tcBorders>
              <w:top w:val="nil"/>
              <w:left w:val="nil"/>
              <w:bottom w:val="nil"/>
              <w:right w:val="nil"/>
            </w:tcBorders>
          </w:tcPr>
          <w:p w14:paraId="1F53548C" w14:textId="77777777" w:rsidR="007132AC" w:rsidRPr="002812A7" w:rsidRDefault="007132AC" w:rsidP="00C55339">
            <w:pPr>
              <w:pStyle w:val="Normal6a"/>
            </w:pPr>
          </w:p>
        </w:tc>
        <w:tc>
          <w:tcPr>
            <w:tcW w:w="4876" w:type="dxa"/>
            <w:tcBorders>
              <w:top w:val="nil"/>
              <w:left w:val="nil"/>
              <w:bottom w:val="nil"/>
              <w:right w:val="nil"/>
            </w:tcBorders>
          </w:tcPr>
          <w:p w14:paraId="5ADF2FF0" w14:textId="070579A7" w:rsidR="007132AC" w:rsidRPr="002812A7" w:rsidRDefault="007132AC" w:rsidP="00C55339">
            <w:pPr>
              <w:pStyle w:val="Normal6a"/>
            </w:pPr>
            <w:r w:rsidRPr="002812A7">
              <w:rPr>
                <w:b/>
                <w:i/>
              </w:rPr>
              <w:t>h bis)</w:t>
            </w:r>
            <w:r w:rsidRPr="002812A7">
              <w:tab/>
            </w:r>
            <w:r w:rsidRPr="002812A7">
              <w:rPr>
                <w:b/>
                <w:i/>
              </w:rPr>
              <w:t>de demander à l</w:t>
            </w:r>
            <w:r w:rsidR="009171FF" w:rsidRPr="002812A7">
              <w:rPr>
                <w:b/>
                <w:i/>
              </w:rPr>
              <w:t>’</w:t>
            </w:r>
            <w:r w:rsidRPr="002812A7">
              <w:rPr>
                <w:b/>
                <w:i/>
              </w:rPr>
              <w:t>Union et à ses États membres d</w:t>
            </w:r>
            <w:r w:rsidR="009171FF" w:rsidRPr="002812A7">
              <w:rPr>
                <w:b/>
                <w:i/>
              </w:rPr>
              <w:t>’</w:t>
            </w:r>
            <w:r w:rsidRPr="002812A7">
              <w:rPr>
                <w:b/>
                <w:i/>
              </w:rPr>
              <w:t>appliquer un contrôle strict à la coopération et au financement liés aux organes judiciaires internationaux, y compris la CIJ et la CPI, et de s</w:t>
            </w:r>
            <w:r w:rsidR="009171FF" w:rsidRPr="002812A7">
              <w:rPr>
                <w:b/>
                <w:i/>
              </w:rPr>
              <w:t>’</w:t>
            </w:r>
            <w:r w:rsidRPr="002812A7">
              <w:rPr>
                <w:b/>
                <w:i/>
              </w:rPr>
              <w:t>opposer à toute tentative d</w:t>
            </w:r>
            <w:r w:rsidR="009171FF" w:rsidRPr="002812A7">
              <w:rPr>
                <w:b/>
                <w:i/>
              </w:rPr>
              <w:t>’</w:t>
            </w:r>
            <w:r w:rsidRPr="002812A7">
              <w:rPr>
                <w:b/>
                <w:i/>
              </w:rPr>
              <w:t>utiliser ces enceintes pour discréditer les États démocratiques ou pour assimiler les organisations terroristes à des États exerçant leur droit inhérent à l</w:t>
            </w:r>
            <w:r w:rsidR="009171FF" w:rsidRPr="002812A7">
              <w:rPr>
                <w:b/>
                <w:i/>
              </w:rPr>
              <w:t>’</w:t>
            </w:r>
            <w:r w:rsidRPr="002812A7">
              <w:rPr>
                <w:b/>
                <w:i/>
              </w:rPr>
              <w:t>autodéfense; </w:t>
            </w:r>
          </w:p>
        </w:tc>
      </w:tr>
    </w:tbl>
    <w:p w14:paraId="6A9953E5"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173460CB" w14:textId="77777777" w:rsidR="007132AC" w:rsidRPr="002812A7" w:rsidRDefault="007132AC" w:rsidP="007132AC">
      <w:r w:rsidRPr="002812A7">
        <w:rPr>
          <w:rStyle w:val="HideTWBExt"/>
          <w:noProof w:val="0"/>
        </w:rPr>
        <w:t>&lt;/Amend&gt;</w:t>
      </w:r>
    </w:p>
    <w:p w14:paraId="3B73CBDB"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121</w:t>
      </w:r>
      <w:r w:rsidRPr="002812A7">
        <w:rPr>
          <w:rStyle w:val="HideTWBExt"/>
          <w:b w:val="0"/>
          <w:noProof w:val="0"/>
        </w:rPr>
        <w:t>&lt;/NumAm&gt;</w:t>
      </w:r>
    </w:p>
    <w:p w14:paraId="646069B9" w14:textId="77777777" w:rsidR="007132AC" w:rsidRPr="002812A7" w:rsidRDefault="007132AC" w:rsidP="007132AC">
      <w:pPr>
        <w:pStyle w:val="NormalBold"/>
      </w:pPr>
      <w:r w:rsidRPr="002812A7">
        <w:rPr>
          <w:rStyle w:val="HideTWBExt"/>
          <w:b w:val="0"/>
          <w:noProof w:val="0"/>
        </w:rPr>
        <w:t>&lt;RepeatBlock-By&gt;&lt;Members&gt;</w:t>
      </w:r>
      <w:r w:rsidRPr="002812A7">
        <w:t>Andrey Kovatchev</w:t>
      </w:r>
      <w:r w:rsidRPr="002812A7">
        <w:rPr>
          <w:rStyle w:val="HideTWBExt"/>
          <w:b w:val="0"/>
          <w:noProof w:val="0"/>
        </w:rPr>
        <w:t>&lt;/Members&gt;</w:t>
      </w:r>
    </w:p>
    <w:p w14:paraId="61C4BDE4" w14:textId="77777777" w:rsidR="007132AC" w:rsidRPr="002812A7" w:rsidRDefault="007132AC" w:rsidP="007132AC">
      <w:pPr>
        <w:pStyle w:val="NormalBold"/>
      </w:pPr>
      <w:r w:rsidRPr="002812A7">
        <w:rPr>
          <w:rStyle w:val="HideTWBExt"/>
          <w:b w:val="0"/>
          <w:noProof w:val="0"/>
        </w:rPr>
        <w:t>&lt;/RepeatBlock-By&gt;</w:t>
      </w:r>
    </w:p>
    <w:p w14:paraId="53B5ABF1"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7B922DC4" w14:textId="77777777" w:rsidR="007132AC" w:rsidRPr="002812A7" w:rsidRDefault="007132AC" w:rsidP="007132AC">
      <w:pPr>
        <w:pStyle w:val="NormalBold"/>
      </w:pPr>
      <w:r w:rsidRPr="002812A7">
        <w:rPr>
          <w:rStyle w:val="HideTWBExt"/>
          <w:b w:val="0"/>
          <w:noProof w:val="0"/>
        </w:rPr>
        <w:t>&lt;Article&gt;</w:t>
      </w:r>
      <w:r w:rsidRPr="002812A7">
        <w:t>Paragraphe 1 – point h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447D036D" w14:textId="77777777" w:rsidTr="00C55339">
        <w:trPr>
          <w:trHeight w:hRule="exact" w:val="240"/>
          <w:jc w:val="center"/>
        </w:trPr>
        <w:tc>
          <w:tcPr>
            <w:tcW w:w="9752" w:type="dxa"/>
            <w:gridSpan w:val="2"/>
            <w:tcBorders>
              <w:top w:val="nil"/>
              <w:left w:val="nil"/>
              <w:bottom w:val="nil"/>
              <w:right w:val="nil"/>
            </w:tcBorders>
          </w:tcPr>
          <w:p w14:paraId="31F2A3A7" w14:textId="77777777" w:rsidR="007132AC" w:rsidRPr="002812A7" w:rsidRDefault="007132AC" w:rsidP="00C55339"/>
        </w:tc>
      </w:tr>
      <w:tr w:rsidR="007132AC" w:rsidRPr="002812A7" w14:paraId="6B3E4ACC" w14:textId="77777777" w:rsidTr="00C55339">
        <w:trPr>
          <w:trHeight w:val="240"/>
          <w:jc w:val="center"/>
        </w:trPr>
        <w:tc>
          <w:tcPr>
            <w:tcW w:w="4876" w:type="dxa"/>
            <w:tcBorders>
              <w:top w:val="nil"/>
              <w:left w:val="nil"/>
              <w:bottom w:val="nil"/>
              <w:right w:val="nil"/>
            </w:tcBorders>
          </w:tcPr>
          <w:p w14:paraId="0AF94A90"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18AE2140" w14:textId="77777777" w:rsidR="007132AC" w:rsidRPr="002812A7" w:rsidRDefault="007132AC" w:rsidP="00C55339">
            <w:pPr>
              <w:pStyle w:val="AmColumnHeading"/>
            </w:pPr>
            <w:r w:rsidRPr="002812A7">
              <w:t>Amendement</w:t>
            </w:r>
          </w:p>
        </w:tc>
      </w:tr>
      <w:tr w:rsidR="007132AC" w:rsidRPr="002812A7" w14:paraId="73F7AA6A" w14:textId="77777777" w:rsidTr="00C55339">
        <w:trPr>
          <w:jc w:val="center"/>
        </w:trPr>
        <w:tc>
          <w:tcPr>
            <w:tcW w:w="4876" w:type="dxa"/>
            <w:tcBorders>
              <w:top w:val="nil"/>
              <w:left w:val="nil"/>
              <w:bottom w:val="nil"/>
              <w:right w:val="nil"/>
            </w:tcBorders>
          </w:tcPr>
          <w:p w14:paraId="4FC856F0" w14:textId="77777777" w:rsidR="007132AC" w:rsidRPr="002812A7" w:rsidRDefault="007132AC" w:rsidP="00C55339">
            <w:pPr>
              <w:pStyle w:val="Normal6a"/>
            </w:pPr>
          </w:p>
        </w:tc>
        <w:tc>
          <w:tcPr>
            <w:tcW w:w="4876" w:type="dxa"/>
            <w:tcBorders>
              <w:top w:val="nil"/>
              <w:left w:val="nil"/>
              <w:bottom w:val="nil"/>
              <w:right w:val="nil"/>
            </w:tcBorders>
          </w:tcPr>
          <w:p w14:paraId="53BC2581" w14:textId="6C95C4D0" w:rsidR="007132AC" w:rsidRPr="002812A7" w:rsidRDefault="007132AC" w:rsidP="00C55339">
            <w:pPr>
              <w:pStyle w:val="Normal6a"/>
            </w:pPr>
            <w:r w:rsidRPr="002812A7">
              <w:rPr>
                <w:b/>
                <w:i/>
              </w:rPr>
              <w:t>h bis)</w:t>
            </w:r>
            <w:r w:rsidRPr="002812A7">
              <w:tab/>
            </w:r>
            <w:r w:rsidRPr="002812A7">
              <w:rPr>
                <w:b/>
                <w:i/>
              </w:rPr>
              <w:t>de soutenir la responsabilité de protéger, une norme émergente proposée par le Groupe de haut niveau et la Commission internationale de l</w:t>
            </w:r>
            <w:r w:rsidR="009171FF" w:rsidRPr="002812A7">
              <w:rPr>
                <w:b/>
                <w:i/>
              </w:rPr>
              <w:t>’</w:t>
            </w:r>
            <w:r w:rsidRPr="002812A7">
              <w:rPr>
                <w:b/>
                <w:i/>
              </w:rPr>
              <w:t>intervention et de la souveraineté des États, et de recommander que la responsabilité de protéger soit la base d</w:t>
            </w:r>
            <w:r w:rsidR="009171FF" w:rsidRPr="002812A7">
              <w:rPr>
                <w:b/>
                <w:i/>
              </w:rPr>
              <w:t>’</w:t>
            </w:r>
            <w:r w:rsidRPr="002812A7">
              <w:rPr>
                <w:b/>
                <w:i/>
              </w:rPr>
              <w:t>une action collective visant à secourir des populations en grave danger lorsque leurs gouvernements ne peuvent pas ou ne veulent pas agir;</w:t>
            </w:r>
          </w:p>
        </w:tc>
      </w:tr>
    </w:tbl>
    <w:p w14:paraId="7F519B91"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78C9FBA3" w14:textId="77777777" w:rsidR="007132AC" w:rsidRPr="002812A7" w:rsidRDefault="007132AC" w:rsidP="007132AC">
      <w:r w:rsidRPr="002812A7">
        <w:rPr>
          <w:rStyle w:val="HideTWBExt"/>
          <w:noProof w:val="0"/>
        </w:rPr>
        <w:t>&lt;/Amend&gt;</w:t>
      </w:r>
    </w:p>
    <w:p w14:paraId="273F1502"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122</w:t>
      </w:r>
      <w:r w:rsidRPr="002812A7">
        <w:rPr>
          <w:rStyle w:val="HideTWBExt"/>
          <w:b w:val="0"/>
          <w:noProof w:val="0"/>
        </w:rPr>
        <w:t>&lt;/NumAm&gt;</w:t>
      </w:r>
    </w:p>
    <w:p w14:paraId="3A15AA92" w14:textId="77777777" w:rsidR="007132AC" w:rsidRPr="002812A7" w:rsidRDefault="007132AC" w:rsidP="007132AC">
      <w:pPr>
        <w:pStyle w:val="NormalBold"/>
      </w:pPr>
      <w:r w:rsidRPr="002812A7">
        <w:rPr>
          <w:rStyle w:val="HideTWBExt"/>
          <w:b w:val="0"/>
          <w:noProof w:val="0"/>
        </w:rPr>
        <w:t>&lt;RepeatBlock-By&gt;&lt;Members&gt;</w:t>
      </w:r>
      <w:r w:rsidRPr="002812A7">
        <w:t>Alexander Sell</w:t>
      </w:r>
      <w:r w:rsidRPr="002812A7">
        <w:rPr>
          <w:rStyle w:val="HideTWBExt"/>
          <w:b w:val="0"/>
          <w:noProof w:val="0"/>
        </w:rPr>
        <w:t>&lt;/Members&gt;</w:t>
      </w:r>
    </w:p>
    <w:p w14:paraId="6C3D6965" w14:textId="77777777" w:rsidR="007132AC" w:rsidRPr="002812A7" w:rsidRDefault="007132AC" w:rsidP="007132AC">
      <w:pPr>
        <w:pStyle w:val="NormalBold"/>
      </w:pPr>
      <w:r w:rsidRPr="002812A7">
        <w:rPr>
          <w:rStyle w:val="HideTWBExt"/>
          <w:b w:val="0"/>
          <w:noProof w:val="0"/>
        </w:rPr>
        <w:t>&lt;/RepeatBlock-By&gt;</w:t>
      </w:r>
    </w:p>
    <w:p w14:paraId="0B01370A"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48A92B1C" w14:textId="77777777" w:rsidR="007132AC" w:rsidRPr="002812A7" w:rsidRDefault="007132AC" w:rsidP="007132AC">
      <w:pPr>
        <w:pStyle w:val="NormalBold"/>
      </w:pPr>
      <w:r w:rsidRPr="002812A7">
        <w:rPr>
          <w:rStyle w:val="HideTWBExt"/>
          <w:b w:val="0"/>
          <w:noProof w:val="0"/>
        </w:rPr>
        <w:t>&lt;Article&gt;</w:t>
      </w:r>
      <w:r w:rsidRPr="002812A7">
        <w:t>Paragraphe 1 – point i</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0197E13C" w14:textId="77777777" w:rsidTr="00C55339">
        <w:trPr>
          <w:trHeight w:hRule="exact" w:val="240"/>
          <w:jc w:val="center"/>
        </w:trPr>
        <w:tc>
          <w:tcPr>
            <w:tcW w:w="9752" w:type="dxa"/>
            <w:gridSpan w:val="2"/>
            <w:tcBorders>
              <w:top w:val="nil"/>
              <w:left w:val="nil"/>
              <w:bottom w:val="nil"/>
              <w:right w:val="nil"/>
            </w:tcBorders>
          </w:tcPr>
          <w:p w14:paraId="1CE7BF05" w14:textId="77777777" w:rsidR="007132AC" w:rsidRPr="002812A7" w:rsidRDefault="007132AC" w:rsidP="00C55339"/>
        </w:tc>
      </w:tr>
      <w:tr w:rsidR="007132AC" w:rsidRPr="002812A7" w14:paraId="02E5CC23" w14:textId="77777777" w:rsidTr="00C55339">
        <w:trPr>
          <w:trHeight w:val="240"/>
          <w:jc w:val="center"/>
        </w:trPr>
        <w:tc>
          <w:tcPr>
            <w:tcW w:w="4876" w:type="dxa"/>
            <w:tcBorders>
              <w:top w:val="nil"/>
              <w:left w:val="nil"/>
              <w:bottom w:val="nil"/>
              <w:right w:val="nil"/>
            </w:tcBorders>
          </w:tcPr>
          <w:p w14:paraId="3AA87A09"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6C5E90CC" w14:textId="77777777" w:rsidR="007132AC" w:rsidRPr="002812A7" w:rsidRDefault="007132AC" w:rsidP="00C55339">
            <w:pPr>
              <w:pStyle w:val="AmColumnHeading"/>
            </w:pPr>
            <w:r w:rsidRPr="002812A7">
              <w:t>Amendement</w:t>
            </w:r>
          </w:p>
        </w:tc>
      </w:tr>
      <w:tr w:rsidR="007132AC" w:rsidRPr="002812A7" w14:paraId="6372EC09" w14:textId="77777777" w:rsidTr="00C55339">
        <w:trPr>
          <w:jc w:val="center"/>
        </w:trPr>
        <w:tc>
          <w:tcPr>
            <w:tcW w:w="4876" w:type="dxa"/>
            <w:tcBorders>
              <w:top w:val="nil"/>
              <w:left w:val="nil"/>
              <w:bottom w:val="nil"/>
              <w:right w:val="nil"/>
            </w:tcBorders>
          </w:tcPr>
          <w:p w14:paraId="44D50F17" w14:textId="23BE412D" w:rsidR="007132AC" w:rsidRPr="002812A7" w:rsidRDefault="007132AC" w:rsidP="00C55339">
            <w:pPr>
              <w:pStyle w:val="Normal6a"/>
            </w:pPr>
            <w:r w:rsidRPr="002812A7">
              <w:t>i)</w:t>
            </w:r>
            <w:r w:rsidRPr="002812A7">
              <w:tab/>
            </w:r>
            <w:r w:rsidRPr="002812A7">
              <w:rPr>
                <w:b/>
                <w:i/>
              </w:rPr>
              <w:t>de réaffirmer sa condamnation de la guerre d</w:t>
            </w:r>
            <w:r w:rsidR="009171FF" w:rsidRPr="002812A7">
              <w:rPr>
                <w:b/>
                <w:i/>
              </w:rPr>
              <w:t>’</w:t>
            </w:r>
            <w:r w:rsidRPr="002812A7">
              <w:rPr>
                <w:b/>
                <w:i/>
              </w:rPr>
              <w:t>agression illégale menée par la Russie contre l</w:t>
            </w:r>
            <w:r w:rsidR="009171FF" w:rsidRPr="002812A7">
              <w:rPr>
                <w:b/>
                <w:i/>
              </w:rPr>
              <w:t>’</w:t>
            </w:r>
            <w:r w:rsidRPr="002812A7">
              <w:rPr>
                <w:b/>
                <w:i/>
              </w:rPr>
              <w:t>Ukraine et de ses attaques contre l</w:t>
            </w:r>
            <w:r w:rsidR="009171FF" w:rsidRPr="002812A7">
              <w:rPr>
                <w:b/>
                <w:i/>
              </w:rPr>
              <w:t>’</w:t>
            </w:r>
            <w:r w:rsidRPr="002812A7">
              <w:rPr>
                <w:b/>
                <w:i/>
              </w:rPr>
              <w:t>architecture mondiale de la paix et de la sécurité, y compris les instruments du Conseil de sécurité des Nations unies;</w:t>
            </w:r>
            <w:r w:rsidRPr="002812A7">
              <w:t xml:space="preserve"> de plaider en faveur d</w:t>
            </w:r>
            <w:r w:rsidR="009171FF" w:rsidRPr="002812A7">
              <w:t>’</w:t>
            </w:r>
            <w:r w:rsidRPr="002812A7">
              <w:t xml:space="preserve">un cessez-le-feu complet pour soulager les souffrances des civils, ainsi que pour une paix globale, juste et durable en Ukraine, incluant des garanties de sécurité solides fondées sur la charte des Nations unies et le droit international, tout en veillant à ce que les auteurs de crimes de guerre rendent pleinement compte de leurs actes; </w:t>
            </w:r>
            <w:r w:rsidRPr="002812A7">
              <w:rPr>
                <w:b/>
                <w:bCs/>
                <w:i/>
                <w:iCs/>
              </w:rPr>
              <w:t>de soutenir les Nations unies dans l</w:t>
            </w:r>
            <w:r w:rsidR="009171FF" w:rsidRPr="002812A7">
              <w:rPr>
                <w:b/>
                <w:bCs/>
                <w:i/>
                <w:iCs/>
              </w:rPr>
              <w:t>’</w:t>
            </w:r>
            <w:r w:rsidRPr="002812A7">
              <w:rPr>
                <w:b/>
                <w:bCs/>
                <w:i/>
                <w:iCs/>
              </w:rPr>
              <w:t>identification de mécanismes juridiques permettant de mobiliser les avoirs russes gelés pour la reconstruction de l</w:t>
            </w:r>
            <w:r w:rsidR="009171FF" w:rsidRPr="002812A7">
              <w:rPr>
                <w:b/>
                <w:bCs/>
                <w:i/>
                <w:iCs/>
              </w:rPr>
              <w:t>’</w:t>
            </w:r>
            <w:r w:rsidRPr="002812A7">
              <w:rPr>
                <w:b/>
                <w:bCs/>
                <w:i/>
                <w:iCs/>
              </w:rPr>
              <w:t>Ukraine, sans imposer de charge financière aux États membres de l</w:t>
            </w:r>
            <w:r w:rsidR="009171FF" w:rsidRPr="002812A7">
              <w:rPr>
                <w:b/>
                <w:bCs/>
                <w:i/>
                <w:iCs/>
              </w:rPr>
              <w:t>’</w:t>
            </w:r>
            <w:r w:rsidRPr="002812A7">
              <w:rPr>
                <w:b/>
                <w:bCs/>
                <w:i/>
                <w:iCs/>
              </w:rPr>
              <w:t>Union;</w:t>
            </w:r>
          </w:p>
        </w:tc>
        <w:tc>
          <w:tcPr>
            <w:tcW w:w="4876" w:type="dxa"/>
            <w:tcBorders>
              <w:top w:val="nil"/>
              <w:left w:val="nil"/>
              <w:bottom w:val="nil"/>
              <w:right w:val="nil"/>
            </w:tcBorders>
          </w:tcPr>
          <w:p w14:paraId="3CB0BDEC" w14:textId="5BB94B4B" w:rsidR="007132AC" w:rsidRPr="002812A7" w:rsidRDefault="007132AC" w:rsidP="00C55339">
            <w:pPr>
              <w:pStyle w:val="Normal6a"/>
            </w:pPr>
            <w:r w:rsidRPr="002812A7">
              <w:t>i)</w:t>
            </w:r>
            <w:r w:rsidRPr="002812A7">
              <w:tab/>
              <w:t>de plaider en faveur d</w:t>
            </w:r>
            <w:r w:rsidR="009171FF" w:rsidRPr="002812A7">
              <w:t>’</w:t>
            </w:r>
            <w:r w:rsidRPr="002812A7">
              <w:t>un cessez-le-feu complet pour soulager les souffrances des civils, ainsi que pour une paix globale, juste et durable en Ukraine, incluant des garanties de sécurité solides fondées sur la charte des Nations unies et le droit international, tout en veillant à ce que les auteurs de crimes de guerre rendent pleinement compte de leurs actes;</w:t>
            </w:r>
          </w:p>
        </w:tc>
      </w:tr>
    </w:tbl>
    <w:p w14:paraId="4AD60549"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0F95B091" w14:textId="77777777" w:rsidR="007132AC" w:rsidRPr="002812A7" w:rsidRDefault="007132AC" w:rsidP="007132AC">
      <w:r w:rsidRPr="002812A7">
        <w:rPr>
          <w:rStyle w:val="HideTWBExt"/>
          <w:noProof w:val="0"/>
        </w:rPr>
        <w:t>&lt;/Amend&gt;</w:t>
      </w:r>
    </w:p>
    <w:p w14:paraId="2DBADCF0"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123</w:t>
      </w:r>
      <w:r w:rsidRPr="002812A7">
        <w:rPr>
          <w:rStyle w:val="HideTWBExt"/>
          <w:b w:val="0"/>
          <w:noProof w:val="0"/>
        </w:rPr>
        <w:t>&lt;/NumAm&gt;</w:t>
      </w:r>
    </w:p>
    <w:p w14:paraId="74BA9EAD" w14:textId="77777777" w:rsidR="007132AC" w:rsidRPr="002812A7" w:rsidRDefault="007132AC" w:rsidP="007132AC">
      <w:pPr>
        <w:pStyle w:val="NormalBold"/>
      </w:pPr>
      <w:r w:rsidRPr="002812A7">
        <w:rPr>
          <w:rStyle w:val="HideTWBExt"/>
          <w:b w:val="0"/>
          <w:noProof w:val="0"/>
        </w:rPr>
        <w:t>&lt;RepeatBlock-By&gt;&lt;Members&gt;</w:t>
      </w:r>
      <w:r w:rsidRPr="002812A7">
        <w:t>Petras Auštrevičius, Michał Kobosko, Marie-Agnes Strack-Zimmermann, Engin Eroglu, Hilde Vautmans, Dan Barna, Urmas Paet</w:t>
      </w:r>
      <w:r w:rsidRPr="002812A7">
        <w:rPr>
          <w:rStyle w:val="HideTWBExt"/>
          <w:b w:val="0"/>
          <w:noProof w:val="0"/>
        </w:rPr>
        <w:t>&lt;/Members&gt;</w:t>
      </w:r>
    </w:p>
    <w:p w14:paraId="36665B98" w14:textId="77777777" w:rsidR="007132AC" w:rsidRPr="002812A7" w:rsidRDefault="007132AC" w:rsidP="007132AC">
      <w:pPr>
        <w:pStyle w:val="NormalBold"/>
      </w:pPr>
      <w:r w:rsidRPr="002812A7">
        <w:rPr>
          <w:rStyle w:val="HideTWBExt"/>
          <w:b w:val="0"/>
          <w:noProof w:val="0"/>
        </w:rPr>
        <w:t>&lt;/RepeatBlock-By&gt;</w:t>
      </w:r>
    </w:p>
    <w:p w14:paraId="0FD49CBB"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6A8D627C" w14:textId="77777777" w:rsidR="007132AC" w:rsidRPr="002812A7" w:rsidRDefault="007132AC" w:rsidP="007132AC">
      <w:pPr>
        <w:pStyle w:val="NormalBold"/>
      </w:pPr>
      <w:r w:rsidRPr="002812A7">
        <w:rPr>
          <w:rStyle w:val="HideTWBExt"/>
          <w:b w:val="0"/>
          <w:noProof w:val="0"/>
        </w:rPr>
        <w:t>&lt;Article&gt;</w:t>
      </w:r>
      <w:r w:rsidRPr="002812A7">
        <w:t>Paragraphe 1 – point i</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4C548F94" w14:textId="77777777" w:rsidTr="00C55339">
        <w:trPr>
          <w:trHeight w:hRule="exact" w:val="240"/>
          <w:jc w:val="center"/>
        </w:trPr>
        <w:tc>
          <w:tcPr>
            <w:tcW w:w="9752" w:type="dxa"/>
            <w:gridSpan w:val="2"/>
            <w:tcBorders>
              <w:top w:val="nil"/>
              <w:left w:val="nil"/>
              <w:bottom w:val="nil"/>
              <w:right w:val="nil"/>
            </w:tcBorders>
          </w:tcPr>
          <w:p w14:paraId="4D0823DC" w14:textId="77777777" w:rsidR="007132AC" w:rsidRPr="002812A7" w:rsidRDefault="007132AC" w:rsidP="00C55339"/>
        </w:tc>
      </w:tr>
      <w:tr w:rsidR="007132AC" w:rsidRPr="002812A7" w14:paraId="6785C1DC" w14:textId="77777777" w:rsidTr="00C55339">
        <w:trPr>
          <w:trHeight w:val="240"/>
          <w:jc w:val="center"/>
        </w:trPr>
        <w:tc>
          <w:tcPr>
            <w:tcW w:w="4876" w:type="dxa"/>
            <w:tcBorders>
              <w:top w:val="nil"/>
              <w:left w:val="nil"/>
              <w:bottom w:val="nil"/>
              <w:right w:val="nil"/>
            </w:tcBorders>
          </w:tcPr>
          <w:p w14:paraId="631506BE"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38B08908" w14:textId="77777777" w:rsidR="007132AC" w:rsidRPr="002812A7" w:rsidRDefault="007132AC" w:rsidP="00C55339">
            <w:pPr>
              <w:pStyle w:val="AmColumnHeading"/>
            </w:pPr>
            <w:r w:rsidRPr="002812A7">
              <w:t>Amendement</w:t>
            </w:r>
          </w:p>
        </w:tc>
      </w:tr>
      <w:tr w:rsidR="007132AC" w:rsidRPr="002812A7" w14:paraId="00E22159" w14:textId="77777777" w:rsidTr="00C55339">
        <w:trPr>
          <w:jc w:val="center"/>
        </w:trPr>
        <w:tc>
          <w:tcPr>
            <w:tcW w:w="4876" w:type="dxa"/>
            <w:tcBorders>
              <w:top w:val="nil"/>
              <w:left w:val="nil"/>
              <w:bottom w:val="nil"/>
              <w:right w:val="nil"/>
            </w:tcBorders>
          </w:tcPr>
          <w:p w14:paraId="116AF97B" w14:textId="5CFDF247" w:rsidR="007132AC" w:rsidRPr="002812A7" w:rsidRDefault="007132AC" w:rsidP="00C55339">
            <w:pPr>
              <w:pStyle w:val="Normal6a"/>
            </w:pPr>
            <w:r w:rsidRPr="002812A7">
              <w:t>i)</w:t>
            </w:r>
            <w:r w:rsidRPr="002812A7">
              <w:tab/>
              <w:t xml:space="preserve">de réaffirmer </w:t>
            </w:r>
            <w:r w:rsidRPr="002812A7">
              <w:rPr>
                <w:b/>
                <w:bCs/>
                <w:i/>
                <w:iCs/>
              </w:rPr>
              <w:t>sa</w:t>
            </w:r>
            <w:r w:rsidRPr="002812A7">
              <w:t xml:space="preserve"> condamnation de la guerre d</w:t>
            </w:r>
            <w:r w:rsidR="009171FF" w:rsidRPr="002812A7">
              <w:t>’</w:t>
            </w:r>
            <w:r w:rsidRPr="002812A7">
              <w:t>agression illégale menée par la Russie contre l</w:t>
            </w:r>
            <w:r w:rsidR="009171FF" w:rsidRPr="002812A7">
              <w:t>’</w:t>
            </w:r>
            <w:r w:rsidRPr="002812A7">
              <w:t>Ukraine et de ses attaques contre l</w:t>
            </w:r>
            <w:r w:rsidR="009171FF" w:rsidRPr="002812A7">
              <w:t>’</w:t>
            </w:r>
            <w:r w:rsidRPr="002812A7">
              <w:t>architecture mondiale de la paix et de la sécurité, y compris les instruments du Conseil de sécurité des Nations unies; de plaider en faveur d</w:t>
            </w:r>
            <w:r w:rsidR="009171FF" w:rsidRPr="002812A7">
              <w:t>’</w:t>
            </w:r>
            <w:r w:rsidRPr="002812A7">
              <w:t>un cessez-le-feu complet pour soulager les souffrances des civils, ainsi que pour une paix globale, juste et durable en Ukraine, incluant des garanties de sécurité solides fondées sur la charte des Nations unies et le droit international, tout en veillant à ce que les auteurs de crimes de guerre rendent pleinement compte de leurs actes; de soutenir les Nations unies dans l</w:t>
            </w:r>
            <w:r w:rsidR="009171FF" w:rsidRPr="002812A7">
              <w:t>’</w:t>
            </w:r>
            <w:r w:rsidRPr="002812A7">
              <w:t>identification de mécanismes juridiques permettant de mobiliser les avoirs russes gelés pour la reconstruction de l</w:t>
            </w:r>
            <w:r w:rsidR="009171FF" w:rsidRPr="002812A7">
              <w:t>’</w:t>
            </w:r>
            <w:r w:rsidRPr="002812A7">
              <w:t>Ukraine, sans imposer de charge financière aux États membres de l</w:t>
            </w:r>
            <w:r w:rsidR="009171FF" w:rsidRPr="002812A7">
              <w:t>’</w:t>
            </w:r>
            <w:r w:rsidRPr="002812A7">
              <w:t>Union;</w:t>
            </w:r>
          </w:p>
        </w:tc>
        <w:tc>
          <w:tcPr>
            <w:tcW w:w="4876" w:type="dxa"/>
            <w:tcBorders>
              <w:top w:val="nil"/>
              <w:left w:val="nil"/>
              <w:bottom w:val="nil"/>
              <w:right w:val="nil"/>
            </w:tcBorders>
          </w:tcPr>
          <w:p w14:paraId="4FF18E04" w14:textId="1177DECA" w:rsidR="007132AC" w:rsidRPr="002812A7" w:rsidRDefault="007132AC" w:rsidP="00C55339">
            <w:pPr>
              <w:pStyle w:val="Normal6a"/>
            </w:pPr>
            <w:r w:rsidRPr="002812A7">
              <w:t>i)</w:t>
            </w:r>
            <w:r w:rsidRPr="002812A7">
              <w:tab/>
              <w:t xml:space="preserve">de réaffirmer </w:t>
            </w:r>
            <w:r w:rsidRPr="002812A7">
              <w:rPr>
                <w:b/>
                <w:bCs/>
                <w:i/>
                <w:iCs/>
              </w:rPr>
              <w:t xml:space="preserve">leur ferme </w:t>
            </w:r>
            <w:r w:rsidRPr="002812A7">
              <w:t>condamnation de la guerre d</w:t>
            </w:r>
            <w:r w:rsidR="009171FF" w:rsidRPr="002812A7">
              <w:t>’</w:t>
            </w:r>
            <w:r w:rsidRPr="002812A7">
              <w:t>agression illégale menée par la Russie contre l</w:t>
            </w:r>
            <w:r w:rsidR="009171FF" w:rsidRPr="002812A7">
              <w:t>’</w:t>
            </w:r>
            <w:r w:rsidRPr="002812A7">
              <w:t>Ukraine et de ses attaques contre l</w:t>
            </w:r>
            <w:r w:rsidR="009171FF" w:rsidRPr="002812A7">
              <w:t>’</w:t>
            </w:r>
            <w:r w:rsidRPr="002812A7">
              <w:t>architecture mondiale de la paix et de la sécurité, y compris les instruments du Conseil de sécurité des Nations unies; de plaider en faveur d</w:t>
            </w:r>
            <w:r w:rsidR="009171FF" w:rsidRPr="002812A7">
              <w:t>’</w:t>
            </w:r>
            <w:r w:rsidRPr="002812A7">
              <w:t>un cessez-le-feu complet pour soulager les souffrances des civils, ainsi que pour une paix globale, juste et durable en Ukraine, incluant des garanties de sécurité solides fondées sur la charte des Nations unies et le droit international, tout en veillant à ce que les auteurs de crimes de guerre rendent pleinement compte de leurs actes</w:t>
            </w:r>
            <w:r w:rsidRPr="002812A7">
              <w:rPr>
                <w:b/>
                <w:bCs/>
                <w:i/>
                <w:iCs/>
              </w:rPr>
              <w:t xml:space="preserve"> et en s</w:t>
            </w:r>
            <w:r w:rsidR="009171FF" w:rsidRPr="002812A7">
              <w:rPr>
                <w:b/>
                <w:bCs/>
                <w:i/>
                <w:iCs/>
              </w:rPr>
              <w:t>’</w:t>
            </w:r>
            <w:r w:rsidRPr="002812A7">
              <w:rPr>
                <w:b/>
                <w:bCs/>
                <w:i/>
                <w:iCs/>
              </w:rPr>
              <w:t>assurant du retour des enfants ukrainiens enlevés, des civils emprisonnés et des prisonniers de guerre</w:t>
            </w:r>
            <w:r w:rsidRPr="002812A7">
              <w:t>; de soutenir les Nations unies dans l</w:t>
            </w:r>
            <w:r w:rsidR="009171FF" w:rsidRPr="002812A7">
              <w:t>’</w:t>
            </w:r>
            <w:r w:rsidRPr="002812A7">
              <w:t>identification de mécanismes juridiques permettant de mobiliser les avoirs russes gelés pour la reconstruction de l</w:t>
            </w:r>
            <w:r w:rsidR="009171FF" w:rsidRPr="002812A7">
              <w:t>’</w:t>
            </w:r>
            <w:r w:rsidRPr="002812A7">
              <w:t>Ukraine, sans imposer de charge financière aux États membres de l</w:t>
            </w:r>
            <w:r w:rsidR="009171FF" w:rsidRPr="002812A7">
              <w:t>’</w:t>
            </w:r>
            <w:r w:rsidRPr="002812A7">
              <w:t xml:space="preserve">Union; </w:t>
            </w:r>
            <w:r w:rsidRPr="002812A7">
              <w:rPr>
                <w:b/>
                <w:bCs/>
                <w:i/>
                <w:iCs/>
              </w:rPr>
              <w:t>de demander la condamnation des cyberattaques perpétrées par la Russie et ses alliés contre des entités et des personnes de pays tiers;</w:t>
            </w:r>
          </w:p>
        </w:tc>
      </w:tr>
    </w:tbl>
    <w:p w14:paraId="7E260A67"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1469FEAB" w14:textId="77777777" w:rsidR="007132AC" w:rsidRPr="002812A7" w:rsidRDefault="007132AC" w:rsidP="007132AC">
      <w:r w:rsidRPr="002812A7">
        <w:rPr>
          <w:rStyle w:val="HideTWBExt"/>
          <w:noProof w:val="0"/>
        </w:rPr>
        <w:t>&lt;/Amend&gt;</w:t>
      </w:r>
    </w:p>
    <w:p w14:paraId="7D7EC0C5"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124</w:t>
      </w:r>
      <w:r w:rsidRPr="002812A7">
        <w:rPr>
          <w:rStyle w:val="HideTWBExt"/>
          <w:b w:val="0"/>
          <w:noProof w:val="0"/>
        </w:rPr>
        <w:t>&lt;/NumAm&gt;</w:t>
      </w:r>
    </w:p>
    <w:p w14:paraId="02B63284" w14:textId="77777777" w:rsidR="007132AC" w:rsidRPr="002812A7" w:rsidRDefault="007132AC" w:rsidP="007132AC">
      <w:pPr>
        <w:pStyle w:val="NormalBold"/>
      </w:pPr>
      <w:r w:rsidRPr="002812A7">
        <w:rPr>
          <w:rStyle w:val="HideTWBExt"/>
          <w:b w:val="0"/>
          <w:noProof w:val="0"/>
        </w:rPr>
        <w:t>&lt;RepeatBlock-By&gt;&lt;Members&gt;</w:t>
      </w:r>
      <w:r w:rsidRPr="002812A7">
        <w:t>Emmanouil Fragkos</w:t>
      </w:r>
      <w:r w:rsidRPr="002812A7">
        <w:rPr>
          <w:rStyle w:val="HideTWBExt"/>
          <w:b w:val="0"/>
          <w:noProof w:val="0"/>
        </w:rPr>
        <w:t>&lt;/Members&gt;</w:t>
      </w:r>
    </w:p>
    <w:p w14:paraId="22BCA9A1" w14:textId="77777777" w:rsidR="007132AC" w:rsidRPr="002812A7" w:rsidRDefault="007132AC" w:rsidP="007132AC">
      <w:pPr>
        <w:pStyle w:val="NormalBold"/>
      </w:pPr>
      <w:r w:rsidRPr="002812A7">
        <w:rPr>
          <w:rStyle w:val="HideTWBExt"/>
          <w:b w:val="0"/>
          <w:noProof w:val="0"/>
        </w:rPr>
        <w:t>&lt;/RepeatBlock-By&gt;</w:t>
      </w:r>
    </w:p>
    <w:p w14:paraId="3AC43765"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148DE720" w14:textId="77777777" w:rsidR="007132AC" w:rsidRPr="002812A7" w:rsidRDefault="007132AC" w:rsidP="007132AC">
      <w:pPr>
        <w:pStyle w:val="NormalBold"/>
      </w:pPr>
      <w:r w:rsidRPr="002812A7">
        <w:rPr>
          <w:rStyle w:val="HideTWBExt"/>
          <w:b w:val="0"/>
          <w:noProof w:val="0"/>
        </w:rPr>
        <w:t>&lt;Article&gt;</w:t>
      </w:r>
      <w:r w:rsidRPr="002812A7">
        <w:t>Paragraphe 1 – point i</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4946B899" w14:textId="77777777" w:rsidTr="00C55339">
        <w:trPr>
          <w:trHeight w:hRule="exact" w:val="240"/>
          <w:jc w:val="center"/>
        </w:trPr>
        <w:tc>
          <w:tcPr>
            <w:tcW w:w="9752" w:type="dxa"/>
            <w:gridSpan w:val="2"/>
            <w:tcBorders>
              <w:top w:val="nil"/>
              <w:left w:val="nil"/>
              <w:bottom w:val="nil"/>
              <w:right w:val="nil"/>
            </w:tcBorders>
          </w:tcPr>
          <w:p w14:paraId="22E86A67" w14:textId="77777777" w:rsidR="007132AC" w:rsidRPr="002812A7" w:rsidRDefault="007132AC" w:rsidP="00C55339"/>
        </w:tc>
      </w:tr>
      <w:tr w:rsidR="007132AC" w:rsidRPr="002812A7" w14:paraId="7D86C166" w14:textId="77777777" w:rsidTr="00C55339">
        <w:trPr>
          <w:trHeight w:val="240"/>
          <w:jc w:val="center"/>
        </w:trPr>
        <w:tc>
          <w:tcPr>
            <w:tcW w:w="4876" w:type="dxa"/>
            <w:tcBorders>
              <w:top w:val="nil"/>
              <w:left w:val="nil"/>
              <w:bottom w:val="nil"/>
              <w:right w:val="nil"/>
            </w:tcBorders>
          </w:tcPr>
          <w:p w14:paraId="3924B4DA"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503ADEEB" w14:textId="77777777" w:rsidR="007132AC" w:rsidRPr="002812A7" w:rsidRDefault="007132AC" w:rsidP="00C55339">
            <w:pPr>
              <w:pStyle w:val="AmColumnHeading"/>
            </w:pPr>
            <w:r w:rsidRPr="002812A7">
              <w:t>Amendement</w:t>
            </w:r>
          </w:p>
        </w:tc>
      </w:tr>
      <w:tr w:rsidR="007132AC" w:rsidRPr="002812A7" w14:paraId="53035AF9" w14:textId="77777777" w:rsidTr="00C55339">
        <w:trPr>
          <w:jc w:val="center"/>
        </w:trPr>
        <w:tc>
          <w:tcPr>
            <w:tcW w:w="4876" w:type="dxa"/>
            <w:tcBorders>
              <w:top w:val="nil"/>
              <w:left w:val="nil"/>
              <w:bottom w:val="nil"/>
              <w:right w:val="nil"/>
            </w:tcBorders>
          </w:tcPr>
          <w:p w14:paraId="35B652B4" w14:textId="1DC8E758" w:rsidR="007132AC" w:rsidRPr="002812A7" w:rsidRDefault="007132AC" w:rsidP="00C55339">
            <w:pPr>
              <w:pStyle w:val="Normal6a"/>
            </w:pPr>
            <w:r w:rsidRPr="002812A7">
              <w:t>i)</w:t>
            </w:r>
            <w:r w:rsidRPr="002812A7">
              <w:tab/>
              <w:t>de réaffirmer sa condamnation de la guerre d</w:t>
            </w:r>
            <w:r w:rsidR="009171FF" w:rsidRPr="002812A7">
              <w:t>’</w:t>
            </w:r>
            <w:r w:rsidRPr="002812A7">
              <w:t>agression illégale menée par la Russie contre l</w:t>
            </w:r>
            <w:r w:rsidR="009171FF" w:rsidRPr="002812A7">
              <w:t>’</w:t>
            </w:r>
            <w:r w:rsidRPr="002812A7">
              <w:t>Ukraine et de ses attaques contre l</w:t>
            </w:r>
            <w:r w:rsidR="009171FF" w:rsidRPr="002812A7">
              <w:t>’</w:t>
            </w:r>
            <w:r w:rsidRPr="002812A7">
              <w:t>architecture mondiale de la paix et de la sécurité, y compris les instruments du Conseil de sécurité des Nations unies; de plaider en faveur d</w:t>
            </w:r>
            <w:r w:rsidR="009171FF" w:rsidRPr="002812A7">
              <w:t>’</w:t>
            </w:r>
            <w:r w:rsidRPr="002812A7">
              <w:t>un cessez-le-feu complet pour soulager les souffrances des civils, ainsi que pour une paix globale, juste et durable en Ukraine, incluant des garanties de sécurité solides fondées sur la charte des Nations unies et le droit international, tout en veillant à ce que les auteurs de crimes de guerre rendent pleinement compte de leurs actes; de soutenir les Nations unies dans l</w:t>
            </w:r>
            <w:r w:rsidR="009171FF" w:rsidRPr="002812A7">
              <w:t>’</w:t>
            </w:r>
            <w:r w:rsidRPr="002812A7">
              <w:t>identification de mécanismes juridiques permettant de mobiliser les avoirs russes gelés pour la reconstruction de l</w:t>
            </w:r>
            <w:r w:rsidR="009171FF" w:rsidRPr="002812A7">
              <w:t>’</w:t>
            </w:r>
            <w:r w:rsidRPr="002812A7">
              <w:t>Ukraine, sans imposer de charge financière aux États membres de l</w:t>
            </w:r>
            <w:r w:rsidR="009171FF" w:rsidRPr="002812A7">
              <w:t>’</w:t>
            </w:r>
            <w:r w:rsidRPr="002812A7">
              <w:t>Union;</w:t>
            </w:r>
          </w:p>
        </w:tc>
        <w:tc>
          <w:tcPr>
            <w:tcW w:w="4876" w:type="dxa"/>
            <w:tcBorders>
              <w:top w:val="nil"/>
              <w:left w:val="nil"/>
              <w:bottom w:val="nil"/>
              <w:right w:val="nil"/>
            </w:tcBorders>
          </w:tcPr>
          <w:p w14:paraId="2E8F858E" w14:textId="33C2210B" w:rsidR="007132AC" w:rsidRPr="002812A7" w:rsidRDefault="007132AC" w:rsidP="00C55339">
            <w:pPr>
              <w:pStyle w:val="Normal6a"/>
            </w:pPr>
            <w:r w:rsidRPr="002812A7">
              <w:t>i)</w:t>
            </w:r>
            <w:r w:rsidRPr="002812A7">
              <w:tab/>
              <w:t>de réaffirmer sa condamnation de la guerre d</w:t>
            </w:r>
            <w:r w:rsidR="009171FF" w:rsidRPr="002812A7">
              <w:t>’</w:t>
            </w:r>
            <w:r w:rsidRPr="002812A7">
              <w:t>agression illégale menée par la Russie contre l</w:t>
            </w:r>
            <w:r w:rsidR="009171FF" w:rsidRPr="002812A7">
              <w:t>’</w:t>
            </w:r>
            <w:r w:rsidRPr="002812A7">
              <w:t>Ukraine et de ses attaques contre l</w:t>
            </w:r>
            <w:r w:rsidR="009171FF" w:rsidRPr="002812A7">
              <w:t>’</w:t>
            </w:r>
            <w:r w:rsidRPr="002812A7">
              <w:t>architecture mondiale de la paix et de la sécurité, y compris les instruments du Conseil de sécurité des Nations unies; de plaider en faveur d</w:t>
            </w:r>
            <w:r w:rsidR="009171FF" w:rsidRPr="002812A7">
              <w:t>’</w:t>
            </w:r>
            <w:r w:rsidRPr="002812A7">
              <w:t>un cessez-le-feu complet pour soulager les souffrances des civils, ainsi que pour une paix globale, juste et durable en Ukraine, incluant des garanties de sécurité solides fondées sur la charte des Nations unies et le droit international, tout en veillant à ce que les auteurs de crimes de guerre rendent pleinement compte de leurs actes; de soutenir les Nations unies dans l</w:t>
            </w:r>
            <w:r w:rsidR="009171FF" w:rsidRPr="002812A7">
              <w:t>’</w:t>
            </w:r>
            <w:r w:rsidRPr="002812A7">
              <w:t>identification de mécanismes juridiques permettant de mobiliser les avoirs russes gelés pour la reconstruction de l</w:t>
            </w:r>
            <w:r w:rsidR="009171FF" w:rsidRPr="002812A7">
              <w:t>’</w:t>
            </w:r>
            <w:r w:rsidRPr="002812A7">
              <w:t>Ukraine, sans imposer de charge financière aux États membres de l</w:t>
            </w:r>
            <w:r w:rsidR="009171FF" w:rsidRPr="002812A7">
              <w:t>’</w:t>
            </w:r>
            <w:r w:rsidRPr="002812A7">
              <w:t xml:space="preserve">Union; </w:t>
            </w:r>
            <w:r w:rsidRPr="002812A7">
              <w:rPr>
                <w:b/>
                <w:i/>
              </w:rPr>
              <w:t>d</w:t>
            </w:r>
            <w:r w:rsidR="009171FF" w:rsidRPr="002812A7">
              <w:rPr>
                <w:b/>
                <w:i/>
              </w:rPr>
              <w:t>’</w:t>
            </w:r>
            <w:r w:rsidRPr="002812A7">
              <w:rPr>
                <w:b/>
                <w:i/>
              </w:rPr>
              <w:t>explorer les possibilités d</w:t>
            </w:r>
            <w:r w:rsidR="009171FF" w:rsidRPr="002812A7">
              <w:rPr>
                <w:b/>
                <w:i/>
              </w:rPr>
              <w:t>’</w:t>
            </w:r>
            <w:r w:rsidRPr="002812A7">
              <w:rPr>
                <w:b/>
                <w:i/>
              </w:rPr>
              <w:t>un cadre post-conflit pour la paix, la coopération et le rétablissement des relations sur la base du droit international et des principes de la charte des Nations unies;</w:t>
            </w:r>
          </w:p>
        </w:tc>
      </w:tr>
    </w:tbl>
    <w:p w14:paraId="42C5D9C0"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{EL}</w:t>
      </w:r>
      <w:r w:rsidRPr="002812A7">
        <w:t>el</w:t>
      </w:r>
      <w:r w:rsidRPr="002812A7">
        <w:rPr>
          <w:rStyle w:val="HideTWBExt"/>
          <w:noProof w:val="0"/>
        </w:rPr>
        <w:t>&lt;/Original&gt;</w:t>
      </w:r>
    </w:p>
    <w:p w14:paraId="3B3F65AE" w14:textId="77777777" w:rsidR="007132AC" w:rsidRPr="002812A7" w:rsidRDefault="007132AC" w:rsidP="007132AC">
      <w:r w:rsidRPr="002812A7">
        <w:rPr>
          <w:rStyle w:val="HideTWBExt"/>
          <w:noProof w:val="0"/>
        </w:rPr>
        <w:t>&lt;/Amend&gt;</w:t>
      </w:r>
    </w:p>
    <w:p w14:paraId="4D028D78"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125</w:t>
      </w:r>
      <w:r w:rsidRPr="002812A7">
        <w:rPr>
          <w:rStyle w:val="HideTWBExt"/>
          <w:b w:val="0"/>
          <w:noProof w:val="0"/>
        </w:rPr>
        <w:t>&lt;/NumAm&gt;</w:t>
      </w:r>
    </w:p>
    <w:p w14:paraId="75FA0956" w14:textId="77777777" w:rsidR="007132AC" w:rsidRPr="002812A7" w:rsidRDefault="007132AC" w:rsidP="007132AC">
      <w:pPr>
        <w:pStyle w:val="NormalBold"/>
      </w:pPr>
      <w:r w:rsidRPr="002812A7">
        <w:rPr>
          <w:rStyle w:val="HideTWBExt"/>
          <w:b w:val="0"/>
          <w:noProof w:val="0"/>
        </w:rPr>
        <w:t>&lt;RepeatBlock-By&gt;&lt;Members&gt;</w:t>
      </w:r>
      <w:r w:rsidRPr="002812A7">
        <w:t>Sebastian Tynkkynen</w:t>
      </w:r>
      <w:r w:rsidRPr="002812A7">
        <w:rPr>
          <w:rStyle w:val="HideTWBExt"/>
          <w:b w:val="0"/>
          <w:noProof w:val="0"/>
        </w:rPr>
        <w:t>&lt;/Members&gt;</w:t>
      </w:r>
    </w:p>
    <w:p w14:paraId="144512CB" w14:textId="77777777" w:rsidR="007132AC" w:rsidRPr="002812A7" w:rsidRDefault="007132AC" w:rsidP="007132AC">
      <w:pPr>
        <w:pStyle w:val="NormalBold"/>
      </w:pPr>
      <w:r w:rsidRPr="002812A7">
        <w:rPr>
          <w:rStyle w:val="HideTWBExt"/>
          <w:b w:val="0"/>
          <w:noProof w:val="0"/>
        </w:rPr>
        <w:t>&lt;/RepeatBlock-By&gt;</w:t>
      </w:r>
    </w:p>
    <w:p w14:paraId="38EEB49D"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3893ADB9" w14:textId="77777777" w:rsidR="007132AC" w:rsidRPr="002812A7" w:rsidRDefault="007132AC" w:rsidP="007132AC">
      <w:pPr>
        <w:pStyle w:val="NormalBold"/>
      </w:pPr>
      <w:r w:rsidRPr="002812A7">
        <w:rPr>
          <w:rStyle w:val="HideTWBExt"/>
          <w:b w:val="0"/>
          <w:noProof w:val="0"/>
        </w:rPr>
        <w:t>&lt;Article&gt;</w:t>
      </w:r>
      <w:r w:rsidRPr="002812A7">
        <w:t>Paragraphe 1 – point i</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0255B08A" w14:textId="77777777" w:rsidTr="00C55339">
        <w:trPr>
          <w:trHeight w:hRule="exact" w:val="240"/>
          <w:jc w:val="center"/>
        </w:trPr>
        <w:tc>
          <w:tcPr>
            <w:tcW w:w="9752" w:type="dxa"/>
            <w:gridSpan w:val="2"/>
            <w:tcBorders>
              <w:top w:val="nil"/>
              <w:left w:val="nil"/>
              <w:bottom w:val="nil"/>
              <w:right w:val="nil"/>
            </w:tcBorders>
          </w:tcPr>
          <w:p w14:paraId="147C5F03" w14:textId="77777777" w:rsidR="007132AC" w:rsidRPr="002812A7" w:rsidRDefault="007132AC" w:rsidP="00C55339"/>
        </w:tc>
      </w:tr>
      <w:tr w:rsidR="007132AC" w:rsidRPr="002812A7" w14:paraId="0F8F0D4C" w14:textId="77777777" w:rsidTr="00C55339">
        <w:trPr>
          <w:trHeight w:val="240"/>
          <w:jc w:val="center"/>
        </w:trPr>
        <w:tc>
          <w:tcPr>
            <w:tcW w:w="4876" w:type="dxa"/>
            <w:tcBorders>
              <w:top w:val="nil"/>
              <w:left w:val="nil"/>
              <w:bottom w:val="nil"/>
              <w:right w:val="nil"/>
            </w:tcBorders>
          </w:tcPr>
          <w:p w14:paraId="2C624552"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510A348E" w14:textId="77777777" w:rsidR="007132AC" w:rsidRPr="002812A7" w:rsidRDefault="007132AC" w:rsidP="00C55339">
            <w:pPr>
              <w:pStyle w:val="AmColumnHeading"/>
            </w:pPr>
            <w:r w:rsidRPr="002812A7">
              <w:t>Amendement</w:t>
            </w:r>
          </w:p>
        </w:tc>
      </w:tr>
      <w:tr w:rsidR="007132AC" w:rsidRPr="002812A7" w14:paraId="4F59642B" w14:textId="77777777" w:rsidTr="00C55339">
        <w:trPr>
          <w:jc w:val="center"/>
        </w:trPr>
        <w:tc>
          <w:tcPr>
            <w:tcW w:w="4876" w:type="dxa"/>
            <w:tcBorders>
              <w:top w:val="nil"/>
              <w:left w:val="nil"/>
              <w:bottom w:val="nil"/>
              <w:right w:val="nil"/>
            </w:tcBorders>
          </w:tcPr>
          <w:p w14:paraId="7DFDCAB0" w14:textId="5B7FED46" w:rsidR="007132AC" w:rsidRPr="002812A7" w:rsidRDefault="007132AC" w:rsidP="00C55339">
            <w:pPr>
              <w:pStyle w:val="Normal6a"/>
            </w:pPr>
            <w:r w:rsidRPr="002812A7">
              <w:t>i)</w:t>
            </w:r>
            <w:r w:rsidRPr="002812A7">
              <w:tab/>
              <w:t>de réaffirmer sa condamnation de la guerre d</w:t>
            </w:r>
            <w:r w:rsidR="009171FF" w:rsidRPr="002812A7">
              <w:t>’</w:t>
            </w:r>
            <w:r w:rsidRPr="002812A7">
              <w:t>agression illégale menée par la Russie contre l</w:t>
            </w:r>
            <w:r w:rsidR="009171FF" w:rsidRPr="002812A7">
              <w:t>’</w:t>
            </w:r>
            <w:r w:rsidRPr="002812A7">
              <w:t>Ukraine et de ses attaques contre l</w:t>
            </w:r>
            <w:r w:rsidR="009171FF" w:rsidRPr="002812A7">
              <w:t>’</w:t>
            </w:r>
            <w:r w:rsidRPr="002812A7">
              <w:t>architecture mondiale de la paix et de la sécurité, y compris les instruments du Conseil de sécurité des Nations unies; de plaider en faveur d</w:t>
            </w:r>
            <w:r w:rsidR="009171FF" w:rsidRPr="002812A7">
              <w:t>’</w:t>
            </w:r>
            <w:r w:rsidRPr="002812A7">
              <w:t xml:space="preserve">un cessez-le-feu complet pour soulager les souffrances des civils, ainsi que pour une paix globale, juste et durable en Ukraine, incluant des garanties de sécurité solides fondées sur la charte des Nations unies et le droit international, </w:t>
            </w:r>
            <w:r w:rsidRPr="002812A7">
              <w:rPr>
                <w:b/>
                <w:bCs/>
                <w:i/>
                <w:iCs/>
              </w:rPr>
              <w:t>tout en veillant à ce que les auteurs de crimes de guerre rendent pleinement compte de leurs actes</w:t>
            </w:r>
            <w:r w:rsidRPr="002812A7">
              <w:t>; de soutenir les Nations unies dans l</w:t>
            </w:r>
            <w:r w:rsidR="009171FF" w:rsidRPr="002812A7">
              <w:t>’</w:t>
            </w:r>
            <w:r w:rsidRPr="002812A7">
              <w:t>identification de mécanismes juridiques permettant de mobiliser les avoirs russes gelés pour</w:t>
            </w:r>
            <w:r w:rsidRPr="002812A7">
              <w:rPr>
                <w:b/>
                <w:bCs/>
                <w:i/>
                <w:iCs/>
              </w:rPr>
              <w:t xml:space="preserve"> la reconstruction de</w:t>
            </w:r>
            <w:r w:rsidRPr="002812A7">
              <w:t xml:space="preserve"> l</w:t>
            </w:r>
            <w:r w:rsidR="009171FF" w:rsidRPr="002812A7">
              <w:t>’</w:t>
            </w:r>
            <w:r w:rsidRPr="002812A7">
              <w:t>Ukraine</w:t>
            </w:r>
            <w:r w:rsidRPr="002812A7">
              <w:rPr>
                <w:b/>
                <w:bCs/>
                <w:i/>
                <w:iCs/>
              </w:rPr>
              <w:t>, sans imposer de charge financière aux États membres de l</w:t>
            </w:r>
            <w:r w:rsidR="009171FF" w:rsidRPr="002812A7">
              <w:rPr>
                <w:b/>
                <w:bCs/>
                <w:i/>
                <w:iCs/>
              </w:rPr>
              <w:t>’</w:t>
            </w:r>
            <w:r w:rsidRPr="002812A7">
              <w:rPr>
                <w:b/>
                <w:bCs/>
                <w:i/>
                <w:iCs/>
              </w:rPr>
              <w:t>Union</w:t>
            </w:r>
            <w:r w:rsidRPr="002812A7">
              <w:t>;</w:t>
            </w:r>
          </w:p>
        </w:tc>
        <w:tc>
          <w:tcPr>
            <w:tcW w:w="4876" w:type="dxa"/>
            <w:tcBorders>
              <w:top w:val="nil"/>
              <w:left w:val="nil"/>
              <w:bottom w:val="nil"/>
              <w:right w:val="nil"/>
            </w:tcBorders>
          </w:tcPr>
          <w:p w14:paraId="0C55B6FB" w14:textId="48F8AF0D" w:rsidR="007132AC" w:rsidRPr="002812A7" w:rsidRDefault="007132AC" w:rsidP="00C55339">
            <w:pPr>
              <w:pStyle w:val="Normal6a"/>
            </w:pPr>
            <w:r w:rsidRPr="002812A7">
              <w:t>i)</w:t>
            </w:r>
            <w:r w:rsidRPr="002812A7">
              <w:tab/>
              <w:t xml:space="preserve">de réaffirmer sa condamnation </w:t>
            </w:r>
            <w:r w:rsidRPr="002812A7">
              <w:rPr>
                <w:b/>
                <w:bCs/>
                <w:i/>
                <w:iCs/>
              </w:rPr>
              <w:t xml:space="preserve">la plus ferme </w:t>
            </w:r>
            <w:r w:rsidRPr="002812A7">
              <w:t>de la guerre d</w:t>
            </w:r>
            <w:r w:rsidR="009171FF" w:rsidRPr="002812A7">
              <w:t>’</w:t>
            </w:r>
            <w:r w:rsidRPr="002812A7">
              <w:t>agression illégale menée par la Russie contre l</w:t>
            </w:r>
            <w:r w:rsidR="009171FF" w:rsidRPr="002812A7">
              <w:t>’</w:t>
            </w:r>
            <w:r w:rsidRPr="002812A7">
              <w:t>Ukraine et de ses attaques contre l</w:t>
            </w:r>
            <w:r w:rsidR="009171FF" w:rsidRPr="002812A7">
              <w:t>’</w:t>
            </w:r>
            <w:r w:rsidRPr="002812A7">
              <w:t>architecture mondiale de la paix et de la sécurité, y compris les instruments du Conseil de sécurité des Nations unies; de plaider en faveur d</w:t>
            </w:r>
            <w:r w:rsidR="009171FF" w:rsidRPr="002812A7">
              <w:t>’</w:t>
            </w:r>
            <w:r w:rsidRPr="002812A7">
              <w:t xml:space="preserve">un cessez-le-feu complet pour soulager les souffrances des civils, ainsi que pour une paix globale, juste et durable en Ukraine, incluant des garanties de sécurité solides fondées sur la charte des Nations unies et le droit international, </w:t>
            </w:r>
            <w:r w:rsidRPr="002812A7">
              <w:rPr>
                <w:b/>
                <w:bCs/>
                <w:i/>
                <w:iCs/>
              </w:rPr>
              <w:t>le retrait des forces russes des territoires temporairement occupés, le paiement de réparations de guerre et la traduction en justice des criminels de guerre, y compris de celles et ceux qui ont planifié et perpétré le crime d</w:t>
            </w:r>
            <w:r w:rsidR="009171FF" w:rsidRPr="002812A7">
              <w:rPr>
                <w:b/>
                <w:bCs/>
                <w:i/>
                <w:iCs/>
              </w:rPr>
              <w:t>’</w:t>
            </w:r>
            <w:r w:rsidRPr="002812A7">
              <w:rPr>
                <w:b/>
                <w:bCs/>
                <w:i/>
                <w:iCs/>
              </w:rPr>
              <w:t>agression</w:t>
            </w:r>
            <w:r w:rsidRPr="002812A7">
              <w:t>; de soutenir les Nations unies dans l</w:t>
            </w:r>
            <w:r w:rsidR="009171FF" w:rsidRPr="002812A7">
              <w:t>’</w:t>
            </w:r>
            <w:r w:rsidRPr="002812A7">
              <w:t xml:space="preserve">identification de mécanismes juridiques permettant de mobiliser les avoirs russes gelés pour </w:t>
            </w:r>
            <w:r w:rsidRPr="002812A7">
              <w:rPr>
                <w:b/>
                <w:bCs/>
                <w:i/>
                <w:iCs/>
              </w:rPr>
              <w:t>reconstruire</w:t>
            </w:r>
            <w:r w:rsidRPr="002812A7">
              <w:t xml:space="preserve"> l</w:t>
            </w:r>
            <w:r w:rsidR="009171FF" w:rsidRPr="002812A7">
              <w:t>’</w:t>
            </w:r>
            <w:r w:rsidRPr="002812A7">
              <w:t xml:space="preserve">Ukraine </w:t>
            </w:r>
            <w:r w:rsidRPr="002812A7">
              <w:rPr>
                <w:b/>
                <w:bCs/>
                <w:i/>
                <w:iCs/>
              </w:rPr>
              <w:t>et pour la soutenir militairement et économiquement</w:t>
            </w:r>
            <w:r w:rsidRPr="002812A7">
              <w:t>;</w:t>
            </w:r>
          </w:p>
        </w:tc>
      </w:tr>
    </w:tbl>
    <w:p w14:paraId="3364AD2C"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{FI}</w:t>
      </w:r>
      <w:r w:rsidRPr="002812A7">
        <w:t>fi</w:t>
      </w:r>
      <w:r w:rsidRPr="002812A7">
        <w:rPr>
          <w:rStyle w:val="HideTWBExt"/>
          <w:noProof w:val="0"/>
        </w:rPr>
        <w:t>&lt;/Original&gt;</w:t>
      </w:r>
    </w:p>
    <w:p w14:paraId="38544BE0" w14:textId="77777777" w:rsidR="007132AC" w:rsidRPr="002812A7" w:rsidRDefault="007132AC" w:rsidP="007132AC">
      <w:r w:rsidRPr="002812A7">
        <w:rPr>
          <w:rStyle w:val="HideTWBExt"/>
          <w:noProof w:val="0"/>
        </w:rPr>
        <w:t>&lt;/Amend&gt;</w:t>
      </w:r>
    </w:p>
    <w:p w14:paraId="0F5513CA"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126</w:t>
      </w:r>
      <w:r w:rsidRPr="002812A7">
        <w:rPr>
          <w:rStyle w:val="HideTWBExt"/>
          <w:b w:val="0"/>
          <w:noProof w:val="0"/>
        </w:rPr>
        <w:t>&lt;/NumAm&gt;</w:t>
      </w:r>
    </w:p>
    <w:p w14:paraId="4DE4F656" w14:textId="77777777" w:rsidR="007132AC" w:rsidRPr="002812A7" w:rsidRDefault="007132AC" w:rsidP="007132AC">
      <w:pPr>
        <w:pStyle w:val="NormalBold"/>
      </w:pPr>
      <w:r w:rsidRPr="002812A7">
        <w:rPr>
          <w:rStyle w:val="HideTWBExt"/>
          <w:b w:val="0"/>
          <w:noProof w:val="0"/>
        </w:rPr>
        <w:t>&lt;RepeatBlock-By&gt;&lt;Members&gt;</w:t>
      </w:r>
      <w:r w:rsidRPr="002812A7">
        <w:t>Claudiu-Richard Târziu</w:t>
      </w:r>
      <w:r w:rsidRPr="002812A7">
        <w:rPr>
          <w:rStyle w:val="HideTWBExt"/>
          <w:b w:val="0"/>
          <w:noProof w:val="0"/>
        </w:rPr>
        <w:t>&lt;/Members&gt;</w:t>
      </w:r>
    </w:p>
    <w:p w14:paraId="63CB25CB" w14:textId="77777777" w:rsidR="007132AC" w:rsidRPr="002812A7" w:rsidRDefault="007132AC" w:rsidP="007132AC">
      <w:pPr>
        <w:pStyle w:val="NormalBold"/>
      </w:pPr>
      <w:r w:rsidRPr="002812A7">
        <w:rPr>
          <w:rStyle w:val="HideTWBExt"/>
          <w:b w:val="0"/>
          <w:noProof w:val="0"/>
        </w:rPr>
        <w:t>&lt;/RepeatBlock-By&gt;</w:t>
      </w:r>
    </w:p>
    <w:p w14:paraId="0375D3D0"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5A4B77BA" w14:textId="77777777" w:rsidR="007132AC" w:rsidRPr="002812A7" w:rsidRDefault="007132AC" w:rsidP="007132AC">
      <w:pPr>
        <w:pStyle w:val="NormalBold"/>
      </w:pPr>
      <w:r w:rsidRPr="002812A7">
        <w:rPr>
          <w:rStyle w:val="HideTWBExt"/>
          <w:b w:val="0"/>
          <w:noProof w:val="0"/>
        </w:rPr>
        <w:t>&lt;Article&gt;</w:t>
      </w:r>
      <w:r w:rsidRPr="002812A7">
        <w:t>Paragraphe 1 – point i</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6A032B9B" w14:textId="77777777" w:rsidTr="00C55339">
        <w:trPr>
          <w:trHeight w:hRule="exact" w:val="240"/>
          <w:jc w:val="center"/>
        </w:trPr>
        <w:tc>
          <w:tcPr>
            <w:tcW w:w="9752" w:type="dxa"/>
            <w:gridSpan w:val="2"/>
            <w:tcBorders>
              <w:top w:val="nil"/>
              <w:left w:val="nil"/>
              <w:bottom w:val="nil"/>
              <w:right w:val="nil"/>
            </w:tcBorders>
          </w:tcPr>
          <w:p w14:paraId="1C3CF802" w14:textId="77777777" w:rsidR="007132AC" w:rsidRPr="002812A7" w:rsidRDefault="007132AC" w:rsidP="00C55339"/>
        </w:tc>
      </w:tr>
      <w:tr w:rsidR="007132AC" w:rsidRPr="002812A7" w14:paraId="0C367923" w14:textId="77777777" w:rsidTr="00C55339">
        <w:trPr>
          <w:trHeight w:val="240"/>
          <w:jc w:val="center"/>
        </w:trPr>
        <w:tc>
          <w:tcPr>
            <w:tcW w:w="4876" w:type="dxa"/>
            <w:tcBorders>
              <w:top w:val="nil"/>
              <w:left w:val="nil"/>
              <w:bottom w:val="nil"/>
              <w:right w:val="nil"/>
            </w:tcBorders>
          </w:tcPr>
          <w:p w14:paraId="16ACD312"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7F2A1361" w14:textId="77777777" w:rsidR="007132AC" w:rsidRPr="002812A7" w:rsidRDefault="007132AC" w:rsidP="00C55339">
            <w:pPr>
              <w:pStyle w:val="AmColumnHeading"/>
            </w:pPr>
            <w:r w:rsidRPr="002812A7">
              <w:t>Amendement</w:t>
            </w:r>
          </w:p>
        </w:tc>
      </w:tr>
      <w:tr w:rsidR="007132AC" w:rsidRPr="002812A7" w14:paraId="01137739" w14:textId="77777777" w:rsidTr="00C55339">
        <w:trPr>
          <w:jc w:val="center"/>
        </w:trPr>
        <w:tc>
          <w:tcPr>
            <w:tcW w:w="4876" w:type="dxa"/>
            <w:tcBorders>
              <w:top w:val="nil"/>
              <w:left w:val="nil"/>
              <w:bottom w:val="nil"/>
              <w:right w:val="nil"/>
            </w:tcBorders>
          </w:tcPr>
          <w:p w14:paraId="20D1E1CC" w14:textId="4F52515B" w:rsidR="007132AC" w:rsidRPr="002812A7" w:rsidRDefault="007132AC" w:rsidP="00C55339">
            <w:pPr>
              <w:pStyle w:val="Normal6a"/>
            </w:pPr>
            <w:r w:rsidRPr="002812A7">
              <w:t>i)</w:t>
            </w:r>
            <w:r w:rsidRPr="002812A7">
              <w:tab/>
              <w:t>de réaffirmer sa condamnation de la guerre d</w:t>
            </w:r>
            <w:r w:rsidR="009171FF" w:rsidRPr="002812A7">
              <w:t>’</w:t>
            </w:r>
            <w:r w:rsidRPr="002812A7">
              <w:t>agression illégale menée par la Russie contre l</w:t>
            </w:r>
            <w:r w:rsidR="009171FF" w:rsidRPr="002812A7">
              <w:t>’</w:t>
            </w:r>
            <w:r w:rsidRPr="002812A7">
              <w:t>Ukraine et de ses attaques contre l</w:t>
            </w:r>
            <w:r w:rsidR="009171FF" w:rsidRPr="002812A7">
              <w:t>’</w:t>
            </w:r>
            <w:r w:rsidRPr="002812A7">
              <w:t>architecture mondiale de la paix et de la sécurité, y compris les instruments du Conseil de sécurité des Nations unies; de plaider en faveur d</w:t>
            </w:r>
            <w:r w:rsidR="009171FF" w:rsidRPr="002812A7">
              <w:t>’</w:t>
            </w:r>
            <w:r w:rsidRPr="002812A7">
              <w:t>un cessez-le-feu complet pour soulager les souffrances des civils, ainsi que pour une paix globale, juste et durable en Ukraine, incluant des garanties de sécurité solides fondées sur la charte des Nations unies et le droit international, tout en veillant à ce que les auteurs de crimes de guerre rendent pleinement compte de leurs actes; de soutenir les Nations unies dans l</w:t>
            </w:r>
            <w:r w:rsidR="009171FF" w:rsidRPr="002812A7">
              <w:t>’</w:t>
            </w:r>
            <w:r w:rsidRPr="002812A7">
              <w:t>identification de mécanismes juridiques permettant de mobiliser les avoirs russes gelés pour la reconstruction de l</w:t>
            </w:r>
            <w:r w:rsidR="009171FF" w:rsidRPr="002812A7">
              <w:t>’</w:t>
            </w:r>
            <w:r w:rsidRPr="002812A7">
              <w:t xml:space="preserve">Ukraine, sans imposer de </w:t>
            </w:r>
            <w:r w:rsidRPr="002812A7">
              <w:rPr>
                <w:b/>
                <w:bCs/>
                <w:i/>
                <w:iCs/>
              </w:rPr>
              <w:t>charge financière</w:t>
            </w:r>
            <w:r w:rsidRPr="002812A7">
              <w:t xml:space="preserve"> aux États membres de l</w:t>
            </w:r>
            <w:r w:rsidR="009171FF" w:rsidRPr="002812A7">
              <w:t>’</w:t>
            </w:r>
            <w:r w:rsidRPr="002812A7">
              <w:t>Union;</w:t>
            </w:r>
          </w:p>
        </w:tc>
        <w:tc>
          <w:tcPr>
            <w:tcW w:w="4876" w:type="dxa"/>
            <w:tcBorders>
              <w:top w:val="nil"/>
              <w:left w:val="nil"/>
              <w:bottom w:val="nil"/>
              <w:right w:val="nil"/>
            </w:tcBorders>
          </w:tcPr>
          <w:p w14:paraId="2ED01DC9" w14:textId="2946F5FC" w:rsidR="007132AC" w:rsidRPr="002812A7" w:rsidRDefault="007132AC" w:rsidP="00C55339">
            <w:pPr>
              <w:pStyle w:val="Normal6a"/>
            </w:pPr>
            <w:r w:rsidRPr="002812A7">
              <w:t>i)</w:t>
            </w:r>
            <w:r w:rsidRPr="002812A7">
              <w:tab/>
              <w:t>de réaffirmer sa condamnation de la guerre d</w:t>
            </w:r>
            <w:r w:rsidR="009171FF" w:rsidRPr="002812A7">
              <w:t>’</w:t>
            </w:r>
            <w:r w:rsidRPr="002812A7">
              <w:t>agression illégale menée par la Russie contre l</w:t>
            </w:r>
            <w:r w:rsidR="009171FF" w:rsidRPr="002812A7">
              <w:t>’</w:t>
            </w:r>
            <w:r w:rsidRPr="002812A7">
              <w:t>Ukraine et de ses attaques contre l</w:t>
            </w:r>
            <w:r w:rsidR="009171FF" w:rsidRPr="002812A7">
              <w:t>’</w:t>
            </w:r>
            <w:r w:rsidRPr="002812A7">
              <w:t>architecture mondiale de la paix et de la sécurité, y compris les instruments du Conseil de sécurité des Nations unies; de plaider en faveur d</w:t>
            </w:r>
            <w:r w:rsidR="009171FF" w:rsidRPr="002812A7">
              <w:t>’</w:t>
            </w:r>
            <w:r w:rsidRPr="002812A7">
              <w:t>un cessez-le-feu complet pour soulager les souffrances des civils, ainsi que pour une paix globale, juste et durable en Ukraine, incluant des garanties de sécurité solides fondées sur la charte des Nations unies et le droit international, tout en veillant à ce que les auteurs de crimes de guerre rendent pleinement compte de leurs actes; de soutenir les Nations unies dans l</w:t>
            </w:r>
            <w:r w:rsidR="009171FF" w:rsidRPr="002812A7">
              <w:t>’</w:t>
            </w:r>
            <w:r w:rsidRPr="002812A7">
              <w:t>identification de mécanismes juridiques permettant de mobiliser les avoirs russes gelés pour la reconstruction de l</w:t>
            </w:r>
            <w:r w:rsidR="009171FF" w:rsidRPr="002812A7">
              <w:t>’</w:t>
            </w:r>
            <w:r w:rsidRPr="002812A7">
              <w:t xml:space="preserve">Ukraine, </w:t>
            </w:r>
            <w:r w:rsidRPr="002812A7">
              <w:rPr>
                <w:b/>
                <w:bCs/>
                <w:i/>
                <w:iCs/>
              </w:rPr>
              <w:t>à condition que toute utilisation de ces avoirs respecte le droit international, le droit de propriété et les procédures juridiques internationales,</w:t>
            </w:r>
            <w:r w:rsidRPr="002812A7">
              <w:t xml:space="preserve"> sans imposer de </w:t>
            </w:r>
            <w:r w:rsidRPr="002812A7">
              <w:rPr>
                <w:b/>
                <w:i/>
              </w:rPr>
              <w:t>charges financières</w:t>
            </w:r>
            <w:r w:rsidRPr="002812A7">
              <w:t xml:space="preserve"> aux États membres de l</w:t>
            </w:r>
            <w:r w:rsidR="009171FF" w:rsidRPr="002812A7">
              <w:t>’</w:t>
            </w:r>
            <w:r w:rsidRPr="002812A7">
              <w:t>Union;</w:t>
            </w:r>
          </w:p>
        </w:tc>
      </w:tr>
    </w:tbl>
    <w:p w14:paraId="62D178F5"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{RO}</w:t>
      </w:r>
      <w:r w:rsidRPr="002812A7">
        <w:t>ro</w:t>
      </w:r>
      <w:r w:rsidRPr="002812A7">
        <w:rPr>
          <w:rStyle w:val="HideTWBExt"/>
          <w:noProof w:val="0"/>
        </w:rPr>
        <w:t>&lt;/Original&gt;</w:t>
      </w:r>
    </w:p>
    <w:p w14:paraId="191A3223" w14:textId="77777777" w:rsidR="007132AC" w:rsidRPr="002812A7" w:rsidRDefault="007132AC" w:rsidP="007132AC">
      <w:r w:rsidRPr="002812A7">
        <w:rPr>
          <w:rStyle w:val="HideTWBExt"/>
          <w:noProof w:val="0"/>
        </w:rPr>
        <w:t>&lt;/Amend&gt;</w:t>
      </w:r>
    </w:p>
    <w:p w14:paraId="7D39F364"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127</w:t>
      </w:r>
      <w:r w:rsidRPr="002812A7">
        <w:rPr>
          <w:rStyle w:val="HideTWBExt"/>
          <w:b w:val="0"/>
          <w:noProof w:val="0"/>
        </w:rPr>
        <w:t>&lt;/NumAm&gt;</w:t>
      </w:r>
    </w:p>
    <w:p w14:paraId="333B4CAC" w14:textId="77777777" w:rsidR="007132AC" w:rsidRPr="002812A7" w:rsidRDefault="007132AC" w:rsidP="007132AC">
      <w:pPr>
        <w:pStyle w:val="NormalBold"/>
      </w:pPr>
      <w:r w:rsidRPr="002812A7">
        <w:rPr>
          <w:rStyle w:val="HideTWBExt"/>
          <w:b w:val="0"/>
          <w:noProof w:val="0"/>
        </w:rPr>
        <w:t>&lt;RepeatBlock-By&gt;&lt;Members&gt;</w:t>
      </w:r>
      <w:r w:rsidRPr="002812A7">
        <w:t>Jordan Bardella, Pierre-Romain Thionnet, Matthieu Valet</w:t>
      </w:r>
      <w:r w:rsidRPr="002812A7">
        <w:rPr>
          <w:rStyle w:val="HideTWBExt"/>
          <w:b w:val="0"/>
          <w:noProof w:val="0"/>
        </w:rPr>
        <w:t>&lt;/Members&gt;</w:t>
      </w:r>
    </w:p>
    <w:p w14:paraId="04F93A61" w14:textId="77777777" w:rsidR="007132AC" w:rsidRPr="002812A7" w:rsidRDefault="007132AC" w:rsidP="007132AC">
      <w:pPr>
        <w:pStyle w:val="NormalBold"/>
      </w:pPr>
      <w:r w:rsidRPr="002812A7">
        <w:rPr>
          <w:rStyle w:val="HideTWBExt"/>
          <w:b w:val="0"/>
          <w:noProof w:val="0"/>
        </w:rPr>
        <w:t>&lt;/RepeatBlock-By&gt;</w:t>
      </w:r>
    </w:p>
    <w:p w14:paraId="6841512F"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2CD46FE3" w14:textId="77777777" w:rsidR="007132AC" w:rsidRPr="002812A7" w:rsidRDefault="007132AC" w:rsidP="007132AC">
      <w:pPr>
        <w:pStyle w:val="NormalBold"/>
      </w:pPr>
      <w:r w:rsidRPr="002812A7">
        <w:rPr>
          <w:rStyle w:val="HideTWBExt"/>
          <w:b w:val="0"/>
          <w:noProof w:val="0"/>
        </w:rPr>
        <w:t>&lt;Article&gt;</w:t>
      </w:r>
      <w:r w:rsidRPr="002812A7">
        <w:t>Paragraphe 1 – point i</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469E13DE" w14:textId="77777777" w:rsidTr="00C55339">
        <w:trPr>
          <w:trHeight w:hRule="exact" w:val="240"/>
          <w:jc w:val="center"/>
        </w:trPr>
        <w:tc>
          <w:tcPr>
            <w:tcW w:w="9752" w:type="dxa"/>
            <w:gridSpan w:val="2"/>
            <w:tcBorders>
              <w:top w:val="nil"/>
              <w:left w:val="nil"/>
              <w:bottom w:val="nil"/>
              <w:right w:val="nil"/>
            </w:tcBorders>
          </w:tcPr>
          <w:p w14:paraId="6CD51BF2" w14:textId="77777777" w:rsidR="007132AC" w:rsidRPr="002812A7" w:rsidRDefault="007132AC" w:rsidP="00C55339"/>
        </w:tc>
      </w:tr>
      <w:tr w:rsidR="007132AC" w:rsidRPr="002812A7" w14:paraId="6F2E971A" w14:textId="77777777" w:rsidTr="00C55339">
        <w:trPr>
          <w:trHeight w:val="240"/>
          <w:jc w:val="center"/>
        </w:trPr>
        <w:tc>
          <w:tcPr>
            <w:tcW w:w="4876" w:type="dxa"/>
            <w:tcBorders>
              <w:top w:val="nil"/>
              <w:left w:val="nil"/>
              <w:bottom w:val="nil"/>
              <w:right w:val="nil"/>
            </w:tcBorders>
          </w:tcPr>
          <w:p w14:paraId="396CF65A"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2433B835" w14:textId="77777777" w:rsidR="007132AC" w:rsidRPr="002812A7" w:rsidRDefault="007132AC" w:rsidP="00C55339">
            <w:pPr>
              <w:pStyle w:val="AmColumnHeading"/>
            </w:pPr>
            <w:r w:rsidRPr="002812A7">
              <w:t>Amendement</w:t>
            </w:r>
          </w:p>
        </w:tc>
      </w:tr>
      <w:tr w:rsidR="007132AC" w:rsidRPr="002812A7" w14:paraId="6E9CCA5D" w14:textId="77777777" w:rsidTr="00C55339">
        <w:trPr>
          <w:jc w:val="center"/>
        </w:trPr>
        <w:tc>
          <w:tcPr>
            <w:tcW w:w="4876" w:type="dxa"/>
            <w:tcBorders>
              <w:top w:val="nil"/>
              <w:left w:val="nil"/>
              <w:bottom w:val="nil"/>
              <w:right w:val="nil"/>
            </w:tcBorders>
          </w:tcPr>
          <w:p w14:paraId="6967B615" w14:textId="16954E75" w:rsidR="007132AC" w:rsidRPr="002812A7" w:rsidRDefault="007132AC" w:rsidP="00C55339">
            <w:pPr>
              <w:pStyle w:val="Normal6a"/>
            </w:pPr>
            <w:r w:rsidRPr="002812A7">
              <w:t>i)</w:t>
            </w:r>
            <w:r w:rsidRPr="002812A7">
              <w:tab/>
              <w:t>de réaffirmer sa condamnation de la guerre d</w:t>
            </w:r>
            <w:r w:rsidR="009171FF" w:rsidRPr="002812A7">
              <w:t>’</w:t>
            </w:r>
            <w:r w:rsidRPr="002812A7">
              <w:t>agression illégale menée par la Russie contre l</w:t>
            </w:r>
            <w:r w:rsidR="009171FF" w:rsidRPr="002812A7">
              <w:t>’</w:t>
            </w:r>
            <w:r w:rsidRPr="002812A7">
              <w:t>Ukraine et de ses attaques contre l</w:t>
            </w:r>
            <w:r w:rsidR="009171FF" w:rsidRPr="002812A7">
              <w:t>’</w:t>
            </w:r>
            <w:r w:rsidRPr="002812A7">
              <w:t>architecture mondiale de la paix et de la sécurité, y compris les instruments du Conseil de sécurité des Nations unies; de plaider en faveur d</w:t>
            </w:r>
            <w:r w:rsidR="009171FF" w:rsidRPr="002812A7">
              <w:t>’</w:t>
            </w:r>
            <w:r w:rsidRPr="002812A7">
              <w:t xml:space="preserve">un cessez-le-feu complet pour soulager les souffrances des civils, ainsi que pour une paix globale, juste et durable </w:t>
            </w:r>
            <w:r w:rsidRPr="002812A7">
              <w:rPr>
                <w:b/>
                <w:i/>
              </w:rPr>
              <w:t>en Ukraine</w:t>
            </w:r>
            <w:r w:rsidRPr="002812A7">
              <w:t>, incluant des garanties de sécurité solides fondées sur la charte des Nations unies et le droit international, tout en veillant à ce que les auteurs de crimes de guerre rendent pleinement compte de leurs actes; de soutenir les Nations unies dans l</w:t>
            </w:r>
            <w:r w:rsidR="009171FF" w:rsidRPr="002812A7">
              <w:t>’</w:t>
            </w:r>
            <w:r w:rsidRPr="002812A7">
              <w:t>identification de mécanismes juridiques permettant de mobiliser les avoirs russes gelés pour la reconstruction de l</w:t>
            </w:r>
            <w:r w:rsidR="009171FF" w:rsidRPr="002812A7">
              <w:t>’</w:t>
            </w:r>
            <w:r w:rsidRPr="002812A7">
              <w:t>Ukraine, sans imposer de charge financière aux États membres de l</w:t>
            </w:r>
            <w:r w:rsidR="009171FF" w:rsidRPr="002812A7">
              <w:t>’</w:t>
            </w:r>
            <w:r w:rsidRPr="002812A7">
              <w:t>Union;</w:t>
            </w:r>
          </w:p>
        </w:tc>
        <w:tc>
          <w:tcPr>
            <w:tcW w:w="4876" w:type="dxa"/>
            <w:tcBorders>
              <w:top w:val="nil"/>
              <w:left w:val="nil"/>
              <w:bottom w:val="nil"/>
              <w:right w:val="nil"/>
            </w:tcBorders>
          </w:tcPr>
          <w:p w14:paraId="4AC1245C" w14:textId="4225973C" w:rsidR="007132AC" w:rsidRPr="002812A7" w:rsidRDefault="007132AC" w:rsidP="00C55339">
            <w:pPr>
              <w:pStyle w:val="Normal6a"/>
            </w:pPr>
            <w:r w:rsidRPr="002812A7">
              <w:t>i)</w:t>
            </w:r>
            <w:r w:rsidRPr="002812A7">
              <w:tab/>
              <w:t>de réaffirmer sa condamnation de la guerre d</w:t>
            </w:r>
            <w:r w:rsidR="009171FF" w:rsidRPr="002812A7">
              <w:t>’</w:t>
            </w:r>
            <w:r w:rsidRPr="002812A7">
              <w:t>agression illégale menée par la Russie contre l</w:t>
            </w:r>
            <w:r w:rsidR="009171FF" w:rsidRPr="002812A7">
              <w:t>’</w:t>
            </w:r>
            <w:r w:rsidRPr="002812A7">
              <w:t>Ukraine et de ses attaques contre l</w:t>
            </w:r>
            <w:r w:rsidR="009171FF" w:rsidRPr="002812A7">
              <w:t>’</w:t>
            </w:r>
            <w:r w:rsidRPr="002812A7">
              <w:t>architecture mondiale de la paix et de la sécurité, y compris les instruments du Conseil de sécurité des Nations unies; de plaider en faveur d</w:t>
            </w:r>
            <w:r w:rsidR="009171FF" w:rsidRPr="002812A7">
              <w:t>’</w:t>
            </w:r>
            <w:r w:rsidRPr="002812A7">
              <w:t>un cessez-le-feu complet pour soulager les souffrances des civils, ainsi que pour une paix globale, juste et durable</w:t>
            </w:r>
            <w:r w:rsidRPr="002812A7">
              <w:rPr>
                <w:b/>
                <w:i/>
              </w:rPr>
              <w:t>, fondée sur le respect de la souveraineté de l</w:t>
            </w:r>
            <w:r w:rsidR="009171FF" w:rsidRPr="002812A7">
              <w:rPr>
                <w:b/>
                <w:i/>
              </w:rPr>
              <w:t>’</w:t>
            </w:r>
            <w:r w:rsidRPr="002812A7">
              <w:rPr>
                <w:b/>
                <w:i/>
              </w:rPr>
              <w:t>Ukraine et sur une solution diplomatique viable</w:t>
            </w:r>
            <w:r w:rsidRPr="002812A7">
              <w:t>, incluant des garanties de sécurité solides fondées sur la charte des Nations unies et le droit international, tout en veillant à ce que les auteurs de crimes de guerre rendent pleinement compte de leurs actes; de soutenir les Nations unies dans l</w:t>
            </w:r>
            <w:r w:rsidR="009171FF" w:rsidRPr="002812A7">
              <w:t>’</w:t>
            </w:r>
            <w:r w:rsidRPr="002812A7">
              <w:t>identification de mécanismes juridiques permettant de mobiliser les avoirs russes gelés pour la reconstruction de l</w:t>
            </w:r>
            <w:r w:rsidR="009171FF" w:rsidRPr="002812A7">
              <w:t>’</w:t>
            </w:r>
            <w:r w:rsidRPr="002812A7">
              <w:t>Ukraine, sans imposer de charge financière aux États membres de l</w:t>
            </w:r>
            <w:r w:rsidR="009171FF" w:rsidRPr="002812A7">
              <w:t>’</w:t>
            </w:r>
            <w:r w:rsidRPr="002812A7">
              <w:t>Union;</w:t>
            </w:r>
          </w:p>
        </w:tc>
      </w:tr>
    </w:tbl>
    <w:p w14:paraId="100C5609"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{FR}</w:t>
      </w:r>
      <w:r w:rsidRPr="002812A7">
        <w:t>fr</w:t>
      </w:r>
      <w:r w:rsidRPr="002812A7">
        <w:rPr>
          <w:rStyle w:val="HideTWBExt"/>
          <w:noProof w:val="0"/>
        </w:rPr>
        <w:t>&lt;/Original&gt;</w:t>
      </w:r>
    </w:p>
    <w:p w14:paraId="444D61AC" w14:textId="77777777" w:rsidR="007132AC" w:rsidRPr="002812A7" w:rsidRDefault="007132AC" w:rsidP="007132AC">
      <w:r w:rsidRPr="002812A7">
        <w:rPr>
          <w:rStyle w:val="HideTWBExt"/>
          <w:noProof w:val="0"/>
        </w:rPr>
        <w:t>&lt;/Amend&gt;</w:t>
      </w:r>
    </w:p>
    <w:p w14:paraId="45E27BD4"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128</w:t>
      </w:r>
      <w:r w:rsidRPr="002812A7">
        <w:rPr>
          <w:rStyle w:val="HideTWBExt"/>
          <w:b w:val="0"/>
          <w:noProof w:val="0"/>
        </w:rPr>
        <w:t>&lt;/NumAm&gt;</w:t>
      </w:r>
    </w:p>
    <w:p w14:paraId="1CB54B4F" w14:textId="77777777" w:rsidR="007132AC" w:rsidRPr="002812A7" w:rsidRDefault="007132AC" w:rsidP="007132AC">
      <w:pPr>
        <w:pStyle w:val="NormalBold"/>
      </w:pPr>
      <w:r w:rsidRPr="002812A7">
        <w:rPr>
          <w:rStyle w:val="HideTWBExt"/>
          <w:b w:val="0"/>
          <w:noProof w:val="0"/>
        </w:rPr>
        <w:t>&lt;RepeatBlock-By&gt;&lt;Members&gt;</w:t>
      </w:r>
      <w:r w:rsidRPr="002812A7">
        <w:t>Andrey Kovatchev</w:t>
      </w:r>
      <w:r w:rsidRPr="002812A7">
        <w:rPr>
          <w:rStyle w:val="HideTWBExt"/>
          <w:b w:val="0"/>
          <w:noProof w:val="0"/>
        </w:rPr>
        <w:t>&lt;/Members&gt;</w:t>
      </w:r>
    </w:p>
    <w:p w14:paraId="7216E0A0" w14:textId="77777777" w:rsidR="007132AC" w:rsidRPr="002812A7" w:rsidRDefault="007132AC" w:rsidP="007132AC">
      <w:pPr>
        <w:pStyle w:val="NormalBold"/>
      </w:pPr>
      <w:r w:rsidRPr="002812A7">
        <w:rPr>
          <w:rStyle w:val="HideTWBExt"/>
          <w:b w:val="0"/>
          <w:noProof w:val="0"/>
        </w:rPr>
        <w:t>&lt;/RepeatBlock-By&gt;</w:t>
      </w:r>
    </w:p>
    <w:p w14:paraId="72B44C8A"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09E93210" w14:textId="77777777" w:rsidR="007132AC" w:rsidRPr="002812A7" w:rsidRDefault="007132AC" w:rsidP="007132AC">
      <w:pPr>
        <w:pStyle w:val="NormalBold"/>
      </w:pPr>
      <w:r w:rsidRPr="002812A7">
        <w:rPr>
          <w:rStyle w:val="HideTWBExt"/>
          <w:b w:val="0"/>
          <w:noProof w:val="0"/>
        </w:rPr>
        <w:t>&lt;Article&gt;</w:t>
      </w:r>
      <w:r w:rsidRPr="002812A7">
        <w:t>Paragraphe 1 – point i</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6CF043B1" w14:textId="77777777" w:rsidTr="00C55339">
        <w:trPr>
          <w:trHeight w:hRule="exact" w:val="240"/>
          <w:jc w:val="center"/>
        </w:trPr>
        <w:tc>
          <w:tcPr>
            <w:tcW w:w="9752" w:type="dxa"/>
            <w:gridSpan w:val="2"/>
            <w:tcBorders>
              <w:top w:val="nil"/>
              <w:left w:val="nil"/>
              <w:bottom w:val="nil"/>
              <w:right w:val="nil"/>
            </w:tcBorders>
          </w:tcPr>
          <w:p w14:paraId="523240E4" w14:textId="77777777" w:rsidR="007132AC" w:rsidRPr="002812A7" w:rsidRDefault="007132AC" w:rsidP="00C55339"/>
        </w:tc>
      </w:tr>
      <w:tr w:rsidR="007132AC" w:rsidRPr="002812A7" w14:paraId="1E97F82D" w14:textId="77777777" w:rsidTr="00C55339">
        <w:trPr>
          <w:trHeight w:val="240"/>
          <w:jc w:val="center"/>
        </w:trPr>
        <w:tc>
          <w:tcPr>
            <w:tcW w:w="4876" w:type="dxa"/>
            <w:tcBorders>
              <w:top w:val="nil"/>
              <w:left w:val="nil"/>
              <w:bottom w:val="nil"/>
              <w:right w:val="nil"/>
            </w:tcBorders>
          </w:tcPr>
          <w:p w14:paraId="5861C779"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3A2E55A2" w14:textId="77777777" w:rsidR="007132AC" w:rsidRPr="002812A7" w:rsidRDefault="007132AC" w:rsidP="00C55339">
            <w:pPr>
              <w:pStyle w:val="AmColumnHeading"/>
            </w:pPr>
            <w:r w:rsidRPr="002812A7">
              <w:t>Amendement</w:t>
            </w:r>
          </w:p>
        </w:tc>
      </w:tr>
      <w:tr w:rsidR="007132AC" w:rsidRPr="002812A7" w14:paraId="3E7EC24E" w14:textId="77777777" w:rsidTr="00C55339">
        <w:trPr>
          <w:jc w:val="center"/>
        </w:trPr>
        <w:tc>
          <w:tcPr>
            <w:tcW w:w="4876" w:type="dxa"/>
            <w:tcBorders>
              <w:top w:val="nil"/>
              <w:left w:val="nil"/>
              <w:bottom w:val="nil"/>
              <w:right w:val="nil"/>
            </w:tcBorders>
          </w:tcPr>
          <w:p w14:paraId="4718A566" w14:textId="64B768E0" w:rsidR="007132AC" w:rsidRPr="002812A7" w:rsidRDefault="007132AC" w:rsidP="00C55339">
            <w:pPr>
              <w:pStyle w:val="Normal6a"/>
            </w:pPr>
            <w:r w:rsidRPr="002812A7">
              <w:t>i)</w:t>
            </w:r>
            <w:r w:rsidRPr="002812A7">
              <w:tab/>
              <w:t xml:space="preserve">de réaffirmer </w:t>
            </w:r>
            <w:r w:rsidRPr="002812A7">
              <w:rPr>
                <w:b/>
                <w:bCs/>
                <w:i/>
                <w:iCs/>
              </w:rPr>
              <w:t>sa</w:t>
            </w:r>
            <w:r w:rsidRPr="002812A7">
              <w:t xml:space="preserve"> condamnation de la guerre d</w:t>
            </w:r>
            <w:r w:rsidR="009171FF" w:rsidRPr="002812A7">
              <w:t>’</w:t>
            </w:r>
            <w:r w:rsidRPr="002812A7">
              <w:t>agression illégale menée par la Russie contre l</w:t>
            </w:r>
            <w:r w:rsidR="009171FF" w:rsidRPr="002812A7">
              <w:t>’</w:t>
            </w:r>
            <w:r w:rsidRPr="002812A7">
              <w:t>Ukraine et de ses attaques contre l</w:t>
            </w:r>
            <w:r w:rsidR="009171FF" w:rsidRPr="002812A7">
              <w:t>’</w:t>
            </w:r>
            <w:r w:rsidRPr="002812A7">
              <w:t>architecture mondiale de la paix et de la sécurité, y compris les instruments du Conseil de sécurité des Nations unies; de plaider en faveur d</w:t>
            </w:r>
            <w:r w:rsidR="009171FF" w:rsidRPr="002812A7">
              <w:t>’</w:t>
            </w:r>
            <w:r w:rsidRPr="002812A7">
              <w:t>un cessez-le-feu complet pour soulager les souffrances des civils, ainsi que pour une paix globale, juste et durable en Ukraine, incluant des garanties de sécurité solides fondées sur la charte des Nations unies et le droit international, tout en veillant à ce que les auteurs de crimes de guerre rendent pleinement compte de leurs actes; de soutenir les Nations unies dans l</w:t>
            </w:r>
            <w:r w:rsidR="009171FF" w:rsidRPr="002812A7">
              <w:t>’</w:t>
            </w:r>
            <w:r w:rsidRPr="002812A7">
              <w:t>identification de mécanismes juridiques permettant de mobiliser les avoirs russes gelés pour la reconstruction de l</w:t>
            </w:r>
            <w:r w:rsidR="009171FF" w:rsidRPr="002812A7">
              <w:t>’</w:t>
            </w:r>
            <w:r w:rsidRPr="002812A7">
              <w:t>Ukraine, sans imposer de charge financière aux États membres de l</w:t>
            </w:r>
            <w:r w:rsidR="009171FF" w:rsidRPr="002812A7">
              <w:t>’</w:t>
            </w:r>
            <w:r w:rsidRPr="002812A7">
              <w:t>Union;</w:t>
            </w:r>
          </w:p>
        </w:tc>
        <w:tc>
          <w:tcPr>
            <w:tcW w:w="4876" w:type="dxa"/>
            <w:tcBorders>
              <w:top w:val="nil"/>
              <w:left w:val="nil"/>
              <w:bottom w:val="nil"/>
              <w:right w:val="nil"/>
            </w:tcBorders>
          </w:tcPr>
          <w:p w14:paraId="178E05BC" w14:textId="5BCC3EA3" w:rsidR="007132AC" w:rsidRPr="002812A7" w:rsidRDefault="007132AC" w:rsidP="00C55339">
            <w:pPr>
              <w:pStyle w:val="Normal6a"/>
            </w:pPr>
            <w:r w:rsidRPr="002812A7">
              <w:t>i)</w:t>
            </w:r>
            <w:r w:rsidRPr="002812A7">
              <w:tab/>
              <w:t xml:space="preserve">de réaffirmer </w:t>
            </w:r>
            <w:r w:rsidRPr="002812A7">
              <w:rPr>
                <w:b/>
                <w:bCs/>
                <w:i/>
                <w:iCs/>
              </w:rPr>
              <w:t>leur</w:t>
            </w:r>
            <w:r w:rsidRPr="002812A7">
              <w:t xml:space="preserve"> condamnation de la guerre d</w:t>
            </w:r>
            <w:r w:rsidR="009171FF" w:rsidRPr="002812A7">
              <w:t>’</w:t>
            </w:r>
            <w:r w:rsidRPr="002812A7">
              <w:t>agression illégale menée par la Russie contre l</w:t>
            </w:r>
            <w:r w:rsidR="009171FF" w:rsidRPr="002812A7">
              <w:t>’</w:t>
            </w:r>
            <w:r w:rsidRPr="002812A7">
              <w:t>Ukraine et de ses attaques contre l</w:t>
            </w:r>
            <w:r w:rsidR="009171FF" w:rsidRPr="002812A7">
              <w:t>’</w:t>
            </w:r>
            <w:r w:rsidRPr="002812A7">
              <w:t>architecture mondiale de la paix et de la sécurité, y compris les instruments du Conseil de sécurité des Nations unies; de plaider en faveur d</w:t>
            </w:r>
            <w:r w:rsidR="009171FF" w:rsidRPr="002812A7">
              <w:t>’</w:t>
            </w:r>
            <w:r w:rsidRPr="002812A7">
              <w:t>un cessez-le-feu complet pour soulager les souffrances des civils, ainsi que pour une paix globale, juste et durable en Ukraine, incluant des garanties de sécurité solides fondées sur la charte des Nations unies et le droit international</w:t>
            </w:r>
            <w:r w:rsidRPr="002812A7">
              <w:rPr>
                <w:b/>
                <w:bCs/>
                <w:i/>
                <w:iCs/>
              </w:rPr>
              <w:t xml:space="preserve"> permettant d</w:t>
            </w:r>
            <w:r w:rsidR="009171FF" w:rsidRPr="002812A7">
              <w:rPr>
                <w:b/>
                <w:bCs/>
                <w:i/>
                <w:iCs/>
              </w:rPr>
              <w:t>’</w:t>
            </w:r>
            <w:r w:rsidRPr="002812A7">
              <w:rPr>
                <w:b/>
                <w:bCs/>
                <w:i/>
                <w:iCs/>
              </w:rPr>
              <w:t>empêcher et de contrer immédiatement toute nouvelle agression</w:t>
            </w:r>
            <w:r w:rsidRPr="002812A7">
              <w:t>, tout en veillant à ce que les auteurs de crimes de guerre rendent pleinement compte de leurs actes; de soutenir les Nations unies dans l</w:t>
            </w:r>
            <w:r w:rsidR="009171FF" w:rsidRPr="002812A7">
              <w:t>’</w:t>
            </w:r>
            <w:r w:rsidRPr="002812A7">
              <w:t>identification de mécanismes juridiques permettant de mobiliser les avoirs russes gelés pour la reconstruction de l</w:t>
            </w:r>
            <w:r w:rsidR="009171FF" w:rsidRPr="002812A7">
              <w:t>’</w:t>
            </w:r>
            <w:r w:rsidRPr="002812A7">
              <w:t>Ukraine, sans imposer de charge financière aux États membres de l</w:t>
            </w:r>
            <w:r w:rsidR="009171FF" w:rsidRPr="002812A7">
              <w:t>’</w:t>
            </w:r>
            <w:r w:rsidRPr="002812A7">
              <w:t>Union;</w:t>
            </w:r>
          </w:p>
        </w:tc>
      </w:tr>
    </w:tbl>
    <w:p w14:paraId="1FF10F57"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7DE650BF" w14:textId="77777777" w:rsidR="007132AC" w:rsidRPr="002812A7" w:rsidRDefault="007132AC" w:rsidP="007132AC">
      <w:r w:rsidRPr="002812A7">
        <w:rPr>
          <w:rStyle w:val="HideTWBExt"/>
          <w:noProof w:val="0"/>
        </w:rPr>
        <w:t>&lt;/Amend&gt;</w:t>
      </w:r>
    </w:p>
    <w:p w14:paraId="004A9D32"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129</w:t>
      </w:r>
      <w:r w:rsidRPr="002812A7">
        <w:rPr>
          <w:rStyle w:val="HideTWBExt"/>
          <w:b w:val="0"/>
          <w:noProof w:val="0"/>
        </w:rPr>
        <w:t>&lt;/NumAm&gt;</w:t>
      </w:r>
    </w:p>
    <w:p w14:paraId="497D364B" w14:textId="77777777" w:rsidR="007132AC" w:rsidRPr="002812A7" w:rsidRDefault="007132AC" w:rsidP="007132AC">
      <w:pPr>
        <w:pStyle w:val="NormalBold"/>
      </w:pPr>
      <w:r w:rsidRPr="002812A7">
        <w:rPr>
          <w:rStyle w:val="HideTWBExt"/>
          <w:b w:val="0"/>
          <w:noProof w:val="0"/>
        </w:rPr>
        <w:t>&lt;RepeatBlock-By&gt;&lt;Members&gt;</w:t>
      </w:r>
      <w:r w:rsidRPr="002812A7">
        <w:t>Evin Incir, Yannis Maniatis, Nacho Sánchez Amor</w:t>
      </w:r>
      <w:r w:rsidRPr="002812A7">
        <w:rPr>
          <w:rStyle w:val="HideTWBExt"/>
          <w:b w:val="0"/>
          <w:noProof w:val="0"/>
        </w:rPr>
        <w:t>&lt;/Members&gt;</w:t>
      </w:r>
    </w:p>
    <w:p w14:paraId="6398BEC0" w14:textId="77777777" w:rsidR="007132AC" w:rsidRPr="002812A7" w:rsidRDefault="007132AC" w:rsidP="007132AC">
      <w:pPr>
        <w:pStyle w:val="NormalBold"/>
      </w:pPr>
      <w:r w:rsidRPr="002812A7">
        <w:rPr>
          <w:rStyle w:val="HideTWBExt"/>
          <w:b w:val="0"/>
          <w:noProof w:val="0"/>
        </w:rPr>
        <w:t>&lt;/RepeatBlock-By&gt;</w:t>
      </w:r>
    </w:p>
    <w:p w14:paraId="75DABC5D"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63793C36" w14:textId="77777777" w:rsidR="007132AC" w:rsidRPr="002812A7" w:rsidRDefault="007132AC" w:rsidP="007132AC">
      <w:pPr>
        <w:pStyle w:val="NormalBold"/>
      </w:pPr>
      <w:r w:rsidRPr="002812A7">
        <w:rPr>
          <w:rStyle w:val="HideTWBExt"/>
          <w:b w:val="0"/>
          <w:noProof w:val="0"/>
        </w:rPr>
        <w:t>&lt;Article&gt;</w:t>
      </w:r>
      <w:r w:rsidRPr="002812A7">
        <w:t>Paragraphe 1 – point i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6EEA6CEE" w14:textId="77777777" w:rsidTr="00C55339">
        <w:trPr>
          <w:trHeight w:hRule="exact" w:val="240"/>
          <w:jc w:val="center"/>
        </w:trPr>
        <w:tc>
          <w:tcPr>
            <w:tcW w:w="9752" w:type="dxa"/>
            <w:gridSpan w:val="2"/>
            <w:tcBorders>
              <w:top w:val="nil"/>
              <w:left w:val="nil"/>
              <w:bottom w:val="nil"/>
              <w:right w:val="nil"/>
            </w:tcBorders>
          </w:tcPr>
          <w:p w14:paraId="3D07CA58" w14:textId="77777777" w:rsidR="007132AC" w:rsidRPr="002812A7" w:rsidRDefault="007132AC" w:rsidP="00C55339"/>
        </w:tc>
      </w:tr>
      <w:tr w:rsidR="007132AC" w:rsidRPr="002812A7" w14:paraId="6613A18E" w14:textId="77777777" w:rsidTr="00C55339">
        <w:trPr>
          <w:trHeight w:val="240"/>
          <w:jc w:val="center"/>
        </w:trPr>
        <w:tc>
          <w:tcPr>
            <w:tcW w:w="4876" w:type="dxa"/>
            <w:tcBorders>
              <w:top w:val="nil"/>
              <w:left w:val="nil"/>
              <w:bottom w:val="nil"/>
              <w:right w:val="nil"/>
            </w:tcBorders>
          </w:tcPr>
          <w:p w14:paraId="3261D3EF"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6E0C39D5" w14:textId="77777777" w:rsidR="007132AC" w:rsidRPr="002812A7" w:rsidRDefault="007132AC" w:rsidP="00C55339">
            <w:pPr>
              <w:pStyle w:val="AmColumnHeading"/>
            </w:pPr>
            <w:r w:rsidRPr="002812A7">
              <w:t>Amendement</w:t>
            </w:r>
          </w:p>
        </w:tc>
      </w:tr>
      <w:tr w:rsidR="007132AC" w:rsidRPr="002812A7" w14:paraId="2BB2D926" w14:textId="77777777" w:rsidTr="00C55339">
        <w:trPr>
          <w:jc w:val="center"/>
        </w:trPr>
        <w:tc>
          <w:tcPr>
            <w:tcW w:w="4876" w:type="dxa"/>
            <w:tcBorders>
              <w:top w:val="nil"/>
              <w:left w:val="nil"/>
              <w:bottom w:val="nil"/>
              <w:right w:val="nil"/>
            </w:tcBorders>
          </w:tcPr>
          <w:p w14:paraId="1A29A41F" w14:textId="77777777" w:rsidR="007132AC" w:rsidRPr="002812A7" w:rsidRDefault="007132AC" w:rsidP="00C55339">
            <w:pPr>
              <w:pStyle w:val="Normal6a"/>
            </w:pPr>
          </w:p>
        </w:tc>
        <w:tc>
          <w:tcPr>
            <w:tcW w:w="4876" w:type="dxa"/>
            <w:tcBorders>
              <w:top w:val="nil"/>
              <w:left w:val="nil"/>
              <w:bottom w:val="nil"/>
              <w:right w:val="nil"/>
            </w:tcBorders>
          </w:tcPr>
          <w:p w14:paraId="4A8A0371" w14:textId="3AC4DFB1" w:rsidR="007132AC" w:rsidRPr="002812A7" w:rsidRDefault="007132AC" w:rsidP="00C55339">
            <w:pPr>
              <w:pStyle w:val="Normal6a"/>
            </w:pPr>
            <w:r w:rsidRPr="002812A7">
              <w:rPr>
                <w:b/>
                <w:i/>
              </w:rPr>
              <w:t>i bis)</w:t>
            </w:r>
            <w:r w:rsidRPr="002812A7">
              <w:tab/>
            </w:r>
            <w:r w:rsidRPr="002812A7">
              <w:rPr>
                <w:b/>
                <w:i/>
              </w:rPr>
              <w:t>de souligner que la région arctique est une zone de tension géopolitique croissante, marquée par la concurrence pour les ressources naturelles et le positionnement militaire direct; d</w:t>
            </w:r>
            <w:r w:rsidR="009171FF" w:rsidRPr="002812A7">
              <w:rPr>
                <w:b/>
                <w:i/>
              </w:rPr>
              <w:t>’</w:t>
            </w:r>
            <w:r w:rsidRPr="002812A7">
              <w:rPr>
                <w:b/>
                <w:i/>
              </w:rPr>
              <w:t>exprimer leur vive inquiétude face aux activités déstabilisatrices dans le domaine stratégique et de la sécurité de la Russie dans la région; de souligner que l</w:t>
            </w:r>
            <w:r w:rsidR="009171FF" w:rsidRPr="002812A7">
              <w:rPr>
                <w:b/>
                <w:i/>
              </w:rPr>
              <w:t>’</w:t>
            </w:r>
            <w:r w:rsidRPr="002812A7">
              <w:rPr>
                <w:b/>
                <w:i/>
              </w:rPr>
              <w:t>Union et les Nations unies doivent mettre davantage l</w:t>
            </w:r>
            <w:r w:rsidR="009171FF" w:rsidRPr="002812A7">
              <w:rPr>
                <w:b/>
                <w:i/>
              </w:rPr>
              <w:t>’</w:t>
            </w:r>
            <w:r w:rsidRPr="002812A7">
              <w:rPr>
                <w:b/>
                <w:i/>
              </w:rPr>
              <w:t>accent sur la stabilité et le respect du droit international dans tout ce qui touche à l</w:t>
            </w:r>
            <w:r w:rsidR="009171FF" w:rsidRPr="002812A7">
              <w:rPr>
                <w:b/>
                <w:i/>
              </w:rPr>
              <w:t>’</w:t>
            </w:r>
            <w:r w:rsidRPr="002812A7">
              <w:rPr>
                <w:b/>
                <w:i/>
              </w:rPr>
              <w:t>Arctique; et d</w:t>
            </w:r>
            <w:r w:rsidR="009171FF" w:rsidRPr="002812A7">
              <w:rPr>
                <w:b/>
                <w:i/>
              </w:rPr>
              <w:t>’</w:t>
            </w:r>
            <w:r w:rsidRPr="002812A7">
              <w:rPr>
                <w:b/>
                <w:i/>
              </w:rPr>
              <w:t>appeler les parties prenantes à engager un dialogue constructif, à renforcer les cadres internationaux fondés sur des règles et à veiller à ce que toutes les initiatives dans la région soient pleinement conformes à la charte des Nations unies;</w:t>
            </w:r>
          </w:p>
        </w:tc>
      </w:tr>
    </w:tbl>
    <w:p w14:paraId="07414B25"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6EEC70BA" w14:textId="77777777" w:rsidR="007132AC" w:rsidRPr="002812A7" w:rsidRDefault="007132AC" w:rsidP="007132AC">
      <w:r w:rsidRPr="002812A7">
        <w:rPr>
          <w:rStyle w:val="HideTWBExt"/>
          <w:noProof w:val="0"/>
        </w:rPr>
        <w:t>&lt;/Amend&gt;</w:t>
      </w:r>
    </w:p>
    <w:p w14:paraId="32CD958A"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130</w:t>
      </w:r>
      <w:r w:rsidRPr="002812A7">
        <w:rPr>
          <w:rStyle w:val="HideTWBExt"/>
          <w:b w:val="0"/>
          <w:noProof w:val="0"/>
        </w:rPr>
        <w:t>&lt;/NumAm&gt;</w:t>
      </w:r>
    </w:p>
    <w:p w14:paraId="13EEAFDE" w14:textId="77777777" w:rsidR="007132AC" w:rsidRPr="002812A7" w:rsidRDefault="007132AC" w:rsidP="007132AC">
      <w:pPr>
        <w:pStyle w:val="NormalBold"/>
      </w:pPr>
      <w:r w:rsidRPr="002812A7">
        <w:rPr>
          <w:rStyle w:val="HideTWBExt"/>
          <w:b w:val="0"/>
          <w:noProof w:val="0"/>
        </w:rPr>
        <w:t>&lt;RepeatBlock-By&gt;&lt;Members&gt;</w:t>
      </w:r>
      <w:r w:rsidRPr="002812A7">
        <w:t>Cristian Terheş</w:t>
      </w:r>
      <w:r w:rsidRPr="002812A7">
        <w:rPr>
          <w:rStyle w:val="HideTWBExt"/>
          <w:b w:val="0"/>
          <w:noProof w:val="0"/>
        </w:rPr>
        <w:t>&lt;/Members&gt;</w:t>
      </w:r>
    </w:p>
    <w:p w14:paraId="46DD9E3B" w14:textId="77777777" w:rsidR="007132AC" w:rsidRPr="002812A7" w:rsidRDefault="007132AC" w:rsidP="007132AC">
      <w:pPr>
        <w:pStyle w:val="NormalBold"/>
      </w:pPr>
      <w:r w:rsidRPr="002812A7">
        <w:rPr>
          <w:rStyle w:val="HideTWBExt"/>
          <w:b w:val="0"/>
          <w:noProof w:val="0"/>
        </w:rPr>
        <w:t>&lt;/RepeatBlock-By&gt;</w:t>
      </w:r>
    </w:p>
    <w:p w14:paraId="3F0C1B52"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4E80E31E" w14:textId="77777777" w:rsidR="007132AC" w:rsidRPr="002812A7" w:rsidRDefault="007132AC" w:rsidP="007132AC">
      <w:pPr>
        <w:pStyle w:val="NormalBold"/>
      </w:pPr>
      <w:r w:rsidRPr="002812A7">
        <w:rPr>
          <w:rStyle w:val="HideTWBExt"/>
          <w:b w:val="0"/>
          <w:noProof w:val="0"/>
        </w:rPr>
        <w:t>&lt;Article&gt;</w:t>
      </w:r>
      <w:r w:rsidRPr="002812A7">
        <w:t>Paragraphe 1 – point i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2C634AEB" w14:textId="77777777" w:rsidTr="00C55339">
        <w:trPr>
          <w:trHeight w:hRule="exact" w:val="240"/>
          <w:jc w:val="center"/>
        </w:trPr>
        <w:tc>
          <w:tcPr>
            <w:tcW w:w="9752" w:type="dxa"/>
            <w:gridSpan w:val="2"/>
            <w:tcBorders>
              <w:top w:val="nil"/>
              <w:left w:val="nil"/>
              <w:bottom w:val="nil"/>
              <w:right w:val="nil"/>
            </w:tcBorders>
          </w:tcPr>
          <w:p w14:paraId="4195D6EE" w14:textId="77777777" w:rsidR="007132AC" w:rsidRPr="002812A7" w:rsidRDefault="007132AC" w:rsidP="00C55339"/>
        </w:tc>
      </w:tr>
      <w:tr w:rsidR="007132AC" w:rsidRPr="002812A7" w14:paraId="7CA8B66B" w14:textId="77777777" w:rsidTr="00C55339">
        <w:trPr>
          <w:trHeight w:val="240"/>
          <w:jc w:val="center"/>
        </w:trPr>
        <w:tc>
          <w:tcPr>
            <w:tcW w:w="4876" w:type="dxa"/>
            <w:tcBorders>
              <w:top w:val="nil"/>
              <w:left w:val="nil"/>
              <w:bottom w:val="nil"/>
              <w:right w:val="nil"/>
            </w:tcBorders>
          </w:tcPr>
          <w:p w14:paraId="783DE6C5"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79CB05C1" w14:textId="77777777" w:rsidR="007132AC" w:rsidRPr="002812A7" w:rsidRDefault="007132AC" w:rsidP="00C55339">
            <w:pPr>
              <w:pStyle w:val="AmColumnHeading"/>
            </w:pPr>
            <w:r w:rsidRPr="002812A7">
              <w:t>Amendement</w:t>
            </w:r>
          </w:p>
        </w:tc>
      </w:tr>
      <w:tr w:rsidR="007132AC" w:rsidRPr="002812A7" w14:paraId="2DFFAD5E" w14:textId="77777777" w:rsidTr="00C55339">
        <w:trPr>
          <w:jc w:val="center"/>
        </w:trPr>
        <w:tc>
          <w:tcPr>
            <w:tcW w:w="4876" w:type="dxa"/>
            <w:tcBorders>
              <w:top w:val="nil"/>
              <w:left w:val="nil"/>
              <w:bottom w:val="nil"/>
              <w:right w:val="nil"/>
            </w:tcBorders>
          </w:tcPr>
          <w:p w14:paraId="6F6B2A11" w14:textId="77777777" w:rsidR="007132AC" w:rsidRPr="002812A7" w:rsidRDefault="007132AC" w:rsidP="00C55339">
            <w:pPr>
              <w:pStyle w:val="Normal6a"/>
            </w:pPr>
          </w:p>
        </w:tc>
        <w:tc>
          <w:tcPr>
            <w:tcW w:w="4876" w:type="dxa"/>
            <w:tcBorders>
              <w:top w:val="nil"/>
              <w:left w:val="nil"/>
              <w:bottom w:val="nil"/>
              <w:right w:val="nil"/>
            </w:tcBorders>
          </w:tcPr>
          <w:p w14:paraId="7D39D079" w14:textId="1D99A41D" w:rsidR="007132AC" w:rsidRPr="002812A7" w:rsidRDefault="007132AC" w:rsidP="00C55339">
            <w:pPr>
              <w:pStyle w:val="Normal6a"/>
            </w:pPr>
            <w:r w:rsidRPr="002812A7">
              <w:rPr>
                <w:b/>
                <w:i/>
              </w:rPr>
              <w:t>i bis)</w:t>
            </w:r>
            <w:r w:rsidRPr="002812A7">
              <w:tab/>
            </w:r>
            <w:r w:rsidRPr="002812A7">
              <w:rPr>
                <w:b/>
                <w:i/>
              </w:rPr>
              <w:t>d</w:t>
            </w:r>
            <w:r w:rsidR="009171FF" w:rsidRPr="002812A7">
              <w:rPr>
                <w:b/>
                <w:i/>
              </w:rPr>
              <w:t>’</w:t>
            </w:r>
            <w:r w:rsidRPr="002812A7">
              <w:rPr>
                <w:b/>
                <w:i/>
              </w:rPr>
              <w:t>appeler les Nations unies à intensifier leurs efforts en réponse à la guerre d</w:t>
            </w:r>
            <w:r w:rsidR="009171FF" w:rsidRPr="002812A7">
              <w:rPr>
                <w:b/>
                <w:i/>
              </w:rPr>
              <w:t>’</w:t>
            </w:r>
            <w:r w:rsidRPr="002812A7">
              <w:rPr>
                <w:b/>
                <w:i/>
              </w:rPr>
              <w:t>agression menée par la Russie contre l</w:t>
            </w:r>
            <w:r w:rsidR="009171FF" w:rsidRPr="002812A7">
              <w:rPr>
                <w:b/>
                <w:i/>
              </w:rPr>
              <w:t>’</w:t>
            </w:r>
            <w:r w:rsidRPr="002812A7">
              <w:rPr>
                <w:b/>
                <w:i/>
              </w:rPr>
              <w:t>Ukraine en utilisant davantage leurs instruments politiques, diplomatiques et juridiques pour faire respecter la charte des Nations unies, renforcer la pression internationale sur l</w:t>
            </w:r>
            <w:r w:rsidR="009171FF" w:rsidRPr="002812A7">
              <w:rPr>
                <w:b/>
                <w:i/>
              </w:rPr>
              <w:t>’</w:t>
            </w:r>
            <w:r w:rsidRPr="002812A7">
              <w:rPr>
                <w:b/>
                <w:i/>
              </w:rPr>
              <w:t>agresseur, améliorer la protection des civils et soutenir activement les mécanismes de la responsabilité afin de garantir la justice pour les victimes et le rétablissement de la souveraineté de l</w:t>
            </w:r>
            <w:r w:rsidR="009171FF" w:rsidRPr="002812A7">
              <w:rPr>
                <w:b/>
                <w:i/>
              </w:rPr>
              <w:t>’</w:t>
            </w:r>
            <w:r w:rsidRPr="002812A7">
              <w:rPr>
                <w:b/>
                <w:i/>
              </w:rPr>
              <w:t>Ukraine et de sa pleine intégrité territoriale à l</w:t>
            </w:r>
            <w:r w:rsidR="009171FF" w:rsidRPr="002812A7">
              <w:rPr>
                <w:b/>
                <w:i/>
              </w:rPr>
              <w:t>’</w:t>
            </w:r>
            <w:r w:rsidRPr="002812A7">
              <w:rPr>
                <w:b/>
                <w:i/>
              </w:rPr>
              <w:t>intérieur de ses frontières internationalement reconnues;</w:t>
            </w:r>
          </w:p>
        </w:tc>
      </w:tr>
    </w:tbl>
    <w:p w14:paraId="44AAA8EB"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621F1AEF" w14:textId="77777777" w:rsidR="007132AC" w:rsidRPr="002812A7" w:rsidRDefault="007132AC" w:rsidP="007132AC">
      <w:r w:rsidRPr="002812A7">
        <w:rPr>
          <w:rStyle w:val="HideTWBExt"/>
          <w:noProof w:val="0"/>
        </w:rPr>
        <w:t>&lt;/Amend&gt;</w:t>
      </w:r>
    </w:p>
    <w:p w14:paraId="2A9DBFB9"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131</w:t>
      </w:r>
      <w:r w:rsidRPr="002812A7">
        <w:rPr>
          <w:rStyle w:val="HideTWBExt"/>
          <w:b w:val="0"/>
          <w:noProof w:val="0"/>
        </w:rPr>
        <w:t>&lt;/NumAm&gt;</w:t>
      </w:r>
    </w:p>
    <w:p w14:paraId="00D0F035" w14:textId="77777777" w:rsidR="007132AC" w:rsidRPr="002812A7" w:rsidRDefault="007132AC" w:rsidP="007132AC">
      <w:pPr>
        <w:pStyle w:val="NormalBold"/>
      </w:pPr>
      <w:r w:rsidRPr="002812A7">
        <w:rPr>
          <w:rStyle w:val="HideTWBExt"/>
          <w:b w:val="0"/>
          <w:noProof w:val="0"/>
        </w:rPr>
        <w:t>&lt;RepeatBlock-By&gt;&lt;Members&gt;</w:t>
      </w:r>
      <w:r w:rsidRPr="002812A7">
        <w:t>Irene Montero</w:t>
      </w:r>
      <w:r w:rsidRPr="002812A7">
        <w:rPr>
          <w:rStyle w:val="HideTWBExt"/>
          <w:b w:val="0"/>
          <w:noProof w:val="0"/>
        </w:rPr>
        <w:t>&lt;/Members&gt;</w:t>
      </w:r>
    </w:p>
    <w:p w14:paraId="6A9BC61E" w14:textId="77777777" w:rsidR="007132AC" w:rsidRPr="002812A7" w:rsidRDefault="007132AC" w:rsidP="007132AC">
      <w:r w:rsidRPr="002812A7">
        <w:rPr>
          <w:rStyle w:val="HideTWBExt"/>
          <w:noProof w:val="0"/>
        </w:rPr>
        <w:t>&lt;AuNomDe&gt;</w:t>
      </w:r>
      <w:r w:rsidRPr="002812A7">
        <w:rPr>
          <w:rStyle w:val="HideTWBInt"/>
          <w:noProof w:val="0"/>
        </w:rPr>
        <w:t>{The Left}</w:t>
      </w:r>
      <w:r w:rsidRPr="002812A7">
        <w:t>au nom du groupe The Left</w:t>
      </w:r>
      <w:r w:rsidRPr="002812A7">
        <w:rPr>
          <w:rStyle w:val="HideTWBExt"/>
          <w:noProof w:val="0"/>
        </w:rPr>
        <w:t>&lt;/AuNomDe&gt;</w:t>
      </w:r>
    </w:p>
    <w:p w14:paraId="750C54D2" w14:textId="77777777" w:rsidR="007132AC" w:rsidRPr="002812A7" w:rsidRDefault="007132AC" w:rsidP="007132AC">
      <w:pPr>
        <w:pStyle w:val="NormalBold"/>
      </w:pPr>
      <w:r w:rsidRPr="002812A7">
        <w:rPr>
          <w:rStyle w:val="HideTWBExt"/>
          <w:b w:val="0"/>
          <w:noProof w:val="0"/>
        </w:rPr>
        <w:t>&lt;/RepeatBlock-By&gt;</w:t>
      </w:r>
    </w:p>
    <w:p w14:paraId="751F057B"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42223000" w14:textId="77777777" w:rsidR="007132AC" w:rsidRPr="002812A7" w:rsidRDefault="007132AC" w:rsidP="007132AC">
      <w:pPr>
        <w:pStyle w:val="NormalBold"/>
      </w:pPr>
      <w:r w:rsidRPr="002812A7">
        <w:rPr>
          <w:rStyle w:val="HideTWBExt"/>
          <w:b w:val="0"/>
          <w:noProof w:val="0"/>
        </w:rPr>
        <w:t>&lt;Article&gt;</w:t>
      </w:r>
      <w:r w:rsidRPr="002812A7">
        <w:t>Paragraphe 1 – point i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52F37C27" w14:textId="77777777" w:rsidTr="00C55339">
        <w:trPr>
          <w:trHeight w:hRule="exact" w:val="240"/>
          <w:jc w:val="center"/>
        </w:trPr>
        <w:tc>
          <w:tcPr>
            <w:tcW w:w="9752" w:type="dxa"/>
            <w:gridSpan w:val="2"/>
            <w:tcBorders>
              <w:top w:val="nil"/>
              <w:left w:val="nil"/>
              <w:bottom w:val="nil"/>
              <w:right w:val="nil"/>
            </w:tcBorders>
          </w:tcPr>
          <w:p w14:paraId="349854A1" w14:textId="77777777" w:rsidR="007132AC" w:rsidRPr="002812A7" w:rsidRDefault="007132AC" w:rsidP="00C55339"/>
        </w:tc>
      </w:tr>
      <w:tr w:rsidR="007132AC" w:rsidRPr="002812A7" w14:paraId="5F373D5C" w14:textId="77777777" w:rsidTr="00C55339">
        <w:trPr>
          <w:trHeight w:val="240"/>
          <w:jc w:val="center"/>
        </w:trPr>
        <w:tc>
          <w:tcPr>
            <w:tcW w:w="4876" w:type="dxa"/>
            <w:tcBorders>
              <w:top w:val="nil"/>
              <w:left w:val="nil"/>
              <w:bottom w:val="nil"/>
              <w:right w:val="nil"/>
            </w:tcBorders>
          </w:tcPr>
          <w:p w14:paraId="61EED1F0"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21F8C200" w14:textId="77777777" w:rsidR="007132AC" w:rsidRPr="002812A7" w:rsidRDefault="007132AC" w:rsidP="00C55339">
            <w:pPr>
              <w:pStyle w:val="AmColumnHeading"/>
            </w:pPr>
            <w:r w:rsidRPr="002812A7">
              <w:t>Amendement</w:t>
            </w:r>
          </w:p>
        </w:tc>
      </w:tr>
      <w:tr w:rsidR="007132AC" w:rsidRPr="002812A7" w14:paraId="3C88D9F8" w14:textId="77777777" w:rsidTr="00C55339">
        <w:trPr>
          <w:jc w:val="center"/>
        </w:trPr>
        <w:tc>
          <w:tcPr>
            <w:tcW w:w="4876" w:type="dxa"/>
            <w:tcBorders>
              <w:top w:val="nil"/>
              <w:left w:val="nil"/>
              <w:bottom w:val="nil"/>
              <w:right w:val="nil"/>
            </w:tcBorders>
          </w:tcPr>
          <w:p w14:paraId="6539D793" w14:textId="77777777" w:rsidR="007132AC" w:rsidRPr="002812A7" w:rsidRDefault="007132AC" w:rsidP="00C55339">
            <w:pPr>
              <w:pStyle w:val="Normal6a"/>
            </w:pPr>
          </w:p>
        </w:tc>
        <w:tc>
          <w:tcPr>
            <w:tcW w:w="4876" w:type="dxa"/>
            <w:tcBorders>
              <w:top w:val="nil"/>
              <w:left w:val="nil"/>
              <w:bottom w:val="nil"/>
              <w:right w:val="nil"/>
            </w:tcBorders>
          </w:tcPr>
          <w:p w14:paraId="7710047B" w14:textId="465B7BD4" w:rsidR="007132AC" w:rsidRPr="002812A7" w:rsidRDefault="007132AC" w:rsidP="00C55339">
            <w:pPr>
              <w:pStyle w:val="Normal6a"/>
            </w:pPr>
            <w:r w:rsidRPr="002812A7">
              <w:rPr>
                <w:b/>
                <w:i/>
              </w:rPr>
              <w:t>i bis)</w:t>
            </w:r>
            <w:r w:rsidRPr="002812A7">
              <w:tab/>
            </w:r>
            <w:r w:rsidRPr="002812A7">
              <w:rPr>
                <w:b/>
                <w:i/>
              </w:rPr>
              <w:t>de souligner que la reconstruction de l</w:t>
            </w:r>
            <w:r w:rsidR="009171FF" w:rsidRPr="002812A7">
              <w:rPr>
                <w:b/>
                <w:i/>
              </w:rPr>
              <w:t>’</w:t>
            </w:r>
            <w:r w:rsidRPr="002812A7">
              <w:rPr>
                <w:b/>
                <w:i/>
              </w:rPr>
              <w:t>Ukraine devrait être principalement axée sur le renforcement des services publics, du logement, des soins de santé, de l</w:t>
            </w:r>
            <w:r w:rsidR="009171FF" w:rsidRPr="002812A7">
              <w:rPr>
                <w:b/>
                <w:i/>
              </w:rPr>
              <w:t>’</w:t>
            </w:r>
            <w:r w:rsidRPr="002812A7">
              <w:rPr>
                <w:b/>
                <w:i/>
              </w:rPr>
              <w:t>éducation et des infrastructures civiles, en garantissant la transparence, la participation démocratique et la lutte contre la corruption en tant que conditions pour une reconstruction juste;</w:t>
            </w:r>
          </w:p>
        </w:tc>
      </w:tr>
    </w:tbl>
    <w:p w14:paraId="691EDF86"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60720F1D" w14:textId="77777777" w:rsidR="007132AC" w:rsidRPr="002812A7" w:rsidRDefault="007132AC" w:rsidP="007132AC">
      <w:r w:rsidRPr="002812A7">
        <w:rPr>
          <w:rStyle w:val="HideTWBExt"/>
          <w:noProof w:val="0"/>
        </w:rPr>
        <w:t>&lt;/Amend&gt;</w:t>
      </w:r>
    </w:p>
    <w:p w14:paraId="68E22851"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132</w:t>
      </w:r>
      <w:r w:rsidRPr="002812A7">
        <w:rPr>
          <w:rStyle w:val="HideTWBExt"/>
          <w:b w:val="0"/>
          <w:noProof w:val="0"/>
        </w:rPr>
        <w:t>&lt;/NumAm&gt;</w:t>
      </w:r>
    </w:p>
    <w:p w14:paraId="4731A0EA" w14:textId="77777777" w:rsidR="007132AC" w:rsidRPr="002812A7" w:rsidRDefault="007132AC" w:rsidP="007132AC">
      <w:pPr>
        <w:pStyle w:val="NormalBold"/>
      </w:pPr>
      <w:r w:rsidRPr="002812A7">
        <w:rPr>
          <w:rStyle w:val="HideTWBExt"/>
          <w:b w:val="0"/>
          <w:noProof w:val="0"/>
        </w:rPr>
        <w:t>&lt;RepeatBlock-By&gt;&lt;Members&gt;</w:t>
      </w:r>
      <w:r w:rsidRPr="002812A7">
        <w:t>Cristian Terheş</w:t>
      </w:r>
      <w:r w:rsidRPr="002812A7">
        <w:rPr>
          <w:rStyle w:val="HideTWBExt"/>
          <w:b w:val="0"/>
          <w:noProof w:val="0"/>
        </w:rPr>
        <w:t>&lt;/Members&gt;</w:t>
      </w:r>
    </w:p>
    <w:p w14:paraId="55F703A7" w14:textId="77777777" w:rsidR="007132AC" w:rsidRPr="002812A7" w:rsidRDefault="007132AC" w:rsidP="007132AC">
      <w:pPr>
        <w:pStyle w:val="NormalBold"/>
      </w:pPr>
      <w:r w:rsidRPr="002812A7">
        <w:rPr>
          <w:rStyle w:val="HideTWBExt"/>
          <w:b w:val="0"/>
          <w:noProof w:val="0"/>
        </w:rPr>
        <w:t>&lt;/RepeatBlock-By&gt;</w:t>
      </w:r>
    </w:p>
    <w:p w14:paraId="005404EC"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324D90C0" w14:textId="77777777" w:rsidR="007132AC" w:rsidRPr="002812A7" w:rsidRDefault="007132AC" w:rsidP="007132AC">
      <w:pPr>
        <w:pStyle w:val="NormalBold"/>
      </w:pPr>
      <w:r w:rsidRPr="002812A7">
        <w:rPr>
          <w:rStyle w:val="HideTWBExt"/>
          <w:b w:val="0"/>
          <w:noProof w:val="0"/>
        </w:rPr>
        <w:t>&lt;Article&gt;</w:t>
      </w:r>
      <w:r w:rsidRPr="002812A7">
        <w:t>Paragraphe 1 – point i ter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57B0C3D2" w14:textId="77777777" w:rsidTr="00C55339">
        <w:trPr>
          <w:trHeight w:hRule="exact" w:val="240"/>
          <w:jc w:val="center"/>
        </w:trPr>
        <w:tc>
          <w:tcPr>
            <w:tcW w:w="9752" w:type="dxa"/>
            <w:gridSpan w:val="2"/>
            <w:tcBorders>
              <w:top w:val="nil"/>
              <w:left w:val="nil"/>
              <w:bottom w:val="nil"/>
              <w:right w:val="nil"/>
            </w:tcBorders>
          </w:tcPr>
          <w:p w14:paraId="64B6E65F" w14:textId="77777777" w:rsidR="007132AC" w:rsidRPr="002812A7" w:rsidRDefault="007132AC" w:rsidP="00C55339"/>
        </w:tc>
      </w:tr>
      <w:tr w:rsidR="007132AC" w:rsidRPr="002812A7" w14:paraId="24685686" w14:textId="77777777" w:rsidTr="00C55339">
        <w:trPr>
          <w:trHeight w:val="240"/>
          <w:jc w:val="center"/>
        </w:trPr>
        <w:tc>
          <w:tcPr>
            <w:tcW w:w="4876" w:type="dxa"/>
            <w:tcBorders>
              <w:top w:val="nil"/>
              <w:left w:val="nil"/>
              <w:bottom w:val="nil"/>
              <w:right w:val="nil"/>
            </w:tcBorders>
          </w:tcPr>
          <w:p w14:paraId="33552C0D"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6587C39D" w14:textId="77777777" w:rsidR="007132AC" w:rsidRPr="002812A7" w:rsidRDefault="007132AC" w:rsidP="00C55339">
            <w:pPr>
              <w:pStyle w:val="AmColumnHeading"/>
            </w:pPr>
            <w:r w:rsidRPr="002812A7">
              <w:t>Amendement</w:t>
            </w:r>
          </w:p>
        </w:tc>
      </w:tr>
      <w:tr w:rsidR="007132AC" w:rsidRPr="002812A7" w14:paraId="4A6975E8" w14:textId="77777777" w:rsidTr="00C55339">
        <w:trPr>
          <w:jc w:val="center"/>
        </w:trPr>
        <w:tc>
          <w:tcPr>
            <w:tcW w:w="4876" w:type="dxa"/>
            <w:tcBorders>
              <w:top w:val="nil"/>
              <w:left w:val="nil"/>
              <w:bottom w:val="nil"/>
              <w:right w:val="nil"/>
            </w:tcBorders>
          </w:tcPr>
          <w:p w14:paraId="51CC0927" w14:textId="77777777" w:rsidR="007132AC" w:rsidRPr="002812A7" w:rsidRDefault="007132AC" w:rsidP="00C55339">
            <w:pPr>
              <w:pStyle w:val="Normal6a"/>
            </w:pPr>
          </w:p>
        </w:tc>
        <w:tc>
          <w:tcPr>
            <w:tcW w:w="4876" w:type="dxa"/>
            <w:tcBorders>
              <w:top w:val="nil"/>
              <w:left w:val="nil"/>
              <w:bottom w:val="nil"/>
              <w:right w:val="nil"/>
            </w:tcBorders>
          </w:tcPr>
          <w:p w14:paraId="1B87F908" w14:textId="483760AC" w:rsidR="007132AC" w:rsidRPr="002812A7" w:rsidRDefault="007132AC" w:rsidP="00C55339">
            <w:pPr>
              <w:pStyle w:val="Normal6a"/>
            </w:pPr>
            <w:r w:rsidRPr="002812A7">
              <w:rPr>
                <w:b/>
                <w:i/>
              </w:rPr>
              <w:t>i ter)</w:t>
            </w:r>
            <w:r w:rsidRPr="002812A7">
              <w:tab/>
            </w:r>
            <w:r w:rsidRPr="002812A7">
              <w:rPr>
                <w:b/>
                <w:i/>
              </w:rPr>
              <w:t>de rappeler avec une profonde inquiétude le massacre par les Russes de civils à Bucha et dans d</w:t>
            </w:r>
            <w:r w:rsidR="009171FF" w:rsidRPr="002812A7">
              <w:rPr>
                <w:b/>
                <w:i/>
              </w:rPr>
              <w:t>’</w:t>
            </w:r>
            <w:r w:rsidRPr="002812A7">
              <w:rPr>
                <w:b/>
                <w:i/>
              </w:rPr>
              <w:t>autres régions d</w:t>
            </w:r>
            <w:r w:rsidR="009171FF" w:rsidRPr="002812A7">
              <w:rPr>
                <w:b/>
                <w:i/>
              </w:rPr>
              <w:t>’</w:t>
            </w:r>
            <w:r w:rsidRPr="002812A7">
              <w:rPr>
                <w:b/>
                <w:i/>
              </w:rPr>
              <w:t>Ukraine; de mettre en avant le rôle des Nations unies, notamment du Haut-Commissariat des Nations unies aux droits de l</w:t>
            </w:r>
            <w:r w:rsidR="009171FF" w:rsidRPr="002812A7">
              <w:rPr>
                <w:b/>
                <w:i/>
              </w:rPr>
              <w:t>’</w:t>
            </w:r>
            <w:r w:rsidRPr="002812A7">
              <w:rPr>
                <w:b/>
                <w:i/>
              </w:rPr>
              <w:t>homme (HCDH) et de la Commission d</w:t>
            </w:r>
            <w:r w:rsidR="009171FF" w:rsidRPr="002812A7">
              <w:rPr>
                <w:b/>
                <w:i/>
              </w:rPr>
              <w:t>’</w:t>
            </w:r>
            <w:r w:rsidRPr="002812A7">
              <w:rPr>
                <w:b/>
                <w:i/>
              </w:rPr>
              <w:t>enquête internationale indépendante sur l</w:t>
            </w:r>
            <w:r w:rsidR="009171FF" w:rsidRPr="002812A7">
              <w:rPr>
                <w:b/>
                <w:i/>
              </w:rPr>
              <w:t>’</w:t>
            </w:r>
            <w:r w:rsidRPr="002812A7">
              <w:rPr>
                <w:b/>
                <w:i/>
              </w:rPr>
              <w:t>Ukraine, pour constituer des dossiers sur les graves violations du droit international humanitaire; de souligner toutefois qu</w:t>
            </w:r>
            <w:r w:rsidR="009171FF" w:rsidRPr="002812A7">
              <w:rPr>
                <w:b/>
                <w:i/>
              </w:rPr>
              <w:t>’</w:t>
            </w:r>
            <w:r w:rsidRPr="002812A7">
              <w:rPr>
                <w:b/>
                <w:i/>
              </w:rPr>
              <w:t>il faut poursuivre et renforcer l</w:t>
            </w:r>
            <w:r w:rsidR="009171FF" w:rsidRPr="002812A7">
              <w:rPr>
                <w:b/>
                <w:i/>
              </w:rPr>
              <w:t>’</w:t>
            </w:r>
            <w:r w:rsidRPr="002812A7">
              <w:rPr>
                <w:b/>
                <w:i/>
              </w:rPr>
              <w:t>engagement des Nations unies et de l</w:t>
            </w:r>
            <w:r w:rsidR="009171FF" w:rsidRPr="002812A7">
              <w:rPr>
                <w:b/>
                <w:i/>
              </w:rPr>
              <w:t>’</w:t>
            </w:r>
            <w:r w:rsidRPr="002812A7">
              <w:rPr>
                <w:b/>
                <w:i/>
              </w:rPr>
              <w:t>Union pour garantir des enquêtes complètes et indépendantes ainsi que la conservation des preuves, et faire en sorte que les crimes de guerre et les crimes contre l</w:t>
            </w:r>
            <w:r w:rsidR="009171FF" w:rsidRPr="002812A7">
              <w:rPr>
                <w:b/>
                <w:i/>
              </w:rPr>
              <w:t>’</w:t>
            </w:r>
            <w:r w:rsidRPr="002812A7">
              <w:rPr>
                <w:b/>
                <w:i/>
              </w:rPr>
              <w:t>humanité commis par la Russie pendant la guerre d</w:t>
            </w:r>
            <w:r w:rsidR="009171FF" w:rsidRPr="002812A7">
              <w:rPr>
                <w:b/>
                <w:i/>
              </w:rPr>
              <w:t>’</w:t>
            </w:r>
            <w:r w:rsidRPr="002812A7">
              <w:rPr>
                <w:b/>
                <w:i/>
              </w:rPr>
              <w:t>agression contre l</w:t>
            </w:r>
            <w:r w:rsidR="009171FF" w:rsidRPr="002812A7">
              <w:rPr>
                <w:b/>
                <w:i/>
              </w:rPr>
              <w:t>’</w:t>
            </w:r>
            <w:r w:rsidRPr="002812A7">
              <w:rPr>
                <w:b/>
                <w:i/>
              </w:rPr>
              <w:t>Ukraine ne restent pas impunis;</w:t>
            </w:r>
          </w:p>
        </w:tc>
      </w:tr>
    </w:tbl>
    <w:p w14:paraId="4ADD227E"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2081141E" w14:textId="77777777" w:rsidR="007132AC" w:rsidRPr="002812A7" w:rsidRDefault="007132AC" w:rsidP="007132AC">
      <w:r w:rsidRPr="002812A7">
        <w:rPr>
          <w:rStyle w:val="HideTWBExt"/>
          <w:noProof w:val="0"/>
        </w:rPr>
        <w:t>&lt;/Amend&gt;</w:t>
      </w:r>
    </w:p>
    <w:p w14:paraId="24B66EA4"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133</w:t>
      </w:r>
      <w:r w:rsidRPr="002812A7">
        <w:rPr>
          <w:rStyle w:val="HideTWBExt"/>
          <w:b w:val="0"/>
          <w:noProof w:val="0"/>
        </w:rPr>
        <w:t>&lt;/NumAm&gt;</w:t>
      </w:r>
    </w:p>
    <w:p w14:paraId="05BF5F73" w14:textId="77777777" w:rsidR="007132AC" w:rsidRPr="002812A7" w:rsidRDefault="007132AC" w:rsidP="007132AC">
      <w:pPr>
        <w:pStyle w:val="NormalBold"/>
      </w:pPr>
      <w:r w:rsidRPr="002812A7">
        <w:rPr>
          <w:rStyle w:val="HideTWBExt"/>
          <w:b w:val="0"/>
          <w:noProof w:val="0"/>
        </w:rPr>
        <w:t>&lt;RepeatBlock-By&gt;&lt;Members&gt;</w:t>
      </w:r>
      <w:r w:rsidRPr="002812A7">
        <w:t>Irene Montero</w:t>
      </w:r>
      <w:r w:rsidRPr="002812A7">
        <w:rPr>
          <w:rStyle w:val="HideTWBExt"/>
          <w:b w:val="0"/>
          <w:noProof w:val="0"/>
        </w:rPr>
        <w:t>&lt;/Members&gt;</w:t>
      </w:r>
    </w:p>
    <w:p w14:paraId="19BD7866" w14:textId="77777777" w:rsidR="007132AC" w:rsidRPr="002812A7" w:rsidRDefault="007132AC" w:rsidP="007132AC">
      <w:r w:rsidRPr="002812A7">
        <w:rPr>
          <w:rStyle w:val="HideTWBExt"/>
          <w:noProof w:val="0"/>
        </w:rPr>
        <w:t>&lt;AuNomDe&gt;</w:t>
      </w:r>
      <w:r w:rsidRPr="002812A7">
        <w:rPr>
          <w:rStyle w:val="HideTWBInt"/>
          <w:noProof w:val="0"/>
        </w:rPr>
        <w:t>{The Left}</w:t>
      </w:r>
      <w:r w:rsidRPr="002812A7">
        <w:t>au nom du groupe The Left</w:t>
      </w:r>
      <w:r w:rsidRPr="002812A7">
        <w:rPr>
          <w:rStyle w:val="HideTWBExt"/>
          <w:noProof w:val="0"/>
        </w:rPr>
        <w:t>&lt;/AuNomDe&gt;</w:t>
      </w:r>
    </w:p>
    <w:p w14:paraId="14C0AEAF" w14:textId="77777777" w:rsidR="007132AC" w:rsidRPr="002812A7" w:rsidRDefault="007132AC" w:rsidP="007132AC">
      <w:pPr>
        <w:pStyle w:val="NormalBold"/>
      </w:pPr>
      <w:r w:rsidRPr="002812A7">
        <w:rPr>
          <w:rStyle w:val="HideTWBExt"/>
          <w:b w:val="0"/>
          <w:noProof w:val="0"/>
        </w:rPr>
        <w:t>&lt;/RepeatBlock-By&gt;</w:t>
      </w:r>
    </w:p>
    <w:p w14:paraId="3EFA29F2"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1E27EF80" w14:textId="77777777" w:rsidR="007132AC" w:rsidRPr="002812A7" w:rsidRDefault="007132AC" w:rsidP="007132AC">
      <w:pPr>
        <w:pStyle w:val="NormalBold"/>
      </w:pPr>
      <w:r w:rsidRPr="002812A7">
        <w:rPr>
          <w:rStyle w:val="HideTWBExt"/>
          <w:b w:val="0"/>
          <w:noProof w:val="0"/>
        </w:rPr>
        <w:t>&lt;Article&gt;</w:t>
      </w:r>
      <w:r w:rsidRPr="002812A7">
        <w:t>Paragraphe 1 – point i ter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2B95E583" w14:textId="77777777" w:rsidTr="00C55339">
        <w:trPr>
          <w:trHeight w:hRule="exact" w:val="240"/>
          <w:jc w:val="center"/>
        </w:trPr>
        <w:tc>
          <w:tcPr>
            <w:tcW w:w="9752" w:type="dxa"/>
            <w:gridSpan w:val="2"/>
            <w:tcBorders>
              <w:top w:val="nil"/>
              <w:left w:val="nil"/>
              <w:bottom w:val="nil"/>
              <w:right w:val="nil"/>
            </w:tcBorders>
          </w:tcPr>
          <w:p w14:paraId="7D1BB905" w14:textId="77777777" w:rsidR="007132AC" w:rsidRPr="002812A7" w:rsidRDefault="007132AC" w:rsidP="00C55339"/>
        </w:tc>
      </w:tr>
      <w:tr w:rsidR="007132AC" w:rsidRPr="002812A7" w14:paraId="5BF112B9" w14:textId="77777777" w:rsidTr="00C55339">
        <w:trPr>
          <w:trHeight w:val="240"/>
          <w:jc w:val="center"/>
        </w:trPr>
        <w:tc>
          <w:tcPr>
            <w:tcW w:w="4876" w:type="dxa"/>
            <w:tcBorders>
              <w:top w:val="nil"/>
              <w:left w:val="nil"/>
              <w:bottom w:val="nil"/>
              <w:right w:val="nil"/>
            </w:tcBorders>
          </w:tcPr>
          <w:p w14:paraId="30928D43"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0141FF70" w14:textId="77777777" w:rsidR="007132AC" w:rsidRPr="002812A7" w:rsidRDefault="007132AC" w:rsidP="00C55339">
            <w:pPr>
              <w:pStyle w:val="AmColumnHeading"/>
            </w:pPr>
            <w:r w:rsidRPr="002812A7">
              <w:t>Amendement</w:t>
            </w:r>
          </w:p>
        </w:tc>
      </w:tr>
      <w:tr w:rsidR="007132AC" w:rsidRPr="002812A7" w14:paraId="081571FA" w14:textId="77777777" w:rsidTr="00C55339">
        <w:trPr>
          <w:jc w:val="center"/>
        </w:trPr>
        <w:tc>
          <w:tcPr>
            <w:tcW w:w="4876" w:type="dxa"/>
            <w:tcBorders>
              <w:top w:val="nil"/>
              <w:left w:val="nil"/>
              <w:bottom w:val="nil"/>
              <w:right w:val="nil"/>
            </w:tcBorders>
          </w:tcPr>
          <w:p w14:paraId="4A683566" w14:textId="77777777" w:rsidR="007132AC" w:rsidRPr="002812A7" w:rsidRDefault="007132AC" w:rsidP="00C55339">
            <w:pPr>
              <w:pStyle w:val="Normal6a"/>
            </w:pPr>
          </w:p>
        </w:tc>
        <w:tc>
          <w:tcPr>
            <w:tcW w:w="4876" w:type="dxa"/>
            <w:tcBorders>
              <w:top w:val="nil"/>
              <w:left w:val="nil"/>
              <w:bottom w:val="nil"/>
              <w:right w:val="nil"/>
            </w:tcBorders>
          </w:tcPr>
          <w:p w14:paraId="1AD56878" w14:textId="47EA16BF" w:rsidR="007132AC" w:rsidRPr="002812A7" w:rsidRDefault="007132AC" w:rsidP="00C55339">
            <w:pPr>
              <w:pStyle w:val="Normal6a"/>
            </w:pPr>
            <w:r w:rsidRPr="002812A7">
              <w:rPr>
                <w:b/>
                <w:i/>
              </w:rPr>
              <w:t>i ter)</w:t>
            </w:r>
            <w:r w:rsidRPr="002812A7">
              <w:tab/>
            </w:r>
            <w:r w:rsidRPr="002812A7">
              <w:rPr>
                <w:b/>
                <w:i/>
              </w:rPr>
              <w:t>de soutenir l</w:t>
            </w:r>
            <w:r w:rsidR="009171FF" w:rsidRPr="002812A7">
              <w:rPr>
                <w:b/>
                <w:i/>
              </w:rPr>
              <w:t>’</w:t>
            </w:r>
            <w:r w:rsidRPr="002812A7">
              <w:rPr>
                <w:b/>
                <w:i/>
              </w:rPr>
              <w:t>annulation ou la restructuration substantielle de la dette de l</w:t>
            </w:r>
            <w:r w:rsidR="009171FF" w:rsidRPr="002812A7">
              <w:rPr>
                <w:b/>
                <w:i/>
              </w:rPr>
              <w:t>’</w:t>
            </w:r>
            <w:r w:rsidRPr="002812A7">
              <w:rPr>
                <w:b/>
                <w:i/>
              </w:rPr>
              <w:t>Ukraine afin d</w:t>
            </w:r>
            <w:r w:rsidR="009171FF" w:rsidRPr="002812A7">
              <w:rPr>
                <w:b/>
                <w:i/>
              </w:rPr>
              <w:t>’</w:t>
            </w:r>
            <w:r w:rsidRPr="002812A7">
              <w:rPr>
                <w:b/>
                <w:i/>
              </w:rPr>
              <w:t>éviter des charges insoutenables;</w:t>
            </w:r>
          </w:p>
        </w:tc>
      </w:tr>
    </w:tbl>
    <w:p w14:paraId="39C24801"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6D513370" w14:textId="77777777" w:rsidR="007132AC" w:rsidRPr="002812A7" w:rsidRDefault="007132AC" w:rsidP="007132AC">
      <w:r w:rsidRPr="002812A7">
        <w:rPr>
          <w:rStyle w:val="HideTWBExt"/>
          <w:noProof w:val="0"/>
        </w:rPr>
        <w:t>&lt;/Amend&gt;</w:t>
      </w:r>
    </w:p>
    <w:p w14:paraId="444F0A4D"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134</w:t>
      </w:r>
      <w:r w:rsidRPr="002812A7">
        <w:rPr>
          <w:rStyle w:val="HideTWBExt"/>
          <w:b w:val="0"/>
          <w:noProof w:val="0"/>
        </w:rPr>
        <w:t>&lt;/NumAm&gt;</w:t>
      </w:r>
    </w:p>
    <w:p w14:paraId="274B182C" w14:textId="77777777" w:rsidR="007132AC" w:rsidRPr="002812A7" w:rsidRDefault="007132AC" w:rsidP="007132AC">
      <w:pPr>
        <w:pStyle w:val="NormalBold"/>
      </w:pPr>
      <w:r w:rsidRPr="002812A7">
        <w:rPr>
          <w:rStyle w:val="HideTWBExt"/>
          <w:b w:val="0"/>
          <w:noProof w:val="0"/>
        </w:rPr>
        <w:t>&lt;RepeatBlock-By&gt;&lt;Members&gt;</w:t>
      </w:r>
      <w:r w:rsidRPr="002812A7">
        <w:t>Cristian Terheş</w:t>
      </w:r>
      <w:r w:rsidRPr="002812A7">
        <w:rPr>
          <w:rStyle w:val="HideTWBExt"/>
          <w:b w:val="0"/>
          <w:noProof w:val="0"/>
        </w:rPr>
        <w:t>&lt;/Members&gt;</w:t>
      </w:r>
    </w:p>
    <w:p w14:paraId="06EB0E8E" w14:textId="77777777" w:rsidR="007132AC" w:rsidRPr="002812A7" w:rsidRDefault="007132AC" w:rsidP="007132AC">
      <w:pPr>
        <w:pStyle w:val="NormalBold"/>
      </w:pPr>
      <w:r w:rsidRPr="002812A7">
        <w:rPr>
          <w:rStyle w:val="HideTWBExt"/>
          <w:b w:val="0"/>
          <w:noProof w:val="0"/>
        </w:rPr>
        <w:t>&lt;/RepeatBlock-By&gt;</w:t>
      </w:r>
    </w:p>
    <w:p w14:paraId="029A0467"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69A79A57" w14:textId="77777777" w:rsidR="007132AC" w:rsidRPr="002812A7" w:rsidRDefault="007132AC" w:rsidP="007132AC">
      <w:pPr>
        <w:pStyle w:val="NormalBold"/>
      </w:pPr>
      <w:r w:rsidRPr="002812A7">
        <w:rPr>
          <w:rStyle w:val="HideTWBExt"/>
          <w:b w:val="0"/>
          <w:noProof w:val="0"/>
        </w:rPr>
        <w:t>&lt;Article&gt;</w:t>
      </w:r>
      <w:r w:rsidRPr="002812A7">
        <w:t>Paragraphe 1 – point i quater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635335A5" w14:textId="77777777" w:rsidTr="00C55339">
        <w:trPr>
          <w:trHeight w:hRule="exact" w:val="240"/>
          <w:jc w:val="center"/>
        </w:trPr>
        <w:tc>
          <w:tcPr>
            <w:tcW w:w="9752" w:type="dxa"/>
            <w:gridSpan w:val="2"/>
            <w:tcBorders>
              <w:top w:val="nil"/>
              <w:left w:val="nil"/>
              <w:bottom w:val="nil"/>
              <w:right w:val="nil"/>
            </w:tcBorders>
          </w:tcPr>
          <w:p w14:paraId="5DD8DAEA" w14:textId="77777777" w:rsidR="007132AC" w:rsidRPr="002812A7" w:rsidRDefault="007132AC" w:rsidP="00C55339"/>
        </w:tc>
      </w:tr>
      <w:tr w:rsidR="007132AC" w:rsidRPr="002812A7" w14:paraId="6BDD06F4" w14:textId="77777777" w:rsidTr="00C55339">
        <w:trPr>
          <w:trHeight w:val="240"/>
          <w:jc w:val="center"/>
        </w:trPr>
        <w:tc>
          <w:tcPr>
            <w:tcW w:w="4876" w:type="dxa"/>
            <w:tcBorders>
              <w:top w:val="nil"/>
              <w:left w:val="nil"/>
              <w:bottom w:val="nil"/>
              <w:right w:val="nil"/>
            </w:tcBorders>
          </w:tcPr>
          <w:p w14:paraId="0A3DF7B3"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06545211" w14:textId="77777777" w:rsidR="007132AC" w:rsidRPr="002812A7" w:rsidRDefault="007132AC" w:rsidP="00C55339">
            <w:pPr>
              <w:pStyle w:val="AmColumnHeading"/>
            </w:pPr>
            <w:r w:rsidRPr="002812A7">
              <w:t>Amendement</w:t>
            </w:r>
          </w:p>
        </w:tc>
      </w:tr>
      <w:tr w:rsidR="007132AC" w:rsidRPr="002812A7" w14:paraId="72F85C4D" w14:textId="77777777" w:rsidTr="00C55339">
        <w:trPr>
          <w:jc w:val="center"/>
        </w:trPr>
        <w:tc>
          <w:tcPr>
            <w:tcW w:w="4876" w:type="dxa"/>
            <w:tcBorders>
              <w:top w:val="nil"/>
              <w:left w:val="nil"/>
              <w:bottom w:val="nil"/>
              <w:right w:val="nil"/>
            </w:tcBorders>
          </w:tcPr>
          <w:p w14:paraId="1960A200" w14:textId="77777777" w:rsidR="007132AC" w:rsidRPr="002812A7" w:rsidRDefault="007132AC" w:rsidP="00C55339">
            <w:pPr>
              <w:pStyle w:val="Normal6a"/>
            </w:pPr>
          </w:p>
        </w:tc>
        <w:tc>
          <w:tcPr>
            <w:tcW w:w="4876" w:type="dxa"/>
            <w:tcBorders>
              <w:top w:val="nil"/>
              <w:left w:val="nil"/>
              <w:bottom w:val="nil"/>
              <w:right w:val="nil"/>
            </w:tcBorders>
          </w:tcPr>
          <w:p w14:paraId="2B338815" w14:textId="1ABC7A24" w:rsidR="007132AC" w:rsidRPr="002812A7" w:rsidRDefault="007132AC" w:rsidP="00C55339">
            <w:pPr>
              <w:pStyle w:val="Normal6a"/>
            </w:pPr>
            <w:r w:rsidRPr="002812A7">
              <w:rPr>
                <w:b/>
                <w:i/>
              </w:rPr>
              <w:t>i quater)</w:t>
            </w:r>
            <w:r w:rsidRPr="002812A7">
              <w:tab/>
            </w:r>
            <w:r w:rsidRPr="002812A7">
              <w:rPr>
                <w:b/>
                <w:i/>
              </w:rPr>
              <w:t>d</w:t>
            </w:r>
            <w:r w:rsidR="009171FF" w:rsidRPr="002812A7">
              <w:rPr>
                <w:b/>
                <w:i/>
              </w:rPr>
              <w:t>’</w:t>
            </w:r>
            <w:r w:rsidRPr="002812A7">
              <w:rPr>
                <w:b/>
                <w:i/>
              </w:rPr>
              <w:t>appeler les Nations unies à renforcer leur engagement en faveur de la Géorgie, en rappelant qu</w:t>
            </w:r>
            <w:r w:rsidR="009171FF" w:rsidRPr="002812A7">
              <w:rPr>
                <w:b/>
                <w:i/>
              </w:rPr>
              <w:t>’</w:t>
            </w:r>
            <w:r w:rsidRPr="002812A7">
              <w:rPr>
                <w:b/>
                <w:i/>
              </w:rPr>
              <w:t>environ 20 % de son territoire internationalement reconnu reste sous occupation russe illégale; de presser les Nations unies de redoubler d</w:t>
            </w:r>
            <w:r w:rsidR="009171FF" w:rsidRPr="002812A7">
              <w:rPr>
                <w:b/>
                <w:i/>
              </w:rPr>
              <w:t>’</w:t>
            </w:r>
            <w:r w:rsidRPr="002812A7">
              <w:rPr>
                <w:b/>
                <w:i/>
              </w:rPr>
              <w:t>efforts pour défendre la souveraineté et l</w:t>
            </w:r>
            <w:r w:rsidR="009171FF" w:rsidRPr="002812A7">
              <w:rPr>
                <w:b/>
                <w:i/>
              </w:rPr>
              <w:t>’</w:t>
            </w:r>
            <w:r w:rsidRPr="002812A7">
              <w:rPr>
                <w:b/>
                <w:i/>
              </w:rPr>
              <w:t>intégrité territoriale de la Géorgie, de renforcer les mécanismes internationaux de surveillance et de prévention des conflits, de s</w:t>
            </w:r>
            <w:r w:rsidR="009171FF" w:rsidRPr="002812A7">
              <w:rPr>
                <w:b/>
                <w:i/>
              </w:rPr>
              <w:t>’</w:t>
            </w:r>
            <w:r w:rsidRPr="002812A7">
              <w:rPr>
                <w:b/>
                <w:i/>
              </w:rPr>
              <w:t>attaquer à la situation des droits de l</w:t>
            </w:r>
            <w:r w:rsidR="009171FF" w:rsidRPr="002812A7">
              <w:rPr>
                <w:b/>
                <w:i/>
              </w:rPr>
              <w:t>’</w:t>
            </w:r>
            <w:r w:rsidRPr="002812A7">
              <w:rPr>
                <w:b/>
                <w:i/>
              </w:rPr>
              <w:t>homme dans les régions géorgiennes occupées par la Russie et de soutenir le retour en toute sécurité et dans la dignité des personnes déplacées à l</w:t>
            </w:r>
            <w:r w:rsidR="009171FF" w:rsidRPr="002812A7">
              <w:rPr>
                <w:b/>
                <w:i/>
              </w:rPr>
              <w:t>’</w:t>
            </w:r>
            <w:r w:rsidRPr="002812A7">
              <w:rPr>
                <w:b/>
                <w:i/>
              </w:rPr>
              <w:t>intérieur du pays, dans le plein respect du droit international et de la charte des Nations unies;</w:t>
            </w:r>
          </w:p>
        </w:tc>
      </w:tr>
    </w:tbl>
    <w:p w14:paraId="3CF9EB89"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5ACDC075" w14:textId="77777777" w:rsidR="007132AC" w:rsidRPr="002812A7" w:rsidRDefault="007132AC" w:rsidP="007132AC">
      <w:r w:rsidRPr="002812A7">
        <w:rPr>
          <w:rStyle w:val="HideTWBExt"/>
          <w:noProof w:val="0"/>
        </w:rPr>
        <w:t>&lt;/Amend&gt;</w:t>
      </w:r>
    </w:p>
    <w:p w14:paraId="53BA1300"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135</w:t>
      </w:r>
      <w:r w:rsidRPr="002812A7">
        <w:rPr>
          <w:rStyle w:val="HideTWBExt"/>
          <w:b w:val="0"/>
          <w:noProof w:val="0"/>
        </w:rPr>
        <w:t>&lt;/NumAm&gt;</w:t>
      </w:r>
    </w:p>
    <w:p w14:paraId="2477CC74" w14:textId="77777777" w:rsidR="007132AC" w:rsidRPr="002812A7" w:rsidRDefault="007132AC" w:rsidP="007132AC">
      <w:pPr>
        <w:pStyle w:val="NormalBold"/>
      </w:pPr>
      <w:r w:rsidRPr="002812A7">
        <w:rPr>
          <w:rStyle w:val="HideTWBExt"/>
          <w:b w:val="0"/>
          <w:noProof w:val="0"/>
        </w:rPr>
        <w:t>&lt;RepeatBlock-By&gt;&lt;Members&gt;</w:t>
      </w:r>
      <w:r w:rsidRPr="002812A7">
        <w:t>Irene Montero</w:t>
      </w:r>
      <w:r w:rsidRPr="002812A7">
        <w:rPr>
          <w:rStyle w:val="HideTWBExt"/>
          <w:b w:val="0"/>
          <w:noProof w:val="0"/>
        </w:rPr>
        <w:t>&lt;/Members&gt;</w:t>
      </w:r>
    </w:p>
    <w:p w14:paraId="22EB55BC" w14:textId="77777777" w:rsidR="007132AC" w:rsidRPr="002812A7" w:rsidRDefault="007132AC" w:rsidP="007132AC">
      <w:r w:rsidRPr="002812A7">
        <w:rPr>
          <w:rStyle w:val="HideTWBExt"/>
          <w:noProof w:val="0"/>
        </w:rPr>
        <w:t>&lt;AuNomDe&gt;</w:t>
      </w:r>
      <w:r w:rsidRPr="002812A7">
        <w:rPr>
          <w:rStyle w:val="HideTWBInt"/>
          <w:noProof w:val="0"/>
        </w:rPr>
        <w:t>{The Left}</w:t>
      </w:r>
      <w:r w:rsidRPr="002812A7">
        <w:t>au nom du groupe The Left</w:t>
      </w:r>
      <w:r w:rsidRPr="002812A7">
        <w:rPr>
          <w:rStyle w:val="HideTWBExt"/>
          <w:noProof w:val="0"/>
        </w:rPr>
        <w:t>&lt;/AuNomDe&gt;</w:t>
      </w:r>
    </w:p>
    <w:p w14:paraId="3944CDBC" w14:textId="77777777" w:rsidR="007132AC" w:rsidRPr="002812A7" w:rsidRDefault="007132AC" w:rsidP="007132AC">
      <w:pPr>
        <w:pStyle w:val="NormalBold"/>
      </w:pPr>
      <w:r w:rsidRPr="002812A7">
        <w:rPr>
          <w:rStyle w:val="HideTWBExt"/>
          <w:b w:val="0"/>
          <w:noProof w:val="0"/>
        </w:rPr>
        <w:t>&lt;/RepeatBlock-By&gt;</w:t>
      </w:r>
    </w:p>
    <w:p w14:paraId="1F95873B"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4671A56B" w14:textId="77777777" w:rsidR="007132AC" w:rsidRPr="002812A7" w:rsidRDefault="007132AC" w:rsidP="007132AC">
      <w:pPr>
        <w:pStyle w:val="NormalBold"/>
      </w:pPr>
      <w:r w:rsidRPr="002812A7">
        <w:rPr>
          <w:rStyle w:val="HideTWBExt"/>
          <w:b w:val="0"/>
          <w:noProof w:val="0"/>
        </w:rPr>
        <w:t>&lt;Article&gt;</w:t>
      </w:r>
      <w:r w:rsidRPr="002812A7">
        <w:t>Paragraphe 1 – point i quater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1176E530" w14:textId="77777777" w:rsidTr="00C55339">
        <w:trPr>
          <w:trHeight w:hRule="exact" w:val="240"/>
          <w:jc w:val="center"/>
        </w:trPr>
        <w:tc>
          <w:tcPr>
            <w:tcW w:w="9752" w:type="dxa"/>
            <w:gridSpan w:val="2"/>
            <w:tcBorders>
              <w:top w:val="nil"/>
              <w:left w:val="nil"/>
              <w:bottom w:val="nil"/>
              <w:right w:val="nil"/>
            </w:tcBorders>
          </w:tcPr>
          <w:p w14:paraId="10E3E28D" w14:textId="77777777" w:rsidR="007132AC" w:rsidRPr="002812A7" w:rsidRDefault="007132AC" w:rsidP="00C55339"/>
        </w:tc>
      </w:tr>
      <w:tr w:rsidR="007132AC" w:rsidRPr="002812A7" w14:paraId="16A8F359" w14:textId="77777777" w:rsidTr="00C55339">
        <w:trPr>
          <w:trHeight w:val="240"/>
          <w:jc w:val="center"/>
        </w:trPr>
        <w:tc>
          <w:tcPr>
            <w:tcW w:w="4876" w:type="dxa"/>
            <w:tcBorders>
              <w:top w:val="nil"/>
              <w:left w:val="nil"/>
              <w:bottom w:val="nil"/>
              <w:right w:val="nil"/>
            </w:tcBorders>
          </w:tcPr>
          <w:p w14:paraId="19430B20"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3C0E964E" w14:textId="77777777" w:rsidR="007132AC" w:rsidRPr="002812A7" w:rsidRDefault="007132AC" w:rsidP="00C55339">
            <w:pPr>
              <w:pStyle w:val="AmColumnHeading"/>
            </w:pPr>
            <w:r w:rsidRPr="002812A7">
              <w:t>Amendement</w:t>
            </w:r>
          </w:p>
        </w:tc>
      </w:tr>
      <w:tr w:rsidR="007132AC" w:rsidRPr="002812A7" w14:paraId="1A15741D" w14:textId="77777777" w:rsidTr="00C55339">
        <w:trPr>
          <w:jc w:val="center"/>
        </w:trPr>
        <w:tc>
          <w:tcPr>
            <w:tcW w:w="4876" w:type="dxa"/>
            <w:tcBorders>
              <w:top w:val="nil"/>
              <w:left w:val="nil"/>
              <w:bottom w:val="nil"/>
              <w:right w:val="nil"/>
            </w:tcBorders>
          </w:tcPr>
          <w:p w14:paraId="6A8C5BF8" w14:textId="77777777" w:rsidR="007132AC" w:rsidRPr="002812A7" w:rsidRDefault="007132AC" w:rsidP="00C55339">
            <w:pPr>
              <w:pStyle w:val="Normal6a"/>
            </w:pPr>
          </w:p>
        </w:tc>
        <w:tc>
          <w:tcPr>
            <w:tcW w:w="4876" w:type="dxa"/>
            <w:tcBorders>
              <w:top w:val="nil"/>
              <w:left w:val="nil"/>
              <w:bottom w:val="nil"/>
              <w:right w:val="nil"/>
            </w:tcBorders>
          </w:tcPr>
          <w:p w14:paraId="25B1339A" w14:textId="4DB6B433" w:rsidR="007132AC" w:rsidRPr="002812A7" w:rsidRDefault="007132AC" w:rsidP="00C55339">
            <w:pPr>
              <w:pStyle w:val="Normal6a"/>
            </w:pPr>
            <w:r w:rsidRPr="002812A7">
              <w:rPr>
                <w:b/>
                <w:i/>
              </w:rPr>
              <w:t>i quater)</w:t>
            </w:r>
            <w:r w:rsidRPr="002812A7">
              <w:tab/>
            </w:r>
            <w:r w:rsidRPr="002812A7">
              <w:rPr>
                <w:b/>
                <w:i/>
              </w:rPr>
              <w:t>de rejeter le projet de la privatisation forcée ou l</w:t>
            </w:r>
            <w:r w:rsidR="009171FF" w:rsidRPr="002812A7">
              <w:rPr>
                <w:b/>
                <w:i/>
              </w:rPr>
              <w:t>’</w:t>
            </w:r>
            <w:r w:rsidRPr="002812A7">
              <w:rPr>
                <w:b/>
                <w:i/>
              </w:rPr>
              <w:t>exploitation des ressources par les grandes entreprises transnationales;</w:t>
            </w:r>
          </w:p>
        </w:tc>
      </w:tr>
    </w:tbl>
    <w:p w14:paraId="441435DB"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5662EAAC" w14:textId="77777777" w:rsidR="007132AC" w:rsidRPr="002812A7" w:rsidRDefault="007132AC" w:rsidP="007132AC">
      <w:r w:rsidRPr="002812A7">
        <w:rPr>
          <w:rStyle w:val="HideTWBExt"/>
          <w:noProof w:val="0"/>
        </w:rPr>
        <w:t>&lt;/Amend&gt;</w:t>
      </w:r>
    </w:p>
    <w:p w14:paraId="423445C6"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136</w:t>
      </w:r>
      <w:r w:rsidRPr="002812A7">
        <w:rPr>
          <w:rStyle w:val="HideTWBExt"/>
          <w:b w:val="0"/>
          <w:noProof w:val="0"/>
        </w:rPr>
        <w:t>&lt;/NumAm&gt;</w:t>
      </w:r>
    </w:p>
    <w:p w14:paraId="6A659B56" w14:textId="77777777" w:rsidR="007132AC" w:rsidRPr="002812A7" w:rsidRDefault="007132AC" w:rsidP="007132AC">
      <w:pPr>
        <w:pStyle w:val="NormalBold"/>
      </w:pPr>
      <w:r w:rsidRPr="002812A7">
        <w:rPr>
          <w:rStyle w:val="HideTWBExt"/>
          <w:b w:val="0"/>
          <w:noProof w:val="0"/>
        </w:rPr>
        <w:t>&lt;RepeatBlock-By&gt;&lt;Members&gt;</w:t>
      </w:r>
      <w:r w:rsidRPr="002812A7">
        <w:t>Cristian Terheş</w:t>
      </w:r>
      <w:r w:rsidRPr="002812A7">
        <w:rPr>
          <w:rStyle w:val="HideTWBExt"/>
          <w:b w:val="0"/>
          <w:noProof w:val="0"/>
        </w:rPr>
        <w:t>&lt;/Members&gt;</w:t>
      </w:r>
    </w:p>
    <w:p w14:paraId="57052D59" w14:textId="77777777" w:rsidR="007132AC" w:rsidRPr="002812A7" w:rsidRDefault="007132AC" w:rsidP="007132AC">
      <w:pPr>
        <w:pStyle w:val="NormalBold"/>
      </w:pPr>
      <w:r w:rsidRPr="002812A7">
        <w:rPr>
          <w:rStyle w:val="HideTWBExt"/>
          <w:b w:val="0"/>
          <w:noProof w:val="0"/>
        </w:rPr>
        <w:t>&lt;/RepeatBlock-By&gt;</w:t>
      </w:r>
    </w:p>
    <w:p w14:paraId="7CA999E0"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118131D2" w14:textId="77777777" w:rsidR="007132AC" w:rsidRPr="002812A7" w:rsidRDefault="007132AC" w:rsidP="007132AC">
      <w:pPr>
        <w:pStyle w:val="NormalBold"/>
      </w:pPr>
      <w:r w:rsidRPr="002812A7">
        <w:rPr>
          <w:rStyle w:val="HideTWBExt"/>
          <w:b w:val="0"/>
          <w:noProof w:val="0"/>
        </w:rPr>
        <w:t>&lt;Article&gt;</w:t>
      </w:r>
      <w:r w:rsidRPr="002812A7">
        <w:t>Paragraphe 1 – point i quinquies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3768068C" w14:textId="77777777" w:rsidTr="00C55339">
        <w:trPr>
          <w:trHeight w:hRule="exact" w:val="240"/>
          <w:jc w:val="center"/>
        </w:trPr>
        <w:tc>
          <w:tcPr>
            <w:tcW w:w="9752" w:type="dxa"/>
            <w:gridSpan w:val="2"/>
            <w:tcBorders>
              <w:top w:val="nil"/>
              <w:left w:val="nil"/>
              <w:bottom w:val="nil"/>
              <w:right w:val="nil"/>
            </w:tcBorders>
          </w:tcPr>
          <w:p w14:paraId="2460FA1E" w14:textId="77777777" w:rsidR="007132AC" w:rsidRPr="002812A7" w:rsidRDefault="007132AC" w:rsidP="00C55339"/>
        </w:tc>
      </w:tr>
      <w:tr w:rsidR="007132AC" w:rsidRPr="002812A7" w14:paraId="2965675B" w14:textId="77777777" w:rsidTr="00C55339">
        <w:trPr>
          <w:trHeight w:val="240"/>
          <w:jc w:val="center"/>
        </w:trPr>
        <w:tc>
          <w:tcPr>
            <w:tcW w:w="4876" w:type="dxa"/>
            <w:tcBorders>
              <w:top w:val="nil"/>
              <w:left w:val="nil"/>
              <w:bottom w:val="nil"/>
              <w:right w:val="nil"/>
            </w:tcBorders>
          </w:tcPr>
          <w:p w14:paraId="2CD004CC"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4354DB14" w14:textId="77777777" w:rsidR="007132AC" w:rsidRPr="002812A7" w:rsidRDefault="007132AC" w:rsidP="00C55339">
            <w:pPr>
              <w:pStyle w:val="AmColumnHeading"/>
            </w:pPr>
            <w:r w:rsidRPr="002812A7">
              <w:t>Amendement</w:t>
            </w:r>
          </w:p>
        </w:tc>
      </w:tr>
      <w:tr w:rsidR="007132AC" w:rsidRPr="002812A7" w14:paraId="4FC33A19" w14:textId="77777777" w:rsidTr="00C55339">
        <w:trPr>
          <w:jc w:val="center"/>
        </w:trPr>
        <w:tc>
          <w:tcPr>
            <w:tcW w:w="4876" w:type="dxa"/>
            <w:tcBorders>
              <w:top w:val="nil"/>
              <w:left w:val="nil"/>
              <w:bottom w:val="nil"/>
              <w:right w:val="nil"/>
            </w:tcBorders>
          </w:tcPr>
          <w:p w14:paraId="323AE6C6" w14:textId="77777777" w:rsidR="007132AC" w:rsidRPr="002812A7" w:rsidRDefault="007132AC" w:rsidP="00C55339">
            <w:pPr>
              <w:pStyle w:val="Normal6a"/>
            </w:pPr>
          </w:p>
        </w:tc>
        <w:tc>
          <w:tcPr>
            <w:tcW w:w="4876" w:type="dxa"/>
            <w:tcBorders>
              <w:top w:val="nil"/>
              <w:left w:val="nil"/>
              <w:bottom w:val="nil"/>
              <w:right w:val="nil"/>
            </w:tcBorders>
          </w:tcPr>
          <w:p w14:paraId="18B4162B" w14:textId="349FDEAB" w:rsidR="007132AC" w:rsidRPr="002812A7" w:rsidRDefault="007132AC" w:rsidP="00C55339">
            <w:pPr>
              <w:pStyle w:val="Normal6a"/>
            </w:pPr>
            <w:r w:rsidRPr="002812A7">
              <w:rPr>
                <w:b/>
                <w:i/>
              </w:rPr>
              <w:t>i quinquies)</w:t>
            </w:r>
            <w:r w:rsidRPr="002812A7">
              <w:tab/>
            </w:r>
            <w:r w:rsidRPr="002812A7">
              <w:rPr>
                <w:b/>
                <w:i/>
              </w:rPr>
              <w:t>de se féliciter de l</w:t>
            </w:r>
            <w:r w:rsidR="009171FF" w:rsidRPr="002812A7">
              <w:rPr>
                <w:b/>
                <w:i/>
              </w:rPr>
              <w:t>’</w:t>
            </w:r>
            <w:r w:rsidRPr="002812A7">
              <w:rPr>
                <w:b/>
                <w:i/>
              </w:rPr>
              <w:t>adoption, par consensus, en 2024, par le Conseil des droits de l</w:t>
            </w:r>
            <w:r w:rsidR="009171FF" w:rsidRPr="002812A7">
              <w:rPr>
                <w:b/>
                <w:i/>
              </w:rPr>
              <w:t>’</w:t>
            </w:r>
            <w:r w:rsidRPr="002812A7">
              <w:rPr>
                <w:b/>
                <w:i/>
              </w:rPr>
              <w:t>homme d</w:t>
            </w:r>
            <w:r w:rsidR="009171FF" w:rsidRPr="002812A7">
              <w:rPr>
                <w:b/>
                <w:i/>
              </w:rPr>
              <w:t>’</w:t>
            </w:r>
            <w:r w:rsidRPr="002812A7">
              <w:rPr>
                <w:b/>
                <w:i/>
              </w:rPr>
              <w:t>une résolution sur la coopération avec la Géorgie, appelant à un accès immédiat et sans entrave du HCDH et d</w:t>
            </w:r>
            <w:r w:rsidR="009171FF" w:rsidRPr="002812A7">
              <w:rPr>
                <w:b/>
                <w:i/>
              </w:rPr>
              <w:t>’</w:t>
            </w:r>
            <w:r w:rsidRPr="002812A7">
              <w:rPr>
                <w:b/>
                <w:i/>
              </w:rPr>
              <w:t>autres mécanismes internationaux et régionaux de défense des droits de l</w:t>
            </w:r>
            <w:r w:rsidR="009171FF" w:rsidRPr="002812A7">
              <w:rPr>
                <w:b/>
                <w:i/>
              </w:rPr>
              <w:t>’</w:t>
            </w:r>
            <w:r w:rsidRPr="002812A7">
              <w:rPr>
                <w:b/>
                <w:i/>
              </w:rPr>
              <w:t>homme aux territoires géorgiens occupés par la Russie, et se déclarant gravement préoccupés par les violations constantes des droits de l</w:t>
            </w:r>
            <w:r w:rsidR="009171FF" w:rsidRPr="002812A7">
              <w:rPr>
                <w:b/>
                <w:i/>
              </w:rPr>
              <w:t>’</w:t>
            </w:r>
            <w:r w:rsidRPr="002812A7">
              <w:rPr>
                <w:b/>
                <w:i/>
              </w:rPr>
              <w:t>homme et de la discrimination, notamment à l</w:t>
            </w:r>
            <w:r w:rsidR="009171FF" w:rsidRPr="002812A7">
              <w:rPr>
                <w:b/>
                <w:i/>
              </w:rPr>
              <w:t>’</w:t>
            </w:r>
            <w:r w:rsidRPr="002812A7">
              <w:rPr>
                <w:b/>
                <w:i/>
              </w:rPr>
              <w:t>encontre des Géorgiens de souche en Abkhazie et dans la région de Tskhinvali</w:t>
            </w:r>
            <w:r w:rsidRPr="002812A7">
              <w:rPr>
                <w:b/>
                <w:i/>
                <w:vertAlign w:val="superscript"/>
              </w:rPr>
              <w:t>1 bis</w:t>
            </w:r>
            <w:r w:rsidRPr="002812A7">
              <w:rPr>
                <w:b/>
                <w:i/>
              </w:rPr>
              <w:t>; de souligner que cette résolution réaffirme le soutien de la communauté internationale à la souveraineté, à l</w:t>
            </w:r>
            <w:r w:rsidR="009171FF" w:rsidRPr="002812A7">
              <w:rPr>
                <w:b/>
                <w:i/>
              </w:rPr>
              <w:t>’</w:t>
            </w:r>
            <w:r w:rsidRPr="002812A7">
              <w:rPr>
                <w:b/>
                <w:i/>
              </w:rPr>
              <w:t>indépendance et à l</w:t>
            </w:r>
            <w:r w:rsidR="009171FF" w:rsidRPr="002812A7">
              <w:rPr>
                <w:b/>
                <w:i/>
              </w:rPr>
              <w:t>’</w:t>
            </w:r>
            <w:r w:rsidRPr="002812A7">
              <w:rPr>
                <w:b/>
                <w:i/>
              </w:rPr>
              <w:t>intégrité territoriale de la Géorgie et représente un appui sans précédent depuis que la résolution a été présentée pour la première fois en 2017; d</w:t>
            </w:r>
            <w:r w:rsidR="009171FF" w:rsidRPr="002812A7">
              <w:rPr>
                <w:b/>
                <w:i/>
              </w:rPr>
              <w:t>’</w:t>
            </w:r>
            <w:r w:rsidRPr="002812A7">
              <w:rPr>
                <w:b/>
                <w:i/>
              </w:rPr>
              <w:t>appeler les Nations unies et leurs États membres à prendre des mesures concrètes en matière de surveillance, d</w:t>
            </w:r>
            <w:r w:rsidR="009171FF" w:rsidRPr="002812A7">
              <w:rPr>
                <w:b/>
                <w:i/>
              </w:rPr>
              <w:t>’</w:t>
            </w:r>
            <w:r w:rsidRPr="002812A7">
              <w:rPr>
                <w:b/>
                <w:i/>
              </w:rPr>
              <w:t>établissement de rapports et de responsabilité afin de garantir une protection efficace des droits de l</w:t>
            </w:r>
            <w:r w:rsidR="009171FF" w:rsidRPr="002812A7">
              <w:rPr>
                <w:b/>
                <w:i/>
              </w:rPr>
              <w:t>’</w:t>
            </w:r>
            <w:r w:rsidRPr="002812A7">
              <w:rPr>
                <w:b/>
                <w:i/>
              </w:rPr>
              <w:t>homme et l</w:t>
            </w:r>
            <w:r w:rsidR="009171FF" w:rsidRPr="002812A7">
              <w:rPr>
                <w:b/>
                <w:i/>
              </w:rPr>
              <w:t>’</w:t>
            </w:r>
            <w:r w:rsidRPr="002812A7">
              <w:rPr>
                <w:b/>
                <w:i/>
              </w:rPr>
              <w:t>accès de l</w:t>
            </w:r>
            <w:r w:rsidR="009171FF" w:rsidRPr="002812A7">
              <w:rPr>
                <w:b/>
                <w:i/>
              </w:rPr>
              <w:t>’</w:t>
            </w:r>
            <w:r w:rsidRPr="002812A7">
              <w:rPr>
                <w:b/>
                <w:i/>
              </w:rPr>
              <w:t>aide humanitaire dans les régions occupées de Géorgie;</w:t>
            </w:r>
          </w:p>
        </w:tc>
      </w:tr>
      <w:tr w:rsidR="007132AC" w:rsidRPr="002812A7" w14:paraId="6687A156" w14:textId="77777777" w:rsidTr="00C55339">
        <w:trPr>
          <w:jc w:val="center"/>
        </w:trPr>
        <w:tc>
          <w:tcPr>
            <w:tcW w:w="4876" w:type="dxa"/>
            <w:tcBorders>
              <w:top w:val="nil"/>
              <w:left w:val="nil"/>
              <w:bottom w:val="nil"/>
              <w:right w:val="nil"/>
            </w:tcBorders>
          </w:tcPr>
          <w:p w14:paraId="0F98C00E" w14:textId="77777777" w:rsidR="007132AC" w:rsidRPr="002812A7" w:rsidRDefault="007132AC" w:rsidP="00C55339"/>
        </w:tc>
        <w:tc>
          <w:tcPr>
            <w:tcW w:w="4876" w:type="dxa"/>
            <w:tcBorders>
              <w:top w:val="nil"/>
              <w:left w:val="nil"/>
              <w:bottom w:val="nil"/>
              <w:right w:val="nil"/>
            </w:tcBorders>
          </w:tcPr>
          <w:p w14:paraId="720C8CEF" w14:textId="77777777" w:rsidR="007132AC" w:rsidRPr="002812A7" w:rsidRDefault="007132AC" w:rsidP="00C55339">
            <w:pPr>
              <w:pStyle w:val="Normal6a"/>
            </w:pPr>
            <w:r w:rsidRPr="002812A7">
              <w:rPr>
                <w:b/>
                <w:i/>
              </w:rPr>
              <w:t>_________________</w:t>
            </w:r>
          </w:p>
        </w:tc>
      </w:tr>
      <w:tr w:rsidR="007132AC" w:rsidRPr="002812A7" w14:paraId="328B9F26" w14:textId="77777777" w:rsidTr="00C55339">
        <w:trPr>
          <w:jc w:val="center"/>
        </w:trPr>
        <w:tc>
          <w:tcPr>
            <w:tcW w:w="4876" w:type="dxa"/>
            <w:tcBorders>
              <w:top w:val="nil"/>
              <w:left w:val="nil"/>
              <w:bottom w:val="nil"/>
              <w:right w:val="nil"/>
            </w:tcBorders>
          </w:tcPr>
          <w:p w14:paraId="7C454B76" w14:textId="77777777" w:rsidR="007132AC" w:rsidRPr="002812A7" w:rsidRDefault="007132AC" w:rsidP="00C55339"/>
        </w:tc>
        <w:tc>
          <w:tcPr>
            <w:tcW w:w="4876" w:type="dxa"/>
            <w:tcBorders>
              <w:top w:val="nil"/>
              <w:left w:val="nil"/>
              <w:bottom w:val="nil"/>
              <w:right w:val="nil"/>
            </w:tcBorders>
          </w:tcPr>
          <w:p w14:paraId="096CEB4D" w14:textId="77777777" w:rsidR="007132AC" w:rsidRPr="002812A7" w:rsidRDefault="007132AC" w:rsidP="00C55339">
            <w:pPr>
              <w:pStyle w:val="Normal6a"/>
            </w:pPr>
            <w:r w:rsidRPr="002812A7">
              <w:rPr>
                <w:b/>
                <w:i/>
                <w:vertAlign w:val="superscript"/>
              </w:rPr>
              <w:t>1 bis</w:t>
            </w:r>
            <w:r w:rsidRPr="002812A7">
              <w:t xml:space="preserve"> </w:t>
            </w:r>
            <w:r w:rsidRPr="002812A7">
              <w:rPr>
                <w:b/>
                <w:i/>
              </w:rPr>
              <w:t>https://digitallibrary.un.org/record/4063065</w:t>
            </w:r>
          </w:p>
        </w:tc>
      </w:tr>
    </w:tbl>
    <w:p w14:paraId="316534CB"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12A72E3C" w14:textId="77777777" w:rsidR="007132AC" w:rsidRPr="002812A7" w:rsidRDefault="007132AC" w:rsidP="007132AC">
      <w:r w:rsidRPr="002812A7">
        <w:rPr>
          <w:rStyle w:val="HideTWBExt"/>
          <w:noProof w:val="0"/>
        </w:rPr>
        <w:t>&lt;/Amend&gt;</w:t>
      </w:r>
    </w:p>
    <w:p w14:paraId="6F2F2208"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137</w:t>
      </w:r>
      <w:r w:rsidRPr="002812A7">
        <w:rPr>
          <w:rStyle w:val="HideTWBExt"/>
          <w:b w:val="0"/>
          <w:noProof w:val="0"/>
        </w:rPr>
        <w:t>&lt;/NumAm&gt;</w:t>
      </w:r>
    </w:p>
    <w:p w14:paraId="7E398935" w14:textId="77777777" w:rsidR="007132AC" w:rsidRPr="002812A7" w:rsidRDefault="007132AC" w:rsidP="007132AC">
      <w:pPr>
        <w:pStyle w:val="NormalBold"/>
      </w:pPr>
      <w:r w:rsidRPr="002812A7">
        <w:rPr>
          <w:rStyle w:val="HideTWBExt"/>
          <w:b w:val="0"/>
          <w:noProof w:val="0"/>
        </w:rPr>
        <w:t>&lt;RepeatBlock-By&gt;&lt;Members&gt;</w:t>
      </w:r>
      <w:r w:rsidRPr="002812A7">
        <w:t>Emmanouil Fragkos</w:t>
      </w:r>
      <w:r w:rsidRPr="002812A7">
        <w:rPr>
          <w:rStyle w:val="HideTWBExt"/>
          <w:b w:val="0"/>
          <w:noProof w:val="0"/>
        </w:rPr>
        <w:t>&lt;/Members&gt;</w:t>
      </w:r>
    </w:p>
    <w:p w14:paraId="0051C3A6" w14:textId="77777777" w:rsidR="007132AC" w:rsidRPr="002812A7" w:rsidRDefault="007132AC" w:rsidP="007132AC">
      <w:pPr>
        <w:pStyle w:val="NormalBold"/>
      </w:pPr>
      <w:r w:rsidRPr="002812A7">
        <w:rPr>
          <w:rStyle w:val="HideTWBExt"/>
          <w:b w:val="0"/>
          <w:noProof w:val="0"/>
        </w:rPr>
        <w:t>&lt;/RepeatBlock-By&gt;</w:t>
      </w:r>
    </w:p>
    <w:p w14:paraId="5BCB617D"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2467DC5E" w14:textId="77777777" w:rsidR="007132AC" w:rsidRPr="002812A7" w:rsidRDefault="007132AC" w:rsidP="007132AC">
      <w:pPr>
        <w:pStyle w:val="NormalBold"/>
      </w:pPr>
      <w:r w:rsidRPr="002812A7">
        <w:rPr>
          <w:rStyle w:val="HideTWBExt"/>
          <w:b w:val="0"/>
          <w:noProof w:val="0"/>
        </w:rPr>
        <w:t>&lt;Article&gt;</w:t>
      </w:r>
      <w:r w:rsidRPr="002812A7">
        <w:t>Paragraphe 1 – point i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589B9F88" w14:textId="77777777" w:rsidTr="00C55339">
        <w:trPr>
          <w:trHeight w:hRule="exact" w:val="240"/>
          <w:jc w:val="center"/>
        </w:trPr>
        <w:tc>
          <w:tcPr>
            <w:tcW w:w="9752" w:type="dxa"/>
            <w:gridSpan w:val="2"/>
            <w:tcBorders>
              <w:top w:val="nil"/>
              <w:left w:val="nil"/>
              <w:bottom w:val="nil"/>
              <w:right w:val="nil"/>
            </w:tcBorders>
          </w:tcPr>
          <w:p w14:paraId="3F7DCFD9" w14:textId="77777777" w:rsidR="007132AC" w:rsidRPr="002812A7" w:rsidRDefault="007132AC" w:rsidP="00C55339"/>
        </w:tc>
      </w:tr>
      <w:tr w:rsidR="007132AC" w:rsidRPr="002812A7" w14:paraId="1DEF6979" w14:textId="77777777" w:rsidTr="00C55339">
        <w:trPr>
          <w:trHeight w:val="240"/>
          <w:jc w:val="center"/>
        </w:trPr>
        <w:tc>
          <w:tcPr>
            <w:tcW w:w="4876" w:type="dxa"/>
            <w:tcBorders>
              <w:top w:val="nil"/>
              <w:left w:val="nil"/>
              <w:bottom w:val="nil"/>
              <w:right w:val="nil"/>
            </w:tcBorders>
          </w:tcPr>
          <w:p w14:paraId="65440D3B"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7EBC6EB1" w14:textId="77777777" w:rsidR="007132AC" w:rsidRPr="002812A7" w:rsidRDefault="007132AC" w:rsidP="00C55339">
            <w:pPr>
              <w:pStyle w:val="AmColumnHeading"/>
            </w:pPr>
            <w:r w:rsidRPr="002812A7">
              <w:t>Amendement</w:t>
            </w:r>
          </w:p>
        </w:tc>
      </w:tr>
      <w:tr w:rsidR="007132AC" w:rsidRPr="002812A7" w14:paraId="58014882" w14:textId="77777777" w:rsidTr="00C55339">
        <w:trPr>
          <w:jc w:val="center"/>
        </w:trPr>
        <w:tc>
          <w:tcPr>
            <w:tcW w:w="4876" w:type="dxa"/>
            <w:tcBorders>
              <w:top w:val="nil"/>
              <w:left w:val="nil"/>
              <w:bottom w:val="nil"/>
              <w:right w:val="nil"/>
            </w:tcBorders>
          </w:tcPr>
          <w:p w14:paraId="04AE1376" w14:textId="77777777" w:rsidR="007132AC" w:rsidRPr="002812A7" w:rsidRDefault="007132AC" w:rsidP="00C55339">
            <w:pPr>
              <w:pStyle w:val="Normal6a"/>
            </w:pPr>
          </w:p>
        </w:tc>
        <w:tc>
          <w:tcPr>
            <w:tcW w:w="4876" w:type="dxa"/>
            <w:tcBorders>
              <w:top w:val="nil"/>
              <w:left w:val="nil"/>
              <w:bottom w:val="nil"/>
              <w:right w:val="nil"/>
            </w:tcBorders>
          </w:tcPr>
          <w:p w14:paraId="252D5ACE" w14:textId="13DC5CEB" w:rsidR="007132AC" w:rsidRPr="002812A7" w:rsidRDefault="007132AC" w:rsidP="00C55339">
            <w:pPr>
              <w:pStyle w:val="Normal6a"/>
            </w:pPr>
            <w:r w:rsidRPr="002812A7">
              <w:rPr>
                <w:b/>
                <w:i/>
              </w:rPr>
              <w:t>i bis)</w:t>
            </w:r>
            <w:r w:rsidRPr="002812A7">
              <w:tab/>
            </w:r>
            <w:r w:rsidRPr="002812A7">
              <w:rPr>
                <w:b/>
                <w:i/>
              </w:rPr>
              <w:t>de souligner que les brèches dans le droit international ont commencé avec l</w:t>
            </w:r>
            <w:r w:rsidR="009171FF" w:rsidRPr="002812A7">
              <w:rPr>
                <w:b/>
                <w:i/>
              </w:rPr>
              <w:t>’</w:t>
            </w:r>
            <w:r w:rsidRPr="002812A7">
              <w:rPr>
                <w:b/>
                <w:i/>
              </w:rPr>
              <w:t>invasion et l</w:t>
            </w:r>
            <w:r w:rsidR="009171FF" w:rsidRPr="002812A7">
              <w:rPr>
                <w:b/>
                <w:i/>
              </w:rPr>
              <w:t>’</w:t>
            </w:r>
            <w:r w:rsidRPr="002812A7">
              <w:rPr>
                <w:b/>
                <w:i/>
              </w:rPr>
              <w:t>occupation illégales de la partie nord de la République de Chypre par la Turquie;</w:t>
            </w:r>
          </w:p>
        </w:tc>
      </w:tr>
    </w:tbl>
    <w:p w14:paraId="44477B7E"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{EL}</w:t>
      </w:r>
      <w:r w:rsidRPr="002812A7">
        <w:t>el</w:t>
      </w:r>
      <w:r w:rsidRPr="002812A7">
        <w:rPr>
          <w:rStyle w:val="HideTWBExt"/>
          <w:noProof w:val="0"/>
        </w:rPr>
        <w:t>&lt;/Original&gt;</w:t>
      </w:r>
    </w:p>
    <w:p w14:paraId="05596991" w14:textId="77777777" w:rsidR="007132AC" w:rsidRPr="002812A7" w:rsidRDefault="007132AC" w:rsidP="007132AC">
      <w:r w:rsidRPr="002812A7">
        <w:rPr>
          <w:rStyle w:val="HideTWBExt"/>
          <w:noProof w:val="0"/>
        </w:rPr>
        <w:t>&lt;/Amend&gt;</w:t>
      </w:r>
    </w:p>
    <w:p w14:paraId="71A9997E"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138</w:t>
      </w:r>
      <w:r w:rsidRPr="002812A7">
        <w:rPr>
          <w:rStyle w:val="HideTWBExt"/>
          <w:b w:val="0"/>
          <w:noProof w:val="0"/>
        </w:rPr>
        <w:t>&lt;/NumAm&gt;</w:t>
      </w:r>
    </w:p>
    <w:p w14:paraId="12727CF9" w14:textId="77777777" w:rsidR="007132AC" w:rsidRPr="002812A7" w:rsidRDefault="007132AC" w:rsidP="007132AC">
      <w:pPr>
        <w:pStyle w:val="NormalBold"/>
      </w:pPr>
      <w:r w:rsidRPr="002812A7">
        <w:rPr>
          <w:rStyle w:val="HideTWBExt"/>
          <w:b w:val="0"/>
          <w:noProof w:val="0"/>
        </w:rPr>
        <w:t>&lt;RepeatBlock-By&gt;&lt;Members&gt;</w:t>
      </w:r>
      <w:r w:rsidRPr="002812A7">
        <w:t>Irene Montero</w:t>
      </w:r>
      <w:r w:rsidRPr="002812A7">
        <w:rPr>
          <w:rStyle w:val="HideTWBExt"/>
          <w:b w:val="0"/>
          <w:noProof w:val="0"/>
        </w:rPr>
        <w:t>&lt;/Members&gt;</w:t>
      </w:r>
    </w:p>
    <w:p w14:paraId="4D311C38" w14:textId="77777777" w:rsidR="007132AC" w:rsidRPr="002812A7" w:rsidRDefault="007132AC" w:rsidP="007132AC">
      <w:pPr>
        <w:pStyle w:val="NormalBold"/>
      </w:pPr>
      <w:r w:rsidRPr="002812A7">
        <w:rPr>
          <w:rStyle w:val="HideTWBExt"/>
          <w:b w:val="0"/>
          <w:noProof w:val="0"/>
        </w:rPr>
        <w:t>&lt;/RepeatBlock-By&gt;</w:t>
      </w:r>
    </w:p>
    <w:p w14:paraId="70148049"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5D8A5898" w14:textId="77777777" w:rsidR="007132AC" w:rsidRPr="002812A7" w:rsidRDefault="007132AC" w:rsidP="007132AC">
      <w:pPr>
        <w:pStyle w:val="NormalBold"/>
      </w:pPr>
      <w:r w:rsidRPr="002812A7">
        <w:rPr>
          <w:rStyle w:val="HideTWBExt"/>
          <w:b w:val="0"/>
          <w:noProof w:val="0"/>
        </w:rPr>
        <w:t>&lt;Article&gt;</w:t>
      </w:r>
      <w:r w:rsidRPr="002812A7">
        <w:t>Paragraphe 1 – point i quinquies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7F385234" w14:textId="77777777" w:rsidTr="00C55339">
        <w:trPr>
          <w:trHeight w:hRule="exact" w:val="240"/>
          <w:jc w:val="center"/>
        </w:trPr>
        <w:tc>
          <w:tcPr>
            <w:tcW w:w="9752" w:type="dxa"/>
            <w:gridSpan w:val="2"/>
            <w:tcBorders>
              <w:top w:val="nil"/>
              <w:left w:val="nil"/>
              <w:bottom w:val="nil"/>
              <w:right w:val="nil"/>
            </w:tcBorders>
          </w:tcPr>
          <w:p w14:paraId="1F75A499" w14:textId="77777777" w:rsidR="007132AC" w:rsidRPr="002812A7" w:rsidRDefault="007132AC" w:rsidP="00C55339"/>
        </w:tc>
      </w:tr>
      <w:tr w:rsidR="007132AC" w:rsidRPr="002812A7" w14:paraId="2E0FBBA4" w14:textId="77777777" w:rsidTr="00C55339">
        <w:trPr>
          <w:trHeight w:val="240"/>
          <w:jc w:val="center"/>
        </w:trPr>
        <w:tc>
          <w:tcPr>
            <w:tcW w:w="4876" w:type="dxa"/>
            <w:tcBorders>
              <w:top w:val="nil"/>
              <w:left w:val="nil"/>
              <w:bottom w:val="nil"/>
              <w:right w:val="nil"/>
            </w:tcBorders>
          </w:tcPr>
          <w:p w14:paraId="2EB67FD1"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2A523032" w14:textId="77777777" w:rsidR="007132AC" w:rsidRPr="002812A7" w:rsidRDefault="007132AC" w:rsidP="00C55339">
            <w:pPr>
              <w:pStyle w:val="AmColumnHeading"/>
            </w:pPr>
            <w:r w:rsidRPr="002812A7">
              <w:t>Amendement</w:t>
            </w:r>
          </w:p>
        </w:tc>
      </w:tr>
      <w:tr w:rsidR="007132AC" w:rsidRPr="002812A7" w14:paraId="55603A2A" w14:textId="77777777" w:rsidTr="00C55339">
        <w:trPr>
          <w:jc w:val="center"/>
        </w:trPr>
        <w:tc>
          <w:tcPr>
            <w:tcW w:w="4876" w:type="dxa"/>
            <w:tcBorders>
              <w:top w:val="nil"/>
              <w:left w:val="nil"/>
              <w:bottom w:val="nil"/>
              <w:right w:val="nil"/>
            </w:tcBorders>
          </w:tcPr>
          <w:p w14:paraId="2C9E5560" w14:textId="77777777" w:rsidR="007132AC" w:rsidRPr="002812A7" w:rsidRDefault="007132AC" w:rsidP="00C55339">
            <w:pPr>
              <w:pStyle w:val="Normal6a"/>
            </w:pPr>
          </w:p>
        </w:tc>
        <w:tc>
          <w:tcPr>
            <w:tcW w:w="4876" w:type="dxa"/>
            <w:tcBorders>
              <w:top w:val="nil"/>
              <w:left w:val="nil"/>
              <w:bottom w:val="nil"/>
              <w:right w:val="nil"/>
            </w:tcBorders>
          </w:tcPr>
          <w:p w14:paraId="513E12B3" w14:textId="16F566EE" w:rsidR="007132AC" w:rsidRPr="002812A7" w:rsidRDefault="007132AC" w:rsidP="00C55339">
            <w:pPr>
              <w:pStyle w:val="Normal6a"/>
            </w:pPr>
            <w:r w:rsidRPr="002812A7">
              <w:rPr>
                <w:b/>
                <w:i/>
              </w:rPr>
              <w:t>i quinquies)</w:t>
            </w:r>
            <w:r w:rsidRPr="002812A7">
              <w:tab/>
            </w:r>
            <w:r w:rsidRPr="002812A7">
              <w:rPr>
                <w:b/>
                <w:i/>
              </w:rPr>
              <w:t>de réitérer leur condamnation de la poursuite de l</w:t>
            </w:r>
            <w:r w:rsidR="009171FF" w:rsidRPr="002812A7">
              <w:rPr>
                <w:b/>
                <w:i/>
              </w:rPr>
              <w:t>’</w:t>
            </w:r>
            <w:r w:rsidRPr="002812A7">
              <w:rPr>
                <w:b/>
                <w:i/>
              </w:rPr>
              <w:t>occupation turque de 37 % du territoire de la République de Chypre, un État membre de l</w:t>
            </w:r>
            <w:r w:rsidR="009171FF" w:rsidRPr="002812A7">
              <w:rPr>
                <w:b/>
                <w:i/>
              </w:rPr>
              <w:t>’</w:t>
            </w:r>
            <w:r w:rsidRPr="002812A7">
              <w:rPr>
                <w:b/>
                <w:i/>
              </w:rPr>
              <w:t>Union, et d</w:t>
            </w:r>
            <w:r w:rsidR="009171FF" w:rsidRPr="002812A7">
              <w:rPr>
                <w:b/>
                <w:i/>
              </w:rPr>
              <w:t>’</w:t>
            </w:r>
            <w:r w:rsidRPr="002812A7">
              <w:rPr>
                <w:b/>
                <w:i/>
              </w:rPr>
              <w:t>appeler à un règlement global et à la réunification de l</w:t>
            </w:r>
            <w:r w:rsidR="009171FF" w:rsidRPr="002812A7">
              <w:rPr>
                <w:b/>
                <w:i/>
              </w:rPr>
              <w:t>’</w:t>
            </w:r>
            <w:r w:rsidRPr="002812A7">
              <w:rPr>
                <w:b/>
                <w:i/>
              </w:rPr>
              <w:t>île sur la base d</w:t>
            </w:r>
            <w:r w:rsidR="009171FF" w:rsidRPr="002812A7">
              <w:rPr>
                <w:b/>
                <w:i/>
              </w:rPr>
              <w:t>’</w:t>
            </w:r>
            <w:r w:rsidRPr="002812A7">
              <w:rPr>
                <w:b/>
                <w:i/>
              </w:rPr>
              <w:t>une fédération bizonale et bicommunautaire, avec égalité politique, conformément aux résolutions pertinentes des Nations unies, de saluer la nomination de l</w:t>
            </w:r>
            <w:r w:rsidR="009171FF" w:rsidRPr="002812A7">
              <w:rPr>
                <w:b/>
                <w:i/>
              </w:rPr>
              <w:t>’</w:t>
            </w:r>
            <w:r w:rsidRPr="002812A7">
              <w:rPr>
                <w:b/>
                <w:i/>
              </w:rPr>
              <w:t>Envoyée personnelle du secrétaire général des Nations unies pour Chypre, María Ángela Holguín, ainsi que de l</w:t>
            </w:r>
            <w:r w:rsidR="009171FF" w:rsidRPr="002812A7">
              <w:rPr>
                <w:b/>
                <w:i/>
              </w:rPr>
              <w:t>’</w:t>
            </w:r>
            <w:r w:rsidRPr="002812A7">
              <w:rPr>
                <w:b/>
                <w:i/>
              </w:rPr>
              <w:t>envoyé de l</w:t>
            </w:r>
            <w:r w:rsidR="009171FF" w:rsidRPr="002812A7">
              <w:rPr>
                <w:b/>
                <w:i/>
              </w:rPr>
              <w:t>’</w:t>
            </w:r>
            <w:r w:rsidRPr="002812A7">
              <w:rPr>
                <w:b/>
                <w:i/>
              </w:rPr>
              <w:t>Union pour Chypre, Johannes Hahn, et toutes les initiatives des Nations unies visant à parvenir à une solution juste, durable et convenue d</w:t>
            </w:r>
            <w:r w:rsidR="009171FF" w:rsidRPr="002812A7">
              <w:rPr>
                <w:b/>
                <w:i/>
              </w:rPr>
              <w:t>’</w:t>
            </w:r>
            <w:r w:rsidRPr="002812A7">
              <w:rPr>
                <w:b/>
                <w:i/>
              </w:rPr>
              <w:t>un commun accord;</w:t>
            </w:r>
          </w:p>
        </w:tc>
      </w:tr>
    </w:tbl>
    <w:p w14:paraId="67A42EA1"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209DBA5F" w14:textId="77777777" w:rsidR="007132AC" w:rsidRPr="002812A7" w:rsidRDefault="007132AC" w:rsidP="007132AC">
      <w:r w:rsidRPr="002812A7">
        <w:rPr>
          <w:rStyle w:val="HideTWBExt"/>
          <w:noProof w:val="0"/>
        </w:rPr>
        <w:t>&lt;/Amend&gt;</w:t>
      </w:r>
    </w:p>
    <w:p w14:paraId="077222E9"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139</w:t>
      </w:r>
      <w:r w:rsidRPr="002812A7">
        <w:rPr>
          <w:rStyle w:val="HideTWBExt"/>
          <w:b w:val="0"/>
          <w:noProof w:val="0"/>
        </w:rPr>
        <w:t>&lt;/NumAm&gt;</w:t>
      </w:r>
    </w:p>
    <w:p w14:paraId="40B1F9D8" w14:textId="77777777" w:rsidR="007132AC" w:rsidRPr="002812A7" w:rsidRDefault="007132AC" w:rsidP="007132AC">
      <w:pPr>
        <w:pStyle w:val="NormalBold"/>
      </w:pPr>
      <w:r w:rsidRPr="002812A7">
        <w:rPr>
          <w:rStyle w:val="HideTWBExt"/>
          <w:b w:val="0"/>
          <w:noProof w:val="0"/>
        </w:rPr>
        <w:t>&lt;RepeatBlock-By&gt;&lt;Members&gt;</w:t>
      </w:r>
      <w:r w:rsidRPr="002812A7">
        <w:t>Irene Montero</w:t>
      </w:r>
      <w:r w:rsidRPr="002812A7">
        <w:rPr>
          <w:rStyle w:val="HideTWBExt"/>
          <w:b w:val="0"/>
          <w:noProof w:val="0"/>
        </w:rPr>
        <w:t>&lt;/Members&gt;</w:t>
      </w:r>
    </w:p>
    <w:p w14:paraId="06CAABF6" w14:textId="77777777" w:rsidR="007132AC" w:rsidRPr="002812A7" w:rsidRDefault="007132AC" w:rsidP="007132AC">
      <w:r w:rsidRPr="002812A7">
        <w:rPr>
          <w:rStyle w:val="HideTWBExt"/>
          <w:noProof w:val="0"/>
        </w:rPr>
        <w:t>&lt;AuNomDe&gt;</w:t>
      </w:r>
      <w:r w:rsidRPr="002812A7">
        <w:rPr>
          <w:rStyle w:val="HideTWBInt"/>
          <w:noProof w:val="0"/>
        </w:rPr>
        <w:t>{The Left}</w:t>
      </w:r>
      <w:r w:rsidRPr="002812A7">
        <w:t>au nom du groupe The Left</w:t>
      </w:r>
      <w:r w:rsidRPr="002812A7">
        <w:rPr>
          <w:rStyle w:val="HideTWBExt"/>
          <w:noProof w:val="0"/>
        </w:rPr>
        <w:t>&lt;/AuNomDe&gt;</w:t>
      </w:r>
    </w:p>
    <w:p w14:paraId="2833C3B3" w14:textId="77777777" w:rsidR="007132AC" w:rsidRPr="002812A7" w:rsidRDefault="007132AC" w:rsidP="007132AC">
      <w:pPr>
        <w:pStyle w:val="NormalBold"/>
      </w:pPr>
      <w:r w:rsidRPr="002812A7">
        <w:rPr>
          <w:rStyle w:val="HideTWBExt"/>
          <w:b w:val="0"/>
          <w:noProof w:val="0"/>
        </w:rPr>
        <w:t>&lt;/RepeatBlock-By&gt;</w:t>
      </w:r>
    </w:p>
    <w:p w14:paraId="64E780DE"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2047B27F" w14:textId="77777777" w:rsidR="007132AC" w:rsidRPr="002812A7" w:rsidRDefault="007132AC" w:rsidP="007132AC">
      <w:pPr>
        <w:pStyle w:val="NormalBold"/>
      </w:pPr>
      <w:r w:rsidRPr="002812A7">
        <w:rPr>
          <w:rStyle w:val="HideTWBExt"/>
          <w:b w:val="0"/>
          <w:noProof w:val="0"/>
        </w:rPr>
        <w:t>&lt;Article&gt;</w:t>
      </w:r>
      <w:r w:rsidRPr="002812A7">
        <w:t>Paragraphe 1 – point j</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41C5B6D3" w14:textId="77777777" w:rsidTr="00C55339">
        <w:trPr>
          <w:trHeight w:hRule="exact" w:val="240"/>
          <w:jc w:val="center"/>
        </w:trPr>
        <w:tc>
          <w:tcPr>
            <w:tcW w:w="9752" w:type="dxa"/>
            <w:gridSpan w:val="2"/>
            <w:tcBorders>
              <w:top w:val="nil"/>
              <w:left w:val="nil"/>
              <w:bottom w:val="nil"/>
              <w:right w:val="nil"/>
            </w:tcBorders>
          </w:tcPr>
          <w:p w14:paraId="7997708C" w14:textId="77777777" w:rsidR="007132AC" w:rsidRPr="002812A7" w:rsidRDefault="007132AC" w:rsidP="00C55339"/>
        </w:tc>
      </w:tr>
      <w:tr w:rsidR="007132AC" w:rsidRPr="002812A7" w14:paraId="50AB42BF" w14:textId="77777777" w:rsidTr="00C55339">
        <w:trPr>
          <w:trHeight w:val="240"/>
          <w:jc w:val="center"/>
        </w:trPr>
        <w:tc>
          <w:tcPr>
            <w:tcW w:w="4876" w:type="dxa"/>
            <w:tcBorders>
              <w:top w:val="nil"/>
              <w:left w:val="nil"/>
              <w:bottom w:val="nil"/>
              <w:right w:val="nil"/>
            </w:tcBorders>
          </w:tcPr>
          <w:p w14:paraId="5903A22E"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7B719D44" w14:textId="77777777" w:rsidR="007132AC" w:rsidRPr="002812A7" w:rsidRDefault="007132AC" w:rsidP="00C55339">
            <w:pPr>
              <w:pStyle w:val="AmColumnHeading"/>
            </w:pPr>
            <w:r w:rsidRPr="002812A7">
              <w:t>Amendement</w:t>
            </w:r>
          </w:p>
        </w:tc>
      </w:tr>
      <w:tr w:rsidR="007132AC" w:rsidRPr="002812A7" w14:paraId="3C6DFEF3" w14:textId="77777777" w:rsidTr="00C55339">
        <w:trPr>
          <w:jc w:val="center"/>
        </w:trPr>
        <w:tc>
          <w:tcPr>
            <w:tcW w:w="4876" w:type="dxa"/>
            <w:tcBorders>
              <w:top w:val="nil"/>
              <w:left w:val="nil"/>
              <w:bottom w:val="nil"/>
              <w:right w:val="nil"/>
            </w:tcBorders>
          </w:tcPr>
          <w:p w14:paraId="552C7BC4" w14:textId="7351E85F" w:rsidR="007132AC" w:rsidRPr="002812A7" w:rsidRDefault="007132AC" w:rsidP="00C55339">
            <w:pPr>
              <w:pStyle w:val="Normal6a"/>
            </w:pPr>
            <w:r w:rsidRPr="002812A7">
              <w:t>j)</w:t>
            </w:r>
            <w:r w:rsidRPr="002812A7">
              <w:tab/>
              <w:t>d</w:t>
            </w:r>
            <w:r w:rsidR="009171FF" w:rsidRPr="002812A7">
              <w:t>’</w:t>
            </w:r>
            <w:r w:rsidRPr="002812A7">
              <w:t xml:space="preserve">exprimer </w:t>
            </w:r>
            <w:r w:rsidRPr="002812A7">
              <w:rPr>
                <w:b/>
                <w:bCs/>
                <w:i/>
                <w:iCs/>
              </w:rPr>
              <w:t>ses</w:t>
            </w:r>
            <w:r w:rsidRPr="002812A7">
              <w:t xml:space="preserve"> préoccupations quant au risque d</w:t>
            </w:r>
            <w:r w:rsidR="009171FF" w:rsidRPr="002812A7">
              <w:t>’</w:t>
            </w:r>
            <w:r w:rsidRPr="002812A7">
              <w:t>une escalade des tensions au Moyen-Orient et quant au rôle déstabilisateur joué par l</w:t>
            </w:r>
            <w:r w:rsidR="009171FF" w:rsidRPr="002812A7">
              <w:t>’</w:t>
            </w:r>
            <w:r w:rsidRPr="002812A7">
              <w:t>Iran et ses mandataires régionaux; d</w:t>
            </w:r>
            <w:r w:rsidR="009171FF" w:rsidRPr="002812A7">
              <w:t>’</w:t>
            </w:r>
            <w:r w:rsidRPr="002812A7">
              <w:t>intensifier les efforts diplomatiques dans les enceintes multilatérales et de rechercher une coopération plus étroite avec les partenaires de l</w:t>
            </w:r>
            <w:r w:rsidR="009171FF" w:rsidRPr="002812A7">
              <w:t>’</w:t>
            </w:r>
            <w:r w:rsidRPr="002812A7">
              <w:t>Union dans la région afin de soutenir la désescalade, la reconstruction et un dialogue constructif; d</w:t>
            </w:r>
            <w:r w:rsidR="009171FF" w:rsidRPr="002812A7">
              <w:t>’</w:t>
            </w:r>
            <w:r w:rsidRPr="002812A7">
              <w:t>exhorter tous les acteurs à respecter leurs obligations au titre du droit international dans le but de parvenir à une paix juste, globale et durable fondée sur la solution à deux États;</w:t>
            </w:r>
          </w:p>
        </w:tc>
        <w:tc>
          <w:tcPr>
            <w:tcW w:w="4876" w:type="dxa"/>
            <w:tcBorders>
              <w:top w:val="nil"/>
              <w:left w:val="nil"/>
              <w:bottom w:val="nil"/>
              <w:right w:val="nil"/>
            </w:tcBorders>
          </w:tcPr>
          <w:p w14:paraId="2694FB00" w14:textId="7FAA5CC5" w:rsidR="007132AC" w:rsidRPr="002812A7" w:rsidRDefault="007132AC" w:rsidP="00C55339">
            <w:pPr>
              <w:pStyle w:val="Normal6a"/>
            </w:pPr>
            <w:r w:rsidRPr="002812A7">
              <w:t>j)</w:t>
            </w:r>
            <w:r w:rsidRPr="002812A7">
              <w:tab/>
              <w:t>d</w:t>
            </w:r>
            <w:r w:rsidR="009171FF" w:rsidRPr="002812A7">
              <w:t>’</w:t>
            </w:r>
            <w:r w:rsidRPr="002812A7">
              <w:t xml:space="preserve">exprimer </w:t>
            </w:r>
            <w:r w:rsidRPr="002812A7">
              <w:rPr>
                <w:b/>
                <w:bCs/>
                <w:i/>
                <w:iCs/>
              </w:rPr>
              <w:t>leurs</w:t>
            </w:r>
            <w:r w:rsidRPr="002812A7">
              <w:t xml:space="preserve"> préoccupations quant au risque d</w:t>
            </w:r>
            <w:r w:rsidR="009171FF" w:rsidRPr="002812A7">
              <w:t>’</w:t>
            </w:r>
            <w:r w:rsidRPr="002812A7">
              <w:t>une escalade des tensions au Moyen-Orient et quant au rôle déstabilisateur joué par l</w:t>
            </w:r>
            <w:r w:rsidR="009171FF" w:rsidRPr="002812A7">
              <w:t>’</w:t>
            </w:r>
            <w:r w:rsidRPr="002812A7">
              <w:t>Iran et ses mandataires régionaux</w:t>
            </w:r>
            <w:r w:rsidRPr="002812A7">
              <w:rPr>
                <w:b/>
                <w:i/>
              </w:rPr>
              <w:t>, ainsi que par Israël, y compris ses récents bombardements aveugles dans six pays voisins et le génocide commis à Gaza</w:t>
            </w:r>
            <w:r w:rsidRPr="002812A7">
              <w:t>; d</w:t>
            </w:r>
            <w:r w:rsidR="009171FF" w:rsidRPr="002812A7">
              <w:t>’</w:t>
            </w:r>
            <w:r w:rsidRPr="002812A7">
              <w:t>intensifier les efforts diplomatiques dans les enceintes multilatérales et de rechercher une coopération plus étroite avec les partenaires de l</w:t>
            </w:r>
            <w:r w:rsidR="009171FF" w:rsidRPr="002812A7">
              <w:t>’</w:t>
            </w:r>
            <w:r w:rsidRPr="002812A7">
              <w:t>Union dans la région afin de soutenir la désescalade, la reconstruction et un dialogue constructif; d</w:t>
            </w:r>
            <w:r w:rsidR="009171FF" w:rsidRPr="002812A7">
              <w:t>’</w:t>
            </w:r>
            <w:r w:rsidRPr="002812A7">
              <w:t>exhorter tous les acteurs à respecter leurs obligations au titre du droit international dans le but de parvenir à une paix juste, globale et durable fondée sur la solution à deux États;</w:t>
            </w:r>
          </w:p>
        </w:tc>
      </w:tr>
    </w:tbl>
    <w:p w14:paraId="62DA82D9"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73DA9F1D" w14:textId="77777777" w:rsidR="007132AC" w:rsidRPr="002812A7" w:rsidRDefault="007132AC" w:rsidP="007132AC">
      <w:r w:rsidRPr="002812A7">
        <w:rPr>
          <w:rStyle w:val="HideTWBExt"/>
          <w:noProof w:val="0"/>
        </w:rPr>
        <w:t>&lt;/Amend&gt;</w:t>
      </w:r>
    </w:p>
    <w:p w14:paraId="196F505E"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140</w:t>
      </w:r>
      <w:r w:rsidRPr="002812A7">
        <w:rPr>
          <w:rStyle w:val="HideTWBExt"/>
          <w:b w:val="0"/>
          <w:noProof w:val="0"/>
        </w:rPr>
        <w:t>&lt;/NumAm&gt;</w:t>
      </w:r>
    </w:p>
    <w:p w14:paraId="5E6ADE91" w14:textId="77777777" w:rsidR="007132AC" w:rsidRPr="002812A7" w:rsidRDefault="007132AC" w:rsidP="007132AC">
      <w:pPr>
        <w:pStyle w:val="NormalBold"/>
      </w:pPr>
      <w:r w:rsidRPr="002812A7">
        <w:rPr>
          <w:rStyle w:val="HideTWBExt"/>
          <w:b w:val="0"/>
          <w:noProof w:val="0"/>
        </w:rPr>
        <w:t>&lt;RepeatBlock-By&gt;&lt;Members&gt;</w:t>
      </w:r>
      <w:r w:rsidRPr="002812A7">
        <w:t>Irene Montero</w:t>
      </w:r>
      <w:r w:rsidRPr="002812A7">
        <w:rPr>
          <w:rStyle w:val="HideTWBExt"/>
          <w:b w:val="0"/>
          <w:noProof w:val="0"/>
        </w:rPr>
        <w:t>&lt;/Members&gt;</w:t>
      </w:r>
    </w:p>
    <w:p w14:paraId="44E95843" w14:textId="77777777" w:rsidR="007132AC" w:rsidRPr="002812A7" w:rsidRDefault="007132AC" w:rsidP="007132AC">
      <w:pPr>
        <w:pStyle w:val="NormalBold"/>
      </w:pPr>
      <w:r w:rsidRPr="002812A7">
        <w:rPr>
          <w:rStyle w:val="HideTWBExt"/>
          <w:b w:val="0"/>
          <w:noProof w:val="0"/>
        </w:rPr>
        <w:t>&lt;/RepeatBlock-By&gt;</w:t>
      </w:r>
    </w:p>
    <w:p w14:paraId="46EBD848"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60D5291B" w14:textId="77777777" w:rsidR="007132AC" w:rsidRPr="002812A7" w:rsidRDefault="007132AC" w:rsidP="007132AC">
      <w:pPr>
        <w:pStyle w:val="NormalBold"/>
      </w:pPr>
      <w:r w:rsidRPr="002812A7">
        <w:rPr>
          <w:rStyle w:val="HideTWBExt"/>
          <w:b w:val="0"/>
          <w:noProof w:val="0"/>
        </w:rPr>
        <w:t>&lt;Article&gt;</w:t>
      </w:r>
      <w:r w:rsidRPr="002812A7">
        <w:t>Paragraphe 1 – point j</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73362DF4" w14:textId="77777777" w:rsidTr="00C55339">
        <w:trPr>
          <w:trHeight w:hRule="exact" w:val="240"/>
          <w:jc w:val="center"/>
        </w:trPr>
        <w:tc>
          <w:tcPr>
            <w:tcW w:w="9752" w:type="dxa"/>
            <w:gridSpan w:val="2"/>
            <w:tcBorders>
              <w:top w:val="nil"/>
              <w:left w:val="nil"/>
              <w:bottom w:val="nil"/>
              <w:right w:val="nil"/>
            </w:tcBorders>
          </w:tcPr>
          <w:p w14:paraId="6C96E0AD" w14:textId="77777777" w:rsidR="007132AC" w:rsidRPr="002812A7" w:rsidRDefault="007132AC" w:rsidP="00C55339"/>
        </w:tc>
      </w:tr>
      <w:tr w:rsidR="007132AC" w:rsidRPr="002812A7" w14:paraId="4772C094" w14:textId="77777777" w:rsidTr="00C55339">
        <w:trPr>
          <w:trHeight w:val="240"/>
          <w:jc w:val="center"/>
        </w:trPr>
        <w:tc>
          <w:tcPr>
            <w:tcW w:w="4876" w:type="dxa"/>
            <w:tcBorders>
              <w:top w:val="nil"/>
              <w:left w:val="nil"/>
              <w:bottom w:val="nil"/>
              <w:right w:val="nil"/>
            </w:tcBorders>
          </w:tcPr>
          <w:p w14:paraId="008DD312"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5BE6FC87" w14:textId="77777777" w:rsidR="007132AC" w:rsidRPr="002812A7" w:rsidRDefault="007132AC" w:rsidP="00C55339">
            <w:pPr>
              <w:pStyle w:val="AmColumnHeading"/>
            </w:pPr>
            <w:r w:rsidRPr="002812A7">
              <w:t>Amendement</w:t>
            </w:r>
          </w:p>
        </w:tc>
      </w:tr>
      <w:tr w:rsidR="007132AC" w:rsidRPr="002812A7" w14:paraId="568EBF0E" w14:textId="77777777" w:rsidTr="00C55339">
        <w:trPr>
          <w:jc w:val="center"/>
        </w:trPr>
        <w:tc>
          <w:tcPr>
            <w:tcW w:w="4876" w:type="dxa"/>
            <w:tcBorders>
              <w:top w:val="nil"/>
              <w:left w:val="nil"/>
              <w:bottom w:val="nil"/>
              <w:right w:val="nil"/>
            </w:tcBorders>
          </w:tcPr>
          <w:p w14:paraId="1852C489" w14:textId="7E862929" w:rsidR="007132AC" w:rsidRPr="002812A7" w:rsidRDefault="007132AC" w:rsidP="00C55339">
            <w:pPr>
              <w:pStyle w:val="Normal6a"/>
            </w:pPr>
            <w:r w:rsidRPr="002812A7">
              <w:t>j)</w:t>
            </w:r>
            <w:r w:rsidRPr="002812A7">
              <w:tab/>
              <w:t>d</w:t>
            </w:r>
            <w:r w:rsidR="009171FF" w:rsidRPr="002812A7">
              <w:t>’</w:t>
            </w:r>
            <w:r w:rsidRPr="002812A7">
              <w:t xml:space="preserve">exprimer </w:t>
            </w:r>
            <w:r w:rsidRPr="002812A7">
              <w:rPr>
                <w:b/>
                <w:bCs/>
                <w:i/>
                <w:iCs/>
              </w:rPr>
              <w:t>ses</w:t>
            </w:r>
            <w:r w:rsidRPr="002812A7">
              <w:t xml:space="preserve"> préoccupations quant au risque d</w:t>
            </w:r>
            <w:r w:rsidR="009171FF" w:rsidRPr="002812A7">
              <w:t>’</w:t>
            </w:r>
            <w:r w:rsidRPr="002812A7">
              <w:t xml:space="preserve">une escalade des tensions au Moyen-Orient et </w:t>
            </w:r>
            <w:r w:rsidRPr="002812A7">
              <w:rPr>
                <w:b/>
                <w:bCs/>
                <w:i/>
                <w:iCs/>
              </w:rPr>
              <w:t>quant au rôle déstabilisateur joué par l</w:t>
            </w:r>
            <w:r w:rsidR="009171FF" w:rsidRPr="002812A7">
              <w:rPr>
                <w:b/>
                <w:bCs/>
                <w:i/>
                <w:iCs/>
              </w:rPr>
              <w:t>’</w:t>
            </w:r>
            <w:r w:rsidRPr="002812A7">
              <w:rPr>
                <w:b/>
                <w:bCs/>
                <w:i/>
                <w:iCs/>
              </w:rPr>
              <w:t>Iran et ses mandataires</w:t>
            </w:r>
            <w:r w:rsidRPr="002812A7">
              <w:t xml:space="preserve"> régionaux; d</w:t>
            </w:r>
            <w:r w:rsidR="009171FF" w:rsidRPr="002812A7">
              <w:t>’</w:t>
            </w:r>
            <w:r w:rsidRPr="002812A7">
              <w:t>intensifier les efforts diplomatiques dans les enceintes multilatérales et de rechercher une coopération plus étroite avec les partenaires de l</w:t>
            </w:r>
            <w:r w:rsidR="009171FF" w:rsidRPr="002812A7">
              <w:t>’</w:t>
            </w:r>
            <w:r w:rsidRPr="002812A7">
              <w:t>Union dans la région afin de soutenir la désescalade, la reconstruction et un dialogue constructif; d</w:t>
            </w:r>
            <w:r w:rsidR="009171FF" w:rsidRPr="002812A7">
              <w:t>’</w:t>
            </w:r>
            <w:r w:rsidRPr="002812A7">
              <w:t>exhorter tous les acteurs à respecter leurs obligations au titre du droit international dans le but de parvenir à une paix juste, globale et durable fondée sur la solution à deux États;</w:t>
            </w:r>
          </w:p>
        </w:tc>
        <w:tc>
          <w:tcPr>
            <w:tcW w:w="4876" w:type="dxa"/>
            <w:tcBorders>
              <w:top w:val="nil"/>
              <w:left w:val="nil"/>
              <w:bottom w:val="nil"/>
              <w:right w:val="nil"/>
            </w:tcBorders>
          </w:tcPr>
          <w:p w14:paraId="3A4A7C49" w14:textId="6A3FE207" w:rsidR="007132AC" w:rsidRPr="002812A7" w:rsidRDefault="007132AC" w:rsidP="00C55339">
            <w:pPr>
              <w:pStyle w:val="Normal6a"/>
            </w:pPr>
            <w:r w:rsidRPr="002812A7">
              <w:t>j)</w:t>
            </w:r>
            <w:r w:rsidRPr="002812A7">
              <w:tab/>
              <w:t>d</w:t>
            </w:r>
            <w:r w:rsidR="009171FF" w:rsidRPr="002812A7">
              <w:t>’</w:t>
            </w:r>
            <w:r w:rsidRPr="002812A7">
              <w:t xml:space="preserve">exprimer </w:t>
            </w:r>
            <w:r w:rsidRPr="002812A7">
              <w:rPr>
                <w:b/>
                <w:bCs/>
                <w:i/>
                <w:iCs/>
              </w:rPr>
              <w:t>leurs</w:t>
            </w:r>
            <w:r w:rsidRPr="002812A7">
              <w:t xml:space="preserve"> préoccupations quant au risque d</w:t>
            </w:r>
            <w:r w:rsidR="009171FF" w:rsidRPr="002812A7">
              <w:t>’</w:t>
            </w:r>
            <w:r w:rsidRPr="002812A7">
              <w:t>une escalade des tensions au Moyen-Orient et</w:t>
            </w:r>
            <w:r w:rsidRPr="002812A7">
              <w:rPr>
                <w:b/>
                <w:bCs/>
                <w:i/>
                <w:iCs/>
              </w:rPr>
              <w:t xml:space="preserve"> de presser tous les acteurs</w:t>
            </w:r>
            <w:r w:rsidRPr="002812A7">
              <w:t xml:space="preserve"> régionaux </w:t>
            </w:r>
            <w:r w:rsidRPr="002812A7">
              <w:rPr>
                <w:b/>
                <w:i/>
              </w:rPr>
              <w:t>et internationaux de s</w:t>
            </w:r>
            <w:r w:rsidR="009171FF" w:rsidRPr="002812A7">
              <w:rPr>
                <w:b/>
                <w:i/>
              </w:rPr>
              <w:t>’</w:t>
            </w:r>
            <w:r w:rsidRPr="002812A7">
              <w:rPr>
                <w:b/>
                <w:i/>
              </w:rPr>
              <w:t>abstenir de toute nouvelle escalade et de tout comportement contraire au droit international</w:t>
            </w:r>
            <w:r w:rsidRPr="002812A7">
              <w:t>; d</w:t>
            </w:r>
            <w:r w:rsidR="009171FF" w:rsidRPr="002812A7">
              <w:t>’</w:t>
            </w:r>
            <w:r w:rsidRPr="002812A7">
              <w:t>intensifier les efforts diplomatiques dans les enceintes multilatérales et de rechercher une coopération plus étroite avec les partenaires de l</w:t>
            </w:r>
            <w:r w:rsidR="009171FF" w:rsidRPr="002812A7">
              <w:t>’</w:t>
            </w:r>
            <w:r w:rsidRPr="002812A7">
              <w:t>Union dans la région afin de soutenir la désescalade, la reconstruction et un dialogue constructif; d</w:t>
            </w:r>
            <w:r w:rsidR="009171FF" w:rsidRPr="002812A7">
              <w:t>’</w:t>
            </w:r>
            <w:r w:rsidRPr="002812A7">
              <w:t>exhorter tous les acteurs à respecter leurs obligations au titre du droit international dans le but de parvenir à une paix juste, globale et durable fondée sur la solution à deux États;</w:t>
            </w:r>
          </w:p>
        </w:tc>
      </w:tr>
    </w:tbl>
    <w:p w14:paraId="3D446151"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0356231E" w14:textId="77777777" w:rsidR="007132AC" w:rsidRPr="002812A7" w:rsidRDefault="007132AC" w:rsidP="007132AC">
      <w:r w:rsidRPr="002812A7">
        <w:rPr>
          <w:rStyle w:val="HideTWBExt"/>
          <w:noProof w:val="0"/>
        </w:rPr>
        <w:t>&lt;/Amend&gt;</w:t>
      </w:r>
    </w:p>
    <w:p w14:paraId="76FD6A9F"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141</w:t>
      </w:r>
      <w:r w:rsidRPr="002812A7">
        <w:rPr>
          <w:rStyle w:val="HideTWBExt"/>
          <w:b w:val="0"/>
          <w:noProof w:val="0"/>
        </w:rPr>
        <w:t>&lt;/NumAm&gt;</w:t>
      </w:r>
    </w:p>
    <w:p w14:paraId="72F04B3F" w14:textId="77777777" w:rsidR="007132AC" w:rsidRPr="002812A7" w:rsidRDefault="007132AC" w:rsidP="007132AC">
      <w:pPr>
        <w:pStyle w:val="NormalBold"/>
      </w:pPr>
      <w:r w:rsidRPr="002812A7">
        <w:rPr>
          <w:rStyle w:val="HideTWBExt"/>
          <w:b w:val="0"/>
          <w:noProof w:val="0"/>
        </w:rPr>
        <w:t>&lt;RepeatBlock-By&gt;&lt;Members&gt;</w:t>
      </w:r>
      <w:r w:rsidRPr="002812A7">
        <w:t>Mieke Andriese</w:t>
      </w:r>
      <w:r w:rsidRPr="002812A7">
        <w:rPr>
          <w:rStyle w:val="HideTWBExt"/>
          <w:b w:val="0"/>
          <w:noProof w:val="0"/>
        </w:rPr>
        <w:t>&lt;/Members&gt;</w:t>
      </w:r>
    </w:p>
    <w:p w14:paraId="0783A8E6" w14:textId="77777777" w:rsidR="007132AC" w:rsidRPr="002812A7" w:rsidRDefault="007132AC" w:rsidP="007132AC">
      <w:pPr>
        <w:pStyle w:val="NormalBold"/>
      </w:pPr>
      <w:r w:rsidRPr="002812A7">
        <w:rPr>
          <w:rStyle w:val="HideTWBExt"/>
          <w:b w:val="0"/>
          <w:noProof w:val="0"/>
        </w:rPr>
        <w:t>&lt;/RepeatBlock-By&gt;</w:t>
      </w:r>
    </w:p>
    <w:p w14:paraId="60F34084"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6EFEF44C" w14:textId="77777777" w:rsidR="007132AC" w:rsidRPr="002812A7" w:rsidRDefault="007132AC" w:rsidP="007132AC">
      <w:pPr>
        <w:pStyle w:val="NormalBold"/>
      </w:pPr>
      <w:r w:rsidRPr="002812A7">
        <w:rPr>
          <w:rStyle w:val="HideTWBExt"/>
          <w:b w:val="0"/>
          <w:noProof w:val="0"/>
        </w:rPr>
        <w:t>&lt;Article&gt;</w:t>
      </w:r>
      <w:r w:rsidRPr="002812A7">
        <w:t>Paragraphe 1 – point j</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7C0BDF53" w14:textId="77777777" w:rsidTr="00C55339">
        <w:trPr>
          <w:trHeight w:hRule="exact" w:val="240"/>
          <w:jc w:val="center"/>
        </w:trPr>
        <w:tc>
          <w:tcPr>
            <w:tcW w:w="9752" w:type="dxa"/>
            <w:gridSpan w:val="2"/>
            <w:tcBorders>
              <w:top w:val="nil"/>
              <w:left w:val="nil"/>
              <w:bottom w:val="nil"/>
              <w:right w:val="nil"/>
            </w:tcBorders>
          </w:tcPr>
          <w:p w14:paraId="45EEFA79" w14:textId="77777777" w:rsidR="007132AC" w:rsidRPr="002812A7" w:rsidRDefault="007132AC" w:rsidP="00C55339"/>
        </w:tc>
      </w:tr>
      <w:tr w:rsidR="007132AC" w:rsidRPr="002812A7" w14:paraId="2E14F01C" w14:textId="77777777" w:rsidTr="00C55339">
        <w:trPr>
          <w:trHeight w:val="240"/>
          <w:jc w:val="center"/>
        </w:trPr>
        <w:tc>
          <w:tcPr>
            <w:tcW w:w="4876" w:type="dxa"/>
            <w:tcBorders>
              <w:top w:val="nil"/>
              <w:left w:val="nil"/>
              <w:bottom w:val="nil"/>
              <w:right w:val="nil"/>
            </w:tcBorders>
          </w:tcPr>
          <w:p w14:paraId="6E837E84"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45998876" w14:textId="77777777" w:rsidR="007132AC" w:rsidRPr="002812A7" w:rsidRDefault="007132AC" w:rsidP="00C55339">
            <w:pPr>
              <w:pStyle w:val="AmColumnHeading"/>
            </w:pPr>
            <w:r w:rsidRPr="002812A7">
              <w:t>Amendement</w:t>
            </w:r>
          </w:p>
        </w:tc>
      </w:tr>
      <w:tr w:rsidR="007132AC" w:rsidRPr="002812A7" w14:paraId="5F6FD596" w14:textId="77777777" w:rsidTr="00C55339">
        <w:trPr>
          <w:jc w:val="center"/>
        </w:trPr>
        <w:tc>
          <w:tcPr>
            <w:tcW w:w="4876" w:type="dxa"/>
            <w:tcBorders>
              <w:top w:val="nil"/>
              <w:left w:val="nil"/>
              <w:bottom w:val="nil"/>
              <w:right w:val="nil"/>
            </w:tcBorders>
          </w:tcPr>
          <w:p w14:paraId="744C2275" w14:textId="7E73E170" w:rsidR="007132AC" w:rsidRPr="002812A7" w:rsidRDefault="007132AC" w:rsidP="00C55339">
            <w:pPr>
              <w:pStyle w:val="Normal6a"/>
            </w:pPr>
            <w:r w:rsidRPr="002812A7">
              <w:t>j)</w:t>
            </w:r>
            <w:r w:rsidRPr="002812A7">
              <w:tab/>
              <w:t>d</w:t>
            </w:r>
            <w:r w:rsidR="009171FF" w:rsidRPr="002812A7">
              <w:t>’</w:t>
            </w:r>
            <w:r w:rsidRPr="002812A7">
              <w:t xml:space="preserve">exprimer </w:t>
            </w:r>
            <w:r w:rsidRPr="002812A7">
              <w:rPr>
                <w:b/>
                <w:bCs/>
                <w:i/>
                <w:iCs/>
              </w:rPr>
              <w:t>ses</w:t>
            </w:r>
            <w:r w:rsidRPr="002812A7">
              <w:t xml:space="preserve"> préoccupations quant au risque d</w:t>
            </w:r>
            <w:r w:rsidR="009171FF" w:rsidRPr="002812A7">
              <w:t>’</w:t>
            </w:r>
            <w:r w:rsidRPr="002812A7">
              <w:t>une escalade des tensions au Moyen-Orient et quant au rôle déstabilisateur joué par l</w:t>
            </w:r>
            <w:r w:rsidR="009171FF" w:rsidRPr="002812A7">
              <w:t>’</w:t>
            </w:r>
            <w:r w:rsidRPr="002812A7">
              <w:t xml:space="preserve">Iran et ses mandataires régionaux; </w:t>
            </w:r>
            <w:r w:rsidRPr="002812A7">
              <w:rPr>
                <w:b/>
                <w:i/>
              </w:rPr>
              <w:t>d</w:t>
            </w:r>
            <w:r w:rsidR="009171FF" w:rsidRPr="002812A7">
              <w:rPr>
                <w:b/>
                <w:i/>
              </w:rPr>
              <w:t>’</w:t>
            </w:r>
            <w:r w:rsidRPr="002812A7">
              <w:rPr>
                <w:b/>
                <w:i/>
              </w:rPr>
              <w:t>intensifier les efforts diplomatiques dans les enceintes multilatérales et de rechercher une coopération plus étroite avec les partenaires de l</w:t>
            </w:r>
            <w:r w:rsidR="009171FF" w:rsidRPr="002812A7">
              <w:rPr>
                <w:b/>
                <w:i/>
              </w:rPr>
              <w:t>’</w:t>
            </w:r>
            <w:r w:rsidRPr="002812A7">
              <w:rPr>
                <w:b/>
                <w:i/>
              </w:rPr>
              <w:t xml:space="preserve">Union dans la région afin de soutenir la désescalade, la reconstruction et un dialogue constructif; </w:t>
            </w:r>
            <w:r w:rsidRPr="002812A7">
              <w:rPr>
                <w:b/>
                <w:bCs/>
                <w:i/>
                <w:iCs/>
              </w:rPr>
              <w:t>d</w:t>
            </w:r>
            <w:r w:rsidR="009171FF" w:rsidRPr="002812A7">
              <w:rPr>
                <w:b/>
                <w:bCs/>
                <w:i/>
                <w:iCs/>
              </w:rPr>
              <w:t>’</w:t>
            </w:r>
            <w:r w:rsidRPr="002812A7">
              <w:rPr>
                <w:b/>
                <w:bCs/>
                <w:i/>
                <w:iCs/>
              </w:rPr>
              <w:t>exhorter tous les acteurs à respecter leurs obligations</w:t>
            </w:r>
            <w:r w:rsidRPr="002812A7">
              <w:t xml:space="preserve"> au </w:t>
            </w:r>
            <w:r w:rsidRPr="002812A7">
              <w:rPr>
                <w:b/>
                <w:bCs/>
                <w:i/>
                <w:iCs/>
              </w:rPr>
              <w:t>titre du</w:t>
            </w:r>
            <w:r w:rsidRPr="002812A7">
              <w:t xml:space="preserve"> droit international </w:t>
            </w:r>
            <w:r w:rsidRPr="002812A7">
              <w:rPr>
                <w:b/>
                <w:bCs/>
                <w:i/>
                <w:iCs/>
              </w:rPr>
              <w:t>dans le but de parvenir à une paix juste, globale et durable fondée sur la solution à deux États</w:t>
            </w:r>
            <w:r w:rsidRPr="002812A7">
              <w:t>;</w:t>
            </w:r>
          </w:p>
        </w:tc>
        <w:tc>
          <w:tcPr>
            <w:tcW w:w="4876" w:type="dxa"/>
            <w:tcBorders>
              <w:top w:val="nil"/>
              <w:left w:val="nil"/>
              <w:bottom w:val="nil"/>
              <w:right w:val="nil"/>
            </w:tcBorders>
          </w:tcPr>
          <w:p w14:paraId="27D2DCDD" w14:textId="3443AF94" w:rsidR="007132AC" w:rsidRPr="002812A7" w:rsidRDefault="007132AC" w:rsidP="00C55339">
            <w:pPr>
              <w:pStyle w:val="Normal6a"/>
            </w:pPr>
            <w:r w:rsidRPr="002812A7">
              <w:t>j)</w:t>
            </w:r>
            <w:r w:rsidRPr="002812A7">
              <w:tab/>
              <w:t>d</w:t>
            </w:r>
            <w:r w:rsidR="009171FF" w:rsidRPr="002812A7">
              <w:t>’</w:t>
            </w:r>
            <w:r w:rsidRPr="002812A7">
              <w:t xml:space="preserve">exprimer </w:t>
            </w:r>
            <w:r w:rsidRPr="002812A7">
              <w:rPr>
                <w:b/>
                <w:bCs/>
                <w:i/>
                <w:iCs/>
              </w:rPr>
              <w:t>leurs</w:t>
            </w:r>
            <w:r w:rsidRPr="002812A7">
              <w:t xml:space="preserve"> préoccupations quant au risque d</w:t>
            </w:r>
            <w:r w:rsidR="009171FF" w:rsidRPr="002812A7">
              <w:t>’</w:t>
            </w:r>
            <w:r w:rsidRPr="002812A7">
              <w:t>une escalade des tensions au Moyen-Orient et quant au rôle déstabilisateur joué par l</w:t>
            </w:r>
            <w:r w:rsidR="009171FF" w:rsidRPr="002812A7">
              <w:t>’</w:t>
            </w:r>
            <w:r w:rsidRPr="002812A7">
              <w:t xml:space="preserve">Iran et ses mandataires régionaux; </w:t>
            </w:r>
            <w:r w:rsidRPr="002812A7">
              <w:rPr>
                <w:b/>
                <w:i/>
              </w:rPr>
              <w:t xml:space="preserve">de condamner sans équivoque les activités terroristes des États soutenant le terrorisme ainsi que le Hamas et les autres organisations terroristes figurant sur la liste; </w:t>
            </w:r>
            <w:r w:rsidRPr="002812A7">
              <w:rPr>
                <w:b/>
                <w:bCs/>
                <w:i/>
                <w:iCs/>
              </w:rPr>
              <w:t>de réaffirmer le droit d</w:t>
            </w:r>
            <w:r w:rsidR="009171FF" w:rsidRPr="002812A7">
              <w:rPr>
                <w:b/>
                <w:bCs/>
                <w:i/>
                <w:iCs/>
              </w:rPr>
              <w:t>’</w:t>
            </w:r>
            <w:r w:rsidRPr="002812A7">
              <w:rPr>
                <w:b/>
                <w:bCs/>
                <w:i/>
                <w:iCs/>
              </w:rPr>
              <w:t>Israël de se défendre conformément</w:t>
            </w:r>
            <w:r w:rsidRPr="002812A7">
              <w:t xml:space="preserve"> au droit international</w:t>
            </w:r>
            <w:r w:rsidRPr="002812A7">
              <w:rPr>
                <w:b/>
                <w:bCs/>
                <w:i/>
                <w:iCs/>
              </w:rPr>
              <w:t>;</w:t>
            </w:r>
            <w:r w:rsidRPr="002812A7">
              <w:rPr>
                <w:b/>
                <w:i/>
              </w:rPr>
              <w:t xml:space="preserve"> </w:t>
            </w:r>
            <w:r w:rsidRPr="002812A7">
              <w:rPr>
                <w:b/>
                <w:bCs/>
                <w:i/>
                <w:iCs/>
              </w:rPr>
              <w:t>de souligner que tout horizon politique, tel que la solution des deux États, doit être fondé sur le désarmement des groupes terroristes, la fin de l</w:t>
            </w:r>
            <w:r w:rsidR="009171FF" w:rsidRPr="002812A7">
              <w:rPr>
                <w:b/>
                <w:bCs/>
                <w:i/>
                <w:iCs/>
              </w:rPr>
              <w:t>’</w:t>
            </w:r>
            <w:r w:rsidRPr="002812A7">
              <w:rPr>
                <w:b/>
                <w:bCs/>
                <w:i/>
                <w:iCs/>
              </w:rPr>
              <w:t>incitation au terrorisme et de sa glorification, et la prévention efficace du financement du terrorisme</w:t>
            </w:r>
            <w:r w:rsidRPr="002812A7">
              <w:t>;</w:t>
            </w:r>
          </w:p>
        </w:tc>
      </w:tr>
    </w:tbl>
    <w:p w14:paraId="6061CA62"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229E0B36" w14:textId="77777777" w:rsidR="007132AC" w:rsidRPr="002812A7" w:rsidRDefault="007132AC" w:rsidP="007132AC">
      <w:r w:rsidRPr="002812A7">
        <w:rPr>
          <w:rStyle w:val="HideTWBExt"/>
          <w:noProof w:val="0"/>
        </w:rPr>
        <w:t>&lt;/Amend&gt;</w:t>
      </w:r>
    </w:p>
    <w:p w14:paraId="78E275D7"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142</w:t>
      </w:r>
      <w:r w:rsidRPr="002812A7">
        <w:rPr>
          <w:rStyle w:val="HideTWBExt"/>
          <w:b w:val="0"/>
          <w:noProof w:val="0"/>
        </w:rPr>
        <w:t>&lt;/NumAm&gt;</w:t>
      </w:r>
    </w:p>
    <w:p w14:paraId="22CFA4EE" w14:textId="77777777" w:rsidR="007132AC" w:rsidRPr="002812A7" w:rsidRDefault="007132AC" w:rsidP="007132AC">
      <w:pPr>
        <w:pStyle w:val="NormalBold"/>
      </w:pPr>
      <w:r w:rsidRPr="002812A7">
        <w:rPr>
          <w:rStyle w:val="HideTWBExt"/>
          <w:b w:val="0"/>
          <w:noProof w:val="0"/>
        </w:rPr>
        <w:t>&lt;RepeatBlock-By&gt;&lt;Members&gt;</w:t>
      </w:r>
      <w:r w:rsidRPr="002812A7">
        <w:t>Alexander Sell</w:t>
      </w:r>
      <w:r w:rsidRPr="002812A7">
        <w:rPr>
          <w:rStyle w:val="HideTWBExt"/>
          <w:b w:val="0"/>
          <w:noProof w:val="0"/>
        </w:rPr>
        <w:t>&lt;/Members&gt;</w:t>
      </w:r>
    </w:p>
    <w:p w14:paraId="12F700A0" w14:textId="77777777" w:rsidR="007132AC" w:rsidRPr="002812A7" w:rsidRDefault="007132AC" w:rsidP="007132AC">
      <w:pPr>
        <w:pStyle w:val="NormalBold"/>
      </w:pPr>
      <w:r w:rsidRPr="002812A7">
        <w:rPr>
          <w:rStyle w:val="HideTWBExt"/>
          <w:b w:val="0"/>
          <w:noProof w:val="0"/>
        </w:rPr>
        <w:t>&lt;/RepeatBlock-By&gt;</w:t>
      </w:r>
    </w:p>
    <w:p w14:paraId="28DFBC83"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2A4FC4E2" w14:textId="77777777" w:rsidR="007132AC" w:rsidRPr="002812A7" w:rsidRDefault="007132AC" w:rsidP="007132AC">
      <w:pPr>
        <w:pStyle w:val="NormalBold"/>
      </w:pPr>
      <w:r w:rsidRPr="002812A7">
        <w:rPr>
          <w:rStyle w:val="HideTWBExt"/>
          <w:b w:val="0"/>
          <w:noProof w:val="0"/>
        </w:rPr>
        <w:t>&lt;Article&gt;</w:t>
      </w:r>
      <w:r w:rsidRPr="002812A7">
        <w:t>Paragraphe 1 – point j</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406C47F5" w14:textId="77777777" w:rsidTr="00C55339">
        <w:trPr>
          <w:trHeight w:hRule="exact" w:val="240"/>
          <w:jc w:val="center"/>
        </w:trPr>
        <w:tc>
          <w:tcPr>
            <w:tcW w:w="9752" w:type="dxa"/>
            <w:gridSpan w:val="2"/>
            <w:tcBorders>
              <w:top w:val="nil"/>
              <w:left w:val="nil"/>
              <w:bottom w:val="nil"/>
              <w:right w:val="nil"/>
            </w:tcBorders>
          </w:tcPr>
          <w:p w14:paraId="5140DD07" w14:textId="77777777" w:rsidR="007132AC" w:rsidRPr="002812A7" w:rsidRDefault="007132AC" w:rsidP="00C55339"/>
        </w:tc>
      </w:tr>
      <w:tr w:rsidR="007132AC" w:rsidRPr="002812A7" w14:paraId="7CDB7B05" w14:textId="77777777" w:rsidTr="00C55339">
        <w:trPr>
          <w:trHeight w:val="240"/>
          <w:jc w:val="center"/>
        </w:trPr>
        <w:tc>
          <w:tcPr>
            <w:tcW w:w="4876" w:type="dxa"/>
            <w:tcBorders>
              <w:top w:val="nil"/>
              <w:left w:val="nil"/>
              <w:bottom w:val="nil"/>
              <w:right w:val="nil"/>
            </w:tcBorders>
          </w:tcPr>
          <w:p w14:paraId="151169DC"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5816C6F5" w14:textId="77777777" w:rsidR="007132AC" w:rsidRPr="002812A7" w:rsidRDefault="007132AC" w:rsidP="00C55339">
            <w:pPr>
              <w:pStyle w:val="AmColumnHeading"/>
            </w:pPr>
            <w:r w:rsidRPr="002812A7">
              <w:t>Amendement</w:t>
            </w:r>
          </w:p>
        </w:tc>
      </w:tr>
      <w:tr w:rsidR="007132AC" w:rsidRPr="002812A7" w14:paraId="45665B59" w14:textId="77777777" w:rsidTr="00C55339">
        <w:trPr>
          <w:jc w:val="center"/>
        </w:trPr>
        <w:tc>
          <w:tcPr>
            <w:tcW w:w="4876" w:type="dxa"/>
            <w:tcBorders>
              <w:top w:val="nil"/>
              <w:left w:val="nil"/>
              <w:bottom w:val="nil"/>
              <w:right w:val="nil"/>
            </w:tcBorders>
          </w:tcPr>
          <w:p w14:paraId="0B0B5CBD" w14:textId="57B0A1AB" w:rsidR="007132AC" w:rsidRPr="002812A7" w:rsidRDefault="007132AC" w:rsidP="00C55339">
            <w:pPr>
              <w:pStyle w:val="Normal6a"/>
            </w:pPr>
            <w:r w:rsidRPr="002812A7">
              <w:t>j)</w:t>
            </w:r>
            <w:r w:rsidRPr="002812A7">
              <w:tab/>
              <w:t>d</w:t>
            </w:r>
            <w:r w:rsidR="009171FF" w:rsidRPr="002812A7">
              <w:t>’</w:t>
            </w:r>
            <w:r w:rsidRPr="002812A7">
              <w:t xml:space="preserve">exprimer </w:t>
            </w:r>
            <w:r w:rsidRPr="002812A7">
              <w:rPr>
                <w:b/>
                <w:bCs/>
                <w:i/>
                <w:iCs/>
              </w:rPr>
              <w:t>ses</w:t>
            </w:r>
            <w:r w:rsidRPr="002812A7">
              <w:t xml:space="preserve"> préoccupations quant au risque d</w:t>
            </w:r>
            <w:r w:rsidR="009171FF" w:rsidRPr="002812A7">
              <w:t>’</w:t>
            </w:r>
            <w:r w:rsidRPr="002812A7">
              <w:t>une escalade des tensions au Moyen-Orient et quant au rôle déstabilisateur joué par l</w:t>
            </w:r>
            <w:r w:rsidR="009171FF" w:rsidRPr="002812A7">
              <w:t>’</w:t>
            </w:r>
            <w:r w:rsidRPr="002812A7">
              <w:t>Iran et ses mandataires régionaux; d</w:t>
            </w:r>
            <w:r w:rsidR="009171FF" w:rsidRPr="002812A7">
              <w:t>’</w:t>
            </w:r>
            <w:r w:rsidRPr="002812A7">
              <w:t xml:space="preserve">intensifier les efforts diplomatiques dans les enceintes multilatérales </w:t>
            </w:r>
            <w:r w:rsidRPr="002812A7">
              <w:rPr>
                <w:b/>
                <w:bCs/>
                <w:i/>
                <w:iCs/>
              </w:rPr>
              <w:t>et de rechercher une coopération plus étroite avec les partenaires de l</w:t>
            </w:r>
            <w:r w:rsidR="009171FF" w:rsidRPr="002812A7">
              <w:rPr>
                <w:b/>
                <w:bCs/>
                <w:i/>
                <w:iCs/>
              </w:rPr>
              <w:t>’</w:t>
            </w:r>
            <w:r w:rsidRPr="002812A7">
              <w:rPr>
                <w:b/>
                <w:bCs/>
                <w:i/>
                <w:iCs/>
              </w:rPr>
              <w:t>Union dans la région</w:t>
            </w:r>
            <w:r w:rsidRPr="002812A7">
              <w:t xml:space="preserve"> afin de soutenir la désescalade, la reconstruction et un dialogue constructif; d</w:t>
            </w:r>
            <w:r w:rsidR="009171FF" w:rsidRPr="002812A7">
              <w:t>’</w:t>
            </w:r>
            <w:r w:rsidRPr="002812A7">
              <w:t xml:space="preserve">exhorter tous les acteurs à respecter leurs obligations au titre du droit international dans le but de parvenir à une paix juste, globale et durable </w:t>
            </w:r>
            <w:r w:rsidRPr="002812A7">
              <w:rPr>
                <w:b/>
                <w:bCs/>
                <w:i/>
                <w:iCs/>
              </w:rPr>
              <w:t>fondée sur la solution à deux États</w:t>
            </w:r>
            <w:r w:rsidRPr="002812A7">
              <w:t>;</w:t>
            </w:r>
          </w:p>
        </w:tc>
        <w:tc>
          <w:tcPr>
            <w:tcW w:w="4876" w:type="dxa"/>
            <w:tcBorders>
              <w:top w:val="nil"/>
              <w:left w:val="nil"/>
              <w:bottom w:val="nil"/>
              <w:right w:val="nil"/>
            </w:tcBorders>
          </w:tcPr>
          <w:p w14:paraId="4DF1841E" w14:textId="5DF55E10" w:rsidR="007132AC" w:rsidRPr="002812A7" w:rsidRDefault="007132AC" w:rsidP="00C55339">
            <w:pPr>
              <w:pStyle w:val="Normal6a"/>
            </w:pPr>
            <w:r w:rsidRPr="002812A7">
              <w:t>j)</w:t>
            </w:r>
            <w:r w:rsidRPr="002812A7">
              <w:tab/>
              <w:t>d</w:t>
            </w:r>
            <w:r w:rsidR="009171FF" w:rsidRPr="002812A7">
              <w:t>’</w:t>
            </w:r>
            <w:r w:rsidRPr="002812A7">
              <w:t xml:space="preserve">exprimer </w:t>
            </w:r>
            <w:r w:rsidRPr="002812A7">
              <w:rPr>
                <w:b/>
                <w:bCs/>
                <w:i/>
                <w:iCs/>
              </w:rPr>
              <w:t>leurs</w:t>
            </w:r>
            <w:r w:rsidRPr="002812A7">
              <w:t xml:space="preserve"> préoccupations quant au risque d</w:t>
            </w:r>
            <w:r w:rsidR="009171FF" w:rsidRPr="002812A7">
              <w:t>’</w:t>
            </w:r>
            <w:r w:rsidRPr="002812A7">
              <w:t>une escalade des tensions au Moyen-Orient et quant au rôle déstabilisateur joué par l</w:t>
            </w:r>
            <w:r w:rsidR="009171FF" w:rsidRPr="002812A7">
              <w:t>’</w:t>
            </w:r>
            <w:r w:rsidRPr="002812A7">
              <w:t>Iran et ses mandataires régionaux; d</w:t>
            </w:r>
            <w:r w:rsidR="009171FF" w:rsidRPr="002812A7">
              <w:t>’</w:t>
            </w:r>
            <w:r w:rsidRPr="002812A7">
              <w:t>intensifier les efforts diplomatiques dans les enceintes multilatérales afin de soutenir la désescalade, la reconstruction et un dialogue constructif; d</w:t>
            </w:r>
            <w:r w:rsidR="009171FF" w:rsidRPr="002812A7">
              <w:t>’</w:t>
            </w:r>
            <w:r w:rsidRPr="002812A7">
              <w:t>exhorter tous les acteurs à respecter leurs obligations au titre du droit international dans le but de parvenir à une paix juste, globale et durable;</w:t>
            </w:r>
          </w:p>
        </w:tc>
      </w:tr>
    </w:tbl>
    <w:p w14:paraId="02CB471E"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4B73FEF3" w14:textId="77777777" w:rsidR="007132AC" w:rsidRPr="002812A7" w:rsidRDefault="007132AC" w:rsidP="007132AC">
      <w:r w:rsidRPr="002812A7">
        <w:rPr>
          <w:rStyle w:val="HideTWBExt"/>
          <w:noProof w:val="0"/>
        </w:rPr>
        <w:t>&lt;/Amend&gt;</w:t>
      </w:r>
    </w:p>
    <w:p w14:paraId="466312AA"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143</w:t>
      </w:r>
      <w:r w:rsidRPr="002812A7">
        <w:rPr>
          <w:rStyle w:val="HideTWBExt"/>
          <w:b w:val="0"/>
          <w:noProof w:val="0"/>
        </w:rPr>
        <w:t>&lt;/NumAm&gt;</w:t>
      </w:r>
    </w:p>
    <w:p w14:paraId="61CFDEF2" w14:textId="77777777" w:rsidR="007132AC" w:rsidRPr="002812A7" w:rsidRDefault="007132AC" w:rsidP="007132AC">
      <w:pPr>
        <w:pStyle w:val="NormalBold"/>
      </w:pPr>
      <w:r w:rsidRPr="002812A7">
        <w:rPr>
          <w:rStyle w:val="HideTWBExt"/>
          <w:b w:val="0"/>
          <w:noProof w:val="0"/>
        </w:rPr>
        <w:t>&lt;RepeatBlock-By&gt;&lt;Members&gt;</w:t>
      </w:r>
      <w:r w:rsidRPr="002812A7">
        <w:t>Andrey Kovatchev</w:t>
      </w:r>
      <w:r w:rsidRPr="002812A7">
        <w:rPr>
          <w:rStyle w:val="HideTWBExt"/>
          <w:b w:val="0"/>
          <w:noProof w:val="0"/>
        </w:rPr>
        <w:t>&lt;/Members&gt;</w:t>
      </w:r>
    </w:p>
    <w:p w14:paraId="7EA8C5EC" w14:textId="77777777" w:rsidR="007132AC" w:rsidRPr="002812A7" w:rsidRDefault="007132AC" w:rsidP="007132AC">
      <w:pPr>
        <w:pStyle w:val="NormalBold"/>
      </w:pPr>
      <w:r w:rsidRPr="002812A7">
        <w:rPr>
          <w:rStyle w:val="HideTWBExt"/>
          <w:b w:val="0"/>
          <w:noProof w:val="0"/>
        </w:rPr>
        <w:t>&lt;/RepeatBlock-By&gt;</w:t>
      </w:r>
    </w:p>
    <w:p w14:paraId="2BBDF109"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30D4BB50" w14:textId="77777777" w:rsidR="007132AC" w:rsidRPr="002812A7" w:rsidRDefault="007132AC" w:rsidP="007132AC">
      <w:pPr>
        <w:pStyle w:val="NormalBold"/>
      </w:pPr>
      <w:r w:rsidRPr="002812A7">
        <w:rPr>
          <w:rStyle w:val="HideTWBExt"/>
          <w:b w:val="0"/>
          <w:noProof w:val="0"/>
        </w:rPr>
        <w:t>&lt;Article&gt;</w:t>
      </w:r>
      <w:r w:rsidRPr="002812A7">
        <w:t>Paragraphe 1 – point j</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0DFD95DC" w14:textId="77777777" w:rsidTr="00C55339">
        <w:trPr>
          <w:trHeight w:hRule="exact" w:val="240"/>
          <w:jc w:val="center"/>
        </w:trPr>
        <w:tc>
          <w:tcPr>
            <w:tcW w:w="9752" w:type="dxa"/>
            <w:gridSpan w:val="2"/>
            <w:tcBorders>
              <w:top w:val="nil"/>
              <w:left w:val="nil"/>
              <w:bottom w:val="nil"/>
              <w:right w:val="nil"/>
            </w:tcBorders>
          </w:tcPr>
          <w:p w14:paraId="6C22CC1E" w14:textId="77777777" w:rsidR="007132AC" w:rsidRPr="002812A7" w:rsidRDefault="007132AC" w:rsidP="00C55339"/>
        </w:tc>
      </w:tr>
      <w:tr w:rsidR="007132AC" w:rsidRPr="002812A7" w14:paraId="53240ECE" w14:textId="77777777" w:rsidTr="00C55339">
        <w:trPr>
          <w:trHeight w:val="240"/>
          <w:jc w:val="center"/>
        </w:trPr>
        <w:tc>
          <w:tcPr>
            <w:tcW w:w="4876" w:type="dxa"/>
            <w:tcBorders>
              <w:top w:val="nil"/>
              <w:left w:val="nil"/>
              <w:bottom w:val="nil"/>
              <w:right w:val="nil"/>
            </w:tcBorders>
          </w:tcPr>
          <w:p w14:paraId="546ACF3E"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209D71D0" w14:textId="77777777" w:rsidR="007132AC" w:rsidRPr="002812A7" w:rsidRDefault="007132AC" w:rsidP="00C55339">
            <w:pPr>
              <w:pStyle w:val="AmColumnHeading"/>
            </w:pPr>
            <w:r w:rsidRPr="002812A7">
              <w:t>Amendement</w:t>
            </w:r>
          </w:p>
        </w:tc>
      </w:tr>
      <w:tr w:rsidR="007132AC" w:rsidRPr="002812A7" w14:paraId="04D805E2" w14:textId="77777777" w:rsidTr="00C55339">
        <w:trPr>
          <w:jc w:val="center"/>
        </w:trPr>
        <w:tc>
          <w:tcPr>
            <w:tcW w:w="4876" w:type="dxa"/>
            <w:tcBorders>
              <w:top w:val="nil"/>
              <w:left w:val="nil"/>
              <w:bottom w:val="nil"/>
              <w:right w:val="nil"/>
            </w:tcBorders>
          </w:tcPr>
          <w:p w14:paraId="2958D14D" w14:textId="4FBE8A7D" w:rsidR="007132AC" w:rsidRPr="002812A7" w:rsidRDefault="007132AC" w:rsidP="00C55339">
            <w:pPr>
              <w:pStyle w:val="Normal6a"/>
            </w:pPr>
            <w:r w:rsidRPr="002812A7">
              <w:t>j)</w:t>
            </w:r>
            <w:r w:rsidRPr="002812A7">
              <w:tab/>
              <w:t>d</w:t>
            </w:r>
            <w:r w:rsidR="009171FF" w:rsidRPr="002812A7">
              <w:t>’</w:t>
            </w:r>
            <w:r w:rsidRPr="002812A7">
              <w:t xml:space="preserve">exprimer </w:t>
            </w:r>
            <w:r w:rsidRPr="002812A7">
              <w:rPr>
                <w:b/>
                <w:bCs/>
                <w:i/>
                <w:iCs/>
              </w:rPr>
              <w:t>ses</w:t>
            </w:r>
            <w:r w:rsidRPr="002812A7">
              <w:t xml:space="preserve"> préoccupations quant au risque d</w:t>
            </w:r>
            <w:r w:rsidR="009171FF" w:rsidRPr="002812A7">
              <w:t>’</w:t>
            </w:r>
            <w:r w:rsidRPr="002812A7">
              <w:t>une escalade des tensions au Moyen-Orient et quant au rôle déstabilisateur joué par l</w:t>
            </w:r>
            <w:r w:rsidR="009171FF" w:rsidRPr="002812A7">
              <w:t>’</w:t>
            </w:r>
            <w:r w:rsidRPr="002812A7">
              <w:t>Iran et ses mandataires régionaux; d</w:t>
            </w:r>
            <w:r w:rsidR="009171FF" w:rsidRPr="002812A7">
              <w:t>’</w:t>
            </w:r>
            <w:r w:rsidRPr="002812A7">
              <w:t>intensifier les efforts diplomatiques dans les enceintes multilatérales et de rechercher une coopération plus étroite avec les partenaires de l</w:t>
            </w:r>
            <w:r w:rsidR="009171FF" w:rsidRPr="002812A7">
              <w:t>’</w:t>
            </w:r>
            <w:r w:rsidRPr="002812A7">
              <w:t>Union dans la région afin de soutenir la désescalade, la reconstruction et un dialogue constructif; d</w:t>
            </w:r>
            <w:r w:rsidR="009171FF" w:rsidRPr="002812A7">
              <w:t>’</w:t>
            </w:r>
            <w:r w:rsidRPr="002812A7">
              <w:t>exhorter tous les acteurs à respecter leurs obligations au titre du droit international dans le but de parvenir à une paix juste, globale et durable fondée sur la solution à deux États;</w:t>
            </w:r>
          </w:p>
        </w:tc>
        <w:tc>
          <w:tcPr>
            <w:tcW w:w="4876" w:type="dxa"/>
            <w:tcBorders>
              <w:top w:val="nil"/>
              <w:left w:val="nil"/>
              <w:bottom w:val="nil"/>
              <w:right w:val="nil"/>
            </w:tcBorders>
          </w:tcPr>
          <w:p w14:paraId="4F622FFE" w14:textId="048165C7" w:rsidR="007132AC" w:rsidRPr="002812A7" w:rsidRDefault="007132AC" w:rsidP="00C55339">
            <w:pPr>
              <w:pStyle w:val="Normal6a"/>
            </w:pPr>
            <w:r w:rsidRPr="002812A7">
              <w:t>j)</w:t>
            </w:r>
            <w:r w:rsidRPr="002812A7">
              <w:tab/>
              <w:t>d</w:t>
            </w:r>
            <w:r w:rsidR="009171FF" w:rsidRPr="002812A7">
              <w:t>’</w:t>
            </w:r>
            <w:r w:rsidRPr="002812A7">
              <w:t xml:space="preserve">exprimer </w:t>
            </w:r>
            <w:r w:rsidRPr="002812A7">
              <w:rPr>
                <w:b/>
                <w:bCs/>
                <w:i/>
                <w:iCs/>
              </w:rPr>
              <w:t>leurs</w:t>
            </w:r>
            <w:r w:rsidRPr="002812A7">
              <w:t xml:space="preserve"> préoccupations quant au risque d</w:t>
            </w:r>
            <w:r w:rsidR="009171FF" w:rsidRPr="002812A7">
              <w:t>’</w:t>
            </w:r>
            <w:r w:rsidRPr="002812A7">
              <w:t>une escalade des tensions au Moyen-Orient et quant au rôle déstabilisateur joué par l</w:t>
            </w:r>
            <w:r w:rsidR="009171FF" w:rsidRPr="002812A7">
              <w:t>’</w:t>
            </w:r>
            <w:r w:rsidRPr="002812A7">
              <w:t>Iran et ses mandataires régionaux</w:t>
            </w:r>
            <w:r w:rsidRPr="002812A7">
              <w:rPr>
                <w:b/>
                <w:bCs/>
                <w:i/>
                <w:iCs/>
              </w:rPr>
              <w:t>;</w:t>
            </w:r>
            <w:r w:rsidRPr="002812A7">
              <w:rPr>
                <w:b/>
                <w:i/>
              </w:rPr>
              <w:t xml:space="preserve"> d</w:t>
            </w:r>
            <w:r w:rsidR="009171FF" w:rsidRPr="002812A7">
              <w:rPr>
                <w:b/>
                <w:i/>
              </w:rPr>
              <w:t>’</w:t>
            </w:r>
            <w:r w:rsidRPr="002812A7">
              <w:rPr>
                <w:b/>
                <w:i/>
              </w:rPr>
              <w:t>exprimer leur entière solidarité et leur soutien au peuple iranien, de condamner fermement le régime iranien pour la répression violente des manifestations pacifiques, les massacres, les détentions arbitraires et les exécutions, de se réjouir de la désignation par l</w:t>
            </w:r>
            <w:r w:rsidR="009171FF" w:rsidRPr="002812A7">
              <w:rPr>
                <w:b/>
                <w:i/>
              </w:rPr>
              <w:t>’</w:t>
            </w:r>
            <w:r w:rsidRPr="002812A7">
              <w:rPr>
                <w:b/>
                <w:i/>
              </w:rPr>
              <w:t>Union du Corps des gardiens de la révolution islamique comme entité terroriste, et d</w:t>
            </w:r>
            <w:r w:rsidR="009171FF" w:rsidRPr="002812A7">
              <w:rPr>
                <w:b/>
                <w:i/>
              </w:rPr>
              <w:t>’</w:t>
            </w:r>
            <w:r w:rsidRPr="002812A7">
              <w:rPr>
                <w:b/>
                <w:i/>
              </w:rPr>
              <w:t>appeler à la mise en place d</w:t>
            </w:r>
            <w:r w:rsidR="009171FF" w:rsidRPr="002812A7">
              <w:rPr>
                <w:b/>
                <w:i/>
              </w:rPr>
              <w:t>’</w:t>
            </w:r>
            <w:r w:rsidRPr="002812A7">
              <w:rPr>
                <w:b/>
                <w:i/>
              </w:rPr>
              <w:t>une mission d</w:t>
            </w:r>
            <w:r w:rsidR="009171FF" w:rsidRPr="002812A7">
              <w:rPr>
                <w:b/>
                <w:i/>
              </w:rPr>
              <w:t>’</w:t>
            </w:r>
            <w:r w:rsidRPr="002812A7">
              <w:rPr>
                <w:b/>
                <w:i/>
              </w:rPr>
              <w:t>enquête indépendante des Nations unies et à la pleine coopération avec celle-ci, afin de s</w:t>
            </w:r>
            <w:r w:rsidR="009171FF" w:rsidRPr="002812A7">
              <w:rPr>
                <w:b/>
                <w:i/>
              </w:rPr>
              <w:t>’</w:t>
            </w:r>
            <w:r w:rsidRPr="002812A7">
              <w:rPr>
                <w:b/>
                <w:i/>
              </w:rPr>
              <w:t>assurer que toutes les violations graves du droit international des droits de l</w:t>
            </w:r>
            <w:r w:rsidR="009171FF" w:rsidRPr="002812A7">
              <w:rPr>
                <w:b/>
                <w:i/>
              </w:rPr>
              <w:t>’</w:t>
            </w:r>
            <w:r w:rsidRPr="002812A7">
              <w:rPr>
                <w:b/>
                <w:i/>
              </w:rPr>
              <w:t>homme et du droit international humanitaire sont sanctionnées</w:t>
            </w:r>
            <w:r w:rsidRPr="002812A7">
              <w:t>; d</w:t>
            </w:r>
            <w:r w:rsidR="009171FF" w:rsidRPr="002812A7">
              <w:t>’</w:t>
            </w:r>
            <w:r w:rsidRPr="002812A7">
              <w:t>intensifier les efforts diplomatiques dans les enceintes multilatérales et de rechercher une coopération plus étroite avec les partenaires de l</w:t>
            </w:r>
            <w:r w:rsidR="009171FF" w:rsidRPr="002812A7">
              <w:t>’</w:t>
            </w:r>
            <w:r w:rsidRPr="002812A7">
              <w:t>Union dans la région afin de soutenir la désescalade, la reconstruction et un dialogue constructif; d</w:t>
            </w:r>
            <w:r w:rsidR="009171FF" w:rsidRPr="002812A7">
              <w:t>’</w:t>
            </w:r>
            <w:r w:rsidRPr="002812A7">
              <w:t>exhorter tous les acteurs à respecter leurs obligations au titre du droit international dans le but de parvenir à une paix juste, globale et durable fondée sur la solution à deux États;</w:t>
            </w:r>
          </w:p>
        </w:tc>
      </w:tr>
    </w:tbl>
    <w:p w14:paraId="6E666413"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691A16D9" w14:textId="77777777" w:rsidR="007132AC" w:rsidRPr="002812A7" w:rsidRDefault="007132AC" w:rsidP="007132AC">
      <w:r w:rsidRPr="002812A7">
        <w:rPr>
          <w:rStyle w:val="HideTWBExt"/>
          <w:noProof w:val="0"/>
        </w:rPr>
        <w:t>&lt;/Amend&gt;</w:t>
      </w:r>
    </w:p>
    <w:p w14:paraId="352D8820"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144</w:t>
      </w:r>
      <w:r w:rsidRPr="002812A7">
        <w:rPr>
          <w:rStyle w:val="HideTWBExt"/>
          <w:b w:val="0"/>
          <w:noProof w:val="0"/>
        </w:rPr>
        <w:t>&lt;/NumAm&gt;</w:t>
      </w:r>
    </w:p>
    <w:p w14:paraId="2ECC0200" w14:textId="77777777" w:rsidR="007132AC" w:rsidRPr="002812A7" w:rsidRDefault="007132AC" w:rsidP="007132AC">
      <w:pPr>
        <w:pStyle w:val="NormalBold"/>
      </w:pPr>
      <w:r w:rsidRPr="002812A7">
        <w:rPr>
          <w:rStyle w:val="HideTWBExt"/>
          <w:b w:val="0"/>
          <w:noProof w:val="0"/>
        </w:rPr>
        <w:t>&lt;RepeatBlock-By&gt;&lt;Members&gt;</w:t>
      </w:r>
      <w:r w:rsidRPr="002812A7">
        <w:t>Hilde Vautmans, Dan Barna, Bernard Guetta, Lucia Yar, Engin Eroglu, Michał Kobosko</w:t>
      </w:r>
      <w:r w:rsidRPr="002812A7">
        <w:rPr>
          <w:rStyle w:val="HideTWBExt"/>
          <w:b w:val="0"/>
          <w:noProof w:val="0"/>
        </w:rPr>
        <w:t>&lt;/Members&gt;</w:t>
      </w:r>
    </w:p>
    <w:p w14:paraId="637593B0" w14:textId="77777777" w:rsidR="007132AC" w:rsidRPr="002812A7" w:rsidRDefault="007132AC" w:rsidP="007132AC">
      <w:pPr>
        <w:pStyle w:val="NormalBold"/>
      </w:pPr>
      <w:r w:rsidRPr="002812A7">
        <w:rPr>
          <w:rStyle w:val="HideTWBExt"/>
          <w:b w:val="0"/>
          <w:noProof w:val="0"/>
        </w:rPr>
        <w:t>&lt;/RepeatBlock-By&gt;</w:t>
      </w:r>
    </w:p>
    <w:p w14:paraId="30AFB10A"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5F2787E6" w14:textId="77777777" w:rsidR="007132AC" w:rsidRPr="002812A7" w:rsidRDefault="007132AC" w:rsidP="007132AC">
      <w:pPr>
        <w:pStyle w:val="NormalBold"/>
      </w:pPr>
      <w:r w:rsidRPr="002812A7">
        <w:rPr>
          <w:rStyle w:val="HideTWBExt"/>
          <w:b w:val="0"/>
          <w:noProof w:val="0"/>
        </w:rPr>
        <w:t>&lt;Article&gt;</w:t>
      </w:r>
      <w:r w:rsidRPr="002812A7">
        <w:t>Paragraphe 1 – point j</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22EBD37D" w14:textId="77777777" w:rsidTr="00C55339">
        <w:trPr>
          <w:trHeight w:hRule="exact" w:val="240"/>
          <w:jc w:val="center"/>
        </w:trPr>
        <w:tc>
          <w:tcPr>
            <w:tcW w:w="9752" w:type="dxa"/>
            <w:gridSpan w:val="2"/>
            <w:tcBorders>
              <w:top w:val="nil"/>
              <w:left w:val="nil"/>
              <w:bottom w:val="nil"/>
              <w:right w:val="nil"/>
            </w:tcBorders>
          </w:tcPr>
          <w:p w14:paraId="0A957666" w14:textId="77777777" w:rsidR="007132AC" w:rsidRPr="002812A7" w:rsidRDefault="007132AC" w:rsidP="00C55339"/>
        </w:tc>
      </w:tr>
      <w:tr w:rsidR="007132AC" w:rsidRPr="002812A7" w14:paraId="0F954D33" w14:textId="77777777" w:rsidTr="00C55339">
        <w:trPr>
          <w:trHeight w:val="240"/>
          <w:jc w:val="center"/>
        </w:trPr>
        <w:tc>
          <w:tcPr>
            <w:tcW w:w="4876" w:type="dxa"/>
            <w:tcBorders>
              <w:top w:val="nil"/>
              <w:left w:val="nil"/>
              <w:bottom w:val="nil"/>
              <w:right w:val="nil"/>
            </w:tcBorders>
          </w:tcPr>
          <w:p w14:paraId="4C1D313C"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16F6A7F0" w14:textId="77777777" w:rsidR="007132AC" w:rsidRPr="002812A7" w:rsidRDefault="007132AC" w:rsidP="00C55339">
            <w:pPr>
              <w:pStyle w:val="AmColumnHeading"/>
            </w:pPr>
            <w:r w:rsidRPr="002812A7">
              <w:t>Amendement</w:t>
            </w:r>
          </w:p>
        </w:tc>
      </w:tr>
      <w:tr w:rsidR="007132AC" w:rsidRPr="002812A7" w14:paraId="6D735101" w14:textId="77777777" w:rsidTr="00C55339">
        <w:trPr>
          <w:jc w:val="center"/>
        </w:trPr>
        <w:tc>
          <w:tcPr>
            <w:tcW w:w="4876" w:type="dxa"/>
            <w:tcBorders>
              <w:top w:val="nil"/>
              <w:left w:val="nil"/>
              <w:bottom w:val="nil"/>
              <w:right w:val="nil"/>
            </w:tcBorders>
          </w:tcPr>
          <w:p w14:paraId="6DBF5B0A" w14:textId="205954A1" w:rsidR="007132AC" w:rsidRPr="002812A7" w:rsidRDefault="007132AC" w:rsidP="00C55339">
            <w:pPr>
              <w:pStyle w:val="Normal6a"/>
            </w:pPr>
            <w:r w:rsidRPr="002812A7">
              <w:t>j)</w:t>
            </w:r>
            <w:r w:rsidRPr="002812A7">
              <w:tab/>
              <w:t>d</w:t>
            </w:r>
            <w:r w:rsidR="009171FF" w:rsidRPr="002812A7">
              <w:t>’</w:t>
            </w:r>
            <w:r w:rsidRPr="002812A7">
              <w:t xml:space="preserve">exprimer </w:t>
            </w:r>
            <w:r w:rsidRPr="002812A7">
              <w:rPr>
                <w:b/>
                <w:bCs/>
                <w:i/>
                <w:iCs/>
              </w:rPr>
              <w:t>ses</w:t>
            </w:r>
            <w:r w:rsidRPr="002812A7">
              <w:t xml:space="preserve"> préoccupations quant au risque d</w:t>
            </w:r>
            <w:r w:rsidR="009171FF" w:rsidRPr="002812A7">
              <w:t>’</w:t>
            </w:r>
            <w:r w:rsidRPr="002812A7">
              <w:t xml:space="preserve">une </w:t>
            </w:r>
            <w:r w:rsidRPr="002812A7">
              <w:rPr>
                <w:b/>
                <w:bCs/>
                <w:i/>
                <w:iCs/>
              </w:rPr>
              <w:t>escalade des tensions</w:t>
            </w:r>
            <w:r w:rsidRPr="002812A7">
              <w:t xml:space="preserve"> au Moyen-Orient </w:t>
            </w:r>
            <w:r w:rsidRPr="002812A7">
              <w:rPr>
                <w:b/>
                <w:bCs/>
                <w:i/>
                <w:iCs/>
              </w:rPr>
              <w:t>et quant au</w:t>
            </w:r>
            <w:r w:rsidRPr="002812A7">
              <w:t xml:space="preserve"> rôle déstabilisateur </w:t>
            </w:r>
            <w:r w:rsidRPr="002812A7">
              <w:rPr>
                <w:b/>
                <w:bCs/>
                <w:i/>
                <w:iCs/>
              </w:rPr>
              <w:t>joué par</w:t>
            </w:r>
            <w:r w:rsidRPr="002812A7">
              <w:t xml:space="preserve"> l</w:t>
            </w:r>
            <w:r w:rsidR="009171FF" w:rsidRPr="002812A7">
              <w:t>’</w:t>
            </w:r>
            <w:r w:rsidRPr="002812A7">
              <w:t>Iran et ses mandataires régionaux; d</w:t>
            </w:r>
            <w:r w:rsidR="009171FF" w:rsidRPr="002812A7">
              <w:t>’</w:t>
            </w:r>
            <w:r w:rsidRPr="002812A7">
              <w:t xml:space="preserve">intensifier les efforts diplomatiques dans les enceintes multilatérales et de rechercher une coopération plus </w:t>
            </w:r>
            <w:r w:rsidRPr="002812A7">
              <w:rPr>
                <w:b/>
                <w:bCs/>
                <w:i/>
                <w:iCs/>
              </w:rPr>
              <w:t>étroite</w:t>
            </w:r>
            <w:r w:rsidRPr="002812A7">
              <w:t xml:space="preserve"> avec les partenaires de l</w:t>
            </w:r>
            <w:r w:rsidR="009171FF" w:rsidRPr="002812A7">
              <w:t>’</w:t>
            </w:r>
            <w:r w:rsidRPr="002812A7">
              <w:t xml:space="preserve">Union </w:t>
            </w:r>
            <w:r w:rsidRPr="002812A7">
              <w:rPr>
                <w:b/>
                <w:bCs/>
                <w:i/>
                <w:iCs/>
              </w:rPr>
              <w:t>dans la région</w:t>
            </w:r>
            <w:r w:rsidRPr="002812A7">
              <w:t xml:space="preserve"> afin de </w:t>
            </w:r>
            <w:r w:rsidRPr="002812A7">
              <w:rPr>
                <w:b/>
                <w:bCs/>
                <w:i/>
                <w:iCs/>
              </w:rPr>
              <w:t>soutenir</w:t>
            </w:r>
            <w:r w:rsidRPr="002812A7">
              <w:t xml:space="preserve"> la désescalade, la reconstruction et un dialogue constructif; d</w:t>
            </w:r>
            <w:r w:rsidR="009171FF" w:rsidRPr="002812A7">
              <w:t>’</w:t>
            </w:r>
            <w:r w:rsidRPr="002812A7">
              <w:t xml:space="preserve">exhorter </w:t>
            </w:r>
            <w:r w:rsidRPr="002812A7">
              <w:rPr>
                <w:b/>
                <w:bCs/>
                <w:i/>
                <w:iCs/>
              </w:rPr>
              <w:t>tous les acteurs</w:t>
            </w:r>
            <w:r w:rsidRPr="002812A7">
              <w:t xml:space="preserve"> à respecter leurs obligations au titre du droit international dans le but de parvenir à une paix juste, globale et durable fondée sur la solution à deux États;</w:t>
            </w:r>
          </w:p>
        </w:tc>
        <w:tc>
          <w:tcPr>
            <w:tcW w:w="4876" w:type="dxa"/>
            <w:tcBorders>
              <w:top w:val="nil"/>
              <w:left w:val="nil"/>
              <w:bottom w:val="nil"/>
              <w:right w:val="nil"/>
            </w:tcBorders>
          </w:tcPr>
          <w:p w14:paraId="611493B4" w14:textId="21FDE93B" w:rsidR="007132AC" w:rsidRPr="002812A7" w:rsidRDefault="007132AC" w:rsidP="00C55339">
            <w:pPr>
              <w:pStyle w:val="Normal6a"/>
            </w:pPr>
            <w:r w:rsidRPr="002812A7">
              <w:t>j)</w:t>
            </w:r>
            <w:r w:rsidRPr="002812A7">
              <w:tab/>
              <w:t>d</w:t>
            </w:r>
            <w:r w:rsidR="009171FF" w:rsidRPr="002812A7">
              <w:t>’</w:t>
            </w:r>
            <w:r w:rsidRPr="002812A7">
              <w:t xml:space="preserve">exprimer </w:t>
            </w:r>
            <w:r w:rsidRPr="002812A7">
              <w:rPr>
                <w:b/>
                <w:bCs/>
                <w:i/>
                <w:iCs/>
              </w:rPr>
              <w:t xml:space="preserve">leurs graves </w:t>
            </w:r>
            <w:r w:rsidRPr="002812A7">
              <w:t xml:space="preserve">préoccupations quant au risque </w:t>
            </w:r>
            <w:r w:rsidRPr="002812A7">
              <w:rPr>
                <w:b/>
                <w:bCs/>
                <w:i/>
                <w:iCs/>
              </w:rPr>
              <w:t xml:space="preserve">croissant </w:t>
            </w:r>
            <w:r w:rsidRPr="002812A7">
              <w:t>d</w:t>
            </w:r>
            <w:r w:rsidR="009171FF" w:rsidRPr="002812A7">
              <w:t>’</w:t>
            </w:r>
            <w:r w:rsidRPr="002812A7">
              <w:t xml:space="preserve">une </w:t>
            </w:r>
            <w:r w:rsidRPr="002812A7">
              <w:rPr>
                <w:b/>
                <w:bCs/>
                <w:i/>
                <w:iCs/>
              </w:rPr>
              <w:t>confrontation</w:t>
            </w:r>
            <w:r w:rsidRPr="002812A7">
              <w:t xml:space="preserve"> au Moyen-Orient</w:t>
            </w:r>
            <w:r w:rsidRPr="002812A7">
              <w:rPr>
                <w:b/>
                <w:bCs/>
                <w:i/>
                <w:iCs/>
              </w:rPr>
              <w:t>, en particulier du fait du</w:t>
            </w:r>
            <w:r w:rsidRPr="002812A7">
              <w:t xml:space="preserve"> rôle déstabilisateur </w:t>
            </w:r>
            <w:r w:rsidRPr="002812A7">
              <w:rPr>
                <w:b/>
                <w:bCs/>
                <w:i/>
                <w:iCs/>
              </w:rPr>
              <w:t>de</w:t>
            </w:r>
            <w:r w:rsidRPr="002812A7">
              <w:t xml:space="preserve"> l</w:t>
            </w:r>
            <w:r w:rsidR="009171FF" w:rsidRPr="002812A7">
              <w:t>’</w:t>
            </w:r>
            <w:r w:rsidRPr="002812A7">
              <w:t xml:space="preserve">Iran et </w:t>
            </w:r>
            <w:r w:rsidRPr="002812A7">
              <w:rPr>
                <w:b/>
                <w:bCs/>
                <w:i/>
                <w:iCs/>
              </w:rPr>
              <w:t xml:space="preserve">de </w:t>
            </w:r>
            <w:r w:rsidRPr="002812A7">
              <w:t>ses mandataires régionaux; d</w:t>
            </w:r>
            <w:r w:rsidR="009171FF" w:rsidRPr="002812A7">
              <w:t>’</w:t>
            </w:r>
            <w:r w:rsidRPr="002812A7">
              <w:t xml:space="preserve">intensifier les efforts diplomatiques dans les enceintes multilatérales et de rechercher une coopération plus </w:t>
            </w:r>
            <w:r w:rsidRPr="002812A7">
              <w:rPr>
                <w:b/>
                <w:bCs/>
                <w:i/>
                <w:iCs/>
              </w:rPr>
              <w:t>solide</w:t>
            </w:r>
            <w:r w:rsidRPr="002812A7">
              <w:t xml:space="preserve"> avec les partenaires </w:t>
            </w:r>
            <w:r w:rsidRPr="002812A7">
              <w:rPr>
                <w:b/>
                <w:bCs/>
                <w:i/>
                <w:iCs/>
              </w:rPr>
              <w:t>régionaux</w:t>
            </w:r>
            <w:r w:rsidRPr="002812A7">
              <w:t xml:space="preserve"> de l</w:t>
            </w:r>
            <w:r w:rsidR="009171FF" w:rsidRPr="002812A7">
              <w:t>’</w:t>
            </w:r>
            <w:r w:rsidRPr="002812A7">
              <w:t xml:space="preserve">Union afin de </w:t>
            </w:r>
            <w:r w:rsidRPr="002812A7">
              <w:rPr>
                <w:b/>
                <w:bCs/>
                <w:i/>
                <w:iCs/>
              </w:rPr>
              <w:t>promouvoir</w:t>
            </w:r>
            <w:r w:rsidRPr="002812A7">
              <w:t xml:space="preserve"> la désescalade, la reconstruction et un dialogue constructif; </w:t>
            </w:r>
            <w:r w:rsidRPr="002812A7">
              <w:rPr>
                <w:b/>
                <w:i/>
              </w:rPr>
              <w:t>de souligner l</w:t>
            </w:r>
            <w:r w:rsidR="009171FF" w:rsidRPr="002812A7">
              <w:rPr>
                <w:b/>
                <w:i/>
              </w:rPr>
              <w:t>’</w:t>
            </w:r>
            <w:r w:rsidRPr="002812A7">
              <w:rPr>
                <w:b/>
                <w:i/>
              </w:rPr>
              <w:t>effet déstabilisant dans la région de l</w:t>
            </w:r>
            <w:r w:rsidR="009171FF" w:rsidRPr="002812A7">
              <w:rPr>
                <w:b/>
                <w:i/>
              </w:rPr>
              <w:t>’</w:t>
            </w:r>
            <w:r w:rsidRPr="002812A7">
              <w:rPr>
                <w:b/>
                <w:i/>
              </w:rPr>
              <w:t>occupation illégale de la Cisjordanie par Israël, y compris les récentes décisions du gouvernement israélien conduisant à une annexion de fait, la violence de plus en plus intense des colons et le déplacement forcé des Palestiniens, qui sont tous en violation du droit international;</w:t>
            </w:r>
            <w:r w:rsidRPr="002812A7">
              <w:t xml:space="preserve"> d</w:t>
            </w:r>
            <w:r w:rsidR="009171FF" w:rsidRPr="002812A7">
              <w:t>’</w:t>
            </w:r>
            <w:r w:rsidRPr="002812A7">
              <w:t xml:space="preserve">exhorter </w:t>
            </w:r>
            <w:r w:rsidRPr="002812A7">
              <w:rPr>
                <w:b/>
                <w:bCs/>
                <w:i/>
                <w:iCs/>
              </w:rPr>
              <w:t>toutes les parties</w:t>
            </w:r>
            <w:r w:rsidRPr="002812A7">
              <w:t xml:space="preserve"> à respecter </w:t>
            </w:r>
            <w:r w:rsidRPr="002812A7">
              <w:rPr>
                <w:b/>
                <w:bCs/>
                <w:i/>
                <w:iCs/>
              </w:rPr>
              <w:t>pleinement</w:t>
            </w:r>
            <w:r w:rsidRPr="002812A7">
              <w:t xml:space="preserve"> leurs obligations au titre du droit international dans le but de parvenir à une paix juste, globale et durable fondée sur la solution à deux États;</w:t>
            </w:r>
          </w:p>
        </w:tc>
      </w:tr>
    </w:tbl>
    <w:p w14:paraId="7BF793C9"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63ED931C" w14:textId="77777777" w:rsidR="007132AC" w:rsidRPr="002812A7" w:rsidRDefault="007132AC" w:rsidP="007132AC">
      <w:r w:rsidRPr="002812A7">
        <w:rPr>
          <w:rStyle w:val="HideTWBExt"/>
          <w:noProof w:val="0"/>
        </w:rPr>
        <w:t>&lt;/Amend&gt;</w:t>
      </w:r>
    </w:p>
    <w:p w14:paraId="53F03DE1"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145</w:t>
      </w:r>
      <w:r w:rsidRPr="002812A7">
        <w:rPr>
          <w:rStyle w:val="HideTWBExt"/>
          <w:b w:val="0"/>
          <w:noProof w:val="0"/>
        </w:rPr>
        <w:t>&lt;/NumAm&gt;</w:t>
      </w:r>
    </w:p>
    <w:p w14:paraId="4282CF1C" w14:textId="77777777" w:rsidR="007132AC" w:rsidRPr="002812A7" w:rsidRDefault="007132AC" w:rsidP="007132AC">
      <w:pPr>
        <w:pStyle w:val="NormalBold"/>
      </w:pPr>
      <w:r w:rsidRPr="002812A7">
        <w:rPr>
          <w:rStyle w:val="HideTWBExt"/>
          <w:b w:val="0"/>
          <w:noProof w:val="0"/>
        </w:rPr>
        <w:t>&lt;RepeatBlock-By&gt;&lt;Members&gt;</w:t>
      </w:r>
      <w:r w:rsidRPr="002812A7">
        <w:t>Nacho Sánchez Amor, Evin Incir</w:t>
      </w:r>
      <w:r w:rsidRPr="002812A7">
        <w:rPr>
          <w:rStyle w:val="HideTWBExt"/>
          <w:b w:val="0"/>
          <w:noProof w:val="0"/>
        </w:rPr>
        <w:t>&lt;/Members&gt;</w:t>
      </w:r>
    </w:p>
    <w:p w14:paraId="2F502E01" w14:textId="77777777" w:rsidR="007132AC" w:rsidRPr="002812A7" w:rsidRDefault="007132AC" w:rsidP="007132AC">
      <w:pPr>
        <w:pStyle w:val="NormalBold"/>
      </w:pPr>
      <w:r w:rsidRPr="002812A7">
        <w:rPr>
          <w:rStyle w:val="HideTWBExt"/>
          <w:b w:val="0"/>
          <w:noProof w:val="0"/>
        </w:rPr>
        <w:t>&lt;/RepeatBlock-By&gt;</w:t>
      </w:r>
    </w:p>
    <w:p w14:paraId="3201A51F"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0428580E" w14:textId="77777777" w:rsidR="007132AC" w:rsidRPr="002812A7" w:rsidRDefault="007132AC" w:rsidP="007132AC">
      <w:pPr>
        <w:pStyle w:val="NormalBold"/>
      </w:pPr>
      <w:r w:rsidRPr="002812A7">
        <w:rPr>
          <w:rStyle w:val="HideTWBExt"/>
          <w:b w:val="0"/>
          <w:noProof w:val="0"/>
        </w:rPr>
        <w:t>&lt;Article&gt;</w:t>
      </w:r>
      <w:r w:rsidRPr="002812A7">
        <w:t>Paragraphe 1 – point j</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5372FC62" w14:textId="77777777" w:rsidTr="00C55339">
        <w:trPr>
          <w:trHeight w:hRule="exact" w:val="240"/>
          <w:jc w:val="center"/>
        </w:trPr>
        <w:tc>
          <w:tcPr>
            <w:tcW w:w="9752" w:type="dxa"/>
            <w:gridSpan w:val="2"/>
            <w:tcBorders>
              <w:top w:val="nil"/>
              <w:left w:val="nil"/>
              <w:bottom w:val="nil"/>
              <w:right w:val="nil"/>
            </w:tcBorders>
          </w:tcPr>
          <w:p w14:paraId="1AC6B0A2" w14:textId="77777777" w:rsidR="007132AC" w:rsidRPr="002812A7" w:rsidRDefault="007132AC" w:rsidP="00C55339"/>
        </w:tc>
      </w:tr>
      <w:tr w:rsidR="007132AC" w:rsidRPr="002812A7" w14:paraId="6C90F041" w14:textId="77777777" w:rsidTr="00C55339">
        <w:trPr>
          <w:trHeight w:val="240"/>
          <w:jc w:val="center"/>
        </w:trPr>
        <w:tc>
          <w:tcPr>
            <w:tcW w:w="4876" w:type="dxa"/>
            <w:tcBorders>
              <w:top w:val="nil"/>
              <w:left w:val="nil"/>
              <w:bottom w:val="nil"/>
              <w:right w:val="nil"/>
            </w:tcBorders>
          </w:tcPr>
          <w:p w14:paraId="7D492B04"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7B043C79" w14:textId="77777777" w:rsidR="007132AC" w:rsidRPr="002812A7" w:rsidRDefault="007132AC" w:rsidP="00C55339">
            <w:pPr>
              <w:pStyle w:val="AmColumnHeading"/>
            </w:pPr>
            <w:r w:rsidRPr="002812A7">
              <w:t>Amendement</w:t>
            </w:r>
          </w:p>
        </w:tc>
      </w:tr>
      <w:tr w:rsidR="007132AC" w:rsidRPr="002812A7" w14:paraId="317EF9D7" w14:textId="77777777" w:rsidTr="00C55339">
        <w:trPr>
          <w:jc w:val="center"/>
        </w:trPr>
        <w:tc>
          <w:tcPr>
            <w:tcW w:w="4876" w:type="dxa"/>
            <w:tcBorders>
              <w:top w:val="nil"/>
              <w:left w:val="nil"/>
              <w:bottom w:val="nil"/>
              <w:right w:val="nil"/>
            </w:tcBorders>
          </w:tcPr>
          <w:p w14:paraId="0F5DE906" w14:textId="57726B5F" w:rsidR="007132AC" w:rsidRPr="002812A7" w:rsidRDefault="007132AC" w:rsidP="00C55339">
            <w:pPr>
              <w:pStyle w:val="Normal6a"/>
            </w:pPr>
            <w:r w:rsidRPr="002812A7">
              <w:t>j)</w:t>
            </w:r>
            <w:r w:rsidRPr="002812A7">
              <w:tab/>
              <w:t>d</w:t>
            </w:r>
            <w:r w:rsidR="009171FF" w:rsidRPr="002812A7">
              <w:t>’</w:t>
            </w:r>
            <w:r w:rsidRPr="002812A7">
              <w:t xml:space="preserve">exprimer </w:t>
            </w:r>
            <w:r w:rsidRPr="002812A7">
              <w:rPr>
                <w:b/>
                <w:bCs/>
                <w:i/>
                <w:iCs/>
              </w:rPr>
              <w:t>ses</w:t>
            </w:r>
            <w:r w:rsidRPr="002812A7">
              <w:t xml:space="preserve"> préoccupations quant au risque d</w:t>
            </w:r>
            <w:r w:rsidR="009171FF" w:rsidRPr="002812A7">
              <w:t>’</w:t>
            </w:r>
            <w:r w:rsidRPr="002812A7">
              <w:t>une escalade des tensions au Moyen-Orient et quant au rôle déstabilisateur joué par l</w:t>
            </w:r>
            <w:r w:rsidR="009171FF" w:rsidRPr="002812A7">
              <w:t>’</w:t>
            </w:r>
            <w:r w:rsidRPr="002812A7">
              <w:t>Iran et ses mandataires régionaux; d</w:t>
            </w:r>
            <w:r w:rsidR="009171FF" w:rsidRPr="002812A7">
              <w:t>’</w:t>
            </w:r>
            <w:r w:rsidRPr="002812A7">
              <w:t>intensifier les efforts diplomatiques dans les enceintes multilatérales et de rechercher une coopération plus étroite avec les partenaires de l</w:t>
            </w:r>
            <w:r w:rsidR="009171FF" w:rsidRPr="002812A7">
              <w:t>’</w:t>
            </w:r>
            <w:r w:rsidRPr="002812A7">
              <w:t>Union dans la région afin de soutenir la désescalade, la reconstruction et un dialogue constructif; d</w:t>
            </w:r>
            <w:r w:rsidR="009171FF" w:rsidRPr="002812A7">
              <w:t>’</w:t>
            </w:r>
            <w:r w:rsidRPr="002812A7">
              <w:t>exhorter tous les acteurs à respecter leurs obligations au titre du droit international dans le but de parvenir à une paix juste, globale et durable fondée sur la solution à deux États;</w:t>
            </w:r>
          </w:p>
        </w:tc>
        <w:tc>
          <w:tcPr>
            <w:tcW w:w="4876" w:type="dxa"/>
            <w:tcBorders>
              <w:top w:val="nil"/>
              <w:left w:val="nil"/>
              <w:bottom w:val="nil"/>
              <w:right w:val="nil"/>
            </w:tcBorders>
          </w:tcPr>
          <w:p w14:paraId="20C144F4" w14:textId="1FD58526" w:rsidR="007132AC" w:rsidRPr="002812A7" w:rsidRDefault="007132AC" w:rsidP="00C55339">
            <w:pPr>
              <w:pStyle w:val="Normal6a"/>
            </w:pPr>
            <w:r w:rsidRPr="002812A7">
              <w:t>j)</w:t>
            </w:r>
            <w:r w:rsidRPr="002812A7">
              <w:tab/>
              <w:t>d</w:t>
            </w:r>
            <w:r w:rsidR="009171FF" w:rsidRPr="002812A7">
              <w:t>’</w:t>
            </w:r>
            <w:r w:rsidRPr="002812A7">
              <w:t xml:space="preserve">exprimer </w:t>
            </w:r>
            <w:r w:rsidRPr="002812A7">
              <w:rPr>
                <w:b/>
                <w:bCs/>
                <w:i/>
                <w:iCs/>
              </w:rPr>
              <w:t>leurs</w:t>
            </w:r>
            <w:r w:rsidRPr="002812A7">
              <w:t xml:space="preserve"> préoccupations quant au risque d</w:t>
            </w:r>
            <w:r w:rsidR="009171FF" w:rsidRPr="002812A7">
              <w:t>’</w:t>
            </w:r>
            <w:r w:rsidRPr="002812A7">
              <w:t>une escalade des tensions au Moyen-Orient et quant au rôle déstabilisateur joué par l</w:t>
            </w:r>
            <w:r w:rsidR="009171FF" w:rsidRPr="002812A7">
              <w:t>’</w:t>
            </w:r>
            <w:r w:rsidRPr="002812A7">
              <w:t>Iran et ses mandataires régionaux; d</w:t>
            </w:r>
            <w:r w:rsidR="009171FF" w:rsidRPr="002812A7">
              <w:t>’</w:t>
            </w:r>
            <w:r w:rsidRPr="002812A7">
              <w:t>intensifier les efforts diplomatiques dans les enceintes multilatérales et de rechercher une coopération plus étroite avec les partenaires de l</w:t>
            </w:r>
            <w:r w:rsidR="009171FF" w:rsidRPr="002812A7">
              <w:t>’</w:t>
            </w:r>
            <w:r w:rsidRPr="002812A7">
              <w:t xml:space="preserve">Union dans la région afin de soutenir la désescalade, la reconstruction et un dialogue constructif; </w:t>
            </w:r>
            <w:r w:rsidRPr="002812A7">
              <w:rPr>
                <w:b/>
                <w:i/>
              </w:rPr>
              <w:t>de demander, à ce propos, la création, dans le prochain CFP, d</w:t>
            </w:r>
            <w:r w:rsidR="009171FF" w:rsidRPr="002812A7">
              <w:rPr>
                <w:b/>
                <w:i/>
              </w:rPr>
              <w:t>’</w:t>
            </w:r>
            <w:r w:rsidRPr="002812A7">
              <w:rPr>
                <w:b/>
                <w:i/>
              </w:rPr>
              <w:t>une facilité européenne pour la reconstruction de Gaza, destinée à fournir un soutien suffisant et prévisible pour le processus de reconstruction des quartiers résidentiels ainsi qu</w:t>
            </w:r>
            <w:r w:rsidR="009171FF" w:rsidRPr="002812A7">
              <w:rPr>
                <w:b/>
                <w:i/>
              </w:rPr>
              <w:t>’</w:t>
            </w:r>
            <w:r w:rsidRPr="002812A7">
              <w:rPr>
                <w:b/>
                <w:i/>
              </w:rPr>
              <w:t>un rôle pour le peuple palestinien afin de contribuer à la solution à deux États et d</w:t>
            </w:r>
            <w:r w:rsidR="009171FF" w:rsidRPr="002812A7">
              <w:rPr>
                <w:b/>
                <w:i/>
              </w:rPr>
              <w:t>’</w:t>
            </w:r>
            <w:r w:rsidRPr="002812A7">
              <w:rPr>
                <w:b/>
                <w:i/>
              </w:rPr>
              <w:t>y parvenir;</w:t>
            </w:r>
            <w:r w:rsidRPr="002812A7">
              <w:t xml:space="preserve"> d</w:t>
            </w:r>
            <w:r w:rsidR="009171FF" w:rsidRPr="002812A7">
              <w:t>’</w:t>
            </w:r>
            <w:r w:rsidRPr="002812A7">
              <w:t>exhorter tous les acteurs à respecter leurs obligations au titre du droit international dans le but de parvenir à une paix juste, globale et durable fondée sur la solution à deux États;</w:t>
            </w:r>
          </w:p>
        </w:tc>
      </w:tr>
    </w:tbl>
    <w:p w14:paraId="6F438598"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0C6905EB" w14:textId="77777777" w:rsidR="007132AC" w:rsidRPr="002812A7" w:rsidRDefault="007132AC" w:rsidP="007132AC">
      <w:r w:rsidRPr="002812A7">
        <w:rPr>
          <w:rStyle w:val="HideTWBExt"/>
          <w:noProof w:val="0"/>
        </w:rPr>
        <w:t>&lt;/Amend&gt;</w:t>
      </w:r>
    </w:p>
    <w:p w14:paraId="363CDE4C"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146</w:t>
      </w:r>
      <w:r w:rsidRPr="002812A7">
        <w:rPr>
          <w:rStyle w:val="HideTWBExt"/>
          <w:b w:val="0"/>
          <w:noProof w:val="0"/>
        </w:rPr>
        <w:t>&lt;/NumAm&gt;</w:t>
      </w:r>
    </w:p>
    <w:p w14:paraId="5828E326" w14:textId="77777777" w:rsidR="007132AC" w:rsidRPr="002812A7" w:rsidRDefault="007132AC" w:rsidP="007132AC">
      <w:pPr>
        <w:pStyle w:val="NormalBold"/>
      </w:pPr>
      <w:r w:rsidRPr="002812A7">
        <w:rPr>
          <w:rStyle w:val="HideTWBExt"/>
          <w:b w:val="0"/>
          <w:noProof w:val="0"/>
        </w:rPr>
        <w:t>&lt;RepeatBlock-By&gt;&lt;Members&gt;</w:t>
      </w:r>
      <w:r w:rsidRPr="002812A7">
        <w:t>Andrey Kovatchev</w:t>
      </w:r>
      <w:r w:rsidRPr="002812A7">
        <w:rPr>
          <w:rStyle w:val="HideTWBExt"/>
          <w:b w:val="0"/>
          <w:noProof w:val="0"/>
        </w:rPr>
        <w:t>&lt;/Members&gt;</w:t>
      </w:r>
    </w:p>
    <w:p w14:paraId="339F04F8" w14:textId="77777777" w:rsidR="007132AC" w:rsidRPr="002812A7" w:rsidRDefault="007132AC" w:rsidP="007132AC">
      <w:pPr>
        <w:pStyle w:val="NormalBold"/>
      </w:pPr>
      <w:r w:rsidRPr="002812A7">
        <w:rPr>
          <w:rStyle w:val="HideTWBExt"/>
          <w:b w:val="0"/>
          <w:noProof w:val="0"/>
        </w:rPr>
        <w:t>&lt;/RepeatBlock-By&gt;</w:t>
      </w:r>
    </w:p>
    <w:p w14:paraId="768E619A"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4F434409" w14:textId="77777777" w:rsidR="007132AC" w:rsidRPr="002812A7" w:rsidRDefault="007132AC" w:rsidP="007132AC">
      <w:pPr>
        <w:pStyle w:val="NormalBold"/>
      </w:pPr>
      <w:r w:rsidRPr="002812A7">
        <w:rPr>
          <w:rStyle w:val="HideTWBExt"/>
          <w:b w:val="0"/>
          <w:noProof w:val="0"/>
        </w:rPr>
        <w:t>&lt;Article&gt;</w:t>
      </w:r>
      <w:r w:rsidRPr="002812A7">
        <w:t>Paragraphe 1 – point j</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2BCFEED8" w14:textId="77777777" w:rsidTr="00C55339">
        <w:trPr>
          <w:trHeight w:hRule="exact" w:val="240"/>
          <w:jc w:val="center"/>
        </w:trPr>
        <w:tc>
          <w:tcPr>
            <w:tcW w:w="9752" w:type="dxa"/>
            <w:gridSpan w:val="2"/>
            <w:tcBorders>
              <w:top w:val="nil"/>
              <w:left w:val="nil"/>
              <w:bottom w:val="nil"/>
              <w:right w:val="nil"/>
            </w:tcBorders>
          </w:tcPr>
          <w:p w14:paraId="6295E71B" w14:textId="77777777" w:rsidR="007132AC" w:rsidRPr="002812A7" w:rsidRDefault="007132AC" w:rsidP="00C55339"/>
        </w:tc>
      </w:tr>
      <w:tr w:rsidR="007132AC" w:rsidRPr="002812A7" w14:paraId="7E32408E" w14:textId="77777777" w:rsidTr="00C55339">
        <w:trPr>
          <w:trHeight w:val="240"/>
          <w:jc w:val="center"/>
        </w:trPr>
        <w:tc>
          <w:tcPr>
            <w:tcW w:w="4876" w:type="dxa"/>
            <w:tcBorders>
              <w:top w:val="nil"/>
              <w:left w:val="nil"/>
              <w:bottom w:val="nil"/>
              <w:right w:val="nil"/>
            </w:tcBorders>
          </w:tcPr>
          <w:p w14:paraId="630AADDB"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2BBC9F26" w14:textId="77777777" w:rsidR="007132AC" w:rsidRPr="002812A7" w:rsidRDefault="007132AC" w:rsidP="00C55339">
            <w:pPr>
              <w:pStyle w:val="AmColumnHeading"/>
            </w:pPr>
            <w:r w:rsidRPr="002812A7">
              <w:t>Amendement</w:t>
            </w:r>
          </w:p>
        </w:tc>
      </w:tr>
      <w:tr w:rsidR="007132AC" w:rsidRPr="002812A7" w14:paraId="3C938672" w14:textId="77777777" w:rsidTr="00C55339">
        <w:trPr>
          <w:jc w:val="center"/>
        </w:trPr>
        <w:tc>
          <w:tcPr>
            <w:tcW w:w="4876" w:type="dxa"/>
            <w:tcBorders>
              <w:top w:val="nil"/>
              <w:left w:val="nil"/>
              <w:bottom w:val="nil"/>
              <w:right w:val="nil"/>
            </w:tcBorders>
          </w:tcPr>
          <w:p w14:paraId="68E379ED" w14:textId="69D9053C" w:rsidR="007132AC" w:rsidRPr="002812A7" w:rsidRDefault="007132AC" w:rsidP="00C55339">
            <w:pPr>
              <w:pStyle w:val="Normal6a"/>
            </w:pPr>
            <w:r w:rsidRPr="002812A7">
              <w:t>j)</w:t>
            </w:r>
            <w:r w:rsidRPr="002812A7">
              <w:tab/>
              <w:t>d</w:t>
            </w:r>
            <w:r w:rsidR="009171FF" w:rsidRPr="002812A7">
              <w:t>’</w:t>
            </w:r>
            <w:r w:rsidRPr="002812A7">
              <w:t xml:space="preserve">exprimer </w:t>
            </w:r>
            <w:r w:rsidRPr="002812A7">
              <w:rPr>
                <w:b/>
                <w:bCs/>
                <w:i/>
                <w:iCs/>
              </w:rPr>
              <w:t>ses</w:t>
            </w:r>
            <w:r w:rsidRPr="002812A7">
              <w:t xml:space="preserve"> préoccupations quant au risque d</w:t>
            </w:r>
            <w:r w:rsidR="009171FF" w:rsidRPr="002812A7">
              <w:t>’</w:t>
            </w:r>
            <w:r w:rsidRPr="002812A7">
              <w:t>une escalade des tensions au Moyen-Orient et quant au rôle déstabilisateur joué par l</w:t>
            </w:r>
            <w:r w:rsidR="009171FF" w:rsidRPr="002812A7">
              <w:t>’</w:t>
            </w:r>
            <w:r w:rsidRPr="002812A7">
              <w:t>Iran et ses mandataires régionaux; d</w:t>
            </w:r>
            <w:r w:rsidR="009171FF" w:rsidRPr="002812A7">
              <w:t>’</w:t>
            </w:r>
            <w:r w:rsidRPr="002812A7">
              <w:t>intensifier les efforts diplomatiques dans les enceintes multilatérales et de rechercher une coopération plus étroite avec les partenaires de l</w:t>
            </w:r>
            <w:r w:rsidR="009171FF" w:rsidRPr="002812A7">
              <w:t>’</w:t>
            </w:r>
            <w:r w:rsidRPr="002812A7">
              <w:t>Union dans la région afin de soutenir la désescalade, la reconstruction et un dialogue constructif; d</w:t>
            </w:r>
            <w:r w:rsidR="009171FF" w:rsidRPr="002812A7">
              <w:t>’</w:t>
            </w:r>
            <w:r w:rsidRPr="002812A7">
              <w:t>exhorter tous les acteurs à respecter leurs obligations au titre du droit international dans le but de parvenir à une paix juste, globale et durable fondée sur la solution à deux États;</w:t>
            </w:r>
          </w:p>
        </w:tc>
        <w:tc>
          <w:tcPr>
            <w:tcW w:w="4876" w:type="dxa"/>
            <w:tcBorders>
              <w:top w:val="nil"/>
              <w:left w:val="nil"/>
              <w:bottom w:val="nil"/>
              <w:right w:val="nil"/>
            </w:tcBorders>
          </w:tcPr>
          <w:p w14:paraId="79C95A20" w14:textId="22D465B7" w:rsidR="007132AC" w:rsidRPr="002812A7" w:rsidRDefault="007132AC" w:rsidP="00C55339">
            <w:pPr>
              <w:pStyle w:val="Normal6a"/>
            </w:pPr>
            <w:r w:rsidRPr="002812A7">
              <w:t>j)</w:t>
            </w:r>
            <w:r w:rsidRPr="002812A7">
              <w:tab/>
              <w:t>d</w:t>
            </w:r>
            <w:r w:rsidR="009171FF" w:rsidRPr="002812A7">
              <w:t>’</w:t>
            </w:r>
            <w:r w:rsidRPr="002812A7">
              <w:t xml:space="preserve">exprimer </w:t>
            </w:r>
            <w:r w:rsidRPr="002812A7">
              <w:rPr>
                <w:b/>
                <w:bCs/>
                <w:i/>
                <w:iCs/>
              </w:rPr>
              <w:t>leurs</w:t>
            </w:r>
            <w:r w:rsidRPr="002812A7">
              <w:t xml:space="preserve"> préoccupations quant au risque d</w:t>
            </w:r>
            <w:r w:rsidR="009171FF" w:rsidRPr="002812A7">
              <w:t>’</w:t>
            </w:r>
            <w:r w:rsidRPr="002812A7">
              <w:t>une escalade des tensions au Moyen-Orient et quant au rôle déstabilisateur joué par l</w:t>
            </w:r>
            <w:r w:rsidR="009171FF" w:rsidRPr="002812A7">
              <w:t>’</w:t>
            </w:r>
            <w:r w:rsidRPr="002812A7">
              <w:t>Iran et ses mandataires régionaux; d</w:t>
            </w:r>
            <w:r w:rsidR="009171FF" w:rsidRPr="002812A7">
              <w:t>’</w:t>
            </w:r>
            <w:r w:rsidRPr="002812A7">
              <w:t>intensifier les efforts diplomatiques dans les enceintes multilatérales et de rechercher une coopération plus étroite avec les partenaires de l</w:t>
            </w:r>
            <w:r w:rsidR="009171FF" w:rsidRPr="002812A7">
              <w:t>’</w:t>
            </w:r>
            <w:r w:rsidRPr="002812A7">
              <w:t>Union dans la région afin de soutenir la désescalade, la reconstruction et un dialogue constructif; d</w:t>
            </w:r>
            <w:r w:rsidR="009171FF" w:rsidRPr="002812A7">
              <w:t>’</w:t>
            </w:r>
            <w:r w:rsidRPr="002812A7">
              <w:t xml:space="preserve">exhorter tous les acteurs à respecter leurs obligations au titre du droit international dans le but de parvenir à une paix juste, globale et durable fondée sur la solution à deux États; </w:t>
            </w:r>
            <w:r w:rsidRPr="002812A7">
              <w:rPr>
                <w:b/>
                <w:i/>
              </w:rPr>
              <w:t>de se féliciter des engagements visant à mettre fin à la guerre à Gaza, notamment la résolution 2803 du Conseil de sécurité des Nations unies du 17 novembre 2025 sur le Plan d</w:t>
            </w:r>
            <w:r w:rsidR="009171FF" w:rsidRPr="002812A7">
              <w:rPr>
                <w:b/>
                <w:i/>
              </w:rPr>
              <w:t>’</w:t>
            </w:r>
            <w:r w:rsidRPr="002812A7">
              <w:rPr>
                <w:b/>
                <w:i/>
              </w:rPr>
              <w:t>ensemble visant à mettre fin au conflit à Gaza et la nomination d</w:t>
            </w:r>
            <w:r w:rsidR="009171FF" w:rsidRPr="002812A7">
              <w:rPr>
                <w:b/>
                <w:i/>
              </w:rPr>
              <w:t>’</w:t>
            </w:r>
            <w:r w:rsidRPr="002812A7">
              <w:rPr>
                <w:b/>
                <w:i/>
              </w:rPr>
              <w:t>un Haut-Représentant pour Gaza, qui constitue une étape vers le renforcement du dialogue et de la confiance entre toutes les parties prenantes concernées;</w:t>
            </w:r>
          </w:p>
        </w:tc>
      </w:tr>
    </w:tbl>
    <w:p w14:paraId="029990F8"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585B2D7E" w14:textId="77777777" w:rsidR="007132AC" w:rsidRPr="002812A7" w:rsidRDefault="007132AC" w:rsidP="007132AC">
      <w:r w:rsidRPr="002812A7">
        <w:rPr>
          <w:rStyle w:val="HideTWBExt"/>
          <w:noProof w:val="0"/>
        </w:rPr>
        <w:t>&lt;/Amend&gt;</w:t>
      </w:r>
    </w:p>
    <w:p w14:paraId="310697F2"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147</w:t>
      </w:r>
      <w:r w:rsidRPr="002812A7">
        <w:rPr>
          <w:rStyle w:val="HideTWBExt"/>
          <w:b w:val="0"/>
          <w:noProof w:val="0"/>
        </w:rPr>
        <w:t>&lt;/NumAm&gt;</w:t>
      </w:r>
    </w:p>
    <w:p w14:paraId="64FFE6C5" w14:textId="77777777" w:rsidR="007132AC" w:rsidRPr="002812A7" w:rsidRDefault="007132AC" w:rsidP="007132AC">
      <w:pPr>
        <w:pStyle w:val="NormalBold"/>
      </w:pPr>
      <w:r w:rsidRPr="002812A7">
        <w:rPr>
          <w:rStyle w:val="HideTWBExt"/>
          <w:b w:val="0"/>
          <w:noProof w:val="0"/>
        </w:rPr>
        <w:t>&lt;RepeatBlock-By&gt;&lt;Members&gt;</w:t>
      </w:r>
      <w:r w:rsidRPr="002812A7">
        <w:t>Irene Montero</w:t>
      </w:r>
      <w:r w:rsidRPr="002812A7">
        <w:rPr>
          <w:rStyle w:val="HideTWBExt"/>
          <w:b w:val="0"/>
          <w:noProof w:val="0"/>
        </w:rPr>
        <w:t>&lt;/Members&gt;</w:t>
      </w:r>
    </w:p>
    <w:p w14:paraId="4844F4D3" w14:textId="77777777" w:rsidR="007132AC" w:rsidRPr="002812A7" w:rsidRDefault="007132AC" w:rsidP="007132AC">
      <w:pPr>
        <w:pStyle w:val="NormalBold"/>
      </w:pPr>
      <w:r w:rsidRPr="002812A7">
        <w:rPr>
          <w:rStyle w:val="HideTWBExt"/>
          <w:b w:val="0"/>
          <w:noProof w:val="0"/>
        </w:rPr>
        <w:t>&lt;/RepeatBlock-By&gt;</w:t>
      </w:r>
    </w:p>
    <w:p w14:paraId="187113A7"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450BAEB5" w14:textId="77777777" w:rsidR="007132AC" w:rsidRPr="002812A7" w:rsidRDefault="007132AC" w:rsidP="007132AC">
      <w:pPr>
        <w:pStyle w:val="NormalBold"/>
      </w:pPr>
      <w:r w:rsidRPr="002812A7">
        <w:rPr>
          <w:rStyle w:val="HideTWBExt"/>
          <w:b w:val="0"/>
          <w:noProof w:val="0"/>
        </w:rPr>
        <w:t>&lt;Article&gt;</w:t>
      </w:r>
      <w:r w:rsidRPr="002812A7">
        <w:t>Paragraphe 1 – point j</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0D524223" w14:textId="77777777" w:rsidTr="00C55339">
        <w:trPr>
          <w:trHeight w:hRule="exact" w:val="240"/>
          <w:jc w:val="center"/>
        </w:trPr>
        <w:tc>
          <w:tcPr>
            <w:tcW w:w="9752" w:type="dxa"/>
            <w:gridSpan w:val="2"/>
            <w:tcBorders>
              <w:top w:val="nil"/>
              <w:left w:val="nil"/>
              <w:bottom w:val="nil"/>
              <w:right w:val="nil"/>
            </w:tcBorders>
          </w:tcPr>
          <w:p w14:paraId="6C3A22B4" w14:textId="77777777" w:rsidR="007132AC" w:rsidRPr="002812A7" w:rsidRDefault="007132AC" w:rsidP="00C55339"/>
        </w:tc>
      </w:tr>
      <w:tr w:rsidR="007132AC" w:rsidRPr="002812A7" w14:paraId="4C77721B" w14:textId="77777777" w:rsidTr="00C55339">
        <w:trPr>
          <w:trHeight w:val="240"/>
          <w:jc w:val="center"/>
        </w:trPr>
        <w:tc>
          <w:tcPr>
            <w:tcW w:w="4876" w:type="dxa"/>
            <w:tcBorders>
              <w:top w:val="nil"/>
              <w:left w:val="nil"/>
              <w:bottom w:val="nil"/>
              <w:right w:val="nil"/>
            </w:tcBorders>
          </w:tcPr>
          <w:p w14:paraId="27BFFE2D"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0B86C670" w14:textId="77777777" w:rsidR="007132AC" w:rsidRPr="002812A7" w:rsidRDefault="007132AC" w:rsidP="00C55339">
            <w:pPr>
              <w:pStyle w:val="AmColumnHeading"/>
            </w:pPr>
            <w:r w:rsidRPr="002812A7">
              <w:t>Amendement</w:t>
            </w:r>
          </w:p>
        </w:tc>
      </w:tr>
      <w:tr w:rsidR="007132AC" w:rsidRPr="002812A7" w14:paraId="75AA53E9" w14:textId="77777777" w:rsidTr="00C55339">
        <w:trPr>
          <w:jc w:val="center"/>
        </w:trPr>
        <w:tc>
          <w:tcPr>
            <w:tcW w:w="4876" w:type="dxa"/>
            <w:tcBorders>
              <w:top w:val="nil"/>
              <w:left w:val="nil"/>
              <w:bottom w:val="nil"/>
              <w:right w:val="nil"/>
            </w:tcBorders>
          </w:tcPr>
          <w:p w14:paraId="1D615139" w14:textId="4FB319E4" w:rsidR="007132AC" w:rsidRPr="002812A7" w:rsidRDefault="007132AC" w:rsidP="00C55339">
            <w:pPr>
              <w:pStyle w:val="Normal6a"/>
            </w:pPr>
            <w:r w:rsidRPr="002812A7">
              <w:t>j)</w:t>
            </w:r>
            <w:r w:rsidRPr="002812A7">
              <w:tab/>
              <w:t>d</w:t>
            </w:r>
            <w:r w:rsidR="009171FF" w:rsidRPr="002812A7">
              <w:t>’</w:t>
            </w:r>
            <w:r w:rsidRPr="002812A7">
              <w:t xml:space="preserve">exprimer </w:t>
            </w:r>
            <w:r w:rsidRPr="002812A7">
              <w:rPr>
                <w:b/>
                <w:bCs/>
                <w:i/>
                <w:iCs/>
              </w:rPr>
              <w:t>ses</w:t>
            </w:r>
            <w:r w:rsidRPr="002812A7">
              <w:t xml:space="preserve"> préoccupations quant au risque d</w:t>
            </w:r>
            <w:r w:rsidR="009171FF" w:rsidRPr="002812A7">
              <w:t>’</w:t>
            </w:r>
            <w:r w:rsidRPr="002812A7">
              <w:t>une escalade des tensions au Moyen-Orient et quant au rôle déstabilisateur joué par l</w:t>
            </w:r>
            <w:r w:rsidR="009171FF" w:rsidRPr="002812A7">
              <w:t>’</w:t>
            </w:r>
            <w:r w:rsidRPr="002812A7">
              <w:t>Iran et ses mandataires régionaux; d</w:t>
            </w:r>
            <w:r w:rsidR="009171FF" w:rsidRPr="002812A7">
              <w:t>’</w:t>
            </w:r>
            <w:r w:rsidRPr="002812A7">
              <w:t>intensifier les efforts diplomatiques dans les enceintes multilatérales et de rechercher une coopération plus étroite avec les partenaires de l</w:t>
            </w:r>
            <w:r w:rsidR="009171FF" w:rsidRPr="002812A7">
              <w:t>’</w:t>
            </w:r>
            <w:r w:rsidRPr="002812A7">
              <w:t>Union dans la région afin de soutenir la désescalade, la reconstruction et un dialogue constructif; d</w:t>
            </w:r>
            <w:r w:rsidR="009171FF" w:rsidRPr="002812A7">
              <w:t>’</w:t>
            </w:r>
            <w:r w:rsidRPr="002812A7">
              <w:t>exhorter tous les acteurs à respecter leurs obligations au titre du droit international dans le but de parvenir à une paix juste, globale et durable fondée sur la solution à deux États;</w:t>
            </w:r>
          </w:p>
        </w:tc>
        <w:tc>
          <w:tcPr>
            <w:tcW w:w="4876" w:type="dxa"/>
            <w:tcBorders>
              <w:top w:val="nil"/>
              <w:left w:val="nil"/>
              <w:bottom w:val="nil"/>
              <w:right w:val="nil"/>
            </w:tcBorders>
          </w:tcPr>
          <w:p w14:paraId="3975C243" w14:textId="48791D55" w:rsidR="007132AC" w:rsidRPr="002812A7" w:rsidRDefault="007132AC" w:rsidP="00C55339">
            <w:pPr>
              <w:pStyle w:val="Normal6a"/>
            </w:pPr>
            <w:r w:rsidRPr="002812A7">
              <w:t>j)</w:t>
            </w:r>
            <w:r w:rsidRPr="002812A7">
              <w:tab/>
              <w:t>d</w:t>
            </w:r>
            <w:r w:rsidR="009171FF" w:rsidRPr="002812A7">
              <w:t>’</w:t>
            </w:r>
            <w:r w:rsidRPr="002812A7">
              <w:t xml:space="preserve">exprimer </w:t>
            </w:r>
            <w:r w:rsidRPr="002812A7">
              <w:rPr>
                <w:b/>
                <w:bCs/>
                <w:i/>
                <w:iCs/>
              </w:rPr>
              <w:t>leurs</w:t>
            </w:r>
            <w:r w:rsidRPr="002812A7">
              <w:t xml:space="preserve"> préoccupations quant au risque d</w:t>
            </w:r>
            <w:r w:rsidR="009171FF" w:rsidRPr="002812A7">
              <w:t>’</w:t>
            </w:r>
            <w:r w:rsidRPr="002812A7">
              <w:t>une escalade des tensions au Moyen-Orient et quant au rôle déstabilisateur joué par l</w:t>
            </w:r>
            <w:r w:rsidR="009171FF" w:rsidRPr="002812A7">
              <w:t>’</w:t>
            </w:r>
            <w:r w:rsidRPr="002812A7">
              <w:t>Iran et ses mandataires régionaux; d</w:t>
            </w:r>
            <w:r w:rsidR="009171FF" w:rsidRPr="002812A7">
              <w:t>’</w:t>
            </w:r>
            <w:r w:rsidRPr="002812A7">
              <w:t>intensifier les efforts diplomatiques dans les enceintes multilatérales et de rechercher une coopération plus étroite avec les partenaires de l</w:t>
            </w:r>
            <w:r w:rsidR="009171FF" w:rsidRPr="002812A7">
              <w:t>’</w:t>
            </w:r>
            <w:r w:rsidRPr="002812A7">
              <w:t xml:space="preserve">Union dans la région afin de soutenir la désescalade, la reconstruction et un dialogue constructif; </w:t>
            </w:r>
            <w:r w:rsidRPr="002812A7">
              <w:rPr>
                <w:b/>
                <w:i/>
              </w:rPr>
              <w:t>d</w:t>
            </w:r>
            <w:r w:rsidR="009171FF" w:rsidRPr="002812A7">
              <w:rPr>
                <w:b/>
                <w:i/>
              </w:rPr>
              <w:t>’</w:t>
            </w:r>
            <w:r w:rsidRPr="002812A7">
              <w:rPr>
                <w:b/>
                <w:i/>
              </w:rPr>
              <w:t>intensifier les efforts diplomatiques pour promouvoir un cessez-le-feu immédiat et véritable à Gaza et en Cisjordanie et mettre fin au génocide commis par l</w:t>
            </w:r>
            <w:r w:rsidR="009171FF" w:rsidRPr="002812A7">
              <w:rPr>
                <w:b/>
                <w:i/>
              </w:rPr>
              <w:t>’</w:t>
            </w:r>
            <w:r w:rsidRPr="002812A7">
              <w:rPr>
                <w:b/>
                <w:i/>
              </w:rPr>
              <w:t>État d</w:t>
            </w:r>
            <w:r w:rsidR="009171FF" w:rsidRPr="002812A7">
              <w:rPr>
                <w:b/>
                <w:i/>
              </w:rPr>
              <w:t>’</w:t>
            </w:r>
            <w:r w:rsidRPr="002812A7">
              <w:rPr>
                <w:b/>
                <w:i/>
              </w:rPr>
              <w:t>Israël;</w:t>
            </w:r>
            <w:r w:rsidRPr="002812A7">
              <w:t xml:space="preserve"> d</w:t>
            </w:r>
            <w:r w:rsidR="009171FF" w:rsidRPr="002812A7">
              <w:t>’</w:t>
            </w:r>
            <w:r w:rsidRPr="002812A7">
              <w:t>exhorter tous les acteurs à respecter leurs obligations au titre du droit international dans le but de parvenir à une paix juste, globale et durable fondée sur la solution à deux États;</w:t>
            </w:r>
          </w:p>
        </w:tc>
      </w:tr>
    </w:tbl>
    <w:p w14:paraId="22620E1A"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26C3CA0C" w14:textId="77777777" w:rsidR="007132AC" w:rsidRPr="002812A7" w:rsidRDefault="007132AC" w:rsidP="007132AC">
      <w:r w:rsidRPr="002812A7">
        <w:rPr>
          <w:rStyle w:val="HideTWBExt"/>
          <w:noProof w:val="0"/>
        </w:rPr>
        <w:t>&lt;/Amend&gt;</w:t>
      </w:r>
    </w:p>
    <w:p w14:paraId="0362D7DC"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148</w:t>
      </w:r>
      <w:r w:rsidRPr="002812A7">
        <w:rPr>
          <w:rStyle w:val="HideTWBExt"/>
          <w:b w:val="0"/>
          <w:noProof w:val="0"/>
        </w:rPr>
        <w:t>&lt;/NumAm&gt;</w:t>
      </w:r>
    </w:p>
    <w:p w14:paraId="01FFCC9F" w14:textId="77777777" w:rsidR="007132AC" w:rsidRPr="002812A7" w:rsidRDefault="007132AC" w:rsidP="007132AC">
      <w:pPr>
        <w:pStyle w:val="NormalBold"/>
      </w:pPr>
      <w:r w:rsidRPr="002812A7">
        <w:rPr>
          <w:rStyle w:val="HideTWBExt"/>
          <w:b w:val="0"/>
          <w:noProof w:val="0"/>
        </w:rPr>
        <w:t>&lt;RepeatBlock-By&gt;&lt;Members&gt;</w:t>
      </w:r>
      <w:r w:rsidRPr="002812A7">
        <w:t>Geadis Geadi</w:t>
      </w:r>
      <w:r w:rsidRPr="002812A7">
        <w:rPr>
          <w:rStyle w:val="HideTWBExt"/>
          <w:b w:val="0"/>
          <w:noProof w:val="0"/>
        </w:rPr>
        <w:t>&lt;/Members&gt;</w:t>
      </w:r>
    </w:p>
    <w:p w14:paraId="4D599DFE" w14:textId="77777777" w:rsidR="007132AC" w:rsidRPr="002812A7" w:rsidRDefault="007132AC" w:rsidP="007132AC">
      <w:pPr>
        <w:pStyle w:val="NormalBold"/>
      </w:pPr>
      <w:r w:rsidRPr="002812A7">
        <w:rPr>
          <w:rStyle w:val="HideTWBExt"/>
          <w:b w:val="0"/>
          <w:noProof w:val="0"/>
        </w:rPr>
        <w:t>&lt;/RepeatBlock-By&gt;</w:t>
      </w:r>
    </w:p>
    <w:p w14:paraId="020EF5E4"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12FBE36E" w14:textId="77777777" w:rsidR="007132AC" w:rsidRPr="002812A7" w:rsidRDefault="007132AC" w:rsidP="007132AC">
      <w:pPr>
        <w:pStyle w:val="NormalBold"/>
      </w:pPr>
      <w:r w:rsidRPr="002812A7">
        <w:rPr>
          <w:rStyle w:val="HideTWBExt"/>
          <w:b w:val="0"/>
          <w:noProof w:val="0"/>
        </w:rPr>
        <w:t>&lt;Article&gt;</w:t>
      </w:r>
      <w:r w:rsidRPr="002812A7">
        <w:t>Paragraphe 1 – point j</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03C64E1C" w14:textId="77777777" w:rsidTr="00C55339">
        <w:trPr>
          <w:trHeight w:hRule="exact" w:val="240"/>
          <w:jc w:val="center"/>
        </w:trPr>
        <w:tc>
          <w:tcPr>
            <w:tcW w:w="9752" w:type="dxa"/>
            <w:gridSpan w:val="2"/>
            <w:tcBorders>
              <w:top w:val="nil"/>
              <w:left w:val="nil"/>
              <w:bottom w:val="nil"/>
              <w:right w:val="nil"/>
            </w:tcBorders>
          </w:tcPr>
          <w:p w14:paraId="64509DE5" w14:textId="77777777" w:rsidR="007132AC" w:rsidRPr="002812A7" w:rsidRDefault="007132AC" w:rsidP="00C55339"/>
        </w:tc>
      </w:tr>
      <w:tr w:rsidR="007132AC" w:rsidRPr="002812A7" w14:paraId="00078653" w14:textId="77777777" w:rsidTr="00C55339">
        <w:trPr>
          <w:trHeight w:val="240"/>
          <w:jc w:val="center"/>
        </w:trPr>
        <w:tc>
          <w:tcPr>
            <w:tcW w:w="4876" w:type="dxa"/>
            <w:tcBorders>
              <w:top w:val="nil"/>
              <w:left w:val="nil"/>
              <w:bottom w:val="nil"/>
              <w:right w:val="nil"/>
            </w:tcBorders>
          </w:tcPr>
          <w:p w14:paraId="69AF3B92"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028D411C" w14:textId="77777777" w:rsidR="007132AC" w:rsidRPr="002812A7" w:rsidRDefault="007132AC" w:rsidP="00C55339">
            <w:pPr>
              <w:pStyle w:val="AmColumnHeading"/>
            </w:pPr>
            <w:r w:rsidRPr="002812A7">
              <w:t>Amendement</w:t>
            </w:r>
          </w:p>
        </w:tc>
      </w:tr>
      <w:tr w:rsidR="007132AC" w:rsidRPr="002812A7" w14:paraId="504413C7" w14:textId="77777777" w:rsidTr="00C55339">
        <w:trPr>
          <w:jc w:val="center"/>
        </w:trPr>
        <w:tc>
          <w:tcPr>
            <w:tcW w:w="4876" w:type="dxa"/>
            <w:tcBorders>
              <w:top w:val="nil"/>
              <w:left w:val="nil"/>
              <w:bottom w:val="nil"/>
              <w:right w:val="nil"/>
            </w:tcBorders>
          </w:tcPr>
          <w:p w14:paraId="3BB8C5A4" w14:textId="336B407C" w:rsidR="007132AC" w:rsidRPr="002812A7" w:rsidRDefault="007132AC" w:rsidP="00C55339">
            <w:pPr>
              <w:pStyle w:val="Normal6a"/>
            </w:pPr>
            <w:r w:rsidRPr="002812A7">
              <w:t>j)</w:t>
            </w:r>
            <w:r w:rsidRPr="002812A7">
              <w:tab/>
              <w:t>d</w:t>
            </w:r>
            <w:r w:rsidR="009171FF" w:rsidRPr="002812A7">
              <w:t>’</w:t>
            </w:r>
            <w:r w:rsidRPr="002812A7">
              <w:t xml:space="preserve">exprimer </w:t>
            </w:r>
            <w:r w:rsidRPr="002812A7">
              <w:rPr>
                <w:b/>
                <w:bCs/>
                <w:i/>
                <w:iCs/>
              </w:rPr>
              <w:t>ses</w:t>
            </w:r>
            <w:r w:rsidRPr="002812A7">
              <w:t xml:space="preserve"> préoccupations quant au risque d</w:t>
            </w:r>
            <w:r w:rsidR="009171FF" w:rsidRPr="002812A7">
              <w:t>’</w:t>
            </w:r>
            <w:r w:rsidRPr="002812A7">
              <w:t>une escalade des tensions au Moyen-Orient et quant au rôle déstabilisateur joué par l</w:t>
            </w:r>
            <w:r w:rsidR="009171FF" w:rsidRPr="002812A7">
              <w:t>’</w:t>
            </w:r>
            <w:r w:rsidRPr="002812A7">
              <w:t>Iran et ses mandataires régionaux; d</w:t>
            </w:r>
            <w:r w:rsidR="009171FF" w:rsidRPr="002812A7">
              <w:t>’</w:t>
            </w:r>
            <w:r w:rsidRPr="002812A7">
              <w:t>intensifier les efforts diplomatiques dans les enceintes multilatérales et de rechercher une coopération plus étroite avec les partenaires de l</w:t>
            </w:r>
            <w:r w:rsidR="009171FF" w:rsidRPr="002812A7">
              <w:t>’</w:t>
            </w:r>
            <w:r w:rsidRPr="002812A7">
              <w:t>Union dans la région afin de soutenir la désescalade, la reconstruction et un dialogue constructif; d</w:t>
            </w:r>
            <w:r w:rsidR="009171FF" w:rsidRPr="002812A7">
              <w:t>’</w:t>
            </w:r>
            <w:r w:rsidRPr="002812A7">
              <w:t xml:space="preserve">exhorter tous les acteurs à respecter leurs obligations au titre du droit international dans le but de parvenir à une paix juste, globale et durable </w:t>
            </w:r>
            <w:r w:rsidRPr="002812A7">
              <w:rPr>
                <w:b/>
                <w:bCs/>
                <w:i/>
                <w:iCs/>
              </w:rPr>
              <w:t>fondée sur la solution à deux États</w:t>
            </w:r>
            <w:r w:rsidRPr="002812A7">
              <w:t>;</w:t>
            </w:r>
          </w:p>
        </w:tc>
        <w:tc>
          <w:tcPr>
            <w:tcW w:w="4876" w:type="dxa"/>
            <w:tcBorders>
              <w:top w:val="nil"/>
              <w:left w:val="nil"/>
              <w:bottom w:val="nil"/>
              <w:right w:val="nil"/>
            </w:tcBorders>
          </w:tcPr>
          <w:p w14:paraId="3A830ADA" w14:textId="77036ECE" w:rsidR="007132AC" w:rsidRPr="002812A7" w:rsidRDefault="007132AC" w:rsidP="00C55339">
            <w:pPr>
              <w:pStyle w:val="Normal6a"/>
            </w:pPr>
            <w:r w:rsidRPr="002812A7">
              <w:t>j)</w:t>
            </w:r>
            <w:r w:rsidRPr="002812A7">
              <w:tab/>
              <w:t>d</w:t>
            </w:r>
            <w:r w:rsidR="009171FF" w:rsidRPr="002812A7">
              <w:t>’</w:t>
            </w:r>
            <w:r w:rsidRPr="002812A7">
              <w:t xml:space="preserve">exprimer </w:t>
            </w:r>
            <w:r w:rsidRPr="002812A7">
              <w:rPr>
                <w:b/>
                <w:bCs/>
                <w:i/>
                <w:iCs/>
              </w:rPr>
              <w:t>leurs</w:t>
            </w:r>
            <w:r w:rsidRPr="002812A7">
              <w:t xml:space="preserve"> préoccupations quant au risque d</w:t>
            </w:r>
            <w:r w:rsidR="009171FF" w:rsidRPr="002812A7">
              <w:t>’</w:t>
            </w:r>
            <w:r w:rsidRPr="002812A7">
              <w:t xml:space="preserve">une escalade des tensions au Moyen-Orient et quant au rôle </w:t>
            </w:r>
            <w:r w:rsidRPr="002812A7">
              <w:rPr>
                <w:b/>
                <w:bCs/>
                <w:i/>
                <w:iCs/>
              </w:rPr>
              <w:t xml:space="preserve">fortement </w:t>
            </w:r>
            <w:r w:rsidRPr="002812A7">
              <w:t>déstabilisateur joué par l</w:t>
            </w:r>
            <w:r w:rsidR="009171FF" w:rsidRPr="002812A7">
              <w:t>’</w:t>
            </w:r>
            <w:r w:rsidRPr="002812A7">
              <w:t>Iran et ses mandataires régionaux; d</w:t>
            </w:r>
            <w:r w:rsidR="009171FF" w:rsidRPr="002812A7">
              <w:t>’</w:t>
            </w:r>
            <w:r w:rsidRPr="002812A7">
              <w:t>intensifier les efforts diplomatiques dans les enceintes multilatérales et de rechercher une coopération plus étroite avec les partenaires de l</w:t>
            </w:r>
            <w:r w:rsidR="009171FF" w:rsidRPr="002812A7">
              <w:t>’</w:t>
            </w:r>
            <w:r w:rsidRPr="002812A7">
              <w:t>Union dans la région afin de soutenir la désescalade, la reconstruction et un dialogue constructif; d</w:t>
            </w:r>
            <w:r w:rsidR="009171FF" w:rsidRPr="002812A7">
              <w:t>’</w:t>
            </w:r>
            <w:r w:rsidRPr="002812A7">
              <w:t>exhorter tous les acteurs à respecter leurs obligations au titre du droit international dans le but de parvenir à une paix juste, globale et durable</w:t>
            </w:r>
            <w:r w:rsidRPr="002812A7">
              <w:rPr>
                <w:b/>
                <w:bCs/>
                <w:i/>
                <w:iCs/>
              </w:rPr>
              <w:t>;</w:t>
            </w:r>
            <w:r w:rsidRPr="002812A7">
              <w:rPr>
                <w:b/>
                <w:i/>
              </w:rPr>
              <w:t> </w:t>
            </w:r>
            <w:r w:rsidRPr="002812A7">
              <w:rPr>
                <w:b/>
                <w:bCs/>
                <w:i/>
                <w:iCs/>
              </w:rPr>
              <w:t>de réaffirmer le droit d</w:t>
            </w:r>
            <w:r w:rsidR="009171FF" w:rsidRPr="002812A7">
              <w:rPr>
                <w:b/>
                <w:bCs/>
                <w:i/>
                <w:iCs/>
              </w:rPr>
              <w:t>’</w:t>
            </w:r>
            <w:r w:rsidRPr="002812A7">
              <w:rPr>
                <w:b/>
                <w:bCs/>
                <w:i/>
                <w:iCs/>
              </w:rPr>
              <w:t>Israël à se défendre contre les organisations terroristes et l</w:t>
            </w:r>
            <w:r w:rsidR="009171FF" w:rsidRPr="002812A7">
              <w:rPr>
                <w:b/>
                <w:bCs/>
                <w:i/>
                <w:iCs/>
              </w:rPr>
              <w:t>’</w:t>
            </w:r>
            <w:r w:rsidRPr="002812A7">
              <w:rPr>
                <w:b/>
                <w:bCs/>
                <w:i/>
                <w:iCs/>
              </w:rPr>
              <w:t>«Axe de résistance» informel anti-israélien dirigé par l</w:t>
            </w:r>
            <w:r w:rsidR="009171FF" w:rsidRPr="002812A7">
              <w:rPr>
                <w:b/>
                <w:bCs/>
                <w:i/>
                <w:iCs/>
              </w:rPr>
              <w:t>’</w:t>
            </w:r>
            <w:r w:rsidRPr="002812A7">
              <w:rPr>
                <w:b/>
                <w:bCs/>
                <w:i/>
                <w:iCs/>
              </w:rPr>
              <w:t>Iran</w:t>
            </w:r>
            <w:r w:rsidRPr="002812A7">
              <w:t>;</w:t>
            </w:r>
          </w:p>
        </w:tc>
      </w:tr>
    </w:tbl>
    <w:p w14:paraId="5EB7972D"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442F8A0A" w14:textId="77777777" w:rsidR="007132AC" w:rsidRPr="002812A7" w:rsidRDefault="007132AC" w:rsidP="007132AC">
      <w:r w:rsidRPr="002812A7">
        <w:rPr>
          <w:rStyle w:val="HideTWBExt"/>
          <w:noProof w:val="0"/>
        </w:rPr>
        <w:t>&lt;/Amend&gt;</w:t>
      </w:r>
    </w:p>
    <w:p w14:paraId="6FCE42E8"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149</w:t>
      </w:r>
      <w:r w:rsidRPr="002812A7">
        <w:rPr>
          <w:rStyle w:val="HideTWBExt"/>
          <w:b w:val="0"/>
          <w:noProof w:val="0"/>
        </w:rPr>
        <w:t>&lt;/NumAm&gt;</w:t>
      </w:r>
    </w:p>
    <w:p w14:paraId="56E9A768" w14:textId="77777777" w:rsidR="007132AC" w:rsidRPr="002812A7" w:rsidRDefault="007132AC" w:rsidP="007132AC">
      <w:pPr>
        <w:pStyle w:val="NormalBold"/>
      </w:pPr>
      <w:r w:rsidRPr="002812A7">
        <w:rPr>
          <w:rStyle w:val="HideTWBExt"/>
          <w:b w:val="0"/>
          <w:noProof w:val="0"/>
        </w:rPr>
        <w:t>&lt;RepeatBlock-By&gt;&lt;Members&gt;</w:t>
      </w:r>
      <w:r w:rsidRPr="002812A7">
        <w:t>Emmanouil Fragkos</w:t>
      </w:r>
      <w:r w:rsidRPr="002812A7">
        <w:rPr>
          <w:rStyle w:val="HideTWBExt"/>
          <w:b w:val="0"/>
          <w:noProof w:val="0"/>
        </w:rPr>
        <w:t>&lt;/Members&gt;</w:t>
      </w:r>
    </w:p>
    <w:p w14:paraId="5CC814A0" w14:textId="77777777" w:rsidR="007132AC" w:rsidRPr="002812A7" w:rsidRDefault="007132AC" w:rsidP="007132AC">
      <w:pPr>
        <w:pStyle w:val="NormalBold"/>
      </w:pPr>
      <w:r w:rsidRPr="002812A7">
        <w:rPr>
          <w:rStyle w:val="HideTWBExt"/>
          <w:b w:val="0"/>
          <w:noProof w:val="0"/>
        </w:rPr>
        <w:t>&lt;/RepeatBlock-By&gt;</w:t>
      </w:r>
    </w:p>
    <w:p w14:paraId="02CC21C9"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6C38BF75" w14:textId="77777777" w:rsidR="007132AC" w:rsidRPr="002812A7" w:rsidRDefault="007132AC" w:rsidP="007132AC">
      <w:pPr>
        <w:pStyle w:val="NormalBold"/>
      </w:pPr>
      <w:r w:rsidRPr="002812A7">
        <w:rPr>
          <w:rStyle w:val="HideTWBExt"/>
          <w:b w:val="0"/>
          <w:noProof w:val="0"/>
        </w:rPr>
        <w:t>&lt;Article&gt;</w:t>
      </w:r>
      <w:r w:rsidRPr="002812A7">
        <w:t>Paragraphe 1 – point j</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5B84CD10" w14:textId="77777777" w:rsidTr="00C55339">
        <w:trPr>
          <w:trHeight w:hRule="exact" w:val="240"/>
          <w:jc w:val="center"/>
        </w:trPr>
        <w:tc>
          <w:tcPr>
            <w:tcW w:w="9752" w:type="dxa"/>
            <w:gridSpan w:val="2"/>
            <w:tcBorders>
              <w:top w:val="nil"/>
              <w:left w:val="nil"/>
              <w:bottom w:val="nil"/>
              <w:right w:val="nil"/>
            </w:tcBorders>
          </w:tcPr>
          <w:p w14:paraId="5815E87C" w14:textId="77777777" w:rsidR="007132AC" w:rsidRPr="002812A7" w:rsidRDefault="007132AC" w:rsidP="00C55339"/>
        </w:tc>
      </w:tr>
      <w:tr w:rsidR="007132AC" w:rsidRPr="002812A7" w14:paraId="7FFBE20D" w14:textId="77777777" w:rsidTr="00C55339">
        <w:trPr>
          <w:trHeight w:val="240"/>
          <w:jc w:val="center"/>
        </w:trPr>
        <w:tc>
          <w:tcPr>
            <w:tcW w:w="4876" w:type="dxa"/>
            <w:tcBorders>
              <w:top w:val="nil"/>
              <w:left w:val="nil"/>
              <w:bottom w:val="nil"/>
              <w:right w:val="nil"/>
            </w:tcBorders>
          </w:tcPr>
          <w:p w14:paraId="10BBCDDC"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0FD52BBE" w14:textId="77777777" w:rsidR="007132AC" w:rsidRPr="002812A7" w:rsidRDefault="007132AC" w:rsidP="00C55339">
            <w:pPr>
              <w:pStyle w:val="AmColumnHeading"/>
            </w:pPr>
            <w:r w:rsidRPr="002812A7">
              <w:t>Amendement</w:t>
            </w:r>
          </w:p>
        </w:tc>
      </w:tr>
      <w:tr w:rsidR="007132AC" w:rsidRPr="002812A7" w14:paraId="28516215" w14:textId="77777777" w:rsidTr="00C55339">
        <w:trPr>
          <w:jc w:val="center"/>
        </w:trPr>
        <w:tc>
          <w:tcPr>
            <w:tcW w:w="4876" w:type="dxa"/>
            <w:tcBorders>
              <w:top w:val="nil"/>
              <w:left w:val="nil"/>
              <w:bottom w:val="nil"/>
              <w:right w:val="nil"/>
            </w:tcBorders>
          </w:tcPr>
          <w:p w14:paraId="7D1BF83E" w14:textId="66D141AC" w:rsidR="007132AC" w:rsidRPr="002812A7" w:rsidRDefault="007132AC" w:rsidP="00C55339">
            <w:pPr>
              <w:pStyle w:val="Normal6a"/>
            </w:pPr>
            <w:r w:rsidRPr="002812A7">
              <w:t>j)</w:t>
            </w:r>
            <w:r w:rsidRPr="002812A7">
              <w:tab/>
              <w:t>d</w:t>
            </w:r>
            <w:r w:rsidR="009171FF" w:rsidRPr="002812A7">
              <w:t>’</w:t>
            </w:r>
            <w:r w:rsidRPr="002812A7">
              <w:t>exprimer ses préoccupations quant au risque d</w:t>
            </w:r>
            <w:r w:rsidR="009171FF" w:rsidRPr="002812A7">
              <w:t>’</w:t>
            </w:r>
            <w:r w:rsidRPr="002812A7">
              <w:t>une escalade des tensions au Moyen-Orient et quant au rôle déstabilisateur joué par l</w:t>
            </w:r>
            <w:r w:rsidR="009171FF" w:rsidRPr="002812A7">
              <w:t>’</w:t>
            </w:r>
            <w:r w:rsidRPr="002812A7">
              <w:t>Iran et ses mandataires régionaux; d</w:t>
            </w:r>
            <w:r w:rsidR="009171FF" w:rsidRPr="002812A7">
              <w:t>’</w:t>
            </w:r>
            <w:r w:rsidRPr="002812A7">
              <w:t>intensifier les efforts diplomatiques dans les enceintes multilatérales et de rechercher une coopération plus étroite avec les partenaires de l</w:t>
            </w:r>
            <w:r w:rsidR="009171FF" w:rsidRPr="002812A7">
              <w:t>’</w:t>
            </w:r>
            <w:r w:rsidRPr="002812A7">
              <w:t>Union dans la région afin de soutenir la désescalade, la reconstruction et un dialogue constructif; d</w:t>
            </w:r>
            <w:r w:rsidR="009171FF" w:rsidRPr="002812A7">
              <w:t>’</w:t>
            </w:r>
            <w:r w:rsidRPr="002812A7">
              <w:t>exhorter tous les acteurs à respecter leurs obligations au titre du droit international dans le but de parvenir à une paix juste, globale et durable fondée sur la solution à deux États;</w:t>
            </w:r>
          </w:p>
        </w:tc>
        <w:tc>
          <w:tcPr>
            <w:tcW w:w="4876" w:type="dxa"/>
            <w:tcBorders>
              <w:top w:val="nil"/>
              <w:left w:val="nil"/>
              <w:bottom w:val="nil"/>
              <w:right w:val="nil"/>
            </w:tcBorders>
          </w:tcPr>
          <w:p w14:paraId="350F558A" w14:textId="63B6CE74" w:rsidR="007132AC" w:rsidRPr="002812A7" w:rsidRDefault="007132AC" w:rsidP="00C55339">
            <w:pPr>
              <w:pStyle w:val="Normal6a"/>
            </w:pPr>
            <w:r w:rsidRPr="002812A7">
              <w:t>j)</w:t>
            </w:r>
            <w:r w:rsidRPr="002812A7">
              <w:tab/>
              <w:t>d</w:t>
            </w:r>
            <w:r w:rsidR="009171FF" w:rsidRPr="002812A7">
              <w:t>’</w:t>
            </w:r>
            <w:r w:rsidRPr="002812A7">
              <w:t>exprimer ses préoccupations quant au risque d</w:t>
            </w:r>
            <w:r w:rsidR="009171FF" w:rsidRPr="002812A7">
              <w:t>’</w:t>
            </w:r>
            <w:r w:rsidRPr="002812A7">
              <w:t>une escalade des tensions au Moyen-Orient et quant au rôle déstabilisateur joué par l</w:t>
            </w:r>
            <w:r w:rsidR="009171FF" w:rsidRPr="002812A7">
              <w:t>’</w:t>
            </w:r>
            <w:r w:rsidRPr="002812A7">
              <w:t>Iran et ses mandataires régionaux; d</w:t>
            </w:r>
            <w:r w:rsidR="009171FF" w:rsidRPr="002812A7">
              <w:t>’</w:t>
            </w:r>
            <w:r w:rsidRPr="002812A7">
              <w:t>intensifier les efforts diplomatiques dans les enceintes multilatérales et de rechercher une coopération plus étroite avec les partenaires de l</w:t>
            </w:r>
            <w:r w:rsidR="009171FF" w:rsidRPr="002812A7">
              <w:t>’</w:t>
            </w:r>
            <w:r w:rsidRPr="002812A7">
              <w:t>Union dans la région afin de soutenir la désescalade, la reconstruction et un dialogue constructif</w:t>
            </w:r>
            <w:r w:rsidRPr="002812A7">
              <w:rPr>
                <w:b/>
                <w:i/>
              </w:rPr>
              <w:t>, en appuyant la reconstruction de la Syrie à la suite d</w:t>
            </w:r>
            <w:r w:rsidR="009171FF" w:rsidRPr="002812A7">
              <w:rPr>
                <w:b/>
                <w:i/>
              </w:rPr>
              <w:t>’</w:t>
            </w:r>
            <w:r w:rsidRPr="002812A7">
              <w:rPr>
                <w:b/>
                <w:i/>
              </w:rPr>
              <w:t>élections garantissant l</w:t>
            </w:r>
            <w:r w:rsidR="009171FF" w:rsidRPr="002812A7">
              <w:rPr>
                <w:b/>
                <w:i/>
              </w:rPr>
              <w:t>’</w:t>
            </w:r>
            <w:r w:rsidRPr="002812A7">
              <w:rPr>
                <w:b/>
                <w:i/>
              </w:rPr>
              <w:t>inclusivité</w:t>
            </w:r>
            <w:r w:rsidRPr="002812A7">
              <w:t>; d</w:t>
            </w:r>
            <w:r w:rsidR="009171FF" w:rsidRPr="002812A7">
              <w:t>’</w:t>
            </w:r>
            <w:r w:rsidRPr="002812A7">
              <w:t>exhorter tous les acteurs à respecter leurs obligations au titre du droit international dans le but de parvenir à une paix juste, globale et durable fondée sur la solution à deux États;</w:t>
            </w:r>
          </w:p>
        </w:tc>
      </w:tr>
    </w:tbl>
    <w:p w14:paraId="552C7607"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{EL}</w:t>
      </w:r>
      <w:r w:rsidRPr="002812A7">
        <w:t>el</w:t>
      </w:r>
      <w:r w:rsidRPr="002812A7">
        <w:rPr>
          <w:rStyle w:val="HideTWBExt"/>
          <w:noProof w:val="0"/>
        </w:rPr>
        <w:t>&lt;/Original&gt;</w:t>
      </w:r>
    </w:p>
    <w:p w14:paraId="25B8BF70" w14:textId="77777777" w:rsidR="007132AC" w:rsidRPr="002812A7" w:rsidRDefault="007132AC" w:rsidP="007132AC">
      <w:r w:rsidRPr="002812A7">
        <w:rPr>
          <w:rStyle w:val="HideTWBExt"/>
          <w:noProof w:val="0"/>
        </w:rPr>
        <w:t>&lt;/Amend&gt;</w:t>
      </w:r>
    </w:p>
    <w:p w14:paraId="5BFD293A"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150</w:t>
      </w:r>
      <w:r w:rsidRPr="002812A7">
        <w:rPr>
          <w:rStyle w:val="HideTWBExt"/>
          <w:b w:val="0"/>
          <w:noProof w:val="0"/>
        </w:rPr>
        <w:t>&lt;/NumAm&gt;</w:t>
      </w:r>
    </w:p>
    <w:p w14:paraId="1A237917" w14:textId="77777777" w:rsidR="007132AC" w:rsidRPr="002812A7" w:rsidRDefault="007132AC" w:rsidP="007132AC">
      <w:pPr>
        <w:pStyle w:val="NormalBold"/>
      </w:pPr>
      <w:r w:rsidRPr="002812A7">
        <w:rPr>
          <w:rStyle w:val="HideTWBExt"/>
          <w:b w:val="0"/>
          <w:noProof w:val="0"/>
        </w:rPr>
        <w:t>&lt;RepeatBlock-By&gt;&lt;Members&gt;</w:t>
      </w:r>
      <w:r w:rsidRPr="002812A7">
        <w:t>Sebastian Tynkkynen</w:t>
      </w:r>
      <w:r w:rsidRPr="002812A7">
        <w:rPr>
          <w:rStyle w:val="HideTWBExt"/>
          <w:b w:val="0"/>
          <w:noProof w:val="0"/>
        </w:rPr>
        <w:t>&lt;/Members&gt;</w:t>
      </w:r>
    </w:p>
    <w:p w14:paraId="5DE92F6F" w14:textId="77777777" w:rsidR="007132AC" w:rsidRPr="002812A7" w:rsidRDefault="007132AC" w:rsidP="007132AC">
      <w:pPr>
        <w:pStyle w:val="NormalBold"/>
      </w:pPr>
      <w:r w:rsidRPr="002812A7">
        <w:rPr>
          <w:rStyle w:val="HideTWBExt"/>
          <w:b w:val="0"/>
          <w:noProof w:val="0"/>
        </w:rPr>
        <w:t>&lt;/RepeatBlock-By&gt;</w:t>
      </w:r>
    </w:p>
    <w:p w14:paraId="55CDAB7C"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4E389F0B" w14:textId="77777777" w:rsidR="007132AC" w:rsidRPr="002812A7" w:rsidRDefault="007132AC" w:rsidP="007132AC">
      <w:pPr>
        <w:pStyle w:val="NormalBold"/>
      </w:pPr>
      <w:r w:rsidRPr="002812A7">
        <w:rPr>
          <w:rStyle w:val="HideTWBExt"/>
          <w:b w:val="0"/>
          <w:noProof w:val="0"/>
        </w:rPr>
        <w:t>&lt;Article&gt;</w:t>
      </w:r>
      <w:r w:rsidRPr="002812A7">
        <w:t>Paragraphe 1 – point j</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71564410" w14:textId="77777777" w:rsidTr="00C55339">
        <w:trPr>
          <w:trHeight w:hRule="exact" w:val="240"/>
          <w:jc w:val="center"/>
        </w:trPr>
        <w:tc>
          <w:tcPr>
            <w:tcW w:w="9752" w:type="dxa"/>
            <w:gridSpan w:val="2"/>
            <w:tcBorders>
              <w:top w:val="nil"/>
              <w:left w:val="nil"/>
              <w:bottom w:val="nil"/>
              <w:right w:val="nil"/>
            </w:tcBorders>
          </w:tcPr>
          <w:p w14:paraId="6D3A5185" w14:textId="77777777" w:rsidR="007132AC" w:rsidRPr="002812A7" w:rsidRDefault="007132AC" w:rsidP="00C55339"/>
        </w:tc>
      </w:tr>
      <w:tr w:rsidR="007132AC" w:rsidRPr="002812A7" w14:paraId="033D9163" w14:textId="77777777" w:rsidTr="00C55339">
        <w:trPr>
          <w:trHeight w:val="240"/>
          <w:jc w:val="center"/>
        </w:trPr>
        <w:tc>
          <w:tcPr>
            <w:tcW w:w="4876" w:type="dxa"/>
            <w:tcBorders>
              <w:top w:val="nil"/>
              <w:left w:val="nil"/>
              <w:bottom w:val="nil"/>
              <w:right w:val="nil"/>
            </w:tcBorders>
          </w:tcPr>
          <w:p w14:paraId="157E179F"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215CE157" w14:textId="77777777" w:rsidR="007132AC" w:rsidRPr="002812A7" w:rsidRDefault="007132AC" w:rsidP="00C55339">
            <w:pPr>
              <w:pStyle w:val="AmColumnHeading"/>
            </w:pPr>
            <w:r w:rsidRPr="002812A7">
              <w:t>Amendement</w:t>
            </w:r>
          </w:p>
        </w:tc>
      </w:tr>
      <w:tr w:rsidR="007132AC" w:rsidRPr="002812A7" w14:paraId="0AC58C27" w14:textId="77777777" w:rsidTr="00C55339">
        <w:trPr>
          <w:jc w:val="center"/>
        </w:trPr>
        <w:tc>
          <w:tcPr>
            <w:tcW w:w="4876" w:type="dxa"/>
            <w:tcBorders>
              <w:top w:val="nil"/>
              <w:left w:val="nil"/>
              <w:bottom w:val="nil"/>
              <w:right w:val="nil"/>
            </w:tcBorders>
          </w:tcPr>
          <w:p w14:paraId="6BFF4114" w14:textId="3207FC7E" w:rsidR="007132AC" w:rsidRPr="002812A7" w:rsidRDefault="007132AC" w:rsidP="00C55339">
            <w:pPr>
              <w:pStyle w:val="Normal6a"/>
            </w:pPr>
            <w:r w:rsidRPr="002812A7">
              <w:t>j)</w:t>
            </w:r>
            <w:r w:rsidRPr="002812A7">
              <w:tab/>
              <w:t>d</w:t>
            </w:r>
            <w:r w:rsidR="009171FF" w:rsidRPr="002812A7">
              <w:t>’</w:t>
            </w:r>
            <w:r w:rsidRPr="002812A7">
              <w:t>exprimer ses préoccupations quant au risque d</w:t>
            </w:r>
            <w:r w:rsidR="009171FF" w:rsidRPr="002812A7">
              <w:t>’</w:t>
            </w:r>
            <w:r w:rsidRPr="002812A7">
              <w:t>une escalade des tensions au Moyen-Orient et quant au rôle déstabilisateur joué par l</w:t>
            </w:r>
            <w:r w:rsidR="009171FF" w:rsidRPr="002812A7">
              <w:t>’</w:t>
            </w:r>
            <w:r w:rsidRPr="002812A7">
              <w:t>Iran et ses mandataires régionaux; d</w:t>
            </w:r>
            <w:r w:rsidR="009171FF" w:rsidRPr="002812A7">
              <w:t>’</w:t>
            </w:r>
            <w:r w:rsidRPr="002812A7">
              <w:t>intensifier les efforts diplomatiques dans les enceintes multilatérales et de rechercher une coopération plus étroite avec les partenaires de l</w:t>
            </w:r>
            <w:r w:rsidR="009171FF" w:rsidRPr="002812A7">
              <w:t>’</w:t>
            </w:r>
            <w:r w:rsidRPr="002812A7">
              <w:t>Union dans la région afin de soutenir la désescalade, la reconstruction et un dialogue constructif; d</w:t>
            </w:r>
            <w:r w:rsidR="009171FF" w:rsidRPr="002812A7">
              <w:t>’</w:t>
            </w:r>
            <w:r w:rsidRPr="002812A7">
              <w:t>exhorter tous les acteurs à respecter leurs obligations au titre du droit international dans le but de parvenir à une paix juste, globale et durable fondée sur la solution à deux États;</w:t>
            </w:r>
          </w:p>
        </w:tc>
        <w:tc>
          <w:tcPr>
            <w:tcW w:w="4876" w:type="dxa"/>
            <w:tcBorders>
              <w:top w:val="nil"/>
              <w:left w:val="nil"/>
              <w:bottom w:val="nil"/>
              <w:right w:val="nil"/>
            </w:tcBorders>
          </w:tcPr>
          <w:p w14:paraId="3A708C5D" w14:textId="27419256" w:rsidR="007132AC" w:rsidRPr="002812A7" w:rsidRDefault="007132AC" w:rsidP="00C55339">
            <w:pPr>
              <w:pStyle w:val="Normal6a"/>
            </w:pPr>
            <w:r w:rsidRPr="002812A7">
              <w:t>j)</w:t>
            </w:r>
            <w:r w:rsidRPr="002812A7">
              <w:tab/>
              <w:t>d</w:t>
            </w:r>
            <w:r w:rsidR="009171FF" w:rsidRPr="002812A7">
              <w:t>’</w:t>
            </w:r>
            <w:r w:rsidRPr="002812A7">
              <w:t>exprimer ses préoccupations quant au risque d</w:t>
            </w:r>
            <w:r w:rsidR="009171FF" w:rsidRPr="002812A7">
              <w:t>’</w:t>
            </w:r>
            <w:r w:rsidRPr="002812A7">
              <w:t>une escalade des tensions au Moyen-Orient et quant au rôle déstabilisateur joué par l</w:t>
            </w:r>
            <w:r w:rsidR="009171FF" w:rsidRPr="002812A7">
              <w:t>’</w:t>
            </w:r>
            <w:r w:rsidRPr="002812A7">
              <w:t xml:space="preserve">Iran et ses mandataires régionaux </w:t>
            </w:r>
            <w:r w:rsidRPr="002812A7">
              <w:rPr>
                <w:b/>
                <w:bCs/>
                <w:i/>
                <w:iCs/>
              </w:rPr>
              <w:t>notamment</w:t>
            </w:r>
            <w:r w:rsidRPr="002812A7">
              <w:t>; d</w:t>
            </w:r>
            <w:r w:rsidR="009171FF" w:rsidRPr="002812A7">
              <w:t>’</w:t>
            </w:r>
            <w:r w:rsidRPr="002812A7">
              <w:t>intensifier les efforts diplomatiques dans les enceintes multilatérales et de rechercher une coopération plus étroite avec les partenaires de l</w:t>
            </w:r>
            <w:r w:rsidR="009171FF" w:rsidRPr="002812A7">
              <w:t>’</w:t>
            </w:r>
            <w:r w:rsidRPr="002812A7">
              <w:t>Union dans la région</w:t>
            </w:r>
            <w:r w:rsidRPr="002812A7">
              <w:rPr>
                <w:b/>
                <w:bCs/>
                <w:i/>
                <w:iCs/>
              </w:rPr>
              <w:t>, en particulier avec Israël, unique démocratie régionale,</w:t>
            </w:r>
            <w:r w:rsidRPr="002812A7">
              <w:t xml:space="preserve"> afin de soutenir </w:t>
            </w:r>
            <w:r w:rsidRPr="002812A7">
              <w:rPr>
                <w:b/>
                <w:bCs/>
                <w:i/>
                <w:iCs/>
              </w:rPr>
              <w:t xml:space="preserve">la démocratisation de la région, </w:t>
            </w:r>
            <w:r w:rsidRPr="002812A7">
              <w:t>la désescalade, la reconstruction et un dialogue constructif; d</w:t>
            </w:r>
            <w:r w:rsidR="009171FF" w:rsidRPr="002812A7">
              <w:t>’</w:t>
            </w:r>
            <w:r w:rsidRPr="002812A7">
              <w:t>exhorter tous les acteurs à respecter leurs obligations au titre du droit international dans le but de parvenir à une paix juste, globale et durable fondée sur la solution à deux États;</w:t>
            </w:r>
          </w:p>
        </w:tc>
      </w:tr>
    </w:tbl>
    <w:p w14:paraId="579E68C4"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{FI}</w:t>
      </w:r>
      <w:r w:rsidRPr="002812A7">
        <w:t>fi</w:t>
      </w:r>
      <w:r w:rsidRPr="002812A7">
        <w:rPr>
          <w:rStyle w:val="HideTWBExt"/>
          <w:noProof w:val="0"/>
        </w:rPr>
        <w:t>&lt;/Original&gt;</w:t>
      </w:r>
    </w:p>
    <w:p w14:paraId="732614AC" w14:textId="77777777" w:rsidR="007132AC" w:rsidRPr="002812A7" w:rsidRDefault="007132AC" w:rsidP="007132AC">
      <w:r w:rsidRPr="002812A7">
        <w:rPr>
          <w:rStyle w:val="HideTWBExt"/>
          <w:noProof w:val="0"/>
        </w:rPr>
        <w:t>&lt;/Amend&gt;</w:t>
      </w:r>
    </w:p>
    <w:p w14:paraId="657F3231"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151</w:t>
      </w:r>
      <w:r w:rsidRPr="002812A7">
        <w:rPr>
          <w:rStyle w:val="HideTWBExt"/>
          <w:b w:val="0"/>
          <w:noProof w:val="0"/>
        </w:rPr>
        <w:t>&lt;/NumAm&gt;</w:t>
      </w:r>
    </w:p>
    <w:p w14:paraId="5BB57770" w14:textId="77777777" w:rsidR="007132AC" w:rsidRPr="002812A7" w:rsidRDefault="007132AC" w:rsidP="007132AC">
      <w:pPr>
        <w:pStyle w:val="NormalBold"/>
      </w:pPr>
      <w:r w:rsidRPr="002812A7">
        <w:rPr>
          <w:rStyle w:val="HideTWBExt"/>
          <w:b w:val="0"/>
          <w:noProof w:val="0"/>
        </w:rPr>
        <w:t>&lt;RepeatBlock-By&gt;&lt;Members&gt;</w:t>
      </w:r>
      <w:r w:rsidRPr="002812A7">
        <w:t>Emmanouil Fragkos</w:t>
      </w:r>
      <w:r w:rsidRPr="002812A7">
        <w:rPr>
          <w:rStyle w:val="HideTWBExt"/>
          <w:b w:val="0"/>
          <w:noProof w:val="0"/>
        </w:rPr>
        <w:t>&lt;/Members&gt;</w:t>
      </w:r>
    </w:p>
    <w:p w14:paraId="5BB3E445" w14:textId="77777777" w:rsidR="007132AC" w:rsidRPr="002812A7" w:rsidRDefault="007132AC" w:rsidP="007132AC">
      <w:pPr>
        <w:pStyle w:val="NormalBold"/>
      </w:pPr>
      <w:r w:rsidRPr="002812A7">
        <w:rPr>
          <w:rStyle w:val="HideTWBExt"/>
          <w:b w:val="0"/>
          <w:noProof w:val="0"/>
        </w:rPr>
        <w:t>&lt;/RepeatBlock-By&gt;</w:t>
      </w:r>
    </w:p>
    <w:p w14:paraId="1F490A14"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50146107" w14:textId="77777777" w:rsidR="007132AC" w:rsidRPr="002812A7" w:rsidRDefault="007132AC" w:rsidP="007132AC">
      <w:pPr>
        <w:pStyle w:val="NormalBold"/>
      </w:pPr>
      <w:r w:rsidRPr="002812A7">
        <w:rPr>
          <w:rStyle w:val="HideTWBExt"/>
          <w:b w:val="0"/>
          <w:noProof w:val="0"/>
        </w:rPr>
        <w:t>&lt;Article&gt;</w:t>
      </w:r>
      <w:r w:rsidRPr="002812A7">
        <w:t>Paragraphe 1 – point j</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4D39321F" w14:textId="77777777" w:rsidTr="00C55339">
        <w:trPr>
          <w:trHeight w:hRule="exact" w:val="240"/>
          <w:jc w:val="center"/>
        </w:trPr>
        <w:tc>
          <w:tcPr>
            <w:tcW w:w="9752" w:type="dxa"/>
            <w:gridSpan w:val="2"/>
            <w:tcBorders>
              <w:top w:val="nil"/>
              <w:left w:val="nil"/>
              <w:bottom w:val="nil"/>
              <w:right w:val="nil"/>
            </w:tcBorders>
          </w:tcPr>
          <w:p w14:paraId="38DB397D" w14:textId="77777777" w:rsidR="007132AC" w:rsidRPr="002812A7" w:rsidRDefault="007132AC" w:rsidP="00C55339"/>
        </w:tc>
      </w:tr>
      <w:tr w:rsidR="007132AC" w:rsidRPr="002812A7" w14:paraId="2710CD90" w14:textId="77777777" w:rsidTr="00C55339">
        <w:trPr>
          <w:trHeight w:val="240"/>
          <w:jc w:val="center"/>
        </w:trPr>
        <w:tc>
          <w:tcPr>
            <w:tcW w:w="4876" w:type="dxa"/>
            <w:tcBorders>
              <w:top w:val="nil"/>
              <w:left w:val="nil"/>
              <w:bottom w:val="nil"/>
              <w:right w:val="nil"/>
            </w:tcBorders>
          </w:tcPr>
          <w:p w14:paraId="2644B491"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34CFE855" w14:textId="77777777" w:rsidR="007132AC" w:rsidRPr="002812A7" w:rsidRDefault="007132AC" w:rsidP="00C55339">
            <w:pPr>
              <w:pStyle w:val="AmColumnHeading"/>
            </w:pPr>
            <w:r w:rsidRPr="002812A7">
              <w:t>Amendement</w:t>
            </w:r>
          </w:p>
        </w:tc>
      </w:tr>
      <w:tr w:rsidR="007132AC" w:rsidRPr="002812A7" w14:paraId="05E596C4" w14:textId="77777777" w:rsidTr="00C55339">
        <w:trPr>
          <w:jc w:val="center"/>
        </w:trPr>
        <w:tc>
          <w:tcPr>
            <w:tcW w:w="4876" w:type="dxa"/>
            <w:tcBorders>
              <w:top w:val="nil"/>
              <w:left w:val="nil"/>
              <w:bottom w:val="nil"/>
              <w:right w:val="nil"/>
            </w:tcBorders>
          </w:tcPr>
          <w:p w14:paraId="4AAAC822" w14:textId="6A6E7E1D" w:rsidR="007132AC" w:rsidRPr="002812A7" w:rsidRDefault="007132AC" w:rsidP="00C55339">
            <w:pPr>
              <w:pStyle w:val="Normal6a"/>
            </w:pPr>
            <w:r w:rsidRPr="002812A7">
              <w:t>j)</w:t>
            </w:r>
            <w:r w:rsidRPr="002812A7">
              <w:tab/>
              <w:t>d</w:t>
            </w:r>
            <w:r w:rsidR="009171FF" w:rsidRPr="002812A7">
              <w:t>’</w:t>
            </w:r>
            <w:r w:rsidRPr="002812A7">
              <w:t>exprimer ses préoccupations quant au risque d</w:t>
            </w:r>
            <w:r w:rsidR="009171FF" w:rsidRPr="002812A7">
              <w:t>’</w:t>
            </w:r>
            <w:r w:rsidRPr="002812A7">
              <w:t>une escalade des tensions au Moyen-Orient et quant au rôle déstabilisateur joué par l</w:t>
            </w:r>
            <w:r w:rsidR="009171FF" w:rsidRPr="002812A7">
              <w:t>’</w:t>
            </w:r>
            <w:r w:rsidRPr="002812A7">
              <w:t>Iran et ses mandataires régionaux; d</w:t>
            </w:r>
            <w:r w:rsidR="009171FF" w:rsidRPr="002812A7">
              <w:t>’</w:t>
            </w:r>
            <w:r w:rsidRPr="002812A7">
              <w:t>intensifier les efforts diplomatiques dans les enceintes multilatérales et de rechercher une coopération plus étroite avec les partenaires de l</w:t>
            </w:r>
            <w:r w:rsidR="009171FF" w:rsidRPr="002812A7">
              <w:t>’</w:t>
            </w:r>
            <w:r w:rsidRPr="002812A7">
              <w:t>Union dans la région afin de soutenir la désescalade, la reconstruction et un dialogue constructif; d</w:t>
            </w:r>
            <w:r w:rsidR="009171FF" w:rsidRPr="002812A7">
              <w:t>’</w:t>
            </w:r>
            <w:r w:rsidRPr="002812A7">
              <w:t>exhorter tous les acteurs à respecter leurs obligations au titre du droit international dans le but de parvenir à une paix juste, globale et durable fondée sur la solution à deux États;</w:t>
            </w:r>
          </w:p>
        </w:tc>
        <w:tc>
          <w:tcPr>
            <w:tcW w:w="4876" w:type="dxa"/>
            <w:tcBorders>
              <w:top w:val="nil"/>
              <w:left w:val="nil"/>
              <w:bottom w:val="nil"/>
              <w:right w:val="nil"/>
            </w:tcBorders>
          </w:tcPr>
          <w:p w14:paraId="14CC8A62" w14:textId="2D743B3A" w:rsidR="007132AC" w:rsidRPr="002812A7" w:rsidRDefault="007132AC" w:rsidP="00C55339">
            <w:pPr>
              <w:pStyle w:val="Normal6a"/>
            </w:pPr>
            <w:r w:rsidRPr="002812A7">
              <w:t>j)</w:t>
            </w:r>
            <w:r w:rsidRPr="002812A7">
              <w:tab/>
              <w:t>d</w:t>
            </w:r>
            <w:r w:rsidR="009171FF" w:rsidRPr="002812A7">
              <w:t>’</w:t>
            </w:r>
            <w:r w:rsidRPr="002812A7">
              <w:t>exprimer ses préoccupations quant au risque d</w:t>
            </w:r>
            <w:r w:rsidR="009171FF" w:rsidRPr="002812A7">
              <w:t>’</w:t>
            </w:r>
            <w:r w:rsidRPr="002812A7">
              <w:t>une escalade des tensions au Moyen-Orient et quant au rôle déstabilisateur joué par l</w:t>
            </w:r>
            <w:r w:rsidR="009171FF" w:rsidRPr="002812A7">
              <w:t>’</w:t>
            </w:r>
            <w:r w:rsidRPr="002812A7">
              <w:t>Iran et ses mandataires régionaux; d</w:t>
            </w:r>
            <w:r w:rsidR="009171FF" w:rsidRPr="002812A7">
              <w:t>’</w:t>
            </w:r>
            <w:r w:rsidRPr="002812A7">
              <w:t>intensifier les efforts diplomatiques dans les enceintes multilatérales et de rechercher une coopération plus étroite avec les partenaires de l</w:t>
            </w:r>
            <w:r w:rsidR="009171FF" w:rsidRPr="002812A7">
              <w:t>’</w:t>
            </w:r>
            <w:r w:rsidRPr="002812A7">
              <w:t xml:space="preserve">Union dans la région afin de soutenir la désescalade, la reconstruction et un dialogue constructif </w:t>
            </w:r>
            <w:r w:rsidRPr="002812A7">
              <w:rPr>
                <w:b/>
                <w:i/>
              </w:rPr>
              <w:t>et de considérer le renforcement des structures de l</w:t>
            </w:r>
            <w:r w:rsidR="009171FF" w:rsidRPr="002812A7">
              <w:rPr>
                <w:b/>
                <w:i/>
              </w:rPr>
              <w:t>’</w:t>
            </w:r>
            <w:r w:rsidRPr="002812A7">
              <w:rPr>
                <w:b/>
                <w:i/>
              </w:rPr>
              <w:t>État libanais comme essentiel pour la stabilité</w:t>
            </w:r>
            <w:r w:rsidRPr="002812A7">
              <w:t>; d</w:t>
            </w:r>
            <w:r w:rsidR="009171FF" w:rsidRPr="002812A7">
              <w:t>’</w:t>
            </w:r>
            <w:r w:rsidRPr="002812A7">
              <w:t>exhorter tous les acteurs à respecter leurs obligations au titre du droit international dans le but de parvenir à une paix juste, globale et durable fondée sur la solution à deux États;</w:t>
            </w:r>
          </w:p>
        </w:tc>
      </w:tr>
    </w:tbl>
    <w:p w14:paraId="53D5836A"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{EL}</w:t>
      </w:r>
      <w:r w:rsidRPr="002812A7">
        <w:t>el</w:t>
      </w:r>
      <w:r w:rsidRPr="002812A7">
        <w:rPr>
          <w:rStyle w:val="HideTWBExt"/>
          <w:noProof w:val="0"/>
        </w:rPr>
        <w:t>&lt;/Original&gt;</w:t>
      </w:r>
    </w:p>
    <w:p w14:paraId="411F6BC6" w14:textId="77777777" w:rsidR="007132AC" w:rsidRPr="002812A7" w:rsidRDefault="007132AC" w:rsidP="007132AC">
      <w:r w:rsidRPr="002812A7">
        <w:rPr>
          <w:rStyle w:val="HideTWBExt"/>
          <w:noProof w:val="0"/>
        </w:rPr>
        <w:t>&lt;/Amend&gt;</w:t>
      </w:r>
    </w:p>
    <w:p w14:paraId="3168D9B7"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152</w:t>
      </w:r>
      <w:r w:rsidRPr="002812A7">
        <w:rPr>
          <w:rStyle w:val="HideTWBExt"/>
          <w:b w:val="0"/>
          <w:noProof w:val="0"/>
        </w:rPr>
        <w:t>&lt;/NumAm&gt;</w:t>
      </w:r>
    </w:p>
    <w:p w14:paraId="1E7502E5" w14:textId="77777777" w:rsidR="007132AC" w:rsidRPr="002812A7" w:rsidRDefault="007132AC" w:rsidP="007132AC">
      <w:pPr>
        <w:pStyle w:val="NormalBold"/>
      </w:pPr>
      <w:r w:rsidRPr="002812A7">
        <w:rPr>
          <w:rStyle w:val="HideTWBExt"/>
          <w:b w:val="0"/>
          <w:noProof w:val="0"/>
        </w:rPr>
        <w:t>&lt;RepeatBlock-By&gt;&lt;Members&gt;</w:t>
      </w:r>
      <w:r w:rsidRPr="002812A7">
        <w:t>Cristian Terheş</w:t>
      </w:r>
      <w:r w:rsidRPr="002812A7">
        <w:rPr>
          <w:rStyle w:val="HideTWBExt"/>
          <w:b w:val="0"/>
          <w:noProof w:val="0"/>
        </w:rPr>
        <w:t>&lt;/Members&gt;</w:t>
      </w:r>
    </w:p>
    <w:p w14:paraId="09FCD4A0" w14:textId="77777777" w:rsidR="007132AC" w:rsidRPr="002812A7" w:rsidRDefault="007132AC" w:rsidP="007132AC">
      <w:pPr>
        <w:pStyle w:val="NormalBold"/>
      </w:pPr>
      <w:r w:rsidRPr="002812A7">
        <w:rPr>
          <w:rStyle w:val="HideTWBExt"/>
          <w:b w:val="0"/>
          <w:noProof w:val="0"/>
        </w:rPr>
        <w:t>&lt;/RepeatBlock-By&gt;</w:t>
      </w:r>
    </w:p>
    <w:p w14:paraId="4375B1E7"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1536B21A" w14:textId="77777777" w:rsidR="007132AC" w:rsidRPr="002812A7" w:rsidRDefault="007132AC" w:rsidP="007132AC">
      <w:pPr>
        <w:pStyle w:val="NormalBold"/>
      </w:pPr>
      <w:r w:rsidRPr="002812A7">
        <w:rPr>
          <w:rStyle w:val="HideTWBExt"/>
          <w:b w:val="0"/>
          <w:noProof w:val="0"/>
        </w:rPr>
        <w:t>&lt;Article&gt;</w:t>
      </w:r>
      <w:r w:rsidRPr="002812A7">
        <w:t>Paragraphe 1 – point j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4159446B" w14:textId="77777777" w:rsidTr="00C55339">
        <w:trPr>
          <w:trHeight w:hRule="exact" w:val="240"/>
          <w:jc w:val="center"/>
        </w:trPr>
        <w:tc>
          <w:tcPr>
            <w:tcW w:w="9752" w:type="dxa"/>
            <w:gridSpan w:val="2"/>
            <w:tcBorders>
              <w:top w:val="nil"/>
              <w:left w:val="nil"/>
              <w:bottom w:val="nil"/>
              <w:right w:val="nil"/>
            </w:tcBorders>
          </w:tcPr>
          <w:p w14:paraId="6E5B5859" w14:textId="77777777" w:rsidR="007132AC" w:rsidRPr="002812A7" w:rsidRDefault="007132AC" w:rsidP="00C55339"/>
        </w:tc>
      </w:tr>
      <w:tr w:rsidR="007132AC" w:rsidRPr="002812A7" w14:paraId="4BF380E7" w14:textId="77777777" w:rsidTr="00C55339">
        <w:trPr>
          <w:trHeight w:val="240"/>
          <w:jc w:val="center"/>
        </w:trPr>
        <w:tc>
          <w:tcPr>
            <w:tcW w:w="4876" w:type="dxa"/>
            <w:tcBorders>
              <w:top w:val="nil"/>
              <w:left w:val="nil"/>
              <w:bottom w:val="nil"/>
              <w:right w:val="nil"/>
            </w:tcBorders>
          </w:tcPr>
          <w:p w14:paraId="18A2A0E7"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32038434" w14:textId="77777777" w:rsidR="007132AC" w:rsidRPr="002812A7" w:rsidRDefault="007132AC" w:rsidP="00C55339">
            <w:pPr>
              <w:pStyle w:val="AmColumnHeading"/>
            </w:pPr>
            <w:r w:rsidRPr="002812A7">
              <w:t>Amendement</w:t>
            </w:r>
          </w:p>
        </w:tc>
      </w:tr>
      <w:tr w:rsidR="007132AC" w:rsidRPr="002812A7" w14:paraId="2E96AEC6" w14:textId="77777777" w:rsidTr="00C55339">
        <w:trPr>
          <w:jc w:val="center"/>
        </w:trPr>
        <w:tc>
          <w:tcPr>
            <w:tcW w:w="4876" w:type="dxa"/>
            <w:tcBorders>
              <w:top w:val="nil"/>
              <w:left w:val="nil"/>
              <w:bottom w:val="nil"/>
              <w:right w:val="nil"/>
            </w:tcBorders>
          </w:tcPr>
          <w:p w14:paraId="57A4F8BB" w14:textId="77777777" w:rsidR="007132AC" w:rsidRPr="002812A7" w:rsidRDefault="007132AC" w:rsidP="00C55339">
            <w:pPr>
              <w:pStyle w:val="Normal6a"/>
            </w:pPr>
          </w:p>
        </w:tc>
        <w:tc>
          <w:tcPr>
            <w:tcW w:w="4876" w:type="dxa"/>
            <w:tcBorders>
              <w:top w:val="nil"/>
              <w:left w:val="nil"/>
              <w:bottom w:val="nil"/>
              <w:right w:val="nil"/>
            </w:tcBorders>
          </w:tcPr>
          <w:p w14:paraId="6EE6FD77" w14:textId="1DDC6304" w:rsidR="007132AC" w:rsidRPr="002812A7" w:rsidRDefault="007132AC" w:rsidP="00C55339">
            <w:pPr>
              <w:pStyle w:val="Normal6a"/>
            </w:pPr>
            <w:r w:rsidRPr="002812A7">
              <w:rPr>
                <w:b/>
                <w:i/>
              </w:rPr>
              <w:t>j bis)</w:t>
            </w:r>
            <w:r w:rsidRPr="002812A7">
              <w:tab/>
            </w:r>
            <w:r w:rsidRPr="002812A7">
              <w:rPr>
                <w:b/>
                <w:i/>
              </w:rPr>
              <w:t>d</w:t>
            </w:r>
            <w:r w:rsidR="009171FF" w:rsidRPr="002812A7">
              <w:rPr>
                <w:b/>
                <w:i/>
              </w:rPr>
              <w:t>’</w:t>
            </w:r>
            <w:r w:rsidRPr="002812A7">
              <w:rPr>
                <w:b/>
                <w:i/>
              </w:rPr>
              <w:t>exprimer leur vive inquiétude face aux allégations persistantes et aux cas avérés de mauvaise gestion, de manque de surveillance et d</w:t>
            </w:r>
            <w:r w:rsidR="009171FF" w:rsidRPr="002812A7">
              <w:rPr>
                <w:b/>
                <w:i/>
              </w:rPr>
              <w:t>’</w:t>
            </w:r>
            <w:r w:rsidRPr="002812A7">
              <w:rPr>
                <w:b/>
                <w:i/>
              </w:rPr>
              <w:t>implication d</w:t>
            </w:r>
            <w:r w:rsidR="009171FF" w:rsidRPr="002812A7">
              <w:rPr>
                <w:b/>
                <w:i/>
              </w:rPr>
              <w:t>’</w:t>
            </w:r>
            <w:r w:rsidRPr="002812A7">
              <w:rPr>
                <w:b/>
                <w:i/>
              </w:rPr>
              <w:t>individus affiliés à des organisations terroristes au sein de l</w:t>
            </w:r>
            <w:r w:rsidR="009171FF" w:rsidRPr="002812A7">
              <w:rPr>
                <w:b/>
                <w:i/>
              </w:rPr>
              <w:t>’</w:t>
            </w:r>
            <w:r w:rsidRPr="002812A7">
              <w:rPr>
                <w:b/>
                <w:i/>
              </w:rPr>
              <w:t>Office de secours et de travaux des Nations unies pour les réfugiés de Palestine dans le Proche-Orient (UNRWA); de souligner que toute forme de coopération ou de tolérance à l</w:t>
            </w:r>
            <w:r w:rsidR="009171FF" w:rsidRPr="002812A7">
              <w:rPr>
                <w:b/>
                <w:i/>
              </w:rPr>
              <w:t>’</w:t>
            </w:r>
            <w:r w:rsidRPr="002812A7">
              <w:rPr>
                <w:b/>
                <w:i/>
              </w:rPr>
              <w:t>égard du terrorisme porte fondamentalement atteinte aux principes humanitaires, à la stabilité régionale et aux perspectives de paix; d</w:t>
            </w:r>
            <w:r w:rsidR="009171FF" w:rsidRPr="002812A7">
              <w:rPr>
                <w:b/>
                <w:i/>
              </w:rPr>
              <w:t>’</w:t>
            </w:r>
            <w:r w:rsidRPr="002812A7">
              <w:rPr>
                <w:b/>
                <w:i/>
              </w:rPr>
              <w:t>appeler les Nations unies à garantir une transparence totale, des enquêtes indépendantes et des réformes structurelles globales de l</w:t>
            </w:r>
            <w:r w:rsidR="009171FF" w:rsidRPr="002812A7">
              <w:rPr>
                <w:b/>
                <w:i/>
              </w:rPr>
              <w:t>’</w:t>
            </w:r>
            <w:r w:rsidRPr="002812A7">
              <w:rPr>
                <w:b/>
                <w:i/>
              </w:rPr>
              <w:t>UNRWA, y compris des mécanismes solides de contrôle, de suivi et de responsabilité; d</w:t>
            </w:r>
            <w:r w:rsidR="009171FF" w:rsidRPr="002812A7">
              <w:rPr>
                <w:b/>
                <w:i/>
              </w:rPr>
              <w:t>’</w:t>
            </w:r>
            <w:r w:rsidRPr="002812A7">
              <w:rPr>
                <w:b/>
                <w:i/>
              </w:rPr>
              <w:t>affirmer avec vigueur que, si des garanties de sécurité crédibles et le plein respect du droit international ne sont pas assurés, le mandat de l</w:t>
            </w:r>
            <w:r w:rsidR="009171FF" w:rsidRPr="002812A7">
              <w:rPr>
                <w:b/>
                <w:i/>
              </w:rPr>
              <w:t>’</w:t>
            </w:r>
            <w:r w:rsidRPr="002812A7">
              <w:rPr>
                <w:b/>
                <w:i/>
              </w:rPr>
              <w:t>UNRWA devrait être suspendu ou supprimé, et que d</w:t>
            </w:r>
            <w:r w:rsidR="009171FF" w:rsidRPr="002812A7">
              <w:rPr>
                <w:b/>
                <w:i/>
              </w:rPr>
              <w:t>’</w:t>
            </w:r>
            <w:r w:rsidRPr="002812A7">
              <w:rPr>
                <w:b/>
                <w:i/>
              </w:rPr>
              <w:t>autres mécanismes sûrs devraient être mis en place pour l</w:t>
            </w:r>
            <w:r w:rsidR="009171FF" w:rsidRPr="002812A7">
              <w:rPr>
                <w:b/>
                <w:i/>
              </w:rPr>
              <w:t>’</w:t>
            </w:r>
            <w:r w:rsidRPr="002812A7">
              <w:rPr>
                <w:b/>
                <w:i/>
              </w:rPr>
              <w:t>acheminement de l</w:t>
            </w:r>
            <w:r w:rsidR="009171FF" w:rsidRPr="002812A7">
              <w:rPr>
                <w:b/>
                <w:i/>
              </w:rPr>
              <w:t>’</w:t>
            </w:r>
            <w:r w:rsidRPr="002812A7">
              <w:rPr>
                <w:b/>
                <w:i/>
              </w:rPr>
              <w:t>aide humanitaire;</w:t>
            </w:r>
          </w:p>
        </w:tc>
      </w:tr>
    </w:tbl>
    <w:p w14:paraId="65BBB52C"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6D22519E" w14:textId="77777777" w:rsidR="007132AC" w:rsidRPr="002812A7" w:rsidRDefault="007132AC" w:rsidP="007132AC">
      <w:r w:rsidRPr="002812A7">
        <w:rPr>
          <w:rStyle w:val="HideTWBExt"/>
          <w:noProof w:val="0"/>
        </w:rPr>
        <w:t>&lt;/Amend&gt;</w:t>
      </w:r>
    </w:p>
    <w:p w14:paraId="0121A6F0"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153</w:t>
      </w:r>
      <w:r w:rsidRPr="002812A7">
        <w:rPr>
          <w:rStyle w:val="HideTWBExt"/>
          <w:b w:val="0"/>
          <w:noProof w:val="0"/>
        </w:rPr>
        <w:t>&lt;/NumAm&gt;</w:t>
      </w:r>
    </w:p>
    <w:p w14:paraId="030DF645" w14:textId="77777777" w:rsidR="007132AC" w:rsidRPr="002812A7" w:rsidRDefault="007132AC" w:rsidP="007132AC">
      <w:pPr>
        <w:pStyle w:val="NormalBold"/>
      </w:pPr>
      <w:r w:rsidRPr="002812A7">
        <w:rPr>
          <w:rStyle w:val="HideTWBExt"/>
          <w:b w:val="0"/>
          <w:noProof w:val="0"/>
        </w:rPr>
        <w:t>&lt;RepeatBlock-By&gt;&lt;Members&gt;</w:t>
      </w:r>
      <w:r w:rsidRPr="002812A7">
        <w:t>Nela Riehl</w:t>
      </w:r>
      <w:r w:rsidRPr="002812A7">
        <w:rPr>
          <w:rStyle w:val="HideTWBExt"/>
          <w:b w:val="0"/>
          <w:noProof w:val="0"/>
        </w:rPr>
        <w:t>&lt;/Members&gt;</w:t>
      </w:r>
    </w:p>
    <w:p w14:paraId="49AD6792" w14:textId="77777777" w:rsidR="007132AC" w:rsidRPr="002812A7" w:rsidRDefault="007132AC" w:rsidP="007132AC">
      <w:r w:rsidRPr="002812A7">
        <w:rPr>
          <w:rStyle w:val="HideTWBExt"/>
          <w:noProof w:val="0"/>
        </w:rPr>
        <w:t>&lt;AuNomDe&gt;</w:t>
      </w:r>
      <w:r w:rsidRPr="002812A7">
        <w:rPr>
          <w:rStyle w:val="HideTWBInt"/>
          <w:noProof w:val="0"/>
        </w:rPr>
        <w:t>{Verts/ALE}</w:t>
      </w:r>
      <w:r w:rsidRPr="002812A7">
        <w:t>au nom du groupe Verts/ALE</w:t>
      </w:r>
      <w:r w:rsidRPr="002812A7">
        <w:rPr>
          <w:rStyle w:val="HideTWBExt"/>
          <w:noProof w:val="0"/>
        </w:rPr>
        <w:t>&lt;/AuNomDe&gt;</w:t>
      </w:r>
    </w:p>
    <w:p w14:paraId="1C6B1B5A" w14:textId="77777777" w:rsidR="007132AC" w:rsidRPr="002812A7" w:rsidRDefault="007132AC" w:rsidP="007132AC">
      <w:pPr>
        <w:pStyle w:val="NormalBold"/>
      </w:pPr>
      <w:r w:rsidRPr="002812A7">
        <w:rPr>
          <w:rStyle w:val="HideTWBExt"/>
          <w:b w:val="0"/>
          <w:noProof w:val="0"/>
        </w:rPr>
        <w:t>&lt;/RepeatBlock-By&gt;</w:t>
      </w:r>
    </w:p>
    <w:p w14:paraId="5405059D"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5FB54188" w14:textId="77777777" w:rsidR="007132AC" w:rsidRPr="002812A7" w:rsidRDefault="007132AC" w:rsidP="007132AC">
      <w:pPr>
        <w:pStyle w:val="NormalBold"/>
      </w:pPr>
      <w:r w:rsidRPr="002812A7">
        <w:rPr>
          <w:rStyle w:val="HideTWBExt"/>
          <w:b w:val="0"/>
          <w:noProof w:val="0"/>
        </w:rPr>
        <w:t>&lt;Article&gt;</w:t>
      </w:r>
      <w:r w:rsidRPr="002812A7">
        <w:t>Paragraphe 1 – point j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5E8788E5" w14:textId="77777777" w:rsidTr="00C55339">
        <w:trPr>
          <w:trHeight w:hRule="exact" w:val="240"/>
          <w:jc w:val="center"/>
        </w:trPr>
        <w:tc>
          <w:tcPr>
            <w:tcW w:w="9752" w:type="dxa"/>
            <w:gridSpan w:val="2"/>
            <w:tcBorders>
              <w:top w:val="nil"/>
              <w:left w:val="nil"/>
              <w:bottom w:val="nil"/>
              <w:right w:val="nil"/>
            </w:tcBorders>
          </w:tcPr>
          <w:p w14:paraId="479FF505" w14:textId="77777777" w:rsidR="007132AC" w:rsidRPr="002812A7" w:rsidRDefault="007132AC" w:rsidP="00C55339"/>
        </w:tc>
      </w:tr>
      <w:tr w:rsidR="007132AC" w:rsidRPr="002812A7" w14:paraId="6A7840D3" w14:textId="77777777" w:rsidTr="00C55339">
        <w:trPr>
          <w:trHeight w:val="240"/>
          <w:jc w:val="center"/>
        </w:trPr>
        <w:tc>
          <w:tcPr>
            <w:tcW w:w="4876" w:type="dxa"/>
            <w:tcBorders>
              <w:top w:val="nil"/>
              <w:left w:val="nil"/>
              <w:bottom w:val="nil"/>
              <w:right w:val="nil"/>
            </w:tcBorders>
          </w:tcPr>
          <w:p w14:paraId="109BAF5B"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3FA2FAB1" w14:textId="77777777" w:rsidR="007132AC" w:rsidRPr="002812A7" w:rsidRDefault="007132AC" w:rsidP="00C55339">
            <w:pPr>
              <w:pStyle w:val="AmColumnHeading"/>
            </w:pPr>
            <w:r w:rsidRPr="002812A7">
              <w:t>Amendement</w:t>
            </w:r>
          </w:p>
        </w:tc>
      </w:tr>
      <w:tr w:rsidR="007132AC" w:rsidRPr="002812A7" w14:paraId="5BCBBE0B" w14:textId="77777777" w:rsidTr="00C55339">
        <w:trPr>
          <w:jc w:val="center"/>
        </w:trPr>
        <w:tc>
          <w:tcPr>
            <w:tcW w:w="4876" w:type="dxa"/>
            <w:tcBorders>
              <w:top w:val="nil"/>
              <w:left w:val="nil"/>
              <w:bottom w:val="nil"/>
              <w:right w:val="nil"/>
            </w:tcBorders>
          </w:tcPr>
          <w:p w14:paraId="225BC767" w14:textId="77777777" w:rsidR="007132AC" w:rsidRPr="002812A7" w:rsidRDefault="007132AC" w:rsidP="00C55339">
            <w:pPr>
              <w:pStyle w:val="Normal6a"/>
            </w:pPr>
          </w:p>
        </w:tc>
        <w:tc>
          <w:tcPr>
            <w:tcW w:w="4876" w:type="dxa"/>
            <w:tcBorders>
              <w:top w:val="nil"/>
              <w:left w:val="nil"/>
              <w:bottom w:val="nil"/>
              <w:right w:val="nil"/>
            </w:tcBorders>
          </w:tcPr>
          <w:p w14:paraId="35FD91B6" w14:textId="49954B22" w:rsidR="007132AC" w:rsidRPr="002812A7" w:rsidRDefault="007132AC" w:rsidP="00C55339">
            <w:pPr>
              <w:pStyle w:val="Normal6a"/>
            </w:pPr>
            <w:r w:rsidRPr="002812A7">
              <w:rPr>
                <w:b/>
                <w:i/>
              </w:rPr>
              <w:t>j bis)</w:t>
            </w:r>
            <w:r w:rsidRPr="002812A7">
              <w:tab/>
            </w:r>
            <w:r w:rsidRPr="002812A7">
              <w:rPr>
                <w:b/>
                <w:i/>
              </w:rPr>
              <w:t>de condamner avec la plus grande fermeté les violations constantes du droit international en Cisjordanie, notamment les violations des droits de l</w:t>
            </w:r>
            <w:r w:rsidR="009171FF" w:rsidRPr="002812A7">
              <w:rPr>
                <w:b/>
                <w:i/>
              </w:rPr>
              <w:t>’</w:t>
            </w:r>
            <w:r w:rsidRPr="002812A7">
              <w:rPr>
                <w:b/>
                <w:i/>
              </w:rPr>
              <w:t>homme, le déplacement forcé de Palestiniens, l</w:t>
            </w:r>
            <w:r w:rsidR="009171FF" w:rsidRPr="002812A7">
              <w:rPr>
                <w:b/>
                <w:i/>
              </w:rPr>
              <w:t>’</w:t>
            </w:r>
            <w:r w:rsidRPr="002812A7">
              <w:rPr>
                <w:b/>
                <w:i/>
              </w:rPr>
              <w:t>expansion illégale des colonies et les violences perpétrées en toute impunité par les colons illégaux; de rappeler l</w:t>
            </w:r>
            <w:r w:rsidR="009171FF" w:rsidRPr="002812A7">
              <w:rPr>
                <w:b/>
                <w:i/>
              </w:rPr>
              <w:t>’</w:t>
            </w:r>
            <w:r w:rsidRPr="002812A7">
              <w:rPr>
                <w:b/>
                <w:i/>
              </w:rPr>
              <w:t>avis consultatif de juillet 2024 de la Cour internationale de justice (CIJ) et le rapport thématique de janvier 2026 du HCDH sur l</w:t>
            </w:r>
            <w:r w:rsidR="009171FF" w:rsidRPr="002812A7">
              <w:rPr>
                <w:b/>
                <w:i/>
              </w:rPr>
              <w:t>’</w:t>
            </w:r>
            <w:r w:rsidRPr="002812A7">
              <w:rPr>
                <w:b/>
                <w:i/>
              </w:rPr>
              <w:t>administration discriminatoire par Israël de la Cisjordanie occupée, dont Jérusalem-Est, qui constatent de multiples violations du droit international en Cisjordanie et dans le territoire palestinien occupé; d</w:t>
            </w:r>
            <w:r w:rsidR="009171FF" w:rsidRPr="002812A7">
              <w:rPr>
                <w:b/>
                <w:i/>
              </w:rPr>
              <w:t>’</w:t>
            </w:r>
            <w:r w:rsidRPr="002812A7">
              <w:rPr>
                <w:b/>
                <w:i/>
              </w:rPr>
              <w:t>exprimer leur vive inquiétude face à la récente violation de l</w:t>
            </w:r>
            <w:r w:rsidR="009171FF" w:rsidRPr="002812A7">
              <w:rPr>
                <w:b/>
                <w:i/>
              </w:rPr>
              <w:t>’</w:t>
            </w:r>
            <w:r w:rsidRPr="002812A7">
              <w:rPr>
                <w:b/>
                <w:i/>
              </w:rPr>
              <w:t>immunité des Nations unies et à l</w:t>
            </w:r>
            <w:r w:rsidR="009171FF" w:rsidRPr="002812A7">
              <w:rPr>
                <w:b/>
                <w:i/>
              </w:rPr>
              <w:t>’</w:t>
            </w:r>
            <w:r w:rsidRPr="002812A7">
              <w:rPr>
                <w:b/>
                <w:i/>
              </w:rPr>
              <w:t>entrée non autorisée dans les bureaux de l</w:t>
            </w:r>
            <w:r w:rsidR="009171FF" w:rsidRPr="002812A7">
              <w:rPr>
                <w:b/>
                <w:i/>
              </w:rPr>
              <w:t>’</w:t>
            </w:r>
            <w:r w:rsidRPr="002812A7">
              <w:rPr>
                <w:b/>
                <w:i/>
              </w:rPr>
              <w:t>UNRWA à Jérusalem-Est; et d</w:t>
            </w:r>
            <w:r w:rsidR="009171FF" w:rsidRPr="002812A7">
              <w:rPr>
                <w:b/>
                <w:i/>
              </w:rPr>
              <w:t>’</w:t>
            </w:r>
            <w:r w:rsidRPr="002812A7">
              <w:rPr>
                <w:b/>
                <w:i/>
              </w:rPr>
              <w:t>appeler la communauté internationale à exiger que tous les acteurs, notamment Israël, respectent l</w:t>
            </w:r>
            <w:r w:rsidR="009171FF" w:rsidRPr="002812A7">
              <w:rPr>
                <w:b/>
                <w:i/>
              </w:rPr>
              <w:t>’</w:t>
            </w:r>
            <w:r w:rsidRPr="002812A7">
              <w:rPr>
                <w:b/>
                <w:i/>
              </w:rPr>
              <w:t>inviolabilité des Nations unies et se conforment au droit international;</w:t>
            </w:r>
          </w:p>
        </w:tc>
      </w:tr>
    </w:tbl>
    <w:p w14:paraId="32469E6A"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5A3809FE" w14:textId="77777777" w:rsidR="007132AC" w:rsidRPr="002812A7" w:rsidRDefault="007132AC" w:rsidP="007132AC">
      <w:r w:rsidRPr="002812A7">
        <w:rPr>
          <w:rStyle w:val="HideTWBExt"/>
          <w:noProof w:val="0"/>
        </w:rPr>
        <w:t>&lt;/Amend&gt;</w:t>
      </w:r>
    </w:p>
    <w:p w14:paraId="72805FB8"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154</w:t>
      </w:r>
      <w:r w:rsidRPr="002812A7">
        <w:rPr>
          <w:rStyle w:val="HideTWBExt"/>
          <w:b w:val="0"/>
          <w:noProof w:val="0"/>
        </w:rPr>
        <w:t>&lt;/NumAm&gt;</w:t>
      </w:r>
    </w:p>
    <w:p w14:paraId="41E51260" w14:textId="77777777" w:rsidR="007132AC" w:rsidRPr="002812A7" w:rsidRDefault="007132AC" w:rsidP="007132AC">
      <w:pPr>
        <w:pStyle w:val="NormalBold"/>
      </w:pPr>
      <w:r w:rsidRPr="002812A7">
        <w:rPr>
          <w:rStyle w:val="HideTWBExt"/>
          <w:b w:val="0"/>
          <w:noProof w:val="0"/>
        </w:rPr>
        <w:t>&lt;RepeatBlock-By&gt;&lt;Members&gt;</w:t>
      </w:r>
      <w:r w:rsidRPr="002812A7">
        <w:t>Evin Incir, Yannis Maniatis, Nacho Sánchez Amor</w:t>
      </w:r>
      <w:r w:rsidRPr="002812A7">
        <w:rPr>
          <w:rStyle w:val="HideTWBExt"/>
          <w:b w:val="0"/>
          <w:noProof w:val="0"/>
        </w:rPr>
        <w:t>&lt;/Members&gt;</w:t>
      </w:r>
    </w:p>
    <w:p w14:paraId="0BFEC286" w14:textId="77777777" w:rsidR="007132AC" w:rsidRPr="002812A7" w:rsidRDefault="007132AC" w:rsidP="007132AC">
      <w:pPr>
        <w:pStyle w:val="NormalBold"/>
      </w:pPr>
      <w:r w:rsidRPr="002812A7">
        <w:rPr>
          <w:rStyle w:val="HideTWBExt"/>
          <w:b w:val="0"/>
          <w:noProof w:val="0"/>
        </w:rPr>
        <w:t>&lt;/RepeatBlock-By&gt;</w:t>
      </w:r>
    </w:p>
    <w:p w14:paraId="47793365"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0FB583AF" w14:textId="77777777" w:rsidR="007132AC" w:rsidRPr="002812A7" w:rsidRDefault="007132AC" w:rsidP="007132AC">
      <w:pPr>
        <w:pStyle w:val="NormalBold"/>
      </w:pPr>
      <w:r w:rsidRPr="002812A7">
        <w:rPr>
          <w:rStyle w:val="HideTWBExt"/>
          <w:b w:val="0"/>
          <w:noProof w:val="0"/>
        </w:rPr>
        <w:t>&lt;Article&gt;</w:t>
      </w:r>
      <w:r w:rsidRPr="002812A7">
        <w:t>Paragraphe 1 – point j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54790E6F" w14:textId="77777777" w:rsidTr="00C55339">
        <w:trPr>
          <w:trHeight w:hRule="exact" w:val="240"/>
          <w:jc w:val="center"/>
        </w:trPr>
        <w:tc>
          <w:tcPr>
            <w:tcW w:w="9752" w:type="dxa"/>
            <w:gridSpan w:val="2"/>
            <w:tcBorders>
              <w:top w:val="nil"/>
              <w:left w:val="nil"/>
              <w:bottom w:val="nil"/>
              <w:right w:val="nil"/>
            </w:tcBorders>
          </w:tcPr>
          <w:p w14:paraId="418989D2" w14:textId="77777777" w:rsidR="007132AC" w:rsidRPr="002812A7" w:rsidRDefault="007132AC" w:rsidP="00C55339"/>
        </w:tc>
      </w:tr>
      <w:tr w:rsidR="007132AC" w:rsidRPr="002812A7" w14:paraId="343B1FBA" w14:textId="77777777" w:rsidTr="00C55339">
        <w:trPr>
          <w:trHeight w:val="240"/>
          <w:jc w:val="center"/>
        </w:trPr>
        <w:tc>
          <w:tcPr>
            <w:tcW w:w="4876" w:type="dxa"/>
            <w:tcBorders>
              <w:top w:val="nil"/>
              <w:left w:val="nil"/>
              <w:bottom w:val="nil"/>
              <w:right w:val="nil"/>
            </w:tcBorders>
          </w:tcPr>
          <w:p w14:paraId="432BADA9"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7DB21777" w14:textId="77777777" w:rsidR="007132AC" w:rsidRPr="002812A7" w:rsidRDefault="007132AC" w:rsidP="00C55339">
            <w:pPr>
              <w:pStyle w:val="AmColumnHeading"/>
            </w:pPr>
            <w:r w:rsidRPr="002812A7">
              <w:t>Amendement</w:t>
            </w:r>
          </w:p>
        </w:tc>
      </w:tr>
      <w:tr w:rsidR="007132AC" w:rsidRPr="002812A7" w14:paraId="592F088D" w14:textId="77777777" w:rsidTr="00C55339">
        <w:trPr>
          <w:jc w:val="center"/>
        </w:trPr>
        <w:tc>
          <w:tcPr>
            <w:tcW w:w="4876" w:type="dxa"/>
            <w:tcBorders>
              <w:top w:val="nil"/>
              <w:left w:val="nil"/>
              <w:bottom w:val="nil"/>
              <w:right w:val="nil"/>
            </w:tcBorders>
          </w:tcPr>
          <w:p w14:paraId="5B3CE0D6" w14:textId="77777777" w:rsidR="007132AC" w:rsidRPr="002812A7" w:rsidRDefault="007132AC" w:rsidP="00C55339">
            <w:pPr>
              <w:pStyle w:val="Normal6a"/>
            </w:pPr>
          </w:p>
        </w:tc>
        <w:tc>
          <w:tcPr>
            <w:tcW w:w="4876" w:type="dxa"/>
            <w:tcBorders>
              <w:top w:val="nil"/>
              <w:left w:val="nil"/>
              <w:bottom w:val="nil"/>
              <w:right w:val="nil"/>
            </w:tcBorders>
          </w:tcPr>
          <w:p w14:paraId="498A4968" w14:textId="177759B3" w:rsidR="007132AC" w:rsidRPr="002812A7" w:rsidRDefault="007132AC" w:rsidP="00C55339">
            <w:pPr>
              <w:pStyle w:val="Normal6a"/>
            </w:pPr>
            <w:r w:rsidRPr="002812A7">
              <w:rPr>
                <w:b/>
                <w:i/>
              </w:rPr>
              <w:t>j bis)</w:t>
            </w:r>
            <w:r w:rsidRPr="002812A7">
              <w:tab/>
            </w:r>
            <w:r w:rsidRPr="002812A7">
              <w:rPr>
                <w:b/>
                <w:i/>
              </w:rPr>
              <w:t>de travailler activement avec les États membres pour un cessez-le-feu immédiat et la mise en œuvre complète de la solution à deux États; de soutenir la reconstruction de Gaza et la fourniture d</w:t>
            </w:r>
            <w:r w:rsidR="009171FF" w:rsidRPr="002812A7">
              <w:rPr>
                <w:b/>
                <w:i/>
              </w:rPr>
              <w:t>’</w:t>
            </w:r>
            <w:r w:rsidRPr="002812A7">
              <w:rPr>
                <w:b/>
                <w:i/>
              </w:rPr>
              <w:t>une aide humanitaire; de condamner les colonies illégales et toutes les violations du droit international humanitaire, y compris les crimes de guerre; d</w:t>
            </w:r>
            <w:r w:rsidR="009171FF" w:rsidRPr="002812A7">
              <w:rPr>
                <w:b/>
                <w:i/>
              </w:rPr>
              <w:t>’</w:t>
            </w:r>
            <w:r w:rsidRPr="002812A7">
              <w:rPr>
                <w:b/>
                <w:i/>
              </w:rPr>
              <w:t>apporter un soutien aux Palestiniens et à l</w:t>
            </w:r>
            <w:r w:rsidR="009171FF" w:rsidRPr="002812A7">
              <w:rPr>
                <w:b/>
                <w:i/>
              </w:rPr>
              <w:t>’</w:t>
            </w:r>
            <w:r w:rsidRPr="002812A7">
              <w:rPr>
                <w:b/>
                <w:i/>
              </w:rPr>
              <w:t>UNRWA; et de promouvoir le dialogue, la désescalade et une stabilité régionale durable conformément au droit international et aux principes des Nations unies;</w:t>
            </w:r>
          </w:p>
        </w:tc>
      </w:tr>
    </w:tbl>
    <w:p w14:paraId="7C67E708"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391707A1" w14:textId="77777777" w:rsidR="007132AC" w:rsidRPr="002812A7" w:rsidRDefault="007132AC" w:rsidP="007132AC">
      <w:r w:rsidRPr="002812A7">
        <w:rPr>
          <w:rStyle w:val="HideTWBExt"/>
          <w:noProof w:val="0"/>
        </w:rPr>
        <w:t>&lt;/Amend&gt;</w:t>
      </w:r>
    </w:p>
    <w:p w14:paraId="471DFDB8"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155</w:t>
      </w:r>
      <w:r w:rsidRPr="002812A7">
        <w:rPr>
          <w:rStyle w:val="HideTWBExt"/>
          <w:b w:val="0"/>
          <w:noProof w:val="0"/>
        </w:rPr>
        <w:t>&lt;/NumAm&gt;</w:t>
      </w:r>
    </w:p>
    <w:p w14:paraId="649B4D70" w14:textId="77777777" w:rsidR="007132AC" w:rsidRPr="002812A7" w:rsidRDefault="007132AC" w:rsidP="007132AC">
      <w:pPr>
        <w:pStyle w:val="NormalBold"/>
      </w:pPr>
      <w:r w:rsidRPr="002812A7">
        <w:rPr>
          <w:rStyle w:val="HideTWBExt"/>
          <w:b w:val="0"/>
          <w:noProof w:val="0"/>
        </w:rPr>
        <w:t>&lt;RepeatBlock-By&gt;&lt;Members&gt;</w:t>
      </w:r>
      <w:r w:rsidRPr="002812A7">
        <w:t>Sebastian Tynkkynen</w:t>
      </w:r>
      <w:r w:rsidRPr="002812A7">
        <w:rPr>
          <w:rStyle w:val="HideTWBExt"/>
          <w:b w:val="0"/>
          <w:noProof w:val="0"/>
        </w:rPr>
        <w:t>&lt;/Members&gt;</w:t>
      </w:r>
    </w:p>
    <w:p w14:paraId="34F6BA79" w14:textId="77777777" w:rsidR="007132AC" w:rsidRPr="002812A7" w:rsidRDefault="007132AC" w:rsidP="007132AC">
      <w:pPr>
        <w:pStyle w:val="NormalBold"/>
      </w:pPr>
      <w:r w:rsidRPr="002812A7">
        <w:rPr>
          <w:rStyle w:val="HideTWBExt"/>
          <w:b w:val="0"/>
          <w:noProof w:val="0"/>
        </w:rPr>
        <w:t>&lt;/RepeatBlock-By&gt;</w:t>
      </w:r>
    </w:p>
    <w:p w14:paraId="785C864D"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109929B8" w14:textId="77777777" w:rsidR="007132AC" w:rsidRPr="002812A7" w:rsidRDefault="007132AC" w:rsidP="007132AC">
      <w:pPr>
        <w:pStyle w:val="NormalBold"/>
      </w:pPr>
      <w:r w:rsidRPr="002812A7">
        <w:rPr>
          <w:rStyle w:val="HideTWBExt"/>
          <w:b w:val="0"/>
          <w:noProof w:val="0"/>
        </w:rPr>
        <w:t>&lt;Article&gt;</w:t>
      </w:r>
      <w:r w:rsidRPr="002812A7">
        <w:t>Paragraphe 1 – point j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241DCC0D" w14:textId="77777777" w:rsidTr="00C55339">
        <w:trPr>
          <w:trHeight w:hRule="exact" w:val="240"/>
          <w:jc w:val="center"/>
        </w:trPr>
        <w:tc>
          <w:tcPr>
            <w:tcW w:w="9752" w:type="dxa"/>
            <w:gridSpan w:val="2"/>
            <w:tcBorders>
              <w:top w:val="nil"/>
              <w:left w:val="nil"/>
              <w:bottom w:val="nil"/>
              <w:right w:val="nil"/>
            </w:tcBorders>
          </w:tcPr>
          <w:p w14:paraId="5EE22121" w14:textId="77777777" w:rsidR="007132AC" w:rsidRPr="002812A7" w:rsidRDefault="007132AC" w:rsidP="00C55339"/>
        </w:tc>
      </w:tr>
      <w:tr w:rsidR="007132AC" w:rsidRPr="002812A7" w14:paraId="54354075" w14:textId="77777777" w:rsidTr="00C55339">
        <w:trPr>
          <w:trHeight w:val="240"/>
          <w:jc w:val="center"/>
        </w:trPr>
        <w:tc>
          <w:tcPr>
            <w:tcW w:w="4876" w:type="dxa"/>
            <w:tcBorders>
              <w:top w:val="nil"/>
              <w:left w:val="nil"/>
              <w:bottom w:val="nil"/>
              <w:right w:val="nil"/>
            </w:tcBorders>
          </w:tcPr>
          <w:p w14:paraId="2629D921"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2E7B88A0" w14:textId="77777777" w:rsidR="007132AC" w:rsidRPr="002812A7" w:rsidRDefault="007132AC" w:rsidP="00C55339">
            <w:pPr>
              <w:pStyle w:val="AmColumnHeading"/>
            </w:pPr>
            <w:r w:rsidRPr="002812A7">
              <w:t>Amendement</w:t>
            </w:r>
          </w:p>
        </w:tc>
      </w:tr>
      <w:tr w:rsidR="007132AC" w:rsidRPr="002812A7" w14:paraId="58882B97" w14:textId="77777777" w:rsidTr="00C55339">
        <w:trPr>
          <w:jc w:val="center"/>
        </w:trPr>
        <w:tc>
          <w:tcPr>
            <w:tcW w:w="4876" w:type="dxa"/>
            <w:tcBorders>
              <w:top w:val="nil"/>
              <w:left w:val="nil"/>
              <w:bottom w:val="nil"/>
              <w:right w:val="nil"/>
            </w:tcBorders>
          </w:tcPr>
          <w:p w14:paraId="19F6BCA5" w14:textId="77777777" w:rsidR="007132AC" w:rsidRPr="002812A7" w:rsidRDefault="007132AC" w:rsidP="00C55339">
            <w:pPr>
              <w:pStyle w:val="Normal6a"/>
            </w:pPr>
          </w:p>
        </w:tc>
        <w:tc>
          <w:tcPr>
            <w:tcW w:w="4876" w:type="dxa"/>
            <w:tcBorders>
              <w:top w:val="nil"/>
              <w:left w:val="nil"/>
              <w:bottom w:val="nil"/>
              <w:right w:val="nil"/>
            </w:tcBorders>
          </w:tcPr>
          <w:p w14:paraId="29AFCE40" w14:textId="6586CDE4" w:rsidR="007132AC" w:rsidRPr="002812A7" w:rsidRDefault="007132AC" w:rsidP="00C55339">
            <w:pPr>
              <w:pStyle w:val="Normal6a"/>
            </w:pPr>
            <w:r w:rsidRPr="002812A7">
              <w:rPr>
                <w:b/>
                <w:i/>
              </w:rPr>
              <w:t>j bis)</w:t>
            </w:r>
            <w:r w:rsidRPr="002812A7">
              <w:tab/>
            </w:r>
            <w:r w:rsidRPr="002812A7">
              <w:rPr>
                <w:b/>
                <w:i/>
              </w:rPr>
              <w:t>de condamner avec la plus grande fermeté les massacres brutaux de manifestants perpétrés par le régime iranien et d</w:t>
            </w:r>
            <w:r w:rsidR="009171FF" w:rsidRPr="002812A7">
              <w:rPr>
                <w:b/>
                <w:i/>
              </w:rPr>
              <w:t>’</w:t>
            </w:r>
            <w:r w:rsidRPr="002812A7">
              <w:rPr>
                <w:b/>
                <w:i/>
              </w:rPr>
              <w:t>exprimer son soutien aux Iraniens qui se sont soulevés contre la dictature islamique et son appareil répressif en place depuis plusieurs décennies; de soutenir la création d</w:t>
            </w:r>
            <w:r w:rsidR="009171FF" w:rsidRPr="002812A7">
              <w:rPr>
                <w:b/>
                <w:i/>
              </w:rPr>
              <w:t>’</w:t>
            </w:r>
            <w:r w:rsidRPr="002812A7">
              <w:rPr>
                <w:b/>
                <w:i/>
              </w:rPr>
              <w:t>une coalition internationale de volontaires pour protéger les civils, défendre les droits de l</w:t>
            </w:r>
            <w:r w:rsidR="009171FF" w:rsidRPr="002812A7">
              <w:rPr>
                <w:b/>
                <w:i/>
              </w:rPr>
              <w:t>’</w:t>
            </w:r>
            <w:r w:rsidRPr="002812A7">
              <w:rPr>
                <w:b/>
                <w:i/>
              </w:rPr>
              <w:t>homme et la stabilité régionale et soutenir le peuple iranien dans les efforts qu</w:t>
            </w:r>
            <w:r w:rsidR="009171FF" w:rsidRPr="002812A7">
              <w:rPr>
                <w:b/>
                <w:i/>
              </w:rPr>
              <w:t>’</w:t>
            </w:r>
            <w:r w:rsidRPr="002812A7">
              <w:rPr>
                <w:b/>
                <w:i/>
              </w:rPr>
              <w:t>il déploie pour se libérer de la dictature du régime islamique;</w:t>
            </w:r>
          </w:p>
        </w:tc>
      </w:tr>
    </w:tbl>
    <w:p w14:paraId="7AFD1E7D"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{FI}</w:t>
      </w:r>
      <w:r w:rsidRPr="002812A7">
        <w:t>fi</w:t>
      </w:r>
      <w:r w:rsidRPr="002812A7">
        <w:rPr>
          <w:rStyle w:val="HideTWBExt"/>
          <w:noProof w:val="0"/>
        </w:rPr>
        <w:t>&lt;/Original&gt;</w:t>
      </w:r>
    </w:p>
    <w:p w14:paraId="5B878B0F" w14:textId="77777777" w:rsidR="007132AC" w:rsidRPr="002812A7" w:rsidRDefault="007132AC" w:rsidP="007132AC">
      <w:r w:rsidRPr="002812A7">
        <w:rPr>
          <w:rStyle w:val="HideTWBExt"/>
          <w:noProof w:val="0"/>
        </w:rPr>
        <w:t>&lt;/Amend&gt;</w:t>
      </w:r>
    </w:p>
    <w:p w14:paraId="5CA5E1D2"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156</w:t>
      </w:r>
      <w:r w:rsidRPr="002812A7">
        <w:rPr>
          <w:rStyle w:val="HideTWBExt"/>
          <w:b w:val="0"/>
          <w:noProof w:val="0"/>
        </w:rPr>
        <w:t>&lt;/NumAm&gt;</w:t>
      </w:r>
    </w:p>
    <w:p w14:paraId="62D51592" w14:textId="77777777" w:rsidR="007132AC" w:rsidRPr="002812A7" w:rsidRDefault="007132AC" w:rsidP="007132AC">
      <w:pPr>
        <w:pStyle w:val="NormalBold"/>
      </w:pPr>
      <w:r w:rsidRPr="002812A7">
        <w:rPr>
          <w:rStyle w:val="HideTWBExt"/>
          <w:b w:val="0"/>
          <w:noProof w:val="0"/>
        </w:rPr>
        <w:t>&lt;RepeatBlock-By&gt;&lt;Members&gt;</w:t>
      </w:r>
      <w:r w:rsidRPr="002812A7">
        <w:t>Hilde Vautmans, Dan Barna, Petras Auštrevičius, Bernard Guetta, Lucia Yar, Engin Eroglu, Urmas Paet, Michał Kobosko, Marie-Agnes Strack-Zimmermann</w:t>
      </w:r>
      <w:r w:rsidRPr="002812A7">
        <w:rPr>
          <w:rStyle w:val="HideTWBExt"/>
          <w:b w:val="0"/>
          <w:noProof w:val="0"/>
        </w:rPr>
        <w:t>&lt;/Members&gt;</w:t>
      </w:r>
    </w:p>
    <w:p w14:paraId="23A96B8A" w14:textId="77777777" w:rsidR="007132AC" w:rsidRPr="002812A7" w:rsidRDefault="007132AC" w:rsidP="007132AC">
      <w:pPr>
        <w:pStyle w:val="NormalBold"/>
      </w:pPr>
      <w:r w:rsidRPr="002812A7">
        <w:rPr>
          <w:rStyle w:val="HideTWBExt"/>
          <w:b w:val="0"/>
          <w:noProof w:val="0"/>
        </w:rPr>
        <w:t>&lt;/RepeatBlock-By&gt;</w:t>
      </w:r>
    </w:p>
    <w:p w14:paraId="358F5D62"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57FE40AE" w14:textId="77777777" w:rsidR="007132AC" w:rsidRPr="002812A7" w:rsidRDefault="007132AC" w:rsidP="007132AC">
      <w:pPr>
        <w:pStyle w:val="NormalBold"/>
      </w:pPr>
      <w:r w:rsidRPr="002812A7">
        <w:rPr>
          <w:rStyle w:val="HideTWBExt"/>
          <w:b w:val="0"/>
          <w:noProof w:val="0"/>
        </w:rPr>
        <w:t>&lt;Article&gt;</w:t>
      </w:r>
      <w:r w:rsidRPr="002812A7">
        <w:t>Paragraphe 1 – point j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4F7FAC82" w14:textId="77777777" w:rsidTr="00C55339">
        <w:trPr>
          <w:trHeight w:hRule="exact" w:val="240"/>
          <w:jc w:val="center"/>
        </w:trPr>
        <w:tc>
          <w:tcPr>
            <w:tcW w:w="9752" w:type="dxa"/>
            <w:gridSpan w:val="2"/>
            <w:tcBorders>
              <w:top w:val="nil"/>
              <w:left w:val="nil"/>
              <w:bottom w:val="nil"/>
              <w:right w:val="nil"/>
            </w:tcBorders>
          </w:tcPr>
          <w:p w14:paraId="5004495F" w14:textId="77777777" w:rsidR="007132AC" w:rsidRPr="002812A7" w:rsidRDefault="007132AC" w:rsidP="00C55339"/>
        </w:tc>
      </w:tr>
      <w:tr w:rsidR="007132AC" w:rsidRPr="002812A7" w14:paraId="4B7B52F1" w14:textId="77777777" w:rsidTr="00C55339">
        <w:trPr>
          <w:trHeight w:val="240"/>
          <w:jc w:val="center"/>
        </w:trPr>
        <w:tc>
          <w:tcPr>
            <w:tcW w:w="4876" w:type="dxa"/>
            <w:tcBorders>
              <w:top w:val="nil"/>
              <w:left w:val="nil"/>
              <w:bottom w:val="nil"/>
              <w:right w:val="nil"/>
            </w:tcBorders>
          </w:tcPr>
          <w:p w14:paraId="7009DFC0"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45D9B180" w14:textId="77777777" w:rsidR="007132AC" w:rsidRPr="002812A7" w:rsidRDefault="007132AC" w:rsidP="00C55339">
            <w:pPr>
              <w:pStyle w:val="AmColumnHeading"/>
            </w:pPr>
            <w:r w:rsidRPr="002812A7">
              <w:t>Amendement</w:t>
            </w:r>
          </w:p>
        </w:tc>
      </w:tr>
      <w:tr w:rsidR="007132AC" w:rsidRPr="002812A7" w14:paraId="2B6CD7D0" w14:textId="77777777" w:rsidTr="00C55339">
        <w:trPr>
          <w:jc w:val="center"/>
        </w:trPr>
        <w:tc>
          <w:tcPr>
            <w:tcW w:w="4876" w:type="dxa"/>
            <w:tcBorders>
              <w:top w:val="nil"/>
              <w:left w:val="nil"/>
              <w:bottom w:val="nil"/>
              <w:right w:val="nil"/>
            </w:tcBorders>
          </w:tcPr>
          <w:p w14:paraId="5529C06A" w14:textId="77777777" w:rsidR="007132AC" w:rsidRPr="002812A7" w:rsidRDefault="007132AC" w:rsidP="00C55339">
            <w:pPr>
              <w:pStyle w:val="Normal6a"/>
            </w:pPr>
          </w:p>
        </w:tc>
        <w:tc>
          <w:tcPr>
            <w:tcW w:w="4876" w:type="dxa"/>
            <w:tcBorders>
              <w:top w:val="nil"/>
              <w:left w:val="nil"/>
              <w:bottom w:val="nil"/>
              <w:right w:val="nil"/>
            </w:tcBorders>
          </w:tcPr>
          <w:p w14:paraId="3DC78CAF" w14:textId="3CF91A13" w:rsidR="007132AC" w:rsidRPr="002812A7" w:rsidRDefault="007132AC" w:rsidP="00C55339">
            <w:pPr>
              <w:pStyle w:val="Normal6a"/>
            </w:pPr>
            <w:r w:rsidRPr="002812A7">
              <w:rPr>
                <w:b/>
                <w:i/>
              </w:rPr>
              <w:t>j bis)</w:t>
            </w:r>
            <w:r w:rsidRPr="002812A7">
              <w:tab/>
            </w:r>
            <w:r w:rsidRPr="002812A7">
              <w:rPr>
                <w:b/>
                <w:i/>
              </w:rPr>
              <w:t>de se faire l</w:t>
            </w:r>
            <w:r w:rsidR="009171FF" w:rsidRPr="002812A7">
              <w:rPr>
                <w:b/>
                <w:i/>
              </w:rPr>
              <w:t>’</w:t>
            </w:r>
            <w:r w:rsidRPr="002812A7">
              <w:rPr>
                <w:b/>
                <w:i/>
              </w:rPr>
              <w:t>écho des conclusions orales du président António Costa à l</w:t>
            </w:r>
            <w:r w:rsidR="009171FF" w:rsidRPr="002812A7">
              <w:rPr>
                <w:b/>
                <w:i/>
              </w:rPr>
              <w:t>’</w:t>
            </w:r>
            <w:r w:rsidRPr="002812A7">
              <w:rPr>
                <w:b/>
                <w:i/>
              </w:rPr>
              <w:t>issue de la réunion informelle des membres du Conseil européen tenue le 22 janvier 2026, dans lesquelles il exprime de sérieux doutes sur un certain nombre d</w:t>
            </w:r>
            <w:r w:rsidR="009171FF" w:rsidRPr="002812A7">
              <w:rPr>
                <w:b/>
                <w:i/>
              </w:rPr>
              <w:t>’</w:t>
            </w:r>
            <w:r w:rsidRPr="002812A7">
              <w:rPr>
                <w:b/>
                <w:i/>
              </w:rPr>
              <w:t>éléments de la charte du Conseil de paix en ce qui concerne son champ d</w:t>
            </w:r>
            <w:r w:rsidR="009171FF" w:rsidRPr="002812A7">
              <w:rPr>
                <w:b/>
                <w:i/>
              </w:rPr>
              <w:t>’</w:t>
            </w:r>
            <w:r w:rsidRPr="002812A7">
              <w:rPr>
                <w:b/>
                <w:i/>
              </w:rPr>
              <w:t>application, sa gouvernance et sa compatibilité avec la charte des Nations unies;</w:t>
            </w:r>
          </w:p>
        </w:tc>
      </w:tr>
    </w:tbl>
    <w:p w14:paraId="09A00FEC"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5C8F7D8A" w14:textId="77777777" w:rsidR="007132AC" w:rsidRPr="002812A7" w:rsidRDefault="007132AC" w:rsidP="007132AC">
      <w:r w:rsidRPr="002812A7">
        <w:rPr>
          <w:rStyle w:val="HideTWBExt"/>
          <w:noProof w:val="0"/>
        </w:rPr>
        <w:t>&lt;/Amend&gt;</w:t>
      </w:r>
    </w:p>
    <w:p w14:paraId="31346215"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157</w:t>
      </w:r>
      <w:r w:rsidRPr="002812A7">
        <w:rPr>
          <w:rStyle w:val="HideTWBExt"/>
          <w:b w:val="0"/>
          <w:noProof w:val="0"/>
        </w:rPr>
        <w:t>&lt;/NumAm&gt;</w:t>
      </w:r>
    </w:p>
    <w:p w14:paraId="41A37FB1" w14:textId="77777777" w:rsidR="007132AC" w:rsidRPr="002812A7" w:rsidRDefault="007132AC" w:rsidP="007132AC">
      <w:pPr>
        <w:pStyle w:val="NormalBold"/>
      </w:pPr>
      <w:r w:rsidRPr="002812A7">
        <w:rPr>
          <w:rStyle w:val="HideTWBExt"/>
          <w:b w:val="0"/>
          <w:noProof w:val="0"/>
        </w:rPr>
        <w:t>&lt;RepeatBlock-By&gt;&lt;Members&gt;</w:t>
      </w:r>
      <w:r w:rsidRPr="002812A7">
        <w:t>Mieke Andriese</w:t>
      </w:r>
      <w:r w:rsidRPr="002812A7">
        <w:rPr>
          <w:rStyle w:val="HideTWBExt"/>
          <w:b w:val="0"/>
          <w:noProof w:val="0"/>
        </w:rPr>
        <w:t>&lt;/Members&gt;</w:t>
      </w:r>
    </w:p>
    <w:p w14:paraId="38668EC1" w14:textId="77777777" w:rsidR="007132AC" w:rsidRPr="002812A7" w:rsidRDefault="007132AC" w:rsidP="007132AC">
      <w:pPr>
        <w:pStyle w:val="NormalBold"/>
      </w:pPr>
      <w:r w:rsidRPr="002812A7">
        <w:rPr>
          <w:rStyle w:val="HideTWBExt"/>
          <w:b w:val="0"/>
          <w:noProof w:val="0"/>
        </w:rPr>
        <w:t>&lt;/RepeatBlock-By&gt;</w:t>
      </w:r>
    </w:p>
    <w:p w14:paraId="517F59B4"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1DA13532" w14:textId="77777777" w:rsidR="007132AC" w:rsidRPr="002812A7" w:rsidRDefault="007132AC" w:rsidP="007132AC">
      <w:pPr>
        <w:pStyle w:val="NormalBold"/>
      </w:pPr>
      <w:r w:rsidRPr="002812A7">
        <w:rPr>
          <w:rStyle w:val="HideTWBExt"/>
          <w:b w:val="0"/>
          <w:noProof w:val="0"/>
        </w:rPr>
        <w:t>&lt;Article&gt;</w:t>
      </w:r>
      <w:r w:rsidRPr="002812A7">
        <w:t>Paragraphe 1 – point j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44AB4148" w14:textId="77777777" w:rsidTr="00C55339">
        <w:trPr>
          <w:trHeight w:hRule="exact" w:val="240"/>
          <w:jc w:val="center"/>
        </w:trPr>
        <w:tc>
          <w:tcPr>
            <w:tcW w:w="9752" w:type="dxa"/>
            <w:gridSpan w:val="2"/>
            <w:tcBorders>
              <w:top w:val="nil"/>
              <w:left w:val="nil"/>
              <w:bottom w:val="nil"/>
              <w:right w:val="nil"/>
            </w:tcBorders>
          </w:tcPr>
          <w:p w14:paraId="4C827ABB" w14:textId="77777777" w:rsidR="007132AC" w:rsidRPr="002812A7" w:rsidRDefault="007132AC" w:rsidP="00C55339"/>
        </w:tc>
      </w:tr>
      <w:tr w:rsidR="007132AC" w:rsidRPr="002812A7" w14:paraId="654EBE70" w14:textId="77777777" w:rsidTr="00C55339">
        <w:trPr>
          <w:trHeight w:val="240"/>
          <w:jc w:val="center"/>
        </w:trPr>
        <w:tc>
          <w:tcPr>
            <w:tcW w:w="4876" w:type="dxa"/>
            <w:tcBorders>
              <w:top w:val="nil"/>
              <w:left w:val="nil"/>
              <w:bottom w:val="nil"/>
              <w:right w:val="nil"/>
            </w:tcBorders>
          </w:tcPr>
          <w:p w14:paraId="78F44FD4"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4FA76EB4" w14:textId="77777777" w:rsidR="007132AC" w:rsidRPr="002812A7" w:rsidRDefault="007132AC" w:rsidP="00C55339">
            <w:pPr>
              <w:pStyle w:val="AmColumnHeading"/>
            </w:pPr>
            <w:r w:rsidRPr="002812A7">
              <w:t>Amendement</w:t>
            </w:r>
          </w:p>
        </w:tc>
      </w:tr>
      <w:tr w:rsidR="007132AC" w:rsidRPr="002812A7" w14:paraId="22A1248E" w14:textId="77777777" w:rsidTr="00C55339">
        <w:trPr>
          <w:jc w:val="center"/>
        </w:trPr>
        <w:tc>
          <w:tcPr>
            <w:tcW w:w="4876" w:type="dxa"/>
            <w:tcBorders>
              <w:top w:val="nil"/>
              <w:left w:val="nil"/>
              <w:bottom w:val="nil"/>
              <w:right w:val="nil"/>
            </w:tcBorders>
          </w:tcPr>
          <w:p w14:paraId="18ECC0BB" w14:textId="77777777" w:rsidR="007132AC" w:rsidRPr="002812A7" w:rsidRDefault="007132AC" w:rsidP="00C55339">
            <w:pPr>
              <w:pStyle w:val="Normal6a"/>
            </w:pPr>
          </w:p>
        </w:tc>
        <w:tc>
          <w:tcPr>
            <w:tcW w:w="4876" w:type="dxa"/>
            <w:tcBorders>
              <w:top w:val="nil"/>
              <w:left w:val="nil"/>
              <w:bottom w:val="nil"/>
              <w:right w:val="nil"/>
            </w:tcBorders>
          </w:tcPr>
          <w:p w14:paraId="4DAA8AF1" w14:textId="75FDF69C" w:rsidR="007132AC" w:rsidRPr="002812A7" w:rsidRDefault="007132AC" w:rsidP="00C55339">
            <w:pPr>
              <w:pStyle w:val="Normal6a"/>
            </w:pPr>
            <w:r w:rsidRPr="002812A7">
              <w:rPr>
                <w:b/>
                <w:i/>
              </w:rPr>
              <w:t>j bis)</w:t>
            </w:r>
            <w:r w:rsidRPr="002812A7">
              <w:tab/>
            </w:r>
            <w:r w:rsidRPr="002812A7">
              <w:rPr>
                <w:b/>
                <w:i/>
              </w:rPr>
              <w:t>d</w:t>
            </w:r>
            <w:r w:rsidR="009171FF" w:rsidRPr="002812A7">
              <w:rPr>
                <w:b/>
                <w:i/>
              </w:rPr>
              <w:t>’</w:t>
            </w:r>
            <w:r w:rsidRPr="002812A7">
              <w:rPr>
                <w:b/>
                <w:i/>
              </w:rPr>
              <w:t>exprimer leur vive inquiétude face aux cas avérés de membres et d</w:t>
            </w:r>
            <w:r w:rsidR="009171FF" w:rsidRPr="002812A7">
              <w:rPr>
                <w:b/>
                <w:i/>
              </w:rPr>
              <w:t>’</w:t>
            </w:r>
            <w:r w:rsidRPr="002812A7">
              <w:rPr>
                <w:b/>
                <w:i/>
              </w:rPr>
              <w:t>individus affiliés du Hamas opérant au sein des structures de l</w:t>
            </w:r>
            <w:r w:rsidR="009171FF" w:rsidRPr="002812A7">
              <w:rPr>
                <w:b/>
                <w:i/>
              </w:rPr>
              <w:t>’</w:t>
            </w:r>
            <w:r w:rsidRPr="002812A7">
              <w:rPr>
                <w:b/>
                <w:i/>
              </w:rPr>
              <w:t>UNRWA; de demander la suspension immédiate du financement de l</w:t>
            </w:r>
            <w:r w:rsidR="009171FF" w:rsidRPr="002812A7">
              <w:rPr>
                <w:b/>
                <w:i/>
              </w:rPr>
              <w:t>’</w:t>
            </w:r>
            <w:r w:rsidRPr="002812A7">
              <w:rPr>
                <w:b/>
                <w:i/>
              </w:rPr>
              <w:t>UNRWA par l</w:t>
            </w:r>
            <w:r w:rsidR="009171FF" w:rsidRPr="002812A7">
              <w:rPr>
                <w:b/>
                <w:i/>
              </w:rPr>
              <w:t>’</w:t>
            </w:r>
            <w:r w:rsidRPr="002812A7">
              <w:rPr>
                <w:b/>
                <w:i/>
              </w:rPr>
              <w:t>Union et la reprise des activités de cet office par des agences fiables et dignes de confiance;</w:t>
            </w:r>
          </w:p>
        </w:tc>
      </w:tr>
    </w:tbl>
    <w:p w14:paraId="1B042FBC"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0AA7F21A" w14:textId="77777777" w:rsidR="007132AC" w:rsidRPr="002812A7" w:rsidRDefault="007132AC" w:rsidP="007132AC">
      <w:r w:rsidRPr="002812A7">
        <w:rPr>
          <w:rStyle w:val="HideTWBExt"/>
          <w:noProof w:val="0"/>
        </w:rPr>
        <w:t>&lt;/Amend&gt;</w:t>
      </w:r>
    </w:p>
    <w:p w14:paraId="4ABB51E3"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158</w:t>
      </w:r>
      <w:r w:rsidRPr="002812A7">
        <w:rPr>
          <w:rStyle w:val="HideTWBExt"/>
          <w:b w:val="0"/>
          <w:noProof w:val="0"/>
        </w:rPr>
        <w:t>&lt;/NumAm&gt;</w:t>
      </w:r>
    </w:p>
    <w:p w14:paraId="0F414623" w14:textId="77777777" w:rsidR="007132AC" w:rsidRPr="002812A7" w:rsidRDefault="007132AC" w:rsidP="007132AC">
      <w:pPr>
        <w:pStyle w:val="NormalBold"/>
      </w:pPr>
      <w:r w:rsidRPr="002812A7">
        <w:rPr>
          <w:rStyle w:val="HideTWBExt"/>
          <w:b w:val="0"/>
          <w:noProof w:val="0"/>
        </w:rPr>
        <w:t>&lt;RepeatBlock-By&gt;&lt;Members&gt;</w:t>
      </w:r>
      <w:r w:rsidRPr="002812A7">
        <w:t>Hilde Vautmans, Dan Barna, Petras Auštrevičius, Bernard Guetta, Lucia Yar, Engin Eroglu, Urmas Paet, Michał Kobosko</w:t>
      </w:r>
      <w:r w:rsidRPr="002812A7">
        <w:rPr>
          <w:rStyle w:val="HideTWBExt"/>
          <w:b w:val="0"/>
          <w:noProof w:val="0"/>
        </w:rPr>
        <w:t>&lt;/Members&gt;</w:t>
      </w:r>
    </w:p>
    <w:p w14:paraId="562C69EE" w14:textId="77777777" w:rsidR="007132AC" w:rsidRPr="002812A7" w:rsidRDefault="007132AC" w:rsidP="007132AC">
      <w:pPr>
        <w:pStyle w:val="NormalBold"/>
      </w:pPr>
      <w:r w:rsidRPr="002812A7">
        <w:rPr>
          <w:rStyle w:val="HideTWBExt"/>
          <w:b w:val="0"/>
          <w:noProof w:val="0"/>
        </w:rPr>
        <w:t>&lt;/RepeatBlock-By&gt;</w:t>
      </w:r>
    </w:p>
    <w:p w14:paraId="00E8B8AA"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7B010621" w14:textId="77777777" w:rsidR="007132AC" w:rsidRPr="002812A7" w:rsidRDefault="007132AC" w:rsidP="007132AC">
      <w:pPr>
        <w:pStyle w:val="NormalBold"/>
      </w:pPr>
      <w:r w:rsidRPr="002812A7">
        <w:rPr>
          <w:rStyle w:val="HideTWBExt"/>
          <w:b w:val="0"/>
          <w:noProof w:val="0"/>
        </w:rPr>
        <w:t>&lt;Article&gt;</w:t>
      </w:r>
      <w:r w:rsidRPr="002812A7">
        <w:t>Paragraphe 1 – point j ter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698FF735" w14:textId="77777777" w:rsidTr="00C55339">
        <w:trPr>
          <w:trHeight w:hRule="exact" w:val="240"/>
          <w:jc w:val="center"/>
        </w:trPr>
        <w:tc>
          <w:tcPr>
            <w:tcW w:w="9752" w:type="dxa"/>
            <w:gridSpan w:val="2"/>
            <w:tcBorders>
              <w:top w:val="nil"/>
              <w:left w:val="nil"/>
              <w:bottom w:val="nil"/>
              <w:right w:val="nil"/>
            </w:tcBorders>
          </w:tcPr>
          <w:p w14:paraId="71551EEA" w14:textId="77777777" w:rsidR="007132AC" w:rsidRPr="002812A7" w:rsidRDefault="007132AC" w:rsidP="00C55339"/>
        </w:tc>
      </w:tr>
      <w:tr w:rsidR="007132AC" w:rsidRPr="002812A7" w14:paraId="16E7A98C" w14:textId="77777777" w:rsidTr="00C55339">
        <w:trPr>
          <w:trHeight w:val="240"/>
          <w:jc w:val="center"/>
        </w:trPr>
        <w:tc>
          <w:tcPr>
            <w:tcW w:w="4876" w:type="dxa"/>
            <w:tcBorders>
              <w:top w:val="nil"/>
              <w:left w:val="nil"/>
              <w:bottom w:val="nil"/>
              <w:right w:val="nil"/>
            </w:tcBorders>
          </w:tcPr>
          <w:p w14:paraId="530BA45D"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00AD6426" w14:textId="77777777" w:rsidR="007132AC" w:rsidRPr="002812A7" w:rsidRDefault="007132AC" w:rsidP="00C55339">
            <w:pPr>
              <w:pStyle w:val="AmColumnHeading"/>
            </w:pPr>
            <w:r w:rsidRPr="002812A7">
              <w:t>Amendement</w:t>
            </w:r>
          </w:p>
        </w:tc>
      </w:tr>
      <w:tr w:rsidR="007132AC" w:rsidRPr="002812A7" w14:paraId="34EB8B9D" w14:textId="77777777" w:rsidTr="00C55339">
        <w:trPr>
          <w:jc w:val="center"/>
        </w:trPr>
        <w:tc>
          <w:tcPr>
            <w:tcW w:w="4876" w:type="dxa"/>
            <w:tcBorders>
              <w:top w:val="nil"/>
              <w:left w:val="nil"/>
              <w:bottom w:val="nil"/>
              <w:right w:val="nil"/>
            </w:tcBorders>
          </w:tcPr>
          <w:p w14:paraId="50602BFD" w14:textId="77777777" w:rsidR="007132AC" w:rsidRPr="002812A7" w:rsidRDefault="007132AC" w:rsidP="00C55339">
            <w:pPr>
              <w:pStyle w:val="Normal6a"/>
            </w:pPr>
          </w:p>
        </w:tc>
        <w:tc>
          <w:tcPr>
            <w:tcW w:w="4876" w:type="dxa"/>
            <w:tcBorders>
              <w:top w:val="nil"/>
              <w:left w:val="nil"/>
              <w:bottom w:val="nil"/>
              <w:right w:val="nil"/>
            </w:tcBorders>
          </w:tcPr>
          <w:p w14:paraId="14845CDF" w14:textId="3E872E02" w:rsidR="007132AC" w:rsidRPr="002812A7" w:rsidRDefault="007132AC" w:rsidP="00C55339">
            <w:pPr>
              <w:pStyle w:val="Normal6a"/>
            </w:pPr>
            <w:r w:rsidRPr="002812A7">
              <w:rPr>
                <w:b/>
                <w:i/>
              </w:rPr>
              <w:t>j ter)</w:t>
            </w:r>
            <w:r w:rsidRPr="002812A7">
              <w:tab/>
            </w:r>
            <w:r w:rsidRPr="002812A7">
              <w:rPr>
                <w:b/>
                <w:i/>
              </w:rPr>
              <w:t>de renforcer le rôle de l</w:t>
            </w:r>
            <w:r w:rsidR="009171FF" w:rsidRPr="002812A7">
              <w:rPr>
                <w:b/>
                <w:i/>
              </w:rPr>
              <w:t>’</w:t>
            </w:r>
            <w:r w:rsidRPr="002812A7">
              <w:rPr>
                <w:b/>
                <w:i/>
              </w:rPr>
              <w:t>Union en tant que partenaire de choix en matière de sécurité pour l</w:t>
            </w:r>
            <w:r w:rsidR="009171FF" w:rsidRPr="002812A7">
              <w:rPr>
                <w:b/>
                <w:i/>
              </w:rPr>
              <w:t>’</w:t>
            </w:r>
            <w:r w:rsidRPr="002812A7">
              <w:rPr>
                <w:b/>
                <w:i/>
              </w:rPr>
              <w:t>Afrique en consolidant la coopération entre l</w:t>
            </w:r>
            <w:r w:rsidR="009171FF" w:rsidRPr="002812A7">
              <w:rPr>
                <w:b/>
                <w:i/>
              </w:rPr>
              <w:t>’</w:t>
            </w:r>
            <w:r w:rsidRPr="002812A7">
              <w:rPr>
                <w:b/>
                <w:i/>
              </w:rPr>
              <w:t>Union, l</w:t>
            </w:r>
            <w:r w:rsidR="009171FF" w:rsidRPr="002812A7">
              <w:rPr>
                <w:b/>
                <w:i/>
              </w:rPr>
              <w:t>’</w:t>
            </w:r>
            <w:r w:rsidRPr="002812A7">
              <w:rPr>
                <w:b/>
                <w:i/>
              </w:rPr>
              <w:t>Union africaine et les Nations unies en matière de prévention des conflits, de médiation et de réaction aux crises, y compris par un financement prévisible et durable des opérations de paix menées par l</w:t>
            </w:r>
            <w:r w:rsidR="009171FF" w:rsidRPr="002812A7">
              <w:rPr>
                <w:b/>
                <w:i/>
              </w:rPr>
              <w:t>’</w:t>
            </w:r>
            <w:r w:rsidRPr="002812A7">
              <w:rPr>
                <w:b/>
                <w:i/>
              </w:rPr>
              <w:t>Afrique, notamment par l</w:t>
            </w:r>
            <w:r w:rsidR="009171FF" w:rsidRPr="002812A7">
              <w:rPr>
                <w:b/>
                <w:i/>
              </w:rPr>
              <w:t>’</w:t>
            </w:r>
            <w:r w:rsidRPr="002812A7">
              <w:rPr>
                <w:b/>
                <w:i/>
              </w:rPr>
              <w:t>intermédiaire de l</w:t>
            </w:r>
            <w:r w:rsidR="009171FF" w:rsidRPr="002812A7">
              <w:rPr>
                <w:b/>
                <w:i/>
              </w:rPr>
              <w:t>’</w:t>
            </w:r>
            <w:r w:rsidRPr="002812A7">
              <w:rPr>
                <w:b/>
                <w:i/>
              </w:rPr>
              <w:t>Architecture africaine de paix et de sécurité et, le cas échéant, par des contributions évaluées par les Nations unies; de s</w:t>
            </w:r>
            <w:r w:rsidR="009171FF" w:rsidRPr="002812A7">
              <w:rPr>
                <w:b/>
                <w:i/>
              </w:rPr>
              <w:t>’</w:t>
            </w:r>
            <w:r w:rsidRPr="002812A7">
              <w:rPr>
                <w:b/>
                <w:i/>
              </w:rPr>
              <w:t>attaquer aux crises de sécurité graves et interdépendantes dans le Sahel, la Corne de l</w:t>
            </w:r>
            <w:r w:rsidR="009171FF" w:rsidRPr="002812A7">
              <w:rPr>
                <w:b/>
                <w:i/>
              </w:rPr>
              <w:t>’</w:t>
            </w:r>
            <w:r w:rsidRPr="002812A7">
              <w:rPr>
                <w:b/>
                <w:i/>
              </w:rPr>
              <w:t>Afrique, le Soudan et la République démocratique du Congo, y compris la propagation du terrorisme djihadiste, l</w:t>
            </w:r>
            <w:r w:rsidR="009171FF" w:rsidRPr="002812A7">
              <w:rPr>
                <w:b/>
                <w:i/>
              </w:rPr>
              <w:t>’</w:t>
            </w:r>
            <w:r w:rsidRPr="002812A7">
              <w:rPr>
                <w:b/>
                <w:i/>
              </w:rPr>
              <w:t>extrémisme violent, les coups d</w:t>
            </w:r>
            <w:r w:rsidR="009171FF" w:rsidRPr="002812A7">
              <w:rPr>
                <w:b/>
                <w:i/>
              </w:rPr>
              <w:t>’</w:t>
            </w:r>
            <w:r w:rsidRPr="002812A7">
              <w:rPr>
                <w:b/>
                <w:i/>
              </w:rPr>
              <w:t>État militaires et la fragilité des États; de répondre aux vides sécuritaires exacerbés par le retrait des missions internationales et la présence croissante d</w:t>
            </w:r>
            <w:r w:rsidR="009171FF" w:rsidRPr="002812A7">
              <w:rPr>
                <w:b/>
                <w:i/>
              </w:rPr>
              <w:t>’</w:t>
            </w:r>
            <w:r w:rsidRPr="002812A7">
              <w:rPr>
                <w:b/>
                <w:i/>
              </w:rPr>
              <w:t>acteurs extérieurs déstabilisants, notamment les réseaux de mercenaires russes et l</w:t>
            </w:r>
            <w:r w:rsidR="009171FF" w:rsidRPr="002812A7">
              <w:rPr>
                <w:b/>
                <w:i/>
              </w:rPr>
              <w:t>’</w:t>
            </w:r>
            <w:r w:rsidRPr="002812A7">
              <w:rPr>
                <w:b/>
                <w:i/>
              </w:rPr>
              <w:t>ingérence hybride; et de veiller à ce que l</w:t>
            </w:r>
            <w:r w:rsidR="009171FF" w:rsidRPr="002812A7">
              <w:rPr>
                <w:b/>
                <w:i/>
              </w:rPr>
              <w:t>’</w:t>
            </w:r>
            <w:r w:rsidRPr="002812A7">
              <w:rPr>
                <w:b/>
                <w:i/>
              </w:rPr>
              <w:t>ensemble de l</w:t>
            </w:r>
            <w:r w:rsidR="009171FF" w:rsidRPr="002812A7">
              <w:rPr>
                <w:b/>
                <w:i/>
              </w:rPr>
              <w:t>’</w:t>
            </w:r>
            <w:r w:rsidRPr="002812A7">
              <w:rPr>
                <w:b/>
                <w:i/>
              </w:rPr>
              <w:t>engagement de l</w:t>
            </w:r>
            <w:r w:rsidR="009171FF" w:rsidRPr="002812A7">
              <w:rPr>
                <w:b/>
                <w:i/>
              </w:rPr>
              <w:t>’</w:t>
            </w:r>
            <w:r w:rsidRPr="002812A7">
              <w:rPr>
                <w:b/>
                <w:i/>
              </w:rPr>
              <w:t>Union en matière de sécurité soit ancré dans l</w:t>
            </w:r>
            <w:r w:rsidR="009171FF" w:rsidRPr="002812A7">
              <w:rPr>
                <w:b/>
                <w:i/>
              </w:rPr>
              <w:t>’</w:t>
            </w:r>
            <w:r w:rsidRPr="002812A7">
              <w:rPr>
                <w:b/>
                <w:i/>
              </w:rPr>
              <w:t>appropriation locale, la responsabilité démocratique, l</w:t>
            </w:r>
            <w:r w:rsidR="009171FF" w:rsidRPr="002812A7">
              <w:rPr>
                <w:b/>
                <w:i/>
              </w:rPr>
              <w:t>’</w:t>
            </w:r>
            <w:r w:rsidRPr="002812A7">
              <w:rPr>
                <w:b/>
                <w:i/>
              </w:rPr>
              <w:t>intégration de la dimension de genre et le lien entre l</w:t>
            </w:r>
            <w:r w:rsidR="009171FF" w:rsidRPr="002812A7">
              <w:rPr>
                <w:b/>
                <w:i/>
              </w:rPr>
              <w:t>’</w:t>
            </w:r>
            <w:r w:rsidRPr="002812A7">
              <w:rPr>
                <w:b/>
                <w:i/>
              </w:rPr>
              <w:t>aide humanitaire, le développement et la paix, conformément aux cadres des Nations unies en matière de consolidation de la paix et de promotion des femmes, de la paix et de la sécurité;</w:t>
            </w:r>
          </w:p>
        </w:tc>
      </w:tr>
    </w:tbl>
    <w:p w14:paraId="4B57CD24"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0265C662" w14:textId="77777777" w:rsidR="007132AC" w:rsidRPr="002812A7" w:rsidRDefault="007132AC" w:rsidP="007132AC">
      <w:r w:rsidRPr="002812A7">
        <w:rPr>
          <w:rStyle w:val="HideTWBExt"/>
          <w:noProof w:val="0"/>
        </w:rPr>
        <w:t>&lt;/Amend&gt;</w:t>
      </w:r>
    </w:p>
    <w:p w14:paraId="139C00F3"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159</w:t>
      </w:r>
      <w:r w:rsidRPr="002812A7">
        <w:rPr>
          <w:rStyle w:val="HideTWBExt"/>
          <w:b w:val="0"/>
          <w:noProof w:val="0"/>
        </w:rPr>
        <w:t>&lt;/NumAm&gt;</w:t>
      </w:r>
    </w:p>
    <w:p w14:paraId="62DD28C4" w14:textId="77777777" w:rsidR="007132AC" w:rsidRPr="002812A7" w:rsidRDefault="007132AC" w:rsidP="007132AC">
      <w:pPr>
        <w:pStyle w:val="NormalBold"/>
      </w:pPr>
      <w:r w:rsidRPr="002812A7">
        <w:rPr>
          <w:rStyle w:val="HideTWBExt"/>
          <w:b w:val="0"/>
          <w:noProof w:val="0"/>
        </w:rPr>
        <w:t>&lt;RepeatBlock-By&gt;&lt;Members&gt;</w:t>
      </w:r>
      <w:r w:rsidRPr="002812A7">
        <w:t>Cristian Terheş</w:t>
      </w:r>
      <w:r w:rsidRPr="002812A7">
        <w:rPr>
          <w:rStyle w:val="HideTWBExt"/>
          <w:b w:val="0"/>
          <w:noProof w:val="0"/>
        </w:rPr>
        <w:t>&lt;/Members&gt;</w:t>
      </w:r>
    </w:p>
    <w:p w14:paraId="5971D3C6" w14:textId="77777777" w:rsidR="007132AC" w:rsidRPr="002812A7" w:rsidRDefault="007132AC" w:rsidP="007132AC">
      <w:pPr>
        <w:pStyle w:val="NormalBold"/>
      </w:pPr>
      <w:r w:rsidRPr="002812A7">
        <w:rPr>
          <w:rStyle w:val="HideTWBExt"/>
          <w:b w:val="0"/>
          <w:noProof w:val="0"/>
        </w:rPr>
        <w:t>&lt;/RepeatBlock-By&gt;</w:t>
      </w:r>
    </w:p>
    <w:p w14:paraId="7ED63455"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7AA2A62C" w14:textId="77777777" w:rsidR="007132AC" w:rsidRPr="002812A7" w:rsidRDefault="007132AC" w:rsidP="007132AC">
      <w:pPr>
        <w:pStyle w:val="NormalBold"/>
      </w:pPr>
      <w:r w:rsidRPr="002812A7">
        <w:rPr>
          <w:rStyle w:val="HideTWBExt"/>
          <w:b w:val="0"/>
          <w:noProof w:val="0"/>
        </w:rPr>
        <w:t>&lt;Article&gt;</w:t>
      </w:r>
      <w:r w:rsidRPr="002812A7">
        <w:t>Paragraphe 1 – point j ter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12D387E0" w14:textId="77777777" w:rsidTr="00C55339">
        <w:trPr>
          <w:trHeight w:hRule="exact" w:val="240"/>
          <w:jc w:val="center"/>
        </w:trPr>
        <w:tc>
          <w:tcPr>
            <w:tcW w:w="9752" w:type="dxa"/>
            <w:gridSpan w:val="2"/>
            <w:tcBorders>
              <w:top w:val="nil"/>
              <w:left w:val="nil"/>
              <w:bottom w:val="nil"/>
              <w:right w:val="nil"/>
            </w:tcBorders>
          </w:tcPr>
          <w:p w14:paraId="4CCDEB95" w14:textId="77777777" w:rsidR="007132AC" w:rsidRPr="002812A7" w:rsidRDefault="007132AC" w:rsidP="00C55339"/>
        </w:tc>
      </w:tr>
      <w:tr w:rsidR="007132AC" w:rsidRPr="002812A7" w14:paraId="6A936EA7" w14:textId="77777777" w:rsidTr="00C55339">
        <w:trPr>
          <w:trHeight w:val="240"/>
          <w:jc w:val="center"/>
        </w:trPr>
        <w:tc>
          <w:tcPr>
            <w:tcW w:w="4876" w:type="dxa"/>
            <w:tcBorders>
              <w:top w:val="nil"/>
              <w:left w:val="nil"/>
              <w:bottom w:val="nil"/>
              <w:right w:val="nil"/>
            </w:tcBorders>
          </w:tcPr>
          <w:p w14:paraId="5810608F"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07553308" w14:textId="77777777" w:rsidR="007132AC" w:rsidRPr="002812A7" w:rsidRDefault="007132AC" w:rsidP="00C55339">
            <w:pPr>
              <w:pStyle w:val="AmColumnHeading"/>
            </w:pPr>
            <w:r w:rsidRPr="002812A7">
              <w:t>Amendement</w:t>
            </w:r>
          </w:p>
        </w:tc>
      </w:tr>
      <w:tr w:rsidR="007132AC" w:rsidRPr="002812A7" w14:paraId="105A41F7" w14:textId="77777777" w:rsidTr="00C55339">
        <w:trPr>
          <w:jc w:val="center"/>
        </w:trPr>
        <w:tc>
          <w:tcPr>
            <w:tcW w:w="4876" w:type="dxa"/>
            <w:tcBorders>
              <w:top w:val="nil"/>
              <w:left w:val="nil"/>
              <w:bottom w:val="nil"/>
              <w:right w:val="nil"/>
            </w:tcBorders>
          </w:tcPr>
          <w:p w14:paraId="3508F813" w14:textId="77777777" w:rsidR="007132AC" w:rsidRPr="002812A7" w:rsidRDefault="007132AC" w:rsidP="00C55339">
            <w:pPr>
              <w:pStyle w:val="Normal6a"/>
            </w:pPr>
          </w:p>
        </w:tc>
        <w:tc>
          <w:tcPr>
            <w:tcW w:w="4876" w:type="dxa"/>
            <w:tcBorders>
              <w:top w:val="nil"/>
              <w:left w:val="nil"/>
              <w:bottom w:val="nil"/>
              <w:right w:val="nil"/>
            </w:tcBorders>
          </w:tcPr>
          <w:p w14:paraId="3421D0F6" w14:textId="227FE25A" w:rsidR="007132AC" w:rsidRPr="002812A7" w:rsidRDefault="007132AC" w:rsidP="00C55339">
            <w:pPr>
              <w:pStyle w:val="Normal6a"/>
            </w:pPr>
            <w:r w:rsidRPr="002812A7">
              <w:rPr>
                <w:b/>
                <w:i/>
              </w:rPr>
              <w:t>j ter)</w:t>
            </w:r>
            <w:r w:rsidRPr="002812A7">
              <w:tab/>
            </w:r>
            <w:r w:rsidRPr="002812A7">
              <w:rPr>
                <w:b/>
                <w:i/>
              </w:rPr>
              <w:t>de condamner fermement la décision d</w:t>
            </w:r>
            <w:r w:rsidR="009171FF" w:rsidRPr="002812A7">
              <w:rPr>
                <w:b/>
                <w:i/>
              </w:rPr>
              <w:t>’</w:t>
            </w:r>
            <w:r w:rsidRPr="002812A7">
              <w:rPr>
                <w:b/>
                <w:i/>
              </w:rPr>
              <w:t>organismes liés aux Nations unies, y compris le Cadre intégré de classification de la sécurité alimentaire, de modifier des normes méthodologiques établies de longue date et appliquées au niveau mondial en ce qui concerne l</w:t>
            </w:r>
            <w:r w:rsidR="009171FF" w:rsidRPr="002812A7">
              <w:rPr>
                <w:b/>
                <w:i/>
              </w:rPr>
              <w:t>’</w:t>
            </w:r>
            <w:r w:rsidRPr="002812A7">
              <w:rPr>
                <w:b/>
                <w:i/>
              </w:rPr>
              <w:t>évaluation de la famine à Gaza</w:t>
            </w:r>
            <w:r w:rsidRPr="002812A7">
              <w:rPr>
                <w:b/>
                <w:i/>
                <w:vertAlign w:val="superscript"/>
              </w:rPr>
              <w:t>5 bis</w:t>
            </w:r>
            <w:r w:rsidRPr="002812A7">
              <w:rPr>
                <w:b/>
                <w:i/>
              </w:rPr>
              <w:t>; de souligner que ces actions ont induit en erreur la communauté internationale, faussé la politique et les réponses humanitaires, et contribué à la politisation des données humanitaires; de souligner qu</w:t>
            </w:r>
            <w:r w:rsidR="009171FF" w:rsidRPr="002812A7">
              <w:rPr>
                <w:b/>
                <w:i/>
              </w:rPr>
              <w:t>’</w:t>
            </w:r>
            <w:r w:rsidRPr="002812A7">
              <w:rPr>
                <w:b/>
                <w:i/>
              </w:rPr>
              <w:t>un tel comportement porte gravement atteinte à la crédibilité, à la neutralité et à l</w:t>
            </w:r>
            <w:r w:rsidR="009171FF" w:rsidRPr="002812A7">
              <w:rPr>
                <w:b/>
                <w:i/>
              </w:rPr>
              <w:t>’</w:t>
            </w:r>
            <w:r w:rsidRPr="002812A7">
              <w:rPr>
                <w:b/>
                <w:i/>
              </w:rPr>
              <w:t>intégrité du système des Nations unies dans son ensemble; de demander aux Nations unies de reconnaître publiquement et d</w:t>
            </w:r>
            <w:r w:rsidR="009171FF" w:rsidRPr="002812A7">
              <w:rPr>
                <w:b/>
                <w:i/>
              </w:rPr>
              <w:t>’</w:t>
            </w:r>
            <w:r w:rsidRPr="002812A7">
              <w:rPr>
                <w:b/>
                <w:i/>
              </w:rPr>
              <w:t>expliquer exhaustivement ces changements méthodologiques, d</w:t>
            </w:r>
            <w:r w:rsidR="009171FF" w:rsidRPr="002812A7">
              <w:rPr>
                <w:b/>
                <w:i/>
              </w:rPr>
              <w:t>’</w:t>
            </w:r>
            <w:r w:rsidRPr="002812A7">
              <w:rPr>
                <w:b/>
                <w:i/>
              </w:rPr>
              <w:t>accepter la responsabilité de leurs conséquences et de rétablir immédiatement des normes mondiales strictes et uniformes; de souligner en outre que l</w:t>
            </w:r>
            <w:r w:rsidR="009171FF" w:rsidRPr="002812A7">
              <w:rPr>
                <w:b/>
                <w:i/>
              </w:rPr>
              <w:t>’</w:t>
            </w:r>
            <w:r w:rsidRPr="002812A7">
              <w:rPr>
                <w:b/>
                <w:i/>
              </w:rPr>
              <w:t>absence persistante de transparence, d</w:t>
            </w:r>
            <w:r w:rsidR="009171FF" w:rsidRPr="002812A7">
              <w:rPr>
                <w:b/>
                <w:i/>
              </w:rPr>
              <w:t>’</w:t>
            </w:r>
            <w:r w:rsidRPr="002812A7">
              <w:rPr>
                <w:b/>
                <w:i/>
              </w:rPr>
              <w:t>audits externes indépendants et de cohérence méthodologique devrait entraîner la suspension des financements des Nations unies concernés et une réévaluation de la coopération internationale jusqu</w:t>
            </w:r>
            <w:r w:rsidR="009171FF" w:rsidRPr="002812A7">
              <w:rPr>
                <w:b/>
                <w:i/>
              </w:rPr>
              <w:t>’</w:t>
            </w:r>
            <w:r w:rsidRPr="002812A7">
              <w:rPr>
                <w:b/>
                <w:i/>
              </w:rPr>
              <w:t>à ce que la confiance et la crédibilité soient pleinement rétablies;</w:t>
            </w:r>
          </w:p>
        </w:tc>
      </w:tr>
      <w:tr w:rsidR="007132AC" w:rsidRPr="002812A7" w14:paraId="75631983" w14:textId="77777777" w:rsidTr="00C55339">
        <w:trPr>
          <w:jc w:val="center"/>
        </w:trPr>
        <w:tc>
          <w:tcPr>
            <w:tcW w:w="4876" w:type="dxa"/>
            <w:tcBorders>
              <w:top w:val="nil"/>
              <w:left w:val="nil"/>
              <w:bottom w:val="nil"/>
              <w:right w:val="nil"/>
            </w:tcBorders>
          </w:tcPr>
          <w:p w14:paraId="71A156FA" w14:textId="77777777" w:rsidR="007132AC" w:rsidRPr="002812A7" w:rsidRDefault="007132AC" w:rsidP="00C55339"/>
        </w:tc>
        <w:tc>
          <w:tcPr>
            <w:tcW w:w="4876" w:type="dxa"/>
            <w:tcBorders>
              <w:top w:val="nil"/>
              <w:left w:val="nil"/>
              <w:bottom w:val="nil"/>
              <w:right w:val="nil"/>
            </w:tcBorders>
          </w:tcPr>
          <w:p w14:paraId="5592A224" w14:textId="77777777" w:rsidR="007132AC" w:rsidRPr="002812A7" w:rsidRDefault="007132AC" w:rsidP="00C55339">
            <w:pPr>
              <w:pStyle w:val="Normal6a"/>
            </w:pPr>
            <w:r w:rsidRPr="002812A7">
              <w:rPr>
                <w:b/>
                <w:i/>
              </w:rPr>
              <w:t>_________________</w:t>
            </w:r>
          </w:p>
        </w:tc>
      </w:tr>
      <w:tr w:rsidR="007132AC" w:rsidRPr="002812A7" w14:paraId="34AD91A1" w14:textId="77777777" w:rsidTr="00C55339">
        <w:trPr>
          <w:jc w:val="center"/>
        </w:trPr>
        <w:tc>
          <w:tcPr>
            <w:tcW w:w="4876" w:type="dxa"/>
            <w:tcBorders>
              <w:top w:val="nil"/>
              <w:left w:val="nil"/>
              <w:bottom w:val="nil"/>
              <w:right w:val="nil"/>
            </w:tcBorders>
          </w:tcPr>
          <w:p w14:paraId="75D6C001" w14:textId="77777777" w:rsidR="007132AC" w:rsidRPr="002812A7" w:rsidRDefault="007132AC" w:rsidP="00C55339"/>
        </w:tc>
        <w:tc>
          <w:tcPr>
            <w:tcW w:w="4876" w:type="dxa"/>
            <w:tcBorders>
              <w:top w:val="nil"/>
              <w:left w:val="nil"/>
              <w:bottom w:val="nil"/>
              <w:right w:val="nil"/>
            </w:tcBorders>
          </w:tcPr>
          <w:p w14:paraId="4A90EBA9" w14:textId="77777777" w:rsidR="007132AC" w:rsidRPr="002812A7" w:rsidRDefault="007132AC" w:rsidP="00C55339">
            <w:pPr>
              <w:pStyle w:val="Normal6a"/>
            </w:pPr>
            <w:r w:rsidRPr="002812A7">
              <w:rPr>
                <w:b/>
                <w:i/>
                <w:vertAlign w:val="superscript"/>
              </w:rPr>
              <w:t>5 bis</w:t>
            </w:r>
            <w:r w:rsidRPr="002812A7">
              <w:t xml:space="preserve"> </w:t>
            </w:r>
            <w:r w:rsidRPr="002812A7">
              <w:rPr>
                <w:b/>
                <w:i/>
              </w:rPr>
              <w:t xml:space="preserve">https://www.fdd.org/analysis/2025/08/13/global-food-insecurity-scale-was-eased-in-order-to-declare-famine-in-gaza/; https://www.inss.org.il/publication/un-hunger-reports/; </w:t>
            </w:r>
          </w:p>
        </w:tc>
      </w:tr>
    </w:tbl>
    <w:p w14:paraId="01B8A229"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2331BC1D" w14:textId="77777777" w:rsidR="007132AC" w:rsidRPr="002812A7" w:rsidRDefault="007132AC" w:rsidP="007132AC">
      <w:r w:rsidRPr="002812A7">
        <w:rPr>
          <w:rStyle w:val="HideTWBExt"/>
          <w:noProof w:val="0"/>
        </w:rPr>
        <w:t>&lt;/Amend&gt;</w:t>
      </w:r>
    </w:p>
    <w:p w14:paraId="43D834EE"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160</w:t>
      </w:r>
      <w:r w:rsidRPr="002812A7">
        <w:rPr>
          <w:rStyle w:val="HideTWBExt"/>
          <w:b w:val="0"/>
          <w:noProof w:val="0"/>
        </w:rPr>
        <w:t>&lt;/NumAm&gt;</w:t>
      </w:r>
    </w:p>
    <w:p w14:paraId="587363A7" w14:textId="77777777" w:rsidR="007132AC" w:rsidRPr="002812A7" w:rsidRDefault="007132AC" w:rsidP="007132AC">
      <w:pPr>
        <w:pStyle w:val="NormalBold"/>
      </w:pPr>
      <w:r w:rsidRPr="002812A7">
        <w:rPr>
          <w:rStyle w:val="HideTWBExt"/>
          <w:b w:val="0"/>
          <w:noProof w:val="0"/>
        </w:rPr>
        <w:t>&lt;RepeatBlock-By&gt;&lt;Members&gt;</w:t>
      </w:r>
      <w:r w:rsidRPr="002812A7">
        <w:t>Evin Incir, Yannis Maniatis, Nacho Sánchez Amor</w:t>
      </w:r>
      <w:r w:rsidRPr="002812A7">
        <w:rPr>
          <w:rStyle w:val="HideTWBExt"/>
          <w:b w:val="0"/>
          <w:noProof w:val="0"/>
        </w:rPr>
        <w:t>&lt;/Members&gt;</w:t>
      </w:r>
    </w:p>
    <w:p w14:paraId="5DC2EBA9" w14:textId="77777777" w:rsidR="007132AC" w:rsidRPr="002812A7" w:rsidRDefault="007132AC" w:rsidP="007132AC">
      <w:pPr>
        <w:pStyle w:val="NormalBold"/>
      </w:pPr>
      <w:r w:rsidRPr="002812A7">
        <w:rPr>
          <w:rStyle w:val="HideTWBExt"/>
          <w:b w:val="0"/>
          <w:noProof w:val="0"/>
        </w:rPr>
        <w:t>&lt;/RepeatBlock-By&gt;</w:t>
      </w:r>
    </w:p>
    <w:p w14:paraId="19D7A51D"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00E60089" w14:textId="77777777" w:rsidR="007132AC" w:rsidRPr="002812A7" w:rsidRDefault="007132AC" w:rsidP="007132AC">
      <w:pPr>
        <w:pStyle w:val="NormalBold"/>
      </w:pPr>
      <w:r w:rsidRPr="002812A7">
        <w:rPr>
          <w:rStyle w:val="HideTWBExt"/>
          <w:b w:val="0"/>
          <w:noProof w:val="0"/>
        </w:rPr>
        <w:t>&lt;Article&gt;</w:t>
      </w:r>
      <w:r w:rsidRPr="002812A7">
        <w:t>Paragraphe 1 – point j ter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695DDC17" w14:textId="77777777" w:rsidTr="00C55339">
        <w:trPr>
          <w:trHeight w:hRule="exact" w:val="240"/>
          <w:jc w:val="center"/>
        </w:trPr>
        <w:tc>
          <w:tcPr>
            <w:tcW w:w="9752" w:type="dxa"/>
            <w:gridSpan w:val="2"/>
            <w:tcBorders>
              <w:top w:val="nil"/>
              <w:left w:val="nil"/>
              <w:bottom w:val="nil"/>
              <w:right w:val="nil"/>
            </w:tcBorders>
          </w:tcPr>
          <w:p w14:paraId="12AF47B0" w14:textId="77777777" w:rsidR="007132AC" w:rsidRPr="002812A7" w:rsidRDefault="007132AC" w:rsidP="00C55339"/>
        </w:tc>
      </w:tr>
      <w:tr w:rsidR="007132AC" w:rsidRPr="002812A7" w14:paraId="3D1F9B8A" w14:textId="77777777" w:rsidTr="00C55339">
        <w:trPr>
          <w:trHeight w:val="240"/>
          <w:jc w:val="center"/>
        </w:trPr>
        <w:tc>
          <w:tcPr>
            <w:tcW w:w="4876" w:type="dxa"/>
            <w:tcBorders>
              <w:top w:val="nil"/>
              <w:left w:val="nil"/>
              <w:bottom w:val="nil"/>
              <w:right w:val="nil"/>
            </w:tcBorders>
          </w:tcPr>
          <w:p w14:paraId="50D149B1"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0804D9AE" w14:textId="77777777" w:rsidR="007132AC" w:rsidRPr="002812A7" w:rsidRDefault="007132AC" w:rsidP="00C55339">
            <w:pPr>
              <w:pStyle w:val="AmColumnHeading"/>
            </w:pPr>
            <w:r w:rsidRPr="002812A7">
              <w:t>Amendement</w:t>
            </w:r>
          </w:p>
        </w:tc>
      </w:tr>
      <w:tr w:rsidR="007132AC" w:rsidRPr="002812A7" w14:paraId="44E425A2" w14:textId="77777777" w:rsidTr="00C55339">
        <w:trPr>
          <w:jc w:val="center"/>
        </w:trPr>
        <w:tc>
          <w:tcPr>
            <w:tcW w:w="4876" w:type="dxa"/>
            <w:tcBorders>
              <w:top w:val="nil"/>
              <w:left w:val="nil"/>
              <w:bottom w:val="nil"/>
              <w:right w:val="nil"/>
            </w:tcBorders>
          </w:tcPr>
          <w:p w14:paraId="009EC0DF" w14:textId="77777777" w:rsidR="007132AC" w:rsidRPr="002812A7" w:rsidRDefault="007132AC" w:rsidP="00C55339">
            <w:pPr>
              <w:pStyle w:val="Normal6a"/>
            </w:pPr>
          </w:p>
        </w:tc>
        <w:tc>
          <w:tcPr>
            <w:tcW w:w="4876" w:type="dxa"/>
            <w:tcBorders>
              <w:top w:val="nil"/>
              <w:left w:val="nil"/>
              <w:bottom w:val="nil"/>
              <w:right w:val="nil"/>
            </w:tcBorders>
          </w:tcPr>
          <w:p w14:paraId="6559E647" w14:textId="6DA5B794" w:rsidR="007132AC" w:rsidRPr="002812A7" w:rsidRDefault="007132AC" w:rsidP="00C55339">
            <w:pPr>
              <w:pStyle w:val="Normal6a"/>
            </w:pPr>
            <w:r w:rsidRPr="002812A7">
              <w:rPr>
                <w:b/>
                <w:i/>
              </w:rPr>
              <w:t>j ter)</w:t>
            </w:r>
            <w:r w:rsidRPr="002812A7">
              <w:tab/>
            </w:r>
            <w:r w:rsidRPr="002812A7">
              <w:rPr>
                <w:b/>
                <w:i/>
              </w:rPr>
              <w:t>de souligner que la transition politique et sécuritaire en Syrie, un an après la chute du régime Assad, reste fragile et continue d</w:t>
            </w:r>
            <w:r w:rsidR="009171FF" w:rsidRPr="002812A7">
              <w:rPr>
                <w:b/>
                <w:i/>
              </w:rPr>
              <w:t>’</w:t>
            </w:r>
            <w:r w:rsidRPr="002812A7">
              <w:rPr>
                <w:b/>
                <w:i/>
              </w:rPr>
              <w:t>être marquée par l</w:t>
            </w:r>
            <w:r w:rsidR="009171FF" w:rsidRPr="002812A7">
              <w:rPr>
                <w:b/>
                <w:i/>
              </w:rPr>
              <w:t>’</w:t>
            </w:r>
            <w:r w:rsidRPr="002812A7">
              <w:rPr>
                <w:b/>
                <w:i/>
              </w:rPr>
              <w:t>insécurité, les atrocités de masse, les violations graves des droits de l</w:t>
            </w:r>
            <w:r w:rsidR="009171FF" w:rsidRPr="002812A7">
              <w:rPr>
                <w:b/>
                <w:i/>
              </w:rPr>
              <w:t>’</w:t>
            </w:r>
            <w:r w:rsidRPr="002812A7">
              <w:rPr>
                <w:b/>
                <w:i/>
              </w:rPr>
              <w:t>homme, les violences sexuelles et sexistes, les déplacements massifs et les attaques ciblées contre les communautés minoritaires; et d</w:t>
            </w:r>
            <w:r w:rsidR="009171FF" w:rsidRPr="002812A7">
              <w:rPr>
                <w:b/>
                <w:i/>
              </w:rPr>
              <w:t>’</w:t>
            </w:r>
            <w:r w:rsidRPr="002812A7">
              <w:rPr>
                <w:b/>
                <w:i/>
              </w:rPr>
              <w:t>inviter l</w:t>
            </w:r>
            <w:r w:rsidR="009171FF" w:rsidRPr="002812A7">
              <w:rPr>
                <w:b/>
                <w:i/>
              </w:rPr>
              <w:t>’</w:t>
            </w:r>
            <w:r w:rsidRPr="002812A7">
              <w:rPr>
                <w:b/>
                <w:i/>
              </w:rPr>
              <w:t>Union et ses États membres, en coordination avec les Nations unies, à intensifier leurs efforts pour faire en sorte que la transition soit garantie par le plein respect des droits de l</w:t>
            </w:r>
            <w:r w:rsidR="009171FF" w:rsidRPr="002812A7">
              <w:rPr>
                <w:b/>
                <w:i/>
              </w:rPr>
              <w:t>’</w:t>
            </w:r>
            <w:r w:rsidRPr="002812A7">
              <w:rPr>
                <w:b/>
                <w:i/>
              </w:rPr>
              <w:t>homme, de la démocratie, des droits des femmes et de la protection de tous les Syriens, quelle que soit leur identité ethnique ou religieuse;</w:t>
            </w:r>
          </w:p>
        </w:tc>
      </w:tr>
    </w:tbl>
    <w:p w14:paraId="7F84961C"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1C7F9D58" w14:textId="77777777" w:rsidR="007132AC" w:rsidRPr="002812A7" w:rsidRDefault="007132AC" w:rsidP="007132AC">
      <w:r w:rsidRPr="002812A7">
        <w:rPr>
          <w:rStyle w:val="HideTWBExt"/>
          <w:noProof w:val="0"/>
        </w:rPr>
        <w:t>&lt;/Amend&gt;</w:t>
      </w:r>
    </w:p>
    <w:p w14:paraId="63E1D85C"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161</w:t>
      </w:r>
      <w:r w:rsidRPr="002812A7">
        <w:rPr>
          <w:rStyle w:val="HideTWBExt"/>
          <w:b w:val="0"/>
          <w:noProof w:val="0"/>
        </w:rPr>
        <w:t>&lt;/NumAm&gt;</w:t>
      </w:r>
    </w:p>
    <w:p w14:paraId="6A363BED" w14:textId="77777777" w:rsidR="007132AC" w:rsidRPr="002812A7" w:rsidRDefault="007132AC" w:rsidP="007132AC">
      <w:pPr>
        <w:pStyle w:val="NormalBold"/>
      </w:pPr>
      <w:r w:rsidRPr="002812A7">
        <w:rPr>
          <w:rStyle w:val="HideTWBExt"/>
          <w:b w:val="0"/>
          <w:noProof w:val="0"/>
        </w:rPr>
        <w:t>&lt;RepeatBlock-By&gt;&lt;Members&gt;</w:t>
      </w:r>
      <w:r w:rsidRPr="002812A7">
        <w:t>Nela Riehl</w:t>
      </w:r>
      <w:r w:rsidRPr="002812A7">
        <w:rPr>
          <w:rStyle w:val="HideTWBExt"/>
          <w:b w:val="0"/>
          <w:noProof w:val="0"/>
        </w:rPr>
        <w:t>&lt;/Members&gt;</w:t>
      </w:r>
    </w:p>
    <w:p w14:paraId="3DA5F2A0" w14:textId="77777777" w:rsidR="007132AC" w:rsidRPr="002812A7" w:rsidRDefault="007132AC" w:rsidP="007132AC">
      <w:r w:rsidRPr="002812A7">
        <w:rPr>
          <w:rStyle w:val="HideTWBExt"/>
          <w:noProof w:val="0"/>
        </w:rPr>
        <w:t>&lt;AuNomDe&gt;</w:t>
      </w:r>
      <w:r w:rsidRPr="002812A7">
        <w:rPr>
          <w:rStyle w:val="HideTWBInt"/>
          <w:noProof w:val="0"/>
        </w:rPr>
        <w:t>{Verts/ALE}</w:t>
      </w:r>
      <w:r w:rsidRPr="002812A7">
        <w:t>au nom du groupe Verts/ALE</w:t>
      </w:r>
      <w:r w:rsidRPr="002812A7">
        <w:rPr>
          <w:rStyle w:val="HideTWBExt"/>
          <w:noProof w:val="0"/>
        </w:rPr>
        <w:t>&lt;/AuNomDe&gt;</w:t>
      </w:r>
    </w:p>
    <w:p w14:paraId="2259C3D0" w14:textId="77777777" w:rsidR="007132AC" w:rsidRPr="002812A7" w:rsidRDefault="007132AC" w:rsidP="007132AC">
      <w:pPr>
        <w:pStyle w:val="NormalBold"/>
      </w:pPr>
      <w:r w:rsidRPr="002812A7">
        <w:rPr>
          <w:rStyle w:val="HideTWBExt"/>
          <w:b w:val="0"/>
          <w:noProof w:val="0"/>
        </w:rPr>
        <w:t>&lt;/RepeatBlock-By&gt;</w:t>
      </w:r>
    </w:p>
    <w:p w14:paraId="68B9B450"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37475248" w14:textId="77777777" w:rsidR="007132AC" w:rsidRPr="002812A7" w:rsidRDefault="007132AC" w:rsidP="007132AC">
      <w:pPr>
        <w:pStyle w:val="NormalBold"/>
      </w:pPr>
      <w:r w:rsidRPr="002812A7">
        <w:rPr>
          <w:rStyle w:val="HideTWBExt"/>
          <w:b w:val="0"/>
          <w:noProof w:val="0"/>
        </w:rPr>
        <w:t>&lt;Article&gt;</w:t>
      </w:r>
      <w:r w:rsidRPr="002812A7">
        <w:t>Paragraphe 1 – point j ter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2E686522" w14:textId="77777777" w:rsidTr="00C55339">
        <w:trPr>
          <w:trHeight w:hRule="exact" w:val="240"/>
          <w:jc w:val="center"/>
        </w:trPr>
        <w:tc>
          <w:tcPr>
            <w:tcW w:w="9752" w:type="dxa"/>
            <w:gridSpan w:val="2"/>
            <w:tcBorders>
              <w:top w:val="nil"/>
              <w:left w:val="nil"/>
              <w:bottom w:val="nil"/>
              <w:right w:val="nil"/>
            </w:tcBorders>
          </w:tcPr>
          <w:p w14:paraId="462C593D" w14:textId="77777777" w:rsidR="007132AC" w:rsidRPr="002812A7" w:rsidRDefault="007132AC" w:rsidP="00C55339"/>
        </w:tc>
      </w:tr>
      <w:tr w:rsidR="007132AC" w:rsidRPr="002812A7" w14:paraId="4632ABBF" w14:textId="77777777" w:rsidTr="00C55339">
        <w:trPr>
          <w:trHeight w:val="240"/>
          <w:jc w:val="center"/>
        </w:trPr>
        <w:tc>
          <w:tcPr>
            <w:tcW w:w="4876" w:type="dxa"/>
            <w:tcBorders>
              <w:top w:val="nil"/>
              <w:left w:val="nil"/>
              <w:bottom w:val="nil"/>
              <w:right w:val="nil"/>
            </w:tcBorders>
          </w:tcPr>
          <w:p w14:paraId="75FC995F"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7694D169" w14:textId="77777777" w:rsidR="007132AC" w:rsidRPr="002812A7" w:rsidRDefault="007132AC" w:rsidP="00C55339">
            <w:pPr>
              <w:pStyle w:val="AmColumnHeading"/>
            </w:pPr>
            <w:r w:rsidRPr="002812A7">
              <w:t>Amendement</w:t>
            </w:r>
          </w:p>
        </w:tc>
      </w:tr>
      <w:tr w:rsidR="007132AC" w:rsidRPr="002812A7" w14:paraId="61A382B7" w14:textId="77777777" w:rsidTr="00C55339">
        <w:trPr>
          <w:jc w:val="center"/>
        </w:trPr>
        <w:tc>
          <w:tcPr>
            <w:tcW w:w="4876" w:type="dxa"/>
            <w:tcBorders>
              <w:top w:val="nil"/>
              <w:left w:val="nil"/>
              <w:bottom w:val="nil"/>
              <w:right w:val="nil"/>
            </w:tcBorders>
          </w:tcPr>
          <w:p w14:paraId="20F388F1" w14:textId="77777777" w:rsidR="007132AC" w:rsidRPr="002812A7" w:rsidRDefault="007132AC" w:rsidP="00C55339">
            <w:pPr>
              <w:pStyle w:val="Normal6a"/>
            </w:pPr>
          </w:p>
        </w:tc>
        <w:tc>
          <w:tcPr>
            <w:tcW w:w="4876" w:type="dxa"/>
            <w:tcBorders>
              <w:top w:val="nil"/>
              <w:left w:val="nil"/>
              <w:bottom w:val="nil"/>
              <w:right w:val="nil"/>
            </w:tcBorders>
          </w:tcPr>
          <w:p w14:paraId="39D95520" w14:textId="691C53DF" w:rsidR="007132AC" w:rsidRPr="002812A7" w:rsidRDefault="007132AC" w:rsidP="00C55339">
            <w:pPr>
              <w:pStyle w:val="Normal6a"/>
            </w:pPr>
            <w:r w:rsidRPr="002812A7">
              <w:rPr>
                <w:b/>
                <w:i/>
              </w:rPr>
              <w:t>j ter)</w:t>
            </w:r>
            <w:r w:rsidRPr="002812A7">
              <w:tab/>
            </w:r>
            <w:r w:rsidRPr="002812A7">
              <w:rPr>
                <w:b/>
                <w:i/>
              </w:rPr>
              <w:t>d</w:t>
            </w:r>
            <w:r w:rsidR="009171FF" w:rsidRPr="002812A7">
              <w:rPr>
                <w:b/>
                <w:i/>
              </w:rPr>
              <w:t>’</w:t>
            </w:r>
            <w:r w:rsidRPr="002812A7">
              <w:rPr>
                <w:b/>
                <w:i/>
              </w:rPr>
              <w:t>exprimer leur vive inquiétude face à la crise humanitaire en cours au Soudan et au risque de déstabilisation de la région, notamment du Soudan du Sud et du Tchad, en raison de l</w:t>
            </w:r>
            <w:r w:rsidR="009171FF" w:rsidRPr="002812A7">
              <w:rPr>
                <w:b/>
                <w:i/>
              </w:rPr>
              <w:t>’</w:t>
            </w:r>
            <w:r w:rsidRPr="002812A7">
              <w:rPr>
                <w:b/>
                <w:i/>
              </w:rPr>
              <w:t>instabilité économique et des déplacements de population; d</w:t>
            </w:r>
            <w:r w:rsidR="009171FF" w:rsidRPr="002812A7">
              <w:rPr>
                <w:b/>
                <w:i/>
              </w:rPr>
              <w:t>’</w:t>
            </w:r>
            <w:r w:rsidRPr="002812A7">
              <w:rPr>
                <w:b/>
                <w:i/>
              </w:rPr>
              <w:t>inviter l</w:t>
            </w:r>
            <w:r w:rsidR="009171FF" w:rsidRPr="002812A7">
              <w:rPr>
                <w:b/>
                <w:i/>
              </w:rPr>
              <w:t>’</w:t>
            </w:r>
            <w:r w:rsidRPr="002812A7">
              <w:rPr>
                <w:b/>
                <w:i/>
              </w:rPr>
              <w:t>Union et ses États membres à œuvrer au sein du Conseil de sécurité des Nations unies pour étendre au reste du Soudan le régime d</w:t>
            </w:r>
            <w:r w:rsidR="009171FF" w:rsidRPr="002812A7">
              <w:rPr>
                <w:b/>
                <w:i/>
              </w:rPr>
              <w:t>’</w:t>
            </w:r>
            <w:r w:rsidRPr="002812A7">
              <w:rPr>
                <w:b/>
                <w:i/>
              </w:rPr>
              <w:t>embargo sur les armes qui s</w:t>
            </w:r>
            <w:r w:rsidR="009171FF" w:rsidRPr="002812A7">
              <w:rPr>
                <w:b/>
                <w:i/>
              </w:rPr>
              <w:t>’</w:t>
            </w:r>
            <w:r w:rsidRPr="002812A7">
              <w:rPr>
                <w:b/>
                <w:i/>
              </w:rPr>
              <w:t>applique actuellement au Darfour, en vue d</w:t>
            </w:r>
            <w:r w:rsidR="009171FF" w:rsidRPr="002812A7">
              <w:rPr>
                <w:b/>
                <w:i/>
              </w:rPr>
              <w:t>’</w:t>
            </w:r>
            <w:r w:rsidRPr="002812A7">
              <w:rPr>
                <w:b/>
                <w:i/>
              </w:rPr>
              <w:t>un cessez-le-feu durable au Soudan;</w:t>
            </w:r>
          </w:p>
        </w:tc>
      </w:tr>
    </w:tbl>
    <w:p w14:paraId="58DA9B5E"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55874CC6" w14:textId="77777777" w:rsidR="007132AC" w:rsidRPr="002812A7" w:rsidRDefault="007132AC" w:rsidP="007132AC">
      <w:r w:rsidRPr="002812A7">
        <w:rPr>
          <w:rStyle w:val="HideTWBExt"/>
          <w:noProof w:val="0"/>
        </w:rPr>
        <w:t>&lt;/Amend&gt;</w:t>
      </w:r>
    </w:p>
    <w:p w14:paraId="3582BBC6"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162</w:t>
      </w:r>
      <w:r w:rsidRPr="002812A7">
        <w:rPr>
          <w:rStyle w:val="HideTWBExt"/>
          <w:b w:val="0"/>
          <w:noProof w:val="0"/>
        </w:rPr>
        <w:t>&lt;/NumAm&gt;</w:t>
      </w:r>
    </w:p>
    <w:p w14:paraId="736A6FD2" w14:textId="77777777" w:rsidR="007132AC" w:rsidRPr="002812A7" w:rsidRDefault="007132AC" w:rsidP="007132AC">
      <w:pPr>
        <w:pStyle w:val="NormalBold"/>
      </w:pPr>
      <w:r w:rsidRPr="002812A7">
        <w:rPr>
          <w:rStyle w:val="HideTWBExt"/>
          <w:b w:val="0"/>
          <w:noProof w:val="0"/>
        </w:rPr>
        <w:t>&lt;RepeatBlock-By&gt;&lt;Members&gt;</w:t>
      </w:r>
      <w:r w:rsidRPr="002812A7">
        <w:t>Mieke Andriese</w:t>
      </w:r>
      <w:r w:rsidRPr="002812A7">
        <w:rPr>
          <w:rStyle w:val="HideTWBExt"/>
          <w:b w:val="0"/>
          <w:noProof w:val="0"/>
        </w:rPr>
        <w:t>&lt;/Members&gt;</w:t>
      </w:r>
    </w:p>
    <w:p w14:paraId="5550C3C6" w14:textId="77777777" w:rsidR="007132AC" w:rsidRPr="002812A7" w:rsidRDefault="007132AC" w:rsidP="007132AC">
      <w:pPr>
        <w:pStyle w:val="NormalBold"/>
      </w:pPr>
      <w:r w:rsidRPr="002812A7">
        <w:rPr>
          <w:rStyle w:val="HideTWBExt"/>
          <w:b w:val="0"/>
          <w:noProof w:val="0"/>
        </w:rPr>
        <w:t>&lt;/RepeatBlock-By&gt;</w:t>
      </w:r>
    </w:p>
    <w:p w14:paraId="16735FC5"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632DBE10" w14:textId="77777777" w:rsidR="007132AC" w:rsidRPr="002812A7" w:rsidRDefault="007132AC" w:rsidP="007132AC">
      <w:pPr>
        <w:pStyle w:val="NormalBold"/>
      </w:pPr>
      <w:r w:rsidRPr="002812A7">
        <w:rPr>
          <w:rStyle w:val="HideTWBExt"/>
          <w:b w:val="0"/>
          <w:noProof w:val="0"/>
        </w:rPr>
        <w:t>&lt;Article&gt;</w:t>
      </w:r>
      <w:r w:rsidRPr="002812A7">
        <w:t>Paragraphe 1 – point j ter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1D337B90" w14:textId="77777777" w:rsidTr="00C55339">
        <w:trPr>
          <w:trHeight w:hRule="exact" w:val="240"/>
          <w:jc w:val="center"/>
        </w:trPr>
        <w:tc>
          <w:tcPr>
            <w:tcW w:w="9752" w:type="dxa"/>
            <w:gridSpan w:val="2"/>
            <w:tcBorders>
              <w:top w:val="nil"/>
              <w:left w:val="nil"/>
              <w:bottom w:val="nil"/>
              <w:right w:val="nil"/>
            </w:tcBorders>
          </w:tcPr>
          <w:p w14:paraId="6CE1602C" w14:textId="77777777" w:rsidR="007132AC" w:rsidRPr="002812A7" w:rsidRDefault="007132AC" w:rsidP="00C55339"/>
        </w:tc>
      </w:tr>
      <w:tr w:rsidR="007132AC" w:rsidRPr="002812A7" w14:paraId="020E2DAB" w14:textId="77777777" w:rsidTr="00C55339">
        <w:trPr>
          <w:trHeight w:val="240"/>
          <w:jc w:val="center"/>
        </w:trPr>
        <w:tc>
          <w:tcPr>
            <w:tcW w:w="4876" w:type="dxa"/>
            <w:tcBorders>
              <w:top w:val="nil"/>
              <w:left w:val="nil"/>
              <w:bottom w:val="nil"/>
              <w:right w:val="nil"/>
            </w:tcBorders>
          </w:tcPr>
          <w:p w14:paraId="5B17F54A"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4129F7A4" w14:textId="77777777" w:rsidR="007132AC" w:rsidRPr="002812A7" w:rsidRDefault="007132AC" w:rsidP="00C55339">
            <w:pPr>
              <w:pStyle w:val="AmColumnHeading"/>
            </w:pPr>
            <w:r w:rsidRPr="002812A7">
              <w:t>Amendement</w:t>
            </w:r>
          </w:p>
        </w:tc>
      </w:tr>
      <w:tr w:rsidR="007132AC" w:rsidRPr="002812A7" w14:paraId="2B16A2E3" w14:textId="77777777" w:rsidTr="00C55339">
        <w:trPr>
          <w:jc w:val="center"/>
        </w:trPr>
        <w:tc>
          <w:tcPr>
            <w:tcW w:w="4876" w:type="dxa"/>
            <w:tcBorders>
              <w:top w:val="nil"/>
              <w:left w:val="nil"/>
              <w:bottom w:val="nil"/>
              <w:right w:val="nil"/>
            </w:tcBorders>
          </w:tcPr>
          <w:p w14:paraId="74FA997D" w14:textId="77777777" w:rsidR="007132AC" w:rsidRPr="002812A7" w:rsidRDefault="007132AC" w:rsidP="00C55339">
            <w:pPr>
              <w:pStyle w:val="Normal6a"/>
            </w:pPr>
          </w:p>
        </w:tc>
        <w:tc>
          <w:tcPr>
            <w:tcW w:w="4876" w:type="dxa"/>
            <w:tcBorders>
              <w:top w:val="nil"/>
              <w:left w:val="nil"/>
              <w:bottom w:val="nil"/>
              <w:right w:val="nil"/>
            </w:tcBorders>
          </w:tcPr>
          <w:p w14:paraId="4CDF3C3C" w14:textId="418F2628" w:rsidR="007132AC" w:rsidRPr="002812A7" w:rsidRDefault="007132AC" w:rsidP="00C55339">
            <w:pPr>
              <w:pStyle w:val="Normal6a"/>
            </w:pPr>
            <w:r w:rsidRPr="002812A7">
              <w:rPr>
                <w:b/>
                <w:i/>
              </w:rPr>
              <w:t>j ter)</w:t>
            </w:r>
            <w:r w:rsidRPr="002812A7">
              <w:tab/>
            </w:r>
            <w:r w:rsidRPr="002812A7">
              <w:rPr>
                <w:b/>
                <w:i/>
              </w:rPr>
              <w:t>de donner la priorité au démantèlement des réseaux de financement du terrorisme, notamment par des contrôles plus stricts des financements extérieurs de l</w:t>
            </w:r>
            <w:r w:rsidR="009171FF" w:rsidRPr="002812A7">
              <w:rPr>
                <w:b/>
                <w:i/>
              </w:rPr>
              <w:t>’</w:t>
            </w:r>
            <w:r w:rsidRPr="002812A7">
              <w:rPr>
                <w:b/>
                <w:i/>
              </w:rPr>
              <w:t>Union, une meilleure sélection des partenaires de mise en œuvre et des ONG, et une traçabilité complète de l</w:t>
            </w:r>
            <w:r w:rsidR="009171FF" w:rsidRPr="002812A7">
              <w:rPr>
                <w:b/>
                <w:i/>
              </w:rPr>
              <w:t>’</w:t>
            </w:r>
            <w:r w:rsidRPr="002812A7">
              <w:rPr>
                <w:b/>
                <w:i/>
              </w:rPr>
              <w:t>aide financée par l</w:t>
            </w:r>
            <w:r w:rsidR="009171FF" w:rsidRPr="002812A7">
              <w:rPr>
                <w:b/>
                <w:i/>
              </w:rPr>
              <w:t>’</w:t>
            </w:r>
            <w:r w:rsidRPr="002812A7">
              <w:rPr>
                <w:b/>
                <w:i/>
              </w:rPr>
              <w:t>Union dans les environnements à haut risque; </w:t>
            </w:r>
          </w:p>
        </w:tc>
      </w:tr>
    </w:tbl>
    <w:p w14:paraId="1E73B72F"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58473BF2" w14:textId="77777777" w:rsidR="007132AC" w:rsidRPr="002812A7" w:rsidRDefault="007132AC" w:rsidP="007132AC">
      <w:r w:rsidRPr="002812A7">
        <w:rPr>
          <w:rStyle w:val="HideTWBExt"/>
          <w:noProof w:val="0"/>
        </w:rPr>
        <w:t>&lt;/Amend&gt;</w:t>
      </w:r>
    </w:p>
    <w:p w14:paraId="255304FA"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163</w:t>
      </w:r>
      <w:r w:rsidRPr="002812A7">
        <w:rPr>
          <w:rStyle w:val="HideTWBExt"/>
          <w:b w:val="0"/>
          <w:noProof w:val="0"/>
        </w:rPr>
        <w:t>&lt;/NumAm&gt;</w:t>
      </w:r>
    </w:p>
    <w:p w14:paraId="7CF2A26A" w14:textId="77777777" w:rsidR="007132AC" w:rsidRPr="002812A7" w:rsidRDefault="007132AC" w:rsidP="007132AC">
      <w:pPr>
        <w:pStyle w:val="NormalBold"/>
      </w:pPr>
      <w:r w:rsidRPr="002812A7">
        <w:rPr>
          <w:rStyle w:val="HideTWBExt"/>
          <w:b w:val="0"/>
          <w:noProof w:val="0"/>
        </w:rPr>
        <w:t>&lt;RepeatBlock-By&gt;&lt;Members&gt;</w:t>
      </w:r>
      <w:r w:rsidRPr="002812A7">
        <w:t>Hilde Vautmans, Dan Barna, Petras Auštrevičius, Bernard Guetta, Lucia Yar, Engin Eroglu, Urmas Paet, Michał Kobosko</w:t>
      </w:r>
      <w:r w:rsidRPr="002812A7">
        <w:rPr>
          <w:rStyle w:val="HideTWBExt"/>
          <w:b w:val="0"/>
          <w:noProof w:val="0"/>
        </w:rPr>
        <w:t>&lt;/Members&gt;</w:t>
      </w:r>
    </w:p>
    <w:p w14:paraId="034DB42C" w14:textId="77777777" w:rsidR="007132AC" w:rsidRPr="002812A7" w:rsidRDefault="007132AC" w:rsidP="007132AC">
      <w:pPr>
        <w:pStyle w:val="NormalBold"/>
      </w:pPr>
      <w:r w:rsidRPr="002812A7">
        <w:rPr>
          <w:rStyle w:val="HideTWBExt"/>
          <w:b w:val="0"/>
          <w:noProof w:val="0"/>
        </w:rPr>
        <w:t>&lt;/RepeatBlock-By&gt;</w:t>
      </w:r>
    </w:p>
    <w:p w14:paraId="5705B29B"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10A1CE1D" w14:textId="77777777" w:rsidR="007132AC" w:rsidRPr="002812A7" w:rsidRDefault="007132AC" w:rsidP="007132AC">
      <w:pPr>
        <w:pStyle w:val="NormalBold"/>
      </w:pPr>
      <w:r w:rsidRPr="002812A7">
        <w:rPr>
          <w:rStyle w:val="HideTWBExt"/>
          <w:b w:val="0"/>
          <w:noProof w:val="0"/>
        </w:rPr>
        <w:t>&lt;Article&gt;</w:t>
      </w:r>
      <w:r w:rsidRPr="002812A7">
        <w:t>Paragraphe 1 – point j quater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2E9779B8" w14:textId="77777777" w:rsidTr="00C55339">
        <w:trPr>
          <w:trHeight w:hRule="exact" w:val="240"/>
          <w:jc w:val="center"/>
        </w:trPr>
        <w:tc>
          <w:tcPr>
            <w:tcW w:w="9752" w:type="dxa"/>
            <w:gridSpan w:val="2"/>
            <w:tcBorders>
              <w:top w:val="nil"/>
              <w:left w:val="nil"/>
              <w:bottom w:val="nil"/>
              <w:right w:val="nil"/>
            </w:tcBorders>
          </w:tcPr>
          <w:p w14:paraId="2A6CE4EF" w14:textId="77777777" w:rsidR="007132AC" w:rsidRPr="002812A7" w:rsidRDefault="007132AC" w:rsidP="00C55339"/>
        </w:tc>
      </w:tr>
      <w:tr w:rsidR="007132AC" w:rsidRPr="002812A7" w14:paraId="1E88D78A" w14:textId="77777777" w:rsidTr="00C55339">
        <w:trPr>
          <w:trHeight w:val="240"/>
          <w:jc w:val="center"/>
        </w:trPr>
        <w:tc>
          <w:tcPr>
            <w:tcW w:w="4876" w:type="dxa"/>
            <w:tcBorders>
              <w:top w:val="nil"/>
              <w:left w:val="nil"/>
              <w:bottom w:val="nil"/>
              <w:right w:val="nil"/>
            </w:tcBorders>
          </w:tcPr>
          <w:p w14:paraId="042559F8"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27F93592" w14:textId="77777777" w:rsidR="007132AC" w:rsidRPr="002812A7" w:rsidRDefault="007132AC" w:rsidP="00C55339">
            <w:pPr>
              <w:pStyle w:val="AmColumnHeading"/>
            </w:pPr>
            <w:r w:rsidRPr="002812A7">
              <w:t>Amendement</w:t>
            </w:r>
          </w:p>
        </w:tc>
      </w:tr>
      <w:tr w:rsidR="007132AC" w:rsidRPr="002812A7" w14:paraId="5A80FCA7" w14:textId="77777777" w:rsidTr="00C55339">
        <w:trPr>
          <w:jc w:val="center"/>
        </w:trPr>
        <w:tc>
          <w:tcPr>
            <w:tcW w:w="4876" w:type="dxa"/>
            <w:tcBorders>
              <w:top w:val="nil"/>
              <w:left w:val="nil"/>
              <w:bottom w:val="nil"/>
              <w:right w:val="nil"/>
            </w:tcBorders>
          </w:tcPr>
          <w:p w14:paraId="02C19723" w14:textId="77777777" w:rsidR="007132AC" w:rsidRPr="002812A7" w:rsidRDefault="007132AC" w:rsidP="00C55339">
            <w:pPr>
              <w:pStyle w:val="Normal6a"/>
            </w:pPr>
          </w:p>
        </w:tc>
        <w:tc>
          <w:tcPr>
            <w:tcW w:w="4876" w:type="dxa"/>
            <w:tcBorders>
              <w:top w:val="nil"/>
              <w:left w:val="nil"/>
              <w:bottom w:val="nil"/>
              <w:right w:val="nil"/>
            </w:tcBorders>
          </w:tcPr>
          <w:p w14:paraId="57CFD090" w14:textId="052A7305" w:rsidR="007132AC" w:rsidRPr="002812A7" w:rsidRDefault="007132AC" w:rsidP="00C55339">
            <w:pPr>
              <w:pStyle w:val="Normal6a"/>
            </w:pPr>
            <w:r w:rsidRPr="002812A7">
              <w:rPr>
                <w:b/>
                <w:i/>
              </w:rPr>
              <w:t>j quater)</w:t>
            </w:r>
            <w:r w:rsidRPr="002812A7">
              <w:tab/>
            </w:r>
            <w:r w:rsidRPr="002812A7">
              <w:rPr>
                <w:b/>
                <w:i/>
              </w:rPr>
              <w:t>de dénoncer explicitement la violence et l</w:t>
            </w:r>
            <w:r w:rsidR="009171FF" w:rsidRPr="002812A7">
              <w:rPr>
                <w:b/>
                <w:i/>
              </w:rPr>
              <w:t>’</w:t>
            </w:r>
            <w:r w:rsidRPr="002812A7">
              <w:rPr>
                <w:b/>
                <w:i/>
              </w:rPr>
              <w:t>insécurité constantes dans l</w:t>
            </w:r>
            <w:r w:rsidR="009171FF" w:rsidRPr="002812A7">
              <w:rPr>
                <w:b/>
                <w:i/>
              </w:rPr>
              <w:t>’</w:t>
            </w:r>
            <w:r w:rsidRPr="002812A7">
              <w:rPr>
                <w:b/>
                <w:i/>
              </w:rPr>
              <w:t>Est de la République démocratique du Congo; de jouer un rôle actif et coordonné pour soutenir la mise en œuvre du processus de paix, en s</w:t>
            </w:r>
            <w:r w:rsidR="009171FF" w:rsidRPr="002812A7">
              <w:rPr>
                <w:b/>
                <w:i/>
              </w:rPr>
              <w:t>’</w:t>
            </w:r>
            <w:r w:rsidRPr="002812A7">
              <w:rPr>
                <w:b/>
                <w:i/>
              </w:rPr>
              <w:t>attachant à renforcer l</w:t>
            </w:r>
            <w:r w:rsidR="009171FF" w:rsidRPr="002812A7">
              <w:rPr>
                <w:b/>
                <w:i/>
              </w:rPr>
              <w:t>’</w:t>
            </w:r>
            <w:r w:rsidRPr="002812A7">
              <w:rPr>
                <w:b/>
                <w:i/>
              </w:rPr>
              <w:t>inclusivité et la participation des femmes, l</w:t>
            </w:r>
            <w:r w:rsidR="009171FF" w:rsidRPr="002812A7">
              <w:rPr>
                <w:b/>
                <w:i/>
              </w:rPr>
              <w:t>’</w:t>
            </w:r>
            <w:r w:rsidRPr="002812A7">
              <w:rPr>
                <w:b/>
                <w:i/>
              </w:rPr>
              <w:t>accès humanitaire et la protection des civils; de souligner que le rapport Mapping des Nations unies, réalisé il y a maintenant 16 ans, n</w:t>
            </w:r>
            <w:r w:rsidR="009171FF" w:rsidRPr="002812A7">
              <w:rPr>
                <w:b/>
                <w:i/>
              </w:rPr>
              <w:t>’</w:t>
            </w:r>
            <w:r w:rsidRPr="002812A7">
              <w:rPr>
                <w:b/>
                <w:i/>
              </w:rPr>
              <w:t>a toujours pas été mis en œuvre; de redoubler d</w:t>
            </w:r>
            <w:r w:rsidR="009171FF" w:rsidRPr="002812A7">
              <w:rPr>
                <w:b/>
                <w:i/>
              </w:rPr>
              <w:t>’</w:t>
            </w:r>
            <w:r w:rsidRPr="002812A7">
              <w:rPr>
                <w:b/>
                <w:i/>
              </w:rPr>
              <w:t>efforts au niveau international pour faire progresser la justice, lutter contre l</w:t>
            </w:r>
            <w:r w:rsidR="009171FF" w:rsidRPr="002812A7">
              <w:rPr>
                <w:b/>
                <w:i/>
              </w:rPr>
              <w:t>’</w:t>
            </w:r>
            <w:r w:rsidRPr="002812A7">
              <w:rPr>
                <w:b/>
                <w:i/>
              </w:rPr>
              <w:t>impunité et assurer un suivi complet de ses conclusions, étant donné qu</w:t>
            </w:r>
            <w:r w:rsidR="009171FF" w:rsidRPr="002812A7">
              <w:rPr>
                <w:b/>
                <w:i/>
              </w:rPr>
              <w:t>’</w:t>
            </w:r>
            <w:r w:rsidRPr="002812A7">
              <w:rPr>
                <w:b/>
                <w:i/>
              </w:rPr>
              <w:t>à ce jour, les mesures recommandées en matière de responsabilité et de sanctions n</w:t>
            </w:r>
            <w:r w:rsidR="009171FF" w:rsidRPr="002812A7">
              <w:rPr>
                <w:b/>
                <w:i/>
              </w:rPr>
              <w:t>’</w:t>
            </w:r>
            <w:r w:rsidRPr="002812A7">
              <w:rPr>
                <w:b/>
                <w:i/>
              </w:rPr>
              <w:t>ont pas été appliquées; de suspendre immédiatement le protocole d</w:t>
            </w:r>
            <w:r w:rsidR="009171FF" w:rsidRPr="002812A7">
              <w:rPr>
                <w:b/>
                <w:i/>
              </w:rPr>
              <w:t>’</w:t>
            </w:r>
            <w:r w:rsidRPr="002812A7">
              <w:rPr>
                <w:b/>
                <w:i/>
              </w:rPr>
              <w:t>accord sur les chaînes de valeur durables pour les matières premières entre l</w:t>
            </w:r>
            <w:r w:rsidR="009171FF" w:rsidRPr="002812A7">
              <w:rPr>
                <w:b/>
                <w:i/>
              </w:rPr>
              <w:t>’</w:t>
            </w:r>
            <w:r w:rsidRPr="002812A7">
              <w:rPr>
                <w:b/>
                <w:i/>
              </w:rPr>
              <w:t>Union et le Rwanda jusqu</w:t>
            </w:r>
            <w:r w:rsidR="009171FF" w:rsidRPr="002812A7">
              <w:rPr>
                <w:b/>
                <w:i/>
              </w:rPr>
              <w:t>’</w:t>
            </w:r>
            <w:r w:rsidRPr="002812A7">
              <w:rPr>
                <w:b/>
                <w:i/>
              </w:rPr>
              <w:t>à ce que ce dernier mette fin à son ingérence;</w:t>
            </w:r>
          </w:p>
        </w:tc>
      </w:tr>
    </w:tbl>
    <w:p w14:paraId="2169896E"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68CA16FA" w14:textId="77777777" w:rsidR="007132AC" w:rsidRPr="002812A7" w:rsidRDefault="007132AC" w:rsidP="007132AC">
      <w:r w:rsidRPr="002812A7">
        <w:rPr>
          <w:rStyle w:val="HideTWBExt"/>
          <w:noProof w:val="0"/>
        </w:rPr>
        <w:t>&lt;/Amend&gt;</w:t>
      </w:r>
    </w:p>
    <w:p w14:paraId="7ECDA48F"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164</w:t>
      </w:r>
      <w:r w:rsidRPr="002812A7">
        <w:rPr>
          <w:rStyle w:val="HideTWBExt"/>
          <w:b w:val="0"/>
          <w:noProof w:val="0"/>
        </w:rPr>
        <w:t>&lt;/NumAm&gt;</w:t>
      </w:r>
    </w:p>
    <w:p w14:paraId="322EF27E" w14:textId="77777777" w:rsidR="007132AC" w:rsidRPr="002812A7" w:rsidRDefault="007132AC" w:rsidP="007132AC">
      <w:pPr>
        <w:pStyle w:val="NormalBold"/>
      </w:pPr>
      <w:r w:rsidRPr="002812A7">
        <w:rPr>
          <w:rStyle w:val="HideTWBExt"/>
          <w:b w:val="0"/>
          <w:noProof w:val="0"/>
        </w:rPr>
        <w:t>&lt;RepeatBlock-By&gt;&lt;Members&gt;</w:t>
      </w:r>
      <w:r w:rsidRPr="002812A7">
        <w:t>Cristian Terheş</w:t>
      </w:r>
      <w:r w:rsidRPr="002812A7">
        <w:rPr>
          <w:rStyle w:val="HideTWBExt"/>
          <w:b w:val="0"/>
          <w:noProof w:val="0"/>
        </w:rPr>
        <w:t>&lt;/Members&gt;</w:t>
      </w:r>
    </w:p>
    <w:p w14:paraId="4E199F05" w14:textId="77777777" w:rsidR="007132AC" w:rsidRPr="002812A7" w:rsidRDefault="007132AC" w:rsidP="007132AC">
      <w:pPr>
        <w:pStyle w:val="NormalBold"/>
      </w:pPr>
      <w:r w:rsidRPr="002812A7">
        <w:rPr>
          <w:rStyle w:val="HideTWBExt"/>
          <w:b w:val="0"/>
          <w:noProof w:val="0"/>
        </w:rPr>
        <w:t>&lt;/RepeatBlock-By&gt;</w:t>
      </w:r>
    </w:p>
    <w:p w14:paraId="47F65516"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502B17C4" w14:textId="77777777" w:rsidR="007132AC" w:rsidRPr="002812A7" w:rsidRDefault="007132AC" w:rsidP="007132AC">
      <w:pPr>
        <w:pStyle w:val="NormalBold"/>
      </w:pPr>
      <w:r w:rsidRPr="002812A7">
        <w:rPr>
          <w:rStyle w:val="HideTWBExt"/>
          <w:b w:val="0"/>
          <w:noProof w:val="0"/>
        </w:rPr>
        <w:t>&lt;Article&gt;</w:t>
      </w:r>
      <w:r w:rsidRPr="002812A7">
        <w:t>Paragraphe 1 – point j quater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27BCA667" w14:textId="77777777" w:rsidTr="00C55339">
        <w:trPr>
          <w:trHeight w:hRule="exact" w:val="240"/>
          <w:jc w:val="center"/>
        </w:trPr>
        <w:tc>
          <w:tcPr>
            <w:tcW w:w="9752" w:type="dxa"/>
            <w:gridSpan w:val="2"/>
            <w:tcBorders>
              <w:top w:val="nil"/>
              <w:left w:val="nil"/>
              <w:bottom w:val="nil"/>
              <w:right w:val="nil"/>
            </w:tcBorders>
          </w:tcPr>
          <w:p w14:paraId="203B8DD3" w14:textId="77777777" w:rsidR="007132AC" w:rsidRPr="002812A7" w:rsidRDefault="007132AC" w:rsidP="00C55339"/>
        </w:tc>
      </w:tr>
      <w:tr w:rsidR="007132AC" w:rsidRPr="002812A7" w14:paraId="5242C50D" w14:textId="77777777" w:rsidTr="00C55339">
        <w:trPr>
          <w:trHeight w:val="240"/>
          <w:jc w:val="center"/>
        </w:trPr>
        <w:tc>
          <w:tcPr>
            <w:tcW w:w="4876" w:type="dxa"/>
            <w:tcBorders>
              <w:top w:val="nil"/>
              <w:left w:val="nil"/>
              <w:bottom w:val="nil"/>
              <w:right w:val="nil"/>
            </w:tcBorders>
          </w:tcPr>
          <w:p w14:paraId="0B489397"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7A52B6FB" w14:textId="77777777" w:rsidR="007132AC" w:rsidRPr="002812A7" w:rsidRDefault="007132AC" w:rsidP="00C55339">
            <w:pPr>
              <w:pStyle w:val="AmColumnHeading"/>
            </w:pPr>
            <w:r w:rsidRPr="002812A7">
              <w:t>Amendement</w:t>
            </w:r>
          </w:p>
        </w:tc>
      </w:tr>
      <w:tr w:rsidR="007132AC" w:rsidRPr="002812A7" w14:paraId="53EDA6B1" w14:textId="77777777" w:rsidTr="00C55339">
        <w:trPr>
          <w:jc w:val="center"/>
        </w:trPr>
        <w:tc>
          <w:tcPr>
            <w:tcW w:w="4876" w:type="dxa"/>
            <w:tcBorders>
              <w:top w:val="nil"/>
              <w:left w:val="nil"/>
              <w:bottom w:val="nil"/>
              <w:right w:val="nil"/>
            </w:tcBorders>
          </w:tcPr>
          <w:p w14:paraId="668E65F4" w14:textId="77777777" w:rsidR="007132AC" w:rsidRPr="002812A7" w:rsidRDefault="007132AC" w:rsidP="00C55339">
            <w:pPr>
              <w:pStyle w:val="Normal6a"/>
            </w:pPr>
          </w:p>
        </w:tc>
        <w:tc>
          <w:tcPr>
            <w:tcW w:w="4876" w:type="dxa"/>
            <w:tcBorders>
              <w:top w:val="nil"/>
              <w:left w:val="nil"/>
              <w:bottom w:val="nil"/>
              <w:right w:val="nil"/>
            </w:tcBorders>
          </w:tcPr>
          <w:p w14:paraId="7FEA207F" w14:textId="308B5403" w:rsidR="007132AC" w:rsidRPr="002812A7" w:rsidRDefault="007132AC" w:rsidP="00C55339">
            <w:pPr>
              <w:pStyle w:val="Normal6a"/>
            </w:pPr>
            <w:r w:rsidRPr="002812A7">
              <w:rPr>
                <w:b/>
                <w:i/>
              </w:rPr>
              <w:t>j quater)</w:t>
            </w:r>
            <w:r w:rsidRPr="002812A7">
              <w:tab/>
            </w:r>
            <w:r w:rsidRPr="002812A7">
              <w:rPr>
                <w:b/>
                <w:i/>
              </w:rPr>
              <w:t>d</w:t>
            </w:r>
            <w:r w:rsidR="009171FF" w:rsidRPr="002812A7">
              <w:rPr>
                <w:b/>
                <w:i/>
              </w:rPr>
              <w:t>’</w:t>
            </w:r>
            <w:r w:rsidRPr="002812A7">
              <w:rPr>
                <w:b/>
                <w:i/>
              </w:rPr>
              <w:t>empêcher l</w:t>
            </w:r>
            <w:r w:rsidR="009171FF" w:rsidRPr="002812A7">
              <w:rPr>
                <w:b/>
                <w:i/>
              </w:rPr>
              <w:t>’</w:t>
            </w:r>
            <w:r w:rsidRPr="002812A7">
              <w:rPr>
                <w:b/>
                <w:i/>
              </w:rPr>
              <w:t>UNRWA d</w:t>
            </w:r>
            <w:r w:rsidR="009171FF" w:rsidRPr="002812A7">
              <w:rPr>
                <w:b/>
                <w:i/>
              </w:rPr>
              <w:t>’</w:t>
            </w:r>
            <w:r w:rsidRPr="002812A7">
              <w:rPr>
                <w:b/>
                <w:i/>
              </w:rPr>
              <w:t>utiliser, de distribuer ou d</w:t>
            </w:r>
            <w:r w:rsidR="009171FF" w:rsidRPr="002812A7">
              <w:rPr>
                <w:b/>
                <w:i/>
              </w:rPr>
              <w:t>’</w:t>
            </w:r>
            <w:r w:rsidRPr="002812A7">
              <w:rPr>
                <w:b/>
                <w:i/>
              </w:rPr>
              <w:t>approuver dans ses écoles du matériel pédagogique incitant à la haine, à la violence ou à la glorification des meurtres, et de veiller au retrait immédiat de tout contenu contredisant les principes de paix, de tolérance et de respect des droits de l</w:t>
            </w:r>
            <w:r w:rsidR="009171FF" w:rsidRPr="002812A7">
              <w:rPr>
                <w:b/>
                <w:i/>
              </w:rPr>
              <w:t>’</w:t>
            </w:r>
            <w:r w:rsidRPr="002812A7">
              <w:rPr>
                <w:b/>
                <w:i/>
              </w:rPr>
              <w:t>homme inscrits dans la charte des Nations unies; d</w:t>
            </w:r>
            <w:r w:rsidR="009171FF" w:rsidRPr="002812A7">
              <w:rPr>
                <w:b/>
                <w:i/>
              </w:rPr>
              <w:t>’</w:t>
            </w:r>
            <w:r w:rsidRPr="002812A7">
              <w:rPr>
                <w:b/>
                <w:i/>
              </w:rPr>
              <w:t>interdire de donner aux écoles, aux installations ou aux programmes administrés par l</w:t>
            </w:r>
            <w:r w:rsidR="009171FF" w:rsidRPr="002812A7">
              <w:rPr>
                <w:b/>
                <w:i/>
              </w:rPr>
              <w:t>’</w:t>
            </w:r>
            <w:r w:rsidRPr="002812A7">
              <w:rPr>
                <w:b/>
                <w:i/>
              </w:rPr>
              <w:t>UNRWA le nom de personnes associées à des actes de terrorisme ou de violence, et veiller à ce qu</w:t>
            </w:r>
            <w:r w:rsidR="009171FF" w:rsidRPr="002812A7">
              <w:rPr>
                <w:b/>
                <w:i/>
              </w:rPr>
              <w:t>’</w:t>
            </w:r>
            <w:r w:rsidRPr="002812A7">
              <w:rPr>
                <w:b/>
                <w:i/>
              </w:rPr>
              <w:t>aucune pratique institutionnelle ne contribue à légitimer ou à glorifier le terrorisme;</w:t>
            </w:r>
          </w:p>
        </w:tc>
      </w:tr>
    </w:tbl>
    <w:p w14:paraId="5F20A632"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0294BA76" w14:textId="77777777" w:rsidR="007132AC" w:rsidRPr="002812A7" w:rsidRDefault="007132AC" w:rsidP="007132AC">
      <w:r w:rsidRPr="002812A7">
        <w:rPr>
          <w:rStyle w:val="HideTWBExt"/>
          <w:noProof w:val="0"/>
        </w:rPr>
        <w:t>&lt;/Amend&gt;</w:t>
      </w:r>
    </w:p>
    <w:p w14:paraId="75A6313A"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165</w:t>
      </w:r>
      <w:r w:rsidRPr="002812A7">
        <w:rPr>
          <w:rStyle w:val="HideTWBExt"/>
          <w:b w:val="0"/>
          <w:noProof w:val="0"/>
        </w:rPr>
        <w:t>&lt;/NumAm&gt;</w:t>
      </w:r>
    </w:p>
    <w:p w14:paraId="03BB86BE" w14:textId="77777777" w:rsidR="007132AC" w:rsidRPr="002812A7" w:rsidRDefault="007132AC" w:rsidP="007132AC">
      <w:pPr>
        <w:pStyle w:val="NormalBold"/>
      </w:pPr>
      <w:r w:rsidRPr="002812A7">
        <w:rPr>
          <w:rStyle w:val="HideTWBExt"/>
          <w:b w:val="0"/>
          <w:noProof w:val="0"/>
        </w:rPr>
        <w:t>&lt;RepeatBlock-By&gt;&lt;Members&gt;</w:t>
      </w:r>
      <w:r w:rsidRPr="002812A7">
        <w:t>Sebastian Tynkkynen</w:t>
      </w:r>
      <w:r w:rsidRPr="002812A7">
        <w:rPr>
          <w:rStyle w:val="HideTWBExt"/>
          <w:b w:val="0"/>
          <w:noProof w:val="0"/>
        </w:rPr>
        <w:t>&lt;/Members&gt;</w:t>
      </w:r>
    </w:p>
    <w:p w14:paraId="4C2CE67D" w14:textId="77777777" w:rsidR="007132AC" w:rsidRPr="002812A7" w:rsidRDefault="007132AC" w:rsidP="007132AC">
      <w:pPr>
        <w:pStyle w:val="NormalBold"/>
      </w:pPr>
      <w:r w:rsidRPr="002812A7">
        <w:rPr>
          <w:rStyle w:val="HideTWBExt"/>
          <w:b w:val="0"/>
          <w:noProof w:val="0"/>
        </w:rPr>
        <w:t>&lt;/RepeatBlock-By&gt;</w:t>
      </w:r>
    </w:p>
    <w:p w14:paraId="71931D7A"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33DEC9E2" w14:textId="77777777" w:rsidR="007132AC" w:rsidRPr="002812A7" w:rsidRDefault="007132AC" w:rsidP="007132AC">
      <w:pPr>
        <w:pStyle w:val="NormalBold"/>
      </w:pPr>
      <w:r w:rsidRPr="002812A7">
        <w:rPr>
          <w:rStyle w:val="HideTWBExt"/>
          <w:b w:val="0"/>
          <w:noProof w:val="0"/>
        </w:rPr>
        <w:t>&lt;Article&gt;</w:t>
      </w:r>
      <w:r w:rsidRPr="002812A7">
        <w:t>Paragraphe 1 – point k</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1165AC1C" w14:textId="77777777" w:rsidTr="00C55339">
        <w:trPr>
          <w:trHeight w:hRule="exact" w:val="240"/>
          <w:jc w:val="center"/>
        </w:trPr>
        <w:tc>
          <w:tcPr>
            <w:tcW w:w="9752" w:type="dxa"/>
            <w:gridSpan w:val="2"/>
            <w:tcBorders>
              <w:top w:val="nil"/>
              <w:left w:val="nil"/>
              <w:bottom w:val="nil"/>
              <w:right w:val="nil"/>
            </w:tcBorders>
          </w:tcPr>
          <w:p w14:paraId="04F3A09F" w14:textId="77777777" w:rsidR="007132AC" w:rsidRPr="002812A7" w:rsidRDefault="007132AC" w:rsidP="00C55339"/>
        </w:tc>
      </w:tr>
      <w:tr w:rsidR="007132AC" w:rsidRPr="002812A7" w14:paraId="217884F9" w14:textId="77777777" w:rsidTr="00C55339">
        <w:trPr>
          <w:trHeight w:val="240"/>
          <w:jc w:val="center"/>
        </w:trPr>
        <w:tc>
          <w:tcPr>
            <w:tcW w:w="4876" w:type="dxa"/>
            <w:tcBorders>
              <w:top w:val="nil"/>
              <w:left w:val="nil"/>
              <w:bottom w:val="nil"/>
              <w:right w:val="nil"/>
            </w:tcBorders>
          </w:tcPr>
          <w:p w14:paraId="0488786E"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0280C7AA" w14:textId="77777777" w:rsidR="007132AC" w:rsidRPr="002812A7" w:rsidRDefault="007132AC" w:rsidP="00C55339">
            <w:pPr>
              <w:pStyle w:val="AmColumnHeading"/>
            </w:pPr>
            <w:r w:rsidRPr="002812A7">
              <w:t>Amendement</w:t>
            </w:r>
          </w:p>
        </w:tc>
      </w:tr>
      <w:tr w:rsidR="007132AC" w:rsidRPr="002812A7" w14:paraId="390A2F8A" w14:textId="77777777" w:rsidTr="00C55339">
        <w:trPr>
          <w:jc w:val="center"/>
        </w:trPr>
        <w:tc>
          <w:tcPr>
            <w:tcW w:w="4876" w:type="dxa"/>
            <w:tcBorders>
              <w:top w:val="nil"/>
              <w:left w:val="nil"/>
              <w:bottom w:val="nil"/>
              <w:right w:val="nil"/>
            </w:tcBorders>
          </w:tcPr>
          <w:p w14:paraId="2792117D" w14:textId="6E79F693" w:rsidR="007132AC" w:rsidRPr="002812A7" w:rsidRDefault="007132AC" w:rsidP="00C55339">
            <w:pPr>
              <w:pStyle w:val="Normal6a"/>
            </w:pPr>
            <w:r w:rsidRPr="002812A7">
              <w:t>k)</w:t>
            </w:r>
            <w:r w:rsidRPr="002812A7">
              <w:tab/>
              <w:t>de s</w:t>
            </w:r>
            <w:r w:rsidR="009171FF" w:rsidRPr="002812A7">
              <w:t>’</w:t>
            </w:r>
            <w:r w:rsidRPr="002812A7">
              <w:t>engager dans des efforts diplomatiques pour empêcher une nouvelle escalade dans le détroit de Taïwan et la mer de Chine méridionale et de s</w:t>
            </w:r>
            <w:r w:rsidR="009171FF" w:rsidRPr="002812A7">
              <w:t>’</w:t>
            </w:r>
            <w:r w:rsidRPr="002812A7">
              <w:t xml:space="preserve">opposer à toute modification unilatérale du statu quo; de </w:t>
            </w:r>
            <w:r w:rsidRPr="002812A7">
              <w:rPr>
                <w:b/>
                <w:bCs/>
                <w:i/>
                <w:iCs/>
              </w:rPr>
              <w:t>coopèrer</w:t>
            </w:r>
            <w:r w:rsidRPr="002812A7">
              <w:t xml:space="preserve"> avec des partenaires partageant les mêmes valeurs afin de renforcer la stabilité dans la région; de souligner que la résolution 2758 des Nations unies n</w:t>
            </w:r>
            <w:r w:rsidR="009171FF" w:rsidRPr="002812A7">
              <w:t>’</w:t>
            </w:r>
            <w:r w:rsidRPr="002812A7">
              <w:t>établit pas la souveraineté de la République populaire de Chine sur Taïwan et de renforcer le soutien à la participation significative de Taïwan aux organisations internationales;</w:t>
            </w:r>
          </w:p>
        </w:tc>
        <w:tc>
          <w:tcPr>
            <w:tcW w:w="4876" w:type="dxa"/>
            <w:tcBorders>
              <w:top w:val="nil"/>
              <w:left w:val="nil"/>
              <w:bottom w:val="nil"/>
              <w:right w:val="nil"/>
            </w:tcBorders>
          </w:tcPr>
          <w:p w14:paraId="29B5A867" w14:textId="0FF0E7A6" w:rsidR="007132AC" w:rsidRPr="002812A7" w:rsidRDefault="007132AC" w:rsidP="00C55339">
            <w:pPr>
              <w:pStyle w:val="Normal6a"/>
            </w:pPr>
            <w:r w:rsidRPr="002812A7">
              <w:t>k)</w:t>
            </w:r>
            <w:r w:rsidRPr="002812A7">
              <w:tab/>
              <w:t>de s</w:t>
            </w:r>
            <w:r w:rsidR="009171FF" w:rsidRPr="002812A7">
              <w:t>’</w:t>
            </w:r>
            <w:r w:rsidRPr="002812A7">
              <w:t>engager dans des efforts diplomatiques pour empêcher une nouvelle escalade dans le détroit de Taïwan et la mer de Chine méridionale et de s</w:t>
            </w:r>
            <w:r w:rsidR="009171FF" w:rsidRPr="002812A7">
              <w:t>’</w:t>
            </w:r>
            <w:r w:rsidRPr="002812A7">
              <w:t xml:space="preserve">opposer à toute modification unilatérale du statu quo; </w:t>
            </w:r>
            <w:r w:rsidRPr="002812A7">
              <w:rPr>
                <w:b/>
                <w:i/>
              </w:rPr>
              <w:t>de soutenir les alliés dans leurs efforts visant à renforcer la sécurité de Taïwan par une présence militaire; de condamner les actions de la Chine qui sapent la stabilité régionale, y compris la pression militaire accrue sous la forme d</w:t>
            </w:r>
            <w:r w:rsidR="009171FF" w:rsidRPr="002812A7">
              <w:rPr>
                <w:b/>
                <w:i/>
              </w:rPr>
              <w:t>’</w:t>
            </w:r>
            <w:r w:rsidRPr="002812A7">
              <w:rPr>
                <w:b/>
                <w:i/>
              </w:rPr>
              <w:t>exercices à grande échelle près de Taïwan et d</w:t>
            </w:r>
            <w:r w:rsidR="009171FF" w:rsidRPr="002812A7">
              <w:rPr>
                <w:b/>
                <w:i/>
              </w:rPr>
              <w:t>’</w:t>
            </w:r>
            <w:r w:rsidRPr="002812A7">
              <w:rPr>
                <w:b/>
                <w:i/>
              </w:rPr>
              <w:t>une rhétorique officielle de plus en plus dure;</w:t>
            </w:r>
            <w:r w:rsidRPr="002812A7">
              <w:t xml:space="preserve"> de </w:t>
            </w:r>
            <w:r w:rsidRPr="002812A7">
              <w:rPr>
                <w:b/>
                <w:bCs/>
                <w:i/>
                <w:iCs/>
              </w:rPr>
              <w:t>coopérer</w:t>
            </w:r>
            <w:r w:rsidRPr="002812A7">
              <w:t xml:space="preserve"> avec des partenaires partageant les mêmes valeurs afin de renforcer la stabilité dans la région </w:t>
            </w:r>
            <w:r w:rsidRPr="002812A7">
              <w:rPr>
                <w:b/>
                <w:bCs/>
                <w:i/>
                <w:iCs/>
              </w:rPr>
              <w:t>et d</w:t>
            </w:r>
            <w:r w:rsidR="009171FF" w:rsidRPr="002812A7">
              <w:rPr>
                <w:b/>
                <w:bCs/>
                <w:i/>
                <w:iCs/>
              </w:rPr>
              <w:t>’</w:t>
            </w:r>
            <w:r w:rsidRPr="002812A7">
              <w:rPr>
                <w:b/>
                <w:bCs/>
                <w:i/>
                <w:iCs/>
              </w:rPr>
              <w:t>exprimer clairement son soutien à Taïwan</w:t>
            </w:r>
            <w:r w:rsidRPr="002812A7">
              <w:t>; de souligner que la résolution 2758 des Nations unies n</w:t>
            </w:r>
            <w:r w:rsidR="009171FF" w:rsidRPr="002812A7">
              <w:t>’</w:t>
            </w:r>
            <w:r w:rsidRPr="002812A7">
              <w:t>établit pas la souveraineté de la République populaire de Chine sur Taïwan et de renforcer le soutien à la participation significative de Taïwan aux organisations internationales;</w:t>
            </w:r>
          </w:p>
        </w:tc>
      </w:tr>
    </w:tbl>
    <w:p w14:paraId="56CE9CD8"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{FI}</w:t>
      </w:r>
      <w:r w:rsidRPr="002812A7">
        <w:t>fi</w:t>
      </w:r>
      <w:r w:rsidRPr="002812A7">
        <w:rPr>
          <w:rStyle w:val="HideTWBExt"/>
          <w:noProof w:val="0"/>
        </w:rPr>
        <w:t>&lt;/Original&gt;</w:t>
      </w:r>
    </w:p>
    <w:p w14:paraId="4F63F0E5" w14:textId="77777777" w:rsidR="007132AC" w:rsidRPr="002812A7" w:rsidRDefault="007132AC" w:rsidP="007132AC">
      <w:r w:rsidRPr="002812A7">
        <w:rPr>
          <w:rStyle w:val="HideTWBExt"/>
          <w:noProof w:val="0"/>
        </w:rPr>
        <w:t>&lt;/Amend&gt;</w:t>
      </w:r>
    </w:p>
    <w:p w14:paraId="0534AEA7"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166</w:t>
      </w:r>
      <w:r w:rsidRPr="002812A7">
        <w:rPr>
          <w:rStyle w:val="HideTWBExt"/>
          <w:b w:val="0"/>
          <w:noProof w:val="0"/>
        </w:rPr>
        <w:t>&lt;/NumAm&gt;</w:t>
      </w:r>
    </w:p>
    <w:p w14:paraId="511CFC48" w14:textId="77777777" w:rsidR="007132AC" w:rsidRPr="002812A7" w:rsidRDefault="007132AC" w:rsidP="007132AC">
      <w:pPr>
        <w:pStyle w:val="NormalBold"/>
      </w:pPr>
      <w:r w:rsidRPr="002812A7">
        <w:rPr>
          <w:rStyle w:val="HideTWBExt"/>
          <w:b w:val="0"/>
          <w:noProof w:val="0"/>
        </w:rPr>
        <w:t>&lt;RepeatBlock-By&gt;&lt;Members&gt;</w:t>
      </w:r>
      <w:r w:rsidRPr="002812A7">
        <w:t>Andrey Kovatchev</w:t>
      </w:r>
      <w:r w:rsidRPr="002812A7">
        <w:rPr>
          <w:rStyle w:val="HideTWBExt"/>
          <w:b w:val="0"/>
          <w:noProof w:val="0"/>
        </w:rPr>
        <w:t>&lt;/Members&gt;</w:t>
      </w:r>
    </w:p>
    <w:p w14:paraId="60073829" w14:textId="77777777" w:rsidR="007132AC" w:rsidRPr="002812A7" w:rsidRDefault="007132AC" w:rsidP="007132AC">
      <w:pPr>
        <w:pStyle w:val="NormalBold"/>
      </w:pPr>
      <w:r w:rsidRPr="002812A7">
        <w:rPr>
          <w:rStyle w:val="HideTWBExt"/>
          <w:b w:val="0"/>
          <w:noProof w:val="0"/>
        </w:rPr>
        <w:t>&lt;/RepeatBlock-By&gt;</w:t>
      </w:r>
    </w:p>
    <w:p w14:paraId="10026D37"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4824952C" w14:textId="77777777" w:rsidR="007132AC" w:rsidRPr="002812A7" w:rsidRDefault="007132AC" w:rsidP="007132AC">
      <w:pPr>
        <w:pStyle w:val="NormalBold"/>
      </w:pPr>
      <w:r w:rsidRPr="002812A7">
        <w:rPr>
          <w:rStyle w:val="HideTWBExt"/>
          <w:b w:val="0"/>
          <w:noProof w:val="0"/>
        </w:rPr>
        <w:t>&lt;Article&gt;</w:t>
      </w:r>
      <w:r w:rsidRPr="002812A7">
        <w:t>Paragraphe 1 – point k</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245DCA1B" w14:textId="77777777" w:rsidTr="00C55339">
        <w:trPr>
          <w:trHeight w:hRule="exact" w:val="240"/>
          <w:jc w:val="center"/>
        </w:trPr>
        <w:tc>
          <w:tcPr>
            <w:tcW w:w="9752" w:type="dxa"/>
            <w:gridSpan w:val="2"/>
            <w:tcBorders>
              <w:top w:val="nil"/>
              <w:left w:val="nil"/>
              <w:bottom w:val="nil"/>
              <w:right w:val="nil"/>
            </w:tcBorders>
          </w:tcPr>
          <w:p w14:paraId="3E7B89AF" w14:textId="77777777" w:rsidR="007132AC" w:rsidRPr="002812A7" w:rsidRDefault="007132AC" w:rsidP="00C55339"/>
        </w:tc>
      </w:tr>
      <w:tr w:rsidR="007132AC" w:rsidRPr="002812A7" w14:paraId="3E836EF1" w14:textId="77777777" w:rsidTr="00C55339">
        <w:trPr>
          <w:trHeight w:val="240"/>
          <w:jc w:val="center"/>
        </w:trPr>
        <w:tc>
          <w:tcPr>
            <w:tcW w:w="4876" w:type="dxa"/>
            <w:tcBorders>
              <w:top w:val="nil"/>
              <w:left w:val="nil"/>
              <w:bottom w:val="nil"/>
              <w:right w:val="nil"/>
            </w:tcBorders>
          </w:tcPr>
          <w:p w14:paraId="3D1F24E2"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6ED6B8FB" w14:textId="77777777" w:rsidR="007132AC" w:rsidRPr="002812A7" w:rsidRDefault="007132AC" w:rsidP="00C55339">
            <w:pPr>
              <w:pStyle w:val="AmColumnHeading"/>
            </w:pPr>
            <w:r w:rsidRPr="002812A7">
              <w:t>Amendement</w:t>
            </w:r>
          </w:p>
        </w:tc>
      </w:tr>
      <w:tr w:rsidR="007132AC" w:rsidRPr="002812A7" w14:paraId="79B056FC" w14:textId="77777777" w:rsidTr="00C55339">
        <w:trPr>
          <w:jc w:val="center"/>
        </w:trPr>
        <w:tc>
          <w:tcPr>
            <w:tcW w:w="4876" w:type="dxa"/>
            <w:tcBorders>
              <w:top w:val="nil"/>
              <w:left w:val="nil"/>
              <w:bottom w:val="nil"/>
              <w:right w:val="nil"/>
            </w:tcBorders>
          </w:tcPr>
          <w:p w14:paraId="5343F3D5" w14:textId="0EC290F0" w:rsidR="007132AC" w:rsidRPr="002812A7" w:rsidRDefault="007132AC" w:rsidP="00C55339">
            <w:pPr>
              <w:pStyle w:val="Normal6a"/>
            </w:pPr>
            <w:r w:rsidRPr="002812A7">
              <w:t>k)</w:t>
            </w:r>
            <w:r w:rsidRPr="002812A7">
              <w:tab/>
              <w:t>de s</w:t>
            </w:r>
            <w:r w:rsidR="009171FF" w:rsidRPr="002812A7">
              <w:t>’</w:t>
            </w:r>
            <w:r w:rsidRPr="002812A7">
              <w:t>engager dans des efforts diplomatiques pour empêcher une nouvelle escalade dans le détroit de Taïwan et la mer de Chine méridionale et de s</w:t>
            </w:r>
            <w:r w:rsidR="009171FF" w:rsidRPr="002812A7">
              <w:t>’</w:t>
            </w:r>
            <w:r w:rsidRPr="002812A7">
              <w:t>opposer à toute modification unilatérale du statu quo; de coopérer avec des partenaires partageant les mêmes valeurs afin de renforcer la stabilité dans la région; de souligner que la résolution 2758 des Nations unies n</w:t>
            </w:r>
            <w:r w:rsidR="009171FF" w:rsidRPr="002812A7">
              <w:t>’</w:t>
            </w:r>
            <w:r w:rsidRPr="002812A7">
              <w:t xml:space="preserve">établit pas la souveraineté de </w:t>
            </w:r>
            <w:r w:rsidRPr="002812A7">
              <w:rPr>
                <w:b/>
                <w:bCs/>
                <w:i/>
                <w:iCs/>
              </w:rPr>
              <w:t>la République populaire de Chine sur</w:t>
            </w:r>
            <w:r w:rsidRPr="002812A7">
              <w:t xml:space="preserve"> Taïwan et de renforcer le soutien à la participation significative de Taïwan aux organisations internationales;</w:t>
            </w:r>
          </w:p>
        </w:tc>
        <w:tc>
          <w:tcPr>
            <w:tcW w:w="4876" w:type="dxa"/>
            <w:tcBorders>
              <w:top w:val="nil"/>
              <w:left w:val="nil"/>
              <w:bottom w:val="nil"/>
              <w:right w:val="nil"/>
            </w:tcBorders>
          </w:tcPr>
          <w:p w14:paraId="70EE1BE0" w14:textId="2A646046" w:rsidR="007132AC" w:rsidRPr="002812A7" w:rsidRDefault="007132AC" w:rsidP="00C55339">
            <w:pPr>
              <w:pStyle w:val="Normal6a"/>
            </w:pPr>
            <w:r w:rsidRPr="002812A7">
              <w:t>k)</w:t>
            </w:r>
            <w:r w:rsidRPr="002812A7">
              <w:tab/>
              <w:t>de s</w:t>
            </w:r>
            <w:r w:rsidR="009171FF" w:rsidRPr="002812A7">
              <w:t>’</w:t>
            </w:r>
            <w:r w:rsidRPr="002812A7">
              <w:t>engager dans des efforts diplomatiques pour empêcher une nouvelle escalade dans le détroit de Taïwan et la mer de Chine méridionale et de s</w:t>
            </w:r>
            <w:r w:rsidR="009171FF" w:rsidRPr="002812A7">
              <w:t>’</w:t>
            </w:r>
            <w:r w:rsidRPr="002812A7">
              <w:t>opposer à toute modification unilatérale du statu quo</w:t>
            </w:r>
            <w:r w:rsidRPr="002812A7">
              <w:rPr>
                <w:b/>
                <w:bCs/>
                <w:i/>
                <w:iCs/>
              </w:rPr>
              <w:t xml:space="preserve"> par la coercition ou la force</w:t>
            </w:r>
            <w:r w:rsidRPr="002812A7">
              <w:t>; de coopérer avec des partenaires partageant les mêmes valeurs afin de renforcer la stabilité</w:t>
            </w:r>
            <w:r w:rsidRPr="002812A7">
              <w:rPr>
                <w:b/>
                <w:bCs/>
                <w:i/>
                <w:iCs/>
              </w:rPr>
              <w:t xml:space="preserve"> et la sécurité</w:t>
            </w:r>
            <w:r w:rsidRPr="002812A7">
              <w:t xml:space="preserve"> dans la région</w:t>
            </w:r>
            <w:r w:rsidRPr="002812A7">
              <w:rPr>
                <w:b/>
                <w:bCs/>
                <w:i/>
                <w:iCs/>
              </w:rPr>
              <w:t>;</w:t>
            </w:r>
            <w:r w:rsidRPr="002812A7">
              <w:rPr>
                <w:b/>
                <w:i/>
              </w:rPr>
              <w:t xml:space="preserve"> </w:t>
            </w:r>
            <w:r w:rsidRPr="002812A7">
              <w:rPr>
                <w:b/>
                <w:bCs/>
                <w:i/>
                <w:iCs/>
              </w:rPr>
              <w:t>de continuer à défendre le principe de l</w:t>
            </w:r>
            <w:r w:rsidR="009171FF" w:rsidRPr="002812A7">
              <w:rPr>
                <w:b/>
                <w:bCs/>
                <w:i/>
                <w:iCs/>
              </w:rPr>
              <w:t>’</w:t>
            </w:r>
            <w:r w:rsidRPr="002812A7">
              <w:rPr>
                <w:b/>
                <w:bCs/>
                <w:i/>
                <w:iCs/>
              </w:rPr>
              <w:t>interdiction du recours à la force codifié dans la charte des Nations unies</w:t>
            </w:r>
            <w:r w:rsidRPr="002812A7">
              <w:t>; de souligner que la résolution 2758 des Nations unies n</w:t>
            </w:r>
            <w:r w:rsidR="009171FF" w:rsidRPr="002812A7">
              <w:t>’</w:t>
            </w:r>
            <w:r w:rsidRPr="002812A7">
              <w:t>établit pas la souveraineté de Taïwan</w:t>
            </w:r>
            <w:r w:rsidRPr="002812A7">
              <w:rPr>
                <w:b/>
                <w:bCs/>
                <w:i/>
                <w:iCs/>
              </w:rPr>
              <w:t>, qu</w:t>
            </w:r>
            <w:r w:rsidR="009171FF" w:rsidRPr="002812A7">
              <w:rPr>
                <w:b/>
                <w:bCs/>
                <w:i/>
                <w:iCs/>
              </w:rPr>
              <w:t>’</w:t>
            </w:r>
            <w:r w:rsidRPr="002812A7">
              <w:rPr>
                <w:b/>
                <w:bCs/>
                <w:i/>
                <w:iCs/>
              </w:rPr>
              <w:t>elle ne mentionne pas,</w:t>
            </w:r>
            <w:r w:rsidRPr="002812A7">
              <w:t xml:space="preserve"> et de renforcer le soutien</w:t>
            </w:r>
            <w:r w:rsidRPr="002812A7">
              <w:rPr>
                <w:b/>
                <w:bCs/>
                <w:i/>
                <w:iCs/>
              </w:rPr>
              <w:t xml:space="preserve"> de l</w:t>
            </w:r>
            <w:r w:rsidR="009171FF" w:rsidRPr="002812A7">
              <w:rPr>
                <w:b/>
                <w:bCs/>
                <w:i/>
                <w:iCs/>
              </w:rPr>
              <w:t>’</w:t>
            </w:r>
            <w:r w:rsidRPr="002812A7">
              <w:rPr>
                <w:b/>
                <w:bCs/>
                <w:i/>
                <w:iCs/>
              </w:rPr>
              <w:t>Union</w:t>
            </w:r>
            <w:r w:rsidRPr="002812A7">
              <w:t xml:space="preserve"> à la participation significative de Taïwan aux organisations internationales</w:t>
            </w:r>
            <w:r w:rsidRPr="002812A7">
              <w:rPr>
                <w:b/>
                <w:bCs/>
                <w:i/>
                <w:iCs/>
              </w:rPr>
              <w:t xml:space="preserve"> en faveur de la communauté internationale</w:t>
            </w:r>
            <w:r w:rsidRPr="002812A7">
              <w:t>;</w:t>
            </w:r>
          </w:p>
        </w:tc>
      </w:tr>
    </w:tbl>
    <w:p w14:paraId="7D05F010"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67D79304" w14:textId="77777777" w:rsidR="007132AC" w:rsidRPr="002812A7" w:rsidRDefault="007132AC" w:rsidP="007132AC">
      <w:r w:rsidRPr="002812A7">
        <w:rPr>
          <w:rStyle w:val="HideTWBExt"/>
          <w:noProof w:val="0"/>
        </w:rPr>
        <w:t>&lt;/Amend&gt;</w:t>
      </w:r>
    </w:p>
    <w:p w14:paraId="5A52A91E"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167</w:t>
      </w:r>
      <w:r w:rsidRPr="002812A7">
        <w:rPr>
          <w:rStyle w:val="HideTWBExt"/>
          <w:b w:val="0"/>
          <w:noProof w:val="0"/>
        </w:rPr>
        <w:t>&lt;/NumAm&gt;</w:t>
      </w:r>
    </w:p>
    <w:p w14:paraId="302EB858" w14:textId="77777777" w:rsidR="007132AC" w:rsidRPr="002812A7" w:rsidRDefault="007132AC" w:rsidP="007132AC">
      <w:pPr>
        <w:pStyle w:val="NormalBold"/>
      </w:pPr>
      <w:r w:rsidRPr="002812A7">
        <w:rPr>
          <w:rStyle w:val="HideTWBExt"/>
          <w:b w:val="0"/>
          <w:noProof w:val="0"/>
        </w:rPr>
        <w:t>&lt;RepeatBlock-By&gt;&lt;Members&gt;</w:t>
      </w:r>
      <w:r w:rsidRPr="002812A7">
        <w:t>Irene Montero</w:t>
      </w:r>
      <w:r w:rsidRPr="002812A7">
        <w:rPr>
          <w:rStyle w:val="HideTWBExt"/>
          <w:b w:val="0"/>
          <w:noProof w:val="0"/>
        </w:rPr>
        <w:t>&lt;/Members&gt;</w:t>
      </w:r>
    </w:p>
    <w:p w14:paraId="0B62D6A6" w14:textId="77777777" w:rsidR="007132AC" w:rsidRPr="002812A7" w:rsidRDefault="007132AC" w:rsidP="007132AC">
      <w:r w:rsidRPr="002812A7">
        <w:rPr>
          <w:rStyle w:val="HideTWBExt"/>
          <w:noProof w:val="0"/>
        </w:rPr>
        <w:t>&lt;AuNomDe&gt;</w:t>
      </w:r>
      <w:r w:rsidRPr="002812A7">
        <w:rPr>
          <w:rStyle w:val="HideTWBInt"/>
          <w:noProof w:val="0"/>
        </w:rPr>
        <w:t>{The Left}</w:t>
      </w:r>
      <w:r w:rsidRPr="002812A7">
        <w:t>au nom du groupe The Left</w:t>
      </w:r>
      <w:r w:rsidRPr="002812A7">
        <w:rPr>
          <w:rStyle w:val="HideTWBExt"/>
          <w:noProof w:val="0"/>
        </w:rPr>
        <w:t>&lt;/AuNomDe&gt;</w:t>
      </w:r>
    </w:p>
    <w:p w14:paraId="69D14723" w14:textId="77777777" w:rsidR="007132AC" w:rsidRPr="002812A7" w:rsidRDefault="007132AC" w:rsidP="007132AC">
      <w:pPr>
        <w:pStyle w:val="NormalBold"/>
      </w:pPr>
      <w:r w:rsidRPr="002812A7">
        <w:rPr>
          <w:rStyle w:val="HideTWBExt"/>
          <w:b w:val="0"/>
          <w:noProof w:val="0"/>
        </w:rPr>
        <w:t>&lt;/RepeatBlock-By&gt;</w:t>
      </w:r>
    </w:p>
    <w:p w14:paraId="1CA309B2"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35B7AE6F" w14:textId="77777777" w:rsidR="007132AC" w:rsidRPr="002812A7" w:rsidRDefault="007132AC" w:rsidP="007132AC">
      <w:pPr>
        <w:pStyle w:val="NormalBold"/>
      </w:pPr>
      <w:r w:rsidRPr="002812A7">
        <w:rPr>
          <w:rStyle w:val="HideTWBExt"/>
          <w:b w:val="0"/>
          <w:noProof w:val="0"/>
        </w:rPr>
        <w:t>&lt;Article&gt;</w:t>
      </w:r>
      <w:r w:rsidRPr="002812A7">
        <w:t>Paragraphe 1 – point k</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6BE81494" w14:textId="77777777" w:rsidTr="00C55339">
        <w:trPr>
          <w:trHeight w:hRule="exact" w:val="240"/>
          <w:jc w:val="center"/>
        </w:trPr>
        <w:tc>
          <w:tcPr>
            <w:tcW w:w="9752" w:type="dxa"/>
            <w:gridSpan w:val="2"/>
            <w:tcBorders>
              <w:top w:val="nil"/>
              <w:left w:val="nil"/>
              <w:bottom w:val="nil"/>
              <w:right w:val="nil"/>
            </w:tcBorders>
          </w:tcPr>
          <w:p w14:paraId="62AB97B6" w14:textId="77777777" w:rsidR="007132AC" w:rsidRPr="002812A7" w:rsidRDefault="007132AC" w:rsidP="00C55339"/>
        </w:tc>
      </w:tr>
      <w:tr w:rsidR="007132AC" w:rsidRPr="002812A7" w14:paraId="69A6AFBB" w14:textId="77777777" w:rsidTr="00C55339">
        <w:trPr>
          <w:trHeight w:val="240"/>
          <w:jc w:val="center"/>
        </w:trPr>
        <w:tc>
          <w:tcPr>
            <w:tcW w:w="4876" w:type="dxa"/>
            <w:tcBorders>
              <w:top w:val="nil"/>
              <w:left w:val="nil"/>
              <w:bottom w:val="nil"/>
              <w:right w:val="nil"/>
            </w:tcBorders>
          </w:tcPr>
          <w:p w14:paraId="416A6E72"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2B1BEED8" w14:textId="77777777" w:rsidR="007132AC" w:rsidRPr="002812A7" w:rsidRDefault="007132AC" w:rsidP="00C55339">
            <w:pPr>
              <w:pStyle w:val="AmColumnHeading"/>
            </w:pPr>
            <w:r w:rsidRPr="002812A7">
              <w:t>Amendement</w:t>
            </w:r>
          </w:p>
        </w:tc>
      </w:tr>
      <w:tr w:rsidR="007132AC" w:rsidRPr="002812A7" w14:paraId="3C634EFF" w14:textId="77777777" w:rsidTr="00C55339">
        <w:trPr>
          <w:jc w:val="center"/>
        </w:trPr>
        <w:tc>
          <w:tcPr>
            <w:tcW w:w="4876" w:type="dxa"/>
            <w:tcBorders>
              <w:top w:val="nil"/>
              <w:left w:val="nil"/>
              <w:bottom w:val="nil"/>
              <w:right w:val="nil"/>
            </w:tcBorders>
          </w:tcPr>
          <w:p w14:paraId="3AB07BEA" w14:textId="4468874C" w:rsidR="007132AC" w:rsidRPr="002812A7" w:rsidRDefault="007132AC" w:rsidP="00C55339">
            <w:pPr>
              <w:pStyle w:val="Normal6a"/>
            </w:pPr>
            <w:r w:rsidRPr="002812A7">
              <w:t>k)</w:t>
            </w:r>
            <w:r w:rsidRPr="002812A7">
              <w:tab/>
              <w:t>de s</w:t>
            </w:r>
            <w:r w:rsidR="009171FF" w:rsidRPr="002812A7">
              <w:t>’</w:t>
            </w:r>
            <w:r w:rsidRPr="002812A7">
              <w:t>engager dans des efforts diplomatiques pour empêcher une nouvelle escalade dans le détroit de Taïwan et la mer de Chine méridionale et de s</w:t>
            </w:r>
            <w:r w:rsidR="009171FF" w:rsidRPr="002812A7">
              <w:t>’</w:t>
            </w:r>
            <w:r w:rsidRPr="002812A7">
              <w:t xml:space="preserve">opposer à toute modification unilatérale du statu quo; </w:t>
            </w:r>
            <w:r w:rsidRPr="002812A7">
              <w:rPr>
                <w:b/>
                <w:bCs/>
                <w:i/>
                <w:iCs/>
              </w:rPr>
              <w:t>de coopérer avec des partenaires partageant les mêmes valeurs afin de renforcer</w:t>
            </w:r>
            <w:r w:rsidRPr="002812A7">
              <w:t xml:space="preserve"> la stabilité dans la région; de souligner que la résolution 2758 des Nations unies n</w:t>
            </w:r>
            <w:r w:rsidR="009171FF" w:rsidRPr="002812A7">
              <w:t>’</w:t>
            </w:r>
            <w:r w:rsidRPr="002812A7">
              <w:t>établit pas la souveraineté de la République populaire de Chine sur Taïwan et de renforcer le soutien à la participation significative de Taïwan aux organisations internationales;</w:t>
            </w:r>
          </w:p>
        </w:tc>
        <w:tc>
          <w:tcPr>
            <w:tcW w:w="4876" w:type="dxa"/>
            <w:tcBorders>
              <w:top w:val="nil"/>
              <w:left w:val="nil"/>
              <w:bottom w:val="nil"/>
              <w:right w:val="nil"/>
            </w:tcBorders>
          </w:tcPr>
          <w:p w14:paraId="1F8E97D3" w14:textId="65EEF0A9" w:rsidR="007132AC" w:rsidRPr="002812A7" w:rsidRDefault="007132AC" w:rsidP="00C55339">
            <w:pPr>
              <w:pStyle w:val="Normal6a"/>
            </w:pPr>
            <w:r w:rsidRPr="002812A7">
              <w:t>k)</w:t>
            </w:r>
            <w:r w:rsidRPr="002812A7">
              <w:tab/>
              <w:t>de s</w:t>
            </w:r>
            <w:r w:rsidR="009171FF" w:rsidRPr="002812A7">
              <w:t>’</w:t>
            </w:r>
            <w:r w:rsidRPr="002812A7">
              <w:t>engager dans des efforts diplomatiques pour empêcher une nouvelle escalade dans le détroit de Taïwan et la mer de Chine méridionale et de s</w:t>
            </w:r>
            <w:r w:rsidR="009171FF" w:rsidRPr="002812A7">
              <w:t>’</w:t>
            </w:r>
            <w:r w:rsidRPr="002812A7">
              <w:t>opposer à toute modification unilatérale du statu quo; </w:t>
            </w:r>
            <w:r w:rsidRPr="002812A7">
              <w:rPr>
                <w:b/>
                <w:bCs/>
                <w:i/>
                <w:iCs/>
              </w:rPr>
              <w:t>de s</w:t>
            </w:r>
            <w:r w:rsidR="009171FF" w:rsidRPr="002812A7">
              <w:rPr>
                <w:b/>
                <w:bCs/>
                <w:i/>
                <w:iCs/>
              </w:rPr>
              <w:t>’</w:t>
            </w:r>
            <w:r w:rsidRPr="002812A7">
              <w:rPr>
                <w:b/>
                <w:bCs/>
                <w:i/>
                <w:iCs/>
              </w:rPr>
              <w:t>engager diplomatiquement à dialoguer avec la République populaire de Chine et les États-Unis afin de contribuer à réduire les tensions autour de Taïwan et de promouvoir la paix et</w:t>
            </w:r>
            <w:r w:rsidRPr="002812A7">
              <w:t xml:space="preserve"> la stabilité dans la région; de souligner que la résolution 2758 des Nations unies n</w:t>
            </w:r>
            <w:r w:rsidR="009171FF" w:rsidRPr="002812A7">
              <w:t>’</w:t>
            </w:r>
            <w:r w:rsidRPr="002812A7">
              <w:t>établit pas la souveraineté de la République populaire de Chine sur Taïwan et de renforcer le soutien à la participation significative de Taïwan aux organisations internationales;</w:t>
            </w:r>
          </w:p>
        </w:tc>
      </w:tr>
    </w:tbl>
    <w:p w14:paraId="48DA6234"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7CF64F5C" w14:textId="77777777" w:rsidR="007132AC" w:rsidRPr="002812A7" w:rsidRDefault="007132AC" w:rsidP="007132AC">
      <w:r w:rsidRPr="002812A7">
        <w:rPr>
          <w:rStyle w:val="HideTWBExt"/>
          <w:noProof w:val="0"/>
        </w:rPr>
        <w:t>&lt;/Amend&gt;</w:t>
      </w:r>
    </w:p>
    <w:p w14:paraId="27A81EBC"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168</w:t>
      </w:r>
      <w:r w:rsidRPr="002812A7">
        <w:rPr>
          <w:rStyle w:val="HideTWBExt"/>
          <w:b w:val="0"/>
          <w:noProof w:val="0"/>
        </w:rPr>
        <w:t>&lt;/NumAm&gt;</w:t>
      </w:r>
    </w:p>
    <w:p w14:paraId="77AFE756" w14:textId="77777777" w:rsidR="007132AC" w:rsidRPr="002812A7" w:rsidRDefault="007132AC" w:rsidP="007132AC">
      <w:pPr>
        <w:pStyle w:val="NormalBold"/>
      </w:pPr>
      <w:r w:rsidRPr="002812A7">
        <w:rPr>
          <w:rStyle w:val="HideTWBExt"/>
          <w:b w:val="0"/>
          <w:noProof w:val="0"/>
        </w:rPr>
        <w:t>&lt;RepeatBlock-By&gt;&lt;Members&gt;</w:t>
      </w:r>
      <w:r w:rsidRPr="002812A7">
        <w:t>Hilde Vautmans, Dan Barna, Petras Auštrevičius, Bernard Guetta, Lucia Yar, Engin Eroglu, Urmas Paet, Michał Kobosko</w:t>
      </w:r>
      <w:r w:rsidRPr="002812A7">
        <w:rPr>
          <w:rStyle w:val="HideTWBExt"/>
          <w:b w:val="0"/>
          <w:noProof w:val="0"/>
        </w:rPr>
        <w:t>&lt;/Members&gt;</w:t>
      </w:r>
    </w:p>
    <w:p w14:paraId="324AD4AA" w14:textId="77777777" w:rsidR="007132AC" w:rsidRPr="002812A7" w:rsidRDefault="007132AC" w:rsidP="007132AC">
      <w:pPr>
        <w:pStyle w:val="NormalBold"/>
      </w:pPr>
      <w:r w:rsidRPr="002812A7">
        <w:rPr>
          <w:rStyle w:val="HideTWBExt"/>
          <w:b w:val="0"/>
          <w:noProof w:val="0"/>
        </w:rPr>
        <w:t>&lt;/RepeatBlock-By&gt;</w:t>
      </w:r>
    </w:p>
    <w:p w14:paraId="7BCD5280"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0EE2E30D" w14:textId="77777777" w:rsidR="007132AC" w:rsidRPr="002812A7" w:rsidRDefault="007132AC" w:rsidP="007132AC">
      <w:pPr>
        <w:pStyle w:val="NormalBold"/>
      </w:pPr>
      <w:r w:rsidRPr="002812A7">
        <w:rPr>
          <w:rStyle w:val="HideTWBExt"/>
          <w:b w:val="0"/>
          <w:noProof w:val="0"/>
        </w:rPr>
        <w:t>&lt;Article&gt;</w:t>
      </w:r>
      <w:r w:rsidRPr="002812A7">
        <w:t>Paragraphe 1 – point k</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2C7AEB8B" w14:textId="77777777" w:rsidTr="00C55339">
        <w:trPr>
          <w:trHeight w:hRule="exact" w:val="240"/>
          <w:jc w:val="center"/>
        </w:trPr>
        <w:tc>
          <w:tcPr>
            <w:tcW w:w="9752" w:type="dxa"/>
            <w:gridSpan w:val="2"/>
            <w:tcBorders>
              <w:top w:val="nil"/>
              <w:left w:val="nil"/>
              <w:bottom w:val="nil"/>
              <w:right w:val="nil"/>
            </w:tcBorders>
          </w:tcPr>
          <w:p w14:paraId="312D2897" w14:textId="77777777" w:rsidR="007132AC" w:rsidRPr="002812A7" w:rsidRDefault="007132AC" w:rsidP="00C55339"/>
        </w:tc>
      </w:tr>
      <w:tr w:rsidR="007132AC" w:rsidRPr="002812A7" w14:paraId="64488A6C" w14:textId="77777777" w:rsidTr="00C55339">
        <w:trPr>
          <w:trHeight w:val="240"/>
          <w:jc w:val="center"/>
        </w:trPr>
        <w:tc>
          <w:tcPr>
            <w:tcW w:w="4876" w:type="dxa"/>
            <w:tcBorders>
              <w:top w:val="nil"/>
              <w:left w:val="nil"/>
              <w:bottom w:val="nil"/>
              <w:right w:val="nil"/>
            </w:tcBorders>
          </w:tcPr>
          <w:p w14:paraId="02AB004D"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7537446A" w14:textId="77777777" w:rsidR="007132AC" w:rsidRPr="002812A7" w:rsidRDefault="007132AC" w:rsidP="00C55339">
            <w:pPr>
              <w:pStyle w:val="AmColumnHeading"/>
            </w:pPr>
            <w:r w:rsidRPr="002812A7">
              <w:t>Amendement</w:t>
            </w:r>
          </w:p>
        </w:tc>
      </w:tr>
      <w:tr w:rsidR="007132AC" w:rsidRPr="002812A7" w14:paraId="62E5F855" w14:textId="77777777" w:rsidTr="00C55339">
        <w:trPr>
          <w:jc w:val="center"/>
        </w:trPr>
        <w:tc>
          <w:tcPr>
            <w:tcW w:w="4876" w:type="dxa"/>
            <w:tcBorders>
              <w:top w:val="nil"/>
              <w:left w:val="nil"/>
              <w:bottom w:val="nil"/>
              <w:right w:val="nil"/>
            </w:tcBorders>
          </w:tcPr>
          <w:p w14:paraId="4DF34200" w14:textId="0C232995" w:rsidR="007132AC" w:rsidRPr="002812A7" w:rsidRDefault="007132AC" w:rsidP="00C55339">
            <w:pPr>
              <w:pStyle w:val="Normal6a"/>
            </w:pPr>
            <w:r w:rsidRPr="002812A7">
              <w:t>k)</w:t>
            </w:r>
            <w:r w:rsidRPr="002812A7">
              <w:tab/>
              <w:t>de s</w:t>
            </w:r>
            <w:r w:rsidR="009171FF" w:rsidRPr="002812A7">
              <w:t>’</w:t>
            </w:r>
            <w:r w:rsidRPr="002812A7">
              <w:t>engager dans des efforts diplomatiques pour empêcher une nouvelle escalade dans le détroit de Taïwan et la mer de Chine méridionale et de s</w:t>
            </w:r>
            <w:r w:rsidR="009171FF" w:rsidRPr="002812A7">
              <w:t>’</w:t>
            </w:r>
            <w:r w:rsidRPr="002812A7">
              <w:t>opposer à toute modification unilatérale du statu quo; de coopérer avec des partenaires partageant les mêmes valeurs afin de renforcer la stabilité dans la région; de souligner que la résolution 2758 des Nations unies n</w:t>
            </w:r>
            <w:r w:rsidR="009171FF" w:rsidRPr="002812A7">
              <w:t>’</w:t>
            </w:r>
            <w:r w:rsidRPr="002812A7">
              <w:t>établit pas la souveraineté de la République populaire de Chine sur Taïwan et de renforcer le soutien à la participation significative de Taïwan aux organisations internationales;</w:t>
            </w:r>
          </w:p>
        </w:tc>
        <w:tc>
          <w:tcPr>
            <w:tcW w:w="4876" w:type="dxa"/>
            <w:tcBorders>
              <w:top w:val="nil"/>
              <w:left w:val="nil"/>
              <w:bottom w:val="nil"/>
              <w:right w:val="nil"/>
            </w:tcBorders>
          </w:tcPr>
          <w:p w14:paraId="0837E201" w14:textId="7D8022FF" w:rsidR="007132AC" w:rsidRPr="002812A7" w:rsidRDefault="007132AC" w:rsidP="00C55339">
            <w:pPr>
              <w:pStyle w:val="Normal6a"/>
            </w:pPr>
            <w:r w:rsidRPr="002812A7">
              <w:t>k)</w:t>
            </w:r>
            <w:r w:rsidRPr="002812A7">
              <w:tab/>
              <w:t>de s</w:t>
            </w:r>
            <w:r w:rsidR="009171FF" w:rsidRPr="002812A7">
              <w:t>’</w:t>
            </w:r>
            <w:r w:rsidRPr="002812A7">
              <w:t>engager dans des efforts diplomatiques pour empêcher une nouvelle escalade dans le détroit de Taïwan et la mer de Chine méridionale et de s</w:t>
            </w:r>
            <w:r w:rsidR="009171FF" w:rsidRPr="002812A7">
              <w:t>’</w:t>
            </w:r>
            <w:r w:rsidRPr="002812A7">
              <w:t xml:space="preserve">opposer à toute modification unilatérale du statu quo; de coopérer avec des partenaires partageant les mêmes valeurs afin de renforcer la stabilité dans la région </w:t>
            </w:r>
            <w:r w:rsidRPr="002812A7">
              <w:rPr>
                <w:b/>
                <w:i/>
              </w:rPr>
              <w:t>et d</w:t>
            </w:r>
            <w:r w:rsidR="009171FF" w:rsidRPr="002812A7">
              <w:rPr>
                <w:b/>
                <w:i/>
              </w:rPr>
              <w:t>’</w:t>
            </w:r>
            <w:r w:rsidRPr="002812A7">
              <w:rPr>
                <w:b/>
                <w:i/>
              </w:rPr>
              <w:t>améliorer la dissuasion contre les actions coercitives ou militaires</w:t>
            </w:r>
            <w:r w:rsidRPr="002812A7">
              <w:t>; de souligner que la résolution 2758 des Nations unies n</w:t>
            </w:r>
            <w:r w:rsidR="009171FF" w:rsidRPr="002812A7">
              <w:t>’</w:t>
            </w:r>
            <w:r w:rsidRPr="002812A7">
              <w:t xml:space="preserve">établit pas la souveraineté de la République populaire de Chine sur Taïwan et </w:t>
            </w:r>
            <w:r w:rsidRPr="002812A7">
              <w:rPr>
                <w:b/>
                <w:bCs/>
                <w:i/>
                <w:iCs/>
              </w:rPr>
              <w:t>ne peut pas être utilisée pour exclure Taïwan du système international;</w:t>
            </w:r>
            <w:r w:rsidRPr="002812A7">
              <w:t xml:space="preserve"> de renforcer le soutien à la participation significative de Taïwan aux organisations internationales;</w:t>
            </w:r>
          </w:p>
        </w:tc>
      </w:tr>
    </w:tbl>
    <w:p w14:paraId="2B74C905"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3A508D1F" w14:textId="77777777" w:rsidR="007132AC" w:rsidRPr="002812A7" w:rsidRDefault="007132AC" w:rsidP="007132AC">
      <w:r w:rsidRPr="002812A7">
        <w:rPr>
          <w:rStyle w:val="HideTWBExt"/>
          <w:noProof w:val="0"/>
        </w:rPr>
        <w:t>&lt;/Amend&gt;</w:t>
      </w:r>
    </w:p>
    <w:p w14:paraId="6984F67E"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169</w:t>
      </w:r>
      <w:r w:rsidRPr="002812A7">
        <w:rPr>
          <w:rStyle w:val="HideTWBExt"/>
          <w:b w:val="0"/>
          <w:noProof w:val="0"/>
        </w:rPr>
        <w:t>&lt;/NumAm&gt;</w:t>
      </w:r>
    </w:p>
    <w:p w14:paraId="2CF126BA" w14:textId="77777777" w:rsidR="007132AC" w:rsidRPr="002812A7" w:rsidRDefault="007132AC" w:rsidP="007132AC">
      <w:pPr>
        <w:pStyle w:val="NormalBold"/>
      </w:pPr>
      <w:r w:rsidRPr="002812A7">
        <w:rPr>
          <w:rStyle w:val="HideTWBExt"/>
          <w:b w:val="0"/>
          <w:noProof w:val="0"/>
        </w:rPr>
        <w:t>&lt;RepeatBlock-By&gt;&lt;Members&gt;</w:t>
      </w:r>
      <w:r w:rsidRPr="002812A7">
        <w:t>Evin Incir, Yannis Maniatis, Nacho Sánchez Amor</w:t>
      </w:r>
      <w:r w:rsidRPr="002812A7">
        <w:rPr>
          <w:rStyle w:val="HideTWBExt"/>
          <w:b w:val="0"/>
          <w:noProof w:val="0"/>
        </w:rPr>
        <w:t>&lt;/Members&gt;</w:t>
      </w:r>
    </w:p>
    <w:p w14:paraId="3A677713" w14:textId="77777777" w:rsidR="007132AC" w:rsidRPr="002812A7" w:rsidRDefault="007132AC" w:rsidP="007132AC">
      <w:pPr>
        <w:pStyle w:val="NormalBold"/>
      </w:pPr>
      <w:r w:rsidRPr="002812A7">
        <w:rPr>
          <w:rStyle w:val="HideTWBExt"/>
          <w:b w:val="0"/>
          <w:noProof w:val="0"/>
        </w:rPr>
        <w:t>&lt;/RepeatBlock-By&gt;</w:t>
      </w:r>
    </w:p>
    <w:p w14:paraId="2E4FF503"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4C773726" w14:textId="77777777" w:rsidR="007132AC" w:rsidRPr="002812A7" w:rsidRDefault="007132AC" w:rsidP="007132AC">
      <w:pPr>
        <w:pStyle w:val="NormalBold"/>
      </w:pPr>
      <w:r w:rsidRPr="002812A7">
        <w:rPr>
          <w:rStyle w:val="HideTWBExt"/>
          <w:b w:val="0"/>
          <w:noProof w:val="0"/>
        </w:rPr>
        <w:t>&lt;Article&gt;</w:t>
      </w:r>
      <w:r w:rsidRPr="002812A7">
        <w:t>Paragraphe 1 – point k</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4AFDB3FB" w14:textId="77777777" w:rsidTr="00C55339">
        <w:trPr>
          <w:trHeight w:hRule="exact" w:val="240"/>
          <w:jc w:val="center"/>
        </w:trPr>
        <w:tc>
          <w:tcPr>
            <w:tcW w:w="9752" w:type="dxa"/>
            <w:gridSpan w:val="2"/>
            <w:tcBorders>
              <w:top w:val="nil"/>
              <w:left w:val="nil"/>
              <w:bottom w:val="nil"/>
              <w:right w:val="nil"/>
            </w:tcBorders>
          </w:tcPr>
          <w:p w14:paraId="148B9C73" w14:textId="77777777" w:rsidR="007132AC" w:rsidRPr="002812A7" w:rsidRDefault="007132AC" w:rsidP="00C55339"/>
        </w:tc>
      </w:tr>
      <w:tr w:rsidR="007132AC" w:rsidRPr="002812A7" w14:paraId="315E6EC9" w14:textId="77777777" w:rsidTr="00C55339">
        <w:trPr>
          <w:trHeight w:val="240"/>
          <w:jc w:val="center"/>
        </w:trPr>
        <w:tc>
          <w:tcPr>
            <w:tcW w:w="4876" w:type="dxa"/>
            <w:tcBorders>
              <w:top w:val="nil"/>
              <w:left w:val="nil"/>
              <w:bottom w:val="nil"/>
              <w:right w:val="nil"/>
            </w:tcBorders>
          </w:tcPr>
          <w:p w14:paraId="01EE739D"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33D5EFD4" w14:textId="77777777" w:rsidR="007132AC" w:rsidRPr="002812A7" w:rsidRDefault="007132AC" w:rsidP="00C55339">
            <w:pPr>
              <w:pStyle w:val="AmColumnHeading"/>
            </w:pPr>
            <w:r w:rsidRPr="002812A7">
              <w:t>Amendement</w:t>
            </w:r>
          </w:p>
        </w:tc>
      </w:tr>
      <w:tr w:rsidR="007132AC" w:rsidRPr="002812A7" w14:paraId="68B1B0FF" w14:textId="77777777" w:rsidTr="00C55339">
        <w:trPr>
          <w:jc w:val="center"/>
        </w:trPr>
        <w:tc>
          <w:tcPr>
            <w:tcW w:w="4876" w:type="dxa"/>
            <w:tcBorders>
              <w:top w:val="nil"/>
              <w:left w:val="nil"/>
              <w:bottom w:val="nil"/>
              <w:right w:val="nil"/>
            </w:tcBorders>
          </w:tcPr>
          <w:p w14:paraId="0ECCEC8A" w14:textId="6318999D" w:rsidR="007132AC" w:rsidRPr="002812A7" w:rsidRDefault="007132AC" w:rsidP="00C55339">
            <w:pPr>
              <w:pStyle w:val="Normal6a"/>
            </w:pPr>
            <w:r w:rsidRPr="002812A7">
              <w:t>k)</w:t>
            </w:r>
            <w:r w:rsidRPr="002812A7">
              <w:tab/>
              <w:t>de s</w:t>
            </w:r>
            <w:r w:rsidR="009171FF" w:rsidRPr="002812A7">
              <w:t>’</w:t>
            </w:r>
            <w:r w:rsidRPr="002812A7">
              <w:t>engager dans des efforts diplomatiques pour empêcher une nouvelle escalade dans le détroit de Taïwan et la mer de Chine méridionale et de s</w:t>
            </w:r>
            <w:r w:rsidR="009171FF" w:rsidRPr="002812A7">
              <w:t>’</w:t>
            </w:r>
            <w:r w:rsidRPr="002812A7">
              <w:t>opposer à toute modification unilatérale du statu quo; de coopérer avec des partenaires partageant les mêmes valeurs afin de renforcer la stabilité dans la région; de souligner que la résolution 2758 des Nations unies n</w:t>
            </w:r>
            <w:r w:rsidR="009171FF" w:rsidRPr="002812A7">
              <w:t>’</w:t>
            </w:r>
            <w:r w:rsidRPr="002812A7">
              <w:t>établit pas la souveraineté de la République populaire de Chine sur Taïwan et de renforcer le soutien à la participation significative de Taïwan aux organisations internationales;</w:t>
            </w:r>
          </w:p>
        </w:tc>
        <w:tc>
          <w:tcPr>
            <w:tcW w:w="4876" w:type="dxa"/>
            <w:tcBorders>
              <w:top w:val="nil"/>
              <w:left w:val="nil"/>
              <w:bottom w:val="nil"/>
              <w:right w:val="nil"/>
            </w:tcBorders>
          </w:tcPr>
          <w:p w14:paraId="669B239A" w14:textId="2672F583" w:rsidR="007132AC" w:rsidRPr="002812A7" w:rsidRDefault="007132AC" w:rsidP="00C55339">
            <w:pPr>
              <w:pStyle w:val="Normal6a"/>
            </w:pPr>
            <w:r w:rsidRPr="002812A7">
              <w:t>k)</w:t>
            </w:r>
            <w:r w:rsidRPr="002812A7">
              <w:tab/>
              <w:t>de s</w:t>
            </w:r>
            <w:r w:rsidR="009171FF" w:rsidRPr="002812A7">
              <w:t>’</w:t>
            </w:r>
            <w:r w:rsidRPr="002812A7">
              <w:t>engager dans des efforts diplomatiques pour empêcher une nouvelle escalade dans le détroit de Taïwan et la mer de Chine méridionale et de s</w:t>
            </w:r>
            <w:r w:rsidR="009171FF" w:rsidRPr="002812A7">
              <w:t>’</w:t>
            </w:r>
            <w:r w:rsidRPr="002812A7">
              <w:t>opposer à toute modification unilatérale du statu quo; de coopérer avec des partenaires partageant les mêmes valeurs afin de renforcer la stabilité dans la région; de souligner que la résolution 2758 des Nations unies n</w:t>
            </w:r>
            <w:r w:rsidR="009171FF" w:rsidRPr="002812A7">
              <w:t>’</w:t>
            </w:r>
            <w:r w:rsidRPr="002812A7">
              <w:t>établit pas la souveraineté de la République populaire de Chine sur Taïwan et de renforcer le soutien à la participation significative de Taïwan aux organisations internationales</w:t>
            </w:r>
            <w:r w:rsidRPr="002812A7">
              <w:rPr>
                <w:b/>
                <w:bCs/>
                <w:i/>
                <w:iCs/>
              </w:rPr>
              <w:t>,</w:t>
            </w:r>
            <w:r w:rsidRPr="002812A7">
              <w:t xml:space="preserve"> </w:t>
            </w:r>
            <w:r w:rsidRPr="002812A7">
              <w:rPr>
                <w:b/>
                <w:i/>
              </w:rPr>
              <w:t>dont l</w:t>
            </w:r>
            <w:r w:rsidR="009171FF" w:rsidRPr="002812A7">
              <w:rPr>
                <w:b/>
                <w:i/>
              </w:rPr>
              <w:t>’</w:t>
            </w:r>
            <w:r w:rsidRPr="002812A7">
              <w:rPr>
                <w:b/>
                <w:i/>
              </w:rPr>
              <w:t>adhésion ou les activités ne sont pas limitées aux États, y compris celles où il est possible d</w:t>
            </w:r>
            <w:r w:rsidR="009171FF" w:rsidRPr="002812A7">
              <w:rPr>
                <w:b/>
                <w:i/>
              </w:rPr>
              <w:t>’</w:t>
            </w:r>
            <w:r w:rsidRPr="002812A7">
              <w:rPr>
                <w:b/>
                <w:i/>
              </w:rPr>
              <w:t>obtenir le statut d</w:t>
            </w:r>
            <w:r w:rsidR="009171FF" w:rsidRPr="002812A7">
              <w:rPr>
                <w:b/>
                <w:i/>
              </w:rPr>
              <w:t>’</w:t>
            </w:r>
            <w:r w:rsidRPr="002812A7">
              <w:rPr>
                <w:b/>
                <w:i/>
              </w:rPr>
              <w:t>observateur</w:t>
            </w:r>
            <w:r w:rsidRPr="002812A7">
              <w:t>;</w:t>
            </w:r>
          </w:p>
        </w:tc>
      </w:tr>
    </w:tbl>
    <w:p w14:paraId="03E00F9E"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45C3BFDE" w14:textId="77777777" w:rsidR="007132AC" w:rsidRPr="002812A7" w:rsidRDefault="007132AC" w:rsidP="007132AC">
      <w:r w:rsidRPr="002812A7">
        <w:rPr>
          <w:rStyle w:val="HideTWBExt"/>
          <w:noProof w:val="0"/>
        </w:rPr>
        <w:t>&lt;/Amend&gt;</w:t>
      </w:r>
    </w:p>
    <w:p w14:paraId="41DDB229"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170</w:t>
      </w:r>
      <w:r w:rsidRPr="002812A7">
        <w:rPr>
          <w:rStyle w:val="HideTWBExt"/>
          <w:b w:val="0"/>
          <w:noProof w:val="0"/>
        </w:rPr>
        <w:t>&lt;/NumAm&gt;</w:t>
      </w:r>
    </w:p>
    <w:p w14:paraId="7108A43C" w14:textId="77777777" w:rsidR="007132AC" w:rsidRPr="002812A7" w:rsidRDefault="007132AC" w:rsidP="007132AC">
      <w:pPr>
        <w:pStyle w:val="NormalBold"/>
      </w:pPr>
      <w:r w:rsidRPr="002812A7">
        <w:rPr>
          <w:rStyle w:val="HideTWBExt"/>
          <w:b w:val="0"/>
          <w:noProof w:val="0"/>
        </w:rPr>
        <w:t>&lt;RepeatBlock-By&gt;&lt;Members&gt;</w:t>
      </w:r>
      <w:r w:rsidRPr="002812A7">
        <w:t>Irene Montero</w:t>
      </w:r>
      <w:r w:rsidRPr="002812A7">
        <w:rPr>
          <w:rStyle w:val="HideTWBExt"/>
          <w:b w:val="0"/>
          <w:noProof w:val="0"/>
        </w:rPr>
        <w:t>&lt;/Members&gt;</w:t>
      </w:r>
    </w:p>
    <w:p w14:paraId="73918DBA" w14:textId="77777777" w:rsidR="007132AC" w:rsidRPr="002812A7" w:rsidRDefault="007132AC" w:rsidP="007132AC">
      <w:pPr>
        <w:pStyle w:val="NormalBold"/>
      </w:pPr>
      <w:r w:rsidRPr="002812A7">
        <w:rPr>
          <w:rStyle w:val="HideTWBExt"/>
          <w:b w:val="0"/>
          <w:noProof w:val="0"/>
        </w:rPr>
        <w:t>&lt;/RepeatBlock-By&gt;</w:t>
      </w:r>
    </w:p>
    <w:p w14:paraId="31F70332"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6C425AEC" w14:textId="77777777" w:rsidR="007132AC" w:rsidRPr="002812A7" w:rsidRDefault="007132AC" w:rsidP="007132AC">
      <w:pPr>
        <w:pStyle w:val="NormalBold"/>
      </w:pPr>
      <w:r w:rsidRPr="002812A7">
        <w:rPr>
          <w:rStyle w:val="HideTWBExt"/>
          <w:b w:val="0"/>
          <w:noProof w:val="0"/>
        </w:rPr>
        <w:t>&lt;Article&gt;</w:t>
      </w:r>
      <w:r w:rsidRPr="002812A7">
        <w:t>Paragraphe 1 – point k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46F9971C" w14:textId="77777777" w:rsidTr="00C55339">
        <w:trPr>
          <w:trHeight w:hRule="exact" w:val="240"/>
          <w:jc w:val="center"/>
        </w:trPr>
        <w:tc>
          <w:tcPr>
            <w:tcW w:w="9752" w:type="dxa"/>
            <w:gridSpan w:val="2"/>
            <w:tcBorders>
              <w:top w:val="nil"/>
              <w:left w:val="nil"/>
              <w:bottom w:val="nil"/>
              <w:right w:val="nil"/>
            </w:tcBorders>
          </w:tcPr>
          <w:p w14:paraId="48A6EDB2" w14:textId="77777777" w:rsidR="007132AC" w:rsidRPr="002812A7" w:rsidRDefault="007132AC" w:rsidP="00C55339"/>
        </w:tc>
      </w:tr>
      <w:tr w:rsidR="007132AC" w:rsidRPr="002812A7" w14:paraId="4F9A0A7C" w14:textId="77777777" w:rsidTr="00C55339">
        <w:trPr>
          <w:trHeight w:val="240"/>
          <w:jc w:val="center"/>
        </w:trPr>
        <w:tc>
          <w:tcPr>
            <w:tcW w:w="4876" w:type="dxa"/>
            <w:tcBorders>
              <w:top w:val="nil"/>
              <w:left w:val="nil"/>
              <w:bottom w:val="nil"/>
              <w:right w:val="nil"/>
            </w:tcBorders>
          </w:tcPr>
          <w:p w14:paraId="7026F804"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2205B268" w14:textId="77777777" w:rsidR="007132AC" w:rsidRPr="002812A7" w:rsidRDefault="007132AC" w:rsidP="00C55339">
            <w:pPr>
              <w:pStyle w:val="AmColumnHeading"/>
            </w:pPr>
            <w:r w:rsidRPr="002812A7">
              <w:t>Amendement</w:t>
            </w:r>
          </w:p>
        </w:tc>
      </w:tr>
      <w:tr w:rsidR="007132AC" w:rsidRPr="002812A7" w14:paraId="4009AABF" w14:textId="77777777" w:rsidTr="00C55339">
        <w:trPr>
          <w:jc w:val="center"/>
        </w:trPr>
        <w:tc>
          <w:tcPr>
            <w:tcW w:w="4876" w:type="dxa"/>
            <w:tcBorders>
              <w:top w:val="nil"/>
              <w:left w:val="nil"/>
              <w:bottom w:val="nil"/>
              <w:right w:val="nil"/>
            </w:tcBorders>
          </w:tcPr>
          <w:p w14:paraId="6391148E" w14:textId="77777777" w:rsidR="007132AC" w:rsidRPr="002812A7" w:rsidRDefault="007132AC" w:rsidP="00C55339">
            <w:pPr>
              <w:pStyle w:val="Normal6a"/>
            </w:pPr>
          </w:p>
        </w:tc>
        <w:tc>
          <w:tcPr>
            <w:tcW w:w="4876" w:type="dxa"/>
            <w:tcBorders>
              <w:top w:val="nil"/>
              <w:left w:val="nil"/>
              <w:bottom w:val="nil"/>
              <w:right w:val="nil"/>
            </w:tcBorders>
          </w:tcPr>
          <w:p w14:paraId="4FCE7FCD" w14:textId="77777777" w:rsidR="007132AC" w:rsidRPr="002812A7" w:rsidRDefault="007132AC" w:rsidP="00C55339">
            <w:pPr>
              <w:pStyle w:val="Normal6a"/>
            </w:pPr>
            <w:r w:rsidRPr="002812A7">
              <w:rPr>
                <w:b/>
                <w:i/>
              </w:rPr>
              <w:t>k bis)</w:t>
            </w:r>
            <w:r w:rsidRPr="002812A7">
              <w:tab/>
            </w:r>
            <w:r w:rsidRPr="002812A7">
              <w:rPr>
                <w:b/>
                <w:i/>
              </w:rPr>
              <w:t>de rejeter le recours aux menaces militaires par la République populaire de Chine, ainsi que le renforcement militaire des États-Unis dans la région;</w:t>
            </w:r>
          </w:p>
        </w:tc>
      </w:tr>
    </w:tbl>
    <w:p w14:paraId="4DE841F8"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6237A61A" w14:textId="77777777" w:rsidR="007132AC" w:rsidRPr="002812A7" w:rsidRDefault="007132AC" w:rsidP="007132AC">
      <w:r w:rsidRPr="002812A7">
        <w:rPr>
          <w:rStyle w:val="HideTWBExt"/>
          <w:noProof w:val="0"/>
        </w:rPr>
        <w:t>&lt;/Amend&gt;</w:t>
      </w:r>
    </w:p>
    <w:p w14:paraId="2AD10AB8"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171</w:t>
      </w:r>
      <w:r w:rsidRPr="002812A7">
        <w:rPr>
          <w:rStyle w:val="HideTWBExt"/>
          <w:b w:val="0"/>
          <w:noProof w:val="0"/>
        </w:rPr>
        <w:t>&lt;/NumAm&gt;</w:t>
      </w:r>
    </w:p>
    <w:p w14:paraId="309506AB" w14:textId="77777777" w:rsidR="007132AC" w:rsidRPr="002812A7" w:rsidRDefault="007132AC" w:rsidP="007132AC">
      <w:pPr>
        <w:pStyle w:val="NormalBold"/>
      </w:pPr>
      <w:r w:rsidRPr="002812A7">
        <w:rPr>
          <w:rStyle w:val="HideTWBExt"/>
          <w:b w:val="0"/>
          <w:noProof w:val="0"/>
        </w:rPr>
        <w:t>&lt;RepeatBlock-By&gt;&lt;Members&gt;</w:t>
      </w:r>
      <w:r w:rsidRPr="002812A7">
        <w:t>Geadis Geadi</w:t>
      </w:r>
      <w:r w:rsidRPr="002812A7">
        <w:rPr>
          <w:rStyle w:val="HideTWBExt"/>
          <w:b w:val="0"/>
          <w:noProof w:val="0"/>
        </w:rPr>
        <w:t>&lt;/Members&gt;</w:t>
      </w:r>
    </w:p>
    <w:p w14:paraId="602D8F15" w14:textId="77777777" w:rsidR="007132AC" w:rsidRPr="002812A7" w:rsidRDefault="007132AC" w:rsidP="007132AC">
      <w:pPr>
        <w:pStyle w:val="NormalBold"/>
      </w:pPr>
      <w:r w:rsidRPr="002812A7">
        <w:rPr>
          <w:rStyle w:val="HideTWBExt"/>
          <w:b w:val="0"/>
          <w:noProof w:val="0"/>
        </w:rPr>
        <w:t>&lt;/RepeatBlock-By&gt;</w:t>
      </w:r>
    </w:p>
    <w:p w14:paraId="4ED704FA"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29E6B753" w14:textId="77777777" w:rsidR="007132AC" w:rsidRPr="002812A7" w:rsidRDefault="007132AC" w:rsidP="007132AC">
      <w:pPr>
        <w:pStyle w:val="NormalBold"/>
      </w:pPr>
      <w:r w:rsidRPr="002812A7">
        <w:rPr>
          <w:rStyle w:val="HideTWBExt"/>
          <w:b w:val="0"/>
          <w:noProof w:val="0"/>
        </w:rPr>
        <w:t>&lt;Article&gt;</w:t>
      </w:r>
      <w:r w:rsidRPr="002812A7">
        <w:t>Paragraphe 1 – point k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75571A06" w14:textId="77777777" w:rsidTr="00C55339">
        <w:trPr>
          <w:trHeight w:hRule="exact" w:val="240"/>
          <w:jc w:val="center"/>
        </w:trPr>
        <w:tc>
          <w:tcPr>
            <w:tcW w:w="9752" w:type="dxa"/>
            <w:gridSpan w:val="2"/>
            <w:tcBorders>
              <w:top w:val="nil"/>
              <w:left w:val="nil"/>
              <w:bottom w:val="nil"/>
              <w:right w:val="nil"/>
            </w:tcBorders>
          </w:tcPr>
          <w:p w14:paraId="1313B017" w14:textId="77777777" w:rsidR="007132AC" w:rsidRPr="002812A7" w:rsidRDefault="007132AC" w:rsidP="00C55339"/>
        </w:tc>
      </w:tr>
      <w:tr w:rsidR="007132AC" w:rsidRPr="002812A7" w14:paraId="5D355BDB" w14:textId="77777777" w:rsidTr="00C55339">
        <w:trPr>
          <w:trHeight w:val="240"/>
          <w:jc w:val="center"/>
        </w:trPr>
        <w:tc>
          <w:tcPr>
            <w:tcW w:w="4876" w:type="dxa"/>
            <w:tcBorders>
              <w:top w:val="nil"/>
              <w:left w:val="nil"/>
              <w:bottom w:val="nil"/>
              <w:right w:val="nil"/>
            </w:tcBorders>
          </w:tcPr>
          <w:p w14:paraId="298E56CF"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54A51C23" w14:textId="77777777" w:rsidR="007132AC" w:rsidRPr="002812A7" w:rsidRDefault="007132AC" w:rsidP="00C55339">
            <w:pPr>
              <w:pStyle w:val="AmColumnHeading"/>
            </w:pPr>
            <w:r w:rsidRPr="002812A7">
              <w:t>Amendement</w:t>
            </w:r>
          </w:p>
        </w:tc>
      </w:tr>
      <w:tr w:rsidR="007132AC" w:rsidRPr="002812A7" w14:paraId="7085F16E" w14:textId="77777777" w:rsidTr="00C55339">
        <w:trPr>
          <w:jc w:val="center"/>
        </w:trPr>
        <w:tc>
          <w:tcPr>
            <w:tcW w:w="4876" w:type="dxa"/>
            <w:tcBorders>
              <w:top w:val="nil"/>
              <w:left w:val="nil"/>
              <w:bottom w:val="nil"/>
              <w:right w:val="nil"/>
            </w:tcBorders>
          </w:tcPr>
          <w:p w14:paraId="6311C509" w14:textId="77777777" w:rsidR="007132AC" w:rsidRPr="002812A7" w:rsidRDefault="007132AC" w:rsidP="00C55339">
            <w:pPr>
              <w:pStyle w:val="Normal6a"/>
            </w:pPr>
          </w:p>
        </w:tc>
        <w:tc>
          <w:tcPr>
            <w:tcW w:w="4876" w:type="dxa"/>
            <w:tcBorders>
              <w:top w:val="nil"/>
              <w:left w:val="nil"/>
              <w:bottom w:val="nil"/>
              <w:right w:val="nil"/>
            </w:tcBorders>
          </w:tcPr>
          <w:p w14:paraId="3BC0DA5D" w14:textId="2368DC60" w:rsidR="007132AC" w:rsidRPr="002812A7" w:rsidRDefault="007132AC" w:rsidP="00C55339">
            <w:pPr>
              <w:pStyle w:val="Normal6a"/>
            </w:pPr>
            <w:r w:rsidRPr="002812A7">
              <w:rPr>
                <w:b/>
                <w:i/>
              </w:rPr>
              <w:t>k bis)</w:t>
            </w:r>
            <w:r w:rsidRPr="002812A7">
              <w:tab/>
            </w:r>
            <w:r w:rsidRPr="002812A7">
              <w:rPr>
                <w:b/>
                <w:i/>
              </w:rPr>
              <w:t>de réaffirmer le plein engagement de l</w:t>
            </w:r>
            <w:r w:rsidR="009171FF" w:rsidRPr="002812A7">
              <w:rPr>
                <w:b/>
                <w:i/>
              </w:rPr>
              <w:t>’</w:t>
            </w:r>
            <w:r w:rsidRPr="002812A7">
              <w:rPr>
                <w:b/>
                <w:i/>
              </w:rPr>
              <w:t>Union en faveur du respect de la souveraineté, de l</w:t>
            </w:r>
            <w:r w:rsidR="009171FF" w:rsidRPr="002812A7">
              <w:rPr>
                <w:b/>
                <w:i/>
              </w:rPr>
              <w:t>’</w:t>
            </w:r>
            <w:r w:rsidRPr="002812A7">
              <w:rPr>
                <w:b/>
                <w:i/>
              </w:rPr>
              <w:t>indépendance et de l</w:t>
            </w:r>
            <w:r w:rsidR="009171FF" w:rsidRPr="002812A7">
              <w:rPr>
                <w:b/>
                <w:i/>
              </w:rPr>
              <w:t>’</w:t>
            </w:r>
            <w:r w:rsidRPr="002812A7">
              <w:rPr>
                <w:b/>
                <w:i/>
              </w:rPr>
              <w:t>intégrité territoriale de tous ses États membres, conformément à la charte des Nations unies; de souligner que la présence continue de troupes turques sur le territoire de la République de Chypre, un État membre de l</w:t>
            </w:r>
            <w:r w:rsidR="009171FF" w:rsidRPr="002812A7">
              <w:rPr>
                <w:b/>
                <w:i/>
              </w:rPr>
              <w:t>’</w:t>
            </w:r>
            <w:r w:rsidRPr="002812A7">
              <w:rPr>
                <w:b/>
                <w:i/>
              </w:rPr>
              <w:t>Union, constitue une violation flagrante du droit international et une violation des droits de l</w:t>
            </w:r>
            <w:r w:rsidR="009171FF" w:rsidRPr="002812A7">
              <w:rPr>
                <w:b/>
                <w:i/>
              </w:rPr>
              <w:t>’</w:t>
            </w:r>
            <w:r w:rsidRPr="002812A7">
              <w:rPr>
                <w:b/>
                <w:i/>
              </w:rPr>
              <w:t>homme fondamentaux; d</w:t>
            </w:r>
            <w:r w:rsidR="009171FF" w:rsidRPr="002812A7">
              <w:rPr>
                <w:b/>
                <w:i/>
              </w:rPr>
              <w:t>’</w:t>
            </w:r>
            <w:r w:rsidRPr="002812A7">
              <w:rPr>
                <w:b/>
                <w:i/>
              </w:rPr>
              <w:t>appeler au retrait immédiat et total des troupes d</w:t>
            </w:r>
            <w:r w:rsidR="009171FF" w:rsidRPr="002812A7">
              <w:rPr>
                <w:b/>
                <w:i/>
              </w:rPr>
              <w:t>’</w:t>
            </w:r>
            <w:r w:rsidRPr="002812A7">
              <w:rPr>
                <w:b/>
                <w:i/>
              </w:rPr>
              <w:t>occupation turques, à la réintégration des territoires occupés dans une République de Chypre unie et souveraine, au retour de tous les réfugiés dans leurs foyers ancestraux et de clarifier le sort de toutes les personnes disparues;</w:t>
            </w:r>
          </w:p>
        </w:tc>
      </w:tr>
    </w:tbl>
    <w:p w14:paraId="5D8C0C62"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{EL}</w:t>
      </w:r>
      <w:r w:rsidRPr="002812A7">
        <w:t>el</w:t>
      </w:r>
      <w:r w:rsidRPr="002812A7">
        <w:rPr>
          <w:rStyle w:val="HideTWBExt"/>
          <w:noProof w:val="0"/>
        </w:rPr>
        <w:t>&lt;/Original&gt;</w:t>
      </w:r>
    </w:p>
    <w:p w14:paraId="60C3FC84" w14:textId="77777777" w:rsidR="007132AC" w:rsidRPr="002812A7" w:rsidRDefault="007132AC" w:rsidP="007132AC">
      <w:r w:rsidRPr="002812A7">
        <w:rPr>
          <w:rStyle w:val="HideTWBExt"/>
          <w:noProof w:val="0"/>
        </w:rPr>
        <w:t>&lt;/Amend&gt;</w:t>
      </w:r>
    </w:p>
    <w:p w14:paraId="7FAE3BA6"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172</w:t>
      </w:r>
      <w:r w:rsidRPr="002812A7">
        <w:rPr>
          <w:rStyle w:val="HideTWBExt"/>
          <w:b w:val="0"/>
          <w:noProof w:val="0"/>
        </w:rPr>
        <w:t>&lt;/NumAm&gt;</w:t>
      </w:r>
    </w:p>
    <w:p w14:paraId="5A334624" w14:textId="77777777" w:rsidR="007132AC" w:rsidRPr="002812A7" w:rsidRDefault="007132AC" w:rsidP="007132AC">
      <w:pPr>
        <w:pStyle w:val="NormalBold"/>
      </w:pPr>
      <w:r w:rsidRPr="002812A7">
        <w:rPr>
          <w:rStyle w:val="HideTWBExt"/>
          <w:b w:val="0"/>
          <w:noProof w:val="0"/>
        </w:rPr>
        <w:t>&lt;RepeatBlock-By&gt;&lt;Members&gt;</w:t>
      </w:r>
      <w:r w:rsidRPr="002812A7">
        <w:t>Petras Auštrevičius, Michał Kobosko, Marie-Agnes Strack-Zimmermann, Engin Eroglu, Hilde Vautmans, Dan Barna, Urmas Paet</w:t>
      </w:r>
      <w:r w:rsidRPr="002812A7">
        <w:rPr>
          <w:rStyle w:val="HideTWBExt"/>
          <w:b w:val="0"/>
          <w:noProof w:val="0"/>
        </w:rPr>
        <w:t>&lt;/Members&gt;</w:t>
      </w:r>
    </w:p>
    <w:p w14:paraId="7C16B036" w14:textId="77777777" w:rsidR="007132AC" w:rsidRPr="002812A7" w:rsidRDefault="007132AC" w:rsidP="007132AC">
      <w:pPr>
        <w:pStyle w:val="NormalBold"/>
      </w:pPr>
      <w:r w:rsidRPr="002812A7">
        <w:rPr>
          <w:rStyle w:val="HideTWBExt"/>
          <w:b w:val="0"/>
          <w:noProof w:val="0"/>
        </w:rPr>
        <w:t>&lt;/RepeatBlock-By&gt;</w:t>
      </w:r>
    </w:p>
    <w:p w14:paraId="0D72FF5B"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0FBB03BA" w14:textId="77777777" w:rsidR="007132AC" w:rsidRPr="002812A7" w:rsidRDefault="007132AC" w:rsidP="007132AC">
      <w:pPr>
        <w:pStyle w:val="NormalBold"/>
      </w:pPr>
      <w:r w:rsidRPr="002812A7">
        <w:rPr>
          <w:rStyle w:val="HideTWBExt"/>
          <w:b w:val="0"/>
          <w:noProof w:val="0"/>
        </w:rPr>
        <w:t>&lt;Article&gt;</w:t>
      </w:r>
      <w:r w:rsidRPr="002812A7">
        <w:t>Paragraphe 1 – point k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297BDF92" w14:textId="77777777" w:rsidTr="00C55339">
        <w:trPr>
          <w:trHeight w:hRule="exact" w:val="240"/>
          <w:jc w:val="center"/>
        </w:trPr>
        <w:tc>
          <w:tcPr>
            <w:tcW w:w="9752" w:type="dxa"/>
            <w:gridSpan w:val="2"/>
            <w:tcBorders>
              <w:top w:val="nil"/>
              <w:left w:val="nil"/>
              <w:bottom w:val="nil"/>
              <w:right w:val="nil"/>
            </w:tcBorders>
          </w:tcPr>
          <w:p w14:paraId="148ABCDB" w14:textId="77777777" w:rsidR="007132AC" w:rsidRPr="002812A7" w:rsidRDefault="007132AC" w:rsidP="00C55339"/>
        </w:tc>
      </w:tr>
      <w:tr w:rsidR="007132AC" w:rsidRPr="002812A7" w14:paraId="1727201E" w14:textId="77777777" w:rsidTr="00C55339">
        <w:trPr>
          <w:trHeight w:val="240"/>
          <w:jc w:val="center"/>
        </w:trPr>
        <w:tc>
          <w:tcPr>
            <w:tcW w:w="4876" w:type="dxa"/>
            <w:tcBorders>
              <w:top w:val="nil"/>
              <w:left w:val="nil"/>
              <w:bottom w:val="nil"/>
              <w:right w:val="nil"/>
            </w:tcBorders>
          </w:tcPr>
          <w:p w14:paraId="103CBEDB"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057290BC" w14:textId="77777777" w:rsidR="007132AC" w:rsidRPr="002812A7" w:rsidRDefault="007132AC" w:rsidP="00C55339">
            <w:pPr>
              <w:pStyle w:val="AmColumnHeading"/>
            </w:pPr>
            <w:r w:rsidRPr="002812A7">
              <w:t>Amendement</w:t>
            </w:r>
          </w:p>
        </w:tc>
      </w:tr>
      <w:tr w:rsidR="007132AC" w:rsidRPr="002812A7" w14:paraId="5E286016" w14:textId="77777777" w:rsidTr="00C55339">
        <w:trPr>
          <w:jc w:val="center"/>
        </w:trPr>
        <w:tc>
          <w:tcPr>
            <w:tcW w:w="4876" w:type="dxa"/>
            <w:tcBorders>
              <w:top w:val="nil"/>
              <w:left w:val="nil"/>
              <w:bottom w:val="nil"/>
              <w:right w:val="nil"/>
            </w:tcBorders>
          </w:tcPr>
          <w:p w14:paraId="5307CBA1" w14:textId="77777777" w:rsidR="007132AC" w:rsidRPr="002812A7" w:rsidRDefault="007132AC" w:rsidP="00C55339">
            <w:pPr>
              <w:pStyle w:val="Normal6a"/>
            </w:pPr>
          </w:p>
        </w:tc>
        <w:tc>
          <w:tcPr>
            <w:tcW w:w="4876" w:type="dxa"/>
            <w:tcBorders>
              <w:top w:val="nil"/>
              <w:left w:val="nil"/>
              <w:bottom w:val="nil"/>
              <w:right w:val="nil"/>
            </w:tcBorders>
          </w:tcPr>
          <w:p w14:paraId="6D1BCA2F" w14:textId="1FA09CFD" w:rsidR="007132AC" w:rsidRPr="002812A7" w:rsidRDefault="007132AC" w:rsidP="00C55339">
            <w:pPr>
              <w:pStyle w:val="Normal6a"/>
            </w:pPr>
            <w:r w:rsidRPr="002812A7">
              <w:rPr>
                <w:b/>
                <w:i/>
              </w:rPr>
              <w:t>k bis)</w:t>
            </w:r>
            <w:r w:rsidRPr="002812A7">
              <w:tab/>
            </w:r>
            <w:r w:rsidRPr="002812A7">
              <w:rPr>
                <w:b/>
                <w:i/>
              </w:rPr>
              <w:t>de maintenir une position ferme à l</w:t>
            </w:r>
            <w:r w:rsidR="009171FF" w:rsidRPr="002812A7">
              <w:rPr>
                <w:b/>
                <w:i/>
              </w:rPr>
              <w:t>’</w:t>
            </w:r>
            <w:r w:rsidRPr="002812A7">
              <w:rPr>
                <w:b/>
                <w:i/>
              </w:rPr>
              <w:t>égard des autorités de facto en Afghanistan et de la détérioration de la situation humanitaire; de demander aux talibans d</w:t>
            </w:r>
            <w:r w:rsidR="009171FF" w:rsidRPr="002812A7">
              <w:rPr>
                <w:b/>
                <w:i/>
              </w:rPr>
              <w:t>’</w:t>
            </w:r>
            <w:r w:rsidRPr="002812A7">
              <w:rPr>
                <w:b/>
                <w:i/>
              </w:rPr>
              <w:t>abolir les lois et les pratiques qui restreignent l</w:t>
            </w:r>
            <w:r w:rsidR="009171FF" w:rsidRPr="002812A7">
              <w:rPr>
                <w:b/>
                <w:i/>
              </w:rPr>
              <w:t>’</w:t>
            </w:r>
            <w:r w:rsidRPr="002812A7">
              <w:rPr>
                <w:b/>
                <w:i/>
              </w:rPr>
              <w:t>accès sur un pied d</w:t>
            </w:r>
            <w:r w:rsidR="009171FF" w:rsidRPr="002812A7">
              <w:rPr>
                <w:b/>
                <w:i/>
              </w:rPr>
              <w:t>’</w:t>
            </w:r>
            <w:r w:rsidRPr="002812A7">
              <w:rPr>
                <w:b/>
                <w:i/>
              </w:rPr>
              <w:t>égalité des femmes et des filles à l</w:t>
            </w:r>
            <w:r w:rsidR="009171FF" w:rsidRPr="002812A7">
              <w:rPr>
                <w:b/>
                <w:i/>
              </w:rPr>
              <w:t>’</w:t>
            </w:r>
            <w:r w:rsidRPr="002812A7">
              <w:rPr>
                <w:b/>
                <w:i/>
              </w:rPr>
              <w:t>éducation et à toutes les sphères sociales, économiques et publiques de la vie; d</w:t>
            </w:r>
            <w:r w:rsidR="009171FF" w:rsidRPr="002812A7">
              <w:rPr>
                <w:b/>
                <w:i/>
              </w:rPr>
              <w:t>’</w:t>
            </w:r>
            <w:r w:rsidRPr="002812A7">
              <w:rPr>
                <w:b/>
                <w:i/>
              </w:rPr>
              <w:t>exhorter les autorités de facto à lever les restrictions imposées aux femmes afghanes qui sont membres du personnel des Nations unies pour leur permettre d</w:t>
            </w:r>
            <w:r w:rsidR="009171FF" w:rsidRPr="002812A7">
              <w:rPr>
                <w:b/>
                <w:i/>
              </w:rPr>
              <w:t>’</w:t>
            </w:r>
            <w:r w:rsidRPr="002812A7">
              <w:rPr>
                <w:b/>
                <w:i/>
              </w:rPr>
              <w:t>accéder aux bureaux des Nations unies dans l</w:t>
            </w:r>
            <w:r w:rsidR="009171FF" w:rsidRPr="002812A7">
              <w:rPr>
                <w:b/>
                <w:i/>
              </w:rPr>
              <w:t>’</w:t>
            </w:r>
            <w:r w:rsidRPr="002812A7">
              <w:rPr>
                <w:b/>
                <w:i/>
              </w:rPr>
              <w:t>ensemble du pays; de maintenir une forte opposition au manque d</w:t>
            </w:r>
            <w:r w:rsidR="009171FF" w:rsidRPr="002812A7">
              <w:rPr>
                <w:b/>
                <w:i/>
              </w:rPr>
              <w:t>’</w:t>
            </w:r>
            <w:r w:rsidRPr="002812A7">
              <w:rPr>
                <w:b/>
                <w:i/>
              </w:rPr>
              <w:t>inclusivité au sein du gouvernement de facto; de tenir les autorités de facto en Afghanistan pour responsables de leurs actes grâce à des enquêtes menées par la CPI et le mécanisme d</w:t>
            </w:r>
            <w:r w:rsidR="009171FF" w:rsidRPr="002812A7">
              <w:rPr>
                <w:b/>
                <w:i/>
              </w:rPr>
              <w:t>’</w:t>
            </w:r>
            <w:r w:rsidRPr="002812A7">
              <w:rPr>
                <w:b/>
                <w:i/>
              </w:rPr>
              <w:t>enquête indépendant des Nations unies;</w:t>
            </w:r>
          </w:p>
        </w:tc>
      </w:tr>
    </w:tbl>
    <w:p w14:paraId="4DFB254D"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36D2D7BC" w14:textId="77777777" w:rsidR="007132AC" w:rsidRPr="002812A7" w:rsidRDefault="007132AC" w:rsidP="007132AC">
      <w:r w:rsidRPr="002812A7">
        <w:rPr>
          <w:rStyle w:val="HideTWBExt"/>
          <w:noProof w:val="0"/>
        </w:rPr>
        <w:t>&lt;/Amend&gt;</w:t>
      </w:r>
    </w:p>
    <w:p w14:paraId="6E817629"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173</w:t>
      </w:r>
      <w:r w:rsidRPr="002812A7">
        <w:rPr>
          <w:rStyle w:val="HideTWBExt"/>
          <w:b w:val="0"/>
          <w:noProof w:val="0"/>
        </w:rPr>
        <w:t>&lt;/NumAm&gt;</w:t>
      </w:r>
    </w:p>
    <w:p w14:paraId="779EE592" w14:textId="77777777" w:rsidR="007132AC" w:rsidRPr="002812A7" w:rsidRDefault="007132AC" w:rsidP="007132AC">
      <w:pPr>
        <w:pStyle w:val="NormalBold"/>
      </w:pPr>
      <w:r w:rsidRPr="002812A7">
        <w:rPr>
          <w:rStyle w:val="HideTWBExt"/>
          <w:b w:val="0"/>
          <w:noProof w:val="0"/>
        </w:rPr>
        <w:t>&lt;RepeatBlock-By&gt;&lt;Members&gt;</w:t>
      </w:r>
      <w:r w:rsidRPr="002812A7">
        <w:t>Andrey Kovatchev</w:t>
      </w:r>
      <w:r w:rsidRPr="002812A7">
        <w:rPr>
          <w:rStyle w:val="HideTWBExt"/>
          <w:b w:val="0"/>
          <w:noProof w:val="0"/>
        </w:rPr>
        <w:t>&lt;/Members&gt;</w:t>
      </w:r>
    </w:p>
    <w:p w14:paraId="25DA1AC9" w14:textId="77777777" w:rsidR="007132AC" w:rsidRPr="002812A7" w:rsidRDefault="007132AC" w:rsidP="007132AC">
      <w:pPr>
        <w:pStyle w:val="NormalBold"/>
      </w:pPr>
      <w:r w:rsidRPr="002812A7">
        <w:rPr>
          <w:rStyle w:val="HideTWBExt"/>
          <w:b w:val="0"/>
          <w:noProof w:val="0"/>
        </w:rPr>
        <w:t>&lt;/RepeatBlock-By&gt;</w:t>
      </w:r>
    </w:p>
    <w:p w14:paraId="3B425787"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7B24ACF5" w14:textId="77777777" w:rsidR="007132AC" w:rsidRPr="002812A7" w:rsidRDefault="007132AC" w:rsidP="007132AC">
      <w:pPr>
        <w:pStyle w:val="NormalBold"/>
      </w:pPr>
      <w:r w:rsidRPr="002812A7">
        <w:rPr>
          <w:rStyle w:val="HideTWBExt"/>
          <w:b w:val="0"/>
          <w:noProof w:val="0"/>
        </w:rPr>
        <w:t>&lt;Article&gt;</w:t>
      </w:r>
      <w:r w:rsidRPr="002812A7">
        <w:t>Paragraphe 1 – point k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72605DA8" w14:textId="77777777" w:rsidTr="00C55339">
        <w:trPr>
          <w:trHeight w:hRule="exact" w:val="240"/>
          <w:jc w:val="center"/>
        </w:trPr>
        <w:tc>
          <w:tcPr>
            <w:tcW w:w="9752" w:type="dxa"/>
            <w:gridSpan w:val="2"/>
            <w:tcBorders>
              <w:top w:val="nil"/>
              <w:left w:val="nil"/>
              <w:bottom w:val="nil"/>
              <w:right w:val="nil"/>
            </w:tcBorders>
          </w:tcPr>
          <w:p w14:paraId="490C27D1" w14:textId="77777777" w:rsidR="007132AC" w:rsidRPr="002812A7" w:rsidRDefault="007132AC" w:rsidP="00C55339"/>
        </w:tc>
      </w:tr>
      <w:tr w:rsidR="007132AC" w:rsidRPr="002812A7" w14:paraId="38D69FE6" w14:textId="77777777" w:rsidTr="00C55339">
        <w:trPr>
          <w:trHeight w:val="240"/>
          <w:jc w:val="center"/>
        </w:trPr>
        <w:tc>
          <w:tcPr>
            <w:tcW w:w="4876" w:type="dxa"/>
            <w:tcBorders>
              <w:top w:val="nil"/>
              <w:left w:val="nil"/>
              <w:bottom w:val="nil"/>
              <w:right w:val="nil"/>
            </w:tcBorders>
          </w:tcPr>
          <w:p w14:paraId="75F5E2F9"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75116EDA" w14:textId="77777777" w:rsidR="007132AC" w:rsidRPr="002812A7" w:rsidRDefault="007132AC" w:rsidP="00C55339">
            <w:pPr>
              <w:pStyle w:val="AmColumnHeading"/>
            </w:pPr>
            <w:r w:rsidRPr="002812A7">
              <w:t>Amendement</w:t>
            </w:r>
          </w:p>
        </w:tc>
      </w:tr>
      <w:tr w:rsidR="007132AC" w:rsidRPr="002812A7" w14:paraId="1BD8386E" w14:textId="77777777" w:rsidTr="00C55339">
        <w:trPr>
          <w:jc w:val="center"/>
        </w:trPr>
        <w:tc>
          <w:tcPr>
            <w:tcW w:w="4876" w:type="dxa"/>
            <w:tcBorders>
              <w:top w:val="nil"/>
              <w:left w:val="nil"/>
              <w:bottom w:val="nil"/>
              <w:right w:val="nil"/>
            </w:tcBorders>
          </w:tcPr>
          <w:p w14:paraId="1CC11A64" w14:textId="77777777" w:rsidR="007132AC" w:rsidRPr="002812A7" w:rsidRDefault="007132AC" w:rsidP="00C55339">
            <w:pPr>
              <w:pStyle w:val="Normal6a"/>
            </w:pPr>
          </w:p>
        </w:tc>
        <w:tc>
          <w:tcPr>
            <w:tcW w:w="4876" w:type="dxa"/>
            <w:tcBorders>
              <w:top w:val="nil"/>
              <w:left w:val="nil"/>
              <w:bottom w:val="nil"/>
              <w:right w:val="nil"/>
            </w:tcBorders>
          </w:tcPr>
          <w:p w14:paraId="371E2E05" w14:textId="7E9D9273" w:rsidR="007132AC" w:rsidRPr="002812A7" w:rsidRDefault="007132AC" w:rsidP="00C55339">
            <w:pPr>
              <w:pStyle w:val="Normal6a"/>
            </w:pPr>
            <w:r w:rsidRPr="002812A7">
              <w:rPr>
                <w:b/>
                <w:i/>
              </w:rPr>
              <w:t>k bis)</w:t>
            </w:r>
            <w:r w:rsidRPr="002812A7">
              <w:tab/>
            </w:r>
            <w:r w:rsidRPr="002812A7">
              <w:rPr>
                <w:b/>
                <w:i/>
              </w:rPr>
              <w:t>de souligner qu</w:t>
            </w:r>
            <w:r w:rsidR="009171FF" w:rsidRPr="002812A7">
              <w:rPr>
                <w:b/>
                <w:i/>
              </w:rPr>
              <w:t>’</w:t>
            </w:r>
            <w:r w:rsidRPr="002812A7">
              <w:rPr>
                <w:b/>
                <w:i/>
              </w:rPr>
              <w:t>il importe de respecter la souveraineté, l</w:t>
            </w:r>
            <w:r w:rsidR="009171FF" w:rsidRPr="002812A7">
              <w:rPr>
                <w:b/>
                <w:i/>
              </w:rPr>
              <w:t>’</w:t>
            </w:r>
            <w:r w:rsidRPr="002812A7">
              <w:rPr>
                <w:b/>
                <w:i/>
              </w:rPr>
              <w:t>intégrité territoriale et l</w:t>
            </w:r>
            <w:r w:rsidR="009171FF" w:rsidRPr="002812A7">
              <w:rPr>
                <w:b/>
                <w:i/>
              </w:rPr>
              <w:t>’</w:t>
            </w:r>
            <w:r w:rsidRPr="002812A7">
              <w:rPr>
                <w:b/>
                <w:i/>
              </w:rPr>
              <w:t>autodétermination du Groenland en tant que pays autonome administré par le Royaume du Danemark, de faire remarquer que le peuple groenlandais s</w:t>
            </w:r>
            <w:r w:rsidR="009171FF" w:rsidRPr="002812A7">
              <w:rPr>
                <w:b/>
                <w:i/>
              </w:rPr>
              <w:t>’</w:t>
            </w:r>
            <w:r w:rsidRPr="002812A7">
              <w:rPr>
                <w:b/>
                <w:i/>
              </w:rPr>
              <w:t>oppose fermement à toute tentative extérieure visant à modifier ce statut sans son libre arbitre et son consentement, et de demander à l</w:t>
            </w:r>
            <w:r w:rsidR="009171FF" w:rsidRPr="002812A7">
              <w:rPr>
                <w:b/>
                <w:i/>
              </w:rPr>
              <w:t>’</w:t>
            </w:r>
            <w:r w:rsidRPr="002812A7">
              <w:rPr>
                <w:b/>
                <w:i/>
              </w:rPr>
              <w:t>Union et à ses partenaires d</w:t>
            </w:r>
            <w:r w:rsidR="009171FF" w:rsidRPr="002812A7">
              <w:rPr>
                <w:b/>
                <w:i/>
              </w:rPr>
              <w:t>’</w:t>
            </w:r>
            <w:r w:rsidRPr="002812A7">
              <w:rPr>
                <w:b/>
                <w:i/>
              </w:rPr>
              <w:t>aider le Danemark et le Groenland à préserver la souveraineté et la stabilité du Groenland face aux pressions géopolitiques extérieures, notamment en renforçant la coopération dans l</w:t>
            </w:r>
            <w:r w:rsidR="009171FF" w:rsidRPr="002812A7">
              <w:rPr>
                <w:b/>
                <w:i/>
              </w:rPr>
              <w:t>’</w:t>
            </w:r>
            <w:r w:rsidRPr="002812A7">
              <w:rPr>
                <w:b/>
                <w:i/>
              </w:rPr>
              <w:t>Arctique et en respectant le droit international, l</w:t>
            </w:r>
            <w:r w:rsidR="009171FF" w:rsidRPr="002812A7">
              <w:rPr>
                <w:b/>
                <w:i/>
              </w:rPr>
              <w:t>’</w:t>
            </w:r>
            <w:r w:rsidRPr="002812A7">
              <w:rPr>
                <w:b/>
                <w:i/>
              </w:rPr>
              <w:t>intégrité territoriale et les processus démocratiques;</w:t>
            </w:r>
          </w:p>
        </w:tc>
      </w:tr>
    </w:tbl>
    <w:p w14:paraId="50F999CB"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128DE5AD" w14:textId="77777777" w:rsidR="007132AC" w:rsidRPr="002812A7" w:rsidRDefault="007132AC" w:rsidP="007132AC">
      <w:r w:rsidRPr="002812A7">
        <w:rPr>
          <w:rStyle w:val="HideTWBExt"/>
          <w:noProof w:val="0"/>
        </w:rPr>
        <w:t>&lt;/Amend&gt;</w:t>
      </w:r>
    </w:p>
    <w:p w14:paraId="5690D11D"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174</w:t>
      </w:r>
      <w:r w:rsidRPr="002812A7">
        <w:rPr>
          <w:rStyle w:val="HideTWBExt"/>
          <w:b w:val="0"/>
          <w:noProof w:val="0"/>
        </w:rPr>
        <w:t>&lt;/NumAm&gt;</w:t>
      </w:r>
    </w:p>
    <w:p w14:paraId="0CB32D77" w14:textId="77777777" w:rsidR="007132AC" w:rsidRPr="002812A7" w:rsidRDefault="007132AC" w:rsidP="007132AC">
      <w:pPr>
        <w:pStyle w:val="NormalBold"/>
      </w:pPr>
      <w:r w:rsidRPr="002812A7">
        <w:rPr>
          <w:rStyle w:val="HideTWBExt"/>
          <w:b w:val="0"/>
          <w:noProof w:val="0"/>
        </w:rPr>
        <w:t>&lt;RepeatBlock-By&gt;&lt;Members&gt;</w:t>
      </w:r>
      <w:r w:rsidRPr="002812A7">
        <w:t>Irene Montero</w:t>
      </w:r>
      <w:r w:rsidRPr="002812A7">
        <w:rPr>
          <w:rStyle w:val="HideTWBExt"/>
          <w:b w:val="0"/>
          <w:noProof w:val="0"/>
        </w:rPr>
        <w:t>&lt;/Members&gt;</w:t>
      </w:r>
    </w:p>
    <w:p w14:paraId="50E3DF3C" w14:textId="77777777" w:rsidR="007132AC" w:rsidRPr="002812A7" w:rsidRDefault="007132AC" w:rsidP="007132AC">
      <w:pPr>
        <w:pStyle w:val="NormalBold"/>
      </w:pPr>
      <w:r w:rsidRPr="002812A7">
        <w:rPr>
          <w:rStyle w:val="HideTWBExt"/>
          <w:b w:val="0"/>
          <w:noProof w:val="0"/>
        </w:rPr>
        <w:t>&lt;/RepeatBlock-By&gt;</w:t>
      </w:r>
    </w:p>
    <w:p w14:paraId="50F7D2B1"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4E5ABE98" w14:textId="77777777" w:rsidR="007132AC" w:rsidRPr="002812A7" w:rsidRDefault="007132AC" w:rsidP="007132AC">
      <w:pPr>
        <w:pStyle w:val="NormalBold"/>
      </w:pPr>
      <w:r w:rsidRPr="002812A7">
        <w:rPr>
          <w:rStyle w:val="HideTWBExt"/>
          <w:b w:val="0"/>
          <w:noProof w:val="0"/>
        </w:rPr>
        <w:t>&lt;Article&gt;</w:t>
      </w:r>
      <w:r w:rsidRPr="002812A7">
        <w:t>Paragraphe 1 – sous-titre 4 quater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0893A34B" w14:textId="77777777" w:rsidTr="00C55339">
        <w:trPr>
          <w:trHeight w:hRule="exact" w:val="240"/>
          <w:jc w:val="center"/>
        </w:trPr>
        <w:tc>
          <w:tcPr>
            <w:tcW w:w="9752" w:type="dxa"/>
            <w:gridSpan w:val="2"/>
            <w:tcBorders>
              <w:top w:val="nil"/>
              <w:left w:val="nil"/>
              <w:bottom w:val="nil"/>
              <w:right w:val="nil"/>
            </w:tcBorders>
          </w:tcPr>
          <w:p w14:paraId="0A4EB573" w14:textId="77777777" w:rsidR="007132AC" w:rsidRPr="002812A7" w:rsidRDefault="007132AC" w:rsidP="00C55339"/>
        </w:tc>
      </w:tr>
      <w:tr w:rsidR="007132AC" w:rsidRPr="002812A7" w14:paraId="79C341CA" w14:textId="77777777" w:rsidTr="00C55339">
        <w:trPr>
          <w:trHeight w:val="240"/>
          <w:jc w:val="center"/>
        </w:trPr>
        <w:tc>
          <w:tcPr>
            <w:tcW w:w="4876" w:type="dxa"/>
            <w:tcBorders>
              <w:top w:val="nil"/>
              <w:left w:val="nil"/>
              <w:bottom w:val="nil"/>
              <w:right w:val="nil"/>
            </w:tcBorders>
          </w:tcPr>
          <w:p w14:paraId="22EC35A9"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5AD35DD3" w14:textId="77777777" w:rsidR="007132AC" w:rsidRPr="002812A7" w:rsidRDefault="007132AC" w:rsidP="00C55339">
            <w:pPr>
              <w:pStyle w:val="AmColumnHeading"/>
            </w:pPr>
            <w:r w:rsidRPr="002812A7">
              <w:t>Amendement</w:t>
            </w:r>
          </w:p>
        </w:tc>
      </w:tr>
      <w:tr w:rsidR="007132AC" w:rsidRPr="002812A7" w14:paraId="3238F39D" w14:textId="77777777" w:rsidTr="00C55339">
        <w:trPr>
          <w:jc w:val="center"/>
        </w:trPr>
        <w:tc>
          <w:tcPr>
            <w:tcW w:w="4876" w:type="dxa"/>
            <w:tcBorders>
              <w:top w:val="nil"/>
              <w:left w:val="nil"/>
              <w:bottom w:val="nil"/>
              <w:right w:val="nil"/>
            </w:tcBorders>
          </w:tcPr>
          <w:p w14:paraId="52BFCFED" w14:textId="77777777" w:rsidR="007132AC" w:rsidRPr="002812A7" w:rsidRDefault="007132AC" w:rsidP="00C55339">
            <w:pPr>
              <w:pStyle w:val="Normal6a"/>
            </w:pPr>
          </w:p>
        </w:tc>
        <w:tc>
          <w:tcPr>
            <w:tcW w:w="4876" w:type="dxa"/>
            <w:tcBorders>
              <w:top w:val="nil"/>
              <w:left w:val="nil"/>
              <w:bottom w:val="nil"/>
              <w:right w:val="nil"/>
            </w:tcBorders>
          </w:tcPr>
          <w:p w14:paraId="2398A685" w14:textId="70D33961" w:rsidR="007132AC" w:rsidRPr="002812A7" w:rsidRDefault="007132AC" w:rsidP="00C55339">
            <w:pPr>
              <w:pStyle w:val="Normal6a"/>
            </w:pPr>
            <w:r w:rsidRPr="002812A7">
              <w:rPr>
                <w:b/>
                <w:i/>
              </w:rPr>
              <w:t>d</w:t>
            </w:r>
            <w:r w:rsidR="009171FF" w:rsidRPr="002812A7">
              <w:rPr>
                <w:b/>
                <w:i/>
              </w:rPr>
              <w:t>’</w:t>
            </w:r>
            <w:r w:rsidRPr="002812A7">
              <w:rPr>
                <w:b/>
                <w:i/>
              </w:rPr>
              <w:t>exprimer leur profonde préoccupation à l</w:t>
            </w:r>
            <w:r w:rsidR="009171FF" w:rsidRPr="002812A7">
              <w:rPr>
                <w:b/>
                <w:i/>
              </w:rPr>
              <w:t>’</w:t>
            </w:r>
            <w:r w:rsidRPr="002812A7">
              <w:rPr>
                <w:b/>
                <w:i/>
              </w:rPr>
              <w:t>égard de toute déclaration ou initiative mettant en cause l</w:t>
            </w:r>
            <w:r w:rsidR="009171FF" w:rsidRPr="002812A7">
              <w:rPr>
                <w:b/>
                <w:i/>
              </w:rPr>
              <w:t>’</w:t>
            </w:r>
            <w:r w:rsidRPr="002812A7">
              <w:rPr>
                <w:b/>
                <w:i/>
              </w:rPr>
              <w:t>intégrité territoriale des États membres de l</w:t>
            </w:r>
            <w:r w:rsidR="009171FF" w:rsidRPr="002812A7">
              <w:rPr>
                <w:b/>
                <w:i/>
              </w:rPr>
              <w:t>’</w:t>
            </w:r>
            <w:r w:rsidRPr="002812A7">
              <w:rPr>
                <w:b/>
                <w:i/>
              </w:rPr>
              <w:t>Union ou des territoires qui leur sont associés, notamment dans le contexte des menaces américaines concernant le Groenland, territoire autonome du Danemark; de rejeter toute menace, pression ou revendication d</w:t>
            </w:r>
            <w:r w:rsidR="009171FF" w:rsidRPr="002812A7">
              <w:rPr>
                <w:b/>
                <w:i/>
              </w:rPr>
              <w:t>’</w:t>
            </w:r>
            <w:r w:rsidRPr="002812A7">
              <w:rPr>
                <w:b/>
                <w:i/>
              </w:rPr>
              <w:t>acquisition territoriale incompatible avec la charte des Nations unies, notamment en violation du principe de l</w:t>
            </w:r>
            <w:r w:rsidR="009171FF" w:rsidRPr="002812A7">
              <w:rPr>
                <w:b/>
                <w:i/>
              </w:rPr>
              <w:t>’</w:t>
            </w:r>
            <w:r w:rsidRPr="002812A7">
              <w:rPr>
                <w:b/>
                <w:i/>
              </w:rPr>
              <w:t>interdiction de la menace ou du recours à la force;</w:t>
            </w:r>
          </w:p>
        </w:tc>
      </w:tr>
    </w:tbl>
    <w:p w14:paraId="4DE6A9D2"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250DCAB0" w14:textId="77777777" w:rsidR="007132AC" w:rsidRPr="002812A7" w:rsidRDefault="007132AC" w:rsidP="007132AC">
      <w:r w:rsidRPr="002812A7">
        <w:rPr>
          <w:rStyle w:val="HideTWBExt"/>
          <w:noProof w:val="0"/>
        </w:rPr>
        <w:t>&lt;/Amend&gt;</w:t>
      </w:r>
    </w:p>
    <w:p w14:paraId="153CDF77"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175</w:t>
      </w:r>
      <w:r w:rsidRPr="002812A7">
        <w:rPr>
          <w:rStyle w:val="HideTWBExt"/>
          <w:b w:val="0"/>
          <w:noProof w:val="0"/>
        </w:rPr>
        <w:t>&lt;/NumAm&gt;</w:t>
      </w:r>
    </w:p>
    <w:p w14:paraId="5B55875C" w14:textId="77777777" w:rsidR="007132AC" w:rsidRPr="002812A7" w:rsidRDefault="007132AC" w:rsidP="007132AC">
      <w:pPr>
        <w:pStyle w:val="NormalBold"/>
      </w:pPr>
      <w:r w:rsidRPr="002812A7">
        <w:rPr>
          <w:rStyle w:val="HideTWBExt"/>
          <w:b w:val="0"/>
          <w:noProof w:val="0"/>
        </w:rPr>
        <w:t>&lt;RepeatBlock-By&gt;&lt;Members&gt;</w:t>
      </w:r>
      <w:r w:rsidRPr="002812A7">
        <w:t>Hilde Vautmans, Dan Barna, Petras Auštrevičius, Bernard Guetta, Lucia Yar, Engin Eroglu, Urmas Paet, Michał Kobosko, Marie-Agnes Strack-Zimmermann</w:t>
      </w:r>
      <w:r w:rsidRPr="002812A7">
        <w:rPr>
          <w:rStyle w:val="HideTWBExt"/>
          <w:b w:val="0"/>
          <w:noProof w:val="0"/>
        </w:rPr>
        <w:t>&lt;/Members&gt;</w:t>
      </w:r>
    </w:p>
    <w:p w14:paraId="7B36B7EC" w14:textId="77777777" w:rsidR="007132AC" w:rsidRPr="002812A7" w:rsidRDefault="007132AC" w:rsidP="007132AC">
      <w:pPr>
        <w:pStyle w:val="NormalBold"/>
      </w:pPr>
      <w:r w:rsidRPr="002812A7">
        <w:rPr>
          <w:rStyle w:val="HideTWBExt"/>
          <w:b w:val="0"/>
          <w:noProof w:val="0"/>
        </w:rPr>
        <w:t>&lt;/RepeatBlock-By&gt;</w:t>
      </w:r>
    </w:p>
    <w:p w14:paraId="7D3AE153"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56E33273" w14:textId="77777777" w:rsidR="007132AC" w:rsidRPr="002812A7" w:rsidRDefault="007132AC" w:rsidP="007132AC">
      <w:pPr>
        <w:pStyle w:val="NormalBold"/>
      </w:pPr>
      <w:r w:rsidRPr="002812A7">
        <w:rPr>
          <w:rStyle w:val="HideTWBExt"/>
          <w:b w:val="0"/>
          <w:noProof w:val="0"/>
        </w:rPr>
        <w:t>&lt;Article&gt;</w:t>
      </w:r>
      <w:r w:rsidRPr="002812A7">
        <w:t>Paragraphe 1 – point l</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2F4B58C3" w14:textId="77777777" w:rsidTr="00C55339">
        <w:trPr>
          <w:trHeight w:hRule="exact" w:val="240"/>
          <w:jc w:val="center"/>
        </w:trPr>
        <w:tc>
          <w:tcPr>
            <w:tcW w:w="9752" w:type="dxa"/>
            <w:gridSpan w:val="2"/>
            <w:tcBorders>
              <w:top w:val="nil"/>
              <w:left w:val="nil"/>
              <w:bottom w:val="nil"/>
              <w:right w:val="nil"/>
            </w:tcBorders>
          </w:tcPr>
          <w:p w14:paraId="65134502" w14:textId="77777777" w:rsidR="007132AC" w:rsidRPr="002812A7" w:rsidRDefault="007132AC" w:rsidP="00C55339"/>
        </w:tc>
      </w:tr>
      <w:tr w:rsidR="007132AC" w:rsidRPr="002812A7" w14:paraId="53A06342" w14:textId="77777777" w:rsidTr="00C55339">
        <w:trPr>
          <w:trHeight w:val="240"/>
          <w:jc w:val="center"/>
        </w:trPr>
        <w:tc>
          <w:tcPr>
            <w:tcW w:w="4876" w:type="dxa"/>
            <w:tcBorders>
              <w:top w:val="nil"/>
              <w:left w:val="nil"/>
              <w:bottom w:val="nil"/>
              <w:right w:val="nil"/>
            </w:tcBorders>
          </w:tcPr>
          <w:p w14:paraId="7898EE0E"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1DF1784A" w14:textId="77777777" w:rsidR="007132AC" w:rsidRPr="002812A7" w:rsidRDefault="007132AC" w:rsidP="00C55339">
            <w:pPr>
              <w:pStyle w:val="AmColumnHeading"/>
            </w:pPr>
            <w:r w:rsidRPr="002812A7">
              <w:t>Amendement</w:t>
            </w:r>
          </w:p>
        </w:tc>
      </w:tr>
      <w:tr w:rsidR="007132AC" w:rsidRPr="002812A7" w14:paraId="4E8EC9D4" w14:textId="77777777" w:rsidTr="00C55339">
        <w:trPr>
          <w:jc w:val="center"/>
        </w:trPr>
        <w:tc>
          <w:tcPr>
            <w:tcW w:w="4876" w:type="dxa"/>
            <w:tcBorders>
              <w:top w:val="nil"/>
              <w:left w:val="nil"/>
              <w:bottom w:val="nil"/>
              <w:right w:val="nil"/>
            </w:tcBorders>
          </w:tcPr>
          <w:p w14:paraId="4B0CB38B" w14:textId="19082FF6" w:rsidR="007132AC" w:rsidRPr="002812A7" w:rsidRDefault="007132AC" w:rsidP="00C55339">
            <w:pPr>
              <w:pStyle w:val="Normal6a"/>
            </w:pPr>
            <w:r w:rsidRPr="002812A7">
              <w:t>l)</w:t>
            </w:r>
            <w:r w:rsidRPr="002812A7">
              <w:tab/>
              <w:t xml:space="preserve">de poursuivre </w:t>
            </w:r>
            <w:r w:rsidRPr="002812A7">
              <w:rPr>
                <w:b/>
                <w:bCs/>
                <w:i/>
                <w:iCs/>
              </w:rPr>
              <w:t>son</w:t>
            </w:r>
            <w:r w:rsidRPr="002812A7">
              <w:t xml:space="preserve"> dialogue avec les Nations unies pour relever les défis mondiaux en matière de sécurité par la prévention des conflits, la médiation, la consolidation de la paix et la gestion des crises, conformément au partenariat stratégique entre les Nations unies et l</w:t>
            </w:r>
            <w:r w:rsidR="009171FF" w:rsidRPr="002812A7">
              <w:t>’</w:t>
            </w:r>
            <w:r w:rsidRPr="002812A7">
              <w:t>UE pour la paix et la sécurité; de prendre acte du rôle essentiel des opérations de maintien de la paix des Nations unies et de s</w:t>
            </w:r>
            <w:r w:rsidR="009171FF" w:rsidRPr="002812A7">
              <w:t>’</w:t>
            </w:r>
            <w:r w:rsidRPr="002812A7">
              <w:t>appuyer sur l</w:t>
            </w:r>
            <w:r w:rsidR="009171FF" w:rsidRPr="002812A7">
              <w:t>’</w:t>
            </w:r>
            <w:r w:rsidRPr="002812A7">
              <w:t>évaluation de leur fonctionnement futur afin de garantir qu</w:t>
            </w:r>
            <w:r w:rsidR="009171FF" w:rsidRPr="002812A7">
              <w:t>’</w:t>
            </w:r>
            <w:r w:rsidRPr="002812A7">
              <w:t>elles restent adaptées au contexte sécuritaire actuel;</w:t>
            </w:r>
          </w:p>
        </w:tc>
        <w:tc>
          <w:tcPr>
            <w:tcW w:w="4876" w:type="dxa"/>
            <w:tcBorders>
              <w:top w:val="nil"/>
              <w:left w:val="nil"/>
              <w:bottom w:val="nil"/>
              <w:right w:val="nil"/>
            </w:tcBorders>
          </w:tcPr>
          <w:p w14:paraId="4150A9CC" w14:textId="22EF305A" w:rsidR="007132AC" w:rsidRPr="002812A7" w:rsidRDefault="007132AC" w:rsidP="00C55339">
            <w:pPr>
              <w:pStyle w:val="Normal6a"/>
            </w:pPr>
            <w:r w:rsidRPr="002812A7">
              <w:t>l)</w:t>
            </w:r>
            <w:r w:rsidRPr="002812A7">
              <w:tab/>
              <w:t xml:space="preserve">de poursuivre </w:t>
            </w:r>
            <w:r w:rsidRPr="002812A7">
              <w:rPr>
                <w:b/>
                <w:bCs/>
                <w:i/>
                <w:iCs/>
              </w:rPr>
              <w:t>leur</w:t>
            </w:r>
            <w:r w:rsidRPr="002812A7">
              <w:t xml:space="preserve"> dialogue avec les Nations unies pour relever les défis mondiaux en matière de sécurité par la prévention des conflits, la médiation, la consolidation de la paix et la gestion des crises, conformément au partenariat stratégique entre les Nations unies et l</w:t>
            </w:r>
            <w:r w:rsidR="009171FF" w:rsidRPr="002812A7">
              <w:t>’</w:t>
            </w:r>
            <w:r w:rsidRPr="002812A7">
              <w:t>UE pour la paix et la sécurité; de prendre acte du rôle essentiel des opérations de maintien de la paix des Nations unies et de s</w:t>
            </w:r>
            <w:r w:rsidR="009171FF" w:rsidRPr="002812A7">
              <w:t>’</w:t>
            </w:r>
            <w:r w:rsidRPr="002812A7">
              <w:t>appuyer sur l</w:t>
            </w:r>
            <w:r w:rsidR="009171FF" w:rsidRPr="002812A7">
              <w:t>’</w:t>
            </w:r>
            <w:r w:rsidRPr="002812A7">
              <w:t>évaluation de leur fonctionnement futur afin de garantir qu</w:t>
            </w:r>
            <w:r w:rsidR="009171FF" w:rsidRPr="002812A7">
              <w:t>’</w:t>
            </w:r>
            <w:r w:rsidRPr="002812A7">
              <w:t xml:space="preserve">elles restent adaptées au contexte sécuritaire actuel; </w:t>
            </w:r>
            <w:r w:rsidRPr="002812A7">
              <w:rPr>
                <w:b/>
                <w:i/>
              </w:rPr>
              <w:t>de réaffirmer le rôle essentiel joué par les femmes dans les missions de médiation et de maintien de la paix; de rappeler qu</w:t>
            </w:r>
            <w:r w:rsidR="009171FF" w:rsidRPr="002812A7">
              <w:rPr>
                <w:b/>
                <w:i/>
              </w:rPr>
              <w:t>’</w:t>
            </w:r>
            <w:r w:rsidRPr="002812A7">
              <w:rPr>
                <w:b/>
                <w:i/>
              </w:rPr>
              <w:t>elles sont sous-représentées à tous les niveaux dans les missions des Nations unies et de l</w:t>
            </w:r>
            <w:r w:rsidR="009171FF" w:rsidRPr="002812A7">
              <w:rPr>
                <w:b/>
                <w:i/>
              </w:rPr>
              <w:t>’</w:t>
            </w:r>
            <w:r w:rsidRPr="002812A7">
              <w:rPr>
                <w:b/>
                <w:i/>
              </w:rPr>
              <w:t>Union, et de souligner qu</w:t>
            </w:r>
            <w:r w:rsidR="009171FF" w:rsidRPr="002812A7">
              <w:rPr>
                <w:b/>
                <w:i/>
              </w:rPr>
              <w:t>’</w:t>
            </w:r>
            <w:r w:rsidRPr="002812A7">
              <w:rPr>
                <w:b/>
                <w:i/>
              </w:rPr>
              <w:t>il importe de protéger les femmes et les filles dans les situations conflictuelles ou postconflictuelles; de souligner qu</w:t>
            </w:r>
            <w:r w:rsidR="009171FF" w:rsidRPr="002812A7">
              <w:rPr>
                <w:b/>
                <w:i/>
              </w:rPr>
              <w:t>’</w:t>
            </w:r>
            <w:r w:rsidRPr="002812A7">
              <w:rPr>
                <w:b/>
                <w:i/>
              </w:rPr>
              <w:t>il est d</w:t>
            </w:r>
            <w:r w:rsidR="009171FF" w:rsidRPr="002812A7">
              <w:rPr>
                <w:b/>
                <w:i/>
              </w:rPr>
              <w:t>’</w:t>
            </w:r>
            <w:r w:rsidRPr="002812A7">
              <w:rPr>
                <w:b/>
                <w:i/>
              </w:rPr>
              <w:t>une importance fondamentale de garantir le plein accès à la santé et aux droits en matière de sexualité et de procréation pour les femmes et les jeunes filles dans les situations conflictuelles ou postconflictuelles;</w:t>
            </w:r>
          </w:p>
        </w:tc>
      </w:tr>
    </w:tbl>
    <w:p w14:paraId="56E1B83C"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2C65B70E" w14:textId="77777777" w:rsidR="007132AC" w:rsidRPr="002812A7" w:rsidRDefault="007132AC" w:rsidP="007132AC">
      <w:r w:rsidRPr="002812A7">
        <w:rPr>
          <w:rStyle w:val="HideTWBExt"/>
          <w:noProof w:val="0"/>
        </w:rPr>
        <w:t>&lt;/Amend&gt;</w:t>
      </w:r>
    </w:p>
    <w:p w14:paraId="028C7357"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176</w:t>
      </w:r>
      <w:r w:rsidRPr="002812A7">
        <w:rPr>
          <w:rStyle w:val="HideTWBExt"/>
          <w:b w:val="0"/>
          <w:noProof w:val="0"/>
        </w:rPr>
        <w:t>&lt;/NumAm&gt;</w:t>
      </w:r>
    </w:p>
    <w:p w14:paraId="61319576" w14:textId="77777777" w:rsidR="007132AC" w:rsidRPr="002812A7" w:rsidRDefault="007132AC" w:rsidP="007132AC">
      <w:pPr>
        <w:pStyle w:val="NormalBold"/>
      </w:pPr>
      <w:r w:rsidRPr="002812A7">
        <w:rPr>
          <w:rStyle w:val="HideTWBExt"/>
          <w:b w:val="0"/>
          <w:noProof w:val="0"/>
        </w:rPr>
        <w:t>&lt;RepeatBlock-By&gt;&lt;Members&gt;</w:t>
      </w:r>
      <w:r w:rsidRPr="002812A7">
        <w:t>Andrey Kovatchev</w:t>
      </w:r>
      <w:r w:rsidRPr="002812A7">
        <w:rPr>
          <w:rStyle w:val="HideTWBExt"/>
          <w:b w:val="0"/>
          <w:noProof w:val="0"/>
        </w:rPr>
        <w:t>&lt;/Members&gt;</w:t>
      </w:r>
    </w:p>
    <w:p w14:paraId="463FCD4D" w14:textId="77777777" w:rsidR="007132AC" w:rsidRPr="002812A7" w:rsidRDefault="007132AC" w:rsidP="007132AC">
      <w:pPr>
        <w:pStyle w:val="NormalBold"/>
      </w:pPr>
      <w:r w:rsidRPr="002812A7">
        <w:rPr>
          <w:rStyle w:val="HideTWBExt"/>
          <w:b w:val="0"/>
          <w:noProof w:val="0"/>
        </w:rPr>
        <w:t>&lt;/RepeatBlock-By&gt;</w:t>
      </w:r>
    </w:p>
    <w:p w14:paraId="18B3D000"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453F5F59" w14:textId="77777777" w:rsidR="007132AC" w:rsidRPr="002812A7" w:rsidRDefault="007132AC" w:rsidP="007132AC">
      <w:pPr>
        <w:pStyle w:val="NormalBold"/>
      </w:pPr>
      <w:r w:rsidRPr="002812A7">
        <w:rPr>
          <w:rStyle w:val="HideTWBExt"/>
          <w:b w:val="0"/>
          <w:noProof w:val="0"/>
        </w:rPr>
        <w:t>&lt;Article&gt;</w:t>
      </w:r>
      <w:r w:rsidRPr="002812A7">
        <w:t>Paragraphe 1 – point l</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61A978FD" w14:textId="77777777" w:rsidTr="00C55339">
        <w:trPr>
          <w:trHeight w:hRule="exact" w:val="240"/>
          <w:jc w:val="center"/>
        </w:trPr>
        <w:tc>
          <w:tcPr>
            <w:tcW w:w="9752" w:type="dxa"/>
            <w:gridSpan w:val="2"/>
            <w:tcBorders>
              <w:top w:val="nil"/>
              <w:left w:val="nil"/>
              <w:bottom w:val="nil"/>
              <w:right w:val="nil"/>
            </w:tcBorders>
          </w:tcPr>
          <w:p w14:paraId="2B39C0E2" w14:textId="77777777" w:rsidR="007132AC" w:rsidRPr="002812A7" w:rsidRDefault="007132AC" w:rsidP="00C55339"/>
        </w:tc>
      </w:tr>
      <w:tr w:rsidR="007132AC" w:rsidRPr="002812A7" w14:paraId="7A003E25" w14:textId="77777777" w:rsidTr="00C55339">
        <w:trPr>
          <w:trHeight w:val="240"/>
          <w:jc w:val="center"/>
        </w:trPr>
        <w:tc>
          <w:tcPr>
            <w:tcW w:w="4876" w:type="dxa"/>
            <w:tcBorders>
              <w:top w:val="nil"/>
              <w:left w:val="nil"/>
              <w:bottom w:val="nil"/>
              <w:right w:val="nil"/>
            </w:tcBorders>
          </w:tcPr>
          <w:p w14:paraId="3D93686A"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5B197090" w14:textId="77777777" w:rsidR="007132AC" w:rsidRPr="002812A7" w:rsidRDefault="007132AC" w:rsidP="00C55339">
            <w:pPr>
              <w:pStyle w:val="AmColumnHeading"/>
            </w:pPr>
            <w:r w:rsidRPr="002812A7">
              <w:t>Amendement</w:t>
            </w:r>
          </w:p>
        </w:tc>
      </w:tr>
      <w:tr w:rsidR="007132AC" w:rsidRPr="002812A7" w14:paraId="7E2DF0E3" w14:textId="77777777" w:rsidTr="00C55339">
        <w:trPr>
          <w:jc w:val="center"/>
        </w:trPr>
        <w:tc>
          <w:tcPr>
            <w:tcW w:w="4876" w:type="dxa"/>
            <w:tcBorders>
              <w:top w:val="nil"/>
              <w:left w:val="nil"/>
              <w:bottom w:val="nil"/>
              <w:right w:val="nil"/>
            </w:tcBorders>
          </w:tcPr>
          <w:p w14:paraId="765CF89D" w14:textId="1D8BCBAB" w:rsidR="007132AC" w:rsidRPr="002812A7" w:rsidRDefault="007132AC" w:rsidP="00C55339">
            <w:pPr>
              <w:pStyle w:val="Normal6a"/>
            </w:pPr>
            <w:r w:rsidRPr="002812A7">
              <w:t>l)</w:t>
            </w:r>
            <w:r w:rsidRPr="002812A7">
              <w:tab/>
              <w:t xml:space="preserve">de poursuivre </w:t>
            </w:r>
            <w:r w:rsidRPr="002812A7">
              <w:rPr>
                <w:b/>
                <w:bCs/>
                <w:i/>
                <w:iCs/>
              </w:rPr>
              <w:t>son</w:t>
            </w:r>
            <w:r w:rsidRPr="002812A7">
              <w:t xml:space="preserve"> dialogue avec les Nations unies pour relever les défis mondiaux en matière de sécurité par la prévention des conflits, la médiation, la consolidation de la paix </w:t>
            </w:r>
            <w:r w:rsidRPr="002812A7">
              <w:rPr>
                <w:b/>
                <w:bCs/>
                <w:i/>
                <w:iCs/>
              </w:rPr>
              <w:t>et</w:t>
            </w:r>
            <w:r w:rsidRPr="002812A7">
              <w:t xml:space="preserve"> la gestion des crises, conformément au partenariat stratégique entre les Nations unies et l</w:t>
            </w:r>
            <w:r w:rsidR="009171FF" w:rsidRPr="002812A7">
              <w:t>’</w:t>
            </w:r>
            <w:r w:rsidRPr="002812A7">
              <w:t>UE pour la paix et la sécurité; de prendre acte du rôle essentiel des opérations de maintien de la paix des Nations unies et de s</w:t>
            </w:r>
            <w:r w:rsidR="009171FF" w:rsidRPr="002812A7">
              <w:t>’</w:t>
            </w:r>
            <w:r w:rsidRPr="002812A7">
              <w:t>appuyer sur l</w:t>
            </w:r>
            <w:r w:rsidR="009171FF" w:rsidRPr="002812A7">
              <w:t>’</w:t>
            </w:r>
            <w:r w:rsidRPr="002812A7">
              <w:t>évaluation de leur fonctionnement futur afin de garantir qu</w:t>
            </w:r>
            <w:r w:rsidR="009171FF" w:rsidRPr="002812A7">
              <w:t>’</w:t>
            </w:r>
            <w:r w:rsidRPr="002812A7">
              <w:t>elles restent adaptées au contexte sécuritaire actuel;</w:t>
            </w:r>
          </w:p>
        </w:tc>
        <w:tc>
          <w:tcPr>
            <w:tcW w:w="4876" w:type="dxa"/>
            <w:tcBorders>
              <w:top w:val="nil"/>
              <w:left w:val="nil"/>
              <w:bottom w:val="nil"/>
              <w:right w:val="nil"/>
            </w:tcBorders>
          </w:tcPr>
          <w:p w14:paraId="67BAA3E2" w14:textId="0C81859A" w:rsidR="007132AC" w:rsidRPr="002812A7" w:rsidRDefault="007132AC" w:rsidP="00C55339">
            <w:pPr>
              <w:pStyle w:val="Normal6a"/>
            </w:pPr>
            <w:r w:rsidRPr="002812A7">
              <w:t>l)</w:t>
            </w:r>
            <w:r w:rsidRPr="002812A7">
              <w:tab/>
              <w:t xml:space="preserve">de poursuivre </w:t>
            </w:r>
            <w:r w:rsidRPr="002812A7">
              <w:rPr>
                <w:b/>
                <w:bCs/>
                <w:i/>
                <w:iCs/>
              </w:rPr>
              <w:t>leur</w:t>
            </w:r>
            <w:r w:rsidRPr="002812A7">
              <w:t xml:space="preserve"> dialogue avec les Nations unies pour relever les défis mondiaux en matière de sécurité par la prévention des conflits, la médiation, la consolidation de la paix</w:t>
            </w:r>
            <w:r w:rsidRPr="002812A7">
              <w:rPr>
                <w:b/>
                <w:bCs/>
                <w:i/>
                <w:iCs/>
              </w:rPr>
              <w:t>,</w:t>
            </w:r>
            <w:r w:rsidRPr="002812A7">
              <w:t xml:space="preserve"> la gestion des crises </w:t>
            </w:r>
            <w:r w:rsidRPr="002812A7">
              <w:rPr>
                <w:b/>
                <w:bCs/>
                <w:i/>
                <w:iCs/>
              </w:rPr>
              <w:t>et la lutte contre le terrorisme</w:t>
            </w:r>
            <w:r w:rsidRPr="002812A7">
              <w:t>, conformément au partenariat stratégique entre les Nations unies et l</w:t>
            </w:r>
            <w:r w:rsidR="009171FF" w:rsidRPr="002812A7">
              <w:t>’</w:t>
            </w:r>
            <w:r w:rsidRPr="002812A7">
              <w:t>UE pour la paix et la sécurité; de prendre acte du rôle essentiel des opérations de maintien de la paix des Nations unies et de s</w:t>
            </w:r>
            <w:r w:rsidR="009171FF" w:rsidRPr="002812A7">
              <w:t>’</w:t>
            </w:r>
            <w:r w:rsidRPr="002812A7">
              <w:t>appuyer sur l</w:t>
            </w:r>
            <w:r w:rsidR="009171FF" w:rsidRPr="002812A7">
              <w:t>’</w:t>
            </w:r>
            <w:r w:rsidRPr="002812A7">
              <w:t>évaluation de leur fonctionnement futur afin de garantir qu</w:t>
            </w:r>
            <w:r w:rsidR="009171FF" w:rsidRPr="002812A7">
              <w:t>’</w:t>
            </w:r>
            <w:r w:rsidRPr="002812A7">
              <w:t xml:space="preserve">elles restent adaptées au contexte sécuritaire actuel; </w:t>
            </w:r>
            <w:r w:rsidRPr="002812A7">
              <w:rPr>
                <w:b/>
                <w:i/>
              </w:rPr>
              <w:t>d</w:t>
            </w:r>
            <w:r w:rsidR="009171FF" w:rsidRPr="002812A7">
              <w:rPr>
                <w:b/>
                <w:i/>
              </w:rPr>
              <w:t>’</w:t>
            </w:r>
            <w:r w:rsidRPr="002812A7">
              <w:rPr>
                <w:b/>
                <w:i/>
              </w:rPr>
              <w:t>appeler à la création des conditions juridiques nécessaires pour renforcer la portée et l</w:t>
            </w:r>
            <w:r w:rsidR="009171FF" w:rsidRPr="002812A7">
              <w:rPr>
                <w:b/>
                <w:i/>
              </w:rPr>
              <w:t>’</w:t>
            </w:r>
            <w:r w:rsidRPr="002812A7">
              <w:rPr>
                <w:b/>
                <w:i/>
              </w:rPr>
              <w:t>applicabilité du principe de légitime défense afin de répondre de manière adéquate aux menaces émanant d</w:t>
            </w:r>
            <w:r w:rsidR="009171FF" w:rsidRPr="002812A7">
              <w:rPr>
                <w:b/>
                <w:i/>
              </w:rPr>
              <w:t>’</w:t>
            </w:r>
            <w:r w:rsidRPr="002812A7">
              <w:rPr>
                <w:b/>
                <w:i/>
              </w:rPr>
              <w:t>acteurs non étatiques à une époque où les guerres asymétriques et les mesures hybrides sont de plus en plus nombreuses;</w:t>
            </w:r>
          </w:p>
        </w:tc>
      </w:tr>
    </w:tbl>
    <w:p w14:paraId="437F21DC"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7F42D640" w14:textId="77777777" w:rsidR="007132AC" w:rsidRPr="002812A7" w:rsidRDefault="007132AC" w:rsidP="007132AC">
      <w:r w:rsidRPr="002812A7">
        <w:rPr>
          <w:rStyle w:val="HideTWBExt"/>
          <w:noProof w:val="0"/>
        </w:rPr>
        <w:t>&lt;/Amend&gt;</w:t>
      </w:r>
    </w:p>
    <w:p w14:paraId="1C204434"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177</w:t>
      </w:r>
      <w:r w:rsidRPr="002812A7">
        <w:rPr>
          <w:rStyle w:val="HideTWBExt"/>
          <w:b w:val="0"/>
          <w:noProof w:val="0"/>
        </w:rPr>
        <w:t>&lt;/NumAm&gt;</w:t>
      </w:r>
    </w:p>
    <w:p w14:paraId="1CE5349E" w14:textId="77777777" w:rsidR="007132AC" w:rsidRPr="002812A7" w:rsidRDefault="007132AC" w:rsidP="007132AC">
      <w:pPr>
        <w:pStyle w:val="NormalBold"/>
      </w:pPr>
      <w:r w:rsidRPr="002812A7">
        <w:rPr>
          <w:rStyle w:val="HideTWBExt"/>
          <w:b w:val="0"/>
          <w:noProof w:val="0"/>
        </w:rPr>
        <w:t>&lt;RepeatBlock-By&gt;&lt;Members&gt;</w:t>
      </w:r>
      <w:r w:rsidRPr="002812A7">
        <w:t>Nacho Sánchez Amor, Evin Incir</w:t>
      </w:r>
      <w:r w:rsidRPr="002812A7">
        <w:rPr>
          <w:rStyle w:val="HideTWBExt"/>
          <w:b w:val="0"/>
          <w:noProof w:val="0"/>
        </w:rPr>
        <w:t>&lt;/Members&gt;</w:t>
      </w:r>
    </w:p>
    <w:p w14:paraId="20204DF1" w14:textId="77777777" w:rsidR="007132AC" w:rsidRPr="002812A7" w:rsidRDefault="007132AC" w:rsidP="007132AC">
      <w:pPr>
        <w:pStyle w:val="NormalBold"/>
      </w:pPr>
      <w:r w:rsidRPr="002812A7">
        <w:rPr>
          <w:rStyle w:val="HideTWBExt"/>
          <w:b w:val="0"/>
          <w:noProof w:val="0"/>
        </w:rPr>
        <w:t>&lt;/RepeatBlock-By&gt;</w:t>
      </w:r>
    </w:p>
    <w:p w14:paraId="125AE767"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446C0D85" w14:textId="77777777" w:rsidR="007132AC" w:rsidRPr="002812A7" w:rsidRDefault="007132AC" w:rsidP="007132AC">
      <w:pPr>
        <w:pStyle w:val="NormalBold"/>
      </w:pPr>
      <w:r w:rsidRPr="002812A7">
        <w:rPr>
          <w:rStyle w:val="HideTWBExt"/>
          <w:b w:val="0"/>
          <w:noProof w:val="0"/>
        </w:rPr>
        <w:t>&lt;Article&gt;</w:t>
      </w:r>
      <w:r w:rsidRPr="002812A7">
        <w:t>Paragraphe 1 – point l</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0468753A" w14:textId="77777777" w:rsidTr="00C55339">
        <w:trPr>
          <w:trHeight w:hRule="exact" w:val="240"/>
          <w:jc w:val="center"/>
        </w:trPr>
        <w:tc>
          <w:tcPr>
            <w:tcW w:w="9752" w:type="dxa"/>
            <w:gridSpan w:val="2"/>
            <w:tcBorders>
              <w:top w:val="nil"/>
              <w:left w:val="nil"/>
              <w:bottom w:val="nil"/>
              <w:right w:val="nil"/>
            </w:tcBorders>
          </w:tcPr>
          <w:p w14:paraId="004F7C84" w14:textId="77777777" w:rsidR="007132AC" w:rsidRPr="002812A7" w:rsidRDefault="007132AC" w:rsidP="00C55339"/>
        </w:tc>
      </w:tr>
      <w:tr w:rsidR="007132AC" w:rsidRPr="002812A7" w14:paraId="3E670CB4" w14:textId="77777777" w:rsidTr="00C55339">
        <w:trPr>
          <w:trHeight w:val="240"/>
          <w:jc w:val="center"/>
        </w:trPr>
        <w:tc>
          <w:tcPr>
            <w:tcW w:w="4876" w:type="dxa"/>
            <w:tcBorders>
              <w:top w:val="nil"/>
              <w:left w:val="nil"/>
              <w:bottom w:val="nil"/>
              <w:right w:val="nil"/>
            </w:tcBorders>
          </w:tcPr>
          <w:p w14:paraId="3665D810"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7C1EA32E" w14:textId="77777777" w:rsidR="007132AC" w:rsidRPr="002812A7" w:rsidRDefault="007132AC" w:rsidP="00C55339">
            <w:pPr>
              <w:pStyle w:val="AmColumnHeading"/>
            </w:pPr>
            <w:r w:rsidRPr="002812A7">
              <w:t>Amendement</w:t>
            </w:r>
          </w:p>
        </w:tc>
      </w:tr>
      <w:tr w:rsidR="007132AC" w:rsidRPr="002812A7" w14:paraId="7859FE01" w14:textId="77777777" w:rsidTr="00C55339">
        <w:trPr>
          <w:jc w:val="center"/>
        </w:trPr>
        <w:tc>
          <w:tcPr>
            <w:tcW w:w="4876" w:type="dxa"/>
            <w:tcBorders>
              <w:top w:val="nil"/>
              <w:left w:val="nil"/>
              <w:bottom w:val="nil"/>
              <w:right w:val="nil"/>
            </w:tcBorders>
          </w:tcPr>
          <w:p w14:paraId="125F2BF0" w14:textId="3AE41D9A" w:rsidR="007132AC" w:rsidRPr="002812A7" w:rsidRDefault="007132AC" w:rsidP="00C55339">
            <w:pPr>
              <w:pStyle w:val="Normal6a"/>
            </w:pPr>
            <w:r w:rsidRPr="002812A7">
              <w:t>l)</w:t>
            </w:r>
            <w:r w:rsidRPr="002812A7">
              <w:tab/>
              <w:t xml:space="preserve">de poursuivre </w:t>
            </w:r>
            <w:r w:rsidRPr="002812A7">
              <w:rPr>
                <w:b/>
                <w:bCs/>
                <w:i/>
                <w:iCs/>
              </w:rPr>
              <w:t>son</w:t>
            </w:r>
            <w:r w:rsidRPr="002812A7">
              <w:t xml:space="preserve"> dialogue avec les Nations unies pour relever les défis mondiaux en matière de sécurité par la prévention des conflits, la médiation, la consolidation de la paix et la gestion des crises, conformément au partenariat stratégique entre les Nations unies et l</w:t>
            </w:r>
            <w:r w:rsidR="009171FF" w:rsidRPr="002812A7">
              <w:t>’</w:t>
            </w:r>
            <w:r w:rsidRPr="002812A7">
              <w:t>UE pour la paix et la sécurité; de prendre acte du rôle essentiel des opérations de maintien de la paix des Nations unies et de s</w:t>
            </w:r>
            <w:r w:rsidR="009171FF" w:rsidRPr="002812A7">
              <w:t>’</w:t>
            </w:r>
            <w:r w:rsidRPr="002812A7">
              <w:t>appuyer sur l</w:t>
            </w:r>
            <w:r w:rsidR="009171FF" w:rsidRPr="002812A7">
              <w:t>’</w:t>
            </w:r>
            <w:r w:rsidRPr="002812A7">
              <w:t>évaluation de leur fonctionnement futur afin de garantir qu</w:t>
            </w:r>
            <w:r w:rsidR="009171FF" w:rsidRPr="002812A7">
              <w:t>’</w:t>
            </w:r>
            <w:r w:rsidRPr="002812A7">
              <w:t>elles restent adaptées au contexte sécuritaire actuel;</w:t>
            </w:r>
          </w:p>
        </w:tc>
        <w:tc>
          <w:tcPr>
            <w:tcW w:w="4876" w:type="dxa"/>
            <w:tcBorders>
              <w:top w:val="nil"/>
              <w:left w:val="nil"/>
              <w:bottom w:val="nil"/>
              <w:right w:val="nil"/>
            </w:tcBorders>
          </w:tcPr>
          <w:p w14:paraId="682541CB" w14:textId="0DA77FA0" w:rsidR="007132AC" w:rsidRPr="002812A7" w:rsidRDefault="007132AC" w:rsidP="00C55339">
            <w:pPr>
              <w:pStyle w:val="Normal6a"/>
            </w:pPr>
            <w:r w:rsidRPr="002812A7">
              <w:t>l)</w:t>
            </w:r>
            <w:r w:rsidRPr="002812A7">
              <w:tab/>
              <w:t xml:space="preserve">de poursuivre </w:t>
            </w:r>
            <w:r w:rsidRPr="002812A7">
              <w:rPr>
                <w:b/>
                <w:bCs/>
                <w:i/>
                <w:iCs/>
              </w:rPr>
              <w:t>leur</w:t>
            </w:r>
            <w:r w:rsidRPr="002812A7">
              <w:t xml:space="preserve"> dialogue avec les Nations unies pour relever les défis mondiaux en matière de sécurité par la prévention des conflits, la médiation, la consolidation de la paix et la gestion des crises, conformément au partenariat stratégique entre les Nations unies et l</w:t>
            </w:r>
            <w:r w:rsidR="009171FF" w:rsidRPr="002812A7">
              <w:t>’</w:t>
            </w:r>
            <w:r w:rsidRPr="002812A7">
              <w:t>UE pour la paix et la sécurité; de prendre acte du rôle essentiel des opérations de maintien de la paix des Nations unies et de s</w:t>
            </w:r>
            <w:r w:rsidR="009171FF" w:rsidRPr="002812A7">
              <w:t>’</w:t>
            </w:r>
            <w:r w:rsidRPr="002812A7">
              <w:t>appuyer sur l</w:t>
            </w:r>
            <w:r w:rsidR="009171FF" w:rsidRPr="002812A7">
              <w:t>’</w:t>
            </w:r>
            <w:r w:rsidRPr="002812A7">
              <w:t>évaluation de leur fonctionnement futur afin de garantir qu</w:t>
            </w:r>
            <w:r w:rsidR="009171FF" w:rsidRPr="002812A7">
              <w:t>’</w:t>
            </w:r>
            <w:r w:rsidRPr="002812A7">
              <w:t xml:space="preserve">elles restent adaptées au contexte sécuritaire actuel; </w:t>
            </w:r>
            <w:r w:rsidRPr="002812A7">
              <w:rPr>
                <w:b/>
                <w:i/>
              </w:rPr>
              <w:t>de mettre en évidence la corrélation entre le soutien à la démocratie et la sécurité sur la scène internationale; d</w:t>
            </w:r>
            <w:r w:rsidR="009171FF" w:rsidRPr="002812A7">
              <w:rPr>
                <w:b/>
                <w:i/>
              </w:rPr>
              <w:t>’</w:t>
            </w:r>
            <w:r w:rsidRPr="002812A7">
              <w:rPr>
                <w:b/>
                <w:i/>
              </w:rPr>
              <w:t>appeler à un soutien accru à la promotion de la démocratie conformément aux obligations conventionnelles, y compris l</w:t>
            </w:r>
            <w:r w:rsidR="009171FF" w:rsidRPr="002812A7">
              <w:rPr>
                <w:b/>
                <w:i/>
              </w:rPr>
              <w:t>’</w:t>
            </w:r>
            <w:r w:rsidRPr="002812A7">
              <w:rPr>
                <w:b/>
                <w:i/>
              </w:rPr>
              <w:t>observation électorale;</w:t>
            </w:r>
          </w:p>
        </w:tc>
      </w:tr>
    </w:tbl>
    <w:p w14:paraId="2F7276D5"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554596A1" w14:textId="77777777" w:rsidR="007132AC" w:rsidRPr="002812A7" w:rsidRDefault="007132AC" w:rsidP="007132AC">
      <w:r w:rsidRPr="002812A7">
        <w:rPr>
          <w:rStyle w:val="HideTWBExt"/>
          <w:noProof w:val="0"/>
        </w:rPr>
        <w:t>&lt;/Amend&gt;</w:t>
      </w:r>
    </w:p>
    <w:p w14:paraId="06E63C2C"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178</w:t>
      </w:r>
      <w:r w:rsidRPr="002812A7">
        <w:rPr>
          <w:rStyle w:val="HideTWBExt"/>
          <w:b w:val="0"/>
          <w:noProof w:val="0"/>
        </w:rPr>
        <w:t>&lt;/NumAm&gt;</w:t>
      </w:r>
    </w:p>
    <w:p w14:paraId="499F1177" w14:textId="77777777" w:rsidR="007132AC" w:rsidRPr="002812A7" w:rsidRDefault="007132AC" w:rsidP="007132AC">
      <w:pPr>
        <w:pStyle w:val="NormalBold"/>
      </w:pPr>
      <w:r w:rsidRPr="002812A7">
        <w:rPr>
          <w:rStyle w:val="HideTWBExt"/>
          <w:b w:val="0"/>
          <w:noProof w:val="0"/>
        </w:rPr>
        <w:t>&lt;RepeatBlock-By&gt;&lt;Members&gt;</w:t>
      </w:r>
      <w:r w:rsidRPr="002812A7">
        <w:t>Alexander Sell</w:t>
      </w:r>
      <w:r w:rsidRPr="002812A7">
        <w:rPr>
          <w:rStyle w:val="HideTWBExt"/>
          <w:b w:val="0"/>
          <w:noProof w:val="0"/>
        </w:rPr>
        <w:t>&lt;/Members&gt;</w:t>
      </w:r>
    </w:p>
    <w:p w14:paraId="766DE5E2" w14:textId="77777777" w:rsidR="007132AC" w:rsidRPr="002812A7" w:rsidRDefault="007132AC" w:rsidP="007132AC">
      <w:pPr>
        <w:pStyle w:val="NormalBold"/>
      </w:pPr>
      <w:r w:rsidRPr="002812A7">
        <w:rPr>
          <w:rStyle w:val="HideTWBExt"/>
          <w:b w:val="0"/>
          <w:noProof w:val="0"/>
        </w:rPr>
        <w:t>&lt;/RepeatBlock-By&gt;</w:t>
      </w:r>
    </w:p>
    <w:p w14:paraId="7118FF44"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6705D0C2" w14:textId="77777777" w:rsidR="007132AC" w:rsidRPr="002812A7" w:rsidRDefault="007132AC" w:rsidP="007132AC">
      <w:pPr>
        <w:pStyle w:val="NormalBold"/>
      </w:pPr>
      <w:r w:rsidRPr="002812A7">
        <w:rPr>
          <w:rStyle w:val="HideTWBExt"/>
          <w:b w:val="0"/>
          <w:noProof w:val="0"/>
        </w:rPr>
        <w:t>&lt;Article&gt;</w:t>
      </w:r>
      <w:r w:rsidRPr="002812A7">
        <w:t>Paragraphe 1 – point m</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1167B67F" w14:textId="77777777" w:rsidTr="00C55339">
        <w:trPr>
          <w:trHeight w:hRule="exact" w:val="240"/>
          <w:jc w:val="center"/>
        </w:trPr>
        <w:tc>
          <w:tcPr>
            <w:tcW w:w="9752" w:type="dxa"/>
            <w:gridSpan w:val="2"/>
            <w:tcBorders>
              <w:top w:val="nil"/>
              <w:left w:val="nil"/>
              <w:bottom w:val="nil"/>
              <w:right w:val="nil"/>
            </w:tcBorders>
          </w:tcPr>
          <w:p w14:paraId="65268275" w14:textId="77777777" w:rsidR="007132AC" w:rsidRPr="002812A7" w:rsidRDefault="007132AC" w:rsidP="00C55339"/>
        </w:tc>
      </w:tr>
      <w:tr w:rsidR="007132AC" w:rsidRPr="002812A7" w14:paraId="1AE96016" w14:textId="77777777" w:rsidTr="00C55339">
        <w:trPr>
          <w:trHeight w:val="240"/>
          <w:jc w:val="center"/>
        </w:trPr>
        <w:tc>
          <w:tcPr>
            <w:tcW w:w="4876" w:type="dxa"/>
            <w:tcBorders>
              <w:top w:val="nil"/>
              <w:left w:val="nil"/>
              <w:bottom w:val="nil"/>
              <w:right w:val="nil"/>
            </w:tcBorders>
          </w:tcPr>
          <w:p w14:paraId="52D0E081"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3241A1CF" w14:textId="77777777" w:rsidR="007132AC" w:rsidRPr="002812A7" w:rsidRDefault="007132AC" w:rsidP="00C55339">
            <w:pPr>
              <w:pStyle w:val="AmColumnHeading"/>
            </w:pPr>
            <w:r w:rsidRPr="002812A7">
              <w:t>Amendement</w:t>
            </w:r>
          </w:p>
        </w:tc>
      </w:tr>
      <w:tr w:rsidR="007132AC" w:rsidRPr="002812A7" w14:paraId="32FAC2BF" w14:textId="77777777" w:rsidTr="00C55339">
        <w:trPr>
          <w:jc w:val="center"/>
        </w:trPr>
        <w:tc>
          <w:tcPr>
            <w:tcW w:w="4876" w:type="dxa"/>
            <w:tcBorders>
              <w:top w:val="nil"/>
              <w:left w:val="nil"/>
              <w:bottom w:val="nil"/>
              <w:right w:val="nil"/>
            </w:tcBorders>
          </w:tcPr>
          <w:p w14:paraId="0617F653" w14:textId="27FC588F" w:rsidR="007132AC" w:rsidRPr="002812A7" w:rsidRDefault="007132AC" w:rsidP="00C55339">
            <w:pPr>
              <w:pStyle w:val="Normal6a"/>
            </w:pPr>
            <w:r w:rsidRPr="002812A7">
              <w:t>m)</w:t>
            </w:r>
            <w:r w:rsidRPr="002812A7">
              <w:tab/>
            </w:r>
            <w:r w:rsidRPr="002812A7">
              <w:rPr>
                <w:b/>
                <w:i/>
              </w:rPr>
              <w:t>de reconnaître les graves risques liés à une nouvelle course aux armements et à l</w:t>
            </w:r>
            <w:r w:rsidR="009171FF" w:rsidRPr="002812A7">
              <w:rPr>
                <w:b/>
                <w:i/>
              </w:rPr>
              <w:t>’</w:t>
            </w:r>
            <w:r w:rsidRPr="002812A7">
              <w:rPr>
                <w:b/>
                <w:i/>
              </w:rPr>
              <w:t>affaiblissement des efforts mondiaux de désarmement, en grande partie alimentés par le développement des capacités nucléaires de la Russie, de la Chine et de la Corée du Nord;</w:t>
            </w:r>
            <w:r w:rsidRPr="002812A7">
              <w:t xml:space="preserve"> de continuer à protéger et à renforcer les cadres multilatéraux régissant la non-prolifération et le contrôle des armements, ainsi que ceux encadrant l</w:t>
            </w:r>
            <w:r w:rsidR="009171FF" w:rsidRPr="002812A7">
              <w:t>’</w:t>
            </w:r>
            <w:r w:rsidRPr="002812A7">
              <w:t>exportation d</w:t>
            </w:r>
            <w:r w:rsidR="009171FF" w:rsidRPr="002812A7">
              <w:t>’</w:t>
            </w:r>
            <w:r w:rsidRPr="002812A7">
              <w:t>armes et de biens et technologies à double usage; de promouvoir et de renforcer les instruments multilatéraux visant à interdire la production, le stockage et l</w:t>
            </w:r>
            <w:r w:rsidR="009171FF" w:rsidRPr="002812A7">
              <w:t>’</w:t>
            </w:r>
            <w:r w:rsidRPr="002812A7">
              <w:t>utilisation des armes chimiques et biologiques;</w:t>
            </w:r>
          </w:p>
        </w:tc>
        <w:tc>
          <w:tcPr>
            <w:tcW w:w="4876" w:type="dxa"/>
            <w:tcBorders>
              <w:top w:val="nil"/>
              <w:left w:val="nil"/>
              <w:bottom w:val="nil"/>
              <w:right w:val="nil"/>
            </w:tcBorders>
          </w:tcPr>
          <w:p w14:paraId="605188D2" w14:textId="0F2E920C" w:rsidR="007132AC" w:rsidRPr="002812A7" w:rsidRDefault="007132AC" w:rsidP="00C55339">
            <w:pPr>
              <w:pStyle w:val="Normal6a"/>
            </w:pPr>
            <w:r w:rsidRPr="002812A7">
              <w:t>m)</w:t>
            </w:r>
            <w:r w:rsidRPr="002812A7">
              <w:tab/>
              <w:t>de continuer à protéger et à renforcer les cadres multilatéraux régissant la non-prolifération et le contrôle des armements, ainsi que ceux encadrant l</w:t>
            </w:r>
            <w:r w:rsidR="009171FF" w:rsidRPr="002812A7">
              <w:t>’</w:t>
            </w:r>
            <w:r w:rsidRPr="002812A7">
              <w:t>exportation d</w:t>
            </w:r>
            <w:r w:rsidR="009171FF" w:rsidRPr="002812A7">
              <w:t>’</w:t>
            </w:r>
            <w:r w:rsidRPr="002812A7">
              <w:t>armes et de biens et technologies à double usage; de promouvoir et de renforcer les instruments multilatéraux visant à interdire la production, le stockage et l</w:t>
            </w:r>
            <w:r w:rsidR="009171FF" w:rsidRPr="002812A7">
              <w:t>’</w:t>
            </w:r>
            <w:r w:rsidRPr="002812A7">
              <w:t>utilisation des armes chimiques et biologiques;</w:t>
            </w:r>
          </w:p>
        </w:tc>
      </w:tr>
    </w:tbl>
    <w:p w14:paraId="590DE6C9"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055B9F37" w14:textId="77777777" w:rsidR="007132AC" w:rsidRPr="002812A7" w:rsidRDefault="007132AC" w:rsidP="007132AC">
      <w:r w:rsidRPr="002812A7">
        <w:rPr>
          <w:rStyle w:val="HideTWBExt"/>
          <w:noProof w:val="0"/>
        </w:rPr>
        <w:t>&lt;/Amend&gt;</w:t>
      </w:r>
    </w:p>
    <w:p w14:paraId="60C441FD"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179</w:t>
      </w:r>
      <w:r w:rsidRPr="002812A7">
        <w:rPr>
          <w:rStyle w:val="HideTWBExt"/>
          <w:b w:val="0"/>
          <w:noProof w:val="0"/>
        </w:rPr>
        <w:t>&lt;/NumAm&gt;</w:t>
      </w:r>
    </w:p>
    <w:p w14:paraId="64247F78" w14:textId="77777777" w:rsidR="007132AC" w:rsidRPr="002812A7" w:rsidRDefault="007132AC" w:rsidP="007132AC">
      <w:pPr>
        <w:pStyle w:val="NormalBold"/>
      </w:pPr>
      <w:r w:rsidRPr="002812A7">
        <w:rPr>
          <w:rStyle w:val="HideTWBExt"/>
          <w:b w:val="0"/>
          <w:noProof w:val="0"/>
        </w:rPr>
        <w:t>&lt;RepeatBlock-By&gt;&lt;Members&gt;</w:t>
      </w:r>
      <w:r w:rsidRPr="002812A7">
        <w:t>Irene Montero</w:t>
      </w:r>
      <w:r w:rsidRPr="002812A7">
        <w:rPr>
          <w:rStyle w:val="HideTWBExt"/>
          <w:b w:val="0"/>
          <w:noProof w:val="0"/>
        </w:rPr>
        <w:t>&lt;/Members&gt;</w:t>
      </w:r>
    </w:p>
    <w:p w14:paraId="673B0265" w14:textId="77777777" w:rsidR="007132AC" w:rsidRPr="002812A7" w:rsidRDefault="007132AC" w:rsidP="007132AC">
      <w:pPr>
        <w:pStyle w:val="NormalBold"/>
      </w:pPr>
      <w:r w:rsidRPr="002812A7">
        <w:rPr>
          <w:rStyle w:val="HideTWBExt"/>
          <w:b w:val="0"/>
          <w:noProof w:val="0"/>
        </w:rPr>
        <w:t>&lt;/RepeatBlock-By&gt;</w:t>
      </w:r>
    </w:p>
    <w:p w14:paraId="5DD7DACB"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3CF1927C" w14:textId="77777777" w:rsidR="007132AC" w:rsidRPr="002812A7" w:rsidRDefault="007132AC" w:rsidP="007132AC">
      <w:pPr>
        <w:pStyle w:val="NormalBold"/>
      </w:pPr>
      <w:r w:rsidRPr="002812A7">
        <w:rPr>
          <w:rStyle w:val="HideTWBExt"/>
          <w:b w:val="0"/>
          <w:noProof w:val="0"/>
        </w:rPr>
        <w:t>&lt;Article&gt;</w:t>
      </w:r>
      <w:r w:rsidRPr="002812A7">
        <w:t>Paragraphe 1 – point m</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405DAE65" w14:textId="77777777" w:rsidTr="00C55339">
        <w:trPr>
          <w:trHeight w:hRule="exact" w:val="240"/>
          <w:jc w:val="center"/>
        </w:trPr>
        <w:tc>
          <w:tcPr>
            <w:tcW w:w="9752" w:type="dxa"/>
            <w:gridSpan w:val="2"/>
            <w:tcBorders>
              <w:top w:val="nil"/>
              <w:left w:val="nil"/>
              <w:bottom w:val="nil"/>
              <w:right w:val="nil"/>
            </w:tcBorders>
          </w:tcPr>
          <w:p w14:paraId="1A8D78BD" w14:textId="77777777" w:rsidR="007132AC" w:rsidRPr="002812A7" w:rsidRDefault="007132AC" w:rsidP="00C55339"/>
        </w:tc>
      </w:tr>
      <w:tr w:rsidR="007132AC" w:rsidRPr="002812A7" w14:paraId="0215A64A" w14:textId="77777777" w:rsidTr="00C55339">
        <w:trPr>
          <w:trHeight w:val="240"/>
          <w:jc w:val="center"/>
        </w:trPr>
        <w:tc>
          <w:tcPr>
            <w:tcW w:w="4876" w:type="dxa"/>
            <w:tcBorders>
              <w:top w:val="nil"/>
              <w:left w:val="nil"/>
              <w:bottom w:val="nil"/>
              <w:right w:val="nil"/>
            </w:tcBorders>
          </w:tcPr>
          <w:p w14:paraId="64F83A52"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21E24FA1" w14:textId="77777777" w:rsidR="007132AC" w:rsidRPr="002812A7" w:rsidRDefault="007132AC" w:rsidP="00C55339">
            <w:pPr>
              <w:pStyle w:val="AmColumnHeading"/>
            </w:pPr>
            <w:r w:rsidRPr="002812A7">
              <w:t>Amendement</w:t>
            </w:r>
          </w:p>
        </w:tc>
      </w:tr>
      <w:tr w:rsidR="007132AC" w:rsidRPr="002812A7" w14:paraId="6639E22F" w14:textId="77777777" w:rsidTr="00C55339">
        <w:trPr>
          <w:jc w:val="center"/>
        </w:trPr>
        <w:tc>
          <w:tcPr>
            <w:tcW w:w="4876" w:type="dxa"/>
            <w:tcBorders>
              <w:top w:val="nil"/>
              <w:left w:val="nil"/>
              <w:bottom w:val="nil"/>
              <w:right w:val="nil"/>
            </w:tcBorders>
          </w:tcPr>
          <w:p w14:paraId="13990D59" w14:textId="5D8DA4C7" w:rsidR="007132AC" w:rsidRPr="002812A7" w:rsidRDefault="007132AC" w:rsidP="00C55339">
            <w:pPr>
              <w:pStyle w:val="Normal6a"/>
            </w:pPr>
            <w:r w:rsidRPr="002812A7">
              <w:t>m)</w:t>
            </w:r>
            <w:r w:rsidRPr="002812A7">
              <w:tab/>
              <w:t>de reconnaître les graves risques liés à une nouvelle course aux armements et à l</w:t>
            </w:r>
            <w:r w:rsidR="009171FF" w:rsidRPr="002812A7">
              <w:t>’</w:t>
            </w:r>
            <w:r w:rsidRPr="002812A7">
              <w:t xml:space="preserve">affaiblissement des efforts mondiaux de désarmement, </w:t>
            </w:r>
            <w:r w:rsidRPr="002812A7">
              <w:rPr>
                <w:b/>
                <w:bCs/>
                <w:i/>
                <w:iCs/>
              </w:rPr>
              <w:t>en grande partie</w:t>
            </w:r>
            <w:r w:rsidRPr="002812A7">
              <w:t xml:space="preserve"> alimentés par </w:t>
            </w:r>
            <w:r w:rsidRPr="002812A7">
              <w:rPr>
                <w:b/>
                <w:bCs/>
                <w:i/>
                <w:iCs/>
              </w:rPr>
              <w:t>le développement des capacités nucléaires de la Russie, de la Chine et de la Corée du Nord</w:t>
            </w:r>
            <w:r w:rsidRPr="002812A7">
              <w:t>; de continuer à protéger et à renforcer les cadres multilatéraux régissant la non-prolifération et le contrôle des armements, ainsi que ceux encadrant l</w:t>
            </w:r>
            <w:r w:rsidR="009171FF" w:rsidRPr="002812A7">
              <w:t>’</w:t>
            </w:r>
            <w:r w:rsidRPr="002812A7">
              <w:t>exportation d</w:t>
            </w:r>
            <w:r w:rsidR="009171FF" w:rsidRPr="002812A7">
              <w:t>’</w:t>
            </w:r>
            <w:r w:rsidRPr="002812A7">
              <w:t>armes et de biens et technologies à double usage; de promouvoir et de renforcer les instruments multilatéraux visant à interdire la production, le stockage et l</w:t>
            </w:r>
            <w:r w:rsidR="009171FF" w:rsidRPr="002812A7">
              <w:t>’</w:t>
            </w:r>
            <w:r w:rsidRPr="002812A7">
              <w:t>utilisation des armes chimiques et biologiques;</w:t>
            </w:r>
          </w:p>
        </w:tc>
        <w:tc>
          <w:tcPr>
            <w:tcW w:w="4876" w:type="dxa"/>
            <w:tcBorders>
              <w:top w:val="nil"/>
              <w:left w:val="nil"/>
              <w:bottom w:val="nil"/>
              <w:right w:val="nil"/>
            </w:tcBorders>
          </w:tcPr>
          <w:p w14:paraId="71A1C61B" w14:textId="0034D4D7" w:rsidR="007132AC" w:rsidRPr="002812A7" w:rsidRDefault="007132AC" w:rsidP="00C55339">
            <w:pPr>
              <w:pStyle w:val="Normal6a"/>
            </w:pPr>
            <w:r w:rsidRPr="002812A7">
              <w:t>m)</w:t>
            </w:r>
            <w:r w:rsidRPr="002812A7">
              <w:tab/>
              <w:t>de reconnaître les graves risques liés à une nouvelle course aux armements et à l</w:t>
            </w:r>
            <w:r w:rsidR="009171FF" w:rsidRPr="002812A7">
              <w:t>’</w:t>
            </w:r>
            <w:r w:rsidRPr="002812A7">
              <w:t xml:space="preserve">affaiblissement des efforts mondiaux de désarmement, </w:t>
            </w:r>
            <w:r w:rsidRPr="002812A7">
              <w:rPr>
                <w:b/>
                <w:bCs/>
                <w:i/>
                <w:iCs/>
              </w:rPr>
              <w:t>en grande partie</w:t>
            </w:r>
            <w:r w:rsidRPr="002812A7">
              <w:t xml:space="preserve"> alimentés par </w:t>
            </w:r>
            <w:r w:rsidRPr="002812A7">
              <w:rPr>
                <w:b/>
                <w:bCs/>
                <w:i/>
                <w:iCs/>
              </w:rPr>
              <w:t>divers pouvoirs et alliances militaires</w:t>
            </w:r>
            <w:r w:rsidRPr="002812A7">
              <w:t>; de continuer à protéger et à renforcer les cadres multilatéraux régissant la non-prolifération et le contrôle des armements, ainsi que ceux encadrant l</w:t>
            </w:r>
            <w:r w:rsidR="009171FF" w:rsidRPr="002812A7">
              <w:t>’</w:t>
            </w:r>
            <w:r w:rsidRPr="002812A7">
              <w:t>exportation d</w:t>
            </w:r>
            <w:r w:rsidR="009171FF" w:rsidRPr="002812A7">
              <w:t>’</w:t>
            </w:r>
            <w:r w:rsidRPr="002812A7">
              <w:t>armes et de biens et technologies à double usage; de promouvoir et de renforcer les instruments multilatéraux visant à interdire la production, le stockage et l</w:t>
            </w:r>
            <w:r w:rsidR="009171FF" w:rsidRPr="002812A7">
              <w:t>’</w:t>
            </w:r>
            <w:r w:rsidRPr="002812A7">
              <w:t>utilisation des armes chimiques et biologiques;</w:t>
            </w:r>
          </w:p>
        </w:tc>
      </w:tr>
    </w:tbl>
    <w:p w14:paraId="55A6FFF6"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02B666E0" w14:textId="77777777" w:rsidR="007132AC" w:rsidRPr="002812A7" w:rsidRDefault="007132AC" w:rsidP="007132AC">
      <w:r w:rsidRPr="002812A7">
        <w:rPr>
          <w:rStyle w:val="HideTWBExt"/>
          <w:noProof w:val="0"/>
        </w:rPr>
        <w:t>&lt;/Amend&gt;</w:t>
      </w:r>
    </w:p>
    <w:p w14:paraId="773AEE17"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180</w:t>
      </w:r>
      <w:r w:rsidRPr="002812A7">
        <w:rPr>
          <w:rStyle w:val="HideTWBExt"/>
          <w:b w:val="0"/>
          <w:noProof w:val="0"/>
        </w:rPr>
        <w:t>&lt;/NumAm&gt;</w:t>
      </w:r>
    </w:p>
    <w:p w14:paraId="2ACCF0E0" w14:textId="77777777" w:rsidR="007132AC" w:rsidRPr="002812A7" w:rsidRDefault="007132AC" w:rsidP="007132AC">
      <w:pPr>
        <w:pStyle w:val="NormalBold"/>
      </w:pPr>
      <w:r w:rsidRPr="002812A7">
        <w:rPr>
          <w:rStyle w:val="HideTWBExt"/>
          <w:b w:val="0"/>
          <w:noProof w:val="0"/>
        </w:rPr>
        <w:t>&lt;RepeatBlock-By&gt;&lt;Members&gt;</w:t>
      </w:r>
      <w:r w:rsidRPr="002812A7">
        <w:t>Hilde Vautmans, Dan Barna, Petras Auštrevičius, Bernard Guetta, Lucia Yar, Engin Eroglu, Urmas Paet, Michał Kobosko, Marie-Agnes Strack-Zimmermann</w:t>
      </w:r>
      <w:r w:rsidRPr="002812A7">
        <w:rPr>
          <w:rStyle w:val="HideTWBExt"/>
          <w:b w:val="0"/>
          <w:noProof w:val="0"/>
        </w:rPr>
        <w:t>&lt;/Members&gt;</w:t>
      </w:r>
    </w:p>
    <w:p w14:paraId="1341996B" w14:textId="77777777" w:rsidR="007132AC" w:rsidRPr="002812A7" w:rsidRDefault="007132AC" w:rsidP="007132AC">
      <w:pPr>
        <w:pStyle w:val="NormalBold"/>
      </w:pPr>
      <w:r w:rsidRPr="002812A7">
        <w:rPr>
          <w:rStyle w:val="HideTWBExt"/>
          <w:b w:val="0"/>
          <w:noProof w:val="0"/>
        </w:rPr>
        <w:t>&lt;/RepeatBlock-By&gt;</w:t>
      </w:r>
    </w:p>
    <w:p w14:paraId="56A761C1"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6E5E18AE" w14:textId="77777777" w:rsidR="007132AC" w:rsidRPr="002812A7" w:rsidRDefault="007132AC" w:rsidP="007132AC">
      <w:pPr>
        <w:pStyle w:val="NormalBold"/>
      </w:pPr>
      <w:r w:rsidRPr="002812A7">
        <w:rPr>
          <w:rStyle w:val="HideTWBExt"/>
          <w:b w:val="0"/>
          <w:noProof w:val="0"/>
        </w:rPr>
        <w:t>&lt;Article&gt;</w:t>
      </w:r>
      <w:r w:rsidRPr="002812A7">
        <w:t>Paragraphe 1 – point m</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49A2F6BE" w14:textId="77777777" w:rsidTr="00C55339">
        <w:trPr>
          <w:trHeight w:hRule="exact" w:val="240"/>
          <w:jc w:val="center"/>
        </w:trPr>
        <w:tc>
          <w:tcPr>
            <w:tcW w:w="9752" w:type="dxa"/>
            <w:gridSpan w:val="2"/>
            <w:tcBorders>
              <w:top w:val="nil"/>
              <w:left w:val="nil"/>
              <w:bottom w:val="nil"/>
              <w:right w:val="nil"/>
            </w:tcBorders>
          </w:tcPr>
          <w:p w14:paraId="2AE5B6CF" w14:textId="77777777" w:rsidR="007132AC" w:rsidRPr="002812A7" w:rsidRDefault="007132AC" w:rsidP="00C55339"/>
        </w:tc>
      </w:tr>
      <w:tr w:rsidR="007132AC" w:rsidRPr="002812A7" w14:paraId="0E3FABC4" w14:textId="77777777" w:rsidTr="00C55339">
        <w:trPr>
          <w:trHeight w:val="240"/>
          <w:jc w:val="center"/>
        </w:trPr>
        <w:tc>
          <w:tcPr>
            <w:tcW w:w="4876" w:type="dxa"/>
            <w:tcBorders>
              <w:top w:val="nil"/>
              <w:left w:val="nil"/>
              <w:bottom w:val="nil"/>
              <w:right w:val="nil"/>
            </w:tcBorders>
          </w:tcPr>
          <w:p w14:paraId="0BE0C52C"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48F8DCE9" w14:textId="77777777" w:rsidR="007132AC" w:rsidRPr="002812A7" w:rsidRDefault="007132AC" w:rsidP="00C55339">
            <w:pPr>
              <w:pStyle w:val="AmColumnHeading"/>
            </w:pPr>
            <w:r w:rsidRPr="002812A7">
              <w:t>Amendement</w:t>
            </w:r>
          </w:p>
        </w:tc>
      </w:tr>
      <w:tr w:rsidR="007132AC" w:rsidRPr="002812A7" w14:paraId="55B8D13F" w14:textId="77777777" w:rsidTr="00C55339">
        <w:trPr>
          <w:jc w:val="center"/>
        </w:trPr>
        <w:tc>
          <w:tcPr>
            <w:tcW w:w="4876" w:type="dxa"/>
            <w:tcBorders>
              <w:top w:val="nil"/>
              <w:left w:val="nil"/>
              <w:bottom w:val="nil"/>
              <w:right w:val="nil"/>
            </w:tcBorders>
          </w:tcPr>
          <w:p w14:paraId="3BAD3EDE" w14:textId="165E9E1D" w:rsidR="007132AC" w:rsidRPr="002812A7" w:rsidRDefault="007132AC" w:rsidP="00C55339">
            <w:pPr>
              <w:pStyle w:val="Normal6a"/>
            </w:pPr>
            <w:r w:rsidRPr="002812A7">
              <w:t>m)</w:t>
            </w:r>
            <w:r w:rsidRPr="002812A7">
              <w:tab/>
              <w:t>de reconnaître les graves risques liés à une nouvelle course aux armements et à l</w:t>
            </w:r>
            <w:r w:rsidR="009171FF" w:rsidRPr="002812A7">
              <w:t>’</w:t>
            </w:r>
            <w:r w:rsidRPr="002812A7">
              <w:t>affaiblissement des efforts mondiaux de désarmement, en grande partie alimentés par le développement des capacités nucléaires de la Russie, de la Chine et de la Corée du Nord; de continuer à protéger et à renforcer les cadres multilatéraux régissant la non-prolifération et le contrôle des armements, ainsi que ceux encadrant l</w:t>
            </w:r>
            <w:r w:rsidR="009171FF" w:rsidRPr="002812A7">
              <w:t>’</w:t>
            </w:r>
            <w:r w:rsidRPr="002812A7">
              <w:t>exportation d</w:t>
            </w:r>
            <w:r w:rsidR="009171FF" w:rsidRPr="002812A7">
              <w:t>’</w:t>
            </w:r>
            <w:r w:rsidRPr="002812A7">
              <w:t>armes et de biens et technologies à double usage; de promouvoir et de renforcer les instruments multilatéraux visant à interdire la production, le stockage et l</w:t>
            </w:r>
            <w:r w:rsidR="009171FF" w:rsidRPr="002812A7">
              <w:t>’</w:t>
            </w:r>
            <w:r w:rsidRPr="002812A7">
              <w:t>utilisation des armes chimiques et biologiques;</w:t>
            </w:r>
          </w:p>
        </w:tc>
        <w:tc>
          <w:tcPr>
            <w:tcW w:w="4876" w:type="dxa"/>
            <w:tcBorders>
              <w:top w:val="nil"/>
              <w:left w:val="nil"/>
              <w:bottom w:val="nil"/>
              <w:right w:val="nil"/>
            </w:tcBorders>
          </w:tcPr>
          <w:p w14:paraId="00519B20" w14:textId="419456AA" w:rsidR="007132AC" w:rsidRPr="002812A7" w:rsidRDefault="007132AC" w:rsidP="00C55339">
            <w:pPr>
              <w:pStyle w:val="Normal6a"/>
            </w:pPr>
            <w:r w:rsidRPr="002812A7">
              <w:t>m)</w:t>
            </w:r>
            <w:r w:rsidRPr="002812A7">
              <w:tab/>
              <w:t>de reconnaître les graves risques liés à une nouvelle course aux armements et à l</w:t>
            </w:r>
            <w:r w:rsidR="009171FF" w:rsidRPr="002812A7">
              <w:t>’</w:t>
            </w:r>
            <w:r w:rsidRPr="002812A7">
              <w:t>affaiblissement des efforts mondiaux de désarmement, en grande partie alimentés par le développement des capacités nucléaires de la Russie, de la Chine et de la Corée du Nord</w:t>
            </w:r>
            <w:r w:rsidRPr="002812A7">
              <w:rPr>
                <w:b/>
                <w:bCs/>
                <w:i/>
                <w:iCs/>
              </w:rPr>
              <w:t>;</w:t>
            </w:r>
            <w:r w:rsidRPr="002812A7">
              <w:rPr>
                <w:b/>
                <w:i/>
              </w:rPr>
              <w:t xml:space="preserve"> d</w:t>
            </w:r>
            <w:r w:rsidR="009171FF" w:rsidRPr="002812A7">
              <w:rPr>
                <w:b/>
                <w:i/>
              </w:rPr>
              <w:t>’</w:t>
            </w:r>
            <w:r w:rsidRPr="002812A7">
              <w:rPr>
                <w:b/>
                <w:i/>
              </w:rPr>
              <w:t>appeler tous les États dotés d</w:t>
            </w:r>
            <w:r w:rsidR="009171FF" w:rsidRPr="002812A7">
              <w:rPr>
                <w:b/>
                <w:i/>
              </w:rPr>
              <w:t>’</w:t>
            </w:r>
            <w:r w:rsidRPr="002812A7">
              <w:rPr>
                <w:b/>
                <w:i/>
              </w:rPr>
              <w:t>armes nucléaires à mettre un terme à l</w:t>
            </w:r>
            <w:r w:rsidR="009171FF" w:rsidRPr="002812A7">
              <w:rPr>
                <w:b/>
                <w:i/>
              </w:rPr>
              <w:t>’</w:t>
            </w:r>
            <w:r w:rsidRPr="002812A7">
              <w:rPr>
                <w:b/>
                <w:i/>
              </w:rPr>
              <w:t>expansion quantitative et qualitative de leurs arsenaux nucléaires et à s</w:t>
            </w:r>
            <w:r w:rsidR="009171FF" w:rsidRPr="002812A7">
              <w:rPr>
                <w:b/>
                <w:i/>
              </w:rPr>
              <w:t>’</w:t>
            </w:r>
            <w:r w:rsidRPr="002812A7">
              <w:rPr>
                <w:b/>
                <w:i/>
              </w:rPr>
              <w:t>engager dans des processus de réduction des risques, de transparence et de contrôle des armements</w:t>
            </w:r>
            <w:r w:rsidRPr="002812A7">
              <w:t>; de continuer à protéger et à renforcer les cadres multilatéraux régissant la non-prolifération et le contrôle des armements, ainsi que ceux encadrant l</w:t>
            </w:r>
            <w:r w:rsidR="009171FF" w:rsidRPr="002812A7">
              <w:t>’</w:t>
            </w:r>
            <w:r w:rsidRPr="002812A7">
              <w:t>exportation d</w:t>
            </w:r>
            <w:r w:rsidR="009171FF" w:rsidRPr="002812A7">
              <w:t>’</w:t>
            </w:r>
            <w:r w:rsidRPr="002812A7">
              <w:t>armes et de biens et technologies à double usage; de promouvoir et de renforcer les instruments multilatéraux visant à interdire la production, le stockage et l</w:t>
            </w:r>
            <w:r w:rsidR="009171FF" w:rsidRPr="002812A7">
              <w:t>’</w:t>
            </w:r>
            <w:r w:rsidRPr="002812A7">
              <w:t>utilisation des armes chimiques et biologiques;</w:t>
            </w:r>
          </w:p>
        </w:tc>
      </w:tr>
    </w:tbl>
    <w:p w14:paraId="2E4047B0"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730AFF14" w14:textId="77777777" w:rsidR="007132AC" w:rsidRPr="002812A7" w:rsidRDefault="007132AC" w:rsidP="007132AC">
      <w:r w:rsidRPr="002812A7">
        <w:rPr>
          <w:rStyle w:val="HideTWBExt"/>
          <w:noProof w:val="0"/>
        </w:rPr>
        <w:t>&lt;/Amend&gt;</w:t>
      </w:r>
    </w:p>
    <w:p w14:paraId="722956F4"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181</w:t>
      </w:r>
      <w:r w:rsidRPr="002812A7">
        <w:rPr>
          <w:rStyle w:val="HideTWBExt"/>
          <w:b w:val="0"/>
          <w:noProof w:val="0"/>
        </w:rPr>
        <w:t>&lt;/NumAm&gt;</w:t>
      </w:r>
    </w:p>
    <w:p w14:paraId="36F9CED8" w14:textId="77777777" w:rsidR="007132AC" w:rsidRPr="002812A7" w:rsidRDefault="007132AC" w:rsidP="007132AC">
      <w:pPr>
        <w:pStyle w:val="NormalBold"/>
      </w:pPr>
      <w:r w:rsidRPr="002812A7">
        <w:rPr>
          <w:rStyle w:val="HideTWBExt"/>
          <w:b w:val="0"/>
          <w:noProof w:val="0"/>
        </w:rPr>
        <w:t>&lt;RepeatBlock-By&gt;&lt;Members&gt;</w:t>
      </w:r>
      <w:r w:rsidRPr="002812A7">
        <w:t>Jordan Bardella, Pierre-Romain Thionnet, Matthieu Valet</w:t>
      </w:r>
      <w:r w:rsidRPr="002812A7">
        <w:rPr>
          <w:rStyle w:val="HideTWBExt"/>
          <w:b w:val="0"/>
          <w:noProof w:val="0"/>
        </w:rPr>
        <w:t>&lt;/Members&gt;</w:t>
      </w:r>
    </w:p>
    <w:p w14:paraId="28810638" w14:textId="77777777" w:rsidR="007132AC" w:rsidRPr="002812A7" w:rsidRDefault="007132AC" w:rsidP="007132AC">
      <w:pPr>
        <w:pStyle w:val="NormalBold"/>
      </w:pPr>
      <w:r w:rsidRPr="002812A7">
        <w:rPr>
          <w:rStyle w:val="HideTWBExt"/>
          <w:b w:val="0"/>
          <w:noProof w:val="0"/>
        </w:rPr>
        <w:t>&lt;/RepeatBlock-By&gt;</w:t>
      </w:r>
    </w:p>
    <w:p w14:paraId="78D84C56"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1CF56FB6" w14:textId="77777777" w:rsidR="007132AC" w:rsidRPr="002812A7" w:rsidRDefault="007132AC" w:rsidP="007132AC">
      <w:pPr>
        <w:pStyle w:val="NormalBold"/>
      </w:pPr>
      <w:r w:rsidRPr="002812A7">
        <w:rPr>
          <w:rStyle w:val="HideTWBExt"/>
          <w:b w:val="0"/>
          <w:noProof w:val="0"/>
        </w:rPr>
        <w:t>&lt;Article&gt;</w:t>
      </w:r>
      <w:r w:rsidRPr="002812A7">
        <w:t>Paragraphe 1 – point m</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2BFACA37" w14:textId="77777777" w:rsidTr="00C55339">
        <w:trPr>
          <w:trHeight w:hRule="exact" w:val="240"/>
          <w:jc w:val="center"/>
        </w:trPr>
        <w:tc>
          <w:tcPr>
            <w:tcW w:w="9752" w:type="dxa"/>
            <w:gridSpan w:val="2"/>
            <w:tcBorders>
              <w:top w:val="nil"/>
              <w:left w:val="nil"/>
              <w:bottom w:val="nil"/>
              <w:right w:val="nil"/>
            </w:tcBorders>
          </w:tcPr>
          <w:p w14:paraId="0ECB6553" w14:textId="77777777" w:rsidR="007132AC" w:rsidRPr="002812A7" w:rsidRDefault="007132AC" w:rsidP="00C55339"/>
        </w:tc>
      </w:tr>
      <w:tr w:rsidR="007132AC" w:rsidRPr="002812A7" w14:paraId="2A749E90" w14:textId="77777777" w:rsidTr="00C55339">
        <w:trPr>
          <w:trHeight w:val="240"/>
          <w:jc w:val="center"/>
        </w:trPr>
        <w:tc>
          <w:tcPr>
            <w:tcW w:w="4876" w:type="dxa"/>
            <w:tcBorders>
              <w:top w:val="nil"/>
              <w:left w:val="nil"/>
              <w:bottom w:val="nil"/>
              <w:right w:val="nil"/>
            </w:tcBorders>
          </w:tcPr>
          <w:p w14:paraId="4F2C6823"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75A3DD7B" w14:textId="77777777" w:rsidR="007132AC" w:rsidRPr="002812A7" w:rsidRDefault="007132AC" w:rsidP="00C55339">
            <w:pPr>
              <w:pStyle w:val="AmColumnHeading"/>
            </w:pPr>
            <w:r w:rsidRPr="002812A7">
              <w:t>Amendement</w:t>
            </w:r>
          </w:p>
        </w:tc>
      </w:tr>
      <w:tr w:rsidR="007132AC" w:rsidRPr="002812A7" w14:paraId="21BBB064" w14:textId="77777777" w:rsidTr="00C55339">
        <w:trPr>
          <w:jc w:val="center"/>
        </w:trPr>
        <w:tc>
          <w:tcPr>
            <w:tcW w:w="4876" w:type="dxa"/>
            <w:tcBorders>
              <w:top w:val="nil"/>
              <w:left w:val="nil"/>
              <w:bottom w:val="nil"/>
              <w:right w:val="nil"/>
            </w:tcBorders>
          </w:tcPr>
          <w:p w14:paraId="56F3BCEC" w14:textId="183CD387" w:rsidR="007132AC" w:rsidRPr="002812A7" w:rsidRDefault="007132AC" w:rsidP="00C55339">
            <w:pPr>
              <w:pStyle w:val="Normal6a"/>
            </w:pPr>
            <w:r w:rsidRPr="002812A7">
              <w:t>m)</w:t>
            </w:r>
            <w:r w:rsidRPr="002812A7">
              <w:tab/>
              <w:t>de reconnaître les graves risques liés à une nouvelle course aux armements et à l</w:t>
            </w:r>
            <w:r w:rsidR="009171FF" w:rsidRPr="002812A7">
              <w:t>’</w:t>
            </w:r>
            <w:r w:rsidRPr="002812A7">
              <w:t>affaiblissement des efforts mondiaux de désarmement, en grande partie alimentés par le développement des capacités nucléaires de la Russie, de la Chine et de la Corée du Nord; de continuer à protéger et à renforcer les cadres multilatéraux régissant la non-prolifération et le contrôle des armements, ainsi que ceux encadrant l</w:t>
            </w:r>
            <w:r w:rsidR="009171FF" w:rsidRPr="002812A7">
              <w:t>’</w:t>
            </w:r>
            <w:r w:rsidRPr="002812A7">
              <w:t>exportation d</w:t>
            </w:r>
            <w:r w:rsidR="009171FF" w:rsidRPr="002812A7">
              <w:t>’</w:t>
            </w:r>
            <w:r w:rsidRPr="002812A7">
              <w:t>armes et de biens et technologies à double usage; de promouvoir et de renforcer les instruments multilatéraux visant à interdire la production, le stockage et l</w:t>
            </w:r>
            <w:r w:rsidR="009171FF" w:rsidRPr="002812A7">
              <w:t>’</w:t>
            </w:r>
            <w:r w:rsidRPr="002812A7">
              <w:t>utilisation des armes chimiques et biologiques;</w:t>
            </w:r>
          </w:p>
        </w:tc>
        <w:tc>
          <w:tcPr>
            <w:tcW w:w="4876" w:type="dxa"/>
            <w:tcBorders>
              <w:top w:val="nil"/>
              <w:left w:val="nil"/>
              <w:bottom w:val="nil"/>
              <w:right w:val="nil"/>
            </w:tcBorders>
          </w:tcPr>
          <w:p w14:paraId="5FA395EE" w14:textId="5ACDBE82" w:rsidR="007132AC" w:rsidRPr="002812A7" w:rsidRDefault="007132AC" w:rsidP="00C55339">
            <w:pPr>
              <w:pStyle w:val="Normal6a"/>
            </w:pPr>
            <w:r w:rsidRPr="002812A7">
              <w:t>m)</w:t>
            </w:r>
            <w:r w:rsidRPr="002812A7">
              <w:tab/>
              <w:t>de reconnaître les graves risques liés à une nouvelle course aux armements et à l</w:t>
            </w:r>
            <w:r w:rsidR="009171FF" w:rsidRPr="002812A7">
              <w:t>’</w:t>
            </w:r>
            <w:r w:rsidRPr="002812A7">
              <w:t>affaiblissement des efforts mondiaux de désarmement, en grande partie alimentés par le développement des capacités nucléaires de la Russie, de la Chine et de la Corée du Nord; de continuer à protéger et à renforcer les cadres multilatéraux régissant la non-prolifération et le contrôle des armements, ainsi que ceux encadrant l</w:t>
            </w:r>
            <w:r w:rsidR="009171FF" w:rsidRPr="002812A7">
              <w:t>’</w:t>
            </w:r>
            <w:r w:rsidRPr="002812A7">
              <w:t>exportation d</w:t>
            </w:r>
            <w:r w:rsidR="009171FF" w:rsidRPr="002812A7">
              <w:t>’</w:t>
            </w:r>
            <w:r w:rsidRPr="002812A7">
              <w:t>armes et de biens et technologies à double usage; de promouvoir et de renforcer les instruments multilatéraux visant à interdire la production, le stockage et l</w:t>
            </w:r>
            <w:r w:rsidR="009171FF" w:rsidRPr="002812A7">
              <w:t>’</w:t>
            </w:r>
            <w:r w:rsidRPr="002812A7">
              <w:t xml:space="preserve">utilisation des armes chimiques et biologiques </w:t>
            </w:r>
            <w:r w:rsidRPr="002812A7">
              <w:rPr>
                <w:b/>
                <w:i/>
              </w:rPr>
              <w:t>tout en tenant compte de l</w:t>
            </w:r>
            <w:r w:rsidR="009171FF" w:rsidRPr="002812A7">
              <w:rPr>
                <w:b/>
                <w:i/>
              </w:rPr>
              <w:t>’</w:t>
            </w:r>
            <w:r w:rsidRPr="002812A7">
              <w:rPr>
                <w:b/>
                <w:i/>
              </w:rPr>
              <w:t>environnement sécuritaire dégradé et de la nécessité pour les États européens de renforcer leurs capacités de défense conventionnelles</w:t>
            </w:r>
            <w:r w:rsidRPr="002812A7">
              <w:t>;</w:t>
            </w:r>
          </w:p>
        </w:tc>
      </w:tr>
    </w:tbl>
    <w:p w14:paraId="386AB981"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{FR}</w:t>
      </w:r>
      <w:r w:rsidRPr="002812A7">
        <w:t>fr</w:t>
      </w:r>
      <w:r w:rsidRPr="002812A7">
        <w:rPr>
          <w:rStyle w:val="HideTWBExt"/>
          <w:noProof w:val="0"/>
        </w:rPr>
        <w:t>&lt;/Original&gt;</w:t>
      </w:r>
    </w:p>
    <w:p w14:paraId="715B6725" w14:textId="77777777" w:rsidR="007132AC" w:rsidRPr="002812A7" w:rsidRDefault="007132AC" w:rsidP="007132AC">
      <w:r w:rsidRPr="002812A7">
        <w:rPr>
          <w:rStyle w:val="HideTWBExt"/>
          <w:noProof w:val="0"/>
        </w:rPr>
        <w:t>&lt;/Amend&gt;</w:t>
      </w:r>
    </w:p>
    <w:p w14:paraId="0696917B"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182</w:t>
      </w:r>
      <w:r w:rsidRPr="002812A7">
        <w:rPr>
          <w:rStyle w:val="HideTWBExt"/>
          <w:b w:val="0"/>
          <w:noProof w:val="0"/>
        </w:rPr>
        <w:t>&lt;/NumAm&gt;</w:t>
      </w:r>
    </w:p>
    <w:p w14:paraId="5957CD6F" w14:textId="77777777" w:rsidR="007132AC" w:rsidRPr="002812A7" w:rsidRDefault="007132AC" w:rsidP="007132AC">
      <w:pPr>
        <w:pStyle w:val="NormalBold"/>
      </w:pPr>
      <w:r w:rsidRPr="002812A7">
        <w:rPr>
          <w:rStyle w:val="HideTWBExt"/>
          <w:b w:val="0"/>
          <w:noProof w:val="0"/>
        </w:rPr>
        <w:t>&lt;RepeatBlock-By&gt;&lt;Members&gt;</w:t>
      </w:r>
      <w:r w:rsidRPr="002812A7">
        <w:t>Sebastian Tynkkynen</w:t>
      </w:r>
      <w:r w:rsidRPr="002812A7">
        <w:rPr>
          <w:rStyle w:val="HideTWBExt"/>
          <w:b w:val="0"/>
          <w:noProof w:val="0"/>
        </w:rPr>
        <w:t>&lt;/Members&gt;</w:t>
      </w:r>
    </w:p>
    <w:p w14:paraId="18710C8B" w14:textId="77777777" w:rsidR="007132AC" w:rsidRPr="002812A7" w:rsidRDefault="007132AC" w:rsidP="007132AC">
      <w:pPr>
        <w:pStyle w:val="NormalBold"/>
      </w:pPr>
      <w:r w:rsidRPr="002812A7">
        <w:rPr>
          <w:rStyle w:val="HideTWBExt"/>
          <w:b w:val="0"/>
          <w:noProof w:val="0"/>
        </w:rPr>
        <w:t>&lt;/RepeatBlock-By&gt;</w:t>
      </w:r>
    </w:p>
    <w:p w14:paraId="43FAF594"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0DAC1ABE" w14:textId="77777777" w:rsidR="007132AC" w:rsidRPr="002812A7" w:rsidRDefault="007132AC" w:rsidP="007132AC">
      <w:pPr>
        <w:pStyle w:val="NormalBold"/>
      </w:pPr>
      <w:r w:rsidRPr="002812A7">
        <w:rPr>
          <w:rStyle w:val="HideTWBExt"/>
          <w:b w:val="0"/>
          <w:noProof w:val="0"/>
        </w:rPr>
        <w:t>&lt;Article&gt;</w:t>
      </w:r>
      <w:r w:rsidRPr="002812A7">
        <w:t>Paragraphe 1 – point m</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4576D71D" w14:textId="77777777" w:rsidTr="00C55339">
        <w:trPr>
          <w:trHeight w:hRule="exact" w:val="240"/>
          <w:jc w:val="center"/>
        </w:trPr>
        <w:tc>
          <w:tcPr>
            <w:tcW w:w="9752" w:type="dxa"/>
            <w:gridSpan w:val="2"/>
            <w:tcBorders>
              <w:top w:val="nil"/>
              <w:left w:val="nil"/>
              <w:bottom w:val="nil"/>
              <w:right w:val="nil"/>
            </w:tcBorders>
          </w:tcPr>
          <w:p w14:paraId="1E8A94B0" w14:textId="77777777" w:rsidR="007132AC" w:rsidRPr="002812A7" w:rsidRDefault="007132AC" w:rsidP="00C55339"/>
        </w:tc>
      </w:tr>
      <w:tr w:rsidR="007132AC" w:rsidRPr="002812A7" w14:paraId="00F6FFF0" w14:textId="77777777" w:rsidTr="00C55339">
        <w:trPr>
          <w:trHeight w:val="240"/>
          <w:jc w:val="center"/>
        </w:trPr>
        <w:tc>
          <w:tcPr>
            <w:tcW w:w="4876" w:type="dxa"/>
            <w:tcBorders>
              <w:top w:val="nil"/>
              <w:left w:val="nil"/>
              <w:bottom w:val="nil"/>
              <w:right w:val="nil"/>
            </w:tcBorders>
          </w:tcPr>
          <w:p w14:paraId="7B274FB2"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2E29498A" w14:textId="77777777" w:rsidR="007132AC" w:rsidRPr="002812A7" w:rsidRDefault="007132AC" w:rsidP="00C55339">
            <w:pPr>
              <w:pStyle w:val="AmColumnHeading"/>
            </w:pPr>
            <w:r w:rsidRPr="002812A7">
              <w:t>Amendement</w:t>
            </w:r>
          </w:p>
        </w:tc>
      </w:tr>
      <w:tr w:rsidR="007132AC" w:rsidRPr="002812A7" w14:paraId="7C7F8CAE" w14:textId="77777777" w:rsidTr="00C55339">
        <w:trPr>
          <w:jc w:val="center"/>
        </w:trPr>
        <w:tc>
          <w:tcPr>
            <w:tcW w:w="4876" w:type="dxa"/>
            <w:tcBorders>
              <w:top w:val="nil"/>
              <w:left w:val="nil"/>
              <w:bottom w:val="nil"/>
              <w:right w:val="nil"/>
            </w:tcBorders>
          </w:tcPr>
          <w:p w14:paraId="1EC554A2" w14:textId="6316DEA7" w:rsidR="007132AC" w:rsidRPr="002812A7" w:rsidRDefault="007132AC" w:rsidP="00C55339">
            <w:pPr>
              <w:pStyle w:val="Normal6a"/>
            </w:pPr>
            <w:r w:rsidRPr="002812A7">
              <w:t>m)</w:t>
            </w:r>
            <w:r w:rsidRPr="002812A7">
              <w:tab/>
              <w:t>de reconnaître les graves risques liés à une nouvelle course aux armements et à l</w:t>
            </w:r>
            <w:r w:rsidR="009171FF" w:rsidRPr="002812A7">
              <w:t>’</w:t>
            </w:r>
            <w:r w:rsidRPr="002812A7">
              <w:t>affaiblissement des efforts mondiaux de désarmement, en grande partie alimentés par le développement des capacités nucléaires de la Russie, de la Chine et de la Corée du Nord; de continuer à protéger et à renforcer les cadres multilatéraux régissant la non-prolifération et le contrôle des armements, ainsi que ceux encadrant l</w:t>
            </w:r>
            <w:r w:rsidR="009171FF" w:rsidRPr="002812A7">
              <w:t>’</w:t>
            </w:r>
            <w:r w:rsidRPr="002812A7">
              <w:t>exportation d</w:t>
            </w:r>
            <w:r w:rsidR="009171FF" w:rsidRPr="002812A7">
              <w:t>’</w:t>
            </w:r>
            <w:r w:rsidRPr="002812A7">
              <w:t>armes et de biens et technologies à double usage; de promouvoir et de renforcer les instruments multilatéraux visant à interdire la production, le stockage et l</w:t>
            </w:r>
            <w:r w:rsidR="009171FF" w:rsidRPr="002812A7">
              <w:t>’</w:t>
            </w:r>
            <w:r w:rsidRPr="002812A7">
              <w:t>utilisation des armes chimiques et biologiques;</w:t>
            </w:r>
          </w:p>
        </w:tc>
        <w:tc>
          <w:tcPr>
            <w:tcW w:w="4876" w:type="dxa"/>
            <w:tcBorders>
              <w:top w:val="nil"/>
              <w:left w:val="nil"/>
              <w:bottom w:val="nil"/>
              <w:right w:val="nil"/>
            </w:tcBorders>
          </w:tcPr>
          <w:p w14:paraId="134C9868" w14:textId="73069DA8" w:rsidR="007132AC" w:rsidRPr="002812A7" w:rsidRDefault="007132AC" w:rsidP="00C55339">
            <w:pPr>
              <w:pStyle w:val="Normal6a"/>
            </w:pPr>
            <w:r w:rsidRPr="002812A7">
              <w:t>m)</w:t>
            </w:r>
            <w:r w:rsidRPr="002812A7">
              <w:tab/>
              <w:t>de reconnaître les graves risques liés à une nouvelle course aux armements et à l</w:t>
            </w:r>
            <w:r w:rsidR="009171FF" w:rsidRPr="002812A7">
              <w:t>’</w:t>
            </w:r>
            <w:r w:rsidRPr="002812A7">
              <w:t>affaiblissement des efforts mondiaux de désarmement, en grande partie alimentés par le développement des capacités nucléaires de la Russie, de la Chine et de la Corée du Nord;</w:t>
            </w:r>
            <w:r w:rsidRPr="002812A7">
              <w:rPr>
                <w:b/>
                <w:i/>
              </w:rPr>
              <w:t xml:space="preserve"> souligne que la Russie a annoncé unilatéralement dès 2023 qu</w:t>
            </w:r>
            <w:r w:rsidR="009171FF" w:rsidRPr="002812A7">
              <w:rPr>
                <w:b/>
                <w:i/>
              </w:rPr>
              <w:t>’</w:t>
            </w:r>
            <w:r w:rsidRPr="002812A7">
              <w:rPr>
                <w:b/>
                <w:i/>
              </w:rPr>
              <w:t>elle suspendait le traité New START limitant les arsenaux nucléaires;</w:t>
            </w:r>
            <w:r w:rsidRPr="002812A7">
              <w:t xml:space="preserve"> de continuer à protéger et à renforcer les cadres multilatéraux régissant la non-prolifération et le contrôle des armements, ainsi que ceux encadrant l</w:t>
            </w:r>
            <w:r w:rsidR="009171FF" w:rsidRPr="002812A7">
              <w:t>’</w:t>
            </w:r>
            <w:r w:rsidRPr="002812A7">
              <w:t>exportation d</w:t>
            </w:r>
            <w:r w:rsidR="009171FF" w:rsidRPr="002812A7">
              <w:t>’</w:t>
            </w:r>
            <w:r w:rsidRPr="002812A7">
              <w:t>armes et de biens et technologies à double usage; de promouvoir et de renforcer les instruments multilatéraux visant à interdire la production, le stockage et l</w:t>
            </w:r>
            <w:r w:rsidR="009171FF" w:rsidRPr="002812A7">
              <w:t>’</w:t>
            </w:r>
            <w:r w:rsidRPr="002812A7">
              <w:t>utilisation des armes chimiques et biologiques;</w:t>
            </w:r>
          </w:p>
        </w:tc>
      </w:tr>
    </w:tbl>
    <w:p w14:paraId="4444EEED"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{FI}</w:t>
      </w:r>
      <w:r w:rsidRPr="002812A7">
        <w:t>fi</w:t>
      </w:r>
      <w:r w:rsidRPr="002812A7">
        <w:rPr>
          <w:rStyle w:val="HideTWBExt"/>
          <w:noProof w:val="0"/>
        </w:rPr>
        <w:t>&lt;/Original&gt;</w:t>
      </w:r>
    </w:p>
    <w:p w14:paraId="238ED822" w14:textId="77777777" w:rsidR="007132AC" w:rsidRPr="002812A7" w:rsidRDefault="007132AC" w:rsidP="007132AC">
      <w:r w:rsidRPr="002812A7">
        <w:rPr>
          <w:rStyle w:val="HideTWBExt"/>
          <w:noProof w:val="0"/>
        </w:rPr>
        <w:t>&lt;/Amend&gt;</w:t>
      </w:r>
    </w:p>
    <w:p w14:paraId="47606729"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183</w:t>
      </w:r>
      <w:r w:rsidRPr="002812A7">
        <w:rPr>
          <w:rStyle w:val="HideTWBExt"/>
          <w:b w:val="0"/>
          <w:noProof w:val="0"/>
        </w:rPr>
        <w:t>&lt;/NumAm&gt;</w:t>
      </w:r>
    </w:p>
    <w:p w14:paraId="58625940" w14:textId="77777777" w:rsidR="007132AC" w:rsidRPr="002812A7" w:rsidRDefault="007132AC" w:rsidP="007132AC">
      <w:pPr>
        <w:pStyle w:val="NormalBold"/>
      </w:pPr>
      <w:r w:rsidRPr="002812A7">
        <w:rPr>
          <w:rStyle w:val="HideTWBExt"/>
          <w:b w:val="0"/>
          <w:noProof w:val="0"/>
        </w:rPr>
        <w:t>&lt;RepeatBlock-By&gt;&lt;Members&gt;</w:t>
      </w:r>
      <w:r w:rsidRPr="002812A7">
        <w:t>Andrey Kovatchev</w:t>
      </w:r>
      <w:r w:rsidRPr="002812A7">
        <w:rPr>
          <w:rStyle w:val="HideTWBExt"/>
          <w:b w:val="0"/>
          <w:noProof w:val="0"/>
        </w:rPr>
        <w:t>&lt;/Members&gt;</w:t>
      </w:r>
    </w:p>
    <w:p w14:paraId="5006BF6B" w14:textId="77777777" w:rsidR="007132AC" w:rsidRPr="002812A7" w:rsidRDefault="007132AC" w:rsidP="007132AC">
      <w:pPr>
        <w:pStyle w:val="NormalBold"/>
      </w:pPr>
      <w:r w:rsidRPr="002812A7">
        <w:rPr>
          <w:rStyle w:val="HideTWBExt"/>
          <w:b w:val="0"/>
          <w:noProof w:val="0"/>
        </w:rPr>
        <w:t>&lt;/RepeatBlock-By&gt;</w:t>
      </w:r>
    </w:p>
    <w:p w14:paraId="2DEA5D8A"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13133FAB" w14:textId="77777777" w:rsidR="007132AC" w:rsidRPr="002812A7" w:rsidRDefault="007132AC" w:rsidP="007132AC">
      <w:pPr>
        <w:pStyle w:val="NormalBold"/>
      </w:pPr>
      <w:r w:rsidRPr="002812A7">
        <w:rPr>
          <w:rStyle w:val="HideTWBExt"/>
          <w:b w:val="0"/>
          <w:noProof w:val="0"/>
        </w:rPr>
        <w:t>&lt;Article&gt;</w:t>
      </w:r>
      <w:r w:rsidRPr="002812A7">
        <w:t>Paragraphe 1 – point m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580468A2" w14:textId="77777777" w:rsidTr="00C55339">
        <w:trPr>
          <w:trHeight w:hRule="exact" w:val="240"/>
          <w:jc w:val="center"/>
        </w:trPr>
        <w:tc>
          <w:tcPr>
            <w:tcW w:w="9752" w:type="dxa"/>
            <w:gridSpan w:val="2"/>
            <w:tcBorders>
              <w:top w:val="nil"/>
              <w:left w:val="nil"/>
              <w:bottom w:val="nil"/>
              <w:right w:val="nil"/>
            </w:tcBorders>
          </w:tcPr>
          <w:p w14:paraId="647E3000" w14:textId="77777777" w:rsidR="007132AC" w:rsidRPr="002812A7" w:rsidRDefault="007132AC" w:rsidP="00C55339"/>
        </w:tc>
      </w:tr>
      <w:tr w:rsidR="007132AC" w:rsidRPr="002812A7" w14:paraId="23AC6823" w14:textId="77777777" w:rsidTr="00C55339">
        <w:trPr>
          <w:trHeight w:val="240"/>
          <w:jc w:val="center"/>
        </w:trPr>
        <w:tc>
          <w:tcPr>
            <w:tcW w:w="4876" w:type="dxa"/>
            <w:tcBorders>
              <w:top w:val="nil"/>
              <w:left w:val="nil"/>
              <w:bottom w:val="nil"/>
              <w:right w:val="nil"/>
            </w:tcBorders>
          </w:tcPr>
          <w:p w14:paraId="3C2EF9A0"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712B42BE" w14:textId="77777777" w:rsidR="007132AC" w:rsidRPr="002812A7" w:rsidRDefault="007132AC" w:rsidP="00C55339">
            <w:pPr>
              <w:pStyle w:val="AmColumnHeading"/>
            </w:pPr>
            <w:r w:rsidRPr="002812A7">
              <w:t>Amendement</w:t>
            </w:r>
          </w:p>
        </w:tc>
      </w:tr>
      <w:tr w:rsidR="007132AC" w:rsidRPr="002812A7" w14:paraId="7986D79C" w14:textId="77777777" w:rsidTr="00C55339">
        <w:trPr>
          <w:jc w:val="center"/>
        </w:trPr>
        <w:tc>
          <w:tcPr>
            <w:tcW w:w="4876" w:type="dxa"/>
            <w:tcBorders>
              <w:top w:val="nil"/>
              <w:left w:val="nil"/>
              <w:bottom w:val="nil"/>
              <w:right w:val="nil"/>
            </w:tcBorders>
          </w:tcPr>
          <w:p w14:paraId="2823DCF6" w14:textId="77777777" w:rsidR="007132AC" w:rsidRPr="002812A7" w:rsidRDefault="007132AC" w:rsidP="00C55339">
            <w:pPr>
              <w:pStyle w:val="Normal6a"/>
            </w:pPr>
          </w:p>
        </w:tc>
        <w:tc>
          <w:tcPr>
            <w:tcW w:w="4876" w:type="dxa"/>
            <w:tcBorders>
              <w:top w:val="nil"/>
              <w:left w:val="nil"/>
              <w:bottom w:val="nil"/>
              <w:right w:val="nil"/>
            </w:tcBorders>
          </w:tcPr>
          <w:p w14:paraId="02E07F78" w14:textId="0768F482" w:rsidR="007132AC" w:rsidRPr="002812A7" w:rsidRDefault="007132AC" w:rsidP="00C55339">
            <w:pPr>
              <w:pStyle w:val="Normal6a"/>
            </w:pPr>
            <w:r w:rsidRPr="002812A7">
              <w:rPr>
                <w:b/>
                <w:i/>
              </w:rPr>
              <w:t>m bis)</w:t>
            </w:r>
            <w:r w:rsidRPr="002812A7">
              <w:tab/>
            </w:r>
            <w:r w:rsidRPr="002812A7">
              <w:rPr>
                <w:b/>
                <w:i/>
              </w:rPr>
              <w:t>d</w:t>
            </w:r>
            <w:r w:rsidR="009171FF" w:rsidRPr="002812A7">
              <w:rPr>
                <w:b/>
                <w:i/>
              </w:rPr>
              <w:t>’</w:t>
            </w:r>
            <w:r w:rsidRPr="002812A7">
              <w:rPr>
                <w:b/>
                <w:i/>
              </w:rPr>
              <w:t>inviter l</w:t>
            </w:r>
            <w:r w:rsidR="009171FF" w:rsidRPr="002812A7">
              <w:rPr>
                <w:b/>
                <w:i/>
              </w:rPr>
              <w:t>’</w:t>
            </w:r>
            <w:r w:rsidRPr="002812A7">
              <w:rPr>
                <w:b/>
                <w:i/>
              </w:rPr>
              <w:t>Union à intensifier ses efforts pour mettre fin à l</w:t>
            </w:r>
            <w:r w:rsidR="009171FF" w:rsidRPr="002812A7">
              <w:rPr>
                <w:b/>
                <w:i/>
              </w:rPr>
              <w:t>’</w:t>
            </w:r>
            <w:r w:rsidRPr="002812A7">
              <w:rPr>
                <w:b/>
                <w:i/>
              </w:rPr>
              <w:t>impunité et faire en sorte que les violations du droit international ne restent pas impunies, notamment en soutenant l</w:t>
            </w:r>
            <w:r w:rsidR="009171FF" w:rsidRPr="002812A7">
              <w:rPr>
                <w:b/>
                <w:i/>
              </w:rPr>
              <w:t>’</w:t>
            </w:r>
            <w:r w:rsidRPr="002812A7">
              <w:rPr>
                <w:b/>
                <w:i/>
              </w:rPr>
              <w:t>adoption rapide de la Convention relative à la prévention et la répression des crimes contre l</w:t>
            </w:r>
            <w:r w:rsidR="009171FF" w:rsidRPr="002812A7">
              <w:rPr>
                <w:b/>
                <w:i/>
              </w:rPr>
              <w:t>’</w:t>
            </w:r>
            <w:r w:rsidRPr="002812A7">
              <w:rPr>
                <w:b/>
                <w:i/>
              </w:rPr>
              <w:t>humanité, en renforçant les enquêtes indépendantes sur les crimes internationaux et en soutenant pleinement la Cour pénale internationale et la Cour internationale de justice, notamment en faisant respecter le statut de Rome et en reconnaissant le caractère contraignant des ordonnances et des arrêts de la CIJ;</w:t>
            </w:r>
          </w:p>
        </w:tc>
      </w:tr>
    </w:tbl>
    <w:p w14:paraId="450A84A5"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3F8F79FE" w14:textId="77777777" w:rsidR="007132AC" w:rsidRPr="002812A7" w:rsidRDefault="007132AC" w:rsidP="007132AC">
      <w:r w:rsidRPr="002812A7">
        <w:rPr>
          <w:rStyle w:val="HideTWBExt"/>
          <w:noProof w:val="0"/>
        </w:rPr>
        <w:t>&lt;/Amend&gt;</w:t>
      </w:r>
    </w:p>
    <w:p w14:paraId="388B593A"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184</w:t>
      </w:r>
      <w:r w:rsidRPr="002812A7">
        <w:rPr>
          <w:rStyle w:val="HideTWBExt"/>
          <w:b w:val="0"/>
          <w:noProof w:val="0"/>
        </w:rPr>
        <w:t>&lt;/NumAm&gt;</w:t>
      </w:r>
    </w:p>
    <w:p w14:paraId="54EAE30E" w14:textId="77777777" w:rsidR="007132AC" w:rsidRPr="002812A7" w:rsidRDefault="007132AC" w:rsidP="007132AC">
      <w:pPr>
        <w:pStyle w:val="NormalBold"/>
      </w:pPr>
      <w:r w:rsidRPr="002812A7">
        <w:rPr>
          <w:rStyle w:val="HideTWBExt"/>
          <w:b w:val="0"/>
          <w:noProof w:val="0"/>
        </w:rPr>
        <w:t>&lt;RepeatBlock-By&gt;&lt;Members&gt;</w:t>
      </w:r>
      <w:r w:rsidRPr="002812A7">
        <w:t>Sebastian Tynkkynen</w:t>
      </w:r>
      <w:r w:rsidRPr="002812A7">
        <w:rPr>
          <w:rStyle w:val="HideTWBExt"/>
          <w:b w:val="0"/>
          <w:noProof w:val="0"/>
        </w:rPr>
        <w:t>&lt;/Members&gt;</w:t>
      </w:r>
    </w:p>
    <w:p w14:paraId="521579E2" w14:textId="77777777" w:rsidR="007132AC" w:rsidRPr="002812A7" w:rsidRDefault="007132AC" w:rsidP="007132AC">
      <w:pPr>
        <w:pStyle w:val="NormalBold"/>
      </w:pPr>
      <w:r w:rsidRPr="002812A7">
        <w:rPr>
          <w:rStyle w:val="HideTWBExt"/>
          <w:b w:val="0"/>
          <w:noProof w:val="0"/>
        </w:rPr>
        <w:t>&lt;/RepeatBlock-By&gt;</w:t>
      </w:r>
    </w:p>
    <w:p w14:paraId="1CF1BF3A"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0141CBAC" w14:textId="77777777" w:rsidR="007132AC" w:rsidRPr="002812A7" w:rsidRDefault="007132AC" w:rsidP="007132AC">
      <w:pPr>
        <w:pStyle w:val="NormalBold"/>
      </w:pPr>
      <w:r w:rsidRPr="002812A7">
        <w:rPr>
          <w:rStyle w:val="HideTWBExt"/>
          <w:b w:val="0"/>
          <w:noProof w:val="0"/>
        </w:rPr>
        <w:t>&lt;Article&gt;</w:t>
      </w:r>
      <w:r w:rsidRPr="002812A7">
        <w:t>Paragraphe 1 – point m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316155C9" w14:textId="77777777" w:rsidTr="00C55339">
        <w:trPr>
          <w:trHeight w:hRule="exact" w:val="240"/>
          <w:jc w:val="center"/>
        </w:trPr>
        <w:tc>
          <w:tcPr>
            <w:tcW w:w="9752" w:type="dxa"/>
            <w:gridSpan w:val="2"/>
            <w:tcBorders>
              <w:top w:val="nil"/>
              <w:left w:val="nil"/>
              <w:bottom w:val="nil"/>
              <w:right w:val="nil"/>
            </w:tcBorders>
          </w:tcPr>
          <w:p w14:paraId="542F306B" w14:textId="77777777" w:rsidR="007132AC" w:rsidRPr="002812A7" w:rsidRDefault="007132AC" w:rsidP="00C55339"/>
        </w:tc>
      </w:tr>
      <w:tr w:rsidR="007132AC" w:rsidRPr="002812A7" w14:paraId="79022AD0" w14:textId="77777777" w:rsidTr="00C55339">
        <w:trPr>
          <w:trHeight w:val="240"/>
          <w:jc w:val="center"/>
        </w:trPr>
        <w:tc>
          <w:tcPr>
            <w:tcW w:w="4876" w:type="dxa"/>
            <w:tcBorders>
              <w:top w:val="nil"/>
              <w:left w:val="nil"/>
              <w:bottom w:val="nil"/>
              <w:right w:val="nil"/>
            </w:tcBorders>
          </w:tcPr>
          <w:p w14:paraId="7E24C7F2"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64179D80" w14:textId="77777777" w:rsidR="007132AC" w:rsidRPr="002812A7" w:rsidRDefault="007132AC" w:rsidP="00C55339">
            <w:pPr>
              <w:pStyle w:val="AmColumnHeading"/>
            </w:pPr>
            <w:r w:rsidRPr="002812A7">
              <w:t>Amendement</w:t>
            </w:r>
          </w:p>
        </w:tc>
      </w:tr>
      <w:tr w:rsidR="007132AC" w:rsidRPr="002812A7" w14:paraId="10D8CEFC" w14:textId="77777777" w:rsidTr="00C55339">
        <w:trPr>
          <w:jc w:val="center"/>
        </w:trPr>
        <w:tc>
          <w:tcPr>
            <w:tcW w:w="4876" w:type="dxa"/>
            <w:tcBorders>
              <w:top w:val="nil"/>
              <w:left w:val="nil"/>
              <w:bottom w:val="nil"/>
              <w:right w:val="nil"/>
            </w:tcBorders>
          </w:tcPr>
          <w:p w14:paraId="63315C4E" w14:textId="77777777" w:rsidR="007132AC" w:rsidRPr="002812A7" w:rsidRDefault="007132AC" w:rsidP="00C55339">
            <w:pPr>
              <w:pStyle w:val="Normal6a"/>
            </w:pPr>
          </w:p>
        </w:tc>
        <w:tc>
          <w:tcPr>
            <w:tcW w:w="4876" w:type="dxa"/>
            <w:tcBorders>
              <w:top w:val="nil"/>
              <w:left w:val="nil"/>
              <w:bottom w:val="nil"/>
              <w:right w:val="nil"/>
            </w:tcBorders>
          </w:tcPr>
          <w:p w14:paraId="77AF0828" w14:textId="0C236542" w:rsidR="007132AC" w:rsidRPr="002812A7" w:rsidRDefault="007132AC" w:rsidP="00C55339">
            <w:pPr>
              <w:pStyle w:val="Normal6a"/>
            </w:pPr>
            <w:r w:rsidRPr="002812A7">
              <w:rPr>
                <w:b/>
                <w:i/>
              </w:rPr>
              <w:t>m bis)</w:t>
            </w:r>
            <w:r w:rsidRPr="002812A7">
              <w:tab/>
            </w:r>
            <w:r w:rsidRPr="002812A7">
              <w:rPr>
                <w:b/>
                <w:i/>
              </w:rPr>
              <w:t>de manifester son soutien à l</w:t>
            </w:r>
            <w:r w:rsidR="009171FF" w:rsidRPr="002812A7">
              <w:rPr>
                <w:b/>
                <w:i/>
              </w:rPr>
              <w:t>’</w:t>
            </w:r>
            <w:r w:rsidRPr="002812A7">
              <w:rPr>
                <w:b/>
                <w:i/>
              </w:rPr>
              <w:t>opération militaire américaine visant à frapper les installations nucléaires de l</w:t>
            </w:r>
            <w:r w:rsidR="009171FF" w:rsidRPr="002812A7">
              <w:rPr>
                <w:b/>
                <w:i/>
              </w:rPr>
              <w:t>’</w:t>
            </w:r>
            <w:r w:rsidRPr="002812A7">
              <w:rPr>
                <w:b/>
                <w:i/>
              </w:rPr>
              <w:t>Iran en juin 2025; de souligner que l</w:t>
            </w:r>
            <w:r w:rsidR="009171FF" w:rsidRPr="002812A7">
              <w:rPr>
                <w:b/>
                <w:i/>
              </w:rPr>
              <w:t>’</w:t>
            </w:r>
            <w:r w:rsidRPr="002812A7">
              <w:rPr>
                <w:b/>
                <w:i/>
              </w:rPr>
              <w:t>inaction aurait pu permettre à l</w:t>
            </w:r>
            <w:r w:rsidR="009171FF" w:rsidRPr="002812A7">
              <w:rPr>
                <w:b/>
                <w:i/>
              </w:rPr>
              <w:t>’</w:t>
            </w:r>
            <w:r w:rsidRPr="002812A7">
              <w:rPr>
                <w:b/>
                <w:i/>
              </w:rPr>
              <w:t>Iran de produire une arme nucléaire à brève échéance, avec des conséquences catastrophiques pour la sécurité mondiale;</w:t>
            </w:r>
          </w:p>
        </w:tc>
      </w:tr>
    </w:tbl>
    <w:p w14:paraId="6889551D"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{FI}</w:t>
      </w:r>
      <w:r w:rsidRPr="002812A7">
        <w:t>fi</w:t>
      </w:r>
      <w:r w:rsidRPr="002812A7">
        <w:rPr>
          <w:rStyle w:val="HideTWBExt"/>
          <w:noProof w:val="0"/>
        </w:rPr>
        <w:t>&lt;/Original&gt;</w:t>
      </w:r>
    </w:p>
    <w:p w14:paraId="779322E2" w14:textId="77777777" w:rsidR="007132AC" w:rsidRPr="002812A7" w:rsidRDefault="007132AC" w:rsidP="007132AC">
      <w:r w:rsidRPr="002812A7">
        <w:rPr>
          <w:rStyle w:val="HideTWBExt"/>
          <w:noProof w:val="0"/>
        </w:rPr>
        <w:t>&lt;/Amend&gt;</w:t>
      </w:r>
    </w:p>
    <w:p w14:paraId="42E2A27E"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185</w:t>
      </w:r>
      <w:r w:rsidRPr="002812A7">
        <w:rPr>
          <w:rStyle w:val="HideTWBExt"/>
          <w:b w:val="0"/>
          <w:noProof w:val="0"/>
        </w:rPr>
        <w:t>&lt;/NumAm&gt;</w:t>
      </w:r>
    </w:p>
    <w:p w14:paraId="0B8089C7" w14:textId="77777777" w:rsidR="007132AC" w:rsidRPr="002812A7" w:rsidRDefault="007132AC" w:rsidP="007132AC">
      <w:pPr>
        <w:pStyle w:val="NormalBold"/>
      </w:pPr>
      <w:r w:rsidRPr="002812A7">
        <w:rPr>
          <w:rStyle w:val="HideTWBExt"/>
          <w:b w:val="0"/>
          <w:noProof w:val="0"/>
        </w:rPr>
        <w:t>&lt;RepeatBlock-By&gt;&lt;Members&gt;</w:t>
      </w:r>
      <w:r w:rsidRPr="002812A7">
        <w:t>Irene Montero</w:t>
      </w:r>
      <w:r w:rsidRPr="002812A7">
        <w:rPr>
          <w:rStyle w:val="HideTWBExt"/>
          <w:b w:val="0"/>
          <w:noProof w:val="0"/>
        </w:rPr>
        <w:t>&lt;/Members&gt;</w:t>
      </w:r>
    </w:p>
    <w:p w14:paraId="5D324E24" w14:textId="77777777" w:rsidR="007132AC" w:rsidRPr="002812A7" w:rsidRDefault="007132AC" w:rsidP="007132AC">
      <w:pPr>
        <w:pStyle w:val="NormalBold"/>
      </w:pPr>
      <w:r w:rsidRPr="002812A7">
        <w:rPr>
          <w:rStyle w:val="HideTWBExt"/>
          <w:b w:val="0"/>
          <w:noProof w:val="0"/>
        </w:rPr>
        <w:t>&lt;/RepeatBlock-By&gt;</w:t>
      </w:r>
    </w:p>
    <w:p w14:paraId="6DEC936B"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27E04FA2" w14:textId="77777777" w:rsidR="007132AC" w:rsidRPr="002812A7" w:rsidRDefault="007132AC" w:rsidP="007132AC">
      <w:pPr>
        <w:pStyle w:val="NormalBold"/>
      </w:pPr>
      <w:r w:rsidRPr="002812A7">
        <w:rPr>
          <w:rStyle w:val="HideTWBExt"/>
          <w:b w:val="0"/>
          <w:noProof w:val="0"/>
        </w:rPr>
        <w:t>&lt;Article&gt;</w:t>
      </w:r>
      <w:r w:rsidRPr="002812A7">
        <w:t>Paragraphe 1 – point m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4FE437E0" w14:textId="77777777" w:rsidTr="00C55339">
        <w:trPr>
          <w:trHeight w:hRule="exact" w:val="240"/>
          <w:jc w:val="center"/>
        </w:trPr>
        <w:tc>
          <w:tcPr>
            <w:tcW w:w="9752" w:type="dxa"/>
            <w:gridSpan w:val="2"/>
            <w:tcBorders>
              <w:top w:val="nil"/>
              <w:left w:val="nil"/>
              <w:bottom w:val="nil"/>
              <w:right w:val="nil"/>
            </w:tcBorders>
          </w:tcPr>
          <w:p w14:paraId="635BB2B8" w14:textId="77777777" w:rsidR="007132AC" w:rsidRPr="002812A7" w:rsidRDefault="007132AC" w:rsidP="00C55339"/>
        </w:tc>
      </w:tr>
      <w:tr w:rsidR="007132AC" w:rsidRPr="002812A7" w14:paraId="32A62ED9" w14:textId="77777777" w:rsidTr="00C55339">
        <w:trPr>
          <w:trHeight w:val="240"/>
          <w:jc w:val="center"/>
        </w:trPr>
        <w:tc>
          <w:tcPr>
            <w:tcW w:w="4876" w:type="dxa"/>
            <w:tcBorders>
              <w:top w:val="nil"/>
              <w:left w:val="nil"/>
              <w:bottom w:val="nil"/>
              <w:right w:val="nil"/>
            </w:tcBorders>
          </w:tcPr>
          <w:p w14:paraId="01406FF5"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2013CCD8" w14:textId="77777777" w:rsidR="007132AC" w:rsidRPr="002812A7" w:rsidRDefault="007132AC" w:rsidP="00C55339">
            <w:pPr>
              <w:pStyle w:val="AmColumnHeading"/>
            </w:pPr>
            <w:r w:rsidRPr="002812A7">
              <w:t>Amendement</w:t>
            </w:r>
          </w:p>
        </w:tc>
      </w:tr>
      <w:tr w:rsidR="007132AC" w:rsidRPr="002812A7" w14:paraId="249371FB" w14:textId="77777777" w:rsidTr="00C55339">
        <w:trPr>
          <w:jc w:val="center"/>
        </w:trPr>
        <w:tc>
          <w:tcPr>
            <w:tcW w:w="4876" w:type="dxa"/>
            <w:tcBorders>
              <w:top w:val="nil"/>
              <w:left w:val="nil"/>
              <w:bottom w:val="nil"/>
              <w:right w:val="nil"/>
            </w:tcBorders>
          </w:tcPr>
          <w:p w14:paraId="2C5FF889" w14:textId="77777777" w:rsidR="007132AC" w:rsidRPr="002812A7" w:rsidRDefault="007132AC" w:rsidP="00C55339">
            <w:pPr>
              <w:pStyle w:val="Normal6a"/>
            </w:pPr>
          </w:p>
        </w:tc>
        <w:tc>
          <w:tcPr>
            <w:tcW w:w="4876" w:type="dxa"/>
            <w:tcBorders>
              <w:top w:val="nil"/>
              <w:left w:val="nil"/>
              <w:bottom w:val="nil"/>
              <w:right w:val="nil"/>
            </w:tcBorders>
          </w:tcPr>
          <w:p w14:paraId="78CE7CB7" w14:textId="1A3AA64B" w:rsidR="007132AC" w:rsidRPr="002812A7" w:rsidRDefault="007132AC" w:rsidP="00C55339">
            <w:pPr>
              <w:pStyle w:val="Normal6a"/>
            </w:pPr>
            <w:r w:rsidRPr="002812A7">
              <w:rPr>
                <w:b/>
                <w:i/>
              </w:rPr>
              <w:t>m bis)</w:t>
            </w:r>
            <w:r w:rsidRPr="002812A7">
              <w:tab/>
            </w:r>
            <w:r w:rsidRPr="002812A7">
              <w:rPr>
                <w:b/>
                <w:i/>
              </w:rPr>
              <w:t>de rejeter les demandes de réarmement telles que l</w:t>
            </w:r>
            <w:r w:rsidR="009171FF" w:rsidRPr="002812A7">
              <w:rPr>
                <w:b/>
                <w:i/>
              </w:rPr>
              <w:t>’</w:t>
            </w:r>
            <w:r w:rsidRPr="002812A7">
              <w:rPr>
                <w:b/>
                <w:i/>
              </w:rPr>
              <w:t>engagement de porter les dépenses militaires à 5 % du produit intérieur brut signé par les États membres de l</w:t>
            </w:r>
            <w:r w:rsidR="009171FF" w:rsidRPr="002812A7">
              <w:rPr>
                <w:b/>
                <w:i/>
              </w:rPr>
              <w:t>’</w:t>
            </w:r>
            <w:r w:rsidRPr="002812A7">
              <w:rPr>
                <w:b/>
                <w:i/>
              </w:rPr>
              <w:t>OTAN;</w:t>
            </w:r>
          </w:p>
        </w:tc>
      </w:tr>
    </w:tbl>
    <w:p w14:paraId="47885EDC"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55ABEBFF" w14:textId="77777777" w:rsidR="007132AC" w:rsidRPr="002812A7" w:rsidRDefault="007132AC" w:rsidP="007132AC">
      <w:r w:rsidRPr="002812A7">
        <w:rPr>
          <w:rStyle w:val="HideTWBExt"/>
          <w:noProof w:val="0"/>
        </w:rPr>
        <w:t>&lt;/Amend&gt;</w:t>
      </w:r>
    </w:p>
    <w:p w14:paraId="02C51C2C"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186</w:t>
      </w:r>
      <w:r w:rsidRPr="002812A7">
        <w:rPr>
          <w:rStyle w:val="HideTWBExt"/>
          <w:b w:val="0"/>
          <w:noProof w:val="0"/>
        </w:rPr>
        <w:t>&lt;/NumAm&gt;</w:t>
      </w:r>
    </w:p>
    <w:p w14:paraId="5ED6756F" w14:textId="77777777" w:rsidR="007132AC" w:rsidRPr="002812A7" w:rsidRDefault="007132AC" w:rsidP="007132AC">
      <w:pPr>
        <w:pStyle w:val="NormalBold"/>
      </w:pPr>
      <w:r w:rsidRPr="002812A7">
        <w:rPr>
          <w:rStyle w:val="HideTWBExt"/>
          <w:b w:val="0"/>
          <w:noProof w:val="0"/>
        </w:rPr>
        <w:t>&lt;RepeatBlock-By&gt;&lt;Members&gt;</w:t>
      </w:r>
      <w:r w:rsidRPr="002812A7">
        <w:t>Irene Montero</w:t>
      </w:r>
      <w:r w:rsidRPr="002812A7">
        <w:rPr>
          <w:rStyle w:val="HideTWBExt"/>
          <w:b w:val="0"/>
          <w:noProof w:val="0"/>
        </w:rPr>
        <w:t>&lt;/Members&gt;</w:t>
      </w:r>
    </w:p>
    <w:p w14:paraId="64641F08" w14:textId="77777777" w:rsidR="007132AC" w:rsidRPr="002812A7" w:rsidRDefault="007132AC" w:rsidP="007132AC">
      <w:pPr>
        <w:pStyle w:val="NormalBold"/>
      </w:pPr>
      <w:r w:rsidRPr="002812A7">
        <w:rPr>
          <w:rStyle w:val="HideTWBExt"/>
          <w:b w:val="0"/>
          <w:noProof w:val="0"/>
        </w:rPr>
        <w:t>&lt;/RepeatBlock-By&gt;</w:t>
      </w:r>
    </w:p>
    <w:p w14:paraId="7007627A"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6659C3BA" w14:textId="77777777" w:rsidR="007132AC" w:rsidRPr="002812A7" w:rsidRDefault="007132AC" w:rsidP="007132AC">
      <w:pPr>
        <w:pStyle w:val="NormalBold"/>
      </w:pPr>
      <w:r w:rsidRPr="002812A7">
        <w:rPr>
          <w:rStyle w:val="HideTWBExt"/>
          <w:b w:val="0"/>
          <w:noProof w:val="0"/>
        </w:rPr>
        <w:t>&lt;Article&gt;</w:t>
      </w:r>
      <w:r w:rsidRPr="002812A7">
        <w:t>Paragraphe 1 – sous-titre 4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23925506" w14:textId="77777777" w:rsidTr="00C55339">
        <w:trPr>
          <w:trHeight w:hRule="exact" w:val="240"/>
          <w:jc w:val="center"/>
        </w:trPr>
        <w:tc>
          <w:tcPr>
            <w:tcW w:w="9752" w:type="dxa"/>
            <w:gridSpan w:val="2"/>
            <w:tcBorders>
              <w:top w:val="nil"/>
              <w:left w:val="nil"/>
              <w:bottom w:val="nil"/>
              <w:right w:val="nil"/>
            </w:tcBorders>
          </w:tcPr>
          <w:p w14:paraId="1CB69582" w14:textId="77777777" w:rsidR="007132AC" w:rsidRPr="002812A7" w:rsidRDefault="007132AC" w:rsidP="00C55339"/>
        </w:tc>
      </w:tr>
      <w:tr w:rsidR="007132AC" w:rsidRPr="002812A7" w14:paraId="61D3A883" w14:textId="77777777" w:rsidTr="00C55339">
        <w:trPr>
          <w:trHeight w:val="240"/>
          <w:jc w:val="center"/>
        </w:trPr>
        <w:tc>
          <w:tcPr>
            <w:tcW w:w="4876" w:type="dxa"/>
            <w:tcBorders>
              <w:top w:val="nil"/>
              <w:left w:val="nil"/>
              <w:bottom w:val="nil"/>
              <w:right w:val="nil"/>
            </w:tcBorders>
          </w:tcPr>
          <w:p w14:paraId="3FD494E1"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59606370" w14:textId="77777777" w:rsidR="007132AC" w:rsidRPr="002812A7" w:rsidRDefault="007132AC" w:rsidP="00C55339">
            <w:pPr>
              <w:pStyle w:val="AmColumnHeading"/>
            </w:pPr>
            <w:r w:rsidRPr="002812A7">
              <w:t>Amendement</w:t>
            </w:r>
          </w:p>
        </w:tc>
      </w:tr>
      <w:tr w:rsidR="007132AC" w:rsidRPr="002812A7" w14:paraId="01245BCB" w14:textId="77777777" w:rsidTr="00C55339">
        <w:trPr>
          <w:jc w:val="center"/>
        </w:trPr>
        <w:tc>
          <w:tcPr>
            <w:tcW w:w="4876" w:type="dxa"/>
            <w:tcBorders>
              <w:top w:val="nil"/>
              <w:left w:val="nil"/>
              <w:bottom w:val="nil"/>
              <w:right w:val="nil"/>
            </w:tcBorders>
          </w:tcPr>
          <w:p w14:paraId="0FF487DA" w14:textId="77777777" w:rsidR="007132AC" w:rsidRPr="002812A7" w:rsidRDefault="007132AC" w:rsidP="00C55339">
            <w:pPr>
              <w:pStyle w:val="Normal6a"/>
            </w:pPr>
          </w:p>
        </w:tc>
        <w:tc>
          <w:tcPr>
            <w:tcW w:w="4876" w:type="dxa"/>
            <w:tcBorders>
              <w:top w:val="nil"/>
              <w:left w:val="nil"/>
              <w:bottom w:val="nil"/>
              <w:right w:val="nil"/>
            </w:tcBorders>
          </w:tcPr>
          <w:p w14:paraId="330C7D01" w14:textId="22FE47D4" w:rsidR="007132AC" w:rsidRPr="002812A7" w:rsidRDefault="007132AC" w:rsidP="00C55339">
            <w:pPr>
              <w:pStyle w:val="Normal6a"/>
            </w:pPr>
            <w:r w:rsidRPr="002812A7">
              <w:rPr>
                <w:b/>
                <w:i/>
              </w:rPr>
              <w:t>de demander instamment la reprise d</w:t>
            </w:r>
            <w:r w:rsidR="009171FF" w:rsidRPr="002812A7">
              <w:rPr>
                <w:b/>
                <w:i/>
              </w:rPr>
              <w:t>’</w:t>
            </w:r>
            <w:r w:rsidRPr="002812A7">
              <w:rPr>
                <w:b/>
                <w:i/>
              </w:rPr>
              <w:t>un processus politique visant à parvenir à une solution politique juste et durable qui garantisse le droit du peuple sahraoui à l</w:t>
            </w:r>
            <w:r w:rsidR="009171FF" w:rsidRPr="002812A7">
              <w:rPr>
                <w:b/>
                <w:i/>
              </w:rPr>
              <w:t>’</w:t>
            </w:r>
            <w:r w:rsidRPr="002812A7">
              <w:rPr>
                <w:b/>
                <w:i/>
              </w:rPr>
              <w:t>autodétermination, conformément à la charte des Nations unies et aux résolutions pertinentes de l</w:t>
            </w:r>
            <w:r w:rsidR="009171FF" w:rsidRPr="002812A7">
              <w:rPr>
                <w:b/>
                <w:i/>
              </w:rPr>
              <w:t>’</w:t>
            </w:r>
            <w:r w:rsidRPr="002812A7">
              <w:rPr>
                <w:b/>
                <w:i/>
              </w:rPr>
              <w:t>Assemblée générale et du Conseil de sécurité;</w:t>
            </w:r>
          </w:p>
        </w:tc>
      </w:tr>
    </w:tbl>
    <w:p w14:paraId="6AE238B6"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03A68047" w14:textId="77777777" w:rsidR="007132AC" w:rsidRPr="002812A7" w:rsidRDefault="007132AC" w:rsidP="007132AC">
      <w:r w:rsidRPr="002812A7">
        <w:rPr>
          <w:rStyle w:val="HideTWBExt"/>
          <w:noProof w:val="0"/>
        </w:rPr>
        <w:t>&lt;/Amend&gt;</w:t>
      </w:r>
    </w:p>
    <w:p w14:paraId="0444452C"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187</w:t>
      </w:r>
      <w:r w:rsidRPr="002812A7">
        <w:rPr>
          <w:rStyle w:val="HideTWBExt"/>
          <w:b w:val="0"/>
          <w:noProof w:val="0"/>
        </w:rPr>
        <w:t>&lt;/NumAm&gt;</w:t>
      </w:r>
    </w:p>
    <w:p w14:paraId="4A1E6DB1" w14:textId="77777777" w:rsidR="007132AC" w:rsidRPr="002812A7" w:rsidRDefault="007132AC" w:rsidP="007132AC">
      <w:pPr>
        <w:pStyle w:val="NormalBold"/>
      </w:pPr>
      <w:r w:rsidRPr="002812A7">
        <w:rPr>
          <w:rStyle w:val="HideTWBExt"/>
          <w:b w:val="0"/>
          <w:noProof w:val="0"/>
        </w:rPr>
        <w:t>&lt;RepeatBlock-By&gt;&lt;Members&gt;</w:t>
      </w:r>
      <w:r w:rsidRPr="002812A7">
        <w:t>Irene Montero</w:t>
      </w:r>
      <w:r w:rsidRPr="002812A7">
        <w:rPr>
          <w:rStyle w:val="HideTWBExt"/>
          <w:b w:val="0"/>
          <w:noProof w:val="0"/>
        </w:rPr>
        <w:t>&lt;/Members&gt;</w:t>
      </w:r>
    </w:p>
    <w:p w14:paraId="0C630ECC" w14:textId="77777777" w:rsidR="007132AC" w:rsidRPr="002812A7" w:rsidRDefault="007132AC" w:rsidP="007132AC">
      <w:pPr>
        <w:pStyle w:val="NormalBold"/>
      </w:pPr>
      <w:r w:rsidRPr="002812A7">
        <w:rPr>
          <w:rStyle w:val="HideTWBExt"/>
          <w:b w:val="0"/>
          <w:noProof w:val="0"/>
        </w:rPr>
        <w:t>&lt;/RepeatBlock-By&gt;</w:t>
      </w:r>
    </w:p>
    <w:p w14:paraId="4F3B6660"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34D3488B" w14:textId="77777777" w:rsidR="007132AC" w:rsidRPr="002812A7" w:rsidRDefault="007132AC" w:rsidP="007132AC">
      <w:pPr>
        <w:pStyle w:val="NormalBold"/>
      </w:pPr>
      <w:r w:rsidRPr="002812A7">
        <w:rPr>
          <w:rStyle w:val="HideTWBExt"/>
          <w:b w:val="0"/>
          <w:noProof w:val="0"/>
        </w:rPr>
        <w:t>&lt;Article&gt;</w:t>
      </w:r>
      <w:r w:rsidRPr="002812A7">
        <w:t>Paragraphe 1 – sous-titre 4 ter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217252BB" w14:textId="77777777" w:rsidTr="00C55339">
        <w:trPr>
          <w:trHeight w:hRule="exact" w:val="240"/>
          <w:jc w:val="center"/>
        </w:trPr>
        <w:tc>
          <w:tcPr>
            <w:tcW w:w="9752" w:type="dxa"/>
            <w:gridSpan w:val="2"/>
            <w:tcBorders>
              <w:top w:val="nil"/>
              <w:left w:val="nil"/>
              <w:bottom w:val="nil"/>
              <w:right w:val="nil"/>
            </w:tcBorders>
          </w:tcPr>
          <w:p w14:paraId="2892C3E8" w14:textId="77777777" w:rsidR="007132AC" w:rsidRPr="002812A7" w:rsidRDefault="007132AC" w:rsidP="00C55339"/>
        </w:tc>
      </w:tr>
      <w:tr w:rsidR="007132AC" w:rsidRPr="002812A7" w14:paraId="7BA2F022" w14:textId="77777777" w:rsidTr="00C55339">
        <w:trPr>
          <w:trHeight w:val="240"/>
          <w:jc w:val="center"/>
        </w:trPr>
        <w:tc>
          <w:tcPr>
            <w:tcW w:w="4876" w:type="dxa"/>
            <w:tcBorders>
              <w:top w:val="nil"/>
              <w:left w:val="nil"/>
              <w:bottom w:val="nil"/>
              <w:right w:val="nil"/>
            </w:tcBorders>
          </w:tcPr>
          <w:p w14:paraId="39DC934B"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5E0B8966" w14:textId="77777777" w:rsidR="007132AC" w:rsidRPr="002812A7" w:rsidRDefault="007132AC" w:rsidP="00C55339">
            <w:pPr>
              <w:pStyle w:val="AmColumnHeading"/>
            </w:pPr>
            <w:r w:rsidRPr="002812A7">
              <w:t>Amendement</w:t>
            </w:r>
          </w:p>
        </w:tc>
      </w:tr>
      <w:tr w:rsidR="007132AC" w:rsidRPr="002812A7" w14:paraId="4E102160" w14:textId="77777777" w:rsidTr="00C55339">
        <w:trPr>
          <w:jc w:val="center"/>
        </w:trPr>
        <w:tc>
          <w:tcPr>
            <w:tcW w:w="4876" w:type="dxa"/>
            <w:tcBorders>
              <w:top w:val="nil"/>
              <w:left w:val="nil"/>
              <w:bottom w:val="nil"/>
              <w:right w:val="nil"/>
            </w:tcBorders>
          </w:tcPr>
          <w:p w14:paraId="34E33FA3" w14:textId="77777777" w:rsidR="007132AC" w:rsidRPr="002812A7" w:rsidRDefault="007132AC" w:rsidP="00C55339">
            <w:pPr>
              <w:pStyle w:val="Normal6a"/>
            </w:pPr>
          </w:p>
        </w:tc>
        <w:tc>
          <w:tcPr>
            <w:tcW w:w="4876" w:type="dxa"/>
            <w:tcBorders>
              <w:top w:val="nil"/>
              <w:left w:val="nil"/>
              <w:bottom w:val="nil"/>
              <w:right w:val="nil"/>
            </w:tcBorders>
          </w:tcPr>
          <w:p w14:paraId="0D0D30A7" w14:textId="7124A709" w:rsidR="007132AC" w:rsidRPr="002812A7" w:rsidRDefault="007132AC" w:rsidP="00C55339">
            <w:pPr>
              <w:pStyle w:val="Normal6a"/>
            </w:pPr>
            <w:r w:rsidRPr="002812A7">
              <w:rPr>
                <w:b/>
                <w:i/>
              </w:rPr>
              <w:t>de condamner les mesures coercitives unilatérales prises contre la République de Cuba, y compris l</w:t>
            </w:r>
            <w:r w:rsidR="009171FF" w:rsidRPr="002812A7">
              <w:rPr>
                <w:b/>
                <w:i/>
              </w:rPr>
              <w:t>’</w:t>
            </w:r>
            <w:r w:rsidRPr="002812A7">
              <w:rPr>
                <w:b/>
                <w:i/>
              </w:rPr>
              <w:t>embargo économique, commercial et financier; de rappeler que de telles mesures sont contraires aux principes d</w:t>
            </w:r>
            <w:r w:rsidR="009171FF" w:rsidRPr="002812A7">
              <w:rPr>
                <w:b/>
                <w:i/>
              </w:rPr>
              <w:t>’</w:t>
            </w:r>
            <w:r w:rsidRPr="002812A7">
              <w:rPr>
                <w:b/>
                <w:i/>
              </w:rPr>
              <w:t>égalité souveraine des États et de non-ingérence inscrits dans la charte des Nations unies; de demander leur levée immédiate et inconditionnelle et la normalisation complète des relations économiques et diplomatiques, conformément aux résolutions répétées de l</w:t>
            </w:r>
            <w:r w:rsidR="009171FF" w:rsidRPr="002812A7">
              <w:rPr>
                <w:b/>
                <w:i/>
              </w:rPr>
              <w:t>’</w:t>
            </w:r>
            <w:r w:rsidRPr="002812A7">
              <w:rPr>
                <w:b/>
                <w:i/>
              </w:rPr>
              <w:t>Assemblée générale des Nations unies;</w:t>
            </w:r>
          </w:p>
        </w:tc>
      </w:tr>
    </w:tbl>
    <w:p w14:paraId="5BDD4E3E"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540F8FB7" w14:textId="77777777" w:rsidR="007132AC" w:rsidRPr="002812A7" w:rsidRDefault="007132AC" w:rsidP="007132AC">
      <w:r w:rsidRPr="002812A7">
        <w:rPr>
          <w:rStyle w:val="HideTWBExt"/>
          <w:noProof w:val="0"/>
        </w:rPr>
        <w:t>&lt;/Amend&gt;</w:t>
      </w:r>
    </w:p>
    <w:p w14:paraId="34C3BC9F"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188</w:t>
      </w:r>
      <w:r w:rsidRPr="002812A7">
        <w:rPr>
          <w:rStyle w:val="HideTWBExt"/>
          <w:b w:val="0"/>
          <w:noProof w:val="0"/>
        </w:rPr>
        <w:t>&lt;/NumAm&gt;</w:t>
      </w:r>
    </w:p>
    <w:p w14:paraId="5427EAD7" w14:textId="77777777" w:rsidR="007132AC" w:rsidRPr="002812A7" w:rsidRDefault="007132AC" w:rsidP="007132AC">
      <w:pPr>
        <w:pStyle w:val="NormalBold"/>
      </w:pPr>
      <w:r w:rsidRPr="002812A7">
        <w:rPr>
          <w:rStyle w:val="HideTWBExt"/>
          <w:b w:val="0"/>
          <w:noProof w:val="0"/>
        </w:rPr>
        <w:t>&lt;RepeatBlock-By&gt;&lt;Members&gt;</w:t>
      </w:r>
      <w:r w:rsidRPr="002812A7">
        <w:t>Irene Montero</w:t>
      </w:r>
      <w:r w:rsidRPr="002812A7">
        <w:rPr>
          <w:rStyle w:val="HideTWBExt"/>
          <w:b w:val="0"/>
          <w:noProof w:val="0"/>
        </w:rPr>
        <w:t>&lt;/Members&gt;</w:t>
      </w:r>
    </w:p>
    <w:p w14:paraId="1A691419" w14:textId="77777777" w:rsidR="007132AC" w:rsidRPr="002812A7" w:rsidRDefault="007132AC" w:rsidP="007132AC">
      <w:pPr>
        <w:pStyle w:val="NormalBold"/>
      </w:pPr>
      <w:r w:rsidRPr="002812A7">
        <w:rPr>
          <w:rStyle w:val="HideTWBExt"/>
          <w:b w:val="0"/>
          <w:noProof w:val="0"/>
        </w:rPr>
        <w:t>&lt;/RepeatBlock-By&gt;</w:t>
      </w:r>
    </w:p>
    <w:p w14:paraId="4C34BC54"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1E29B3AA" w14:textId="77777777" w:rsidR="007132AC" w:rsidRPr="002812A7" w:rsidRDefault="007132AC" w:rsidP="007132AC">
      <w:pPr>
        <w:pStyle w:val="NormalBold"/>
      </w:pPr>
      <w:r w:rsidRPr="002812A7">
        <w:rPr>
          <w:rStyle w:val="HideTWBExt"/>
          <w:b w:val="0"/>
          <w:noProof w:val="0"/>
        </w:rPr>
        <w:t>&lt;Article&gt;</w:t>
      </w:r>
      <w:r w:rsidRPr="002812A7">
        <w:t>Paragraphe 1 – sous-titre 4 quinquies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2BA5A402" w14:textId="77777777" w:rsidTr="00C55339">
        <w:trPr>
          <w:trHeight w:hRule="exact" w:val="240"/>
          <w:jc w:val="center"/>
        </w:trPr>
        <w:tc>
          <w:tcPr>
            <w:tcW w:w="9752" w:type="dxa"/>
            <w:gridSpan w:val="2"/>
            <w:tcBorders>
              <w:top w:val="nil"/>
              <w:left w:val="nil"/>
              <w:bottom w:val="nil"/>
              <w:right w:val="nil"/>
            </w:tcBorders>
          </w:tcPr>
          <w:p w14:paraId="40DE4FBC" w14:textId="77777777" w:rsidR="007132AC" w:rsidRPr="002812A7" w:rsidRDefault="007132AC" w:rsidP="00C55339"/>
        </w:tc>
      </w:tr>
      <w:tr w:rsidR="007132AC" w:rsidRPr="002812A7" w14:paraId="42D5D81B" w14:textId="77777777" w:rsidTr="00C55339">
        <w:trPr>
          <w:trHeight w:val="240"/>
          <w:jc w:val="center"/>
        </w:trPr>
        <w:tc>
          <w:tcPr>
            <w:tcW w:w="4876" w:type="dxa"/>
            <w:tcBorders>
              <w:top w:val="nil"/>
              <w:left w:val="nil"/>
              <w:bottom w:val="nil"/>
              <w:right w:val="nil"/>
            </w:tcBorders>
          </w:tcPr>
          <w:p w14:paraId="0C91A9DC"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4B2E1B30" w14:textId="77777777" w:rsidR="007132AC" w:rsidRPr="002812A7" w:rsidRDefault="007132AC" w:rsidP="00C55339">
            <w:pPr>
              <w:pStyle w:val="AmColumnHeading"/>
            </w:pPr>
            <w:r w:rsidRPr="002812A7">
              <w:t>Amendement</w:t>
            </w:r>
          </w:p>
        </w:tc>
      </w:tr>
      <w:tr w:rsidR="007132AC" w:rsidRPr="002812A7" w14:paraId="13C1E11C" w14:textId="77777777" w:rsidTr="00C55339">
        <w:trPr>
          <w:jc w:val="center"/>
        </w:trPr>
        <w:tc>
          <w:tcPr>
            <w:tcW w:w="4876" w:type="dxa"/>
            <w:tcBorders>
              <w:top w:val="nil"/>
              <w:left w:val="nil"/>
              <w:bottom w:val="nil"/>
              <w:right w:val="nil"/>
            </w:tcBorders>
          </w:tcPr>
          <w:p w14:paraId="20D04B38" w14:textId="77777777" w:rsidR="007132AC" w:rsidRPr="002812A7" w:rsidRDefault="007132AC" w:rsidP="00C55339">
            <w:pPr>
              <w:pStyle w:val="Normal6a"/>
            </w:pPr>
          </w:p>
        </w:tc>
        <w:tc>
          <w:tcPr>
            <w:tcW w:w="4876" w:type="dxa"/>
            <w:tcBorders>
              <w:top w:val="nil"/>
              <w:left w:val="nil"/>
              <w:bottom w:val="nil"/>
              <w:right w:val="nil"/>
            </w:tcBorders>
          </w:tcPr>
          <w:p w14:paraId="71E25ACA" w14:textId="3BCF77F7" w:rsidR="007132AC" w:rsidRPr="002812A7" w:rsidRDefault="007132AC" w:rsidP="00C55339">
            <w:pPr>
              <w:pStyle w:val="Normal6a"/>
            </w:pPr>
            <w:r w:rsidRPr="002812A7">
              <w:rPr>
                <w:b/>
                <w:i/>
              </w:rPr>
              <w:t>de condamner toutes les formes d</w:t>
            </w:r>
            <w:r w:rsidR="009171FF" w:rsidRPr="002812A7">
              <w:rPr>
                <w:b/>
                <w:i/>
              </w:rPr>
              <w:t>’</w:t>
            </w:r>
            <w:r w:rsidRPr="002812A7">
              <w:rPr>
                <w:b/>
                <w:i/>
              </w:rPr>
              <w:t>ingérence extérieure qui violent la souveraineté et l</w:t>
            </w:r>
            <w:r w:rsidR="009171FF" w:rsidRPr="002812A7">
              <w:rPr>
                <w:b/>
                <w:i/>
              </w:rPr>
              <w:t>’</w:t>
            </w:r>
            <w:r w:rsidRPr="002812A7">
              <w:rPr>
                <w:b/>
                <w:i/>
              </w:rPr>
              <w:t>indépendance politique de la République bolivarienne du Venezuela, en particulier l</w:t>
            </w:r>
            <w:r w:rsidR="009171FF" w:rsidRPr="002812A7">
              <w:rPr>
                <w:b/>
                <w:i/>
              </w:rPr>
              <w:t>’</w:t>
            </w:r>
            <w:r w:rsidRPr="002812A7">
              <w:rPr>
                <w:b/>
                <w:i/>
              </w:rPr>
              <w:t>imposition de mesures coercitives unilatérales non autorisées par le Conseil de sécurité des Nations unies; d</w:t>
            </w:r>
            <w:r w:rsidR="009171FF" w:rsidRPr="002812A7">
              <w:rPr>
                <w:b/>
                <w:i/>
              </w:rPr>
              <w:t>’</w:t>
            </w:r>
            <w:r w:rsidRPr="002812A7">
              <w:rPr>
                <w:b/>
                <w:i/>
              </w:rPr>
              <w:t>exhorter les États à s</w:t>
            </w:r>
            <w:r w:rsidR="009171FF" w:rsidRPr="002812A7">
              <w:rPr>
                <w:b/>
                <w:i/>
              </w:rPr>
              <w:t>’</w:t>
            </w:r>
            <w:r w:rsidRPr="002812A7">
              <w:rPr>
                <w:b/>
                <w:i/>
              </w:rPr>
              <w:t>abstenir d</w:t>
            </w:r>
            <w:r w:rsidR="009171FF" w:rsidRPr="002812A7">
              <w:rPr>
                <w:b/>
                <w:i/>
              </w:rPr>
              <w:t>’</w:t>
            </w:r>
            <w:r w:rsidRPr="002812A7">
              <w:rPr>
                <w:b/>
                <w:i/>
              </w:rPr>
              <w:t>adopter ou de maintenir des sanctions unilatérales contraires au droit international et à la charte des Nations unies; de soutenir un dialogue politique inclusif mené par les Vénézuéliens eux-mêmes et facilité par des mécanismes multilatéraux impartiaux, dans le plein respect du principe de non-intervention;</w:t>
            </w:r>
          </w:p>
        </w:tc>
      </w:tr>
    </w:tbl>
    <w:p w14:paraId="0FE5AE0A"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79527851" w14:textId="77777777" w:rsidR="007132AC" w:rsidRPr="002812A7" w:rsidRDefault="007132AC" w:rsidP="007132AC">
      <w:r w:rsidRPr="002812A7">
        <w:rPr>
          <w:rStyle w:val="HideTWBExt"/>
          <w:noProof w:val="0"/>
        </w:rPr>
        <w:t>&lt;/Amend&gt;</w:t>
      </w:r>
    </w:p>
    <w:p w14:paraId="3A8D2698"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189</w:t>
      </w:r>
      <w:r w:rsidRPr="002812A7">
        <w:rPr>
          <w:rStyle w:val="HideTWBExt"/>
          <w:b w:val="0"/>
          <w:noProof w:val="0"/>
        </w:rPr>
        <w:t>&lt;/NumAm&gt;</w:t>
      </w:r>
    </w:p>
    <w:p w14:paraId="540E6A69" w14:textId="77777777" w:rsidR="007132AC" w:rsidRPr="002812A7" w:rsidRDefault="007132AC" w:rsidP="007132AC">
      <w:pPr>
        <w:pStyle w:val="NormalBold"/>
      </w:pPr>
      <w:r w:rsidRPr="002812A7">
        <w:rPr>
          <w:rStyle w:val="HideTWBExt"/>
          <w:b w:val="0"/>
          <w:noProof w:val="0"/>
        </w:rPr>
        <w:t>&lt;RepeatBlock-By&gt;&lt;Members&gt;</w:t>
      </w:r>
      <w:r w:rsidRPr="002812A7">
        <w:t>Irene Montero</w:t>
      </w:r>
      <w:r w:rsidRPr="002812A7">
        <w:rPr>
          <w:rStyle w:val="HideTWBExt"/>
          <w:b w:val="0"/>
          <w:noProof w:val="0"/>
        </w:rPr>
        <w:t>&lt;/Members&gt;</w:t>
      </w:r>
    </w:p>
    <w:p w14:paraId="48152C24" w14:textId="77777777" w:rsidR="007132AC" w:rsidRPr="002812A7" w:rsidRDefault="007132AC" w:rsidP="007132AC">
      <w:pPr>
        <w:pStyle w:val="NormalBold"/>
      </w:pPr>
      <w:r w:rsidRPr="002812A7">
        <w:rPr>
          <w:rStyle w:val="HideTWBExt"/>
          <w:b w:val="0"/>
          <w:noProof w:val="0"/>
        </w:rPr>
        <w:t>&lt;/RepeatBlock-By&gt;</w:t>
      </w:r>
    </w:p>
    <w:p w14:paraId="6F4B2D6D"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321AB253" w14:textId="77777777" w:rsidR="007132AC" w:rsidRPr="002812A7" w:rsidRDefault="007132AC" w:rsidP="007132AC">
      <w:pPr>
        <w:pStyle w:val="NormalBold"/>
      </w:pPr>
      <w:r w:rsidRPr="002812A7">
        <w:rPr>
          <w:rStyle w:val="HideTWBExt"/>
          <w:b w:val="0"/>
          <w:noProof w:val="0"/>
        </w:rPr>
        <w:t>&lt;Article&gt;</w:t>
      </w:r>
      <w:r w:rsidRPr="002812A7">
        <w:t>Paragraphe 1 – sous-titre 4 sexies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0ABB5570" w14:textId="77777777" w:rsidTr="00C55339">
        <w:trPr>
          <w:trHeight w:hRule="exact" w:val="240"/>
          <w:jc w:val="center"/>
        </w:trPr>
        <w:tc>
          <w:tcPr>
            <w:tcW w:w="9752" w:type="dxa"/>
            <w:gridSpan w:val="2"/>
            <w:tcBorders>
              <w:top w:val="nil"/>
              <w:left w:val="nil"/>
              <w:bottom w:val="nil"/>
              <w:right w:val="nil"/>
            </w:tcBorders>
          </w:tcPr>
          <w:p w14:paraId="4537DA37" w14:textId="77777777" w:rsidR="007132AC" w:rsidRPr="002812A7" w:rsidRDefault="007132AC" w:rsidP="00C55339"/>
        </w:tc>
      </w:tr>
      <w:tr w:rsidR="007132AC" w:rsidRPr="002812A7" w14:paraId="0CCC4C22" w14:textId="77777777" w:rsidTr="00C55339">
        <w:trPr>
          <w:trHeight w:val="240"/>
          <w:jc w:val="center"/>
        </w:trPr>
        <w:tc>
          <w:tcPr>
            <w:tcW w:w="4876" w:type="dxa"/>
            <w:tcBorders>
              <w:top w:val="nil"/>
              <w:left w:val="nil"/>
              <w:bottom w:val="nil"/>
              <w:right w:val="nil"/>
            </w:tcBorders>
          </w:tcPr>
          <w:p w14:paraId="4FC95AEA"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7AB1A9CE" w14:textId="77777777" w:rsidR="007132AC" w:rsidRPr="002812A7" w:rsidRDefault="007132AC" w:rsidP="00C55339">
            <w:pPr>
              <w:pStyle w:val="AmColumnHeading"/>
            </w:pPr>
            <w:r w:rsidRPr="002812A7">
              <w:t>Amendement</w:t>
            </w:r>
          </w:p>
        </w:tc>
      </w:tr>
      <w:tr w:rsidR="007132AC" w:rsidRPr="002812A7" w14:paraId="0A089F97" w14:textId="77777777" w:rsidTr="00C55339">
        <w:trPr>
          <w:jc w:val="center"/>
        </w:trPr>
        <w:tc>
          <w:tcPr>
            <w:tcW w:w="4876" w:type="dxa"/>
            <w:tcBorders>
              <w:top w:val="nil"/>
              <w:left w:val="nil"/>
              <w:bottom w:val="nil"/>
              <w:right w:val="nil"/>
            </w:tcBorders>
          </w:tcPr>
          <w:p w14:paraId="1491776A" w14:textId="77777777" w:rsidR="007132AC" w:rsidRPr="002812A7" w:rsidRDefault="007132AC" w:rsidP="00C55339">
            <w:pPr>
              <w:pStyle w:val="Normal6a"/>
            </w:pPr>
          </w:p>
        </w:tc>
        <w:tc>
          <w:tcPr>
            <w:tcW w:w="4876" w:type="dxa"/>
            <w:tcBorders>
              <w:top w:val="nil"/>
              <w:left w:val="nil"/>
              <w:bottom w:val="nil"/>
              <w:right w:val="nil"/>
            </w:tcBorders>
          </w:tcPr>
          <w:p w14:paraId="2B9EE6CA" w14:textId="45BEDB81" w:rsidR="007132AC" w:rsidRPr="002812A7" w:rsidRDefault="007132AC" w:rsidP="00C55339">
            <w:pPr>
              <w:pStyle w:val="Normal6a"/>
            </w:pPr>
            <w:r w:rsidRPr="002812A7">
              <w:rPr>
                <w:b/>
                <w:i/>
              </w:rPr>
              <w:t>de condamner l</w:t>
            </w:r>
            <w:r w:rsidR="009171FF" w:rsidRPr="002812A7">
              <w:rPr>
                <w:b/>
                <w:i/>
              </w:rPr>
              <w:t>’</w:t>
            </w:r>
            <w:r w:rsidRPr="002812A7">
              <w:rPr>
                <w:b/>
                <w:i/>
              </w:rPr>
              <w:t>ensemble des attaques, menaces et actes de violence à l</w:t>
            </w:r>
            <w:r w:rsidR="009171FF" w:rsidRPr="002812A7">
              <w:rPr>
                <w:b/>
                <w:i/>
              </w:rPr>
              <w:t>’</w:t>
            </w:r>
            <w:r w:rsidRPr="002812A7">
              <w:rPr>
                <w:b/>
                <w:i/>
              </w:rPr>
              <w:t>encontre du personnel des Nations unies, des forces de maintien de la paix et des installations des Nations unies, et de demander à tous les belligérants de respecter la sûreté, la sécurité et la neutralité du personnel et des infrastructures des Nations unies, en pleine conformité avec le droit international, y compris la Convention sur la sécurité du personnel des Nations unies et du personnel associé;</w:t>
            </w:r>
          </w:p>
        </w:tc>
      </w:tr>
    </w:tbl>
    <w:p w14:paraId="07DF0CEC"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12FF5B88" w14:textId="77777777" w:rsidR="007132AC" w:rsidRPr="002812A7" w:rsidRDefault="007132AC" w:rsidP="007132AC">
      <w:r w:rsidRPr="002812A7">
        <w:rPr>
          <w:rStyle w:val="HideTWBExt"/>
          <w:noProof w:val="0"/>
        </w:rPr>
        <w:t>&lt;/Amend&gt;</w:t>
      </w:r>
    </w:p>
    <w:p w14:paraId="7650C7CB"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190</w:t>
      </w:r>
      <w:r w:rsidRPr="002812A7">
        <w:rPr>
          <w:rStyle w:val="HideTWBExt"/>
          <w:b w:val="0"/>
          <w:noProof w:val="0"/>
        </w:rPr>
        <w:t>&lt;/NumAm&gt;</w:t>
      </w:r>
    </w:p>
    <w:p w14:paraId="140DBE5F" w14:textId="77777777" w:rsidR="007132AC" w:rsidRPr="002812A7" w:rsidRDefault="007132AC" w:rsidP="007132AC">
      <w:pPr>
        <w:pStyle w:val="NormalBold"/>
      </w:pPr>
      <w:r w:rsidRPr="002812A7">
        <w:rPr>
          <w:rStyle w:val="HideTWBExt"/>
          <w:b w:val="0"/>
          <w:noProof w:val="0"/>
        </w:rPr>
        <w:t>&lt;RepeatBlock-By&gt;&lt;Members&gt;</w:t>
      </w:r>
      <w:r w:rsidRPr="002812A7">
        <w:t>Irene Montero</w:t>
      </w:r>
      <w:r w:rsidRPr="002812A7">
        <w:rPr>
          <w:rStyle w:val="HideTWBExt"/>
          <w:b w:val="0"/>
          <w:noProof w:val="0"/>
        </w:rPr>
        <w:t>&lt;/Members&gt;</w:t>
      </w:r>
    </w:p>
    <w:p w14:paraId="6E4CED4B" w14:textId="77777777" w:rsidR="007132AC" w:rsidRPr="002812A7" w:rsidRDefault="007132AC" w:rsidP="007132AC">
      <w:pPr>
        <w:pStyle w:val="NormalBold"/>
      </w:pPr>
      <w:r w:rsidRPr="002812A7">
        <w:rPr>
          <w:rStyle w:val="HideTWBExt"/>
          <w:b w:val="0"/>
          <w:noProof w:val="0"/>
        </w:rPr>
        <w:t>&lt;/RepeatBlock-By&gt;</w:t>
      </w:r>
    </w:p>
    <w:p w14:paraId="18384B96"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42B87E5A" w14:textId="77777777" w:rsidR="007132AC" w:rsidRPr="002812A7" w:rsidRDefault="007132AC" w:rsidP="007132AC">
      <w:pPr>
        <w:pStyle w:val="NormalBold"/>
      </w:pPr>
      <w:r w:rsidRPr="002812A7">
        <w:rPr>
          <w:rStyle w:val="HideTWBExt"/>
          <w:b w:val="0"/>
          <w:noProof w:val="0"/>
        </w:rPr>
        <w:t>&lt;Article&gt;</w:t>
      </w:r>
      <w:r w:rsidRPr="002812A7">
        <w:t>Paragraphe 1 – sous-titre 4 septies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75ED2A39" w14:textId="77777777" w:rsidTr="00C55339">
        <w:trPr>
          <w:trHeight w:hRule="exact" w:val="240"/>
          <w:jc w:val="center"/>
        </w:trPr>
        <w:tc>
          <w:tcPr>
            <w:tcW w:w="9752" w:type="dxa"/>
            <w:gridSpan w:val="2"/>
            <w:tcBorders>
              <w:top w:val="nil"/>
              <w:left w:val="nil"/>
              <w:bottom w:val="nil"/>
              <w:right w:val="nil"/>
            </w:tcBorders>
          </w:tcPr>
          <w:p w14:paraId="3AD419C3" w14:textId="77777777" w:rsidR="007132AC" w:rsidRPr="002812A7" w:rsidRDefault="007132AC" w:rsidP="00C55339"/>
        </w:tc>
      </w:tr>
      <w:tr w:rsidR="007132AC" w:rsidRPr="002812A7" w14:paraId="375B98E5" w14:textId="77777777" w:rsidTr="00C55339">
        <w:trPr>
          <w:trHeight w:val="240"/>
          <w:jc w:val="center"/>
        </w:trPr>
        <w:tc>
          <w:tcPr>
            <w:tcW w:w="4876" w:type="dxa"/>
            <w:tcBorders>
              <w:top w:val="nil"/>
              <w:left w:val="nil"/>
              <w:bottom w:val="nil"/>
              <w:right w:val="nil"/>
            </w:tcBorders>
          </w:tcPr>
          <w:p w14:paraId="2679CB7D"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29803AC6" w14:textId="77777777" w:rsidR="007132AC" w:rsidRPr="002812A7" w:rsidRDefault="007132AC" w:rsidP="00C55339">
            <w:pPr>
              <w:pStyle w:val="AmColumnHeading"/>
            </w:pPr>
            <w:r w:rsidRPr="002812A7">
              <w:t>Amendement</w:t>
            </w:r>
          </w:p>
        </w:tc>
      </w:tr>
      <w:tr w:rsidR="007132AC" w:rsidRPr="002812A7" w14:paraId="7E60CD7C" w14:textId="77777777" w:rsidTr="00C55339">
        <w:trPr>
          <w:jc w:val="center"/>
        </w:trPr>
        <w:tc>
          <w:tcPr>
            <w:tcW w:w="4876" w:type="dxa"/>
            <w:tcBorders>
              <w:top w:val="nil"/>
              <w:left w:val="nil"/>
              <w:bottom w:val="nil"/>
              <w:right w:val="nil"/>
            </w:tcBorders>
          </w:tcPr>
          <w:p w14:paraId="5005504C" w14:textId="77777777" w:rsidR="007132AC" w:rsidRPr="002812A7" w:rsidRDefault="007132AC" w:rsidP="00C55339">
            <w:pPr>
              <w:pStyle w:val="Normal6a"/>
            </w:pPr>
          </w:p>
        </w:tc>
        <w:tc>
          <w:tcPr>
            <w:tcW w:w="4876" w:type="dxa"/>
            <w:tcBorders>
              <w:top w:val="nil"/>
              <w:left w:val="nil"/>
              <w:bottom w:val="nil"/>
              <w:right w:val="nil"/>
            </w:tcBorders>
          </w:tcPr>
          <w:p w14:paraId="76E65BE8" w14:textId="1E6EAD0E" w:rsidR="007132AC" w:rsidRPr="002812A7" w:rsidRDefault="007132AC" w:rsidP="00C55339">
            <w:pPr>
              <w:pStyle w:val="Normal6a"/>
            </w:pPr>
            <w:r w:rsidRPr="002812A7">
              <w:rPr>
                <w:b/>
                <w:i/>
              </w:rPr>
              <w:t>de promouvoir, dans le cadre des Nations unies, des politiques de régularisation qui permettent aux migrants en situation administrative irrégulière d</w:t>
            </w:r>
            <w:r w:rsidR="009171FF" w:rsidRPr="002812A7">
              <w:rPr>
                <w:b/>
                <w:i/>
              </w:rPr>
              <w:t>’</w:t>
            </w:r>
            <w:r w:rsidRPr="002812A7">
              <w:rPr>
                <w:b/>
                <w:i/>
              </w:rPr>
              <w:t>accéder aux droits des travailleurs, aux droits sociaux et aux droits civils, en tant qu</w:t>
            </w:r>
            <w:r w:rsidR="009171FF" w:rsidRPr="002812A7">
              <w:rPr>
                <w:b/>
                <w:i/>
              </w:rPr>
              <w:t>’</w:t>
            </w:r>
            <w:r w:rsidRPr="002812A7">
              <w:rPr>
                <w:b/>
                <w:i/>
              </w:rPr>
              <w:t>instruments efficaces pour lutter contre l</w:t>
            </w:r>
            <w:r w:rsidR="009171FF" w:rsidRPr="002812A7">
              <w:rPr>
                <w:b/>
                <w:i/>
              </w:rPr>
              <w:t>’</w:t>
            </w:r>
            <w:r w:rsidRPr="002812A7">
              <w:rPr>
                <w:b/>
                <w:i/>
              </w:rPr>
              <w:t>exploitation, renforcer la cohésion sociale et garantir l</w:t>
            </w:r>
            <w:r w:rsidR="009171FF" w:rsidRPr="002812A7">
              <w:rPr>
                <w:b/>
                <w:i/>
              </w:rPr>
              <w:t>’</w:t>
            </w:r>
            <w:r w:rsidRPr="002812A7">
              <w:rPr>
                <w:b/>
                <w:i/>
              </w:rPr>
              <w:t>inclusion, en suivant l</w:t>
            </w:r>
            <w:r w:rsidR="009171FF" w:rsidRPr="002812A7">
              <w:rPr>
                <w:b/>
                <w:i/>
              </w:rPr>
              <w:t>’</w:t>
            </w:r>
            <w:r w:rsidRPr="002812A7">
              <w:rPr>
                <w:b/>
                <w:i/>
              </w:rPr>
              <w:t>exemple de la récente régularisation par l</w:t>
            </w:r>
            <w:r w:rsidR="009171FF" w:rsidRPr="002812A7">
              <w:rPr>
                <w:b/>
                <w:i/>
              </w:rPr>
              <w:t>’</w:t>
            </w:r>
            <w:r w:rsidRPr="002812A7">
              <w:rPr>
                <w:b/>
                <w:i/>
              </w:rPr>
              <w:t>Espagne de migrants dans de telles situations, saluée par le Haut-Commissariat des Nations unies aux droits de l</w:t>
            </w:r>
            <w:r w:rsidR="009171FF" w:rsidRPr="002812A7">
              <w:rPr>
                <w:b/>
                <w:i/>
              </w:rPr>
              <w:t>’</w:t>
            </w:r>
            <w:r w:rsidRPr="002812A7">
              <w:rPr>
                <w:b/>
                <w:i/>
              </w:rPr>
              <w:t>homme;</w:t>
            </w:r>
          </w:p>
        </w:tc>
      </w:tr>
    </w:tbl>
    <w:p w14:paraId="62B81823"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4B82EDED" w14:textId="77777777" w:rsidR="007132AC" w:rsidRPr="002812A7" w:rsidRDefault="007132AC" w:rsidP="007132AC">
      <w:r w:rsidRPr="002812A7">
        <w:rPr>
          <w:rStyle w:val="HideTWBExt"/>
          <w:noProof w:val="0"/>
        </w:rPr>
        <w:t>&lt;/Amend&gt;</w:t>
      </w:r>
    </w:p>
    <w:p w14:paraId="5F418C50"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191</w:t>
      </w:r>
      <w:r w:rsidRPr="002812A7">
        <w:rPr>
          <w:rStyle w:val="HideTWBExt"/>
          <w:b w:val="0"/>
          <w:noProof w:val="0"/>
        </w:rPr>
        <w:t>&lt;/NumAm&gt;</w:t>
      </w:r>
    </w:p>
    <w:p w14:paraId="70B0B3A6" w14:textId="77777777" w:rsidR="007132AC" w:rsidRPr="002812A7" w:rsidRDefault="007132AC" w:rsidP="007132AC">
      <w:pPr>
        <w:pStyle w:val="NormalBold"/>
      </w:pPr>
      <w:r w:rsidRPr="002812A7">
        <w:rPr>
          <w:rStyle w:val="HideTWBExt"/>
          <w:b w:val="0"/>
          <w:noProof w:val="0"/>
        </w:rPr>
        <w:t>&lt;RepeatBlock-By&gt;&lt;Members&gt;</w:t>
      </w:r>
      <w:r w:rsidRPr="002812A7">
        <w:t>Irene Montero</w:t>
      </w:r>
      <w:r w:rsidRPr="002812A7">
        <w:rPr>
          <w:rStyle w:val="HideTWBExt"/>
          <w:b w:val="0"/>
          <w:noProof w:val="0"/>
        </w:rPr>
        <w:t>&lt;/Members&gt;</w:t>
      </w:r>
    </w:p>
    <w:p w14:paraId="45E8D84C" w14:textId="77777777" w:rsidR="007132AC" w:rsidRPr="002812A7" w:rsidRDefault="007132AC" w:rsidP="007132AC">
      <w:r w:rsidRPr="002812A7">
        <w:rPr>
          <w:rStyle w:val="HideTWBExt"/>
          <w:noProof w:val="0"/>
        </w:rPr>
        <w:t>&lt;AuNomDe&gt;</w:t>
      </w:r>
      <w:r w:rsidRPr="002812A7">
        <w:rPr>
          <w:rStyle w:val="HideTWBInt"/>
          <w:noProof w:val="0"/>
        </w:rPr>
        <w:t>{The Left}</w:t>
      </w:r>
      <w:r w:rsidRPr="002812A7">
        <w:t>au nom du groupe The Left</w:t>
      </w:r>
      <w:r w:rsidRPr="002812A7">
        <w:rPr>
          <w:rStyle w:val="HideTWBExt"/>
          <w:noProof w:val="0"/>
        </w:rPr>
        <w:t>&lt;/AuNomDe&gt;</w:t>
      </w:r>
    </w:p>
    <w:p w14:paraId="10BEB228" w14:textId="77777777" w:rsidR="007132AC" w:rsidRPr="002812A7" w:rsidRDefault="007132AC" w:rsidP="007132AC">
      <w:pPr>
        <w:pStyle w:val="NormalBold"/>
      </w:pPr>
      <w:r w:rsidRPr="002812A7">
        <w:rPr>
          <w:rStyle w:val="HideTWBExt"/>
          <w:b w:val="0"/>
          <w:noProof w:val="0"/>
        </w:rPr>
        <w:t>&lt;/RepeatBlock-By&gt;</w:t>
      </w:r>
    </w:p>
    <w:p w14:paraId="7EC55423"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7339B7FA" w14:textId="77777777" w:rsidR="007132AC" w:rsidRPr="002812A7" w:rsidRDefault="007132AC" w:rsidP="007132AC">
      <w:pPr>
        <w:pStyle w:val="NormalBold"/>
      </w:pPr>
      <w:r w:rsidRPr="002812A7">
        <w:rPr>
          <w:rStyle w:val="HideTWBExt"/>
          <w:b w:val="0"/>
          <w:noProof w:val="0"/>
        </w:rPr>
        <w:t>&lt;Article&gt;</w:t>
      </w:r>
      <w:r w:rsidRPr="002812A7">
        <w:t>Paragraphe 1 – sous-titre 4 octies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1345924C" w14:textId="77777777" w:rsidTr="00C55339">
        <w:trPr>
          <w:trHeight w:hRule="exact" w:val="240"/>
          <w:jc w:val="center"/>
        </w:trPr>
        <w:tc>
          <w:tcPr>
            <w:tcW w:w="9752" w:type="dxa"/>
            <w:gridSpan w:val="2"/>
            <w:tcBorders>
              <w:top w:val="nil"/>
              <w:left w:val="nil"/>
              <w:bottom w:val="nil"/>
              <w:right w:val="nil"/>
            </w:tcBorders>
          </w:tcPr>
          <w:p w14:paraId="0853D601" w14:textId="77777777" w:rsidR="007132AC" w:rsidRPr="002812A7" w:rsidRDefault="007132AC" w:rsidP="00C55339"/>
        </w:tc>
      </w:tr>
      <w:tr w:rsidR="007132AC" w:rsidRPr="002812A7" w14:paraId="5B4EFBDE" w14:textId="77777777" w:rsidTr="00C55339">
        <w:trPr>
          <w:trHeight w:val="240"/>
          <w:jc w:val="center"/>
        </w:trPr>
        <w:tc>
          <w:tcPr>
            <w:tcW w:w="4876" w:type="dxa"/>
            <w:tcBorders>
              <w:top w:val="nil"/>
              <w:left w:val="nil"/>
              <w:bottom w:val="nil"/>
              <w:right w:val="nil"/>
            </w:tcBorders>
          </w:tcPr>
          <w:p w14:paraId="6F0A2E58"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74A0E3C5" w14:textId="77777777" w:rsidR="007132AC" w:rsidRPr="002812A7" w:rsidRDefault="007132AC" w:rsidP="00C55339">
            <w:pPr>
              <w:pStyle w:val="AmColumnHeading"/>
            </w:pPr>
            <w:r w:rsidRPr="002812A7">
              <w:t>Amendement</w:t>
            </w:r>
          </w:p>
        </w:tc>
      </w:tr>
      <w:tr w:rsidR="007132AC" w:rsidRPr="002812A7" w14:paraId="2D43BAE8" w14:textId="77777777" w:rsidTr="00C55339">
        <w:trPr>
          <w:jc w:val="center"/>
        </w:trPr>
        <w:tc>
          <w:tcPr>
            <w:tcW w:w="4876" w:type="dxa"/>
            <w:tcBorders>
              <w:top w:val="nil"/>
              <w:left w:val="nil"/>
              <w:bottom w:val="nil"/>
              <w:right w:val="nil"/>
            </w:tcBorders>
          </w:tcPr>
          <w:p w14:paraId="002164DF" w14:textId="77777777" w:rsidR="007132AC" w:rsidRPr="002812A7" w:rsidRDefault="007132AC" w:rsidP="00C55339">
            <w:pPr>
              <w:pStyle w:val="Normal6a"/>
            </w:pPr>
          </w:p>
        </w:tc>
        <w:tc>
          <w:tcPr>
            <w:tcW w:w="4876" w:type="dxa"/>
            <w:tcBorders>
              <w:top w:val="nil"/>
              <w:left w:val="nil"/>
              <w:bottom w:val="nil"/>
              <w:right w:val="nil"/>
            </w:tcBorders>
          </w:tcPr>
          <w:p w14:paraId="1C275DBC" w14:textId="0DE86702" w:rsidR="007132AC" w:rsidRPr="002812A7" w:rsidRDefault="007132AC" w:rsidP="00C55339">
            <w:pPr>
              <w:pStyle w:val="Normal6a"/>
            </w:pPr>
            <w:r w:rsidRPr="002812A7">
              <w:rPr>
                <w:b/>
                <w:i/>
              </w:rPr>
              <w:t>de poursuivre et d</w:t>
            </w:r>
            <w:r w:rsidR="009171FF" w:rsidRPr="002812A7">
              <w:rPr>
                <w:b/>
                <w:i/>
              </w:rPr>
              <w:t>’</w:t>
            </w:r>
            <w:r w:rsidRPr="002812A7">
              <w:rPr>
                <w:b/>
                <w:i/>
              </w:rPr>
              <w:t>intensifier leurs efforts pour promouvoir l</w:t>
            </w:r>
            <w:r w:rsidR="009171FF" w:rsidRPr="002812A7">
              <w:rPr>
                <w:b/>
                <w:i/>
              </w:rPr>
              <w:t>’</w:t>
            </w:r>
            <w:r w:rsidRPr="002812A7">
              <w:rPr>
                <w:b/>
                <w:i/>
              </w:rPr>
              <w:t>égalité de</w:t>
            </w:r>
            <w:r w:rsidR="00487CB5" w:rsidRPr="002812A7">
              <w:rPr>
                <w:b/>
                <w:i/>
              </w:rPr>
              <w:t xml:space="preserve"> genre </w:t>
            </w:r>
            <w:r w:rsidRPr="002812A7">
              <w:rPr>
                <w:b/>
                <w:i/>
              </w:rPr>
              <w:t>et le programme concernant les femmes, la paix et la sécurité, notamment par la mise en œuvre intégrale de la résolution 1325 du Conseil de sécurité des Nations unies, et d</w:t>
            </w:r>
            <w:r w:rsidR="009171FF" w:rsidRPr="002812A7">
              <w:rPr>
                <w:b/>
                <w:i/>
              </w:rPr>
              <w:t>’</w:t>
            </w:r>
            <w:r w:rsidRPr="002812A7">
              <w:rPr>
                <w:b/>
                <w:i/>
              </w:rPr>
              <w:t>aider les États membres à intégrer les principes féministes dans les initiatives de consolidation de la paix, de prévention des conflits et de reconstruction après un conflit;</w:t>
            </w:r>
          </w:p>
        </w:tc>
      </w:tr>
    </w:tbl>
    <w:p w14:paraId="1A6634B2"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5E003F0B" w14:textId="77777777" w:rsidR="007132AC" w:rsidRPr="002812A7" w:rsidRDefault="007132AC" w:rsidP="007132AC">
      <w:r w:rsidRPr="002812A7">
        <w:rPr>
          <w:rStyle w:val="HideTWBExt"/>
          <w:noProof w:val="0"/>
        </w:rPr>
        <w:t>&lt;/Amend&gt;</w:t>
      </w:r>
    </w:p>
    <w:p w14:paraId="23527D76"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192</w:t>
      </w:r>
      <w:r w:rsidRPr="002812A7">
        <w:rPr>
          <w:rStyle w:val="HideTWBExt"/>
          <w:b w:val="0"/>
          <w:noProof w:val="0"/>
        </w:rPr>
        <w:t>&lt;/NumAm&gt;</w:t>
      </w:r>
    </w:p>
    <w:p w14:paraId="2EA3D7A2" w14:textId="77777777" w:rsidR="007132AC" w:rsidRPr="002812A7" w:rsidRDefault="007132AC" w:rsidP="007132AC">
      <w:pPr>
        <w:pStyle w:val="NormalBold"/>
      </w:pPr>
      <w:r w:rsidRPr="002812A7">
        <w:rPr>
          <w:rStyle w:val="HideTWBExt"/>
          <w:b w:val="0"/>
          <w:noProof w:val="0"/>
        </w:rPr>
        <w:t>&lt;RepeatBlock-By&gt;&lt;Members&gt;</w:t>
      </w:r>
      <w:r w:rsidRPr="002812A7">
        <w:t>Alexander Sell</w:t>
      </w:r>
      <w:r w:rsidRPr="002812A7">
        <w:rPr>
          <w:rStyle w:val="HideTWBExt"/>
          <w:b w:val="0"/>
          <w:noProof w:val="0"/>
        </w:rPr>
        <w:t>&lt;/Members&gt;</w:t>
      </w:r>
    </w:p>
    <w:p w14:paraId="5E942B6E" w14:textId="77777777" w:rsidR="007132AC" w:rsidRPr="002812A7" w:rsidRDefault="007132AC" w:rsidP="007132AC">
      <w:pPr>
        <w:pStyle w:val="NormalBold"/>
      </w:pPr>
      <w:r w:rsidRPr="002812A7">
        <w:rPr>
          <w:rStyle w:val="HideTWBExt"/>
          <w:b w:val="0"/>
          <w:noProof w:val="0"/>
        </w:rPr>
        <w:t>&lt;/RepeatBlock-By&gt;</w:t>
      </w:r>
    </w:p>
    <w:p w14:paraId="75530309"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0CA85593" w14:textId="77777777" w:rsidR="007132AC" w:rsidRPr="002812A7" w:rsidRDefault="007132AC" w:rsidP="007132AC">
      <w:pPr>
        <w:pStyle w:val="NormalBold"/>
      </w:pPr>
      <w:r w:rsidRPr="002812A7">
        <w:rPr>
          <w:rStyle w:val="HideTWBExt"/>
          <w:b w:val="0"/>
          <w:noProof w:val="0"/>
        </w:rPr>
        <w:t>&lt;Article&gt;</w:t>
      </w:r>
      <w:r w:rsidRPr="002812A7">
        <w:t>Paragraphe 1 – point n</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43A6B221" w14:textId="77777777" w:rsidTr="00C55339">
        <w:trPr>
          <w:trHeight w:hRule="exact" w:val="240"/>
          <w:jc w:val="center"/>
        </w:trPr>
        <w:tc>
          <w:tcPr>
            <w:tcW w:w="9752" w:type="dxa"/>
            <w:gridSpan w:val="2"/>
            <w:tcBorders>
              <w:top w:val="nil"/>
              <w:left w:val="nil"/>
              <w:bottom w:val="nil"/>
              <w:right w:val="nil"/>
            </w:tcBorders>
          </w:tcPr>
          <w:p w14:paraId="30E7B20F" w14:textId="77777777" w:rsidR="007132AC" w:rsidRPr="002812A7" w:rsidRDefault="007132AC" w:rsidP="00C55339"/>
        </w:tc>
      </w:tr>
      <w:tr w:rsidR="007132AC" w:rsidRPr="002812A7" w14:paraId="6BBB1D9C" w14:textId="77777777" w:rsidTr="00C55339">
        <w:trPr>
          <w:trHeight w:val="240"/>
          <w:jc w:val="center"/>
        </w:trPr>
        <w:tc>
          <w:tcPr>
            <w:tcW w:w="4876" w:type="dxa"/>
            <w:tcBorders>
              <w:top w:val="nil"/>
              <w:left w:val="nil"/>
              <w:bottom w:val="nil"/>
              <w:right w:val="nil"/>
            </w:tcBorders>
          </w:tcPr>
          <w:p w14:paraId="6D0C7D2B"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132ACB04" w14:textId="77777777" w:rsidR="007132AC" w:rsidRPr="002812A7" w:rsidRDefault="007132AC" w:rsidP="00C55339">
            <w:pPr>
              <w:pStyle w:val="AmColumnHeading"/>
            </w:pPr>
            <w:r w:rsidRPr="002812A7">
              <w:t>Amendement</w:t>
            </w:r>
          </w:p>
        </w:tc>
      </w:tr>
      <w:tr w:rsidR="007132AC" w:rsidRPr="002812A7" w14:paraId="19B016D8" w14:textId="77777777" w:rsidTr="00C55339">
        <w:trPr>
          <w:jc w:val="center"/>
        </w:trPr>
        <w:tc>
          <w:tcPr>
            <w:tcW w:w="4876" w:type="dxa"/>
            <w:tcBorders>
              <w:top w:val="nil"/>
              <w:left w:val="nil"/>
              <w:bottom w:val="nil"/>
              <w:right w:val="nil"/>
            </w:tcBorders>
          </w:tcPr>
          <w:p w14:paraId="046BDC9E" w14:textId="45126DFA" w:rsidR="007132AC" w:rsidRPr="002812A7" w:rsidRDefault="007132AC" w:rsidP="00C55339">
            <w:pPr>
              <w:pStyle w:val="Normal6a"/>
            </w:pPr>
            <w:r w:rsidRPr="002812A7">
              <w:rPr>
                <w:b/>
                <w:i/>
              </w:rPr>
              <w:t>n)</w:t>
            </w:r>
            <w:r w:rsidRPr="002812A7">
              <w:tab/>
            </w:r>
            <w:r w:rsidRPr="002812A7">
              <w:rPr>
                <w:b/>
                <w:i/>
              </w:rPr>
              <w:t>de continuer d</w:t>
            </w:r>
            <w:r w:rsidR="009171FF" w:rsidRPr="002812A7">
              <w:rPr>
                <w:b/>
                <w:i/>
              </w:rPr>
              <w:t>’</w:t>
            </w:r>
            <w:r w:rsidRPr="002812A7">
              <w:rPr>
                <w:b/>
                <w:i/>
              </w:rPr>
              <w:t>intégrer dans le développement durable une approche de la coopération au développement fondée sur les droits, englobant tous les droits de l</w:t>
            </w:r>
            <w:r w:rsidR="009171FF" w:rsidRPr="002812A7">
              <w:rPr>
                <w:b/>
                <w:i/>
              </w:rPr>
              <w:t>’</w:t>
            </w:r>
            <w:r w:rsidRPr="002812A7">
              <w:rPr>
                <w:b/>
                <w:i/>
              </w:rPr>
              <w:t>homme; de souligner le rôle de premier plan de l</w:t>
            </w:r>
            <w:r w:rsidR="009171FF" w:rsidRPr="002812A7">
              <w:rPr>
                <w:b/>
                <w:i/>
              </w:rPr>
              <w:t>’</w:t>
            </w:r>
            <w:r w:rsidRPr="002812A7">
              <w:rPr>
                <w:b/>
                <w:i/>
              </w:rPr>
              <w:t>Union européenne en tant que principal bailleur mondial d</w:t>
            </w:r>
            <w:r w:rsidR="009171FF" w:rsidRPr="002812A7">
              <w:rPr>
                <w:b/>
                <w:i/>
              </w:rPr>
              <w:t>’</w:t>
            </w:r>
            <w:r w:rsidRPr="002812A7">
              <w:rPr>
                <w:b/>
                <w:i/>
              </w:rPr>
              <w:t>aide publique au développement; d</w:t>
            </w:r>
            <w:r w:rsidR="009171FF" w:rsidRPr="002812A7">
              <w:rPr>
                <w:b/>
                <w:i/>
              </w:rPr>
              <w:t>’</w:t>
            </w:r>
            <w:r w:rsidRPr="002812A7">
              <w:rPr>
                <w:b/>
                <w:i/>
              </w:rPr>
              <w:t>utiliser la stratégie «Global Gateway» comme un projet d</w:t>
            </w:r>
            <w:r w:rsidR="009171FF" w:rsidRPr="002812A7">
              <w:rPr>
                <w:b/>
                <w:i/>
              </w:rPr>
              <w:t>’</w:t>
            </w:r>
            <w:r w:rsidRPr="002812A7">
              <w:rPr>
                <w:b/>
                <w:i/>
              </w:rPr>
              <w:t>infrastructures durable, transparent et fondé sur des valeurs, qui soutienne les objectifs de développement durable, favorise la croissance économique et la création d</w:t>
            </w:r>
            <w:r w:rsidR="009171FF" w:rsidRPr="002812A7">
              <w:rPr>
                <w:b/>
                <w:i/>
              </w:rPr>
              <w:t>’</w:t>
            </w:r>
            <w:r w:rsidRPr="002812A7">
              <w:rPr>
                <w:b/>
                <w:i/>
              </w:rPr>
              <w:t>emplois dans les pays partenaires, et renforce l</w:t>
            </w:r>
            <w:r w:rsidR="009171FF" w:rsidRPr="002812A7">
              <w:rPr>
                <w:b/>
                <w:i/>
              </w:rPr>
              <w:t>’</w:t>
            </w:r>
            <w:r w:rsidRPr="002812A7">
              <w:rPr>
                <w:b/>
                <w:i/>
              </w:rPr>
              <w:t>autonomie, la position géopolitique et la crédibilité de l</w:t>
            </w:r>
            <w:r w:rsidR="009171FF" w:rsidRPr="002812A7">
              <w:rPr>
                <w:b/>
                <w:i/>
              </w:rPr>
              <w:t>’</w:t>
            </w:r>
            <w:r w:rsidRPr="002812A7">
              <w:rPr>
                <w:b/>
                <w:i/>
              </w:rPr>
              <w:t>Union;</w:t>
            </w:r>
          </w:p>
        </w:tc>
        <w:tc>
          <w:tcPr>
            <w:tcW w:w="4876" w:type="dxa"/>
            <w:tcBorders>
              <w:top w:val="nil"/>
              <w:left w:val="nil"/>
              <w:bottom w:val="nil"/>
              <w:right w:val="nil"/>
            </w:tcBorders>
          </w:tcPr>
          <w:p w14:paraId="38FB3F17" w14:textId="77777777" w:rsidR="007132AC" w:rsidRPr="002812A7" w:rsidRDefault="007132AC" w:rsidP="00C55339">
            <w:pPr>
              <w:pStyle w:val="Normal6a"/>
            </w:pPr>
            <w:r w:rsidRPr="002812A7">
              <w:rPr>
                <w:b/>
                <w:i/>
              </w:rPr>
              <w:t>supprimé</w:t>
            </w:r>
          </w:p>
        </w:tc>
      </w:tr>
    </w:tbl>
    <w:p w14:paraId="13692CDF"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44EB16AB" w14:textId="77777777" w:rsidR="007132AC" w:rsidRPr="002812A7" w:rsidRDefault="007132AC" w:rsidP="007132AC">
      <w:r w:rsidRPr="002812A7">
        <w:rPr>
          <w:rStyle w:val="HideTWBExt"/>
          <w:noProof w:val="0"/>
        </w:rPr>
        <w:t>&lt;/Amend&gt;</w:t>
      </w:r>
    </w:p>
    <w:p w14:paraId="2BBCA597"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193</w:t>
      </w:r>
      <w:r w:rsidRPr="002812A7">
        <w:rPr>
          <w:rStyle w:val="HideTWBExt"/>
          <w:b w:val="0"/>
          <w:noProof w:val="0"/>
        </w:rPr>
        <w:t>&lt;/NumAm&gt;</w:t>
      </w:r>
    </w:p>
    <w:p w14:paraId="7F29555D" w14:textId="77777777" w:rsidR="007132AC" w:rsidRPr="002812A7" w:rsidRDefault="007132AC" w:rsidP="007132AC">
      <w:pPr>
        <w:pStyle w:val="NormalBold"/>
      </w:pPr>
      <w:r w:rsidRPr="002812A7">
        <w:rPr>
          <w:rStyle w:val="HideTWBExt"/>
          <w:b w:val="0"/>
          <w:noProof w:val="0"/>
        </w:rPr>
        <w:t>&lt;RepeatBlock-By&gt;&lt;Members&gt;</w:t>
      </w:r>
      <w:r w:rsidRPr="002812A7">
        <w:t>Mieke Andriese</w:t>
      </w:r>
      <w:r w:rsidRPr="002812A7">
        <w:rPr>
          <w:rStyle w:val="HideTWBExt"/>
          <w:b w:val="0"/>
          <w:noProof w:val="0"/>
        </w:rPr>
        <w:t>&lt;/Members&gt;</w:t>
      </w:r>
    </w:p>
    <w:p w14:paraId="6FBCC3DF" w14:textId="77777777" w:rsidR="007132AC" w:rsidRPr="002812A7" w:rsidRDefault="007132AC" w:rsidP="007132AC">
      <w:pPr>
        <w:pStyle w:val="NormalBold"/>
      </w:pPr>
      <w:r w:rsidRPr="002812A7">
        <w:rPr>
          <w:rStyle w:val="HideTWBExt"/>
          <w:b w:val="0"/>
          <w:noProof w:val="0"/>
        </w:rPr>
        <w:t>&lt;/RepeatBlock-By&gt;</w:t>
      </w:r>
    </w:p>
    <w:p w14:paraId="37B34237"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730009B9" w14:textId="77777777" w:rsidR="007132AC" w:rsidRPr="002812A7" w:rsidRDefault="007132AC" w:rsidP="007132AC">
      <w:pPr>
        <w:pStyle w:val="NormalBold"/>
      </w:pPr>
      <w:r w:rsidRPr="002812A7">
        <w:rPr>
          <w:rStyle w:val="HideTWBExt"/>
          <w:b w:val="0"/>
          <w:noProof w:val="0"/>
        </w:rPr>
        <w:t>&lt;Article&gt;</w:t>
      </w:r>
      <w:r w:rsidRPr="002812A7">
        <w:t>Paragraphe 1 – point n</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0E03E8B8" w14:textId="77777777" w:rsidTr="00C55339">
        <w:trPr>
          <w:trHeight w:hRule="exact" w:val="240"/>
          <w:jc w:val="center"/>
        </w:trPr>
        <w:tc>
          <w:tcPr>
            <w:tcW w:w="9752" w:type="dxa"/>
            <w:gridSpan w:val="2"/>
            <w:tcBorders>
              <w:top w:val="nil"/>
              <w:left w:val="nil"/>
              <w:bottom w:val="nil"/>
              <w:right w:val="nil"/>
            </w:tcBorders>
          </w:tcPr>
          <w:p w14:paraId="638204ED" w14:textId="77777777" w:rsidR="007132AC" w:rsidRPr="002812A7" w:rsidRDefault="007132AC" w:rsidP="00C55339"/>
        </w:tc>
      </w:tr>
      <w:tr w:rsidR="007132AC" w:rsidRPr="002812A7" w14:paraId="4BB312EE" w14:textId="77777777" w:rsidTr="00C55339">
        <w:trPr>
          <w:trHeight w:val="240"/>
          <w:jc w:val="center"/>
        </w:trPr>
        <w:tc>
          <w:tcPr>
            <w:tcW w:w="4876" w:type="dxa"/>
            <w:tcBorders>
              <w:top w:val="nil"/>
              <w:left w:val="nil"/>
              <w:bottom w:val="nil"/>
              <w:right w:val="nil"/>
            </w:tcBorders>
          </w:tcPr>
          <w:p w14:paraId="47038E8B"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6E805112" w14:textId="77777777" w:rsidR="007132AC" w:rsidRPr="002812A7" w:rsidRDefault="007132AC" w:rsidP="00C55339">
            <w:pPr>
              <w:pStyle w:val="AmColumnHeading"/>
            </w:pPr>
            <w:r w:rsidRPr="002812A7">
              <w:t>Amendement</w:t>
            </w:r>
          </w:p>
        </w:tc>
      </w:tr>
      <w:tr w:rsidR="007132AC" w:rsidRPr="002812A7" w14:paraId="1F19B7A4" w14:textId="77777777" w:rsidTr="00C55339">
        <w:trPr>
          <w:jc w:val="center"/>
        </w:trPr>
        <w:tc>
          <w:tcPr>
            <w:tcW w:w="4876" w:type="dxa"/>
            <w:tcBorders>
              <w:top w:val="nil"/>
              <w:left w:val="nil"/>
              <w:bottom w:val="nil"/>
              <w:right w:val="nil"/>
            </w:tcBorders>
          </w:tcPr>
          <w:p w14:paraId="2FEA03D0" w14:textId="0A9DFD30" w:rsidR="007132AC" w:rsidRPr="002812A7" w:rsidRDefault="007132AC" w:rsidP="00C55339">
            <w:pPr>
              <w:pStyle w:val="Normal6a"/>
            </w:pPr>
            <w:r w:rsidRPr="002812A7">
              <w:t>n)</w:t>
            </w:r>
            <w:r w:rsidRPr="002812A7">
              <w:tab/>
            </w:r>
            <w:r w:rsidRPr="002812A7">
              <w:rPr>
                <w:b/>
                <w:i/>
              </w:rPr>
              <w:t>de continuer d</w:t>
            </w:r>
            <w:r w:rsidR="009171FF" w:rsidRPr="002812A7">
              <w:rPr>
                <w:b/>
                <w:i/>
              </w:rPr>
              <w:t>’</w:t>
            </w:r>
            <w:r w:rsidRPr="002812A7">
              <w:rPr>
                <w:b/>
                <w:i/>
              </w:rPr>
              <w:t>intégrer dans le développement durable une approche de la coopération au développement fondée sur les droits, englobant tous les droits de l</w:t>
            </w:r>
            <w:r w:rsidR="009171FF" w:rsidRPr="002812A7">
              <w:rPr>
                <w:b/>
                <w:i/>
              </w:rPr>
              <w:t>’</w:t>
            </w:r>
            <w:r w:rsidRPr="002812A7">
              <w:rPr>
                <w:b/>
                <w:i/>
              </w:rPr>
              <w:t>homme; de souligner le rôle de premier plan de l</w:t>
            </w:r>
            <w:r w:rsidR="009171FF" w:rsidRPr="002812A7">
              <w:rPr>
                <w:b/>
                <w:i/>
              </w:rPr>
              <w:t>’</w:t>
            </w:r>
            <w:r w:rsidRPr="002812A7">
              <w:rPr>
                <w:b/>
                <w:i/>
              </w:rPr>
              <w:t>Union européenne en tant que principal bailleur mondial d</w:t>
            </w:r>
            <w:r w:rsidR="009171FF" w:rsidRPr="002812A7">
              <w:rPr>
                <w:b/>
                <w:i/>
              </w:rPr>
              <w:t>’</w:t>
            </w:r>
            <w:r w:rsidRPr="002812A7">
              <w:rPr>
                <w:b/>
                <w:i/>
              </w:rPr>
              <w:t xml:space="preserve">aide publique au développement; </w:t>
            </w:r>
            <w:r w:rsidRPr="002812A7">
              <w:rPr>
                <w:b/>
                <w:bCs/>
                <w:i/>
                <w:iCs/>
              </w:rPr>
              <w:t>d</w:t>
            </w:r>
            <w:r w:rsidR="009171FF" w:rsidRPr="002812A7">
              <w:rPr>
                <w:b/>
                <w:bCs/>
                <w:i/>
                <w:iCs/>
              </w:rPr>
              <w:t>’</w:t>
            </w:r>
            <w:r w:rsidRPr="002812A7">
              <w:rPr>
                <w:b/>
                <w:bCs/>
                <w:i/>
                <w:iCs/>
              </w:rPr>
              <w:t>utiliser la stratégie «Global Gateway» comme un projet d</w:t>
            </w:r>
            <w:r w:rsidR="009171FF" w:rsidRPr="002812A7">
              <w:rPr>
                <w:b/>
                <w:bCs/>
                <w:i/>
                <w:iCs/>
              </w:rPr>
              <w:t>’</w:t>
            </w:r>
            <w:r w:rsidRPr="002812A7">
              <w:rPr>
                <w:b/>
                <w:bCs/>
                <w:i/>
                <w:iCs/>
              </w:rPr>
              <w:t>infrastructures durable, transparent et fondé sur des valeurs, qui soutienne</w:t>
            </w:r>
            <w:r w:rsidRPr="002812A7">
              <w:t xml:space="preserve"> les objectifs de développement durable</w:t>
            </w:r>
            <w:r w:rsidRPr="002812A7">
              <w:rPr>
                <w:b/>
                <w:bCs/>
                <w:i/>
                <w:iCs/>
              </w:rPr>
              <w:t>, favorise la croissance économique et la création d</w:t>
            </w:r>
            <w:r w:rsidR="009171FF" w:rsidRPr="002812A7">
              <w:rPr>
                <w:b/>
                <w:bCs/>
                <w:i/>
                <w:iCs/>
              </w:rPr>
              <w:t>’</w:t>
            </w:r>
            <w:r w:rsidRPr="002812A7">
              <w:rPr>
                <w:b/>
                <w:bCs/>
                <w:i/>
                <w:iCs/>
              </w:rPr>
              <w:t>emplois dans les pays partenaires, et renforce l</w:t>
            </w:r>
            <w:r w:rsidR="009171FF" w:rsidRPr="002812A7">
              <w:rPr>
                <w:b/>
                <w:bCs/>
                <w:i/>
                <w:iCs/>
              </w:rPr>
              <w:t>’</w:t>
            </w:r>
            <w:r w:rsidRPr="002812A7">
              <w:rPr>
                <w:b/>
                <w:bCs/>
                <w:i/>
                <w:iCs/>
              </w:rPr>
              <w:t>autonomie, la position géopolitique et la crédibilité de l</w:t>
            </w:r>
            <w:r w:rsidR="009171FF" w:rsidRPr="002812A7">
              <w:rPr>
                <w:b/>
                <w:bCs/>
                <w:i/>
                <w:iCs/>
              </w:rPr>
              <w:t>’</w:t>
            </w:r>
            <w:r w:rsidRPr="002812A7">
              <w:rPr>
                <w:b/>
                <w:bCs/>
                <w:i/>
                <w:iCs/>
              </w:rPr>
              <w:t>Union</w:t>
            </w:r>
            <w:r w:rsidRPr="002812A7">
              <w:t>;</w:t>
            </w:r>
          </w:p>
        </w:tc>
        <w:tc>
          <w:tcPr>
            <w:tcW w:w="4876" w:type="dxa"/>
            <w:tcBorders>
              <w:top w:val="nil"/>
              <w:left w:val="nil"/>
              <w:bottom w:val="nil"/>
              <w:right w:val="nil"/>
            </w:tcBorders>
          </w:tcPr>
          <w:p w14:paraId="3FA103C0" w14:textId="1FD7758C" w:rsidR="007132AC" w:rsidRPr="002812A7" w:rsidRDefault="007132AC" w:rsidP="00C55339">
            <w:pPr>
              <w:pStyle w:val="Normal6a"/>
            </w:pPr>
            <w:r w:rsidRPr="002812A7">
              <w:t>n)</w:t>
            </w:r>
            <w:r w:rsidRPr="002812A7">
              <w:tab/>
            </w:r>
            <w:r w:rsidRPr="002812A7">
              <w:rPr>
                <w:b/>
                <w:bCs/>
                <w:i/>
                <w:iCs/>
              </w:rPr>
              <w:t>de rejeter</w:t>
            </w:r>
            <w:r w:rsidRPr="002812A7">
              <w:t xml:space="preserve"> les objectifs de développement durable </w:t>
            </w:r>
            <w:r w:rsidRPr="002812A7">
              <w:rPr>
                <w:b/>
                <w:i/>
              </w:rPr>
              <w:t>(ODD), comme un cadre non contraignant, trop vaste et motivé par des considérations idéologiques, dépourvu de légitimité démocratique, de responsabilité mesurable et d</w:t>
            </w:r>
            <w:r w:rsidR="009171FF" w:rsidRPr="002812A7">
              <w:rPr>
                <w:b/>
                <w:i/>
              </w:rPr>
              <w:t>’</w:t>
            </w:r>
            <w:r w:rsidRPr="002812A7">
              <w:rPr>
                <w:b/>
                <w:i/>
              </w:rPr>
              <w:t>efficacité avérée</w:t>
            </w:r>
            <w:r w:rsidRPr="002812A7">
              <w:t>;</w:t>
            </w:r>
          </w:p>
        </w:tc>
      </w:tr>
    </w:tbl>
    <w:p w14:paraId="38A6CEB8"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72552EE6" w14:textId="77777777" w:rsidR="007132AC" w:rsidRPr="002812A7" w:rsidRDefault="007132AC" w:rsidP="007132AC">
      <w:r w:rsidRPr="002812A7">
        <w:rPr>
          <w:rStyle w:val="HideTWBExt"/>
          <w:noProof w:val="0"/>
        </w:rPr>
        <w:t>&lt;/Amend&gt;</w:t>
      </w:r>
    </w:p>
    <w:p w14:paraId="6795B87A"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194</w:t>
      </w:r>
      <w:r w:rsidRPr="002812A7">
        <w:rPr>
          <w:rStyle w:val="HideTWBExt"/>
          <w:b w:val="0"/>
          <w:noProof w:val="0"/>
        </w:rPr>
        <w:t>&lt;/NumAm&gt;</w:t>
      </w:r>
    </w:p>
    <w:p w14:paraId="75D31AAD" w14:textId="77777777" w:rsidR="007132AC" w:rsidRPr="002812A7" w:rsidRDefault="007132AC" w:rsidP="007132AC">
      <w:pPr>
        <w:pStyle w:val="NormalBold"/>
      </w:pPr>
      <w:r w:rsidRPr="002812A7">
        <w:rPr>
          <w:rStyle w:val="HideTWBExt"/>
          <w:b w:val="0"/>
          <w:noProof w:val="0"/>
        </w:rPr>
        <w:t>&lt;RepeatBlock-By&gt;&lt;Members&gt;</w:t>
      </w:r>
      <w:r w:rsidRPr="002812A7">
        <w:t>Stanislav Stoyanov</w:t>
      </w:r>
      <w:r w:rsidRPr="002812A7">
        <w:rPr>
          <w:rStyle w:val="HideTWBExt"/>
          <w:b w:val="0"/>
          <w:noProof w:val="0"/>
        </w:rPr>
        <w:t>&lt;/Members&gt;</w:t>
      </w:r>
    </w:p>
    <w:p w14:paraId="3EB35070" w14:textId="77777777" w:rsidR="007132AC" w:rsidRPr="002812A7" w:rsidRDefault="007132AC" w:rsidP="007132AC">
      <w:r w:rsidRPr="002812A7">
        <w:rPr>
          <w:rStyle w:val="HideTWBExt"/>
          <w:noProof w:val="0"/>
        </w:rPr>
        <w:t>&lt;AuNomDe&gt;</w:t>
      </w:r>
      <w:r w:rsidRPr="002812A7">
        <w:rPr>
          <w:rStyle w:val="HideTWBInt"/>
          <w:noProof w:val="0"/>
        </w:rPr>
        <w:t>{ESN}</w:t>
      </w:r>
      <w:r w:rsidRPr="002812A7">
        <w:t>au nom du groupe ESN</w:t>
      </w:r>
      <w:r w:rsidRPr="002812A7">
        <w:rPr>
          <w:rStyle w:val="HideTWBExt"/>
          <w:noProof w:val="0"/>
        </w:rPr>
        <w:t>&lt;/AuNomDe&gt;</w:t>
      </w:r>
    </w:p>
    <w:p w14:paraId="0021C09E" w14:textId="77777777" w:rsidR="007132AC" w:rsidRPr="002812A7" w:rsidRDefault="007132AC" w:rsidP="007132AC">
      <w:pPr>
        <w:pStyle w:val="NormalBold"/>
      </w:pPr>
      <w:r w:rsidRPr="002812A7">
        <w:rPr>
          <w:rStyle w:val="HideTWBExt"/>
          <w:b w:val="0"/>
          <w:noProof w:val="0"/>
        </w:rPr>
        <w:t>&lt;/RepeatBlock-By&gt;</w:t>
      </w:r>
    </w:p>
    <w:p w14:paraId="29E71E67"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22862751" w14:textId="77777777" w:rsidR="007132AC" w:rsidRPr="002812A7" w:rsidRDefault="007132AC" w:rsidP="007132AC">
      <w:pPr>
        <w:pStyle w:val="NormalBold"/>
      </w:pPr>
      <w:r w:rsidRPr="002812A7">
        <w:rPr>
          <w:rStyle w:val="HideTWBExt"/>
          <w:b w:val="0"/>
          <w:noProof w:val="0"/>
        </w:rPr>
        <w:t>&lt;Article&gt;</w:t>
      </w:r>
      <w:r w:rsidRPr="002812A7">
        <w:t>Paragraphe 1 – point n</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67517074" w14:textId="77777777" w:rsidTr="00C55339">
        <w:trPr>
          <w:trHeight w:hRule="exact" w:val="240"/>
          <w:jc w:val="center"/>
        </w:trPr>
        <w:tc>
          <w:tcPr>
            <w:tcW w:w="9752" w:type="dxa"/>
            <w:gridSpan w:val="2"/>
            <w:tcBorders>
              <w:top w:val="nil"/>
              <w:left w:val="nil"/>
              <w:bottom w:val="nil"/>
              <w:right w:val="nil"/>
            </w:tcBorders>
          </w:tcPr>
          <w:p w14:paraId="0F9F24BF" w14:textId="77777777" w:rsidR="007132AC" w:rsidRPr="002812A7" w:rsidRDefault="007132AC" w:rsidP="00C55339"/>
        </w:tc>
      </w:tr>
      <w:tr w:rsidR="007132AC" w:rsidRPr="002812A7" w14:paraId="3D6FFFDF" w14:textId="77777777" w:rsidTr="00C55339">
        <w:trPr>
          <w:trHeight w:val="240"/>
          <w:jc w:val="center"/>
        </w:trPr>
        <w:tc>
          <w:tcPr>
            <w:tcW w:w="4876" w:type="dxa"/>
            <w:tcBorders>
              <w:top w:val="nil"/>
              <w:left w:val="nil"/>
              <w:bottom w:val="nil"/>
              <w:right w:val="nil"/>
            </w:tcBorders>
          </w:tcPr>
          <w:p w14:paraId="3A53ED67"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40C76B66" w14:textId="77777777" w:rsidR="007132AC" w:rsidRPr="002812A7" w:rsidRDefault="007132AC" w:rsidP="00C55339">
            <w:pPr>
              <w:pStyle w:val="AmColumnHeading"/>
            </w:pPr>
            <w:r w:rsidRPr="002812A7">
              <w:t>Amendement</w:t>
            </w:r>
          </w:p>
        </w:tc>
      </w:tr>
      <w:tr w:rsidR="007132AC" w:rsidRPr="002812A7" w14:paraId="7D8AB798" w14:textId="77777777" w:rsidTr="00C55339">
        <w:trPr>
          <w:jc w:val="center"/>
        </w:trPr>
        <w:tc>
          <w:tcPr>
            <w:tcW w:w="4876" w:type="dxa"/>
            <w:tcBorders>
              <w:top w:val="nil"/>
              <w:left w:val="nil"/>
              <w:bottom w:val="nil"/>
              <w:right w:val="nil"/>
            </w:tcBorders>
          </w:tcPr>
          <w:p w14:paraId="0CB7E35C" w14:textId="02026D06" w:rsidR="007132AC" w:rsidRPr="002812A7" w:rsidRDefault="007132AC" w:rsidP="00C55339">
            <w:pPr>
              <w:pStyle w:val="Normal6a"/>
            </w:pPr>
            <w:r w:rsidRPr="002812A7">
              <w:t>n)</w:t>
            </w:r>
            <w:r w:rsidRPr="002812A7">
              <w:tab/>
            </w:r>
            <w:r w:rsidRPr="002812A7">
              <w:rPr>
                <w:b/>
                <w:i/>
              </w:rPr>
              <w:t>de continuer d</w:t>
            </w:r>
            <w:r w:rsidR="009171FF" w:rsidRPr="002812A7">
              <w:rPr>
                <w:b/>
                <w:i/>
              </w:rPr>
              <w:t>’</w:t>
            </w:r>
            <w:r w:rsidRPr="002812A7">
              <w:rPr>
                <w:b/>
                <w:i/>
              </w:rPr>
              <w:t>intégrer dans le développement durable une approche de la coopération au développement fondée sur les droits, englobant tous les droits de l</w:t>
            </w:r>
            <w:r w:rsidR="009171FF" w:rsidRPr="002812A7">
              <w:rPr>
                <w:b/>
                <w:i/>
              </w:rPr>
              <w:t>’</w:t>
            </w:r>
            <w:r w:rsidRPr="002812A7">
              <w:rPr>
                <w:b/>
                <w:i/>
              </w:rPr>
              <w:t>homme; de souligner le rôle de premier plan de l</w:t>
            </w:r>
            <w:r w:rsidR="009171FF" w:rsidRPr="002812A7">
              <w:rPr>
                <w:b/>
                <w:i/>
              </w:rPr>
              <w:t>’</w:t>
            </w:r>
            <w:r w:rsidRPr="002812A7">
              <w:rPr>
                <w:b/>
                <w:i/>
              </w:rPr>
              <w:t>Union européenne en tant que principal bailleur mondial d</w:t>
            </w:r>
            <w:r w:rsidR="009171FF" w:rsidRPr="002812A7">
              <w:rPr>
                <w:b/>
                <w:i/>
              </w:rPr>
              <w:t>’</w:t>
            </w:r>
            <w:r w:rsidRPr="002812A7">
              <w:rPr>
                <w:b/>
                <w:i/>
              </w:rPr>
              <w:t>aide publique au développement;</w:t>
            </w:r>
            <w:r w:rsidRPr="002812A7">
              <w:t xml:space="preserve"> d</w:t>
            </w:r>
            <w:r w:rsidR="009171FF" w:rsidRPr="002812A7">
              <w:t>’</w:t>
            </w:r>
            <w:r w:rsidRPr="002812A7">
              <w:t>utiliser la stratégie «Global Gateway» comme un projet d</w:t>
            </w:r>
            <w:r w:rsidR="009171FF" w:rsidRPr="002812A7">
              <w:t>’</w:t>
            </w:r>
            <w:r w:rsidRPr="002812A7">
              <w:t xml:space="preserve">infrastructures durable, transparent et fondé sur des valeurs, qui soutienne les objectifs de développement durable, favorise la croissance </w:t>
            </w:r>
            <w:r w:rsidRPr="002812A7">
              <w:rPr>
                <w:b/>
                <w:bCs/>
                <w:i/>
                <w:iCs/>
              </w:rPr>
              <w:t>économique et la création d</w:t>
            </w:r>
            <w:r w:rsidR="009171FF" w:rsidRPr="002812A7">
              <w:rPr>
                <w:b/>
                <w:bCs/>
                <w:i/>
                <w:iCs/>
              </w:rPr>
              <w:t>’</w:t>
            </w:r>
            <w:r w:rsidRPr="002812A7">
              <w:rPr>
                <w:b/>
                <w:bCs/>
                <w:i/>
                <w:iCs/>
              </w:rPr>
              <w:t>emplois dans les pays partenaires</w:t>
            </w:r>
            <w:r w:rsidRPr="002812A7">
              <w:t>, et renforce l</w:t>
            </w:r>
            <w:r w:rsidR="009171FF" w:rsidRPr="002812A7">
              <w:t>’</w:t>
            </w:r>
            <w:r w:rsidRPr="002812A7">
              <w:t>autonomie, la position géopolitique et la crédibilité de l</w:t>
            </w:r>
            <w:r w:rsidR="009171FF" w:rsidRPr="002812A7">
              <w:t>’</w:t>
            </w:r>
            <w:r w:rsidRPr="002812A7">
              <w:t>Union;</w:t>
            </w:r>
          </w:p>
        </w:tc>
        <w:tc>
          <w:tcPr>
            <w:tcW w:w="4876" w:type="dxa"/>
            <w:tcBorders>
              <w:top w:val="nil"/>
              <w:left w:val="nil"/>
              <w:bottom w:val="nil"/>
              <w:right w:val="nil"/>
            </w:tcBorders>
          </w:tcPr>
          <w:p w14:paraId="0599EFA1" w14:textId="2E2546D8" w:rsidR="007132AC" w:rsidRPr="002812A7" w:rsidRDefault="007132AC" w:rsidP="00C55339">
            <w:pPr>
              <w:pStyle w:val="Normal6a"/>
            </w:pPr>
            <w:r w:rsidRPr="002812A7">
              <w:t>n)</w:t>
            </w:r>
            <w:r w:rsidRPr="002812A7">
              <w:tab/>
              <w:t>d</w:t>
            </w:r>
            <w:r w:rsidR="009171FF" w:rsidRPr="002812A7">
              <w:t>’</w:t>
            </w:r>
            <w:r w:rsidRPr="002812A7">
              <w:t>utiliser la stratégie «Global Gateway» comme un projet d</w:t>
            </w:r>
            <w:r w:rsidR="009171FF" w:rsidRPr="002812A7">
              <w:t>’</w:t>
            </w:r>
            <w:r w:rsidRPr="002812A7">
              <w:t xml:space="preserve">infrastructures durable, transparent et fondé sur des valeurs, qui soutienne les objectifs de développement durable, favorise la croissance </w:t>
            </w:r>
            <w:r w:rsidRPr="002812A7">
              <w:rPr>
                <w:b/>
                <w:bCs/>
                <w:i/>
                <w:iCs/>
              </w:rPr>
              <w:t>mutuelle</w:t>
            </w:r>
            <w:r w:rsidRPr="002812A7">
              <w:t>, et renforce l</w:t>
            </w:r>
            <w:r w:rsidR="009171FF" w:rsidRPr="002812A7">
              <w:t>’</w:t>
            </w:r>
            <w:r w:rsidRPr="002812A7">
              <w:t>autonomie, la position géopolitique et la crédibilité de l</w:t>
            </w:r>
            <w:r w:rsidR="009171FF" w:rsidRPr="002812A7">
              <w:t>’</w:t>
            </w:r>
            <w:r w:rsidRPr="002812A7">
              <w:t>Union;</w:t>
            </w:r>
          </w:p>
        </w:tc>
      </w:tr>
    </w:tbl>
    <w:p w14:paraId="4DB246B1"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4B4ED389" w14:textId="77777777" w:rsidR="007132AC" w:rsidRPr="002812A7" w:rsidRDefault="007132AC" w:rsidP="007132AC">
      <w:r w:rsidRPr="002812A7">
        <w:rPr>
          <w:rStyle w:val="HideTWBExt"/>
          <w:noProof w:val="0"/>
        </w:rPr>
        <w:t>&lt;/Amend&gt;</w:t>
      </w:r>
    </w:p>
    <w:p w14:paraId="3715033B"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195</w:t>
      </w:r>
      <w:r w:rsidRPr="002812A7">
        <w:rPr>
          <w:rStyle w:val="HideTWBExt"/>
          <w:b w:val="0"/>
          <w:noProof w:val="0"/>
        </w:rPr>
        <w:t>&lt;/NumAm&gt;</w:t>
      </w:r>
    </w:p>
    <w:p w14:paraId="3C29C799" w14:textId="77777777" w:rsidR="007132AC" w:rsidRPr="002812A7" w:rsidRDefault="007132AC" w:rsidP="007132AC">
      <w:pPr>
        <w:pStyle w:val="NormalBold"/>
      </w:pPr>
      <w:r w:rsidRPr="002812A7">
        <w:rPr>
          <w:rStyle w:val="HideTWBExt"/>
          <w:b w:val="0"/>
          <w:noProof w:val="0"/>
        </w:rPr>
        <w:t>&lt;RepeatBlock-By&gt;&lt;Members&gt;</w:t>
      </w:r>
      <w:r w:rsidRPr="002812A7">
        <w:t>Sebastian Tynkkynen</w:t>
      </w:r>
      <w:r w:rsidRPr="002812A7">
        <w:rPr>
          <w:rStyle w:val="HideTWBExt"/>
          <w:b w:val="0"/>
          <w:noProof w:val="0"/>
        </w:rPr>
        <w:t>&lt;/Members&gt;</w:t>
      </w:r>
    </w:p>
    <w:p w14:paraId="29DB1844" w14:textId="77777777" w:rsidR="007132AC" w:rsidRPr="002812A7" w:rsidRDefault="007132AC" w:rsidP="007132AC">
      <w:pPr>
        <w:pStyle w:val="NormalBold"/>
      </w:pPr>
      <w:r w:rsidRPr="002812A7">
        <w:rPr>
          <w:rStyle w:val="HideTWBExt"/>
          <w:b w:val="0"/>
          <w:noProof w:val="0"/>
        </w:rPr>
        <w:t>&lt;/RepeatBlock-By&gt;</w:t>
      </w:r>
    </w:p>
    <w:p w14:paraId="553EC0D1"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63780324" w14:textId="77777777" w:rsidR="007132AC" w:rsidRPr="002812A7" w:rsidRDefault="007132AC" w:rsidP="007132AC">
      <w:pPr>
        <w:pStyle w:val="NormalBold"/>
      </w:pPr>
      <w:r w:rsidRPr="002812A7">
        <w:rPr>
          <w:rStyle w:val="HideTWBExt"/>
          <w:b w:val="0"/>
          <w:noProof w:val="0"/>
        </w:rPr>
        <w:t>&lt;Article&gt;</w:t>
      </w:r>
      <w:r w:rsidRPr="002812A7">
        <w:t>Paragraphe 1 – point n</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19196BA7" w14:textId="77777777" w:rsidTr="00C55339">
        <w:trPr>
          <w:trHeight w:hRule="exact" w:val="240"/>
          <w:jc w:val="center"/>
        </w:trPr>
        <w:tc>
          <w:tcPr>
            <w:tcW w:w="9752" w:type="dxa"/>
            <w:gridSpan w:val="2"/>
            <w:tcBorders>
              <w:top w:val="nil"/>
              <w:left w:val="nil"/>
              <w:bottom w:val="nil"/>
              <w:right w:val="nil"/>
            </w:tcBorders>
          </w:tcPr>
          <w:p w14:paraId="0E1D6787" w14:textId="77777777" w:rsidR="007132AC" w:rsidRPr="002812A7" w:rsidRDefault="007132AC" w:rsidP="00C55339"/>
        </w:tc>
      </w:tr>
      <w:tr w:rsidR="007132AC" w:rsidRPr="002812A7" w14:paraId="445EB458" w14:textId="77777777" w:rsidTr="00C55339">
        <w:trPr>
          <w:trHeight w:val="240"/>
          <w:jc w:val="center"/>
        </w:trPr>
        <w:tc>
          <w:tcPr>
            <w:tcW w:w="4876" w:type="dxa"/>
            <w:tcBorders>
              <w:top w:val="nil"/>
              <w:left w:val="nil"/>
              <w:bottom w:val="nil"/>
              <w:right w:val="nil"/>
            </w:tcBorders>
          </w:tcPr>
          <w:p w14:paraId="7F43B5B0"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639E20D7" w14:textId="77777777" w:rsidR="007132AC" w:rsidRPr="002812A7" w:rsidRDefault="007132AC" w:rsidP="00C55339">
            <w:pPr>
              <w:pStyle w:val="AmColumnHeading"/>
            </w:pPr>
            <w:r w:rsidRPr="002812A7">
              <w:t>Amendement</w:t>
            </w:r>
          </w:p>
        </w:tc>
      </w:tr>
      <w:tr w:rsidR="007132AC" w:rsidRPr="002812A7" w14:paraId="130BCBD2" w14:textId="77777777" w:rsidTr="00C55339">
        <w:trPr>
          <w:jc w:val="center"/>
        </w:trPr>
        <w:tc>
          <w:tcPr>
            <w:tcW w:w="4876" w:type="dxa"/>
            <w:tcBorders>
              <w:top w:val="nil"/>
              <w:left w:val="nil"/>
              <w:bottom w:val="nil"/>
              <w:right w:val="nil"/>
            </w:tcBorders>
          </w:tcPr>
          <w:p w14:paraId="00395E74" w14:textId="72A6CBEE" w:rsidR="007132AC" w:rsidRPr="002812A7" w:rsidRDefault="007132AC" w:rsidP="00C55339">
            <w:pPr>
              <w:pStyle w:val="Normal6a"/>
            </w:pPr>
            <w:r w:rsidRPr="002812A7">
              <w:t>n)</w:t>
            </w:r>
            <w:r w:rsidRPr="002812A7">
              <w:tab/>
              <w:t>de continuer d</w:t>
            </w:r>
            <w:r w:rsidR="009171FF" w:rsidRPr="002812A7">
              <w:t>’</w:t>
            </w:r>
            <w:r w:rsidRPr="002812A7">
              <w:t>intégrer dans le développement durable une approche de la coopération au développement fondée sur les droits, englobant tous les droits de l</w:t>
            </w:r>
            <w:r w:rsidR="009171FF" w:rsidRPr="002812A7">
              <w:t>’</w:t>
            </w:r>
            <w:r w:rsidRPr="002812A7">
              <w:t xml:space="preserve">homme; de souligner </w:t>
            </w:r>
            <w:r w:rsidRPr="002812A7">
              <w:rPr>
                <w:b/>
                <w:bCs/>
                <w:i/>
                <w:iCs/>
              </w:rPr>
              <w:t>le rôle de premier plan de</w:t>
            </w:r>
            <w:r w:rsidRPr="002812A7">
              <w:t xml:space="preserve"> l</w:t>
            </w:r>
            <w:r w:rsidR="009171FF" w:rsidRPr="002812A7">
              <w:t>’</w:t>
            </w:r>
            <w:r w:rsidRPr="002812A7">
              <w:t xml:space="preserve">Union européenne </w:t>
            </w:r>
            <w:r w:rsidRPr="002812A7">
              <w:rPr>
                <w:b/>
                <w:bCs/>
                <w:i/>
                <w:iCs/>
              </w:rPr>
              <w:t>en tant que</w:t>
            </w:r>
            <w:r w:rsidRPr="002812A7">
              <w:t xml:space="preserve"> principal bailleur mondial d</w:t>
            </w:r>
            <w:r w:rsidR="009171FF" w:rsidRPr="002812A7">
              <w:t>’</w:t>
            </w:r>
            <w:r w:rsidRPr="002812A7">
              <w:t>aide publique au développement; d</w:t>
            </w:r>
            <w:r w:rsidR="009171FF" w:rsidRPr="002812A7">
              <w:t>’</w:t>
            </w:r>
            <w:r w:rsidRPr="002812A7">
              <w:t>utiliser la stratégie «Global Gateway» comme un projet d</w:t>
            </w:r>
            <w:r w:rsidR="009171FF" w:rsidRPr="002812A7">
              <w:t>’</w:t>
            </w:r>
            <w:r w:rsidRPr="002812A7">
              <w:t>infrastructures durable, transparent et fondé sur des valeurs, qui</w:t>
            </w:r>
            <w:r w:rsidRPr="002812A7">
              <w:rPr>
                <w:b/>
                <w:bCs/>
                <w:i/>
                <w:iCs/>
              </w:rPr>
              <w:t xml:space="preserve"> soutienne les objectifs de développement durable,</w:t>
            </w:r>
            <w:r w:rsidRPr="002812A7">
              <w:t xml:space="preserve"> favorise la croissance économique et la création d</w:t>
            </w:r>
            <w:r w:rsidR="009171FF" w:rsidRPr="002812A7">
              <w:t>’</w:t>
            </w:r>
            <w:r w:rsidRPr="002812A7">
              <w:t>emplois dans les pays partenaires, et renforce l</w:t>
            </w:r>
            <w:r w:rsidR="009171FF" w:rsidRPr="002812A7">
              <w:t>’</w:t>
            </w:r>
            <w:r w:rsidRPr="002812A7">
              <w:t>autonomie, la position géopolitique et la crédibilité de l</w:t>
            </w:r>
            <w:r w:rsidR="009171FF" w:rsidRPr="002812A7">
              <w:t>’</w:t>
            </w:r>
            <w:r w:rsidRPr="002812A7">
              <w:t>Union;</w:t>
            </w:r>
          </w:p>
        </w:tc>
        <w:tc>
          <w:tcPr>
            <w:tcW w:w="4876" w:type="dxa"/>
            <w:tcBorders>
              <w:top w:val="nil"/>
              <w:left w:val="nil"/>
              <w:bottom w:val="nil"/>
              <w:right w:val="nil"/>
            </w:tcBorders>
          </w:tcPr>
          <w:p w14:paraId="33E92A62" w14:textId="2C4357EC" w:rsidR="007132AC" w:rsidRPr="002812A7" w:rsidRDefault="007132AC" w:rsidP="00C55339">
            <w:pPr>
              <w:pStyle w:val="Normal6a"/>
            </w:pPr>
            <w:r w:rsidRPr="002812A7">
              <w:t>n)</w:t>
            </w:r>
            <w:r w:rsidRPr="002812A7">
              <w:tab/>
              <w:t>de continuer d</w:t>
            </w:r>
            <w:r w:rsidR="009171FF" w:rsidRPr="002812A7">
              <w:t>’</w:t>
            </w:r>
            <w:r w:rsidRPr="002812A7">
              <w:t>intégrer dans le développement durable une approche de la coopération au développement fondée sur les droits, englobant tous les droits de l</w:t>
            </w:r>
            <w:r w:rsidR="009171FF" w:rsidRPr="002812A7">
              <w:t>’</w:t>
            </w:r>
            <w:r w:rsidRPr="002812A7">
              <w:t xml:space="preserve">homme; de souligner </w:t>
            </w:r>
            <w:r w:rsidRPr="002812A7">
              <w:rPr>
                <w:b/>
                <w:bCs/>
                <w:i/>
                <w:iCs/>
              </w:rPr>
              <w:t>que bien que</w:t>
            </w:r>
            <w:r w:rsidRPr="002812A7">
              <w:t xml:space="preserve"> l</w:t>
            </w:r>
            <w:r w:rsidR="009171FF" w:rsidRPr="002812A7">
              <w:t>’</w:t>
            </w:r>
            <w:r w:rsidRPr="002812A7">
              <w:t xml:space="preserve">Union européenne </w:t>
            </w:r>
            <w:r w:rsidRPr="002812A7">
              <w:rPr>
                <w:b/>
                <w:bCs/>
                <w:i/>
                <w:iCs/>
              </w:rPr>
              <w:t>soit le</w:t>
            </w:r>
            <w:r w:rsidRPr="002812A7">
              <w:t xml:space="preserve"> principal bailleur mondial d</w:t>
            </w:r>
            <w:r w:rsidR="009171FF" w:rsidRPr="002812A7">
              <w:t>’</w:t>
            </w:r>
            <w:r w:rsidRPr="002812A7">
              <w:t>aide publique au développement</w:t>
            </w:r>
            <w:r w:rsidRPr="002812A7">
              <w:rPr>
                <w:b/>
                <w:i/>
              </w:rPr>
              <w:t>, ce statut n</w:t>
            </w:r>
            <w:r w:rsidR="009171FF" w:rsidRPr="002812A7">
              <w:rPr>
                <w:b/>
                <w:i/>
              </w:rPr>
              <w:t>’</w:t>
            </w:r>
            <w:r w:rsidRPr="002812A7">
              <w:rPr>
                <w:b/>
                <w:i/>
              </w:rPr>
              <w:t>est pas révélateur de l</w:t>
            </w:r>
            <w:r w:rsidR="009171FF" w:rsidRPr="002812A7">
              <w:rPr>
                <w:b/>
                <w:i/>
              </w:rPr>
              <w:t>’</w:t>
            </w:r>
            <w:r w:rsidRPr="002812A7">
              <w:rPr>
                <w:b/>
                <w:i/>
              </w:rPr>
              <w:t>efficacité de l</w:t>
            </w:r>
            <w:r w:rsidR="009171FF" w:rsidRPr="002812A7">
              <w:rPr>
                <w:b/>
                <w:i/>
              </w:rPr>
              <w:t>’</w:t>
            </w:r>
            <w:r w:rsidRPr="002812A7">
              <w:rPr>
                <w:b/>
                <w:i/>
              </w:rPr>
              <w:t>aide fournie</w:t>
            </w:r>
            <w:r w:rsidRPr="002812A7">
              <w:t>; d</w:t>
            </w:r>
            <w:r w:rsidR="009171FF" w:rsidRPr="002812A7">
              <w:t>’</w:t>
            </w:r>
            <w:r w:rsidRPr="002812A7">
              <w:t>utiliser la stratégie «Global Gateway» comme un projet d</w:t>
            </w:r>
            <w:r w:rsidR="009171FF" w:rsidRPr="002812A7">
              <w:t>’</w:t>
            </w:r>
            <w:r w:rsidRPr="002812A7">
              <w:t xml:space="preserve">infrastructures durable, transparent et fondé sur des valeurs, </w:t>
            </w:r>
            <w:r w:rsidRPr="002812A7">
              <w:rPr>
                <w:b/>
                <w:bCs/>
                <w:i/>
                <w:iCs/>
              </w:rPr>
              <w:t>en particulier face aux projets d</w:t>
            </w:r>
            <w:r w:rsidR="009171FF" w:rsidRPr="002812A7">
              <w:rPr>
                <w:b/>
                <w:bCs/>
                <w:i/>
                <w:iCs/>
              </w:rPr>
              <w:t>’</w:t>
            </w:r>
            <w:r w:rsidRPr="002812A7">
              <w:rPr>
                <w:b/>
                <w:bCs/>
                <w:i/>
                <w:iCs/>
              </w:rPr>
              <w:t>infrastructures concurrents de la Russie et de la Chine</w:t>
            </w:r>
            <w:r w:rsidRPr="002812A7">
              <w:t>, qui favorise la croissance économique et la création d</w:t>
            </w:r>
            <w:r w:rsidR="009171FF" w:rsidRPr="002812A7">
              <w:t>’</w:t>
            </w:r>
            <w:r w:rsidRPr="002812A7">
              <w:t>emplois dans les pays partenaires, et renforce l</w:t>
            </w:r>
            <w:r w:rsidR="009171FF" w:rsidRPr="002812A7">
              <w:t>’</w:t>
            </w:r>
            <w:r w:rsidRPr="002812A7">
              <w:t>autonomie, la position géopolitique et la crédibilité de l</w:t>
            </w:r>
            <w:r w:rsidR="009171FF" w:rsidRPr="002812A7">
              <w:t>’</w:t>
            </w:r>
            <w:r w:rsidRPr="002812A7">
              <w:t>Union</w:t>
            </w:r>
            <w:r w:rsidRPr="002812A7">
              <w:rPr>
                <w:b/>
                <w:bCs/>
                <w:i/>
                <w:iCs/>
              </w:rPr>
              <w:t>;</w:t>
            </w:r>
            <w:r w:rsidRPr="002812A7">
              <w:rPr>
                <w:b/>
                <w:i/>
              </w:rPr>
              <w:t xml:space="preserve"> souligne toutefois la nécessité d</w:t>
            </w:r>
            <w:r w:rsidR="009171FF" w:rsidRPr="002812A7">
              <w:rPr>
                <w:b/>
                <w:i/>
              </w:rPr>
              <w:t>’</w:t>
            </w:r>
            <w:r w:rsidRPr="002812A7">
              <w:rPr>
                <w:b/>
                <w:i/>
              </w:rPr>
              <w:t>améliorer le contrôle de la conformité et l</w:t>
            </w:r>
            <w:r w:rsidR="009171FF" w:rsidRPr="002812A7">
              <w:rPr>
                <w:b/>
                <w:i/>
              </w:rPr>
              <w:t>’</w:t>
            </w:r>
            <w:r w:rsidRPr="002812A7">
              <w:rPr>
                <w:b/>
                <w:i/>
              </w:rPr>
              <w:t>évaluation des performances des projets financés dans le cadre de la stratégie «Global Gateway» afin de prévenir les irrégularités et de garantir une utilisation responsable de l</w:t>
            </w:r>
            <w:r w:rsidR="009171FF" w:rsidRPr="002812A7">
              <w:rPr>
                <w:b/>
                <w:i/>
              </w:rPr>
              <w:t>’</w:t>
            </w:r>
            <w:r w:rsidRPr="002812A7">
              <w:rPr>
                <w:b/>
                <w:i/>
              </w:rPr>
              <w:t>argent des contribuables;</w:t>
            </w:r>
          </w:p>
        </w:tc>
      </w:tr>
    </w:tbl>
    <w:p w14:paraId="4696ED76"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{FI}</w:t>
      </w:r>
      <w:r w:rsidRPr="002812A7">
        <w:t>fi</w:t>
      </w:r>
      <w:r w:rsidRPr="002812A7">
        <w:rPr>
          <w:rStyle w:val="HideTWBExt"/>
          <w:noProof w:val="0"/>
        </w:rPr>
        <w:t>&lt;/Original&gt;</w:t>
      </w:r>
    </w:p>
    <w:p w14:paraId="2720AE39" w14:textId="77777777" w:rsidR="007132AC" w:rsidRPr="002812A7" w:rsidRDefault="007132AC" w:rsidP="007132AC">
      <w:r w:rsidRPr="002812A7">
        <w:rPr>
          <w:rStyle w:val="HideTWBExt"/>
          <w:noProof w:val="0"/>
        </w:rPr>
        <w:t>&lt;/Amend&gt;</w:t>
      </w:r>
    </w:p>
    <w:p w14:paraId="15F3AE66"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196</w:t>
      </w:r>
      <w:r w:rsidRPr="002812A7">
        <w:rPr>
          <w:rStyle w:val="HideTWBExt"/>
          <w:b w:val="0"/>
          <w:noProof w:val="0"/>
        </w:rPr>
        <w:t>&lt;/NumAm&gt;</w:t>
      </w:r>
    </w:p>
    <w:p w14:paraId="40764975" w14:textId="77777777" w:rsidR="007132AC" w:rsidRPr="002812A7" w:rsidRDefault="007132AC" w:rsidP="007132AC">
      <w:pPr>
        <w:pStyle w:val="NormalBold"/>
      </w:pPr>
      <w:r w:rsidRPr="002812A7">
        <w:rPr>
          <w:rStyle w:val="HideTWBExt"/>
          <w:b w:val="0"/>
          <w:noProof w:val="0"/>
        </w:rPr>
        <w:t>&lt;RepeatBlock-By&gt;&lt;Members&gt;</w:t>
      </w:r>
      <w:r w:rsidRPr="002812A7">
        <w:t>Andrey Kovatchev</w:t>
      </w:r>
      <w:r w:rsidRPr="002812A7">
        <w:rPr>
          <w:rStyle w:val="HideTWBExt"/>
          <w:b w:val="0"/>
          <w:noProof w:val="0"/>
        </w:rPr>
        <w:t>&lt;/Members&gt;</w:t>
      </w:r>
    </w:p>
    <w:p w14:paraId="14ECF582" w14:textId="77777777" w:rsidR="007132AC" w:rsidRPr="002812A7" w:rsidRDefault="007132AC" w:rsidP="007132AC">
      <w:pPr>
        <w:pStyle w:val="NormalBold"/>
      </w:pPr>
      <w:r w:rsidRPr="002812A7">
        <w:rPr>
          <w:rStyle w:val="HideTWBExt"/>
          <w:b w:val="0"/>
          <w:noProof w:val="0"/>
        </w:rPr>
        <w:t>&lt;/RepeatBlock-By&gt;</w:t>
      </w:r>
    </w:p>
    <w:p w14:paraId="61933432"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6746564D" w14:textId="77777777" w:rsidR="007132AC" w:rsidRPr="002812A7" w:rsidRDefault="007132AC" w:rsidP="007132AC">
      <w:pPr>
        <w:pStyle w:val="NormalBold"/>
      </w:pPr>
      <w:r w:rsidRPr="002812A7">
        <w:rPr>
          <w:rStyle w:val="HideTWBExt"/>
          <w:b w:val="0"/>
          <w:noProof w:val="0"/>
        </w:rPr>
        <w:t>&lt;Article&gt;</w:t>
      </w:r>
      <w:r w:rsidRPr="002812A7">
        <w:t>Paragraphe 1 – point n</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42909648" w14:textId="77777777" w:rsidTr="00C55339">
        <w:trPr>
          <w:trHeight w:hRule="exact" w:val="240"/>
          <w:jc w:val="center"/>
        </w:trPr>
        <w:tc>
          <w:tcPr>
            <w:tcW w:w="9752" w:type="dxa"/>
            <w:gridSpan w:val="2"/>
            <w:tcBorders>
              <w:top w:val="nil"/>
              <w:left w:val="nil"/>
              <w:bottom w:val="nil"/>
              <w:right w:val="nil"/>
            </w:tcBorders>
          </w:tcPr>
          <w:p w14:paraId="1069B6A5" w14:textId="77777777" w:rsidR="007132AC" w:rsidRPr="002812A7" w:rsidRDefault="007132AC" w:rsidP="00C55339"/>
        </w:tc>
      </w:tr>
      <w:tr w:rsidR="007132AC" w:rsidRPr="002812A7" w14:paraId="5B55FA17" w14:textId="77777777" w:rsidTr="00C55339">
        <w:trPr>
          <w:trHeight w:val="240"/>
          <w:jc w:val="center"/>
        </w:trPr>
        <w:tc>
          <w:tcPr>
            <w:tcW w:w="4876" w:type="dxa"/>
            <w:tcBorders>
              <w:top w:val="nil"/>
              <w:left w:val="nil"/>
              <w:bottom w:val="nil"/>
              <w:right w:val="nil"/>
            </w:tcBorders>
          </w:tcPr>
          <w:p w14:paraId="3FE226CA"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61F6FD08" w14:textId="77777777" w:rsidR="007132AC" w:rsidRPr="002812A7" w:rsidRDefault="007132AC" w:rsidP="00C55339">
            <w:pPr>
              <w:pStyle w:val="AmColumnHeading"/>
            </w:pPr>
            <w:r w:rsidRPr="002812A7">
              <w:t>Amendement</w:t>
            </w:r>
          </w:p>
        </w:tc>
      </w:tr>
      <w:tr w:rsidR="007132AC" w:rsidRPr="002812A7" w14:paraId="068F6C18" w14:textId="77777777" w:rsidTr="00C55339">
        <w:trPr>
          <w:jc w:val="center"/>
        </w:trPr>
        <w:tc>
          <w:tcPr>
            <w:tcW w:w="4876" w:type="dxa"/>
            <w:tcBorders>
              <w:top w:val="nil"/>
              <w:left w:val="nil"/>
              <w:bottom w:val="nil"/>
              <w:right w:val="nil"/>
            </w:tcBorders>
          </w:tcPr>
          <w:p w14:paraId="0C682A90" w14:textId="26FD027D" w:rsidR="007132AC" w:rsidRPr="002812A7" w:rsidRDefault="007132AC" w:rsidP="00C55339">
            <w:pPr>
              <w:pStyle w:val="Normal6a"/>
            </w:pPr>
            <w:r w:rsidRPr="002812A7">
              <w:t>n)</w:t>
            </w:r>
            <w:r w:rsidRPr="002812A7">
              <w:tab/>
              <w:t>de continuer d</w:t>
            </w:r>
            <w:r w:rsidR="009171FF" w:rsidRPr="002812A7">
              <w:t>’</w:t>
            </w:r>
            <w:r w:rsidRPr="002812A7">
              <w:t>intégrer dans le développement durable une approche de la coopération au développement fondée sur les droits, englobant tous les droits de l</w:t>
            </w:r>
            <w:r w:rsidR="009171FF" w:rsidRPr="002812A7">
              <w:t>’</w:t>
            </w:r>
            <w:r w:rsidRPr="002812A7">
              <w:t>homme; de souligner le rôle de premier plan de l</w:t>
            </w:r>
            <w:r w:rsidR="009171FF" w:rsidRPr="002812A7">
              <w:t>’</w:t>
            </w:r>
            <w:r w:rsidRPr="002812A7">
              <w:t>Union européenne en tant que principal bailleur mondial d</w:t>
            </w:r>
            <w:r w:rsidR="009171FF" w:rsidRPr="002812A7">
              <w:t>’</w:t>
            </w:r>
            <w:r w:rsidRPr="002812A7">
              <w:t>aide publique au développement; d</w:t>
            </w:r>
            <w:r w:rsidR="009171FF" w:rsidRPr="002812A7">
              <w:t>’</w:t>
            </w:r>
            <w:r w:rsidRPr="002812A7">
              <w:t>utiliser la stratégie «Global Gateway» comme un projet d</w:t>
            </w:r>
            <w:r w:rsidR="009171FF" w:rsidRPr="002812A7">
              <w:t>’</w:t>
            </w:r>
            <w:r w:rsidRPr="002812A7">
              <w:t>infrastructures durable, transparent et fondé sur des valeurs, qui soutienne les objectifs de développement durable, favorise la croissance économique et la création d</w:t>
            </w:r>
            <w:r w:rsidR="009171FF" w:rsidRPr="002812A7">
              <w:t>’</w:t>
            </w:r>
            <w:r w:rsidRPr="002812A7">
              <w:t>emplois dans les pays partenaires, et renforce l</w:t>
            </w:r>
            <w:r w:rsidR="009171FF" w:rsidRPr="002812A7">
              <w:t>’</w:t>
            </w:r>
            <w:r w:rsidRPr="002812A7">
              <w:t>autonomie, la position géopolitique et la crédibilité de l</w:t>
            </w:r>
            <w:r w:rsidR="009171FF" w:rsidRPr="002812A7">
              <w:t>’</w:t>
            </w:r>
            <w:r w:rsidRPr="002812A7">
              <w:t>Union;</w:t>
            </w:r>
          </w:p>
        </w:tc>
        <w:tc>
          <w:tcPr>
            <w:tcW w:w="4876" w:type="dxa"/>
            <w:tcBorders>
              <w:top w:val="nil"/>
              <w:left w:val="nil"/>
              <w:bottom w:val="nil"/>
              <w:right w:val="nil"/>
            </w:tcBorders>
          </w:tcPr>
          <w:p w14:paraId="13358080" w14:textId="5517E8E3" w:rsidR="007132AC" w:rsidRPr="002812A7" w:rsidRDefault="007132AC" w:rsidP="00C55339">
            <w:pPr>
              <w:pStyle w:val="Normal6a"/>
            </w:pPr>
            <w:r w:rsidRPr="002812A7">
              <w:t>n)</w:t>
            </w:r>
            <w:r w:rsidRPr="002812A7">
              <w:tab/>
              <w:t>de continuer d</w:t>
            </w:r>
            <w:r w:rsidR="009171FF" w:rsidRPr="002812A7">
              <w:t>’</w:t>
            </w:r>
            <w:r w:rsidRPr="002812A7">
              <w:t>intégrer dans le développement durable une approche de la coopération au développement fondée sur les droits, englobant tous les droits de l</w:t>
            </w:r>
            <w:r w:rsidR="009171FF" w:rsidRPr="002812A7">
              <w:t>’</w:t>
            </w:r>
            <w:r w:rsidRPr="002812A7">
              <w:t>homme</w:t>
            </w:r>
            <w:r w:rsidRPr="002812A7">
              <w:rPr>
                <w:b/>
                <w:i/>
              </w:rPr>
              <w:t>, en reconnaissant que le plein respect des droits de l</w:t>
            </w:r>
            <w:r w:rsidR="009171FF" w:rsidRPr="002812A7">
              <w:rPr>
                <w:b/>
                <w:i/>
              </w:rPr>
              <w:t>’</w:t>
            </w:r>
            <w:r w:rsidRPr="002812A7">
              <w:rPr>
                <w:b/>
                <w:i/>
              </w:rPr>
              <w:t>homme est une pierre angulaire du Programme 2030</w:t>
            </w:r>
            <w:r w:rsidRPr="002812A7">
              <w:t>; de souligner le rôle de premier plan de l</w:t>
            </w:r>
            <w:r w:rsidR="009171FF" w:rsidRPr="002812A7">
              <w:t>’</w:t>
            </w:r>
            <w:r w:rsidRPr="002812A7">
              <w:t>Union européenne en tant que principal bailleur mondial d</w:t>
            </w:r>
            <w:r w:rsidR="009171FF" w:rsidRPr="002812A7">
              <w:t>’</w:t>
            </w:r>
            <w:r w:rsidRPr="002812A7">
              <w:t>aide publique au développement</w:t>
            </w:r>
            <w:r w:rsidRPr="002812A7">
              <w:rPr>
                <w:b/>
                <w:bCs/>
                <w:i/>
                <w:iCs/>
              </w:rPr>
              <w:t>;</w:t>
            </w:r>
            <w:r w:rsidRPr="002812A7">
              <w:rPr>
                <w:b/>
                <w:i/>
              </w:rPr>
              <w:t xml:space="preserve"> </w:t>
            </w:r>
            <w:r w:rsidRPr="002812A7">
              <w:rPr>
                <w:b/>
                <w:bCs/>
                <w:i/>
                <w:iCs/>
              </w:rPr>
              <w:t>d</w:t>
            </w:r>
            <w:r w:rsidR="009171FF" w:rsidRPr="002812A7">
              <w:rPr>
                <w:b/>
                <w:bCs/>
                <w:i/>
                <w:iCs/>
              </w:rPr>
              <w:t>’</w:t>
            </w:r>
            <w:r w:rsidRPr="002812A7">
              <w:rPr>
                <w:b/>
                <w:bCs/>
                <w:i/>
                <w:iCs/>
              </w:rPr>
              <w:t>approfondir la coopération multilatérale pour renforcer la préparation et la résilience face aux crises et aux défis qui menacent la réalisation des ODD</w:t>
            </w:r>
            <w:r w:rsidRPr="002812A7">
              <w:t>; d</w:t>
            </w:r>
            <w:r w:rsidR="009171FF" w:rsidRPr="002812A7">
              <w:t>’</w:t>
            </w:r>
            <w:r w:rsidRPr="002812A7">
              <w:t>utiliser la stratégie «Global Gateway» comme un projet d</w:t>
            </w:r>
            <w:r w:rsidR="009171FF" w:rsidRPr="002812A7">
              <w:t>’</w:t>
            </w:r>
            <w:r w:rsidRPr="002812A7">
              <w:t>infrastructures durable, transparent et fondé sur des valeurs, qui soutienne les objectifs de développement durable, favorise la croissance économique et la création d</w:t>
            </w:r>
            <w:r w:rsidR="009171FF" w:rsidRPr="002812A7">
              <w:t>’</w:t>
            </w:r>
            <w:r w:rsidRPr="002812A7">
              <w:t>emplois dans les pays partenaires, et renforce l</w:t>
            </w:r>
            <w:r w:rsidR="009171FF" w:rsidRPr="002812A7">
              <w:t>’</w:t>
            </w:r>
            <w:r w:rsidRPr="002812A7">
              <w:t>autonomie, la position géopolitique et la crédibilité de l</w:t>
            </w:r>
            <w:r w:rsidR="009171FF" w:rsidRPr="002812A7">
              <w:t>’</w:t>
            </w:r>
            <w:r w:rsidRPr="002812A7">
              <w:t>Union;</w:t>
            </w:r>
          </w:p>
        </w:tc>
      </w:tr>
    </w:tbl>
    <w:p w14:paraId="47329408"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7A65E366" w14:textId="77777777" w:rsidR="007132AC" w:rsidRPr="002812A7" w:rsidRDefault="007132AC" w:rsidP="007132AC">
      <w:r w:rsidRPr="002812A7">
        <w:rPr>
          <w:rStyle w:val="HideTWBExt"/>
          <w:noProof w:val="0"/>
        </w:rPr>
        <w:t>&lt;/Amend&gt;</w:t>
      </w:r>
    </w:p>
    <w:p w14:paraId="3C0AAD34"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197</w:t>
      </w:r>
      <w:r w:rsidRPr="002812A7">
        <w:rPr>
          <w:rStyle w:val="HideTWBExt"/>
          <w:b w:val="0"/>
          <w:noProof w:val="0"/>
        </w:rPr>
        <w:t>&lt;/NumAm&gt;</w:t>
      </w:r>
    </w:p>
    <w:p w14:paraId="00A3799D" w14:textId="77777777" w:rsidR="007132AC" w:rsidRPr="002812A7" w:rsidRDefault="007132AC" w:rsidP="007132AC">
      <w:pPr>
        <w:pStyle w:val="NormalBold"/>
      </w:pPr>
      <w:r w:rsidRPr="002812A7">
        <w:rPr>
          <w:rStyle w:val="HideTWBExt"/>
          <w:b w:val="0"/>
          <w:noProof w:val="0"/>
        </w:rPr>
        <w:t>&lt;RepeatBlock-By&gt;&lt;Members&gt;</w:t>
      </w:r>
      <w:r w:rsidRPr="002812A7">
        <w:t>Evin Incir, Yannis Maniatis, Nacho Sánchez Amor</w:t>
      </w:r>
      <w:r w:rsidRPr="002812A7">
        <w:rPr>
          <w:rStyle w:val="HideTWBExt"/>
          <w:b w:val="0"/>
          <w:noProof w:val="0"/>
        </w:rPr>
        <w:t>&lt;/Members&gt;</w:t>
      </w:r>
    </w:p>
    <w:p w14:paraId="1A7D27B9" w14:textId="77777777" w:rsidR="007132AC" w:rsidRPr="002812A7" w:rsidRDefault="007132AC" w:rsidP="007132AC">
      <w:pPr>
        <w:pStyle w:val="NormalBold"/>
      </w:pPr>
      <w:r w:rsidRPr="002812A7">
        <w:rPr>
          <w:rStyle w:val="HideTWBExt"/>
          <w:b w:val="0"/>
          <w:noProof w:val="0"/>
        </w:rPr>
        <w:t>&lt;/RepeatBlock-By&gt;</w:t>
      </w:r>
    </w:p>
    <w:p w14:paraId="4E6993B6"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4354989A" w14:textId="77777777" w:rsidR="007132AC" w:rsidRPr="002812A7" w:rsidRDefault="007132AC" w:rsidP="007132AC">
      <w:pPr>
        <w:pStyle w:val="NormalBold"/>
      </w:pPr>
      <w:r w:rsidRPr="002812A7">
        <w:rPr>
          <w:rStyle w:val="HideTWBExt"/>
          <w:b w:val="0"/>
          <w:noProof w:val="0"/>
        </w:rPr>
        <w:t>&lt;Article&gt;</w:t>
      </w:r>
      <w:r w:rsidRPr="002812A7">
        <w:t>Paragraphe 1 – point n</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06683D6D" w14:textId="77777777" w:rsidTr="00C55339">
        <w:trPr>
          <w:trHeight w:hRule="exact" w:val="240"/>
          <w:jc w:val="center"/>
        </w:trPr>
        <w:tc>
          <w:tcPr>
            <w:tcW w:w="9752" w:type="dxa"/>
            <w:gridSpan w:val="2"/>
            <w:tcBorders>
              <w:top w:val="nil"/>
              <w:left w:val="nil"/>
              <w:bottom w:val="nil"/>
              <w:right w:val="nil"/>
            </w:tcBorders>
          </w:tcPr>
          <w:p w14:paraId="1F6F2842" w14:textId="77777777" w:rsidR="007132AC" w:rsidRPr="002812A7" w:rsidRDefault="007132AC" w:rsidP="00C55339"/>
        </w:tc>
      </w:tr>
      <w:tr w:rsidR="007132AC" w:rsidRPr="002812A7" w14:paraId="52A1C9F9" w14:textId="77777777" w:rsidTr="00C55339">
        <w:trPr>
          <w:trHeight w:val="240"/>
          <w:jc w:val="center"/>
        </w:trPr>
        <w:tc>
          <w:tcPr>
            <w:tcW w:w="4876" w:type="dxa"/>
            <w:tcBorders>
              <w:top w:val="nil"/>
              <w:left w:val="nil"/>
              <w:bottom w:val="nil"/>
              <w:right w:val="nil"/>
            </w:tcBorders>
          </w:tcPr>
          <w:p w14:paraId="68094314"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465F5738" w14:textId="77777777" w:rsidR="007132AC" w:rsidRPr="002812A7" w:rsidRDefault="007132AC" w:rsidP="00C55339">
            <w:pPr>
              <w:pStyle w:val="AmColumnHeading"/>
            </w:pPr>
            <w:r w:rsidRPr="002812A7">
              <w:t>Amendement</w:t>
            </w:r>
          </w:p>
        </w:tc>
      </w:tr>
      <w:tr w:rsidR="007132AC" w:rsidRPr="002812A7" w14:paraId="7D3C985A" w14:textId="77777777" w:rsidTr="00C55339">
        <w:trPr>
          <w:jc w:val="center"/>
        </w:trPr>
        <w:tc>
          <w:tcPr>
            <w:tcW w:w="4876" w:type="dxa"/>
            <w:tcBorders>
              <w:top w:val="nil"/>
              <w:left w:val="nil"/>
              <w:bottom w:val="nil"/>
              <w:right w:val="nil"/>
            </w:tcBorders>
          </w:tcPr>
          <w:p w14:paraId="23CE2C00" w14:textId="7D7F2981" w:rsidR="007132AC" w:rsidRPr="002812A7" w:rsidRDefault="007132AC" w:rsidP="00C55339">
            <w:pPr>
              <w:pStyle w:val="Normal6a"/>
            </w:pPr>
            <w:r w:rsidRPr="002812A7">
              <w:t>n)</w:t>
            </w:r>
            <w:r w:rsidRPr="002812A7">
              <w:tab/>
              <w:t>de continuer d</w:t>
            </w:r>
            <w:r w:rsidR="009171FF" w:rsidRPr="002812A7">
              <w:t>’</w:t>
            </w:r>
            <w:r w:rsidRPr="002812A7">
              <w:t>intégrer dans le développement durable une approche de la coopération au développement fondée sur les droits, englobant tous les droits de l</w:t>
            </w:r>
            <w:r w:rsidR="009171FF" w:rsidRPr="002812A7">
              <w:t>’</w:t>
            </w:r>
            <w:r w:rsidRPr="002812A7">
              <w:t>homme; de souligner le rôle de premier plan de l</w:t>
            </w:r>
            <w:r w:rsidR="009171FF" w:rsidRPr="002812A7">
              <w:t>’</w:t>
            </w:r>
            <w:r w:rsidRPr="002812A7">
              <w:t>Union européenne en tant que principal bailleur mondial d</w:t>
            </w:r>
            <w:r w:rsidR="009171FF" w:rsidRPr="002812A7">
              <w:t>’</w:t>
            </w:r>
            <w:r w:rsidRPr="002812A7">
              <w:t>aide publique au développement; d</w:t>
            </w:r>
            <w:r w:rsidR="009171FF" w:rsidRPr="002812A7">
              <w:t>’</w:t>
            </w:r>
            <w:r w:rsidRPr="002812A7">
              <w:t>utiliser la stratégie «Global Gateway» comme un projet d</w:t>
            </w:r>
            <w:r w:rsidR="009171FF" w:rsidRPr="002812A7">
              <w:t>’</w:t>
            </w:r>
            <w:r w:rsidRPr="002812A7">
              <w:t>infrastructures durable, transparent et fondé sur des valeurs, qui soutienne les objectifs de développement durable, favorise la croissance économique et la création d</w:t>
            </w:r>
            <w:r w:rsidR="009171FF" w:rsidRPr="002812A7">
              <w:t>’</w:t>
            </w:r>
            <w:r w:rsidRPr="002812A7">
              <w:t>emplois dans les pays partenaires, et renforce l</w:t>
            </w:r>
            <w:r w:rsidR="009171FF" w:rsidRPr="002812A7">
              <w:t>’</w:t>
            </w:r>
            <w:r w:rsidRPr="002812A7">
              <w:t>autonomie, la position géopolitique et la crédibilité de l</w:t>
            </w:r>
            <w:r w:rsidR="009171FF" w:rsidRPr="002812A7">
              <w:t>’</w:t>
            </w:r>
            <w:r w:rsidRPr="002812A7">
              <w:t>Union;</w:t>
            </w:r>
          </w:p>
        </w:tc>
        <w:tc>
          <w:tcPr>
            <w:tcW w:w="4876" w:type="dxa"/>
            <w:tcBorders>
              <w:top w:val="nil"/>
              <w:left w:val="nil"/>
              <w:bottom w:val="nil"/>
              <w:right w:val="nil"/>
            </w:tcBorders>
          </w:tcPr>
          <w:p w14:paraId="377ACDF9" w14:textId="6CAD3776" w:rsidR="007132AC" w:rsidRPr="002812A7" w:rsidRDefault="007132AC" w:rsidP="00C55339">
            <w:pPr>
              <w:pStyle w:val="Normal6a"/>
            </w:pPr>
            <w:r w:rsidRPr="002812A7">
              <w:t>n)</w:t>
            </w:r>
            <w:r w:rsidRPr="002812A7">
              <w:tab/>
              <w:t>de continuer d</w:t>
            </w:r>
            <w:r w:rsidR="009171FF" w:rsidRPr="002812A7">
              <w:t>’</w:t>
            </w:r>
            <w:r w:rsidRPr="002812A7">
              <w:t>intégrer dans le développement durable une approche de la coopération au développement fondée sur les droits, englobant tous les droits de l</w:t>
            </w:r>
            <w:r w:rsidR="009171FF" w:rsidRPr="002812A7">
              <w:t>’</w:t>
            </w:r>
            <w:r w:rsidRPr="002812A7">
              <w:t>homme; de souligner le rôle de premier plan de l</w:t>
            </w:r>
            <w:r w:rsidR="009171FF" w:rsidRPr="002812A7">
              <w:t>’</w:t>
            </w:r>
            <w:r w:rsidRPr="002812A7">
              <w:t>Union européenne en tant que principal bailleur mondial d</w:t>
            </w:r>
            <w:r w:rsidR="009171FF" w:rsidRPr="002812A7">
              <w:t>’</w:t>
            </w:r>
            <w:r w:rsidRPr="002812A7">
              <w:t>aide publique au développement</w:t>
            </w:r>
            <w:r w:rsidRPr="002812A7">
              <w:rPr>
                <w:b/>
                <w:bCs/>
                <w:i/>
                <w:iCs/>
              </w:rPr>
              <w:t>;</w:t>
            </w:r>
            <w:r w:rsidRPr="002812A7">
              <w:rPr>
                <w:b/>
                <w:i/>
              </w:rPr>
              <w:t xml:space="preserve"> de souligner que la coopération au développement et l</w:t>
            </w:r>
            <w:r w:rsidR="009171FF" w:rsidRPr="002812A7">
              <w:rPr>
                <w:b/>
                <w:i/>
              </w:rPr>
              <w:t>’</w:t>
            </w:r>
            <w:r w:rsidRPr="002812A7">
              <w:rPr>
                <w:b/>
                <w:i/>
              </w:rPr>
              <w:t>aide bilatérale de l</w:t>
            </w:r>
            <w:r w:rsidR="009171FF" w:rsidRPr="002812A7">
              <w:rPr>
                <w:b/>
                <w:i/>
              </w:rPr>
              <w:t>’</w:t>
            </w:r>
            <w:r w:rsidRPr="002812A7">
              <w:rPr>
                <w:b/>
                <w:i/>
              </w:rPr>
              <w:t>Union doivent être subordonnées au respect des droits fondamentaux, des principes démocratiques et des valeurs inscrites dans les traités de l</w:t>
            </w:r>
            <w:r w:rsidR="009171FF" w:rsidRPr="002812A7">
              <w:rPr>
                <w:b/>
                <w:i/>
              </w:rPr>
              <w:t>’</w:t>
            </w:r>
            <w:r w:rsidRPr="002812A7">
              <w:rPr>
                <w:b/>
                <w:i/>
              </w:rPr>
              <w:t>Union</w:t>
            </w:r>
            <w:r w:rsidRPr="002812A7">
              <w:t>; d</w:t>
            </w:r>
            <w:r w:rsidR="009171FF" w:rsidRPr="002812A7">
              <w:t>’</w:t>
            </w:r>
            <w:r w:rsidRPr="002812A7">
              <w:t>utiliser la stratégie «Global Gateway» comme un projet d</w:t>
            </w:r>
            <w:r w:rsidR="009171FF" w:rsidRPr="002812A7">
              <w:t>’</w:t>
            </w:r>
            <w:r w:rsidRPr="002812A7">
              <w:t>infrastructures durable, transparent et fondé sur des valeurs, qui soutienne les objectifs de développement durable, favorise la croissance économique et la création d</w:t>
            </w:r>
            <w:r w:rsidR="009171FF" w:rsidRPr="002812A7">
              <w:t>’</w:t>
            </w:r>
            <w:r w:rsidRPr="002812A7">
              <w:t>emplois dans les pays partenaires, et renforce l</w:t>
            </w:r>
            <w:r w:rsidR="009171FF" w:rsidRPr="002812A7">
              <w:t>’</w:t>
            </w:r>
            <w:r w:rsidRPr="002812A7">
              <w:t>autonomie, la position géopolitique et la crédibilité de l</w:t>
            </w:r>
            <w:r w:rsidR="009171FF" w:rsidRPr="002812A7">
              <w:t>’</w:t>
            </w:r>
            <w:r w:rsidRPr="002812A7">
              <w:t>Union;</w:t>
            </w:r>
          </w:p>
        </w:tc>
      </w:tr>
    </w:tbl>
    <w:p w14:paraId="18ADBF2A"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5C8B7B82" w14:textId="77777777" w:rsidR="007132AC" w:rsidRPr="002812A7" w:rsidRDefault="007132AC" w:rsidP="007132AC">
      <w:r w:rsidRPr="002812A7">
        <w:rPr>
          <w:rStyle w:val="HideTWBExt"/>
          <w:noProof w:val="0"/>
        </w:rPr>
        <w:t>&lt;/Amend&gt;</w:t>
      </w:r>
    </w:p>
    <w:p w14:paraId="233704BE"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198</w:t>
      </w:r>
      <w:r w:rsidRPr="002812A7">
        <w:rPr>
          <w:rStyle w:val="HideTWBExt"/>
          <w:b w:val="0"/>
          <w:noProof w:val="0"/>
        </w:rPr>
        <w:t>&lt;/NumAm&gt;</w:t>
      </w:r>
    </w:p>
    <w:p w14:paraId="10BDA66C" w14:textId="77777777" w:rsidR="007132AC" w:rsidRPr="002812A7" w:rsidRDefault="007132AC" w:rsidP="007132AC">
      <w:pPr>
        <w:pStyle w:val="NormalBold"/>
      </w:pPr>
      <w:r w:rsidRPr="002812A7">
        <w:rPr>
          <w:rStyle w:val="HideTWBExt"/>
          <w:b w:val="0"/>
          <w:noProof w:val="0"/>
        </w:rPr>
        <w:t>&lt;RepeatBlock-By&gt;&lt;Members&gt;</w:t>
      </w:r>
      <w:r w:rsidRPr="002812A7">
        <w:t>Hilde Vautmans, Dan Barna, Petras Auštrevičius, Bernard Guetta, Lucia Yar, Engin Eroglu, Urmas Paet, Michał Kobosko, Marie-Agnes Strack-Zimmermann</w:t>
      </w:r>
      <w:r w:rsidRPr="002812A7">
        <w:rPr>
          <w:rStyle w:val="HideTWBExt"/>
          <w:b w:val="0"/>
          <w:noProof w:val="0"/>
        </w:rPr>
        <w:t>&lt;/Members&gt;</w:t>
      </w:r>
    </w:p>
    <w:p w14:paraId="56A635F4" w14:textId="77777777" w:rsidR="007132AC" w:rsidRPr="002812A7" w:rsidRDefault="007132AC" w:rsidP="007132AC">
      <w:pPr>
        <w:pStyle w:val="NormalBold"/>
      </w:pPr>
      <w:r w:rsidRPr="002812A7">
        <w:rPr>
          <w:rStyle w:val="HideTWBExt"/>
          <w:b w:val="0"/>
          <w:noProof w:val="0"/>
        </w:rPr>
        <w:t>&lt;/RepeatBlock-By&gt;</w:t>
      </w:r>
    </w:p>
    <w:p w14:paraId="4170BEBD"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1D521E1F" w14:textId="77777777" w:rsidR="007132AC" w:rsidRPr="002812A7" w:rsidRDefault="007132AC" w:rsidP="007132AC">
      <w:pPr>
        <w:pStyle w:val="NormalBold"/>
      </w:pPr>
      <w:r w:rsidRPr="002812A7">
        <w:rPr>
          <w:rStyle w:val="HideTWBExt"/>
          <w:b w:val="0"/>
          <w:noProof w:val="0"/>
        </w:rPr>
        <w:t>&lt;Article&gt;</w:t>
      </w:r>
      <w:r w:rsidRPr="002812A7">
        <w:t>Paragraphe 1 – point n</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0D56311E" w14:textId="77777777" w:rsidTr="00C55339">
        <w:trPr>
          <w:trHeight w:hRule="exact" w:val="240"/>
          <w:jc w:val="center"/>
        </w:trPr>
        <w:tc>
          <w:tcPr>
            <w:tcW w:w="9752" w:type="dxa"/>
            <w:gridSpan w:val="2"/>
            <w:tcBorders>
              <w:top w:val="nil"/>
              <w:left w:val="nil"/>
              <w:bottom w:val="nil"/>
              <w:right w:val="nil"/>
            </w:tcBorders>
          </w:tcPr>
          <w:p w14:paraId="725A4D59" w14:textId="77777777" w:rsidR="007132AC" w:rsidRPr="002812A7" w:rsidRDefault="007132AC" w:rsidP="00C55339"/>
        </w:tc>
      </w:tr>
      <w:tr w:rsidR="007132AC" w:rsidRPr="002812A7" w14:paraId="342A08D8" w14:textId="77777777" w:rsidTr="00C55339">
        <w:trPr>
          <w:trHeight w:val="240"/>
          <w:jc w:val="center"/>
        </w:trPr>
        <w:tc>
          <w:tcPr>
            <w:tcW w:w="4876" w:type="dxa"/>
            <w:tcBorders>
              <w:top w:val="nil"/>
              <w:left w:val="nil"/>
              <w:bottom w:val="nil"/>
              <w:right w:val="nil"/>
            </w:tcBorders>
          </w:tcPr>
          <w:p w14:paraId="3EA70106"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27DF14B4" w14:textId="77777777" w:rsidR="007132AC" w:rsidRPr="002812A7" w:rsidRDefault="007132AC" w:rsidP="00C55339">
            <w:pPr>
              <w:pStyle w:val="AmColumnHeading"/>
            </w:pPr>
            <w:r w:rsidRPr="002812A7">
              <w:t>Amendement</w:t>
            </w:r>
          </w:p>
        </w:tc>
      </w:tr>
      <w:tr w:rsidR="007132AC" w:rsidRPr="002812A7" w14:paraId="2D8AA0D3" w14:textId="77777777" w:rsidTr="00C55339">
        <w:trPr>
          <w:jc w:val="center"/>
        </w:trPr>
        <w:tc>
          <w:tcPr>
            <w:tcW w:w="4876" w:type="dxa"/>
            <w:tcBorders>
              <w:top w:val="nil"/>
              <w:left w:val="nil"/>
              <w:bottom w:val="nil"/>
              <w:right w:val="nil"/>
            </w:tcBorders>
          </w:tcPr>
          <w:p w14:paraId="4BA21CF0" w14:textId="4CD3D4A9" w:rsidR="007132AC" w:rsidRPr="002812A7" w:rsidRDefault="007132AC" w:rsidP="00C55339">
            <w:pPr>
              <w:pStyle w:val="Normal6a"/>
            </w:pPr>
            <w:r w:rsidRPr="002812A7">
              <w:t>n)</w:t>
            </w:r>
            <w:r w:rsidRPr="002812A7">
              <w:tab/>
              <w:t>de continuer d</w:t>
            </w:r>
            <w:r w:rsidR="009171FF" w:rsidRPr="002812A7">
              <w:t>’</w:t>
            </w:r>
            <w:r w:rsidRPr="002812A7">
              <w:t>intégrer dans le développement durable une approche de la coopération au développement fondée sur les droits, englobant tous les droits de l</w:t>
            </w:r>
            <w:r w:rsidR="009171FF" w:rsidRPr="002812A7">
              <w:t>’</w:t>
            </w:r>
            <w:r w:rsidRPr="002812A7">
              <w:t>homme; de souligner le rôle de premier plan de l</w:t>
            </w:r>
            <w:r w:rsidR="009171FF" w:rsidRPr="002812A7">
              <w:t>’</w:t>
            </w:r>
            <w:r w:rsidRPr="002812A7">
              <w:t>Union européenne en tant que principal bailleur mondial d</w:t>
            </w:r>
            <w:r w:rsidR="009171FF" w:rsidRPr="002812A7">
              <w:t>’</w:t>
            </w:r>
            <w:r w:rsidRPr="002812A7">
              <w:t>aide publique au développement; d</w:t>
            </w:r>
            <w:r w:rsidR="009171FF" w:rsidRPr="002812A7">
              <w:t>’</w:t>
            </w:r>
            <w:r w:rsidRPr="002812A7">
              <w:t>utiliser la stratégie «Global Gateway» comme un projet d</w:t>
            </w:r>
            <w:r w:rsidR="009171FF" w:rsidRPr="002812A7">
              <w:t>’</w:t>
            </w:r>
            <w:r w:rsidRPr="002812A7">
              <w:t>infrastructures durable, transparent et fondé sur des valeurs, qui soutienne les objectifs de développement durable, favorise la croissance économique et la création d</w:t>
            </w:r>
            <w:r w:rsidR="009171FF" w:rsidRPr="002812A7">
              <w:t>’</w:t>
            </w:r>
            <w:r w:rsidRPr="002812A7">
              <w:t>emplois dans les pays partenaires, et renforce l</w:t>
            </w:r>
            <w:r w:rsidR="009171FF" w:rsidRPr="002812A7">
              <w:t>’</w:t>
            </w:r>
            <w:r w:rsidRPr="002812A7">
              <w:t>autonomie, la position géopolitique et la crédibilité de l</w:t>
            </w:r>
            <w:r w:rsidR="009171FF" w:rsidRPr="002812A7">
              <w:t>’</w:t>
            </w:r>
            <w:r w:rsidRPr="002812A7">
              <w:t>Union;</w:t>
            </w:r>
          </w:p>
        </w:tc>
        <w:tc>
          <w:tcPr>
            <w:tcW w:w="4876" w:type="dxa"/>
            <w:tcBorders>
              <w:top w:val="nil"/>
              <w:left w:val="nil"/>
              <w:bottom w:val="nil"/>
              <w:right w:val="nil"/>
            </w:tcBorders>
          </w:tcPr>
          <w:p w14:paraId="253CEE31" w14:textId="43DF338E" w:rsidR="007132AC" w:rsidRPr="002812A7" w:rsidRDefault="007132AC" w:rsidP="00C55339">
            <w:pPr>
              <w:pStyle w:val="Normal6a"/>
            </w:pPr>
            <w:r w:rsidRPr="002812A7">
              <w:t>n)</w:t>
            </w:r>
            <w:r w:rsidRPr="002812A7">
              <w:tab/>
              <w:t>de continuer d</w:t>
            </w:r>
            <w:r w:rsidR="009171FF" w:rsidRPr="002812A7">
              <w:t>’</w:t>
            </w:r>
            <w:r w:rsidRPr="002812A7">
              <w:t>intégrer dans le développement durable une approche de la coopération au développement fondée sur les droits, englobant tous les droits de l</w:t>
            </w:r>
            <w:r w:rsidR="009171FF" w:rsidRPr="002812A7">
              <w:t>’</w:t>
            </w:r>
            <w:r w:rsidRPr="002812A7">
              <w:t>homme; de souligner le rôle de premier plan de l</w:t>
            </w:r>
            <w:r w:rsidR="009171FF" w:rsidRPr="002812A7">
              <w:t>’</w:t>
            </w:r>
            <w:r w:rsidRPr="002812A7">
              <w:t>Union européenne en tant que principal bailleur mondial d</w:t>
            </w:r>
            <w:r w:rsidR="009171FF" w:rsidRPr="002812A7">
              <w:t>’</w:t>
            </w:r>
            <w:r w:rsidRPr="002812A7">
              <w:t>aide publique au développement; d</w:t>
            </w:r>
            <w:r w:rsidR="009171FF" w:rsidRPr="002812A7">
              <w:t>’</w:t>
            </w:r>
            <w:r w:rsidRPr="002812A7">
              <w:t>utiliser la stratégie «Global Gateway» comme un projet d</w:t>
            </w:r>
            <w:r w:rsidR="009171FF" w:rsidRPr="002812A7">
              <w:t>’</w:t>
            </w:r>
            <w:r w:rsidRPr="002812A7">
              <w:t>infrastructures durable, transparent et fondé sur des valeurs</w:t>
            </w:r>
            <w:r w:rsidRPr="002812A7">
              <w:rPr>
                <w:b/>
                <w:bCs/>
                <w:i/>
                <w:iCs/>
              </w:rPr>
              <w:t xml:space="preserve"> et comme un instrument stratégique afin de renforcer la présence géopolitique, la visibilité et la résilience de l</w:t>
            </w:r>
            <w:r w:rsidR="009171FF" w:rsidRPr="002812A7">
              <w:rPr>
                <w:b/>
                <w:bCs/>
                <w:i/>
                <w:iCs/>
              </w:rPr>
              <w:t>’</w:t>
            </w:r>
            <w:r w:rsidRPr="002812A7">
              <w:rPr>
                <w:b/>
                <w:bCs/>
                <w:i/>
                <w:iCs/>
              </w:rPr>
              <w:t>Union à travers le monde</w:t>
            </w:r>
            <w:r w:rsidRPr="002812A7">
              <w:t>, qui soutienne les objectifs de développement durable, favorise la croissance économique et la création d</w:t>
            </w:r>
            <w:r w:rsidR="009171FF" w:rsidRPr="002812A7">
              <w:t>’</w:t>
            </w:r>
            <w:r w:rsidRPr="002812A7">
              <w:t>emplois dans les pays partenaires, et renforce l</w:t>
            </w:r>
            <w:r w:rsidR="009171FF" w:rsidRPr="002812A7">
              <w:t>’</w:t>
            </w:r>
            <w:r w:rsidRPr="002812A7">
              <w:t>autonomie, la position géopolitique et la crédibilité de l</w:t>
            </w:r>
            <w:r w:rsidR="009171FF" w:rsidRPr="002812A7">
              <w:t>’</w:t>
            </w:r>
            <w:r w:rsidRPr="002812A7">
              <w:t>Union;</w:t>
            </w:r>
          </w:p>
        </w:tc>
      </w:tr>
    </w:tbl>
    <w:p w14:paraId="3A487C05"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09CA9C98" w14:textId="77777777" w:rsidR="007132AC" w:rsidRPr="002812A7" w:rsidRDefault="007132AC" w:rsidP="007132AC">
      <w:r w:rsidRPr="002812A7">
        <w:rPr>
          <w:rStyle w:val="HideTWBExt"/>
          <w:noProof w:val="0"/>
        </w:rPr>
        <w:t>&lt;/Amend&gt;</w:t>
      </w:r>
    </w:p>
    <w:p w14:paraId="2993B65C"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199</w:t>
      </w:r>
      <w:r w:rsidRPr="002812A7">
        <w:rPr>
          <w:rStyle w:val="HideTWBExt"/>
          <w:b w:val="0"/>
          <w:noProof w:val="0"/>
        </w:rPr>
        <w:t>&lt;/NumAm&gt;</w:t>
      </w:r>
    </w:p>
    <w:p w14:paraId="22C7AF5B" w14:textId="77777777" w:rsidR="007132AC" w:rsidRPr="002812A7" w:rsidRDefault="007132AC" w:rsidP="007132AC">
      <w:pPr>
        <w:pStyle w:val="NormalBold"/>
      </w:pPr>
      <w:r w:rsidRPr="002812A7">
        <w:rPr>
          <w:rStyle w:val="HideTWBExt"/>
          <w:b w:val="0"/>
          <w:noProof w:val="0"/>
        </w:rPr>
        <w:t>&lt;RepeatBlock-By&gt;&lt;Members&gt;</w:t>
      </w:r>
      <w:r w:rsidRPr="002812A7">
        <w:t>Emmanouil Fragkos</w:t>
      </w:r>
      <w:r w:rsidRPr="002812A7">
        <w:rPr>
          <w:rStyle w:val="HideTWBExt"/>
          <w:b w:val="0"/>
          <w:noProof w:val="0"/>
        </w:rPr>
        <w:t>&lt;/Members&gt;</w:t>
      </w:r>
    </w:p>
    <w:p w14:paraId="619EF7EB" w14:textId="77777777" w:rsidR="007132AC" w:rsidRPr="002812A7" w:rsidRDefault="007132AC" w:rsidP="007132AC">
      <w:pPr>
        <w:pStyle w:val="NormalBold"/>
      </w:pPr>
      <w:r w:rsidRPr="002812A7">
        <w:rPr>
          <w:rStyle w:val="HideTWBExt"/>
          <w:b w:val="0"/>
          <w:noProof w:val="0"/>
        </w:rPr>
        <w:t>&lt;/RepeatBlock-By&gt;</w:t>
      </w:r>
    </w:p>
    <w:p w14:paraId="2A99E59D"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6D0A7972" w14:textId="77777777" w:rsidR="007132AC" w:rsidRPr="002812A7" w:rsidRDefault="007132AC" w:rsidP="007132AC">
      <w:pPr>
        <w:pStyle w:val="NormalBold"/>
      </w:pPr>
      <w:r w:rsidRPr="002812A7">
        <w:rPr>
          <w:rStyle w:val="HideTWBExt"/>
          <w:b w:val="0"/>
          <w:noProof w:val="0"/>
        </w:rPr>
        <w:t>&lt;Article&gt;</w:t>
      </w:r>
      <w:r w:rsidRPr="002812A7">
        <w:t>Paragraphe 1 – point n</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09489D65" w14:textId="77777777" w:rsidTr="00C55339">
        <w:trPr>
          <w:trHeight w:hRule="exact" w:val="240"/>
          <w:jc w:val="center"/>
        </w:trPr>
        <w:tc>
          <w:tcPr>
            <w:tcW w:w="9752" w:type="dxa"/>
            <w:gridSpan w:val="2"/>
            <w:tcBorders>
              <w:top w:val="nil"/>
              <w:left w:val="nil"/>
              <w:bottom w:val="nil"/>
              <w:right w:val="nil"/>
            </w:tcBorders>
          </w:tcPr>
          <w:p w14:paraId="45E1FA35" w14:textId="77777777" w:rsidR="007132AC" w:rsidRPr="002812A7" w:rsidRDefault="007132AC" w:rsidP="00C55339"/>
        </w:tc>
      </w:tr>
      <w:tr w:rsidR="007132AC" w:rsidRPr="002812A7" w14:paraId="674C4DE1" w14:textId="77777777" w:rsidTr="00C55339">
        <w:trPr>
          <w:trHeight w:val="240"/>
          <w:jc w:val="center"/>
        </w:trPr>
        <w:tc>
          <w:tcPr>
            <w:tcW w:w="4876" w:type="dxa"/>
            <w:tcBorders>
              <w:top w:val="nil"/>
              <w:left w:val="nil"/>
              <w:bottom w:val="nil"/>
              <w:right w:val="nil"/>
            </w:tcBorders>
          </w:tcPr>
          <w:p w14:paraId="41CAF2E0"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21D44448" w14:textId="77777777" w:rsidR="007132AC" w:rsidRPr="002812A7" w:rsidRDefault="007132AC" w:rsidP="00C55339">
            <w:pPr>
              <w:pStyle w:val="AmColumnHeading"/>
            </w:pPr>
            <w:r w:rsidRPr="002812A7">
              <w:t>Amendement</w:t>
            </w:r>
          </w:p>
        </w:tc>
      </w:tr>
      <w:tr w:rsidR="007132AC" w:rsidRPr="002812A7" w14:paraId="3D58E05C" w14:textId="77777777" w:rsidTr="00C55339">
        <w:trPr>
          <w:jc w:val="center"/>
        </w:trPr>
        <w:tc>
          <w:tcPr>
            <w:tcW w:w="4876" w:type="dxa"/>
            <w:tcBorders>
              <w:top w:val="nil"/>
              <w:left w:val="nil"/>
              <w:bottom w:val="nil"/>
              <w:right w:val="nil"/>
            </w:tcBorders>
          </w:tcPr>
          <w:p w14:paraId="755494C4" w14:textId="55B492BD" w:rsidR="007132AC" w:rsidRPr="002812A7" w:rsidRDefault="007132AC" w:rsidP="00C55339">
            <w:pPr>
              <w:pStyle w:val="Normal6a"/>
            </w:pPr>
            <w:r w:rsidRPr="002812A7">
              <w:t>n)</w:t>
            </w:r>
            <w:r w:rsidRPr="002812A7">
              <w:tab/>
              <w:t>de continuer d</w:t>
            </w:r>
            <w:r w:rsidR="009171FF" w:rsidRPr="002812A7">
              <w:t>’</w:t>
            </w:r>
            <w:r w:rsidRPr="002812A7">
              <w:t>intégrer dans le développement durable une approche de la coopération au développement fondée sur les droits, englobant tous les droits de l</w:t>
            </w:r>
            <w:r w:rsidR="009171FF" w:rsidRPr="002812A7">
              <w:t>’</w:t>
            </w:r>
            <w:r w:rsidRPr="002812A7">
              <w:t>homme; de souligner le rôle de premier plan de l</w:t>
            </w:r>
            <w:r w:rsidR="009171FF" w:rsidRPr="002812A7">
              <w:t>’</w:t>
            </w:r>
            <w:r w:rsidRPr="002812A7">
              <w:t>Union européenne en tant que principal bailleur mondial d</w:t>
            </w:r>
            <w:r w:rsidR="009171FF" w:rsidRPr="002812A7">
              <w:t>’</w:t>
            </w:r>
            <w:r w:rsidRPr="002812A7">
              <w:t>aide publique au développement; d</w:t>
            </w:r>
            <w:r w:rsidR="009171FF" w:rsidRPr="002812A7">
              <w:t>’</w:t>
            </w:r>
            <w:r w:rsidRPr="002812A7">
              <w:t>utiliser la stratégie «Global Gateway» comme un projet d</w:t>
            </w:r>
            <w:r w:rsidR="009171FF" w:rsidRPr="002812A7">
              <w:t>’</w:t>
            </w:r>
            <w:r w:rsidRPr="002812A7">
              <w:t>infrastructures durable, transparent et fondé sur des valeurs, qui soutienne les objectifs de développement durable, favorise la croissance économique et la création d</w:t>
            </w:r>
            <w:r w:rsidR="009171FF" w:rsidRPr="002812A7">
              <w:t>’</w:t>
            </w:r>
            <w:r w:rsidRPr="002812A7">
              <w:t>emplois dans les pays partenaires, et renforce l</w:t>
            </w:r>
            <w:r w:rsidR="009171FF" w:rsidRPr="002812A7">
              <w:t>’</w:t>
            </w:r>
            <w:r w:rsidRPr="002812A7">
              <w:t>autonomie, la position géopolitique et la crédibilité de l</w:t>
            </w:r>
            <w:r w:rsidR="009171FF" w:rsidRPr="002812A7">
              <w:t>’</w:t>
            </w:r>
            <w:r w:rsidRPr="002812A7">
              <w:t>Union;</w:t>
            </w:r>
          </w:p>
        </w:tc>
        <w:tc>
          <w:tcPr>
            <w:tcW w:w="4876" w:type="dxa"/>
            <w:tcBorders>
              <w:top w:val="nil"/>
              <w:left w:val="nil"/>
              <w:bottom w:val="nil"/>
              <w:right w:val="nil"/>
            </w:tcBorders>
          </w:tcPr>
          <w:p w14:paraId="48DC0FD9" w14:textId="609ABAC5" w:rsidR="007132AC" w:rsidRPr="002812A7" w:rsidRDefault="007132AC" w:rsidP="00C55339">
            <w:pPr>
              <w:pStyle w:val="Normal6a"/>
            </w:pPr>
            <w:r w:rsidRPr="002812A7">
              <w:t>n)</w:t>
            </w:r>
            <w:r w:rsidRPr="002812A7">
              <w:tab/>
              <w:t>de continuer d</w:t>
            </w:r>
            <w:r w:rsidR="009171FF" w:rsidRPr="002812A7">
              <w:t>’</w:t>
            </w:r>
            <w:r w:rsidRPr="002812A7">
              <w:t>intégrer dans le développement durable une approche de la coopération au développement fondée sur les droits, englobant tous les droits de l</w:t>
            </w:r>
            <w:r w:rsidR="009171FF" w:rsidRPr="002812A7">
              <w:t>’</w:t>
            </w:r>
            <w:r w:rsidRPr="002812A7">
              <w:t>homme; de souligner le rôle de premier plan de l</w:t>
            </w:r>
            <w:r w:rsidR="009171FF" w:rsidRPr="002812A7">
              <w:t>’</w:t>
            </w:r>
            <w:r w:rsidRPr="002812A7">
              <w:t>Union européenne en tant que principal bailleur mondial d</w:t>
            </w:r>
            <w:r w:rsidR="009171FF" w:rsidRPr="002812A7">
              <w:t>’</w:t>
            </w:r>
            <w:r w:rsidRPr="002812A7">
              <w:t>aide publique au développement</w:t>
            </w:r>
            <w:r w:rsidRPr="002812A7">
              <w:rPr>
                <w:b/>
                <w:i/>
              </w:rPr>
              <w:t>, avec un objectif qui serve les intérêts européens</w:t>
            </w:r>
            <w:r w:rsidRPr="002812A7">
              <w:t>; d</w:t>
            </w:r>
            <w:r w:rsidR="009171FF" w:rsidRPr="002812A7">
              <w:t>’</w:t>
            </w:r>
            <w:r w:rsidRPr="002812A7">
              <w:t>utiliser la stratégie «Global Gateway» comme un projet d</w:t>
            </w:r>
            <w:r w:rsidR="009171FF" w:rsidRPr="002812A7">
              <w:t>’</w:t>
            </w:r>
            <w:r w:rsidRPr="002812A7">
              <w:t>infrastructures durable, transparent et fondé sur des valeurs, qui soutienne les objectifs de développement durable, favorise la croissance économique et la création d</w:t>
            </w:r>
            <w:r w:rsidR="009171FF" w:rsidRPr="002812A7">
              <w:t>’</w:t>
            </w:r>
            <w:r w:rsidRPr="002812A7">
              <w:t>emplois dans les pays partenaires, et renforce l</w:t>
            </w:r>
            <w:r w:rsidR="009171FF" w:rsidRPr="002812A7">
              <w:t>’</w:t>
            </w:r>
            <w:r w:rsidRPr="002812A7">
              <w:t>autonomie, la position géopolitique et la crédibilité de l</w:t>
            </w:r>
            <w:r w:rsidR="009171FF" w:rsidRPr="002812A7">
              <w:t>’</w:t>
            </w:r>
            <w:r w:rsidRPr="002812A7">
              <w:t>Union;</w:t>
            </w:r>
          </w:p>
        </w:tc>
      </w:tr>
    </w:tbl>
    <w:p w14:paraId="15A3EBD0"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{EL}</w:t>
      </w:r>
      <w:r w:rsidRPr="002812A7">
        <w:t>el</w:t>
      </w:r>
      <w:r w:rsidRPr="002812A7">
        <w:rPr>
          <w:rStyle w:val="HideTWBExt"/>
          <w:noProof w:val="0"/>
        </w:rPr>
        <w:t>&lt;/Original&gt;</w:t>
      </w:r>
    </w:p>
    <w:p w14:paraId="4C9A3B7E" w14:textId="77777777" w:rsidR="007132AC" w:rsidRPr="002812A7" w:rsidRDefault="007132AC" w:rsidP="007132AC">
      <w:r w:rsidRPr="002812A7">
        <w:rPr>
          <w:rStyle w:val="HideTWBExt"/>
          <w:noProof w:val="0"/>
        </w:rPr>
        <w:t>&lt;/Amend&gt;</w:t>
      </w:r>
    </w:p>
    <w:p w14:paraId="2E640FD1"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200</w:t>
      </w:r>
      <w:r w:rsidRPr="002812A7">
        <w:rPr>
          <w:rStyle w:val="HideTWBExt"/>
          <w:b w:val="0"/>
          <w:noProof w:val="0"/>
        </w:rPr>
        <w:t>&lt;/NumAm&gt;</w:t>
      </w:r>
    </w:p>
    <w:p w14:paraId="4FBF8105" w14:textId="77777777" w:rsidR="007132AC" w:rsidRPr="002812A7" w:rsidRDefault="007132AC" w:rsidP="007132AC">
      <w:pPr>
        <w:pStyle w:val="NormalBold"/>
      </w:pPr>
      <w:r w:rsidRPr="002812A7">
        <w:rPr>
          <w:rStyle w:val="HideTWBExt"/>
          <w:b w:val="0"/>
          <w:noProof w:val="0"/>
        </w:rPr>
        <w:t>&lt;RepeatBlock-By&gt;&lt;Members&gt;</w:t>
      </w:r>
      <w:r w:rsidRPr="002812A7">
        <w:t>Emmanouil Fragkos</w:t>
      </w:r>
      <w:r w:rsidRPr="002812A7">
        <w:rPr>
          <w:rStyle w:val="HideTWBExt"/>
          <w:b w:val="0"/>
          <w:noProof w:val="0"/>
        </w:rPr>
        <w:t>&lt;/Members&gt;</w:t>
      </w:r>
    </w:p>
    <w:p w14:paraId="00C56A39" w14:textId="77777777" w:rsidR="007132AC" w:rsidRPr="002812A7" w:rsidRDefault="007132AC" w:rsidP="007132AC">
      <w:pPr>
        <w:pStyle w:val="NormalBold"/>
      </w:pPr>
      <w:r w:rsidRPr="002812A7">
        <w:rPr>
          <w:rStyle w:val="HideTWBExt"/>
          <w:b w:val="0"/>
          <w:noProof w:val="0"/>
        </w:rPr>
        <w:t>&lt;/RepeatBlock-By&gt;</w:t>
      </w:r>
    </w:p>
    <w:p w14:paraId="3088B22C"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072814EF" w14:textId="77777777" w:rsidR="007132AC" w:rsidRPr="002812A7" w:rsidRDefault="007132AC" w:rsidP="007132AC">
      <w:pPr>
        <w:pStyle w:val="NormalBold"/>
      </w:pPr>
      <w:r w:rsidRPr="002812A7">
        <w:rPr>
          <w:rStyle w:val="HideTWBExt"/>
          <w:b w:val="0"/>
          <w:noProof w:val="0"/>
        </w:rPr>
        <w:t>&lt;Article&gt;</w:t>
      </w:r>
      <w:r w:rsidRPr="002812A7">
        <w:t>Paragraphe 1 – point n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52B55AC0" w14:textId="77777777" w:rsidTr="00C55339">
        <w:trPr>
          <w:trHeight w:hRule="exact" w:val="240"/>
          <w:jc w:val="center"/>
        </w:trPr>
        <w:tc>
          <w:tcPr>
            <w:tcW w:w="9752" w:type="dxa"/>
            <w:gridSpan w:val="2"/>
            <w:tcBorders>
              <w:top w:val="nil"/>
              <w:left w:val="nil"/>
              <w:bottom w:val="nil"/>
              <w:right w:val="nil"/>
            </w:tcBorders>
          </w:tcPr>
          <w:p w14:paraId="27B7D6BA" w14:textId="77777777" w:rsidR="007132AC" w:rsidRPr="002812A7" w:rsidRDefault="007132AC" w:rsidP="00C55339"/>
        </w:tc>
      </w:tr>
      <w:tr w:rsidR="007132AC" w:rsidRPr="002812A7" w14:paraId="63065328" w14:textId="77777777" w:rsidTr="00C55339">
        <w:trPr>
          <w:trHeight w:val="240"/>
          <w:jc w:val="center"/>
        </w:trPr>
        <w:tc>
          <w:tcPr>
            <w:tcW w:w="4876" w:type="dxa"/>
            <w:tcBorders>
              <w:top w:val="nil"/>
              <w:left w:val="nil"/>
              <w:bottom w:val="nil"/>
              <w:right w:val="nil"/>
            </w:tcBorders>
          </w:tcPr>
          <w:p w14:paraId="12674A49"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1F999C1A" w14:textId="77777777" w:rsidR="007132AC" w:rsidRPr="002812A7" w:rsidRDefault="007132AC" w:rsidP="00C55339">
            <w:pPr>
              <w:pStyle w:val="AmColumnHeading"/>
            </w:pPr>
            <w:r w:rsidRPr="002812A7">
              <w:t>Amendement</w:t>
            </w:r>
          </w:p>
        </w:tc>
      </w:tr>
      <w:tr w:rsidR="007132AC" w:rsidRPr="002812A7" w14:paraId="7C4C7ABB" w14:textId="77777777" w:rsidTr="00C55339">
        <w:trPr>
          <w:jc w:val="center"/>
        </w:trPr>
        <w:tc>
          <w:tcPr>
            <w:tcW w:w="4876" w:type="dxa"/>
            <w:tcBorders>
              <w:top w:val="nil"/>
              <w:left w:val="nil"/>
              <w:bottom w:val="nil"/>
              <w:right w:val="nil"/>
            </w:tcBorders>
          </w:tcPr>
          <w:p w14:paraId="04B10AD7" w14:textId="77777777" w:rsidR="007132AC" w:rsidRPr="002812A7" w:rsidRDefault="007132AC" w:rsidP="00C55339">
            <w:pPr>
              <w:pStyle w:val="Normal6a"/>
            </w:pPr>
          </w:p>
        </w:tc>
        <w:tc>
          <w:tcPr>
            <w:tcW w:w="4876" w:type="dxa"/>
            <w:tcBorders>
              <w:top w:val="nil"/>
              <w:left w:val="nil"/>
              <w:bottom w:val="nil"/>
              <w:right w:val="nil"/>
            </w:tcBorders>
          </w:tcPr>
          <w:p w14:paraId="16F97D66" w14:textId="6FF8914B" w:rsidR="007132AC" w:rsidRPr="002812A7" w:rsidRDefault="007132AC" w:rsidP="00C55339">
            <w:pPr>
              <w:pStyle w:val="Normal6a"/>
            </w:pPr>
            <w:r w:rsidRPr="002812A7">
              <w:rPr>
                <w:b/>
                <w:i/>
              </w:rPr>
              <w:t>n bis)</w:t>
            </w:r>
            <w:r w:rsidRPr="002812A7">
              <w:tab/>
            </w:r>
            <w:r w:rsidRPr="002812A7">
              <w:rPr>
                <w:b/>
                <w:i/>
              </w:rPr>
              <w:t>de souligner l</w:t>
            </w:r>
            <w:r w:rsidR="009171FF" w:rsidRPr="002812A7">
              <w:rPr>
                <w:b/>
                <w:i/>
              </w:rPr>
              <w:t>’</w:t>
            </w:r>
            <w:r w:rsidRPr="002812A7">
              <w:rPr>
                <w:b/>
                <w:i/>
              </w:rPr>
              <w:t>importance d</w:t>
            </w:r>
            <w:r w:rsidR="009171FF" w:rsidRPr="002812A7">
              <w:rPr>
                <w:b/>
                <w:i/>
              </w:rPr>
              <w:t>’</w:t>
            </w:r>
            <w:r w:rsidRPr="002812A7">
              <w:rPr>
                <w:b/>
                <w:i/>
              </w:rPr>
              <w:t>une action multilatérale dans le domaine des migrations, sous les auspices des Nations unies, sur la base d</w:t>
            </w:r>
            <w:r w:rsidR="009171FF" w:rsidRPr="002812A7">
              <w:rPr>
                <w:b/>
                <w:i/>
              </w:rPr>
              <w:t>’</w:t>
            </w:r>
            <w:r w:rsidRPr="002812A7">
              <w:rPr>
                <w:b/>
                <w:i/>
              </w:rPr>
              <w:t>une approche intégrée et équilibrée, comprenant, entre autres:</w:t>
            </w:r>
          </w:p>
        </w:tc>
      </w:tr>
      <w:tr w:rsidR="007132AC" w:rsidRPr="002812A7" w14:paraId="27750083" w14:textId="77777777" w:rsidTr="00C55339">
        <w:trPr>
          <w:jc w:val="center"/>
        </w:trPr>
        <w:tc>
          <w:tcPr>
            <w:tcW w:w="4876" w:type="dxa"/>
            <w:tcBorders>
              <w:top w:val="nil"/>
              <w:left w:val="nil"/>
              <w:bottom w:val="nil"/>
              <w:right w:val="nil"/>
            </w:tcBorders>
          </w:tcPr>
          <w:p w14:paraId="1D0D5F7B" w14:textId="77777777" w:rsidR="007132AC" w:rsidRPr="002812A7" w:rsidRDefault="007132AC" w:rsidP="00C55339">
            <w:pPr>
              <w:pStyle w:val="Normal6a"/>
            </w:pPr>
          </w:p>
        </w:tc>
        <w:tc>
          <w:tcPr>
            <w:tcW w:w="4876" w:type="dxa"/>
            <w:tcBorders>
              <w:top w:val="nil"/>
              <w:left w:val="nil"/>
              <w:bottom w:val="nil"/>
              <w:right w:val="nil"/>
            </w:tcBorders>
          </w:tcPr>
          <w:p w14:paraId="2514BBCA" w14:textId="2500B441" w:rsidR="007132AC" w:rsidRPr="002812A7" w:rsidRDefault="007132AC" w:rsidP="00C55339">
            <w:pPr>
              <w:pStyle w:val="Normal6a"/>
            </w:pPr>
            <w:r w:rsidRPr="002812A7">
              <w:rPr>
                <w:b/>
                <w:i/>
              </w:rPr>
              <w:t>– la promotion de voies de migration légales et réglementées vers les pays voisins du pays d</w:t>
            </w:r>
            <w:r w:rsidR="009171FF" w:rsidRPr="002812A7">
              <w:rPr>
                <w:b/>
                <w:i/>
              </w:rPr>
              <w:t>’</w:t>
            </w:r>
            <w:r w:rsidRPr="002812A7">
              <w:rPr>
                <w:b/>
                <w:i/>
              </w:rPr>
              <w:t>origine, en vue de faciliter une intégration sociale et économique plus rapide et plus efficace des migrants, en tenant compte de la proximité culturelle et sociale;</w:t>
            </w:r>
          </w:p>
        </w:tc>
      </w:tr>
      <w:tr w:rsidR="007132AC" w:rsidRPr="002812A7" w14:paraId="1800B59C" w14:textId="77777777" w:rsidTr="00C55339">
        <w:trPr>
          <w:jc w:val="center"/>
        </w:trPr>
        <w:tc>
          <w:tcPr>
            <w:tcW w:w="4876" w:type="dxa"/>
            <w:tcBorders>
              <w:top w:val="nil"/>
              <w:left w:val="nil"/>
              <w:bottom w:val="nil"/>
              <w:right w:val="nil"/>
            </w:tcBorders>
          </w:tcPr>
          <w:p w14:paraId="4EA16A0C" w14:textId="77777777" w:rsidR="007132AC" w:rsidRPr="002812A7" w:rsidRDefault="007132AC" w:rsidP="00C55339">
            <w:pPr>
              <w:pStyle w:val="Normal6a"/>
            </w:pPr>
          </w:p>
        </w:tc>
        <w:tc>
          <w:tcPr>
            <w:tcW w:w="4876" w:type="dxa"/>
            <w:tcBorders>
              <w:top w:val="nil"/>
              <w:left w:val="nil"/>
              <w:bottom w:val="nil"/>
              <w:right w:val="nil"/>
            </w:tcBorders>
          </w:tcPr>
          <w:p w14:paraId="216E1AA3" w14:textId="5A8A31DF" w:rsidR="007132AC" w:rsidRPr="002812A7" w:rsidRDefault="007132AC" w:rsidP="00C55339">
            <w:pPr>
              <w:pStyle w:val="Normal6a"/>
            </w:pPr>
            <w:r w:rsidRPr="002812A7">
              <w:rPr>
                <w:b/>
                <w:i/>
              </w:rPr>
              <w:t>– l</w:t>
            </w:r>
            <w:r w:rsidR="009171FF" w:rsidRPr="002812A7">
              <w:rPr>
                <w:b/>
                <w:i/>
              </w:rPr>
              <w:t>’</w:t>
            </w:r>
            <w:r w:rsidRPr="002812A7">
              <w:rPr>
                <w:b/>
                <w:i/>
              </w:rPr>
              <w:t>élaboration d</w:t>
            </w:r>
            <w:r w:rsidR="009171FF" w:rsidRPr="002812A7">
              <w:rPr>
                <w:b/>
                <w:i/>
              </w:rPr>
              <w:t>’</w:t>
            </w:r>
            <w:r w:rsidRPr="002812A7">
              <w:rPr>
                <w:b/>
                <w:i/>
              </w:rPr>
              <w:t>initiatives à plusieurs niveaux pour faire face aux flux migratoires soutenus vers l</w:t>
            </w:r>
            <w:r w:rsidR="009171FF" w:rsidRPr="002812A7">
              <w:rPr>
                <w:b/>
                <w:i/>
              </w:rPr>
              <w:t>’</w:t>
            </w:r>
            <w:r w:rsidRPr="002812A7">
              <w:rPr>
                <w:b/>
                <w:i/>
              </w:rPr>
              <w:t>Union et encourager d</w:t>
            </w:r>
            <w:r w:rsidR="009171FF" w:rsidRPr="002812A7">
              <w:rPr>
                <w:b/>
                <w:i/>
              </w:rPr>
              <w:t>’</w:t>
            </w:r>
            <w:r w:rsidRPr="002812A7">
              <w:rPr>
                <w:b/>
                <w:i/>
              </w:rPr>
              <w:t>autres destinations dans des pays tiers présentant un niveau de développement économique et une capacité d</w:t>
            </w:r>
            <w:r w:rsidR="009171FF" w:rsidRPr="002812A7">
              <w:rPr>
                <w:b/>
                <w:i/>
              </w:rPr>
              <w:t>’</w:t>
            </w:r>
            <w:r w:rsidRPr="002812A7">
              <w:rPr>
                <w:b/>
                <w:i/>
              </w:rPr>
              <w:t>accueil adéquats;</w:t>
            </w:r>
          </w:p>
        </w:tc>
      </w:tr>
      <w:tr w:rsidR="007132AC" w:rsidRPr="002812A7" w14:paraId="75975F9E" w14:textId="77777777" w:rsidTr="00C55339">
        <w:trPr>
          <w:jc w:val="center"/>
        </w:trPr>
        <w:tc>
          <w:tcPr>
            <w:tcW w:w="4876" w:type="dxa"/>
            <w:tcBorders>
              <w:top w:val="nil"/>
              <w:left w:val="nil"/>
              <w:bottom w:val="nil"/>
              <w:right w:val="nil"/>
            </w:tcBorders>
          </w:tcPr>
          <w:p w14:paraId="6E43E5B4" w14:textId="77777777" w:rsidR="007132AC" w:rsidRPr="002812A7" w:rsidRDefault="007132AC" w:rsidP="00C55339">
            <w:pPr>
              <w:pStyle w:val="Normal6a"/>
            </w:pPr>
          </w:p>
        </w:tc>
        <w:tc>
          <w:tcPr>
            <w:tcW w:w="4876" w:type="dxa"/>
            <w:tcBorders>
              <w:top w:val="nil"/>
              <w:left w:val="nil"/>
              <w:bottom w:val="nil"/>
              <w:right w:val="nil"/>
            </w:tcBorders>
          </w:tcPr>
          <w:p w14:paraId="3DD027E5" w14:textId="69876EC1" w:rsidR="007132AC" w:rsidRPr="002812A7" w:rsidRDefault="007132AC" w:rsidP="00C55339">
            <w:pPr>
              <w:pStyle w:val="Normal6a"/>
            </w:pPr>
            <w:r w:rsidRPr="002812A7">
              <w:rPr>
                <w:b/>
                <w:i/>
              </w:rPr>
              <w:t>– la réorientation des ressources financières des politiques d</w:t>
            </w:r>
            <w:r w:rsidR="009171FF" w:rsidRPr="002812A7">
              <w:rPr>
                <w:b/>
                <w:i/>
              </w:rPr>
              <w:t>’</w:t>
            </w:r>
            <w:r w:rsidRPr="002812A7">
              <w:rPr>
                <w:b/>
                <w:i/>
              </w:rPr>
              <w:t>accueil et d</w:t>
            </w:r>
            <w:r w:rsidR="009171FF" w:rsidRPr="002812A7">
              <w:rPr>
                <w:b/>
                <w:i/>
              </w:rPr>
              <w:t>’</w:t>
            </w:r>
            <w:r w:rsidRPr="002812A7">
              <w:rPr>
                <w:b/>
                <w:i/>
              </w:rPr>
              <w:t>intégration vers une aide au développement et des investissements ciblés, en vue de créer des zones économiques spéciales dirigées par l</w:t>
            </w:r>
            <w:r w:rsidR="009171FF" w:rsidRPr="002812A7">
              <w:rPr>
                <w:b/>
                <w:i/>
              </w:rPr>
              <w:t>’</w:t>
            </w:r>
            <w:r w:rsidRPr="002812A7">
              <w:rPr>
                <w:b/>
                <w:i/>
              </w:rPr>
              <w:t>Europe dans les pays tiers, afin de créer des emplois, de favoriser le développement local et de s</w:t>
            </w:r>
            <w:r w:rsidR="009171FF" w:rsidRPr="002812A7">
              <w:rPr>
                <w:b/>
                <w:i/>
              </w:rPr>
              <w:t>’</w:t>
            </w:r>
            <w:r w:rsidRPr="002812A7">
              <w:rPr>
                <w:b/>
                <w:i/>
              </w:rPr>
              <w:t>attaquer aux causes profondes des migrations;</w:t>
            </w:r>
          </w:p>
        </w:tc>
      </w:tr>
    </w:tbl>
    <w:p w14:paraId="4B3C3206"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{EL}</w:t>
      </w:r>
      <w:r w:rsidRPr="002812A7">
        <w:t>el</w:t>
      </w:r>
      <w:r w:rsidRPr="002812A7">
        <w:rPr>
          <w:rStyle w:val="HideTWBExt"/>
          <w:noProof w:val="0"/>
        </w:rPr>
        <w:t>&lt;/Original&gt;</w:t>
      </w:r>
    </w:p>
    <w:p w14:paraId="5F57F34F" w14:textId="77777777" w:rsidR="007132AC" w:rsidRPr="002812A7" w:rsidRDefault="007132AC" w:rsidP="007132AC">
      <w:r w:rsidRPr="002812A7">
        <w:rPr>
          <w:rStyle w:val="HideTWBExt"/>
          <w:noProof w:val="0"/>
        </w:rPr>
        <w:t>&lt;/Amend&gt;</w:t>
      </w:r>
    </w:p>
    <w:p w14:paraId="1356DAD5"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201</w:t>
      </w:r>
      <w:r w:rsidRPr="002812A7">
        <w:rPr>
          <w:rStyle w:val="HideTWBExt"/>
          <w:b w:val="0"/>
          <w:noProof w:val="0"/>
        </w:rPr>
        <w:t>&lt;/NumAm&gt;</w:t>
      </w:r>
    </w:p>
    <w:p w14:paraId="0615CF0F" w14:textId="77777777" w:rsidR="007132AC" w:rsidRPr="002812A7" w:rsidRDefault="007132AC" w:rsidP="007132AC">
      <w:pPr>
        <w:pStyle w:val="NormalBold"/>
      </w:pPr>
      <w:r w:rsidRPr="002812A7">
        <w:rPr>
          <w:rStyle w:val="HideTWBExt"/>
          <w:b w:val="0"/>
          <w:noProof w:val="0"/>
        </w:rPr>
        <w:t>&lt;RepeatBlock-By&gt;&lt;Members&gt;</w:t>
      </w:r>
      <w:r w:rsidRPr="002812A7">
        <w:t>Stanislav Stoyanov</w:t>
      </w:r>
      <w:r w:rsidRPr="002812A7">
        <w:rPr>
          <w:rStyle w:val="HideTWBExt"/>
          <w:b w:val="0"/>
          <w:noProof w:val="0"/>
        </w:rPr>
        <w:t>&lt;/Members&gt;</w:t>
      </w:r>
    </w:p>
    <w:p w14:paraId="0DB53656" w14:textId="77777777" w:rsidR="007132AC" w:rsidRPr="002812A7" w:rsidRDefault="007132AC" w:rsidP="007132AC">
      <w:r w:rsidRPr="002812A7">
        <w:rPr>
          <w:rStyle w:val="HideTWBExt"/>
          <w:noProof w:val="0"/>
        </w:rPr>
        <w:t>&lt;AuNomDe&gt;</w:t>
      </w:r>
      <w:r w:rsidRPr="002812A7">
        <w:rPr>
          <w:rStyle w:val="HideTWBInt"/>
          <w:noProof w:val="0"/>
        </w:rPr>
        <w:t>{ESN}</w:t>
      </w:r>
      <w:r w:rsidRPr="002812A7">
        <w:t>au nom du groupe ESN</w:t>
      </w:r>
      <w:r w:rsidRPr="002812A7">
        <w:rPr>
          <w:rStyle w:val="HideTWBExt"/>
          <w:noProof w:val="0"/>
        </w:rPr>
        <w:t>&lt;/AuNomDe&gt;</w:t>
      </w:r>
    </w:p>
    <w:p w14:paraId="7BF24A72" w14:textId="77777777" w:rsidR="007132AC" w:rsidRPr="002812A7" w:rsidRDefault="007132AC" w:rsidP="007132AC">
      <w:pPr>
        <w:pStyle w:val="NormalBold"/>
      </w:pPr>
      <w:r w:rsidRPr="002812A7">
        <w:rPr>
          <w:rStyle w:val="HideTWBExt"/>
          <w:b w:val="0"/>
          <w:noProof w:val="0"/>
        </w:rPr>
        <w:t>&lt;/RepeatBlock-By&gt;</w:t>
      </w:r>
    </w:p>
    <w:p w14:paraId="191EE304"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50F7BDA2" w14:textId="77777777" w:rsidR="007132AC" w:rsidRPr="002812A7" w:rsidRDefault="007132AC" w:rsidP="007132AC">
      <w:pPr>
        <w:pStyle w:val="NormalBold"/>
      </w:pPr>
      <w:r w:rsidRPr="002812A7">
        <w:rPr>
          <w:rStyle w:val="HideTWBExt"/>
          <w:b w:val="0"/>
          <w:noProof w:val="0"/>
        </w:rPr>
        <w:t>&lt;Article&gt;</w:t>
      </w:r>
      <w:r w:rsidRPr="002812A7">
        <w:t>Paragraphe 1 – point n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797B59EC" w14:textId="77777777" w:rsidTr="00C55339">
        <w:trPr>
          <w:trHeight w:hRule="exact" w:val="240"/>
          <w:jc w:val="center"/>
        </w:trPr>
        <w:tc>
          <w:tcPr>
            <w:tcW w:w="9752" w:type="dxa"/>
            <w:gridSpan w:val="2"/>
            <w:tcBorders>
              <w:top w:val="nil"/>
              <w:left w:val="nil"/>
              <w:bottom w:val="nil"/>
              <w:right w:val="nil"/>
            </w:tcBorders>
          </w:tcPr>
          <w:p w14:paraId="4B32DDFF" w14:textId="77777777" w:rsidR="007132AC" w:rsidRPr="002812A7" w:rsidRDefault="007132AC" w:rsidP="00C55339"/>
        </w:tc>
      </w:tr>
      <w:tr w:rsidR="007132AC" w:rsidRPr="002812A7" w14:paraId="1ED52C34" w14:textId="77777777" w:rsidTr="00C55339">
        <w:trPr>
          <w:trHeight w:val="240"/>
          <w:jc w:val="center"/>
        </w:trPr>
        <w:tc>
          <w:tcPr>
            <w:tcW w:w="4876" w:type="dxa"/>
            <w:tcBorders>
              <w:top w:val="nil"/>
              <w:left w:val="nil"/>
              <w:bottom w:val="nil"/>
              <w:right w:val="nil"/>
            </w:tcBorders>
          </w:tcPr>
          <w:p w14:paraId="0C35AE38"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02695B03" w14:textId="77777777" w:rsidR="007132AC" w:rsidRPr="002812A7" w:rsidRDefault="007132AC" w:rsidP="00C55339">
            <w:pPr>
              <w:pStyle w:val="AmColumnHeading"/>
            </w:pPr>
            <w:r w:rsidRPr="002812A7">
              <w:t>Amendement</w:t>
            </w:r>
          </w:p>
        </w:tc>
      </w:tr>
      <w:tr w:rsidR="007132AC" w:rsidRPr="002812A7" w14:paraId="5BE2DE75" w14:textId="77777777" w:rsidTr="00C55339">
        <w:trPr>
          <w:jc w:val="center"/>
        </w:trPr>
        <w:tc>
          <w:tcPr>
            <w:tcW w:w="4876" w:type="dxa"/>
            <w:tcBorders>
              <w:top w:val="nil"/>
              <w:left w:val="nil"/>
              <w:bottom w:val="nil"/>
              <w:right w:val="nil"/>
            </w:tcBorders>
          </w:tcPr>
          <w:p w14:paraId="730D7D83" w14:textId="77777777" w:rsidR="007132AC" w:rsidRPr="002812A7" w:rsidRDefault="007132AC" w:rsidP="00C55339">
            <w:pPr>
              <w:pStyle w:val="Normal6a"/>
            </w:pPr>
          </w:p>
        </w:tc>
        <w:tc>
          <w:tcPr>
            <w:tcW w:w="4876" w:type="dxa"/>
            <w:tcBorders>
              <w:top w:val="nil"/>
              <w:left w:val="nil"/>
              <w:bottom w:val="nil"/>
              <w:right w:val="nil"/>
            </w:tcBorders>
          </w:tcPr>
          <w:p w14:paraId="67950B64" w14:textId="6D24EDA5" w:rsidR="007132AC" w:rsidRPr="002812A7" w:rsidRDefault="007132AC" w:rsidP="00C55339">
            <w:pPr>
              <w:pStyle w:val="Normal6a"/>
            </w:pPr>
            <w:r w:rsidRPr="002812A7">
              <w:rPr>
                <w:b/>
                <w:i/>
              </w:rPr>
              <w:t>n bis)</w:t>
            </w:r>
            <w:r w:rsidRPr="002812A7">
              <w:tab/>
            </w:r>
            <w:r w:rsidRPr="002812A7">
              <w:rPr>
                <w:b/>
                <w:i/>
              </w:rPr>
              <w:t>de noter que, bien qu</w:t>
            </w:r>
            <w:r w:rsidR="009171FF" w:rsidRPr="002812A7">
              <w:rPr>
                <w:b/>
                <w:i/>
              </w:rPr>
              <w:t>’</w:t>
            </w:r>
            <w:r w:rsidRPr="002812A7">
              <w:rPr>
                <w:b/>
                <w:i/>
              </w:rPr>
              <w:t>elle soit la troisième plus grande économie du monde, l</w:t>
            </w:r>
            <w:r w:rsidR="009171FF" w:rsidRPr="002812A7">
              <w:rPr>
                <w:b/>
                <w:i/>
              </w:rPr>
              <w:t>’</w:t>
            </w:r>
            <w:r w:rsidRPr="002812A7">
              <w:rPr>
                <w:b/>
                <w:i/>
              </w:rPr>
              <w:t>Union reste le plus grand fournisseur d</w:t>
            </w:r>
            <w:r w:rsidR="009171FF" w:rsidRPr="002812A7">
              <w:rPr>
                <w:b/>
                <w:i/>
              </w:rPr>
              <w:t>’</w:t>
            </w:r>
            <w:r w:rsidRPr="002812A7">
              <w:rPr>
                <w:b/>
                <w:i/>
              </w:rPr>
              <w:t>aide publique au développement au monde; de souligner que, pour atteindre efficacement les objectifs de développement durable, l</w:t>
            </w:r>
            <w:r w:rsidR="009171FF" w:rsidRPr="002812A7">
              <w:rPr>
                <w:b/>
                <w:i/>
              </w:rPr>
              <w:t>’</w:t>
            </w:r>
            <w:r w:rsidRPr="002812A7">
              <w:rPr>
                <w:b/>
                <w:i/>
              </w:rPr>
              <w:t>Union doit favoriser la croissance de ses États membres; de rappeler que le programme mondial de développement durable devrait offrir des incitations économiques aux entreprises européennes pour qu</w:t>
            </w:r>
            <w:r w:rsidR="009171FF" w:rsidRPr="002812A7">
              <w:rPr>
                <w:b/>
                <w:i/>
              </w:rPr>
              <w:t>’</w:t>
            </w:r>
            <w:r w:rsidRPr="002812A7">
              <w:rPr>
                <w:b/>
                <w:i/>
              </w:rPr>
              <w:t>elles investissent dans les pays en développement d</w:t>
            </w:r>
            <w:r w:rsidR="009171FF" w:rsidRPr="002812A7">
              <w:rPr>
                <w:b/>
                <w:i/>
              </w:rPr>
              <w:t>’</w:t>
            </w:r>
            <w:r w:rsidRPr="002812A7">
              <w:rPr>
                <w:b/>
                <w:i/>
              </w:rPr>
              <w:t>une façon qui crée de la prospérité et des emplois dans les États membres de l</w:t>
            </w:r>
            <w:r w:rsidR="009171FF" w:rsidRPr="002812A7">
              <w:rPr>
                <w:b/>
                <w:i/>
              </w:rPr>
              <w:t>’</w:t>
            </w:r>
            <w:r w:rsidRPr="002812A7">
              <w:rPr>
                <w:b/>
                <w:i/>
              </w:rPr>
              <w:t>Union;</w:t>
            </w:r>
          </w:p>
        </w:tc>
      </w:tr>
    </w:tbl>
    <w:p w14:paraId="297D1442"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3E7EF514" w14:textId="77777777" w:rsidR="007132AC" w:rsidRPr="002812A7" w:rsidRDefault="007132AC" w:rsidP="007132AC">
      <w:r w:rsidRPr="002812A7">
        <w:rPr>
          <w:rStyle w:val="HideTWBExt"/>
          <w:noProof w:val="0"/>
        </w:rPr>
        <w:t>&lt;/Amend&gt;</w:t>
      </w:r>
    </w:p>
    <w:p w14:paraId="3B66523B"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202</w:t>
      </w:r>
      <w:r w:rsidRPr="002812A7">
        <w:rPr>
          <w:rStyle w:val="HideTWBExt"/>
          <w:b w:val="0"/>
          <w:noProof w:val="0"/>
        </w:rPr>
        <w:t>&lt;/NumAm&gt;</w:t>
      </w:r>
    </w:p>
    <w:p w14:paraId="5F6D66BE" w14:textId="77777777" w:rsidR="007132AC" w:rsidRPr="002812A7" w:rsidRDefault="007132AC" w:rsidP="007132AC">
      <w:pPr>
        <w:pStyle w:val="NormalBold"/>
      </w:pPr>
      <w:r w:rsidRPr="002812A7">
        <w:rPr>
          <w:rStyle w:val="HideTWBExt"/>
          <w:b w:val="0"/>
          <w:noProof w:val="0"/>
        </w:rPr>
        <w:t>&lt;RepeatBlock-By&gt;&lt;Members&gt;</w:t>
      </w:r>
      <w:r w:rsidRPr="002812A7">
        <w:t>Evin Incir, Yannis Maniatis, Nacho Sánchez Amor</w:t>
      </w:r>
      <w:r w:rsidRPr="002812A7">
        <w:rPr>
          <w:rStyle w:val="HideTWBExt"/>
          <w:b w:val="0"/>
          <w:noProof w:val="0"/>
        </w:rPr>
        <w:t>&lt;/Members&gt;</w:t>
      </w:r>
    </w:p>
    <w:p w14:paraId="030B618A" w14:textId="77777777" w:rsidR="007132AC" w:rsidRPr="002812A7" w:rsidRDefault="007132AC" w:rsidP="007132AC">
      <w:pPr>
        <w:pStyle w:val="NormalBold"/>
      </w:pPr>
      <w:r w:rsidRPr="002812A7">
        <w:rPr>
          <w:rStyle w:val="HideTWBExt"/>
          <w:b w:val="0"/>
          <w:noProof w:val="0"/>
        </w:rPr>
        <w:t>&lt;/RepeatBlock-By&gt;</w:t>
      </w:r>
    </w:p>
    <w:p w14:paraId="66A9AECB"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16A37C6A" w14:textId="77777777" w:rsidR="007132AC" w:rsidRPr="002812A7" w:rsidRDefault="007132AC" w:rsidP="007132AC">
      <w:pPr>
        <w:pStyle w:val="NormalBold"/>
      </w:pPr>
      <w:r w:rsidRPr="002812A7">
        <w:rPr>
          <w:rStyle w:val="HideTWBExt"/>
          <w:b w:val="0"/>
          <w:noProof w:val="0"/>
        </w:rPr>
        <w:t>&lt;Article&gt;</w:t>
      </w:r>
      <w:r w:rsidRPr="002812A7">
        <w:t>Paragraphe 1 – point n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31D158BE" w14:textId="77777777" w:rsidTr="00C55339">
        <w:trPr>
          <w:trHeight w:hRule="exact" w:val="240"/>
          <w:jc w:val="center"/>
        </w:trPr>
        <w:tc>
          <w:tcPr>
            <w:tcW w:w="9752" w:type="dxa"/>
            <w:gridSpan w:val="2"/>
            <w:tcBorders>
              <w:top w:val="nil"/>
              <w:left w:val="nil"/>
              <w:bottom w:val="nil"/>
              <w:right w:val="nil"/>
            </w:tcBorders>
          </w:tcPr>
          <w:p w14:paraId="18E8B0BF" w14:textId="77777777" w:rsidR="007132AC" w:rsidRPr="002812A7" w:rsidRDefault="007132AC" w:rsidP="00C55339"/>
        </w:tc>
      </w:tr>
      <w:tr w:rsidR="007132AC" w:rsidRPr="002812A7" w14:paraId="06B2AD21" w14:textId="77777777" w:rsidTr="00C55339">
        <w:trPr>
          <w:trHeight w:val="240"/>
          <w:jc w:val="center"/>
        </w:trPr>
        <w:tc>
          <w:tcPr>
            <w:tcW w:w="4876" w:type="dxa"/>
            <w:tcBorders>
              <w:top w:val="nil"/>
              <w:left w:val="nil"/>
              <w:bottom w:val="nil"/>
              <w:right w:val="nil"/>
            </w:tcBorders>
          </w:tcPr>
          <w:p w14:paraId="47464432"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6DB2FD77" w14:textId="77777777" w:rsidR="007132AC" w:rsidRPr="002812A7" w:rsidRDefault="007132AC" w:rsidP="00C55339">
            <w:pPr>
              <w:pStyle w:val="AmColumnHeading"/>
            </w:pPr>
            <w:r w:rsidRPr="002812A7">
              <w:t>Amendement</w:t>
            </w:r>
          </w:p>
        </w:tc>
      </w:tr>
      <w:tr w:rsidR="007132AC" w:rsidRPr="002812A7" w14:paraId="4C124CEE" w14:textId="77777777" w:rsidTr="00C55339">
        <w:trPr>
          <w:jc w:val="center"/>
        </w:trPr>
        <w:tc>
          <w:tcPr>
            <w:tcW w:w="4876" w:type="dxa"/>
            <w:tcBorders>
              <w:top w:val="nil"/>
              <w:left w:val="nil"/>
              <w:bottom w:val="nil"/>
              <w:right w:val="nil"/>
            </w:tcBorders>
          </w:tcPr>
          <w:p w14:paraId="0FA877E0" w14:textId="77777777" w:rsidR="007132AC" w:rsidRPr="002812A7" w:rsidRDefault="007132AC" w:rsidP="00C55339">
            <w:pPr>
              <w:pStyle w:val="Normal6a"/>
            </w:pPr>
          </w:p>
        </w:tc>
        <w:tc>
          <w:tcPr>
            <w:tcW w:w="4876" w:type="dxa"/>
            <w:tcBorders>
              <w:top w:val="nil"/>
              <w:left w:val="nil"/>
              <w:bottom w:val="nil"/>
              <w:right w:val="nil"/>
            </w:tcBorders>
          </w:tcPr>
          <w:p w14:paraId="4D0B7848" w14:textId="50328604" w:rsidR="007132AC" w:rsidRPr="002812A7" w:rsidRDefault="007132AC" w:rsidP="00C55339">
            <w:pPr>
              <w:pStyle w:val="Normal6a"/>
            </w:pPr>
            <w:r w:rsidRPr="002812A7">
              <w:rPr>
                <w:b/>
                <w:i/>
              </w:rPr>
              <w:t>n bis)</w:t>
            </w:r>
            <w:r w:rsidRPr="002812A7">
              <w:tab/>
            </w:r>
            <w:r w:rsidRPr="002812A7">
              <w:rPr>
                <w:b/>
                <w:i/>
              </w:rPr>
              <w:t>de saluer les résultats des récents sommets des Nations unies appelant à la réforme des institutions financières internationales, notamment le FMI et la Banque mondiale; d</w:t>
            </w:r>
            <w:r w:rsidR="009171FF" w:rsidRPr="002812A7">
              <w:rPr>
                <w:b/>
                <w:i/>
              </w:rPr>
              <w:t>’</w:t>
            </w:r>
            <w:r w:rsidRPr="002812A7">
              <w:rPr>
                <w:b/>
                <w:i/>
              </w:rPr>
              <w:t>appeler à rééquilibrer les droits de vote, à développer le financement concessionnel, à s</w:t>
            </w:r>
            <w:r w:rsidR="009171FF" w:rsidRPr="002812A7">
              <w:rPr>
                <w:b/>
                <w:i/>
              </w:rPr>
              <w:t>’</w:t>
            </w:r>
            <w:r w:rsidRPr="002812A7">
              <w:rPr>
                <w:b/>
                <w:i/>
              </w:rPr>
              <w:t>attaquer à la dette insoutenable et à aligner les flux financiers sur les objectifs de développement durable et les engagements en matière de climat;</w:t>
            </w:r>
          </w:p>
        </w:tc>
      </w:tr>
    </w:tbl>
    <w:p w14:paraId="751E1A14"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1EDB6662" w14:textId="77777777" w:rsidR="007132AC" w:rsidRPr="002812A7" w:rsidRDefault="007132AC" w:rsidP="007132AC">
      <w:r w:rsidRPr="002812A7">
        <w:rPr>
          <w:rStyle w:val="HideTWBExt"/>
          <w:noProof w:val="0"/>
        </w:rPr>
        <w:t>&lt;/Amend&gt;</w:t>
      </w:r>
    </w:p>
    <w:p w14:paraId="309FDA5D"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203</w:t>
      </w:r>
      <w:r w:rsidRPr="002812A7">
        <w:rPr>
          <w:rStyle w:val="HideTWBExt"/>
          <w:b w:val="0"/>
          <w:noProof w:val="0"/>
        </w:rPr>
        <w:t>&lt;/NumAm&gt;</w:t>
      </w:r>
    </w:p>
    <w:p w14:paraId="7F88ED62" w14:textId="77777777" w:rsidR="007132AC" w:rsidRPr="002812A7" w:rsidRDefault="007132AC" w:rsidP="007132AC">
      <w:pPr>
        <w:pStyle w:val="NormalBold"/>
      </w:pPr>
      <w:r w:rsidRPr="002812A7">
        <w:rPr>
          <w:rStyle w:val="HideTWBExt"/>
          <w:b w:val="0"/>
          <w:noProof w:val="0"/>
        </w:rPr>
        <w:t>&lt;RepeatBlock-By&gt;&lt;Members&gt;</w:t>
      </w:r>
      <w:r w:rsidRPr="002812A7">
        <w:t>Cristian Terheş</w:t>
      </w:r>
      <w:r w:rsidRPr="002812A7">
        <w:rPr>
          <w:rStyle w:val="HideTWBExt"/>
          <w:b w:val="0"/>
          <w:noProof w:val="0"/>
        </w:rPr>
        <w:t>&lt;/Members&gt;</w:t>
      </w:r>
    </w:p>
    <w:p w14:paraId="4307D35E" w14:textId="77777777" w:rsidR="007132AC" w:rsidRPr="002812A7" w:rsidRDefault="007132AC" w:rsidP="007132AC">
      <w:pPr>
        <w:pStyle w:val="NormalBold"/>
      </w:pPr>
      <w:r w:rsidRPr="002812A7">
        <w:rPr>
          <w:rStyle w:val="HideTWBExt"/>
          <w:b w:val="0"/>
          <w:noProof w:val="0"/>
        </w:rPr>
        <w:t>&lt;/RepeatBlock-By&gt;</w:t>
      </w:r>
    </w:p>
    <w:p w14:paraId="1E44A646"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4AAB9F33" w14:textId="77777777" w:rsidR="007132AC" w:rsidRPr="002812A7" w:rsidRDefault="007132AC" w:rsidP="007132AC">
      <w:pPr>
        <w:pStyle w:val="NormalBold"/>
      </w:pPr>
      <w:r w:rsidRPr="002812A7">
        <w:rPr>
          <w:rStyle w:val="HideTWBExt"/>
          <w:b w:val="0"/>
          <w:noProof w:val="0"/>
        </w:rPr>
        <w:t>&lt;Article&gt;</w:t>
      </w:r>
      <w:r w:rsidRPr="002812A7">
        <w:t>Paragraphe 1 – point n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72D0BFE7" w14:textId="77777777" w:rsidTr="00C55339">
        <w:trPr>
          <w:trHeight w:hRule="exact" w:val="240"/>
          <w:jc w:val="center"/>
        </w:trPr>
        <w:tc>
          <w:tcPr>
            <w:tcW w:w="9752" w:type="dxa"/>
            <w:gridSpan w:val="2"/>
            <w:tcBorders>
              <w:top w:val="nil"/>
              <w:left w:val="nil"/>
              <w:bottom w:val="nil"/>
              <w:right w:val="nil"/>
            </w:tcBorders>
          </w:tcPr>
          <w:p w14:paraId="35074437" w14:textId="77777777" w:rsidR="007132AC" w:rsidRPr="002812A7" w:rsidRDefault="007132AC" w:rsidP="00C55339"/>
        </w:tc>
      </w:tr>
      <w:tr w:rsidR="007132AC" w:rsidRPr="002812A7" w14:paraId="7D305654" w14:textId="77777777" w:rsidTr="00C55339">
        <w:trPr>
          <w:trHeight w:val="240"/>
          <w:jc w:val="center"/>
        </w:trPr>
        <w:tc>
          <w:tcPr>
            <w:tcW w:w="4876" w:type="dxa"/>
            <w:tcBorders>
              <w:top w:val="nil"/>
              <w:left w:val="nil"/>
              <w:bottom w:val="nil"/>
              <w:right w:val="nil"/>
            </w:tcBorders>
          </w:tcPr>
          <w:p w14:paraId="4D5EFD86"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5030DA37" w14:textId="77777777" w:rsidR="007132AC" w:rsidRPr="002812A7" w:rsidRDefault="007132AC" w:rsidP="00C55339">
            <w:pPr>
              <w:pStyle w:val="AmColumnHeading"/>
            </w:pPr>
            <w:r w:rsidRPr="002812A7">
              <w:t>Amendement</w:t>
            </w:r>
          </w:p>
        </w:tc>
      </w:tr>
      <w:tr w:rsidR="007132AC" w:rsidRPr="002812A7" w14:paraId="58ABEE6F" w14:textId="77777777" w:rsidTr="00C55339">
        <w:trPr>
          <w:jc w:val="center"/>
        </w:trPr>
        <w:tc>
          <w:tcPr>
            <w:tcW w:w="4876" w:type="dxa"/>
            <w:tcBorders>
              <w:top w:val="nil"/>
              <w:left w:val="nil"/>
              <w:bottom w:val="nil"/>
              <w:right w:val="nil"/>
            </w:tcBorders>
          </w:tcPr>
          <w:p w14:paraId="426CD95D" w14:textId="77777777" w:rsidR="007132AC" w:rsidRPr="002812A7" w:rsidRDefault="007132AC" w:rsidP="00C55339">
            <w:pPr>
              <w:pStyle w:val="Normal6a"/>
            </w:pPr>
          </w:p>
        </w:tc>
        <w:tc>
          <w:tcPr>
            <w:tcW w:w="4876" w:type="dxa"/>
            <w:tcBorders>
              <w:top w:val="nil"/>
              <w:left w:val="nil"/>
              <w:bottom w:val="nil"/>
              <w:right w:val="nil"/>
            </w:tcBorders>
          </w:tcPr>
          <w:p w14:paraId="64DBA092" w14:textId="6AB14204" w:rsidR="007132AC" w:rsidRPr="002812A7" w:rsidRDefault="007132AC" w:rsidP="00C55339">
            <w:pPr>
              <w:pStyle w:val="Normal6a"/>
            </w:pPr>
            <w:r w:rsidRPr="002812A7">
              <w:rPr>
                <w:b/>
                <w:i/>
              </w:rPr>
              <w:t>n bis)</w:t>
            </w:r>
            <w:r w:rsidRPr="002812A7">
              <w:tab/>
            </w:r>
            <w:r w:rsidRPr="002812A7">
              <w:rPr>
                <w:b/>
                <w:i/>
              </w:rPr>
              <w:t>d</w:t>
            </w:r>
            <w:r w:rsidR="009171FF" w:rsidRPr="002812A7">
              <w:rPr>
                <w:b/>
                <w:i/>
              </w:rPr>
              <w:t>’</w:t>
            </w:r>
            <w:r w:rsidRPr="002812A7">
              <w:rPr>
                <w:b/>
                <w:i/>
              </w:rPr>
              <w:t>inviter l</w:t>
            </w:r>
            <w:r w:rsidR="009171FF" w:rsidRPr="002812A7">
              <w:rPr>
                <w:b/>
                <w:i/>
              </w:rPr>
              <w:t>’</w:t>
            </w:r>
            <w:r w:rsidRPr="002812A7">
              <w:rPr>
                <w:b/>
                <w:i/>
              </w:rPr>
              <w:t>Assemblée générale des Nations unies à adopter des cadres plus solides pour faire face aux menaces hybrides, y compris les campagnes de désinformation et les autres opérations d</w:t>
            </w:r>
            <w:r w:rsidR="009171FF" w:rsidRPr="002812A7">
              <w:rPr>
                <w:b/>
                <w:i/>
              </w:rPr>
              <w:t>’</w:t>
            </w:r>
            <w:r w:rsidRPr="002812A7">
              <w:rPr>
                <w:b/>
                <w:i/>
              </w:rPr>
              <w:t>influence non cinétiques qui sapent les processus démocratiques et la cohésion sociale à l</w:t>
            </w:r>
            <w:r w:rsidR="009171FF" w:rsidRPr="002812A7">
              <w:rPr>
                <w:b/>
                <w:i/>
              </w:rPr>
              <w:t>’</w:t>
            </w:r>
            <w:r w:rsidRPr="002812A7">
              <w:rPr>
                <w:b/>
                <w:i/>
              </w:rPr>
              <w:t>échelle mondiale;</w:t>
            </w:r>
          </w:p>
        </w:tc>
      </w:tr>
    </w:tbl>
    <w:p w14:paraId="56E6F9A8"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760479FE" w14:textId="77777777" w:rsidR="007132AC" w:rsidRPr="002812A7" w:rsidRDefault="007132AC" w:rsidP="007132AC">
      <w:r w:rsidRPr="002812A7">
        <w:rPr>
          <w:rStyle w:val="HideTWBExt"/>
          <w:noProof w:val="0"/>
        </w:rPr>
        <w:t>&lt;/Amend&gt;</w:t>
      </w:r>
    </w:p>
    <w:p w14:paraId="4FA211A4"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204</w:t>
      </w:r>
      <w:r w:rsidRPr="002812A7">
        <w:rPr>
          <w:rStyle w:val="HideTWBExt"/>
          <w:b w:val="0"/>
          <w:noProof w:val="0"/>
        </w:rPr>
        <w:t>&lt;/NumAm&gt;</w:t>
      </w:r>
    </w:p>
    <w:p w14:paraId="178B9C98" w14:textId="77777777" w:rsidR="007132AC" w:rsidRPr="002812A7" w:rsidRDefault="007132AC" w:rsidP="007132AC">
      <w:pPr>
        <w:pStyle w:val="NormalBold"/>
      </w:pPr>
      <w:r w:rsidRPr="002812A7">
        <w:rPr>
          <w:rStyle w:val="HideTWBExt"/>
          <w:b w:val="0"/>
          <w:noProof w:val="0"/>
        </w:rPr>
        <w:t>&lt;RepeatBlock-By&gt;&lt;Members&gt;</w:t>
      </w:r>
      <w:r w:rsidRPr="002812A7">
        <w:t>Cristian Terheş</w:t>
      </w:r>
      <w:r w:rsidRPr="002812A7">
        <w:rPr>
          <w:rStyle w:val="HideTWBExt"/>
          <w:b w:val="0"/>
          <w:noProof w:val="0"/>
        </w:rPr>
        <w:t>&lt;/Members&gt;</w:t>
      </w:r>
    </w:p>
    <w:p w14:paraId="620328CA" w14:textId="77777777" w:rsidR="007132AC" w:rsidRPr="002812A7" w:rsidRDefault="007132AC" w:rsidP="007132AC">
      <w:pPr>
        <w:pStyle w:val="NormalBold"/>
      </w:pPr>
      <w:r w:rsidRPr="002812A7">
        <w:rPr>
          <w:rStyle w:val="HideTWBExt"/>
          <w:b w:val="0"/>
          <w:noProof w:val="0"/>
        </w:rPr>
        <w:t>&lt;/RepeatBlock-By&gt;</w:t>
      </w:r>
    </w:p>
    <w:p w14:paraId="2E40C8B7"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0660ED93" w14:textId="77777777" w:rsidR="007132AC" w:rsidRPr="002812A7" w:rsidRDefault="007132AC" w:rsidP="007132AC">
      <w:pPr>
        <w:pStyle w:val="NormalBold"/>
      </w:pPr>
      <w:r w:rsidRPr="002812A7">
        <w:rPr>
          <w:rStyle w:val="HideTWBExt"/>
          <w:b w:val="0"/>
          <w:noProof w:val="0"/>
        </w:rPr>
        <w:t>&lt;Article&gt;</w:t>
      </w:r>
      <w:r w:rsidRPr="002812A7">
        <w:t>Paragraphe 1 – point n ter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0250125B" w14:textId="77777777" w:rsidTr="00C55339">
        <w:trPr>
          <w:trHeight w:hRule="exact" w:val="240"/>
          <w:jc w:val="center"/>
        </w:trPr>
        <w:tc>
          <w:tcPr>
            <w:tcW w:w="9752" w:type="dxa"/>
            <w:gridSpan w:val="2"/>
            <w:tcBorders>
              <w:top w:val="nil"/>
              <w:left w:val="nil"/>
              <w:bottom w:val="nil"/>
              <w:right w:val="nil"/>
            </w:tcBorders>
          </w:tcPr>
          <w:p w14:paraId="4F86D2C1" w14:textId="77777777" w:rsidR="007132AC" w:rsidRPr="002812A7" w:rsidRDefault="007132AC" w:rsidP="00C55339"/>
        </w:tc>
      </w:tr>
      <w:tr w:rsidR="007132AC" w:rsidRPr="002812A7" w14:paraId="6DDA48DB" w14:textId="77777777" w:rsidTr="00C55339">
        <w:trPr>
          <w:trHeight w:val="240"/>
          <w:jc w:val="center"/>
        </w:trPr>
        <w:tc>
          <w:tcPr>
            <w:tcW w:w="4876" w:type="dxa"/>
            <w:tcBorders>
              <w:top w:val="nil"/>
              <w:left w:val="nil"/>
              <w:bottom w:val="nil"/>
              <w:right w:val="nil"/>
            </w:tcBorders>
          </w:tcPr>
          <w:p w14:paraId="54DCD12C"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365173F5" w14:textId="77777777" w:rsidR="007132AC" w:rsidRPr="002812A7" w:rsidRDefault="007132AC" w:rsidP="00C55339">
            <w:pPr>
              <w:pStyle w:val="AmColumnHeading"/>
            </w:pPr>
            <w:r w:rsidRPr="002812A7">
              <w:t>Amendement</w:t>
            </w:r>
          </w:p>
        </w:tc>
      </w:tr>
      <w:tr w:rsidR="007132AC" w:rsidRPr="002812A7" w14:paraId="0380CA03" w14:textId="77777777" w:rsidTr="00C55339">
        <w:trPr>
          <w:jc w:val="center"/>
        </w:trPr>
        <w:tc>
          <w:tcPr>
            <w:tcW w:w="4876" w:type="dxa"/>
            <w:tcBorders>
              <w:top w:val="nil"/>
              <w:left w:val="nil"/>
              <w:bottom w:val="nil"/>
              <w:right w:val="nil"/>
            </w:tcBorders>
          </w:tcPr>
          <w:p w14:paraId="6A29E501" w14:textId="77777777" w:rsidR="007132AC" w:rsidRPr="002812A7" w:rsidRDefault="007132AC" w:rsidP="00C55339">
            <w:pPr>
              <w:pStyle w:val="Normal6a"/>
            </w:pPr>
          </w:p>
        </w:tc>
        <w:tc>
          <w:tcPr>
            <w:tcW w:w="4876" w:type="dxa"/>
            <w:tcBorders>
              <w:top w:val="nil"/>
              <w:left w:val="nil"/>
              <w:bottom w:val="nil"/>
              <w:right w:val="nil"/>
            </w:tcBorders>
          </w:tcPr>
          <w:p w14:paraId="6443437C" w14:textId="24432C2C" w:rsidR="007132AC" w:rsidRPr="002812A7" w:rsidRDefault="007132AC" w:rsidP="00C55339">
            <w:pPr>
              <w:pStyle w:val="Normal6a"/>
            </w:pPr>
            <w:r w:rsidRPr="002812A7">
              <w:rPr>
                <w:b/>
                <w:i/>
              </w:rPr>
              <w:t>n ter)</w:t>
            </w:r>
            <w:r w:rsidRPr="002812A7">
              <w:tab/>
            </w:r>
            <w:r w:rsidRPr="002812A7">
              <w:rPr>
                <w:b/>
                <w:i/>
              </w:rPr>
              <w:t>de poursuivre et de multiplier les travaux importants entrepris pour examiner les conséquences de la gestation pour autrui sur les droits de l</w:t>
            </w:r>
            <w:r w:rsidR="009171FF" w:rsidRPr="002812A7">
              <w:rPr>
                <w:b/>
                <w:i/>
              </w:rPr>
              <w:t>’</w:t>
            </w:r>
            <w:r w:rsidRPr="002812A7">
              <w:rPr>
                <w:b/>
                <w:i/>
              </w:rPr>
              <w:t>homme, en s</w:t>
            </w:r>
            <w:r w:rsidR="009171FF" w:rsidRPr="002812A7">
              <w:rPr>
                <w:b/>
                <w:i/>
              </w:rPr>
              <w:t>’</w:t>
            </w:r>
            <w:r w:rsidRPr="002812A7">
              <w:rPr>
                <w:b/>
                <w:i/>
              </w:rPr>
              <w:t>appuyant notamment sur le rapport 2025 de la rapporteuse spéciale sur la violence contre les femmes et les filles, ses causes et ses conséquences</w:t>
            </w:r>
            <w:r w:rsidRPr="002812A7">
              <w:rPr>
                <w:b/>
                <w:i/>
                <w:vertAlign w:val="superscript"/>
              </w:rPr>
              <w:t>5 bis</w:t>
            </w:r>
            <w:r w:rsidRPr="002812A7">
              <w:rPr>
                <w:b/>
                <w:i/>
              </w:rPr>
              <w:t>, qui évalue de manière critique les manifestations de violence, d</w:t>
            </w:r>
            <w:r w:rsidR="009171FF" w:rsidRPr="002812A7">
              <w:rPr>
                <w:b/>
                <w:i/>
              </w:rPr>
              <w:t>’</w:t>
            </w:r>
            <w:r w:rsidRPr="002812A7">
              <w:rPr>
                <w:b/>
                <w:i/>
              </w:rPr>
              <w:t>exploitation et de marchandisation inhérentes aux accords de gestation pour autrui et met en évidence leurs effets négatifs sur la dignité, l</w:t>
            </w:r>
            <w:r w:rsidR="009171FF" w:rsidRPr="002812A7">
              <w:rPr>
                <w:b/>
                <w:i/>
              </w:rPr>
              <w:t>’</w:t>
            </w:r>
            <w:r w:rsidRPr="002812A7">
              <w:rPr>
                <w:b/>
                <w:i/>
              </w:rPr>
              <w:t>autonomie corporelle et les droits humains des femmes et des enfants; de promouvoir les conclusions de ce rapport, qui établissent que la gestation pour autrui, qu</w:t>
            </w:r>
            <w:r w:rsidR="009171FF" w:rsidRPr="002812A7">
              <w:rPr>
                <w:b/>
                <w:i/>
              </w:rPr>
              <w:t>’</w:t>
            </w:r>
            <w:r w:rsidRPr="002812A7">
              <w:rPr>
                <w:b/>
                <w:i/>
              </w:rPr>
              <w:t>elle soit commerciale ou altruiste, peut créer des conditions d</w:t>
            </w:r>
            <w:r w:rsidR="009171FF" w:rsidRPr="002812A7">
              <w:rPr>
                <w:b/>
                <w:i/>
              </w:rPr>
              <w:t>’</w:t>
            </w:r>
            <w:r w:rsidRPr="002812A7">
              <w:rPr>
                <w:b/>
                <w:i/>
              </w:rPr>
              <w:t>exploitation portant atteinte aux droits des mères porteuses et des enfants, et d</w:t>
            </w:r>
            <w:r w:rsidR="009171FF" w:rsidRPr="002812A7">
              <w:rPr>
                <w:b/>
                <w:i/>
              </w:rPr>
              <w:t>’</w:t>
            </w:r>
            <w:r w:rsidRPr="002812A7">
              <w:rPr>
                <w:b/>
                <w:i/>
              </w:rPr>
              <w:t>appeler les États membres à œuvrer à l</w:t>
            </w:r>
            <w:r w:rsidR="009171FF" w:rsidRPr="002812A7">
              <w:rPr>
                <w:b/>
                <w:i/>
              </w:rPr>
              <w:t>’</w:t>
            </w:r>
            <w:r w:rsidRPr="002812A7">
              <w:rPr>
                <w:b/>
                <w:i/>
              </w:rPr>
              <w:t>éradication de toutes les formes de gestation pour autrui, notamment par l</w:t>
            </w:r>
            <w:r w:rsidR="009171FF" w:rsidRPr="002812A7">
              <w:rPr>
                <w:b/>
                <w:i/>
              </w:rPr>
              <w:t>’</w:t>
            </w:r>
            <w:r w:rsidRPr="002812A7">
              <w:rPr>
                <w:b/>
                <w:i/>
              </w:rPr>
              <w:t>élaboration et l</w:t>
            </w:r>
            <w:r w:rsidR="009171FF" w:rsidRPr="002812A7">
              <w:rPr>
                <w:b/>
                <w:i/>
              </w:rPr>
              <w:t>’</w:t>
            </w:r>
            <w:r w:rsidRPr="002812A7">
              <w:rPr>
                <w:b/>
                <w:i/>
              </w:rPr>
              <w:t>adoption d</w:t>
            </w:r>
            <w:r w:rsidR="009171FF" w:rsidRPr="002812A7">
              <w:rPr>
                <w:b/>
                <w:i/>
              </w:rPr>
              <w:t>’</w:t>
            </w:r>
            <w:r w:rsidRPr="002812A7">
              <w:rPr>
                <w:b/>
                <w:i/>
              </w:rPr>
              <w:t>un instrument international juridiquement contraignant interdisant cette pratique à l</w:t>
            </w:r>
            <w:r w:rsidR="009171FF" w:rsidRPr="002812A7">
              <w:rPr>
                <w:b/>
                <w:i/>
              </w:rPr>
              <w:t>’</w:t>
            </w:r>
            <w:r w:rsidRPr="002812A7">
              <w:rPr>
                <w:b/>
                <w:i/>
              </w:rPr>
              <w:t>échelle mondiale;</w:t>
            </w:r>
          </w:p>
        </w:tc>
      </w:tr>
      <w:tr w:rsidR="007132AC" w:rsidRPr="002812A7" w14:paraId="75C8AC2F" w14:textId="77777777" w:rsidTr="00C55339">
        <w:trPr>
          <w:jc w:val="center"/>
        </w:trPr>
        <w:tc>
          <w:tcPr>
            <w:tcW w:w="4876" w:type="dxa"/>
            <w:tcBorders>
              <w:top w:val="nil"/>
              <w:left w:val="nil"/>
              <w:bottom w:val="nil"/>
              <w:right w:val="nil"/>
            </w:tcBorders>
          </w:tcPr>
          <w:p w14:paraId="7ED28005" w14:textId="77777777" w:rsidR="007132AC" w:rsidRPr="002812A7" w:rsidRDefault="007132AC" w:rsidP="00C55339"/>
        </w:tc>
        <w:tc>
          <w:tcPr>
            <w:tcW w:w="4876" w:type="dxa"/>
            <w:tcBorders>
              <w:top w:val="nil"/>
              <w:left w:val="nil"/>
              <w:bottom w:val="nil"/>
              <w:right w:val="nil"/>
            </w:tcBorders>
          </w:tcPr>
          <w:p w14:paraId="6C864317" w14:textId="77777777" w:rsidR="007132AC" w:rsidRPr="002812A7" w:rsidRDefault="007132AC" w:rsidP="00C55339">
            <w:pPr>
              <w:pStyle w:val="Normal6a"/>
            </w:pPr>
            <w:r w:rsidRPr="002812A7">
              <w:rPr>
                <w:b/>
                <w:i/>
              </w:rPr>
              <w:t>_________________</w:t>
            </w:r>
          </w:p>
        </w:tc>
      </w:tr>
      <w:tr w:rsidR="007132AC" w:rsidRPr="002812A7" w14:paraId="36DC5DAC" w14:textId="77777777" w:rsidTr="00C55339">
        <w:trPr>
          <w:jc w:val="center"/>
        </w:trPr>
        <w:tc>
          <w:tcPr>
            <w:tcW w:w="4876" w:type="dxa"/>
            <w:tcBorders>
              <w:top w:val="nil"/>
              <w:left w:val="nil"/>
              <w:bottom w:val="nil"/>
              <w:right w:val="nil"/>
            </w:tcBorders>
          </w:tcPr>
          <w:p w14:paraId="2E827765" w14:textId="77777777" w:rsidR="007132AC" w:rsidRPr="002812A7" w:rsidRDefault="007132AC" w:rsidP="00C55339"/>
        </w:tc>
        <w:tc>
          <w:tcPr>
            <w:tcW w:w="4876" w:type="dxa"/>
            <w:tcBorders>
              <w:top w:val="nil"/>
              <w:left w:val="nil"/>
              <w:bottom w:val="nil"/>
              <w:right w:val="nil"/>
            </w:tcBorders>
          </w:tcPr>
          <w:p w14:paraId="5E2B1BF5" w14:textId="77777777" w:rsidR="007132AC" w:rsidRPr="002812A7" w:rsidRDefault="007132AC" w:rsidP="00C55339">
            <w:pPr>
              <w:pStyle w:val="Normal6a"/>
            </w:pPr>
            <w:r w:rsidRPr="002812A7">
              <w:rPr>
                <w:b/>
                <w:i/>
                <w:vertAlign w:val="superscript"/>
              </w:rPr>
              <w:t>5 bis</w:t>
            </w:r>
            <w:r w:rsidRPr="002812A7">
              <w:t xml:space="preserve"> </w:t>
            </w:r>
            <w:r w:rsidRPr="002812A7">
              <w:rPr>
                <w:b/>
                <w:i/>
              </w:rPr>
              <w:t>https://docs.un.org/fr/A/80/158</w:t>
            </w:r>
          </w:p>
        </w:tc>
      </w:tr>
    </w:tbl>
    <w:p w14:paraId="3F0256E4"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57CC46A3" w14:textId="77777777" w:rsidR="007132AC" w:rsidRPr="002812A7" w:rsidRDefault="007132AC" w:rsidP="007132AC">
      <w:r w:rsidRPr="002812A7">
        <w:rPr>
          <w:rStyle w:val="HideTWBExt"/>
          <w:noProof w:val="0"/>
        </w:rPr>
        <w:t>&lt;/Amend&gt;</w:t>
      </w:r>
    </w:p>
    <w:p w14:paraId="59AFB34F"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205</w:t>
      </w:r>
      <w:r w:rsidRPr="002812A7">
        <w:rPr>
          <w:rStyle w:val="HideTWBExt"/>
          <w:b w:val="0"/>
          <w:noProof w:val="0"/>
        </w:rPr>
        <w:t>&lt;/NumAm&gt;</w:t>
      </w:r>
    </w:p>
    <w:p w14:paraId="447ED210" w14:textId="77777777" w:rsidR="007132AC" w:rsidRPr="002812A7" w:rsidRDefault="007132AC" w:rsidP="007132AC">
      <w:pPr>
        <w:pStyle w:val="NormalBold"/>
      </w:pPr>
      <w:r w:rsidRPr="002812A7">
        <w:rPr>
          <w:rStyle w:val="HideTWBExt"/>
          <w:b w:val="0"/>
          <w:noProof w:val="0"/>
        </w:rPr>
        <w:t>&lt;RepeatBlock-By&gt;&lt;Members&gt;</w:t>
      </w:r>
      <w:r w:rsidRPr="002812A7">
        <w:t>Evin Incir, Yannis Maniatis, Nacho Sánchez Amor</w:t>
      </w:r>
      <w:r w:rsidRPr="002812A7">
        <w:rPr>
          <w:rStyle w:val="HideTWBExt"/>
          <w:b w:val="0"/>
          <w:noProof w:val="0"/>
        </w:rPr>
        <w:t>&lt;/Members&gt;</w:t>
      </w:r>
    </w:p>
    <w:p w14:paraId="504D8D06" w14:textId="77777777" w:rsidR="007132AC" w:rsidRPr="002812A7" w:rsidRDefault="007132AC" w:rsidP="007132AC">
      <w:pPr>
        <w:pStyle w:val="NormalBold"/>
      </w:pPr>
      <w:r w:rsidRPr="002812A7">
        <w:rPr>
          <w:rStyle w:val="HideTWBExt"/>
          <w:b w:val="0"/>
          <w:noProof w:val="0"/>
        </w:rPr>
        <w:t>&lt;/RepeatBlock-By&gt;</w:t>
      </w:r>
    </w:p>
    <w:p w14:paraId="4A27F785"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7A4F8912" w14:textId="77777777" w:rsidR="007132AC" w:rsidRPr="002812A7" w:rsidRDefault="007132AC" w:rsidP="007132AC">
      <w:pPr>
        <w:pStyle w:val="NormalBold"/>
      </w:pPr>
      <w:r w:rsidRPr="002812A7">
        <w:rPr>
          <w:rStyle w:val="HideTWBExt"/>
          <w:b w:val="0"/>
          <w:noProof w:val="0"/>
        </w:rPr>
        <w:t>&lt;Article&gt;</w:t>
      </w:r>
      <w:r w:rsidRPr="002812A7">
        <w:t>Paragraphe 1 – point n ter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3CA9BCB8" w14:textId="77777777" w:rsidTr="00C55339">
        <w:trPr>
          <w:trHeight w:hRule="exact" w:val="240"/>
          <w:jc w:val="center"/>
        </w:trPr>
        <w:tc>
          <w:tcPr>
            <w:tcW w:w="9752" w:type="dxa"/>
            <w:gridSpan w:val="2"/>
            <w:tcBorders>
              <w:top w:val="nil"/>
              <w:left w:val="nil"/>
              <w:bottom w:val="nil"/>
              <w:right w:val="nil"/>
            </w:tcBorders>
          </w:tcPr>
          <w:p w14:paraId="584A7CFC" w14:textId="77777777" w:rsidR="007132AC" w:rsidRPr="002812A7" w:rsidRDefault="007132AC" w:rsidP="00C55339"/>
        </w:tc>
      </w:tr>
      <w:tr w:rsidR="007132AC" w:rsidRPr="002812A7" w14:paraId="2554B6D9" w14:textId="77777777" w:rsidTr="00C55339">
        <w:trPr>
          <w:trHeight w:val="240"/>
          <w:jc w:val="center"/>
        </w:trPr>
        <w:tc>
          <w:tcPr>
            <w:tcW w:w="4876" w:type="dxa"/>
            <w:tcBorders>
              <w:top w:val="nil"/>
              <w:left w:val="nil"/>
              <w:bottom w:val="nil"/>
              <w:right w:val="nil"/>
            </w:tcBorders>
          </w:tcPr>
          <w:p w14:paraId="56B9AB45"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2BEC5A66" w14:textId="77777777" w:rsidR="007132AC" w:rsidRPr="002812A7" w:rsidRDefault="007132AC" w:rsidP="00C55339">
            <w:pPr>
              <w:pStyle w:val="AmColumnHeading"/>
            </w:pPr>
            <w:r w:rsidRPr="002812A7">
              <w:t>Amendement</w:t>
            </w:r>
          </w:p>
        </w:tc>
      </w:tr>
      <w:tr w:rsidR="007132AC" w:rsidRPr="002812A7" w14:paraId="615DAAC3" w14:textId="77777777" w:rsidTr="00C55339">
        <w:trPr>
          <w:jc w:val="center"/>
        </w:trPr>
        <w:tc>
          <w:tcPr>
            <w:tcW w:w="4876" w:type="dxa"/>
            <w:tcBorders>
              <w:top w:val="nil"/>
              <w:left w:val="nil"/>
              <w:bottom w:val="nil"/>
              <w:right w:val="nil"/>
            </w:tcBorders>
          </w:tcPr>
          <w:p w14:paraId="3DF77AB9" w14:textId="77777777" w:rsidR="007132AC" w:rsidRPr="002812A7" w:rsidRDefault="007132AC" w:rsidP="00C55339">
            <w:pPr>
              <w:pStyle w:val="Normal6a"/>
            </w:pPr>
          </w:p>
        </w:tc>
        <w:tc>
          <w:tcPr>
            <w:tcW w:w="4876" w:type="dxa"/>
            <w:tcBorders>
              <w:top w:val="nil"/>
              <w:left w:val="nil"/>
              <w:bottom w:val="nil"/>
              <w:right w:val="nil"/>
            </w:tcBorders>
          </w:tcPr>
          <w:p w14:paraId="5A2BE784" w14:textId="70D3678A" w:rsidR="007132AC" w:rsidRPr="002812A7" w:rsidRDefault="007132AC" w:rsidP="00C55339">
            <w:pPr>
              <w:pStyle w:val="Normal6a"/>
            </w:pPr>
            <w:r w:rsidRPr="002812A7">
              <w:rPr>
                <w:b/>
                <w:i/>
              </w:rPr>
              <w:t>n ter)</w:t>
            </w:r>
            <w:r w:rsidRPr="002812A7">
              <w:tab/>
            </w:r>
            <w:r w:rsidRPr="002812A7">
              <w:rPr>
                <w:b/>
                <w:i/>
              </w:rPr>
              <w:t>de mettre en garde contre l</w:t>
            </w:r>
            <w:r w:rsidR="009171FF" w:rsidRPr="002812A7">
              <w:rPr>
                <w:b/>
                <w:i/>
              </w:rPr>
              <w:t>’</w:t>
            </w:r>
            <w:r w:rsidRPr="002812A7">
              <w:rPr>
                <w:b/>
                <w:i/>
              </w:rPr>
              <w:t>utilisation du levier financier, des mesures extraterritoriales et de la coercition économique comme outils de politique étrangère, ce qui sape la confiance dans le système financier international et contribue à l</w:t>
            </w:r>
            <w:r w:rsidR="009171FF" w:rsidRPr="002812A7">
              <w:rPr>
                <w:b/>
                <w:i/>
              </w:rPr>
              <w:t>’</w:t>
            </w:r>
            <w:r w:rsidRPr="002812A7">
              <w:rPr>
                <w:b/>
                <w:i/>
              </w:rPr>
              <w:t>instabilité et à l</w:t>
            </w:r>
            <w:r w:rsidR="009171FF" w:rsidRPr="002812A7">
              <w:rPr>
                <w:b/>
                <w:i/>
              </w:rPr>
              <w:t>’</w:t>
            </w:r>
            <w:r w:rsidRPr="002812A7">
              <w:rPr>
                <w:b/>
                <w:i/>
              </w:rPr>
              <w:t>inégalité dans le monde;</w:t>
            </w:r>
          </w:p>
        </w:tc>
      </w:tr>
    </w:tbl>
    <w:p w14:paraId="616CE5B0"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29B46B87" w14:textId="77777777" w:rsidR="007132AC" w:rsidRPr="002812A7" w:rsidRDefault="007132AC" w:rsidP="007132AC">
      <w:r w:rsidRPr="002812A7">
        <w:rPr>
          <w:rStyle w:val="HideTWBExt"/>
          <w:noProof w:val="0"/>
        </w:rPr>
        <w:t>&lt;/Amend&gt;</w:t>
      </w:r>
    </w:p>
    <w:p w14:paraId="0D1EE24F"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206</w:t>
      </w:r>
      <w:r w:rsidRPr="002812A7">
        <w:rPr>
          <w:rStyle w:val="HideTWBExt"/>
          <w:b w:val="0"/>
          <w:noProof w:val="0"/>
        </w:rPr>
        <w:t>&lt;/NumAm&gt;</w:t>
      </w:r>
    </w:p>
    <w:p w14:paraId="74DCAAEA" w14:textId="77777777" w:rsidR="007132AC" w:rsidRPr="002812A7" w:rsidRDefault="007132AC" w:rsidP="007132AC">
      <w:pPr>
        <w:pStyle w:val="NormalBold"/>
      </w:pPr>
      <w:r w:rsidRPr="002812A7">
        <w:rPr>
          <w:rStyle w:val="HideTWBExt"/>
          <w:b w:val="0"/>
          <w:noProof w:val="0"/>
        </w:rPr>
        <w:t>&lt;RepeatBlock-By&gt;&lt;Members&gt;</w:t>
      </w:r>
      <w:r w:rsidRPr="002812A7">
        <w:t>Silvia Sardone, António Tânger Corrêa, Jaroslav Bžoch, Susanna Ceccardi, Hermann Tertsch, Jorge Martín Frías</w:t>
      </w:r>
      <w:r w:rsidRPr="002812A7">
        <w:rPr>
          <w:rStyle w:val="HideTWBExt"/>
          <w:b w:val="0"/>
          <w:noProof w:val="0"/>
        </w:rPr>
        <w:t>&lt;/Members&gt;</w:t>
      </w:r>
    </w:p>
    <w:p w14:paraId="5095D861" w14:textId="77777777" w:rsidR="007132AC" w:rsidRPr="002812A7" w:rsidRDefault="007132AC" w:rsidP="007132AC">
      <w:pPr>
        <w:pStyle w:val="NormalBold"/>
      </w:pPr>
      <w:r w:rsidRPr="002812A7">
        <w:rPr>
          <w:rStyle w:val="HideTWBExt"/>
          <w:b w:val="0"/>
          <w:noProof w:val="0"/>
        </w:rPr>
        <w:t>&lt;/RepeatBlock-By&gt;</w:t>
      </w:r>
    </w:p>
    <w:p w14:paraId="1F9AE75E"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14AACABB" w14:textId="77777777" w:rsidR="007132AC" w:rsidRPr="002812A7" w:rsidRDefault="007132AC" w:rsidP="007132AC">
      <w:pPr>
        <w:pStyle w:val="NormalBold"/>
      </w:pPr>
      <w:r w:rsidRPr="002812A7">
        <w:rPr>
          <w:rStyle w:val="HideTWBExt"/>
          <w:b w:val="0"/>
          <w:noProof w:val="0"/>
        </w:rPr>
        <w:t>&lt;Article&gt;</w:t>
      </w:r>
      <w:r w:rsidRPr="002812A7">
        <w:t>Paragraphe 1 – point o</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0DBA843F" w14:textId="77777777" w:rsidTr="00C55339">
        <w:trPr>
          <w:trHeight w:hRule="exact" w:val="240"/>
          <w:jc w:val="center"/>
        </w:trPr>
        <w:tc>
          <w:tcPr>
            <w:tcW w:w="9752" w:type="dxa"/>
            <w:gridSpan w:val="2"/>
            <w:tcBorders>
              <w:top w:val="nil"/>
              <w:left w:val="nil"/>
              <w:bottom w:val="nil"/>
              <w:right w:val="nil"/>
            </w:tcBorders>
          </w:tcPr>
          <w:p w14:paraId="773029A5" w14:textId="77777777" w:rsidR="007132AC" w:rsidRPr="002812A7" w:rsidRDefault="007132AC" w:rsidP="00C55339"/>
        </w:tc>
      </w:tr>
      <w:tr w:rsidR="007132AC" w:rsidRPr="002812A7" w14:paraId="2EA1C688" w14:textId="77777777" w:rsidTr="00C55339">
        <w:trPr>
          <w:trHeight w:val="240"/>
          <w:jc w:val="center"/>
        </w:trPr>
        <w:tc>
          <w:tcPr>
            <w:tcW w:w="4876" w:type="dxa"/>
            <w:tcBorders>
              <w:top w:val="nil"/>
              <w:left w:val="nil"/>
              <w:bottom w:val="nil"/>
              <w:right w:val="nil"/>
            </w:tcBorders>
          </w:tcPr>
          <w:p w14:paraId="47702E8B"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35B6532D" w14:textId="77777777" w:rsidR="007132AC" w:rsidRPr="002812A7" w:rsidRDefault="007132AC" w:rsidP="00C55339">
            <w:pPr>
              <w:pStyle w:val="AmColumnHeading"/>
            </w:pPr>
            <w:r w:rsidRPr="002812A7">
              <w:t>Amendement</w:t>
            </w:r>
          </w:p>
        </w:tc>
      </w:tr>
      <w:tr w:rsidR="007132AC" w:rsidRPr="002812A7" w14:paraId="347A2B69" w14:textId="77777777" w:rsidTr="00C55339">
        <w:trPr>
          <w:jc w:val="center"/>
        </w:trPr>
        <w:tc>
          <w:tcPr>
            <w:tcW w:w="4876" w:type="dxa"/>
            <w:tcBorders>
              <w:top w:val="nil"/>
              <w:left w:val="nil"/>
              <w:bottom w:val="nil"/>
              <w:right w:val="nil"/>
            </w:tcBorders>
          </w:tcPr>
          <w:p w14:paraId="0F4A1970" w14:textId="0928C71E" w:rsidR="007132AC" w:rsidRPr="002812A7" w:rsidRDefault="007132AC" w:rsidP="00C55339">
            <w:pPr>
              <w:pStyle w:val="Normal6a"/>
            </w:pPr>
            <w:r w:rsidRPr="002812A7">
              <w:t>o)</w:t>
            </w:r>
            <w:r w:rsidRPr="002812A7">
              <w:tab/>
              <w:t>de réaffirmer sans équivoque que tous les droits de l</w:t>
            </w:r>
            <w:r w:rsidR="009171FF" w:rsidRPr="002812A7">
              <w:t>’</w:t>
            </w:r>
            <w:r w:rsidRPr="002812A7">
              <w:t>homme consacrés par les conventions des Nations unies doivent être pleinement respectés; d</w:t>
            </w:r>
            <w:r w:rsidR="009171FF" w:rsidRPr="002812A7">
              <w:t>’</w:t>
            </w:r>
            <w:r w:rsidRPr="002812A7">
              <w:t>inviter les Nations unies à condamner les tendances mondiales qui affaiblissent ces droits</w:t>
            </w:r>
            <w:r w:rsidRPr="002812A7">
              <w:rPr>
                <w:b/>
                <w:bCs/>
                <w:i/>
                <w:iCs/>
              </w:rPr>
              <w:t>, en particulier la marginalisation croissante des droits de l</w:t>
            </w:r>
            <w:r w:rsidR="009171FF" w:rsidRPr="002812A7">
              <w:rPr>
                <w:b/>
                <w:bCs/>
                <w:i/>
                <w:iCs/>
              </w:rPr>
              <w:t>’</w:t>
            </w:r>
            <w:r w:rsidRPr="002812A7">
              <w:rPr>
                <w:b/>
                <w:bCs/>
                <w:i/>
                <w:iCs/>
              </w:rPr>
              <w:t>homme et la restriction de l</w:t>
            </w:r>
            <w:r w:rsidR="009171FF" w:rsidRPr="002812A7">
              <w:rPr>
                <w:b/>
                <w:bCs/>
                <w:i/>
                <w:iCs/>
              </w:rPr>
              <w:t>’</w:t>
            </w:r>
            <w:r w:rsidRPr="002812A7">
              <w:rPr>
                <w:b/>
                <w:bCs/>
                <w:i/>
                <w:iCs/>
              </w:rPr>
              <w:t>espace réservé à la société civile</w:t>
            </w:r>
            <w:r w:rsidRPr="002812A7">
              <w:t>;</w:t>
            </w:r>
          </w:p>
        </w:tc>
        <w:tc>
          <w:tcPr>
            <w:tcW w:w="4876" w:type="dxa"/>
            <w:tcBorders>
              <w:top w:val="nil"/>
              <w:left w:val="nil"/>
              <w:bottom w:val="nil"/>
              <w:right w:val="nil"/>
            </w:tcBorders>
          </w:tcPr>
          <w:p w14:paraId="28BEA2D9" w14:textId="41BD809D" w:rsidR="007132AC" w:rsidRPr="002812A7" w:rsidRDefault="007132AC" w:rsidP="00C55339">
            <w:pPr>
              <w:pStyle w:val="Normal6a"/>
            </w:pPr>
            <w:r w:rsidRPr="002812A7">
              <w:t>o)</w:t>
            </w:r>
            <w:r w:rsidRPr="002812A7">
              <w:tab/>
              <w:t>de réaffirmer sans équivoque que tous les droits de l</w:t>
            </w:r>
            <w:r w:rsidR="009171FF" w:rsidRPr="002812A7">
              <w:t>’</w:t>
            </w:r>
            <w:r w:rsidRPr="002812A7">
              <w:t>homme consacrés par les conventions des Nations unies doivent être pleinement respectés; d</w:t>
            </w:r>
            <w:r w:rsidR="009171FF" w:rsidRPr="002812A7">
              <w:t>’</w:t>
            </w:r>
            <w:r w:rsidRPr="002812A7">
              <w:t>inviter les Nations unies à condamner les tendances mondiales qui affaiblissent ces droits;</w:t>
            </w:r>
          </w:p>
        </w:tc>
      </w:tr>
    </w:tbl>
    <w:p w14:paraId="4DE0270C"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2B46D146" w14:textId="77777777" w:rsidR="007132AC" w:rsidRPr="002812A7" w:rsidRDefault="007132AC" w:rsidP="007132AC">
      <w:r w:rsidRPr="002812A7">
        <w:rPr>
          <w:rStyle w:val="HideTWBExt"/>
          <w:noProof w:val="0"/>
        </w:rPr>
        <w:t>&lt;/Amend&gt;</w:t>
      </w:r>
    </w:p>
    <w:p w14:paraId="1EC1BE62"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207</w:t>
      </w:r>
      <w:r w:rsidRPr="002812A7">
        <w:rPr>
          <w:rStyle w:val="HideTWBExt"/>
          <w:b w:val="0"/>
          <w:noProof w:val="0"/>
        </w:rPr>
        <w:t>&lt;/NumAm&gt;</w:t>
      </w:r>
    </w:p>
    <w:p w14:paraId="09B187CD" w14:textId="77777777" w:rsidR="007132AC" w:rsidRPr="002812A7" w:rsidRDefault="007132AC" w:rsidP="007132AC">
      <w:pPr>
        <w:pStyle w:val="NormalBold"/>
      </w:pPr>
      <w:r w:rsidRPr="002812A7">
        <w:rPr>
          <w:rStyle w:val="HideTWBExt"/>
          <w:b w:val="0"/>
          <w:noProof w:val="0"/>
        </w:rPr>
        <w:t>&lt;RepeatBlock-By&gt;&lt;Members&gt;</w:t>
      </w:r>
      <w:r w:rsidRPr="002812A7">
        <w:t>Hilde Vautmans, Dan Barna, Bernard Guetta, Lucia Yar, Engin Eroglu, Michał Kobosko</w:t>
      </w:r>
      <w:r w:rsidRPr="002812A7">
        <w:rPr>
          <w:rStyle w:val="HideTWBExt"/>
          <w:b w:val="0"/>
          <w:noProof w:val="0"/>
        </w:rPr>
        <w:t>&lt;/Members&gt;</w:t>
      </w:r>
    </w:p>
    <w:p w14:paraId="7AB380E9" w14:textId="77777777" w:rsidR="007132AC" w:rsidRPr="002812A7" w:rsidRDefault="007132AC" w:rsidP="007132AC">
      <w:pPr>
        <w:pStyle w:val="NormalBold"/>
      </w:pPr>
      <w:r w:rsidRPr="002812A7">
        <w:rPr>
          <w:rStyle w:val="HideTWBExt"/>
          <w:b w:val="0"/>
          <w:noProof w:val="0"/>
        </w:rPr>
        <w:t>&lt;/RepeatBlock-By&gt;</w:t>
      </w:r>
    </w:p>
    <w:p w14:paraId="536568BF"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74705C32" w14:textId="77777777" w:rsidR="007132AC" w:rsidRPr="002812A7" w:rsidRDefault="007132AC" w:rsidP="007132AC">
      <w:pPr>
        <w:pStyle w:val="NormalBold"/>
      </w:pPr>
      <w:r w:rsidRPr="002812A7">
        <w:rPr>
          <w:rStyle w:val="HideTWBExt"/>
          <w:b w:val="0"/>
          <w:noProof w:val="0"/>
        </w:rPr>
        <w:t>&lt;Article&gt;</w:t>
      </w:r>
      <w:r w:rsidRPr="002812A7">
        <w:t>Paragraphe 1 – point o</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016A7E35" w14:textId="77777777" w:rsidTr="00C55339">
        <w:trPr>
          <w:trHeight w:hRule="exact" w:val="240"/>
          <w:jc w:val="center"/>
        </w:trPr>
        <w:tc>
          <w:tcPr>
            <w:tcW w:w="9752" w:type="dxa"/>
            <w:gridSpan w:val="2"/>
            <w:tcBorders>
              <w:top w:val="nil"/>
              <w:left w:val="nil"/>
              <w:bottom w:val="nil"/>
              <w:right w:val="nil"/>
            </w:tcBorders>
          </w:tcPr>
          <w:p w14:paraId="158DF130" w14:textId="77777777" w:rsidR="007132AC" w:rsidRPr="002812A7" w:rsidRDefault="007132AC" w:rsidP="00C55339"/>
        </w:tc>
      </w:tr>
      <w:tr w:rsidR="007132AC" w:rsidRPr="002812A7" w14:paraId="7F01B209" w14:textId="77777777" w:rsidTr="00C55339">
        <w:trPr>
          <w:trHeight w:val="240"/>
          <w:jc w:val="center"/>
        </w:trPr>
        <w:tc>
          <w:tcPr>
            <w:tcW w:w="4876" w:type="dxa"/>
            <w:tcBorders>
              <w:top w:val="nil"/>
              <w:left w:val="nil"/>
              <w:bottom w:val="nil"/>
              <w:right w:val="nil"/>
            </w:tcBorders>
          </w:tcPr>
          <w:p w14:paraId="6D785A78"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3D3395AC" w14:textId="77777777" w:rsidR="007132AC" w:rsidRPr="002812A7" w:rsidRDefault="007132AC" w:rsidP="00C55339">
            <w:pPr>
              <w:pStyle w:val="AmColumnHeading"/>
            </w:pPr>
            <w:r w:rsidRPr="002812A7">
              <w:t>Amendement</w:t>
            </w:r>
          </w:p>
        </w:tc>
      </w:tr>
      <w:tr w:rsidR="007132AC" w:rsidRPr="002812A7" w14:paraId="4ADDB0AC" w14:textId="77777777" w:rsidTr="00C55339">
        <w:trPr>
          <w:jc w:val="center"/>
        </w:trPr>
        <w:tc>
          <w:tcPr>
            <w:tcW w:w="4876" w:type="dxa"/>
            <w:tcBorders>
              <w:top w:val="nil"/>
              <w:left w:val="nil"/>
              <w:bottom w:val="nil"/>
              <w:right w:val="nil"/>
            </w:tcBorders>
          </w:tcPr>
          <w:p w14:paraId="7F17F934" w14:textId="1C5CCD53" w:rsidR="007132AC" w:rsidRPr="002812A7" w:rsidRDefault="007132AC" w:rsidP="00C55339">
            <w:pPr>
              <w:pStyle w:val="Normal6a"/>
            </w:pPr>
            <w:r w:rsidRPr="002812A7">
              <w:t>o)</w:t>
            </w:r>
            <w:r w:rsidRPr="002812A7">
              <w:tab/>
              <w:t>de réaffirmer sans équivoque que tous les droits de l</w:t>
            </w:r>
            <w:r w:rsidR="009171FF" w:rsidRPr="002812A7">
              <w:t>’</w:t>
            </w:r>
            <w:r w:rsidRPr="002812A7">
              <w:t>homme consacrés par les conventions des Nations unies doivent être pleinement respectés; d</w:t>
            </w:r>
            <w:r w:rsidR="009171FF" w:rsidRPr="002812A7">
              <w:t>’</w:t>
            </w:r>
            <w:r w:rsidRPr="002812A7">
              <w:t>inviter les Nations unies à condamner les tendances mondiales qui affaiblissent ces droits, en particulier la marginalisation croissante des droits de l</w:t>
            </w:r>
            <w:r w:rsidR="009171FF" w:rsidRPr="002812A7">
              <w:t>’</w:t>
            </w:r>
            <w:r w:rsidRPr="002812A7">
              <w:t>homme et la restriction de l</w:t>
            </w:r>
            <w:r w:rsidR="009171FF" w:rsidRPr="002812A7">
              <w:t>’</w:t>
            </w:r>
            <w:r w:rsidRPr="002812A7">
              <w:t>espace réservé à la société civile;</w:t>
            </w:r>
          </w:p>
        </w:tc>
        <w:tc>
          <w:tcPr>
            <w:tcW w:w="4876" w:type="dxa"/>
            <w:tcBorders>
              <w:top w:val="nil"/>
              <w:left w:val="nil"/>
              <w:bottom w:val="nil"/>
              <w:right w:val="nil"/>
            </w:tcBorders>
          </w:tcPr>
          <w:p w14:paraId="55C03C7F" w14:textId="42A7A815" w:rsidR="007132AC" w:rsidRPr="002812A7" w:rsidRDefault="007132AC" w:rsidP="00C55339">
            <w:pPr>
              <w:pStyle w:val="Normal6a"/>
            </w:pPr>
            <w:r w:rsidRPr="002812A7">
              <w:t>o)</w:t>
            </w:r>
            <w:r w:rsidRPr="002812A7">
              <w:tab/>
              <w:t>de réaffirmer sans équivoque que tous les droits de l</w:t>
            </w:r>
            <w:r w:rsidR="009171FF" w:rsidRPr="002812A7">
              <w:t>’</w:t>
            </w:r>
            <w:r w:rsidRPr="002812A7">
              <w:t>homme consacrés par les conventions des Nations unies doivent être pleinement respectés; d</w:t>
            </w:r>
            <w:r w:rsidR="009171FF" w:rsidRPr="002812A7">
              <w:t>’</w:t>
            </w:r>
            <w:r w:rsidRPr="002812A7">
              <w:t>inviter les Nations unies à condamner les tendances mondiales qui affaiblissent ces droits, en particulier la marginalisation croissante des droits de l</w:t>
            </w:r>
            <w:r w:rsidR="009171FF" w:rsidRPr="002812A7">
              <w:t>’</w:t>
            </w:r>
            <w:r w:rsidRPr="002812A7">
              <w:t>homme et la restriction de l</w:t>
            </w:r>
            <w:r w:rsidR="009171FF" w:rsidRPr="002812A7">
              <w:t>’</w:t>
            </w:r>
            <w:r w:rsidRPr="002812A7">
              <w:t>espace réservé à la société civile</w:t>
            </w:r>
            <w:r w:rsidRPr="002812A7">
              <w:rPr>
                <w:b/>
                <w:bCs/>
                <w:i/>
                <w:iCs/>
              </w:rPr>
              <w:t>, non seulement par les régimes autoritaires, mais aussi par les démocraties de longue date</w:t>
            </w:r>
            <w:r w:rsidRPr="002812A7">
              <w:t>;</w:t>
            </w:r>
          </w:p>
        </w:tc>
      </w:tr>
    </w:tbl>
    <w:p w14:paraId="35CF9CD6"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78C09C39" w14:textId="77777777" w:rsidR="007132AC" w:rsidRPr="002812A7" w:rsidRDefault="007132AC" w:rsidP="007132AC">
      <w:r w:rsidRPr="002812A7">
        <w:rPr>
          <w:rStyle w:val="HideTWBExt"/>
          <w:noProof w:val="0"/>
        </w:rPr>
        <w:t>&lt;/Amend&gt;</w:t>
      </w:r>
    </w:p>
    <w:p w14:paraId="572F3AB4"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208</w:t>
      </w:r>
      <w:r w:rsidRPr="002812A7">
        <w:rPr>
          <w:rStyle w:val="HideTWBExt"/>
          <w:b w:val="0"/>
          <w:noProof w:val="0"/>
        </w:rPr>
        <w:t>&lt;/NumAm&gt;</w:t>
      </w:r>
    </w:p>
    <w:p w14:paraId="49EBEBD3" w14:textId="77777777" w:rsidR="007132AC" w:rsidRPr="002812A7" w:rsidRDefault="007132AC" w:rsidP="007132AC">
      <w:pPr>
        <w:pStyle w:val="NormalBold"/>
      </w:pPr>
      <w:r w:rsidRPr="002812A7">
        <w:rPr>
          <w:rStyle w:val="HideTWBExt"/>
          <w:b w:val="0"/>
          <w:noProof w:val="0"/>
        </w:rPr>
        <w:t>&lt;RepeatBlock-By&gt;&lt;Members&gt;</w:t>
      </w:r>
      <w:r w:rsidRPr="002812A7">
        <w:t>Viktória Ferenc, Kinga Gál</w:t>
      </w:r>
      <w:r w:rsidRPr="002812A7">
        <w:rPr>
          <w:rStyle w:val="HideTWBExt"/>
          <w:b w:val="0"/>
          <w:noProof w:val="0"/>
        </w:rPr>
        <w:t>&lt;/Members&gt;</w:t>
      </w:r>
    </w:p>
    <w:p w14:paraId="7AC2CEB9" w14:textId="77777777" w:rsidR="007132AC" w:rsidRPr="002812A7" w:rsidRDefault="007132AC" w:rsidP="007132AC">
      <w:pPr>
        <w:pStyle w:val="NormalBold"/>
      </w:pPr>
      <w:r w:rsidRPr="002812A7">
        <w:rPr>
          <w:rStyle w:val="HideTWBExt"/>
          <w:b w:val="0"/>
          <w:noProof w:val="0"/>
        </w:rPr>
        <w:t>&lt;/RepeatBlock-By&gt;</w:t>
      </w:r>
    </w:p>
    <w:p w14:paraId="1E817D94"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68BB5FAB" w14:textId="77777777" w:rsidR="007132AC" w:rsidRPr="002812A7" w:rsidRDefault="007132AC" w:rsidP="007132AC">
      <w:pPr>
        <w:pStyle w:val="NormalBold"/>
      </w:pPr>
      <w:r w:rsidRPr="002812A7">
        <w:rPr>
          <w:rStyle w:val="HideTWBExt"/>
          <w:b w:val="0"/>
          <w:noProof w:val="0"/>
        </w:rPr>
        <w:t>&lt;Article&gt;</w:t>
      </w:r>
      <w:r w:rsidRPr="002812A7">
        <w:t>Paragraphe 1 – point o</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239DEA49" w14:textId="77777777" w:rsidTr="00C55339">
        <w:trPr>
          <w:trHeight w:hRule="exact" w:val="240"/>
          <w:jc w:val="center"/>
        </w:trPr>
        <w:tc>
          <w:tcPr>
            <w:tcW w:w="9752" w:type="dxa"/>
            <w:gridSpan w:val="2"/>
            <w:tcBorders>
              <w:top w:val="nil"/>
              <w:left w:val="nil"/>
              <w:bottom w:val="nil"/>
              <w:right w:val="nil"/>
            </w:tcBorders>
          </w:tcPr>
          <w:p w14:paraId="77521934" w14:textId="77777777" w:rsidR="007132AC" w:rsidRPr="002812A7" w:rsidRDefault="007132AC" w:rsidP="00C55339"/>
        </w:tc>
      </w:tr>
      <w:tr w:rsidR="007132AC" w:rsidRPr="002812A7" w14:paraId="61EE61AF" w14:textId="77777777" w:rsidTr="00C55339">
        <w:trPr>
          <w:trHeight w:val="240"/>
          <w:jc w:val="center"/>
        </w:trPr>
        <w:tc>
          <w:tcPr>
            <w:tcW w:w="4876" w:type="dxa"/>
            <w:tcBorders>
              <w:top w:val="nil"/>
              <w:left w:val="nil"/>
              <w:bottom w:val="nil"/>
              <w:right w:val="nil"/>
            </w:tcBorders>
          </w:tcPr>
          <w:p w14:paraId="7C31B8E0"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1A8E58B9" w14:textId="77777777" w:rsidR="007132AC" w:rsidRPr="002812A7" w:rsidRDefault="007132AC" w:rsidP="00C55339">
            <w:pPr>
              <w:pStyle w:val="AmColumnHeading"/>
            </w:pPr>
            <w:r w:rsidRPr="002812A7">
              <w:t>Amendement</w:t>
            </w:r>
          </w:p>
        </w:tc>
      </w:tr>
      <w:tr w:rsidR="007132AC" w:rsidRPr="002812A7" w14:paraId="2ACE62E9" w14:textId="77777777" w:rsidTr="00C55339">
        <w:trPr>
          <w:jc w:val="center"/>
        </w:trPr>
        <w:tc>
          <w:tcPr>
            <w:tcW w:w="4876" w:type="dxa"/>
            <w:tcBorders>
              <w:top w:val="nil"/>
              <w:left w:val="nil"/>
              <w:bottom w:val="nil"/>
              <w:right w:val="nil"/>
            </w:tcBorders>
          </w:tcPr>
          <w:p w14:paraId="1126646C" w14:textId="001D0809" w:rsidR="007132AC" w:rsidRPr="002812A7" w:rsidRDefault="007132AC" w:rsidP="00C55339">
            <w:pPr>
              <w:pStyle w:val="Normal6a"/>
            </w:pPr>
            <w:r w:rsidRPr="002812A7">
              <w:t>o)</w:t>
            </w:r>
            <w:r w:rsidRPr="002812A7">
              <w:tab/>
              <w:t>de réaffirmer sans équivoque que tous les droits de l</w:t>
            </w:r>
            <w:r w:rsidR="009171FF" w:rsidRPr="002812A7">
              <w:t>’</w:t>
            </w:r>
            <w:r w:rsidRPr="002812A7">
              <w:t>homme consacrés par les conventions des Nations unies doivent être pleinement respectés; d</w:t>
            </w:r>
            <w:r w:rsidR="009171FF" w:rsidRPr="002812A7">
              <w:t>’</w:t>
            </w:r>
            <w:r w:rsidRPr="002812A7">
              <w:t>inviter les Nations unies à condamner les tendances mondiales qui affaiblissent ces droits, en particulier la marginalisation croissante des droits de l</w:t>
            </w:r>
            <w:r w:rsidR="009171FF" w:rsidRPr="002812A7">
              <w:t>’</w:t>
            </w:r>
            <w:r w:rsidRPr="002812A7">
              <w:t>homme et la restriction de l</w:t>
            </w:r>
            <w:r w:rsidR="009171FF" w:rsidRPr="002812A7">
              <w:t>’</w:t>
            </w:r>
            <w:r w:rsidRPr="002812A7">
              <w:t>espace réservé à la société civile;</w:t>
            </w:r>
          </w:p>
        </w:tc>
        <w:tc>
          <w:tcPr>
            <w:tcW w:w="4876" w:type="dxa"/>
            <w:tcBorders>
              <w:top w:val="nil"/>
              <w:left w:val="nil"/>
              <w:bottom w:val="nil"/>
              <w:right w:val="nil"/>
            </w:tcBorders>
          </w:tcPr>
          <w:p w14:paraId="08E741A7" w14:textId="3C9F851D" w:rsidR="007132AC" w:rsidRPr="002812A7" w:rsidRDefault="007132AC" w:rsidP="00C55339">
            <w:pPr>
              <w:pStyle w:val="Normal6a"/>
            </w:pPr>
            <w:r w:rsidRPr="002812A7">
              <w:t>o)</w:t>
            </w:r>
            <w:r w:rsidRPr="002812A7">
              <w:tab/>
              <w:t>de réaffirmer sans équivoque que tous les droits de l</w:t>
            </w:r>
            <w:r w:rsidR="009171FF" w:rsidRPr="002812A7">
              <w:t>’</w:t>
            </w:r>
            <w:r w:rsidRPr="002812A7">
              <w:t>homme consacrés par les conventions des Nations unies</w:t>
            </w:r>
            <w:r w:rsidRPr="002812A7">
              <w:rPr>
                <w:b/>
                <w:bCs/>
                <w:i/>
                <w:iCs/>
              </w:rPr>
              <w:t>, y compris les droits des minorités nationales, ethniques et linguistiques,</w:t>
            </w:r>
            <w:r w:rsidRPr="002812A7">
              <w:t xml:space="preserve"> doivent être pleinement respectés; d</w:t>
            </w:r>
            <w:r w:rsidR="009171FF" w:rsidRPr="002812A7">
              <w:t>’</w:t>
            </w:r>
            <w:r w:rsidRPr="002812A7">
              <w:t>inviter les Nations unies à condamner les tendances mondiales qui affaiblissent ces droits, en particulier la marginalisation croissante des droits de l</w:t>
            </w:r>
            <w:r w:rsidR="009171FF" w:rsidRPr="002812A7">
              <w:t>’</w:t>
            </w:r>
            <w:r w:rsidRPr="002812A7">
              <w:t>homme et la restriction de l</w:t>
            </w:r>
            <w:r w:rsidR="009171FF" w:rsidRPr="002812A7">
              <w:t>’</w:t>
            </w:r>
            <w:r w:rsidRPr="002812A7">
              <w:t>espace réservé à la société civile;</w:t>
            </w:r>
          </w:p>
        </w:tc>
      </w:tr>
    </w:tbl>
    <w:p w14:paraId="4AB543CF"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26F73AC3" w14:textId="77777777" w:rsidR="007132AC" w:rsidRPr="002812A7" w:rsidRDefault="007132AC" w:rsidP="007132AC">
      <w:r w:rsidRPr="002812A7">
        <w:rPr>
          <w:rStyle w:val="HideTWBExt"/>
          <w:noProof w:val="0"/>
        </w:rPr>
        <w:t>&lt;/Amend&gt;</w:t>
      </w:r>
    </w:p>
    <w:p w14:paraId="51E758B4"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209</w:t>
      </w:r>
      <w:r w:rsidRPr="002812A7">
        <w:rPr>
          <w:rStyle w:val="HideTWBExt"/>
          <w:b w:val="0"/>
          <w:noProof w:val="0"/>
        </w:rPr>
        <w:t>&lt;/NumAm&gt;</w:t>
      </w:r>
    </w:p>
    <w:p w14:paraId="3342CF21" w14:textId="77777777" w:rsidR="007132AC" w:rsidRPr="002812A7" w:rsidRDefault="007132AC" w:rsidP="007132AC">
      <w:pPr>
        <w:pStyle w:val="NormalBold"/>
      </w:pPr>
      <w:r w:rsidRPr="002812A7">
        <w:rPr>
          <w:rStyle w:val="HideTWBExt"/>
          <w:b w:val="0"/>
          <w:noProof w:val="0"/>
        </w:rPr>
        <w:t>&lt;RepeatBlock-By&gt;&lt;Members&gt;</w:t>
      </w:r>
      <w:r w:rsidRPr="002812A7">
        <w:t>Sebastian Tynkkynen</w:t>
      </w:r>
      <w:r w:rsidRPr="002812A7">
        <w:rPr>
          <w:rStyle w:val="HideTWBExt"/>
          <w:b w:val="0"/>
          <w:noProof w:val="0"/>
        </w:rPr>
        <w:t>&lt;/Members&gt;</w:t>
      </w:r>
    </w:p>
    <w:p w14:paraId="2510E162" w14:textId="77777777" w:rsidR="007132AC" w:rsidRPr="002812A7" w:rsidRDefault="007132AC" w:rsidP="007132AC">
      <w:pPr>
        <w:pStyle w:val="NormalBold"/>
      </w:pPr>
      <w:r w:rsidRPr="002812A7">
        <w:rPr>
          <w:rStyle w:val="HideTWBExt"/>
          <w:b w:val="0"/>
          <w:noProof w:val="0"/>
        </w:rPr>
        <w:t>&lt;/RepeatBlock-By&gt;</w:t>
      </w:r>
    </w:p>
    <w:p w14:paraId="13A32F84"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7662964B" w14:textId="77777777" w:rsidR="007132AC" w:rsidRPr="002812A7" w:rsidRDefault="007132AC" w:rsidP="007132AC">
      <w:pPr>
        <w:pStyle w:val="NormalBold"/>
      </w:pPr>
      <w:r w:rsidRPr="002812A7">
        <w:rPr>
          <w:rStyle w:val="HideTWBExt"/>
          <w:b w:val="0"/>
          <w:noProof w:val="0"/>
        </w:rPr>
        <w:t>&lt;Article&gt;</w:t>
      </w:r>
      <w:r w:rsidRPr="002812A7">
        <w:t>Paragraphe 1 – point o</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315105D6" w14:textId="77777777" w:rsidTr="00C55339">
        <w:trPr>
          <w:trHeight w:hRule="exact" w:val="240"/>
          <w:jc w:val="center"/>
        </w:trPr>
        <w:tc>
          <w:tcPr>
            <w:tcW w:w="9752" w:type="dxa"/>
            <w:gridSpan w:val="2"/>
            <w:tcBorders>
              <w:top w:val="nil"/>
              <w:left w:val="nil"/>
              <w:bottom w:val="nil"/>
              <w:right w:val="nil"/>
            </w:tcBorders>
          </w:tcPr>
          <w:p w14:paraId="3F2CB60E" w14:textId="77777777" w:rsidR="007132AC" w:rsidRPr="002812A7" w:rsidRDefault="007132AC" w:rsidP="00C55339"/>
        </w:tc>
      </w:tr>
      <w:tr w:rsidR="007132AC" w:rsidRPr="002812A7" w14:paraId="49345A38" w14:textId="77777777" w:rsidTr="00C55339">
        <w:trPr>
          <w:trHeight w:val="240"/>
          <w:jc w:val="center"/>
        </w:trPr>
        <w:tc>
          <w:tcPr>
            <w:tcW w:w="4876" w:type="dxa"/>
            <w:tcBorders>
              <w:top w:val="nil"/>
              <w:left w:val="nil"/>
              <w:bottom w:val="nil"/>
              <w:right w:val="nil"/>
            </w:tcBorders>
          </w:tcPr>
          <w:p w14:paraId="0C59B8EA"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69179823" w14:textId="77777777" w:rsidR="007132AC" w:rsidRPr="002812A7" w:rsidRDefault="007132AC" w:rsidP="00C55339">
            <w:pPr>
              <w:pStyle w:val="AmColumnHeading"/>
            </w:pPr>
            <w:r w:rsidRPr="002812A7">
              <w:t>Amendement</w:t>
            </w:r>
          </w:p>
        </w:tc>
      </w:tr>
      <w:tr w:rsidR="007132AC" w:rsidRPr="002812A7" w14:paraId="59A028AE" w14:textId="77777777" w:rsidTr="00C55339">
        <w:trPr>
          <w:jc w:val="center"/>
        </w:trPr>
        <w:tc>
          <w:tcPr>
            <w:tcW w:w="4876" w:type="dxa"/>
            <w:tcBorders>
              <w:top w:val="nil"/>
              <w:left w:val="nil"/>
              <w:bottom w:val="nil"/>
              <w:right w:val="nil"/>
            </w:tcBorders>
          </w:tcPr>
          <w:p w14:paraId="7875F892" w14:textId="2BA64385" w:rsidR="007132AC" w:rsidRPr="002812A7" w:rsidRDefault="007132AC" w:rsidP="00C55339">
            <w:pPr>
              <w:pStyle w:val="Normal6a"/>
            </w:pPr>
            <w:r w:rsidRPr="002812A7">
              <w:t>o)</w:t>
            </w:r>
            <w:r w:rsidRPr="002812A7">
              <w:tab/>
              <w:t>de réaffirmer sans équivoque que tous les droits de l</w:t>
            </w:r>
            <w:r w:rsidR="009171FF" w:rsidRPr="002812A7">
              <w:t>’</w:t>
            </w:r>
            <w:r w:rsidRPr="002812A7">
              <w:t>homme consacrés par les conventions des Nations unies doivent être pleinement respectés; d</w:t>
            </w:r>
            <w:r w:rsidR="009171FF" w:rsidRPr="002812A7">
              <w:t>’</w:t>
            </w:r>
            <w:r w:rsidRPr="002812A7">
              <w:t>inviter les Nations unies à condamner les tendances mondiales qui affaiblissent ces droits, en particulier la marginalisation croissante des droits de l</w:t>
            </w:r>
            <w:r w:rsidR="009171FF" w:rsidRPr="002812A7">
              <w:t>’</w:t>
            </w:r>
            <w:r w:rsidRPr="002812A7">
              <w:t>homme et la restriction de l</w:t>
            </w:r>
            <w:r w:rsidR="009171FF" w:rsidRPr="002812A7">
              <w:t>’</w:t>
            </w:r>
            <w:r w:rsidRPr="002812A7">
              <w:t>espace réservé à la société civile;</w:t>
            </w:r>
          </w:p>
        </w:tc>
        <w:tc>
          <w:tcPr>
            <w:tcW w:w="4876" w:type="dxa"/>
            <w:tcBorders>
              <w:top w:val="nil"/>
              <w:left w:val="nil"/>
              <w:bottom w:val="nil"/>
              <w:right w:val="nil"/>
            </w:tcBorders>
          </w:tcPr>
          <w:p w14:paraId="60CDFE43" w14:textId="52DDD5EB" w:rsidR="007132AC" w:rsidRPr="002812A7" w:rsidRDefault="007132AC" w:rsidP="00C55339">
            <w:pPr>
              <w:pStyle w:val="Normal6a"/>
            </w:pPr>
            <w:r w:rsidRPr="002812A7">
              <w:t>o)</w:t>
            </w:r>
            <w:r w:rsidRPr="002812A7">
              <w:tab/>
              <w:t>de réaffirmer sans équivoque que tous les droits de l</w:t>
            </w:r>
            <w:r w:rsidR="009171FF" w:rsidRPr="002812A7">
              <w:t>’</w:t>
            </w:r>
            <w:r w:rsidRPr="002812A7">
              <w:t>homme consacrés par les conventions des Nations unies doivent être pleinement respectés; d</w:t>
            </w:r>
            <w:r w:rsidR="009171FF" w:rsidRPr="002812A7">
              <w:t>’</w:t>
            </w:r>
            <w:r w:rsidRPr="002812A7">
              <w:t xml:space="preserve">inviter les Nations unies à condamner les tendances mondiales qui affaiblissent ces droits, en particulier </w:t>
            </w:r>
            <w:r w:rsidRPr="002812A7">
              <w:rPr>
                <w:b/>
                <w:bCs/>
                <w:i/>
                <w:iCs/>
              </w:rPr>
              <w:t>la répression de la démocratie,</w:t>
            </w:r>
            <w:r w:rsidRPr="002812A7">
              <w:t xml:space="preserve"> la marginalisation croissante des droits de l</w:t>
            </w:r>
            <w:r w:rsidR="009171FF" w:rsidRPr="002812A7">
              <w:t>’</w:t>
            </w:r>
            <w:r w:rsidRPr="002812A7">
              <w:t>homme et la restriction de l</w:t>
            </w:r>
            <w:r w:rsidR="009171FF" w:rsidRPr="002812A7">
              <w:t>’</w:t>
            </w:r>
            <w:r w:rsidRPr="002812A7">
              <w:t>espace réservé à la société civile;</w:t>
            </w:r>
          </w:p>
        </w:tc>
      </w:tr>
    </w:tbl>
    <w:p w14:paraId="70457AF7"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{FI}</w:t>
      </w:r>
      <w:r w:rsidRPr="002812A7">
        <w:t>fi</w:t>
      </w:r>
      <w:r w:rsidRPr="002812A7">
        <w:rPr>
          <w:rStyle w:val="HideTWBExt"/>
          <w:noProof w:val="0"/>
        </w:rPr>
        <w:t>&lt;/Original&gt;</w:t>
      </w:r>
    </w:p>
    <w:p w14:paraId="348B5B2E" w14:textId="77777777" w:rsidR="007132AC" w:rsidRPr="002812A7" w:rsidRDefault="007132AC" w:rsidP="007132AC">
      <w:r w:rsidRPr="002812A7">
        <w:rPr>
          <w:rStyle w:val="HideTWBExt"/>
          <w:noProof w:val="0"/>
        </w:rPr>
        <w:t>&lt;/Amend&gt;</w:t>
      </w:r>
    </w:p>
    <w:p w14:paraId="66FD34B7"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210</w:t>
      </w:r>
      <w:r w:rsidRPr="002812A7">
        <w:rPr>
          <w:rStyle w:val="HideTWBExt"/>
          <w:b w:val="0"/>
          <w:noProof w:val="0"/>
        </w:rPr>
        <w:t>&lt;/NumAm&gt;</w:t>
      </w:r>
    </w:p>
    <w:p w14:paraId="1ADC3317" w14:textId="77777777" w:rsidR="007132AC" w:rsidRPr="002812A7" w:rsidRDefault="007132AC" w:rsidP="007132AC">
      <w:pPr>
        <w:pStyle w:val="NormalBold"/>
      </w:pPr>
      <w:r w:rsidRPr="002812A7">
        <w:rPr>
          <w:rStyle w:val="HideTWBExt"/>
          <w:b w:val="0"/>
          <w:noProof w:val="0"/>
        </w:rPr>
        <w:t>&lt;RepeatBlock-By&gt;&lt;Members&gt;</w:t>
      </w:r>
      <w:r w:rsidRPr="002812A7">
        <w:t>Nela Riehl</w:t>
      </w:r>
      <w:r w:rsidRPr="002812A7">
        <w:rPr>
          <w:rStyle w:val="HideTWBExt"/>
          <w:b w:val="0"/>
          <w:noProof w:val="0"/>
        </w:rPr>
        <w:t>&lt;/Members&gt;</w:t>
      </w:r>
    </w:p>
    <w:p w14:paraId="0CA0AE55" w14:textId="77777777" w:rsidR="007132AC" w:rsidRPr="002812A7" w:rsidRDefault="007132AC" w:rsidP="007132AC">
      <w:r w:rsidRPr="002812A7">
        <w:rPr>
          <w:rStyle w:val="HideTWBExt"/>
          <w:noProof w:val="0"/>
        </w:rPr>
        <w:t>&lt;AuNomDe&gt;</w:t>
      </w:r>
      <w:r w:rsidRPr="002812A7">
        <w:rPr>
          <w:rStyle w:val="HideTWBInt"/>
          <w:noProof w:val="0"/>
        </w:rPr>
        <w:t>{Verts/ALE}</w:t>
      </w:r>
      <w:r w:rsidRPr="002812A7">
        <w:t>au nom du groupe Verts/ALE</w:t>
      </w:r>
      <w:r w:rsidRPr="002812A7">
        <w:rPr>
          <w:rStyle w:val="HideTWBExt"/>
          <w:noProof w:val="0"/>
        </w:rPr>
        <w:t>&lt;/AuNomDe&gt;</w:t>
      </w:r>
    </w:p>
    <w:p w14:paraId="0B4CB678" w14:textId="77777777" w:rsidR="007132AC" w:rsidRPr="002812A7" w:rsidRDefault="007132AC" w:rsidP="007132AC">
      <w:pPr>
        <w:pStyle w:val="NormalBold"/>
      </w:pPr>
      <w:r w:rsidRPr="002812A7">
        <w:rPr>
          <w:rStyle w:val="HideTWBExt"/>
          <w:b w:val="0"/>
          <w:noProof w:val="0"/>
        </w:rPr>
        <w:t>&lt;/RepeatBlock-By&gt;</w:t>
      </w:r>
    </w:p>
    <w:p w14:paraId="1900C6EE"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4DDC47D1" w14:textId="77777777" w:rsidR="007132AC" w:rsidRPr="002812A7" w:rsidRDefault="007132AC" w:rsidP="007132AC">
      <w:pPr>
        <w:pStyle w:val="NormalBold"/>
      </w:pPr>
      <w:r w:rsidRPr="002812A7">
        <w:rPr>
          <w:rStyle w:val="HideTWBExt"/>
          <w:b w:val="0"/>
          <w:noProof w:val="0"/>
        </w:rPr>
        <w:t>&lt;Article&gt;</w:t>
      </w:r>
      <w:r w:rsidRPr="002812A7">
        <w:t>Paragraphe 1 – point o</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42CB9C53" w14:textId="77777777" w:rsidTr="00C55339">
        <w:trPr>
          <w:trHeight w:hRule="exact" w:val="240"/>
          <w:jc w:val="center"/>
        </w:trPr>
        <w:tc>
          <w:tcPr>
            <w:tcW w:w="9752" w:type="dxa"/>
            <w:gridSpan w:val="2"/>
            <w:tcBorders>
              <w:top w:val="nil"/>
              <w:left w:val="nil"/>
              <w:bottom w:val="nil"/>
              <w:right w:val="nil"/>
            </w:tcBorders>
          </w:tcPr>
          <w:p w14:paraId="16BBEEFA" w14:textId="77777777" w:rsidR="007132AC" w:rsidRPr="002812A7" w:rsidRDefault="007132AC" w:rsidP="00C55339"/>
        </w:tc>
      </w:tr>
      <w:tr w:rsidR="007132AC" w:rsidRPr="002812A7" w14:paraId="393A2257" w14:textId="77777777" w:rsidTr="00C55339">
        <w:trPr>
          <w:trHeight w:val="240"/>
          <w:jc w:val="center"/>
        </w:trPr>
        <w:tc>
          <w:tcPr>
            <w:tcW w:w="4876" w:type="dxa"/>
            <w:tcBorders>
              <w:top w:val="nil"/>
              <w:left w:val="nil"/>
              <w:bottom w:val="nil"/>
              <w:right w:val="nil"/>
            </w:tcBorders>
          </w:tcPr>
          <w:p w14:paraId="1838FC23"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5D2D9857" w14:textId="77777777" w:rsidR="007132AC" w:rsidRPr="002812A7" w:rsidRDefault="007132AC" w:rsidP="00C55339">
            <w:pPr>
              <w:pStyle w:val="AmColumnHeading"/>
            </w:pPr>
            <w:r w:rsidRPr="002812A7">
              <w:t>Amendement</w:t>
            </w:r>
          </w:p>
        </w:tc>
      </w:tr>
      <w:tr w:rsidR="007132AC" w:rsidRPr="002812A7" w14:paraId="0023A77C" w14:textId="77777777" w:rsidTr="00C55339">
        <w:trPr>
          <w:jc w:val="center"/>
        </w:trPr>
        <w:tc>
          <w:tcPr>
            <w:tcW w:w="4876" w:type="dxa"/>
            <w:tcBorders>
              <w:top w:val="nil"/>
              <w:left w:val="nil"/>
              <w:bottom w:val="nil"/>
              <w:right w:val="nil"/>
            </w:tcBorders>
          </w:tcPr>
          <w:p w14:paraId="06442A31" w14:textId="4193E1BB" w:rsidR="007132AC" w:rsidRPr="002812A7" w:rsidRDefault="007132AC" w:rsidP="00C55339">
            <w:pPr>
              <w:pStyle w:val="Normal6a"/>
            </w:pPr>
            <w:r w:rsidRPr="002812A7">
              <w:t>o)</w:t>
            </w:r>
            <w:r w:rsidRPr="002812A7">
              <w:tab/>
              <w:t>de réaffirmer sans équivoque que tous les droits de l</w:t>
            </w:r>
            <w:r w:rsidR="009171FF" w:rsidRPr="002812A7">
              <w:t>’</w:t>
            </w:r>
            <w:r w:rsidRPr="002812A7">
              <w:t>homme consacrés par les conventions des Nations unies doivent être pleinement respectés; d</w:t>
            </w:r>
            <w:r w:rsidR="009171FF" w:rsidRPr="002812A7">
              <w:t>’</w:t>
            </w:r>
            <w:r w:rsidRPr="002812A7">
              <w:t>inviter les Nations unies à condamner les tendances mondiales qui affaiblissent ces droits, en particulier la marginalisation croissante des droits de l</w:t>
            </w:r>
            <w:r w:rsidR="009171FF" w:rsidRPr="002812A7">
              <w:t>’</w:t>
            </w:r>
            <w:r w:rsidRPr="002812A7">
              <w:t>homme et la restriction de l</w:t>
            </w:r>
            <w:r w:rsidR="009171FF" w:rsidRPr="002812A7">
              <w:t>’</w:t>
            </w:r>
            <w:r w:rsidRPr="002812A7">
              <w:t>espace réservé à la société civile;</w:t>
            </w:r>
          </w:p>
        </w:tc>
        <w:tc>
          <w:tcPr>
            <w:tcW w:w="4876" w:type="dxa"/>
            <w:tcBorders>
              <w:top w:val="nil"/>
              <w:left w:val="nil"/>
              <w:bottom w:val="nil"/>
              <w:right w:val="nil"/>
            </w:tcBorders>
          </w:tcPr>
          <w:p w14:paraId="00135154" w14:textId="72B389CC" w:rsidR="007132AC" w:rsidRPr="002812A7" w:rsidRDefault="007132AC" w:rsidP="00C55339">
            <w:pPr>
              <w:pStyle w:val="Normal6a"/>
            </w:pPr>
            <w:r w:rsidRPr="002812A7">
              <w:t>o)</w:t>
            </w:r>
            <w:r w:rsidRPr="002812A7">
              <w:tab/>
              <w:t xml:space="preserve">de réaffirmer </w:t>
            </w:r>
            <w:r w:rsidRPr="002812A7">
              <w:rPr>
                <w:b/>
                <w:bCs/>
                <w:i/>
                <w:iCs/>
              </w:rPr>
              <w:t xml:space="preserve">et de défendre </w:t>
            </w:r>
            <w:r w:rsidRPr="002812A7">
              <w:t>sans équivoque que tous les droits de l</w:t>
            </w:r>
            <w:r w:rsidR="009171FF" w:rsidRPr="002812A7">
              <w:t>’</w:t>
            </w:r>
            <w:r w:rsidRPr="002812A7">
              <w:t xml:space="preserve">homme consacrés par les conventions des Nations unies </w:t>
            </w:r>
            <w:r w:rsidRPr="002812A7">
              <w:rPr>
                <w:b/>
                <w:bCs/>
                <w:i/>
                <w:iCs/>
              </w:rPr>
              <w:t xml:space="preserve">sont universels et </w:t>
            </w:r>
            <w:r w:rsidRPr="002812A7">
              <w:t>doivent être pleinement respectés; d</w:t>
            </w:r>
            <w:r w:rsidR="009171FF" w:rsidRPr="002812A7">
              <w:t>’</w:t>
            </w:r>
            <w:r w:rsidRPr="002812A7">
              <w:t>inviter les Nations unies à condamner les tendances mondiales qui affaiblissent ces droits, en particulier la marginalisation croissante des droits de l</w:t>
            </w:r>
            <w:r w:rsidR="009171FF" w:rsidRPr="002812A7">
              <w:t>’</w:t>
            </w:r>
            <w:r w:rsidRPr="002812A7">
              <w:t>homme et la restriction de l</w:t>
            </w:r>
            <w:r w:rsidR="009171FF" w:rsidRPr="002812A7">
              <w:t>’</w:t>
            </w:r>
            <w:r w:rsidRPr="002812A7">
              <w:t>espace réservé à la société civile;</w:t>
            </w:r>
          </w:p>
        </w:tc>
      </w:tr>
    </w:tbl>
    <w:p w14:paraId="72DCFAB7"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228B2E98" w14:textId="77777777" w:rsidR="007132AC" w:rsidRPr="002812A7" w:rsidRDefault="007132AC" w:rsidP="007132AC">
      <w:r w:rsidRPr="002812A7">
        <w:rPr>
          <w:rStyle w:val="HideTWBExt"/>
          <w:noProof w:val="0"/>
        </w:rPr>
        <w:t>&lt;/Amend&gt;</w:t>
      </w:r>
    </w:p>
    <w:p w14:paraId="6F56EADB"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211</w:t>
      </w:r>
      <w:r w:rsidRPr="002812A7">
        <w:rPr>
          <w:rStyle w:val="HideTWBExt"/>
          <w:b w:val="0"/>
          <w:noProof w:val="0"/>
        </w:rPr>
        <w:t>&lt;/NumAm&gt;</w:t>
      </w:r>
    </w:p>
    <w:p w14:paraId="747CB82F" w14:textId="77777777" w:rsidR="007132AC" w:rsidRPr="002812A7" w:rsidRDefault="007132AC" w:rsidP="007132AC">
      <w:pPr>
        <w:pStyle w:val="NormalBold"/>
      </w:pPr>
      <w:r w:rsidRPr="002812A7">
        <w:rPr>
          <w:rStyle w:val="HideTWBExt"/>
          <w:b w:val="0"/>
          <w:noProof w:val="0"/>
        </w:rPr>
        <w:t>&lt;RepeatBlock-By&gt;&lt;Members&gt;</w:t>
      </w:r>
      <w:r w:rsidRPr="002812A7">
        <w:t>Nacho Sánchez Amor, Evin Incir</w:t>
      </w:r>
      <w:r w:rsidRPr="002812A7">
        <w:rPr>
          <w:rStyle w:val="HideTWBExt"/>
          <w:b w:val="0"/>
          <w:noProof w:val="0"/>
        </w:rPr>
        <w:t>&lt;/Members&gt;</w:t>
      </w:r>
    </w:p>
    <w:p w14:paraId="6FB2E12D" w14:textId="77777777" w:rsidR="007132AC" w:rsidRPr="002812A7" w:rsidRDefault="007132AC" w:rsidP="007132AC">
      <w:pPr>
        <w:pStyle w:val="NormalBold"/>
      </w:pPr>
      <w:r w:rsidRPr="002812A7">
        <w:rPr>
          <w:rStyle w:val="HideTWBExt"/>
          <w:b w:val="0"/>
          <w:noProof w:val="0"/>
        </w:rPr>
        <w:t>&lt;/RepeatBlock-By&gt;</w:t>
      </w:r>
    </w:p>
    <w:p w14:paraId="3C757029"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005CB5A2" w14:textId="77777777" w:rsidR="007132AC" w:rsidRPr="002812A7" w:rsidRDefault="007132AC" w:rsidP="007132AC">
      <w:pPr>
        <w:pStyle w:val="NormalBold"/>
      </w:pPr>
      <w:r w:rsidRPr="002812A7">
        <w:rPr>
          <w:rStyle w:val="HideTWBExt"/>
          <w:b w:val="0"/>
          <w:noProof w:val="0"/>
        </w:rPr>
        <w:t>&lt;Article&gt;</w:t>
      </w:r>
      <w:r w:rsidRPr="002812A7">
        <w:t>Paragraphe 1 – point o</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372C986D" w14:textId="77777777" w:rsidTr="00C55339">
        <w:trPr>
          <w:trHeight w:hRule="exact" w:val="240"/>
          <w:jc w:val="center"/>
        </w:trPr>
        <w:tc>
          <w:tcPr>
            <w:tcW w:w="9752" w:type="dxa"/>
            <w:gridSpan w:val="2"/>
            <w:tcBorders>
              <w:top w:val="nil"/>
              <w:left w:val="nil"/>
              <w:bottom w:val="nil"/>
              <w:right w:val="nil"/>
            </w:tcBorders>
          </w:tcPr>
          <w:p w14:paraId="7FB0A811" w14:textId="77777777" w:rsidR="007132AC" w:rsidRPr="002812A7" w:rsidRDefault="007132AC" w:rsidP="00C55339"/>
        </w:tc>
      </w:tr>
      <w:tr w:rsidR="007132AC" w:rsidRPr="002812A7" w14:paraId="6B19A957" w14:textId="77777777" w:rsidTr="00C55339">
        <w:trPr>
          <w:trHeight w:val="240"/>
          <w:jc w:val="center"/>
        </w:trPr>
        <w:tc>
          <w:tcPr>
            <w:tcW w:w="4876" w:type="dxa"/>
            <w:tcBorders>
              <w:top w:val="nil"/>
              <w:left w:val="nil"/>
              <w:bottom w:val="nil"/>
              <w:right w:val="nil"/>
            </w:tcBorders>
          </w:tcPr>
          <w:p w14:paraId="44E06663"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6FC4C72B" w14:textId="77777777" w:rsidR="007132AC" w:rsidRPr="002812A7" w:rsidRDefault="007132AC" w:rsidP="00C55339">
            <w:pPr>
              <w:pStyle w:val="AmColumnHeading"/>
            </w:pPr>
            <w:r w:rsidRPr="002812A7">
              <w:t>Amendement</w:t>
            </w:r>
          </w:p>
        </w:tc>
      </w:tr>
      <w:tr w:rsidR="007132AC" w:rsidRPr="002812A7" w14:paraId="23E398C4" w14:textId="77777777" w:rsidTr="00C55339">
        <w:trPr>
          <w:jc w:val="center"/>
        </w:trPr>
        <w:tc>
          <w:tcPr>
            <w:tcW w:w="4876" w:type="dxa"/>
            <w:tcBorders>
              <w:top w:val="nil"/>
              <w:left w:val="nil"/>
              <w:bottom w:val="nil"/>
              <w:right w:val="nil"/>
            </w:tcBorders>
          </w:tcPr>
          <w:p w14:paraId="52825E06" w14:textId="3DCF6169" w:rsidR="007132AC" w:rsidRPr="002812A7" w:rsidRDefault="007132AC" w:rsidP="00C55339">
            <w:pPr>
              <w:pStyle w:val="Normal6a"/>
            </w:pPr>
            <w:r w:rsidRPr="002812A7">
              <w:t>o)</w:t>
            </w:r>
            <w:r w:rsidRPr="002812A7">
              <w:tab/>
              <w:t>de réaffirmer sans équivoque que tous les droits de l</w:t>
            </w:r>
            <w:r w:rsidR="009171FF" w:rsidRPr="002812A7">
              <w:t>’</w:t>
            </w:r>
            <w:r w:rsidRPr="002812A7">
              <w:t>homme consacrés par les conventions des Nations unies doivent être pleinement respectés; d</w:t>
            </w:r>
            <w:r w:rsidR="009171FF" w:rsidRPr="002812A7">
              <w:t>’</w:t>
            </w:r>
            <w:r w:rsidRPr="002812A7">
              <w:t>inviter les Nations unies à condamner les tendances mondiales qui affaiblissent ces droits, en particulier la marginalisation croissante des droits de l</w:t>
            </w:r>
            <w:r w:rsidR="009171FF" w:rsidRPr="002812A7">
              <w:t>’</w:t>
            </w:r>
            <w:r w:rsidRPr="002812A7">
              <w:t>homme et la restriction de l</w:t>
            </w:r>
            <w:r w:rsidR="009171FF" w:rsidRPr="002812A7">
              <w:t>’</w:t>
            </w:r>
            <w:r w:rsidRPr="002812A7">
              <w:t>espace réservé à la société civile;</w:t>
            </w:r>
          </w:p>
        </w:tc>
        <w:tc>
          <w:tcPr>
            <w:tcW w:w="4876" w:type="dxa"/>
            <w:tcBorders>
              <w:top w:val="nil"/>
              <w:left w:val="nil"/>
              <w:bottom w:val="nil"/>
              <w:right w:val="nil"/>
            </w:tcBorders>
          </w:tcPr>
          <w:p w14:paraId="6E5DE9EA" w14:textId="5B769B38" w:rsidR="007132AC" w:rsidRPr="002812A7" w:rsidRDefault="007132AC" w:rsidP="00C55339">
            <w:pPr>
              <w:pStyle w:val="Normal6a"/>
            </w:pPr>
            <w:r w:rsidRPr="002812A7">
              <w:t>o)</w:t>
            </w:r>
            <w:r w:rsidRPr="002812A7">
              <w:tab/>
              <w:t>de réaffirmer sans équivoque que tous les droits de l</w:t>
            </w:r>
            <w:r w:rsidR="009171FF" w:rsidRPr="002812A7">
              <w:t>’</w:t>
            </w:r>
            <w:r w:rsidRPr="002812A7">
              <w:t>homme</w:t>
            </w:r>
            <w:r w:rsidRPr="002812A7">
              <w:rPr>
                <w:b/>
                <w:bCs/>
                <w:i/>
                <w:iCs/>
              </w:rPr>
              <w:t>, en particulier ceux qui sont</w:t>
            </w:r>
            <w:r w:rsidRPr="002812A7">
              <w:t xml:space="preserve"> consacrés par les conventions des Nations unies</w:t>
            </w:r>
            <w:r w:rsidRPr="002812A7">
              <w:rPr>
                <w:b/>
                <w:bCs/>
                <w:i/>
                <w:iCs/>
              </w:rPr>
              <w:t>,</w:t>
            </w:r>
            <w:r w:rsidRPr="002812A7">
              <w:t xml:space="preserve"> doivent être pleinement respectés; d</w:t>
            </w:r>
            <w:r w:rsidR="009171FF" w:rsidRPr="002812A7">
              <w:t>’</w:t>
            </w:r>
            <w:r w:rsidRPr="002812A7">
              <w:t>inviter les Nations unies à condamner les tendances mondiales qui affaiblissent ces droits, en particulier la marginalisation croissante des droits de l</w:t>
            </w:r>
            <w:r w:rsidR="009171FF" w:rsidRPr="002812A7">
              <w:t>’</w:t>
            </w:r>
            <w:r w:rsidRPr="002812A7">
              <w:t>homme et la restriction de l</w:t>
            </w:r>
            <w:r w:rsidR="009171FF" w:rsidRPr="002812A7">
              <w:t>’</w:t>
            </w:r>
            <w:r w:rsidRPr="002812A7">
              <w:t>espace réservé à la société civile;</w:t>
            </w:r>
          </w:p>
        </w:tc>
      </w:tr>
    </w:tbl>
    <w:p w14:paraId="6D685A43"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575BABFB" w14:textId="77777777" w:rsidR="007132AC" w:rsidRPr="002812A7" w:rsidRDefault="007132AC" w:rsidP="007132AC">
      <w:r w:rsidRPr="002812A7">
        <w:rPr>
          <w:rStyle w:val="HideTWBExt"/>
          <w:noProof w:val="0"/>
        </w:rPr>
        <w:t>&lt;/Amend&gt;</w:t>
      </w:r>
    </w:p>
    <w:p w14:paraId="2EBEBDCE"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212</w:t>
      </w:r>
      <w:r w:rsidRPr="002812A7">
        <w:rPr>
          <w:rStyle w:val="HideTWBExt"/>
          <w:b w:val="0"/>
          <w:noProof w:val="0"/>
        </w:rPr>
        <w:t>&lt;/NumAm&gt;</w:t>
      </w:r>
    </w:p>
    <w:p w14:paraId="66846186" w14:textId="77777777" w:rsidR="007132AC" w:rsidRPr="002812A7" w:rsidRDefault="007132AC" w:rsidP="007132AC">
      <w:pPr>
        <w:pStyle w:val="NormalBold"/>
      </w:pPr>
      <w:r w:rsidRPr="002812A7">
        <w:rPr>
          <w:rStyle w:val="HideTWBExt"/>
          <w:b w:val="0"/>
          <w:noProof w:val="0"/>
        </w:rPr>
        <w:t>&lt;RepeatBlock-By&gt;&lt;Members&gt;</w:t>
      </w:r>
      <w:r w:rsidRPr="002812A7">
        <w:t>Petras Auštrevičius, Michał Kobosko, Marie-Agnes Strack-Zimmermann, Engin Eroglu, Hilde Vautmans, Dan Barna, Urmas Paet</w:t>
      </w:r>
      <w:r w:rsidRPr="002812A7">
        <w:rPr>
          <w:rStyle w:val="HideTWBExt"/>
          <w:b w:val="0"/>
          <w:noProof w:val="0"/>
        </w:rPr>
        <w:t>&lt;/Members&gt;</w:t>
      </w:r>
    </w:p>
    <w:p w14:paraId="7F9E3BC6" w14:textId="77777777" w:rsidR="007132AC" w:rsidRPr="002812A7" w:rsidRDefault="007132AC" w:rsidP="007132AC">
      <w:pPr>
        <w:pStyle w:val="NormalBold"/>
      </w:pPr>
      <w:r w:rsidRPr="002812A7">
        <w:rPr>
          <w:rStyle w:val="HideTWBExt"/>
          <w:b w:val="0"/>
          <w:noProof w:val="0"/>
        </w:rPr>
        <w:t>&lt;/RepeatBlock-By&gt;</w:t>
      </w:r>
    </w:p>
    <w:p w14:paraId="746822EC"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5A10ABA6" w14:textId="77777777" w:rsidR="007132AC" w:rsidRPr="002812A7" w:rsidRDefault="007132AC" w:rsidP="007132AC">
      <w:pPr>
        <w:pStyle w:val="NormalBold"/>
      </w:pPr>
      <w:r w:rsidRPr="002812A7">
        <w:rPr>
          <w:rStyle w:val="HideTWBExt"/>
          <w:b w:val="0"/>
          <w:noProof w:val="0"/>
        </w:rPr>
        <w:t>&lt;Article&gt;</w:t>
      </w:r>
      <w:r w:rsidRPr="002812A7">
        <w:t>Paragraphe 1 – point o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2BB8321D" w14:textId="77777777" w:rsidTr="00C55339">
        <w:trPr>
          <w:trHeight w:hRule="exact" w:val="240"/>
          <w:jc w:val="center"/>
        </w:trPr>
        <w:tc>
          <w:tcPr>
            <w:tcW w:w="9752" w:type="dxa"/>
            <w:gridSpan w:val="2"/>
            <w:tcBorders>
              <w:top w:val="nil"/>
              <w:left w:val="nil"/>
              <w:bottom w:val="nil"/>
              <w:right w:val="nil"/>
            </w:tcBorders>
          </w:tcPr>
          <w:p w14:paraId="4C95D925" w14:textId="77777777" w:rsidR="007132AC" w:rsidRPr="002812A7" w:rsidRDefault="007132AC" w:rsidP="00C55339"/>
        </w:tc>
      </w:tr>
      <w:tr w:rsidR="007132AC" w:rsidRPr="002812A7" w14:paraId="202878E8" w14:textId="77777777" w:rsidTr="00C55339">
        <w:trPr>
          <w:trHeight w:val="240"/>
          <w:jc w:val="center"/>
        </w:trPr>
        <w:tc>
          <w:tcPr>
            <w:tcW w:w="4876" w:type="dxa"/>
            <w:tcBorders>
              <w:top w:val="nil"/>
              <w:left w:val="nil"/>
              <w:bottom w:val="nil"/>
              <w:right w:val="nil"/>
            </w:tcBorders>
          </w:tcPr>
          <w:p w14:paraId="54675BEC"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1C3E6153" w14:textId="77777777" w:rsidR="007132AC" w:rsidRPr="002812A7" w:rsidRDefault="007132AC" w:rsidP="00C55339">
            <w:pPr>
              <w:pStyle w:val="AmColumnHeading"/>
            </w:pPr>
            <w:r w:rsidRPr="002812A7">
              <w:t>Amendement</w:t>
            </w:r>
          </w:p>
        </w:tc>
      </w:tr>
      <w:tr w:rsidR="007132AC" w:rsidRPr="002812A7" w14:paraId="5FBD6870" w14:textId="77777777" w:rsidTr="00C55339">
        <w:trPr>
          <w:jc w:val="center"/>
        </w:trPr>
        <w:tc>
          <w:tcPr>
            <w:tcW w:w="4876" w:type="dxa"/>
            <w:tcBorders>
              <w:top w:val="nil"/>
              <w:left w:val="nil"/>
              <w:bottom w:val="nil"/>
              <w:right w:val="nil"/>
            </w:tcBorders>
          </w:tcPr>
          <w:p w14:paraId="4BB32842" w14:textId="77777777" w:rsidR="007132AC" w:rsidRPr="002812A7" w:rsidRDefault="007132AC" w:rsidP="00C55339">
            <w:pPr>
              <w:pStyle w:val="Normal6a"/>
            </w:pPr>
          </w:p>
        </w:tc>
        <w:tc>
          <w:tcPr>
            <w:tcW w:w="4876" w:type="dxa"/>
            <w:tcBorders>
              <w:top w:val="nil"/>
              <w:left w:val="nil"/>
              <w:bottom w:val="nil"/>
              <w:right w:val="nil"/>
            </w:tcBorders>
          </w:tcPr>
          <w:p w14:paraId="331C4CDC" w14:textId="0534F8C8" w:rsidR="007132AC" w:rsidRPr="002812A7" w:rsidRDefault="007132AC" w:rsidP="00C55339">
            <w:pPr>
              <w:pStyle w:val="Normal6a"/>
            </w:pPr>
            <w:r w:rsidRPr="002812A7">
              <w:rPr>
                <w:b/>
                <w:i/>
              </w:rPr>
              <w:t>o bis)</w:t>
            </w:r>
            <w:r w:rsidRPr="002812A7">
              <w:tab/>
            </w:r>
            <w:r w:rsidRPr="002812A7">
              <w:rPr>
                <w:b/>
                <w:i/>
              </w:rPr>
              <w:t>de continuer à faire progresser les droits des femmes tels qu</w:t>
            </w:r>
            <w:r w:rsidR="009171FF" w:rsidRPr="002812A7">
              <w:rPr>
                <w:b/>
                <w:i/>
              </w:rPr>
              <w:t>’</w:t>
            </w:r>
            <w:r w:rsidRPr="002812A7">
              <w:rPr>
                <w:b/>
                <w:i/>
              </w:rPr>
              <w:t>ils sont inscrits dans la déclaration et le Programme d</w:t>
            </w:r>
            <w:r w:rsidR="009171FF" w:rsidRPr="002812A7">
              <w:rPr>
                <w:b/>
                <w:i/>
              </w:rPr>
              <w:t>’</w:t>
            </w:r>
            <w:r w:rsidRPr="002812A7">
              <w:rPr>
                <w:b/>
                <w:i/>
              </w:rPr>
              <w:t>action de Beijing des Nations unies; de déployer tous les outils à sa disposition pour lutter contre la violence à l</w:t>
            </w:r>
            <w:r w:rsidR="009171FF" w:rsidRPr="002812A7">
              <w:rPr>
                <w:b/>
                <w:i/>
              </w:rPr>
              <w:t>’</w:t>
            </w:r>
            <w:r w:rsidRPr="002812A7">
              <w:rPr>
                <w:b/>
                <w:i/>
              </w:rPr>
              <w:t>égard des femmes et des filles dans l</w:t>
            </w:r>
            <w:r w:rsidR="009171FF" w:rsidRPr="002812A7">
              <w:rPr>
                <w:b/>
                <w:i/>
              </w:rPr>
              <w:t>’</w:t>
            </w:r>
            <w:r w:rsidRPr="002812A7">
              <w:rPr>
                <w:b/>
                <w:i/>
              </w:rPr>
              <w:t>Union et dans le monde; d</w:t>
            </w:r>
            <w:r w:rsidR="009171FF" w:rsidRPr="002812A7">
              <w:rPr>
                <w:b/>
                <w:i/>
              </w:rPr>
              <w:t>’</w:t>
            </w:r>
            <w:r w:rsidRPr="002812A7">
              <w:rPr>
                <w:b/>
                <w:i/>
              </w:rPr>
              <w:t>accorder une attention particulière aux communautés vulnérables et marginalisées dans les États où les droits des femmes sont constamment mis à mal par les gouvernements nationaux;</w:t>
            </w:r>
          </w:p>
        </w:tc>
      </w:tr>
    </w:tbl>
    <w:p w14:paraId="005C8CB3"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798E53BD" w14:textId="77777777" w:rsidR="007132AC" w:rsidRPr="002812A7" w:rsidRDefault="007132AC" w:rsidP="007132AC">
      <w:r w:rsidRPr="002812A7">
        <w:rPr>
          <w:rStyle w:val="HideTWBExt"/>
          <w:noProof w:val="0"/>
        </w:rPr>
        <w:t>&lt;/Amend&gt;</w:t>
      </w:r>
    </w:p>
    <w:p w14:paraId="5B592590"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213</w:t>
      </w:r>
      <w:r w:rsidRPr="002812A7">
        <w:rPr>
          <w:rStyle w:val="HideTWBExt"/>
          <w:b w:val="0"/>
          <w:noProof w:val="0"/>
        </w:rPr>
        <w:t>&lt;/NumAm&gt;</w:t>
      </w:r>
    </w:p>
    <w:p w14:paraId="0602F99B" w14:textId="77777777" w:rsidR="007132AC" w:rsidRPr="002812A7" w:rsidRDefault="007132AC" w:rsidP="007132AC">
      <w:pPr>
        <w:pStyle w:val="NormalBold"/>
      </w:pPr>
      <w:r w:rsidRPr="002812A7">
        <w:rPr>
          <w:rStyle w:val="HideTWBExt"/>
          <w:b w:val="0"/>
          <w:noProof w:val="0"/>
        </w:rPr>
        <w:t>&lt;RepeatBlock-By&gt;&lt;Members&gt;</w:t>
      </w:r>
      <w:r w:rsidRPr="002812A7">
        <w:t>Hilde Vautmans, Dan Barna, Petras Auštrevičius, Bernard Guetta, Lucia Yar, Engin Eroglu, Urmas Paet, Michał Kobosko, Marie-Agnes Strack-Zimmermann</w:t>
      </w:r>
      <w:r w:rsidRPr="002812A7">
        <w:rPr>
          <w:rStyle w:val="HideTWBExt"/>
          <w:b w:val="0"/>
          <w:noProof w:val="0"/>
        </w:rPr>
        <w:t>&lt;/Members&gt;</w:t>
      </w:r>
    </w:p>
    <w:p w14:paraId="3B2E5F30" w14:textId="77777777" w:rsidR="007132AC" w:rsidRPr="002812A7" w:rsidRDefault="007132AC" w:rsidP="007132AC">
      <w:pPr>
        <w:pStyle w:val="NormalBold"/>
      </w:pPr>
      <w:r w:rsidRPr="002812A7">
        <w:rPr>
          <w:rStyle w:val="HideTWBExt"/>
          <w:b w:val="0"/>
          <w:noProof w:val="0"/>
        </w:rPr>
        <w:t>&lt;/RepeatBlock-By&gt;</w:t>
      </w:r>
    </w:p>
    <w:p w14:paraId="7D0690E5"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7FF1A6EF" w14:textId="77777777" w:rsidR="007132AC" w:rsidRPr="002812A7" w:rsidRDefault="007132AC" w:rsidP="007132AC">
      <w:pPr>
        <w:pStyle w:val="NormalBold"/>
      </w:pPr>
      <w:r w:rsidRPr="002812A7">
        <w:rPr>
          <w:rStyle w:val="HideTWBExt"/>
          <w:b w:val="0"/>
          <w:noProof w:val="0"/>
        </w:rPr>
        <w:t>&lt;Article&gt;</w:t>
      </w:r>
      <w:r w:rsidRPr="002812A7">
        <w:t>Paragraphe 1 – point o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726C5207" w14:textId="77777777" w:rsidTr="00C55339">
        <w:trPr>
          <w:trHeight w:hRule="exact" w:val="240"/>
          <w:jc w:val="center"/>
        </w:trPr>
        <w:tc>
          <w:tcPr>
            <w:tcW w:w="9752" w:type="dxa"/>
            <w:gridSpan w:val="2"/>
            <w:tcBorders>
              <w:top w:val="nil"/>
              <w:left w:val="nil"/>
              <w:bottom w:val="nil"/>
              <w:right w:val="nil"/>
            </w:tcBorders>
          </w:tcPr>
          <w:p w14:paraId="749E27DD" w14:textId="77777777" w:rsidR="007132AC" w:rsidRPr="002812A7" w:rsidRDefault="007132AC" w:rsidP="00C55339"/>
        </w:tc>
      </w:tr>
      <w:tr w:rsidR="007132AC" w:rsidRPr="002812A7" w14:paraId="000053EC" w14:textId="77777777" w:rsidTr="00C55339">
        <w:trPr>
          <w:trHeight w:val="240"/>
          <w:jc w:val="center"/>
        </w:trPr>
        <w:tc>
          <w:tcPr>
            <w:tcW w:w="4876" w:type="dxa"/>
            <w:tcBorders>
              <w:top w:val="nil"/>
              <w:left w:val="nil"/>
              <w:bottom w:val="nil"/>
              <w:right w:val="nil"/>
            </w:tcBorders>
          </w:tcPr>
          <w:p w14:paraId="4093C36A"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7FBC907F" w14:textId="77777777" w:rsidR="007132AC" w:rsidRPr="002812A7" w:rsidRDefault="007132AC" w:rsidP="00C55339">
            <w:pPr>
              <w:pStyle w:val="AmColumnHeading"/>
            </w:pPr>
            <w:r w:rsidRPr="002812A7">
              <w:t>Amendement</w:t>
            </w:r>
          </w:p>
        </w:tc>
      </w:tr>
      <w:tr w:rsidR="007132AC" w:rsidRPr="002812A7" w14:paraId="3C517F20" w14:textId="77777777" w:rsidTr="00C55339">
        <w:trPr>
          <w:jc w:val="center"/>
        </w:trPr>
        <w:tc>
          <w:tcPr>
            <w:tcW w:w="4876" w:type="dxa"/>
            <w:tcBorders>
              <w:top w:val="nil"/>
              <w:left w:val="nil"/>
              <w:bottom w:val="nil"/>
              <w:right w:val="nil"/>
            </w:tcBorders>
          </w:tcPr>
          <w:p w14:paraId="27A03AE9" w14:textId="77777777" w:rsidR="007132AC" w:rsidRPr="002812A7" w:rsidRDefault="007132AC" w:rsidP="00C55339">
            <w:pPr>
              <w:pStyle w:val="Normal6a"/>
            </w:pPr>
          </w:p>
        </w:tc>
        <w:tc>
          <w:tcPr>
            <w:tcW w:w="4876" w:type="dxa"/>
            <w:tcBorders>
              <w:top w:val="nil"/>
              <w:left w:val="nil"/>
              <w:bottom w:val="nil"/>
              <w:right w:val="nil"/>
            </w:tcBorders>
          </w:tcPr>
          <w:p w14:paraId="4900BCA2" w14:textId="30E03786" w:rsidR="007132AC" w:rsidRPr="002812A7" w:rsidRDefault="007132AC" w:rsidP="00C55339">
            <w:pPr>
              <w:pStyle w:val="Normal6a"/>
            </w:pPr>
            <w:r w:rsidRPr="002812A7">
              <w:rPr>
                <w:b/>
                <w:i/>
              </w:rPr>
              <w:t>o bis)</w:t>
            </w:r>
            <w:r w:rsidRPr="002812A7">
              <w:tab/>
            </w:r>
            <w:r w:rsidRPr="002812A7">
              <w:rPr>
                <w:b/>
                <w:i/>
              </w:rPr>
              <w:t>de réaffirmer qu</w:t>
            </w:r>
            <w:r w:rsidR="009171FF" w:rsidRPr="002812A7">
              <w:rPr>
                <w:b/>
                <w:i/>
              </w:rPr>
              <w:t>’</w:t>
            </w:r>
            <w:r w:rsidRPr="002812A7">
              <w:rPr>
                <w:b/>
                <w:i/>
              </w:rPr>
              <w:t>il est nécessaire de revoir le processus d</w:t>
            </w:r>
            <w:r w:rsidR="009171FF" w:rsidRPr="002812A7">
              <w:rPr>
                <w:b/>
                <w:i/>
              </w:rPr>
              <w:t>’</w:t>
            </w:r>
            <w:r w:rsidRPr="002812A7">
              <w:rPr>
                <w:b/>
                <w:i/>
              </w:rPr>
              <w:t>élection du Conseil des droits de l</w:t>
            </w:r>
            <w:r w:rsidR="009171FF" w:rsidRPr="002812A7">
              <w:rPr>
                <w:b/>
                <w:i/>
              </w:rPr>
              <w:t>’</w:t>
            </w:r>
            <w:r w:rsidRPr="002812A7">
              <w:rPr>
                <w:b/>
                <w:i/>
              </w:rPr>
              <w:t>homme, notamment pour empêcher les pays qui violent les droits de l</w:t>
            </w:r>
            <w:r w:rsidR="009171FF" w:rsidRPr="002812A7">
              <w:rPr>
                <w:b/>
                <w:i/>
              </w:rPr>
              <w:t>’</w:t>
            </w:r>
            <w:r w:rsidRPr="002812A7">
              <w:rPr>
                <w:b/>
                <w:i/>
              </w:rPr>
              <w:t>homme d</w:t>
            </w:r>
            <w:r w:rsidR="009171FF" w:rsidRPr="002812A7">
              <w:rPr>
                <w:b/>
                <w:i/>
              </w:rPr>
              <w:t>’</w:t>
            </w:r>
            <w:r w:rsidRPr="002812A7">
              <w:rPr>
                <w:b/>
                <w:i/>
              </w:rPr>
              <w:t>y siéger; d</w:t>
            </w:r>
            <w:r w:rsidR="009171FF" w:rsidRPr="002812A7">
              <w:rPr>
                <w:b/>
                <w:i/>
              </w:rPr>
              <w:t>’</w:t>
            </w:r>
            <w:r w:rsidRPr="002812A7">
              <w:rPr>
                <w:b/>
                <w:i/>
              </w:rPr>
              <w:t>appeler les États membres de l</w:t>
            </w:r>
            <w:r w:rsidR="009171FF" w:rsidRPr="002812A7">
              <w:rPr>
                <w:b/>
                <w:i/>
              </w:rPr>
              <w:t>’</w:t>
            </w:r>
            <w:r w:rsidRPr="002812A7">
              <w:rPr>
                <w:b/>
                <w:i/>
              </w:rPr>
              <w:t>Union à adopter une position coordonnée en ce qui concerne l</w:t>
            </w:r>
            <w:r w:rsidR="009171FF" w:rsidRPr="002812A7">
              <w:rPr>
                <w:b/>
                <w:i/>
              </w:rPr>
              <w:t>’</w:t>
            </w:r>
            <w:r w:rsidRPr="002812A7">
              <w:rPr>
                <w:b/>
                <w:i/>
              </w:rPr>
              <w:t>adhésion au CDH et à voter contre tous les candidats à cette adhésion qui ne respectent pas les droits de l</w:t>
            </w:r>
            <w:r w:rsidR="009171FF" w:rsidRPr="002812A7">
              <w:rPr>
                <w:b/>
                <w:i/>
              </w:rPr>
              <w:t>’</w:t>
            </w:r>
            <w:r w:rsidRPr="002812A7">
              <w:rPr>
                <w:b/>
                <w:i/>
              </w:rPr>
              <w:t>homme;</w:t>
            </w:r>
          </w:p>
        </w:tc>
      </w:tr>
    </w:tbl>
    <w:p w14:paraId="1D86B429"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53BA51F3" w14:textId="77777777" w:rsidR="007132AC" w:rsidRPr="002812A7" w:rsidRDefault="007132AC" w:rsidP="007132AC">
      <w:r w:rsidRPr="002812A7">
        <w:rPr>
          <w:rStyle w:val="HideTWBExt"/>
          <w:noProof w:val="0"/>
        </w:rPr>
        <w:t>&lt;/Amend&gt;</w:t>
      </w:r>
    </w:p>
    <w:p w14:paraId="1062428D"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214</w:t>
      </w:r>
      <w:r w:rsidRPr="002812A7">
        <w:rPr>
          <w:rStyle w:val="HideTWBExt"/>
          <w:b w:val="0"/>
          <w:noProof w:val="0"/>
        </w:rPr>
        <w:t>&lt;/NumAm&gt;</w:t>
      </w:r>
    </w:p>
    <w:p w14:paraId="249FC6FC" w14:textId="77777777" w:rsidR="007132AC" w:rsidRPr="002812A7" w:rsidRDefault="007132AC" w:rsidP="007132AC">
      <w:pPr>
        <w:pStyle w:val="NormalBold"/>
      </w:pPr>
      <w:r w:rsidRPr="002812A7">
        <w:rPr>
          <w:rStyle w:val="HideTWBExt"/>
          <w:b w:val="0"/>
          <w:noProof w:val="0"/>
        </w:rPr>
        <w:t>&lt;RepeatBlock-By&gt;&lt;Members&gt;</w:t>
      </w:r>
      <w:r w:rsidRPr="002812A7">
        <w:t>Evin Incir, Yannis Maniatis, Nacho Sánchez Amor</w:t>
      </w:r>
      <w:r w:rsidRPr="002812A7">
        <w:rPr>
          <w:rStyle w:val="HideTWBExt"/>
          <w:b w:val="0"/>
          <w:noProof w:val="0"/>
        </w:rPr>
        <w:t>&lt;/Members&gt;</w:t>
      </w:r>
    </w:p>
    <w:p w14:paraId="20A16806" w14:textId="77777777" w:rsidR="007132AC" w:rsidRPr="002812A7" w:rsidRDefault="007132AC" w:rsidP="007132AC">
      <w:pPr>
        <w:pStyle w:val="NormalBold"/>
      </w:pPr>
      <w:r w:rsidRPr="002812A7">
        <w:rPr>
          <w:rStyle w:val="HideTWBExt"/>
          <w:b w:val="0"/>
          <w:noProof w:val="0"/>
        </w:rPr>
        <w:t>&lt;/RepeatBlock-By&gt;</w:t>
      </w:r>
    </w:p>
    <w:p w14:paraId="6B2063AD"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549CD836" w14:textId="77777777" w:rsidR="007132AC" w:rsidRPr="002812A7" w:rsidRDefault="007132AC" w:rsidP="007132AC">
      <w:pPr>
        <w:pStyle w:val="NormalBold"/>
      </w:pPr>
      <w:r w:rsidRPr="002812A7">
        <w:rPr>
          <w:rStyle w:val="HideTWBExt"/>
          <w:b w:val="0"/>
          <w:noProof w:val="0"/>
        </w:rPr>
        <w:t>&lt;Article&gt;</w:t>
      </w:r>
      <w:r w:rsidRPr="002812A7">
        <w:t>Paragraphe 1 – point o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70A1B939" w14:textId="77777777" w:rsidTr="00C55339">
        <w:trPr>
          <w:trHeight w:hRule="exact" w:val="240"/>
          <w:jc w:val="center"/>
        </w:trPr>
        <w:tc>
          <w:tcPr>
            <w:tcW w:w="9752" w:type="dxa"/>
            <w:gridSpan w:val="2"/>
            <w:tcBorders>
              <w:top w:val="nil"/>
              <w:left w:val="nil"/>
              <w:bottom w:val="nil"/>
              <w:right w:val="nil"/>
            </w:tcBorders>
          </w:tcPr>
          <w:p w14:paraId="201F6CE8" w14:textId="77777777" w:rsidR="007132AC" w:rsidRPr="002812A7" w:rsidRDefault="007132AC" w:rsidP="00C55339"/>
        </w:tc>
      </w:tr>
      <w:tr w:rsidR="007132AC" w:rsidRPr="002812A7" w14:paraId="0F710D11" w14:textId="77777777" w:rsidTr="00C55339">
        <w:trPr>
          <w:trHeight w:val="240"/>
          <w:jc w:val="center"/>
        </w:trPr>
        <w:tc>
          <w:tcPr>
            <w:tcW w:w="4876" w:type="dxa"/>
            <w:tcBorders>
              <w:top w:val="nil"/>
              <w:left w:val="nil"/>
              <w:bottom w:val="nil"/>
              <w:right w:val="nil"/>
            </w:tcBorders>
          </w:tcPr>
          <w:p w14:paraId="074BC1B6"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00531C4B" w14:textId="77777777" w:rsidR="007132AC" w:rsidRPr="002812A7" w:rsidRDefault="007132AC" w:rsidP="00C55339">
            <w:pPr>
              <w:pStyle w:val="AmColumnHeading"/>
            </w:pPr>
            <w:r w:rsidRPr="002812A7">
              <w:t>Amendement</w:t>
            </w:r>
          </w:p>
        </w:tc>
      </w:tr>
      <w:tr w:rsidR="007132AC" w:rsidRPr="002812A7" w14:paraId="2B280822" w14:textId="77777777" w:rsidTr="00C55339">
        <w:trPr>
          <w:jc w:val="center"/>
        </w:trPr>
        <w:tc>
          <w:tcPr>
            <w:tcW w:w="4876" w:type="dxa"/>
            <w:tcBorders>
              <w:top w:val="nil"/>
              <w:left w:val="nil"/>
              <w:bottom w:val="nil"/>
              <w:right w:val="nil"/>
            </w:tcBorders>
          </w:tcPr>
          <w:p w14:paraId="7F0EF1E8" w14:textId="77777777" w:rsidR="007132AC" w:rsidRPr="002812A7" w:rsidRDefault="007132AC" w:rsidP="00C55339">
            <w:pPr>
              <w:pStyle w:val="Normal6a"/>
            </w:pPr>
          </w:p>
        </w:tc>
        <w:tc>
          <w:tcPr>
            <w:tcW w:w="4876" w:type="dxa"/>
            <w:tcBorders>
              <w:top w:val="nil"/>
              <w:left w:val="nil"/>
              <w:bottom w:val="nil"/>
              <w:right w:val="nil"/>
            </w:tcBorders>
          </w:tcPr>
          <w:p w14:paraId="7B634A58" w14:textId="77777777" w:rsidR="007132AC" w:rsidRPr="002812A7" w:rsidRDefault="007132AC" w:rsidP="00C55339">
            <w:pPr>
              <w:pStyle w:val="Normal6a"/>
            </w:pPr>
            <w:r w:rsidRPr="002812A7">
              <w:rPr>
                <w:b/>
                <w:i/>
              </w:rPr>
              <w:t>o bis)</w:t>
            </w:r>
            <w:r w:rsidRPr="002812A7">
              <w:tab/>
            </w:r>
            <w:r w:rsidRPr="002812A7">
              <w:rPr>
                <w:b/>
                <w:i/>
              </w:rPr>
              <w:t>de demander une révision complète des régimes de sanctions internationales afin de garantir une plus grande efficacité, cohérence et responsabilité, tout en empêchant leur politisation et en minimisant leurs effets humanitaires disproportionnés sur les populations civiles, conformément au droit international;</w:t>
            </w:r>
          </w:p>
        </w:tc>
      </w:tr>
    </w:tbl>
    <w:p w14:paraId="39CCC510"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7FB0BFF0" w14:textId="77777777" w:rsidR="007132AC" w:rsidRPr="002812A7" w:rsidRDefault="007132AC" w:rsidP="007132AC">
      <w:r w:rsidRPr="002812A7">
        <w:rPr>
          <w:rStyle w:val="HideTWBExt"/>
          <w:noProof w:val="0"/>
        </w:rPr>
        <w:t>&lt;/Amend&gt;</w:t>
      </w:r>
    </w:p>
    <w:p w14:paraId="270C5079"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215</w:t>
      </w:r>
      <w:r w:rsidRPr="002812A7">
        <w:rPr>
          <w:rStyle w:val="HideTWBExt"/>
          <w:b w:val="0"/>
          <w:noProof w:val="0"/>
        </w:rPr>
        <w:t>&lt;/NumAm&gt;</w:t>
      </w:r>
    </w:p>
    <w:p w14:paraId="1E78080D" w14:textId="77777777" w:rsidR="007132AC" w:rsidRPr="002812A7" w:rsidRDefault="007132AC" w:rsidP="007132AC">
      <w:pPr>
        <w:pStyle w:val="NormalBold"/>
      </w:pPr>
      <w:r w:rsidRPr="002812A7">
        <w:rPr>
          <w:rStyle w:val="HideTWBExt"/>
          <w:b w:val="0"/>
          <w:noProof w:val="0"/>
        </w:rPr>
        <w:t>&lt;RepeatBlock-By&gt;&lt;Members&gt;</w:t>
      </w:r>
      <w:r w:rsidRPr="002812A7">
        <w:t>Andrey Kovatchev</w:t>
      </w:r>
      <w:r w:rsidRPr="002812A7">
        <w:rPr>
          <w:rStyle w:val="HideTWBExt"/>
          <w:b w:val="0"/>
          <w:noProof w:val="0"/>
        </w:rPr>
        <w:t>&lt;/Members&gt;</w:t>
      </w:r>
    </w:p>
    <w:p w14:paraId="7DD9A93E" w14:textId="77777777" w:rsidR="007132AC" w:rsidRPr="002812A7" w:rsidRDefault="007132AC" w:rsidP="007132AC">
      <w:pPr>
        <w:pStyle w:val="NormalBold"/>
      </w:pPr>
      <w:r w:rsidRPr="002812A7">
        <w:rPr>
          <w:rStyle w:val="HideTWBExt"/>
          <w:b w:val="0"/>
          <w:noProof w:val="0"/>
        </w:rPr>
        <w:t>&lt;/RepeatBlock-By&gt;</w:t>
      </w:r>
    </w:p>
    <w:p w14:paraId="223EBD84"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5BF92C85" w14:textId="77777777" w:rsidR="007132AC" w:rsidRPr="002812A7" w:rsidRDefault="007132AC" w:rsidP="007132AC">
      <w:pPr>
        <w:pStyle w:val="NormalBold"/>
      </w:pPr>
      <w:r w:rsidRPr="002812A7">
        <w:rPr>
          <w:rStyle w:val="HideTWBExt"/>
          <w:b w:val="0"/>
          <w:noProof w:val="0"/>
        </w:rPr>
        <w:t>&lt;Article&gt;</w:t>
      </w:r>
      <w:r w:rsidRPr="002812A7">
        <w:t>Paragraphe 1 – point o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561E096E" w14:textId="77777777" w:rsidTr="00C55339">
        <w:trPr>
          <w:trHeight w:hRule="exact" w:val="240"/>
          <w:jc w:val="center"/>
        </w:trPr>
        <w:tc>
          <w:tcPr>
            <w:tcW w:w="9752" w:type="dxa"/>
            <w:gridSpan w:val="2"/>
            <w:tcBorders>
              <w:top w:val="nil"/>
              <w:left w:val="nil"/>
              <w:bottom w:val="nil"/>
              <w:right w:val="nil"/>
            </w:tcBorders>
          </w:tcPr>
          <w:p w14:paraId="012DD3AB" w14:textId="77777777" w:rsidR="007132AC" w:rsidRPr="002812A7" w:rsidRDefault="007132AC" w:rsidP="00C55339"/>
        </w:tc>
      </w:tr>
      <w:tr w:rsidR="007132AC" w:rsidRPr="002812A7" w14:paraId="37637CF3" w14:textId="77777777" w:rsidTr="00C55339">
        <w:trPr>
          <w:trHeight w:val="240"/>
          <w:jc w:val="center"/>
        </w:trPr>
        <w:tc>
          <w:tcPr>
            <w:tcW w:w="4876" w:type="dxa"/>
            <w:tcBorders>
              <w:top w:val="nil"/>
              <w:left w:val="nil"/>
              <w:bottom w:val="nil"/>
              <w:right w:val="nil"/>
            </w:tcBorders>
          </w:tcPr>
          <w:p w14:paraId="595CB7A6"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54FE35D1" w14:textId="77777777" w:rsidR="007132AC" w:rsidRPr="002812A7" w:rsidRDefault="007132AC" w:rsidP="00C55339">
            <w:pPr>
              <w:pStyle w:val="AmColumnHeading"/>
            </w:pPr>
            <w:r w:rsidRPr="002812A7">
              <w:t>Amendement</w:t>
            </w:r>
          </w:p>
        </w:tc>
      </w:tr>
      <w:tr w:rsidR="007132AC" w:rsidRPr="002812A7" w14:paraId="3607274D" w14:textId="77777777" w:rsidTr="00C55339">
        <w:trPr>
          <w:jc w:val="center"/>
        </w:trPr>
        <w:tc>
          <w:tcPr>
            <w:tcW w:w="4876" w:type="dxa"/>
            <w:tcBorders>
              <w:top w:val="nil"/>
              <w:left w:val="nil"/>
              <w:bottom w:val="nil"/>
              <w:right w:val="nil"/>
            </w:tcBorders>
          </w:tcPr>
          <w:p w14:paraId="7EBD50F0" w14:textId="77777777" w:rsidR="007132AC" w:rsidRPr="002812A7" w:rsidRDefault="007132AC" w:rsidP="00C55339">
            <w:pPr>
              <w:pStyle w:val="Normal6a"/>
            </w:pPr>
          </w:p>
        </w:tc>
        <w:tc>
          <w:tcPr>
            <w:tcW w:w="4876" w:type="dxa"/>
            <w:tcBorders>
              <w:top w:val="nil"/>
              <w:left w:val="nil"/>
              <w:bottom w:val="nil"/>
              <w:right w:val="nil"/>
            </w:tcBorders>
          </w:tcPr>
          <w:p w14:paraId="3FD6FF26" w14:textId="496DB7DF" w:rsidR="007132AC" w:rsidRPr="002812A7" w:rsidRDefault="007132AC" w:rsidP="00C55339">
            <w:pPr>
              <w:pStyle w:val="Normal6a"/>
            </w:pPr>
            <w:r w:rsidRPr="002812A7">
              <w:rPr>
                <w:b/>
                <w:i/>
              </w:rPr>
              <w:t>o bis)</w:t>
            </w:r>
            <w:r w:rsidRPr="002812A7">
              <w:tab/>
            </w:r>
            <w:r w:rsidRPr="002812A7">
              <w:rPr>
                <w:b/>
                <w:i/>
              </w:rPr>
              <w:t>de promouvoir une transformation centrée sur l</w:t>
            </w:r>
            <w:r w:rsidR="009171FF" w:rsidRPr="002812A7">
              <w:rPr>
                <w:b/>
                <w:i/>
              </w:rPr>
              <w:t>’</w:t>
            </w:r>
            <w:r w:rsidRPr="002812A7">
              <w:rPr>
                <w:b/>
                <w:i/>
              </w:rPr>
              <w:t>homme et fondée sur les droits en soutenant un avenir numérique inclusif, ouvert, sûr et sécurisé, et en veillant à la mise en œuvre effective du pacte numérique mondial;</w:t>
            </w:r>
          </w:p>
        </w:tc>
      </w:tr>
    </w:tbl>
    <w:p w14:paraId="4B7B8E49"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5E0E7423" w14:textId="77777777" w:rsidR="007132AC" w:rsidRPr="002812A7" w:rsidRDefault="007132AC" w:rsidP="007132AC">
      <w:r w:rsidRPr="002812A7">
        <w:rPr>
          <w:rStyle w:val="HideTWBExt"/>
          <w:noProof w:val="0"/>
        </w:rPr>
        <w:t>&lt;/Amend&gt;</w:t>
      </w:r>
    </w:p>
    <w:p w14:paraId="0400D20E"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216</w:t>
      </w:r>
      <w:r w:rsidRPr="002812A7">
        <w:rPr>
          <w:rStyle w:val="HideTWBExt"/>
          <w:b w:val="0"/>
          <w:noProof w:val="0"/>
        </w:rPr>
        <w:t>&lt;/NumAm&gt;</w:t>
      </w:r>
    </w:p>
    <w:p w14:paraId="2E871E48" w14:textId="77777777" w:rsidR="007132AC" w:rsidRPr="002812A7" w:rsidRDefault="007132AC" w:rsidP="007132AC">
      <w:pPr>
        <w:pStyle w:val="NormalBold"/>
      </w:pPr>
      <w:r w:rsidRPr="002812A7">
        <w:rPr>
          <w:rStyle w:val="HideTWBExt"/>
          <w:b w:val="0"/>
          <w:noProof w:val="0"/>
        </w:rPr>
        <w:t>&lt;RepeatBlock-By&gt;&lt;Members&gt;</w:t>
      </w:r>
      <w:r w:rsidRPr="002812A7">
        <w:t>Mieke Andriese</w:t>
      </w:r>
      <w:r w:rsidRPr="002812A7">
        <w:rPr>
          <w:rStyle w:val="HideTWBExt"/>
          <w:b w:val="0"/>
          <w:noProof w:val="0"/>
        </w:rPr>
        <w:t>&lt;/Members&gt;</w:t>
      </w:r>
    </w:p>
    <w:p w14:paraId="10A176AB" w14:textId="77777777" w:rsidR="007132AC" w:rsidRPr="002812A7" w:rsidRDefault="007132AC" w:rsidP="007132AC">
      <w:pPr>
        <w:pStyle w:val="NormalBold"/>
      </w:pPr>
      <w:r w:rsidRPr="002812A7">
        <w:rPr>
          <w:rStyle w:val="HideTWBExt"/>
          <w:b w:val="0"/>
          <w:noProof w:val="0"/>
        </w:rPr>
        <w:t>&lt;/RepeatBlock-By&gt;</w:t>
      </w:r>
    </w:p>
    <w:p w14:paraId="1D522EAD"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74D5714B" w14:textId="77777777" w:rsidR="007132AC" w:rsidRPr="002812A7" w:rsidRDefault="007132AC" w:rsidP="007132AC">
      <w:pPr>
        <w:pStyle w:val="NormalBold"/>
      </w:pPr>
      <w:r w:rsidRPr="002812A7">
        <w:rPr>
          <w:rStyle w:val="HideTWBExt"/>
          <w:b w:val="0"/>
          <w:noProof w:val="0"/>
        </w:rPr>
        <w:t>&lt;Article&gt;</w:t>
      </w:r>
      <w:r w:rsidRPr="002812A7">
        <w:t>Paragraphe 1 – point o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2C0283D5" w14:textId="77777777" w:rsidTr="00C55339">
        <w:trPr>
          <w:trHeight w:hRule="exact" w:val="240"/>
          <w:jc w:val="center"/>
        </w:trPr>
        <w:tc>
          <w:tcPr>
            <w:tcW w:w="9752" w:type="dxa"/>
            <w:gridSpan w:val="2"/>
            <w:tcBorders>
              <w:top w:val="nil"/>
              <w:left w:val="nil"/>
              <w:bottom w:val="nil"/>
              <w:right w:val="nil"/>
            </w:tcBorders>
          </w:tcPr>
          <w:p w14:paraId="3B685144" w14:textId="77777777" w:rsidR="007132AC" w:rsidRPr="002812A7" w:rsidRDefault="007132AC" w:rsidP="00C55339"/>
        </w:tc>
      </w:tr>
      <w:tr w:rsidR="007132AC" w:rsidRPr="002812A7" w14:paraId="48128AA5" w14:textId="77777777" w:rsidTr="00C55339">
        <w:trPr>
          <w:trHeight w:val="240"/>
          <w:jc w:val="center"/>
        </w:trPr>
        <w:tc>
          <w:tcPr>
            <w:tcW w:w="4876" w:type="dxa"/>
            <w:tcBorders>
              <w:top w:val="nil"/>
              <w:left w:val="nil"/>
              <w:bottom w:val="nil"/>
              <w:right w:val="nil"/>
            </w:tcBorders>
          </w:tcPr>
          <w:p w14:paraId="77884BF5"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42D6DE14" w14:textId="77777777" w:rsidR="007132AC" w:rsidRPr="002812A7" w:rsidRDefault="007132AC" w:rsidP="00C55339">
            <w:pPr>
              <w:pStyle w:val="AmColumnHeading"/>
            </w:pPr>
            <w:r w:rsidRPr="002812A7">
              <w:t>Amendement</w:t>
            </w:r>
          </w:p>
        </w:tc>
      </w:tr>
      <w:tr w:rsidR="007132AC" w:rsidRPr="002812A7" w14:paraId="35000E5B" w14:textId="77777777" w:rsidTr="00C55339">
        <w:trPr>
          <w:jc w:val="center"/>
        </w:trPr>
        <w:tc>
          <w:tcPr>
            <w:tcW w:w="4876" w:type="dxa"/>
            <w:tcBorders>
              <w:top w:val="nil"/>
              <w:left w:val="nil"/>
              <w:bottom w:val="nil"/>
              <w:right w:val="nil"/>
            </w:tcBorders>
          </w:tcPr>
          <w:p w14:paraId="0A5DAC91" w14:textId="77777777" w:rsidR="007132AC" w:rsidRPr="002812A7" w:rsidRDefault="007132AC" w:rsidP="00C55339">
            <w:pPr>
              <w:pStyle w:val="Normal6a"/>
            </w:pPr>
          </w:p>
        </w:tc>
        <w:tc>
          <w:tcPr>
            <w:tcW w:w="4876" w:type="dxa"/>
            <w:tcBorders>
              <w:top w:val="nil"/>
              <w:left w:val="nil"/>
              <w:bottom w:val="nil"/>
              <w:right w:val="nil"/>
            </w:tcBorders>
          </w:tcPr>
          <w:p w14:paraId="46B1FB3C" w14:textId="0838C18C" w:rsidR="007132AC" w:rsidRPr="002812A7" w:rsidRDefault="007132AC" w:rsidP="00C55339">
            <w:pPr>
              <w:pStyle w:val="Normal6a"/>
            </w:pPr>
            <w:r w:rsidRPr="002812A7">
              <w:rPr>
                <w:b/>
                <w:i/>
              </w:rPr>
              <w:t>o bis)</w:t>
            </w:r>
            <w:r w:rsidRPr="002812A7">
              <w:tab/>
            </w:r>
            <w:r w:rsidRPr="002812A7">
              <w:rPr>
                <w:b/>
                <w:i/>
              </w:rPr>
              <w:t>de condamner fermement l</w:t>
            </w:r>
            <w:r w:rsidR="009171FF" w:rsidRPr="002812A7">
              <w:rPr>
                <w:b/>
                <w:i/>
              </w:rPr>
              <w:t>’</w:t>
            </w:r>
            <w:r w:rsidRPr="002812A7">
              <w:rPr>
                <w:b/>
                <w:i/>
              </w:rPr>
              <w:t>hypocrisie qui consiste à permettre à des États pratiquant une discrimination systémique à l</w:t>
            </w:r>
            <w:r w:rsidR="009171FF" w:rsidRPr="002812A7">
              <w:rPr>
                <w:b/>
                <w:i/>
              </w:rPr>
              <w:t>’</w:t>
            </w:r>
            <w:r w:rsidRPr="002812A7">
              <w:rPr>
                <w:b/>
                <w:i/>
              </w:rPr>
              <w:t>égard des femmes d</w:t>
            </w:r>
            <w:r w:rsidR="009171FF" w:rsidRPr="002812A7">
              <w:rPr>
                <w:b/>
                <w:i/>
              </w:rPr>
              <w:t>’</w:t>
            </w:r>
            <w:r w:rsidRPr="002812A7">
              <w:rPr>
                <w:b/>
                <w:i/>
              </w:rPr>
              <w:t>occuper des sièges ou des rôles de direction au sein des organes des Nations unies chargés des droits de la femme;</w:t>
            </w:r>
          </w:p>
        </w:tc>
      </w:tr>
    </w:tbl>
    <w:p w14:paraId="5E337F91"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78B1B497" w14:textId="77777777" w:rsidR="007132AC" w:rsidRPr="002812A7" w:rsidRDefault="007132AC" w:rsidP="007132AC">
      <w:r w:rsidRPr="002812A7">
        <w:rPr>
          <w:rStyle w:val="HideTWBExt"/>
          <w:noProof w:val="0"/>
        </w:rPr>
        <w:t>&lt;/Amend&gt;</w:t>
      </w:r>
    </w:p>
    <w:p w14:paraId="05ADC7D4"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217</w:t>
      </w:r>
      <w:r w:rsidRPr="002812A7">
        <w:rPr>
          <w:rStyle w:val="HideTWBExt"/>
          <w:b w:val="0"/>
          <w:noProof w:val="0"/>
        </w:rPr>
        <w:t>&lt;/NumAm&gt;</w:t>
      </w:r>
    </w:p>
    <w:p w14:paraId="76D7B733" w14:textId="77777777" w:rsidR="007132AC" w:rsidRPr="002812A7" w:rsidRDefault="007132AC" w:rsidP="007132AC">
      <w:pPr>
        <w:pStyle w:val="NormalBold"/>
      </w:pPr>
      <w:r w:rsidRPr="002812A7">
        <w:rPr>
          <w:rStyle w:val="HideTWBExt"/>
          <w:b w:val="0"/>
          <w:noProof w:val="0"/>
        </w:rPr>
        <w:t>&lt;RepeatBlock-By&gt;&lt;Members&gt;</w:t>
      </w:r>
      <w:r w:rsidRPr="002812A7">
        <w:t>Petras Auštrevičius, Michał Kobosko, Marie-Agnes Strack-Zimmermann, Engin Eroglu, Hilde Vautmans, Dan Barna, Urmas Paet</w:t>
      </w:r>
      <w:r w:rsidRPr="002812A7">
        <w:rPr>
          <w:rStyle w:val="HideTWBExt"/>
          <w:b w:val="0"/>
          <w:noProof w:val="0"/>
        </w:rPr>
        <w:t>&lt;/Members&gt;</w:t>
      </w:r>
    </w:p>
    <w:p w14:paraId="4C9C1FA7" w14:textId="77777777" w:rsidR="007132AC" w:rsidRPr="002812A7" w:rsidRDefault="007132AC" w:rsidP="007132AC">
      <w:pPr>
        <w:pStyle w:val="NormalBold"/>
      </w:pPr>
      <w:r w:rsidRPr="002812A7">
        <w:rPr>
          <w:rStyle w:val="HideTWBExt"/>
          <w:b w:val="0"/>
          <w:noProof w:val="0"/>
        </w:rPr>
        <w:t>&lt;/RepeatBlock-By&gt;</w:t>
      </w:r>
    </w:p>
    <w:p w14:paraId="1C773AE3"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251ADB8D" w14:textId="77777777" w:rsidR="007132AC" w:rsidRPr="002812A7" w:rsidRDefault="007132AC" w:rsidP="007132AC">
      <w:pPr>
        <w:pStyle w:val="NormalBold"/>
      </w:pPr>
      <w:r w:rsidRPr="002812A7">
        <w:rPr>
          <w:rStyle w:val="HideTWBExt"/>
          <w:b w:val="0"/>
          <w:noProof w:val="0"/>
        </w:rPr>
        <w:t>&lt;Article&gt;</w:t>
      </w:r>
      <w:r w:rsidRPr="002812A7">
        <w:t>Paragraphe 1 – point o ter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59663C67" w14:textId="77777777" w:rsidTr="00C55339">
        <w:trPr>
          <w:trHeight w:hRule="exact" w:val="240"/>
          <w:jc w:val="center"/>
        </w:trPr>
        <w:tc>
          <w:tcPr>
            <w:tcW w:w="9752" w:type="dxa"/>
            <w:gridSpan w:val="2"/>
            <w:tcBorders>
              <w:top w:val="nil"/>
              <w:left w:val="nil"/>
              <w:bottom w:val="nil"/>
              <w:right w:val="nil"/>
            </w:tcBorders>
          </w:tcPr>
          <w:p w14:paraId="126575D6" w14:textId="77777777" w:rsidR="007132AC" w:rsidRPr="002812A7" w:rsidRDefault="007132AC" w:rsidP="00C55339"/>
        </w:tc>
      </w:tr>
      <w:tr w:rsidR="007132AC" w:rsidRPr="002812A7" w14:paraId="4C235022" w14:textId="77777777" w:rsidTr="00C55339">
        <w:trPr>
          <w:trHeight w:val="240"/>
          <w:jc w:val="center"/>
        </w:trPr>
        <w:tc>
          <w:tcPr>
            <w:tcW w:w="4876" w:type="dxa"/>
            <w:tcBorders>
              <w:top w:val="nil"/>
              <w:left w:val="nil"/>
              <w:bottom w:val="nil"/>
              <w:right w:val="nil"/>
            </w:tcBorders>
          </w:tcPr>
          <w:p w14:paraId="422814F5"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16B8D72B" w14:textId="77777777" w:rsidR="007132AC" w:rsidRPr="002812A7" w:rsidRDefault="007132AC" w:rsidP="00C55339">
            <w:pPr>
              <w:pStyle w:val="AmColumnHeading"/>
            </w:pPr>
            <w:r w:rsidRPr="002812A7">
              <w:t>Amendement</w:t>
            </w:r>
          </w:p>
        </w:tc>
      </w:tr>
      <w:tr w:rsidR="007132AC" w:rsidRPr="002812A7" w14:paraId="1F570F7C" w14:textId="77777777" w:rsidTr="00C55339">
        <w:trPr>
          <w:jc w:val="center"/>
        </w:trPr>
        <w:tc>
          <w:tcPr>
            <w:tcW w:w="4876" w:type="dxa"/>
            <w:tcBorders>
              <w:top w:val="nil"/>
              <w:left w:val="nil"/>
              <w:bottom w:val="nil"/>
              <w:right w:val="nil"/>
            </w:tcBorders>
          </w:tcPr>
          <w:p w14:paraId="01C5F515" w14:textId="77777777" w:rsidR="007132AC" w:rsidRPr="002812A7" w:rsidRDefault="007132AC" w:rsidP="00C55339">
            <w:pPr>
              <w:pStyle w:val="Normal6a"/>
            </w:pPr>
          </w:p>
        </w:tc>
        <w:tc>
          <w:tcPr>
            <w:tcW w:w="4876" w:type="dxa"/>
            <w:tcBorders>
              <w:top w:val="nil"/>
              <w:left w:val="nil"/>
              <w:bottom w:val="nil"/>
              <w:right w:val="nil"/>
            </w:tcBorders>
          </w:tcPr>
          <w:p w14:paraId="2257DA1B" w14:textId="6C0EF503" w:rsidR="007132AC" w:rsidRPr="002812A7" w:rsidRDefault="007132AC" w:rsidP="00C55339">
            <w:pPr>
              <w:pStyle w:val="Normal6a"/>
            </w:pPr>
            <w:r w:rsidRPr="002812A7">
              <w:rPr>
                <w:b/>
                <w:i/>
              </w:rPr>
              <w:t>o ter)</w:t>
            </w:r>
            <w:r w:rsidRPr="002812A7">
              <w:tab/>
            </w:r>
            <w:r w:rsidRPr="002812A7">
              <w:rPr>
                <w:b/>
                <w:i/>
              </w:rPr>
              <w:t>de lutter contre les discriminations persistantes à l</w:t>
            </w:r>
            <w:r w:rsidR="009171FF" w:rsidRPr="002812A7">
              <w:rPr>
                <w:b/>
                <w:i/>
              </w:rPr>
              <w:t>’</w:t>
            </w:r>
            <w:r w:rsidRPr="002812A7">
              <w:rPr>
                <w:b/>
                <w:i/>
              </w:rPr>
              <w:t>encontre de la communauté LGBTIQ+ et de garantir l</w:t>
            </w:r>
            <w:r w:rsidR="009171FF" w:rsidRPr="002812A7">
              <w:rPr>
                <w:b/>
                <w:i/>
              </w:rPr>
              <w:t>’</w:t>
            </w:r>
            <w:r w:rsidRPr="002812A7">
              <w:rPr>
                <w:b/>
                <w:i/>
              </w:rPr>
              <w:t>égalité d</w:t>
            </w:r>
            <w:r w:rsidR="009171FF" w:rsidRPr="002812A7">
              <w:rPr>
                <w:b/>
                <w:i/>
              </w:rPr>
              <w:t>’</w:t>
            </w:r>
            <w:r w:rsidRPr="002812A7">
              <w:rPr>
                <w:b/>
                <w:i/>
              </w:rPr>
              <w:t>accès à la protection sociale, aux soins de santé, à l</w:t>
            </w:r>
            <w:r w:rsidR="009171FF" w:rsidRPr="002812A7">
              <w:rPr>
                <w:b/>
                <w:i/>
              </w:rPr>
              <w:t>’</w:t>
            </w:r>
            <w:r w:rsidRPr="002812A7">
              <w:rPr>
                <w:b/>
                <w:i/>
              </w:rPr>
              <w:t>éducation ainsi que l</w:t>
            </w:r>
            <w:r w:rsidR="009171FF" w:rsidRPr="002812A7">
              <w:rPr>
                <w:b/>
                <w:i/>
              </w:rPr>
              <w:t>’</w:t>
            </w:r>
            <w:r w:rsidRPr="002812A7">
              <w:rPr>
                <w:b/>
                <w:i/>
              </w:rPr>
              <w:t>accès aux biens et services; de soutenir la campagne «Libres et égaux» des Nations unies en sensibilisant le public et en promouvant des protections juridiques plus fortes, en particulier dans les États où les pratiques discriminatoires restent répandues;</w:t>
            </w:r>
          </w:p>
        </w:tc>
      </w:tr>
    </w:tbl>
    <w:p w14:paraId="69F9D213"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2FFD0E6D" w14:textId="77777777" w:rsidR="007132AC" w:rsidRPr="002812A7" w:rsidRDefault="007132AC" w:rsidP="007132AC">
      <w:r w:rsidRPr="002812A7">
        <w:rPr>
          <w:rStyle w:val="HideTWBExt"/>
          <w:noProof w:val="0"/>
        </w:rPr>
        <w:t>&lt;/Amend&gt;</w:t>
      </w:r>
    </w:p>
    <w:p w14:paraId="37C7EDD2"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218</w:t>
      </w:r>
      <w:r w:rsidRPr="002812A7">
        <w:rPr>
          <w:rStyle w:val="HideTWBExt"/>
          <w:b w:val="0"/>
          <w:noProof w:val="0"/>
        </w:rPr>
        <w:t>&lt;/NumAm&gt;</w:t>
      </w:r>
    </w:p>
    <w:p w14:paraId="0BFB5567" w14:textId="77777777" w:rsidR="007132AC" w:rsidRPr="002812A7" w:rsidRDefault="007132AC" w:rsidP="007132AC">
      <w:pPr>
        <w:pStyle w:val="NormalBold"/>
      </w:pPr>
      <w:r w:rsidRPr="002812A7">
        <w:rPr>
          <w:rStyle w:val="HideTWBExt"/>
          <w:b w:val="0"/>
          <w:noProof w:val="0"/>
        </w:rPr>
        <w:t>&lt;RepeatBlock-By&gt;&lt;Members&gt;</w:t>
      </w:r>
      <w:r w:rsidRPr="002812A7">
        <w:t>Mieke Andriese</w:t>
      </w:r>
      <w:r w:rsidRPr="002812A7">
        <w:rPr>
          <w:rStyle w:val="HideTWBExt"/>
          <w:b w:val="0"/>
          <w:noProof w:val="0"/>
        </w:rPr>
        <w:t>&lt;/Members&gt;</w:t>
      </w:r>
    </w:p>
    <w:p w14:paraId="4408082A" w14:textId="77777777" w:rsidR="007132AC" w:rsidRPr="002812A7" w:rsidRDefault="007132AC" w:rsidP="007132AC">
      <w:pPr>
        <w:pStyle w:val="NormalBold"/>
      </w:pPr>
      <w:r w:rsidRPr="002812A7">
        <w:rPr>
          <w:rStyle w:val="HideTWBExt"/>
          <w:b w:val="0"/>
          <w:noProof w:val="0"/>
        </w:rPr>
        <w:t>&lt;/RepeatBlock-By&gt;</w:t>
      </w:r>
    </w:p>
    <w:p w14:paraId="032E127F"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19884072" w14:textId="77777777" w:rsidR="007132AC" w:rsidRPr="002812A7" w:rsidRDefault="007132AC" w:rsidP="007132AC">
      <w:pPr>
        <w:pStyle w:val="NormalBold"/>
      </w:pPr>
      <w:r w:rsidRPr="002812A7">
        <w:rPr>
          <w:rStyle w:val="HideTWBExt"/>
          <w:b w:val="0"/>
          <w:noProof w:val="0"/>
        </w:rPr>
        <w:t>&lt;Article&gt;</w:t>
      </w:r>
      <w:r w:rsidRPr="002812A7">
        <w:t>Paragraphe 1 – point o ter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4560AAB1" w14:textId="77777777" w:rsidTr="00C55339">
        <w:trPr>
          <w:trHeight w:hRule="exact" w:val="240"/>
          <w:jc w:val="center"/>
        </w:trPr>
        <w:tc>
          <w:tcPr>
            <w:tcW w:w="9752" w:type="dxa"/>
            <w:gridSpan w:val="2"/>
            <w:tcBorders>
              <w:top w:val="nil"/>
              <w:left w:val="nil"/>
              <w:bottom w:val="nil"/>
              <w:right w:val="nil"/>
            </w:tcBorders>
          </w:tcPr>
          <w:p w14:paraId="1B1D12A3" w14:textId="77777777" w:rsidR="007132AC" w:rsidRPr="002812A7" w:rsidRDefault="007132AC" w:rsidP="00C55339"/>
        </w:tc>
      </w:tr>
      <w:tr w:rsidR="007132AC" w:rsidRPr="002812A7" w14:paraId="324DD90F" w14:textId="77777777" w:rsidTr="00C55339">
        <w:trPr>
          <w:trHeight w:val="240"/>
          <w:jc w:val="center"/>
        </w:trPr>
        <w:tc>
          <w:tcPr>
            <w:tcW w:w="4876" w:type="dxa"/>
            <w:tcBorders>
              <w:top w:val="nil"/>
              <w:left w:val="nil"/>
              <w:bottom w:val="nil"/>
              <w:right w:val="nil"/>
            </w:tcBorders>
          </w:tcPr>
          <w:p w14:paraId="288119F9"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7BCE3ED8" w14:textId="77777777" w:rsidR="007132AC" w:rsidRPr="002812A7" w:rsidRDefault="007132AC" w:rsidP="00C55339">
            <w:pPr>
              <w:pStyle w:val="AmColumnHeading"/>
            </w:pPr>
            <w:r w:rsidRPr="002812A7">
              <w:t>Amendement</w:t>
            </w:r>
          </w:p>
        </w:tc>
      </w:tr>
      <w:tr w:rsidR="007132AC" w:rsidRPr="002812A7" w14:paraId="36E883AE" w14:textId="77777777" w:rsidTr="00C55339">
        <w:trPr>
          <w:jc w:val="center"/>
        </w:trPr>
        <w:tc>
          <w:tcPr>
            <w:tcW w:w="4876" w:type="dxa"/>
            <w:tcBorders>
              <w:top w:val="nil"/>
              <w:left w:val="nil"/>
              <w:bottom w:val="nil"/>
              <w:right w:val="nil"/>
            </w:tcBorders>
          </w:tcPr>
          <w:p w14:paraId="6F8CE033" w14:textId="77777777" w:rsidR="007132AC" w:rsidRPr="002812A7" w:rsidRDefault="007132AC" w:rsidP="00C55339">
            <w:pPr>
              <w:pStyle w:val="Normal6a"/>
            </w:pPr>
          </w:p>
        </w:tc>
        <w:tc>
          <w:tcPr>
            <w:tcW w:w="4876" w:type="dxa"/>
            <w:tcBorders>
              <w:top w:val="nil"/>
              <w:left w:val="nil"/>
              <w:bottom w:val="nil"/>
              <w:right w:val="nil"/>
            </w:tcBorders>
          </w:tcPr>
          <w:p w14:paraId="0A81F6DF" w14:textId="1ACBFD15" w:rsidR="007132AC" w:rsidRPr="002812A7" w:rsidRDefault="007132AC" w:rsidP="00C55339">
            <w:pPr>
              <w:pStyle w:val="Normal6a"/>
            </w:pPr>
            <w:r w:rsidRPr="002812A7">
              <w:rPr>
                <w:b/>
                <w:i/>
              </w:rPr>
              <w:t>o ter)</w:t>
            </w:r>
            <w:r w:rsidRPr="002812A7">
              <w:tab/>
            </w:r>
            <w:r w:rsidRPr="002812A7">
              <w:rPr>
                <w:b/>
                <w:i/>
              </w:rPr>
              <w:t>de rappeler que les mécanismes internationaux des droits de l</w:t>
            </w:r>
            <w:r w:rsidR="009171FF" w:rsidRPr="002812A7">
              <w:rPr>
                <w:b/>
                <w:i/>
              </w:rPr>
              <w:t>’</w:t>
            </w:r>
            <w:r w:rsidRPr="002812A7">
              <w:rPr>
                <w:b/>
                <w:i/>
              </w:rPr>
              <w:t>homme ne doivent pas être instrumentalisés pour créer des droits de migration de facto ou pour saper le droit souverain des États à contrôler leurs frontières et leurs politiques migratoires;</w:t>
            </w:r>
          </w:p>
        </w:tc>
      </w:tr>
    </w:tbl>
    <w:p w14:paraId="11108CAB"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42F14986" w14:textId="77777777" w:rsidR="007132AC" w:rsidRPr="002812A7" w:rsidRDefault="007132AC" w:rsidP="007132AC">
      <w:r w:rsidRPr="002812A7">
        <w:rPr>
          <w:rStyle w:val="HideTWBExt"/>
          <w:noProof w:val="0"/>
        </w:rPr>
        <w:t>&lt;/Amend&gt;</w:t>
      </w:r>
    </w:p>
    <w:p w14:paraId="386761B1"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219</w:t>
      </w:r>
      <w:r w:rsidRPr="002812A7">
        <w:rPr>
          <w:rStyle w:val="HideTWBExt"/>
          <w:b w:val="0"/>
          <w:noProof w:val="0"/>
        </w:rPr>
        <w:t>&lt;/NumAm&gt;</w:t>
      </w:r>
    </w:p>
    <w:p w14:paraId="711B8888" w14:textId="77777777" w:rsidR="007132AC" w:rsidRPr="002812A7" w:rsidRDefault="007132AC" w:rsidP="007132AC">
      <w:pPr>
        <w:pStyle w:val="NormalBold"/>
      </w:pPr>
      <w:r w:rsidRPr="002812A7">
        <w:rPr>
          <w:rStyle w:val="HideTWBExt"/>
          <w:b w:val="0"/>
          <w:noProof w:val="0"/>
        </w:rPr>
        <w:t>&lt;RepeatBlock-By&gt;&lt;Members&gt;</w:t>
      </w:r>
      <w:r w:rsidRPr="002812A7">
        <w:t>Sebastian Tynkkynen</w:t>
      </w:r>
      <w:r w:rsidRPr="002812A7">
        <w:rPr>
          <w:rStyle w:val="HideTWBExt"/>
          <w:b w:val="0"/>
          <w:noProof w:val="0"/>
        </w:rPr>
        <w:t>&lt;/Members&gt;</w:t>
      </w:r>
    </w:p>
    <w:p w14:paraId="4851C350" w14:textId="77777777" w:rsidR="007132AC" w:rsidRPr="002812A7" w:rsidRDefault="007132AC" w:rsidP="007132AC">
      <w:pPr>
        <w:pStyle w:val="NormalBold"/>
      </w:pPr>
      <w:r w:rsidRPr="002812A7">
        <w:rPr>
          <w:rStyle w:val="HideTWBExt"/>
          <w:b w:val="0"/>
          <w:noProof w:val="0"/>
        </w:rPr>
        <w:t>&lt;/RepeatBlock-By&gt;</w:t>
      </w:r>
    </w:p>
    <w:p w14:paraId="03BEC249"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4830256A" w14:textId="77777777" w:rsidR="007132AC" w:rsidRPr="002812A7" w:rsidRDefault="007132AC" w:rsidP="007132AC">
      <w:pPr>
        <w:pStyle w:val="NormalBold"/>
      </w:pPr>
      <w:r w:rsidRPr="002812A7">
        <w:rPr>
          <w:rStyle w:val="HideTWBExt"/>
          <w:b w:val="0"/>
          <w:noProof w:val="0"/>
        </w:rPr>
        <w:t>&lt;Article&gt;</w:t>
      </w:r>
      <w:r w:rsidRPr="002812A7">
        <w:t>Paragraphe 1 – point p</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0B3D5045" w14:textId="77777777" w:rsidTr="00C55339">
        <w:trPr>
          <w:trHeight w:hRule="exact" w:val="240"/>
          <w:jc w:val="center"/>
        </w:trPr>
        <w:tc>
          <w:tcPr>
            <w:tcW w:w="9752" w:type="dxa"/>
            <w:gridSpan w:val="2"/>
            <w:tcBorders>
              <w:top w:val="nil"/>
              <w:left w:val="nil"/>
              <w:bottom w:val="nil"/>
              <w:right w:val="nil"/>
            </w:tcBorders>
          </w:tcPr>
          <w:p w14:paraId="7A182481" w14:textId="77777777" w:rsidR="007132AC" w:rsidRPr="002812A7" w:rsidRDefault="007132AC" w:rsidP="00C55339"/>
        </w:tc>
      </w:tr>
      <w:tr w:rsidR="007132AC" w:rsidRPr="002812A7" w14:paraId="29CCDDD1" w14:textId="77777777" w:rsidTr="00C55339">
        <w:trPr>
          <w:trHeight w:val="240"/>
          <w:jc w:val="center"/>
        </w:trPr>
        <w:tc>
          <w:tcPr>
            <w:tcW w:w="4876" w:type="dxa"/>
            <w:tcBorders>
              <w:top w:val="nil"/>
              <w:left w:val="nil"/>
              <w:bottom w:val="nil"/>
              <w:right w:val="nil"/>
            </w:tcBorders>
          </w:tcPr>
          <w:p w14:paraId="4A3D0DA7"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2341AE6A" w14:textId="77777777" w:rsidR="007132AC" w:rsidRPr="002812A7" w:rsidRDefault="007132AC" w:rsidP="00C55339">
            <w:pPr>
              <w:pStyle w:val="AmColumnHeading"/>
            </w:pPr>
            <w:r w:rsidRPr="002812A7">
              <w:t>Amendement</w:t>
            </w:r>
          </w:p>
        </w:tc>
      </w:tr>
      <w:tr w:rsidR="007132AC" w:rsidRPr="002812A7" w14:paraId="2830A7C8" w14:textId="77777777" w:rsidTr="00C55339">
        <w:trPr>
          <w:jc w:val="center"/>
        </w:trPr>
        <w:tc>
          <w:tcPr>
            <w:tcW w:w="4876" w:type="dxa"/>
            <w:tcBorders>
              <w:top w:val="nil"/>
              <w:left w:val="nil"/>
              <w:bottom w:val="nil"/>
              <w:right w:val="nil"/>
            </w:tcBorders>
          </w:tcPr>
          <w:p w14:paraId="33667571" w14:textId="2673271B" w:rsidR="007132AC" w:rsidRPr="002812A7" w:rsidRDefault="007132AC" w:rsidP="00C55339">
            <w:pPr>
              <w:pStyle w:val="Normal6a"/>
            </w:pPr>
            <w:r w:rsidRPr="002812A7">
              <w:t>p)</w:t>
            </w:r>
            <w:r w:rsidRPr="002812A7">
              <w:tab/>
              <w:t xml:space="preserve">de faire de la lutte contre </w:t>
            </w:r>
            <w:r w:rsidRPr="002812A7">
              <w:rPr>
                <w:b/>
                <w:bCs/>
                <w:i/>
                <w:iCs/>
              </w:rPr>
              <w:t>la</w:t>
            </w:r>
            <w:r w:rsidRPr="002812A7">
              <w:t xml:space="preserve"> désinformation une priorité</w:t>
            </w:r>
            <w:r w:rsidRPr="002812A7">
              <w:rPr>
                <w:b/>
                <w:bCs/>
                <w:i/>
                <w:iCs/>
              </w:rPr>
              <w:t>, en particulier celle diffusée par l</w:t>
            </w:r>
            <w:r w:rsidR="009171FF" w:rsidRPr="002812A7">
              <w:rPr>
                <w:b/>
                <w:bCs/>
                <w:i/>
                <w:iCs/>
              </w:rPr>
              <w:t>’</w:t>
            </w:r>
            <w:r w:rsidRPr="002812A7">
              <w:rPr>
                <w:b/>
                <w:bCs/>
                <w:i/>
                <w:iCs/>
              </w:rPr>
              <w:t>amplification algorithmique des grandes plateformes en ligne, l</w:t>
            </w:r>
            <w:r w:rsidR="009171FF" w:rsidRPr="002812A7">
              <w:rPr>
                <w:b/>
                <w:bCs/>
                <w:i/>
                <w:iCs/>
              </w:rPr>
              <w:t>’</w:t>
            </w:r>
            <w:r w:rsidRPr="002812A7">
              <w:rPr>
                <w:b/>
                <w:bCs/>
                <w:i/>
                <w:iCs/>
              </w:rPr>
              <w:t>utilisation croissante de grands modèles de langage sans protections suffisantes, leur exploitation par des acteurs étrangers malveillants, ainsi que le non-respect par les grandes entreprises technologiques des obligations qui leur incombent en vertu de la législation en vigueur, ce qui porte atteinte à la démocratie et aux processus électoraux</w:t>
            </w:r>
            <w:r w:rsidRPr="002812A7">
              <w:t>;</w:t>
            </w:r>
          </w:p>
        </w:tc>
        <w:tc>
          <w:tcPr>
            <w:tcW w:w="4876" w:type="dxa"/>
            <w:tcBorders>
              <w:top w:val="nil"/>
              <w:left w:val="nil"/>
              <w:bottom w:val="nil"/>
              <w:right w:val="nil"/>
            </w:tcBorders>
          </w:tcPr>
          <w:p w14:paraId="7CB433B5" w14:textId="77777777" w:rsidR="007132AC" w:rsidRPr="002812A7" w:rsidRDefault="007132AC" w:rsidP="00C55339">
            <w:pPr>
              <w:pStyle w:val="Normal6a"/>
            </w:pPr>
            <w:r w:rsidRPr="002812A7">
              <w:t>p)</w:t>
            </w:r>
            <w:r w:rsidRPr="002812A7">
              <w:tab/>
              <w:t xml:space="preserve">de faire de la lutte contre </w:t>
            </w:r>
            <w:r w:rsidRPr="002812A7">
              <w:rPr>
                <w:b/>
                <w:bCs/>
                <w:i/>
                <w:iCs/>
              </w:rPr>
              <w:t>les campagnes de désinformation des États hostiles</w:t>
            </w:r>
            <w:r w:rsidRPr="002812A7">
              <w:t xml:space="preserve"> une priorité;</w:t>
            </w:r>
          </w:p>
        </w:tc>
      </w:tr>
    </w:tbl>
    <w:p w14:paraId="6DA17567"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{FI}</w:t>
      </w:r>
      <w:r w:rsidRPr="002812A7">
        <w:t>fi</w:t>
      </w:r>
      <w:r w:rsidRPr="002812A7">
        <w:rPr>
          <w:rStyle w:val="HideTWBExt"/>
          <w:noProof w:val="0"/>
        </w:rPr>
        <w:t>&lt;/Original&gt;</w:t>
      </w:r>
    </w:p>
    <w:p w14:paraId="6621D0C6" w14:textId="77777777" w:rsidR="007132AC" w:rsidRPr="002812A7" w:rsidRDefault="007132AC" w:rsidP="007132AC">
      <w:r w:rsidRPr="002812A7">
        <w:rPr>
          <w:rStyle w:val="HideTWBExt"/>
          <w:noProof w:val="0"/>
        </w:rPr>
        <w:t>&lt;/Amend&gt;</w:t>
      </w:r>
    </w:p>
    <w:p w14:paraId="42587269"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220</w:t>
      </w:r>
      <w:r w:rsidRPr="002812A7">
        <w:rPr>
          <w:rStyle w:val="HideTWBExt"/>
          <w:b w:val="0"/>
          <w:noProof w:val="0"/>
        </w:rPr>
        <w:t>&lt;/NumAm&gt;</w:t>
      </w:r>
    </w:p>
    <w:p w14:paraId="562A036E" w14:textId="77777777" w:rsidR="007132AC" w:rsidRPr="002812A7" w:rsidRDefault="007132AC" w:rsidP="007132AC">
      <w:pPr>
        <w:pStyle w:val="NormalBold"/>
      </w:pPr>
      <w:r w:rsidRPr="002812A7">
        <w:rPr>
          <w:rStyle w:val="HideTWBExt"/>
          <w:b w:val="0"/>
          <w:noProof w:val="0"/>
        </w:rPr>
        <w:t>&lt;RepeatBlock-By&gt;&lt;Members&gt;</w:t>
      </w:r>
      <w:r w:rsidRPr="002812A7">
        <w:t>Silvia Sardone, António Tânger Corrêa, Jaroslav Bžoch, Susanna Ceccardi, Hermann Tertsch, Jorge Martín Frías</w:t>
      </w:r>
      <w:r w:rsidRPr="002812A7">
        <w:rPr>
          <w:rStyle w:val="HideTWBExt"/>
          <w:b w:val="0"/>
          <w:noProof w:val="0"/>
        </w:rPr>
        <w:t>&lt;/Members&gt;</w:t>
      </w:r>
    </w:p>
    <w:p w14:paraId="24D27246" w14:textId="77777777" w:rsidR="007132AC" w:rsidRPr="002812A7" w:rsidRDefault="007132AC" w:rsidP="007132AC">
      <w:pPr>
        <w:pStyle w:val="NormalBold"/>
      </w:pPr>
      <w:r w:rsidRPr="002812A7">
        <w:rPr>
          <w:rStyle w:val="HideTWBExt"/>
          <w:b w:val="0"/>
          <w:noProof w:val="0"/>
        </w:rPr>
        <w:t>&lt;/RepeatBlock-By&gt;</w:t>
      </w:r>
    </w:p>
    <w:p w14:paraId="38769CB4"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396684DA" w14:textId="77777777" w:rsidR="007132AC" w:rsidRPr="002812A7" w:rsidRDefault="007132AC" w:rsidP="007132AC">
      <w:pPr>
        <w:pStyle w:val="NormalBold"/>
      </w:pPr>
      <w:r w:rsidRPr="002812A7">
        <w:rPr>
          <w:rStyle w:val="HideTWBExt"/>
          <w:b w:val="0"/>
          <w:noProof w:val="0"/>
        </w:rPr>
        <w:t>&lt;Article&gt;</w:t>
      </w:r>
      <w:r w:rsidRPr="002812A7">
        <w:t>Paragraphe 1 – point p</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75E306FF" w14:textId="77777777" w:rsidTr="00C55339">
        <w:trPr>
          <w:trHeight w:hRule="exact" w:val="240"/>
          <w:jc w:val="center"/>
        </w:trPr>
        <w:tc>
          <w:tcPr>
            <w:tcW w:w="9752" w:type="dxa"/>
            <w:gridSpan w:val="2"/>
            <w:tcBorders>
              <w:top w:val="nil"/>
              <w:left w:val="nil"/>
              <w:bottom w:val="nil"/>
              <w:right w:val="nil"/>
            </w:tcBorders>
          </w:tcPr>
          <w:p w14:paraId="2D036268" w14:textId="77777777" w:rsidR="007132AC" w:rsidRPr="002812A7" w:rsidRDefault="007132AC" w:rsidP="00C55339"/>
        </w:tc>
      </w:tr>
      <w:tr w:rsidR="007132AC" w:rsidRPr="002812A7" w14:paraId="71C18C7A" w14:textId="77777777" w:rsidTr="00C55339">
        <w:trPr>
          <w:trHeight w:val="240"/>
          <w:jc w:val="center"/>
        </w:trPr>
        <w:tc>
          <w:tcPr>
            <w:tcW w:w="4876" w:type="dxa"/>
            <w:tcBorders>
              <w:top w:val="nil"/>
              <w:left w:val="nil"/>
              <w:bottom w:val="nil"/>
              <w:right w:val="nil"/>
            </w:tcBorders>
          </w:tcPr>
          <w:p w14:paraId="21904EF6"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3832039E" w14:textId="77777777" w:rsidR="007132AC" w:rsidRPr="002812A7" w:rsidRDefault="007132AC" w:rsidP="00C55339">
            <w:pPr>
              <w:pStyle w:val="AmColumnHeading"/>
            </w:pPr>
            <w:r w:rsidRPr="002812A7">
              <w:t>Amendement</w:t>
            </w:r>
          </w:p>
        </w:tc>
      </w:tr>
      <w:tr w:rsidR="007132AC" w:rsidRPr="002812A7" w14:paraId="0D389A9C" w14:textId="77777777" w:rsidTr="00C55339">
        <w:trPr>
          <w:jc w:val="center"/>
        </w:trPr>
        <w:tc>
          <w:tcPr>
            <w:tcW w:w="4876" w:type="dxa"/>
            <w:tcBorders>
              <w:top w:val="nil"/>
              <w:left w:val="nil"/>
              <w:bottom w:val="nil"/>
              <w:right w:val="nil"/>
            </w:tcBorders>
          </w:tcPr>
          <w:p w14:paraId="29371A7C" w14:textId="27B33E04" w:rsidR="007132AC" w:rsidRPr="002812A7" w:rsidRDefault="007132AC" w:rsidP="00C55339">
            <w:pPr>
              <w:pStyle w:val="Normal6a"/>
            </w:pPr>
            <w:r w:rsidRPr="002812A7">
              <w:t>p)</w:t>
            </w:r>
            <w:r w:rsidRPr="002812A7">
              <w:tab/>
              <w:t>de faire de la lutte contre la désinformation une priorité, en particulier celle diffusée par l</w:t>
            </w:r>
            <w:r w:rsidR="009171FF" w:rsidRPr="002812A7">
              <w:t>’</w:t>
            </w:r>
            <w:r w:rsidRPr="002812A7">
              <w:t>amplification algorithmique des grandes plateformes en ligne, l</w:t>
            </w:r>
            <w:r w:rsidR="009171FF" w:rsidRPr="002812A7">
              <w:t>’</w:t>
            </w:r>
            <w:r w:rsidRPr="002812A7">
              <w:t>utilisation croissante de grands modèles de langage sans protections suffisantes</w:t>
            </w:r>
            <w:r w:rsidRPr="002812A7">
              <w:rPr>
                <w:b/>
                <w:bCs/>
                <w:i/>
                <w:iCs/>
              </w:rPr>
              <w:t>, leur exploitation par des acteurs étrangers malveillants, ainsi que le non-respect par les grandes entreprises technologiques des obligations qui leur incombent en vertu de la législation en vigueur, ce qui porte atteinte à la démocratie et aux processus électoraux</w:t>
            </w:r>
            <w:r w:rsidRPr="002812A7">
              <w:t>;</w:t>
            </w:r>
          </w:p>
        </w:tc>
        <w:tc>
          <w:tcPr>
            <w:tcW w:w="4876" w:type="dxa"/>
            <w:tcBorders>
              <w:top w:val="nil"/>
              <w:left w:val="nil"/>
              <w:bottom w:val="nil"/>
              <w:right w:val="nil"/>
            </w:tcBorders>
          </w:tcPr>
          <w:p w14:paraId="41FFCBC2" w14:textId="426FB468" w:rsidR="007132AC" w:rsidRPr="002812A7" w:rsidRDefault="007132AC" w:rsidP="00C55339">
            <w:pPr>
              <w:pStyle w:val="Normal6a"/>
            </w:pPr>
            <w:r w:rsidRPr="002812A7">
              <w:t>p)</w:t>
            </w:r>
            <w:r w:rsidRPr="002812A7">
              <w:tab/>
              <w:t>de faire de la lutte contre la désinformation une priorité</w:t>
            </w:r>
            <w:r w:rsidRPr="002812A7">
              <w:rPr>
                <w:b/>
                <w:i/>
              </w:rPr>
              <w:t>, qui ne doit pas se transformer en censure ou en désinformation supplémentaire</w:t>
            </w:r>
            <w:r w:rsidRPr="002812A7">
              <w:t>, en particulier celle diffusée par l</w:t>
            </w:r>
            <w:r w:rsidR="009171FF" w:rsidRPr="002812A7">
              <w:t>’</w:t>
            </w:r>
            <w:r w:rsidRPr="002812A7">
              <w:t>amplification algorithmique des grandes plateformes en ligne, l</w:t>
            </w:r>
            <w:r w:rsidR="009171FF" w:rsidRPr="002812A7">
              <w:t>’</w:t>
            </w:r>
            <w:r w:rsidRPr="002812A7">
              <w:t>utilisation croissante de grands modèles de langage sans protections suffisantes;</w:t>
            </w:r>
          </w:p>
        </w:tc>
      </w:tr>
    </w:tbl>
    <w:p w14:paraId="4F9010F0"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64E69EDA" w14:textId="77777777" w:rsidR="007132AC" w:rsidRPr="002812A7" w:rsidRDefault="007132AC" w:rsidP="007132AC">
      <w:r w:rsidRPr="002812A7">
        <w:rPr>
          <w:rStyle w:val="HideTWBExt"/>
          <w:noProof w:val="0"/>
        </w:rPr>
        <w:t>&lt;/Amend&gt;</w:t>
      </w:r>
    </w:p>
    <w:p w14:paraId="797463DB"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221</w:t>
      </w:r>
      <w:r w:rsidRPr="002812A7">
        <w:rPr>
          <w:rStyle w:val="HideTWBExt"/>
          <w:b w:val="0"/>
          <w:noProof w:val="0"/>
        </w:rPr>
        <w:t>&lt;/NumAm&gt;</w:t>
      </w:r>
    </w:p>
    <w:p w14:paraId="0127D248" w14:textId="77777777" w:rsidR="007132AC" w:rsidRPr="002812A7" w:rsidRDefault="007132AC" w:rsidP="007132AC">
      <w:pPr>
        <w:pStyle w:val="NormalBold"/>
      </w:pPr>
      <w:r w:rsidRPr="002812A7">
        <w:rPr>
          <w:rStyle w:val="HideTWBExt"/>
          <w:b w:val="0"/>
          <w:noProof w:val="0"/>
        </w:rPr>
        <w:t>&lt;RepeatBlock-By&gt;&lt;Members&gt;</w:t>
      </w:r>
      <w:r w:rsidRPr="002812A7">
        <w:t>Hilde Vautmans, Dan Barna, Petras Auštrevičius, Bernard Guetta, Lucia Yar, Engin Eroglu, Urmas Paet, Michał Kobosko</w:t>
      </w:r>
      <w:r w:rsidRPr="002812A7">
        <w:rPr>
          <w:rStyle w:val="HideTWBExt"/>
          <w:b w:val="0"/>
          <w:noProof w:val="0"/>
        </w:rPr>
        <w:t>&lt;/Members&gt;</w:t>
      </w:r>
    </w:p>
    <w:p w14:paraId="6FBAC23C" w14:textId="77777777" w:rsidR="007132AC" w:rsidRPr="002812A7" w:rsidRDefault="007132AC" w:rsidP="007132AC">
      <w:pPr>
        <w:pStyle w:val="NormalBold"/>
      </w:pPr>
      <w:r w:rsidRPr="002812A7">
        <w:rPr>
          <w:rStyle w:val="HideTWBExt"/>
          <w:b w:val="0"/>
          <w:noProof w:val="0"/>
        </w:rPr>
        <w:t>&lt;/RepeatBlock-By&gt;</w:t>
      </w:r>
    </w:p>
    <w:p w14:paraId="6ABA6CD5"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0CEE287C" w14:textId="77777777" w:rsidR="007132AC" w:rsidRPr="002812A7" w:rsidRDefault="007132AC" w:rsidP="007132AC">
      <w:pPr>
        <w:pStyle w:val="NormalBold"/>
      </w:pPr>
      <w:r w:rsidRPr="002812A7">
        <w:rPr>
          <w:rStyle w:val="HideTWBExt"/>
          <w:b w:val="0"/>
          <w:noProof w:val="0"/>
        </w:rPr>
        <w:t>&lt;Article&gt;</w:t>
      </w:r>
      <w:r w:rsidRPr="002812A7">
        <w:t>Paragraphe 1 – point p</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6C82988C" w14:textId="77777777" w:rsidTr="00C55339">
        <w:trPr>
          <w:trHeight w:hRule="exact" w:val="240"/>
          <w:jc w:val="center"/>
        </w:trPr>
        <w:tc>
          <w:tcPr>
            <w:tcW w:w="9752" w:type="dxa"/>
            <w:gridSpan w:val="2"/>
            <w:tcBorders>
              <w:top w:val="nil"/>
              <w:left w:val="nil"/>
              <w:bottom w:val="nil"/>
              <w:right w:val="nil"/>
            </w:tcBorders>
          </w:tcPr>
          <w:p w14:paraId="2793CF40" w14:textId="77777777" w:rsidR="007132AC" w:rsidRPr="002812A7" w:rsidRDefault="007132AC" w:rsidP="00C55339"/>
        </w:tc>
      </w:tr>
      <w:tr w:rsidR="007132AC" w:rsidRPr="002812A7" w14:paraId="5BF928D2" w14:textId="77777777" w:rsidTr="00C55339">
        <w:trPr>
          <w:trHeight w:val="240"/>
          <w:jc w:val="center"/>
        </w:trPr>
        <w:tc>
          <w:tcPr>
            <w:tcW w:w="4876" w:type="dxa"/>
            <w:tcBorders>
              <w:top w:val="nil"/>
              <w:left w:val="nil"/>
              <w:bottom w:val="nil"/>
              <w:right w:val="nil"/>
            </w:tcBorders>
          </w:tcPr>
          <w:p w14:paraId="69232BF1"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0559AAC6" w14:textId="77777777" w:rsidR="007132AC" w:rsidRPr="002812A7" w:rsidRDefault="007132AC" w:rsidP="00C55339">
            <w:pPr>
              <w:pStyle w:val="AmColumnHeading"/>
            </w:pPr>
            <w:r w:rsidRPr="002812A7">
              <w:t>Amendement</w:t>
            </w:r>
          </w:p>
        </w:tc>
      </w:tr>
      <w:tr w:rsidR="007132AC" w:rsidRPr="002812A7" w14:paraId="735F26B4" w14:textId="77777777" w:rsidTr="00C55339">
        <w:trPr>
          <w:jc w:val="center"/>
        </w:trPr>
        <w:tc>
          <w:tcPr>
            <w:tcW w:w="4876" w:type="dxa"/>
            <w:tcBorders>
              <w:top w:val="nil"/>
              <w:left w:val="nil"/>
              <w:bottom w:val="nil"/>
              <w:right w:val="nil"/>
            </w:tcBorders>
          </w:tcPr>
          <w:p w14:paraId="009FF7A7" w14:textId="5A016036" w:rsidR="007132AC" w:rsidRPr="002812A7" w:rsidRDefault="007132AC" w:rsidP="00C55339">
            <w:pPr>
              <w:pStyle w:val="Normal6a"/>
            </w:pPr>
            <w:r w:rsidRPr="002812A7">
              <w:t>p)</w:t>
            </w:r>
            <w:r w:rsidRPr="002812A7">
              <w:tab/>
              <w:t>de faire de la lutte contre la désinformation une priorité, en particulier celle diffusée par l</w:t>
            </w:r>
            <w:r w:rsidR="009171FF" w:rsidRPr="002812A7">
              <w:t>’</w:t>
            </w:r>
            <w:r w:rsidRPr="002812A7">
              <w:t>amplification algorithmique des grandes plateformes en ligne, l</w:t>
            </w:r>
            <w:r w:rsidR="009171FF" w:rsidRPr="002812A7">
              <w:t>’</w:t>
            </w:r>
            <w:r w:rsidRPr="002812A7">
              <w:t>utilisation croissante de grands modèles de langage sans protections suffisantes, leur exploitation par des acteurs étrangers malveillants, ainsi que le non-respect par les grandes entreprises technologiques des obligations qui leur incombent en vertu de la législation en vigueur, ce qui porte atteinte à la démocratie et aux processus électoraux;</w:t>
            </w:r>
          </w:p>
        </w:tc>
        <w:tc>
          <w:tcPr>
            <w:tcW w:w="4876" w:type="dxa"/>
            <w:tcBorders>
              <w:top w:val="nil"/>
              <w:left w:val="nil"/>
              <w:bottom w:val="nil"/>
              <w:right w:val="nil"/>
            </w:tcBorders>
          </w:tcPr>
          <w:p w14:paraId="13EC82B5" w14:textId="27DA179B" w:rsidR="007132AC" w:rsidRPr="002812A7" w:rsidRDefault="007132AC" w:rsidP="00C55339">
            <w:pPr>
              <w:pStyle w:val="Normal6a"/>
            </w:pPr>
            <w:r w:rsidRPr="002812A7">
              <w:t>p)</w:t>
            </w:r>
            <w:r w:rsidRPr="002812A7">
              <w:tab/>
              <w:t>de faire de la lutte contre la désinformation</w:t>
            </w:r>
            <w:r w:rsidRPr="002812A7">
              <w:rPr>
                <w:b/>
                <w:bCs/>
                <w:i/>
                <w:iCs/>
              </w:rPr>
              <w:t xml:space="preserve"> et les fausses informations</w:t>
            </w:r>
            <w:r w:rsidRPr="002812A7">
              <w:t xml:space="preserve"> une priorité, en particulier celle diffusée par l</w:t>
            </w:r>
            <w:r w:rsidR="009171FF" w:rsidRPr="002812A7">
              <w:t>’</w:t>
            </w:r>
            <w:r w:rsidRPr="002812A7">
              <w:t>amplification algorithmique des grandes plateformes en ligne, l</w:t>
            </w:r>
            <w:r w:rsidR="009171FF" w:rsidRPr="002812A7">
              <w:t>’</w:t>
            </w:r>
            <w:r w:rsidRPr="002812A7">
              <w:t>utilisation croissante de grands modèles de langage sans protections suffisantes, leur exploitation par des acteurs étrangers malveillants, ainsi que le non-respect par les grandes entreprises technologiques des obligations qui leur incombent en vertu de la législation en vigueur, ce qui porte atteinte à la démocratie et aux processus électoraux;</w:t>
            </w:r>
          </w:p>
        </w:tc>
      </w:tr>
    </w:tbl>
    <w:p w14:paraId="245CC1A3"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157D5E36" w14:textId="77777777" w:rsidR="007132AC" w:rsidRPr="002812A7" w:rsidRDefault="007132AC" w:rsidP="007132AC">
      <w:r w:rsidRPr="002812A7">
        <w:rPr>
          <w:rStyle w:val="HideTWBExt"/>
          <w:noProof w:val="0"/>
        </w:rPr>
        <w:t>&lt;/Amend&gt;</w:t>
      </w:r>
    </w:p>
    <w:p w14:paraId="66F95DF0"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222</w:t>
      </w:r>
      <w:r w:rsidRPr="002812A7">
        <w:rPr>
          <w:rStyle w:val="HideTWBExt"/>
          <w:b w:val="0"/>
          <w:noProof w:val="0"/>
        </w:rPr>
        <w:t>&lt;/NumAm&gt;</w:t>
      </w:r>
    </w:p>
    <w:p w14:paraId="0795BDEC" w14:textId="77777777" w:rsidR="007132AC" w:rsidRPr="002812A7" w:rsidRDefault="007132AC" w:rsidP="007132AC">
      <w:pPr>
        <w:pStyle w:val="NormalBold"/>
      </w:pPr>
      <w:r w:rsidRPr="002812A7">
        <w:rPr>
          <w:rStyle w:val="HideTWBExt"/>
          <w:b w:val="0"/>
          <w:noProof w:val="0"/>
        </w:rPr>
        <w:t>&lt;RepeatBlock-By&gt;&lt;Members&gt;</w:t>
      </w:r>
      <w:r w:rsidRPr="002812A7">
        <w:t>Petras Auštrevičius, Michał Kobosko, Marie-Agnes Strack-Zimmermann, Engin Eroglu, Hilde Vautmans, Dan Barna, Urmas Paet</w:t>
      </w:r>
      <w:r w:rsidRPr="002812A7">
        <w:rPr>
          <w:rStyle w:val="HideTWBExt"/>
          <w:b w:val="0"/>
          <w:noProof w:val="0"/>
        </w:rPr>
        <w:t>&lt;/Members&gt;</w:t>
      </w:r>
    </w:p>
    <w:p w14:paraId="16A3B245" w14:textId="77777777" w:rsidR="007132AC" w:rsidRPr="002812A7" w:rsidRDefault="007132AC" w:rsidP="007132AC">
      <w:pPr>
        <w:pStyle w:val="NormalBold"/>
      </w:pPr>
      <w:r w:rsidRPr="002812A7">
        <w:rPr>
          <w:rStyle w:val="HideTWBExt"/>
          <w:b w:val="0"/>
          <w:noProof w:val="0"/>
        </w:rPr>
        <w:t>&lt;/RepeatBlock-By&gt;</w:t>
      </w:r>
    </w:p>
    <w:p w14:paraId="20FAC900"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4FFDC6DC" w14:textId="77777777" w:rsidR="007132AC" w:rsidRPr="002812A7" w:rsidRDefault="007132AC" w:rsidP="007132AC">
      <w:pPr>
        <w:pStyle w:val="NormalBold"/>
      </w:pPr>
      <w:r w:rsidRPr="002812A7">
        <w:rPr>
          <w:rStyle w:val="HideTWBExt"/>
          <w:b w:val="0"/>
          <w:noProof w:val="0"/>
        </w:rPr>
        <w:t>&lt;Article&gt;</w:t>
      </w:r>
      <w:r w:rsidRPr="002812A7">
        <w:t>Paragraphe 1 – point p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2F11E1AC" w14:textId="77777777" w:rsidTr="00C55339">
        <w:trPr>
          <w:trHeight w:hRule="exact" w:val="240"/>
          <w:jc w:val="center"/>
        </w:trPr>
        <w:tc>
          <w:tcPr>
            <w:tcW w:w="9752" w:type="dxa"/>
            <w:gridSpan w:val="2"/>
            <w:tcBorders>
              <w:top w:val="nil"/>
              <w:left w:val="nil"/>
              <w:bottom w:val="nil"/>
              <w:right w:val="nil"/>
            </w:tcBorders>
          </w:tcPr>
          <w:p w14:paraId="55C2D929" w14:textId="77777777" w:rsidR="007132AC" w:rsidRPr="002812A7" w:rsidRDefault="007132AC" w:rsidP="00C55339"/>
        </w:tc>
      </w:tr>
      <w:tr w:rsidR="007132AC" w:rsidRPr="002812A7" w14:paraId="685783FC" w14:textId="77777777" w:rsidTr="00C55339">
        <w:trPr>
          <w:trHeight w:val="240"/>
          <w:jc w:val="center"/>
        </w:trPr>
        <w:tc>
          <w:tcPr>
            <w:tcW w:w="4876" w:type="dxa"/>
            <w:tcBorders>
              <w:top w:val="nil"/>
              <w:left w:val="nil"/>
              <w:bottom w:val="nil"/>
              <w:right w:val="nil"/>
            </w:tcBorders>
          </w:tcPr>
          <w:p w14:paraId="5C0B4CEA"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38928726" w14:textId="77777777" w:rsidR="007132AC" w:rsidRPr="002812A7" w:rsidRDefault="007132AC" w:rsidP="00C55339">
            <w:pPr>
              <w:pStyle w:val="AmColumnHeading"/>
            </w:pPr>
            <w:r w:rsidRPr="002812A7">
              <w:t>Amendement</w:t>
            </w:r>
          </w:p>
        </w:tc>
      </w:tr>
      <w:tr w:rsidR="007132AC" w:rsidRPr="002812A7" w14:paraId="7E591255" w14:textId="77777777" w:rsidTr="00C55339">
        <w:trPr>
          <w:jc w:val="center"/>
        </w:trPr>
        <w:tc>
          <w:tcPr>
            <w:tcW w:w="4876" w:type="dxa"/>
            <w:tcBorders>
              <w:top w:val="nil"/>
              <w:left w:val="nil"/>
              <w:bottom w:val="nil"/>
              <w:right w:val="nil"/>
            </w:tcBorders>
          </w:tcPr>
          <w:p w14:paraId="006F49D2" w14:textId="77777777" w:rsidR="007132AC" w:rsidRPr="002812A7" w:rsidRDefault="007132AC" w:rsidP="00C55339">
            <w:pPr>
              <w:pStyle w:val="Normal6a"/>
            </w:pPr>
          </w:p>
        </w:tc>
        <w:tc>
          <w:tcPr>
            <w:tcW w:w="4876" w:type="dxa"/>
            <w:tcBorders>
              <w:top w:val="nil"/>
              <w:left w:val="nil"/>
              <w:bottom w:val="nil"/>
              <w:right w:val="nil"/>
            </w:tcBorders>
          </w:tcPr>
          <w:p w14:paraId="486FA6A6" w14:textId="7F3EAE42" w:rsidR="007132AC" w:rsidRPr="002812A7" w:rsidRDefault="007132AC" w:rsidP="00C55339">
            <w:pPr>
              <w:pStyle w:val="Normal6a"/>
            </w:pPr>
            <w:r w:rsidRPr="002812A7">
              <w:rPr>
                <w:b/>
                <w:i/>
              </w:rPr>
              <w:t>p bis)</w:t>
            </w:r>
            <w:r w:rsidRPr="002812A7">
              <w:tab/>
            </w:r>
            <w:r w:rsidRPr="002812A7">
              <w:rPr>
                <w:b/>
                <w:i/>
              </w:rPr>
              <w:t>de souligner l</w:t>
            </w:r>
            <w:r w:rsidR="009171FF" w:rsidRPr="002812A7">
              <w:rPr>
                <w:b/>
                <w:i/>
              </w:rPr>
              <w:t>’</w:t>
            </w:r>
            <w:r w:rsidRPr="002812A7">
              <w:rPr>
                <w:b/>
                <w:i/>
              </w:rPr>
              <w:t>importance d</w:t>
            </w:r>
            <w:r w:rsidR="009171FF" w:rsidRPr="002812A7">
              <w:rPr>
                <w:b/>
                <w:i/>
              </w:rPr>
              <w:t>’</w:t>
            </w:r>
            <w:r w:rsidRPr="002812A7">
              <w:rPr>
                <w:b/>
                <w:i/>
              </w:rPr>
              <w:t>un environnement sûr pour les médias, de leur indépendance éditoriale et de leur soutien financier; de lutter contre l</w:t>
            </w:r>
            <w:r w:rsidR="009171FF" w:rsidRPr="002812A7">
              <w:rPr>
                <w:b/>
                <w:i/>
              </w:rPr>
              <w:t>’</w:t>
            </w:r>
            <w:r w:rsidRPr="002812A7">
              <w:rPr>
                <w:b/>
                <w:i/>
              </w:rPr>
              <w:t>escalade des menaces qui pèsent sur les journalistes du monde entier, en particulier sur les femmes journalistes, qui sont visées de manière disproportionnée; de renforcer la collaboration avec le HCDH pour continuer à faire progresser le Plan d</w:t>
            </w:r>
            <w:r w:rsidR="009171FF" w:rsidRPr="002812A7">
              <w:rPr>
                <w:b/>
                <w:i/>
              </w:rPr>
              <w:t>’</w:t>
            </w:r>
            <w:r w:rsidRPr="002812A7">
              <w:rPr>
                <w:b/>
                <w:i/>
              </w:rPr>
              <w:t>action des Nations unies sur la sécurité des journalistes et la question de l</w:t>
            </w:r>
            <w:r w:rsidR="009171FF" w:rsidRPr="002812A7">
              <w:rPr>
                <w:b/>
                <w:i/>
              </w:rPr>
              <w:t>’</w:t>
            </w:r>
            <w:r w:rsidRPr="002812A7">
              <w:rPr>
                <w:b/>
                <w:i/>
              </w:rPr>
              <w:t>impunité;</w:t>
            </w:r>
          </w:p>
        </w:tc>
      </w:tr>
    </w:tbl>
    <w:p w14:paraId="3A213EFD"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287A5058" w14:textId="77777777" w:rsidR="007132AC" w:rsidRPr="002812A7" w:rsidRDefault="007132AC" w:rsidP="007132AC">
      <w:r w:rsidRPr="002812A7">
        <w:rPr>
          <w:rStyle w:val="HideTWBExt"/>
          <w:noProof w:val="0"/>
        </w:rPr>
        <w:t>&lt;/Amend&gt;</w:t>
      </w:r>
    </w:p>
    <w:p w14:paraId="76EBC26A"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223</w:t>
      </w:r>
      <w:r w:rsidRPr="002812A7">
        <w:rPr>
          <w:rStyle w:val="HideTWBExt"/>
          <w:b w:val="0"/>
          <w:noProof w:val="0"/>
        </w:rPr>
        <w:t>&lt;/NumAm&gt;</w:t>
      </w:r>
    </w:p>
    <w:p w14:paraId="4D8E584A" w14:textId="77777777" w:rsidR="007132AC" w:rsidRPr="002812A7" w:rsidRDefault="007132AC" w:rsidP="007132AC">
      <w:pPr>
        <w:pStyle w:val="NormalBold"/>
      </w:pPr>
      <w:r w:rsidRPr="002812A7">
        <w:rPr>
          <w:rStyle w:val="HideTWBExt"/>
          <w:b w:val="0"/>
          <w:noProof w:val="0"/>
        </w:rPr>
        <w:t>&lt;RepeatBlock-By&gt;&lt;Members&gt;</w:t>
      </w:r>
      <w:r w:rsidRPr="002812A7">
        <w:t>Mieke Andriese</w:t>
      </w:r>
      <w:r w:rsidRPr="002812A7">
        <w:rPr>
          <w:rStyle w:val="HideTWBExt"/>
          <w:b w:val="0"/>
          <w:noProof w:val="0"/>
        </w:rPr>
        <w:t>&lt;/Members&gt;</w:t>
      </w:r>
    </w:p>
    <w:p w14:paraId="68DDEB6B" w14:textId="77777777" w:rsidR="007132AC" w:rsidRPr="002812A7" w:rsidRDefault="007132AC" w:rsidP="007132AC">
      <w:pPr>
        <w:pStyle w:val="NormalBold"/>
      </w:pPr>
      <w:r w:rsidRPr="002812A7">
        <w:rPr>
          <w:rStyle w:val="HideTWBExt"/>
          <w:b w:val="0"/>
          <w:noProof w:val="0"/>
        </w:rPr>
        <w:t>&lt;/RepeatBlock-By&gt;</w:t>
      </w:r>
    </w:p>
    <w:p w14:paraId="249D4E3A"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41CEBF31" w14:textId="77777777" w:rsidR="007132AC" w:rsidRPr="002812A7" w:rsidRDefault="007132AC" w:rsidP="007132AC">
      <w:pPr>
        <w:pStyle w:val="NormalBold"/>
      </w:pPr>
      <w:r w:rsidRPr="002812A7">
        <w:rPr>
          <w:rStyle w:val="HideTWBExt"/>
          <w:b w:val="0"/>
          <w:noProof w:val="0"/>
        </w:rPr>
        <w:t>&lt;Article&gt;</w:t>
      </w:r>
      <w:r w:rsidRPr="002812A7">
        <w:t>Paragraphe 1 – point p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40600604" w14:textId="77777777" w:rsidTr="00C55339">
        <w:trPr>
          <w:trHeight w:hRule="exact" w:val="240"/>
          <w:jc w:val="center"/>
        </w:trPr>
        <w:tc>
          <w:tcPr>
            <w:tcW w:w="9752" w:type="dxa"/>
            <w:gridSpan w:val="2"/>
            <w:tcBorders>
              <w:top w:val="nil"/>
              <w:left w:val="nil"/>
              <w:bottom w:val="nil"/>
              <w:right w:val="nil"/>
            </w:tcBorders>
          </w:tcPr>
          <w:p w14:paraId="33899684" w14:textId="77777777" w:rsidR="007132AC" w:rsidRPr="002812A7" w:rsidRDefault="007132AC" w:rsidP="00C55339"/>
        </w:tc>
      </w:tr>
      <w:tr w:rsidR="007132AC" w:rsidRPr="002812A7" w14:paraId="7AA9ACCF" w14:textId="77777777" w:rsidTr="00C55339">
        <w:trPr>
          <w:trHeight w:val="240"/>
          <w:jc w:val="center"/>
        </w:trPr>
        <w:tc>
          <w:tcPr>
            <w:tcW w:w="4876" w:type="dxa"/>
            <w:tcBorders>
              <w:top w:val="nil"/>
              <w:left w:val="nil"/>
              <w:bottom w:val="nil"/>
              <w:right w:val="nil"/>
            </w:tcBorders>
          </w:tcPr>
          <w:p w14:paraId="3ED3ACE8"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599D17DF" w14:textId="77777777" w:rsidR="007132AC" w:rsidRPr="002812A7" w:rsidRDefault="007132AC" w:rsidP="00C55339">
            <w:pPr>
              <w:pStyle w:val="AmColumnHeading"/>
            </w:pPr>
            <w:r w:rsidRPr="002812A7">
              <w:t>Amendement</w:t>
            </w:r>
          </w:p>
        </w:tc>
      </w:tr>
      <w:tr w:rsidR="007132AC" w:rsidRPr="002812A7" w14:paraId="73A2BDCE" w14:textId="77777777" w:rsidTr="00C55339">
        <w:trPr>
          <w:jc w:val="center"/>
        </w:trPr>
        <w:tc>
          <w:tcPr>
            <w:tcW w:w="4876" w:type="dxa"/>
            <w:tcBorders>
              <w:top w:val="nil"/>
              <w:left w:val="nil"/>
              <w:bottom w:val="nil"/>
              <w:right w:val="nil"/>
            </w:tcBorders>
          </w:tcPr>
          <w:p w14:paraId="5A57897E" w14:textId="77777777" w:rsidR="007132AC" w:rsidRPr="002812A7" w:rsidRDefault="007132AC" w:rsidP="00C55339">
            <w:pPr>
              <w:pStyle w:val="Normal6a"/>
            </w:pPr>
          </w:p>
        </w:tc>
        <w:tc>
          <w:tcPr>
            <w:tcW w:w="4876" w:type="dxa"/>
            <w:tcBorders>
              <w:top w:val="nil"/>
              <w:left w:val="nil"/>
              <w:bottom w:val="nil"/>
              <w:right w:val="nil"/>
            </w:tcBorders>
          </w:tcPr>
          <w:p w14:paraId="6B429032" w14:textId="29617490" w:rsidR="007132AC" w:rsidRPr="002812A7" w:rsidRDefault="007132AC" w:rsidP="00C55339">
            <w:pPr>
              <w:pStyle w:val="Normal6a"/>
            </w:pPr>
            <w:r w:rsidRPr="002812A7">
              <w:rPr>
                <w:b/>
                <w:i/>
              </w:rPr>
              <w:t>p bis)</w:t>
            </w:r>
            <w:r w:rsidRPr="002812A7">
              <w:tab/>
            </w:r>
            <w:r w:rsidRPr="002812A7">
              <w:rPr>
                <w:b/>
                <w:i/>
              </w:rPr>
              <w:t>de rejeter la tendance croissante à qualifier de «désinformation» les opinions divergentes, l</w:t>
            </w:r>
            <w:r w:rsidR="009171FF" w:rsidRPr="002812A7">
              <w:rPr>
                <w:b/>
                <w:i/>
              </w:rPr>
              <w:t>’</w:t>
            </w:r>
            <w:r w:rsidRPr="002812A7">
              <w:rPr>
                <w:b/>
                <w:i/>
              </w:rPr>
              <w:t>opposition politique ou les faits gênants; de prévenir que les pressions réglementaires exercées sur les plateformes en ligne pour qu</w:t>
            </w:r>
            <w:r w:rsidR="009171FF" w:rsidRPr="002812A7">
              <w:rPr>
                <w:b/>
                <w:i/>
              </w:rPr>
              <w:t>’</w:t>
            </w:r>
            <w:r w:rsidRPr="002812A7">
              <w:rPr>
                <w:b/>
                <w:i/>
              </w:rPr>
              <w:t>elles contrôlent l</w:t>
            </w:r>
            <w:r w:rsidR="009171FF" w:rsidRPr="002812A7">
              <w:rPr>
                <w:b/>
                <w:i/>
              </w:rPr>
              <w:t>’</w:t>
            </w:r>
            <w:r w:rsidRPr="002812A7">
              <w:rPr>
                <w:b/>
                <w:i/>
              </w:rPr>
              <w:t>expression ou en répriment la portée reviennent à une censure indirecte; de souligner que la liberté d</w:t>
            </w:r>
            <w:r w:rsidR="009171FF" w:rsidRPr="002812A7">
              <w:rPr>
                <w:b/>
                <w:i/>
              </w:rPr>
              <w:t>’</w:t>
            </w:r>
            <w:r w:rsidRPr="002812A7">
              <w:rPr>
                <w:b/>
                <w:i/>
              </w:rPr>
              <w:t>expression, et non le contrôle algorithmique, est la pierre angulaire de la résilience démocratique;</w:t>
            </w:r>
          </w:p>
        </w:tc>
      </w:tr>
    </w:tbl>
    <w:p w14:paraId="45587A8D"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6E6250A8" w14:textId="77777777" w:rsidR="007132AC" w:rsidRPr="002812A7" w:rsidRDefault="007132AC" w:rsidP="007132AC">
      <w:r w:rsidRPr="002812A7">
        <w:rPr>
          <w:rStyle w:val="HideTWBExt"/>
          <w:noProof w:val="0"/>
        </w:rPr>
        <w:t>&lt;/Amend&gt;</w:t>
      </w:r>
    </w:p>
    <w:p w14:paraId="69D60CED"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224</w:t>
      </w:r>
      <w:r w:rsidRPr="002812A7">
        <w:rPr>
          <w:rStyle w:val="HideTWBExt"/>
          <w:b w:val="0"/>
          <w:noProof w:val="0"/>
        </w:rPr>
        <w:t>&lt;/NumAm&gt;</w:t>
      </w:r>
    </w:p>
    <w:p w14:paraId="53BAC447" w14:textId="77777777" w:rsidR="007132AC" w:rsidRPr="002812A7" w:rsidRDefault="007132AC" w:rsidP="007132AC">
      <w:pPr>
        <w:pStyle w:val="NormalBold"/>
      </w:pPr>
      <w:r w:rsidRPr="002812A7">
        <w:rPr>
          <w:rStyle w:val="HideTWBExt"/>
          <w:b w:val="0"/>
          <w:noProof w:val="0"/>
        </w:rPr>
        <w:t>&lt;RepeatBlock-By&gt;&lt;Members&gt;</w:t>
      </w:r>
      <w:r w:rsidRPr="002812A7">
        <w:t>Marion Maréchal</w:t>
      </w:r>
      <w:r w:rsidRPr="002812A7">
        <w:rPr>
          <w:rStyle w:val="HideTWBExt"/>
          <w:b w:val="0"/>
          <w:noProof w:val="0"/>
        </w:rPr>
        <w:t>&lt;/Members&gt;</w:t>
      </w:r>
    </w:p>
    <w:p w14:paraId="3F08AC03" w14:textId="77777777" w:rsidR="007132AC" w:rsidRPr="002812A7" w:rsidRDefault="007132AC" w:rsidP="007132AC">
      <w:pPr>
        <w:pStyle w:val="NormalBold"/>
      </w:pPr>
      <w:r w:rsidRPr="002812A7">
        <w:rPr>
          <w:rStyle w:val="HideTWBExt"/>
          <w:b w:val="0"/>
          <w:noProof w:val="0"/>
        </w:rPr>
        <w:t>&lt;/RepeatBlock-By&gt;</w:t>
      </w:r>
    </w:p>
    <w:p w14:paraId="4ABBCF39"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22099946" w14:textId="77777777" w:rsidR="007132AC" w:rsidRPr="002812A7" w:rsidRDefault="007132AC" w:rsidP="007132AC">
      <w:pPr>
        <w:pStyle w:val="NormalBold"/>
      </w:pPr>
      <w:r w:rsidRPr="002812A7">
        <w:rPr>
          <w:rStyle w:val="HideTWBExt"/>
          <w:b w:val="0"/>
          <w:noProof w:val="0"/>
        </w:rPr>
        <w:t>&lt;Article&gt;</w:t>
      </w:r>
      <w:r w:rsidRPr="002812A7">
        <w:t>Paragraphe 1 – point p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5A066948" w14:textId="77777777" w:rsidTr="00C55339">
        <w:trPr>
          <w:trHeight w:hRule="exact" w:val="240"/>
          <w:jc w:val="center"/>
        </w:trPr>
        <w:tc>
          <w:tcPr>
            <w:tcW w:w="9752" w:type="dxa"/>
            <w:gridSpan w:val="2"/>
            <w:tcBorders>
              <w:top w:val="nil"/>
              <w:left w:val="nil"/>
              <w:bottom w:val="nil"/>
              <w:right w:val="nil"/>
            </w:tcBorders>
          </w:tcPr>
          <w:p w14:paraId="6549C48E" w14:textId="77777777" w:rsidR="007132AC" w:rsidRPr="002812A7" w:rsidRDefault="007132AC" w:rsidP="00C55339"/>
        </w:tc>
      </w:tr>
      <w:tr w:rsidR="007132AC" w:rsidRPr="002812A7" w14:paraId="79E01475" w14:textId="77777777" w:rsidTr="00C55339">
        <w:trPr>
          <w:trHeight w:val="240"/>
          <w:jc w:val="center"/>
        </w:trPr>
        <w:tc>
          <w:tcPr>
            <w:tcW w:w="4876" w:type="dxa"/>
            <w:tcBorders>
              <w:top w:val="nil"/>
              <w:left w:val="nil"/>
              <w:bottom w:val="nil"/>
              <w:right w:val="nil"/>
            </w:tcBorders>
          </w:tcPr>
          <w:p w14:paraId="4301C600"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3615B57C" w14:textId="77777777" w:rsidR="007132AC" w:rsidRPr="002812A7" w:rsidRDefault="007132AC" w:rsidP="00C55339">
            <w:pPr>
              <w:pStyle w:val="AmColumnHeading"/>
            </w:pPr>
            <w:r w:rsidRPr="002812A7">
              <w:t>Amendement</w:t>
            </w:r>
          </w:p>
        </w:tc>
      </w:tr>
      <w:tr w:rsidR="007132AC" w:rsidRPr="002812A7" w14:paraId="41F5D8D2" w14:textId="77777777" w:rsidTr="00C55339">
        <w:trPr>
          <w:jc w:val="center"/>
        </w:trPr>
        <w:tc>
          <w:tcPr>
            <w:tcW w:w="4876" w:type="dxa"/>
            <w:tcBorders>
              <w:top w:val="nil"/>
              <w:left w:val="nil"/>
              <w:bottom w:val="nil"/>
              <w:right w:val="nil"/>
            </w:tcBorders>
          </w:tcPr>
          <w:p w14:paraId="247DD879" w14:textId="77777777" w:rsidR="007132AC" w:rsidRPr="002812A7" w:rsidRDefault="007132AC" w:rsidP="00C55339">
            <w:pPr>
              <w:pStyle w:val="Normal6a"/>
            </w:pPr>
          </w:p>
        </w:tc>
        <w:tc>
          <w:tcPr>
            <w:tcW w:w="4876" w:type="dxa"/>
            <w:tcBorders>
              <w:top w:val="nil"/>
              <w:left w:val="nil"/>
              <w:bottom w:val="nil"/>
              <w:right w:val="nil"/>
            </w:tcBorders>
          </w:tcPr>
          <w:p w14:paraId="0AE65920" w14:textId="0DE0018D" w:rsidR="007132AC" w:rsidRPr="002812A7" w:rsidRDefault="007132AC" w:rsidP="00C55339">
            <w:pPr>
              <w:pStyle w:val="Normal6a"/>
            </w:pPr>
            <w:r w:rsidRPr="002812A7">
              <w:rPr>
                <w:b/>
                <w:i/>
              </w:rPr>
              <w:t>p bis)</w:t>
            </w:r>
            <w:r w:rsidRPr="002812A7">
              <w:tab/>
            </w:r>
            <w:r w:rsidRPr="002812A7">
              <w:rPr>
                <w:b/>
                <w:i/>
              </w:rPr>
              <w:t>de faire de la défense de la liberté d</w:t>
            </w:r>
            <w:r w:rsidR="009171FF" w:rsidRPr="002812A7">
              <w:rPr>
                <w:b/>
                <w:i/>
              </w:rPr>
              <w:t>’</w:t>
            </w:r>
            <w:r w:rsidRPr="002812A7">
              <w:rPr>
                <w:b/>
                <w:i/>
              </w:rPr>
              <w:t>expression une priorité en rappelant notamment que la lutte contre la désinformation ne doit pas servir de prétexte pour museler les opinions dissidentes;</w:t>
            </w:r>
          </w:p>
        </w:tc>
      </w:tr>
    </w:tbl>
    <w:p w14:paraId="0F8BD2F9"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{FR}</w:t>
      </w:r>
      <w:r w:rsidRPr="002812A7">
        <w:t>fr</w:t>
      </w:r>
      <w:r w:rsidRPr="002812A7">
        <w:rPr>
          <w:rStyle w:val="HideTWBExt"/>
          <w:noProof w:val="0"/>
        </w:rPr>
        <w:t>&lt;/Original&gt;</w:t>
      </w:r>
    </w:p>
    <w:p w14:paraId="02295667" w14:textId="77777777" w:rsidR="007132AC" w:rsidRPr="002812A7" w:rsidRDefault="007132AC" w:rsidP="007132AC">
      <w:r w:rsidRPr="002812A7">
        <w:rPr>
          <w:rStyle w:val="HideTWBExt"/>
          <w:noProof w:val="0"/>
        </w:rPr>
        <w:t>&lt;/Amend&gt;</w:t>
      </w:r>
    </w:p>
    <w:p w14:paraId="67D51878"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225</w:t>
      </w:r>
      <w:r w:rsidRPr="002812A7">
        <w:rPr>
          <w:rStyle w:val="HideTWBExt"/>
          <w:b w:val="0"/>
          <w:noProof w:val="0"/>
        </w:rPr>
        <w:t>&lt;/NumAm&gt;</w:t>
      </w:r>
    </w:p>
    <w:p w14:paraId="7518B3F1" w14:textId="77777777" w:rsidR="007132AC" w:rsidRPr="002812A7" w:rsidRDefault="007132AC" w:rsidP="007132AC">
      <w:pPr>
        <w:pStyle w:val="NormalBold"/>
      </w:pPr>
      <w:r w:rsidRPr="002812A7">
        <w:rPr>
          <w:rStyle w:val="HideTWBExt"/>
          <w:b w:val="0"/>
          <w:noProof w:val="0"/>
        </w:rPr>
        <w:t>&lt;RepeatBlock-By&gt;&lt;Members&gt;</w:t>
      </w:r>
      <w:r w:rsidRPr="002812A7">
        <w:t>Hilde Vautmans, Dan Barna, Petras Auštrevičius, Bernard Guetta, Lucia Yar, Engin Eroglu, Urmas Paet, Michał Kobosko</w:t>
      </w:r>
      <w:r w:rsidRPr="002812A7">
        <w:rPr>
          <w:rStyle w:val="HideTWBExt"/>
          <w:b w:val="0"/>
          <w:noProof w:val="0"/>
        </w:rPr>
        <w:t>&lt;/Members&gt;</w:t>
      </w:r>
    </w:p>
    <w:p w14:paraId="4FBC2A86" w14:textId="77777777" w:rsidR="007132AC" w:rsidRPr="002812A7" w:rsidRDefault="007132AC" w:rsidP="007132AC">
      <w:pPr>
        <w:pStyle w:val="NormalBold"/>
      </w:pPr>
      <w:r w:rsidRPr="002812A7">
        <w:rPr>
          <w:rStyle w:val="HideTWBExt"/>
          <w:b w:val="0"/>
          <w:noProof w:val="0"/>
        </w:rPr>
        <w:t>&lt;/RepeatBlock-By&gt;</w:t>
      </w:r>
    </w:p>
    <w:p w14:paraId="00B827D5"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33DCBEFE" w14:textId="77777777" w:rsidR="007132AC" w:rsidRPr="002812A7" w:rsidRDefault="007132AC" w:rsidP="007132AC">
      <w:pPr>
        <w:pStyle w:val="NormalBold"/>
      </w:pPr>
      <w:r w:rsidRPr="002812A7">
        <w:rPr>
          <w:rStyle w:val="HideTWBExt"/>
          <w:b w:val="0"/>
          <w:noProof w:val="0"/>
        </w:rPr>
        <w:t>&lt;Article&gt;</w:t>
      </w:r>
      <w:r w:rsidRPr="002812A7">
        <w:t>Paragraphe 1 – point q</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7AB8CA2D" w14:textId="77777777" w:rsidTr="00C55339">
        <w:trPr>
          <w:trHeight w:hRule="exact" w:val="240"/>
          <w:jc w:val="center"/>
        </w:trPr>
        <w:tc>
          <w:tcPr>
            <w:tcW w:w="9752" w:type="dxa"/>
            <w:gridSpan w:val="2"/>
            <w:tcBorders>
              <w:top w:val="nil"/>
              <w:left w:val="nil"/>
              <w:bottom w:val="nil"/>
              <w:right w:val="nil"/>
            </w:tcBorders>
          </w:tcPr>
          <w:p w14:paraId="3697DAFC" w14:textId="77777777" w:rsidR="007132AC" w:rsidRPr="002812A7" w:rsidRDefault="007132AC" w:rsidP="00C55339"/>
        </w:tc>
      </w:tr>
      <w:tr w:rsidR="007132AC" w:rsidRPr="002812A7" w14:paraId="5412653D" w14:textId="77777777" w:rsidTr="00C55339">
        <w:trPr>
          <w:trHeight w:val="240"/>
          <w:jc w:val="center"/>
        </w:trPr>
        <w:tc>
          <w:tcPr>
            <w:tcW w:w="4876" w:type="dxa"/>
            <w:tcBorders>
              <w:top w:val="nil"/>
              <w:left w:val="nil"/>
              <w:bottom w:val="nil"/>
              <w:right w:val="nil"/>
            </w:tcBorders>
          </w:tcPr>
          <w:p w14:paraId="1E311397"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5BC9496B" w14:textId="77777777" w:rsidR="007132AC" w:rsidRPr="002812A7" w:rsidRDefault="007132AC" w:rsidP="00C55339">
            <w:pPr>
              <w:pStyle w:val="AmColumnHeading"/>
            </w:pPr>
            <w:r w:rsidRPr="002812A7">
              <w:t>Amendement</w:t>
            </w:r>
          </w:p>
        </w:tc>
      </w:tr>
      <w:tr w:rsidR="007132AC" w:rsidRPr="002812A7" w14:paraId="71BB1B76" w14:textId="77777777" w:rsidTr="00C55339">
        <w:trPr>
          <w:jc w:val="center"/>
        </w:trPr>
        <w:tc>
          <w:tcPr>
            <w:tcW w:w="4876" w:type="dxa"/>
            <w:tcBorders>
              <w:top w:val="nil"/>
              <w:left w:val="nil"/>
              <w:bottom w:val="nil"/>
              <w:right w:val="nil"/>
            </w:tcBorders>
          </w:tcPr>
          <w:p w14:paraId="60C2A70E" w14:textId="02AF58DF" w:rsidR="007132AC" w:rsidRPr="002812A7" w:rsidRDefault="007132AC" w:rsidP="00C55339">
            <w:pPr>
              <w:pStyle w:val="Normal6a"/>
            </w:pPr>
            <w:r w:rsidRPr="002812A7">
              <w:t>q)</w:t>
            </w:r>
            <w:r w:rsidRPr="002812A7">
              <w:tab/>
              <w:t>de renforcer la promotion de la liberté de religion ou de conviction et d</w:t>
            </w:r>
            <w:r w:rsidR="009171FF" w:rsidRPr="002812A7">
              <w:t>’</w:t>
            </w:r>
            <w:r w:rsidRPr="002812A7">
              <w:t>appeler à des mesures plus fermes pour protéger les minorités religieuses et autres</w:t>
            </w:r>
            <w:r w:rsidRPr="002812A7">
              <w:rPr>
                <w:b/>
                <w:bCs/>
                <w:i/>
                <w:iCs/>
              </w:rPr>
              <w:t>, y compris les communautés chrétiennes</w:t>
            </w:r>
            <w:r w:rsidRPr="002812A7">
              <w:t>;</w:t>
            </w:r>
          </w:p>
        </w:tc>
        <w:tc>
          <w:tcPr>
            <w:tcW w:w="4876" w:type="dxa"/>
            <w:tcBorders>
              <w:top w:val="nil"/>
              <w:left w:val="nil"/>
              <w:bottom w:val="nil"/>
              <w:right w:val="nil"/>
            </w:tcBorders>
          </w:tcPr>
          <w:p w14:paraId="268FB262" w14:textId="0D0F3308" w:rsidR="007132AC" w:rsidRPr="002812A7" w:rsidRDefault="007132AC" w:rsidP="00C55339">
            <w:pPr>
              <w:pStyle w:val="Normal6a"/>
            </w:pPr>
            <w:r w:rsidRPr="002812A7">
              <w:t>q)</w:t>
            </w:r>
            <w:r w:rsidRPr="002812A7">
              <w:tab/>
              <w:t>de renforcer la promotion de la liberté de religion</w:t>
            </w:r>
            <w:r w:rsidRPr="002812A7">
              <w:rPr>
                <w:b/>
                <w:bCs/>
                <w:i/>
                <w:iCs/>
              </w:rPr>
              <w:t>, de pensée, de conscience</w:t>
            </w:r>
            <w:r w:rsidRPr="002812A7">
              <w:t xml:space="preserve"> ou de conviction et d</w:t>
            </w:r>
            <w:r w:rsidR="009171FF" w:rsidRPr="002812A7">
              <w:t>’</w:t>
            </w:r>
            <w:r w:rsidRPr="002812A7">
              <w:t>appeler à des mesures plus fermes pour protéger les minorités religieuses</w:t>
            </w:r>
            <w:r w:rsidRPr="002812A7">
              <w:rPr>
                <w:b/>
                <w:bCs/>
                <w:i/>
                <w:iCs/>
              </w:rPr>
              <w:t>, ethniques</w:t>
            </w:r>
            <w:r w:rsidRPr="002812A7">
              <w:t xml:space="preserve"> et autres;</w:t>
            </w:r>
          </w:p>
        </w:tc>
      </w:tr>
    </w:tbl>
    <w:p w14:paraId="3219711C"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151500BD" w14:textId="77777777" w:rsidR="007132AC" w:rsidRPr="002812A7" w:rsidRDefault="007132AC" w:rsidP="007132AC">
      <w:r w:rsidRPr="002812A7">
        <w:rPr>
          <w:rStyle w:val="HideTWBExt"/>
          <w:noProof w:val="0"/>
        </w:rPr>
        <w:t>&lt;/Amend&gt;</w:t>
      </w:r>
    </w:p>
    <w:p w14:paraId="39E12B61"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226</w:t>
      </w:r>
      <w:r w:rsidRPr="002812A7">
        <w:rPr>
          <w:rStyle w:val="HideTWBExt"/>
          <w:b w:val="0"/>
          <w:noProof w:val="0"/>
        </w:rPr>
        <w:t>&lt;/NumAm&gt;</w:t>
      </w:r>
    </w:p>
    <w:p w14:paraId="0E4A08C0" w14:textId="77777777" w:rsidR="007132AC" w:rsidRPr="002812A7" w:rsidRDefault="007132AC" w:rsidP="007132AC">
      <w:pPr>
        <w:pStyle w:val="NormalBold"/>
      </w:pPr>
      <w:r w:rsidRPr="002812A7">
        <w:rPr>
          <w:rStyle w:val="HideTWBExt"/>
          <w:b w:val="0"/>
          <w:noProof w:val="0"/>
        </w:rPr>
        <w:t>&lt;RepeatBlock-By&gt;&lt;Members&gt;</w:t>
      </w:r>
      <w:r w:rsidRPr="002812A7">
        <w:t>Nela Riehl</w:t>
      </w:r>
      <w:r w:rsidRPr="002812A7">
        <w:rPr>
          <w:rStyle w:val="HideTWBExt"/>
          <w:b w:val="0"/>
          <w:noProof w:val="0"/>
        </w:rPr>
        <w:t>&lt;/Members&gt;</w:t>
      </w:r>
    </w:p>
    <w:p w14:paraId="493E5F6D" w14:textId="77777777" w:rsidR="007132AC" w:rsidRPr="002812A7" w:rsidRDefault="007132AC" w:rsidP="007132AC">
      <w:r w:rsidRPr="002812A7">
        <w:rPr>
          <w:rStyle w:val="HideTWBExt"/>
          <w:noProof w:val="0"/>
        </w:rPr>
        <w:t>&lt;AuNomDe&gt;</w:t>
      </w:r>
      <w:r w:rsidRPr="002812A7">
        <w:rPr>
          <w:rStyle w:val="HideTWBInt"/>
          <w:noProof w:val="0"/>
        </w:rPr>
        <w:t>{Verts/ALE}</w:t>
      </w:r>
      <w:r w:rsidRPr="002812A7">
        <w:t>au nom du groupe Verts/ALE</w:t>
      </w:r>
      <w:r w:rsidRPr="002812A7">
        <w:rPr>
          <w:rStyle w:val="HideTWBExt"/>
          <w:noProof w:val="0"/>
        </w:rPr>
        <w:t>&lt;/AuNomDe&gt;</w:t>
      </w:r>
    </w:p>
    <w:p w14:paraId="78DFC2D8" w14:textId="77777777" w:rsidR="007132AC" w:rsidRPr="002812A7" w:rsidRDefault="007132AC" w:rsidP="007132AC">
      <w:pPr>
        <w:pStyle w:val="NormalBold"/>
      </w:pPr>
      <w:r w:rsidRPr="002812A7">
        <w:rPr>
          <w:rStyle w:val="HideTWBExt"/>
          <w:b w:val="0"/>
          <w:noProof w:val="0"/>
        </w:rPr>
        <w:t>&lt;/RepeatBlock-By&gt;</w:t>
      </w:r>
    </w:p>
    <w:p w14:paraId="3B42C80A"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0C00ECF2" w14:textId="77777777" w:rsidR="007132AC" w:rsidRPr="002812A7" w:rsidRDefault="007132AC" w:rsidP="007132AC">
      <w:pPr>
        <w:pStyle w:val="NormalBold"/>
      </w:pPr>
      <w:r w:rsidRPr="002812A7">
        <w:rPr>
          <w:rStyle w:val="HideTWBExt"/>
          <w:b w:val="0"/>
          <w:noProof w:val="0"/>
        </w:rPr>
        <w:t>&lt;Article&gt;</w:t>
      </w:r>
      <w:r w:rsidRPr="002812A7">
        <w:t>Paragraphe 1 – point q</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6F9EB3D5" w14:textId="77777777" w:rsidTr="00C55339">
        <w:trPr>
          <w:trHeight w:hRule="exact" w:val="240"/>
          <w:jc w:val="center"/>
        </w:trPr>
        <w:tc>
          <w:tcPr>
            <w:tcW w:w="9752" w:type="dxa"/>
            <w:gridSpan w:val="2"/>
            <w:tcBorders>
              <w:top w:val="nil"/>
              <w:left w:val="nil"/>
              <w:bottom w:val="nil"/>
              <w:right w:val="nil"/>
            </w:tcBorders>
          </w:tcPr>
          <w:p w14:paraId="1A8EB411" w14:textId="77777777" w:rsidR="007132AC" w:rsidRPr="002812A7" w:rsidRDefault="007132AC" w:rsidP="00C55339"/>
        </w:tc>
      </w:tr>
      <w:tr w:rsidR="007132AC" w:rsidRPr="002812A7" w14:paraId="732F5166" w14:textId="77777777" w:rsidTr="00C55339">
        <w:trPr>
          <w:trHeight w:val="240"/>
          <w:jc w:val="center"/>
        </w:trPr>
        <w:tc>
          <w:tcPr>
            <w:tcW w:w="4876" w:type="dxa"/>
            <w:tcBorders>
              <w:top w:val="nil"/>
              <w:left w:val="nil"/>
              <w:bottom w:val="nil"/>
              <w:right w:val="nil"/>
            </w:tcBorders>
          </w:tcPr>
          <w:p w14:paraId="3665F368"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0037AE88" w14:textId="77777777" w:rsidR="007132AC" w:rsidRPr="002812A7" w:rsidRDefault="007132AC" w:rsidP="00C55339">
            <w:pPr>
              <w:pStyle w:val="AmColumnHeading"/>
            </w:pPr>
            <w:r w:rsidRPr="002812A7">
              <w:t>Amendement</w:t>
            </w:r>
          </w:p>
        </w:tc>
      </w:tr>
      <w:tr w:rsidR="007132AC" w:rsidRPr="002812A7" w14:paraId="79FA4AC4" w14:textId="77777777" w:rsidTr="00C55339">
        <w:trPr>
          <w:jc w:val="center"/>
        </w:trPr>
        <w:tc>
          <w:tcPr>
            <w:tcW w:w="4876" w:type="dxa"/>
            <w:tcBorders>
              <w:top w:val="nil"/>
              <w:left w:val="nil"/>
              <w:bottom w:val="nil"/>
              <w:right w:val="nil"/>
            </w:tcBorders>
          </w:tcPr>
          <w:p w14:paraId="7952A685" w14:textId="0960120F" w:rsidR="007132AC" w:rsidRPr="002812A7" w:rsidRDefault="007132AC" w:rsidP="00C55339">
            <w:pPr>
              <w:pStyle w:val="Normal6a"/>
            </w:pPr>
            <w:r w:rsidRPr="002812A7">
              <w:t>q)</w:t>
            </w:r>
            <w:r w:rsidRPr="002812A7">
              <w:tab/>
              <w:t>de renforcer la promotion de la liberté de religion ou de conviction et d</w:t>
            </w:r>
            <w:r w:rsidR="009171FF" w:rsidRPr="002812A7">
              <w:t>’</w:t>
            </w:r>
            <w:r w:rsidRPr="002812A7">
              <w:t>appeler à des mesures plus fermes pour protéger les minorités religieuses et autres, y compris les communautés chrétiennes;</w:t>
            </w:r>
          </w:p>
        </w:tc>
        <w:tc>
          <w:tcPr>
            <w:tcW w:w="4876" w:type="dxa"/>
            <w:tcBorders>
              <w:top w:val="nil"/>
              <w:left w:val="nil"/>
              <w:bottom w:val="nil"/>
              <w:right w:val="nil"/>
            </w:tcBorders>
          </w:tcPr>
          <w:p w14:paraId="72CB3D44" w14:textId="5CD85D93" w:rsidR="007132AC" w:rsidRPr="002812A7" w:rsidRDefault="007132AC" w:rsidP="00C55339">
            <w:pPr>
              <w:pStyle w:val="Normal6a"/>
            </w:pPr>
            <w:r w:rsidRPr="002812A7">
              <w:t>q)</w:t>
            </w:r>
            <w:r w:rsidRPr="002812A7">
              <w:tab/>
              <w:t>de renforcer la promotion de la liberté de religion ou de conviction et d</w:t>
            </w:r>
            <w:r w:rsidR="009171FF" w:rsidRPr="002812A7">
              <w:t>’</w:t>
            </w:r>
            <w:r w:rsidRPr="002812A7">
              <w:t>appeler à des mesures plus fermes pour protéger les minorités religieuses</w:t>
            </w:r>
            <w:r w:rsidRPr="002812A7">
              <w:rPr>
                <w:b/>
                <w:bCs/>
                <w:i/>
                <w:iCs/>
              </w:rPr>
              <w:t>, ethniques</w:t>
            </w:r>
            <w:r w:rsidRPr="002812A7">
              <w:t xml:space="preserve"> et autres, y compris les communautés chrétiennes</w:t>
            </w:r>
            <w:r w:rsidRPr="002812A7">
              <w:rPr>
                <w:b/>
                <w:bCs/>
                <w:i/>
                <w:iCs/>
              </w:rPr>
              <w:t>, musulmanes et juives</w:t>
            </w:r>
            <w:r w:rsidRPr="002812A7">
              <w:t>;</w:t>
            </w:r>
          </w:p>
        </w:tc>
      </w:tr>
    </w:tbl>
    <w:p w14:paraId="12134528"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0850BE11" w14:textId="77777777" w:rsidR="007132AC" w:rsidRPr="002812A7" w:rsidRDefault="007132AC" w:rsidP="007132AC">
      <w:r w:rsidRPr="002812A7">
        <w:rPr>
          <w:rStyle w:val="HideTWBExt"/>
          <w:noProof w:val="0"/>
        </w:rPr>
        <w:t>&lt;/Amend&gt;</w:t>
      </w:r>
    </w:p>
    <w:p w14:paraId="1D3761CD"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227</w:t>
      </w:r>
      <w:r w:rsidRPr="002812A7">
        <w:rPr>
          <w:rStyle w:val="HideTWBExt"/>
          <w:b w:val="0"/>
          <w:noProof w:val="0"/>
        </w:rPr>
        <w:t>&lt;/NumAm&gt;</w:t>
      </w:r>
    </w:p>
    <w:p w14:paraId="70AFB529" w14:textId="77777777" w:rsidR="007132AC" w:rsidRPr="002812A7" w:rsidRDefault="007132AC" w:rsidP="007132AC">
      <w:pPr>
        <w:pStyle w:val="NormalBold"/>
      </w:pPr>
      <w:r w:rsidRPr="002812A7">
        <w:rPr>
          <w:rStyle w:val="HideTWBExt"/>
          <w:b w:val="0"/>
          <w:noProof w:val="0"/>
        </w:rPr>
        <w:t>&lt;RepeatBlock-By&gt;&lt;Members&gt;</w:t>
      </w:r>
      <w:r w:rsidRPr="002812A7">
        <w:t>Marion Maréchal</w:t>
      </w:r>
      <w:r w:rsidRPr="002812A7">
        <w:rPr>
          <w:rStyle w:val="HideTWBExt"/>
          <w:b w:val="0"/>
          <w:noProof w:val="0"/>
        </w:rPr>
        <w:t>&lt;/Members&gt;</w:t>
      </w:r>
    </w:p>
    <w:p w14:paraId="1FC5CEDF" w14:textId="77777777" w:rsidR="007132AC" w:rsidRPr="002812A7" w:rsidRDefault="007132AC" w:rsidP="007132AC">
      <w:pPr>
        <w:pStyle w:val="NormalBold"/>
      </w:pPr>
      <w:r w:rsidRPr="002812A7">
        <w:rPr>
          <w:rStyle w:val="HideTWBExt"/>
          <w:b w:val="0"/>
          <w:noProof w:val="0"/>
        </w:rPr>
        <w:t>&lt;/RepeatBlock-By&gt;</w:t>
      </w:r>
    </w:p>
    <w:p w14:paraId="029E06ED"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037C5146" w14:textId="77777777" w:rsidR="007132AC" w:rsidRPr="002812A7" w:rsidRDefault="007132AC" w:rsidP="007132AC">
      <w:pPr>
        <w:pStyle w:val="NormalBold"/>
      </w:pPr>
      <w:r w:rsidRPr="002812A7">
        <w:rPr>
          <w:rStyle w:val="HideTWBExt"/>
          <w:b w:val="0"/>
          <w:noProof w:val="0"/>
        </w:rPr>
        <w:t>&lt;Article&gt;</w:t>
      </w:r>
      <w:r w:rsidRPr="002812A7">
        <w:t>Paragraphe 1 – point q</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54A0D2EA" w14:textId="77777777" w:rsidTr="00C55339">
        <w:trPr>
          <w:trHeight w:hRule="exact" w:val="240"/>
          <w:jc w:val="center"/>
        </w:trPr>
        <w:tc>
          <w:tcPr>
            <w:tcW w:w="9752" w:type="dxa"/>
            <w:gridSpan w:val="2"/>
            <w:tcBorders>
              <w:top w:val="nil"/>
              <w:left w:val="nil"/>
              <w:bottom w:val="nil"/>
              <w:right w:val="nil"/>
            </w:tcBorders>
          </w:tcPr>
          <w:p w14:paraId="53468D1F" w14:textId="77777777" w:rsidR="007132AC" w:rsidRPr="002812A7" w:rsidRDefault="007132AC" w:rsidP="00C55339"/>
        </w:tc>
      </w:tr>
      <w:tr w:rsidR="007132AC" w:rsidRPr="002812A7" w14:paraId="25875AF7" w14:textId="77777777" w:rsidTr="00C55339">
        <w:trPr>
          <w:trHeight w:val="240"/>
          <w:jc w:val="center"/>
        </w:trPr>
        <w:tc>
          <w:tcPr>
            <w:tcW w:w="4876" w:type="dxa"/>
            <w:tcBorders>
              <w:top w:val="nil"/>
              <w:left w:val="nil"/>
              <w:bottom w:val="nil"/>
              <w:right w:val="nil"/>
            </w:tcBorders>
          </w:tcPr>
          <w:p w14:paraId="38C844CF"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76047EF4" w14:textId="77777777" w:rsidR="007132AC" w:rsidRPr="002812A7" w:rsidRDefault="007132AC" w:rsidP="00C55339">
            <w:pPr>
              <w:pStyle w:val="AmColumnHeading"/>
            </w:pPr>
            <w:r w:rsidRPr="002812A7">
              <w:t>Amendement</w:t>
            </w:r>
          </w:p>
        </w:tc>
      </w:tr>
      <w:tr w:rsidR="007132AC" w:rsidRPr="002812A7" w14:paraId="13A4BCC1" w14:textId="77777777" w:rsidTr="00C55339">
        <w:trPr>
          <w:jc w:val="center"/>
        </w:trPr>
        <w:tc>
          <w:tcPr>
            <w:tcW w:w="4876" w:type="dxa"/>
            <w:tcBorders>
              <w:top w:val="nil"/>
              <w:left w:val="nil"/>
              <w:bottom w:val="nil"/>
              <w:right w:val="nil"/>
            </w:tcBorders>
          </w:tcPr>
          <w:p w14:paraId="54B9872D" w14:textId="2A2D78A3" w:rsidR="007132AC" w:rsidRPr="002812A7" w:rsidRDefault="007132AC" w:rsidP="00C55339">
            <w:pPr>
              <w:pStyle w:val="Normal6a"/>
            </w:pPr>
            <w:r w:rsidRPr="002812A7">
              <w:t>q)</w:t>
            </w:r>
            <w:r w:rsidRPr="002812A7">
              <w:tab/>
              <w:t>de renforcer la promotion de la liberté de religion ou de conviction et d</w:t>
            </w:r>
            <w:r w:rsidR="009171FF" w:rsidRPr="002812A7">
              <w:t>’</w:t>
            </w:r>
            <w:r w:rsidRPr="002812A7">
              <w:t xml:space="preserve">appeler à des mesures plus fermes pour protéger les minorités religieuses et autres, </w:t>
            </w:r>
            <w:r w:rsidRPr="002812A7">
              <w:rPr>
                <w:b/>
                <w:i/>
              </w:rPr>
              <w:t>y compris</w:t>
            </w:r>
            <w:r w:rsidRPr="002812A7">
              <w:t xml:space="preserve"> les communautés chrétiennes;</w:t>
            </w:r>
          </w:p>
        </w:tc>
        <w:tc>
          <w:tcPr>
            <w:tcW w:w="4876" w:type="dxa"/>
            <w:tcBorders>
              <w:top w:val="nil"/>
              <w:left w:val="nil"/>
              <w:bottom w:val="nil"/>
              <w:right w:val="nil"/>
            </w:tcBorders>
          </w:tcPr>
          <w:p w14:paraId="6C83B431" w14:textId="33D15767" w:rsidR="007132AC" w:rsidRPr="002812A7" w:rsidRDefault="007132AC" w:rsidP="00C55339">
            <w:pPr>
              <w:pStyle w:val="Normal6a"/>
            </w:pPr>
            <w:r w:rsidRPr="002812A7">
              <w:t>q)</w:t>
            </w:r>
            <w:r w:rsidRPr="002812A7">
              <w:tab/>
              <w:t>de renforcer la promotion de la liberté de religion ou de conviction et d</w:t>
            </w:r>
            <w:r w:rsidR="009171FF" w:rsidRPr="002812A7">
              <w:t>’</w:t>
            </w:r>
            <w:r w:rsidRPr="002812A7">
              <w:t xml:space="preserve">appeler à des mesures plus fermes pour protéger les minorités religieuses et autres, </w:t>
            </w:r>
            <w:r w:rsidRPr="002812A7">
              <w:rPr>
                <w:b/>
                <w:i/>
              </w:rPr>
              <w:t>en particulier</w:t>
            </w:r>
            <w:r w:rsidRPr="002812A7">
              <w:t xml:space="preserve"> les communautés chrétiennes </w:t>
            </w:r>
            <w:r w:rsidRPr="002812A7">
              <w:rPr>
                <w:b/>
                <w:i/>
              </w:rPr>
              <w:t>qui sont les plus exposées à de fortes persécutions et discriminations en raison de leur foi</w:t>
            </w:r>
            <w:r w:rsidRPr="002812A7">
              <w:t>;</w:t>
            </w:r>
          </w:p>
        </w:tc>
      </w:tr>
    </w:tbl>
    <w:p w14:paraId="31EA02D1"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{FR}</w:t>
      </w:r>
      <w:r w:rsidRPr="002812A7">
        <w:t>fr</w:t>
      </w:r>
      <w:r w:rsidRPr="002812A7">
        <w:rPr>
          <w:rStyle w:val="HideTWBExt"/>
          <w:noProof w:val="0"/>
        </w:rPr>
        <w:t>&lt;/Original&gt;</w:t>
      </w:r>
    </w:p>
    <w:p w14:paraId="797AE96F" w14:textId="77777777" w:rsidR="007132AC" w:rsidRPr="002812A7" w:rsidRDefault="007132AC" w:rsidP="007132AC">
      <w:r w:rsidRPr="002812A7">
        <w:rPr>
          <w:rStyle w:val="HideTWBExt"/>
          <w:noProof w:val="0"/>
        </w:rPr>
        <w:t>&lt;/Amend&gt;</w:t>
      </w:r>
    </w:p>
    <w:p w14:paraId="2E9F50EE"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228</w:t>
      </w:r>
      <w:r w:rsidRPr="002812A7">
        <w:rPr>
          <w:rStyle w:val="HideTWBExt"/>
          <w:b w:val="0"/>
          <w:noProof w:val="0"/>
        </w:rPr>
        <w:t>&lt;/NumAm&gt;</w:t>
      </w:r>
    </w:p>
    <w:p w14:paraId="30F0895D" w14:textId="77777777" w:rsidR="007132AC" w:rsidRPr="002812A7" w:rsidRDefault="007132AC" w:rsidP="007132AC">
      <w:pPr>
        <w:pStyle w:val="NormalBold"/>
      </w:pPr>
      <w:r w:rsidRPr="002812A7">
        <w:rPr>
          <w:rStyle w:val="HideTWBExt"/>
          <w:b w:val="0"/>
          <w:noProof w:val="0"/>
        </w:rPr>
        <w:t>&lt;RepeatBlock-By&gt;&lt;Members&gt;</w:t>
      </w:r>
      <w:r w:rsidRPr="002812A7">
        <w:t>Silvia Sardone, António Tânger Corrêa, Jaroslav Bžoch, Susanna Ceccardi, Hermann Tertsch, Jorge Martín Frías</w:t>
      </w:r>
      <w:r w:rsidRPr="002812A7">
        <w:rPr>
          <w:rStyle w:val="HideTWBExt"/>
          <w:b w:val="0"/>
          <w:noProof w:val="0"/>
        </w:rPr>
        <w:t>&lt;/Members&gt;</w:t>
      </w:r>
    </w:p>
    <w:p w14:paraId="16D27287" w14:textId="77777777" w:rsidR="007132AC" w:rsidRPr="002812A7" w:rsidRDefault="007132AC" w:rsidP="007132AC">
      <w:pPr>
        <w:pStyle w:val="NormalBold"/>
      </w:pPr>
      <w:r w:rsidRPr="002812A7">
        <w:rPr>
          <w:rStyle w:val="HideTWBExt"/>
          <w:b w:val="0"/>
          <w:noProof w:val="0"/>
        </w:rPr>
        <w:t>&lt;/RepeatBlock-By&gt;</w:t>
      </w:r>
    </w:p>
    <w:p w14:paraId="2280724C"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34AD8B80" w14:textId="77777777" w:rsidR="007132AC" w:rsidRPr="002812A7" w:rsidRDefault="007132AC" w:rsidP="007132AC">
      <w:pPr>
        <w:pStyle w:val="NormalBold"/>
      </w:pPr>
      <w:r w:rsidRPr="002812A7">
        <w:rPr>
          <w:rStyle w:val="HideTWBExt"/>
          <w:b w:val="0"/>
          <w:noProof w:val="0"/>
        </w:rPr>
        <w:t>&lt;Article&gt;</w:t>
      </w:r>
      <w:r w:rsidRPr="002812A7">
        <w:t>Paragraphe 1 – point q</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6801A3F3" w14:textId="77777777" w:rsidTr="00C55339">
        <w:trPr>
          <w:trHeight w:hRule="exact" w:val="240"/>
          <w:jc w:val="center"/>
        </w:trPr>
        <w:tc>
          <w:tcPr>
            <w:tcW w:w="9752" w:type="dxa"/>
            <w:gridSpan w:val="2"/>
            <w:tcBorders>
              <w:top w:val="nil"/>
              <w:left w:val="nil"/>
              <w:bottom w:val="nil"/>
              <w:right w:val="nil"/>
            </w:tcBorders>
          </w:tcPr>
          <w:p w14:paraId="00CD88B1" w14:textId="77777777" w:rsidR="007132AC" w:rsidRPr="002812A7" w:rsidRDefault="007132AC" w:rsidP="00C55339"/>
        </w:tc>
      </w:tr>
      <w:tr w:rsidR="007132AC" w:rsidRPr="002812A7" w14:paraId="30FABE95" w14:textId="77777777" w:rsidTr="00C55339">
        <w:trPr>
          <w:trHeight w:val="240"/>
          <w:jc w:val="center"/>
        </w:trPr>
        <w:tc>
          <w:tcPr>
            <w:tcW w:w="4876" w:type="dxa"/>
            <w:tcBorders>
              <w:top w:val="nil"/>
              <w:left w:val="nil"/>
              <w:bottom w:val="nil"/>
              <w:right w:val="nil"/>
            </w:tcBorders>
          </w:tcPr>
          <w:p w14:paraId="21FB7D38"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47FF876A" w14:textId="77777777" w:rsidR="007132AC" w:rsidRPr="002812A7" w:rsidRDefault="007132AC" w:rsidP="00C55339">
            <w:pPr>
              <w:pStyle w:val="AmColumnHeading"/>
            </w:pPr>
            <w:r w:rsidRPr="002812A7">
              <w:t>Amendement</w:t>
            </w:r>
          </w:p>
        </w:tc>
      </w:tr>
      <w:tr w:rsidR="007132AC" w:rsidRPr="002812A7" w14:paraId="2F4B009E" w14:textId="77777777" w:rsidTr="00C55339">
        <w:trPr>
          <w:jc w:val="center"/>
        </w:trPr>
        <w:tc>
          <w:tcPr>
            <w:tcW w:w="4876" w:type="dxa"/>
            <w:tcBorders>
              <w:top w:val="nil"/>
              <w:left w:val="nil"/>
              <w:bottom w:val="nil"/>
              <w:right w:val="nil"/>
            </w:tcBorders>
          </w:tcPr>
          <w:p w14:paraId="1E6E2223" w14:textId="4A5EA595" w:rsidR="007132AC" w:rsidRPr="002812A7" w:rsidRDefault="007132AC" w:rsidP="00C55339">
            <w:pPr>
              <w:pStyle w:val="Normal6a"/>
            </w:pPr>
            <w:r w:rsidRPr="002812A7">
              <w:t>q)</w:t>
            </w:r>
            <w:r w:rsidRPr="002812A7">
              <w:tab/>
              <w:t>de renforcer la promotion de la liberté de religion ou de conviction et d</w:t>
            </w:r>
            <w:r w:rsidR="009171FF" w:rsidRPr="002812A7">
              <w:t>’</w:t>
            </w:r>
            <w:r w:rsidRPr="002812A7">
              <w:t xml:space="preserve">appeler à des mesures plus fermes pour protéger les minorités religieuses et autres, </w:t>
            </w:r>
            <w:r w:rsidRPr="002812A7">
              <w:rPr>
                <w:b/>
                <w:bCs/>
                <w:i/>
                <w:iCs/>
              </w:rPr>
              <w:t>y compris</w:t>
            </w:r>
            <w:r w:rsidRPr="002812A7">
              <w:t xml:space="preserve"> les communautés chrétiennes;</w:t>
            </w:r>
          </w:p>
        </w:tc>
        <w:tc>
          <w:tcPr>
            <w:tcW w:w="4876" w:type="dxa"/>
            <w:tcBorders>
              <w:top w:val="nil"/>
              <w:left w:val="nil"/>
              <w:bottom w:val="nil"/>
              <w:right w:val="nil"/>
            </w:tcBorders>
          </w:tcPr>
          <w:p w14:paraId="0220618D" w14:textId="0FE1A08F" w:rsidR="007132AC" w:rsidRPr="002812A7" w:rsidRDefault="007132AC" w:rsidP="00C55339">
            <w:pPr>
              <w:pStyle w:val="Normal6a"/>
            </w:pPr>
            <w:r w:rsidRPr="002812A7">
              <w:t>q)</w:t>
            </w:r>
            <w:r w:rsidRPr="002812A7">
              <w:tab/>
              <w:t>de renforcer la promotion de la liberté de religion ou de conviction et d</w:t>
            </w:r>
            <w:r w:rsidR="009171FF" w:rsidRPr="002812A7">
              <w:t>’</w:t>
            </w:r>
            <w:r w:rsidRPr="002812A7">
              <w:t xml:space="preserve">appeler à des mesures plus fermes pour protéger les minorités religieuses et autres, </w:t>
            </w:r>
            <w:r w:rsidRPr="002812A7">
              <w:rPr>
                <w:b/>
                <w:bCs/>
                <w:i/>
                <w:iCs/>
              </w:rPr>
              <w:t>surtout</w:t>
            </w:r>
            <w:r w:rsidRPr="002812A7">
              <w:t xml:space="preserve"> les communautés chrétiennes;</w:t>
            </w:r>
          </w:p>
        </w:tc>
      </w:tr>
    </w:tbl>
    <w:p w14:paraId="6B636F2F"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60AD6159" w14:textId="77777777" w:rsidR="007132AC" w:rsidRPr="002812A7" w:rsidRDefault="007132AC" w:rsidP="007132AC">
      <w:r w:rsidRPr="002812A7">
        <w:rPr>
          <w:rStyle w:val="HideTWBExt"/>
          <w:noProof w:val="0"/>
        </w:rPr>
        <w:t>&lt;/Amend&gt;</w:t>
      </w:r>
    </w:p>
    <w:p w14:paraId="422F7A39"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229</w:t>
      </w:r>
      <w:r w:rsidRPr="002812A7">
        <w:rPr>
          <w:rStyle w:val="HideTWBExt"/>
          <w:b w:val="0"/>
          <w:noProof w:val="0"/>
        </w:rPr>
        <w:t>&lt;/NumAm&gt;</w:t>
      </w:r>
    </w:p>
    <w:p w14:paraId="3270C4C9" w14:textId="77777777" w:rsidR="007132AC" w:rsidRPr="002812A7" w:rsidRDefault="007132AC" w:rsidP="007132AC">
      <w:pPr>
        <w:pStyle w:val="NormalBold"/>
      </w:pPr>
      <w:r w:rsidRPr="002812A7">
        <w:rPr>
          <w:rStyle w:val="HideTWBExt"/>
          <w:b w:val="0"/>
          <w:noProof w:val="0"/>
        </w:rPr>
        <w:t>&lt;RepeatBlock-By&gt;&lt;Members&gt;</w:t>
      </w:r>
      <w:r w:rsidRPr="002812A7">
        <w:t>Davor Ivo Stier</w:t>
      </w:r>
      <w:r w:rsidRPr="002812A7">
        <w:rPr>
          <w:rStyle w:val="HideTWBExt"/>
          <w:b w:val="0"/>
          <w:noProof w:val="0"/>
        </w:rPr>
        <w:t>&lt;/Members&gt;</w:t>
      </w:r>
    </w:p>
    <w:p w14:paraId="2B3A11F6" w14:textId="77777777" w:rsidR="007132AC" w:rsidRPr="002812A7" w:rsidRDefault="007132AC" w:rsidP="007132AC">
      <w:pPr>
        <w:pStyle w:val="NormalBold"/>
      </w:pPr>
      <w:r w:rsidRPr="002812A7">
        <w:rPr>
          <w:rStyle w:val="HideTWBExt"/>
          <w:b w:val="0"/>
          <w:noProof w:val="0"/>
        </w:rPr>
        <w:t>&lt;/RepeatBlock-By&gt;</w:t>
      </w:r>
    </w:p>
    <w:p w14:paraId="6DCFD405"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5905B2DC" w14:textId="77777777" w:rsidR="007132AC" w:rsidRPr="002812A7" w:rsidRDefault="007132AC" w:rsidP="007132AC">
      <w:pPr>
        <w:pStyle w:val="NormalBold"/>
      </w:pPr>
      <w:r w:rsidRPr="002812A7">
        <w:rPr>
          <w:rStyle w:val="HideTWBExt"/>
          <w:b w:val="0"/>
          <w:noProof w:val="0"/>
        </w:rPr>
        <w:t>&lt;Article&gt;</w:t>
      </w:r>
      <w:r w:rsidRPr="002812A7">
        <w:t>Paragraphe 1 – point q</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30D72C95" w14:textId="77777777" w:rsidTr="00C55339">
        <w:trPr>
          <w:trHeight w:hRule="exact" w:val="240"/>
          <w:jc w:val="center"/>
        </w:trPr>
        <w:tc>
          <w:tcPr>
            <w:tcW w:w="9752" w:type="dxa"/>
            <w:gridSpan w:val="2"/>
            <w:tcBorders>
              <w:top w:val="nil"/>
              <w:left w:val="nil"/>
              <w:bottom w:val="nil"/>
              <w:right w:val="nil"/>
            </w:tcBorders>
          </w:tcPr>
          <w:p w14:paraId="4AAB8341" w14:textId="77777777" w:rsidR="007132AC" w:rsidRPr="002812A7" w:rsidRDefault="007132AC" w:rsidP="00C55339"/>
        </w:tc>
      </w:tr>
      <w:tr w:rsidR="007132AC" w:rsidRPr="002812A7" w14:paraId="4DD3EECC" w14:textId="77777777" w:rsidTr="00C55339">
        <w:trPr>
          <w:trHeight w:val="240"/>
          <w:jc w:val="center"/>
        </w:trPr>
        <w:tc>
          <w:tcPr>
            <w:tcW w:w="4876" w:type="dxa"/>
            <w:tcBorders>
              <w:top w:val="nil"/>
              <w:left w:val="nil"/>
              <w:bottom w:val="nil"/>
              <w:right w:val="nil"/>
            </w:tcBorders>
          </w:tcPr>
          <w:p w14:paraId="49D60D0C"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33BF52B0" w14:textId="77777777" w:rsidR="007132AC" w:rsidRPr="002812A7" w:rsidRDefault="007132AC" w:rsidP="00C55339">
            <w:pPr>
              <w:pStyle w:val="AmColumnHeading"/>
            </w:pPr>
            <w:r w:rsidRPr="002812A7">
              <w:t>Amendement</w:t>
            </w:r>
          </w:p>
        </w:tc>
      </w:tr>
      <w:tr w:rsidR="007132AC" w:rsidRPr="002812A7" w14:paraId="53D20DB6" w14:textId="77777777" w:rsidTr="00C55339">
        <w:trPr>
          <w:jc w:val="center"/>
        </w:trPr>
        <w:tc>
          <w:tcPr>
            <w:tcW w:w="4876" w:type="dxa"/>
            <w:tcBorders>
              <w:top w:val="nil"/>
              <w:left w:val="nil"/>
              <w:bottom w:val="nil"/>
              <w:right w:val="nil"/>
            </w:tcBorders>
          </w:tcPr>
          <w:p w14:paraId="567CDF2D" w14:textId="74229395" w:rsidR="007132AC" w:rsidRPr="002812A7" w:rsidRDefault="007132AC" w:rsidP="00C55339">
            <w:pPr>
              <w:pStyle w:val="Normal6a"/>
            </w:pPr>
            <w:r w:rsidRPr="002812A7">
              <w:t>q)</w:t>
            </w:r>
            <w:r w:rsidRPr="002812A7">
              <w:tab/>
              <w:t>de renforcer la promotion de la liberté de religion ou de conviction et d</w:t>
            </w:r>
            <w:r w:rsidR="009171FF" w:rsidRPr="002812A7">
              <w:t>’</w:t>
            </w:r>
            <w:r w:rsidRPr="002812A7">
              <w:t>appeler à des mesures plus fermes pour protéger les minorités religieuses et autres, y compris les communautés chrétiennes;</w:t>
            </w:r>
          </w:p>
        </w:tc>
        <w:tc>
          <w:tcPr>
            <w:tcW w:w="4876" w:type="dxa"/>
            <w:tcBorders>
              <w:top w:val="nil"/>
              <w:left w:val="nil"/>
              <w:bottom w:val="nil"/>
              <w:right w:val="nil"/>
            </w:tcBorders>
          </w:tcPr>
          <w:p w14:paraId="0F8A9DBD" w14:textId="4EDF41A0" w:rsidR="007132AC" w:rsidRPr="002812A7" w:rsidRDefault="007132AC" w:rsidP="00C55339">
            <w:pPr>
              <w:pStyle w:val="Normal6a"/>
            </w:pPr>
            <w:r w:rsidRPr="002812A7">
              <w:t>q)</w:t>
            </w:r>
            <w:r w:rsidRPr="002812A7">
              <w:tab/>
              <w:t>de renforcer la promotion de la liberté de religion ou de conviction et d</w:t>
            </w:r>
            <w:r w:rsidR="009171FF" w:rsidRPr="002812A7">
              <w:t>’</w:t>
            </w:r>
            <w:r w:rsidRPr="002812A7">
              <w:t>appeler à des mesures plus fermes pour protéger les minorités religieuses et autres, y compris les communautés chrétiennes</w:t>
            </w:r>
            <w:r w:rsidRPr="002812A7">
              <w:rPr>
                <w:b/>
                <w:i/>
              </w:rPr>
              <w:t>, et de condamner fermement la persécution des chrétiens, l</w:t>
            </w:r>
            <w:r w:rsidR="009171FF" w:rsidRPr="002812A7">
              <w:rPr>
                <w:b/>
                <w:i/>
              </w:rPr>
              <w:t>’</w:t>
            </w:r>
            <w:r w:rsidRPr="002812A7">
              <w:rPr>
                <w:b/>
                <w:i/>
              </w:rPr>
              <w:t>une des crises des droits de l</w:t>
            </w:r>
            <w:r w:rsidR="009171FF" w:rsidRPr="002812A7">
              <w:rPr>
                <w:b/>
                <w:i/>
              </w:rPr>
              <w:t>’</w:t>
            </w:r>
            <w:r w:rsidRPr="002812A7">
              <w:rPr>
                <w:b/>
                <w:i/>
              </w:rPr>
              <w:t>homme les plus généralisées, qui touche des centaines de millions de croyants dans le monde, ainsi que toutes les formes de violence ou de discrimination à l</w:t>
            </w:r>
            <w:r w:rsidR="009171FF" w:rsidRPr="002812A7">
              <w:rPr>
                <w:b/>
                <w:i/>
              </w:rPr>
              <w:t>’</w:t>
            </w:r>
            <w:r w:rsidRPr="002812A7">
              <w:rPr>
                <w:b/>
                <w:i/>
              </w:rPr>
              <w:t>encontre des autres communautés religieuses</w:t>
            </w:r>
            <w:r w:rsidRPr="002812A7">
              <w:t xml:space="preserve">; </w:t>
            </w:r>
            <w:r w:rsidRPr="002812A7">
              <w:rPr>
                <w:b/>
                <w:i/>
              </w:rPr>
              <w:t>de presser également tous les États membres des Nations unies de garantir la pleine liberté de religion et de culte pour tous les individus, conformément à leurs engagements internationaux en matière de droits de l</w:t>
            </w:r>
            <w:r w:rsidR="009171FF" w:rsidRPr="002812A7">
              <w:rPr>
                <w:b/>
                <w:i/>
              </w:rPr>
              <w:t>’</w:t>
            </w:r>
            <w:r w:rsidRPr="002812A7">
              <w:rPr>
                <w:b/>
                <w:i/>
              </w:rPr>
              <w:t>homme;</w:t>
            </w:r>
          </w:p>
        </w:tc>
      </w:tr>
    </w:tbl>
    <w:p w14:paraId="3C64E5D8"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05D26A70" w14:textId="77777777" w:rsidR="007132AC" w:rsidRPr="002812A7" w:rsidRDefault="007132AC" w:rsidP="007132AC">
      <w:r w:rsidRPr="002812A7">
        <w:rPr>
          <w:rStyle w:val="HideTWBExt"/>
          <w:noProof w:val="0"/>
        </w:rPr>
        <w:t>&lt;/Amend&gt;</w:t>
      </w:r>
    </w:p>
    <w:p w14:paraId="4B090921"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230</w:t>
      </w:r>
      <w:r w:rsidRPr="002812A7">
        <w:rPr>
          <w:rStyle w:val="HideTWBExt"/>
          <w:b w:val="0"/>
          <w:noProof w:val="0"/>
        </w:rPr>
        <w:t>&lt;/NumAm&gt;</w:t>
      </w:r>
    </w:p>
    <w:p w14:paraId="34B0249C" w14:textId="77777777" w:rsidR="007132AC" w:rsidRPr="002812A7" w:rsidRDefault="007132AC" w:rsidP="007132AC">
      <w:pPr>
        <w:pStyle w:val="NormalBold"/>
      </w:pPr>
      <w:r w:rsidRPr="002812A7">
        <w:rPr>
          <w:rStyle w:val="HideTWBExt"/>
          <w:b w:val="0"/>
          <w:noProof w:val="0"/>
        </w:rPr>
        <w:t>&lt;RepeatBlock-By&gt;&lt;Members&gt;</w:t>
      </w:r>
      <w:r w:rsidRPr="002812A7">
        <w:t>Mieke Andriese</w:t>
      </w:r>
      <w:r w:rsidRPr="002812A7">
        <w:rPr>
          <w:rStyle w:val="HideTWBExt"/>
          <w:b w:val="0"/>
          <w:noProof w:val="0"/>
        </w:rPr>
        <w:t>&lt;/Members&gt;</w:t>
      </w:r>
    </w:p>
    <w:p w14:paraId="6479448B" w14:textId="77777777" w:rsidR="007132AC" w:rsidRPr="002812A7" w:rsidRDefault="007132AC" w:rsidP="007132AC">
      <w:pPr>
        <w:pStyle w:val="NormalBold"/>
      </w:pPr>
      <w:r w:rsidRPr="002812A7">
        <w:rPr>
          <w:rStyle w:val="HideTWBExt"/>
          <w:b w:val="0"/>
          <w:noProof w:val="0"/>
        </w:rPr>
        <w:t>&lt;/RepeatBlock-By&gt;</w:t>
      </w:r>
    </w:p>
    <w:p w14:paraId="1B477A77"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2031E546" w14:textId="77777777" w:rsidR="007132AC" w:rsidRPr="002812A7" w:rsidRDefault="007132AC" w:rsidP="007132AC">
      <w:pPr>
        <w:pStyle w:val="NormalBold"/>
      </w:pPr>
      <w:r w:rsidRPr="002812A7">
        <w:rPr>
          <w:rStyle w:val="HideTWBExt"/>
          <w:b w:val="0"/>
          <w:noProof w:val="0"/>
        </w:rPr>
        <w:t>&lt;Article&gt;</w:t>
      </w:r>
      <w:r w:rsidRPr="002812A7">
        <w:t>Paragraphe 1 – point q</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5E443892" w14:textId="77777777" w:rsidTr="00C55339">
        <w:trPr>
          <w:trHeight w:hRule="exact" w:val="240"/>
          <w:jc w:val="center"/>
        </w:trPr>
        <w:tc>
          <w:tcPr>
            <w:tcW w:w="9752" w:type="dxa"/>
            <w:gridSpan w:val="2"/>
            <w:tcBorders>
              <w:top w:val="nil"/>
              <w:left w:val="nil"/>
              <w:bottom w:val="nil"/>
              <w:right w:val="nil"/>
            </w:tcBorders>
          </w:tcPr>
          <w:p w14:paraId="35357131" w14:textId="77777777" w:rsidR="007132AC" w:rsidRPr="002812A7" w:rsidRDefault="007132AC" w:rsidP="00C55339"/>
        </w:tc>
      </w:tr>
      <w:tr w:rsidR="007132AC" w:rsidRPr="002812A7" w14:paraId="44793461" w14:textId="77777777" w:rsidTr="00C55339">
        <w:trPr>
          <w:trHeight w:val="240"/>
          <w:jc w:val="center"/>
        </w:trPr>
        <w:tc>
          <w:tcPr>
            <w:tcW w:w="4876" w:type="dxa"/>
            <w:tcBorders>
              <w:top w:val="nil"/>
              <w:left w:val="nil"/>
              <w:bottom w:val="nil"/>
              <w:right w:val="nil"/>
            </w:tcBorders>
          </w:tcPr>
          <w:p w14:paraId="7A3B15B9"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47BD4E7F" w14:textId="77777777" w:rsidR="007132AC" w:rsidRPr="002812A7" w:rsidRDefault="007132AC" w:rsidP="00C55339">
            <w:pPr>
              <w:pStyle w:val="AmColumnHeading"/>
            </w:pPr>
            <w:r w:rsidRPr="002812A7">
              <w:t>Amendement</w:t>
            </w:r>
          </w:p>
        </w:tc>
      </w:tr>
      <w:tr w:rsidR="007132AC" w:rsidRPr="002812A7" w14:paraId="1D0599D4" w14:textId="77777777" w:rsidTr="00C55339">
        <w:trPr>
          <w:jc w:val="center"/>
        </w:trPr>
        <w:tc>
          <w:tcPr>
            <w:tcW w:w="4876" w:type="dxa"/>
            <w:tcBorders>
              <w:top w:val="nil"/>
              <w:left w:val="nil"/>
              <w:bottom w:val="nil"/>
              <w:right w:val="nil"/>
            </w:tcBorders>
          </w:tcPr>
          <w:p w14:paraId="78DB49B2" w14:textId="2F7BD646" w:rsidR="007132AC" w:rsidRPr="002812A7" w:rsidRDefault="007132AC" w:rsidP="00C55339">
            <w:pPr>
              <w:pStyle w:val="Normal6a"/>
            </w:pPr>
            <w:r w:rsidRPr="002812A7">
              <w:t>q)</w:t>
            </w:r>
            <w:r w:rsidRPr="002812A7">
              <w:tab/>
              <w:t>de renforcer la promotion de la liberté de religion ou de conviction et d</w:t>
            </w:r>
            <w:r w:rsidR="009171FF" w:rsidRPr="002812A7">
              <w:t>’</w:t>
            </w:r>
            <w:r w:rsidRPr="002812A7">
              <w:t>appeler à des mesures plus fermes pour protéger les minorités religieuses et autres, y compris les communautés chrétiennes;</w:t>
            </w:r>
          </w:p>
        </w:tc>
        <w:tc>
          <w:tcPr>
            <w:tcW w:w="4876" w:type="dxa"/>
            <w:tcBorders>
              <w:top w:val="nil"/>
              <w:left w:val="nil"/>
              <w:bottom w:val="nil"/>
              <w:right w:val="nil"/>
            </w:tcBorders>
          </w:tcPr>
          <w:p w14:paraId="0FA7376A" w14:textId="23D6E91C" w:rsidR="007132AC" w:rsidRPr="002812A7" w:rsidRDefault="007132AC" w:rsidP="00C55339">
            <w:pPr>
              <w:pStyle w:val="Normal6a"/>
            </w:pPr>
            <w:r w:rsidRPr="002812A7">
              <w:t>q)</w:t>
            </w:r>
            <w:r w:rsidRPr="002812A7">
              <w:tab/>
              <w:t>de renforcer la promotion de la liberté de religion ou de conviction et d</w:t>
            </w:r>
            <w:r w:rsidR="009171FF" w:rsidRPr="002812A7">
              <w:t>’</w:t>
            </w:r>
            <w:r w:rsidRPr="002812A7">
              <w:t xml:space="preserve">appeler à des mesures plus fermes pour protéger les minorités religieuses et autres, y compris les communautés chrétiennes; </w:t>
            </w:r>
            <w:r w:rsidRPr="002812A7">
              <w:rPr>
                <w:b/>
                <w:i/>
              </w:rPr>
              <w:t>d</w:t>
            </w:r>
            <w:r w:rsidR="009171FF" w:rsidRPr="002812A7">
              <w:rPr>
                <w:b/>
                <w:i/>
              </w:rPr>
              <w:t>’</w:t>
            </w:r>
            <w:r w:rsidRPr="002812A7">
              <w:rPr>
                <w:b/>
                <w:i/>
              </w:rPr>
              <w:t>exiger que les organes des Nations unies appliquent dans tous les pays et toutes les régions, sans parti pris, les mêmes normes pour lutter contre la violence motivée par la religion à l</w:t>
            </w:r>
            <w:r w:rsidR="009171FF" w:rsidRPr="002812A7">
              <w:rPr>
                <w:b/>
                <w:i/>
              </w:rPr>
              <w:t>’</w:t>
            </w:r>
            <w:r w:rsidRPr="002812A7">
              <w:rPr>
                <w:b/>
                <w:i/>
              </w:rPr>
              <w:t>encontre des communautés minoritaires, en particulier dans la région du Moyen-Orient et de l</w:t>
            </w:r>
            <w:r w:rsidR="009171FF" w:rsidRPr="002812A7">
              <w:rPr>
                <w:b/>
                <w:i/>
              </w:rPr>
              <w:t>’</w:t>
            </w:r>
            <w:r w:rsidRPr="002812A7">
              <w:rPr>
                <w:b/>
                <w:i/>
              </w:rPr>
              <w:t>Afrique du Nord;</w:t>
            </w:r>
          </w:p>
        </w:tc>
      </w:tr>
    </w:tbl>
    <w:p w14:paraId="7AEB15F4"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27B63DD5" w14:textId="77777777" w:rsidR="007132AC" w:rsidRPr="002812A7" w:rsidRDefault="007132AC" w:rsidP="007132AC">
      <w:r w:rsidRPr="002812A7">
        <w:rPr>
          <w:rStyle w:val="HideTWBExt"/>
          <w:noProof w:val="0"/>
        </w:rPr>
        <w:t>&lt;/Amend&gt;</w:t>
      </w:r>
    </w:p>
    <w:p w14:paraId="16B8A3FA"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231</w:t>
      </w:r>
      <w:r w:rsidRPr="002812A7">
        <w:rPr>
          <w:rStyle w:val="HideTWBExt"/>
          <w:b w:val="0"/>
          <w:noProof w:val="0"/>
        </w:rPr>
        <w:t>&lt;/NumAm&gt;</w:t>
      </w:r>
    </w:p>
    <w:p w14:paraId="44776C50" w14:textId="77777777" w:rsidR="007132AC" w:rsidRPr="002812A7" w:rsidRDefault="007132AC" w:rsidP="007132AC">
      <w:pPr>
        <w:pStyle w:val="NormalBold"/>
      </w:pPr>
      <w:r w:rsidRPr="002812A7">
        <w:rPr>
          <w:rStyle w:val="HideTWBExt"/>
          <w:b w:val="0"/>
          <w:noProof w:val="0"/>
        </w:rPr>
        <w:t>&lt;RepeatBlock-By&gt;&lt;Members&gt;</w:t>
      </w:r>
      <w:r w:rsidRPr="002812A7">
        <w:t>Sebastian Tynkkynen</w:t>
      </w:r>
      <w:r w:rsidRPr="002812A7">
        <w:rPr>
          <w:rStyle w:val="HideTWBExt"/>
          <w:b w:val="0"/>
          <w:noProof w:val="0"/>
        </w:rPr>
        <w:t>&lt;/Members&gt;</w:t>
      </w:r>
    </w:p>
    <w:p w14:paraId="34830AC6" w14:textId="77777777" w:rsidR="007132AC" w:rsidRPr="002812A7" w:rsidRDefault="007132AC" w:rsidP="007132AC">
      <w:pPr>
        <w:pStyle w:val="NormalBold"/>
      </w:pPr>
      <w:r w:rsidRPr="002812A7">
        <w:rPr>
          <w:rStyle w:val="HideTWBExt"/>
          <w:b w:val="0"/>
          <w:noProof w:val="0"/>
        </w:rPr>
        <w:t>&lt;/RepeatBlock-By&gt;</w:t>
      </w:r>
    </w:p>
    <w:p w14:paraId="224117A9"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36357E0B" w14:textId="77777777" w:rsidR="007132AC" w:rsidRPr="002812A7" w:rsidRDefault="007132AC" w:rsidP="007132AC">
      <w:pPr>
        <w:pStyle w:val="NormalBold"/>
      </w:pPr>
      <w:r w:rsidRPr="002812A7">
        <w:rPr>
          <w:rStyle w:val="HideTWBExt"/>
          <w:b w:val="0"/>
          <w:noProof w:val="0"/>
        </w:rPr>
        <w:t>&lt;Article&gt;</w:t>
      </w:r>
      <w:r w:rsidRPr="002812A7">
        <w:t>Paragraphe 1 – point q</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26CC8EDB" w14:textId="77777777" w:rsidTr="00C55339">
        <w:trPr>
          <w:trHeight w:hRule="exact" w:val="240"/>
          <w:jc w:val="center"/>
        </w:trPr>
        <w:tc>
          <w:tcPr>
            <w:tcW w:w="9752" w:type="dxa"/>
            <w:gridSpan w:val="2"/>
            <w:tcBorders>
              <w:top w:val="nil"/>
              <w:left w:val="nil"/>
              <w:bottom w:val="nil"/>
              <w:right w:val="nil"/>
            </w:tcBorders>
          </w:tcPr>
          <w:p w14:paraId="3D31490F" w14:textId="77777777" w:rsidR="007132AC" w:rsidRPr="002812A7" w:rsidRDefault="007132AC" w:rsidP="00C55339"/>
        </w:tc>
      </w:tr>
      <w:tr w:rsidR="007132AC" w:rsidRPr="002812A7" w14:paraId="3B6B9947" w14:textId="77777777" w:rsidTr="00C55339">
        <w:trPr>
          <w:trHeight w:val="240"/>
          <w:jc w:val="center"/>
        </w:trPr>
        <w:tc>
          <w:tcPr>
            <w:tcW w:w="4876" w:type="dxa"/>
            <w:tcBorders>
              <w:top w:val="nil"/>
              <w:left w:val="nil"/>
              <w:bottom w:val="nil"/>
              <w:right w:val="nil"/>
            </w:tcBorders>
          </w:tcPr>
          <w:p w14:paraId="10912933"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2BE64180" w14:textId="77777777" w:rsidR="007132AC" w:rsidRPr="002812A7" w:rsidRDefault="007132AC" w:rsidP="00C55339">
            <w:pPr>
              <w:pStyle w:val="AmColumnHeading"/>
            </w:pPr>
            <w:r w:rsidRPr="002812A7">
              <w:t>Amendement</w:t>
            </w:r>
          </w:p>
        </w:tc>
      </w:tr>
      <w:tr w:rsidR="007132AC" w:rsidRPr="002812A7" w14:paraId="6029FDA7" w14:textId="77777777" w:rsidTr="00C55339">
        <w:trPr>
          <w:jc w:val="center"/>
        </w:trPr>
        <w:tc>
          <w:tcPr>
            <w:tcW w:w="4876" w:type="dxa"/>
            <w:tcBorders>
              <w:top w:val="nil"/>
              <w:left w:val="nil"/>
              <w:bottom w:val="nil"/>
              <w:right w:val="nil"/>
            </w:tcBorders>
          </w:tcPr>
          <w:p w14:paraId="29E4011A" w14:textId="195EB914" w:rsidR="007132AC" w:rsidRPr="002812A7" w:rsidRDefault="007132AC" w:rsidP="00C55339">
            <w:pPr>
              <w:pStyle w:val="Normal6a"/>
            </w:pPr>
            <w:r w:rsidRPr="002812A7">
              <w:t>q)</w:t>
            </w:r>
            <w:r w:rsidRPr="002812A7">
              <w:tab/>
              <w:t>de renforcer la promotion de la liberté de religion ou de conviction et d</w:t>
            </w:r>
            <w:r w:rsidR="009171FF" w:rsidRPr="002812A7">
              <w:t>’</w:t>
            </w:r>
            <w:r w:rsidRPr="002812A7">
              <w:t>appeler à des mesures plus fermes pour protéger les minorités religieuses et autres, y compris les communautés chrétiennes;</w:t>
            </w:r>
          </w:p>
        </w:tc>
        <w:tc>
          <w:tcPr>
            <w:tcW w:w="4876" w:type="dxa"/>
            <w:tcBorders>
              <w:top w:val="nil"/>
              <w:left w:val="nil"/>
              <w:bottom w:val="nil"/>
              <w:right w:val="nil"/>
            </w:tcBorders>
          </w:tcPr>
          <w:p w14:paraId="2B0B00CA" w14:textId="0EDD953A" w:rsidR="007132AC" w:rsidRPr="002812A7" w:rsidRDefault="007132AC" w:rsidP="00C55339">
            <w:pPr>
              <w:pStyle w:val="Normal6a"/>
            </w:pPr>
            <w:r w:rsidRPr="002812A7">
              <w:t>q)</w:t>
            </w:r>
            <w:r w:rsidRPr="002812A7">
              <w:tab/>
              <w:t>de renforcer la promotion de la liberté de religion ou de conviction et d</w:t>
            </w:r>
            <w:r w:rsidR="009171FF" w:rsidRPr="002812A7">
              <w:t>’</w:t>
            </w:r>
            <w:r w:rsidRPr="002812A7">
              <w:t>appeler à des mesures plus fermes pour protéger les minorités religieuses et autres, y compris les communautés chrétiennes;</w:t>
            </w:r>
            <w:r w:rsidRPr="002812A7">
              <w:rPr>
                <w:b/>
                <w:i/>
              </w:rPr>
              <w:t xml:space="preserve"> de souligner le rôle historique de l</w:t>
            </w:r>
            <w:r w:rsidR="009171FF" w:rsidRPr="002812A7">
              <w:rPr>
                <w:b/>
                <w:i/>
              </w:rPr>
              <w:t>’</w:t>
            </w:r>
            <w:r w:rsidRPr="002812A7">
              <w:rPr>
                <w:b/>
                <w:i/>
              </w:rPr>
              <w:t>Europe en tant que continent chrétien et rappelle que les chrétiens sont le groupe religieux le plus opprimé au monde;</w:t>
            </w:r>
          </w:p>
        </w:tc>
      </w:tr>
    </w:tbl>
    <w:p w14:paraId="45F4D951"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{FI}</w:t>
      </w:r>
      <w:r w:rsidRPr="002812A7">
        <w:t>fi</w:t>
      </w:r>
      <w:r w:rsidRPr="002812A7">
        <w:rPr>
          <w:rStyle w:val="HideTWBExt"/>
          <w:noProof w:val="0"/>
        </w:rPr>
        <w:t>&lt;/Original&gt;</w:t>
      </w:r>
    </w:p>
    <w:p w14:paraId="5D41D69C" w14:textId="77777777" w:rsidR="007132AC" w:rsidRPr="002812A7" w:rsidRDefault="007132AC" w:rsidP="007132AC">
      <w:r w:rsidRPr="002812A7">
        <w:rPr>
          <w:rStyle w:val="HideTWBExt"/>
          <w:noProof w:val="0"/>
        </w:rPr>
        <w:t>&lt;/Amend&gt;</w:t>
      </w:r>
    </w:p>
    <w:p w14:paraId="3EA40F5C"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232</w:t>
      </w:r>
      <w:r w:rsidRPr="002812A7">
        <w:rPr>
          <w:rStyle w:val="HideTWBExt"/>
          <w:b w:val="0"/>
          <w:noProof w:val="0"/>
        </w:rPr>
        <w:t>&lt;/NumAm&gt;</w:t>
      </w:r>
    </w:p>
    <w:p w14:paraId="36EE07CD" w14:textId="77777777" w:rsidR="007132AC" w:rsidRPr="002812A7" w:rsidRDefault="007132AC" w:rsidP="007132AC">
      <w:pPr>
        <w:pStyle w:val="NormalBold"/>
      </w:pPr>
      <w:r w:rsidRPr="002812A7">
        <w:rPr>
          <w:rStyle w:val="HideTWBExt"/>
          <w:b w:val="0"/>
          <w:noProof w:val="0"/>
        </w:rPr>
        <w:t>&lt;RepeatBlock-By&gt;&lt;Members&gt;</w:t>
      </w:r>
      <w:r w:rsidRPr="002812A7">
        <w:t>Andrey Kovatchev</w:t>
      </w:r>
      <w:r w:rsidRPr="002812A7">
        <w:rPr>
          <w:rStyle w:val="HideTWBExt"/>
          <w:b w:val="0"/>
          <w:noProof w:val="0"/>
        </w:rPr>
        <w:t>&lt;/Members&gt;</w:t>
      </w:r>
    </w:p>
    <w:p w14:paraId="64AE12F8" w14:textId="77777777" w:rsidR="007132AC" w:rsidRPr="002812A7" w:rsidRDefault="007132AC" w:rsidP="007132AC">
      <w:pPr>
        <w:pStyle w:val="NormalBold"/>
      </w:pPr>
      <w:r w:rsidRPr="002812A7">
        <w:rPr>
          <w:rStyle w:val="HideTWBExt"/>
          <w:b w:val="0"/>
          <w:noProof w:val="0"/>
        </w:rPr>
        <w:t>&lt;/RepeatBlock-By&gt;</w:t>
      </w:r>
    </w:p>
    <w:p w14:paraId="051AA996"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6AE88BC6" w14:textId="77777777" w:rsidR="007132AC" w:rsidRPr="002812A7" w:rsidRDefault="007132AC" w:rsidP="007132AC">
      <w:pPr>
        <w:pStyle w:val="NormalBold"/>
      </w:pPr>
      <w:r w:rsidRPr="002812A7">
        <w:rPr>
          <w:rStyle w:val="HideTWBExt"/>
          <w:b w:val="0"/>
          <w:noProof w:val="0"/>
        </w:rPr>
        <w:t>&lt;Article&gt;</w:t>
      </w:r>
      <w:r w:rsidRPr="002812A7">
        <w:t>Paragraphe 1 – point q</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1F91543E" w14:textId="77777777" w:rsidTr="00C55339">
        <w:trPr>
          <w:trHeight w:hRule="exact" w:val="240"/>
          <w:jc w:val="center"/>
        </w:trPr>
        <w:tc>
          <w:tcPr>
            <w:tcW w:w="9752" w:type="dxa"/>
            <w:gridSpan w:val="2"/>
            <w:tcBorders>
              <w:top w:val="nil"/>
              <w:left w:val="nil"/>
              <w:bottom w:val="nil"/>
              <w:right w:val="nil"/>
            </w:tcBorders>
          </w:tcPr>
          <w:p w14:paraId="7647122E" w14:textId="77777777" w:rsidR="007132AC" w:rsidRPr="002812A7" w:rsidRDefault="007132AC" w:rsidP="00C55339"/>
        </w:tc>
      </w:tr>
      <w:tr w:rsidR="007132AC" w:rsidRPr="002812A7" w14:paraId="4DB017E0" w14:textId="77777777" w:rsidTr="00C55339">
        <w:trPr>
          <w:trHeight w:val="240"/>
          <w:jc w:val="center"/>
        </w:trPr>
        <w:tc>
          <w:tcPr>
            <w:tcW w:w="4876" w:type="dxa"/>
            <w:tcBorders>
              <w:top w:val="nil"/>
              <w:left w:val="nil"/>
              <w:bottom w:val="nil"/>
              <w:right w:val="nil"/>
            </w:tcBorders>
          </w:tcPr>
          <w:p w14:paraId="255986CC"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76950364" w14:textId="77777777" w:rsidR="007132AC" w:rsidRPr="002812A7" w:rsidRDefault="007132AC" w:rsidP="00C55339">
            <w:pPr>
              <w:pStyle w:val="AmColumnHeading"/>
            </w:pPr>
            <w:r w:rsidRPr="002812A7">
              <w:t>Amendement</w:t>
            </w:r>
          </w:p>
        </w:tc>
      </w:tr>
      <w:tr w:rsidR="007132AC" w:rsidRPr="002812A7" w14:paraId="108872E9" w14:textId="77777777" w:rsidTr="00C55339">
        <w:trPr>
          <w:jc w:val="center"/>
        </w:trPr>
        <w:tc>
          <w:tcPr>
            <w:tcW w:w="4876" w:type="dxa"/>
            <w:tcBorders>
              <w:top w:val="nil"/>
              <w:left w:val="nil"/>
              <w:bottom w:val="nil"/>
              <w:right w:val="nil"/>
            </w:tcBorders>
          </w:tcPr>
          <w:p w14:paraId="7790D2A6" w14:textId="0EAE4708" w:rsidR="007132AC" w:rsidRPr="002812A7" w:rsidRDefault="007132AC" w:rsidP="00C55339">
            <w:pPr>
              <w:pStyle w:val="Normal6a"/>
            </w:pPr>
            <w:r w:rsidRPr="002812A7">
              <w:t>q)</w:t>
            </w:r>
            <w:r w:rsidRPr="002812A7">
              <w:tab/>
              <w:t>de renforcer la promotion de la liberté de religion ou de conviction et d</w:t>
            </w:r>
            <w:r w:rsidR="009171FF" w:rsidRPr="002812A7">
              <w:t>’</w:t>
            </w:r>
            <w:r w:rsidRPr="002812A7">
              <w:t>appeler à des mesures plus fermes pour protéger les minorités religieuses et autres, y compris les communautés chrétiennes;</w:t>
            </w:r>
          </w:p>
        </w:tc>
        <w:tc>
          <w:tcPr>
            <w:tcW w:w="4876" w:type="dxa"/>
            <w:tcBorders>
              <w:top w:val="nil"/>
              <w:left w:val="nil"/>
              <w:bottom w:val="nil"/>
              <w:right w:val="nil"/>
            </w:tcBorders>
          </w:tcPr>
          <w:p w14:paraId="09EE2830" w14:textId="46FDA4D5" w:rsidR="007132AC" w:rsidRPr="002812A7" w:rsidRDefault="007132AC" w:rsidP="00C55339">
            <w:pPr>
              <w:pStyle w:val="Normal6a"/>
            </w:pPr>
            <w:r w:rsidRPr="002812A7">
              <w:t>q)</w:t>
            </w:r>
            <w:r w:rsidRPr="002812A7">
              <w:tab/>
              <w:t>de renforcer la promotion de la liberté de religion ou de conviction</w:t>
            </w:r>
            <w:r w:rsidRPr="002812A7">
              <w:rPr>
                <w:b/>
                <w:i/>
              </w:rPr>
              <w:t>, qui est un droit de l</w:t>
            </w:r>
            <w:r w:rsidR="009171FF" w:rsidRPr="002812A7">
              <w:rPr>
                <w:b/>
                <w:i/>
              </w:rPr>
              <w:t>’</w:t>
            </w:r>
            <w:r w:rsidRPr="002812A7">
              <w:rPr>
                <w:b/>
                <w:i/>
              </w:rPr>
              <w:t>homme universel et un pilier indéniable de la dignité,</w:t>
            </w:r>
            <w:r w:rsidRPr="002812A7">
              <w:t xml:space="preserve"> et d</w:t>
            </w:r>
            <w:r w:rsidR="009171FF" w:rsidRPr="002812A7">
              <w:t>’</w:t>
            </w:r>
            <w:r w:rsidRPr="002812A7">
              <w:t>appeler à des mesures plus fermes pour protéger les minorités religieuses et autres, y compris les communautés chrétiennes</w:t>
            </w:r>
            <w:r w:rsidRPr="002812A7">
              <w:rPr>
                <w:b/>
                <w:i/>
              </w:rPr>
              <w:t>, qui font l</w:t>
            </w:r>
            <w:r w:rsidR="009171FF" w:rsidRPr="002812A7">
              <w:rPr>
                <w:b/>
                <w:i/>
              </w:rPr>
              <w:t>’</w:t>
            </w:r>
            <w:r w:rsidRPr="002812A7">
              <w:rPr>
                <w:b/>
                <w:i/>
              </w:rPr>
              <w:t>objet d</w:t>
            </w:r>
            <w:r w:rsidR="009171FF" w:rsidRPr="002812A7">
              <w:rPr>
                <w:b/>
                <w:i/>
              </w:rPr>
              <w:t>’</w:t>
            </w:r>
            <w:r w:rsidRPr="002812A7">
              <w:rPr>
                <w:b/>
                <w:i/>
              </w:rPr>
              <w:t>une persécution généralisée dans le monde</w:t>
            </w:r>
            <w:r w:rsidRPr="002812A7">
              <w:t>;</w:t>
            </w:r>
          </w:p>
        </w:tc>
      </w:tr>
    </w:tbl>
    <w:p w14:paraId="5DAD1455"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53F1E9DA" w14:textId="77777777" w:rsidR="007132AC" w:rsidRPr="002812A7" w:rsidRDefault="007132AC" w:rsidP="007132AC">
      <w:r w:rsidRPr="002812A7">
        <w:rPr>
          <w:rStyle w:val="HideTWBExt"/>
          <w:noProof w:val="0"/>
        </w:rPr>
        <w:t>&lt;/Amend&gt;</w:t>
      </w:r>
    </w:p>
    <w:p w14:paraId="3EB72B05"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233</w:t>
      </w:r>
      <w:r w:rsidRPr="002812A7">
        <w:rPr>
          <w:rStyle w:val="HideTWBExt"/>
          <w:b w:val="0"/>
          <w:noProof w:val="0"/>
        </w:rPr>
        <w:t>&lt;/NumAm&gt;</w:t>
      </w:r>
    </w:p>
    <w:p w14:paraId="13FA3D27" w14:textId="77777777" w:rsidR="007132AC" w:rsidRPr="002812A7" w:rsidRDefault="007132AC" w:rsidP="007132AC">
      <w:pPr>
        <w:pStyle w:val="NormalBold"/>
      </w:pPr>
      <w:r w:rsidRPr="002812A7">
        <w:rPr>
          <w:rStyle w:val="HideTWBExt"/>
          <w:b w:val="0"/>
          <w:noProof w:val="0"/>
        </w:rPr>
        <w:t>&lt;RepeatBlock-By&gt;&lt;Members&gt;</w:t>
      </w:r>
      <w:r w:rsidRPr="002812A7">
        <w:t>Viktória Ferenc, Kinga Gál</w:t>
      </w:r>
      <w:r w:rsidRPr="002812A7">
        <w:rPr>
          <w:rStyle w:val="HideTWBExt"/>
          <w:b w:val="0"/>
          <w:noProof w:val="0"/>
        </w:rPr>
        <w:t>&lt;/Members&gt;</w:t>
      </w:r>
    </w:p>
    <w:p w14:paraId="0208CEF3" w14:textId="77777777" w:rsidR="007132AC" w:rsidRPr="002812A7" w:rsidRDefault="007132AC" w:rsidP="007132AC">
      <w:pPr>
        <w:pStyle w:val="NormalBold"/>
      </w:pPr>
      <w:r w:rsidRPr="002812A7">
        <w:rPr>
          <w:rStyle w:val="HideTWBExt"/>
          <w:b w:val="0"/>
          <w:noProof w:val="0"/>
        </w:rPr>
        <w:t>&lt;/RepeatBlock-By&gt;</w:t>
      </w:r>
    </w:p>
    <w:p w14:paraId="26F7E239"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0EAE630E" w14:textId="77777777" w:rsidR="007132AC" w:rsidRPr="002812A7" w:rsidRDefault="007132AC" w:rsidP="007132AC">
      <w:pPr>
        <w:pStyle w:val="NormalBold"/>
      </w:pPr>
      <w:r w:rsidRPr="002812A7">
        <w:rPr>
          <w:rStyle w:val="HideTWBExt"/>
          <w:b w:val="0"/>
          <w:noProof w:val="0"/>
        </w:rPr>
        <w:t>&lt;Article&gt;</w:t>
      </w:r>
      <w:r w:rsidRPr="002812A7">
        <w:t>Paragraphe 1 – point q</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4337EF38" w14:textId="77777777" w:rsidTr="00C55339">
        <w:trPr>
          <w:trHeight w:hRule="exact" w:val="240"/>
          <w:jc w:val="center"/>
        </w:trPr>
        <w:tc>
          <w:tcPr>
            <w:tcW w:w="9752" w:type="dxa"/>
            <w:gridSpan w:val="2"/>
            <w:tcBorders>
              <w:top w:val="nil"/>
              <w:left w:val="nil"/>
              <w:bottom w:val="nil"/>
              <w:right w:val="nil"/>
            </w:tcBorders>
          </w:tcPr>
          <w:p w14:paraId="531AB8FF" w14:textId="77777777" w:rsidR="007132AC" w:rsidRPr="002812A7" w:rsidRDefault="007132AC" w:rsidP="00C55339"/>
        </w:tc>
      </w:tr>
      <w:tr w:rsidR="007132AC" w:rsidRPr="002812A7" w14:paraId="5146483B" w14:textId="77777777" w:rsidTr="00C55339">
        <w:trPr>
          <w:trHeight w:val="240"/>
          <w:jc w:val="center"/>
        </w:trPr>
        <w:tc>
          <w:tcPr>
            <w:tcW w:w="4876" w:type="dxa"/>
            <w:tcBorders>
              <w:top w:val="nil"/>
              <w:left w:val="nil"/>
              <w:bottom w:val="nil"/>
              <w:right w:val="nil"/>
            </w:tcBorders>
          </w:tcPr>
          <w:p w14:paraId="53E1165A"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7D2360D2" w14:textId="77777777" w:rsidR="007132AC" w:rsidRPr="002812A7" w:rsidRDefault="007132AC" w:rsidP="00C55339">
            <w:pPr>
              <w:pStyle w:val="AmColumnHeading"/>
            </w:pPr>
            <w:r w:rsidRPr="002812A7">
              <w:t>Amendement</w:t>
            </w:r>
          </w:p>
        </w:tc>
      </w:tr>
      <w:tr w:rsidR="007132AC" w:rsidRPr="002812A7" w14:paraId="4A663DD7" w14:textId="77777777" w:rsidTr="00C55339">
        <w:trPr>
          <w:jc w:val="center"/>
        </w:trPr>
        <w:tc>
          <w:tcPr>
            <w:tcW w:w="4876" w:type="dxa"/>
            <w:tcBorders>
              <w:top w:val="nil"/>
              <w:left w:val="nil"/>
              <w:bottom w:val="nil"/>
              <w:right w:val="nil"/>
            </w:tcBorders>
          </w:tcPr>
          <w:p w14:paraId="104DE7A9" w14:textId="7A12D38C" w:rsidR="007132AC" w:rsidRPr="002812A7" w:rsidRDefault="007132AC" w:rsidP="00C55339">
            <w:pPr>
              <w:pStyle w:val="Normal6a"/>
            </w:pPr>
            <w:r w:rsidRPr="002812A7">
              <w:t>q)</w:t>
            </w:r>
            <w:r w:rsidRPr="002812A7">
              <w:tab/>
              <w:t>de renforcer la promotion de la liberté de religion ou de conviction et d</w:t>
            </w:r>
            <w:r w:rsidR="009171FF" w:rsidRPr="002812A7">
              <w:t>’</w:t>
            </w:r>
            <w:r w:rsidRPr="002812A7">
              <w:t>appeler à des mesures plus fermes pour protéger les minorités religieuses et autres, y compris les communautés chrétiennes;</w:t>
            </w:r>
          </w:p>
        </w:tc>
        <w:tc>
          <w:tcPr>
            <w:tcW w:w="4876" w:type="dxa"/>
            <w:tcBorders>
              <w:top w:val="nil"/>
              <w:left w:val="nil"/>
              <w:bottom w:val="nil"/>
              <w:right w:val="nil"/>
            </w:tcBorders>
          </w:tcPr>
          <w:p w14:paraId="17BD0B46" w14:textId="2DAB0C63" w:rsidR="007132AC" w:rsidRPr="002812A7" w:rsidRDefault="007132AC" w:rsidP="00C55339">
            <w:pPr>
              <w:pStyle w:val="Normal6a"/>
            </w:pPr>
            <w:r w:rsidRPr="002812A7">
              <w:t>q)</w:t>
            </w:r>
            <w:r w:rsidRPr="002812A7">
              <w:tab/>
              <w:t>de renforcer la promotion de la liberté de religion ou de conviction et d</w:t>
            </w:r>
            <w:r w:rsidR="009171FF" w:rsidRPr="002812A7">
              <w:t>’</w:t>
            </w:r>
            <w:r w:rsidRPr="002812A7">
              <w:t>appeler à des mesures plus fermes pour protéger les minorités religieuses</w:t>
            </w:r>
            <w:r w:rsidRPr="002812A7">
              <w:rPr>
                <w:b/>
                <w:bCs/>
                <w:i/>
                <w:iCs/>
              </w:rPr>
              <w:t>, nationales</w:t>
            </w:r>
            <w:r w:rsidRPr="002812A7">
              <w:t xml:space="preserve"> et autres, y compris les communautés chrétiennes;</w:t>
            </w:r>
          </w:p>
        </w:tc>
      </w:tr>
    </w:tbl>
    <w:p w14:paraId="4F5F50E6"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16AF61B2" w14:textId="77777777" w:rsidR="007132AC" w:rsidRPr="002812A7" w:rsidRDefault="007132AC" w:rsidP="007132AC">
      <w:r w:rsidRPr="002812A7">
        <w:rPr>
          <w:rStyle w:val="HideTWBExt"/>
          <w:noProof w:val="0"/>
        </w:rPr>
        <w:t>&lt;/Amend&gt;</w:t>
      </w:r>
    </w:p>
    <w:p w14:paraId="6040A75C"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234</w:t>
      </w:r>
      <w:r w:rsidRPr="002812A7">
        <w:rPr>
          <w:rStyle w:val="HideTWBExt"/>
          <w:b w:val="0"/>
          <w:noProof w:val="0"/>
        </w:rPr>
        <w:t>&lt;/NumAm&gt;</w:t>
      </w:r>
    </w:p>
    <w:p w14:paraId="2B616950" w14:textId="77777777" w:rsidR="007132AC" w:rsidRPr="002812A7" w:rsidRDefault="007132AC" w:rsidP="007132AC">
      <w:pPr>
        <w:pStyle w:val="NormalBold"/>
      </w:pPr>
      <w:r w:rsidRPr="002812A7">
        <w:rPr>
          <w:rStyle w:val="HideTWBExt"/>
          <w:b w:val="0"/>
          <w:noProof w:val="0"/>
        </w:rPr>
        <w:t>&lt;RepeatBlock-By&gt;&lt;Members&gt;</w:t>
      </w:r>
      <w:r w:rsidRPr="002812A7">
        <w:t>Evin Incir, Yannis Maniatis, Nacho Sánchez Amor</w:t>
      </w:r>
      <w:r w:rsidRPr="002812A7">
        <w:rPr>
          <w:rStyle w:val="HideTWBExt"/>
          <w:b w:val="0"/>
          <w:noProof w:val="0"/>
        </w:rPr>
        <w:t>&lt;/Members&gt;</w:t>
      </w:r>
    </w:p>
    <w:p w14:paraId="5311E353" w14:textId="77777777" w:rsidR="007132AC" w:rsidRPr="002812A7" w:rsidRDefault="007132AC" w:rsidP="007132AC">
      <w:pPr>
        <w:pStyle w:val="NormalBold"/>
      </w:pPr>
      <w:r w:rsidRPr="002812A7">
        <w:rPr>
          <w:rStyle w:val="HideTWBExt"/>
          <w:b w:val="0"/>
          <w:noProof w:val="0"/>
        </w:rPr>
        <w:t>&lt;/RepeatBlock-By&gt;</w:t>
      </w:r>
    </w:p>
    <w:p w14:paraId="704AC902"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000E341D" w14:textId="77777777" w:rsidR="007132AC" w:rsidRPr="002812A7" w:rsidRDefault="007132AC" w:rsidP="007132AC">
      <w:pPr>
        <w:pStyle w:val="NormalBold"/>
      </w:pPr>
      <w:r w:rsidRPr="002812A7">
        <w:rPr>
          <w:rStyle w:val="HideTWBExt"/>
          <w:b w:val="0"/>
          <w:noProof w:val="0"/>
        </w:rPr>
        <w:t>&lt;Article&gt;</w:t>
      </w:r>
      <w:r w:rsidRPr="002812A7">
        <w:t>Paragraphe 1 – point q</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48ABD621" w14:textId="77777777" w:rsidTr="00C55339">
        <w:trPr>
          <w:trHeight w:hRule="exact" w:val="240"/>
          <w:jc w:val="center"/>
        </w:trPr>
        <w:tc>
          <w:tcPr>
            <w:tcW w:w="9752" w:type="dxa"/>
            <w:gridSpan w:val="2"/>
            <w:tcBorders>
              <w:top w:val="nil"/>
              <w:left w:val="nil"/>
              <w:bottom w:val="nil"/>
              <w:right w:val="nil"/>
            </w:tcBorders>
          </w:tcPr>
          <w:p w14:paraId="3BF1DCAE" w14:textId="77777777" w:rsidR="007132AC" w:rsidRPr="002812A7" w:rsidRDefault="007132AC" w:rsidP="00C55339"/>
        </w:tc>
      </w:tr>
      <w:tr w:rsidR="007132AC" w:rsidRPr="002812A7" w14:paraId="6A40B10C" w14:textId="77777777" w:rsidTr="00C55339">
        <w:trPr>
          <w:trHeight w:val="240"/>
          <w:jc w:val="center"/>
        </w:trPr>
        <w:tc>
          <w:tcPr>
            <w:tcW w:w="4876" w:type="dxa"/>
            <w:tcBorders>
              <w:top w:val="nil"/>
              <w:left w:val="nil"/>
              <w:bottom w:val="nil"/>
              <w:right w:val="nil"/>
            </w:tcBorders>
          </w:tcPr>
          <w:p w14:paraId="03428C14"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2B0497CF" w14:textId="77777777" w:rsidR="007132AC" w:rsidRPr="002812A7" w:rsidRDefault="007132AC" w:rsidP="00C55339">
            <w:pPr>
              <w:pStyle w:val="AmColumnHeading"/>
            </w:pPr>
            <w:r w:rsidRPr="002812A7">
              <w:t>Amendement</w:t>
            </w:r>
          </w:p>
        </w:tc>
      </w:tr>
      <w:tr w:rsidR="007132AC" w:rsidRPr="002812A7" w14:paraId="7BB211E5" w14:textId="77777777" w:rsidTr="00C55339">
        <w:trPr>
          <w:jc w:val="center"/>
        </w:trPr>
        <w:tc>
          <w:tcPr>
            <w:tcW w:w="4876" w:type="dxa"/>
            <w:tcBorders>
              <w:top w:val="nil"/>
              <w:left w:val="nil"/>
              <w:bottom w:val="nil"/>
              <w:right w:val="nil"/>
            </w:tcBorders>
          </w:tcPr>
          <w:p w14:paraId="4ED509D3" w14:textId="26A1D7EA" w:rsidR="007132AC" w:rsidRPr="002812A7" w:rsidRDefault="007132AC" w:rsidP="00C55339">
            <w:pPr>
              <w:pStyle w:val="Normal6a"/>
            </w:pPr>
            <w:r w:rsidRPr="002812A7">
              <w:t>q)</w:t>
            </w:r>
            <w:r w:rsidRPr="002812A7">
              <w:tab/>
              <w:t>de renforcer la promotion de la liberté de religion ou de conviction et d</w:t>
            </w:r>
            <w:r w:rsidR="009171FF" w:rsidRPr="002812A7">
              <w:t>’</w:t>
            </w:r>
            <w:r w:rsidRPr="002812A7">
              <w:t>appeler à des mesures plus fermes pour protéger les minorités religieuses et autres</w:t>
            </w:r>
            <w:r w:rsidRPr="002812A7">
              <w:rPr>
                <w:b/>
                <w:bCs/>
                <w:i/>
                <w:iCs/>
              </w:rPr>
              <w:t>, y compris les communautés chrétiennes</w:t>
            </w:r>
            <w:r w:rsidRPr="002812A7">
              <w:t>;</w:t>
            </w:r>
          </w:p>
        </w:tc>
        <w:tc>
          <w:tcPr>
            <w:tcW w:w="4876" w:type="dxa"/>
            <w:tcBorders>
              <w:top w:val="nil"/>
              <w:left w:val="nil"/>
              <w:bottom w:val="nil"/>
              <w:right w:val="nil"/>
            </w:tcBorders>
          </w:tcPr>
          <w:p w14:paraId="5DE6D624" w14:textId="51F30971" w:rsidR="007132AC" w:rsidRPr="002812A7" w:rsidRDefault="007132AC" w:rsidP="00C55339">
            <w:pPr>
              <w:pStyle w:val="Normal6a"/>
            </w:pPr>
            <w:r w:rsidRPr="002812A7">
              <w:t>q)</w:t>
            </w:r>
            <w:r w:rsidRPr="002812A7">
              <w:tab/>
              <w:t>de renforcer la promotion de la liberté de religion ou de conviction et d</w:t>
            </w:r>
            <w:r w:rsidR="009171FF" w:rsidRPr="002812A7">
              <w:t>’</w:t>
            </w:r>
            <w:r w:rsidRPr="002812A7">
              <w:t xml:space="preserve">appeler à des mesures plus fermes pour protéger </w:t>
            </w:r>
            <w:r w:rsidRPr="002812A7">
              <w:rPr>
                <w:b/>
                <w:bCs/>
                <w:i/>
                <w:iCs/>
              </w:rPr>
              <w:t xml:space="preserve">toutes </w:t>
            </w:r>
            <w:r w:rsidRPr="002812A7">
              <w:t>les minorités religieuses et autres;</w:t>
            </w:r>
          </w:p>
        </w:tc>
      </w:tr>
    </w:tbl>
    <w:p w14:paraId="796570D4"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43A671EC" w14:textId="77777777" w:rsidR="007132AC" w:rsidRPr="002812A7" w:rsidRDefault="007132AC" w:rsidP="007132AC">
      <w:r w:rsidRPr="002812A7">
        <w:rPr>
          <w:rStyle w:val="HideTWBExt"/>
          <w:noProof w:val="0"/>
        </w:rPr>
        <w:t>&lt;/Amend&gt;</w:t>
      </w:r>
    </w:p>
    <w:p w14:paraId="7B6C7CD0"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235</w:t>
      </w:r>
      <w:r w:rsidRPr="002812A7">
        <w:rPr>
          <w:rStyle w:val="HideTWBExt"/>
          <w:b w:val="0"/>
          <w:noProof w:val="0"/>
        </w:rPr>
        <w:t>&lt;/NumAm&gt;</w:t>
      </w:r>
    </w:p>
    <w:p w14:paraId="0BFD3C44" w14:textId="77777777" w:rsidR="007132AC" w:rsidRPr="002812A7" w:rsidRDefault="007132AC" w:rsidP="007132AC">
      <w:pPr>
        <w:pStyle w:val="NormalBold"/>
      </w:pPr>
      <w:r w:rsidRPr="002812A7">
        <w:rPr>
          <w:rStyle w:val="HideTWBExt"/>
          <w:b w:val="0"/>
          <w:noProof w:val="0"/>
        </w:rPr>
        <w:t>&lt;RepeatBlock-By&gt;&lt;Members&gt;</w:t>
      </w:r>
      <w:r w:rsidRPr="002812A7">
        <w:t>Viktória Ferenc, Kinga Gál</w:t>
      </w:r>
      <w:r w:rsidRPr="002812A7">
        <w:rPr>
          <w:rStyle w:val="HideTWBExt"/>
          <w:b w:val="0"/>
          <w:noProof w:val="0"/>
        </w:rPr>
        <w:t>&lt;/Members&gt;</w:t>
      </w:r>
    </w:p>
    <w:p w14:paraId="0CFDA432" w14:textId="77777777" w:rsidR="007132AC" w:rsidRPr="002812A7" w:rsidRDefault="007132AC" w:rsidP="007132AC">
      <w:pPr>
        <w:pStyle w:val="NormalBold"/>
      </w:pPr>
      <w:r w:rsidRPr="002812A7">
        <w:rPr>
          <w:rStyle w:val="HideTWBExt"/>
          <w:b w:val="0"/>
          <w:noProof w:val="0"/>
        </w:rPr>
        <w:t>&lt;/RepeatBlock-By&gt;</w:t>
      </w:r>
    </w:p>
    <w:p w14:paraId="7990BB12"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4065A87C" w14:textId="77777777" w:rsidR="007132AC" w:rsidRPr="002812A7" w:rsidRDefault="007132AC" w:rsidP="007132AC">
      <w:pPr>
        <w:pStyle w:val="NormalBold"/>
      </w:pPr>
      <w:r w:rsidRPr="002812A7">
        <w:rPr>
          <w:rStyle w:val="HideTWBExt"/>
          <w:b w:val="0"/>
          <w:noProof w:val="0"/>
        </w:rPr>
        <w:t>&lt;Article&gt;</w:t>
      </w:r>
      <w:r w:rsidRPr="002812A7">
        <w:t>Paragraphe 1 – point b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158FEB16" w14:textId="77777777" w:rsidTr="00C55339">
        <w:trPr>
          <w:trHeight w:hRule="exact" w:val="240"/>
          <w:jc w:val="center"/>
        </w:trPr>
        <w:tc>
          <w:tcPr>
            <w:tcW w:w="9752" w:type="dxa"/>
            <w:gridSpan w:val="2"/>
            <w:tcBorders>
              <w:top w:val="nil"/>
              <w:left w:val="nil"/>
              <w:bottom w:val="nil"/>
              <w:right w:val="nil"/>
            </w:tcBorders>
          </w:tcPr>
          <w:p w14:paraId="16FD7C22" w14:textId="77777777" w:rsidR="007132AC" w:rsidRPr="002812A7" w:rsidRDefault="007132AC" w:rsidP="00C55339"/>
        </w:tc>
      </w:tr>
      <w:tr w:rsidR="007132AC" w:rsidRPr="002812A7" w14:paraId="45F296DA" w14:textId="77777777" w:rsidTr="00C55339">
        <w:trPr>
          <w:trHeight w:val="240"/>
          <w:jc w:val="center"/>
        </w:trPr>
        <w:tc>
          <w:tcPr>
            <w:tcW w:w="4876" w:type="dxa"/>
            <w:tcBorders>
              <w:top w:val="nil"/>
              <w:left w:val="nil"/>
              <w:bottom w:val="nil"/>
              <w:right w:val="nil"/>
            </w:tcBorders>
          </w:tcPr>
          <w:p w14:paraId="4D3A7073"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55F8D43A" w14:textId="77777777" w:rsidR="007132AC" w:rsidRPr="002812A7" w:rsidRDefault="007132AC" w:rsidP="00C55339">
            <w:pPr>
              <w:pStyle w:val="AmColumnHeading"/>
            </w:pPr>
            <w:r w:rsidRPr="002812A7">
              <w:t>Amendement</w:t>
            </w:r>
          </w:p>
        </w:tc>
      </w:tr>
      <w:tr w:rsidR="007132AC" w:rsidRPr="002812A7" w14:paraId="473443A5" w14:textId="77777777" w:rsidTr="00C55339">
        <w:trPr>
          <w:jc w:val="center"/>
        </w:trPr>
        <w:tc>
          <w:tcPr>
            <w:tcW w:w="4876" w:type="dxa"/>
            <w:tcBorders>
              <w:top w:val="nil"/>
              <w:left w:val="nil"/>
              <w:bottom w:val="nil"/>
              <w:right w:val="nil"/>
            </w:tcBorders>
          </w:tcPr>
          <w:p w14:paraId="0692049D" w14:textId="77777777" w:rsidR="007132AC" w:rsidRPr="002812A7" w:rsidRDefault="007132AC" w:rsidP="00C55339">
            <w:pPr>
              <w:pStyle w:val="Normal6a"/>
            </w:pPr>
          </w:p>
        </w:tc>
        <w:tc>
          <w:tcPr>
            <w:tcW w:w="4876" w:type="dxa"/>
            <w:tcBorders>
              <w:top w:val="nil"/>
              <w:left w:val="nil"/>
              <w:bottom w:val="nil"/>
              <w:right w:val="nil"/>
            </w:tcBorders>
          </w:tcPr>
          <w:p w14:paraId="2AC79F3A" w14:textId="1D9C5FE1" w:rsidR="007132AC" w:rsidRPr="002812A7" w:rsidRDefault="007132AC" w:rsidP="00C55339">
            <w:pPr>
              <w:pStyle w:val="Normal6a"/>
            </w:pPr>
            <w:r w:rsidRPr="002812A7">
              <w:rPr>
                <w:b/>
                <w:i/>
              </w:rPr>
              <w:t>b bis)</w:t>
            </w:r>
            <w:r w:rsidRPr="002812A7">
              <w:tab/>
            </w:r>
            <w:r w:rsidRPr="002812A7">
              <w:rPr>
                <w:b/>
                <w:i/>
              </w:rPr>
              <w:t>de souligner que, conformément aux recommandations adressées à l</w:t>
            </w:r>
            <w:r w:rsidR="009171FF" w:rsidRPr="002812A7">
              <w:rPr>
                <w:b/>
                <w:i/>
              </w:rPr>
              <w:t>’</w:t>
            </w:r>
            <w:r w:rsidRPr="002812A7">
              <w:rPr>
                <w:b/>
                <w:i/>
              </w:rPr>
              <w:t>Union européenne lors du Forum régional européen sur la prévention des conflits et la protection des droits humains des minorités (12-13 octobre 2021), convoqué sous le mandat du rapporteur spécial sur les questions relatives aux minorités dans le cadre du Conseil des droits de l</w:t>
            </w:r>
            <w:r w:rsidR="009171FF" w:rsidRPr="002812A7">
              <w:rPr>
                <w:b/>
                <w:i/>
              </w:rPr>
              <w:t>’</w:t>
            </w:r>
            <w:r w:rsidRPr="002812A7">
              <w:rPr>
                <w:b/>
                <w:i/>
              </w:rPr>
              <w:t>homme, l</w:t>
            </w:r>
            <w:r w:rsidR="009171FF" w:rsidRPr="002812A7">
              <w:rPr>
                <w:b/>
                <w:i/>
              </w:rPr>
              <w:t>’</w:t>
            </w:r>
            <w:r w:rsidRPr="002812A7">
              <w:rPr>
                <w:b/>
                <w:i/>
              </w:rPr>
              <w:t>Union devrait renforcer ses politiques internes et externes en matière de protection des minorités, notamment en envisageant l</w:t>
            </w:r>
            <w:r w:rsidR="009171FF" w:rsidRPr="002812A7">
              <w:rPr>
                <w:b/>
                <w:i/>
              </w:rPr>
              <w:t>’</w:t>
            </w:r>
            <w:r w:rsidRPr="002812A7">
              <w:rPr>
                <w:b/>
                <w:i/>
              </w:rPr>
              <w:t>élaboration d</w:t>
            </w:r>
            <w:r w:rsidR="009171FF" w:rsidRPr="002812A7">
              <w:rPr>
                <w:b/>
                <w:i/>
              </w:rPr>
              <w:t>’</w:t>
            </w:r>
            <w:r w:rsidRPr="002812A7">
              <w:rPr>
                <w:b/>
                <w:i/>
              </w:rPr>
              <w:t>un cadre de protection commun visant spécifiquement à sauvegarder les droits des minorités nationales ou ethniques, religieuses et linguistiques, renforçant ainsi sa crédibilité dans les enceintes multilatérales, y compris les Nations unies;</w:t>
            </w:r>
          </w:p>
        </w:tc>
      </w:tr>
    </w:tbl>
    <w:p w14:paraId="3B13E709"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059312CC" w14:textId="77777777" w:rsidR="007132AC" w:rsidRPr="002812A7" w:rsidRDefault="007132AC" w:rsidP="007132AC">
      <w:r w:rsidRPr="002812A7">
        <w:rPr>
          <w:rStyle w:val="HideTWBExt"/>
          <w:noProof w:val="0"/>
        </w:rPr>
        <w:t>&lt;/Amend&gt;</w:t>
      </w:r>
    </w:p>
    <w:p w14:paraId="3DE0BD6C"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236</w:t>
      </w:r>
      <w:r w:rsidRPr="002812A7">
        <w:rPr>
          <w:rStyle w:val="HideTWBExt"/>
          <w:b w:val="0"/>
          <w:noProof w:val="0"/>
        </w:rPr>
        <w:t>&lt;/NumAm&gt;</w:t>
      </w:r>
    </w:p>
    <w:p w14:paraId="71CFB2E5" w14:textId="77777777" w:rsidR="007132AC" w:rsidRPr="002812A7" w:rsidRDefault="007132AC" w:rsidP="007132AC">
      <w:pPr>
        <w:pStyle w:val="NormalBold"/>
      </w:pPr>
      <w:r w:rsidRPr="002812A7">
        <w:rPr>
          <w:rStyle w:val="HideTWBExt"/>
          <w:b w:val="0"/>
          <w:noProof w:val="0"/>
        </w:rPr>
        <w:t>&lt;RepeatBlock-By&gt;&lt;Members&gt;</w:t>
      </w:r>
      <w:r w:rsidRPr="002812A7">
        <w:t>Cristian Terheş</w:t>
      </w:r>
      <w:r w:rsidRPr="002812A7">
        <w:rPr>
          <w:rStyle w:val="HideTWBExt"/>
          <w:b w:val="0"/>
          <w:noProof w:val="0"/>
        </w:rPr>
        <w:t>&lt;/Members&gt;</w:t>
      </w:r>
    </w:p>
    <w:p w14:paraId="480EF327" w14:textId="77777777" w:rsidR="007132AC" w:rsidRPr="002812A7" w:rsidRDefault="007132AC" w:rsidP="007132AC">
      <w:pPr>
        <w:pStyle w:val="NormalBold"/>
      </w:pPr>
      <w:r w:rsidRPr="002812A7">
        <w:rPr>
          <w:rStyle w:val="HideTWBExt"/>
          <w:b w:val="0"/>
          <w:noProof w:val="0"/>
        </w:rPr>
        <w:t>&lt;/RepeatBlock-By&gt;</w:t>
      </w:r>
    </w:p>
    <w:p w14:paraId="0092F1AB"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204DE013" w14:textId="77777777" w:rsidR="007132AC" w:rsidRPr="002812A7" w:rsidRDefault="007132AC" w:rsidP="007132AC">
      <w:pPr>
        <w:pStyle w:val="NormalBold"/>
      </w:pPr>
      <w:r w:rsidRPr="002812A7">
        <w:rPr>
          <w:rStyle w:val="HideTWBExt"/>
          <w:b w:val="0"/>
          <w:noProof w:val="0"/>
        </w:rPr>
        <w:t>&lt;Article&gt;</w:t>
      </w:r>
      <w:r w:rsidRPr="002812A7">
        <w:t>Paragraphe 1 – point q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3D050045" w14:textId="77777777" w:rsidTr="00C55339">
        <w:trPr>
          <w:trHeight w:hRule="exact" w:val="240"/>
          <w:jc w:val="center"/>
        </w:trPr>
        <w:tc>
          <w:tcPr>
            <w:tcW w:w="9752" w:type="dxa"/>
            <w:gridSpan w:val="2"/>
            <w:tcBorders>
              <w:top w:val="nil"/>
              <w:left w:val="nil"/>
              <w:bottom w:val="nil"/>
              <w:right w:val="nil"/>
            </w:tcBorders>
          </w:tcPr>
          <w:p w14:paraId="669A0029" w14:textId="77777777" w:rsidR="007132AC" w:rsidRPr="002812A7" w:rsidRDefault="007132AC" w:rsidP="00C55339"/>
        </w:tc>
      </w:tr>
      <w:tr w:rsidR="007132AC" w:rsidRPr="002812A7" w14:paraId="7FB64C7B" w14:textId="77777777" w:rsidTr="00C55339">
        <w:trPr>
          <w:trHeight w:val="240"/>
          <w:jc w:val="center"/>
        </w:trPr>
        <w:tc>
          <w:tcPr>
            <w:tcW w:w="4876" w:type="dxa"/>
            <w:tcBorders>
              <w:top w:val="nil"/>
              <w:left w:val="nil"/>
              <w:bottom w:val="nil"/>
              <w:right w:val="nil"/>
            </w:tcBorders>
          </w:tcPr>
          <w:p w14:paraId="03E83149"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7DB7654E" w14:textId="77777777" w:rsidR="007132AC" w:rsidRPr="002812A7" w:rsidRDefault="007132AC" w:rsidP="00C55339">
            <w:pPr>
              <w:pStyle w:val="AmColumnHeading"/>
            </w:pPr>
            <w:r w:rsidRPr="002812A7">
              <w:t>Amendement</w:t>
            </w:r>
          </w:p>
        </w:tc>
      </w:tr>
      <w:tr w:rsidR="007132AC" w:rsidRPr="002812A7" w14:paraId="6B7A9DF8" w14:textId="77777777" w:rsidTr="00C55339">
        <w:trPr>
          <w:jc w:val="center"/>
        </w:trPr>
        <w:tc>
          <w:tcPr>
            <w:tcW w:w="4876" w:type="dxa"/>
            <w:tcBorders>
              <w:top w:val="nil"/>
              <w:left w:val="nil"/>
              <w:bottom w:val="nil"/>
              <w:right w:val="nil"/>
            </w:tcBorders>
          </w:tcPr>
          <w:p w14:paraId="0FA1014C" w14:textId="77777777" w:rsidR="007132AC" w:rsidRPr="002812A7" w:rsidRDefault="007132AC" w:rsidP="00C55339">
            <w:pPr>
              <w:pStyle w:val="Normal6a"/>
            </w:pPr>
          </w:p>
        </w:tc>
        <w:tc>
          <w:tcPr>
            <w:tcW w:w="4876" w:type="dxa"/>
            <w:tcBorders>
              <w:top w:val="nil"/>
              <w:left w:val="nil"/>
              <w:bottom w:val="nil"/>
              <w:right w:val="nil"/>
            </w:tcBorders>
          </w:tcPr>
          <w:p w14:paraId="2EBB88C4" w14:textId="4D175CFB" w:rsidR="007132AC" w:rsidRPr="002812A7" w:rsidRDefault="007132AC" w:rsidP="00C55339">
            <w:pPr>
              <w:pStyle w:val="Normal6a"/>
            </w:pPr>
            <w:r w:rsidRPr="002812A7">
              <w:rPr>
                <w:b/>
                <w:i/>
              </w:rPr>
              <w:t>q bis)</w:t>
            </w:r>
            <w:r w:rsidRPr="002812A7">
              <w:tab/>
            </w:r>
            <w:r w:rsidRPr="002812A7">
              <w:rPr>
                <w:b/>
                <w:i/>
              </w:rPr>
              <w:t>d</w:t>
            </w:r>
            <w:r w:rsidR="009171FF" w:rsidRPr="002812A7">
              <w:rPr>
                <w:b/>
                <w:i/>
              </w:rPr>
              <w:t>’</w:t>
            </w:r>
            <w:r w:rsidRPr="002812A7">
              <w:rPr>
                <w:b/>
                <w:i/>
              </w:rPr>
              <w:t>exprimer leur vive inquiétude face à la persistance des meurtres, des persécutions et des discriminations systématiques à l</w:t>
            </w:r>
            <w:r w:rsidR="009171FF" w:rsidRPr="002812A7">
              <w:rPr>
                <w:b/>
                <w:i/>
              </w:rPr>
              <w:t>’</w:t>
            </w:r>
            <w:r w:rsidRPr="002812A7">
              <w:rPr>
                <w:b/>
                <w:i/>
              </w:rPr>
              <w:t>encontre des chrétiens dans de nombreuses régions du monde, notamment au Moyen-Orient, en Afrique subsaharienne, en Asie du Sud et dans certaines parties de l</w:t>
            </w:r>
            <w:r w:rsidR="009171FF" w:rsidRPr="002812A7">
              <w:rPr>
                <w:b/>
                <w:i/>
              </w:rPr>
              <w:t>’</w:t>
            </w:r>
            <w:r w:rsidRPr="002812A7">
              <w:rPr>
                <w:b/>
                <w:i/>
              </w:rPr>
              <w:t>Asie de l</w:t>
            </w:r>
            <w:r w:rsidR="009171FF" w:rsidRPr="002812A7">
              <w:rPr>
                <w:b/>
                <w:i/>
              </w:rPr>
              <w:t>’</w:t>
            </w:r>
            <w:r w:rsidRPr="002812A7">
              <w:rPr>
                <w:b/>
                <w:i/>
              </w:rPr>
              <w:t>Est, où les communautés chrétiennes sont confrontées à des violences ciblées, des attaques terroristes, des détentions arbitraires, des déplacements forcés, des destructions de lieux de culte et des répressions juridiques ou sociales; de souligner que les chrétiens restent l</w:t>
            </w:r>
            <w:r w:rsidR="009171FF" w:rsidRPr="002812A7">
              <w:rPr>
                <w:b/>
                <w:i/>
              </w:rPr>
              <w:t>’</w:t>
            </w:r>
            <w:r w:rsidRPr="002812A7">
              <w:rPr>
                <w:b/>
                <w:i/>
              </w:rPr>
              <w:t>un des groupes religieux les plus persécutés au monde; de déplorer vivement la réaction insuffisante, incohérente et souvent sélective des Nations unies face à ces violations; d</w:t>
            </w:r>
            <w:r w:rsidR="009171FF" w:rsidRPr="002812A7">
              <w:rPr>
                <w:b/>
                <w:i/>
              </w:rPr>
              <w:t>’</w:t>
            </w:r>
            <w:r w:rsidRPr="002812A7">
              <w:rPr>
                <w:b/>
                <w:i/>
              </w:rPr>
              <w:t>appeler les Nations unies à renforcer considérablement leurs mécanismes de surveillance, de signalement et d</w:t>
            </w:r>
            <w:r w:rsidR="009171FF" w:rsidRPr="002812A7">
              <w:rPr>
                <w:b/>
                <w:i/>
              </w:rPr>
              <w:t>’</w:t>
            </w:r>
            <w:r w:rsidRPr="002812A7">
              <w:rPr>
                <w:b/>
                <w:i/>
              </w:rPr>
              <w:t>alerte rapide en matière de persécution religieuse, à accorder la même attention aux crimes commis contre les chrétiens qu</w:t>
            </w:r>
            <w:r w:rsidR="009171FF" w:rsidRPr="002812A7">
              <w:rPr>
                <w:b/>
                <w:i/>
              </w:rPr>
              <w:t>’</w:t>
            </w:r>
            <w:r w:rsidRPr="002812A7">
              <w:rPr>
                <w:b/>
                <w:i/>
              </w:rPr>
              <w:t>aux autres formes d</w:t>
            </w:r>
            <w:r w:rsidR="009171FF" w:rsidRPr="002812A7">
              <w:rPr>
                <w:b/>
                <w:i/>
              </w:rPr>
              <w:t>’</w:t>
            </w:r>
            <w:r w:rsidRPr="002812A7">
              <w:rPr>
                <w:b/>
                <w:i/>
              </w:rPr>
              <w:t>intolérance religieuse, à créer des structures ou des mandats spécifiques des Nations unies si nécessaire, et à prendre des mesures concrètes pour que les auteurs de ces crimes répondent de leurs actes conformément au droit international; de souligner que la protection de la liberté de religion ou de conviction doit être considérée comme une priorité essentielle en matière de droits de l</w:t>
            </w:r>
            <w:r w:rsidR="009171FF" w:rsidRPr="002812A7">
              <w:rPr>
                <w:b/>
                <w:i/>
              </w:rPr>
              <w:t>’</w:t>
            </w:r>
            <w:r w:rsidRPr="002812A7">
              <w:rPr>
                <w:b/>
                <w:i/>
              </w:rPr>
              <w:t>homme et ne doit pas être subordonnée à des considérations politiques;</w:t>
            </w:r>
          </w:p>
        </w:tc>
      </w:tr>
    </w:tbl>
    <w:p w14:paraId="5A0B19F8"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76F02811" w14:textId="77777777" w:rsidR="007132AC" w:rsidRPr="002812A7" w:rsidRDefault="007132AC" w:rsidP="007132AC">
      <w:r w:rsidRPr="002812A7">
        <w:rPr>
          <w:rStyle w:val="HideTWBExt"/>
          <w:noProof w:val="0"/>
        </w:rPr>
        <w:t>&lt;/Amend&gt;</w:t>
      </w:r>
    </w:p>
    <w:p w14:paraId="2764F1AC"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237</w:t>
      </w:r>
      <w:r w:rsidRPr="002812A7">
        <w:rPr>
          <w:rStyle w:val="HideTWBExt"/>
          <w:b w:val="0"/>
          <w:noProof w:val="0"/>
        </w:rPr>
        <w:t>&lt;/NumAm&gt;</w:t>
      </w:r>
    </w:p>
    <w:p w14:paraId="66981857" w14:textId="77777777" w:rsidR="007132AC" w:rsidRPr="002812A7" w:rsidRDefault="007132AC" w:rsidP="007132AC">
      <w:pPr>
        <w:pStyle w:val="NormalBold"/>
      </w:pPr>
      <w:r w:rsidRPr="002812A7">
        <w:rPr>
          <w:rStyle w:val="HideTWBExt"/>
          <w:b w:val="0"/>
          <w:noProof w:val="0"/>
        </w:rPr>
        <w:t>&lt;RepeatBlock-By&gt;&lt;Members&gt;</w:t>
      </w:r>
      <w:r w:rsidRPr="002812A7">
        <w:t>Andrey Kovatchev</w:t>
      </w:r>
      <w:r w:rsidRPr="002812A7">
        <w:rPr>
          <w:rStyle w:val="HideTWBExt"/>
          <w:b w:val="0"/>
          <w:noProof w:val="0"/>
        </w:rPr>
        <w:t>&lt;/Members&gt;</w:t>
      </w:r>
    </w:p>
    <w:p w14:paraId="73EABF08" w14:textId="77777777" w:rsidR="007132AC" w:rsidRPr="002812A7" w:rsidRDefault="007132AC" w:rsidP="007132AC">
      <w:pPr>
        <w:pStyle w:val="NormalBold"/>
      </w:pPr>
      <w:r w:rsidRPr="002812A7">
        <w:rPr>
          <w:rStyle w:val="HideTWBExt"/>
          <w:b w:val="0"/>
          <w:noProof w:val="0"/>
        </w:rPr>
        <w:t>&lt;/RepeatBlock-By&gt;</w:t>
      </w:r>
    </w:p>
    <w:p w14:paraId="0FAF98A9"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5E803D85" w14:textId="77777777" w:rsidR="007132AC" w:rsidRPr="002812A7" w:rsidRDefault="007132AC" w:rsidP="007132AC">
      <w:pPr>
        <w:pStyle w:val="NormalBold"/>
      </w:pPr>
      <w:r w:rsidRPr="002812A7">
        <w:rPr>
          <w:rStyle w:val="HideTWBExt"/>
          <w:b w:val="0"/>
          <w:noProof w:val="0"/>
        </w:rPr>
        <w:t>&lt;Article&gt;</w:t>
      </w:r>
      <w:r w:rsidRPr="002812A7">
        <w:t>Paragraphe 1 – point q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395E1AEF" w14:textId="77777777" w:rsidTr="00C55339">
        <w:trPr>
          <w:trHeight w:hRule="exact" w:val="240"/>
          <w:jc w:val="center"/>
        </w:trPr>
        <w:tc>
          <w:tcPr>
            <w:tcW w:w="9752" w:type="dxa"/>
            <w:gridSpan w:val="2"/>
            <w:tcBorders>
              <w:top w:val="nil"/>
              <w:left w:val="nil"/>
              <w:bottom w:val="nil"/>
              <w:right w:val="nil"/>
            </w:tcBorders>
          </w:tcPr>
          <w:p w14:paraId="78C50502" w14:textId="77777777" w:rsidR="007132AC" w:rsidRPr="002812A7" w:rsidRDefault="007132AC" w:rsidP="00C55339"/>
        </w:tc>
      </w:tr>
      <w:tr w:rsidR="007132AC" w:rsidRPr="002812A7" w14:paraId="39E9A307" w14:textId="77777777" w:rsidTr="00C55339">
        <w:trPr>
          <w:trHeight w:val="240"/>
          <w:jc w:val="center"/>
        </w:trPr>
        <w:tc>
          <w:tcPr>
            <w:tcW w:w="4876" w:type="dxa"/>
            <w:tcBorders>
              <w:top w:val="nil"/>
              <w:left w:val="nil"/>
              <w:bottom w:val="nil"/>
              <w:right w:val="nil"/>
            </w:tcBorders>
          </w:tcPr>
          <w:p w14:paraId="6A3C0A61"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1C6716FD" w14:textId="77777777" w:rsidR="007132AC" w:rsidRPr="002812A7" w:rsidRDefault="007132AC" w:rsidP="00C55339">
            <w:pPr>
              <w:pStyle w:val="AmColumnHeading"/>
            </w:pPr>
            <w:r w:rsidRPr="002812A7">
              <w:t>Amendement</w:t>
            </w:r>
          </w:p>
        </w:tc>
      </w:tr>
      <w:tr w:rsidR="007132AC" w:rsidRPr="002812A7" w14:paraId="00239138" w14:textId="77777777" w:rsidTr="00C55339">
        <w:trPr>
          <w:jc w:val="center"/>
        </w:trPr>
        <w:tc>
          <w:tcPr>
            <w:tcW w:w="4876" w:type="dxa"/>
            <w:tcBorders>
              <w:top w:val="nil"/>
              <w:left w:val="nil"/>
              <w:bottom w:val="nil"/>
              <w:right w:val="nil"/>
            </w:tcBorders>
          </w:tcPr>
          <w:p w14:paraId="53202972" w14:textId="77777777" w:rsidR="007132AC" w:rsidRPr="002812A7" w:rsidRDefault="007132AC" w:rsidP="00C55339">
            <w:pPr>
              <w:pStyle w:val="Normal6a"/>
            </w:pPr>
          </w:p>
        </w:tc>
        <w:tc>
          <w:tcPr>
            <w:tcW w:w="4876" w:type="dxa"/>
            <w:tcBorders>
              <w:top w:val="nil"/>
              <w:left w:val="nil"/>
              <w:bottom w:val="nil"/>
              <w:right w:val="nil"/>
            </w:tcBorders>
          </w:tcPr>
          <w:p w14:paraId="13E2D574" w14:textId="02ED8564" w:rsidR="007132AC" w:rsidRPr="002812A7" w:rsidRDefault="007132AC" w:rsidP="00C55339">
            <w:pPr>
              <w:pStyle w:val="Normal6a"/>
            </w:pPr>
            <w:r w:rsidRPr="002812A7">
              <w:rPr>
                <w:b/>
                <w:i/>
              </w:rPr>
              <w:t>q bis)</w:t>
            </w:r>
            <w:r w:rsidRPr="002812A7">
              <w:tab/>
            </w:r>
            <w:r w:rsidRPr="002812A7">
              <w:rPr>
                <w:b/>
                <w:i/>
              </w:rPr>
              <w:t>de souligner l</w:t>
            </w:r>
            <w:r w:rsidR="009171FF" w:rsidRPr="002812A7">
              <w:rPr>
                <w:b/>
                <w:i/>
              </w:rPr>
              <w:t>’</w:t>
            </w:r>
            <w:r w:rsidRPr="002812A7">
              <w:rPr>
                <w:b/>
                <w:i/>
              </w:rPr>
              <w:t>obligation pour l</w:t>
            </w:r>
            <w:r w:rsidR="009171FF" w:rsidRPr="002812A7">
              <w:rPr>
                <w:b/>
                <w:i/>
              </w:rPr>
              <w:t>’</w:t>
            </w:r>
            <w:r w:rsidRPr="002812A7">
              <w:rPr>
                <w:b/>
                <w:i/>
              </w:rPr>
              <w:t>Assemblée générale des Nations unies de prendre en considération l</w:t>
            </w:r>
            <w:r w:rsidR="009171FF" w:rsidRPr="002812A7">
              <w:rPr>
                <w:b/>
                <w:i/>
              </w:rPr>
              <w:t>’</w:t>
            </w:r>
            <w:r w:rsidRPr="002812A7">
              <w:rPr>
                <w:b/>
                <w:i/>
              </w:rPr>
              <w:t>engagement des candidats à promouvoir et à protéger les droits de l</w:t>
            </w:r>
            <w:r w:rsidR="009171FF" w:rsidRPr="002812A7">
              <w:rPr>
                <w:b/>
                <w:i/>
              </w:rPr>
              <w:t>’</w:t>
            </w:r>
            <w:r w:rsidRPr="002812A7">
              <w:rPr>
                <w:b/>
                <w:i/>
              </w:rPr>
              <w:t>homme lors de l</w:t>
            </w:r>
            <w:r w:rsidR="009171FF" w:rsidRPr="002812A7">
              <w:rPr>
                <w:b/>
                <w:i/>
              </w:rPr>
              <w:t>’</w:t>
            </w:r>
            <w:r w:rsidRPr="002812A7">
              <w:rPr>
                <w:b/>
                <w:i/>
              </w:rPr>
              <w:t>élection des membres du Conseil des droits de l</w:t>
            </w:r>
            <w:r w:rsidR="009171FF" w:rsidRPr="002812A7">
              <w:rPr>
                <w:b/>
                <w:i/>
              </w:rPr>
              <w:t>’</w:t>
            </w:r>
            <w:r w:rsidRPr="002812A7">
              <w:rPr>
                <w:b/>
                <w:i/>
              </w:rPr>
              <w:t>homme;</w:t>
            </w:r>
          </w:p>
        </w:tc>
      </w:tr>
    </w:tbl>
    <w:p w14:paraId="6F86CF28"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21C62C1E" w14:textId="77777777" w:rsidR="007132AC" w:rsidRPr="002812A7" w:rsidRDefault="007132AC" w:rsidP="007132AC">
      <w:r w:rsidRPr="002812A7">
        <w:rPr>
          <w:rStyle w:val="HideTWBExt"/>
          <w:noProof w:val="0"/>
        </w:rPr>
        <w:t>&lt;/Amend&gt;</w:t>
      </w:r>
    </w:p>
    <w:p w14:paraId="6E1472D3"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238</w:t>
      </w:r>
      <w:r w:rsidRPr="002812A7">
        <w:rPr>
          <w:rStyle w:val="HideTWBExt"/>
          <w:b w:val="0"/>
          <w:noProof w:val="0"/>
        </w:rPr>
        <w:t>&lt;/NumAm&gt;</w:t>
      </w:r>
    </w:p>
    <w:p w14:paraId="21860629" w14:textId="77777777" w:rsidR="007132AC" w:rsidRPr="002812A7" w:rsidRDefault="007132AC" w:rsidP="007132AC">
      <w:pPr>
        <w:pStyle w:val="NormalBold"/>
      </w:pPr>
      <w:r w:rsidRPr="002812A7">
        <w:rPr>
          <w:rStyle w:val="HideTWBExt"/>
          <w:b w:val="0"/>
          <w:noProof w:val="0"/>
        </w:rPr>
        <w:t>&lt;RepeatBlock-By&gt;&lt;Members&gt;</w:t>
      </w:r>
      <w:r w:rsidRPr="002812A7">
        <w:t>Alexander Sell</w:t>
      </w:r>
      <w:r w:rsidRPr="002812A7">
        <w:rPr>
          <w:rStyle w:val="HideTWBExt"/>
          <w:b w:val="0"/>
          <w:noProof w:val="0"/>
        </w:rPr>
        <w:t>&lt;/Members&gt;</w:t>
      </w:r>
    </w:p>
    <w:p w14:paraId="2DA70FF6" w14:textId="77777777" w:rsidR="007132AC" w:rsidRPr="002812A7" w:rsidRDefault="007132AC" w:rsidP="007132AC">
      <w:pPr>
        <w:pStyle w:val="NormalBold"/>
      </w:pPr>
      <w:r w:rsidRPr="002812A7">
        <w:rPr>
          <w:rStyle w:val="HideTWBExt"/>
          <w:b w:val="0"/>
          <w:noProof w:val="0"/>
        </w:rPr>
        <w:t>&lt;/RepeatBlock-By&gt;</w:t>
      </w:r>
    </w:p>
    <w:p w14:paraId="7D1C2BA0"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3CC2A278" w14:textId="77777777" w:rsidR="007132AC" w:rsidRPr="002812A7" w:rsidRDefault="007132AC" w:rsidP="007132AC">
      <w:pPr>
        <w:pStyle w:val="NormalBold"/>
      </w:pPr>
      <w:r w:rsidRPr="002812A7">
        <w:rPr>
          <w:rStyle w:val="HideTWBExt"/>
          <w:b w:val="0"/>
          <w:noProof w:val="0"/>
        </w:rPr>
        <w:t>&lt;Article&gt;</w:t>
      </w:r>
      <w:r w:rsidRPr="002812A7">
        <w:t>Paragraphe 1 – point r</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4D0F4A5C" w14:textId="77777777" w:rsidTr="00C55339">
        <w:trPr>
          <w:trHeight w:hRule="exact" w:val="240"/>
          <w:jc w:val="center"/>
        </w:trPr>
        <w:tc>
          <w:tcPr>
            <w:tcW w:w="9752" w:type="dxa"/>
            <w:gridSpan w:val="2"/>
            <w:tcBorders>
              <w:top w:val="nil"/>
              <w:left w:val="nil"/>
              <w:bottom w:val="nil"/>
              <w:right w:val="nil"/>
            </w:tcBorders>
          </w:tcPr>
          <w:p w14:paraId="11DFAD7D" w14:textId="77777777" w:rsidR="007132AC" w:rsidRPr="002812A7" w:rsidRDefault="007132AC" w:rsidP="00C55339"/>
        </w:tc>
      </w:tr>
      <w:tr w:rsidR="007132AC" w:rsidRPr="002812A7" w14:paraId="189251BA" w14:textId="77777777" w:rsidTr="00C55339">
        <w:trPr>
          <w:trHeight w:val="240"/>
          <w:jc w:val="center"/>
        </w:trPr>
        <w:tc>
          <w:tcPr>
            <w:tcW w:w="4876" w:type="dxa"/>
            <w:tcBorders>
              <w:top w:val="nil"/>
              <w:left w:val="nil"/>
              <w:bottom w:val="nil"/>
              <w:right w:val="nil"/>
            </w:tcBorders>
          </w:tcPr>
          <w:p w14:paraId="5EA47CDE"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67573B7E" w14:textId="77777777" w:rsidR="007132AC" w:rsidRPr="002812A7" w:rsidRDefault="007132AC" w:rsidP="00C55339">
            <w:pPr>
              <w:pStyle w:val="AmColumnHeading"/>
            </w:pPr>
            <w:r w:rsidRPr="002812A7">
              <w:t>Amendement</w:t>
            </w:r>
          </w:p>
        </w:tc>
      </w:tr>
      <w:tr w:rsidR="007132AC" w:rsidRPr="002812A7" w14:paraId="37554283" w14:textId="77777777" w:rsidTr="00C55339">
        <w:trPr>
          <w:jc w:val="center"/>
        </w:trPr>
        <w:tc>
          <w:tcPr>
            <w:tcW w:w="4876" w:type="dxa"/>
            <w:tcBorders>
              <w:top w:val="nil"/>
              <w:left w:val="nil"/>
              <w:bottom w:val="nil"/>
              <w:right w:val="nil"/>
            </w:tcBorders>
          </w:tcPr>
          <w:p w14:paraId="40561733" w14:textId="0BCC259F" w:rsidR="007132AC" w:rsidRPr="002812A7" w:rsidRDefault="007132AC" w:rsidP="00C55339">
            <w:pPr>
              <w:pStyle w:val="Normal6a"/>
            </w:pPr>
            <w:r w:rsidRPr="002812A7">
              <w:t>r)</w:t>
            </w:r>
            <w:r w:rsidRPr="002812A7">
              <w:tab/>
            </w:r>
            <w:r w:rsidRPr="002812A7">
              <w:rPr>
                <w:b/>
                <w:bCs/>
                <w:i/>
                <w:iCs/>
              </w:rPr>
              <w:t>de renforcer l</w:t>
            </w:r>
            <w:r w:rsidR="009171FF" w:rsidRPr="002812A7">
              <w:rPr>
                <w:b/>
                <w:bCs/>
                <w:i/>
                <w:iCs/>
              </w:rPr>
              <w:t>’</w:t>
            </w:r>
            <w:r w:rsidRPr="002812A7">
              <w:rPr>
                <w:b/>
                <w:bCs/>
                <w:i/>
                <w:iCs/>
              </w:rPr>
              <w:t>engagement de l</w:t>
            </w:r>
            <w:r w:rsidR="009171FF" w:rsidRPr="002812A7">
              <w:rPr>
                <w:b/>
                <w:bCs/>
                <w:i/>
                <w:iCs/>
              </w:rPr>
              <w:t>’</w:t>
            </w:r>
            <w:r w:rsidRPr="002812A7">
              <w:rPr>
                <w:b/>
                <w:bCs/>
                <w:i/>
                <w:iCs/>
              </w:rPr>
              <w:t>Union en faveur de la promotion de la santé mondiale en coopération avec ses partenaires</w:t>
            </w:r>
            <w:r w:rsidRPr="002812A7">
              <w:t>;</w:t>
            </w:r>
          </w:p>
        </w:tc>
        <w:tc>
          <w:tcPr>
            <w:tcW w:w="4876" w:type="dxa"/>
            <w:tcBorders>
              <w:top w:val="nil"/>
              <w:left w:val="nil"/>
              <w:bottom w:val="nil"/>
              <w:right w:val="nil"/>
            </w:tcBorders>
          </w:tcPr>
          <w:p w14:paraId="41C4D612" w14:textId="55C99C58" w:rsidR="007132AC" w:rsidRPr="002812A7" w:rsidRDefault="007132AC" w:rsidP="00C55339">
            <w:pPr>
              <w:pStyle w:val="Normal6a"/>
            </w:pPr>
            <w:r w:rsidRPr="002812A7">
              <w:t>r)</w:t>
            </w:r>
            <w:r w:rsidRPr="002812A7">
              <w:tab/>
            </w:r>
            <w:r w:rsidRPr="002812A7">
              <w:rPr>
                <w:b/>
                <w:bCs/>
                <w:i/>
                <w:iCs/>
              </w:rPr>
              <w:t>d</w:t>
            </w:r>
            <w:r w:rsidR="009171FF" w:rsidRPr="002812A7">
              <w:rPr>
                <w:b/>
                <w:bCs/>
                <w:i/>
                <w:iCs/>
              </w:rPr>
              <w:t>’</w:t>
            </w:r>
            <w:r w:rsidRPr="002812A7">
              <w:rPr>
                <w:b/>
                <w:bCs/>
                <w:i/>
                <w:iCs/>
              </w:rPr>
              <w:t>encourager les Nations unies à poursuivre leur mission, telle qu</w:t>
            </w:r>
            <w:r w:rsidR="009171FF" w:rsidRPr="002812A7">
              <w:rPr>
                <w:b/>
                <w:bCs/>
                <w:i/>
                <w:iCs/>
              </w:rPr>
              <w:t>’</w:t>
            </w:r>
            <w:r w:rsidRPr="002812A7">
              <w:rPr>
                <w:b/>
                <w:bCs/>
                <w:i/>
                <w:iCs/>
              </w:rPr>
              <w:t>elle est définie dans la charte des Nations unies, à savoir maintenir la paix et la sécurité internationales, développer entre les nations des relations amicales, réaliser la coopération internationale en résolvant les problèmes internationaux et en encourageant le respect des droits de l</w:t>
            </w:r>
            <w:r w:rsidR="009171FF" w:rsidRPr="002812A7">
              <w:rPr>
                <w:b/>
                <w:bCs/>
                <w:i/>
                <w:iCs/>
              </w:rPr>
              <w:t>’</w:t>
            </w:r>
            <w:r w:rsidRPr="002812A7">
              <w:rPr>
                <w:b/>
                <w:bCs/>
                <w:i/>
                <w:iCs/>
              </w:rPr>
              <w:t>homme, et être un centre où s</w:t>
            </w:r>
            <w:r w:rsidR="009171FF" w:rsidRPr="002812A7">
              <w:rPr>
                <w:b/>
                <w:bCs/>
                <w:i/>
                <w:iCs/>
              </w:rPr>
              <w:t>’</w:t>
            </w:r>
            <w:r w:rsidRPr="002812A7">
              <w:rPr>
                <w:b/>
                <w:bCs/>
                <w:i/>
                <w:iCs/>
              </w:rPr>
              <w:t>harmonisent les efforts des nations</w:t>
            </w:r>
            <w:r w:rsidRPr="002812A7">
              <w:t xml:space="preserve">; </w:t>
            </w:r>
            <w:r w:rsidRPr="002812A7">
              <w:rPr>
                <w:b/>
                <w:i/>
              </w:rPr>
              <w:t>de rappeler à l</w:t>
            </w:r>
            <w:r w:rsidR="009171FF" w:rsidRPr="002812A7">
              <w:rPr>
                <w:b/>
                <w:i/>
              </w:rPr>
              <w:t>’</w:t>
            </w:r>
            <w:r w:rsidRPr="002812A7">
              <w:rPr>
                <w:b/>
                <w:i/>
              </w:rPr>
              <w:t>Union qu</w:t>
            </w:r>
            <w:r w:rsidR="009171FF" w:rsidRPr="002812A7">
              <w:rPr>
                <w:b/>
                <w:i/>
              </w:rPr>
              <w:t>’</w:t>
            </w:r>
            <w:r w:rsidRPr="002812A7">
              <w:rPr>
                <w:b/>
                <w:i/>
              </w:rPr>
              <w:t>elle devrait se concentrer sur les compétences essentielles que lui confèrent les traités, assurer la prospérité, la sécurité et la compétitivité de ses citoyens et de ses contribuables, et éviter de faire double emploi avec les fonctions et les mandats pour lesquels les Nations unies ont été créées;</w:t>
            </w:r>
          </w:p>
        </w:tc>
      </w:tr>
    </w:tbl>
    <w:p w14:paraId="5CE56A7D"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68332183" w14:textId="77777777" w:rsidR="007132AC" w:rsidRPr="002812A7" w:rsidRDefault="007132AC" w:rsidP="007132AC">
      <w:r w:rsidRPr="002812A7">
        <w:rPr>
          <w:rStyle w:val="HideTWBExt"/>
          <w:noProof w:val="0"/>
        </w:rPr>
        <w:t>&lt;/Amend&gt;</w:t>
      </w:r>
    </w:p>
    <w:p w14:paraId="7E4B12D0"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239</w:t>
      </w:r>
      <w:r w:rsidRPr="002812A7">
        <w:rPr>
          <w:rStyle w:val="HideTWBExt"/>
          <w:b w:val="0"/>
          <w:noProof w:val="0"/>
        </w:rPr>
        <w:t>&lt;/NumAm&gt;</w:t>
      </w:r>
    </w:p>
    <w:p w14:paraId="211DB7B7" w14:textId="77777777" w:rsidR="007132AC" w:rsidRPr="002812A7" w:rsidRDefault="007132AC" w:rsidP="007132AC">
      <w:pPr>
        <w:pStyle w:val="NormalBold"/>
      </w:pPr>
      <w:r w:rsidRPr="002812A7">
        <w:rPr>
          <w:rStyle w:val="HideTWBExt"/>
          <w:b w:val="0"/>
          <w:noProof w:val="0"/>
        </w:rPr>
        <w:t>&lt;RepeatBlock-By&gt;&lt;Members&gt;</w:t>
      </w:r>
      <w:r w:rsidRPr="002812A7">
        <w:t>Andrey Kovatchev</w:t>
      </w:r>
      <w:r w:rsidRPr="002812A7">
        <w:rPr>
          <w:rStyle w:val="HideTWBExt"/>
          <w:b w:val="0"/>
          <w:noProof w:val="0"/>
        </w:rPr>
        <w:t>&lt;/Members&gt;</w:t>
      </w:r>
    </w:p>
    <w:p w14:paraId="0C1DAE97" w14:textId="77777777" w:rsidR="007132AC" w:rsidRPr="002812A7" w:rsidRDefault="007132AC" w:rsidP="007132AC">
      <w:pPr>
        <w:pStyle w:val="NormalBold"/>
      </w:pPr>
      <w:r w:rsidRPr="002812A7">
        <w:rPr>
          <w:rStyle w:val="HideTWBExt"/>
          <w:b w:val="0"/>
          <w:noProof w:val="0"/>
        </w:rPr>
        <w:t>&lt;/RepeatBlock-By&gt;</w:t>
      </w:r>
    </w:p>
    <w:p w14:paraId="69BF98CA"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76557796" w14:textId="77777777" w:rsidR="007132AC" w:rsidRPr="002812A7" w:rsidRDefault="007132AC" w:rsidP="007132AC">
      <w:pPr>
        <w:pStyle w:val="NormalBold"/>
      </w:pPr>
      <w:r w:rsidRPr="002812A7">
        <w:rPr>
          <w:rStyle w:val="HideTWBExt"/>
          <w:b w:val="0"/>
          <w:noProof w:val="0"/>
        </w:rPr>
        <w:t>&lt;Article&gt;</w:t>
      </w:r>
      <w:r w:rsidRPr="002812A7">
        <w:t>Paragraphe 1 – point r</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0794CE8C" w14:textId="77777777" w:rsidTr="00C55339">
        <w:trPr>
          <w:trHeight w:hRule="exact" w:val="240"/>
          <w:jc w:val="center"/>
        </w:trPr>
        <w:tc>
          <w:tcPr>
            <w:tcW w:w="9752" w:type="dxa"/>
            <w:gridSpan w:val="2"/>
            <w:tcBorders>
              <w:top w:val="nil"/>
              <w:left w:val="nil"/>
              <w:bottom w:val="nil"/>
              <w:right w:val="nil"/>
            </w:tcBorders>
          </w:tcPr>
          <w:p w14:paraId="47D9BF83" w14:textId="77777777" w:rsidR="007132AC" w:rsidRPr="002812A7" w:rsidRDefault="007132AC" w:rsidP="00C55339"/>
        </w:tc>
      </w:tr>
      <w:tr w:rsidR="007132AC" w:rsidRPr="002812A7" w14:paraId="0B5318D7" w14:textId="77777777" w:rsidTr="00C55339">
        <w:trPr>
          <w:trHeight w:val="240"/>
          <w:jc w:val="center"/>
        </w:trPr>
        <w:tc>
          <w:tcPr>
            <w:tcW w:w="4876" w:type="dxa"/>
            <w:tcBorders>
              <w:top w:val="nil"/>
              <w:left w:val="nil"/>
              <w:bottom w:val="nil"/>
              <w:right w:val="nil"/>
            </w:tcBorders>
          </w:tcPr>
          <w:p w14:paraId="72C48F0C"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79B0B66B" w14:textId="77777777" w:rsidR="007132AC" w:rsidRPr="002812A7" w:rsidRDefault="007132AC" w:rsidP="00C55339">
            <w:pPr>
              <w:pStyle w:val="AmColumnHeading"/>
            </w:pPr>
            <w:r w:rsidRPr="002812A7">
              <w:t>Amendement</w:t>
            </w:r>
          </w:p>
        </w:tc>
      </w:tr>
      <w:tr w:rsidR="007132AC" w:rsidRPr="002812A7" w14:paraId="199FBA57" w14:textId="77777777" w:rsidTr="00C55339">
        <w:trPr>
          <w:jc w:val="center"/>
        </w:trPr>
        <w:tc>
          <w:tcPr>
            <w:tcW w:w="4876" w:type="dxa"/>
            <w:tcBorders>
              <w:top w:val="nil"/>
              <w:left w:val="nil"/>
              <w:bottom w:val="nil"/>
              <w:right w:val="nil"/>
            </w:tcBorders>
          </w:tcPr>
          <w:p w14:paraId="0DECAE39" w14:textId="757A0582" w:rsidR="007132AC" w:rsidRPr="002812A7" w:rsidRDefault="007132AC" w:rsidP="00C55339">
            <w:pPr>
              <w:pStyle w:val="Normal6a"/>
            </w:pPr>
            <w:r w:rsidRPr="002812A7">
              <w:t>r)</w:t>
            </w:r>
            <w:r w:rsidRPr="002812A7">
              <w:tab/>
              <w:t>de renforcer l</w:t>
            </w:r>
            <w:r w:rsidR="009171FF" w:rsidRPr="002812A7">
              <w:t>’</w:t>
            </w:r>
            <w:r w:rsidRPr="002812A7">
              <w:t>engagement de l</w:t>
            </w:r>
            <w:r w:rsidR="009171FF" w:rsidRPr="002812A7">
              <w:t>’</w:t>
            </w:r>
            <w:r w:rsidRPr="002812A7">
              <w:t>Union en faveur de la promotion de la santé mondiale en coopération avec ses partenaires;</w:t>
            </w:r>
          </w:p>
        </w:tc>
        <w:tc>
          <w:tcPr>
            <w:tcW w:w="4876" w:type="dxa"/>
            <w:tcBorders>
              <w:top w:val="nil"/>
              <w:left w:val="nil"/>
              <w:bottom w:val="nil"/>
              <w:right w:val="nil"/>
            </w:tcBorders>
          </w:tcPr>
          <w:p w14:paraId="4BE48A70" w14:textId="5ED9E709" w:rsidR="007132AC" w:rsidRPr="002812A7" w:rsidRDefault="007132AC" w:rsidP="00C55339">
            <w:pPr>
              <w:pStyle w:val="Normal6a"/>
            </w:pPr>
            <w:r w:rsidRPr="002812A7">
              <w:t>r)</w:t>
            </w:r>
            <w:r w:rsidRPr="002812A7">
              <w:tab/>
              <w:t>de renforcer l</w:t>
            </w:r>
            <w:r w:rsidR="009171FF" w:rsidRPr="002812A7">
              <w:t>’</w:t>
            </w:r>
            <w:r w:rsidRPr="002812A7">
              <w:t>engagement de l</w:t>
            </w:r>
            <w:r w:rsidR="009171FF" w:rsidRPr="002812A7">
              <w:t>’</w:t>
            </w:r>
            <w:r w:rsidRPr="002812A7">
              <w:t xml:space="preserve">Union en faveur de la promotion de la santé mondiale en coopération avec ses partenaires </w:t>
            </w:r>
            <w:r w:rsidRPr="002812A7">
              <w:rPr>
                <w:b/>
                <w:i/>
              </w:rPr>
              <w:t>en soutenant les campagnes de vaccination, en mettant en œuvre l</w:t>
            </w:r>
            <w:r w:rsidR="009171FF" w:rsidRPr="002812A7">
              <w:rPr>
                <w:b/>
                <w:i/>
              </w:rPr>
              <w:t>’</w:t>
            </w:r>
            <w:r w:rsidRPr="002812A7">
              <w:rPr>
                <w:b/>
                <w:i/>
              </w:rPr>
              <w:t>Accord sur les pandémies, en s</w:t>
            </w:r>
            <w:r w:rsidR="009171FF" w:rsidRPr="002812A7">
              <w:rPr>
                <w:b/>
                <w:i/>
              </w:rPr>
              <w:t>’</w:t>
            </w:r>
            <w:r w:rsidRPr="002812A7">
              <w:rPr>
                <w:b/>
                <w:i/>
              </w:rPr>
              <w:t>attaquant aux maladies non transmissibles et en renforçant les mécanismes multilatéraux de prévention, de préparation et de réponse aux pandémies</w:t>
            </w:r>
            <w:r w:rsidRPr="002812A7">
              <w:t>;</w:t>
            </w:r>
          </w:p>
        </w:tc>
      </w:tr>
    </w:tbl>
    <w:p w14:paraId="1FBC524E"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16AE44BE" w14:textId="77777777" w:rsidR="007132AC" w:rsidRPr="002812A7" w:rsidRDefault="007132AC" w:rsidP="007132AC">
      <w:r w:rsidRPr="002812A7">
        <w:rPr>
          <w:rStyle w:val="HideTWBExt"/>
          <w:noProof w:val="0"/>
        </w:rPr>
        <w:t>&lt;/Amend&gt;</w:t>
      </w:r>
    </w:p>
    <w:p w14:paraId="3E0D1672"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240</w:t>
      </w:r>
      <w:r w:rsidRPr="002812A7">
        <w:rPr>
          <w:rStyle w:val="HideTWBExt"/>
          <w:b w:val="0"/>
          <w:noProof w:val="0"/>
        </w:rPr>
        <w:t>&lt;/NumAm&gt;</w:t>
      </w:r>
    </w:p>
    <w:p w14:paraId="1722F1AD" w14:textId="77777777" w:rsidR="007132AC" w:rsidRPr="002812A7" w:rsidRDefault="007132AC" w:rsidP="007132AC">
      <w:pPr>
        <w:pStyle w:val="NormalBold"/>
      </w:pPr>
      <w:r w:rsidRPr="002812A7">
        <w:rPr>
          <w:rStyle w:val="HideTWBExt"/>
          <w:b w:val="0"/>
          <w:noProof w:val="0"/>
        </w:rPr>
        <w:t>&lt;RepeatBlock-By&gt;&lt;Members&gt;</w:t>
      </w:r>
      <w:r w:rsidRPr="002812A7">
        <w:t>Hilde Vautmans, Dan Barna, Petras Auštrevičius, Bernard Guetta, Lucia Yar, Engin Eroglu, Urmas Paet, Michał Kobosko, Marie-Agnes Strack-Zimmermann</w:t>
      </w:r>
      <w:r w:rsidRPr="002812A7">
        <w:rPr>
          <w:rStyle w:val="HideTWBExt"/>
          <w:b w:val="0"/>
          <w:noProof w:val="0"/>
        </w:rPr>
        <w:t>&lt;/Members&gt;</w:t>
      </w:r>
    </w:p>
    <w:p w14:paraId="329E40A8" w14:textId="77777777" w:rsidR="007132AC" w:rsidRPr="002812A7" w:rsidRDefault="007132AC" w:rsidP="007132AC">
      <w:pPr>
        <w:pStyle w:val="NormalBold"/>
      </w:pPr>
      <w:r w:rsidRPr="002812A7">
        <w:rPr>
          <w:rStyle w:val="HideTWBExt"/>
          <w:b w:val="0"/>
          <w:noProof w:val="0"/>
        </w:rPr>
        <w:t>&lt;/RepeatBlock-By&gt;</w:t>
      </w:r>
    </w:p>
    <w:p w14:paraId="7C233974"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6E6021D5" w14:textId="77777777" w:rsidR="007132AC" w:rsidRPr="002812A7" w:rsidRDefault="007132AC" w:rsidP="007132AC">
      <w:pPr>
        <w:pStyle w:val="NormalBold"/>
      </w:pPr>
      <w:r w:rsidRPr="002812A7">
        <w:rPr>
          <w:rStyle w:val="HideTWBExt"/>
          <w:b w:val="0"/>
          <w:noProof w:val="0"/>
        </w:rPr>
        <w:t>&lt;Article&gt;</w:t>
      </w:r>
      <w:r w:rsidRPr="002812A7">
        <w:t>Paragraphe 1 – point r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61AFA19B" w14:textId="77777777" w:rsidTr="00C55339">
        <w:trPr>
          <w:trHeight w:hRule="exact" w:val="240"/>
          <w:jc w:val="center"/>
        </w:trPr>
        <w:tc>
          <w:tcPr>
            <w:tcW w:w="9752" w:type="dxa"/>
            <w:gridSpan w:val="2"/>
            <w:tcBorders>
              <w:top w:val="nil"/>
              <w:left w:val="nil"/>
              <w:bottom w:val="nil"/>
              <w:right w:val="nil"/>
            </w:tcBorders>
          </w:tcPr>
          <w:p w14:paraId="78FECA9B" w14:textId="77777777" w:rsidR="007132AC" w:rsidRPr="002812A7" w:rsidRDefault="007132AC" w:rsidP="00C55339"/>
        </w:tc>
      </w:tr>
      <w:tr w:rsidR="007132AC" w:rsidRPr="002812A7" w14:paraId="636659D6" w14:textId="77777777" w:rsidTr="00C55339">
        <w:trPr>
          <w:trHeight w:val="240"/>
          <w:jc w:val="center"/>
        </w:trPr>
        <w:tc>
          <w:tcPr>
            <w:tcW w:w="4876" w:type="dxa"/>
            <w:tcBorders>
              <w:top w:val="nil"/>
              <w:left w:val="nil"/>
              <w:bottom w:val="nil"/>
              <w:right w:val="nil"/>
            </w:tcBorders>
          </w:tcPr>
          <w:p w14:paraId="29D7968B"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4EB7272A" w14:textId="77777777" w:rsidR="007132AC" w:rsidRPr="002812A7" w:rsidRDefault="007132AC" w:rsidP="00C55339">
            <w:pPr>
              <w:pStyle w:val="AmColumnHeading"/>
            </w:pPr>
            <w:r w:rsidRPr="002812A7">
              <w:t>Amendement</w:t>
            </w:r>
          </w:p>
        </w:tc>
      </w:tr>
      <w:tr w:rsidR="007132AC" w:rsidRPr="002812A7" w14:paraId="131C0E73" w14:textId="77777777" w:rsidTr="00C55339">
        <w:trPr>
          <w:jc w:val="center"/>
        </w:trPr>
        <w:tc>
          <w:tcPr>
            <w:tcW w:w="4876" w:type="dxa"/>
            <w:tcBorders>
              <w:top w:val="nil"/>
              <w:left w:val="nil"/>
              <w:bottom w:val="nil"/>
              <w:right w:val="nil"/>
            </w:tcBorders>
          </w:tcPr>
          <w:p w14:paraId="68914FF0" w14:textId="77777777" w:rsidR="007132AC" w:rsidRPr="002812A7" w:rsidRDefault="007132AC" w:rsidP="00C55339">
            <w:pPr>
              <w:pStyle w:val="Normal6a"/>
            </w:pPr>
          </w:p>
        </w:tc>
        <w:tc>
          <w:tcPr>
            <w:tcW w:w="4876" w:type="dxa"/>
            <w:tcBorders>
              <w:top w:val="nil"/>
              <w:left w:val="nil"/>
              <w:bottom w:val="nil"/>
              <w:right w:val="nil"/>
            </w:tcBorders>
          </w:tcPr>
          <w:p w14:paraId="29B4AB4A" w14:textId="14FF9682" w:rsidR="007132AC" w:rsidRPr="002812A7" w:rsidRDefault="007132AC" w:rsidP="00C55339">
            <w:pPr>
              <w:pStyle w:val="Normal6a"/>
            </w:pPr>
            <w:r w:rsidRPr="002812A7">
              <w:rPr>
                <w:b/>
                <w:i/>
              </w:rPr>
              <w:t>r bis)</w:t>
            </w:r>
            <w:r w:rsidRPr="002812A7">
              <w:tab/>
            </w:r>
            <w:r w:rsidRPr="002812A7">
              <w:rPr>
                <w:b/>
                <w:i/>
              </w:rPr>
              <w:t>de réitérer leur soutien ferme à la Cour internationale de justice et à la Cour pénale internationale en tant qu</w:t>
            </w:r>
            <w:r w:rsidR="009171FF" w:rsidRPr="002812A7">
              <w:rPr>
                <w:b/>
                <w:i/>
              </w:rPr>
              <w:t>’</w:t>
            </w:r>
            <w:r w:rsidRPr="002812A7">
              <w:rPr>
                <w:b/>
                <w:i/>
              </w:rPr>
              <w:t>institutions juridictionnelles essentielles, indépendantes et impartiales; de déplorer les menaces sans précédent auxquelles la CPI est confrontée et d</w:t>
            </w:r>
            <w:r w:rsidR="009171FF" w:rsidRPr="002812A7">
              <w:rPr>
                <w:b/>
                <w:i/>
              </w:rPr>
              <w:t>’</w:t>
            </w:r>
            <w:r w:rsidRPr="002812A7">
              <w:rPr>
                <w:b/>
                <w:i/>
              </w:rPr>
              <w:t>appeler à l</w:t>
            </w:r>
            <w:r w:rsidR="009171FF" w:rsidRPr="002812A7">
              <w:rPr>
                <w:b/>
                <w:i/>
              </w:rPr>
              <w:t>’</w:t>
            </w:r>
            <w:r w:rsidRPr="002812A7">
              <w:rPr>
                <w:b/>
                <w:i/>
              </w:rPr>
              <w:t>activation de la loi de blocage de l</w:t>
            </w:r>
            <w:r w:rsidR="009171FF" w:rsidRPr="002812A7">
              <w:rPr>
                <w:b/>
                <w:i/>
              </w:rPr>
              <w:t>’</w:t>
            </w:r>
            <w:r w:rsidRPr="002812A7">
              <w:rPr>
                <w:b/>
                <w:i/>
              </w:rPr>
              <w:t>Union afin de protéger la CPI et ceux qui coopèrent avec elle et la soutiennent;</w:t>
            </w:r>
          </w:p>
        </w:tc>
      </w:tr>
    </w:tbl>
    <w:p w14:paraId="36632014"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13D271FD" w14:textId="77777777" w:rsidR="007132AC" w:rsidRPr="002812A7" w:rsidRDefault="007132AC" w:rsidP="007132AC">
      <w:r w:rsidRPr="002812A7">
        <w:rPr>
          <w:rStyle w:val="HideTWBExt"/>
          <w:noProof w:val="0"/>
        </w:rPr>
        <w:t>&lt;/Amend&gt;</w:t>
      </w:r>
    </w:p>
    <w:p w14:paraId="320AF655"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241</w:t>
      </w:r>
      <w:r w:rsidRPr="002812A7">
        <w:rPr>
          <w:rStyle w:val="HideTWBExt"/>
          <w:b w:val="0"/>
          <w:noProof w:val="0"/>
        </w:rPr>
        <w:t>&lt;/NumAm&gt;</w:t>
      </w:r>
    </w:p>
    <w:p w14:paraId="6998DC84" w14:textId="77777777" w:rsidR="007132AC" w:rsidRPr="002812A7" w:rsidRDefault="007132AC" w:rsidP="007132AC">
      <w:pPr>
        <w:pStyle w:val="NormalBold"/>
      </w:pPr>
      <w:r w:rsidRPr="002812A7">
        <w:rPr>
          <w:rStyle w:val="HideTWBExt"/>
          <w:b w:val="0"/>
          <w:noProof w:val="0"/>
        </w:rPr>
        <w:t>&lt;RepeatBlock-By&gt;&lt;Members&gt;</w:t>
      </w:r>
      <w:r w:rsidRPr="002812A7">
        <w:t>Nela Riehl</w:t>
      </w:r>
      <w:r w:rsidRPr="002812A7">
        <w:rPr>
          <w:rStyle w:val="HideTWBExt"/>
          <w:b w:val="0"/>
          <w:noProof w:val="0"/>
        </w:rPr>
        <w:t>&lt;/Members&gt;</w:t>
      </w:r>
    </w:p>
    <w:p w14:paraId="2850924A" w14:textId="77777777" w:rsidR="007132AC" w:rsidRPr="002812A7" w:rsidRDefault="007132AC" w:rsidP="007132AC">
      <w:r w:rsidRPr="002812A7">
        <w:rPr>
          <w:rStyle w:val="HideTWBExt"/>
          <w:noProof w:val="0"/>
        </w:rPr>
        <w:t>&lt;AuNomDe&gt;</w:t>
      </w:r>
      <w:r w:rsidRPr="002812A7">
        <w:rPr>
          <w:rStyle w:val="HideTWBInt"/>
          <w:noProof w:val="0"/>
        </w:rPr>
        <w:t>{Verts/ALE}</w:t>
      </w:r>
      <w:r w:rsidRPr="002812A7">
        <w:t>au nom du groupe Verts/ALE</w:t>
      </w:r>
      <w:r w:rsidRPr="002812A7">
        <w:rPr>
          <w:rStyle w:val="HideTWBExt"/>
          <w:noProof w:val="0"/>
        </w:rPr>
        <w:t>&lt;/AuNomDe&gt;</w:t>
      </w:r>
    </w:p>
    <w:p w14:paraId="3608EEA9" w14:textId="77777777" w:rsidR="007132AC" w:rsidRPr="002812A7" w:rsidRDefault="007132AC" w:rsidP="007132AC">
      <w:pPr>
        <w:pStyle w:val="NormalBold"/>
      </w:pPr>
      <w:r w:rsidRPr="002812A7">
        <w:rPr>
          <w:rStyle w:val="HideTWBExt"/>
          <w:b w:val="0"/>
          <w:noProof w:val="0"/>
        </w:rPr>
        <w:t>&lt;/RepeatBlock-By&gt;</w:t>
      </w:r>
    </w:p>
    <w:p w14:paraId="0FB891B4"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36BA64BB" w14:textId="77777777" w:rsidR="007132AC" w:rsidRPr="002812A7" w:rsidRDefault="007132AC" w:rsidP="007132AC">
      <w:pPr>
        <w:pStyle w:val="NormalBold"/>
      </w:pPr>
      <w:r w:rsidRPr="002812A7">
        <w:rPr>
          <w:rStyle w:val="HideTWBExt"/>
          <w:b w:val="0"/>
          <w:noProof w:val="0"/>
        </w:rPr>
        <w:t>&lt;Article&gt;</w:t>
      </w:r>
      <w:r w:rsidRPr="002812A7">
        <w:t>Paragraphe 1 – point r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3B01FC53" w14:textId="77777777" w:rsidTr="00C55339">
        <w:trPr>
          <w:trHeight w:hRule="exact" w:val="240"/>
          <w:jc w:val="center"/>
        </w:trPr>
        <w:tc>
          <w:tcPr>
            <w:tcW w:w="9752" w:type="dxa"/>
            <w:gridSpan w:val="2"/>
            <w:tcBorders>
              <w:top w:val="nil"/>
              <w:left w:val="nil"/>
              <w:bottom w:val="nil"/>
              <w:right w:val="nil"/>
            </w:tcBorders>
          </w:tcPr>
          <w:p w14:paraId="27B73892" w14:textId="77777777" w:rsidR="007132AC" w:rsidRPr="002812A7" w:rsidRDefault="007132AC" w:rsidP="00C55339"/>
        </w:tc>
      </w:tr>
      <w:tr w:rsidR="007132AC" w:rsidRPr="002812A7" w14:paraId="56B014F6" w14:textId="77777777" w:rsidTr="00C55339">
        <w:trPr>
          <w:trHeight w:val="240"/>
          <w:jc w:val="center"/>
        </w:trPr>
        <w:tc>
          <w:tcPr>
            <w:tcW w:w="4876" w:type="dxa"/>
            <w:tcBorders>
              <w:top w:val="nil"/>
              <w:left w:val="nil"/>
              <w:bottom w:val="nil"/>
              <w:right w:val="nil"/>
            </w:tcBorders>
          </w:tcPr>
          <w:p w14:paraId="5639DA56"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0479FB73" w14:textId="77777777" w:rsidR="007132AC" w:rsidRPr="002812A7" w:rsidRDefault="007132AC" w:rsidP="00C55339">
            <w:pPr>
              <w:pStyle w:val="AmColumnHeading"/>
            </w:pPr>
            <w:r w:rsidRPr="002812A7">
              <w:t>Amendement</w:t>
            </w:r>
          </w:p>
        </w:tc>
      </w:tr>
      <w:tr w:rsidR="007132AC" w:rsidRPr="002812A7" w14:paraId="01DCC1BB" w14:textId="77777777" w:rsidTr="00C55339">
        <w:trPr>
          <w:jc w:val="center"/>
        </w:trPr>
        <w:tc>
          <w:tcPr>
            <w:tcW w:w="4876" w:type="dxa"/>
            <w:tcBorders>
              <w:top w:val="nil"/>
              <w:left w:val="nil"/>
              <w:bottom w:val="nil"/>
              <w:right w:val="nil"/>
            </w:tcBorders>
          </w:tcPr>
          <w:p w14:paraId="3C210552" w14:textId="77777777" w:rsidR="007132AC" w:rsidRPr="002812A7" w:rsidRDefault="007132AC" w:rsidP="00C55339">
            <w:pPr>
              <w:pStyle w:val="Normal6a"/>
            </w:pPr>
          </w:p>
        </w:tc>
        <w:tc>
          <w:tcPr>
            <w:tcW w:w="4876" w:type="dxa"/>
            <w:tcBorders>
              <w:top w:val="nil"/>
              <w:left w:val="nil"/>
              <w:bottom w:val="nil"/>
              <w:right w:val="nil"/>
            </w:tcBorders>
          </w:tcPr>
          <w:p w14:paraId="59D60077" w14:textId="468532F6" w:rsidR="007132AC" w:rsidRPr="002812A7" w:rsidRDefault="007132AC" w:rsidP="00C55339">
            <w:pPr>
              <w:pStyle w:val="Normal6a"/>
            </w:pPr>
            <w:r w:rsidRPr="002812A7">
              <w:rPr>
                <w:b/>
                <w:i/>
              </w:rPr>
              <w:t>r bis)</w:t>
            </w:r>
            <w:r w:rsidRPr="002812A7">
              <w:tab/>
            </w:r>
            <w:r w:rsidRPr="002812A7">
              <w:rPr>
                <w:b/>
                <w:i/>
              </w:rPr>
              <w:t>de renforcer la promotion de la liberté artistique, la protection du patrimoine culturel et les droits culturels en soutenant le travail de l</w:t>
            </w:r>
            <w:r w:rsidR="009171FF" w:rsidRPr="002812A7">
              <w:rPr>
                <w:b/>
                <w:i/>
              </w:rPr>
              <w:t>’</w:t>
            </w:r>
            <w:r w:rsidRPr="002812A7">
              <w:rPr>
                <w:b/>
                <w:i/>
              </w:rPr>
              <w:t>Unesco et en progressant vers la mise en place d</w:t>
            </w:r>
            <w:r w:rsidR="009171FF" w:rsidRPr="002812A7">
              <w:rPr>
                <w:b/>
                <w:i/>
              </w:rPr>
              <w:t>’</w:t>
            </w:r>
            <w:r w:rsidRPr="002812A7">
              <w:rPr>
                <w:b/>
                <w:i/>
              </w:rPr>
              <w:t>un rapporteur ou d</w:t>
            </w:r>
            <w:r w:rsidR="009171FF" w:rsidRPr="002812A7">
              <w:rPr>
                <w:b/>
                <w:i/>
              </w:rPr>
              <w:t>’</w:t>
            </w:r>
            <w:r w:rsidRPr="002812A7">
              <w:rPr>
                <w:b/>
                <w:i/>
              </w:rPr>
              <w:t>un interlocuteur permanent de l</w:t>
            </w:r>
            <w:r w:rsidR="009171FF" w:rsidRPr="002812A7">
              <w:rPr>
                <w:b/>
                <w:i/>
              </w:rPr>
              <w:t>’</w:t>
            </w:r>
            <w:r w:rsidRPr="002812A7">
              <w:rPr>
                <w:b/>
                <w:i/>
              </w:rPr>
              <w:t>Union auprès de l</w:t>
            </w:r>
            <w:r w:rsidR="009171FF" w:rsidRPr="002812A7">
              <w:rPr>
                <w:b/>
                <w:i/>
              </w:rPr>
              <w:t>’</w:t>
            </w:r>
            <w:r w:rsidRPr="002812A7">
              <w:rPr>
                <w:b/>
                <w:i/>
              </w:rPr>
              <w:t>Unesco;</w:t>
            </w:r>
          </w:p>
        </w:tc>
      </w:tr>
    </w:tbl>
    <w:p w14:paraId="0D00D703"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74454AC8" w14:textId="77777777" w:rsidR="007132AC" w:rsidRPr="002812A7" w:rsidRDefault="007132AC" w:rsidP="007132AC">
      <w:r w:rsidRPr="002812A7">
        <w:rPr>
          <w:rStyle w:val="HideTWBExt"/>
          <w:noProof w:val="0"/>
        </w:rPr>
        <w:t>&lt;/Amend&gt;</w:t>
      </w:r>
    </w:p>
    <w:p w14:paraId="2284DE15"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242</w:t>
      </w:r>
      <w:r w:rsidRPr="002812A7">
        <w:rPr>
          <w:rStyle w:val="HideTWBExt"/>
          <w:b w:val="0"/>
          <w:noProof w:val="0"/>
        </w:rPr>
        <w:t>&lt;/NumAm&gt;</w:t>
      </w:r>
    </w:p>
    <w:p w14:paraId="5E489F06" w14:textId="77777777" w:rsidR="007132AC" w:rsidRPr="002812A7" w:rsidRDefault="007132AC" w:rsidP="007132AC">
      <w:pPr>
        <w:pStyle w:val="NormalBold"/>
      </w:pPr>
      <w:r w:rsidRPr="002812A7">
        <w:rPr>
          <w:rStyle w:val="HideTWBExt"/>
          <w:b w:val="0"/>
          <w:noProof w:val="0"/>
        </w:rPr>
        <w:t>&lt;RepeatBlock-By&gt;&lt;Members&gt;</w:t>
      </w:r>
      <w:r w:rsidRPr="002812A7">
        <w:t>Claudiu-Richard Târziu</w:t>
      </w:r>
      <w:r w:rsidRPr="002812A7">
        <w:rPr>
          <w:rStyle w:val="HideTWBExt"/>
          <w:b w:val="0"/>
          <w:noProof w:val="0"/>
        </w:rPr>
        <w:t>&lt;/Members&gt;</w:t>
      </w:r>
    </w:p>
    <w:p w14:paraId="23098964" w14:textId="77777777" w:rsidR="007132AC" w:rsidRPr="002812A7" w:rsidRDefault="007132AC" w:rsidP="007132AC">
      <w:pPr>
        <w:pStyle w:val="NormalBold"/>
      </w:pPr>
      <w:r w:rsidRPr="002812A7">
        <w:rPr>
          <w:rStyle w:val="HideTWBExt"/>
          <w:b w:val="0"/>
          <w:noProof w:val="0"/>
        </w:rPr>
        <w:t>&lt;/RepeatBlock-By&gt;</w:t>
      </w:r>
    </w:p>
    <w:p w14:paraId="3FE87D7F"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55234581" w14:textId="77777777" w:rsidR="007132AC" w:rsidRPr="002812A7" w:rsidRDefault="007132AC" w:rsidP="007132AC">
      <w:pPr>
        <w:pStyle w:val="NormalBold"/>
      </w:pPr>
      <w:r w:rsidRPr="002812A7">
        <w:rPr>
          <w:rStyle w:val="HideTWBExt"/>
          <w:b w:val="0"/>
          <w:noProof w:val="0"/>
        </w:rPr>
        <w:t>&lt;Article&gt;</w:t>
      </w:r>
      <w:r w:rsidRPr="002812A7">
        <w:t>Paragraphe 1 – point r bis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1D56CB26" w14:textId="77777777" w:rsidTr="00C55339">
        <w:trPr>
          <w:trHeight w:hRule="exact" w:val="240"/>
          <w:jc w:val="center"/>
        </w:trPr>
        <w:tc>
          <w:tcPr>
            <w:tcW w:w="9752" w:type="dxa"/>
            <w:gridSpan w:val="2"/>
            <w:tcBorders>
              <w:top w:val="nil"/>
              <w:left w:val="nil"/>
              <w:bottom w:val="nil"/>
              <w:right w:val="nil"/>
            </w:tcBorders>
          </w:tcPr>
          <w:p w14:paraId="452E53EF" w14:textId="77777777" w:rsidR="007132AC" w:rsidRPr="002812A7" w:rsidRDefault="007132AC" w:rsidP="00C55339"/>
        </w:tc>
      </w:tr>
      <w:tr w:rsidR="007132AC" w:rsidRPr="002812A7" w14:paraId="64DAE247" w14:textId="77777777" w:rsidTr="00C55339">
        <w:trPr>
          <w:trHeight w:val="240"/>
          <w:jc w:val="center"/>
        </w:trPr>
        <w:tc>
          <w:tcPr>
            <w:tcW w:w="4876" w:type="dxa"/>
            <w:tcBorders>
              <w:top w:val="nil"/>
              <w:left w:val="nil"/>
              <w:bottom w:val="nil"/>
              <w:right w:val="nil"/>
            </w:tcBorders>
          </w:tcPr>
          <w:p w14:paraId="25BC23AF"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3DB1B0DD" w14:textId="77777777" w:rsidR="007132AC" w:rsidRPr="002812A7" w:rsidRDefault="007132AC" w:rsidP="00C55339">
            <w:pPr>
              <w:pStyle w:val="AmColumnHeading"/>
            </w:pPr>
            <w:r w:rsidRPr="002812A7">
              <w:t>Amendement</w:t>
            </w:r>
          </w:p>
        </w:tc>
      </w:tr>
      <w:tr w:rsidR="007132AC" w:rsidRPr="002812A7" w14:paraId="24EC5469" w14:textId="77777777" w:rsidTr="00C55339">
        <w:trPr>
          <w:jc w:val="center"/>
        </w:trPr>
        <w:tc>
          <w:tcPr>
            <w:tcW w:w="4876" w:type="dxa"/>
            <w:tcBorders>
              <w:top w:val="nil"/>
              <w:left w:val="nil"/>
              <w:bottom w:val="nil"/>
              <w:right w:val="nil"/>
            </w:tcBorders>
          </w:tcPr>
          <w:p w14:paraId="3C27AF63" w14:textId="77777777" w:rsidR="007132AC" w:rsidRPr="002812A7" w:rsidRDefault="007132AC" w:rsidP="00C55339">
            <w:pPr>
              <w:pStyle w:val="Normal6a"/>
            </w:pPr>
          </w:p>
        </w:tc>
        <w:tc>
          <w:tcPr>
            <w:tcW w:w="4876" w:type="dxa"/>
            <w:tcBorders>
              <w:top w:val="nil"/>
              <w:left w:val="nil"/>
              <w:bottom w:val="nil"/>
              <w:right w:val="nil"/>
            </w:tcBorders>
          </w:tcPr>
          <w:p w14:paraId="59802A87" w14:textId="10593DAF" w:rsidR="007132AC" w:rsidRPr="002812A7" w:rsidRDefault="007132AC" w:rsidP="00C55339">
            <w:pPr>
              <w:pStyle w:val="Normal6a"/>
            </w:pPr>
            <w:r w:rsidRPr="002812A7">
              <w:rPr>
                <w:b/>
                <w:i/>
              </w:rPr>
              <w:t>r bis)</w:t>
            </w:r>
            <w:r w:rsidRPr="002812A7">
              <w:tab/>
            </w:r>
            <w:r w:rsidR="00EF53B4" w:rsidRPr="002812A7">
              <w:rPr>
                <w:b/>
                <w:i/>
              </w:rPr>
              <w:t>d’affirmer que les Nations unies</w:t>
            </w:r>
            <w:r w:rsidRPr="002812A7">
              <w:rPr>
                <w:b/>
                <w:i/>
              </w:rPr>
              <w:t xml:space="preserve"> doi</w:t>
            </w:r>
            <w:r w:rsidR="00EF53B4" w:rsidRPr="002812A7">
              <w:rPr>
                <w:b/>
                <w:i/>
              </w:rPr>
              <w:t>ven</w:t>
            </w:r>
            <w:r w:rsidRPr="002812A7">
              <w:rPr>
                <w:b/>
                <w:i/>
              </w:rPr>
              <w:t>t rester politiquement et idéologiquement neutre</w:t>
            </w:r>
            <w:r w:rsidR="00EF53B4" w:rsidRPr="002812A7">
              <w:rPr>
                <w:b/>
                <w:i/>
              </w:rPr>
              <w:t>s</w:t>
            </w:r>
            <w:r w:rsidRPr="002812A7">
              <w:rPr>
                <w:b/>
                <w:i/>
              </w:rPr>
              <w:t xml:space="preserve"> et </w:t>
            </w:r>
            <w:r w:rsidR="00EF53B4" w:rsidRPr="002812A7">
              <w:rPr>
                <w:b/>
                <w:i/>
              </w:rPr>
              <w:t xml:space="preserve">que </w:t>
            </w:r>
            <w:r w:rsidRPr="002812A7">
              <w:rPr>
                <w:b/>
                <w:i/>
              </w:rPr>
              <w:t>le soutien de l</w:t>
            </w:r>
            <w:r w:rsidR="009171FF" w:rsidRPr="002812A7">
              <w:rPr>
                <w:b/>
                <w:i/>
              </w:rPr>
              <w:t>’</w:t>
            </w:r>
            <w:r w:rsidRPr="002812A7">
              <w:rPr>
                <w:b/>
                <w:i/>
              </w:rPr>
              <w:t>Union européenne doit se concentrer sur le respect des normes internationales et des droits fondamentaux, sans promouvoir de programmes idéologiques</w:t>
            </w:r>
            <w:r w:rsidR="00EF53B4" w:rsidRPr="002812A7">
              <w:rPr>
                <w:b/>
                <w:i/>
              </w:rPr>
              <w:t>;</w:t>
            </w:r>
          </w:p>
        </w:tc>
      </w:tr>
    </w:tbl>
    <w:p w14:paraId="196F120B"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{RO}</w:t>
      </w:r>
      <w:r w:rsidRPr="002812A7">
        <w:t>ro</w:t>
      </w:r>
      <w:r w:rsidRPr="002812A7">
        <w:rPr>
          <w:rStyle w:val="HideTWBExt"/>
          <w:noProof w:val="0"/>
        </w:rPr>
        <w:t>&lt;/Original&gt;</w:t>
      </w:r>
    </w:p>
    <w:p w14:paraId="5513F7ED" w14:textId="77777777" w:rsidR="007132AC" w:rsidRPr="002812A7" w:rsidRDefault="007132AC" w:rsidP="007132AC">
      <w:r w:rsidRPr="002812A7">
        <w:rPr>
          <w:rStyle w:val="HideTWBExt"/>
          <w:noProof w:val="0"/>
        </w:rPr>
        <w:t>&lt;/Amend&gt;</w:t>
      </w:r>
    </w:p>
    <w:p w14:paraId="04069F5D" w14:textId="77777777" w:rsidR="007132AC" w:rsidRPr="002812A7" w:rsidRDefault="007132AC" w:rsidP="007132AC">
      <w:pPr>
        <w:pStyle w:val="AmNumberTabs"/>
      </w:pPr>
      <w:r w:rsidRPr="002812A7">
        <w:rPr>
          <w:rStyle w:val="HideTWBExt"/>
          <w:b w:val="0"/>
          <w:noProof w:val="0"/>
        </w:rPr>
        <w:t>&lt;Amend&gt;</w:t>
      </w:r>
      <w:r w:rsidRPr="002812A7">
        <w:t>Amendement</w:t>
      </w:r>
      <w:r w:rsidRPr="002812A7">
        <w:tab/>
      </w:r>
      <w:r w:rsidRPr="002812A7">
        <w:tab/>
      </w:r>
      <w:r w:rsidRPr="002812A7">
        <w:rPr>
          <w:rStyle w:val="HideTWBExt"/>
          <w:b w:val="0"/>
          <w:noProof w:val="0"/>
        </w:rPr>
        <w:t>&lt;NumAm&gt;</w:t>
      </w:r>
      <w:r w:rsidRPr="002812A7">
        <w:t>243</w:t>
      </w:r>
      <w:r w:rsidRPr="002812A7">
        <w:rPr>
          <w:rStyle w:val="HideTWBExt"/>
          <w:b w:val="0"/>
          <w:noProof w:val="0"/>
        </w:rPr>
        <w:t>&lt;/NumAm&gt;</w:t>
      </w:r>
    </w:p>
    <w:p w14:paraId="0D1C5E66" w14:textId="77777777" w:rsidR="007132AC" w:rsidRPr="002812A7" w:rsidRDefault="007132AC" w:rsidP="007132AC">
      <w:pPr>
        <w:pStyle w:val="NormalBold"/>
      </w:pPr>
      <w:r w:rsidRPr="002812A7">
        <w:rPr>
          <w:rStyle w:val="HideTWBExt"/>
          <w:b w:val="0"/>
          <w:noProof w:val="0"/>
        </w:rPr>
        <w:t>&lt;RepeatBlock-By&gt;&lt;Members&gt;</w:t>
      </w:r>
      <w:r w:rsidRPr="002812A7">
        <w:t>Nela Riehl</w:t>
      </w:r>
      <w:r w:rsidRPr="002812A7">
        <w:rPr>
          <w:rStyle w:val="HideTWBExt"/>
          <w:b w:val="0"/>
          <w:noProof w:val="0"/>
        </w:rPr>
        <w:t>&lt;/Members&gt;</w:t>
      </w:r>
    </w:p>
    <w:p w14:paraId="145E1798" w14:textId="77777777" w:rsidR="007132AC" w:rsidRPr="002812A7" w:rsidRDefault="007132AC" w:rsidP="007132AC">
      <w:r w:rsidRPr="002812A7">
        <w:rPr>
          <w:rStyle w:val="HideTWBExt"/>
          <w:noProof w:val="0"/>
        </w:rPr>
        <w:t>&lt;AuNomDe&gt;</w:t>
      </w:r>
      <w:r w:rsidRPr="002812A7">
        <w:rPr>
          <w:rStyle w:val="HideTWBInt"/>
          <w:noProof w:val="0"/>
        </w:rPr>
        <w:t>{Verts/ALE}</w:t>
      </w:r>
      <w:r w:rsidRPr="002812A7">
        <w:t>au nom du groupe Verts/ALE</w:t>
      </w:r>
      <w:r w:rsidRPr="002812A7">
        <w:rPr>
          <w:rStyle w:val="HideTWBExt"/>
          <w:noProof w:val="0"/>
        </w:rPr>
        <w:t>&lt;/AuNomDe&gt;</w:t>
      </w:r>
    </w:p>
    <w:p w14:paraId="78BBDFF5" w14:textId="77777777" w:rsidR="007132AC" w:rsidRPr="002812A7" w:rsidRDefault="007132AC" w:rsidP="007132AC">
      <w:pPr>
        <w:pStyle w:val="NormalBold"/>
      </w:pPr>
      <w:r w:rsidRPr="002812A7">
        <w:rPr>
          <w:rStyle w:val="HideTWBExt"/>
          <w:b w:val="0"/>
          <w:noProof w:val="0"/>
        </w:rPr>
        <w:t>&lt;/RepeatBlock-By&gt;</w:t>
      </w:r>
    </w:p>
    <w:p w14:paraId="5A8BAD9E" w14:textId="77777777" w:rsidR="007132AC" w:rsidRPr="002812A7" w:rsidRDefault="007132AC" w:rsidP="007132AC">
      <w:pPr>
        <w:pStyle w:val="NormalBold"/>
      </w:pPr>
      <w:r w:rsidRPr="002812A7">
        <w:rPr>
          <w:rStyle w:val="HideTWBExt"/>
          <w:b w:val="0"/>
          <w:noProof w:val="0"/>
        </w:rPr>
        <w:t>&lt;DocAmend&gt;</w:t>
      </w:r>
      <w:r w:rsidRPr="002812A7">
        <w:t>Proposition de résolution</w:t>
      </w:r>
      <w:r w:rsidRPr="002812A7">
        <w:rPr>
          <w:rStyle w:val="HideTWBExt"/>
          <w:b w:val="0"/>
          <w:noProof w:val="0"/>
        </w:rPr>
        <w:t>&lt;/DocAmend&gt;</w:t>
      </w:r>
    </w:p>
    <w:p w14:paraId="3B906ABA" w14:textId="77777777" w:rsidR="007132AC" w:rsidRPr="002812A7" w:rsidRDefault="007132AC" w:rsidP="007132AC">
      <w:pPr>
        <w:pStyle w:val="NormalBold"/>
      </w:pPr>
      <w:r w:rsidRPr="002812A7">
        <w:rPr>
          <w:rStyle w:val="HideTWBExt"/>
          <w:b w:val="0"/>
          <w:noProof w:val="0"/>
        </w:rPr>
        <w:t>&lt;Article&gt;</w:t>
      </w:r>
      <w:r w:rsidRPr="002812A7">
        <w:t>Paragraphe 1 – point r ter (nouveau)</w:t>
      </w:r>
      <w:r w:rsidRPr="002812A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2AC" w:rsidRPr="002812A7" w14:paraId="7E420E75" w14:textId="77777777" w:rsidTr="00C55339">
        <w:trPr>
          <w:trHeight w:hRule="exact" w:val="240"/>
          <w:jc w:val="center"/>
        </w:trPr>
        <w:tc>
          <w:tcPr>
            <w:tcW w:w="9752" w:type="dxa"/>
            <w:gridSpan w:val="2"/>
            <w:tcBorders>
              <w:top w:val="nil"/>
              <w:left w:val="nil"/>
              <w:bottom w:val="nil"/>
              <w:right w:val="nil"/>
            </w:tcBorders>
          </w:tcPr>
          <w:p w14:paraId="2E5B43BA" w14:textId="77777777" w:rsidR="007132AC" w:rsidRPr="002812A7" w:rsidRDefault="007132AC" w:rsidP="00C55339"/>
        </w:tc>
      </w:tr>
      <w:tr w:rsidR="007132AC" w:rsidRPr="002812A7" w14:paraId="07147062" w14:textId="77777777" w:rsidTr="00C55339">
        <w:trPr>
          <w:trHeight w:val="240"/>
          <w:jc w:val="center"/>
        </w:trPr>
        <w:tc>
          <w:tcPr>
            <w:tcW w:w="4876" w:type="dxa"/>
            <w:tcBorders>
              <w:top w:val="nil"/>
              <w:left w:val="nil"/>
              <w:bottom w:val="nil"/>
              <w:right w:val="nil"/>
            </w:tcBorders>
          </w:tcPr>
          <w:p w14:paraId="4731A12E" w14:textId="77777777" w:rsidR="007132AC" w:rsidRPr="002812A7" w:rsidRDefault="007132AC" w:rsidP="00C55339">
            <w:pPr>
              <w:pStyle w:val="AmColumnHeading"/>
            </w:pPr>
            <w:r w:rsidRPr="002812A7">
              <w:t>Proposition de résolution</w:t>
            </w:r>
          </w:p>
        </w:tc>
        <w:tc>
          <w:tcPr>
            <w:tcW w:w="4876" w:type="dxa"/>
            <w:tcBorders>
              <w:top w:val="nil"/>
              <w:left w:val="nil"/>
              <w:bottom w:val="nil"/>
              <w:right w:val="nil"/>
            </w:tcBorders>
          </w:tcPr>
          <w:p w14:paraId="56013328" w14:textId="77777777" w:rsidR="007132AC" w:rsidRPr="002812A7" w:rsidRDefault="007132AC" w:rsidP="00C55339">
            <w:pPr>
              <w:pStyle w:val="AmColumnHeading"/>
            </w:pPr>
            <w:r w:rsidRPr="002812A7">
              <w:t>Amendement</w:t>
            </w:r>
          </w:p>
        </w:tc>
      </w:tr>
      <w:tr w:rsidR="007132AC" w:rsidRPr="002812A7" w14:paraId="600D6E7B" w14:textId="77777777" w:rsidTr="00C55339">
        <w:trPr>
          <w:jc w:val="center"/>
        </w:trPr>
        <w:tc>
          <w:tcPr>
            <w:tcW w:w="4876" w:type="dxa"/>
            <w:tcBorders>
              <w:top w:val="nil"/>
              <w:left w:val="nil"/>
              <w:bottom w:val="nil"/>
              <w:right w:val="nil"/>
            </w:tcBorders>
          </w:tcPr>
          <w:p w14:paraId="362813D4" w14:textId="77777777" w:rsidR="007132AC" w:rsidRPr="002812A7" w:rsidRDefault="007132AC" w:rsidP="00C55339">
            <w:pPr>
              <w:pStyle w:val="Normal6a"/>
            </w:pPr>
          </w:p>
        </w:tc>
        <w:tc>
          <w:tcPr>
            <w:tcW w:w="4876" w:type="dxa"/>
            <w:tcBorders>
              <w:top w:val="nil"/>
              <w:left w:val="nil"/>
              <w:bottom w:val="nil"/>
              <w:right w:val="nil"/>
            </w:tcBorders>
          </w:tcPr>
          <w:p w14:paraId="3A8D76A5" w14:textId="5721A85F" w:rsidR="007132AC" w:rsidRPr="002812A7" w:rsidRDefault="007132AC" w:rsidP="00C55339">
            <w:pPr>
              <w:pStyle w:val="Normal6a"/>
            </w:pPr>
            <w:r w:rsidRPr="002812A7">
              <w:rPr>
                <w:b/>
                <w:i/>
              </w:rPr>
              <w:t>r ter)</w:t>
            </w:r>
            <w:r w:rsidRPr="002812A7">
              <w:tab/>
            </w:r>
            <w:r w:rsidRPr="002812A7">
              <w:rPr>
                <w:b/>
                <w:i/>
              </w:rPr>
              <w:t>d</w:t>
            </w:r>
            <w:r w:rsidR="009171FF" w:rsidRPr="002812A7">
              <w:rPr>
                <w:b/>
                <w:i/>
              </w:rPr>
              <w:t>’</w:t>
            </w:r>
            <w:r w:rsidRPr="002812A7">
              <w:rPr>
                <w:b/>
                <w:i/>
              </w:rPr>
              <w:t>augmenter les fonds de l</w:t>
            </w:r>
            <w:r w:rsidR="009171FF" w:rsidRPr="002812A7">
              <w:rPr>
                <w:b/>
                <w:i/>
              </w:rPr>
              <w:t>’</w:t>
            </w:r>
            <w:r w:rsidRPr="002812A7">
              <w:rPr>
                <w:b/>
                <w:i/>
              </w:rPr>
              <w:t>Union destinés à ONU-Femmes, au FNUAP et à d</w:t>
            </w:r>
            <w:r w:rsidR="009171FF" w:rsidRPr="002812A7">
              <w:rPr>
                <w:b/>
                <w:i/>
              </w:rPr>
              <w:t>’</w:t>
            </w:r>
            <w:r w:rsidRPr="002812A7">
              <w:rPr>
                <w:b/>
                <w:i/>
              </w:rPr>
              <w:t>autres programmes des Nations unies visant à promouvoir les droits des femmes, l</w:t>
            </w:r>
            <w:r w:rsidR="009171FF" w:rsidRPr="002812A7">
              <w:rPr>
                <w:b/>
                <w:i/>
              </w:rPr>
              <w:t>’</w:t>
            </w:r>
            <w:r w:rsidRPr="002812A7">
              <w:rPr>
                <w:b/>
                <w:i/>
              </w:rPr>
              <w:t>égalité de genre et l</w:t>
            </w:r>
            <w:r w:rsidR="009171FF" w:rsidRPr="002812A7">
              <w:rPr>
                <w:b/>
                <w:i/>
              </w:rPr>
              <w:t>’</w:t>
            </w:r>
            <w:r w:rsidRPr="002812A7">
              <w:rPr>
                <w:b/>
                <w:i/>
              </w:rPr>
              <w:t>autonomisation de l</w:t>
            </w:r>
            <w:r w:rsidR="009171FF" w:rsidRPr="002812A7">
              <w:rPr>
                <w:b/>
                <w:i/>
              </w:rPr>
              <w:t>’</w:t>
            </w:r>
            <w:r w:rsidRPr="002812A7">
              <w:rPr>
                <w:b/>
                <w:i/>
              </w:rPr>
              <w:t>ensemble des femmes et des filles;</w:t>
            </w:r>
          </w:p>
        </w:tc>
      </w:tr>
    </w:tbl>
    <w:p w14:paraId="7E545D04" w14:textId="77777777" w:rsidR="007132AC" w:rsidRPr="002812A7" w:rsidRDefault="007132AC" w:rsidP="007132AC">
      <w:pPr>
        <w:pStyle w:val="AmOrLang"/>
      </w:pPr>
      <w:r w:rsidRPr="002812A7">
        <w:t xml:space="preserve">Or. </w:t>
      </w:r>
      <w:r w:rsidRPr="002812A7">
        <w:rPr>
          <w:rStyle w:val="HideTWBExt"/>
          <w:noProof w:val="0"/>
        </w:rPr>
        <w:t>&lt;Original&gt;</w:t>
      </w:r>
      <w:r w:rsidRPr="002812A7">
        <w:rPr>
          <w:rStyle w:val="HideTWBInt"/>
          <w:noProof w:val="0"/>
        </w:rPr>
        <w:t>{EN}</w:t>
      </w:r>
      <w:r w:rsidRPr="002812A7">
        <w:t>en</w:t>
      </w:r>
      <w:r w:rsidRPr="002812A7">
        <w:rPr>
          <w:rStyle w:val="HideTWBExt"/>
          <w:noProof w:val="0"/>
        </w:rPr>
        <w:t>&lt;/Original&gt;</w:t>
      </w:r>
    </w:p>
    <w:p w14:paraId="058157B8" w14:textId="10857725" w:rsidR="007132AC" w:rsidRPr="002812A7" w:rsidRDefault="007132AC" w:rsidP="007132AC">
      <w:r w:rsidRPr="002812A7">
        <w:rPr>
          <w:rStyle w:val="HideTWBExt"/>
          <w:noProof w:val="0"/>
        </w:rPr>
        <w:t>&lt;/Amend&gt;&lt;/RepeatBlock-Amend&gt;</w:t>
      </w:r>
    </w:p>
    <w:p w14:paraId="735D0980" w14:textId="376A1D55" w:rsidR="00883450" w:rsidRPr="002812A7" w:rsidRDefault="00883450" w:rsidP="007132AC"/>
    <w:sectPr w:rsidR="00883450" w:rsidRPr="002812A7" w:rsidSect="00E7116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C68B08" w14:textId="77777777" w:rsidR="00FB54A3" w:rsidRPr="0059110B" w:rsidRDefault="00FB54A3">
      <w:r w:rsidRPr="0059110B">
        <w:separator/>
      </w:r>
    </w:p>
  </w:endnote>
  <w:endnote w:type="continuationSeparator" w:id="0">
    <w:p w14:paraId="5F70AED2" w14:textId="77777777" w:rsidR="00FB54A3" w:rsidRPr="0059110B" w:rsidRDefault="00FB54A3">
      <w:r w:rsidRPr="005911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F08F4" w14:textId="51D0CD2D" w:rsidR="00E71165" w:rsidRPr="008B55A9" w:rsidRDefault="00E71165" w:rsidP="00E71165">
    <w:pPr>
      <w:pStyle w:val="EPFooter"/>
      <w:rPr>
        <w:lang w:val="de-DE"/>
      </w:rPr>
    </w:pPr>
    <w:r w:rsidRPr="008B55A9">
      <w:rPr>
        <w:lang w:val="de-DE"/>
      </w:rPr>
      <w:t>PE</w:t>
    </w:r>
    <w:r w:rsidRPr="008B55A9">
      <w:rPr>
        <w:rStyle w:val="HideTWBExt"/>
        <w:lang w:val="de-DE"/>
      </w:rPr>
      <w:t>&lt;NoPE&gt;</w:t>
    </w:r>
    <w:r w:rsidRPr="008B55A9">
      <w:rPr>
        <w:lang w:val="de-DE"/>
      </w:rPr>
      <w:t>784.240</w:t>
    </w:r>
    <w:r w:rsidRPr="008B55A9">
      <w:rPr>
        <w:rStyle w:val="HideTWBExt"/>
        <w:lang w:val="de-DE"/>
      </w:rPr>
      <w:t>&lt;/NoPE&gt;&lt;Version&gt;</w:t>
    </w:r>
    <w:r w:rsidRPr="008B55A9">
      <w:rPr>
        <w:lang w:val="de-DE"/>
      </w:rPr>
      <w:t>v01-00</w:t>
    </w:r>
    <w:r w:rsidRPr="008B55A9">
      <w:rPr>
        <w:rStyle w:val="HideTWBExt"/>
        <w:lang w:val="de-DE"/>
      </w:rPr>
      <w:t>&lt;/Version&gt;</w:t>
    </w:r>
    <w:r w:rsidRPr="008B55A9">
      <w:rPr>
        <w:lang w:val="de-DE"/>
      </w:rPr>
      <w:tab/>
    </w:r>
    <w:r w:rsidRPr="0059110B">
      <w:fldChar w:fldCharType="begin"/>
    </w:r>
    <w:r w:rsidRPr="008B55A9">
      <w:rPr>
        <w:lang w:val="de-DE"/>
      </w:rPr>
      <w:instrText xml:space="preserve"> PAGE  \* MERGEFORMAT </w:instrText>
    </w:r>
    <w:r w:rsidRPr="0059110B">
      <w:fldChar w:fldCharType="separate"/>
    </w:r>
    <w:r w:rsidRPr="008B55A9">
      <w:rPr>
        <w:noProof/>
        <w:lang w:val="de-DE"/>
      </w:rPr>
      <w:t>2</w:t>
    </w:r>
    <w:r w:rsidRPr="0059110B">
      <w:fldChar w:fldCharType="end"/>
    </w:r>
    <w:r w:rsidRPr="008B55A9">
      <w:rPr>
        <w:lang w:val="de-DE"/>
      </w:rPr>
      <w:t>/</w:t>
    </w:r>
    <w:r w:rsidR="00E46ABB">
      <w:fldChar w:fldCharType="begin"/>
    </w:r>
    <w:r w:rsidR="00E46ABB" w:rsidRPr="008B55A9">
      <w:rPr>
        <w:lang w:val="de-DE"/>
      </w:rPr>
      <w:instrText xml:space="preserve"> NUMPAGES  \* MERGEFORMAT </w:instrText>
    </w:r>
    <w:r w:rsidR="00E46ABB">
      <w:fldChar w:fldCharType="separate"/>
    </w:r>
    <w:r w:rsidRPr="008B55A9">
      <w:rPr>
        <w:noProof/>
        <w:lang w:val="de-DE"/>
      </w:rPr>
      <w:t>143</w:t>
    </w:r>
    <w:r w:rsidR="00E46ABB">
      <w:rPr>
        <w:noProof/>
      </w:rPr>
      <w:fldChar w:fldCharType="end"/>
    </w:r>
    <w:r w:rsidRPr="008B55A9">
      <w:rPr>
        <w:lang w:val="de-DE"/>
      </w:rPr>
      <w:tab/>
    </w:r>
    <w:r w:rsidRPr="008B55A9">
      <w:rPr>
        <w:rStyle w:val="HideTWBExt"/>
        <w:lang w:val="de-DE"/>
      </w:rPr>
      <w:t>&lt;PathFdR&gt;</w:t>
    </w:r>
    <w:r w:rsidR="0059110B" w:rsidRPr="008B55A9">
      <w:rPr>
        <w:lang w:val="de-DE"/>
      </w:rPr>
      <w:t>AM\1336613FR.docx</w:t>
    </w:r>
    <w:r w:rsidRPr="008B55A9">
      <w:rPr>
        <w:rStyle w:val="HideTWBExt"/>
        <w:lang w:val="de-DE"/>
      </w:rPr>
      <w:t>&lt;/PathFdR&gt;</w:t>
    </w:r>
  </w:p>
  <w:p w14:paraId="29EB62BD" w14:textId="28A0FCC5" w:rsidR="00883450" w:rsidRPr="0059110B" w:rsidRDefault="00E71165" w:rsidP="00E71165">
    <w:pPr>
      <w:pStyle w:val="EPFooter2"/>
    </w:pPr>
    <w:r w:rsidRPr="0059110B">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D398C" w14:textId="33061959" w:rsidR="00E71165" w:rsidRPr="008B55A9" w:rsidRDefault="00E71165" w:rsidP="00E71165">
    <w:pPr>
      <w:pStyle w:val="EPFooter"/>
      <w:rPr>
        <w:lang w:val="de-DE"/>
      </w:rPr>
    </w:pPr>
    <w:r w:rsidRPr="008B55A9">
      <w:rPr>
        <w:rStyle w:val="HideTWBExt"/>
        <w:lang w:val="de-DE"/>
      </w:rPr>
      <w:t>&lt;PathFdR&gt;</w:t>
    </w:r>
    <w:r w:rsidR="0059110B" w:rsidRPr="008B55A9">
      <w:rPr>
        <w:lang w:val="de-DE"/>
      </w:rPr>
      <w:t>AM\1336613FR.docx</w:t>
    </w:r>
    <w:r w:rsidRPr="008B55A9">
      <w:rPr>
        <w:rStyle w:val="HideTWBExt"/>
        <w:lang w:val="de-DE"/>
      </w:rPr>
      <w:t>&lt;/PathFdR&gt;</w:t>
    </w:r>
    <w:r w:rsidRPr="008B55A9">
      <w:rPr>
        <w:lang w:val="de-DE"/>
      </w:rPr>
      <w:tab/>
    </w:r>
    <w:r w:rsidRPr="0059110B">
      <w:fldChar w:fldCharType="begin"/>
    </w:r>
    <w:r w:rsidRPr="008B55A9">
      <w:rPr>
        <w:lang w:val="de-DE"/>
      </w:rPr>
      <w:instrText xml:space="preserve"> PAGE  \* MERGEFORMAT </w:instrText>
    </w:r>
    <w:r w:rsidRPr="0059110B">
      <w:fldChar w:fldCharType="separate"/>
    </w:r>
    <w:r w:rsidRPr="008B55A9">
      <w:rPr>
        <w:noProof/>
        <w:lang w:val="de-DE"/>
      </w:rPr>
      <w:t>3</w:t>
    </w:r>
    <w:r w:rsidRPr="0059110B">
      <w:fldChar w:fldCharType="end"/>
    </w:r>
    <w:r w:rsidRPr="008B55A9">
      <w:rPr>
        <w:lang w:val="de-DE"/>
      </w:rPr>
      <w:t>/</w:t>
    </w:r>
    <w:r w:rsidR="00E46ABB">
      <w:fldChar w:fldCharType="begin"/>
    </w:r>
    <w:r w:rsidR="00E46ABB" w:rsidRPr="008B55A9">
      <w:rPr>
        <w:lang w:val="de-DE"/>
      </w:rPr>
      <w:instrText xml:space="preserve"> NUMPAGES  \* MERGEFORMAT </w:instrText>
    </w:r>
    <w:r w:rsidR="00E46ABB">
      <w:fldChar w:fldCharType="separate"/>
    </w:r>
    <w:r w:rsidRPr="008B55A9">
      <w:rPr>
        <w:noProof/>
        <w:lang w:val="de-DE"/>
      </w:rPr>
      <w:t>143</w:t>
    </w:r>
    <w:r w:rsidR="00E46ABB">
      <w:rPr>
        <w:noProof/>
      </w:rPr>
      <w:fldChar w:fldCharType="end"/>
    </w:r>
    <w:r w:rsidRPr="008B55A9">
      <w:rPr>
        <w:lang w:val="de-DE"/>
      </w:rPr>
      <w:tab/>
      <w:t>PE</w:t>
    </w:r>
    <w:r w:rsidRPr="008B55A9">
      <w:rPr>
        <w:rStyle w:val="HideTWBExt"/>
        <w:lang w:val="de-DE"/>
      </w:rPr>
      <w:t>&lt;NoPE&gt;</w:t>
    </w:r>
    <w:r w:rsidRPr="008B55A9">
      <w:rPr>
        <w:lang w:val="de-DE"/>
      </w:rPr>
      <w:t>784.240</w:t>
    </w:r>
    <w:r w:rsidRPr="008B55A9">
      <w:rPr>
        <w:rStyle w:val="HideTWBExt"/>
        <w:lang w:val="de-DE"/>
      </w:rPr>
      <w:t>&lt;/NoPE&gt;&lt;Version&gt;</w:t>
    </w:r>
    <w:r w:rsidRPr="008B55A9">
      <w:rPr>
        <w:lang w:val="de-DE"/>
      </w:rPr>
      <w:t>v01-00</w:t>
    </w:r>
    <w:r w:rsidRPr="008B55A9">
      <w:rPr>
        <w:rStyle w:val="HideTWBExt"/>
        <w:lang w:val="de-DE"/>
      </w:rPr>
      <w:t>&lt;/Version&gt;</w:t>
    </w:r>
  </w:p>
  <w:p w14:paraId="416C9730" w14:textId="4B695890" w:rsidR="00883450" w:rsidRPr="0059110B" w:rsidRDefault="00E71165" w:rsidP="00E71165">
    <w:pPr>
      <w:pStyle w:val="EPFooter2"/>
    </w:pPr>
    <w:r w:rsidRPr="008B55A9">
      <w:rPr>
        <w:lang w:val="de-DE"/>
      </w:rPr>
      <w:tab/>
    </w:r>
    <w:r w:rsidRPr="008B55A9">
      <w:rPr>
        <w:lang w:val="de-DE"/>
      </w:rPr>
      <w:tab/>
    </w:r>
    <w:r w:rsidRPr="0059110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E8E12" w14:textId="0E6E353A" w:rsidR="00E71165" w:rsidRPr="008B55A9" w:rsidRDefault="00E71165" w:rsidP="00E71165">
    <w:pPr>
      <w:pStyle w:val="EPFooter"/>
      <w:rPr>
        <w:lang w:val="de-DE"/>
      </w:rPr>
    </w:pPr>
    <w:r w:rsidRPr="008B55A9">
      <w:rPr>
        <w:rStyle w:val="HideTWBExt"/>
        <w:lang w:val="de-DE"/>
      </w:rPr>
      <w:t>&lt;PathFdR&gt;</w:t>
    </w:r>
    <w:r w:rsidR="0059110B" w:rsidRPr="008B55A9">
      <w:rPr>
        <w:lang w:val="de-DE"/>
      </w:rPr>
      <w:t>AM\1336613FR.docx</w:t>
    </w:r>
    <w:r w:rsidRPr="008B55A9">
      <w:rPr>
        <w:rStyle w:val="HideTWBExt"/>
        <w:lang w:val="de-DE"/>
      </w:rPr>
      <w:t>&lt;/PathFdR&gt;</w:t>
    </w:r>
    <w:r w:rsidRPr="008B55A9">
      <w:rPr>
        <w:lang w:val="de-DE"/>
      </w:rPr>
      <w:tab/>
    </w:r>
    <w:r w:rsidRPr="008B55A9">
      <w:rPr>
        <w:lang w:val="de-DE"/>
      </w:rPr>
      <w:tab/>
      <w:t>PE</w:t>
    </w:r>
    <w:r w:rsidRPr="008B55A9">
      <w:rPr>
        <w:rStyle w:val="HideTWBExt"/>
        <w:lang w:val="de-DE"/>
      </w:rPr>
      <w:t>&lt;NoPE&gt;</w:t>
    </w:r>
    <w:r w:rsidRPr="008B55A9">
      <w:rPr>
        <w:lang w:val="de-DE"/>
      </w:rPr>
      <w:t>784.240</w:t>
    </w:r>
    <w:r w:rsidRPr="008B55A9">
      <w:rPr>
        <w:rStyle w:val="HideTWBExt"/>
        <w:lang w:val="de-DE"/>
      </w:rPr>
      <w:t>&lt;/NoPE&gt;&lt;Version&gt;</w:t>
    </w:r>
    <w:r w:rsidRPr="008B55A9">
      <w:rPr>
        <w:lang w:val="de-DE"/>
      </w:rPr>
      <w:t>v01-00</w:t>
    </w:r>
    <w:r w:rsidRPr="008B55A9">
      <w:rPr>
        <w:rStyle w:val="HideTWBExt"/>
        <w:lang w:val="de-DE"/>
      </w:rPr>
      <w:t>&lt;/Version&gt;</w:t>
    </w:r>
  </w:p>
  <w:p w14:paraId="406537B5" w14:textId="7C92518E" w:rsidR="00883450" w:rsidRPr="0059110B" w:rsidRDefault="00E71165" w:rsidP="00E71165">
    <w:pPr>
      <w:pStyle w:val="EPFooter2"/>
    </w:pPr>
    <w:r w:rsidRPr="0059110B">
      <w:t>FR</w:t>
    </w:r>
    <w:r w:rsidRPr="0059110B">
      <w:tab/>
    </w:r>
    <w:r w:rsidRPr="0059110B">
      <w:rPr>
        <w:b w:val="0"/>
        <w:i/>
        <w:color w:val="C0C0C0"/>
        <w:sz w:val="22"/>
      </w:rPr>
      <w:t>Unie dans la diversité</w:t>
    </w:r>
    <w:r w:rsidRPr="0059110B">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D34E5C" w14:textId="77777777" w:rsidR="00FB54A3" w:rsidRPr="0059110B" w:rsidRDefault="00FB54A3">
      <w:r w:rsidRPr="0059110B">
        <w:separator/>
      </w:r>
    </w:p>
  </w:footnote>
  <w:footnote w:type="continuationSeparator" w:id="0">
    <w:p w14:paraId="5CF5AB31" w14:textId="77777777" w:rsidR="00FB54A3" w:rsidRPr="0059110B" w:rsidRDefault="00FB54A3">
      <w:r w:rsidRPr="0059110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217AE" w14:textId="77777777" w:rsidR="009171FF" w:rsidRDefault="009171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8A6F7" w14:textId="77777777" w:rsidR="009171FF" w:rsidRDefault="009171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3F460" w14:textId="77777777" w:rsidR="009171FF" w:rsidRDefault="009171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6"/>
    <w:docVar w:name="TXTLANGUE" w:val="FR"/>
    <w:docVar w:name="TXTLANGUEMIN" w:val="fr"/>
    <w:docVar w:name="TXTNRPE" w:val="784.240"/>
    <w:docVar w:name="TXTPEorAP" w:val="PE"/>
    <w:docVar w:name="TXTROUTE" w:val="AM\1336613FR.docx"/>
    <w:docVar w:name="TXTVERSION" w:val="01-00"/>
  </w:docVars>
  <w:rsids>
    <w:rsidRoot w:val="00A77B3E"/>
    <w:rsid w:val="000702DA"/>
    <w:rsid w:val="000C0AAD"/>
    <w:rsid w:val="002812A7"/>
    <w:rsid w:val="003626B0"/>
    <w:rsid w:val="00383C38"/>
    <w:rsid w:val="003F025D"/>
    <w:rsid w:val="00477EF7"/>
    <w:rsid w:val="00487CB5"/>
    <w:rsid w:val="004F24DC"/>
    <w:rsid w:val="00557BEA"/>
    <w:rsid w:val="0059110B"/>
    <w:rsid w:val="007132AC"/>
    <w:rsid w:val="00883450"/>
    <w:rsid w:val="00892BFA"/>
    <w:rsid w:val="008B55A9"/>
    <w:rsid w:val="009171FF"/>
    <w:rsid w:val="00A77B3E"/>
    <w:rsid w:val="00B567E0"/>
    <w:rsid w:val="00CA2A55"/>
    <w:rsid w:val="00E46ABB"/>
    <w:rsid w:val="00E71165"/>
    <w:rsid w:val="00EF53B4"/>
    <w:rsid w:val="00FB54A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BF695FA"/>
  <w15:docId w15:val="{283581E3-1DA3-4650-992D-0995ADD88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B567E0"/>
    <w:pPr>
      <w:tabs>
        <w:tab w:val="center" w:pos="4536"/>
        <w:tab w:val="right" w:pos="9072"/>
      </w:tabs>
    </w:pPr>
  </w:style>
  <w:style w:type="character" w:customStyle="1" w:styleId="HeaderChar">
    <w:name w:val="Header Char"/>
    <w:basedOn w:val="DefaultParagraphFont"/>
    <w:link w:val="Header"/>
    <w:rsid w:val="00B567E0"/>
    <w:rPr>
      <w:sz w:val="24"/>
      <w:szCs w:val="24"/>
    </w:rPr>
  </w:style>
  <w:style w:type="paragraph" w:styleId="Footer">
    <w:name w:val="footer"/>
    <w:basedOn w:val="Normal"/>
    <w:link w:val="FooterChar"/>
    <w:rsid w:val="009171FF"/>
    <w:pPr>
      <w:tabs>
        <w:tab w:val="center" w:pos="4513"/>
        <w:tab w:val="right" w:pos="9026"/>
      </w:tabs>
    </w:pPr>
  </w:style>
  <w:style w:type="character" w:customStyle="1" w:styleId="FooterChar">
    <w:name w:val="Footer Char"/>
    <w:basedOn w:val="DefaultParagraphFont"/>
    <w:link w:val="Footer"/>
    <w:rsid w:val="009171F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144</Pages>
  <Words>34084</Words>
  <Characters>194494</Characters>
  <Application>Microsoft Office Word</Application>
  <DocSecurity>0</DocSecurity>
  <Lines>7659</Lines>
  <Paragraphs>2121</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226933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2026-03-05T14:55:00Z</dcterms:created>
  <dcterms:modified xsi:type="dcterms:W3CDTF">2026-03-05T14:55:00Z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1336613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387074</vt:lpwstr>
  </property>
  <property fmtid="{D5CDD505-2E9C-101B-9397-08002B2CF9AE}" pid="7" name="dmxml.render.traceId">
    <vt:lpwstr>6998262e8d725b50759e7df69816c725</vt:lpwstr>
  </property>
  <property fmtid="{D5CDD505-2E9C-101B-9397-08002B2CF9AE}" pid="8" name="FooterPath">
    <vt:lpwstr>AM\1336613FR.docx</vt:lpwstr>
  </property>
  <property fmtid="{D5CDD505-2E9C-101B-9397-08002B2CF9AE}" pid="9" name="PE Number">
    <vt:lpwstr>784.240</vt:lpwstr>
  </property>
  <property fmtid="{D5CDD505-2E9C-101B-9397-08002B2CF9AE}" pid="10" name="UID">
    <vt:lpwstr>eu.europa.europarl-DIN1-2026-0000041257_02.00-xm-01.00_text-xml</vt:lpwstr>
  </property>
  <property fmtid="{D5CDD505-2E9C-101B-9397-08002B2CF9AE}" pid="11" name="LastEdited with">
    <vt:lpwstr>10.2.1 Build [20260110]</vt:lpwstr>
  </property>
  <property fmtid="{D5CDD505-2E9C-101B-9397-08002B2CF9AE}" pid="12" name="Bookout">
    <vt:lpwstr>OK - 2026/03/05 15:55</vt:lpwstr>
  </property>
</Properties>
</file>