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B6D34" w:rsidRPr="00C66F4F" w14:paraId="6A5804F7" w14:textId="77777777">
        <w:trPr>
          <w:trHeight w:hRule="exact" w:val="1417"/>
          <w:jc w:val="center"/>
        </w:trPr>
        <w:tc>
          <w:tcPr>
            <w:tcW w:w="6804" w:type="dxa"/>
            <w:tcBorders>
              <w:top w:val="nil"/>
              <w:left w:val="nil"/>
              <w:bottom w:val="nil"/>
              <w:right w:val="nil"/>
            </w:tcBorders>
            <w:vAlign w:val="center"/>
          </w:tcPr>
          <w:p w14:paraId="246C1E11" w14:textId="68A7CEE4" w:rsidR="000B6D34" w:rsidRPr="00C66F4F" w:rsidRDefault="00571243">
            <w:pPr>
              <w:pStyle w:val="EPName"/>
            </w:pPr>
            <w:r w:rsidRPr="00C66F4F">
              <w:t>Europe</w:t>
            </w:r>
            <w:r w:rsidR="00F24394" w:rsidRPr="00C66F4F">
              <w:t>es</w:t>
            </w:r>
            <w:r w:rsidRPr="00C66F4F">
              <w:t xml:space="preserve"> Parl</w:t>
            </w:r>
            <w:r w:rsidR="00F24394" w:rsidRPr="00C66F4F">
              <w:t>e</w:t>
            </w:r>
            <w:r w:rsidRPr="00C66F4F">
              <w:t>ment</w:t>
            </w:r>
          </w:p>
          <w:p w14:paraId="62CA49FD" w14:textId="77777777" w:rsidR="000B6D34" w:rsidRPr="00C66F4F" w:rsidRDefault="00571243">
            <w:pPr>
              <w:pStyle w:val="EPTerm"/>
            </w:pPr>
            <w:r w:rsidRPr="00C66F4F">
              <w:t>2024-2029</w:t>
            </w:r>
          </w:p>
        </w:tc>
        <w:tc>
          <w:tcPr>
            <w:tcW w:w="2268" w:type="dxa"/>
            <w:tcBorders>
              <w:top w:val="nil"/>
              <w:left w:val="nil"/>
              <w:bottom w:val="nil"/>
              <w:right w:val="nil"/>
            </w:tcBorders>
          </w:tcPr>
          <w:p w14:paraId="05856A9F" w14:textId="77777777" w:rsidR="000B6D34" w:rsidRPr="00C66F4F" w:rsidRDefault="008717A1">
            <w:pPr>
              <w:pStyle w:val="EPLogo"/>
            </w:pPr>
            <w:r w:rsidRPr="00C66F4F">
              <w:pict w14:anchorId="1F7250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3pt;height:50.05pt">
                  <v:imagedata r:id="rId6" o:title=""/>
                </v:shape>
              </w:pict>
            </w:r>
          </w:p>
        </w:tc>
      </w:tr>
    </w:tbl>
    <w:p w14:paraId="4DC36234" w14:textId="77777777" w:rsidR="000B6D34" w:rsidRPr="00C66F4F" w:rsidRDefault="00571243">
      <w:pPr>
        <w:pStyle w:val="LineTop"/>
      </w:pPr>
      <w:r w:rsidRPr="00C66F4F">
        <w:t xml:space="preserve"> </w:t>
      </w:r>
    </w:p>
    <w:p w14:paraId="5B9B4300" w14:textId="7CFA3B80" w:rsidR="000B6D34" w:rsidRPr="00C66F4F" w:rsidRDefault="00571243" w:rsidP="00F24394">
      <w:pPr>
        <w:pStyle w:val="EPBody"/>
      </w:pPr>
      <w:r w:rsidRPr="00C66F4F">
        <w:rPr>
          <w:rStyle w:val="HideTWBExt"/>
          <w:rFonts w:eastAsia="Times New Roman"/>
          <w:i w:val="0"/>
        </w:rPr>
        <w:t>&lt;Commission&gt;</w:t>
      </w:r>
      <w:r w:rsidRPr="00C66F4F">
        <w:rPr>
          <w:rStyle w:val="HideTWBInt"/>
          <w:i w:val="0"/>
        </w:rPr>
        <w:t>{AFET}</w:t>
      </w:r>
      <w:r w:rsidR="00F24394" w:rsidRPr="00C66F4F">
        <w:t>Commissie buitenlandse zaken</w:t>
      </w:r>
      <w:r w:rsidRPr="00C66F4F">
        <w:rPr>
          <w:rStyle w:val="HideTWBExt"/>
          <w:rFonts w:eastAsia="Times New Roman"/>
          <w:i w:val="0"/>
        </w:rPr>
        <w:t>&lt;/Commission&gt;</w:t>
      </w:r>
    </w:p>
    <w:p w14:paraId="6E66363B" w14:textId="77777777" w:rsidR="000B6D34" w:rsidRPr="00C66F4F" w:rsidRDefault="00571243">
      <w:pPr>
        <w:pStyle w:val="LineBottom"/>
      </w:pPr>
      <w:r w:rsidRPr="00C66F4F">
        <w:t xml:space="preserve"> </w:t>
      </w:r>
    </w:p>
    <w:p w14:paraId="623B7077" w14:textId="77777777" w:rsidR="000B6D34" w:rsidRPr="00C66F4F" w:rsidRDefault="00571243">
      <w:pPr>
        <w:pStyle w:val="CoverReference"/>
      </w:pPr>
      <w:r w:rsidRPr="00C66F4F">
        <w:rPr>
          <w:rStyle w:val="HideTWBExt"/>
          <w:rFonts w:eastAsia="Times New Roman"/>
          <w:b w:val="0"/>
        </w:rPr>
        <w:t>&lt;RefProc&gt;</w:t>
      </w:r>
      <w:r w:rsidRPr="00C66F4F">
        <w:t>2025/2167</w:t>
      </w:r>
      <w:r w:rsidRPr="00C66F4F">
        <w:rPr>
          <w:rStyle w:val="HideTWBExt"/>
          <w:rFonts w:eastAsia="Times New Roman"/>
          <w:b w:val="0"/>
        </w:rPr>
        <w:t>&lt;/RefProc&gt;&lt;RefTypeProc&gt;</w:t>
      </w:r>
      <w:r w:rsidRPr="00C66F4F">
        <w:t>(INI)</w:t>
      </w:r>
      <w:r w:rsidRPr="00C66F4F">
        <w:rPr>
          <w:rStyle w:val="HideTWBExt"/>
          <w:rFonts w:eastAsia="Times New Roman"/>
          <w:b w:val="0"/>
        </w:rPr>
        <w:t>&lt;/RefTypeProc&gt;</w:t>
      </w:r>
    </w:p>
    <w:p w14:paraId="1D5668F6" w14:textId="77777777" w:rsidR="000B6D34" w:rsidRPr="00C66F4F" w:rsidRDefault="00571243">
      <w:pPr>
        <w:pStyle w:val="CoverDate"/>
      </w:pPr>
      <w:r w:rsidRPr="00C66F4F">
        <w:rPr>
          <w:rStyle w:val="HideTWBExt"/>
        </w:rPr>
        <w:t>&lt;Date&gt;</w:t>
      </w:r>
      <w:r w:rsidRPr="00C66F4F">
        <w:rPr>
          <w:rStyle w:val="HideTWBInt"/>
        </w:rPr>
        <w:t>{20/02/2026}</w:t>
      </w:r>
      <w:r w:rsidRPr="00C66F4F">
        <w:t>20.2.2026</w:t>
      </w:r>
      <w:r w:rsidRPr="00C66F4F">
        <w:rPr>
          <w:rStyle w:val="HideTWBExt"/>
        </w:rPr>
        <w:t>&lt;/Date&gt;</w:t>
      </w:r>
    </w:p>
    <w:p w14:paraId="17057625" w14:textId="2245F88B" w:rsidR="000B6D34" w:rsidRPr="00C66F4F" w:rsidRDefault="00DB0E4F">
      <w:pPr>
        <w:pStyle w:val="CoverDocType"/>
      </w:pPr>
      <w:r w:rsidRPr="00DB0E4F">
        <w:rPr>
          <w:rStyle w:val="HideTWBExt"/>
          <w:b w:val="0"/>
          <w:bCs/>
        </w:rPr>
        <w:t>&lt;TypeAM&gt;</w:t>
      </w:r>
      <w:r w:rsidR="00024464">
        <w:t>AMENDEMENTEN</w:t>
      </w:r>
      <w:r w:rsidRPr="00DB0E4F">
        <w:rPr>
          <w:rStyle w:val="HideTWBExt"/>
          <w:b w:val="0"/>
          <w:bCs/>
        </w:rPr>
        <w:t>&lt;/TypeAM&gt;</w:t>
      </w:r>
    </w:p>
    <w:p w14:paraId="47921593" w14:textId="42661F25" w:rsidR="000B6D34" w:rsidRPr="00C66F4F" w:rsidRDefault="00571243">
      <w:pPr>
        <w:pStyle w:val="CoverDocType24a"/>
      </w:pPr>
      <w:r w:rsidRPr="00C66F4F">
        <w:rPr>
          <w:rStyle w:val="HideTWBExt"/>
          <w:rFonts w:eastAsia="Times New Roman"/>
          <w:b w:val="0"/>
        </w:rPr>
        <w:t>&lt;RangeAM&gt;</w:t>
      </w:r>
      <w:r w:rsidRPr="00C66F4F">
        <w:t>1</w:t>
      </w:r>
      <w:r w:rsidR="00C66F4F" w:rsidRPr="00C66F4F">
        <w:t xml:space="preserve"> </w:t>
      </w:r>
      <w:r w:rsidRPr="00C66F4F">
        <w:t>-</w:t>
      </w:r>
      <w:r w:rsidR="00C66F4F" w:rsidRPr="00C66F4F">
        <w:t xml:space="preserve"> </w:t>
      </w:r>
      <w:r w:rsidRPr="00C66F4F">
        <w:t>243</w:t>
      </w:r>
      <w:r w:rsidRPr="00C66F4F">
        <w:rPr>
          <w:rStyle w:val="HideTWBExt"/>
          <w:rFonts w:eastAsia="Times New Roman"/>
          <w:b w:val="0"/>
        </w:rPr>
        <w:t>&lt;/RangeAM&gt;</w:t>
      </w:r>
    </w:p>
    <w:p w14:paraId="4A5281B7" w14:textId="0D52A44A" w:rsidR="000B6D34" w:rsidRPr="00C66F4F" w:rsidRDefault="00571243">
      <w:pPr>
        <w:pStyle w:val="CoverBold"/>
      </w:pPr>
      <w:r w:rsidRPr="00C66F4F">
        <w:rPr>
          <w:rStyle w:val="HideTWBExt"/>
          <w:b w:val="0"/>
        </w:rPr>
        <w:t>&lt;TitreType&gt;</w:t>
      </w:r>
      <w:r w:rsidR="00F24394" w:rsidRPr="00C66F4F">
        <w:t>Ontwerpverslag</w:t>
      </w:r>
      <w:r w:rsidRPr="00C66F4F">
        <w:rPr>
          <w:rStyle w:val="HideTWBExt"/>
          <w:b w:val="0"/>
        </w:rPr>
        <w:t>&lt;/TitreType&gt;</w:t>
      </w:r>
    </w:p>
    <w:p w14:paraId="5A473719" w14:textId="77777777" w:rsidR="000B6D34" w:rsidRPr="00C66F4F" w:rsidRDefault="00571243">
      <w:pPr>
        <w:pStyle w:val="CoverBold"/>
      </w:pPr>
      <w:r w:rsidRPr="00C66F4F">
        <w:rPr>
          <w:rStyle w:val="HideTWBExt"/>
          <w:b w:val="0"/>
        </w:rPr>
        <w:t>&lt;Rapporteur&gt;</w:t>
      </w:r>
      <w:r w:rsidRPr="00C66F4F">
        <w:t>Andrey Kovatchev</w:t>
      </w:r>
      <w:r w:rsidRPr="00C66F4F">
        <w:rPr>
          <w:rStyle w:val="HideTWBExt"/>
          <w:b w:val="0"/>
        </w:rPr>
        <w:t>&lt;/Rapporteur&gt;</w:t>
      </w:r>
    </w:p>
    <w:p w14:paraId="7919B051" w14:textId="77777777" w:rsidR="000B6D34" w:rsidRPr="00C66F4F" w:rsidRDefault="00571243">
      <w:pPr>
        <w:pStyle w:val="CoverNormal24a"/>
      </w:pPr>
      <w:r w:rsidRPr="00C66F4F">
        <w:rPr>
          <w:rStyle w:val="HideTWBExt"/>
        </w:rPr>
        <w:t>&lt;DocRefPE&gt;</w:t>
      </w:r>
      <w:r w:rsidRPr="00C66F4F">
        <w:t>(PE778.304v01-00)</w:t>
      </w:r>
      <w:r w:rsidRPr="00C66F4F">
        <w:rPr>
          <w:rStyle w:val="HideTWBExt"/>
        </w:rPr>
        <w:t>&lt;/DocRefPE&gt;</w:t>
      </w:r>
    </w:p>
    <w:p w14:paraId="698E0564" w14:textId="04E57A2B" w:rsidR="000B6D34" w:rsidRPr="00C66F4F" w:rsidRDefault="00571243" w:rsidP="00F24394">
      <w:pPr>
        <w:pStyle w:val="CoverNormal"/>
      </w:pPr>
      <w:r w:rsidRPr="00C66F4F">
        <w:rPr>
          <w:rStyle w:val="HideTWBExt"/>
        </w:rPr>
        <w:t>&lt;Titre&gt;</w:t>
      </w:r>
      <w:r w:rsidR="00F24394" w:rsidRPr="00C66F4F">
        <w:t>De aanbeveling van het Europees Parlement aan de Raad, de Commissie en de vicevoorzitter van de Commissie/hoge vertegenwoordiger van de Unie voor buitenlandse zaken en veiligheidsbeleid over de 81</w:t>
      </w:r>
      <w:r w:rsidR="00F24394" w:rsidRPr="00C66F4F">
        <w:rPr>
          <w:vertAlign w:val="superscript"/>
        </w:rPr>
        <w:t>e</w:t>
      </w:r>
      <w:r w:rsidR="00F24394" w:rsidRPr="00C66F4F">
        <w:t> zitting van de Algemene Vergadering van de Verenigde Naties</w:t>
      </w:r>
      <w:r w:rsidRPr="00C66F4F">
        <w:rPr>
          <w:rStyle w:val="HideTWBExt"/>
        </w:rPr>
        <w:t>&lt;/Titre&gt;</w:t>
      </w:r>
    </w:p>
    <w:p w14:paraId="0871B1D0" w14:textId="77777777" w:rsidR="000B6D34" w:rsidRPr="00C66F4F" w:rsidRDefault="00571243">
      <w:pPr>
        <w:pStyle w:val="CoverNormal24a"/>
      </w:pPr>
      <w:r w:rsidRPr="00C66F4F">
        <w:rPr>
          <w:rStyle w:val="HideTWBExt"/>
        </w:rPr>
        <w:t>&lt;DocRef&gt;</w:t>
      </w:r>
      <w:r w:rsidRPr="00C66F4F">
        <w:t>(2025/2167(INI))</w:t>
      </w:r>
      <w:r w:rsidRPr="00C66F4F">
        <w:rPr>
          <w:rStyle w:val="HideTWBExt"/>
        </w:rPr>
        <w:t>&lt;/DocRef&gt;</w:t>
      </w:r>
    </w:p>
    <w:p w14:paraId="0CBF1BEF" w14:textId="77777777" w:rsidR="000B6D34" w:rsidRPr="00C66F4F" w:rsidRDefault="00571243">
      <w:r w:rsidRPr="00C66F4F">
        <w:br w:type="page"/>
      </w:r>
      <w:r w:rsidRPr="00C66F4F">
        <w:lastRenderedPageBreak/>
        <w:t>AM_Com_NonLegReport</w:t>
      </w:r>
    </w:p>
    <w:p w14:paraId="6B963197" w14:textId="741DAE99" w:rsidR="00A21695" w:rsidRPr="00C66F4F" w:rsidRDefault="00571243" w:rsidP="00A21695">
      <w:pPr>
        <w:pStyle w:val="AmNumberTabs"/>
      </w:pPr>
      <w:r w:rsidRPr="00C66F4F">
        <w:br w:type="page"/>
      </w:r>
      <w:r w:rsidR="00A21695" w:rsidRPr="00C66F4F">
        <w:rPr>
          <w:rStyle w:val="HideTWBExt"/>
          <w:b w:val="0"/>
        </w:rPr>
        <w:lastRenderedPageBreak/>
        <w:t>&lt;RepeatBlock-Amend&gt;&lt;Amend&gt;</w:t>
      </w:r>
      <w:r w:rsidR="00A21695" w:rsidRPr="00C66F4F">
        <w:t>Amendement</w:t>
      </w:r>
      <w:r w:rsidR="00A21695" w:rsidRPr="00C66F4F">
        <w:tab/>
      </w:r>
      <w:r w:rsidR="00A21695" w:rsidRPr="00C66F4F">
        <w:tab/>
      </w:r>
      <w:r w:rsidR="00A21695" w:rsidRPr="00C66F4F">
        <w:rPr>
          <w:rStyle w:val="HideTWBExt"/>
          <w:b w:val="0"/>
        </w:rPr>
        <w:t>&lt;NumAm&gt;</w:t>
      </w:r>
      <w:r w:rsidR="00A21695" w:rsidRPr="00C66F4F">
        <w:t>1</w:t>
      </w:r>
      <w:r w:rsidR="00A21695" w:rsidRPr="00C66F4F">
        <w:rPr>
          <w:rStyle w:val="HideTWBExt"/>
          <w:b w:val="0"/>
        </w:rPr>
        <w:t>&lt;/NumAm&gt;</w:t>
      </w:r>
    </w:p>
    <w:p w14:paraId="7BF96DAE"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2AF1A7EB" w14:textId="77777777" w:rsidR="00A21695" w:rsidRPr="00C66F4F" w:rsidRDefault="00A21695" w:rsidP="00A21695">
      <w:pPr>
        <w:pStyle w:val="NormalBold"/>
      </w:pPr>
      <w:r w:rsidRPr="00C66F4F">
        <w:rPr>
          <w:rStyle w:val="HideTWBExt"/>
          <w:b w:val="0"/>
        </w:rPr>
        <w:t>&lt;/RepeatBlock-By&gt;</w:t>
      </w:r>
    </w:p>
    <w:p w14:paraId="13C3B80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6773C88" w14:textId="77777777" w:rsidR="00A21695" w:rsidRPr="00C66F4F" w:rsidRDefault="00A21695" w:rsidP="00A21695">
      <w:pPr>
        <w:pStyle w:val="NormalBold"/>
      </w:pPr>
      <w:r w:rsidRPr="00C66F4F">
        <w:rPr>
          <w:rStyle w:val="HideTWBExt"/>
          <w:b w:val="0"/>
        </w:rPr>
        <w:t>&lt;Article&gt;</w:t>
      </w:r>
      <w:r w:rsidRPr="00C66F4F">
        <w:t>Visum 4</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3DA8D4E" w14:textId="77777777" w:rsidTr="006F048F">
        <w:trPr>
          <w:trHeight w:hRule="exact" w:val="240"/>
          <w:jc w:val="center"/>
        </w:trPr>
        <w:tc>
          <w:tcPr>
            <w:tcW w:w="9752" w:type="dxa"/>
            <w:gridSpan w:val="2"/>
            <w:tcBorders>
              <w:top w:val="nil"/>
              <w:left w:val="nil"/>
              <w:bottom w:val="nil"/>
              <w:right w:val="nil"/>
            </w:tcBorders>
          </w:tcPr>
          <w:p w14:paraId="375A0765" w14:textId="77777777" w:rsidR="00A21695" w:rsidRPr="00C66F4F" w:rsidRDefault="00A21695" w:rsidP="006F048F"/>
        </w:tc>
      </w:tr>
      <w:tr w:rsidR="00A21695" w:rsidRPr="00C66F4F" w14:paraId="066040E0" w14:textId="77777777" w:rsidTr="006F048F">
        <w:trPr>
          <w:trHeight w:val="240"/>
          <w:jc w:val="center"/>
        </w:trPr>
        <w:tc>
          <w:tcPr>
            <w:tcW w:w="4876" w:type="dxa"/>
            <w:tcBorders>
              <w:top w:val="nil"/>
              <w:left w:val="nil"/>
              <w:bottom w:val="nil"/>
              <w:right w:val="nil"/>
            </w:tcBorders>
          </w:tcPr>
          <w:p w14:paraId="426B941F"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41E383D" w14:textId="77777777" w:rsidR="00A21695" w:rsidRPr="00C66F4F" w:rsidRDefault="00A21695" w:rsidP="006F048F">
            <w:pPr>
              <w:pStyle w:val="AmColumnHeading"/>
            </w:pPr>
            <w:r w:rsidRPr="00C66F4F">
              <w:t>Amendement</w:t>
            </w:r>
          </w:p>
        </w:tc>
      </w:tr>
      <w:tr w:rsidR="00A21695" w:rsidRPr="00C66F4F" w14:paraId="792E906B" w14:textId="77777777" w:rsidTr="006F048F">
        <w:trPr>
          <w:jc w:val="center"/>
        </w:trPr>
        <w:tc>
          <w:tcPr>
            <w:tcW w:w="4876" w:type="dxa"/>
            <w:tcBorders>
              <w:top w:val="nil"/>
              <w:left w:val="nil"/>
              <w:bottom w:val="nil"/>
              <w:right w:val="nil"/>
            </w:tcBorders>
          </w:tcPr>
          <w:p w14:paraId="35A57425" w14:textId="77777777" w:rsidR="00A21695" w:rsidRPr="00C66F4F" w:rsidRDefault="00A21695" w:rsidP="006F048F">
            <w:pPr>
              <w:pStyle w:val="Normal6a"/>
            </w:pPr>
            <w:r w:rsidRPr="00C66F4F">
              <w:t>–</w:t>
            </w:r>
            <w:r w:rsidRPr="00C66F4F">
              <w:tab/>
              <w:t>gezien de 80e zitting van de Algemene Vergadering van de Verenigde Naties,</w:t>
            </w:r>
          </w:p>
        </w:tc>
        <w:tc>
          <w:tcPr>
            <w:tcW w:w="4876" w:type="dxa"/>
            <w:tcBorders>
              <w:top w:val="nil"/>
              <w:left w:val="nil"/>
              <w:bottom w:val="nil"/>
              <w:right w:val="nil"/>
            </w:tcBorders>
          </w:tcPr>
          <w:p w14:paraId="27656DB5" w14:textId="77777777" w:rsidR="00A21695" w:rsidRPr="00C66F4F" w:rsidRDefault="00A21695" w:rsidP="006F048F">
            <w:pPr>
              <w:pStyle w:val="Normal6a"/>
            </w:pPr>
            <w:r w:rsidRPr="00C66F4F">
              <w:t>–</w:t>
            </w:r>
            <w:r w:rsidRPr="00C66F4F">
              <w:tab/>
              <w:t xml:space="preserve">gezien de 80e zitting van de Algemene Vergadering van de Verenigde Naties </w:t>
            </w:r>
            <w:r w:rsidRPr="00C66F4F">
              <w:rPr>
                <w:b/>
                <w:i/>
              </w:rPr>
              <w:t>en de boodschap van de secretaris-generaal ter herdenking van het tachtigjarige bestaan van de VN</w:t>
            </w:r>
            <w:r w:rsidRPr="00C66F4F">
              <w:t>,</w:t>
            </w:r>
          </w:p>
        </w:tc>
      </w:tr>
    </w:tbl>
    <w:p w14:paraId="0A6746A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70DDF77" w14:textId="77777777" w:rsidR="00A21695" w:rsidRPr="00C66F4F" w:rsidRDefault="00A21695" w:rsidP="00A21695">
      <w:r w:rsidRPr="00C66F4F">
        <w:rPr>
          <w:rStyle w:val="HideTWBExt"/>
        </w:rPr>
        <w:t>&lt;/Amend&gt;</w:t>
      </w:r>
    </w:p>
    <w:p w14:paraId="2BE18D3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w:t>
      </w:r>
      <w:r w:rsidRPr="00C66F4F">
        <w:rPr>
          <w:rStyle w:val="HideTWBExt"/>
          <w:b w:val="0"/>
        </w:rPr>
        <w:t>&lt;/NumAm&gt;</w:t>
      </w:r>
    </w:p>
    <w:p w14:paraId="06F31B2D"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3766368F" w14:textId="77777777" w:rsidR="00A21695" w:rsidRPr="00C66F4F" w:rsidRDefault="00A21695" w:rsidP="00A21695">
      <w:pPr>
        <w:pStyle w:val="NormalBold"/>
      </w:pPr>
      <w:r w:rsidRPr="00C66F4F">
        <w:rPr>
          <w:rStyle w:val="HideTWBExt"/>
          <w:b w:val="0"/>
        </w:rPr>
        <w:t>&lt;/RepeatBlock-By&gt;</w:t>
      </w:r>
    </w:p>
    <w:p w14:paraId="6747E20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BB78E85" w14:textId="77777777" w:rsidR="00A21695" w:rsidRPr="00C66F4F" w:rsidRDefault="00A21695" w:rsidP="00A21695">
      <w:pPr>
        <w:pStyle w:val="NormalBold"/>
      </w:pPr>
      <w:r w:rsidRPr="00C66F4F">
        <w:rPr>
          <w:rStyle w:val="HideTWBExt"/>
          <w:b w:val="0"/>
        </w:rPr>
        <w:t>&lt;Article&gt;</w:t>
      </w:r>
      <w:r w:rsidRPr="00C66F4F">
        <w:t>Visum 4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EB0DE68" w14:textId="77777777" w:rsidTr="006F048F">
        <w:trPr>
          <w:trHeight w:hRule="exact" w:val="240"/>
          <w:jc w:val="center"/>
        </w:trPr>
        <w:tc>
          <w:tcPr>
            <w:tcW w:w="9752" w:type="dxa"/>
            <w:gridSpan w:val="2"/>
            <w:tcBorders>
              <w:top w:val="nil"/>
              <w:left w:val="nil"/>
              <w:bottom w:val="nil"/>
              <w:right w:val="nil"/>
            </w:tcBorders>
          </w:tcPr>
          <w:p w14:paraId="5BE36BF1" w14:textId="77777777" w:rsidR="00A21695" w:rsidRPr="00C66F4F" w:rsidRDefault="00A21695" w:rsidP="006F048F"/>
        </w:tc>
      </w:tr>
      <w:tr w:rsidR="00A21695" w:rsidRPr="00C66F4F" w14:paraId="7C71113F" w14:textId="77777777" w:rsidTr="006F048F">
        <w:trPr>
          <w:trHeight w:val="240"/>
          <w:jc w:val="center"/>
        </w:trPr>
        <w:tc>
          <w:tcPr>
            <w:tcW w:w="4876" w:type="dxa"/>
            <w:tcBorders>
              <w:top w:val="nil"/>
              <w:left w:val="nil"/>
              <w:bottom w:val="nil"/>
              <w:right w:val="nil"/>
            </w:tcBorders>
          </w:tcPr>
          <w:p w14:paraId="22511E2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CFEF7B1" w14:textId="77777777" w:rsidR="00A21695" w:rsidRPr="00C66F4F" w:rsidRDefault="00A21695" w:rsidP="006F048F">
            <w:pPr>
              <w:pStyle w:val="AmColumnHeading"/>
            </w:pPr>
            <w:r w:rsidRPr="00C66F4F">
              <w:t>Amendement</w:t>
            </w:r>
          </w:p>
        </w:tc>
      </w:tr>
      <w:tr w:rsidR="00A21695" w:rsidRPr="00C66F4F" w14:paraId="7CEF4847" w14:textId="77777777" w:rsidTr="006F048F">
        <w:trPr>
          <w:jc w:val="center"/>
        </w:trPr>
        <w:tc>
          <w:tcPr>
            <w:tcW w:w="4876" w:type="dxa"/>
            <w:tcBorders>
              <w:top w:val="nil"/>
              <w:left w:val="nil"/>
              <w:bottom w:val="nil"/>
              <w:right w:val="nil"/>
            </w:tcBorders>
          </w:tcPr>
          <w:p w14:paraId="18AF96D3" w14:textId="77777777" w:rsidR="00A21695" w:rsidRPr="00C66F4F" w:rsidRDefault="00A21695" w:rsidP="006F048F">
            <w:pPr>
              <w:pStyle w:val="Normal6a"/>
            </w:pPr>
          </w:p>
        </w:tc>
        <w:tc>
          <w:tcPr>
            <w:tcW w:w="4876" w:type="dxa"/>
            <w:tcBorders>
              <w:top w:val="nil"/>
              <w:left w:val="nil"/>
              <w:bottom w:val="nil"/>
              <w:right w:val="nil"/>
            </w:tcBorders>
          </w:tcPr>
          <w:p w14:paraId="2339D6B9" w14:textId="77777777" w:rsidR="00A21695" w:rsidRPr="00C66F4F" w:rsidRDefault="00A21695" w:rsidP="006F048F">
            <w:pPr>
              <w:pStyle w:val="Normal6a"/>
            </w:pPr>
            <w:r w:rsidRPr="00C66F4F">
              <w:rPr>
                <w:b/>
                <w:i/>
              </w:rPr>
              <w:t>–</w:t>
            </w:r>
            <w:r w:rsidRPr="00C66F4F">
              <w:tab/>
            </w:r>
            <w:r w:rsidRPr="00C66F4F">
              <w:rPr>
                <w:b/>
                <w:i/>
              </w:rPr>
              <w:t>gezien de Universele Verklaring van de Rechten van de Mens, met name de preambule en artikel 18, en de mensenrechtenverdragen van de VN alsmede de facultatieve protocollen daarbij,</w:t>
            </w:r>
          </w:p>
        </w:tc>
      </w:tr>
    </w:tbl>
    <w:p w14:paraId="02B4BA2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A56A629" w14:textId="77777777" w:rsidR="00A21695" w:rsidRPr="00C66F4F" w:rsidRDefault="00A21695" w:rsidP="00A21695">
      <w:r w:rsidRPr="00C66F4F">
        <w:rPr>
          <w:rStyle w:val="HideTWBExt"/>
        </w:rPr>
        <w:t>&lt;/Amend&gt;</w:t>
      </w:r>
    </w:p>
    <w:p w14:paraId="31BF01B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w:t>
      </w:r>
      <w:r w:rsidRPr="00C66F4F">
        <w:rPr>
          <w:rStyle w:val="HideTWBExt"/>
          <w:b w:val="0"/>
        </w:rPr>
        <w:t>&lt;/NumAm&gt;</w:t>
      </w:r>
    </w:p>
    <w:p w14:paraId="07B0C310"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2337F589" w14:textId="77777777" w:rsidR="00A21695" w:rsidRPr="00C66F4F" w:rsidRDefault="00A21695" w:rsidP="00A21695">
      <w:pPr>
        <w:pStyle w:val="NormalBold"/>
      </w:pPr>
      <w:r w:rsidRPr="00C66F4F">
        <w:rPr>
          <w:rStyle w:val="HideTWBExt"/>
          <w:b w:val="0"/>
        </w:rPr>
        <w:t>&lt;/RepeatBlock-By&gt;</w:t>
      </w:r>
    </w:p>
    <w:p w14:paraId="34D34F8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99DCD53" w14:textId="77777777" w:rsidR="00A21695" w:rsidRPr="00C66F4F" w:rsidRDefault="00A21695" w:rsidP="00A21695">
      <w:pPr>
        <w:pStyle w:val="NormalBold"/>
      </w:pPr>
      <w:r w:rsidRPr="00C66F4F">
        <w:rPr>
          <w:rStyle w:val="HideTWBExt"/>
          <w:b w:val="0"/>
        </w:rPr>
        <w:t>&lt;Article&gt;</w:t>
      </w:r>
      <w:r w:rsidRPr="00C66F4F">
        <w:t>Visum 8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0E824F1" w14:textId="77777777" w:rsidTr="006F048F">
        <w:trPr>
          <w:trHeight w:hRule="exact" w:val="240"/>
          <w:jc w:val="center"/>
        </w:trPr>
        <w:tc>
          <w:tcPr>
            <w:tcW w:w="9752" w:type="dxa"/>
            <w:gridSpan w:val="2"/>
            <w:tcBorders>
              <w:top w:val="nil"/>
              <w:left w:val="nil"/>
              <w:bottom w:val="nil"/>
              <w:right w:val="nil"/>
            </w:tcBorders>
          </w:tcPr>
          <w:p w14:paraId="25DAAB3E" w14:textId="77777777" w:rsidR="00A21695" w:rsidRPr="00C66F4F" w:rsidRDefault="00A21695" w:rsidP="006F048F"/>
        </w:tc>
      </w:tr>
      <w:tr w:rsidR="00A21695" w:rsidRPr="00C66F4F" w14:paraId="05F7022C" w14:textId="77777777" w:rsidTr="006F048F">
        <w:trPr>
          <w:trHeight w:val="240"/>
          <w:jc w:val="center"/>
        </w:trPr>
        <w:tc>
          <w:tcPr>
            <w:tcW w:w="4876" w:type="dxa"/>
            <w:tcBorders>
              <w:top w:val="nil"/>
              <w:left w:val="nil"/>
              <w:bottom w:val="nil"/>
              <w:right w:val="nil"/>
            </w:tcBorders>
          </w:tcPr>
          <w:p w14:paraId="74DE0CF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5A42A4A" w14:textId="77777777" w:rsidR="00A21695" w:rsidRPr="00C66F4F" w:rsidRDefault="00A21695" w:rsidP="006F048F">
            <w:pPr>
              <w:pStyle w:val="AmColumnHeading"/>
            </w:pPr>
            <w:r w:rsidRPr="00C66F4F">
              <w:t>Amendement</w:t>
            </w:r>
          </w:p>
        </w:tc>
      </w:tr>
      <w:tr w:rsidR="00A21695" w:rsidRPr="00C66F4F" w14:paraId="34F1BDE6" w14:textId="77777777" w:rsidTr="006F048F">
        <w:trPr>
          <w:jc w:val="center"/>
        </w:trPr>
        <w:tc>
          <w:tcPr>
            <w:tcW w:w="4876" w:type="dxa"/>
            <w:tcBorders>
              <w:top w:val="nil"/>
              <w:left w:val="nil"/>
              <w:bottom w:val="nil"/>
              <w:right w:val="nil"/>
            </w:tcBorders>
          </w:tcPr>
          <w:p w14:paraId="701B08AE" w14:textId="77777777" w:rsidR="00A21695" w:rsidRPr="00C66F4F" w:rsidRDefault="00A21695" w:rsidP="006F048F">
            <w:pPr>
              <w:pStyle w:val="Normal6a"/>
            </w:pPr>
          </w:p>
        </w:tc>
        <w:tc>
          <w:tcPr>
            <w:tcW w:w="4876" w:type="dxa"/>
            <w:tcBorders>
              <w:top w:val="nil"/>
              <w:left w:val="nil"/>
              <w:bottom w:val="nil"/>
              <w:right w:val="nil"/>
            </w:tcBorders>
          </w:tcPr>
          <w:p w14:paraId="5828EBFA" w14:textId="77777777" w:rsidR="00A21695" w:rsidRPr="00C66F4F" w:rsidRDefault="00A21695" w:rsidP="006F048F">
            <w:pPr>
              <w:pStyle w:val="Normal6a"/>
            </w:pPr>
            <w:r w:rsidRPr="00C66F4F">
              <w:rPr>
                <w:b/>
                <w:i/>
              </w:rPr>
              <w:t>–</w:t>
            </w:r>
            <w:r w:rsidRPr="00C66F4F">
              <w:tab/>
            </w:r>
            <w:r w:rsidRPr="00C66F4F">
              <w:rPr>
                <w:b/>
                <w:i/>
              </w:rPr>
              <w:t xml:space="preserve">gezien resolutie ES-11/4 van de Algemene Vergadering van de VN van 12 oktober 2022 over de territoriale </w:t>
            </w:r>
            <w:r w:rsidRPr="00C66F4F">
              <w:rPr>
                <w:b/>
                <w:i/>
              </w:rPr>
              <w:lastRenderedPageBreak/>
              <w:t>integriteit van Oekraïne,</w:t>
            </w:r>
          </w:p>
        </w:tc>
      </w:tr>
    </w:tbl>
    <w:p w14:paraId="390EDF7F" w14:textId="77777777" w:rsidR="00A21695" w:rsidRPr="00C66F4F" w:rsidRDefault="00A21695" w:rsidP="00A21695">
      <w:pPr>
        <w:pStyle w:val="AmOrLang"/>
      </w:pPr>
      <w:r w:rsidRPr="00C66F4F">
        <w:lastRenderedPageBreak/>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0AA0D4CB" w14:textId="77777777" w:rsidR="00A21695" w:rsidRPr="00C66F4F" w:rsidRDefault="00A21695" w:rsidP="00A21695">
      <w:r w:rsidRPr="00C66F4F">
        <w:rPr>
          <w:rStyle w:val="HideTWBExt"/>
        </w:rPr>
        <w:t>&lt;/Amend&gt;</w:t>
      </w:r>
    </w:p>
    <w:p w14:paraId="4B74A10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w:t>
      </w:r>
      <w:r w:rsidRPr="00C66F4F">
        <w:rPr>
          <w:rStyle w:val="HideTWBExt"/>
          <w:b w:val="0"/>
        </w:rPr>
        <w:t>&lt;/NumAm&gt;</w:t>
      </w:r>
    </w:p>
    <w:p w14:paraId="545371F2"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20474548" w14:textId="77777777" w:rsidR="00A21695" w:rsidRPr="00C66F4F" w:rsidRDefault="00A21695" w:rsidP="00A21695">
      <w:pPr>
        <w:pStyle w:val="NormalBold"/>
      </w:pPr>
      <w:r w:rsidRPr="00C66F4F">
        <w:rPr>
          <w:rStyle w:val="HideTWBExt"/>
          <w:b w:val="0"/>
        </w:rPr>
        <w:t>&lt;/RepeatBlock-By&gt;</w:t>
      </w:r>
    </w:p>
    <w:p w14:paraId="6939920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0A308B4" w14:textId="77777777" w:rsidR="00A21695" w:rsidRPr="00C66F4F" w:rsidRDefault="00A21695" w:rsidP="00A21695">
      <w:pPr>
        <w:pStyle w:val="NormalBold"/>
      </w:pPr>
      <w:r w:rsidRPr="00C66F4F">
        <w:rPr>
          <w:rStyle w:val="HideTWBExt"/>
          <w:b w:val="0"/>
        </w:rPr>
        <w:t>&lt;Article&gt;</w:t>
      </w:r>
      <w:r w:rsidRPr="00C66F4F">
        <w:t>Visum 12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7ABADE4" w14:textId="77777777" w:rsidTr="006F048F">
        <w:trPr>
          <w:trHeight w:hRule="exact" w:val="240"/>
          <w:jc w:val="center"/>
        </w:trPr>
        <w:tc>
          <w:tcPr>
            <w:tcW w:w="9752" w:type="dxa"/>
            <w:gridSpan w:val="2"/>
            <w:tcBorders>
              <w:top w:val="nil"/>
              <w:left w:val="nil"/>
              <w:bottom w:val="nil"/>
              <w:right w:val="nil"/>
            </w:tcBorders>
          </w:tcPr>
          <w:p w14:paraId="6991C126" w14:textId="77777777" w:rsidR="00A21695" w:rsidRPr="00C66F4F" w:rsidRDefault="00A21695" w:rsidP="006F048F"/>
        </w:tc>
      </w:tr>
      <w:tr w:rsidR="00A21695" w:rsidRPr="00C66F4F" w14:paraId="0B255D05" w14:textId="77777777" w:rsidTr="006F048F">
        <w:trPr>
          <w:trHeight w:val="240"/>
          <w:jc w:val="center"/>
        </w:trPr>
        <w:tc>
          <w:tcPr>
            <w:tcW w:w="4876" w:type="dxa"/>
            <w:tcBorders>
              <w:top w:val="nil"/>
              <w:left w:val="nil"/>
              <w:bottom w:val="nil"/>
              <w:right w:val="nil"/>
            </w:tcBorders>
          </w:tcPr>
          <w:p w14:paraId="303ACA9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A79BBC5" w14:textId="77777777" w:rsidR="00A21695" w:rsidRPr="00C66F4F" w:rsidRDefault="00A21695" w:rsidP="006F048F">
            <w:pPr>
              <w:pStyle w:val="AmColumnHeading"/>
            </w:pPr>
            <w:r w:rsidRPr="00C66F4F">
              <w:t>Amendement</w:t>
            </w:r>
          </w:p>
        </w:tc>
      </w:tr>
      <w:tr w:rsidR="00A21695" w:rsidRPr="00C66F4F" w14:paraId="36021B2C" w14:textId="77777777" w:rsidTr="006F048F">
        <w:trPr>
          <w:jc w:val="center"/>
        </w:trPr>
        <w:tc>
          <w:tcPr>
            <w:tcW w:w="4876" w:type="dxa"/>
            <w:tcBorders>
              <w:top w:val="nil"/>
              <w:left w:val="nil"/>
              <w:bottom w:val="nil"/>
              <w:right w:val="nil"/>
            </w:tcBorders>
          </w:tcPr>
          <w:p w14:paraId="336E443C" w14:textId="77777777" w:rsidR="00A21695" w:rsidRPr="00C66F4F" w:rsidRDefault="00A21695" w:rsidP="006F048F">
            <w:pPr>
              <w:pStyle w:val="Normal6a"/>
            </w:pPr>
          </w:p>
        </w:tc>
        <w:tc>
          <w:tcPr>
            <w:tcW w:w="4876" w:type="dxa"/>
            <w:tcBorders>
              <w:top w:val="nil"/>
              <w:left w:val="nil"/>
              <w:bottom w:val="nil"/>
              <w:right w:val="nil"/>
            </w:tcBorders>
          </w:tcPr>
          <w:p w14:paraId="283C8D36" w14:textId="77777777" w:rsidR="00A21695" w:rsidRPr="00C66F4F" w:rsidRDefault="00A21695" w:rsidP="006F048F">
            <w:pPr>
              <w:pStyle w:val="Normal6a"/>
            </w:pPr>
            <w:r w:rsidRPr="00C66F4F">
              <w:rPr>
                <w:b/>
                <w:i/>
              </w:rPr>
              <w:t>–</w:t>
            </w:r>
            <w:r w:rsidRPr="00C66F4F">
              <w:tab/>
            </w:r>
            <w:r w:rsidRPr="00C66F4F">
              <w:rPr>
                <w:b/>
                <w:i/>
              </w:rPr>
              <w:t>gezien het actieplan van het VN80-initiatief van 21 november 2025,</w:t>
            </w:r>
          </w:p>
        </w:tc>
      </w:tr>
    </w:tbl>
    <w:p w14:paraId="09D9369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D0EE20A" w14:textId="77777777" w:rsidR="00A21695" w:rsidRPr="00C66F4F" w:rsidRDefault="00A21695" w:rsidP="00A21695">
      <w:r w:rsidRPr="00C66F4F">
        <w:rPr>
          <w:rStyle w:val="HideTWBExt"/>
        </w:rPr>
        <w:t>&lt;/Amend&gt;</w:t>
      </w:r>
    </w:p>
    <w:p w14:paraId="7A8BADF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w:t>
      </w:r>
      <w:r w:rsidRPr="00C66F4F">
        <w:rPr>
          <w:rStyle w:val="HideTWBExt"/>
          <w:b w:val="0"/>
        </w:rPr>
        <w:t>&lt;/NumAm&gt;</w:t>
      </w:r>
    </w:p>
    <w:p w14:paraId="5B9CE37F"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2CD05D2C" w14:textId="77777777" w:rsidR="00A21695" w:rsidRPr="00C66F4F" w:rsidRDefault="00A21695" w:rsidP="00A21695">
      <w:pPr>
        <w:pStyle w:val="NormalBold"/>
      </w:pPr>
      <w:r w:rsidRPr="00C66F4F">
        <w:rPr>
          <w:rStyle w:val="HideTWBExt"/>
          <w:b w:val="0"/>
        </w:rPr>
        <w:t>&lt;/RepeatBlock-By&gt;</w:t>
      </w:r>
    </w:p>
    <w:p w14:paraId="5093394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B08250A" w14:textId="77777777" w:rsidR="00A21695" w:rsidRPr="00C66F4F" w:rsidRDefault="00A21695" w:rsidP="00A21695">
      <w:pPr>
        <w:pStyle w:val="NormalBold"/>
      </w:pPr>
      <w:r w:rsidRPr="00C66F4F">
        <w:rPr>
          <w:rStyle w:val="HideTWBExt"/>
          <w:b w:val="0"/>
        </w:rPr>
        <w:t>&lt;Article&gt;</w:t>
      </w:r>
      <w:r w:rsidRPr="00C66F4F">
        <w:t>Visum 13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9A8A577" w14:textId="77777777" w:rsidTr="006F048F">
        <w:trPr>
          <w:trHeight w:hRule="exact" w:val="240"/>
          <w:jc w:val="center"/>
        </w:trPr>
        <w:tc>
          <w:tcPr>
            <w:tcW w:w="9752" w:type="dxa"/>
            <w:gridSpan w:val="2"/>
            <w:tcBorders>
              <w:top w:val="nil"/>
              <w:left w:val="nil"/>
              <w:bottom w:val="nil"/>
              <w:right w:val="nil"/>
            </w:tcBorders>
          </w:tcPr>
          <w:p w14:paraId="4281D3D7" w14:textId="77777777" w:rsidR="00A21695" w:rsidRPr="00C66F4F" w:rsidRDefault="00A21695" w:rsidP="006F048F"/>
        </w:tc>
      </w:tr>
      <w:tr w:rsidR="00A21695" w:rsidRPr="00C66F4F" w14:paraId="44EA739C" w14:textId="77777777" w:rsidTr="006F048F">
        <w:trPr>
          <w:trHeight w:val="240"/>
          <w:jc w:val="center"/>
        </w:trPr>
        <w:tc>
          <w:tcPr>
            <w:tcW w:w="4876" w:type="dxa"/>
            <w:tcBorders>
              <w:top w:val="nil"/>
              <w:left w:val="nil"/>
              <w:bottom w:val="nil"/>
              <w:right w:val="nil"/>
            </w:tcBorders>
          </w:tcPr>
          <w:p w14:paraId="25E08F3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2E2E14F" w14:textId="77777777" w:rsidR="00A21695" w:rsidRPr="00C66F4F" w:rsidRDefault="00A21695" w:rsidP="006F048F">
            <w:pPr>
              <w:pStyle w:val="AmColumnHeading"/>
            </w:pPr>
            <w:r w:rsidRPr="00C66F4F">
              <w:t>Amendement</w:t>
            </w:r>
          </w:p>
        </w:tc>
      </w:tr>
      <w:tr w:rsidR="00A21695" w:rsidRPr="00C66F4F" w14:paraId="20388FDF" w14:textId="77777777" w:rsidTr="006F048F">
        <w:trPr>
          <w:jc w:val="center"/>
        </w:trPr>
        <w:tc>
          <w:tcPr>
            <w:tcW w:w="4876" w:type="dxa"/>
            <w:tcBorders>
              <w:top w:val="nil"/>
              <w:left w:val="nil"/>
              <w:bottom w:val="nil"/>
              <w:right w:val="nil"/>
            </w:tcBorders>
          </w:tcPr>
          <w:p w14:paraId="7161EE54" w14:textId="77777777" w:rsidR="00A21695" w:rsidRPr="00C66F4F" w:rsidRDefault="00A21695" w:rsidP="006F048F">
            <w:pPr>
              <w:pStyle w:val="Normal6a"/>
            </w:pPr>
          </w:p>
        </w:tc>
        <w:tc>
          <w:tcPr>
            <w:tcW w:w="4876" w:type="dxa"/>
            <w:tcBorders>
              <w:top w:val="nil"/>
              <w:left w:val="nil"/>
              <w:bottom w:val="nil"/>
              <w:right w:val="nil"/>
            </w:tcBorders>
          </w:tcPr>
          <w:p w14:paraId="5500F15E" w14:textId="77777777" w:rsidR="00A21695" w:rsidRPr="00C66F4F" w:rsidRDefault="00A21695" w:rsidP="006F048F">
            <w:pPr>
              <w:pStyle w:val="Normal6a"/>
            </w:pPr>
            <w:r w:rsidRPr="00C66F4F">
              <w:rPr>
                <w:b/>
                <w:i/>
              </w:rPr>
              <w:t>–</w:t>
            </w:r>
            <w:r w:rsidRPr="00C66F4F">
              <w:tab/>
            </w:r>
            <w:r w:rsidRPr="00C66F4F">
              <w:rPr>
                <w:b/>
                <w:i/>
              </w:rPr>
              <w:t>gezien zijn resoluties van 21 januari 2026 over het jaarverslag over de uitvoering van het gemeenschappelijk buitenlands en veiligheidsbeleid en over mensenrechten en democratie in de wereld en het beleid van de Europese Unie op dit gebied — jaarverslag 2025,</w:t>
            </w:r>
          </w:p>
        </w:tc>
      </w:tr>
    </w:tbl>
    <w:p w14:paraId="34F426F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588B4F8" w14:textId="77777777" w:rsidR="00A21695" w:rsidRPr="00C66F4F" w:rsidRDefault="00A21695" w:rsidP="00A21695">
      <w:r w:rsidRPr="00C66F4F">
        <w:rPr>
          <w:rStyle w:val="HideTWBExt"/>
        </w:rPr>
        <w:t>&lt;/Amend&gt;</w:t>
      </w:r>
    </w:p>
    <w:p w14:paraId="10E14D2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w:t>
      </w:r>
      <w:r w:rsidRPr="00C66F4F">
        <w:rPr>
          <w:rStyle w:val="HideTWBExt"/>
          <w:b w:val="0"/>
        </w:rPr>
        <w:t>&lt;/NumAm&gt;</w:t>
      </w:r>
    </w:p>
    <w:p w14:paraId="2E58D922"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218EC7A4" w14:textId="77777777" w:rsidR="00A21695" w:rsidRPr="00C66F4F" w:rsidRDefault="00A21695" w:rsidP="00A21695">
      <w:pPr>
        <w:pStyle w:val="NormalBold"/>
      </w:pPr>
      <w:r w:rsidRPr="00C66F4F">
        <w:rPr>
          <w:rStyle w:val="HideTWBExt"/>
          <w:b w:val="0"/>
        </w:rPr>
        <w:t>&lt;/RepeatBlock-By&gt;</w:t>
      </w:r>
    </w:p>
    <w:p w14:paraId="7D8DB3B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0339AB1" w14:textId="77777777" w:rsidR="00A21695" w:rsidRPr="00C66F4F" w:rsidRDefault="00A21695" w:rsidP="00A21695">
      <w:pPr>
        <w:pStyle w:val="NormalBold"/>
      </w:pPr>
      <w:r w:rsidRPr="00C66F4F">
        <w:rPr>
          <w:rStyle w:val="HideTWBExt"/>
          <w:b w:val="0"/>
        </w:rPr>
        <w:t>&lt;Article&gt;</w:t>
      </w:r>
      <w:r w:rsidRPr="00C66F4F">
        <w:t>Visum 13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67190CA" w14:textId="77777777" w:rsidTr="006F048F">
        <w:trPr>
          <w:trHeight w:hRule="exact" w:val="240"/>
          <w:jc w:val="center"/>
        </w:trPr>
        <w:tc>
          <w:tcPr>
            <w:tcW w:w="9752" w:type="dxa"/>
            <w:gridSpan w:val="2"/>
            <w:tcBorders>
              <w:top w:val="nil"/>
              <w:left w:val="nil"/>
              <w:bottom w:val="nil"/>
              <w:right w:val="nil"/>
            </w:tcBorders>
          </w:tcPr>
          <w:p w14:paraId="16C248DA" w14:textId="77777777" w:rsidR="00A21695" w:rsidRPr="00C66F4F" w:rsidRDefault="00A21695" w:rsidP="006F048F"/>
        </w:tc>
      </w:tr>
      <w:tr w:rsidR="00A21695" w:rsidRPr="00C66F4F" w14:paraId="649D8855" w14:textId="77777777" w:rsidTr="006F048F">
        <w:trPr>
          <w:trHeight w:val="240"/>
          <w:jc w:val="center"/>
        </w:trPr>
        <w:tc>
          <w:tcPr>
            <w:tcW w:w="4876" w:type="dxa"/>
            <w:tcBorders>
              <w:top w:val="nil"/>
              <w:left w:val="nil"/>
              <w:bottom w:val="nil"/>
              <w:right w:val="nil"/>
            </w:tcBorders>
          </w:tcPr>
          <w:p w14:paraId="3DCC54B3" w14:textId="77777777" w:rsidR="00A21695" w:rsidRPr="00C66F4F" w:rsidRDefault="00A21695" w:rsidP="006F048F">
            <w:pPr>
              <w:pStyle w:val="AmColumnHeading"/>
            </w:pPr>
            <w:r w:rsidRPr="00C66F4F">
              <w:lastRenderedPageBreak/>
              <w:t>Ontwerpaanbeveling</w:t>
            </w:r>
          </w:p>
        </w:tc>
        <w:tc>
          <w:tcPr>
            <w:tcW w:w="4876" w:type="dxa"/>
            <w:tcBorders>
              <w:top w:val="nil"/>
              <w:left w:val="nil"/>
              <w:bottom w:val="nil"/>
              <w:right w:val="nil"/>
            </w:tcBorders>
          </w:tcPr>
          <w:p w14:paraId="62DA1D29" w14:textId="77777777" w:rsidR="00A21695" w:rsidRPr="00C66F4F" w:rsidRDefault="00A21695" w:rsidP="006F048F">
            <w:pPr>
              <w:pStyle w:val="AmColumnHeading"/>
            </w:pPr>
            <w:r w:rsidRPr="00C66F4F">
              <w:t>Amendement</w:t>
            </w:r>
          </w:p>
        </w:tc>
      </w:tr>
      <w:tr w:rsidR="00A21695" w:rsidRPr="00C66F4F" w14:paraId="29A243E5" w14:textId="77777777" w:rsidTr="006F048F">
        <w:trPr>
          <w:jc w:val="center"/>
        </w:trPr>
        <w:tc>
          <w:tcPr>
            <w:tcW w:w="4876" w:type="dxa"/>
            <w:tcBorders>
              <w:top w:val="nil"/>
              <w:left w:val="nil"/>
              <w:bottom w:val="nil"/>
              <w:right w:val="nil"/>
            </w:tcBorders>
          </w:tcPr>
          <w:p w14:paraId="0A8407F0" w14:textId="77777777" w:rsidR="00A21695" w:rsidRPr="00C66F4F" w:rsidRDefault="00A21695" w:rsidP="006F048F">
            <w:pPr>
              <w:pStyle w:val="Normal6a"/>
            </w:pPr>
          </w:p>
        </w:tc>
        <w:tc>
          <w:tcPr>
            <w:tcW w:w="4876" w:type="dxa"/>
            <w:tcBorders>
              <w:top w:val="nil"/>
              <w:left w:val="nil"/>
              <w:bottom w:val="nil"/>
              <w:right w:val="nil"/>
            </w:tcBorders>
          </w:tcPr>
          <w:p w14:paraId="06313A9D" w14:textId="77777777" w:rsidR="00A21695" w:rsidRPr="00C66F4F" w:rsidRDefault="00A21695" w:rsidP="006F048F">
            <w:pPr>
              <w:pStyle w:val="Normal6a"/>
            </w:pPr>
            <w:r w:rsidRPr="00C66F4F">
              <w:rPr>
                <w:b/>
                <w:i/>
              </w:rPr>
              <w:t>–</w:t>
            </w:r>
            <w:r w:rsidRPr="00C66F4F">
              <w:tab/>
            </w:r>
            <w:r w:rsidRPr="00C66F4F">
              <w:rPr>
                <w:b/>
                <w:i/>
              </w:rPr>
              <w:t>gezien het Wapenhandelsverdrag (WHV),</w:t>
            </w:r>
          </w:p>
        </w:tc>
      </w:tr>
    </w:tbl>
    <w:p w14:paraId="51137E2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3DAC54D" w14:textId="77777777" w:rsidR="00A21695" w:rsidRPr="00C66F4F" w:rsidRDefault="00A21695" w:rsidP="00A21695">
      <w:r w:rsidRPr="00C66F4F">
        <w:rPr>
          <w:rStyle w:val="HideTWBExt"/>
        </w:rPr>
        <w:t>&lt;/Amend&gt;</w:t>
      </w:r>
    </w:p>
    <w:p w14:paraId="4A2404D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w:t>
      </w:r>
      <w:r w:rsidRPr="00C66F4F">
        <w:rPr>
          <w:rStyle w:val="HideTWBExt"/>
          <w:b w:val="0"/>
        </w:rPr>
        <w:t>&lt;/NumAm&gt;</w:t>
      </w:r>
    </w:p>
    <w:p w14:paraId="62DB2C0F"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0D3627E0" w14:textId="77777777" w:rsidR="00A21695" w:rsidRPr="00C66F4F" w:rsidRDefault="00A21695" w:rsidP="00A21695">
      <w:pPr>
        <w:pStyle w:val="NormalBold"/>
      </w:pPr>
      <w:r w:rsidRPr="00C66F4F">
        <w:rPr>
          <w:rStyle w:val="HideTWBExt"/>
          <w:b w:val="0"/>
        </w:rPr>
        <w:t>&lt;/RepeatBlock-By&gt;</w:t>
      </w:r>
    </w:p>
    <w:p w14:paraId="71A4697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B6F7ADC" w14:textId="77777777" w:rsidR="00A21695" w:rsidRPr="00C66F4F" w:rsidRDefault="00A21695" w:rsidP="00A21695">
      <w:pPr>
        <w:pStyle w:val="NormalBold"/>
      </w:pPr>
      <w:r w:rsidRPr="00C66F4F">
        <w:rPr>
          <w:rStyle w:val="HideTWBExt"/>
          <w:b w:val="0"/>
        </w:rPr>
        <w:t>&lt;Article&gt;</w:t>
      </w:r>
      <w:r w:rsidRPr="00C66F4F">
        <w:t>Visum 13 quater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61FF97E" w14:textId="77777777" w:rsidTr="006F048F">
        <w:trPr>
          <w:trHeight w:hRule="exact" w:val="240"/>
          <w:jc w:val="center"/>
        </w:trPr>
        <w:tc>
          <w:tcPr>
            <w:tcW w:w="9752" w:type="dxa"/>
            <w:gridSpan w:val="2"/>
            <w:tcBorders>
              <w:top w:val="nil"/>
              <w:left w:val="nil"/>
              <w:bottom w:val="nil"/>
              <w:right w:val="nil"/>
            </w:tcBorders>
          </w:tcPr>
          <w:p w14:paraId="0EC92869" w14:textId="77777777" w:rsidR="00A21695" w:rsidRPr="00C66F4F" w:rsidRDefault="00A21695" w:rsidP="006F048F"/>
        </w:tc>
      </w:tr>
      <w:tr w:rsidR="00A21695" w:rsidRPr="00C66F4F" w14:paraId="5CC21EC6" w14:textId="77777777" w:rsidTr="006F048F">
        <w:trPr>
          <w:trHeight w:val="240"/>
          <w:jc w:val="center"/>
        </w:trPr>
        <w:tc>
          <w:tcPr>
            <w:tcW w:w="4876" w:type="dxa"/>
            <w:tcBorders>
              <w:top w:val="nil"/>
              <w:left w:val="nil"/>
              <w:bottom w:val="nil"/>
              <w:right w:val="nil"/>
            </w:tcBorders>
          </w:tcPr>
          <w:p w14:paraId="23B33D3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E3FB2FB" w14:textId="77777777" w:rsidR="00A21695" w:rsidRPr="00C66F4F" w:rsidRDefault="00A21695" w:rsidP="006F048F">
            <w:pPr>
              <w:pStyle w:val="AmColumnHeading"/>
            </w:pPr>
            <w:r w:rsidRPr="00C66F4F">
              <w:t>Amendement</w:t>
            </w:r>
          </w:p>
        </w:tc>
      </w:tr>
      <w:tr w:rsidR="00A21695" w:rsidRPr="00C66F4F" w14:paraId="6CC52AA2" w14:textId="77777777" w:rsidTr="006F048F">
        <w:trPr>
          <w:jc w:val="center"/>
        </w:trPr>
        <w:tc>
          <w:tcPr>
            <w:tcW w:w="4876" w:type="dxa"/>
            <w:tcBorders>
              <w:top w:val="nil"/>
              <w:left w:val="nil"/>
              <w:bottom w:val="nil"/>
              <w:right w:val="nil"/>
            </w:tcBorders>
          </w:tcPr>
          <w:p w14:paraId="1E2378BC" w14:textId="77777777" w:rsidR="00A21695" w:rsidRPr="00C66F4F" w:rsidRDefault="00A21695" w:rsidP="006F048F">
            <w:pPr>
              <w:pStyle w:val="Normal6a"/>
            </w:pPr>
          </w:p>
        </w:tc>
        <w:tc>
          <w:tcPr>
            <w:tcW w:w="4876" w:type="dxa"/>
            <w:tcBorders>
              <w:top w:val="nil"/>
              <w:left w:val="nil"/>
              <w:bottom w:val="nil"/>
              <w:right w:val="nil"/>
            </w:tcBorders>
          </w:tcPr>
          <w:p w14:paraId="51DB7FDD" w14:textId="77777777" w:rsidR="00A21695" w:rsidRPr="00C66F4F" w:rsidRDefault="00A21695" w:rsidP="006F048F">
            <w:pPr>
              <w:pStyle w:val="Normal6a"/>
            </w:pPr>
            <w:r w:rsidRPr="00C66F4F">
              <w:rPr>
                <w:b/>
                <w:i/>
              </w:rPr>
              <w:t>–</w:t>
            </w:r>
            <w:r w:rsidRPr="00C66F4F">
              <w:tab/>
            </w:r>
            <w:r w:rsidRPr="00C66F4F">
              <w:rPr>
                <w:b/>
                <w:i/>
              </w:rPr>
              <w:t>gezien het VN-Verdrag inzake de uitbanning van alle vormen van discriminatie van vrouwen,</w:t>
            </w:r>
          </w:p>
        </w:tc>
      </w:tr>
    </w:tbl>
    <w:p w14:paraId="6301718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96D1871" w14:textId="77777777" w:rsidR="00A21695" w:rsidRPr="00C66F4F" w:rsidRDefault="00A21695" w:rsidP="00A21695">
      <w:r w:rsidRPr="00C66F4F">
        <w:rPr>
          <w:rStyle w:val="HideTWBExt"/>
        </w:rPr>
        <w:t>&lt;/Amend&gt;</w:t>
      </w:r>
    </w:p>
    <w:p w14:paraId="29277D4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w:t>
      </w:r>
      <w:r w:rsidRPr="00C66F4F">
        <w:rPr>
          <w:rStyle w:val="HideTWBExt"/>
          <w:b w:val="0"/>
        </w:rPr>
        <w:t>&lt;/NumAm&gt;</w:t>
      </w:r>
    </w:p>
    <w:p w14:paraId="6AFEE469"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4F8D907F" w14:textId="77777777" w:rsidR="00A21695" w:rsidRPr="00C66F4F" w:rsidRDefault="00A21695" w:rsidP="00A21695">
      <w:pPr>
        <w:pStyle w:val="NormalBold"/>
      </w:pPr>
      <w:r w:rsidRPr="00C66F4F">
        <w:rPr>
          <w:rStyle w:val="HideTWBExt"/>
          <w:b w:val="0"/>
        </w:rPr>
        <w:t>&lt;/RepeatBlock-By&gt;</w:t>
      </w:r>
    </w:p>
    <w:p w14:paraId="04ED37D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B834B68" w14:textId="77777777" w:rsidR="00A21695" w:rsidRPr="00C66F4F" w:rsidRDefault="00A21695" w:rsidP="00A21695">
      <w:pPr>
        <w:pStyle w:val="NormalBold"/>
      </w:pPr>
      <w:r w:rsidRPr="00C66F4F">
        <w:rPr>
          <w:rStyle w:val="HideTWBExt"/>
          <w:b w:val="0"/>
        </w:rPr>
        <w:t>&lt;Article&gt;</w:t>
      </w:r>
      <w:r w:rsidRPr="00C66F4F">
        <w:t>Visum 13 quinquies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828F54D" w14:textId="77777777" w:rsidTr="006F048F">
        <w:trPr>
          <w:trHeight w:hRule="exact" w:val="240"/>
          <w:jc w:val="center"/>
        </w:trPr>
        <w:tc>
          <w:tcPr>
            <w:tcW w:w="9752" w:type="dxa"/>
            <w:gridSpan w:val="2"/>
            <w:tcBorders>
              <w:top w:val="nil"/>
              <w:left w:val="nil"/>
              <w:bottom w:val="nil"/>
              <w:right w:val="nil"/>
            </w:tcBorders>
          </w:tcPr>
          <w:p w14:paraId="16F09FA3" w14:textId="77777777" w:rsidR="00A21695" w:rsidRPr="00C66F4F" w:rsidRDefault="00A21695" w:rsidP="006F048F"/>
        </w:tc>
      </w:tr>
      <w:tr w:rsidR="00A21695" w:rsidRPr="00C66F4F" w14:paraId="0ECC95B6" w14:textId="77777777" w:rsidTr="006F048F">
        <w:trPr>
          <w:trHeight w:val="240"/>
          <w:jc w:val="center"/>
        </w:trPr>
        <w:tc>
          <w:tcPr>
            <w:tcW w:w="4876" w:type="dxa"/>
            <w:tcBorders>
              <w:top w:val="nil"/>
              <w:left w:val="nil"/>
              <w:bottom w:val="nil"/>
              <w:right w:val="nil"/>
            </w:tcBorders>
          </w:tcPr>
          <w:p w14:paraId="4657509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EBB3428" w14:textId="77777777" w:rsidR="00A21695" w:rsidRPr="00C66F4F" w:rsidRDefault="00A21695" w:rsidP="006F048F">
            <w:pPr>
              <w:pStyle w:val="AmColumnHeading"/>
            </w:pPr>
            <w:r w:rsidRPr="00C66F4F">
              <w:t>Amendement</w:t>
            </w:r>
          </w:p>
        </w:tc>
      </w:tr>
      <w:tr w:rsidR="00A21695" w:rsidRPr="00C66F4F" w14:paraId="23D278D5" w14:textId="77777777" w:rsidTr="006F048F">
        <w:trPr>
          <w:jc w:val="center"/>
        </w:trPr>
        <w:tc>
          <w:tcPr>
            <w:tcW w:w="4876" w:type="dxa"/>
            <w:tcBorders>
              <w:top w:val="nil"/>
              <w:left w:val="nil"/>
              <w:bottom w:val="nil"/>
              <w:right w:val="nil"/>
            </w:tcBorders>
          </w:tcPr>
          <w:p w14:paraId="59981CEA" w14:textId="77777777" w:rsidR="00A21695" w:rsidRPr="00C66F4F" w:rsidRDefault="00A21695" w:rsidP="006F048F">
            <w:pPr>
              <w:pStyle w:val="Normal6a"/>
            </w:pPr>
          </w:p>
        </w:tc>
        <w:tc>
          <w:tcPr>
            <w:tcW w:w="4876" w:type="dxa"/>
            <w:tcBorders>
              <w:top w:val="nil"/>
              <w:left w:val="nil"/>
              <w:bottom w:val="nil"/>
              <w:right w:val="nil"/>
            </w:tcBorders>
          </w:tcPr>
          <w:p w14:paraId="3B9A26E2" w14:textId="77777777" w:rsidR="00A21695" w:rsidRPr="00C66F4F" w:rsidRDefault="00A21695" w:rsidP="006F048F">
            <w:pPr>
              <w:pStyle w:val="Normal6a"/>
            </w:pPr>
            <w:r w:rsidRPr="00C66F4F">
              <w:rPr>
                <w:b/>
                <w:i/>
              </w:rPr>
              <w:t>–</w:t>
            </w:r>
            <w:r w:rsidRPr="00C66F4F">
              <w:tab/>
            </w:r>
            <w:r w:rsidRPr="00C66F4F">
              <w:rPr>
                <w:b/>
                <w:i/>
              </w:rPr>
              <w:t>gezien de Agenda 2030 voor duurzame ontwikkeling en de duurzameontwikkelingsdoelstellingen (SDG’s) van de Verenigde Naties,</w:t>
            </w:r>
          </w:p>
        </w:tc>
      </w:tr>
    </w:tbl>
    <w:p w14:paraId="5C7236D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4AF413C" w14:textId="77777777" w:rsidR="00A21695" w:rsidRPr="00C66F4F" w:rsidRDefault="00A21695" w:rsidP="00A21695">
      <w:r w:rsidRPr="00C66F4F">
        <w:rPr>
          <w:rStyle w:val="HideTWBExt"/>
        </w:rPr>
        <w:t>&lt;/Amend&gt;</w:t>
      </w:r>
    </w:p>
    <w:p w14:paraId="51010FE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w:t>
      </w:r>
      <w:r w:rsidRPr="00C66F4F">
        <w:rPr>
          <w:rStyle w:val="HideTWBExt"/>
          <w:b w:val="0"/>
        </w:rPr>
        <w:t>&lt;/NumAm&gt;</w:t>
      </w:r>
    </w:p>
    <w:p w14:paraId="30CB974A"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0D77B639" w14:textId="77777777" w:rsidR="00A21695" w:rsidRPr="00C66F4F" w:rsidRDefault="00A21695" w:rsidP="00A21695">
      <w:pPr>
        <w:pStyle w:val="NormalBold"/>
      </w:pPr>
      <w:r w:rsidRPr="00C66F4F">
        <w:rPr>
          <w:rStyle w:val="HideTWBExt"/>
          <w:b w:val="0"/>
        </w:rPr>
        <w:t>&lt;/RepeatBlock-By&gt;</w:t>
      </w:r>
    </w:p>
    <w:p w14:paraId="44964EF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5615F82" w14:textId="77777777" w:rsidR="00A21695" w:rsidRPr="00C66F4F" w:rsidRDefault="00A21695" w:rsidP="00A21695">
      <w:pPr>
        <w:pStyle w:val="NormalBold"/>
      </w:pPr>
      <w:r w:rsidRPr="00C66F4F">
        <w:rPr>
          <w:rStyle w:val="HideTWBExt"/>
          <w:b w:val="0"/>
        </w:rPr>
        <w:t>&lt;Article&gt;</w:t>
      </w:r>
      <w:r w:rsidRPr="00C66F4F">
        <w:t>Visum 17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F679CD6" w14:textId="77777777" w:rsidTr="006F048F">
        <w:trPr>
          <w:trHeight w:hRule="exact" w:val="240"/>
          <w:jc w:val="center"/>
        </w:trPr>
        <w:tc>
          <w:tcPr>
            <w:tcW w:w="9752" w:type="dxa"/>
            <w:gridSpan w:val="2"/>
            <w:tcBorders>
              <w:top w:val="nil"/>
              <w:left w:val="nil"/>
              <w:bottom w:val="nil"/>
              <w:right w:val="nil"/>
            </w:tcBorders>
          </w:tcPr>
          <w:p w14:paraId="1399D406" w14:textId="77777777" w:rsidR="00A21695" w:rsidRPr="00C66F4F" w:rsidRDefault="00A21695" w:rsidP="006F048F"/>
        </w:tc>
      </w:tr>
      <w:tr w:rsidR="00A21695" w:rsidRPr="00C66F4F" w14:paraId="438F1DA7" w14:textId="77777777" w:rsidTr="006F048F">
        <w:trPr>
          <w:trHeight w:val="240"/>
          <w:jc w:val="center"/>
        </w:trPr>
        <w:tc>
          <w:tcPr>
            <w:tcW w:w="4876" w:type="dxa"/>
            <w:tcBorders>
              <w:top w:val="nil"/>
              <w:left w:val="nil"/>
              <w:bottom w:val="nil"/>
              <w:right w:val="nil"/>
            </w:tcBorders>
          </w:tcPr>
          <w:p w14:paraId="14F86921" w14:textId="77777777" w:rsidR="00A21695" w:rsidRPr="00C66F4F" w:rsidRDefault="00A21695" w:rsidP="006F048F">
            <w:pPr>
              <w:pStyle w:val="AmColumnHeading"/>
            </w:pPr>
            <w:r w:rsidRPr="00C66F4F">
              <w:lastRenderedPageBreak/>
              <w:t>Ontwerpaanbeveling</w:t>
            </w:r>
          </w:p>
        </w:tc>
        <w:tc>
          <w:tcPr>
            <w:tcW w:w="4876" w:type="dxa"/>
            <w:tcBorders>
              <w:top w:val="nil"/>
              <w:left w:val="nil"/>
              <w:bottom w:val="nil"/>
              <w:right w:val="nil"/>
            </w:tcBorders>
          </w:tcPr>
          <w:p w14:paraId="18E5D0FC" w14:textId="77777777" w:rsidR="00A21695" w:rsidRPr="00C66F4F" w:rsidRDefault="00A21695" w:rsidP="006F048F">
            <w:pPr>
              <w:pStyle w:val="AmColumnHeading"/>
            </w:pPr>
            <w:r w:rsidRPr="00C66F4F">
              <w:t>Amendement</w:t>
            </w:r>
          </w:p>
        </w:tc>
      </w:tr>
      <w:tr w:rsidR="00A21695" w:rsidRPr="00C66F4F" w14:paraId="5B6DABF4" w14:textId="77777777" w:rsidTr="006F048F">
        <w:trPr>
          <w:jc w:val="center"/>
        </w:trPr>
        <w:tc>
          <w:tcPr>
            <w:tcW w:w="4876" w:type="dxa"/>
            <w:tcBorders>
              <w:top w:val="nil"/>
              <w:left w:val="nil"/>
              <w:bottom w:val="nil"/>
              <w:right w:val="nil"/>
            </w:tcBorders>
          </w:tcPr>
          <w:p w14:paraId="64715BCB" w14:textId="77777777" w:rsidR="00A21695" w:rsidRPr="00C66F4F" w:rsidRDefault="00A21695" w:rsidP="006F048F">
            <w:pPr>
              <w:pStyle w:val="Normal6a"/>
            </w:pPr>
          </w:p>
        </w:tc>
        <w:tc>
          <w:tcPr>
            <w:tcW w:w="4876" w:type="dxa"/>
            <w:tcBorders>
              <w:top w:val="nil"/>
              <w:left w:val="nil"/>
              <w:bottom w:val="nil"/>
              <w:right w:val="nil"/>
            </w:tcBorders>
          </w:tcPr>
          <w:p w14:paraId="6BDB6990" w14:textId="77777777" w:rsidR="00A21695" w:rsidRPr="00C66F4F" w:rsidRDefault="00A21695" w:rsidP="006F048F">
            <w:pPr>
              <w:pStyle w:val="Normal6a"/>
            </w:pPr>
            <w:r w:rsidRPr="00C66F4F">
              <w:rPr>
                <w:b/>
                <w:i/>
              </w:rPr>
              <w:t>–</w:t>
            </w:r>
            <w:r w:rsidRPr="00C66F4F">
              <w:tab/>
            </w:r>
            <w:r w:rsidRPr="00C66F4F">
              <w:rPr>
                <w:b/>
                <w:i/>
              </w:rPr>
              <w:t>gezien zijn resolutie van 24 oktober 2024 over de verkeerde interpretatie van VN‑resolutie 2758 door de Volksrepubliek China en haar voortdurende militaire provocaties rond Taiwan,</w:t>
            </w:r>
          </w:p>
        </w:tc>
      </w:tr>
    </w:tbl>
    <w:p w14:paraId="196A862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6AA8B0C" w14:textId="77777777" w:rsidR="00A21695" w:rsidRPr="00C66F4F" w:rsidRDefault="00A21695" w:rsidP="00A21695">
      <w:r w:rsidRPr="00C66F4F">
        <w:rPr>
          <w:rStyle w:val="HideTWBExt"/>
        </w:rPr>
        <w:t>&lt;/Amend&gt;</w:t>
      </w:r>
    </w:p>
    <w:p w14:paraId="0641594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w:t>
      </w:r>
      <w:r w:rsidRPr="00C66F4F">
        <w:rPr>
          <w:rStyle w:val="HideTWBExt"/>
          <w:b w:val="0"/>
        </w:rPr>
        <w:t>&lt;/NumAm&gt;</w:t>
      </w:r>
    </w:p>
    <w:p w14:paraId="140A0E9F"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60DFB4D7" w14:textId="77777777" w:rsidR="00A21695" w:rsidRPr="00C66F4F" w:rsidRDefault="00A21695" w:rsidP="00A21695">
      <w:pPr>
        <w:pStyle w:val="NormalBold"/>
      </w:pPr>
      <w:r w:rsidRPr="00C66F4F">
        <w:rPr>
          <w:rStyle w:val="HideTWBExt"/>
          <w:b w:val="0"/>
        </w:rPr>
        <w:t>&lt;/RepeatBlock-By&gt;</w:t>
      </w:r>
    </w:p>
    <w:p w14:paraId="0129761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EA45654" w14:textId="77777777" w:rsidR="00A21695" w:rsidRPr="00C66F4F" w:rsidRDefault="00A21695" w:rsidP="00A21695">
      <w:pPr>
        <w:pStyle w:val="NormalBold"/>
      </w:pPr>
      <w:r w:rsidRPr="00C66F4F">
        <w:rPr>
          <w:rStyle w:val="HideTWBExt"/>
          <w:b w:val="0"/>
        </w:rPr>
        <w:t>&lt;Article&gt;</w:t>
      </w:r>
      <w:r w:rsidRPr="00C66F4F">
        <w:t>Visum 17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530453C" w14:textId="77777777" w:rsidTr="006F048F">
        <w:trPr>
          <w:trHeight w:hRule="exact" w:val="240"/>
          <w:jc w:val="center"/>
        </w:trPr>
        <w:tc>
          <w:tcPr>
            <w:tcW w:w="9752" w:type="dxa"/>
            <w:gridSpan w:val="2"/>
            <w:tcBorders>
              <w:top w:val="nil"/>
              <w:left w:val="nil"/>
              <w:bottom w:val="nil"/>
              <w:right w:val="nil"/>
            </w:tcBorders>
          </w:tcPr>
          <w:p w14:paraId="7190A5A9" w14:textId="77777777" w:rsidR="00A21695" w:rsidRPr="00C66F4F" w:rsidRDefault="00A21695" w:rsidP="006F048F"/>
        </w:tc>
      </w:tr>
      <w:tr w:rsidR="00A21695" w:rsidRPr="00C66F4F" w14:paraId="7EFCF941" w14:textId="77777777" w:rsidTr="006F048F">
        <w:trPr>
          <w:trHeight w:val="240"/>
          <w:jc w:val="center"/>
        </w:trPr>
        <w:tc>
          <w:tcPr>
            <w:tcW w:w="4876" w:type="dxa"/>
            <w:tcBorders>
              <w:top w:val="nil"/>
              <w:left w:val="nil"/>
              <w:bottom w:val="nil"/>
              <w:right w:val="nil"/>
            </w:tcBorders>
          </w:tcPr>
          <w:p w14:paraId="37DCE23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FDE5203" w14:textId="77777777" w:rsidR="00A21695" w:rsidRPr="00C66F4F" w:rsidRDefault="00A21695" w:rsidP="006F048F">
            <w:pPr>
              <w:pStyle w:val="AmColumnHeading"/>
            </w:pPr>
            <w:r w:rsidRPr="00C66F4F">
              <w:t>Amendement</w:t>
            </w:r>
          </w:p>
        </w:tc>
      </w:tr>
      <w:tr w:rsidR="00A21695" w:rsidRPr="00C66F4F" w14:paraId="7F2C4DB1" w14:textId="77777777" w:rsidTr="006F048F">
        <w:trPr>
          <w:jc w:val="center"/>
        </w:trPr>
        <w:tc>
          <w:tcPr>
            <w:tcW w:w="4876" w:type="dxa"/>
            <w:tcBorders>
              <w:top w:val="nil"/>
              <w:left w:val="nil"/>
              <w:bottom w:val="nil"/>
              <w:right w:val="nil"/>
            </w:tcBorders>
          </w:tcPr>
          <w:p w14:paraId="49F32D58" w14:textId="77777777" w:rsidR="00A21695" w:rsidRPr="00C66F4F" w:rsidRDefault="00A21695" w:rsidP="006F048F">
            <w:pPr>
              <w:pStyle w:val="Normal6a"/>
            </w:pPr>
          </w:p>
        </w:tc>
        <w:tc>
          <w:tcPr>
            <w:tcW w:w="4876" w:type="dxa"/>
            <w:tcBorders>
              <w:top w:val="nil"/>
              <w:left w:val="nil"/>
              <w:bottom w:val="nil"/>
              <w:right w:val="nil"/>
            </w:tcBorders>
          </w:tcPr>
          <w:p w14:paraId="111F7731" w14:textId="77777777" w:rsidR="00A21695" w:rsidRPr="00C66F4F" w:rsidRDefault="00A21695" w:rsidP="006F048F">
            <w:pPr>
              <w:pStyle w:val="Normal6a"/>
            </w:pPr>
            <w:r w:rsidRPr="00C66F4F">
              <w:rPr>
                <w:b/>
                <w:i/>
              </w:rPr>
              <w:t>–</w:t>
            </w:r>
            <w:r w:rsidRPr="00C66F4F">
              <w:tab/>
            </w:r>
            <w:r w:rsidRPr="00C66F4F">
              <w:rPr>
                <w:b/>
                <w:i/>
              </w:rPr>
              <w:t>gezien de mondelinge conclusies van voorzitter António Costa na de informele bijeenkomst van de leden van de Europese Raad van 22 januari 2026,</w:t>
            </w:r>
          </w:p>
        </w:tc>
      </w:tr>
    </w:tbl>
    <w:p w14:paraId="61AD76A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6AE18DF" w14:textId="77777777" w:rsidR="00A21695" w:rsidRPr="00C66F4F" w:rsidRDefault="00A21695" w:rsidP="00A21695">
      <w:r w:rsidRPr="00C66F4F">
        <w:rPr>
          <w:rStyle w:val="HideTWBExt"/>
        </w:rPr>
        <w:t>&lt;/Amend&gt;</w:t>
      </w:r>
    </w:p>
    <w:p w14:paraId="299B0F1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w:t>
      </w:r>
      <w:r w:rsidRPr="00C66F4F">
        <w:rPr>
          <w:rStyle w:val="HideTWBExt"/>
          <w:b w:val="0"/>
        </w:rPr>
        <w:t>&lt;/NumAm&gt;</w:t>
      </w:r>
    </w:p>
    <w:p w14:paraId="3C9E6428"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23752FF8"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61BE03F9" w14:textId="77777777" w:rsidR="00A21695" w:rsidRPr="00C66F4F" w:rsidRDefault="00A21695" w:rsidP="00A21695">
      <w:pPr>
        <w:pStyle w:val="NormalBold"/>
      </w:pPr>
      <w:r w:rsidRPr="00C66F4F">
        <w:rPr>
          <w:rStyle w:val="HideTWBExt"/>
          <w:b w:val="0"/>
        </w:rPr>
        <w:t>&lt;/RepeatBlock-By&gt;</w:t>
      </w:r>
    </w:p>
    <w:p w14:paraId="51AB613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6BD5B30" w14:textId="77777777" w:rsidR="00A21695" w:rsidRPr="00C66F4F" w:rsidRDefault="00A21695" w:rsidP="00A21695">
      <w:pPr>
        <w:pStyle w:val="NormalBold"/>
      </w:pPr>
      <w:r w:rsidRPr="00C66F4F">
        <w:rPr>
          <w:rStyle w:val="HideTWBExt"/>
          <w:b w:val="0"/>
        </w:rPr>
        <w:t>&lt;Article&gt;</w:t>
      </w:r>
      <w:r w:rsidRPr="00C66F4F">
        <w:t>Visum 17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82A5877" w14:textId="77777777" w:rsidTr="006F048F">
        <w:trPr>
          <w:trHeight w:hRule="exact" w:val="240"/>
          <w:jc w:val="center"/>
        </w:trPr>
        <w:tc>
          <w:tcPr>
            <w:tcW w:w="9752" w:type="dxa"/>
            <w:gridSpan w:val="2"/>
            <w:tcBorders>
              <w:top w:val="nil"/>
              <w:left w:val="nil"/>
              <w:bottom w:val="nil"/>
              <w:right w:val="nil"/>
            </w:tcBorders>
          </w:tcPr>
          <w:p w14:paraId="196022F9" w14:textId="77777777" w:rsidR="00A21695" w:rsidRPr="00C66F4F" w:rsidRDefault="00A21695" w:rsidP="006F048F"/>
        </w:tc>
      </w:tr>
      <w:tr w:rsidR="00A21695" w:rsidRPr="00C66F4F" w14:paraId="179DEA78" w14:textId="77777777" w:rsidTr="006F048F">
        <w:trPr>
          <w:trHeight w:val="240"/>
          <w:jc w:val="center"/>
        </w:trPr>
        <w:tc>
          <w:tcPr>
            <w:tcW w:w="4876" w:type="dxa"/>
            <w:tcBorders>
              <w:top w:val="nil"/>
              <w:left w:val="nil"/>
              <w:bottom w:val="nil"/>
              <w:right w:val="nil"/>
            </w:tcBorders>
          </w:tcPr>
          <w:p w14:paraId="2B9094F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4AE8E81" w14:textId="77777777" w:rsidR="00A21695" w:rsidRPr="00C66F4F" w:rsidRDefault="00A21695" w:rsidP="006F048F">
            <w:pPr>
              <w:pStyle w:val="AmColumnHeading"/>
            </w:pPr>
            <w:r w:rsidRPr="00C66F4F">
              <w:t>Amendement</w:t>
            </w:r>
          </w:p>
        </w:tc>
      </w:tr>
      <w:tr w:rsidR="00A21695" w:rsidRPr="00C66F4F" w14:paraId="1C889950" w14:textId="77777777" w:rsidTr="006F048F">
        <w:trPr>
          <w:jc w:val="center"/>
        </w:trPr>
        <w:tc>
          <w:tcPr>
            <w:tcW w:w="4876" w:type="dxa"/>
            <w:tcBorders>
              <w:top w:val="nil"/>
              <w:left w:val="nil"/>
              <w:bottom w:val="nil"/>
              <w:right w:val="nil"/>
            </w:tcBorders>
          </w:tcPr>
          <w:p w14:paraId="2038BDE2" w14:textId="77777777" w:rsidR="00A21695" w:rsidRPr="00C66F4F" w:rsidRDefault="00A21695" w:rsidP="006F048F">
            <w:pPr>
              <w:pStyle w:val="Normal6a"/>
            </w:pPr>
          </w:p>
        </w:tc>
        <w:tc>
          <w:tcPr>
            <w:tcW w:w="4876" w:type="dxa"/>
            <w:tcBorders>
              <w:top w:val="nil"/>
              <w:left w:val="nil"/>
              <w:bottom w:val="nil"/>
              <w:right w:val="nil"/>
            </w:tcBorders>
          </w:tcPr>
          <w:p w14:paraId="3BD95B19" w14:textId="77777777" w:rsidR="00A21695" w:rsidRPr="00C66F4F" w:rsidRDefault="00A21695" w:rsidP="006F048F">
            <w:pPr>
              <w:pStyle w:val="Normal6a"/>
            </w:pPr>
            <w:r w:rsidRPr="00C66F4F">
              <w:rPr>
                <w:b/>
                <w:i/>
              </w:rPr>
              <w:t>–</w:t>
            </w:r>
            <w:r w:rsidRPr="00C66F4F">
              <w:tab/>
            </w:r>
            <w:r w:rsidRPr="00C66F4F">
              <w:rPr>
                <w:b/>
                <w:i/>
              </w:rPr>
              <w:t>gezien de Slotakte van de Conferentie over Veiligheid en Samenwerking in Europa (Slotakte van Helsinki), die op 1 augustus 1975 is ondertekend,</w:t>
            </w:r>
          </w:p>
        </w:tc>
      </w:tr>
    </w:tbl>
    <w:p w14:paraId="3F6E53A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68AF87F" w14:textId="77777777" w:rsidR="00A21695" w:rsidRPr="00C66F4F" w:rsidRDefault="00A21695" w:rsidP="00A21695">
      <w:r w:rsidRPr="00C66F4F">
        <w:rPr>
          <w:rStyle w:val="HideTWBExt"/>
        </w:rPr>
        <w:t>&lt;/Amend&gt;</w:t>
      </w:r>
    </w:p>
    <w:p w14:paraId="6D2A5637" w14:textId="77777777" w:rsidR="00A21695" w:rsidRPr="00C66F4F" w:rsidRDefault="00A21695" w:rsidP="00A21695">
      <w:pPr>
        <w:pStyle w:val="AmNumberTabs"/>
      </w:pPr>
      <w:r w:rsidRPr="00C66F4F">
        <w:rPr>
          <w:rStyle w:val="HideTWBExt"/>
          <w:b w:val="0"/>
        </w:rPr>
        <w:lastRenderedPageBreak/>
        <w:t>&lt;Amend&gt;</w:t>
      </w:r>
      <w:r w:rsidRPr="00C66F4F">
        <w:t>Amendement</w:t>
      </w:r>
      <w:r w:rsidRPr="00C66F4F">
        <w:tab/>
      </w:r>
      <w:r w:rsidRPr="00C66F4F">
        <w:tab/>
      </w:r>
      <w:r w:rsidRPr="00C66F4F">
        <w:rPr>
          <w:rStyle w:val="HideTWBExt"/>
          <w:b w:val="0"/>
        </w:rPr>
        <w:t>&lt;NumAm&gt;</w:t>
      </w:r>
      <w:r w:rsidRPr="00C66F4F">
        <w:t>12</w:t>
      </w:r>
      <w:r w:rsidRPr="00C66F4F">
        <w:rPr>
          <w:rStyle w:val="HideTWBExt"/>
          <w:b w:val="0"/>
        </w:rPr>
        <w:t>&lt;/NumAm&gt;</w:t>
      </w:r>
    </w:p>
    <w:p w14:paraId="0C3A749E"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399895F5"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2DBDB990" w14:textId="77777777" w:rsidR="00A21695" w:rsidRPr="00C66F4F" w:rsidRDefault="00A21695" w:rsidP="00A21695">
      <w:pPr>
        <w:pStyle w:val="NormalBold"/>
      </w:pPr>
      <w:r w:rsidRPr="00C66F4F">
        <w:rPr>
          <w:rStyle w:val="HideTWBExt"/>
          <w:b w:val="0"/>
        </w:rPr>
        <w:t>&lt;/RepeatBlock-By&gt;</w:t>
      </w:r>
    </w:p>
    <w:p w14:paraId="62848FD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28E4235" w14:textId="77777777" w:rsidR="00A21695" w:rsidRPr="00C66F4F" w:rsidRDefault="00A21695" w:rsidP="00A21695">
      <w:pPr>
        <w:pStyle w:val="NormalBold"/>
      </w:pPr>
      <w:r w:rsidRPr="00C66F4F">
        <w:rPr>
          <w:rStyle w:val="HideTWBExt"/>
          <w:b w:val="0"/>
        </w:rPr>
        <w:t>&lt;Article&gt;</w:t>
      </w:r>
      <w:r w:rsidRPr="00C66F4F">
        <w:t>Visum 17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C770F0C" w14:textId="77777777" w:rsidTr="006F048F">
        <w:trPr>
          <w:trHeight w:hRule="exact" w:val="240"/>
          <w:jc w:val="center"/>
        </w:trPr>
        <w:tc>
          <w:tcPr>
            <w:tcW w:w="9752" w:type="dxa"/>
            <w:gridSpan w:val="2"/>
            <w:tcBorders>
              <w:top w:val="nil"/>
              <w:left w:val="nil"/>
              <w:bottom w:val="nil"/>
              <w:right w:val="nil"/>
            </w:tcBorders>
          </w:tcPr>
          <w:p w14:paraId="768EB9B3" w14:textId="77777777" w:rsidR="00A21695" w:rsidRPr="00C66F4F" w:rsidRDefault="00A21695" w:rsidP="006F048F"/>
        </w:tc>
      </w:tr>
      <w:tr w:rsidR="00A21695" w:rsidRPr="00C66F4F" w14:paraId="383CD2FD" w14:textId="77777777" w:rsidTr="006F048F">
        <w:trPr>
          <w:trHeight w:val="240"/>
          <w:jc w:val="center"/>
        </w:trPr>
        <w:tc>
          <w:tcPr>
            <w:tcW w:w="4876" w:type="dxa"/>
            <w:tcBorders>
              <w:top w:val="nil"/>
              <w:left w:val="nil"/>
              <w:bottom w:val="nil"/>
              <w:right w:val="nil"/>
            </w:tcBorders>
          </w:tcPr>
          <w:p w14:paraId="5E89257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E6FF5FD" w14:textId="77777777" w:rsidR="00A21695" w:rsidRPr="00C66F4F" w:rsidRDefault="00A21695" w:rsidP="006F048F">
            <w:pPr>
              <w:pStyle w:val="AmColumnHeading"/>
            </w:pPr>
            <w:r w:rsidRPr="00C66F4F">
              <w:t>Amendement</w:t>
            </w:r>
          </w:p>
        </w:tc>
      </w:tr>
      <w:tr w:rsidR="00A21695" w:rsidRPr="00C66F4F" w14:paraId="05F699E1" w14:textId="77777777" w:rsidTr="006F048F">
        <w:trPr>
          <w:jc w:val="center"/>
        </w:trPr>
        <w:tc>
          <w:tcPr>
            <w:tcW w:w="4876" w:type="dxa"/>
            <w:tcBorders>
              <w:top w:val="nil"/>
              <w:left w:val="nil"/>
              <w:bottom w:val="nil"/>
              <w:right w:val="nil"/>
            </w:tcBorders>
          </w:tcPr>
          <w:p w14:paraId="1076F2DA" w14:textId="77777777" w:rsidR="00A21695" w:rsidRPr="00C66F4F" w:rsidRDefault="00A21695" w:rsidP="006F048F">
            <w:pPr>
              <w:pStyle w:val="Normal6a"/>
            </w:pPr>
          </w:p>
        </w:tc>
        <w:tc>
          <w:tcPr>
            <w:tcW w:w="4876" w:type="dxa"/>
            <w:tcBorders>
              <w:top w:val="nil"/>
              <w:left w:val="nil"/>
              <w:bottom w:val="nil"/>
              <w:right w:val="nil"/>
            </w:tcBorders>
          </w:tcPr>
          <w:p w14:paraId="3E4F5EDA" w14:textId="77777777" w:rsidR="00A21695" w:rsidRPr="00C66F4F" w:rsidRDefault="00A21695" w:rsidP="006F048F">
            <w:pPr>
              <w:pStyle w:val="Normal6a"/>
            </w:pPr>
            <w:r w:rsidRPr="00C66F4F">
              <w:rPr>
                <w:b/>
                <w:i/>
              </w:rPr>
              <w:t>–</w:t>
            </w:r>
            <w:r w:rsidRPr="00C66F4F">
              <w:tab/>
            </w:r>
            <w:r w:rsidRPr="00C66F4F">
              <w:rPr>
                <w:b/>
                <w:i/>
              </w:rPr>
              <w:t>gezien resolutie 1325 van de Veiligheidsraad van de Verenigde Naties van 31 oktober 2000 over vrouwen, vrede en veiligheid,</w:t>
            </w:r>
          </w:p>
        </w:tc>
      </w:tr>
    </w:tbl>
    <w:p w14:paraId="607A078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480C2FA" w14:textId="77777777" w:rsidR="00A21695" w:rsidRPr="00C66F4F" w:rsidRDefault="00A21695" w:rsidP="00A21695">
      <w:r w:rsidRPr="00C66F4F">
        <w:rPr>
          <w:rStyle w:val="HideTWBExt"/>
        </w:rPr>
        <w:t>&lt;/Amend&gt;</w:t>
      </w:r>
    </w:p>
    <w:p w14:paraId="716FAB4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w:t>
      </w:r>
      <w:r w:rsidRPr="00C66F4F">
        <w:rPr>
          <w:rStyle w:val="HideTWBExt"/>
          <w:b w:val="0"/>
        </w:rPr>
        <w:t>&lt;/NumAm&gt;</w:t>
      </w:r>
    </w:p>
    <w:p w14:paraId="640BE45E"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3744CEEE" w14:textId="77777777" w:rsidR="00A21695" w:rsidRPr="00C66F4F" w:rsidRDefault="00A21695" w:rsidP="00A21695">
      <w:pPr>
        <w:pStyle w:val="NormalBold"/>
      </w:pPr>
      <w:r w:rsidRPr="00C66F4F">
        <w:rPr>
          <w:rStyle w:val="HideTWBExt"/>
          <w:b w:val="0"/>
        </w:rPr>
        <w:t>&lt;/RepeatBlock-By&gt;</w:t>
      </w:r>
    </w:p>
    <w:p w14:paraId="65C33FB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E6F9B8F" w14:textId="77777777" w:rsidR="00A21695" w:rsidRPr="00C66F4F" w:rsidRDefault="00A21695" w:rsidP="00A21695">
      <w:pPr>
        <w:pStyle w:val="NormalBold"/>
      </w:pPr>
      <w:r w:rsidRPr="00C66F4F">
        <w:rPr>
          <w:rStyle w:val="HideTWBExt"/>
          <w:b w:val="0"/>
        </w:rPr>
        <w:t>&lt;Article&gt;</w:t>
      </w:r>
      <w:r w:rsidRPr="00C66F4F">
        <w:t>Visum 17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82DEF1F" w14:textId="77777777" w:rsidTr="006F048F">
        <w:trPr>
          <w:trHeight w:hRule="exact" w:val="240"/>
          <w:jc w:val="center"/>
        </w:trPr>
        <w:tc>
          <w:tcPr>
            <w:tcW w:w="9752" w:type="dxa"/>
            <w:gridSpan w:val="2"/>
            <w:tcBorders>
              <w:top w:val="nil"/>
              <w:left w:val="nil"/>
              <w:bottom w:val="nil"/>
              <w:right w:val="nil"/>
            </w:tcBorders>
          </w:tcPr>
          <w:p w14:paraId="6AAF7525" w14:textId="77777777" w:rsidR="00A21695" w:rsidRPr="00C66F4F" w:rsidRDefault="00A21695" w:rsidP="006F048F"/>
        </w:tc>
      </w:tr>
      <w:tr w:rsidR="00A21695" w:rsidRPr="00C66F4F" w14:paraId="6D7FF2EE" w14:textId="77777777" w:rsidTr="006F048F">
        <w:trPr>
          <w:trHeight w:val="240"/>
          <w:jc w:val="center"/>
        </w:trPr>
        <w:tc>
          <w:tcPr>
            <w:tcW w:w="4876" w:type="dxa"/>
            <w:tcBorders>
              <w:top w:val="nil"/>
              <w:left w:val="nil"/>
              <w:bottom w:val="nil"/>
              <w:right w:val="nil"/>
            </w:tcBorders>
          </w:tcPr>
          <w:p w14:paraId="453B5A9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10E5282" w14:textId="77777777" w:rsidR="00A21695" w:rsidRPr="00C66F4F" w:rsidRDefault="00A21695" w:rsidP="006F048F">
            <w:pPr>
              <w:pStyle w:val="AmColumnHeading"/>
            </w:pPr>
            <w:r w:rsidRPr="00C66F4F">
              <w:t>Amendement</w:t>
            </w:r>
          </w:p>
        </w:tc>
      </w:tr>
      <w:tr w:rsidR="00A21695" w:rsidRPr="00C66F4F" w14:paraId="6264775F" w14:textId="77777777" w:rsidTr="006F048F">
        <w:trPr>
          <w:jc w:val="center"/>
        </w:trPr>
        <w:tc>
          <w:tcPr>
            <w:tcW w:w="4876" w:type="dxa"/>
            <w:tcBorders>
              <w:top w:val="nil"/>
              <w:left w:val="nil"/>
              <w:bottom w:val="nil"/>
              <w:right w:val="nil"/>
            </w:tcBorders>
          </w:tcPr>
          <w:p w14:paraId="60978D05" w14:textId="77777777" w:rsidR="00A21695" w:rsidRPr="00C66F4F" w:rsidRDefault="00A21695" w:rsidP="006F048F">
            <w:pPr>
              <w:pStyle w:val="Normal6a"/>
            </w:pPr>
          </w:p>
        </w:tc>
        <w:tc>
          <w:tcPr>
            <w:tcW w:w="4876" w:type="dxa"/>
            <w:tcBorders>
              <w:top w:val="nil"/>
              <w:left w:val="nil"/>
              <w:bottom w:val="nil"/>
              <w:right w:val="nil"/>
            </w:tcBorders>
          </w:tcPr>
          <w:p w14:paraId="3109DCB2" w14:textId="77777777" w:rsidR="00A21695" w:rsidRPr="00C66F4F" w:rsidRDefault="00A21695" w:rsidP="006F048F">
            <w:pPr>
              <w:pStyle w:val="Normal6a"/>
            </w:pPr>
            <w:r w:rsidRPr="00C66F4F">
              <w:rPr>
                <w:b/>
                <w:i/>
              </w:rPr>
              <w:t>–</w:t>
            </w:r>
            <w:r w:rsidRPr="00C66F4F">
              <w:tab/>
            </w:r>
            <w:r w:rsidRPr="00C66F4F">
              <w:rPr>
                <w:b/>
                <w:i/>
              </w:rPr>
              <w:t>gezien resolutie 2803 van de VN-Veiligheidsraad van 17 november 2025 tot vaststelling van het staakt-het-vurenplan voor Gaza,</w:t>
            </w:r>
          </w:p>
        </w:tc>
      </w:tr>
    </w:tbl>
    <w:p w14:paraId="4344682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25B940E" w14:textId="77777777" w:rsidR="00A21695" w:rsidRPr="00C66F4F" w:rsidRDefault="00A21695" w:rsidP="00A21695">
      <w:r w:rsidRPr="00C66F4F">
        <w:rPr>
          <w:rStyle w:val="HideTWBExt"/>
        </w:rPr>
        <w:t>&lt;/Amend&gt;</w:t>
      </w:r>
    </w:p>
    <w:p w14:paraId="0982F4A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w:t>
      </w:r>
      <w:r w:rsidRPr="00C66F4F">
        <w:rPr>
          <w:rStyle w:val="HideTWBExt"/>
          <w:b w:val="0"/>
        </w:rPr>
        <w:t>&lt;/NumAm&gt;</w:t>
      </w:r>
    </w:p>
    <w:p w14:paraId="7FF15A93"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692CAF6A" w14:textId="77777777" w:rsidR="00A21695" w:rsidRPr="00C66F4F" w:rsidRDefault="00A21695" w:rsidP="00A21695">
      <w:pPr>
        <w:pStyle w:val="NormalBold"/>
      </w:pPr>
      <w:r w:rsidRPr="00C66F4F">
        <w:rPr>
          <w:rStyle w:val="HideTWBExt"/>
          <w:b w:val="0"/>
        </w:rPr>
        <w:t>&lt;/RepeatBlock-By&gt;</w:t>
      </w:r>
    </w:p>
    <w:p w14:paraId="725252A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B395550" w14:textId="77777777" w:rsidR="00A21695" w:rsidRPr="00C66F4F" w:rsidRDefault="00A21695" w:rsidP="00A21695">
      <w:pPr>
        <w:pStyle w:val="NormalBold"/>
      </w:pPr>
      <w:r w:rsidRPr="00C66F4F">
        <w:rPr>
          <w:rStyle w:val="HideTWBExt"/>
          <w:b w:val="0"/>
        </w:rPr>
        <w:t>&lt;Article&gt;</w:t>
      </w:r>
      <w:r w:rsidRPr="00C66F4F">
        <w:t>Overweging A</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344D901" w14:textId="77777777" w:rsidTr="006F048F">
        <w:trPr>
          <w:trHeight w:hRule="exact" w:val="240"/>
          <w:jc w:val="center"/>
        </w:trPr>
        <w:tc>
          <w:tcPr>
            <w:tcW w:w="9752" w:type="dxa"/>
            <w:gridSpan w:val="2"/>
            <w:tcBorders>
              <w:top w:val="nil"/>
              <w:left w:val="nil"/>
              <w:bottom w:val="nil"/>
              <w:right w:val="nil"/>
            </w:tcBorders>
          </w:tcPr>
          <w:p w14:paraId="418AC218" w14:textId="77777777" w:rsidR="00A21695" w:rsidRPr="00C66F4F" w:rsidRDefault="00A21695" w:rsidP="006F048F"/>
        </w:tc>
      </w:tr>
      <w:tr w:rsidR="00A21695" w:rsidRPr="00C66F4F" w14:paraId="1064E479" w14:textId="77777777" w:rsidTr="006F048F">
        <w:trPr>
          <w:trHeight w:val="240"/>
          <w:jc w:val="center"/>
        </w:trPr>
        <w:tc>
          <w:tcPr>
            <w:tcW w:w="4876" w:type="dxa"/>
            <w:tcBorders>
              <w:top w:val="nil"/>
              <w:left w:val="nil"/>
              <w:bottom w:val="nil"/>
              <w:right w:val="nil"/>
            </w:tcBorders>
          </w:tcPr>
          <w:p w14:paraId="0345BD6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57EE6B1" w14:textId="77777777" w:rsidR="00A21695" w:rsidRPr="00C66F4F" w:rsidRDefault="00A21695" w:rsidP="006F048F">
            <w:pPr>
              <w:pStyle w:val="AmColumnHeading"/>
            </w:pPr>
            <w:r w:rsidRPr="00C66F4F">
              <w:t>Amendement</w:t>
            </w:r>
          </w:p>
        </w:tc>
      </w:tr>
      <w:tr w:rsidR="00A21695" w:rsidRPr="00C66F4F" w14:paraId="53879F47" w14:textId="77777777" w:rsidTr="006F048F">
        <w:trPr>
          <w:jc w:val="center"/>
        </w:trPr>
        <w:tc>
          <w:tcPr>
            <w:tcW w:w="4876" w:type="dxa"/>
            <w:tcBorders>
              <w:top w:val="nil"/>
              <w:left w:val="nil"/>
              <w:bottom w:val="nil"/>
              <w:right w:val="nil"/>
            </w:tcBorders>
          </w:tcPr>
          <w:p w14:paraId="099DAF6E" w14:textId="77777777" w:rsidR="00A21695" w:rsidRPr="00C66F4F" w:rsidRDefault="00A21695" w:rsidP="006F048F">
            <w:pPr>
              <w:pStyle w:val="Normal6a"/>
            </w:pPr>
            <w:r w:rsidRPr="00C66F4F">
              <w:t>A.</w:t>
            </w:r>
            <w:r w:rsidRPr="00C66F4F">
              <w:tab/>
              <w:t xml:space="preserve">overwegende dat het </w:t>
            </w:r>
            <w:r w:rsidRPr="00C66F4F">
              <w:rPr>
                <w:b/>
                <w:i/>
              </w:rPr>
              <w:t>in het huidige geopolitieke klimaat</w:t>
            </w:r>
            <w:r w:rsidRPr="00C66F4F">
              <w:t xml:space="preserve"> van cruciaal belang is </w:t>
            </w:r>
            <w:r w:rsidRPr="00C66F4F">
              <w:rPr>
                <w:b/>
                <w:i/>
              </w:rPr>
              <w:t>de op regels gebaseerde internationale orde te handhaven en te versterken en</w:t>
            </w:r>
            <w:r w:rsidRPr="00C66F4F">
              <w:t xml:space="preserve"> de efficiënte werking van </w:t>
            </w:r>
            <w:r w:rsidRPr="00C66F4F">
              <w:rPr>
                <w:b/>
                <w:i/>
              </w:rPr>
              <w:t>intergouvernementele organisaties</w:t>
            </w:r>
            <w:r w:rsidRPr="00C66F4F">
              <w:t xml:space="preserve"> te </w:t>
            </w:r>
            <w:r w:rsidRPr="00C66F4F">
              <w:lastRenderedPageBreak/>
              <w:t>waarborgen;</w:t>
            </w:r>
          </w:p>
        </w:tc>
        <w:tc>
          <w:tcPr>
            <w:tcW w:w="4876" w:type="dxa"/>
            <w:tcBorders>
              <w:top w:val="nil"/>
              <w:left w:val="nil"/>
              <w:bottom w:val="nil"/>
              <w:right w:val="nil"/>
            </w:tcBorders>
          </w:tcPr>
          <w:p w14:paraId="015FCEA7" w14:textId="77777777" w:rsidR="00A21695" w:rsidRPr="00C66F4F" w:rsidRDefault="00A21695" w:rsidP="006F048F">
            <w:pPr>
              <w:pStyle w:val="Normal6a"/>
            </w:pPr>
            <w:r w:rsidRPr="00C66F4F">
              <w:lastRenderedPageBreak/>
              <w:t>A.</w:t>
            </w:r>
            <w:r w:rsidRPr="00C66F4F">
              <w:tab/>
              <w:t xml:space="preserve">overwegende dat het van cruciaal belang is de efficiënte werking van </w:t>
            </w:r>
            <w:r w:rsidRPr="00C66F4F">
              <w:rPr>
                <w:b/>
                <w:i/>
              </w:rPr>
              <w:t>VN-organisaties</w:t>
            </w:r>
            <w:r w:rsidRPr="00C66F4F">
              <w:t xml:space="preserve"> te waarborgen; </w:t>
            </w:r>
            <w:r w:rsidRPr="00C66F4F">
              <w:rPr>
                <w:b/>
                <w:i/>
              </w:rPr>
              <w:t xml:space="preserve">overwegende dat de Verenigde Naties het belangrijkste forum zijn voor het aanpakken van kwesties van mondiaal belang, en dat </w:t>
            </w:r>
            <w:r w:rsidRPr="00C66F4F">
              <w:rPr>
                <w:b/>
                <w:i/>
              </w:rPr>
              <w:lastRenderedPageBreak/>
              <w:t>dubbel werk door de Europese Unie moet worden vermeden;</w:t>
            </w:r>
          </w:p>
        </w:tc>
      </w:tr>
    </w:tbl>
    <w:p w14:paraId="14F652FE" w14:textId="77777777" w:rsidR="00A21695" w:rsidRPr="00C66F4F" w:rsidRDefault="00A21695" w:rsidP="00A21695">
      <w:pPr>
        <w:pStyle w:val="AmOrLang"/>
      </w:pPr>
      <w:r w:rsidRPr="00C66F4F">
        <w:lastRenderedPageBreak/>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8DAA44D" w14:textId="77777777" w:rsidR="00A21695" w:rsidRPr="00C66F4F" w:rsidRDefault="00A21695" w:rsidP="00A21695">
      <w:r w:rsidRPr="00C66F4F">
        <w:rPr>
          <w:rStyle w:val="HideTWBExt"/>
        </w:rPr>
        <w:t>&lt;/Amend&gt;</w:t>
      </w:r>
    </w:p>
    <w:p w14:paraId="4E42285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w:t>
      </w:r>
      <w:r w:rsidRPr="00C66F4F">
        <w:rPr>
          <w:rStyle w:val="HideTWBExt"/>
          <w:b w:val="0"/>
        </w:rPr>
        <w:t>&lt;/NumAm&gt;</w:t>
      </w:r>
    </w:p>
    <w:p w14:paraId="5B129F5E"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7478CC76" w14:textId="77777777" w:rsidR="00A21695" w:rsidRPr="00C66F4F" w:rsidRDefault="00A21695" w:rsidP="00A21695">
      <w:pPr>
        <w:pStyle w:val="NormalBold"/>
      </w:pPr>
      <w:r w:rsidRPr="00C66F4F">
        <w:rPr>
          <w:rStyle w:val="HideTWBExt"/>
          <w:b w:val="0"/>
        </w:rPr>
        <w:t>&lt;/RepeatBlock-By&gt;</w:t>
      </w:r>
    </w:p>
    <w:p w14:paraId="5948B99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605817E" w14:textId="77777777" w:rsidR="00A21695" w:rsidRPr="00C66F4F" w:rsidRDefault="00A21695" w:rsidP="00A21695">
      <w:pPr>
        <w:pStyle w:val="NormalBold"/>
      </w:pPr>
      <w:r w:rsidRPr="00C66F4F">
        <w:rPr>
          <w:rStyle w:val="HideTWBExt"/>
          <w:b w:val="0"/>
        </w:rPr>
        <w:t>&lt;Article&gt;</w:t>
      </w:r>
      <w:r w:rsidRPr="00C66F4F">
        <w:t>Overweging A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72D177E" w14:textId="77777777" w:rsidTr="006F048F">
        <w:trPr>
          <w:trHeight w:hRule="exact" w:val="240"/>
          <w:jc w:val="center"/>
        </w:trPr>
        <w:tc>
          <w:tcPr>
            <w:tcW w:w="9752" w:type="dxa"/>
            <w:gridSpan w:val="2"/>
            <w:tcBorders>
              <w:top w:val="nil"/>
              <w:left w:val="nil"/>
              <w:bottom w:val="nil"/>
              <w:right w:val="nil"/>
            </w:tcBorders>
          </w:tcPr>
          <w:p w14:paraId="2C45A73A" w14:textId="77777777" w:rsidR="00A21695" w:rsidRPr="00C66F4F" w:rsidRDefault="00A21695" w:rsidP="006F048F"/>
        </w:tc>
      </w:tr>
      <w:tr w:rsidR="00A21695" w:rsidRPr="00C66F4F" w14:paraId="6C311ED3" w14:textId="77777777" w:rsidTr="006F048F">
        <w:trPr>
          <w:trHeight w:val="240"/>
          <w:jc w:val="center"/>
        </w:trPr>
        <w:tc>
          <w:tcPr>
            <w:tcW w:w="4876" w:type="dxa"/>
            <w:tcBorders>
              <w:top w:val="nil"/>
              <w:left w:val="nil"/>
              <w:bottom w:val="nil"/>
              <w:right w:val="nil"/>
            </w:tcBorders>
          </w:tcPr>
          <w:p w14:paraId="67EAF1D2"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B4BF635" w14:textId="77777777" w:rsidR="00A21695" w:rsidRPr="00C66F4F" w:rsidRDefault="00A21695" w:rsidP="006F048F">
            <w:pPr>
              <w:pStyle w:val="AmColumnHeading"/>
            </w:pPr>
            <w:r w:rsidRPr="00C66F4F">
              <w:t>Amendement</w:t>
            </w:r>
          </w:p>
        </w:tc>
      </w:tr>
      <w:tr w:rsidR="00A21695" w:rsidRPr="00C66F4F" w14:paraId="1631BD2A" w14:textId="77777777" w:rsidTr="006F048F">
        <w:trPr>
          <w:jc w:val="center"/>
        </w:trPr>
        <w:tc>
          <w:tcPr>
            <w:tcW w:w="4876" w:type="dxa"/>
            <w:tcBorders>
              <w:top w:val="nil"/>
              <w:left w:val="nil"/>
              <w:bottom w:val="nil"/>
              <w:right w:val="nil"/>
            </w:tcBorders>
          </w:tcPr>
          <w:p w14:paraId="3378811C" w14:textId="77777777" w:rsidR="00A21695" w:rsidRPr="00C66F4F" w:rsidRDefault="00A21695" w:rsidP="006F048F">
            <w:pPr>
              <w:pStyle w:val="Normal6a"/>
            </w:pPr>
          </w:p>
        </w:tc>
        <w:tc>
          <w:tcPr>
            <w:tcW w:w="4876" w:type="dxa"/>
            <w:tcBorders>
              <w:top w:val="nil"/>
              <w:left w:val="nil"/>
              <w:bottom w:val="nil"/>
              <w:right w:val="nil"/>
            </w:tcBorders>
          </w:tcPr>
          <w:p w14:paraId="30FDDDC6" w14:textId="77777777" w:rsidR="00A21695" w:rsidRPr="00C66F4F" w:rsidRDefault="00A21695" w:rsidP="006F048F">
            <w:pPr>
              <w:pStyle w:val="Normal6a"/>
            </w:pPr>
            <w:r w:rsidRPr="00C66F4F">
              <w:rPr>
                <w:b/>
                <w:i/>
              </w:rPr>
              <w:t>A bis.</w:t>
            </w:r>
            <w:r w:rsidRPr="00C66F4F">
              <w:tab/>
            </w:r>
            <w:r w:rsidRPr="00C66F4F">
              <w:rPr>
                <w:b/>
                <w:i/>
              </w:rPr>
              <w:t>overwegende dat democratie en haar systemen, normen en waarden hoekstenen zijn van het huidige multilaterale systeem; overwegende dat multilateralisme in de hand wordt gewerkt door democratieën en dat democratieën multilateralisme doorgaans bevorderen, aangezien zij tot wederzijds nut zijn; overwegende dat een wereld van democratieën, in de zin van solide democratische stelsels, in het algemeen een veiligere wereld is, aangezien die over belangrijke checks-and-balances beschikken die het onvoorspelbare gedrag van autocratieën in internationaal verband voorkomen; overwegende dat de democratie op het internationale toneel onder druk staat van autoritaire, totalitaire en illiberale regimes, die deze zowel binnen als buiten hun grenzen aanvallen;</w:t>
            </w:r>
          </w:p>
        </w:tc>
      </w:tr>
    </w:tbl>
    <w:p w14:paraId="0D32ABA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BEF223E" w14:textId="77777777" w:rsidR="00A21695" w:rsidRPr="00C66F4F" w:rsidRDefault="00A21695" w:rsidP="00A21695">
      <w:r w:rsidRPr="00C66F4F">
        <w:rPr>
          <w:rStyle w:val="HideTWBExt"/>
        </w:rPr>
        <w:t>&lt;/Amend&gt;</w:t>
      </w:r>
    </w:p>
    <w:p w14:paraId="08BBDDA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w:t>
      </w:r>
      <w:r w:rsidRPr="00C66F4F">
        <w:rPr>
          <w:rStyle w:val="HideTWBExt"/>
          <w:b w:val="0"/>
        </w:rPr>
        <w:t>&lt;/NumAm&gt;</w:t>
      </w:r>
    </w:p>
    <w:p w14:paraId="2A34433D"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32044BA2" w14:textId="77777777" w:rsidR="00A21695" w:rsidRPr="00C66F4F" w:rsidRDefault="00A21695" w:rsidP="00A21695">
      <w:pPr>
        <w:pStyle w:val="NormalBold"/>
      </w:pPr>
      <w:r w:rsidRPr="00C66F4F">
        <w:rPr>
          <w:rStyle w:val="HideTWBExt"/>
          <w:b w:val="0"/>
        </w:rPr>
        <w:t>&lt;/RepeatBlock-By&gt;</w:t>
      </w:r>
    </w:p>
    <w:p w14:paraId="69D662D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09A958A" w14:textId="77777777" w:rsidR="00A21695" w:rsidRPr="00C66F4F" w:rsidRDefault="00A21695" w:rsidP="00A21695">
      <w:pPr>
        <w:pStyle w:val="NormalBold"/>
      </w:pPr>
      <w:r w:rsidRPr="00C66F4F">
        <w:rPr>
          <w:rStyle w:val="HideTWBExt"/>
          <w:b w:val="0"/>
        </w:rPr>
        <w:t>&lt;Article&gt;</w:t>
      </w:r>
      <w:r w:rsidRPr="00C66F4F">
        <w:t>Overweging B</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7878A93" w14:textId="77777777" w:rsidTr="006F048F">
        <w:trPr>
          <w:trHeight w:hRule="exact" w:val="240"/>
          <w:jc w:val="center"/>
        </w:trPr>
        <w:tc>
          <w:tcPr>
            <w:tcW w:w="9752" w:type="dxa"/>
            <w:gridSpan w:val="2"/>
            <w:tcBorders>
              <w:top w:val="nil"/>
              <w:left w:val="nil"/>
              <w:bottom w:val="nil"/>
              <w:right w:val="nil"/>
            </w:tcBorders>
          </w:tcPr>
          <w:p w14:paraId="2567BB42" w14:textId="77777777" w:rsidR="00A21695" w:rsidRPr="00C66F4F" w:rsidRDefault="00A21695" w:rsidP="006F048F"/>
        </w:tc>
      </w:tr>
      <w:tr w:rsidR="00A21695" w:rsidRPr="00C66F4F" w14:paraId="23DEB705" w14:textId="77777777" w:rsidTr="006F048F">
        <w:trPr>
          <w:trHeight w:val="240"/>
          <w:jc w:val="center"/>
        </w:trPr>
        <w:tc>
          <w:tcPr>
            <w:tcW w:w="4876" w:type="dxa"/>
            <w:tcBorders>
              <w:top w:val="nil"/>
              <w:left w:val="nil"/>
              <w:bottom w:val="nil"/>
              <w:right w:val="nil"/>
            </w:tcBorders>
          </w:tcPr>
          <w:p w14:paraId="45DBFAB3" w14:textId="77777777" w:rsidR="00A21695" w:rsidRPr="00C66F4F" w:rsidRDefault="00A21695" w:rsidP="00F1699B">
            <w:pPr>
              <w:pStyle w:val="AmColumnHeading"/>
              <w:keepNext/>
            </w:pPr>
            <w:r w:rsidRPr="00C66F4F">
              <w:t>Ontwerpaanbeveling</w:t>
            </w:r>
          </w:p>
        </w:tc>
        <w:tc>
          <w:tcPr>
            <w:tcW w:w="4876" w:type="dxa"/>
            <w:tcBorders>
              <w:top w:val="nil"/>
              <w:left w:val="nil"/>
              <w:bottom w:val="nil"/>
              <w:right w:val="nil"/>
            </w:tcBorders>
          </w:tcPr>
          <w:p w14:paraId="232D81F1" w14:textId="77777777" w:rsidR="00A21695" w:rsidRPr="00C66F4F" w:rsidRDefault="00A21695" w:rsidP="006F048F">
            <w:pPr>
              <w:pStyle w:val="AmColumnHeading"/>
            </w:pPr>
            <w:r w:rsidRPr="00C66F4F">
              <w:t>Amendement</w:t>
            </w:r>
          </w:p>
        </w:tc>
      </w:tr>
      <w:tr w:rsidR="00A21695" w:rsidRPr="00C66F4F" w14:paraId="5106B211" w14:textId="77777777" w:rsidTr="006F048F">
        <w:trPr>
          <w:jc w:val="center"/>
        </w:trPr>
        <w:tc>
          <w:tcPr>
            <w:tcW w:w="4876" w:type="dxa"/>
            <w:tcBorders>
              <w:top w:val="nil"/>
              <w:left w:val="nil"/>
              <w:bottom w:val="nil"/>
              <w:right w:val="nil"/>
            </w:tcBorders>
          </w:tcPr>
          <w:p w14:paraId="322004B2" w14:textId="77777777" w:rsidR="00A21695" w:rsidRPr="00C66F4F" w:rsidRDefault="00A21695" w:rsidP="006F048F">
            <w:pPr>
              <w:pStyle w:val="Normal6a"/>
            </w:pPr>
            <w:r w:rsidRPr="00C66F4F">
              <w:rPr>
                <w:b/>
                <w:i/>
              </w:rPr>
              <w:t>B.</w:t>
            </w:r>
            <w:r w:rsidRPr="00C66F4F">
              <w:tab/>
            </w:r>
            <w:r w:rsidRPr="00C66F4F">
              <w:rPr>
                <w:b/>
                <w:i/>
              </w:rPr>
              <w:t>overwegende dat het multilaterale systeem wordt geconfronteerd met toenemende bedreigingen, zoals de aanvallen van Rusland op de mondiale vredes- en veiligheidsarchitectuur, met inbegrip van de VN-Veiligheidsraad, de toenemende invloed van China en de op een nieuwe leest geschoeide deelname van de VS aan internationale organisaties, alsook bezuinigingen op financiering op kritieke gebieden zoals humanitaire hulp, onderwijs, gezondheid en vredesopbouw;</w:t>
            </w:r>
          </w:p>
        </w:tc>
        <w:tc>
          <w:tcPr>
            <w:tcW w:w="4876" w:type="dxa"/>
            <w:tcBorders>
              <w:top w:val="nil"/>
              <w:left w:val="nil"/>
              <w:bottom w:val="nil"/>
              <w:right w:val="nil"/>
            </w:tcBorders>
          </w:tcPr>
          <w:p w14:paraId="1160FE41" w14:textId="77777777" w:rsidR="00A21695" w:rsidRPr="00C66F4F" w:rsidRDefault="00A21695" w:rsidP="006F048F">
            <w:pPr>
              <w:pStyle w:val="Normal6a"/>
            </w:pPr>
            <w:r w:rsidRPr="00C66F4F">
              <w:rPr>
                <w:b/>
                <w:i/>
              </w:rPr>
              <w:t>Schrappen</w:t>
            </w:r>
          </w:p>
        </w:tc>
      </w:tr>
    </w:tbl>
    <w:p w14:paraId="08EA27B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A019243" w14:textId="77777777" w:rsidR="00A21695" w:rsidRPr="00C66F4F" w:rsidRDefault="00A21695" w:rsidP="00A21695">
      <w:r w:rsidRPr="00C66F4F">
        <w:rPr>
          <w:rStyle w:val="HideTWBExt"/>
        </w:rPr>
        <w:t>&lt;/Amend&gt;</w:t>
      </w:r>
    </w:p>
    <w:p w14:paraId="575CE66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w:t>
      </w:r>
      <w:r w:rsidRPr="00C66F4F">
        <w:rPr>
          <w:rStyle w:val="HideTWBExt"/>
          <w:b w:val="0"/>
        </w:rPr>
        <w:t>&lt;/NumAm&gt;</w:t>
      </w:r>
    </w:p>
    <w:p w14:paraId="220112EF"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1E400FCD"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1AAAEF10" w14:textId="77777777" w:rsidR="00A21695" w:rsidRPr="00C66F4F" w:rsidRDefault="00A21695" w:rsidP="00A21695">
      <w:pPr>
        <w:pStyle w:val="NormalBold"/>
      </w:pPr>
      <w:r w:rsidRPr="00C66F4F">
        <w:rPr>
          <w:rStyle w:val="HideTWBExt"/>
          <w:b w:val="0"/>
        </w:rPr>
        <w:t>&lt;/RepeatBlock-By&gt;</w:t>
      </w:r>
    </w:p>
    <w:p w14:paraId="2AA1E62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006EF29" w14:textId="77777777" w:rsidR="00A21695" w:rsidRPr="00C66F4F" w:rsidRDefault="00A21695" w:rsidP="00A21695">
      <w:pPr>
        <w:pStyle w:val="NormalBold"/>
      </w:pPr>
      <w:r w:rsidRPr="00C66F4F">
        <w:rPr>
          <w:rStyle w:val="HideTWBExt"/>
          <w:b w:val="0"/>
        </w:rPr>
        <w:t>&lt;Article&gt;</w:t>
      </w:r>
      <w:r w:rsidRPr="00C66F4F">
        <w:t>Overweging B</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67CF86B" w14:textId="77777777" w:rsidTr="006F048F">
        <w:trPr>
          <w:trHeight w:hRule="exact" w:val="240"/>
          <w:jc w:val="center"/>
        </w:trPr>
        <w:tc>
          <w:tcPr>
            <w:tcW w:w="9752" w:type="dxa"/>
            <w:gridSpan w:val="2"/>
            <w:tcBorders>
              <w:top w:val="nil"/>
              <w:left w:val="nil"/>
              <w:bottom w:val="nil"/>
              <w:right w:val="nil"/>
            </w:tcBorders>
          </w:tcPr>
          <w:p w14:paraId="4511C9F1" w14:textId="77777777" w:rsidR="00A21695" w:rsidRPr="00C66F4F" w:rsidRDefault="00A21695" w:rsidP="006F048F"/>
        </w:tc>
      </w:tr>
      <w:tr w:rsidR="00A21695" w:rsidRPr="00C66F4F" w14:paraId="336BAECF" w14:textId="77777777" w:rsidTr="006F048F">
        <w:trPr>
          <w:trHeight w:val="240"/>
          <w:jc w:val="center"/>
        </w:trPr>
        <w:tc>
          <w:tcPr>
            <w:tcW w:w="4876" w:type="dxa"/>
            <w:tcBorders>
              <w:top w:val="nil"/>
              <w:left w:val="nil"/>
              <w:bottom w:val="nil"/>
              <w:right w:val="nil"/>
            </w:tcBorders>
          </w:tcPr>
          <w:p w14:paraId="135300D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2549F2E" w14:textId="77777777" w:rsidR="00A21695" w:rsidRPr="00C66F4F" w:rsidRDefault="00A21695" w:rsidP="006F048F">
            <w:pPr>
              <w:pStyle w:val="AmColumnHeading"/>
            </w:pPr>
            <w:r w:rsidRPr="00C66F4F">
              <w:t>Amendement</w:t>
            </w:r>
          </w:p>
        </w:tc>
      </w:tr>
      <w:tr w:rsidR="00A21695" w:rsidRPr="00C66F4F" w14:paraId="6E078FB7" w14:textId="77777777" w:rsidTr="006F048F">
        <w:trPr>
          <w:jc w:val="center"/>
        </w:trPr>
        <w:tc>
          <w:tcPr>
            <w:tcW w:w="4876" w:type="dxa"/>
            <w:tcBorders>
              <w:top w:val="nil"/>
              <w:left w:val="nil"/>
              <w:bottom w:val="nil"/>
              <w:right w:val="nil"/>
            </w:tcBorders>
          </w:tcPr>
          <w:p w14:paraId="451E01DB" w14:textId="77777777" w:rsidR="00A21695" w:rsidRPr="00C66F4F" w:rsidRDefault="00A21695" w:rsidP="006F048F">
            <w:pPr>
              <w:pStyle w:val="Normal6a"/>
            </w:pPr>
            <w:r w:rsidRPr="00C66F4F">
              <w:t>B.</w:t>
            </w:r>
            <w:r w:rsidRPr="00C66F4F">
              <w:tab/>
              <w:t xml:space="preserve">overwegende dat het multilaterale systeem wordt geconfronteerd met toenemende bedreigingen, zoals de </w:t>
            </w:r>
            <w:r w:rsidRPr="00C66F4F">
              <w:rPr>
                <w:b/>
                <w:i/>
              </w:rPr>
              <w:t>aanvallen van Rusland op de mondiale vredes- en veiligheidsarchitectuur, met inbegrip van de VN-Veiligheidsraad, de toenemende invloed van China en de op een nieuwe leest geschoeide deelname van de VS aan internationale organisaties, alsook bezuinigingen op financiering op kritieke gebieden zoals humanitaire hulp, onderwijs,</w:t>
            </w:r>
            <w:r w:rsidRPr="00C66F4F">
              <w:t xml:space="preserve"> </w:t>
            </w:r>
            <w:r w:rsidRPr="00C66F4F">
              <w:rPr>
                <w:b/>
                <w:i/>
              </w:rPr>
              <w:t>gezondheid en vredesopbouw</w:t>
            </w:r>
            <w:r w:rsidRPr="00C66F4F">
              <w:t>;</w:t>
            </w:r>
          </w:p>
        </w:tc>
        <w:tc>
          <w:tcPr>
            <w:tcW w:w="4876" w:type="dxa"/>
            <w:tcBorders>
              <w:top w:val="nil"/>
              <w:left w:val="nil"/>
              <w:bottom w:val="nil"/>
              <w:right w:val="nil"/>
            </w:tcBorders>
          </w:tcPr>
          <w:p w14:paraId="2B3A136A" w14:textId="77777777" w:rsidR="00A21695" w:rsidRPr="00C66F4F" w:rsidRDefault="00A21695" w:rsidP="006F048F">
            <w:pPr>
              <w:pStyle w:val="Normal6a"/>
            </w:pPr>
            <w:r w:rsidRPr="00C66F4F">
              <w:t>B.</w:t>
            </w:r>
            <w:r w:rsidRPr="00C66F4F">
              <w:tab/>
              <w:t xml:space="preserve">overwegende dat het multilaterale systeem wordt geconfronteerd met toenemende bedreigingen, zoals de </w:t>
            </w:r>
            <w:r w:rsidRPr="00C66F4F">
              <w:rPr>
                <w:b/>
                <w:i/>
              </w:rPr>
              <w:t>toename van unilateraal beleid dat in strijd is met het internationaal recht, toegenomen militarisme, toegenomen spanningen tussen geopolitieke blokken en de verlamming van de Verenigde Naties als gevolg van deze talrijke crises</w:t>
            </w:r>
            <w:r w:rsidRPr="00C66F4F">
              <w:t>;</w:t>
            </w:r>
          </w:p>
        </w:tc>
      </w:tr>
    </w:tbl>
    <w:p w14:paraId="332140E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DC32367" w14:textId="77777777" w:rsidR="00A21695" w:rsidRPr="00C66F4F" w:rsidRDefault="00A21695" w:rsidP="00A21695">
      <w:r w:rsidRPr="00C66F4F">
        <w:rPr>
          <w:rStyle w:val="HideTWBExt"/>
        </w:rPr>
        <w:t>&lt;/Amend&gt;</w:t>
      </w:r>
    </w:p>
    <w:p w14:paraId="09E6E2B9"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w:t>
      </w:r>
      <w:r w:rsidRPr="00C66F4F">
        <w:rPr>
          <w:rStyle w:val="HideTWBExt"/>
          <w:b w:val="0"/>
        </w:rPr>
        <w:t>&lt;/NumAm&gt;</w:t>
      </w:r>
    </w:p>
    <w:p w14:paraId="79948735"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5213E5FF" w14:textId="77777777" w:rsidR="00A21695" w:rsidRPr="00C66F4F" w:rsidRDefault="00A21695" w:rsidP="00A21695">
      <w:pPr>
        <w:pStyle w:val="NormalBold"/>
      </w:pPr>
      <w:r w:rsidRPr="00C66F4F">
        <w:rPr>
          <w:rStyle w:val="HideTWBExt"/>
          <w:b w:val="0"/>
        </w:rPr>
        <w:t>&lt;/RepeatBlock-By&gt;</w:t>
      </w:r>
    </w:p>
    <w:p w14:paraId="606B451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E45B0CA" w14:textId="77777777" w:rsidR="00A21695" w:rsidRPr="00C66F4F" w:rsidRDefault="00A21695" w:rsidP="00A21695">
      <w:pPr>
        <w:pStyle w:val="NormalBold"/>
      </w:pPr>
      <w:r w:rsidRPr="00C66F4F">
        <w:rPr>
          <w:rStyle w:val="HideTWBExt"/>
          <w:b w:val="0"/>
        </w:rPr>
        <w:t>&lt;Article&gt;</w:t>
      </w:r>
      <w:r w:rsidRPr="00C66F4F">
        <w:t>Overweging B</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149DCB7" w14:textId="77777777" w:rsidTr="006F048F">
        <w:trPr>
          <w:trHeight w:hRule="exact" w:val="240"/>
          <w:jc w:val="center"/>
        </w:trPr>
        <w:tc>
          <w:tcPr>
            <w:tcW w:w="9752" w:type="dxa"/>
            <w:gridSpan w:val="2"/>
            <w:tcBorders>
              <w:top w:val="nil"/>
              <w:left w:val="nil"/>
              <w:bottom w:val="nil"/>
              <w:right w:val="nil"/>
            </w:tcBorders>
          </w:tcPr>
          <w:p w14:paraId="229BE26B" w14:textId="77777777" w:rsidR="00A21695" w:rsidRPr="00C66F4F" w:rsidRDefault="00A21695" w:rsidP="006F048F"/>
        </w:tc>
      </w:tr>
      <w:tr w:rsidR="00A21695" w:rsidRPr="00C66F4F" w14:paraId="0BC59494" w14:textId="77777777" w:rsidTr="006F048F">
        <w:trPr>
          <w:trHeight w:val="240"/>
          <w:jc w:val="center"/>
        </w:trPr>
        <w:tc>
          <w:tcPr>
            <w:tcW w:w="4876" w:type="dxa"/>
            <w:tcBorders>
              <w:top w:val="nil"/>
              <w:left w:val="nil"/>
              <w:bottom w:val="nil"/>
              <w:right w:val="nil"/>
            </w:tcBorders>
          </w:tcPr>
          <w:p w14:paraId="19A53B0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2D5B675" w14:textId="77777777" w:rsidR="00A21695" w:rsidRPr="00C66F4F" w:rsidRDefault="00A21695" w:rsidP="006F048F">
            <w:pPr>
              <w:pStyle w:val="AmColumnHeading"/>
            </w:pPr>
            <w:r w:rsidRPr="00C66F4F">
              <w:t>Amendement</w:t>
            </w:r>
          </w:p>
        </w:tc>
      </w:tr>
      <w:tr w:rsidR="00A21695" w:rsidRPr="00C66F4F" w14:paraId="2E987DF5" w14:textId="77777777" w:rsidTr="006F048F">
        <w:trPr>
          <w:jc w:val="center"/>
        </w:trPr>
        <w:tc>
          <w:tcPr>
            <w:tcW w:w="4876" w:type="dxa"/>
            <w:tcBorders>
              <w:top w:val="nil"/>
              <w:left w:val="nil"/>
              <w:bottom w:val="nil"/>
              <w:right w:val="nil"/>
            </w:tcBorders>
          </w:tcPr>
          <w:p w14:paraId="35E19ECC" w14:textId="77777777" w:rsidR="00A21695" w:rsidRPr="00C66F4F" w:rsidRDefault="00A21695" w:rsidP="006F048F">
            <w:pPr>
              <w:pStyle w:val="Normal6a"/>
            </w:pPr>
            <w:r w:rsidRPr="00C66F4F">
              <w:t>B.</w:t>
            </w:r>
            <w:r w:rsidRPr="00C66F4F">
              <w:tab/>
              <w:t xml:space="preserve">overwegende dat het multilaterale systeem wordt geconfronteerd met toenemende bedreigingen, </w:t>
            </w:r>
            <w:r w:rsidRPr="00C66F4F">
              <w:rPr>
                <w:b/>
                <w:i/>
              </w:rPr>
              <w:t>zoals de</w:t>
            </w:r>
            <w:r w:rsidRPr="00C66F4F">
              <w:t xml:space="preserve"> aanvallen van Rusland op de mondiale vredes- en veiligheidsarchitectuur, met inbegrip van de VN-Veiligheidsraad, de toenemende invloed van China </w:t>
            </w:r>
            <w:r w:rsidRPr="00C66F4F">
              <w:rPr>
                <w:b/>
                <w:i/>
              </w:rPr>
              <w:t>en de op een nieuwe leest geschoeide deelname van de VS aan internationale organisaties, alsook bezuinigingen op financiering op kritieke gebieden zoals humanitaire hulp, onderwijs, gezondheid en vredesopbouw</w:t>
            </w:r>
            <w:r w:rsidRPr="00C66F4F">
              <w:t>;</w:t>
            </w:r>
          </w:p>
        </w:tc>
        <w:tc>
          <w:tcPr>
            <w:tcW w:w="4876" w:type="dxa"/>
            <w:tcBorders>
              <w:top w:val="nil"/>
              <w:left w:val="nil"/>
              <w:bottom w:val="nil"/>
              <w:right w:val="nil"/>
            </w:tcBorders>
          </w:tcPr>
          <w:p w14:paraId="2B95D852" w14:textId="77777777" w:rsidR="00A21695" w:rsidRPr="00C66F4F" w:rsidRDefault="00A21695" w:rsidP="006F048F">
            <w:pPr>
              <w:pStyle w:val="Normal6a"/>
            </w:pPr>
            <w:r w:rsidRPr="00C66F4F">
              <w:t>B.</w:t>
            </w:r>
            <w:r w:rsidRPr="00C66F4F">
              <w:tab/>
              <w:t xml:space="preserve">overwegende dat het multilaterale systeem wordt geconfronteerd met toenemende bedreigingen, </w:t>
            </w:r>
            <w:r w:rsidRPr="00C66F4F">
              <w:rPr>
                <w:b/>
                <w:i/>
              </w:rPr>
              <w:t>met name als gevolg van de Russische aanvalsoorlog tegen Oekraïne en andere</w:t>
            </w:r>
            <w:r w:rsidRPr="00C66F4F">
              <w:t xml:space="preserve"> aanvallen op de mondiale vredes- en veiligheidsarchitectuur, met inbegrip van de VN-Veiligheidsraad, </w:t>
            </w:r>
            <w:r w:rsidRPr="00C66F4F">
              <w:rPr>
                <w:b/>
                <w:i/>
              </w:rPr>
              <w:t>en</w:t>
            </w:r>
            <w:r w:rsidRPr="00C66F4F">
              <w:t xml:space="preserve"> de toenemende invloed van China;</w:t>
            </w:r>
          </w:p>
        </w:tc>
      </w:tr>
    </w:tbl>
    <w:p w14:paraId="2B24F46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43BFCE95" w14:textId="77777777" w:rsidR="00A21695" w:rsidRPr="00C66F4F" w:rsidRDefault="00A21695" w:rsidP="00A21695">
      <w:r w:rsidRPr="00C66F4F">
        <w:rPr>
          <w:rStyle w:val="HideTWBExt"/>
        </w:rPr>
        <w:t>&lt;/Amend&gt;</w:t>
      </w:r>
    </w:p>
    <w:p w14:paraId="17A355D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w:t>
      </w:r>
      <w:r w:rsidRPr="00C66F4F">
        <w:rPr>
          <w:rStyle w:val="HideTWBExt"/>
          <w:b w:val="0"/>
        </w:rPr>
        <w:t>&lt;/NumAm&gt;</w:t>
      </w:r>
    </w:p>
    <w:p w14:paraId="7020E3CE"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38D059B6"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2C0E68F8" w14:textId="77777777" w:rsidR="00A21695" w:rsidRPr="00C66F4F" w:rsidRDefault="00A21695" w:rsidP="00A21695">
      <w:pPr>
        <w:pStyle w:val="NormalBold"/>
      </w:pPr>
      <w:r w:rsidRPr="00C66F4F">
        <w:rPr>
          <w:rStyle w:val="HideTWBExt"/>
          <w:b w:val="0"/>
        </w:rPr>
        <w:t>&lt;/RepeatBlock-By&gt;</w:t>
      </w:r>
    </w:p>
    <w:p w14:paraId="3FDDC15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95013BB" w14:textId="77777777" w:rsidR="00A21695" w:rsidRPr="00C66F4F" w:rsidRDefault="00A21695" w:rsidP="00A21695">
      <w:pPr>
        <w:pStyle w:val="NormalBold"/>
      </w:pPr>
      <w:r w:rsidRPr="00C66F4F">
        <w:rPr>
          <w:rStyle w:val="HideTWBExt"/>
          <w:b w:val="0"/>
        </w:rPr>
        <w:t>&lt;Article&gt;</w:t>
      </w:r>
      <w:r w:rsidRPr="00C66F4F">
        <w:t>Overweging B</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5C9C2AD" w14:textId="77777777" w:rsidTr="006F048F">
        <w:trPr>
          <w:trHeight w:hRule="exact" w:val="240"/>
          <w:jc w:val="center"/>
        </w:trPr>
        <w:tc>
          <w:tcPr>
            <w:tcW w:w="9752" w:type="dxa"/>
            <w:gridSpan w:val="2"/>
            <w:tcBorders>
              <w:top w:val="nil"/>
              <w:left w:val="nil"/>
              <w:bottom w:val="nil"/>
              <w:right w:val="nil"/>
            </w:tcBorders>
          </w:tcPr>
          <w:p w14:paraId="5011CBF1" w14:textId="77777777" w:rsidR="00A21695" w:rsidRPr="00C66F4F" w:rsidRDefault="00A21695" w:rsidP="006F048F"/>
        </w:tc>
      </w:tr>
      <w:tr w:rsidR="00A21695" w:rsidRPr="00C66F4F" w14:paraId="3AEB4CCF" w14:textId="77777777" w:rsidTr="006F048F">
        <w:trPr>
          <w:trHeight w:val="240"/>
          <w:jc w:val="center"/>
        </w:trPr>
        <w:tc>
          <w:tcPr>
            <w:tcW w:w="4876" w:type="dxa"/>
            <w:tcBorders>
              <w:top w:val="nil"/>
              <w:left w:val="nil"/>
              <w:bottom w:val="nil"/>
              <w:right w:val="nil"/>
            </w:tcBorders>
          </w:tcPr>
          <w:p w14:paraId="383E56C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A946B75" w14:textId="77777777" w:rsidR="00A21695" w:rsidRPr="00C66F4F" w:rsidRDefault="00A21695" w:rsidP="006F048F">
            <w:pPr>
              <w:pStyle w:val="AmColumnHeading"/>
            </w:pPr>
            <w:r w:rsidRPr="00C66F4F">
              <w:t>Amendement</w:t>
            </w:r>
          </w:p>
        </w:tc>
      </w:tr>
      <w:tr w:rsidR="00A21695" w:rsidRPr="00C66F4F" w14:paraId="3BF6317E" w14:textId="77777777" w:rsidTr="006F048F">
        <w:trPr>
          <w:jc w:val="center"/>
        </w:trPr>
        <w:tc>
          <w:tcPr>
            <w:tcW w:w="4876" w:type="dxa"/>
            <w:tcBorders>
              <w:top w:val="nil"/>
              <w:left w:val="nil"/>
              <w:bottom w:val="nil"/>
              <w:right w:val="nil"/>
            </w:tcBorders>
          </w:tcPr>
          <w:p w14:paraId="6FEE6ADA" w14:textId="77777777" w:rsidR="00A21695" w:rsidRPr="00C66F4F" w:rsidRDefault="00A21695" w:rsidP="006F048F">
            <w:pPr>
              <w:pStyle w:val="Normal6a"/>
            </w:pPr>
            <w:r w:rsidRPr="00C66F4F">
              <w:t>B.</w:t>
            </w:r>
            <w:r w:rsidRPr="00C66F4F">
              <w:tab/>
              <w:t xml:space="preserve">overwegende dat het multilaterale systeem wordt geconfronteerd met toenemende bedreigingen, zoals de aanvallen van Rusland op de mondiale vredes- en veiligheidsarchitectuur, met inbegrip van de VN-Veiligheidsraad, de toenemende invloed van China en de </w:t>
            </w:r>
            <w:r w:rsidRPr="00C66F4F">
              <w:rPr>
                <w:b/>
                <w:i/>
              </w:rPr>
              <w:t>op een nieuwe leest geschoeide deelname</w:t>
            </w:r>
            <w:r w:rsidRPr="00C66F4F">
              <w:t xml:space="preserve"> van de VS </w:t>
            </w:r>
            <w:r w:rsidRPr="00C66F4F">
              <w:rPr>
                <w:b/>
                <w:i/>
              </w:rPr>
              <w:t>aan</w:t>
            </w:r>
            <w:r w:rsidRPr="00C66F4F">
              <w:t xml:space="preserve"> internationale organisaties, alsook bezuinigingen op financiering op kritieke gebieden zoals humanitaire hulp, onderwijs, gezondheid en vredesopbouw;</w:t>
            </w:r>
          </w:p>
        </w:tc>
        <w:tc>
          <w:tcPr>
            <w:tcW w:w="4876" w:type="dxa"/>
            <w:tcBorders>
              <w:top w:val="nil"/>
              <w:left w:val="nil"/>
              <w:bottom w:val="nil"/>
              <w:right w:val="nil"/>
            </w:tcBorders>
          </w:tcPr>
          <w:p w14:paraId="28861C3E" w14:textId="77777777" w:rsidR="00A21695" w:rsidRPr="00C66F4F" w:rsidRDefault="00A21695" w:rsidP="006F048F">
            <w:pPr>
              <w:pStyle w:val="Normal6a"/>
            </w:pPr>
            <w:r w:rsidRPr="00C66F4F">
              <w:t>B.</w:t>
            </w:r>
            <w:r w:rsidRPr="00C66F4F">
              <w:tab/>
              <w:t xml:space="preserve">overwegende dat het multilaterale systeem wordt geconfronteerd met toenemende bedreigingen, zoals de aanvallen van Rusland op de mondiale vredes- en veiligheidsarchitectuur, met inbegrip van de VN-Veiligheidsraad, de toenemende invloed van China en de </w:t>
            </w:r>
            <w:r w:rsidRPr="00C66F4F">
              <w:rPr>
                <w:b/>
                <w:i/>
              </w:rPr>
              <w:t>terugtrekking</w:t>
            </w:r>
            <w:r w:rsidRPr="00C66F4F">
              <w:t xml:space="preserve"> van de VS </w:t>
            </w:r>
            <w:r w:rsidRPr="00C66F4F">
              <w:rPr>
                <w:b/>
                <w:i/>
              </w:rPr>
              <w:t>uit</w:t>
            </w:r>
            <w:r w:rsidRPr="00C66F4F">
              <w:t xml:space="preserve"> internationale organisaties, alsook bezuinigingen op financiering op kritieke gebieden zoals humanitaire hulp, onderwijs, gezondheid en vredesopbouw; </w:t>
            </w:r>
            <w:r w:rsidRPr="00C66F4F">
              <w:rPr>
                <w:b/>
                <w:i/>
              </w:rPr>
              <w:t>overwegende dat het onvermogen van de VN-Veiligheidsraad en zijn permanente leden om op te treden tegen ernstige schendingen van het VN-Handvest, heeft bijgedragen tot publieke kritiek op de VN als geheel;</w:t>
            </w:r>
          </w:p>
        </w:tc>
      </w:tr>
    </w:tbl>
    <w:p w14:paraId="6ED586BD"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09EE3F2" w14:textId="77777777" w:rsidR="00A21695" w:rsidRPr="00C66F4F" w:rsidRDefault="00A21695" w:rsidP="00A21695">
      <w:r w:rsidRPr="00C66F4F">
        <w:rPr>
          <w:rStyle w:val="HideTWBExt"/>
        </w:rPr>
        <w:t>&lt;/Amend&gt;</w:t>
      </w:r>
    </w:p>
    <w:p w14:paraId="43ADA38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w:t>
      </w:r>
      <w:r w:rsidRPr="00C66F4F">
        <w:rPr>
          <w:rStyle w:val="HideTWBExt"/>
          <w:b w:val="0"/>
        </w:rPr>
        <w:t>&lt;/NumAm&gt;</w:t>
      </w:r>
    </w:p>
    <w:p w14:paraId="776783A0"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59318E8E" w14:textId="77777777" w:rsidR="00A21695" w:rsidRPr="00C66F4F" w:rsidRDefault="00A21695" w:rsidP="00A21695">
      <w:pPr>
        <w:pStyle w:val="NormalBold"/>
      </w:pPr>
      <w:r w:rsidRPr="00C66F4F">
        <w:rPr>
          <w:rStyle w:val="HideTWBExt"/>
          <w:b w:val="0"/>
        </w:rPr>
        <w:t>&lt;/RepeatBlock-By&gt;</w:t>
      </w:r>
    </w:p>
    <w:p w14:paraId="5D36BA1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78F1D9E" w14:textId="77777777" w:rsidR="00A21695" w:rsidRPr="00C66F4F" w:rsidRDefault="00A21695" w:rsidP="00A21695">
      <w:pPr>
        <w:pStyle w:val="NormalBold"/>
      </w:pPr>
      <w:r w:rsidRPr="00C66F4F">
        <w:rPr>
          <w:rStyle w:val="HideTWBExt"/>
          <w:b w:val="0"/>
        </w:rPr>
        <w:t>&lt;Article&gt;</w:t>
      </w:r>
      <w:r w:rsidRPr="00C66F4F">
        <w:t>Overweging B</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91E4008" w14:textId="77777777" w:rsidTr="006F048F">
        <w:trPr>
          <w:trHeight w:hRule="exact" w:val="240"/>
          <w:jc w:val="center"/>
        </w:trPr>
        <w:tc>
          <w:tcPr>
            <w:tcW w:w="9752" w:type="dxa"/>
            <w:gridSpan w:val="2"/>
            <w:tcBorders>
              <w:top w:val="nil"/>
              <w:left w:val="nil"/>
              <w:bottom w:val="nil"/>
              <w:right w:val="nil"/>
            </w:tcBorders>
          </w:tcPr>
          <w:p w14:paraId="686FEE85" w14:textId="77777777" w:rsidR="00A21695" w:rsidRPr="00C66F4F" w:rsidRDefault="00A21695" w:rsidP="006F048F"/>
        </w:tc>
      </w:tr>
      <w:tr w:rsidR="00A21695" w:rsidRPr="00C66F4F" w14:paraId="31BF8774" w14:textId="77777777" w:rsidTr="006F048F">
        <w:trPr>
          <w:trHeight w:val="240"/>
          <w:jc w:val="center"/>
        </w:trPr>
        <w:tc>
          <w:tcPr>
            <w:tcW w:w="4876" w:type="dxa"/>
            <w:tcBorders>
              <w:top w:val="nil"/>
              <w:left w:val="nil"/>
              <w:bottom w:val="nil"/>
              <w:right w:val="nil"/>
            </w:tcBorders>
          </w:tcPr>
          <w:p w14:paraId="088B32F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F2F398C" w14:textId="77777777" w:rsidR="00A21695" w:rsidRPr="00C66F4F" w:rsidRDefault="00A21695" w:rsidP="006F048F">
            <w:pPr>
              <w:pStyle w:val="AmColumnHeading"/>
            </w:pPr>
            <w:r w:rsidRPr="00C66F4F">
              <w:t>Amendement</w:t>
            </w:r>
          </w:p>
        </w:tc>
      </w:tr>
      <w:tr w:rsidR="00A21695" w:rsidRPr="00C66F4F" w14:paraId="72165E03" w14:textId="77777777" w:rsidTr="006F048F">
        <w:trPr>
          <w:jc w:val="center"/>
        </w:trPr>
        <w:tc>
          <w:tcPr>
            <w:tcW w:w="4876" w:type="dxa"/>
            <w:tcBorders>
              <w:top w:val="nil"/>
              <w:left w:val="nil"/>
              <w:bottom w:val="nil"/>
              <w:right w:val="nil"/>
            </w:tcBorders>
          </w:tcPr>
          <w:p w14:paraId="1BBC2D95" w14:textId="77777777" w:rsidR="00A21695" w:rsidRPr="00C66F4F" w:rsidRDefault="00A21695" w:rsidP="006F048F">
            <w:pPr>
              <w:pStyle w:val="Normal6a"/>
            </w:pPr>
            <w:r w:rsidRPr="00C66F4F">
              <w:t>B.</w:t>
            </w:r>
            <w:r w:rsidRPr="00C66F4F">
              <w:tab/>
              <w:t xml:space="preserve">overwegende dat het multilaterale systeem wordt geconfronteerd met toenemende bedreigingen, zoals de aanvallen van Rusland op de mondiale vredes- en veiligheidsarchitectuur, met inbegrip van de VN-Veiligheidsraad, de toenemende invloed van China en de </w:t>
            </w:r>
            <w:r w:rsidRPr="00C66F4F">
              <w:rPr>
                <w:b/>
                <w:i/>
              </w:rPr>
              <w:t>op een nieuwe leest geschoeide deelname</w:t>
            </w:r>
            <w:r w:rsidRPr="00C66F4F">
              <w:t xml:space="preserve"> van de VS </w:t>
            </w:r>
            <w:r w:rsidRPr="00C66F4F">
              <w:rPr>
                <w:b/>
                <w:i/>
              </w:rPr>
              <w:t>aan</w:t>
            </w:r>
            <w:r w:rsidRPr="00C66F4F">
              <w:t xml:space="preserve"> internationale organisaties, alsook bezuinigingen op financiering op kritieke gebieden zoals humanitaire hulp, onderwijs, gezondheid en vredesopbouw;</w:t>
            </w:r>
          </w:p>
        </w:tc>
        <w:tc>
          <w:tcPr>
            <w:tcW w:w="4876" w:type="dxa"/>
            <w:tcBorders>
              <w:top w:val="nil"/>
              <w:left w:val="nil"/>
              <w:bottom w:val="nil"/>
              <w:right w:val="nil"/>
            </w:tcBorders>
          </w:tcPr>
          <w:p w14:paraId="1D2D68B3" w14:textId="77777777" w:rsidR="00A21695" w:rsidRPr="00C66F4F" w:rsidRDefault="00A21695" w:rsidP="006F048F">
            <w:pPr>
              <w:pStyle w:val="Normal6a"/>
            </w:pPr>
            <w:r w:rsidRPr="00C66F4F">
              <w:t>B.</w:t>
            </w:r>
            <w:r w:rsidRPr="00C66F4F">
              <w:tab/>
              <w:t xml:space="preserve">overwegende dat het multilaterale systeem wordt geconfronteerd met toenemende bedreigingen, zoals de aanvallen van Rusland op de mondiale vredes- en veiligheidsarchitectuur, met inbegrip van de VN-Veiligheidsraad, de toenemende invloed van China en de </w:t>
            </w:r>
            <w:r w:rsidRPr="00C66F4F">
              <w:rPr>
                <w:b/>
                <w:i/>
              </w:rPr>
              <w:t>actieve terugtrekking</w:t>
            </w:r>
            <w:r w:rsidRPr="00C66F4F">
              <w:t xml:space="preserve"> van de VS </w:t>
            </w:r>
            <w:r w:rsidRPr="00C66F4F">
              <w:rPr>
                <w:b/>
                <w:i/>
              </w:rPr>
              <w:t>uit</w:t>
            </w:r>
            <w:r w:rsidRPr="00C66F4F">
              <w:t xml:space="preserve"> internationale organisaties, alsook bezuinigingen op financiering op kritieke gebieden zoals humanitaire hulp, onderwijs, gezondheid en vredesopbouw;</w:t>
            </w:r>
          </w:p>
        </w:tc>
      </w:tr>
    </w:tbl>
    <w:p w14:paraId="5F2181C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37C0C9A" w14:textId="77777777" w:rsidR="00A21695" w:rsidRPr="00C66F4F" w:rsidRDefault="00A21695" w:rsidP="00A21695">
      <w:r w:rsidRPr="00C66F4F">
        <w:rPr>
          <w:rStyle w:val="HideTWBExt"/>
        </w:rPr>
        <w:t>&lt;/Amend&gt;</w:t>
      </w:r>
    </w:p>
    <w:p w14:paraId="622D1A0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w:t>
      </w:r>
      <w:r w:rsidRPr="00C66F4F">
        <w:rPr>
          <w:rStyle w:val="HideTWBExt"/>
          <w:b w:val="0"/>
        </w:rPr>
        <w:t>&lt;/NumAm&gt;</w:t>
      </w:r>
    </w:p>
    <w:p w14:paraId="774C2547"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Michał Kobosko</w:t>
      </w:r>
      <w:r w:rsidRPr="00C66F4F">
        <w:rPr>
          <w:rStyle w:val="HideTWBExt"/>
          <w:b w:val="0"/>
        </w:rPr>
        <w:t>&lt;/Members&gt;</w:t>
      </w:r>
    </w:p>
    <w:p w14:paraId="3F3F1179" w14:textId="77777777" w:rsidR="00A21695" w:rsidRPr="00C66F4F" w:rsidRDefault="00A21695" w:rsidP="00A21695">
      <w:pPr>
        <w:pStyle w:val="NormalBold"/>
      </w:pPr>
      <w:r w:rsidRPr="00C66F4F">
        <w:rPr>
          <w:rStyle w:val="HideTWBExt"/>
          <w:b w:val="0"/>
        </w:rPr>
        <w:t>&lt;/RepeatBlock-By&gt;</w:t>
      </w:r>
    </w:p>
    <w:p w14:paraId="718E326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72FDB39" w14:textId="77777777" w:rsidR="00A21695" w:rsidRPr="00C66F4F" w:rsidRDefault="00A21695" w:rsidP="00A21695">
      <w:pPr>
        <w:pStyle w:val="NormalBold"/>
      </w:pPr>
      <w:r w:rsidRPr="00C66F4F">
        <w:rPr>
          <w:rStyle w:val="HideTWBExt"/>
          <w:b w:val="0"/>
        </w:rPr>
        <w:t>&lt;Article&gt;</w:t>
      </w:r>
      <w:r w:rsidRPr="00C66F4F">
        <w:t>Overweging B</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425415A" w14:textId="77777777" w:rsidTr="006F048F">
        <w:trPr>
          <w:trHeight w:hRule="exact" w:val="240"/>
          <w:jc w:val="center"/>
        </w:trPr>
        <w:tc>
          <w:tcPr>
            <w:tcW w:w="9752" w:type="dxa"/>
            <w:gridSpan w:val="2"/>
            <w:tcBorders>
              <w:top w:val="nil"/>
              <w:left w:val="nil"/>
              <w:bottom w:val="nil"/>
              <w:right w:val="nil"/>
            </w:tcBorders>
          </w:tcPr>
          <w:p w14:paraId="01FA2334" w14:textId="77777777" w:rsidR="00A21695" w:rsidRPr="00C66F4F" w:rsidRDefault="00A21695" w:rsidP="006F048F"/>
        </w:tc>
      </w:tr>
      <w:tr w:rsidR="00A21695" w:rsidRPr="00C66F4F" w14:paraId="243A2F0C" w14:textId="77777777" w:rsidTr="006F048F">
        <w:trPr>
          <w:trHeight w:val="240"/>
          <w:jc w:val="center"/>
        </w:trPr>
        <w:tc>
          <w:tcPr>
            <w:tcW w:w="4876" w:type="dxa"/>
            <w:tcBorders>
              <w:top w:val="nil"/>
              <w:left w:val="nil"/>
              <w:bottom w:val="nil"/>
              <w:right w:val="nil"/>
            </w:tcBorders>
          </w:tcPr>
          <w:p w14:paraId="5449142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2961F44" w14:textId="77777777" w:rsidR="00A21695" w:rsidRPr="00C66F4F" w:rsidRDefault="00A21695" w:rsidP="006F048F">
            <w:pPr>
              <w:pStyle w:val="AmColumnHeading"/>
            </w:pPr>
            <w:r w:rsidRPr="00C66F4F">
              <w:t>Amendement</w:t>
            </w:r>
          </w:p>
        </w:tc>
      </w:tr>
      <w:tr w:rsidR="00A21695" w:rsidRPr="00C66F4F" w14:paraId="4722D4CA" w14:textId="77777777" w:rsidTr="006F048F">
        <w:trPr>
          <w:jc w:val="center"/>
        </w:trPr>
        <w:tc>
          <w:tcPr>
            <w:tcW w:w="4876" w:type="dxa"/>
            <w:tcBorders>
              <w:top w:val="nil"/>
              <w:left w:val="nil"/>
              <w:bottom w:val="nil"/>
              <w:right w:val="nil"/>
            </w:tcBorders>
          </w:tcPr>
          <w:p w14:paraId="672BB3CD" w14:textId="77777777" w:rsidR="00A21695" w:rsidRPr="00C66F4F" w:rsidRDefault="00A21695" w:rsidP="006F048F">
            <w:pPr>
              <w:pStyle w:val="Normal6a"/>
            </w:pPr>
            <w:r w:rsidRPr="00C66F4F">
              <w:t>B.</w:t>
            </w:r>
            <w:r w:rsidRPr="00C66F4F">
              <w:tab/>
              <w:t>overwegende dat het multilaterale systeem wordt geconfronteerd met toenemende bedreigingen, zoals de aanvallen van Rusland op de mondiale vredes- en veiligheidsarchitectuur, met inbegrip van de VN-Veiligheidsraad, de toenemende invloed van China en de op een nieuwe leest geschoeide deelname van de VS aan internationale organisaties, alsook bezuinigingen op financiering op kritieke gebieden zoals humanitaire hulp, onderwijs, gezondheid en vredesopbouw;</w:t>
            </w:r>
          </w:p>
        </w:tc>
        <w:tc>
          <w:tcPr>
            <w:tcW w:w="4876" w:type="dxa"/>
            <w:tcBorders>
              <w:top w:val="nil"/>
              <w:left w:val="nil"/>
              <w:bottom w:val="nil"/>
              <w:right w:val="nil"/>
            </w:tcBorders>
          </w:tcPr>
          <w:p w14:paraId="129DB484" w14:textId="77777777" w:rsidR="00A21695" w:rsidRPr="00C66F4F" w:rsidRDefault="00A21695" w:rsidP="006F048F">
            <w:pPr>
              <w:pStyle w:val="Normal6a"/>
            </w:pPr>
            <w:r w:rsidRPr="00C66F4F">
              <w:t>B.</w:t>
            </w:r>
            <w:r w:rsidRPr="00C66F4F">
              <w:tab/>
              <w:t xml:space="preserve">overwegende dat het multilaterale systeem wordt geconfronteerd met toenemende bedreigingen, zoals de aanvallen van Rusland op de mondiale vredes- en veiligheidsarchitectuur, met inbegrip van de VN-Veiligheidsraad, de toenemende invloed van China en de </w:t>
            </w:r>
            <w:r w:rsidRPr="00C66F4F">
              <w:rPr>
                <w:b/>
                <w:i/>
              </w:rPr>
              <w:t>betreurenswaardige</w:t>
            </w:r>
            <w:r w:rsidRPr="00C66F4F">
              <w:t xml:space="preserve"> op een nieuwe leest geschoeide deelname van de VS aan internationale organisaties, alsook bezuinigingen op financiering op kritieke gebieden zoals humanitaire hulp, onderwijs, </w:t>
            </w:r>
            <w:r w:rsidRPr="00C66F4F">
              <w:rPr>
                <w:b/>
                <w:i/>
              </w:rPr>
              <w:t>klimaatverandering, hybride dreigingen, internationaal recht,</w:t>
            </w:r>
            <w:r w:rsidRPr="00C66F4F">
              <w:t xml:space="preserve"> gezondheid en vredesopbouw; </w:t>
            </w:r>
            <w:r w:rsidRPr="00C66F4F">
              <w:rPr>
                <w:b/>
                <w:i/>
              </w:rPr>
              <w:t>overwegende dat aanvallen op het multilaterale systeem ook vanuit democratische landen en (natuurlijke) bondgenoten van de EU komen;</w:t>
            </w:r>
          </w:p>
        </w:tc>
      </w:tr>
    </w:tbl>
    <w:p w14:paraId="1E4A230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D2D73C5" w14:textId="77777777" w:rsidR="00A21695" w:rsidRPr="00C66F4F" w:rsidRDefault="00A21695" w:rsidP="00A21695">
      <w:r w:rsidRPr="00C66F4F">
        <w:rPr>
          <w:rStyle w:val="HideTWBExt"/>
        </w:rPr>
        <w:t>&lt;/Amend&gt;</w:t>
      </w:r>
    </w:p>
    <w:p w14:paraId="042AE0B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w:t>
      </w:r>
      <w:r w:rsidRPr="00C66F4F">
        <w:rPr>
          <w:rStyle w:val="HideTWBExt"/>
          <w:b w:val="0"/>
        </w:rPr>
        <w:t>&lt;/NumAm&gt;</w:t>
      </w:r>
    </w:p>
    <w:p w14:paraId="7BFCB88E"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29411021" w14:textId="77777777" w:rsidR="00A21695" w:rsidRPr="00C66F4F" w:rsidRDefault="00A21695" w:rsidP="00A21695">
      <w:pPr>
        <w:pStyle w:val="NormalBold"/>
      </w:pPr>
      <w:r w:rsidRPr="00C66F4F">
        <w:rPr>
          <w:rStyle w:val="HideTWBExt"/>
          <w:b w:val="0"/>
        </w:rPr>
        <w:t>&lt;/RepeatBlock-By&gt;</w:t>
      </w:r>
    </w:p>
    <w:p w14:paraId="4014953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0ADF111" w14:textId="77777777" w:rsidR="00A21695" w:rsidRPr="00C66F4F" w:rsidRDefault="00A21695" w:rsidP="00A21695">
      <w:pPr>
        <w:pStyle w:val="NormalBold"/>
      </w:pPr>
      <w:r w:rsidRPr="00C66F4F">
        <w:rPr>
          <w:rStyle w:val="HideTWBExt"/>
          <w:b w:val="0"/>
        </w:rPr>
        <w:t>&lt;Article&gt;</w:t>
      </w:r>
      <w:r w:rsidRPr="00C66F4F">
        <w:t>Overweging B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DD254F8" w14:textId="77777777" w:rsidTr="006F048F">
        <w:trPr>
          <w:trHeight w:hRule="exact" w:val="240"/>
          <w:jc w:val="center"/>
        </w:trPr>
        <w:tc>
          <w:tcPr>
            <w:tcW w:w="9752" w:type="dxa"/>
            <w:gridSpan w:val="2"/>
            <w:tcBorders>
              <w:top w:val="nil"/>
              <w:left w:val="nil"/>
              <w:bottom w:val="nil"/>
              <w:right w:val="nil"/>
            </w:tcBorders>
          </w:tcPr>
          <w:p w14:paraId="5C0603F2" w14:textId="77777777" w:rsidR="00A21695" w:rsidRPr="00C66F4F" w:rsidRDefault="00A21695" w:rsidP="006F048F"/>
        </w:tc>
      </w:tr>
      <w:tr w:rsidR="00A21695" w:rsidRPr="00C66F4F" w14:paraId="45C0C28F" w14:textId="77777777" w:rsidTr="006F048F">
        <w:trPr>
          <w:trHeight w:val="240"/>
          <w:jc w:val="center"/>
        </w:trPr>
        <w:tc>
          <w:tcPr>
            <w:tcW w:w="4876" w:type="dxa"/>
            <w:tcBorders>
              <w:top w:val="nil"/>
              <w:left w:val="nil"/>
              <w:bottom w:val="nil"/>
              <w:right w:val="nil"/>
            </w:tcBorders>
          </w:tcPr>
          <w:p w14:paraId="3912AA2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C175266" w14:textId="77777777" w:rsidR="00A21695" w:rsidRPr="00C66F4F" w:rsidRDefault="00A21695" w:rsidP="006F048F">
            <w:pPr>
              <w:pStyle w:val="AmColumnHeading"/>
            </w:pPr>
            <w:r w:rsidRPr="00C66F4F">
              <w:t>Amendement</w:t>
            </w:r>
          </w:p>
        </w:tc>
      </w:tr>
      <w:tr w:rsidR="00A21695" w:rsidRPr="00C66F4F" w14:paraId="2156C183" w14:textId="77777777" w:rsidTr="006F048F">
        <w:trPr>
          <w:jc w:val="center"/>
        </w:trPr>
        <w:tc>
          <w:tcPr>
            <w:tcW w:w="4876" w:type="dxa"/>
            <w:tcBorders>
              <w:top w:val="nil"/>
              <w:left w:val="nil"/>
              <w:bottom w:val="nil"/>
              <w:right w:val="nil"/>
            </w:tcBorders>
          </w:tcPr>
          <w:p w14:paraId="0EF4C7F0" w14:textId="77777777" w:rsidR="00A21695" w:rsidRPr="00C66F4F" w:rsidRDefault="00A21695" w:rsidP="006F048F">
            <w:pPr>
              <w:pStyle w:val="Normal6a"/>
            </w:pPr>
          </w:p>
        </w:tc>
        <w:tc>
          <w:tcPr>
            <w:tcW w:w="4876" w:type="dxa"/>
            <w:tcBorders>
              <w:top w:val="nil"/>
              <w:left w:val="nil"/>
              <w:bottom w:val="nil"/>
              <w:right w:val="nil"/>
            </w:tcBorders>
          </w:tcPr>
          <w:p w14:paraId="5FA6E973" w14:textId="77777777" w:rsidR="00A21695" w:rsidRPr="00C66F4F" w:rsidRDefault="00A21695" w:rsidP="006F048F">
            <w:pPr>
              <w:pStyle w:val="Normal6a"/>
            </w:pPr>
            <w:r w:rsidRPr="00C66F4F">
              <w:rPr>
                <w:b/>
                <w:i/>
              </w:rPr>
              <w:t>B bis.</w:t>
            </w:r>
            <w:r w:rsidRPr="00C66F4F">
              <w:tab/>
            </w:r>
            <w:r w:rsidRPr="00C66F4F">
              <w:rPr>
                <w:b/>
                <w:i/>
              </w:rPr>
              <w:t>overwegende dat wijdverbreide schendingen van het VN-Handvest, waaronder daden van agressie en schending van de territoriale integriteit, zoals de illegale aanvalsoorlog van Rusland tegen Oekraïne, een cruciale bedreiging vormen voor de internationale vrede en veiligheid;</w:t>
            </w:r>
          </w:p>
        </w:tc>
      </w:tr>
    </w:tbl>
    <w:p w14:paraId="184A852D"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DE3C6DE" w14:textId="77777777" w:rsidR="00A21695" w:rsidRPr="00C66F4F" w:rsidRDefault="00A21695" w:rsidP="00A21695">
      <w:r w:rsidRPr="00C66F4F">
        <w:rPr>
          <w:rStyle w:val="HideTWBExt"/>
        </w:rPr>
        <w:t>&lt;/Amend&gt;</w:t>
      </w:r>
    </w:p>
    <w:p w14:paraId="1D59351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w:t>
      </w:r>
      <w:r w:rsidRPr="00C66F4F">
        <w:rPr>
          <w:rStyle w:val="HideTWBExt"/>
          <w:b w:val="0"/>
        </w:rPr>
        <w:t>&lt;/NumAm&gt;</w:t>
      </w:r>
    </w:p>
    <w:p w14:paraId="0256D9DA"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58F02489" w14:textId="77777777" w:rsidR="00A21695" w:rsidRPr="00C66F4F" w:rsidRDefault="00A21695" w:rsidP="00A21695">
      <w:pPr>
        <w:pStyle w:val="NormalBold"/>
      </w:pPr>
      <w:r w:rsidRPr="00C66F4F">
        <w:rPr>
          <w:rStyle w:val="HideTWBExt"/>
          <w:b w:val="0"/>
        </w:rPr>
        <w:t>&lt;/RepeatBlock-By&gt;</w:t>
      </w:r>
    </w:p>
    <w:p w14:paraId="0FB6794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657A402" w14:textId="77777777" w:rsidR="00A21695" w:rsidRPr="00C66F4F" w:rsidRDefault="00A21695" w:rsidP="00A21695">
      <w:pPr>
        <w:pStyle w:val="NormalBold"/>
      </w:pPr>
      <w:r w:rsidRPr="00C66F4F">
        <w:rPr>
          <w:rStyle w:val="HideTWBExt"/>
          <w:b w:val="0"/>
        </w:rPr>
        <w:t>&lt;Article&gt;</w:t>
      </w:r>
      <w:r w:rsidRPr="00C66F4F">
        <w:t>Overweging B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03FBE04" w14:textId="77777777" w:rsidTr="006F048F">
        <w:trPr>
          <w:trHeight w:hRule="exact" w:val="240"/>
          <w:jc w:val="center"/>
        </w:trPr>
        <w:tc>
          <w:tcPr>
            <w:tcW w:w="9752" w:type="dxa"/>
            <w:gridSpan w:val="2"/>
            <w:tcBorders>
              <w:top w:val="nil"/>
              <w:left w:val="nil"/>
              <w:bottom w:val="nil"/>
              <w:right w:val="nil"/>
            </w:tcBorders>
          </w:tcPr>
          <w:p w14:paraId="4B3BCD4C" w14:textId="77777777" w:rsidR="00A21695" w:rsidRPr="00C66F4F" w:rsidRDefault="00A21695" w:rsidP="006F048F"/>
        </w:tc>
      </w:tr>
      <w:tr w:rsidR="00A21695" w:rsidRPr="00C66F4F" w14:paraId="3FDA4853" w14:textId="77777777" w:rsidTr="006F048F">
        <w:trPr>
          <w:trHeight w:val="240"/>
          <w:jc w:val="center"/>
        </w:trPr>
        <w:tc>
          <w:tcPr>
            <w:tcW w:w="4876" w:type="dxa"/>
            <w:tcBorders>
              <w:top w:val="nil"/>
              <w:left w:val="nil"/>
              <w:bottom w:val="nil"/>
              <w:right w:val="nil"/>
            </w:tcBorders>
          </w:tcPr>
          <w:p w14:paraId="38697E6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2227B20" w14:textId="77777777" w:rsidR="00A21695" w:rsidRPr="00C66F4F" w:rsidRDefault="00A21695" w:rsidP="006F048F">
            <w:pPr>
              <w:pStyle w:val="AmColumnHeading"/>
            </w:pPr>
            <w:r w:rsidRPr="00C66F4F">
              <w:t>Amendement</w:t>
            </w:r>
          </w:p>
        </w:tc>
      </w:tr>
      <w:tr w:rsidR="00A21695" w:rsidRPr="00C66F4F" w14:paraId="43381914" w14:textId="77777777" w:rsidTr="006F048F">
        <w:trPr>
          <w:jc w:val="center"/>
        </w:trPr>
        <w:tc>
          <w:tcPr>
            <w:tcW w:w="4876" w:type="dxa"/>
            <w:tcBorders>
              <w:top w:val="nil"/>
              <w:left w:val="nil"/>
              <w:bottom w:val="nil"/>
              <w:right w:val="nil"/>
            </w:tcBorders>
          </w:tcPr>
          <w:p w14:paraId="34157FDB" w14:textId="77777777" w:rsidR="00A21695" w:rsidRPr="00C66F4F" w:rsidRDefault="00A21695" w:rsidP="006F048F">
            <w:pPr>
              <w:pStyle w:val="Normal6a"/>
            </w:pPr>
          </w:p>
        </w:tc>
        <w:tc>
          <w:tcPr>
            <w:tcW w:w="4876" w:type="dxa"/>
            <w:tcBorders>
              <w:top w:val="nil"/>
              <w:left w:val="nil"/>
              <w:bottom w:val="nil"/>
              <w:right w:val="nil"/>
            </w:tcBorders>
          </w:tcPr>
          <w:p w14:paraId="37D6B705" w14:textId="77777777" w:rsidR="00A21695" w:rsidRPr="00C66F4F" w:rsidRDefault="00A21695" w:rsidP="006F048F">
            <w:pPr>
              <w:pStyle w:val="Normal6a"/>
            </w:pPr>
            <w:r w:rsidRPr="00C66F4F">
              <w:rPr>
                <w:b/>
                <w:i/>
              </w:rPr>
              <w:t>B ter.</w:t>
            </w:r>
            <w:r w:rsidRPr="00C66F4F">
              <w:tab/>
            </w:r>
            <w:r w:rsidRPr="00C66F4F">
              <w:rPr>
                <w:b/>
                <w:i/>
              </w:rPr>
              <w:t>overwegende dat de Europese Unie zich blijft inzetten voor het VN-Handvest en de bijbehorende regels en beginselen, waaronder soevereiniteit, territoriale integriteit en zelfbeschikking, alsook mensenrechten en fundamentele vrijheden, en resoluut voorstander is van een multilateraal systeem dat gebaseerd is op het internationaal recht, waarbij de Verenigde Naties centraal staan;</w:t>
            </w:r>
          </w:p>
        </w:tc>
      </w:tr>
    </w:tbl>
    <w:p w14:paraId="5A26DB1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FAF3455" w14:textId="77777777" w:rsidR="00A21695" w:rsidRPr="00C66F4F" w:rsidRDefault="00A21695" w:rsidP="00A21695">
      <w:r w:rsidRPr="00C66F4F">
        <w:rPr>
          <w:rStyle w:val="HideTWBExt"/>
        </w:rPr>
        <w:t>&lt;/Amend&gt;</w:t>
      </w:r>
    </w:p>
    <w:p w14:paraId="01C00B2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24</w:t>
      </w:r>
      <w:r w:rsidRPr="00C66F4F">
        <w:rPr>
          <w:rStyle w:val="HideTWBExt"/>
          <w:b w:val="0"/>
        </w:rPr>
        <w:t>&lt;/NumAm&gt;</w:t>
      </w:r>
    </w:p>
    <w:p w14:paraId="3F779E9F"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6B0D04FD" w14:textId="77777777" w:rsidR="00A21695" w:rsidRPr="00C66F4F" w:rsidRDefault="00A21695" w:rsidP="00A21695">
      <w:pPr>
        <w:pStyle w:val="NormalBold"/>
      </w:pPr>
      <w:r w:rsidRPr="00C66F4F">
        <w:rPr>
          <w:rStyle w:val="HideTWBExt"/>
          <w:b w:val="0"/>
        </w:rPr>
        <w:t>&lt;/RepeatBlock-By&gt;</w:t>
      </w:r>
    </w:p>
    <w:p w14:paraId="6D855CD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047728F" w14:textId="77777777" w:rsidR="00A21695" w:rsidRPr="00C66F4F" w:rsidRDefault="00A21695" w:rsidP="00A21695">
      <w:pPr>
        <w:pStyle w:val="NormalBold"/>
      </w:pPr>
      <w:r w:rsidRPr="00C66F4F">
        <w:rPr>
          <w:rStyle w:val="HideTWBExt"/>
          <w:b w:val="0"/>
        </w:rPr>
        <w:t>&lt;Article&gt;</w:t>
      </w:r>
      <w:r w:rsidRPr="00C66F4F">
        <w:t>Overweging B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DB41A5F" w14:textId="77777777" w:rsidTr="006F048F">
        <w:trPr>
          <w:trHeight w:hRule="exact" w:val="240"/>
          <w:jc w:val="center"/>
        </w:trPr>
        <w:tc>
          <w:tcPr>
            <w:tcW w:w="9752" w:type="dxa"/>
            <w:gridSpan w:val="2"/>
            <w:tcBorders>
              <w:top w:val="nil"/>
              <w:left w:val="nil"/>
              <w:bottom w:val="nil"/>
              <w:right w:val="nil"/>
            </w:tcBorders>
          </w:tcPr>
          <w:p w14:paraId="40029252" w14:textId="77777777" w:rsidR="00A21695" w:rsidRPr="00C66F4F" w:rsidRDefault="00A21695" w:rsidP="006F048F"/>
        </w:tc>
      </w:tr>
      <w:tr w:rsidR="00A21695" w:rsidRPr="00C66F4F" w14:paraId="266E63A3" w14:textId="77777777" w:rsidTr="006F048F">
        <w:trPr>
          <w:trHeight w:val="240"/>
          <w:jc w:val="center"/>
        </w:trPr>
        <w:tc>
          <w:tcPr>
            <w:tcW w:w="4876" w:type="dxa"/>
            <w:tcBorders>
              <w:top w:val="nil"/>
              <w:left w:val="nil"/>
              <w:bottom w:val="nil"/>
              <w:right w:val="nil"/>
            </w:tcBorders>
          </w:tcPr>
          <w:p w14:paraId="41648C6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96AEF62" w14:textId="77777777" w:rsidR="00A21695" w:rsidRPr="00C66F4F" w:rsidRDefault="00A21695" w:rsidP="006F048F">
            <w:pPr>
              <w:pStyle w:val="AmColumnHeading"/>
            </w:pPr>
            <w:r w:rsidRPr="00C66F4F">
              <w:t>Amendement</w:t>
            </w:r>
          </w:p>
        </w:tc>
      </w:tr>
      <w:tr w:rsidR="00A21695" w:rsidRPr="00C66F4F" w14:paraId="084E655A" w14:textId="77777777" w:rsidTr="006F048F">
        <w:trPr>
          <w:jc w:val="center"/>
        </w:trPr>
        <w:tc>
          <w:tcPr>
            <w:tcW w:w="4876" w:type="dxa"/>
            <w:tcBorders>
              <w:top w:val="nil"/>
              <w:left w:val="nil"/>
              <w:bottom w:val="nil"/>
              <w:right w:val="nil"/>
            </w:tcBorders>
          </w:tcPr>
          <w:p w14:paraId="73F1204E" w14:textId="77777777" w:rsidR="00A21695" w:rsidRPr="00C66F4F" w:rsidRDefault="00A21695" w:rsidP="006F048F">
            <w:pPr>
              <w:pStyle w:val="Normal6a"/>
            </w:pPr>
          </w:p>
        </w:tc>
        <w:tc>
          <w:tcPr>
            <w:tcW w:w="4876" w:type="dxa"/>
            <w:tcBorders>
              <w:top w:val="nil"/>
              <w:left w:val="nil"/>
              <w:bottom w:val="nil"/>
              <w:right w:val="nil"/>
            </w:tcBorders>
          </w:tcPr>
          <w:p w14:paraId="0471441B" w14:textId="77777777" w:rsidR="00A21695" w:rsidRPr="00C66F4F" w:rsidRDefault="00A21695" w:rsidP="006F048F">
            <w:pPr>
              <w:pStyle w:val="Normal6a"/>
            </w:pPr>
            <w:r w:rsidRPr="00C66F4F">
              <w:rPr>
                <w:b/>
                <w:i/>
              </w:rPr>
              <w:t>B bis.</w:t>
            </w:r>
            <w:r w:rsidRPr="00C66F4F">
              <w:tab/>
            </w:r>
            <w:r w:rsidRPr="00C66F4F">
              <w:rPr>
                <w:b/>
                <w:i/>
              </w:rPr>
              <w:t>overwegende dat de regering van de Verenigde Staten onder president Donald Trump actief betrokken is geweest bij systematische aanvallen op het multilateralisme en de op regels gebaseerde internationale orde, onder meer door de opzettelijke verzwakking van internationale instellingen, unilaterale besluitvorming en de instrumentalisering van politieke, economische en financiële macht op manieren die het collectieve mondiale bestuur ondermijnen;</w:t>
            </w:r>
          </w:p>
        </w:tc>
      </w:tr>
    </w:tbl>
    <w:p w14:paraId="4292E13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7D80688" w14:textId="77777777" w:rsidR="00A21695" w:rsidRPr="00C66F4F" w:rsidRDefault="00A21695" w:rsidP="00A21695">
      <w:r w:rsidRPr="00C66F4F">
        <w:rPr>
          <w:rStyle w:val="HideTWBExt"/>
        </w:rPr>
        <w:t>&lt;/Amend&gt;</w:t>
      </w:r>
    </w:p>
    <w:p w14:paraId="6948D22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25</w:t>
      </w:r>
      <w:r w:rsidRPr="00C66F4F">
        <w:rPr>
          <w:rStyle w:val="HideTWBExt"/>
          <w:b w:val="0"/>
        </w:rPr>
        <w:t>&lt;/NumAm&gt;</w:t>
      </w:r>
    </w:p>
    <w:p w14:paraId="29B29CB3"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44324EE7" w14:textId="77777777" w:rsidR="00A21695" w:rsidRPr="00C66F4F" w:rsidRDefault="00A21695" w:rsidP="00A21695">
      <w:pPr>
        <w:pStyle w:val="NormalBold"/>
      </w:pPr>
      <w:r w:rsidRPr="00C66F4F">
        <w:rPr>
          <w:rStyle w:val="HideTWBExt"/>
          <w:b w:val="0"/>
        </w:rPr>
        <w:t>&lt;/RepeatBlock-By&gt;</w:t>
      </w:r>
    </w:p>
    <w:p w14:paraId="5909BF8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60535B8" w14:textId="77777777" w:rsidR="00A21695" w:rsidRPr="00C66F4F" w:rsidRDefault="00A21695" w:rsidP="00A21695">
      <w:pPr>
        <w:pStyle w:val="NormalBold"/>
      </w:pPr>
      <w:r w:rsidRPr="00C66F4F">
        <w:rPr>
          <w:rStyle w:val="HideTWBExt"/>
          <w:b w:val="0"/>
        </w:rPr>
        <w:t>&lt;Article&gt;</w:t>
      </w:r>
      <w:r w:rsidRPr="00C66F4F">
        <w:t>Overweging B septies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86049DC" w14:textId="77777777" w:rsidTr="006F048F">
        <w:trPr>
          <w:trHeight w:hRule="exact" w:val="240"/>
          <w:jc w:val="center"/>
        </w:trPr>
        <w:tc>
          <w:tcPr>
            <w:tcW w:w="9752" w:type="dxa"/>
            <w:gridSpan w:val="2"/>
            <w:tcBorders>
              <w:top w:val="nil"/>
              <w:left w:val="nil"/>
              <w:bottom w:val="nil"/>
              <w:right w:val="nil"/>
            </w:tcBorders>
          </w:tcPr>
          <w:p w14:paraId="70EABCF7" w14:textId="77777777" w:rsidR="00A21695" w:rsidRPr="00C66F4F" w:rsidRDefault="00A21695" w:rsidP="006F048F"/>
        </w:tc>
      </w:tr>
      <w:tr w:rsidR="00A21695" w:rsidRPr="00C66F4F" w14:paraId="55E8D67F" w14:textId="77777777" w:rsidTr="006F048F">
        <w:trPr>
          <w:trHeight w:val="240"/>
          <w:jc w:val="center"/>
        </w:trPr>
        <w:tc>
          <w:tcPr>
            <w:tcW w:w="4876" w:type="dxa"/>
            <w:tcBorders>
              <w:top w:val="nil"/>
              <w:left w:val="nil"/>
              <w:bottom w:val="nil"/>
              <w:right w:val="nil"/>
            </w:tcBorders>
          </w:tcPr>
          <w:p w14:paraId="20FE802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E860132" w14:textId="77777777" w:rsidR="00A21695" w:rsidRPr="00C66F4F" w:rsidRDefault="00A21695" w:rsidP="006F048F">
            <w:pPr>
              <w:pStyle w:val="AmColumnHeading"/>
            </w:pPr>
            <w:r w:rsidRPr="00C66F4F">
              <w:t>Amendement</w:t>
            </w:r>
          </w:p>
        </w:tc>
      </w:tr>
      <w:tr w:rsidR="00A21695" w:rsidRPr="00C66F4F" w14:paraId="4F349741" w14:textId="77777777" w:rsidTr="006F048F">
        <w:trPr>
          <w:jc w:val="center"/>
        </w:trPr>
        <w:tc>
          <w:tcPr>
            <w:tcW w:w="4876" w:type="dxa"/>
            <w:tcBorders>
              <w:top w:val="nil"/>
              <w:left w:val="nil"/>
              <w:bottom w:val="nil"/>
              <w:right w:val="nil"/>
            </w:tcBorders>
          </w:tcPr>
          <w:p w14:paraId="60799F3A" w14:textId="77777777" w:rsidR="00A21695" w:rsidRPr="00C66F4F" w:rsidRDefault="00A21695" w:rsidP="006F048F">
            <w:pPr>
              <w:pStyle w:val="Normal6a"/>
            </w:pPr>
          </w:p>
        </w:tc>
        <w:tc>
          <w:tcPr>
            <w:tcW w:w="4876" w:type="dxa"/>
            <w:tcBorders>
              <w:top w:val="nil"/>
              <w:left w:val="nil"/>
              <w:bottom w:val="nil"/>
              <w:right w:val="nil"/>
            </w:tcBorders>
          </w:tcPr>
          <w:p w14:paraId="34DE4CC9" w14:textId="77777777" w:rsidR="00A21695" w:rsidRPr="00C66F4F" w:rsidRDefault="00A21695" w:rsidP="006F048F">
            <w:pPr>
              <w:pStyle w:val="Normal6a"/>
            </w:pPr>
            <w:r w:rsidRPr="00C66F4F">
              <w:rPr>
                <w:b/>
                <w:i/>
              </w:rPr>
              <w:t>B septies.</w:t>
            </w:r>
            <w:r w:rsidRPr="00C66F4F">
              <w:tab/>
            </w:r>
            <w:r w:rsidRPr="00C66F4F">
              <w:rPr>
                <w:b/>
                <w:i/>
              </w:rPr>
              <w:t>overwegende dat verklaringen en acties die de soevereiniteit en territoriale integriteit van Groenland en Denemarken bedreigen, een schending vormen van de fundamentele beginselen van het internationaal recht, waaronder eerbiediging van de soevereiniteit, territoriale integriteit en zelfbeschikking, en bijdragen tot de normalisering van diplomatieke dwangmaatregelen;</w:t>
            </w:r>
          </w:p>
        </w:tc>
      </w:tr>
    </w:tbl>
    <w:p w14:paraId="2F9B897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CF5161B" w14:textId="77777777" w:rsidR="00A21695" w:rsidRPr="00C66F4F" w:rsidRDefault="00A21695" w:rsidP="00A21695">
      <w:r w:rsidRPr="00C66F4F">
        <w:rPr>
          <w:rStyle w:val="HideTWBExt"/>
        </w:rPr>
        <w:t>&lt;/Amend&gt;</w:t>
      </w:r>
    </w:p>
    <w:p w14:paraId="7A2C580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26</w:t>
      </w:r>
      <w:r w:rsidRPr="00C66F4F">
        <w:rPr>
          <w:rStyle w:val="HideTWBExt"/>
          <w:b w:val="0"/>
        </w:rPr>
        <w:t>&lt;/NumAm&gt;</w:t>
      </w:r>
    </w:p>
    <w:p w14:paraId="1238F595"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2E321917" w14:textId="77777777" w:rsidR="00A21695" w:rsidRPr="00C66F4F" w:rsidRDefault="00A21695" w:rsidP="00A21695">
      <w:pPr>
        <w:pStyle w:val="NormalBold"/>
      </w:pPr>
      <w:r w:rsidRPr="00C66F4F">
        <w:rPr>
          <w:rStyle w:val="HideTWBExt"/>
          <w:b w:val="0"/>
        </w:rPr>
        <w:t>&lt;/RepeatBlock-By&gt;</w:t>
      </w:r>
    </w:p>
    <w:p w14:paraId="52F9578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29FBD85" w14:textId="77777777" w:rsidR="00A21695" w:rsidRPr="00C66F4F" w:rsidRDefault="00A21695" w:rsidP="00A21695">
      <w:pPr>
        <w:pStyle w:val="NormalBold"/>
      </w:pPr>
      <w:r w:rsidRPr="00C66F4F">
        <w:rPr>
          <w:rStyle w:val="HideTWBExt"/>
          <w:b w:val="0"/>
        </w:rPr>
        <w:t>&lt;Article&gt;</w:t>
      </w:r>
      <w:r w:rsidRPr="00C66F4F">
        <w:t>Overweging B quater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3BCC76C" w14:textId="77777777" w:rsidTr="006F048F">
        <w:trPr>
          <w:trHeight w:hRule="exact" w:val="240"/>
          <w:jc w:val="center"/>
        </w:trPr>
        <w:tc>
          <w:tcPr>
            <w:tcW w:w="9752" w:type="dxa"/>
            <w:gridSpan w:val="2"/>
            <w:tcBorders>
              <w:top w:val="nil"/>
              <w:left w:val="nil"/>
              <w:bottom w:val="nil"/>
              <w:right w:val="nil"/>
            </w:tcBorders>
          </w:tcPr>
          <w:p w14:paraId="05366B3D" w14:textId="77777777" w:rsidR="00A21695" w:rsidRPr="00C66F4F" w:rsidRDefault="00A21695" w:rsidP="006F048F"/>
        </w:tc>
      </w:tr>
      <w:tr w:rsidR="00A21695" w:rsidRPr="00C66F4F" w14:paraId="36AB5234" w14:textId="77777777" w:rsidTr="006F048F">
        <w:trPr>
          <w:trHeight w:val="240"/>
          <w:jc w:val="center"/>
        </w:trPr>
        <w:tc>
          <w:tcPr>
            <w:tcW w:w="4876" w:type="dxa"/>
            <w:tcBorders>
              <w:top w:val="nil"/>
              <w:left w:val="nil"/>
              <w:bottom w:val="nil"/>
              <w:right w:val="nil"/>
            </w:tcBorders>
          </w:tcPr>
          <w:p w14:paraId="4C3B3FE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80FF15E" w14:textId="77777777" w:rsidR="00A21695" w:rsidRPr="00C66F4F" w:rsidRDefault="00A21695" w:rsidP="006F048F">
            <w:pPr>
              <w:pStyle w:val="AmColumnHeading"/>
            </w:pPr>
            <w:r w:rsidRPr="00C66F4F">
              <w:t>Amendement</w:t>
            </w:r>
          </w:p>
        </w:tc>
      </w:tr>
      <w:tr w:rsidR="00A21695" w:rsidRPr="00C66F4F" w14:paraId="667C70C3" w14:textId="77777777" w:rsidTr="006F048F">
        <w:trPr>
          <w:jc w:val="center"/>
        </w:trPr>
        <w:tc>
          <w:tcPr>
            <w:tcW w:w="4876" w:type="dxa"/>
            <w:tcBorders>
              <w:top w:val="nil"/>
              <w:left w:val="nil"/>
              <w:bottom w:val="nil"/>
              <w:right w:val="nil"/>
            </w:tcBorders>
          </w:tcPr>
          <w:p w14:paraId="657D716D" w14:textId="77777777" w:rsidR="00A21695" w:rsidRPr="00C66F4F" w:rsidRDefault="00A21695" w:rsidP="006F048F">
            <w:pPr>
              <w:pStyle w:val="Normal6a"/>
            </w:pPr>
          </w:p>
        </w:tc>
        <w:tc>
          <w:tcPr>
            <w:tcW w:w="4876" w:type="dxa"/>
            <w:tcBorders>
              <w:top w:val="nil"/>
              <w:left w:val="nil"/>
              <w:bottom w:val="nil"/>
              <w:right w:val="nil"/>
            </w:tcBorders>
          </w:tcPr>
          <w:p w14:paraId="187548F4" w14:textId="77777777" w:rsidR="00A21695" w:rsidRPr="00C66F4F" w:rsidRDefault="00A21695" w:rsidP="006F048F">
            <w:pPr>
              <w:pStyle w:val="Normal6a"/>
            </w:pPr>
            <w:r w:rsidRPr="00C66F4F">
              <w:rPr>
                <w:b/>
                <w:i/>
              </w:rPr>
              <w:t>B quater.</w:t>
            </w:r>
            <w:r w:rsidRPr="00C66F4F">
              <w:tab/>
            </w:r>
            <w:r w:rsidRPr="00C66F4F">
              <w:rPr>
                <w:b/>
                <w:i/>
              </w:rPr>
              <w:t>overwegende dat de president van de Verenigde Staten, Donald Trump, tijdens de laatste zitting van de Algemene Vergadering van de Verenigde Naties het systeem van de Verenigde Naties openlijk heeft aangevallen en de legitimiteit en doeltreffendheid ervan in twijfel heeft getrokken; overwegende dat de Veiligheidsraad van de Verenigde Naties in resolutie 2803 zijn goedkeuring heeft gehecht aan de oprichting van een vredesraad als tijdelijk overgangsbestuur voor de wederopbouw van Gaza; overwegende dat president Trump vervolgens publiekelijk het voornemen heeft aangekondigd om de vredesraad een permanent mandaat en een ruimer geografisch en functioneel toepassingsgebied te geven, dat zich tot ver buiten Gaza uitstrekt, zonder hernieuwde toestemming van de Verenigde Naties of haar leden; overwegende dat in openbaar beschikbare documenten en ontwerphandvesten met betrekking tot de oprichting van de vredesraad die door de Amerikaanse regering zijn verspreid, wordt voorzien in de oprichting van een nieuwe internationale organisatie die buiten het VN-systeem opereert en waarvan het lidmaatschap uitsluitend op uitnodiging wordt bepaald, naar goeddunken van een zelfbenoemde levenslange voorzitter, waarmee wordt afgeweken van de gevestigde beginselen van multilateralisme, gelijkheid van staten en democratisch bestuur; overwegende dat deze ontwerpinstrumenten voorts voorzien in het opleggen van verplichte financiële bijdragen, vergoedingen of “deelnamekosten” aan getroffen bevolkingsgroepen en deelnemende entiteiten, zonder representatieve toestemming, parlementair toezicht of transparante begrotingscontroles, hetgeen aanleiding geeft tot ernstige bezorgdheid over de wettigheid, verantwoordingsplicht en mogelijke uitbuiting; overwegende dat door de voorgestelde bestuursstructuur van de vredesraad selectieve deelname en uitsluiting op basis van politieke afstemming of strategische belangen mogelijk lijken te worden gemaakt, waardoor een beginsel van discriminatie wordt geïnstitutionaliseerd dat onverenigbaar is met het internationaal recht inzake de mensenrechten, het VN-Handvest en het beginsel van soevereine gelijkheid van staten; overwegende dat het ontbreken van mechanismen voor rechterlijke toetsing, onafhankelijk toezicht en duidelijk omschreven bevoegdheidsgrenzen het risico meebrengt dat de vredesraad ongecontroleerde uitvoerende, administratieve en financiële bevoegdheden krijgt, waardoor de rechtsstaat wordt ondermijnd en een precedent wordt geschapen voor parallelle bestuursstructuren die zonder internationale consensus worden opgelegd; overwegende dat de samenstelling en de organisatie van de vredesraad grote onzekerheden meebrengen wat betreft de daadwerkelijke deelname van Palestijnen aan en hun handelingsmogelijkheid in het wederopbouwproces en hun toekomst, hetgeen in strijd is met de doelstellingen van resolutie 2803 van de VN-Veiligheidsraad;</w:t>
            </w:r>
          </w:p>
        </w:tc>
      </w:tr>
    </w:tbl>
    <w:p w14:paraId="4EFEC48D"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EC73BA7" w14:textId="77777777" w:rsidR="00A21695" w:rsidRPr="00C66F4F" w:rsidRDefault="00A21695" w:rsidP="00A21695">
      <w:r w:rsidRPr="00C66F4F">
        <w:rPr>
          <w:rStyle w:val="HideTWBExt"/>
        </w:rPr>
        <w:t>&lt;/Amend&gt;</w:t>
      </w:r>
    </w:p>
    <w:p w14:paraId="3531508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27</w:t>
      </w:r>
      <w:r w:rsidRPr="00C66F4F">
        <w:rPr>
          <w:rStyle w:val="HideTWBExt"/>
          <w:b w:val="0"/>
        </w:rPr>
        <w:t>&lt;/NumAm&gt;</w:t>
      </w:r>
    </w:p>
    <w:p w14:paraId="3FEAB5FD"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2A54832D" w14:textId="77777777" w:rsidR="00A21695" w:rsidRPr="00C66F4F" w:rsidRDefault="00A21695" w:rsidP="00A21695">
      <w:pPr>
        <w:pStyle w:val="NormalBold"/>
      </w:pPr>
      <w:r w:rsidRPr="00C66F4F">
        <w:rPr>
          <w:rStyle w:val="HideTWBExt"/>
          <w:b w:val="0"/>
        </w:rPr>
        <w:t>&lt;/RepeatBlock-By&gt;</w:t>
      </w:r>
    </w:p>
    <w:p w14:paraId="07392E2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7ABD7EC" w14:textId="77777777" w:rsidR="00A21695" w:rsidRPr="00C66F4F" w:rsidRDefault="00A21695" w:rsidP="00A21695">
      <w:pPr>
        <w:pStyle w:val="NormalBold"/>
      </w:pPr>
      <w:r w:rsidRPr="00C66F4F">
        <w:rPr>
          <w:rStyle w:val="HideTWBExt"/>
          <w:b w:val="0"/>
        </w:rPr>
        <w:t>&lt;Article&gt;</w:t>
      </w:r>
      <w:r w:rsidRPr="00C66F4F">
        <w:t>Overweging B octies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D8C44B4" w14:textId="77777777" w:rsidTr="006F048F">
        <w:trPr>
          <w:trHeight w:hRule="exact" w:val="240"/>
          <w:jc w:val="center"/>
        </w:trPr>
        <w:tc>
          <w:tcPr>
            <w:tcW w:w="9752" w:type="dxa"/>
            <w:gridSpan w:val="2"/>
            <w:tcBorders>
              <w:top w:val="nil"/>
              <w:left w:val="nil"/>
              <w:bottom w:val="nil"/>
              <w:right w:val="nil"/>
            </w:tcBorders>
          </w:tcPr>
          <w:p w14:paraId="56873F17" w14:textId="77777777" w:rsidR="00A21695" w:rsidRPr="00C66F4F" w:rsidRDefault="00A21695" w:rsidP="006F048F"/>
        </w:tc>
      </w:tr>
      <w:tr w:rsidR="00A21695" w:rsidRPr="00C66F4F" w14:paraId="5F8D21C5" w14:textId="77777777" w:rsidTr="006F048F">
        <w:trPr>
          <w:trHeight w:val="240"/>
          <w:jc w:val="center"/>
        </w:trPr>
        <w:tc>
          <w:tcPr>
            <w:tcW w:w="4876" w:type="dxa"/>
            <w:tcBorders>
              <w:top w:val="nil"/>
              <w:left w:val="nil"/>
              <w:bottom w:val="nil"/>
              <w:right w:val="nil"/>
            </w:tcBorders>
          </w:tcPr>
          <w:p w14:paraId="29345DB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8FC3BC0" w14:textId="77777777" w:rsidR="00A21695" w:rsidRPr="00C66F4F" w:rsidRDefault="00A21695" w:rsidP="006F048F">
            <w:pPr>
              <w:pStyle w:val="AmColumnHeading"/>
            </w:pPr>
            <w:r w:rsidRPr="00C66F4F">
              <w:t>Amendement</w:t>
            </w:r>
          </w:p>
        </w:tc>
      </w:tr>
      <w:tr w:rsidR="00A21695" w:rsidRPr="00C66F4F" w14:paraId="4E19B075" w14:textId="77777777" w:rsidTr="006F048F">
        <w:trPr>
          <w:jc w:val="center"/>
        </w:trPr>
        <w:tc>
          <w:tcPr>
            <w:tcW w:w="4876" w:type="dxa"/>
            <w:tcBorders>
              <w:top w:val="nil"/>
              <w:left w:val="nil"/>
              <w:bottom w:val="nil"/>
              <w:right w:val="nil"/>
            </w:tcBorders>
          </w:tcPr>
          <w:p w14:paraId="4455676C" w14:textId="77777777" w:rsidR="00A21695" w:rsidRPr="00C66F4F" w:rsidRDefault="00A21695" w:rsidP="006F048F">
            <w:pPr>
              <w:pStyle w:val="Normal6a"/>
            </w:pPr>
          </w:p>
        </w:tc>
        <w:tc>
          <w:tcPr>
            <w:tcW w:w="4876" w:type="dxa"/>
            <w:tcBorders>
              <w:top w:val="nil"/>
              <w:left w:val="nil"/>
              <w:bottom w:val="nil"/>
              <w:right w:val="nil"/>
            </w:tcBorders>
          </w:tcPr>
          <w:p w14:paraId="1B6D6072" w14:textId="77777777" w:rsidR="00A21695" w:rsidRPr="00C66F4F" w:rsidRDefault="00A21695" w:rsidP="006F048F">
            <w:pPr>
              <w:pStyle w:val="Normal6a"/>
            </w:pPr>
            <w:r w:rsidRPr="00C66F4F">
              <w:rPr>
                <w:b/>
                <w:i/>
              </w:rPr>
              <w:t>B octies.</w:t>
            </w:r>
            <w:r w:rsidRPr="00C66F4F">
              <w:tab/>
            </w:r>
            <w:r w:rsidRPr="00C66F4F">
              <w:rPr>
                <w:b/>
                <w:i/>
              </w:rPr>
              <w:t>overwegende dat de regering-Trump in augustus 2025 de Palestijnse president Mahmoud Abbas en tachtig Palestijnse functionarissen heeft belet de bijeenkomst van wereldleiders bij de Algemene Vergadering van de Verenigde Naties in New York bij te wonen; overwegende dat een dergelijk besluit een ernstige en onaanvaardbare schending vormt van de beginselen van inclusiviteit en universaliteit die ten grondslag liggen aan het VN-systeem, de geloofwaardigheid van de VN als forum voor vreedzame dialoog ondermijnt en een poging vormt om het recht van een volk op politieke vertegenwoordiging en het streven naar vrede in Gaza en het Midden-Oosten te delegitimeren;</w:t>
            </w:r>
          </w:p>
        </w:tc>
      </w:tr>
    </w:tbl>
    <w:p w14:paraId="4A93577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18E42D9" w14:textId="77777777" w:rsidR="00A21695" w:rsidRPr="00C66F4F" w:rsidRDefault="00A21695" w:rsidP="00A21695">
      <w:r w:rsidRPr="00C66F4F">
        <w:rPr>
          <w:rStyle w:val="HideTWBExt"/>
        </w:rPr>
        <w:t>&lt;/Amend&gt;</w:t>
      </w:r>
    </w:p>
    <w:p w14:paraId="24A9D8D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28</w:t>
      </w:r>
      <w:r w:rsidRPr="00C66F4F">
        <w:rPr>
          <w:rStyle w:val="HideTWBExt"/>
          <w:b w:val="0"/>
        </w:rPr>
        <w:t>&lt;/NumAm&gt;</w:t>
      </w:r>
    </w:p>
    <w:p w14:paraId="22EF8EDD"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5B486BF5" w14:textId="77777777" w:rsidR="00A21695" w:rsidRPr="00C66F4F" w:rsidRDefault="00A21695" w:rsidP="00A21695">
      <w:pPr>
        <w:pStyle w:val="NormalBold"/>
      </w:pPr>
      <w:r w:rsidRPr="00C66F4F">
        <w:rPr>
          <w:rStyle w:val="HideTWBExt"/>
          <w:b w:val="0"/>
        </w:rPr>
        <w:t>&lt;/RepeatBlock-By&gt;</w:t>
      </w:r>
    </w:p>
    <w:p w14:paraId="04626E4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F2D25DB" w14:textId="77777777" w:rsidR="00A21695" w:rsidRPr="00C66F4F" w:rsidRDefault="00A21695" w:rsidP="00A21695">
      <w:pPr>
        <w:pStyle w:val="NormalBold"/>
      </w:pPr>
      <w:r w:rsidRPr="00C66F4F">
        <w:rPr>
          <w:rStyle w:val="HideTWBExt"/>
          <w:b w:val="0"/>
        </w:rPr>
        <w:t>&lt;Article&gt;</w:t>
      </w:r>
      <w:r w:rsidRPr="00C66F4F">
        <w:t>Overweging B quinquies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D3F968F" w14:textId="77777777" w:rsidTr="006F048F">
        <w:trPr>
          <w:trHeight w:hRule="exact" w:val="240"/>
          <w:jc w:val="center"/>
        </w:trPr>
        <w:tc>
          <w:tcPr>
            <w:tcW w:w="9752" w:type="dxa"/>
            <w:gridSpan w:val="2"/>
            <w:tcBorders>
              <w:top w:val="nil"/>
              <w:left w:val="nil"/>
              <w:bottom w:val="nil"/>
              <w:right w:val="nil"/>
            </w:tcBorders>
          </w:tcPr>
          <w:p w14:paraId="121225C4" w14:textId="77777777" w:rsidR="00A21695" w:rsidRPr="00C66F4F" w:rsidRDefault="00A21695" w:rsidP="006F048F"/>
        </w:tc>
      </w:tr>
      <w:tr w:rsidR="00A21695" w:rsidRPr="00C66F4F" w14:paraId="36D3B12C" w14:textId="77777777" w:rsidTr="006F048F">
        <w:trPr>
          <w:trHeight w:val="240"/>
          <w:jc w:val="center"/>
        </w:trPr>
        <w:tc>
          <w:tcPr>
            <w:tcW w:w="4876" w:type="dxa"/>
            <w:tcBorders>
              <w:top w:val="nil"/>
              <w:left w:val="nil"/>
              <w:bottom w:val="nil"/>
              <w:right w:val="nil"/>
            </w:tcBorders>
          </w:tcPr>
          <w:p w14:paraId="6B7FDB4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30CA2F1" w14:textId="77777777" w:rsidR="00A21695" w:rsidRPr="00C66F4F" w:rsidRDefault="00A21695" w:rsidP="006F048F">
            <w:pPr>
              <w:pStyle w:val="AmColumnHeading"/>
            </w:pPr>
            <w:r w:rsidRPr="00C66F4F">
              <w:t>Amendement</w:t>
            </w:r>
          </w:p>
        </w:tc>
      </w:tr>
      <w:tr w:rsidR="00A21695" w:rsidRPr="00C66F4F" w14:paraId="1F23BB71" w14:textId="77777777" w:rsidTr="006F048F">
        <w:trPr>
          <w:jc w:val="center"/>
        </w:trPr>
        <w:tc>
          <w:tcPr>
            <w:tcW w:w="4876" w:type="dxa"/>
            <w:tcBorders>
              <w:top w:val="nil"/>
              <w:left w:val="nil"/>
              <w:bottom w:val="nil"/>
              <w:right w:val="nil"/>
            </w:tcBorders>
          </w:tcPr>
          <w:p w14:paraId="7240B29B" w14:textId="77777777" w:rsidR="00A21695" w:rsidRPr="00C66F4F" w:rsidRDefault="00A21695" w:rsidP="006F048F">
            <w:pPr>
              <w:pStyle w:val="Normal6a"/>
            </w:pPr>
          </w:p>
        </w:tc>
        <w:tc>
          <w:tcPr>
            <w:tcW w:w="4876" w:type="dxa"/>
            <w:tcBorders>
              <w:top w:val="nil"/>
              <w:left w:val="nil"/>
              <w:bottom w:val="nil"/>
              <w:right w:val="nil"/>
            </w:tcBorders>
          </w:tcPr>
          <w:p w14:paraId="3710EB68" w14:textId="77777777" w:rsidR="00A21695" w:rsidRPr="00C66F4F" w:rsidRDefault="00A21695" w:rsidP="006F048F">
            <w:pPr>
              <w:pStyle w:val="Normal6a"/>
            </w:pPr>
            <w:r w:rsidRPr="00C66F4F">
              <w:rPr>
                <w:b/>
                <w:i/>
              </w:rPr>
              <w:t>B quinquies.</w:t>
            </w:r>
            <w:r w:rsidRPr="00C66F4F">
              <w:tab/>
            </w:r>
            <w:r w:rsidRPr="00C66F4F">
              <w:rPr>
                <w:b/>
                <w:i/>
              </w:rPr>
              <w:t>overwegende dat de inzet van handel, tarieven en sancties als wapen buiten multilaterale kaders, die door middel van unilaterale maatregelen wordt bewerkstelligd, de Wereldhandelsorganisatie ondermijnt, de wereldeconomie fragmenteert, wereldwijde ongelijkheden verergert en ontwikkelingslanden en kwetsbare bevolkingsgroepen onevenredig schaadt;</w:t>
            </w:r>
          </w:p>
        </w:tc>
      </w:tr>
    </w:tbl>
    <w:p w14:paraId="38DA9C8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5B446B4" w14:textId="77777777" w:rsidR="00A21695" w:rsidRPr="00C66F4F" w:rsidRDefault="00A21695" w:rsidP="00A21695">
      <w:r w:rsidRPr="00C66F4F">
        <w:rPr>
          <w:rStyle w:val="HideTWBExt"/>
        </w:rPr>
        <w:t>&lt;/Amend&gt;</w:t>
      </w:r>
    </w:p>
    <w:p w14:paraId="6C20C8A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29</w:t>
      </w:r>
      <w:r w:rsidRPr="00C66F4F">
        <w:rPr>
          <w:rStyle w:val="HideTWBExt"/>
          <w:b w:val="0"/>
        </w:rPr>
        <w:t>&lt;/NumAm&gt;</w:t>
      </w:r>
    </w:p>
    <w:p w14:paraId="40BDE0F8"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4F6C5625" w14:textId="77777777" w:rsidR="00A21695" w:rsidRPr="00C66F4F" w:rsidRDefault="00A21695" w:rsidP="00A21695">
      <w:pPr>
        <w:pStyle w:val="NormalBold"/>
      </w:pPr>
      <w:r w:rsidRPr="00C66F4F">
        <w:rPr>
          <w:rStyle w:val="HideTWBExt"/>
          <w:b w:val="0"/>
        </w:rPr>
        <w:t>&lt;/RepeatBlock-By&gt;</w:t>
      </w:r>
    </w:p>
    <w:p w14:paraId="0A31B14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F6B5AA5" w14:textId="77777777" w:rsidR="00A21695" w:rsidRPr="00C66F4F" w:rsidRDefault="00A21695" w:rsidP="00A21695">
      <w:pPr>
        <w:pStyle w:val="NormalBold"/>
      </w:pPr>
      <w:r w:rsidRPr="00C66F4F">
        <w:rPr>
          <w:rStyle w:val="HideTWBExt"/>
          <w:b w:val="0"/>
        </w:rPr>
        <w:t>&lt;Article&gt;</w:t>
      </w:r>
      <w:r w:rsidRPr="00C66F4F">
        <w:t>Overweging B sexies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DCC41ED" w14:textId="77777777" w:rsidTr="006F048F">
        <w:trPr>
          <w:trHeight w:hRule="exact" w:val="240"/>
          <w:jc w:val="center"/>
        </w:trPr>
        <w:tc>
          <w:tcPr>
            <w:tcW w:w="9752" w:type="dxa"/>
            <w:gridSpan w:val="2"/>
            <w:tcBorders>
              <w:top w:val="nil"/>
              <w:left w:val="nil"/>
              <w:bottom w:val="nil"/>
              <w:right w:val="nil"/>
            </w:tcBorders>
          </w:tcPr>
          <w:p w14:paraId="448141F6" w14:textId="77777777" w:rsidR="00A21695" w:rsidRPr="00C66F4F" w:rsidRDefault="00A21695" w:rsidP="006F048F"/>
        </w:tc>
      </w:tr>
      <w:tr w:rsidR="00A21695" w:rsidRPr="00C66F4F" w14:paraId="1BE6D72A" w14:textId="77777777" w:rsidTr="006F048F">
        <w:trPr>
          <w:trHeight w:val="240"/>
          <w:jc w:val="center"/>
        </w:trPr>
        <w:tc>
          <w:tcPr>
            <w:tcW w:w="4876" w:type="dxa"/>
            <w:tcBorders>
              <w:top w:val="nil"/>
              <w:left w:val="nil"/>
              <w:bottom w:val="nil"/>
              <w:right w:val="nil"/>
            </w:tcBorders>
          </w:tcPr>
          <w:p w14:paraId="1009E67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6DBDE2A" w14:textId="77777777" w:rsidR="00A21695" w:rsidRPr="00C66F4F" w:rsidRDefault="00A21695" w:rsidP="006F048F">
            <w:pPr>
              <w:pStyle w:val="AmColumnHeading"/>
            </w:pPr>
            <w:r w:rsidRPr="00C66F4F">
              <w:t>Amendement</w:t>
            </w:r>
          </w:p>
        </w:tc>
      </w:tr>
      <w:tr w:rsidR="00A21695" w:rsidRPr="00C66F4F" w14:paraId="54F42BBC" w14:textId="77777777" w:rsidTr="006F048F">
        <w:trPr>
          <w:jc w:val="center"/>
        </w:trPr>
        <w:tc>
          <w:tcPr>
            <w:tcW w:w="4876" w:type="dxa"/>
            <w:tcBorders>
              <w:top w:val="nil"/>
              <w:left w:val="nil"/>
              <w:bottom w:val="nil"/>
              <w:right w:val="nil"/>
            </w:tcBorders>
          </w:tcPr>
          <w:p w14:paraId="01D91AF0" w14:textId="77777777" w:rsidR="00A21695" w:rsidRPr="00C66F4F" w:rsidRDefault="00A21695" w:rsidP="006F048F">
            <w:pPr>
              <w:pStyle w:val="Normal6a"/>
            </w:pPr>
          </w:p>
        </w:tc>
        <w:tc>
          <w:tcPr>
            <w:tcW w:w="4876" w:type="dxa"/>
            <w:tcBorders>
              <w:top w:val="nil"/>
              <w:left w:val="nil"/>
              <w:bottom w:val="nil"/>
              <w:right w:val="nil"/>
            </w:tcBorders>
          </w:tcPr>
          <w:p w14:paraId="00EB10E7" w14:textId="77777777" w:rsidR="00A21695" w:rsidRPr="00C66F4F" w:rsidRDefault="00A21695" w:rsidP="006F048F">
            <w:pPr>
              <w:pStyle w:val="Normal6a"/>
            </w:pPr>
            <w:r w:rsidRPr="00C66F4F">
              <w:rPr>
                <w:b/>
                <w:i/>
              </w:rPr>
              <w:t>B sexies.</w:t>
            </w:r>
            <w:r w:rsidRPr="00C66F4F">
              <w:tab/>
            </w:r>
            <w:r w:rsidRPr="00C66F4F">
              <w:rPr>
                <w:b/>
                <w:i/>
              </w:rPr>
              <w:t>overwegende dat bezuinigingen op en intrekkingen van financiering van belangrijke multilaterale organen en platforms, waaronder de Wereldgezondheidsorganisatie (WHO), de UNRWA, Unesco, de VN-Mensenrechtenraad en klimaatgerelateerde mechanismen in het kader van het UNFCCC, het vermogen van de internationale gemeenschap om doeltreffend te reageren op humanitaire crises, wereldwijde gezondheidsbedreigingen, mensenrechtenschendingen en klimaatverandering aanzienlijk hebben verzwakt;</w:t>
            </w:r>
          </w:p>
        </w:tc>
      </w:tr>
    </w:tbl>
    <w:p w14:paraId="363EB68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EECA9EA" w14:textId="77777777" w:rsidR="00A21695" w:rsidRPr="00C66F4F" w:rsidRDefault="00A21695" w:rsidP="00A21695">
      <w:r w:rsidRPr="00C66F4F">
        <w:rPr>
          <w:rStyle w:val="HideTWBExt"/>
        </w:rPr>
        <w:t>&lt;/Amend&gt;</w:t>
      </w:r>
    </w:p>
    <w:p w14:paraId="246C553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30</w:t>
      </w:r>
      <w:r w:rsidRPr="00C66F4F">
        <w:rPr>
          <w:rStyle w:val="HideTWBExt"/>
          <w:b w:val="0"/>
        </w:rPr>
        <w:t>&lt;/NumAm&gt;</w:t>
      </w:r>
    </w:p>
    <w:p w14:paraId="6B0EE152" w14:textId="77777777" w:rsidR="00A21695" w:rsidRPr="00C66F4F" w:rsidRDefault="00A21695" w:rsidP="00A21695">
      <w:pPr>
        <w:pStyle w:val="NormalBold"/>
      </w:pPr>
      <w:r w:rsidRPr="00C66F4F">
        <w:rPr>
          <w:rStyle w:val="HideTWBExt"/>
          <w:b w:val="0"/>
        </w:rPr>
        <w:t>&lt;RepeatBlock-By&gt;&lt;Members&gt;</w:t>
      </w:r>
      <w:r w:rsidRPr="00C66F4F">
        <w:t>Francisco José Millán Mon</w:t>
      </w:r>
      <w:r w:rsidRPr="00C66F4F">
        <w:rPr>
          <w:rStyle w:val="HideTWBExt"/>
          <w:b w:val="0"/>
        </w:rPr>
        <w:t>&lt;/Members&gt;</w:t>
      </w:r>
    </w:p>
    <w:p w14:paraId="34E6F0AA" w14:textId="77777777" w:rsidR="00A21695" w:rsidRPr="00C66F4F" w:rsidRDefault="00A21695" w:rsidP="00A21695">
      <w:pPr>
        <w:pStyle w:val="NormalBold"/>
      </w:pPr>
      <w:r w:rsidRPr="00C66F4F">
        <w:rPr>
          <w:rStyle w:val="HideTWBExt"/>
          <w:b w:val="0"/>
        </w:rPr>
        <w:t>&lt;/RepeatBlock-By&gt;</w:t>
      </w:r>
    </w:p>
    <w:p w14:paraId="1AAB769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EF02CC2" w14:textId="77777777" w:rsidR="00A21695" w:rsidRPr="00C66F4F" w:rsidRDefault="00A21695" w:rsidP="00A21695">
      <w:pPr>
        <w:pStyle w:val="NormalBold"/>
      </w:pPr>
      <w:r w:rsidRPr="00C66F4F">
        <w:rPr>
          <w:rStyle w:val="HideTWBExt"/>
          <w:b w:val="0"/>
        </w:rPr>
        <w:t>&lt;Article&gt;</w:t>
      </w:r>
      <w:r w:rsidRPr="00C66F4F">
        <w:t>Overweging B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F92D24F" w14:textId="77777777" w:rsidTr="006F048F">
        <w:trPr>
          <w:trHeight w:hRule="exact" w:val="240"/>
          <w:jc w:val="center"/>
        </w:trPr>
        <w:tc>
          <w:tcPr>
            <w:tcW w:w="9752" w:type="dxa"/>
            <w:gridSpan w:val="2"/>
            <w:tcBorders>
              <w:top w:val="nil"/>
              <w:left w:val="nil"/>
              <w:bottom w:val="nil"/>
              <w:right w:val="nil"/>
            </w:tcBorders>
          </w:tcPr>
          <w:p w14:paraId="1EF1DC08" w14:textId="77777777" w:rsidR="00A21695" w:rsidRPr="00C66F4F" w:rsidRDefault="00A21695" w:rsidP="006F048F"/>
        </w:tc>
      </w:tr>
      <w:tr w:rsidR="00A21695" w:rsidRPr="00C66F4F" w14:paraId="43E19750" w14:textId="77777777" w:rsidTr="006F048F">
        <w:trPr>
          <w:trHeight w:val="240"/>
          <w:jc w:val="center"/>
        </w:trPr>
        <w:tc>
          <w:tcPr>
            <w:tcW w:w="4876" w:type="dxa"/>
            <w:tcBorders>
              <w:top w:val="nil"/>
              <w:left w:val="nil"/>
              <w:bottom w:val="nil"/>
              <w:right w:val="nil"/>
            </w:tcBorders>
          </w:tcPr>
          <w:p w14:paraId="7E9AEB6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845ABEE" w14:textId="77777777" w:rsidR="00A21695" w:rsidRPr="00C66F4F" w:rsidRDefault="00A21695" w:rsidP="006F048F">
            <w:pPr>
              <w:pStyle w:val="AmColumnHeading"/>
            </w:pPr>
            <w:r w:rsidRPr="00C66F4F">
              <w:t>Amendement</w:t>
            </w:r>
          </w:p>
        </w:tc>
      </w:tr>
      <w:tr w:rsidR="00A21695" w:rsidRPr="00C66F4F" w14:paraId="15EE73AA" w14:textId="77777777" w:rsidTr="006F048F">
        <w:trPr>
          <w:jc w:val="center"/>
        </w:trPr>
        <w:tc>
          <w:tcPr>
            <w:tcW w:w="4876" w:type="dxa"/>
            <w:tcBorders>
              <w:top w:val="nil"/>
              <w:left w:val="nil"/>
              <w:bottom w:val="nil"/>
              <w:right w:val="nil"/>
            </w:tcBorders>
          </w:tcPr>
          <w:p w14:paraId="4076A756" w14:textId="77777777" w:rsidR="00A21695" w:rsidRPr="00C66F4F" w:rsidRDefault="00A21695" w:rsidP="006F048F">
            <w:pPr>
              <w:pStyle w:val="Normal6a"/>
            </w:pPr>
          </w:p>
        </w:tc>
        <w:tc>
          <w:tcPr>
            <w:tcW w:w="4876" w:type="dxa"/>
            <w:tcBorders>
              <w:top w:val="nil"/>
              <w:left w:val="nil"/>
              <w:bottom w:val="nil"/>
              <w:right w:val="nil"/>
            </w:tcBorders>
          </w:tcPr>
          <w:p w14:paraId="22FE6ED4" w14:textId="77777777" w:rsidR="00A21695" w:rsidRPr="00C66F4F" w:rsidRDefault="00A21695" w:rsidP="006F048F">
            <w:pPr>
              <w:pStyle w:val="Normal6a"/>
            </w:pPr>
            <w:r w:rsidRPr="00C66F4F">
              <w:rPr>
                <w:b/>
                <w:i/>
              </w:rPr>
              <w:t>B ter.</w:t>
            </w:r>
            <w:r w:rsidRPr="00C66F4F">
              <w:tab/>
            </w:r>
            <w:r w:rsidRPr="00C66F4F">
              <w:rPr>
                <w:b/>
                <w:i/>
              </w:rPr>
              <w:t>overwegende dat de globalisering en belangrijke uitdagingen zoals de klimaatverandering, het beheer van migratiestromen, de non-proliferatie van massavernietigingswapens, pandemieën, terrorisme en de strijd tegen georganiseerde misdaad en drugshandel, multilaterale reacties vereisen;</w:t>
            </w:r>
          </w:p>
        </w:tc>
      </w:tr>
    </w:tbl>
    <w:p w14:paraId="77D8008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{ES}</w:t>
      </w:r>
      <w:r w:rsidRPr="00C66F4F">
        <w:t>es</w:t>
      </w:r>
      <w:r w:rsidRPr="00C66F4F">
        <w:rPr>
          <w:rStyle w:val="HideTWBExt"/>
        </w:rPr>
        <w:t>&lt;/Original&gt;</w:t>
      </w:r>
    </w:p>
    <w:p w14:paraId="3498DE43" w14:textId="77777777" w:rsidR="00A21695" w:rsidRPr="00C66F4F" w:rsidRDefault="00A21695" w:rsidP="00A21695">
      <w:r w:rsidRPr="00C66F4F">
        <w:rPr>
          <w:rStyle w:val="HideTWBExt"/>
        </w:rPr>
        <w:t>&lt;/Amend&gt;</w:t>
      </w:r>
    </w:p>
    <w:p w14:paraId="6340C36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31</w:t>
      </w:r>
      <w:r w:rsidRPr="00C66F4F">
        <w:rPr>
          <w:rStyle w:val="HideTWBExt"/>
          <w:b w:val="0"/>
        </w:rPr>
        <w:t>&lt;/NumAm&gt;</w:t>
      </w:r>
    </w:p>
    <w:p w14:paraId="4695B511" w14:textId="77777777" w:rsidR="00A21695" w:rsidRPr="00C66F4F" w:rsidRDefault="00A21695" w:rsidP="00A21695">
      <w:pPr>
        <w:pStyle w:val="NormalBold"/>
      </w:pPr>
      <w:r w:rsidRPr="00C66F4F">
        <w:rPr>
          <w:rStyle w:val="HideTWBExt"/>
          <w:b w:val="0"/>
        </w:rPr>
        <w:t>&lt;RepeatBlock-By&gt;&lt;Members&gt;</w:t>
      </w:r>
      <w:r w:rsidRPr="00C66F4F">
        <w:t>Francisco José Millán Mon</w:t>
      </w:r>
      <w:r w:rsidRPr="00C66F4F">
        <w:rPr>
          <w:rStyle w:val="HideTWBExt"/>
          <w:b w:val="0"/>
        </w:rPr>
        <w:t>&lt;/Members&gt;</w:t>
      </w:r>
    </w:p>
    <w:p w14:paraId="785014CE" w14:textId="77777777" w:rsidR="00A21695" w:rsidRPr="00C66F4F" w:rsidRDefault="00A21695" w:rsidP="00A21695">
      <w:pPr>
        <w:pStyle w:val="NormalBold"/>
      </w:pPr>
      <w:r w:rsidRPr="00C66F4F">
        <w:rPr>
          <w:rStyle w:val="HideTWBExt"/>
          <w:b w:val="0"/>
        </w:rPr>
        <w:t>&lt;/RepeatBlock-By&gt;</w:t>
      </w:r>
    </w:p>
    <w:p w14:paraId="333B158D"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CB69FA8" w14:textId="77777777" w:rsidR="00A21695" w:rsidRPr="00C66F4F" w:rsidRDefault="00A21695" w:rsidP="00A21695">
      <w:pPr>
        <w:pStyle w:val="NormalBold"/>
      </w:pPr>
      <w:r w:rsidRPr="00C66F4F">
        <w:rPr>
          <w:rStyle w:val="HideTWBExt"/>
          <w:b w:val="0"/>
        </w:rPr>
        <w:t>&lt;Article&gt;</w:t>
      </w:r>
      <w:r w:rsidRPr="00C66F4F">
        <w:t>Overweging B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F90C056" w14:textId="77777777" w:rsidTr="006F048F">
        <w:trPr>
          <w:trHeight w:hRule="exact" w:val="240"/>
          <w:jc w:val="center"/>
        </w:trPr>
        <w:tc>
          <w:tcPr>
            <w:tcW w:w="9752" w:type="dxa"/>
            <w:gridSpan w:val="2"/>
            <w:tcBorders>
              <w:top w:val="nil"/>
              <w:left w:val="nil"/>
              <w:bottom w:val="nil"/>
              <w:right w:val="nil"/>
            </w:tcBorders>
          </w:tcPr>
          <w:p w14:paraId="0517DD48" w14:textId="77777777" w:rsidR="00A21695" w:rsidRPr="00C66F4F" w:rsidRDefault="00A21695" w:rsidP="006F048F"/>
        </w:tc>
      </w:tr>
      <w:tr w:rsidR="00A21695" w:rsidRPr="00C66F4F" w14:paraId="29B11B8D" w14:textId="77777777" w:rsidTr="006F048F">
        <w:trPr>
          <w:trHeight w:val="240"/>
          <w:jc w:val="center"/>
        </w:trPr>
        <w:tc>
          <w:tcPr>
            <w:tcW w:w="4876" w:type="dxa"/>
            <w:tcBorders>
              <w:top w:val="nil"/>
              <w:left w:val="nil"/>
              <w:bottom w:val="nil"/>
              <w:right w:val="nil"/>
            </w:tcBorders>
          </w:tcPr>
          <w:p w14:paraId="6F2F9162"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EE95D68" w14:textId="77777777" w:rsidR="00A21695" w:rsidRPr="00C66F4F" w:rsidRDefault="00A21695" w:rsidP="006F048F">
            <w:pPr>
              <w:pStyle w:val="AmColumnHeading"/>
            </w:pPr>
            <w:r w:rsidRPr="00C66F4F">
              <w:t>Amendement</w:t>
            </w:r>
          </w:p>
        </w:tc>
      </w:tr>
      <w:tr w:rsidR="00A21695" w:rsidRPr="00C66F4F" w14:paraId="3A430008" w14:textId="77777777" w:rsidTr="006F048F">
        <w:trPr>
          <w:jc w:val="center"/>
        </w:trPr>
        <w:tc>
          <w:tcPr>
            <w:tcW w:w="4876" w:type="dxa"/>
            <w:tcBorders>
              <w:top w:val="nil"/>
              <w:left w:val="nil"/>
              <w:bottom w:val="nil"/>
              <w:right w:val="nil"/>
            </w:tcBorders>
          </w:tcPr>
          <w:p w14:paraId="0A7AAF9E" w14:textId="77777777" w:rsidR="00A21695" w:rsidRPr="00C66F4F" w:rsidRDefault="00A21695" w:rsidP="006F048F">
            <w:pPr>
              <w:pStyle w:val="Normal6a"/>
            </w:pPr>
          </w:p>
        </w:tc>
        <w:tc>
          <w:tcPr>
            <w:tcW w:w="4876" w:type="dxa"/>
            <w:tcBorders>
              <w:top w:val="nil"/>
              <w:left w:val="nil"/>
              <w:bottom w:val="nil"/>
              <w:right w:val="nil"/>
            </w:tcBorders>
          </w:tcPr>
          <w:p w14:paraId="1FAFE723" w14:textId="77777777" w:rsidR="00A21695" w:rsidRPr="00C66F4F" w:rsidRDefault="00A21695" w:rsidP="006F048F">
            <w:pPr>
              <w:pStyle w:val="Normal6a"/>
            </w:pPr>
            <w:r w:rsidRPr="00C66F4F">
              <w:rPr>
                <w:b/>
                <w:i/>
              </w:rPr>
              <w:t>B bis.</w:t>
            </w:r>
            <w:r w:rsidRPr="00C66F4F">
              <w:tab/>
            </w:r>
            <w:r w:rsidRPr="00C66F4F">
              <w:rPr>
                <w:b/>
                <w:i/>
              </w:rPr>
              <w:t>overwegende dat de eerbiediging van het internationaal recht en de beginselen van het Handvest van de Verenigde Naties basisbeginselen zijn van het externe optreden van de EU;</w:t>
            </w:r>
          </w:p>
        </w:tc>
      </w:tr>
    </w:tbl>
    <w:p w14:paraId="3765165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{ES}</w:t>
      </w:r>
      <w:r w:rsidRPr="00C66F4F">
        <w:t>es</w:t>
      </w:r>
      <w:r w:rsidRPr="00C66F4F">
        <w:rPr>
          <w:rStyle w:val="HideTWBExt"/>
        </w:rPr>
        <w:t>&lt;/Original&gt;</w:t>
      </w:r>
    </w:p>
    <w:p w14:paraId="3C16BC81" w14:textId="77777777" w:rsidR="00A21695" w:rsidRPr="00C66F4F" w:rsidRDefault="00A21695" w:rsidP="00A21695">
      <w:r w:rsidRPr="00C66F4F">
        <w:rPr>
          <w:rStyle w:val="HideTWBExt"/>
        </w:rPr>
        <w:t>&lt;/Amend&gt;</w:t>
      </w:r>
    </w:p>
    <w:p w14:paraId="705CBFD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32</w:t>
      </w:r>
      <w:r w:rsidRPr="00C66F4F">
        <w:rPr>
          <w:rStyle w:val="HideTWBExt"/>
          <w:b w:val="0"/>
        </w:rPr>
        <w:t>&lt;/NumAm&gt;</w:t>
      </w:r>
    </w:p>
    <w:p w14:paraId="31392494" w14:textId="77777777" w:rsidR="00A21695" w:rsidRPr="00C66F4F" w:rsidRDefault="00A21695" w:rsidP="00A21695">
      <w:pPr>
        <w:pStyle w:val="NormalBold"/>
      </w:pPr>
      <w:r w:rsidRPr="00C66F4F">
        <w:rPr>
          <w:rStyle w:val="HideTWBExt"/>
          <w:b w:val="0"/>
        </w:rPr>
        <w:t>&lt;RepeatBlock-By&gt;&lt;Members&gt;</w:t>
      </w:r>
      <w:r w:rsidRPr="00C66F4F">
        <w:t>Francisco José Millán Mon</w:t>
      </w:r>
      <w:r w:rsidRPr="00C66F4F">
        <w:rPr>
          <w:rStyle w:val="HideTWBExt"/>
          <w:b w:val="0"/>
        </w:rPr>
        <w:t>&lt;/Members&gt;</w:t>
      </w:r>
    </w:p>
    <w:p w14:paraId="783D0A85" w14:textId="77777777" w:rsidR="00A21695" w:rsidRPr="00C66F4F" w:rsidRDefault="00A21695" w:rsidP="00A21695">
      <w:pPr>
        <w:pStyle w:val="NormalBold"/>
      </w:pPr>
      <w:r w:rsidRPr="00C66F4F">
        <w:rPr>
          <w:rStyle w:val="HideTWBExt"/>
          <w:b w:val="0"/>
        </w:rPr>
        <w:t>&lt;/RepeatBlock-By&gt;</w:t>
      </w:r>
    </w:p>
    <w:p w14:paraId="58C9787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41F59A7" w14:textId="77777777" w:rsidR="00A21695" w:rsidRPr="00C66F4F" w:rsidRDefault="00A21695" w:rsidP="00A21695">
      <w:pPr>
        <w:pStyle w:val="NormalBold"/>
      </w:pPr>
      <w:r w:rsidRPr="00C66F4F">
        <w:rPr>
          <w:rStyle w:val="HideTWBExt"/>
          <w:b w:val="0"/>
        </w:rPr>
        <w:t>&lt;Article&gt;</w:t>
      </w:r>
      <w:r w:rsidRPr="00C66F4F">
        <w:t>Overweging B quater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E8038E5" w14:textId="77777777" w:rsidTr="006F048F">
        <w:trPr>
          <w:trHeight w:hRule="exact" w:val="240"/>
          <w:jc w:val="center"/>
        </w:trPr>
        <w:tc>
          <w:tcPr>
            <w:tcW w:w="9752" w:type="dxa"/>
            <w:gridSpan w:val="2"/>
            <w:tcBorders>
              <w:top w:val="nil"/>
              <w:left w:val="nil"/>
              <w:bottom w:val="nil"/>
              <w:right w:val="nil"/>
            </w:tcBorders>
          </w:tcPr>
          <w:p w14:paraId="01BF2F24" w14:textId="77777777" w:rsidR="00A21695" w:rsidRPr="00C66F4F" w:rsidRDefault="00A21695" w:rsidP="006F048F"/>
        </w:tc>
      </w:tr>
      <w:tr w:rsidR="00A21695" w:rsidRPr="00C66F4F" w14:paraId="6D4141C3" w14:textId="77777777" w:rsidTr="006F048F">
        <w:trPr>
          <w:trHeight w:val="240"/>
          <w:jc w:val="center"/>
        </w:trPr>
        <w:tc>
          <w:tcPr>
            <w:tcW w:w="4876" w:type="dxa"/>
            <w:tcBorders>
              <w:top w:val="nil"/>
              <w:left w:val="nil"/>
              <w:bottom w:val="nil"/>
              <w:right w:val="nil"/>
            </w:tcBorders>
          </w:tcPr>
          <w:p w14:paraId="3813613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A864CE8" w14:textId="77777777" w:rsidR="00A21695" w:rsidRPr="00C66F4F" w:rsidRDefault="00A21695" w:rsidP="006F048F">
            <w:pPr>
              <w:pStyle w:val="AmColumnHeading"/>
            </w:pPr>
            <w:r w:rsidRPr="00C66F4F">
              <w:t>Amendement</w:t>
            </w:r>
          </w:p>
        </w:tc>
      </w:tr>
      <w:tr w:rsidR="00A21695" w:rsidRPr="00C66F4F" w14:paraId="19D08AF7" w14:textId="77777777" w:rsidTr="006F048F">
        <w:trPr>
          <w:jc w:val="center"/>
        </w:trPr>
        <w:tc>
          <w:tcPr>
            <w:tcW w:w="4876" w:type="dxa"/>
            <w:tcBorders>
              <w:top w:val="nil"/>
              <w:left w:val="nil"/>
              <w:bottom w:val="nil"/>
              <w:right w:val="nil"/>
            </w:tcBorders>
          </w:tcPr>
          <w:p w14:paraId="7B84BBBD" w14:textId="77777777" w:rsidR="00A21695" w:rsidRPr="00C66F4F" w:rsidRDefault="00A21695" w:rsidP="006F048F">
            <w:pPr>
              <w:pStyle w:val="Normal6a"/>
            </w:pPr>
          </w:p>
        </w:tc>
        <w:tc>
          <w:tcPr>
            <w:tcW w:w="4876" w:type="dxa"/>
            <w:tcBorders>
              <w:top w:val="nil"/>
              <w:left w:val="nil"/>
              <w:bottom w:val="nil"/>
              <w:right w:val="nil"/>
            </w:tcBorders>
          </w:tcPr>
          <w:p w14:paraId="2E234310" w14:textId="77777777" w:rsidR="00A21695" w:rsidRPr="00C66F4F" w:rsidRDefault="00A21695" w:rsidP="006F048F">
            <w:pPr>
              <w:pStyle w:val="Normal6a"/>
            </w:pPr>
            <w:r w:rsidRPr="00C66F4F">
              <w:rPr>
                <w:b/>
                <w:i/>
              </w:rPr>
              <w:t>B quater.</w:t>
            </w:r>
            <w:r w:rsidRPr="00C66F4F">
              <w:tab/>
            </w:r>
            <w:r w:rsidRPr="00C66F4F">
              <w:rPr>
                <w:b/>
                <w:i/>
              </w:rPr>
              <w:t>overwegende dat de Veiligheidsraad van de Verenigde Naties een zeer belangrijk orgaan is voor de handhaving van de internationale vrede en veiligheid en dat hij, gezien de ernst en de complexiteit van de huidige uitdagingen, een doeltreffendere en sterkere rol moet spelen;</w:t>
            </w:r>
          </w:p>
        </w:tc>
      </w:tr>
    </w:tbl>
    <w:p w14:paraId="706FEA8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{ES}</w:t>
      </w:r>
      <w:r w:rsidRPr="00C66F4F">
        <w:t>es</w:t>
      </w:r>
      <w:r w:rsidRPr="00C66F4F">
        <w:rPr>
          <w:rStyle w:val="HideTWBExt"/>
        </w:rPr>
        <w:t>&lt;/Original&gt;</w:t>
      </w:r>
    </w:p>
    <w:p w14:paraId="10849A0E" w14:textId="77777777" w:rsidR="00A21695" w:rsidRPr="00C66F4F" w:rsidRDefault="00A21695" w:rsidP="00A21695">
      <w:r w:rsidRPr="00C66F4F">
        <w:rPr>
          <w:rStyle w:val="HideTWBExt"/>
        </w:rPr>
        <w:t>&lt;/Amend&gt;</w:t>
      </w:r>
    </w:p>
    <w:p w14:paraId="19114F2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33</w:t>
      </w:r>
      <w:r w:rsidRPr="00C66F4F">
        <w:rPr>
          <w:rStyle w:val="HideTWBExt"/>
          <w:b w:val="0"/>
        </w:rPr>
        <w:t>&lt;/NumAm&gt;</w:t>
      </w:r>
    </w:p>
    <w:p w14:paraId="48153912"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713B3516" w14:textId="77777777" w:rsidR="00A21695" w:rsidRPr="00C66F4F" w:rsidRDefault="00A21695" w:rsidP="00A21695">
      <w:pPr>
        <w:pStyle w:val="NormalBold"/>
      </w:pPr>
      <w:r w:rsidRPr="00C66F4F">
        <w:rPr>
          <w:rStyle w:val="HideTWBExt"/>
          <w:b w:val="0"/>
        </w:rPr>
        <w:t>&lt;/RepeatBlock-By&gt;</w:t>
      </w:r>
    </w:p>
    <w:p w14:paraId="07708D2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3E2A91E" w14:textId="77777777" w:rsidR="00A21695" w:rsidRPr="00C66F4F" w:rsidRDefault="00A21695" w:rsidP="00A21695">
      <w:pPr>
        <w:pStyle w:val="NormalBold"/>
      </w:pPr>
      <w:r w:rsidRPr="00C66F4F">
        <w:rPr>
          <w:rStyle w:val="HideTWBExt"/>
          <w:b w:val="0"/>
        </w:rPr>
        <w:t>&lt;Article&gt;</w:t>
      </w:r>
      <w:r w:rsidRPr="00C66F4F">
        <w:t>Overweging B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B259127" w14:textId="77777777" w:rsidTr="006F048F">
        <w:trPr>
          <w:trHeight w:hRule="exact" w:val="240"/>
          <w:jc w:val="center"/>
        </w:trPr>
        <w:tc>
          <w:tcPr>
            <w:tcW w:w="9752" w:type="dxa"/>
            <w:gridSpan w:val="2"/>
            <w:tcBorders>
              <w:top w:val="nil"/>
              <w:left w:val="nil"/>
              <w:bottom w:val="nil"/>
              <w:right w:val="nil"/>
            </w:tcBorders>
          </w:tcPr>
          <w:p w14:paraId="297EA8FC" w14:textId="77777777" w:rsidR="00A21695" w:rsidRPr="00C66F4F" w:rsidRDefault="00A21695" w:rsidP="006F048F"/>
        </w:tc>
      </w:tr>
      <w:tr w:rsidR="00A21695" w:rsidRPr="00C66F4F" w14:paraId="213B37DD" w14:textId="77777777" w:rsidTr="006F048F">
        <w:trPr>
          <w:trHeight w:val="240"/>
          <w:jc w:val="center"/>
        </w:trPr>
        <w:tc>
          <w:tcPr>
            <w:tcW w:w="4876" w:type="dxa"/>
            <w:tcBorders>
              <w:top w:val="nil"/>
              <w:left w:val="nil"/>
              <w:bottom w:val="nil"/>
              <w:right w:val="nil"/>
            </w:tcBorders>
          </w:tcPr>
          <w:p w14:paraId="6B3E7B8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716D020" w14:textId="77777777" w:rsidR="00A21695" w:rsidRPr="00C66F4F" w:rsidRDefault="00A21695" w:rsidP="006F048F">
            <w:pPr>
              <w:pStyle w:val="AmColumnHeading"/>
            </w:pPr>
            <w:r w:rsidRPr="00C66F4F">
              <w:t>Amendement</w:t>
            </w:r>
          </w:p>
        </w:tc>
      </w:tr>
      <w:tr w:rsidR="00A21695" w:rsidRPr="00C66F4F" w14:paraId="4CB9457D" w14:textId="77777777" w:rsidTr="006F048F">
        <w:trPr>
          <w:jc w:val="center"/>
        </w:trPr>
        <w:tc>
          <w:tcPr>
            <w:tcW w:w="4876" w:type="dxa"/>
            <w:tcBorders>
              <w:top w:val="nil"/>
              <w:left w:val="nil"/>
              <w:bottom w:val="nil"/>
              <w:right w:val="nil"/>
            </w:tcBorders>
          </w:tcPr>
          <w:p w14:paraId="77DAE3C3" w14:textId="77777777" w:rsidR="00A21695" w:rsidRPr="00C66F4F" w:rsidRDefault="00A21695" w:rsidP="006F048F">
            <w:pPr>
              <w:pStyle w:val="Normal6a"/>
            </w:pPr>
          </w:p>
        </w:tc>
        <w:tc>
          <w:tcPr>
            <w:tcW w:w="4876" w:type="dxa"/>
            <w:tcBorders>
              <w:top w:val="nil"/>
              <w:left w:val="nil"/>
              <w:bottom w:val="nil"/>
              <w:right w:val="nil"/>
            </w:tcBorders>
          </w:tcPr>
          <w:p w14:paraId="23609ED0" w14:textId="77777777" w:rsidR="00A21695" w:rsidRPr="00C66F4F" w:rsidRDefault="00A21695" w:rsidP="006F048F">
            <w:pPr>
              <w:pStyle w:val="Normal6a"/>
            </w:pPr>
            <w:r w:rsidRPr="00C66F4F">
              <w:rPr>
                <w:b/>
                <w:i/>
              </w:rPr>
              <w:t>B bis.</w:t>
            </w:r>
            <w:r w:rsidRPr="00C66F4F">
              <w:tab/>
            </w:r>
            <w:r w:rsidRPr="00C66F4F">
              <w:rPr>
                <w:b/>
                <w:i/>
              </w:rPr>
              <w:t>overwegende dat het VN-systeem de hoeksteen vormt van het huidige multilaterale systeem; overwegende dat het het meest geschikte kader blijft om vooruitgang te boeken met zijn kerndoelstellingen, namelijk het bevorderen van vrede, mensenrechten en duurzame ontwikkeling op mondiaal niveau; overwegende dat in het VN-systeem sprake kan zijn van structurele moeheid, deels vanwege het gebrek aan aanpassing aan nieuwe internationale actoren die zijn beginselen delen, zoals de EU; overwegende dat de hervorming van het VN-systeem noodzakelijk is om ervoor te zorgen dat het geschikt is voor het beoogde doel; overwegende dat het VN80-initiatief een welkom initiatief is, maar op een budgettaire herschikking dreigt neer te komen, die onder meer wordt veroorzaakt door de daling van de vrijwillige bijdragen van sommige staten, zoals de VS; overwegende dat door deze budgettaire herschikking de goede werking van het VN-systeem op essentiële gebieden zoals mensenrechten of klimaatverandering in gevaar wordt gebracht; overwegende dat van de VN niet kan worden verwacht meer te doen met minder middelen;</w:t>
            </w:r>
          </w:p>
        </w:tc>
      </w:tr>
    </w:tbl>
    <w:p w14:paraId="7AABA18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5609F12" w14:textId="77777777" w:rsidR="00A21695" w:rsidRPr="00C66F4F" w:rsidRDefault="00A21695" w:rsidP="00A21695">
      <w:r w:rsidRPr="00C66F4F">
        <w:rPr>
          <w:rStyle w:val="HideTWBExt"/>
        </w:rPr>
        <w:t>&lt;/Amend&gt;</w:t>
      </w:r>
    </w:p>
    <w:p w14:paraId="10C1B56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34</w:t>
      </w:r>
      <w:r w:rsidRPr="00C66F4F">
        <w:rPr>
          <w:rStyle w:val="HideTWBExt"/>
          <w:b w:val="0"/>
        </w:rPr>
        <w:t>&lt;/NumAm&gt;</w:t>
      </w:r>
    </w:p>
    <w:p w14:paraId="725979E6"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6DA656F3"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2162A5C9" w14:textId="77777777" w:rsidR="00A21695" w:rsidRPr="00C66F4F" w:rsidRDefault="00A21695" w:rsidP="00A21695">
      <w:pPr>
        <w:pStyle w:val="NormalBold"/>
      </w:pPr>
      <w:r w:rsidRPr="00C66F4F">
        <w:rPr>
          <w:rStyle w:val="HideTWBExt"/>
          <w:b w:val="0"/>
        </w:rPr>
        <w:t>&lt;/RepeatBlock-By&gt;</w:t>
      </w:r>
    </w:p>
    <w:p w14:paraId="607ECD1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B8EA040" w14:textId="77777777" w:rsidR="00A21695" w:rsidRPr="00C66F4F" w:rsidRDefault="00A21695" w:rsidP="00A21695">
      <w:pPr>
        <w:pStyle w:val="NormalBold"/>
      </w:pPr>
      <w:r w:rsidRPr="00C66F4F">
        <w:rPr>
          <w:rStyle w:val="HideTWBExt"/>
          <w:b w:val="0"/>
        </w:rPr>
        <w:t>&lt;Article&gt;</w:t>
      </w:r>
      <w:r w:rsidRPr="00C66F4F">
        <w:t>Overweging B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D375F1B" w14:textId="77777777" w:rsidTr="006F048F">
        <w:trPr>
          <w:trHeight w:hRule="exact" w:val="240"/>
          <w:jc w:val="center"/>
        </w:trPr>
        <w:tc>
          <w:tcPr>
            <w:tcW w:w="9752" w:type="dxa"/>
            <w:gridSpan w:val="2"/>
            <w:tcBorders>
              <w:top w:val="nil"/>
              <w:left w:val="nil"/>
              <w:bottom w:val="nil"/>
              <w:right w:val="nil"/>
            </w:tcBorders>
          </w:tcPr>
          <w:p w14:paraId="29A6C098" w14:textId="77777777" w:rsidR="00A21695" w:rsidRPr="00C66F4F" w:rsidRDefault="00A21695" w:rsidP="006F048F"/>
        </w:tc>
      </w:tr>
      <w:tr w:rsidR="00A21695" w:rsidRPr="00C66F4F" w14:paraId="69B2B39E" w14:textId="77777777" w:rsidTr="006F048F">
        <w:trPr>
          <w:trHeight w:val="240"/>
          <w:jc w:val="center"/>
        </w:trPr>
        <w:tc>
          <w:tcPr>
            <w:tcW w:w="4876" w:type="dxa"/>
            <w:tcBorders>
              <w:top w:val="nil"/>
              <w:left w:val="nil"/>
              <w:bottom w:val="nil"/>
              <w:right w:val="nil"/>
            </w:tcBorders>
          </w:tcPr>
          <w:p w14:paraId="5048917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B02137F" w14:textId="77777777" w:rsidR="00A21695" w:rsidRPr="00C66F4F" w:rsidRDefault="00A21695" w:rsidP="006F048F">
            <w:pPr>
              <w:pStyle w:val="AmColumnHeading"/>
            </w:pPr>
            <w:r w:rsidRPr="00C66F4F">
              <w:t>Amendement</w:t>
            </w:r>
          </w:p>
        </w:tc>
      </w:tr>
      <w:tr w:rsidR="00A21695" w:rsidRPr="00C66F4F" w14:paraId="45C72EB2" w14:textId="77777777" w:rsidTr="006F048F">
        <w:trPr>
          <w:jc w:val="center"/>
        </w:trPr>
        <w:tc>
          <w:tcPr>
            <w:tcW w:w="4876" w:type="dxa"/>
            <w:tcBorders>
              <w:top w:val="nil"/>
              <w:left w:val="nil"/>
              <w:bottom w:val="nil"/>
              <w:right w:val="nil"/>
            </w:tcBorders>
          </w:tcPr>
          <w:p w14:paraId="07A1B55B" w14:textId="77777777" w:rsidR="00A21695" w:rsidRPr="00C66F4F" w:rsidRDefault="00A21695" w:rsidP="006F048F">
            <w:pPr>
              <w:pStyle w:val="Normal6a"/>
            </w:pPr>
          </w:p>
        </w:tc>
        <w:tc>
          <w:tcPr>
            <w:tcW w:w="4876" w:type="dxa"/>
            <w:tcBorders>
              <w:top w:val="nil"/>
              <w:left w:val="nil"/>
              <w:bottom w:val="nil"/>
              <w:right w:val="nil"/>
            </w:tcBorders>
          </w:tcPr>
          <w:p w14:paraId="61B70852" w14:textId="77777777" w:rsidR="00A21695" w:rsidRPr="00C66F4F" w:rsidRDefault="00A21695" w:rsidP="006F048F">
            <w:pPr>
              <w:pStyle w:val="Normal6a"/>
            </w:pPr>
            <w:r w:rsidRPr="00C66F4F">
              <w:rPr>
                <w:b/>
                <w:i/>
              </w:rPr>
              <w:t>B bis.</w:t>
            </w:r>
            <w:r w:rsidRPr="00C66F4F">
              <w:tab/>
            </w:r>
            <w:r w:rsidRPr="00C66F4F">
              <w:rPr>
                <w:b/>
                <w:i/>
              </w:rPr>
              <w:t>overwegende dat in de op 1 augustus 1975 ondertekende Slotakte van de Conferentie over Veiligheid en Samenwerking in Europa (Slotakte van Helsinki) een alomvattend kader voor Europese veiligheid is vastgesteld op basis van tien fundamentele beginselen die ten grondslag liggen aan de betrekkingen tussen de deelnemende staten, namelijk soevereine gelijkheid, afzien van dreiging met of gebruik van geweld, onschendbaarheid van grenzen, territoriale integriteit van staten, vreedzame geschillenbeslechting, niet-inmenging in binnenlandse aangelegenheden, eerbiediging van de mensenrechten en fundamentele vrijheden, waaronder de vrijheid van gedachte, geweten, godsdienst of overtuiging, gelijke rechten en zelfbeschikking van volkeren, samenwerking tussen staten en het te goeder trouw nakomen van verplichtingen uit hoofde van het internationaal recht, en overwegende dat deze beginselen een hoeksteen van de Europese veiligheidsorde moeten blijven;</w:t>
            </w:r>
          </w:p>
        </w:tc>
      </w:tr>
    </w:tbl>
    <w:p w14:paraId="055734A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D8B201C" w14:textId="77777777" w:rsidR="00A21695" w:rsidRPr="00C66F4F" w:rsidRDefault="00A21695" w:rsidP="00A21695">
      <w:r w:rsidRPr="00C66F4F">
        <w:rPr>
          <w:rStyle w:val="HideTWBExt"/>
        </w:rPr>
        <w:t>&lt;/Amend&gt;</w:t>
      </w:r>
    </w:p>
    <w:p w14:paraId="64A6AFD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35</w:t>
      </w:r>
      <w:r w:rsidRPr="00C66F4F">
        <w:rPr>
          <w:rStyle w:val="HideTWBExt"/>
          <w:b w:val="0"/>
        </w:rPr>
        <w:t>&lt;/NumAm&gt;</w:t>
      </w:r>
    </w:p>
    <w:p w14:paraId="69B3D6F7"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334AAD1B" w14:textId="77777777" w:rsidR="00A21695" w:rsidRPr="00C66F4F" w:rsidRDefault="00A21695" w:rsidP="00A21695">
      <w:pPr>
        <w:pStyle w:val="NormalBold"/>
      </w:pPr>
      <w:r w:rsidRPr="00C66F4F">
        <w:rPr>
          <w:rStyle w:val="HideTWBExt"/>
          <w:b w:val="0"/>
        </w:rPr>
        <w:t>&lt;/RepeatBlock-By&gt;</w:t>
      </w:r>
    </w:p>
    <w:p w14:paraId="52DFA37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88E46EB" w14:textId="77777777" w:rsidR="00A21695" w:rsidRPr="00C66F4F" w:rsidRDefault="00A21695" w:rsidP="00A21695">
      <w:pPr>
        <w:pStyle w:val="NormalBold"/>
      </w:pPr>
      <w:r w:rsidRPr="00C66F4F">
        <w:rPr>
          <w:rStyle w:val="HideTWBExt"/>
          <w:b w:val="0"/>
        </w:rPr>
        <w:t>&lt;Article&gt;</w:t>
      </w:r>
      <w:r w:rsidRPr="00C66F4F">
        <w:t>Overweging B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F19EB3C" w14:textId="77777777" w:rsidTr="006F048F">
        <w:trPr>
          <w:trHeight w:hRule="exact" w:val="240"/>
          <w:jc w:val="center"/>
        </w:trPr>
        <w:tc>
          <w:tcPr>
            <w:tcW w:w="9752" w:type="dxa"/>
            <w:gridSpan w:val="2"/>
            <w:tcBorders>
              <w:top w:val="nil"/>
              <w:left w:val="nil"/>
              <w:bottom w:val="nil"/>
              <w:right w:val="nil"/>
            </w:tcBorders>
          </w:tcPr>
          <w:p w14:paraId="3543A4E6" w14:textId="77777777" w:rsidR="00A21695" w:rsidRPr="00C66F4F" w:rsidRDefault="00A21695" w:rsidP="006F048F"/>
        </w:tc>
      </w:tr>
      <w:tr w:rsidR="00A21695" w:rsidRPr="00C66F4F" w14:paraId="5C650E63" w14:textId="77777777" w:rsidTr="006F048F">
        <w:trPr>
          <w:trHeight w:val="240"/>
          <w:jc w:val="center"/>
        </w:trPr>
        <w:tc>
          <w:tcPr>
            <w:tcW w:w="4876" w:type="dxa"/>
            <w:tcBorders>
              <w:top w:val="nil"/>
              <w:left w:val="nil"/>
              <w:bottom w:val="nil"/>
              <w:right w:val="nil"/>
            </w:tcBorders>
          </w:tcPr>
          <w:p w14:paraId="20625B4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8547DA5" w14:textId="77777777" w:rsidR="00A21695" w:rsidRPr="00C66F4F" w:rsidRDefault="00A21695" w:rsidP="006F048F">
            <w:pPr>
              <w:pStyle w:val="AmColumnHeading"/>
            </w:pPr>
            <w:r w:rsidRPr="00C66F4F">
              <w:t>Amendement</w:t>
            </w:r>
          </w:p>
        </w:tc>
      </w:tr>
      <w:tr w:rsidR="00A21695" w:rsidRPr="00C66F4F" w14:paraId="2614DEF1" w14:textId="77777777" w:rsidTr="006F048F">
        <w:trPr>
          <w:jc w:val="center"/>
        </w:trPr>
        <w:tc>
          <w:tcPr>
            <w:tcW w:w="4876" w:type="dxa"/>
            <w:tcBorders>
              <w:top w:val="nil"/>
              <w:left w:val="nil"/>
              <w:bottom w:val="nil"/>
              <w:right w:val="nil"/>
            </w:tcBorders>
          </w:tcPr>
          <w:p w14:paraId="2BE5D817" w14:textId="77777777" w:rsidR="00A21695" w:rsidRPr="00C66F4F" w:rsidRDefault="00A21695" w:rsidP="006F048F">
            <w:pPr>
              <w:pStyle w:val="Normal6a"/>
            </w:pPr>
          </w:p>
        </w:tc>
        <w:tc>
          <w:tcPr>
            <w:tcW w:w="4876" w:type="dxa"/>
            <w:tcBorders>
              <w:top w:val="nil"/>
              <w:left w:val="nil"/>
              <w:bottom w:val="nil"/>
              <w:right w:val="nil"/>
            </w:tcBorders>
          </w:tcPr>
          <w:p w14:paraId="2B9FA1F4" w14:textId="77777777" w:rsidR="00A21695" w:rsidRPr="00C66F4F" w:rsidRDefault="00A21695" w:rsidP="006F048F">
            <w:pPr>
              <w:pStyle w:val="Normal6a"/>
            </w:pPr>
            <w:r w:rsidRPr="00C66F4F">
              <w:rPr>
                <w:b/>
                <w:i/>
              </w:rPr>
              <w:t>B bis.</w:t>
            </w:r>
            <w:r w:rsidRPr="00C66F4F">
              <w:tab/>
            </w:r>
            <w:r w:rsidRPr="00C66F4F">
              <w:rPr>
                <w:b/>
                <w:i/>
              </w:rPr>
              <w:t>overwegende dat de Europese Unie geen VN-lidstaat is en op basis van een versterkte waarnemersstatus deelneemt aan de werkzaamheden van de Verenigde Naties; overwegende dat de rol van de Unie niet mag worden gelijkgesteld met lidmaatschap; </w:t>
            </w:r>
          </w:p>
        </w:tc>
      </w:tr>
    </w:tbl>
    <w:p w14:paraId="09B97A1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B8DF3EA" w14:textId="77777777" w:rsidR="00A21695" w:rsidRPr="00C66F4F" w:rsidRDefault="00A21695" w:rsidP="00A21695">
      <w:r w:rsidRPr="00C66F4F">
        <w:rPr>
          <w:rStyle w:val="HideTWBExt"/>
        </w:rPr>
        <w:t>&lt;/Amend&gt;</w:t>
      </w:r>
    </w:p>
    <w:p w14:paraId="33D6A91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36</w:t>
      </w:r>
      <w:r w:rsidRPr="00C66F4F">
        <w:rPr>
          <w:rStyle w:val="HideTWBExt"/>
          <w:b w:val="0"/>
        </w:rPr>
        <w:t>&lt;/NumAm&gt;</w:t>
      </w:r>
    </w:p>
    <w:p w14:paraId="4D22197F"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3038E8D1" w14:textId="77777777" w:rsidR="00A21695" w:rsidRPr="00C66F4F" w:rsidRDefault="00A21695" w:rsidP="00A21695">
      <w:pPr>
        <w:pStyle w:val="NormalBold"/>
      </w:pPr>
      <w:r w:rsidRPr="00C66F4F">
        <w:rPr>
          <w:rStyle w:val="HideTWBExt"/>
          <w:b w:val="0"/>
        </w:rPr>
        <w:t>&lt;/RepeatBlock-By&gt;</w:t>
      </w:r>
    </w:p>
    <w:p w14:paraId="12485EF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D6EDBD3" w14:textId="77777777" w:rsidR="00A21695" w:rsidRPr="00C66F4F" w:rsidRDefault="00A21695" w:rsidP="00A21695">
      <w:pPr>
        <w:pStyle w:val="NormalBold"/>
      </w:pPr>
      <w:r w:rsidRPr="00C66F4F">
        <w:rPr>
          <w:rStyle w:val="HideTWBExt"/>
          <w:b w:val="0"/>
        </w:rPr>
        <w:t>&lt;Article&gt;</w:t>
      </w:r>
      <w:r w:rsidRPr="00C66F4F">
        <w:t>Overweging B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1B58622" w14:textId="77777777" w:rsidTr="006F048F">
        <w:trPr>
          <w:trHeight w:hRule="exact" w:val="240"/>
          <w:jc w:val="center"/>
        </w:trPr>
        <w:tc>
          <w:tcPr>
            <w:tcW w:w="9752" w:type="dxa"/>
            <w:gridSpan w:val="2"/>
            <w:tcBorders>
              <w:top w:val="nil"/>
              <w:left w:val="nil"/>
              <w:bottom w:val="nil"/>
              <w:right w:val="nil"/>
            </w:tcBorders>
          </w:tcPr>
          <w:p w14:paraId="20F4282A" w14:textId="77777777" w:rsidR="00A21695" w:rsidRPr="00C66F4F" w:rsidRDefault="00A21695" w:rsidP="006F048F"/>
        </w:tc>
      </w:tr>
      <w:tr w:rsidR="00A21695" w:rsidRPr="00C66F4F" w14:paraId="028D3BA7" w14:textId="77777777" w:rsidTr="006F048F">
        <w:trPr>
          <w:trHeight w:val="240"/>
          <w:jc w:val="center"/>
        </w:trPr>
        <w:tc>
          <w:tcPr>
            <w:tcW w:w="4876" w:type="dxa"/>
            <w:tcBorders>
              <w:top w:val="nil"/>
              <w:left w:val="nil"/>
              <w:bottom w:val="nil"/>
              <w:right w:val="nil"/>
            </w:tcBorders>
          </w:tcPr>
          <w:p w14:paraId="3BE7AD0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1E4D35C" w14:textId="77777777" w:rsidR="00A21695" w:rsidRPr="00C66F4F" w:rsidRDefault="00A21695" w:rsidP="006F048F">
            <w:pPr>
              <w:pStyle w:val="AmColumnHeading"/>
            </w:pPr>
            <w:r w:rsidRPr="00C66F4F">
              <w:t>Amendement</w:t>
            </w:r>
          </w:p>
        </w:tc>
      </w:tr>
      <w:tr w:rsidR="00A21695" w:rsidRPr="00C66F4F" w14:paraId="1B0C0673" w14:textId="77777777" w:rsidTr="006F048F">
        <w:trPr>
          <w:jc w:val="center"/>
        </w:trPr>
        <w:tc>
          <w:tcPr>
            <w:tcW w:w="4876" w:type="dxa"/>
            <w:tcBorders>
              <w:top w:val="nil"/>
              <w:left w:val="nil"/>
              <w:bottom w:val="nil"/>
              <w:right w:val="nil"/>
            </w:tcBorders>
          </w:tcPr>
          <w:p w14:paraId="7F36373A" w14:textId="77777777" w:rsidR="00A21695" w:rsidRPr="00C66F4F" w:rsidRDefault="00A21695" w:rsidP="006F048F">
            <w:pPr>
              <w:pStyle w:val="Normal6a"/>
            </w:pPr>
          </w:p>
        </w:tc>
        <w:tc>
          <w:tcPr>
            <w:tcW w:w="4876" w:type="dxa"/>
            <w:tcBorders>
              <w:top w:val="nil"/>
              <w:left w:val="nil"/>
              <w:bottom w:val="nil"/>
              <w:right w:val="nil"/>
            </w:tcBorders>
          </w:tcPr>
          <w:p w14:paraId="5DF1A9CD" w14:textId="77777777" w:rsidR="00A21695" w:rsidRPr="00C66F4F" w:rsidRDefault="00A21695" w:rsidP="006F048F">
            <w:pPr>
              <w:pStyle w:val="Normal6a"/>
            </w:pPr>
            <w:r w:rsidRPr="00C66F4F">
              <w:rPr>
                <w:b/>
                <w:i/>
              </w:rPr>
              <w:t>B ter.</w:t>
            </w:r>
            <w:r w:rsidRPr="00C66F4F">
              <w:tab/>
            </w:r>
            <w:r w:rsidRPr="00C66F4F">
              <w:rPr>
                <w:b/>
                <w:i/>
              </w:rPr>
              <w:t>overwegende dat de verwachting dat de Europese Unie een zetel in de VN-Veiligheidsraad zou krijgen ongepast zou zijn en de rol en verantwoordelijkheden van de VN-lidstaten uit hoofde van het VN-Handvest zou kunnen ondermijnen;</w:t>
            </w:r>
          </w:p>
        </w:tc>
      </w:tr>
    </w:tbl>
    <w:p w14:paraId="37602F9D"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00F589B" w14:textId="77777777" w:rsidR="00A21695" w:rsidRPr="00C66F4F" w:rsidRDefault="00A21695" w:rsidP="00A21695">
      <w:r w:rsidRPr="00C66F4F">
        <w:rPr>
          <w:rStyle w:val="HideTWBExt"/>
        </w:rPr>
        <w:t>&lt;/Amend&gt;</w:t>
      </w:r>
    </w:p>
    <w:p w14:paraId="13F090F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37</w:t>
      </w:r>
      <w:r w:rsidRPr="00C66F4F">
        <w:rPr>
          <w:rStyle w:val="HideTWBExt"/>
          <w:b w:val="0"/>
        </w:rPr>
        <w:t>&lt;/NumAm&gt;</w:t>
      </w:r>
    </w:p>
    <w:p w14:paraId="0EF622EF"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13A6DE14" w14:textId="77777777" w:rsidR="00A21695" w:rsidRPr="00C66F4F" w:rsidRDefault="00A21695" w:rsidP="00A21695">
      <w:pPr>
        <w:pStyle w:val="NormalBold"/>
      </w:pPr>
      <w:r w:rsidRPr="00C66F4F">
        <w:rPr>
          <w:rStyle w:val="HideTWBExt"/>
          <w:b w:val="0"/>
        </w:rPr>
        <w:t>&lt;/RepeatBlock-By&gt;</w:t>
      </w:r>
    </w:p>
    <w:p w14:paraId="03A2620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797B2AA" w14:textId="77777777" w:rsidR="00A21695" w:rsidRPr="00C66F4F" w:rsidRDefault="00A21695" w:rsidP="00A21695">
      <w:pPr>
        <w:pStyle w:val="NormalBold"/>
      </w:pPr>
      <w:r w:rsidRPr="00C66F4F">
        <w:rPr>
          <w:rStyle w:val="HideTWBExt"/>
          <w:b w:val="0"/>
        </w:rPr>
        <w:t>&lt;Article&gt;</w:t>
      </w:r>
      <w:r w:rsidRPr="00C66F4F">
        <w:t>Overweging B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33E4074" w14:textId="77777777" w:rsidTr="006F048F">
        <w:trPr>
          <w:trHeight w:hRule="exact" w:val="240"/>
          <w:jc w:val="center"/>
        </w:trPr>
        <w:tc>
          <w:tcPr>
            <w:tcW w:w="9752" w:type="dxa"/>
            <w:gridSpan w:val="2"/>
            <w:tcBorders>
              <w:top w:val="nil"/>
              <w:left w:val="nil"/>
              <w:bottom w:val="nil"/>
              <w:right w:val="nil"/>
            </w:tcBorders>
          </w:tcPr>
          <w:p w14:paraId="61ADCA7E" w14:textId="77777777" w:rsidR="00A21695" w:rsidRPr="00C66F4F" w:rsidRDefault="00A21695" w:rsidP="006F048F"/>
        </w:tc>
      </w:tr>
      <w:tr w:rsidR="00A21695" w:rsidRPr="00C66F4F" w14:paraId="0F8B25F5" w14:textId="77777777" w:rsidTr="006F048F">
        <w:trPr>
          <w:trHeight w:val="240"/>
          <w:jc w:val="center"/>
        </w:trPr>
        <w:tc>
          <w:tcPr>
            <w:tcW w:w="4876" w:type="dxa"/>
            <w:tcBorders>
              <w:top w:val="nil"/>
              <w:left w:val="nil"/>
              <w:bottom w:val="nil"/>
              <w:right w:val="nil"/>
            </w:tcBorders>
          </w:tcPr>
          <w:p w14:paraId="663B8592"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4800D4E" w14:textId="77777777" w:rsidR="00A21695" w:rsidRPr="00C66F4F" w:rsidRDefault="00A21695" w:rsidP="006F048F">
            <w:pPr>
              <w:pStyle w:val="AmColumnHeading"/>
            </w:pPr>
            <w:r w:rsidRPr="00C66F4F">
              <w:t>Amendement</w:t>
            </w:r>
          </w:p>
        </w:tc>
      </w:tr>
      <w:tr w:rsidR="00A21695" w:rsidRPr="00C66F4F" w14:paraId="64358466" w14:textId="77777777" w:rsidTr="006F048F">
        <w:trPr>
          <w:jc w:val="center"/>
        </w:trPr>
        <w:tc>
          <w:tcPr>
            <w:tcW w:w="4876" w:type="dxa"/>
            <w:tcBorders>
              <w:top w:val="nil"/>
              <w:left w:val="nil"/>
              <w:bottom w:val="nil"/>
              <w:right w:val="nil"/>
            </w:tcBorders>
          </w:tcPr>
          <w:p w14:paraId="683BD974" w14:textId="77777777" w:rsidR="00A21695" w:rsidRPr="00C66F4F" w:rsidRDefault="00A21695" w:rsidP="006F048F">
            <w:pPr>
              <w:pStyle w:val="Normal6a"/>
            </w:pPr>
          </w:p>
        </w:tc>
        <w:tc>
          <w:tcPr>
            <w:tcW w:w="4876" w:type="dxa"/>
            <w:tcBorders>
              <w:top w:val="nil"/>
              <w:left w:val="nil"/>
              <w:bottom w:val="nil"/>
              <w:right w:val="nil"/>
            </w:tcBorders>
          </w:tcPr>
          <w:p w14:paraId="5B1232D9" w14:textId="77777777" w:rsidR="00A21695" w:rsidRPr="00C66F4F" w:rsidRDefault="00A21695" w:rsidP="006F048F">
            <w:pPr>
              <w:pStyle w:val="Normal6a"/>
            </w:pPr>
            <w:r w:rsidRPr="00C66F4F">
              <w:rPr>
                <w:b/>
                <w:i/>
              </w:rPr>
              <w:t>B ter.</w:t>
            </w:r>
            <w:r w:rsidRPr="00C66F4F">
              <w:tab/>
            </w:r>
            <w:r w:rsidRPr="00C66F4F">
              <w:rPr>
                <w:b/>
                <w:i/>
              </w:rPr>
              <w:t>overwegende dat pogingen om de VN-vredesarchitectuur in diskrediet te brengen of te verzwakken, met inbegrip van aanvallen op de VN-Commissie voor vredesopbouw en bredere bestuursstructuren inzake vrede, een poging vormen om het vermogen van de VN om conflicten te voorkomen, de wederopbouw na conflicten te ondersteunen en op te treden als hoeder van de internationale vrede en veiligheid, te ondermijnen;</w:t>
            </w:r>
          </w:p>
        </w:tc>
      </w:tr>
    </w:tbl>
    <w:p w14:paraId="7425278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06A4427" w14:textId="77777777" w:rsidR="00A21695" w:rsidRPr="00C66F4F" w:rsidRDefault="00A21695" w:rsidP="00A21695">
      <w:r w:rsidRPr="00C66F4F">
        <w:rPr>
          <w:rStyle w:val="HideTWBExt"/>
        </w:rPr>
        <w:t>&lt;/Amend&gt;</w:t>
      </w:r>
    </w:p>
    <w:p w14:paraId="1A9AB91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38</w:t>
      </w:r>
      <w:r w:rsidRPr="00C66F4F">
        <w:rPr>
          <w:rStyle w:val="HideTWBExt"/>
          <w:b w:val="0"/>
        </w:rPr>
        <w:t>&lt;/NumAm&gt;</w:t>
      </w:r>
    </w:p>
    <w:p w14:paraId="3CBB7AE7" w14:textId="77777777" w:rsidR="00A21695" w:rsidRPr="00C66F4F" w:rsidRDefault="00A21695" w:rsidP="00A21695">
      <w:pPr>
        <w:pStyle w:val="NormalBold"/>
      </w:pPr>
      <w:r w:rsidRPr="00C66F4F">
        <w:rPr>
          <w:rStyle w:val="HideTWBExt"/>
          <w:b w:val="0"/>
        </w:rPr>
        <w:t>&lt;RepeatBlock-By&gt;&lt;Members&gt;</w:t>
      </w:r>
      <w:r w:rsidRPr="00C66F4F">
        <w:t>Francisco José Millán Mon</w:t>
      </w:r>
      <w:r w:rsidRPr="00C66F4F">
        <w:rPr>
          <w:rStyle w:val="HideTWBExt"/>
          <w:b w:val="0"/>
        </w:rPr>
        <w:t>&lt;/Members&gt;</w:t>
      </w:r>
    </w:p>
    <w:p w14:paraId="7F66B7B2" w14:textId="77777777" w:rsidR="00A21695" w:rsidRPr="00C66F4F" w:rsidRDefault="00A21695" w:rsidP="00A21695">
      <w:pPr>
        <w:pStyle w:val="NormalBold"/>
      </w:pPr>
      <w:r w:rsidRPr="00C66F4F">
        <w:rPr>
          <w:rStyle w:val="HideTWBExt"/>
          <w:b w:val="0"/>
        </w:rPr>
        <w:t>&lt;/RepeatBlock-By&gt;</w:t>
      </w:r>
    </w:p>
    <w:p w14:paraId="22A2285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1F1809F" w14:textId="77777777" w:rsidR="00A21695" w:rsidRPr="00C66F4F" w:rsidRDefault="00A21695" w:rsidP="00A21695">
      <w:pPr>
        <w:pStyle w:val="NormalBold"/>
      </w:pPr>
      <w:r w:rsidRPr="00C66F4F">
        <w:rPr>
          <w:rStyle w:val="HideTWBExt"/>
          <w:b w:val="0"/>
        </w:rPr>
        <w:t>&lt;Article&gt;</w:t>
      </w:r>
      <w:r w:rsidRPr="00C66F4F">
        <w:t>Overweging B quinquies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887BE0A" w14:textId="77777777" w:rsidTr="006F048F">
        <w:trPr>
          <w:trHeight w:hRule="exact" w:val="240"/>
          <w:jc w:val="center"/>
        </w:trPr>
        <w:tc>
          <w:tcPr>
            <w:tcW w:w="9752" w:type="dxa"/>
            <w:gridSpan w:val="2"/>
            <w:tcBorders>
              <w:top w:val="nil"/>
              <w:left w:val="nil"/>
              <w:bottom w:val="nil"/>
              <w:right w:val="nil"/>
            </w:tcBorders>
          </w:tcPr>
          <w:p w14:paraId="68E01B64" w14:textId="77777777" w:rsidR="00A21695" w:rsidRPr="00C66F4F" w:rsidRDefault="00A21695" w:rsidP="006F048F"/>
        </w:tc>
      </w:tr>
      <w:tr w:rsidR="00A21695" w:rsidRPr="00C66F4F" w14:paraId="174BD081" w14:textId="77777777" w:rsidTr="006F048F">
        <w:trPr>
          <w:trHeight w:val="240"/>
          <w:jc w:val="center"/>
        </w:trPr>
        <w:tc>
          <w:tcPr>
            <w:tcW w:w="4876" w:type="dxa"/>
            <w:tcBorders>
              <w:top w:val="nil"/>
              <w:left w:val="nil"/>
              <w:bottom w:val="nil"/>
              <w:right w:val="nil"/>
            </w:tcBorders>
          </w:tcPr>
          <w:p w14:paraId="0A92895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2AC4E7D" w14:textId="77777777" w:rsidR="00A21695" w:rsidRPr="00C66F4F" w:rsidRDefault="00A21695" w:rsidP="006F048F">
            <w:pPr>
              <w:pStyle w:val="AmColumnHeading"/>
            </w:pPr>
            <w:r w:rsidRPr="00C66F4F">
              <w:t>Amendement</w:t>
            </w:r>
          </w:p>
        </w:tc>
      </w:tr>
      <w:tr w:rsidR="00A21695" w:rsidRPr="00C66F4F" w14:paraId="66C6FB76" w14:textId="77777777" w:rsidTr="006F048F">
        <w:trPr>
          <w:jc w:val="center"/>
        </w:trPr>
        <w:tc>
          <w:tcPr>
            <w:tcW w:w="4876" w:type="dxa"/>
            <w:tcBorders>
              <w:top w:val="nil"/>
              <w:left w:val="nil"/>
              <w:bottom w:val="nil"/>
              <w:right w:val="nil"/>
            </w:tcBorders>
          </w:tcPr>
          <w:p w14:paraId="528A9617" w14:textId="77777777" w:rsidR="00A21695" w:rsidRPr="00C66F4F" w:rsidRDefault="00A21695" w:rsidP="006F048F">
            <w:pPr>
              <w:pStyle w:val="Normal6a"/>
            </w:pPr>
          </w:p>
        </w:tc>
        <w:tc>
          <w:tcPr>
            <w:tcW w:w="4876" w:type="dxa"/>
            <w:tcBorders>
              <w:top w:val="nil"/>
              <w:left w:val="nil"/>
              <w:bottom w:val="nil"/>
              <w:right w:val="nil"/>
            </w:tcBorders>
          </w:tcPr>
          <w:p w14:paraId="29ACD729" w14:textId="77777777" w:rsidR="00A21695" w:rsidRPr="00C66F4F" w:rsidRDefault="00A21695" w:rsidP="006F048F">
            <w:pPr>
              <w:pStyle w:val="Normal6a"/>
            </w:pPr>
            <w:r w:rsidRPr="00C66F4F">
              <w:rPr>
                <w:b/>
                <w:i/>
              </w:rPr>
              <w:t>B quinquies.</w:t>
            </w:r>
            <w:r w:rsidRPr="00C66F4F">
              <w:tab/>
            </w:r>
            <w:r w:rsidRPr="00C66F4F">
              <w:rPr>
                <w:b/>
                <w:i/>
              </w:rPr>
              <w:t>overwegende dat de Europese Unie, als wereldspeler die zich inzet voor het multilateralisme en de beginselen van het Handvest van de Verenigde Naties, een grotere rol binnen de Verenigde Naties moet spelen; overwegende dat de Europese Unie geleidelijk haar veiligheids- en defensievermogens vergroot, teneinde grotere verantwoordelijkheden op zich te nemen op het gebied van conflictpreventie, crisisbeheersing, defensie en vredesopbouw;</w:t>
            </w:r>
          </w:p>
        </w:tc>
      </w:tr>
    </w:tbl>
    <w:p w14:paraId="7AA9C73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{ES}</w:t>
      </w:r>
      <w:r w:rsidRPr="00C66F4F">
        <w:t>es</w:t>
      </w:r>
      <w:r w:rsidRPr="00C66F4F">
        <w:rPr>
          <w:rStyle w:val="HideTWBExt"/>
        </w:rPr>
        <w:t>&lt;/Original&gt;</w:t>
      </w:r>
    </w:p>
    <w:p w14:paraId="5E4C71A7" w14:textId="77777777" w:rsidR="00A21695" w:rsidRPr="00C66F4F" w:rsidRDefault="00A21695" w:rsidP="00A21695">
      <w:r w:rsidRPr="00C66F4F">
        <w:rPr>
          <w:rStyle w:val="HideTWBExt"/>
        </w:rPr>
        <w:t>&lt;/Amend&gt;</w:t>
      </w:r>
    </w:p>
    <w:p w14:paraId="275E0F6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39</w:t>
      </w:r>
      <w:r w:rsidRPr="00C66F4F">
        <w:rPr>
          <w:rStyle w:val="HideTWBExt"/>
          <w:b w:val="0"/>
        </w:rPr>
        <w:t>&lt;/NumAm&gt;</w:t>
      </w:r>
    </w:p>
    <w:p w14:paraId="5E8263B8"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4B38809B" w14:textId="77777777" w:rsidR="00A21695" w:rsidRPr="00C66F4F" w:rsidRDefault="00A21695" w:rsidP="00A21695">
      <w:pPr>
        <w:pStyle w:val="NormalBold"/>
      </w:pPr>
      <w:r w:rsidRPr="00C66F4F">
        <w:rPr>
          <w:rStyle w:val="HideTWBExt"/>
          <w:b w:val="0"/>
        </w:rPr>
        <w:t>&lt;/RepeatBlock-By&gt;</w:t>
      </w:r>
    </w:p>
    <w:p w14:paraId="51AA905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76FAE13" w14:textId="77777777" w:rsidR="00A21695" w:rsidRPr="00C66F4F" w:rsidRDefault="00A21695" w:rsidP="00A21695">
      <w:pPr>
        <w:pStyle w:val="NormalBold"/>
      </w:pPr>
      <w:r w:rsidRPr="00C66F4F">
        <w:rPr>
          <w:rStyle w:val="HideTWBExt"/>
          <w:b w:val="0"/>
        </w:rPr>
        <w:t>&lt;Article&gt;</w:t>
      </w:r>
      <w:r w:rsidRPr="00C66F4F">
        <w:t>Overweging B quater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D5DD600" w14:textId="77777777" w:rsidTr="006F048F">
        <w:trPr>
          <w:trHeight w:hRule="exact" w:val="240"/>
          <w:jc w:val="center"/>
        </w:trPr>
        <w:tc>
          <w:tcPr>
            <w:tcW w:w="9752" w:type="dxa"/>
            <w:gridSpan w:val="2"/>
            <w:tcBorders>
              <w:top w:val="nil"/>
              <w:left w:val="nil"/>
              <w:bottom w:val="nil"/>
              <w:right w:val="nil"/>
            </w:tcBorders>
          </w:tcPr>
          <w:p w14:paraId="3275D449" w14:textId="77777777" w:rsidR="00A21695" w:rsidRPr="00C66F4F" w:rsidRDefault="00A21695" w:rsidP="006F048F"/>
        </w:tc>
      </w:tr>
      <w:tr w:rsidR="00A21695" w:rsidRPr="00C66F4F" w14:paraId="78761813" w14:textId="77777777" w:rsidTr="006F048F">
        <w:trPr>
          <w:trHeight w:val="240"/>
          <w:jc w:val="center"/>
        </w:trPr>
        <w:tc>
          <w:tcPr>
            <w:tcW w:w="4876" w:type="dxa"/>
            <w:tcBorders>
              <w:top w:val="nil"/>
              <w:left w:val="nil"/>
              <w:bottom w:val="nil"/>
              <w:right w:val="nil"/>
            </w:tcBorders>
          </w:tcPr>
          <w:p w14:paraId="43E7A3E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887AFF5" w14:textId="77777777" w:rsidR="00A21695" w:rsidRPr="00C66F4F" w:rsidRDefault="00A21695" w:rsidP="006F048F">
            <w:pPr>
              <w:pStyle w:val="AmColumnHeading"/>
            </w:pPr>
            <w:r w:rsidRPr="00C66F4F">
              <w:t>Amendement</w:t>
            </w:r>
          </w:p>
        </w:tc>
      </w:tr>
      <w:tr w:rsidR="00A21695" w:rsidRPr="00C66F4F" w14:paraId="21BA5EDB" w14:textId="77777777" w:rsidTr="006F048F">
        <w:trPr>
          <w:jc w:val="center"/>
        </w:trPr>
        <w:tc>
          <w:tcPr>
            <w:tcW w:w="4876" w:type="dxa"/>
            <w:tcBorders>
              <w:top w:val="nil"/>
              <w:left w:val="nil"/>
              <w:bottom w:val="nil"/>
              <w:right w:val="nil"/>
            </w:tcBorders>
          </w:tcPr>
          <w:p w14:paraId="65869B71" w14:textId="77777777" w:rsidR="00A21695" w:rsidRPr="00C66F4F" w:rsidRDefault="00A21695" w:rsidP="006F048F">
            <w:pPr>
              <w:pStyle w:val="Normal6a"/>
            </w:pPr>
          </w:p>
        </w:tc>
        <w:tc>
          <w:tcPr>
            <w:tcW w:w="4876" w:type="dxa"/>
            <w:tcBorders>
              <w:top w:val="nil"/>
              <w:left w:val="nil"/>
              <w:bottom w:val="nil"/>
              <w:right w:val="nil"/>
            </w:tcBorders>
          </w:tcPr>
          <w:p w14:paraId="780638B5" w14:textId="77777777" w:rsidR="00A21695" w:rsidRPr="00C66F4F" w:rsidRDefault="00A21695" w:rsidP="006F048F">
            <w:pPr>
              <w:pStyle w:val="Normal6a"/>
            </w:pPr>
            <w:r w:rsidRPr="00C66F4F">
              <w:rPr>
                <w:b/>
                <w:i/>
              </w:rPr>
              <w:t>B quater.</w:t>
            </w:r>
            <w:r w:rsidRPr="00C66F4F">
              <w:tab/>
            </w:r>
            <w:r w:rsidRPr="00C66F4F">
              <w:rPr>
                <w:b/>
                <w:i/>
              </w:rPr>
              <w:t>overwegende dat het voor de Europese Unie van essentieel belang lijkt haar samenwerking met alle partners, met inbegrip van de Verenigde Naties en haar agentschappen, te intensiveren om gezamenlijk vooruitgang te boeken met het interne hervormingsproces van de VN en er zo voor te zorgen dat de Verenigde Naties doeltreffend en kostenefficiënt blijven en in staat blijven de toenemende mondiale uitdagingen van onze tijd het hoofd te bieden;</w:t>
            </w:r>
          </w:p>
        </w:tc>
      </w:tr>
    </w:tbl>
    <w:p w14:paraId="05D5CF0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6730BDD" w14:textId="77777777" w:rsidR="00A21695" w:rsidRPr="00C66F4F" w:rsidRDefault="00A21695" w:rsidP="00A21695">
      <w:r w:rsidRPr="00C66F4F">
        <w:rPr>
          <w:rStyle w:val="HideTWBExt"/>
        </w:rPr>
        <w:t>&lt;/Amend&gt;</w:t>
      </w:r>
    </w:p>
    <w:p w14:paraId="173E6B0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40</w:t>
      </w:r>
      <w:r w:rsidRPr="00C66F4F">
        <w:rPr>
          <w:rStyle w:val="HideTWBExt"/>
          <w:b w:val="0"/>
        </w:rPr>
        <w:t>&lt;/NumAm&gt;</w:t>
      </w:r>
    </w:p>
    <w:p w14:paraId="509DD632"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522F1B66" w14:textId="77777777" w:rsidR="00A21695" w:rsidRPr="00C66F4F" w:rsidRDefault="00A21695" w:rsidP="00A21695">
      <w:pPr>
        <w:pStyle w:val="NormalBold"/>
      </w:pPr>
      <w:r w:rsidRPr="00C66F4F">
        <w:rPr>
          <w:rStyle w:val="HideTWBExt"/>
          <w:b w:val="0"/>
        </w:rPr>
        <w:t>&lt;/RepeatBlock-By&gt;</w:t>
      </w:r>
    </w:p>
    <w:p w14:paraId="743AECB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39858CA" w14:textId="77777777" w:rsidR="00A21695" w:rsidRPr="00C66F4F" w:rsidRDefault="00A21695" w:rsidP="00A21695">
      <w:pPr>
        <w:pStyle w:val="NormalBold"/>
      </w:pPr>
      <w:r w:rsidRPr="00C66F4F">
        <w:rPr>
          <w:rStyle w:val="HideTWBExt"/>
          <w:b w:val="0"/>
        </w:rPr>
        <w:t>&lt;Article&gt;</w:t>
      </w:r>
      <w:r w:rsidRPr="00C66F4F">
        <w:t>Overweging B quinquies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07F1EF3" w14:textId="77777777" w:rsidTr="006F048F">
        <w:trPr>
          <w:trHeight w:hRule="exact" w:val="240"/>
          <w:jc w:val="center"/>
        </w:trPr>
        <w:tc>
          <w:tcPr>
            <w:tcW w:w="9752" w:type="dxa"/>
            <w:gridSpan w:val="2"/>
            <w:tcBorders>
              <w:top w:val="nil"/>
              <w:left w:val="nil"/>
              <w:bottom w:val="nil"/>
              <w:right w:val="nil"/>
            </w:tcBorders>
          </w:tcPr>
          <w:p w14:paraId="5693004B" w14:textId="77777777" w:rsidR="00A21695" w:rsidRPr="00C66F4F" w:rsidRDefault="00A21695" w:rsidP="006F048F"/>
        </w:tc>
      </w:tr>
      <w:tr w:rsidR="00A21695" w:rsidRPr="00C66F4F" w14:paraId="6C20C451" w14:textId="77777777" w:rsidTr="006F048F">
        <w:trPr>
          <w:trHeight w:val="240"/>
          <w:jc w:val="center"/>
        </w:trPr>
        <w:tc>
          <w:tcPr>
            <w:tcW w:w="4876" w:type="dxa"/>
            <w:tcBorders>
              <w:top w:val="nil"/>
              <w:left w:val="nil"/>
              <w:bottom w:val="nil"/>
              <w:right w:val="nil"/>
            </w:tcBorders>
          </w:tcPr>
          <w:p w14:paraId="07D34B1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FF459AB" w14:textId="77777777" w:rsidR="00A21695" w:rsidRPr="00C66F4F" w:rsidRDefault="00A21695" w:rsidP="006F048F">
            <w:pPr>
              <w:pStyle w:val="AmColumnHeading"/>
            </w:pPr>
            <w:r w:rsidRPr="00C66F4F">
              <w:t>Amendement</w:t>
            </w:r>
          </w:p>
        </w:tc>
      </w:tr>
      <w:tr w:rsidR="00A21695" w:rsidRPr="00C66F4F" w14:paraId="5CEEF99C" w14:textId="77777777" w:rsidTr="006F048F">
        <w:trPr>
          <w:jc w:val="center"/>
        </w:trPr>
        <w:tc>
          <w:tcPr>
            <w:tcW w:w="4876" w:type="dxa"/>
            <w:tcBorders>
              <w:top w:val="nil"/>
              <w:left w:val="nil"/>
              <w:bottom w:val="nil"/>
              <w:right w:val="nil"/>
            </w:tcBorders>
          </w:tcPr>
          <w:p w14:paraId="40185767" w14:textId="77777777" w:rsidR="00A21695" w:rsidRPr="00C66F4F" w:rsidRDefault="00A21695" w:rsidP="006F048F">
            <w:pPr>
              <w:pStyle w:val="Normal6a"/>
            </w:pPr>
          </w:p>
        </w:tc>
        <w:tc>
          <w:tcPr>
            <w:tcW w:w="4876" w:type="dxa"/>
            <w:tcBorders>
              <w:top w:val="nil"/>
              <w:left w:val="nil"/>
              <w:bottom w:val="nil"/>
              <w:right w:val="nil"/>
            </w:tcBorders>
          </w:tcPr>
          <w:p w14:paraId="00DDED8D" w14:textId="77777777" w:rsidR="00A21695" w:rsidRPr="00C66F4F" w:rsidRDefault="00A21695" w:rsidP="006F048F">
            <w:pPr>
              <w:pStyle w:val="Normal6a"/>
            </w:pPr>
            <w:r w:rsidRPr="00C66F4F">
              <w:rPr>
                <w:b/>
                <w:i/>
              </w:rPr>
              <w:t>B quinquies.</w:t>
            </w:r>
            <w:r w:rsidRPr="00C66F4F">
              <w:tab/>
            </w:r>
            <w:r w:rsidRPr="00C66F4F">
              <w:rPr>
                <w:b/>
                <w:i/>
              </w:rPr>
              <w:t>overwegende dat de Commissie buitenlandse zaken (AFET) van het Europees Parlement onder meer verantwoordelijk is voor de betrekkingen met de Verenigde Naties voor aangelegenheden die onder haar bevoegdheid vallen, en voor de bevordering, uitvoering en monitoring van het gemeenschappelijk buitenlands en veiligheidsbeleid van de Unie, onder meer door middel van uitwisselingen met internationale partners en parlementaire diplomatie, en erkent dat de jaarlijkse zitting van de Algemene Vergadering van de VN een belangrijk multilateraal forum is voor de bevordering van de prioriteiten van het buitenlands beleid van de EU en voor parlementair toezicht; overwegende dat in het licht van het bovenstaande regelmatige werkbezoeken van de commissie AFET aan de zittingen van de Algemene Vergadering van de Verenigde Naties dit mandaat zouden ondersteunen, waardoor het Europees Parlement in staat zou worden gesteld samen te werken met zijn tegenhangers, de rol van het Europees Parlement in multilaterale aangelegenheden zou worden versterkt en de inzet van de EU voor een doeltreffend en samenhangend extern optreden zou worden gehandhaafd;</w:t>
            </w:r>
            <w:r w:rsidRPr="00C66F4F">
              <w:br/>
            </w:r>
            <w:r w:rsidRPr="00C66F4F">
              <w:br/>
            </w:r>
          </w:p>
        </w:tc>
      </w:tr>
    </w:tbl>
    <w:p w14:paraId="56EAC92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8332580" w14:textId="77777777" w:rsidR="00A21695" w:rsidRPr="00C66F4F" w:rsidRDefault="00A21695" w:rsidP="00A21695">
      <w:r w:rsidRPr="00C66F4F">
        <w:rPr>
          <w:rStyle w:val="HideTWBExt"/>
        </w:rPr>
        <w:t>&lt;/Amend&gt;</w:t>
      </w:r>
    </w:p>
    <w:p w14:paraId="69A8680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41</w:t>
      </w:r>
      <w:r w:rsidRPr="00C66F4F">
        <w:rPr>
          <w:rStyle w:val="HideTWBExt"/>
          <w:b w:val="0"/>
        </w:rPr>
        <w:t>&lt;/NumAm&gt;</w:t>
      </w:r>
    </w:p>
    <w:p w14:paraId="7CAB6A7E"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57216C71"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384A10E1" w14:textId="77777777" w:rsidR="00A21695" w:rsidRPr="00C66F4F" w:rsidRDefault="00A21695" w:rsidP="00A21695">
      <w:pPr>
        <w:pStyle w:val="NormalBold"/>
      </w:pPr>
      <w:r w:rsidRPr="00C66F4F">
        <w:rPr>
          <w:rStyle w:val="HideTWBExt"/>
          <w:b w:val="0"/>
        </w:rPr>
        <w:t>&lt;/RepeatBlock-By&gt;</w:t>
      </w:r>
    </w:p>
    <w:p w14:paraId="0C765BD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3ACE666" w14:textId="77777777" w:rsidR="00A21695" w:rsidRPr="00C66F4F" w:rsidRDefault="00A21695" w:rsidP="00A21695">
      <w:pPr>
        <w:pStyle w:val="NormalBold"/>
      </w:pPr>
      <w:r w:rsidRPr="00C66F4F">
        <w:rPr>
          <w:rStyle w:val="HideTWBExt"/>
          <w:b w:val="0"/>
        </w:rPr>
        <w:t>&lt;Article&gt;</w:t>
      </w:r>
      <w:r w:rsidRPr="00C66F4F">
        <w:t>Paragraaf 1 – kopje 1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FC0A3E0" w14:textId="77777777" w:rsidTr="006F048F">
        <w:trPr>
          <w:trHeight w:hRule="exact" w:val="240"/>
          <w:jc w:val="center"/>
        </w:trPr>
        <w:tc>
          <w:tcPr>
            <w:tcW w:w="9752" w:type="dxa"/>
            <w:gridSpan w:val="2"/>
            <w:tcBorders>
              <w:top w:val="nil"/>
              <w:left w:val="nil"/>
              <w:bottom w:val="nil"/>
              <w:right w:val="nil"/>
            </w:tcBorders>
          </w:tcPr>
          <w:p w14:paraId="0B0F9480" w14:textId="77777777" w:rsidR="00A21695" w:rsidRPr="00C66F4F" w:rsidRDefault="00A21695" w:rsidP="006F048F"/>
        </w:tc>
      </w:tr>
      <w:tr w:rsidR="00A21695" w:rsidRPr="00C66F4F" w14:paraId="2F56C38C" w14:textId="77777777" w:rsidTr="006F048F">
        <w:trPr>
          <w:trHeight w:val="240"/>
          <w:jc w:val="center"/>
        </w:trPr>
        <w:tc>
          <w:tcPr>
            <w:tcW w:w="4876" w:type="dxa"/>
            <w:tcBorders>
              <w:top w:val="nil"/>
              <w:left w:val="nil"/>
              <w:bottom w:val="nil"/>
              <w:right w:val="nil"/>
            </w:tcBorders>
          </w:tcPr>
          <w:p w14:paraId="4C5BBD1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672DB5F" w14:textId="77777777" w:rsidR="00A21695" w:rsidRPr="00C66F4F" w:rsidRDefault="00A21695" w:rsidP="006F048F">
            <w:pPr>
              <w:pStyle w:val="AmColumnHeading"/>
            </w:pPr>
            <w:r w:rsidRPr="00C66F4F">
              <w:t>Amendement</w:t>
            </w:r>
          </w:p>
        </w:tc>
      </w:tr>
      <w:tr w:rsidR="00A21695" w:rsidRPr="00C66F4F" w14:paraId="02E9DBDC" w14:textId="77777777" w:rsidTr="006F048F">
        <w:trPr>
          <w:jc w:val="center"/>
        </w:trPr>
        <w:tc>
          <w:tcPr>
            <w:tcW w:w="4876" w:type="dxa"/>
            <w:tcBorders>
              <w:top w:val="nil"/>
              <w:left w:val="nil"/>
              <w:bottom w:val="nil"/>
              <w:right w:val="nil"/>
            </w:tcBorders>
          </w:tcPr>
          <w:p w14:paraId="2E98AB66" w14:textId="77777777" w:rsidR="00A21695" w:rsidRPr="00C66F4F" w:rsidRDefault="00A21695" w:rsidP="006F048F">
            <w:pPr>
              <w:pStyle w:val="Normal6a"/>
            </w:pPr>
          </w:p>
        </w:tc>
        <w:tc>
          <w:tcPr>
            <w:tcW w:w="4876" w:type="dxa"/>
            <w:tcBorders>
              <w:top w:val="nil"/>
              <w:left w:val="nil"/>
              <w:bottom w:val="nil"/>
              <w:right w:val="nil"/>
            </w:tcBorders>
          </w:tcPr>
          <w:p w14:paraId="31F44438" w14:textId="77777777" w:rsidR="00A21695" w:rsidRPr="00C66F4F" w:rsidRDefault="00A21695" w:rsidP="006F048F">
            <w:pPr>
              <w:pStyle w:val="Normal6a"/>
            </w:pPr>
            <w:r w:rsidRPr="00C66F4F">
              <w:rPr>
                <w:b/>
                <w:i/>
              </w:rPr>
              <w:t>confrontatie op basis van doctrines van invloedssferen die door welke macht dan ook worden uitgeoefend, af te wijzen; nogmaals te bevestigen dat dergelijke benaderingen onverenigbaar zijn met de beginselen van soevereine gelijkheid van staten, niet-inmenging en zelfbeschikking die zijn verankerd in het Handvest van de Verenigde Naties;</w:t>
            </w:r>
          </w:p>
        </w:tc>
      </w:tr>
    </w:tbl>
    <w:p w14:paraId="60A42D4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56A235D" w14:textId="77777777" w:rsidR="00A21695" w:rsidRPr="00C66F4F" w:rsidRDefault="00A21695" w:rsidP="00A21695">
      <w:r w:rsidRPr="00C66F4F">
        <w:rPr>
          <w:rStyle w:val="HideTWBExt"/>
        </w:rPr>
        <w:t>&lt;/Amend&gt;</w:t>
      </w:r>
    </w:p>
    <w:p w14:paraId="1E89A5E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42</w:t>
      </w:r>
      <w:r w:rsidRPr="00C66F4F">
        <w:rPr>
          <w:rStyle w:val="HideTWBExt"/>
          <w:b w:val="0"/>
        </w:rPr>
        <w:t>&lt;/NumAm&gt;</w:t>
      </w:r>
    </w:p>
    <w:p w14:paraId="21AE3B94"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34305A22"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3DFE9B20" w14:textId="77777777" w:rsidR="00A21695" w:rsidRPr="00C66F4F" w:rsidRDefault="00A21695" w:rsidP="00A21695">
      <w:pPr>
        <w:pStyle w:val="NormalBold"/>
      </w:pPr>
      <w:r w:rsidRPr="00C66F4F">
        <w:rPr>
          <w:rStyle w:val="HideTWBExt"/>
          <w:b w:val="0"/>
        </w:rPr>
        <w:t>&lt;/RepeatBlock-By&gt;</w:t>
      </w:r>
    </w:p>
    <w:p w14:paraId="6B91ED1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8429793" w14:textId="77777777" w:rsidR="00A21695" w:rsidRPr="00C66F4F" w:rsidRDefault="00A21695" w:rsidP="00A21695">
      <w:pPr>
        <w:pStyle w:val="NormalBold"/>
      </w:pPr>
      <w:r w:rsidRPr="00C66F4F">
        <w:rPr>
          <w:rStyle w:val="HideTWBExt"/>
          <w:b w:val="0"/>
        </w:rPr>
        <w:t>&lt;Article&gt;</w:t>
      </w:r>
      <w:r w:rsidRPr="00C66F4F">
        <w:t>Paragraaf 1 – kopje 1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5E2460E" w14:textId="77777777" w:rsidTr="006F048F">
        <w:trPr>
          <w:trHeight w:hRule="exact" w:val="240"/>
          <w:jc w:val="center"/>
        </w:trPr>
        <w:tc>
          <w:tcPr>
            <w:tcW w:w="9752" w:type="dxa"/>
            <w:gridSpan w:val="2"/>
            <w:tcBorders>
              <w:top w:val="nil"/>
              <w:left w:val="nil"/>
              <w:bottom w:val="nil"/>
              <w:right w:val="nil"/>
            </w:tcBorders>
          </w:tcPr>
          <w:p w14:paraId="0DBDD007" w14:textId="77777777" w:rsidR="00A21695" w:rsidRPr="00C66F4F" w:rsidRDefault="00A21695" w:rsidP="006F048F"/>
        </w:tc>
      </w:tr>
      <w:tr w:rsidR="00A21695" w:rsidRPr="00C66F4F" w14:paraId="7B9608BA" w14:textId="77777777" w:rsidTr="006F048F">
        <w:trPr>
          <w:trHeight w:val="240"/>
          <w:jc w:val="center"/>
        </w:trPr>
        <w:tc>
          <w:tcPr>
            <w:tcW w:w="4876" w:type="dxa"/>
            <w:tcBorders>
              <w:top w:val="nil"/>
              <w:left w:val="nil"/>
              <w:bottom w:val="nil"/>
              <w:right w:val="nil"/>
            </w:tcBorders>
          </w:tcPr>
          <w:p w14:paraId="14A652B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BBF0E57" w14:textId="77777777" w:rsidR="00A21695" w:rsidRPr="00C66F4F" w:rsidRDefault="00A21695" w:rsidP="006F048F">
            <w:pPr>
              <w:pStyle w:val="AmColumnHeading"/>
            </w:pPr>
            <w:r w:rsidRPr="00C66F4F">
              <w:t>Amendement</w:t>
            </w:r>
          </w:p>
        </w:tc>
      </w:tr>
      <w:tr w:rsidR="00A21695" w:rsidRPr="00C66F4F" w14:paraId="7CC7D3EE" w14:textId="77777777" w:rsidTr="006F048F">
        <w:trPr>
          <w:jc w:val="center"/>
        </w:trPr>
        <w:tc>
          <w:tcPr>
            <w:tcW w:w="4876" w:type="dxa"/>
            <w:tcBorders>
              <w:top w:val="nil"/>
              <w:left w:val="nil"/>
              <w:bottom w:val="nil"/>
              <w:right w:val="nil"/>
            </w:tcBorders>
          </w:tcPr>
          <w:p w14:paraId="45D9C1B4" w14:textId="77777777" w:rsidR="00A21695" w:rsidRPr="00C66F4F" w:rsidRDefault="00A21695" w:rsidP="006F048F">
            <w:pPr>
              <w:pStyle w:val="Normal6a"/>
            </w:pPr>
          </w:p>
        </w:tc>
        <w:tc>
          <w:tcPr>
            <w:tcW w:w="4876" w:type="dxa"/>
            <w:tcBorders>
              <w:top w:val="nil"/>
              <w:left w:val="nil"/>
              <w:bottom w:val="nil"/>
              <w:right w:val="nil"/>
            </w:tcBorders>
          </w:tcPr>
          <w:p w14:paraId="4DE8F33A" w14:textId="77777777" w:rsidR="00A21695" w:rsidRPr="00C66F4F" w:rsidRDefault="00A21695" w:rsidP="006F048F">
            <w:pPr>
              <w:pStyle w:val="Normal6a"/>
            </w:pPr>
            <w:r w:rsidRPr="00C66F4F">
              <w:rPr>
                <w:b/>
                <w:i/>
              </w:rPr>
              <w:t>diepe bezorgdheid uit te spreken over unilaterale besluiten van de Verenigde Staten om zich terug te trekken uit internationale organisaties, overeenkomsten en multilaterale kaders of hun deelname daaraan op te schorten, met name wanneer dergelijke besluiten de internationale samenwerking op essentiële gebieden zoals vrede en veiligheid, mondiale gezondheid, handel, klimaat of mensenrechten verzwakken;</w:t>
            </w:r>
          </w:p>
        </w:tc>
      </w:tr>
    </w:tbl>
    <w:p w14:paraId="191A45D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FF58CF1" w14:textId="77777777" w:rsidR="00A21695" w:rsidRPr="00C66F4F" w:rsidRDefault="00A21695" w:rsidP="00A21695">
      <w:r w:rsidRPr="00C66F4F">
        <w:rPr>
          <w:rStyle w:val="HideTWBExt"/>
        </w:rPr>
        <w:t>&lt;/Amend&gt;</w:t>
      </w:r>
    </w:p>
    <w:p w14:paraId="78B8EC8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43</w:t>
      </w:r>
      <w:r w:rsidRPr="00C66F4F">
        <w:rPr>
          <w:rStyle w:val="HideTWBExt"/>
          <w:b w:val="0"/>
        </w:rPr>
        <w:t>&lt;/NumAm&gt;</w:t>
      </w:r>
    </w:p>
    <w:p w14:paraId="69560BD2" w14:textId="77777777" w:rsidR="00A21695" w:rsidRPr="00C66F4F" w:rsidRDefault="00A21695" w:rsidP="00A21695">
      <w:pPr>
        <w:pStyle w:val="NormalBold"/>
      </w:pPr>
      <w:r w:rsidRPr="00C66F4F">
        <w:rPr>
          <w:rStyle w:val="HideTWBExt"/>
          <w:b w:val="0"/>
        </w:rPr>
        <w:t>&lt;RepeatBlock-By&gt;&lt;Members&gt;</w:t>
      </w:r>
      <w:r w:rsidRPr="00C66F4F">
        <w:t>Christophe Gomart</w:t>
      </w:r>
      <w:r w:rsidRPr="00C66F4F">
        <w:rPr>
          <w:rStyle w:val="HideTWBExt"/>
          <w:b w:val="0"/>
        </w:rPr>
        <w:t>&lt;/Members&gt;</w:t>
      </w:r>
    </w:p>
    <w:p w14:paraId="251053FA" w14:textId="77777777" w:rsidR="00A21695" w:rsidRPr="00C66F4F" w:rsidRDefault="00A21695" w:rsidP="00A21695">
      <w:pPr>
        <w:pStyle w:val="NormalBold"/>
      </w:pPr>
      <w:r w:rsidRPr="00C66F4F">
        <w:rPr>
          <w:rStyle w:val="HideTWBExt"/>
          <w:b w:val="0"/>
        </w:rPr>
        <w:t>&lt;/RepeatBlock-By&gt;</w:t>
      </w:r>
    </w:p>
    <w:p w14:paraId="7E726BB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69C54A2" w14:textId="77777777" w:rsidR="00A21695" w:rsidRPr="00C66F4F" w:rsidRDefault="00A21695" w:rsidP="00A21695">
      <w:pPr>
        <w:pStyle w:val="NormalBold"/>
      </w:pPr>
      <w:r w:rsidRPr="00C66F4F">
        <w:rPr>
          <w:rStyle w:val="HideTWBExt"/>
          <w:b w:val="0"/>
        </w:rPr>
        <w:t>&lt;Article&gt;</w:t>
      </w:r>
      <w:r w:rsidRPr="00C66F4F">
        <w:t>Paragraaf 1 – punt a</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BCDA988" w14:textId="77777777" w:rsidTr="006F048F">
        <w:trPr>
          <w:trHeight w:hRule="exact" w:val="240"/>
          <w:jc w:val="center"/>
        </w:trPr>
        <w:tc>
          <w:tcPr>
            <w:tcW w:w="9752" w:type="dxa"/>
            <w:gridSpan w:val="2"/>
            <w:tcBorders>
              <w:top w:val="nil"/>
              <w:left w:val="nil"/>
              <w:bottom w:val="nil"/>
              <w:right w:val="nil"/>
            </w:tcBorders>
          </w:tcPr>
          <w:p w14:paraId="36678107" w14:textId="77777777" w:rsidR="00A21695" w:rsidRPr="00C66F4F" w:rsidRDefault="00A21695" w:rsidP="006F048F"/>
        </w:tc>
      </w:tr>
      <w:tr w:rsidR="00A21695" w:rsidRPr="00C66F4F" w14:paraId="71C4868F" w14:textId="77777777" w:rsidTr="006F048F">
        <w:trPr>
          <w:trHeight w:val="240"/>
          <w:jc w:val="center"/>
        </w:trPr>
        <w:tc>
          <w:tcPr>
            <w:tcW w:w="4876" w:type="dxa"/>
            <w:tcBorders>
              <w:top w:val="nil"/>
              <w:left w:val="nil"/>
              <w:bottom w:val="nil"/>
              <w:right w:val="nil"/>
            </w:tcBorders>
          </w:tcPr>
          <w:p w14:paraId="5BEDA4E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6DB9A8A" w14:textId="77777777" w:rsidR="00A21695" w:rsidRPr="00C66F4F" w:rsidRDefault="00A21695" w:rsidP="006F048F">
            <w:pPr>
              <w:pStyle w:val="AmColumnHeading"/>
            </w:pPr>
            <w:r w:rsidRPr="00C66F4F">
              <w:t>Amendement</w:t>
            </w:r>
          </w:p>
        </w:tc>
      </w:tr>
      <w:tr w:rsidR="00A21695" w:rsidRPr="00C66F4F" w14:paraId="6CA38744" w14:textId="77777777" w:rsidTr="006F048F">
        <w:trPr>
          <w:jc w:val="center"/>
        </w:trPr>
        <w:tc>
          <w:tcPr>
            <w:tcW w:w="4876" w:type="dxa"/>
            <w:tcBorders>
              <w:top w:val="nil"/>
              <w:left w:val="nil"/>
              <w:bottom w:val="nil"/>
              <w:right w:val="nil"/>
            </w:tcBorders>
          </w:tcPr>
          <w:p w14:paraId="1B6B0168" w14:textId="77777777" w:rsidR="00A21695" w:rsidRPr="00C66F4F" w:rsidRDefault="00A21695" w:rsidP="006F048F">
            <w:pPr>
              <w:pStyle w:val="Normal6a"/>
            </w:pPr>
            <w:r w:rsidRPr="00C66F4F">
              <w:t>a)</w:t>
            </w:r>
            <w:r w:rsidRPr="00C66F4F">
              <w:tab/>
              <w:t>effectief multilateralisme met de VN als kern te blijven ondersteunen,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w:t>
            </w:r>
          </w:p>
        </w:tc>
        <w:tc>
          <w:tcPr>
            <w:tcW w:w="4876" w:type="dxa"/>
            <w:tcBorders>
              <w:top w:val="nil"/>
              <w:left w:val="nil"/>
              <w:bottom w:val="nil"/>
              <w:right w:val="nil"/>
            </w:tcBorders>
          </w:tcPr>
          <w:p w14:paraId="7321A428" w14:textId="77777777" w:rsidR="00A21695" w:rsidRPr="00C66F4F" w:rsidRDefault="00A21695" w:rsidP="006F048F">
            <w:pPr>
              <w:pStyle w:val="Normal6a"/>
            </w:pPr>
            <w:r w:rsidRPr="00C66F4F">
              <w:t>a)</w:t>
            </w:r>
            <w:r w:rsidRPr="00C66F4F">
              <w:tab/>
              <w:t>effectief multilateralisme met de VN als kern te blijven ondersteunen</w:t>
            </w:r>
            <w:r w:rsidRPr="00C66F4F">
              <w:rPr>
                <w:b/>
                <w:i/>
              </w:rPr>
              <w:t>, maar ook bilaterale relaties tussen de Europese Unie en derde landen te bevorderen wanneer dat efficiënter blijkt, zodat efficiëntie altijd voorop staat</w:t>
            </w:r>
            <w:r w:rsidRPr="00C66F4F">
              <w:t>,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w:t>
            </w:r>
          </w:p>
        </w:tc>
      </w:tr>
    </w:tbl>
    <w:p w14:paraId="58893BE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23CC0508" w14:textId="77777777" w:rsidR="00A21695" w:rsidRPr="00C66F4F" w:rsidRDefault="00A21695" w:rsidP="00A21695">
      <w:r w:rsidRPr="00C66F4F">
        <w:rPr>
          <w:rStyle w:val="HideTWBExt"/>
        </w:rPr>
        <w:t>&lt;/Amend&gt;</w:t>
      </w:r>
    </w:p>
    <w:p w14:paraId="5D3D436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44</w:t>
      </w:r>
      <w:r w:rsidRPr="00C66F4F">
        <w:rPr>
          <w:rStyle w:val="HideTWBExt"/>
          <w:b w:val="0"/>
        </w:rPr>
        <w:t>&lt;/NumAm&gt;</w:t>
      </w:r>
    </w:p>
    <w:p w14:paraId="1250C036"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3EEA84A6" w14:textId="77777777" w:rsidR="00A21695" w:rsidRPr="00C66F4F" w:rsidRDefault="00A21695" w:rsidP="00A21695">
      <w:pPr>
        <w:pStyle w:val="NormalBold"/>
      </w:pPr>
      <w:r w:rsidRPr="00C66F4F">
        <w:rPr>
          <w:rStyle w:val="HideTWBExt"/>
          <w:b w:val="0"/>
        </w:rPr>
        <w:t>&lt;/RepeatBlock-By&gt;</w:t>
      </w:r>
    </w:p>
    <w:p w14:paraId="45EFB48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7ECE820" w14:textId="77777777" w:rsidR="00A21695" w:rsidRPr="00C66F4F" w:rsidRDefault="00A21695" w:rsidP="00A21695">
      <w:pPr>
        <w:pStyle w:val="NormalBold"/>
      </w:pPr>
      <w:r w:rsidRPr="00C66F4F">
        <w:rPr>
          <w:rStyle w:val="HideTWBExt"/>
          <w:b w:val="0"/>
        </w:rPr>
        <w:t>&lt;Article&gt;</w:t>
      </w:r>
      <w:r w:rsidRPr="00C66F4F">
        <w:t>Paragraaf 1 – punt a</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0BE2B8F" w14:textId="77777777" w:rsidTr="006F048F">
        <w:trPr>
          <w:trHeight w:hRule="exact" w:val="240"/>
          <w:jc w:val="center"/>
        </w:trPr>
        <w:tc>
          <w:tcPr>
            <w:tcW w:w="9752" w:type="dxa"/>
            <w:gridSpan w:val="2"/>
            <w:tcBorders>
              <w:top w:val="nil"/>
              <w:left w:val="nil"/>
              <w:bottom w:val="nil"/>
              <w:right w:val="nil"/>
            </w:tcBorders>
          </w:tcPr>
          <w:p w14:paraId="7691C1A1" w14:textId="77777777" w:rsidR="00A21695" w:rsidRPr="00C66F4F" w:rsidRDefault="00A21695" w:rsidP="006F048F"/>
        </w:tc>
      </w:tr>
      <w:tr w:rsidR="00A21695" w:rsidRPr="00C66F4F" w14:paraId="7F1C50E0" w14:textId="77777777" w:rsidTr="006F048F">
        <w:trPr>
          <w:trHeight w:val="240"/>
          <w:jc w:val="center"/>
        </w:trPr>
        <w:tc>
          <w:tcPr>
            <w:tcW w:w="4876" w:type="dxa"/>
            <w:tcBorders>
              <w:top w:val="nil"/>
              <w:left w:val="nil"/>
              <w:bottom w:val="nil"/>
              <w:right w:val="nil"/>
            </w:tcBorders>
          </w:tcPr>
          <w:p w14:paraId="2A99E05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C40702D" w14:textId="77777777" w:rsidR="00A21695" w:rsidRPr="00C66F4F" w:rsidRDefault="00A21695" w:rsidP="006F048F">
            <w:pPr>
              <w:pStyle w:val="AmColumnHeading"/>
            </w:pPr>
            <w:r w:rsidRPr="00C66F4F">
              <w:t>Amendement</w:t>
            </w:r>
          </w:p>
        </w:tc>
      </w:tr>
      <w:tr w:rsidR="00A21695" w:rsidRPr="00C66F4F" w14:paraId="168DC5E6" w14:textId="77777777" w:rsidTr="006F048F">
        <w:trPr>
          <w:jc w:val="center"/>
        </w:trPr>
        <w:tc>
          <w:tcPr>
            <w:tcW w:w="4876" w:type="dxa"/>
            <w:tcBorders>
              <w:top w:val="nil"/>
              <w:left w:val="nil"/>
              <w:bottom w:val="nil"/>
              <w:right w:val="nil"/>
            </w:tcBorders>
          </w:tcPr>
          <w:p w14:paraId="7C579C2E" w14:textId="77777777" w:rsidR="00A21695" w:rsidRPr="00C66F4F" w:rsidRDefault="00A21695" w:rsidP="006F048F">
            <w:pPr>
              <w:pStyle w:val="Normal6a"/>
            </w:pPr>
            <w:r w:rsidRPr="00C66F4F">
              <w:t>a)</w:t>
            </w:r>
            <w:r w:rsidRPr="00C66F4F">
              <w:tab/>
              <w:t>effectief multilateralisme met de VN als kern te blijven ondersteunen,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w:t>
            </w:r>
          </w:p>
        </w:tc>
        <w:tc>
          <w:tcPr>
            <w:tcW w:w="4876" w:type="dxa"/>
            <w:tcBorders>
              <w:top w:val="nil"/>
              <w:left w:val="nil"/>
              <w:bottom w:val="nil"/>
              <w:right w:val="nil"/>
            </w:tcBorders>
          </w:tcPr>
          <w:p w14:paraId="480F85D3" w14:textId="77777777" w:rsidR="00A21695" w:rsidRPr="00C66F4F" w:rsidRDefault="00A21695" w:rsidP="006F048F">
            <w:pPr>
              <w:pStyle w:val="Normal6a"/>
            </w:pPr>
            <w:r w:rsidRPr="00C66F4F">
              <w:t>a)</w:t>
            </w:r>
            <w:r w:rsidRPr="00C66F4F">
              <w:tab/>
              <w:t xml:space="preserve">effectief multilateralisme met de VN als kern te blijven ondersteunen,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 </w:t>
            </w:r>
            <w:r w:rsidRPr="00C66F4F">
              <w:rPr>
                <w:b/>
                <w:i/>
              </w:rPr>
              <w:t>zich krachtig te verzetten tegen unilaterale acties, dwingende diplomatie en pogingen van elke staat — ongeacht zijn economische gewicht — om multilaterale instellingen en mondiale stabiliteit te ondermijnen voor enge nationale belangen; dringt aan op de doeltreffende toepassing en versterking van de EU-blokkeringsverordening teneinde de onafhankelijkheid en werking van internationale rechterlijke instanties, met name het Internationaal Strafhof en het Internationaal Gerechtshof, te beschermen;</w:t>
            </w:r>
          </w:p>
        </w:tc>
      </w:tr>
    </w:tbl>
    <w:p w14:paraId="57EDBEA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6B7EC0D" w14:textId="77777777" w:rsidR="00A21695" w:rsidRPr="00C66F4F" w:rsidRDefault="00A21695" w:rsidP="00A21695">
      <w:r w:rsidRPr="00C66F4F">
        <w:rPr>
          <w:rStyle w:val="HideTWBExt"/>
        </w:rPr>
        <w:t>&lt;/Amend&gt;</w:t>
      </w:r>
    </w:p>
    <w:p w14:paraId="0B8C6AC6" w14:textId="77777777" w:rsidR="00A21695" w:rsidRPr="00C66F4F" w:rsidRDefault="00A21695" w:rsidP="00F1699B">
      <w:pPr>
        <w:pStyle w:val="AmNumberTabs"/>
        <w:keepNext/>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45</w:t>
      </w:r>
      <w:r w:rsidRPr="00C66F4F">
        <w:rPr>
          <w:rStyle w:val="HideTWBExt"/>
          <w:b w:val="0"/>
        </w:rPr>
        <w:t>&lt;/NumAm&gt;</w:t>
      </w:r>
    </w:p>
    <w:p w14:paraId="24E8ED8C"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16EDCF81" w14:textId="77777777" w:rsidR="00A21695" w:rsidRPr="00C66F4F" w:rsidRDefault="00A21695" w:rsidP="00A21695">
      <w:pPr>
        <w:pStyle w:val="NormalBold"/>
      </w:pPr>
      <w:r w:rsidRPr="00C66F4F">
        <w:rPr>
          <w:rStyle w:val="HideTWBExt"/>
          <w:b w:val="0"/>
        </w:rPr>
        <w:t>&lt;/RepeatBlock-By&gt;</w:t>
      </w:r>
    </w:p>
    <w:p w14:paraId="3C3E51D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DD5A37B" w14:textId="77777777" w:rsidR="00A21695" w:rsidRPr="00C66F4F" w:rsidRDefault="00A21695" w:rsidP="00A21695">
      <w:pPr>
        <w:pStyle w:val="NormalBold"/>
      </w:pPr>
      <w:r w:rsidRPr="00C66F4F">
        <w:rPr>
          <w:rStyle w:val="HideTWBExt"/>
          <w:b w:val="0"/>
        </w:rPr>
        <w:t>&lt;Article&gt;</w:t>
      </w:r>
      <w:r w:rsidRPr="00C66F4F">
        <w:t>Paragraaf 1 – punt a</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BE35920" w14:textId="77777777" w:rsidTr="006F048F">
        <w:trPr>
          <w:trHeight w:hRule="exact" w:val="240"/>
          <w:jc w:val="center"/>
        </w:trPr>
        <w:tc>
          <w:tcPr>
            <w:tcW w:w="9752" w:type="dxa"/>
            <w:gridSpan w:val="2"/>
            <w:tcBorders>
              <w:top w:val="nil"/>
              <w:left w:val="nil"/>
              <w:bottom w:val="nil"/>
              <w:right w:val="nil"/>
            </w:tcBorders>
          </w:tcPr>
          <w:p w14:paraId="47ED7662" w14:textId="77777777" w:rsidR="00A21695" w:rsidRPr="00C66F4F" w:rsidRDefault="00A21695" w:rsidP="006F048F"/>
        </w:tc>
      </w:tr>
      <w:tr w:rsidR="00A21695" w:rsidRPr="00C66F4F" w14:paraId="02A491F4" w14:textId="77777777" w:rsidTr="006F048F">
        <w:trPr>
          <w:trHeight w:val="240"/>
          <w:jc w:val="center"/>
        </w:trPr>
        <w:tc>
          <w:tcPr>
            <w:tcW w:w="4876" w:type="dxa"/>
            <w:tcBorders>
              <w:top w:val="nil"/>
              <w:left w:val="nil"/>
              <w:bottom w:val="nil"/>
              <w:right w:val="nil"/>
            </w:tcBorders>
          </w:tcPr>
          <w:p w14:paraId="5BDF246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A85308F" w14:textId="77777777" w:rsidR="00A21695" w:rsidRPr="00C66F4F" w:rsidRDefault="00A21695" w:rsidP="006F048F">
            <w:pPr>
              <w:pStyle w:val="AmColumnHeading"/>
            </w:pPr>
            <w:r w:rsidRPr="00C66F4F">
              <w:t>Amendement</w:t>
            </w:r>
          </w:p>
        </w:tc>
      </w:tr>
      <w:tr w:rsidR="00A21695" w:rsidRPr="00C66F4F" w14:paraId="04EE833B" w14:textId="77777777" w:rsidTr="006F048F">
        <w:trPr>
          <w:jc w:val="center"/>
        </w:trPr>
        <w:tc>
          <w:tcPr>
            <w:tcW w:w="4876" w:type="dxa"/>
            <w:tcBorders>
              <w:top w:val="nil"/>
              <w:left w:val="nil"/>
              <w:bottom w:val="nil"/>
              <w:right w:val="nil"/>
            </w:tcBorders>
          </w:tcPr>
          <w:p w14:paraId="7E7FF35C" w14:textId="77777777" w:rsidR="00A21695" w:rsidRPr="00C66F4F" w:rsidRDefault="00A21695" w:rsidP="006F048F">
            <w:pPr>
              <w:pStyle w:val="Normal6a"/>
            </w:pPr>
            <w:r w:rsidRPr="00C66F4F">
              <w:t>a)</w:t>
            </w:r>
            <w:r w:rsidRPr="00C66F4F">
              <w:tab/>
              <w:t>effectief multilateralisme met de VN als kern te blijven ondersteunen,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w:t>
            </w:r>
          </w:p>
        </w:tc>
        <w:tc>
          <w:tcPr>
            <w:tcW w:w="4876" w:type="dxa"/>
            <w:tcBorders>
              <w:top w:val="nil"/>
              <w:left w:val="nil"/>
              <w:bottom w:val="nil"/>
              <w:right w:val="nil"/>
            </w:tcBorders>
          </w:tcPr>
          <w:p w14:paraId="0DA819B2" w14:textId="77777777" w:rsidR="00A21695" w:rsidRPr="00C66F4F" w:rsidRDefault="00A21695" w:rsidP="006F048F">
            <w:pPr>
              <w:pStyle w:val="Normal6a"/>
            </w:pPr>
            <w:r w:rsidRPr="00C66F4F">
              <w:t>a)</w:t>
            </w:r>
            <w:r w:rsidRPr="00C66F4F">
              <w:tab/>
              <w:t xml:space="preserve">effectief multilateralisme met de VN als kern te blijven ondersteunen,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 </w:t>
            </w:r>
            <w:r w:rsidRPr="00C66F4F">
              <w:rPr>
                <w:b/>
                <w:i/>
              </w:rPr>
              <w:t>zich te onthouden van het creëren van parallelle structuren, het dupliceren van VN-mandaten of het optreden als vervanger van de Verenigde Naties;</w:t>
            </w:r>
          </w:p>
        </w:tc>
      </w:tr>
    </w:tbl>
    <w:p w14:paraId="4D2D1F7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71BDD95" w14:textId="77777777" w:rsidR="00A21695" w:rsidRPr="00C66F4F" w:rsidRDefault="00A21695" w:rsidP="00A21695">
      <w:r w:rsidRPr="00C66F4F">
        <w:rPr>
          <w:rStyle w:val="HideTWBExt"/>
        </w:rPr>
        <w:t>&lt;/Amend&gt;</w:t>
      </w:r>
    </w:p>
    <w:p w14:paraId="15BB5C4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46</w:t>
      </w:r>
      <w:r w:rsidRPr="00C66F4F">
        <w:rPr>
          <w:rStyle w:val="HideTWBExt"/>
          <w:b w:val="0"/>
        </w:rPr>
        <w:t>&lt;/NumAm&gt;</w:t>
      </w:r>
    </w:p>
    <w:p w14:paraId="4FCF8DC5"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687E9C13" w14:textId="77777777" w:rsidR="00A21695" w:rsidRPr="00C66F4F" w:rsidRDefault="00A21695" w:rsidP="00A21695">
      <w:pPr>
        <w:pStyle w:val="NormalBold"/>
      </w:pPr>
      <w:r w:rsidRPr="00C66F4F">
        <w:rPr>
          <w:rStyle w:val="HideTWBExt"/>
          <w:b w:val="0"/>
        </w:rPr>
        <w:t>&lt;/RepeatBlock-By&gt;</w:t>
      </w:r>
    </w:p>
    <w:p w14:paraId="5C36791D"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0D1432C" w14:textId="77777777" w:rsidR="00A21695" w:rsidRPr="00C66F4F" w:rsidRDefault="00A21695" w:rsidP="00A21695">
      <w:pPr>
        <w:pStyle w:val="NormalBold"/>
      </w:pPr>
      <w:r w:rsidRPr="00C66F4F">
        <w:rPr>
          <w:rStyle w:val="HideTWBExt"/>
          <w:b w:val="0"/>
        </w:rPr>
        <w:t>&lt;Article&gt;</w:t>
      </w:r>
      <w:r w:rsidRPr="00C66F4F">
        <w:t>Paragraaf 1 – punt a</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4C9CCB0" w14:textId="77777777" w:rsidTr="006F048F">
        <w:trPr>
          <w:trHeight w:hRule="exact" w:val="240"/>
          <w:jc w:val="center"/>
        </w:trPr>
        <w:tc>
          <w:tcPr>
            <w:tcW w:w="9752" w:type="dxa"/>
            <w:gridSpan w:val="2"/>
            <w:tcBorders>
              <w:top w:val="nil"/>
              <w:left w:val="nil"/>
              <w:bottom w:val="nil"/>
              <w:right w:val="nil"/>
            </w:tcBorders>
          </w:tcPr>
          <w:p w14:paraId="670ACF91" w14:textId="77777777" w:rsidR="00A21695" w:rsidRPr="00C66F4F" w:rsidRDefault="00A21695" w:rsidP="006F048F"/>
        </w:tc>
      </w:tr>
      <w:tr w:rsidR="00A21695" w:rsidRPr="00C66F4F" w14:paraId="375ADF52" w14:textId="77777777" w:rsidTr="006F048F">
        <w:trPr>
          <w:trHeight w:val="240"/>
          <w:jc w:val="center"/>
        </w:trPr>
        <w:tc>
          <w:tcPr>
            <w:tcW w:w="4876" w:type="dxa"/>
            <w:tcBorders>
              <w:top w:val="nil"/>
              <w:left w:val="nil"/>
              <w:bottom w:val="nil"/>
              <w:right w:val="nil"/>
            </w:tcBorders>
          </w:tcPr>
          <w:p w14:paraId="6CBE3BB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90531F8" w14:textId="77777777" w:rsidR="00A21695" w:rsidRPr="00C66F4F" w:rsidRDefault="00A21695" w:rsidP="006F048F">
            <w:pPr>
              <w:pStyle w:val="AmColumnHeading"/>
            </w:pPr>
            <w:r w:rsidRPr="00C66F4F">
              <w:t>Amendement</w:t>
            </w:r>
          </w:p>
        </w:tc>
      </w:tr>
      <w:tr w:rsidR="00A21695" w:rsidRPr="00C66F4F" w14:paraId="40672F33" w14:textId="77777777" w:rsidTr="006F048F">
        <w:trPr>
          <w:jc w:val="center"/>
        </w:trPr>
        <w:tc>
          <w:tcPr>
            <w:tcW w:w="4876" w:type="dxa"/>
            <w:tcBorders>
              <w:top w:val="nil"/>
              <w:left w:val="nil"/>
              <w:bottom w:val="nil"/>
              <w:right w:val="nil"/>
            </w:tcBorders>
          </w:tcPr>
          <w:p w14:paraId="343619AB" w14:textId="77777777" w:rsidR="00A21695" w:rsidRPr="00C66F4F" w:rsidRDefault="00A21695" w:rsidP="006F048F">
            <w:pPr>
              <w:pStyle w:val="Normal6a"/>
            </w:pPr>
            <w:r w:rsidRPr="00C66F4F">
              <w:t>a)</w:t>
            </w:r>
            <w:r w:rsidRPr="00C66F4F">
              <w:tab/>
              <w:t>effectief multilateralisme met de VN als kern te blijven ondersteunen,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w:t>
            </w:r>
          </w:p>
        </w:tc>
        <w:tc>
          <w:tcPr>
            <w:tcW w:w="4876" w:type="dxa"/>
            <w:tcBorders>
              <w:top w:val="nil"/>
              <w:left w:val="nil"/>
              <w:bottom w:val="nil"/>
              <w:right w:val="nil"/>
            </w:tcBorders>
          </w:tcPr>
          <w:p w14:paraId="1A837689" w14:textId="77777777" w:rsidR="00A21695" w:rsidRPr="00C66F4F" w:rsidRDefault="00A21695" w:rsidP="006F048F">
            <w:pPr>
              <w:pStyle w:val="Normal6a"/>
            </w:pPr>
            <w:r w:rsidRPr="00C66F4F">
              <w:t>a)</w:t>
            </w:r>
            <w:r w:rsidRPr="00C66F4F">
              <w:tab/>
              <w:t>effectief multilateralisme</w:t>
            </w:r>
            <w:r w:rsidRPr="00C66F4F">
              <w:rPr>
                <w:b/>
                <w:i/>
              </w:rPr>
              <w:t>, waarbij wetten en normen sterker zijn dan conflicten,</w:t>
            </w:r>
            <w:r w:rsidRPr="00C66F4F">
              <w:t xml:space="preserve"> met de VN als kern te blijven ondersteunen,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w:t>
            </w:r>
            <w:r w:rsidRPr="00C66F4F">
              <w:rPr>
                <w:b/>
                <w:i/>
              </w:rPr>
              <w:t>, en zich te verzetten tegen pogingen om ze te ondermijnen of uit te hollen</w:t>
            </w:r>
            <w:r w:rsidRPr="00C66F4F">
              <w:t>;</w:t>
            </w:r>
          </w:p>
        </w:tc>
      </w:tr>
    </w:tbl>
    <w:p w14:paraId="518A91A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C03144D" w14:textId="77777777" w:rsidR="00A21695" w:rsidRPr="00C66F4F" w:rsidRDefault="00A21695" w:rsidP="00A21695">
      <w:r w:rsidRPr="00C66F4F">
        <w:rPr>
          <w:rStyle w:val="HideTWBExt"/>
        </w:rPr>
        <w:t>&lt;/Amend&gt;</w:t>
      </w:r>
    </w:p>
    <w:p w14:paraId="6E3AA2D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47</w:t>
      </w:r>
      <w:r w:rsidRPr="00C66F4F">
        <w:rPr>
          <w:rStyle w:val="HideTWBExt"/>
          <w:b w:val="0"/>
        </w:rPr>
        <w:t>&lt;/NumAm&gt;</w:t>
      </w:r>
    </w:p>
    <w:p w14:paraId="5A85A12A" w14:textId="77777777" w:rsidR="00A21695" w:rsidRPr="00C66F4F" w:rsidRDefault="00A21695" w:rsidP="00A21695">
      <w:pPr>
        <w:pStyle w:val="NormalBold"/>
      </w:pPr>
      <w:r w:rsidRPr="00C66F4F">
        <w:rPr>
          <w:rStyle w:val="HideTWBExt"/>
          <w:b w:val="0"/>
        </w:rPr>
        <w:t>&lt;RepeatBlock-By&gt;&lt;Members&gt;</w:t>
      </w:r>
      <w:r w:rsidRPr="00C66F4F">
        <w:t>Geadis Geadi</w:t>
      </w:r>
      <w:r w:rsidRPr="00C66F4F">
        <w:rPr>
          <w:rStyle w:val="HideTWBExt"/>
          <w:b w:val="0"/>
        </w:rPr>
        <w:t>&lt;/Members&gt;</w:t>
      </w:r>
    </w:p>
    <w:p w14:paraId="5384B5BA" w14:textId="77777777" w:rsidR="00A21695" w:rsidRPr="00C66F4F" w:rsidRDefault="00A21695" w:rsidP="00A21695">
      <w:pPr>
        <w:pStyle w:val="NormalBold"/>
      </w:pPr>
      <w:r w:rsidRPr="00C66F4F">
        <w:rPr>
          <w:rStyle w:val="HideTWBExt"/>
          <w:b w:val="0"/>
        </w:rPr>
        <w:t>&lt;/RepeatBlock-By&gt;</w:t>
      </w:r>
    </w:p>
    <w:p w14:paraId="253C88D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E5BA6DC" w14:textId="77777777" w:rsidR="00A21695" w:rsidRPr="00C66F4F" w:rsidRDefault="00A21695" w:rsidP="00A21695">
      <w:pPr>
        <w:pStyle w:val="NormalBold"/>
      </w:pPr>
      <w:r w:rsidRPr="00C66F4F">
        <w:rPr>
          <w:rStyle w:val="HideTWBExt"/>
          <w:b w:val="0"/>
        </w:rPr>
        <w:t>&lt;Article&gt;</w:t>
      </w:r>
      <w:r w:rsidRPr="00C66F4F">
        <w:t>Paragraaf 1 – punt a</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D111ECA" w14:textId="77777777" w:rsidTr="006F048F">
        <w:trPr>
          <w:trHeight w:hRule="exact" w:val="240"/>
          <w:jc w:val="center"/>
        </w:trPr>
        <w:tc>
          <w:tcPr>
            <w:tcW w:w="9752" w:type="dxa"/>
            <w:gridSpan w:val="2"/>
            <w:tcBorders>
              <w:top w:val="nil"/>
              <w:left w:val="nil"/>
              <w:bottom w:val="nil"/>
              <w:right w:val="nil"/>
            </w:tcBorders>
          </w:tcPr>
          <w:p w14:paraId="3D1D0337" w14:textId="77777777" w:rsidR="00A21695" w:rsidRPr="00C66F4F" w:rsidRDefault="00A21695" w:rsidP="006F048F"/>
        </w:tc>
      </w:tr>
      <w:tr w:rsidR="00A21695" w:rsidRPr="00C66F4F" w14:paraId="01622A50" w14:textId="77777777" w:rsidTr="006F048F">
        <w:trPr>
          <w:trHeight w:val="240"/>
          <w:jc w:val="center"/>
        </w:trPr>
        <w:tc>
          <w:tcPr>
            <w:tcW w:w="4876" w:type="dxa"/>
            <w:tcBorders>
              <w:top w:val="nil"/>
              <w:left w:val="nil"/>
              <w:bottom w:val="nil"/>
              <w:right w:val="nil"/>
            </w:tcBorders>
          </w:tcPr>
          <w:p w14:paraId="34D6DBA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1B4D528" w14:textId="77777777" w:rsidR="00A21695" w:rsidRPr="00C66F4F" w:rsidRDefault="00A21695" w:rsidP="006F048F">
            <w:pPr>
              <w:pStyle w:val="AmColumnHeading"/>
            </w:pPr>
            <w:r w:rsidRPr="00C66F4F">
              <w:t>Amendement</w:t>
            </w:r>
          </w:p>
        </w:tc>
      </w:tr>
      <w:tr w:rsidR="00A21695" w:rsidRPr="00C66F4F" w14:paraId="404CA534" w14:textId="77777777" w:rsidTr="006F048F">
        <w:trPr>
          <w:jc w:val="center"/>
        </w:trPr>
        <w:tc>
          <w:tcPr>
            <w:tcW w:w="4876" w:type="dxa"/>
            <w:tcBorders>
              <w:top w:val="nil"/>
              <w:left w:val="nil"/>
              <w:bottom w:val="nil"/>
              <w:right w:val="nil"/>
            </w:tcBorders>
          </w:tcPr>
          <w:p w14:paraId="2DFDFD2E" w14:textId="77777777" w:rsidR="00A21695" w:rsidRPr="00C66F4F" w:rsidRDefault="00A21695" w:rsidP="006F048F">
            <w:pPr>
              <w:pStyle w:val="Normal6a"/>
            </w:pPr>
            <w:r w:rsidRPr="00C66F4F">
              <w:t>a)</w:t>
            </w:r>
            <w:r w:rsidRPr="00C66F4F">
              <w:tab/>
              <w:t>effectief multilateralisme met de VN als kern te blijven ondersteunen,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w:t>
            </w:r>
          </w:p>
        </w:tc>
        <w:tc>
          <w:tcPr>
            <w:tcW w:w="4876" w:type="dxa"/>
            <w:tcBorders>
              <w:top w:val="nil"/>
              <w:left w:val="nil"/>
              <w:bottom w:val="nil"/>
              <w:right w:val="nil"/>
            </w:tcBorders>
          </w:tcPr>
          <w:p w14:paraId="03E69772" w14:textId="77777777" w:rsidR="00A21695" w:rsidRPr="00C66F4F" w:rsidRDefault="00A21695" w:rsidP="006F048F">
            <w:pPr>
              <w:pStyle w:val="Normal6a"/>
            </w:pPr>
            <w:r w:rsidRPr="00C66F4F">
              <w:t>a)</w:t>
            </w:r>
            <w:r w:rsidRPr="00C66F4F">
              <w:tab/>
              <w:t xml:space="preserve">effectief multilateralisme met de VN als kern te blijven ondersteunen, het internationaal recht te bevorderen en te verdedigen en de regels en beginselen van het VN-Handvest te handhaven, met inbegrip van soevereiniteit, territoriale integriteit, </w:t>
            </w:r>
            <w:r w:rsidRPr="00C66F4F">
              <w:rPr>
                <w:b/>
                <w:i/>
              </w:rPr>
              <w:t>met inbegrip van maritieme zones zoals gedefinieerd in het Verdrag van de Verenigde Naties inzake het recht van de zee,</w:t>
            </w:r>
            <w:r w:rsidRPr="00C66F4F">
              <w:t xml:space="preserve"> politieke onafhankelijkheid, zelfbeschikking en bescherming van de mensenrechten en de fundamentele vrijheden;</w:t>
            </w:r>
          </w:p>
        </w:tc>
      </w:tr>
    </w:tbl>
    <w:p w14:paraId="576A813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BECCBF1" w14:textId="77777777" w:rsidR="00A21695" w:rsidRPr="00C66F4F" w:rsidRDefault="00A21695" w:rsidP="00A21695">
      <w:r w:rsidRPr="00C66F4F">
        <w:rPr>
          <w:rStyle w:val="HideTWBExt"/>
        </w:rPr>
        <w:t>&lt;/Amend&gt;</w:t>
      </w:r>
    </w:p>
    <w:p w14:paraId="4046ADC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48</w:t>
      </w:r>
      <w:r w:rsidRPr="00C66F4F">
        <w:rPr>
          <w:rStyle w:val="HideTWBExt"/>
          <w:b w:val="0"/>
        </w:rPr>
        <w:t>&lt;/NumAm&gt;</w:t>
      </w:r>
    </w:p>
    <w:p w14:paraId="7285B1F0" w14:textId="77777777" w:rsidR="00A21695" w:rsidRPr="00C66F4F" w:rsidRDefault="00A21695" w:rsidP="00A21695">
      <w:pPr>
        <w:pStyle w:val="NormalBold"/>
      </w:pPr>
      <w:r w:rsidRPr="00C66F4F">
        <w:rPr>
          <w:rStyle w:val="HideTWBExt"/>
          <w:b w:val="0"/>
        </w:rPr>
        <w:t>&lt;RepeatBlock-By&gt;&lt;Members&gt;</w:t>
      </w:r>
      <w:r w:rsidRPr="00C66F4F">
        <w:t>Francisco José Millán Mon</w:t>
      </w:r>
      <w:r w:rsidRPr="00C66F4F">
        <w:rPr>
          <w:rStyle w:val="HideTWBExt"/>
          <w:b w:val="0"/>
        </w:rPr>
        <w:t>&lt;/Members&gt;</w:t>
      </w:r>
    </w:p>
    <w:p w14:paraId="0E082DB1" w14:textId="77777777" w:rsidR="00A21695" w:rsidRPr="00C66F4F" w:rsidRDefault="00A21695" w:rsidP="00A21695">
      <w:pPr>
        <w:pStyle w:val="NormalBold"/>
      </w:pPr>
      <w:r w:rsidRPr="00C66F4F">
        <w:rPr>
          <w:rStyle w:val="HideTWBExt"/>
          <w:b w:val="0"/>
        </w:rPr>
        <w:t>&lt;/RepeatBlock-By&gt;</w:t>
      </w:r>
    </w:p>
    <w:p w14:paraId="6ACD892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A14BE84" w14:textId="77777777" w:rsidR="00A21695" w:rsidRPr="00C66F4F" w:rsidRDefault="00A21695" w:rsidP="00A21695">
      <w:pPr>
        <w:pStyle w:val="NormalBold"/>
      </w:pPr>
      <w:r w:rsidRPr="00C66F4F">
        <w:rPr>
          <w:rStyle w:val="HideTWBExt"/>
          <w:b w:val="0"/>
        </w:rPr>
        <w:t>&lt;Article&gt;</w:t>
      </w:r>
      <w:r w:rsidRPr="00C66F4F">
        <w:t>Paragraaf 1 – punt a</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EBF3747" w14:textId="77777777" w:rsidTr="006F048F">
        <w:trPr>
          <w:trHeight w:hRule="exact" w:val="240"/>
          <w:jc w:val="center"/>
        </w:trPr>
        <w:tc>
          <w:tcPr>
            <w:tcW w:w="9752" w:type="dxa"/>
            <w:gridSpan w:val="2"/>
            <w:tcBorders>
              <w:top w:val="nil"/>
              <w:left w:val="nil"/>
              <w:bottom w:val="nil"/>
              <w:right w:val="nil"/>
            </w:tcBorders>
          </w:tcPr>
          <w:p w14:paraId="38DDC444" w14:textId="77777777" w:rsidR="00A21695" w:rsidRPr="00C66F4F" w:rsidRDefault="00A21695" w:rsidP="006F048F"/>
        </w:tc>
      </w:tr>
      <w:tr w:rsidR="00A21695" w:rsidRPr="00C66F4F" w14:paraId="796CA8A5" w14:textId="77777777" w:rsidTr="006F048F">
        <w:trPr>
          <w:trHeight w:val="240"/>
          <w:jc w:val="center"/>
        </w:trPr>
        <w:tc>
          <w:tcPr>
            <w:tcW w:w="4876" w:type="dxa"/>
            <w:tcBorders>
              <w:top w:val="nil"/>
              <w:left w:val="nil"/>
              <w:bottom w:val="nil"/>
              <w:right w:val="nil"/>
            </w:tcBorders>
          </w:tcPr>
          <w:p w14:paraId="78B858B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330279E" w14:textId="77777777" w:rsidR="00A21695" w:rsidRPr="00C66F4F" w:rsidRDefault="00A21695" w:rsidP="006F048F">
            <w:pPr>
              <w:pStyle w:val="AmColumnHeading"/>
            </w:pPr>
            <w:r w:rsidRPr="00C66F4F">
              <w:t>Amendement</w:t>
            </w:r>
          </w:p>
        </w:tc>
      </w:tr>
      <w:tr w:rsidR="00A21695" w:rsidRPr="00C66F4F" w14:paraId="3EB10494" w14:textId="77777777" w:rsidTr="006F048F">
        <w:trPr>
          <w:jc w:val="center"/>
        </w:trPr>
        <w:tc>
          <w:tcPr>
            <w:tcW w:w="4876" w:type="dxa"/>
            <w:tcBorders>
              <w:top w:val="nil"/>
              <w:left w:val="nil"/>
              <w:bottom w:val="nil"/>
              <w:right w:val="nil"/>
            </w:tcBorders>
          </w:tcPr>
          <w:p w14:paraId="588EB062" w14:textId="77777777" w:rsidR="00A21695" w:rsidRPr="00C66F4F" w:rsidRDefault="00A21695" w:rsidP="006F048F">
            <w:pPr>
              <w:pStyle w:val="Normal6a"/>
            </w:pPr>
            <w:r w:rsidRPr="00C66F4F">
              <w:t>a)</w:t>
            </w:r>
            <w:r w:rsidRPr="00C66F4F">
              <w:tab/>
              <w:t>effectief multilateralisme met de VN als kern te blijven ondersteunen, het internationaal recht te bevorderen en te verdedigen en de regels en beginselen van het VN-Handvest te handhaven, met inbegrip van soevereiniteit, territoriale integriteit, politieke onafhankelijkheid, zelfbeschikking en bescherming van de mensenrechten en de fundamentele vrijheden;</w:t>
            </w:r>
          </w:p>
        </w:tc>
        <w:tc>
          <w:tcPr>
            <w:tcW w:w="4876" w:type="dxa"/>
            <w:tcBorders>
              <w:top w:val="nil"/>
              <w:left w:val="nil"/>
              <w:bottom w:val="nil"/>
              <w:right w:val="nil"/>
            </w:tcBorders>
          </w:tcPr>
          <w:p w14:paraId="751195E9" w14:textId="77777777" w:rsidR="00A21695" w:rsidRPr="00C66F4F" w:rsidRDefault="00A21695" w:rsidP="006F048F">
            <w:pPr>
              <w:pStyle w:val="Normal6a"/>
            </w:pPr>
            <w:r w:rsidRPr="00C66F4F">
              <w:t>a)</w:t>
            </w:r>
            <w:r w:rsidRPr="00C66F4F">
              <w:tab/>
              <w:t xml:space="preserve">effectief multilateralisme met de VN als kern te blijven ondersteunen, het internationaal recht te bevorderen en te verdedigen en de regels en beginselen van het VN-Handvest te handhaven, met inbegrip van soevereiniteit, territoriale integriteit, </w:t>
            </w:r>
            <w:r w:rsidRPr="00C66F4F">
              <w:rPr>
                <w:b/>
                <w:bCs/>
                <w:i/>
                <w:iCs/>
              </w:rPr>
              <w:t>niet-gebruik van geweld,</w:t>
            </w:r>
            <w:r w:rsidRPr="00C66F4F">
              <w:t xml:space="preserve"> politieke onafhankelijkheid, zelfbeschikking en bescherming van de mensenrechten en de fundamentele vrijheden;</w:t>
            </w:r>
          </w:p>
        </w:tc>
      </w:tr>
    </w:tbl>
    <w:p w14:paraId="2809823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{ES}</w:t>
      </w:r>
      <w:r w:rsidRPr="00C66F4F">
        <w:t>es</w:t>
      </w:r>
      <w:r w:rsidRPr="00C66F4F">
        <w:rPr>
          <w:rStyle w:val="HideTWBExt"/>
        </w:rPr>
        <w:t>&lt;/Original&gt;</w:t>
      </w:r>
    </w:p>
    <w:p w14:paraId="0FD4AF9A" w14:textId="77777777" w:rsidR="00A21695" w:rsidRPr="00C66F4F" w:rsidRDefault="00A21695" w:rsidP="00A21695">
      <w:r w:rsidRPr="00C66F4F">
        <w:rPr>
          <w:rStyle w:val="HideTWBExt"/>
        </w:rPr>
        <w:t>&lt;/Amend&gt;</w:t>
      </w:r>
    </w:p>
    <w:p w14:paraId="5E41CDB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49</w:t>
      </w:r>
      <w:r w:rsidRPr="00C66F4F">
        <w:rPr>
          <w:rStyle w:val="HideTWBExt"/>
          <w:b w:val="0"/>
        </w:rPr>
        <w:t>&lt;/NumAm&gt;</w:t>
      </w:r>
    </w:p>
    <w:p w14:paraId="1D7DE1DD"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014EA2D9" w14:textId="77777777" w:rsidR="00A21695" w:rsidRPr="00C66F4F" w:rsidRDefault="00A21695" w:rsidP="00A21695">
      <w:pPr>
        <w:pStyle w:val="NormalBold"/>
      </w:pPr>
      <w:r w:rsidRPr="00C66F4F">
        <w:rPr>
          <w:rStyle w:val="HideTWBExt"/>
          <w:b w:val="0"/>
        </w:rPr>
        <w:t>&lt;/RepeatBlock-By&gt;</w:t>
      </w:r>
    </w:p>
    <w:p w14:paraId="40C9FDD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01C75AE" w14:textId="77777777" w:rsidR="00A21695" w:rsidRPr="00C66F4F" w:rsidRDefault="00A21695" w:rsidP="00A21695">
      <w:pPr>
        <w:pStyle w:val="NormalBold"/>
      </w:pPr>
      <w:r w:rsidRPr="00C66F4F">
        <w:rPr>
          <w:rStyle w:val="HideTWBExt"/>
          <w:b w:val="0"/>
        </w:rPr>
        <w:t>&lt;Article&gt;</w:t>
      </w:r>
      <w:r w:rsidRPr="00C66F4F">
        <w:t>Paragraaf 1 – punt a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0E09400" w14:textId="77777777" w:rsidTr="006F048F">
        <w:trPr>
          <w:trHeight w:hRule="exact" w:val="240"/>
          <w:jc w:val="center"/>
        </w:trPr>
        <w:tc>
          <w:tcPr>
            <w:tcW w:w="9752" w:type="dxa"/>
            <w:gridSpan w:val="2"/>
            <w:tcBorders>
              <w:top w:val="nil"/>
              <w:left w:val="nil"/>
              <w:bottom w:val="nil"/>
              <w:right w:val="nil"/>
            </w:tcBorders>
          </w:tcPr>
          <w:p w14:paraId="7EDB5F36" w14:textId="77777777" w:rsidR="00A21695" w:rsidRPr="00C66F4F" w:rsidRDefault="00A21695" w:rsidP="006F048F"/>
        </w:tc>
      </w:tr>
      <w:tr w:rsidR="00A21695" w:rsidRPr="00C66F4F" w14:paraId="5A79CF40" w14:textId="77777777" w:rsidTr="006F048F">
        <w:trPr>
          <w:trHeight w:val="240"/>
          <w:jc w:val="center"/>
        </w:trPr>
        <w:tc>
          <w:tcPr>
            <w:tcW w:w="4876" w:type="dxa"/>
            <w:tcBorders>
              <w:top w:val="nil"/>
              <w:left w:val="nil"/>
              <w:bottom w:val="nil"/>
              <w:right w:val="nil"/>
            </w:tcBorders>
          </w:tcPr>
          <w:p w14:paraId="029AA7B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22181B6" w14:textId="77777777" w:rsidR="00A21695" w:rsidRPr="00C66F4F" w:rsidRDefault="00A21695" w:rsidP="006F048F">
            <w:pPr>
              <w:pStyle w:val="AmColumnHeading"/>
            </w:pPr>
            <w:r w:rsidRPr="00C66F4F">
              <w:t>Amendement</w:t>
            </w:r>
          </w:p>
        </w:tc>
      </w:tr>
      <w:tr w:rsidR="00A21695" w:rsidRPr="00C66F4F" w14:paraId="3DD2848A" w14:textId="77777777" w:rsidTr="006F048F">
        <w:trPr>
          <w:jc w:val="center"/>
        </w:trPr>
        <w:tc>
          <w:tcPr>
            <w:tcW w:w="4876" w:type="dxa"/>
            <w:tcBorders>
              <w:top w:val="nil"/>
              <w:left w:val="nil"/>
              <w:bottom w:val="nil"/>
              <w:right w:val="nil"/>
            </w:tcBorders>
          </w:tcPr>
          <w:p w14:paraId="0E10BA91" w14:textId="77777777" w:rsidR="00A21695" w:rsidRPr="00C66F4F" w:rsidRDefault="00A21695" w:rsidP="006F048F">
            <w:pPr>
              <w:pStyle w:val="Normal6a"/>
            </w:pPr>
          </w:p>
        </w:tc>
        <w:tc>
          <w:tcPr>
            <w:tcW w:w="4876" w:type="dxa"/>
            <w:tcBorders>
              <w:top w:val="nil"/>
              <w:left w:val="nil"/>
              <w:bottom w:val="nil"/>
              <w:right w:val="nil"/>
            </w:tcBorders>
          </w:tcPr>
          <w:p w14:paraId="32D2033A" w14:textId="77777777" w:rsidR="00A21695" w:rsidRPr="00C66F4F" w:rsidRDefault="00A21695" w:rsidP="006F048F">
            <w:pPr>
              <w:pStyle w:val="Normal6a"/>
            </w:pPr>
            <w:r w:rsidRPr="00C66F4F">
              <w:rPr>
                <w:b/>
                <w:i/>
              </w:rPr>
              <w:t>a bis)</w:t>
            </w:r>
            <w:r w:rsidRPr="00C66F4F">
              <w:tab/>
            </w:r>
            <w:r w:rsidRPr="00C66F4F">
              <w:rPr>
                <w:b/>
                <w:i/>
              </w:rPr>
              <w:t>eraan te herinneren dat het Handvest van de Verenigde Naties en de belangrijkste mensenrechteninstrumenten van de VN niet verwijzen naar het begrip “gender” of naar genderideologie, maar stevig zijn onderbouwd door het beginsel van non-discriminatie op grond van geslacht</w:t>
            </w:r>
            <w:r w:rsidRPr="00C66F4F">
              <w:rPr>
                <w:b/>
                <w:i/>
                <w:vertAlign w:val="superscript"/>
              </w:rPr>
              <w:t>1 bis</w:t>
            </w:r>
            <w:r w:rsidRPr="00C66F4F">
              <w:rPr>
                <w:b/>
                <w:i/>
              </w:rPr>
              <w:t>; benadrukt dat de gepolitiseerde herinterpretatie van de mensenrechten, met inbegrip van de invoering van ideologisch gemotiveerde concepten van gender, de universaliteit, samenhang en rechtszekerheid van de bescherming van de mensenrechten dreigt te ondermijnen, internationale mensenrechtenkaders dreigt te politiseren en de doeltreffende bescherming van de rechten van vrouwen, mannen en kinderen dreigt te verzwakken;</w:t>
            </w:r>
          </w:p>
        </w:tc>
      </w:tr>
      <w:tr w:rsidR="00A21695" w:rsidRPr="00C66F4F" w14:paraId="6BF89DAA" w14:textId="77777777" w:rsidTr="006F048F">
        <w:trPr>
          <w:jc w:val="center"/>
        </w:trPr>
        <w:tc>
          <w:tcPr>
            <w:tcW w:w="4876" w:type="dxa"/>
            <w:tcBorders>
              <w:top w:val="nil"/>
              <w:left w:val="nil"/>
              <w:bottom w:val="nil"/>
              <w:right w:val="nil"/>
            </w:tcBorders>
          </w:tcPr>
          <w:p w14:paraId="50336C03" w14:textId="77777777" w:rsidR="00A21695" w:rsidRPr="00C66F4F" w:rsidRDefault="00A21695" w:rsidP="006F048F"/>
        </w:tc>
        <w:tc>
          <w:tcPr>
            <w:tcW w:w="4876" w:type="dxa"/>
            <w:tcBorders>
              <w:top w:val="nil"/>
              <w:left w:val="nil"/>
              <w:bottom w:val="nil"/>
              <w:right w:val="nil"/>
            </w:tcBorders>
          </w:tcPr>
          <w:p w14:paraId="5FC38CAC" w14:textId="77777777" w:rsidR="00A21695" w:rsidRPr="00C66F4F" w:rsidRDefault="00A21695" w:rsidP="006F048F">
            <w:pPr>
              <w:pStyle w:val="Normal6a"/>
            </w:pPr>
            <w:r w:rsidRPr="00C66F4F">
              <w:rPr>
                <w:b/>
                <w:i/>
              </w:rPr>
              <w:t>_________________</w:t>
            </w:r>
          </w:p>
        </w:tc>
      </w:tr>
      <w:tr w:rsidR="00A21695" w:rsidRPr="00C66F4F" w14:paraId="2B3BCB53" w14:textId="77777777" w:rsidTr="006F048F">
        <w:trPr>
          <w:jc w:val="center"/>
        </w:trPr>
        <w:tc>
          <w:tcPr>
            <w:tcW w:w="4876" w:type="dxa"/>
            <w:tcBorders>
              <w:top w:val="nil"/>
              <w:left w:val="nil"/>
              <w:bottom w:val="nil"/>
              <w:right w:val="nil"/>
            </w:tcBorders>
          </w:tcPr>
          <w:p w14:paraId="3BC57446" w14:textId="77777777" w:rsidR="00A21695" w:rsidRPr="00C66F4F" w:rsidRDefault="00A21695" w:rsidP="006F048F"/>
        </w:tc>
        <w:tc>
          <w:tcPr>
            <w:tcW w:w="4876" w:type="dxa"/>
            <w:tcBorders>
              <w:top w:val="nil"/>
              <w:left w:val="nil"/>
              <w:bottom w:val="nil"/>
              <w:right w:val="nil"/>
            </w:tcBorders>
          </w:tcPr>
          <w:p w14:paraId="210A8277" w14:textId="77777777" w:rsidR="00A21695" w:rsidRPr="00C66F4F" w:rsidRDefault="00A21695" w:rsidP="006F048F">
            <w:pPr>
              <w:pStyle w:val="Normal6a"/>
            </w:pPr>
            <w:r w:rsidRPr="00C66F4F">
              <w:rPr>
                <w:b/>
                <w:i/>
                <w:vertAlign w:val="superscript"/>
              </w:rPr>
              <w:t>1 bis</w:t>
            </w:r>
            <w:r w:rsidRPr="00C66F4F">
              <w:t xml:space="preserve"> </w:t>
            </w:r>
            <w:r w:rsidRPr="00C66F4F">
              <w:rPr>
                <w:b/>
                <w:i/>
              </w:rPr>
              <w:t>https://www.un.org/en/about-us/un-charter/full-text, artikelen 1, 13, 55 en 76.</w:t>
            </w:r>
          </w:p>
        </w:tc>
      </w:tr>
    </w:tbl>
    <w:p w14:paraId="2FF3FC8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E2C9F6A" w14:textId="77777777" w:rsidR="00A21695" w:rsidRPr="00C66F4F" w:rsidRDefault="00A21695" w:rsidP="00A21695">
      <w:r w:rsidRPr="00C66F4F">
        <w:rPr>
          <w:rStyle w:val="HideTWBExt"/>
        </w:rPr>
        <w:t>&lt;/Amend&gt;</w:t>
      </w:r>
    </w:p>
    <w:p w14:paraId="1CFE15D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50</w:t>
      </w:r>
      <w:r w:rsidRPr="00C66F4F">
        <w:rPr>
          <w:rStyle w:val="HideTWBExt"/>
          <w:b w:val="0"/>
        </w:rPr>
        <w:t>&lt;/NumAm&gt;</w:t>
      </w:r>
    </w:p>
    <w:p w14:paraId="5A97E770"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10969ED7" w14:textId="77777777" w:rsidR="00A21695" w:rsidRPr="00C66F4F" w:rsidRDefault="00A21695" w:rsidP="00A21695">
      <w:pPr>
        <w:pStyle w:val="NormalBold"/>
      </w:pPr>
      <w:r w:rsidRPr="00C66F4F">
        <w:rPr>
          <w:rStyle w:val="HideTWBExt"/>
          <w:b w:val="0"/>
        </w:rPr>
        <w:t>&lt;/RepeatBlock-By&gt;</w:t>
      </w:r>
    </w:p>
    <w:p w14:paraId="7D5847D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EC8E39D" w14:textId="77777777" w:rsidR="00A21695" w:rsidRPr="00C66F4F" w:rsidRDefault="00A21695" w:rsidP="00A21695">
      <w:pPr>
        <w:pStyle w:val="NormalBold"/>
      </w:pPr>
      <w:r w:rsidRPr="00C66F4F">
        <w:rPr>
          <w:rStyle w:val="HideTWBExt"/>
          <w:b w:val="0"/>
        </w:rPr>
        <w:t>&lt;Article&gt;</w:t>
      </w:r>
      <w:r w:rsidRPr="00C66F4F">
        <w:t>Paragraaf 1 – punt a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5B18126" w14:textId="77777777" w:rsidTr="006F048F">
        <w:trPr>
          <w:trHeight w:hRule="exact" w:val="240"/>
          <w:jc w:val="center"/>
        </w:trPr>
        <w:tc>
          <w:tcPr>
            <w:tcW w:w="9752" w:type="dxa"/>
            <w:gridSpan w:val="2"/>
            <w:tcBorders>
              <w:top w:val="nil"/>
              <w:left w:val="nil"/>
              <w:bottom w:val="nil"/>
              <w:right w:val="nil"/>
            </w:tcBorders>
          </w:tcPr>
          <w:p w14:paraId="3BD0D614" w14:textId="77777777" w:rsidR="00A21695" w:rsidRPr="00C66F4F" w:rsidRDefault="00A21695" w:rsidP="006F048F"/>
        </w:tc>
      </w:tr>
      <w:tr w:rsidR="00A21695" w:rsidRPr="00C66F4F" w14:paraId="499B7BB7" w14:textId="77777777" w:rsidTr="006F048F">
        <w:trPr>
          <w:trHeight w:val="240"/>
          <w:jc w:val="center"/>
        </w:trPr>
        <w:tc>
          <w:tcPr>
            <w:tcW w:w="4876" w:type="dxa"/>
            <w:tcBorders>
              <w:top w:val="nil"/>
              <w:left w:val="nil"/>
              <w:bottom w:val="nil"/>
              <w:right w:val="nil"/>
            </w:tcBorders>
          </w:tcPr>
          <w:p w14:paraId="15B47E6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860EE1C" w14:textId="77777777" w:rsidR="00A21695" w:rsidRPr="00C66F4F" w:rsidRDefault="00A21695" w:rsidP="006F048F">
            <w:pPr>
              <w:pStyle w:val="AmColumnHeading"/>
            </w:pPr>
            <w:r w:rsidRPr="00C66F4F">
              <w:t>Amendement</w:t>
            </w:r>
          </w:p>
        </w:tc>
      </w:tr>
      <w:tr w:rsidR="00A21695" w:rsidRPr="00C66F4F" w14:paraId="7B37CCB3" w14:textId="77777777" w:rsidTr="006F048F">
        <w:trPr>
          <w:jc w:val="center"/>
        </w:trPr>
        <w:tc>
          <w:tcPr>
            <w:tcW w:w="4876" w:type="dxa"/>
            <w:tcBorders>
              <w:top w:val="nil"/>
              <w:left w:val="nil"/>
              <w:bottom w:val="nil"/>
              <w:right w:val="nil"/>
            </w:tcBorders>
          </w:tcPr>
          <w:p w14:paraId="6CE6099F" w14:textId="77777777" w:rsidR="00A21695" w:rsidRPr="00C66F4F" w:rsidRDefault="00A21695" w:rsidP="006F048F">
            <w:pPr>
              <w:pStyle w:val="Normal6a"/>
            </w:pPr>
          </w:p>
        </w:tc>
        <w:tc>
          <w:tcPr>
            <w:tcW w:w="4876" w:type="dxa"/>
            <w:tcBorders>
              <w:top w:val="nil"/>
              <w:left w:val="nil"/>
              <w:bottom w:val="nil"/>
              <w:right w:val="nil"/>
            </w:tcBorders>
          </w:tcPr>
          <w:p w14:paraId="500C196A" w14:textId="77777777" w:rsidR="00A21695" w:rsidRPr="00C66F4F" w:rsidRDefault="00A21695" w:rsidP="006F048F">
            <w:pPr>
              <w:pStyle w:val="Normal6a"/>
            </w:pPr>
            <w:r w:rsidRPr="00C66F4F">
              <w:rPr>
                <w:b/>
                <w:i/>
              </w:rPr>
              <w:t>a ter)</w:t>
            </w:r>
            <w:r w:rsidRPr="00C66F4F">
              <w:tab/>
            </w:r>
            <w:r w:rsidRPr="00C66F4F">
              <w:rPr>
                <w:b/>
                <w:i/>
              </w:rPr>
              <w:t>te benadrukken dat in hoofdstuk I, artikel 1, van het Handvest van de Verenigde Naties</w:t>
            </w:r>
            <w:r w:rsidRPr="00C66F4F">
              <w:rPr>
                <w:b/>
                <w:i/>
                <w:vertAlign w:val="superscript"/>
              </w:rPr>
              <w:t>1 bis</w:t>
            </w:r>
            <w:r w:rsidRPr="00C66F4F">
              <w:rPr>
                <w:b/>
                <w:i/>
              </w:rPr>
              <w:t xml:space="preserve"> uitdrukkelijk wordt gesteld dat een van de doelstellingen van de Verenigde Naties erin bestaat de eerbiediging van de mensenrechten en de fundamentele vrijheden voor iedereen, zonder onderscheid naar ras, geslacht, taal of godsdienst, te bevorderen en aan te moedigen; wijst er derhalve op dat de bescherming van de mensenrechten gebaseerd is op duidelijke en universeel erkende categorieën, en dat de invoering van ideologisch gemotiveerde interpretaties van gender, die verder gaan dan de taal van het Handvest, dit kader dreigt af te zwakken, juridische dubbelzinnigheid dreigt te creëren en de doeltreffende en gelijke bescherming van rechten, met name die op basis van geslacht, dreigt te ondermijnen;</w:t>
            </w:r>
          </w:p>
        </w:tc>
      </w:tr>
      <w:tr w:rsidR="00A21695" w:rsidRPr="00C66F4F" w14:paraId="45B16DC4" w14:textId="77777777" w:rsidTr="006F048F">
        <w:trPr>
          <w:jc w:val="center"/>
        </w:trPr>
        <w:tc>
          <w:tcPr>
            <w:tcW w:w="4876" w:type="dxa"/>
            <w:tcBorders>
              <w:top w:val="nil"/>
              <w:left w:val="nil"/>
              <w:bottom w:val="nil"/>
              <w:right w:val="nil"/>
            </w:tcBorders>
          </w:tcPr>
          <w:p w14:paraId="26B4DD06" w14:textId="77777777" w:rsidR="00A21695" w:rsidRPr="00C66F4F" w:rsidRDefault="00A21695" w:rsidP="006F048F"/>
        </w:tc>
        <w:tc>
          <w:tcPr>
            <w:tcW w:w="4876" w:type="dxa"/>
            <w:tcBorders>
              <w:top w:val="nil"/>
              <w:left w:val="nil"/>
              <w:bottom w:val="nil"/>
              <w:right w:val="nil"/>
            </w:tcBorders>
          </w:tcPr>
          <w:p w14:paraId="038FFB89" w14:textId="77777777" w:rsidR="00A21695" w:rsidRPr="00C66F4F" w:rsidRDefault="00A21695" w:rsidP="006F048F">
            <w:pPr>
              <w:pStyle w:val="Normal6a"/>
            </w:pPr>
            <w:r w:rsidRPr="00C66F4F">
              <w:rPr>
                <w:b/>
                <w:i/>
              </w:rPr>
              <w:t>_________________</w:t>
            </w:r>
          </w:p>
        </w:tc>
      </w:tr>
      <w:tr w:rsidR="00A21695" w:rsidRPr="00C66F4F" w14:paraId="6E95405C" w14:textId="77777777" w:rsidTr="006F048F">
        <w:trPr>
          <w:jc w:val="center"/>
        </w:trPr>
        <w:tc>
          <w:tcPr>
            <w:tcW w:w="4876" w:type="dxa"/>
            <w:tcBorders>
              <w:top w:val="nil"/>
              <w:left w:val="nil"/>
              <w:bottom w:val="nil"/>
              <w:right w:val="nil"/>
            </w:tcBorders>
          </w:tcPr>
          <w:p w14:paraId="42CCDE7B" w14:textId="77777777" w:rsidR="00A21695" w:rsidRPr="00C66F4F" w:rsidRDefault="00A21695" w:rsidP="006F048F"/>
        </w:tc>
        <w:tc>
          <w:tcPr>
            <w:tcW w:w="4876" w:type="dxa"/>
            <w:tcBorders>
              <w:top w:val="nil"/>
              <w:left w:val="nil"/>
              <w:bottom w:val="nil"/>
              <w:right w:val="nil"/>
            </w:tcBorders>
          </w:tcPr>
          <w:p w14:paraId="487FEC33" w14:textId="77777777" w:rsidR="00A21695" w:rsidRPr="00C66F4F" w:rsidRDefault="00A21695" w:rsidP="006F048F">
            <w:pPr>
              <w:pStyle w:val="Normal6a"/>
            </w:pPr>
            <w:r w:rsidRPr="00C66F4F">
              <w:rPr>
                <w:b/>
                <w:i/>
                <w:vertAlign w:val="superscript"/>
              </w:rPr>
              <w:t>1 bis</w:t>
            </w:r>
            <w:r w:rsidRPr="00C66F4F">
              <w:t xml:space="preserve"> </w:t>
            </w:r>
            <w:r w:rsidRPr="00C66F4F">
              <w:rPr>
                <w:b/>
                <w:i/>
              </w:rPr>
              <w:t>https://www.un.org/en/about-us/un-charter/full-text.</w:t>
            </w:r>
          </w:p>
        </w:tc>
      </w:tr>
    </w:tbl>
    <w:p w14:paraId="6ED2EF7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D39DE15" w14:textId="77777777" w:rsidR="00A21695" w:rsidRPr="00C66F4F" w:rsidRDefault="00A21695" w:rsidP="00A21695">
      <w:r w:rsidRPr="00C66F4F">
        <w:rPr>
          <w:rStyle w:val="HideTWBExt"/>
        </w:rPr>
        <w:t>&lt;/Amend&gt;</w:t>
      </w:r>
    </w:p>
    <w:p w14:paraId="32A268C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51</w:t>
      </w:r>
      <w:r w:rsidRPr="00C66F4F">
        <w:rPr>
          <w:rStyle w:val="HideTWBExt"/>
          <w:b w:val="0"/>
        </w:rPr>
        <w:t>&lt;/NumAm&gt;</w:t>
      </w:r>
    </w:p>
    <w:p w14:paraId="1B998AA8"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6C692100" w14:textId="77777777" w:rsidR="00A21695" w:rsidRPr="00C66F4F" w:rsidRDefault="00A21695" w:rsidP="00A21695">
      <w:pPr>
        <w:pStyle w:val="NormalBold"/>
      </w:pPr>
      <w:r w:rsidRPr="00C66F4F">
        <w:rPr>
          <w:rStyle w:val="HideTWBExt"/>
          <w:b w:val="0"/>
        </w:rPr>
        <w:t>&lt;/RepeatBlock-By&gt;</w:t>
      </w:r>
    </w:p>
    <w:p w14:paraId="1823F24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611D885" w14:textId="77777777" w:rsidR="00A21695" w:rsidRPr="00C66F4F" w:rsidRDefault="00A21695" w:rsidP="00A21695">
      <w:pPr>
        <w:pStyle w:val="NormalBold"/>
      </w:pPr>
      <w:r w:rsidRPr="00C66F4F">
        <w:rPr>
          <w:rStyle w:val="HideTWBExt"/>
          <w:b w:val="0"/>
        </w:rPr>
        <w:t>&lt;Article&gt;</w:t>
      </w:r>
      <w:r w:rsidRPr="00C66F4F">
        <w:t>Paragraaf 1 – punt b</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B4E79E8" w14:textId="77777777" w:rsidTr="006F048F">
        <w:trPr>
          <w:trHeight w:hRule="exact" w:val="240"/>
          <w:jc w:val="center"/>
        </w:trPr>
        <w:tc>
          <w:tcPr>
            <w:tcW w:w="9752" w:type="dxa"/>
            <w:gridSpan w:val="2"/>
            <w:tcBorders>
              <w:top w:val="nil"/>
              <w:left w:val="nil"/>
              <w:bottom w:val="nil"/>
              <w:right w:val="nil"/>
            </w:tcBorders>
          </w:tcPr>
          <w:p w14:paraId="65AC3A89" w14:textId="77777777" w:rsidR="00A21695" w:rsidRPr="00C66F4F" w:rsidRDefault="00A21695" w:rsidP="006F048F"/>
        </w:tc>
      </w:tr>
      <w:tr w:rsidR="00A21695" w:rsidRPr="00C66F4F" w14:paraId="57A5AEAE" w14:textId="77777777" w:rsidTr="006F048F">
        <w:trPr>
          <w:trHeight w:val="240"/>
          <w:jc w:val="center"/>
        </w:trPr>
        <w:tc>
          <w:tcPr>
            <w:tcW w:w="4876" w:type="dxa"/>
            <w:tcBorders>
              <w:top w:val="nil"/>
              <w:left w:val="nil"/>
              <w:bottom w:val="nil"/>
              <w:right w:val="nil"/>
            </w:tcBorders>
          </w:tcPr>
          <w:p w14:paraId="2CA76E7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E463D2D" w14:textId="77777777" w:rsidR="00A21695" w:rsidRPr="00C66F4F" w:rsidRDefault="00A21695" w:rsidP="006F048F">
            <w:pPr>
              <w:pStyle w:val="AmColumnHeading"/>
            </w:pPr>
            <w:r w:rsidRPr="00C66F4F">
              <w:t>Amendement</w:t>
            </w:r>
          </w:p>
        </w:tc>
      </w:tr>
      <w:tr w:rsidR="00A21695" w:rsidRPr="00C66F4F" w14:paraId="57461F74" w14:textId="77777777" w:rsidTr="006F048F">
        <w:trPr>
          <w:jc w:val="center"/>
        </w:trPr>
        <w:tc>
          <w:tcPr>
            <w:tcW w:w="4876" w:type="dxa"/>
            <w:tcBorders>
              <w:top w:val="nil"/>
              <w:left w:val="nil"/>
              <w:bottom w:val="nil"/>
              <w:right w:val="nil"/>
            </w:tcBorders>
          </w:tcPr>
          <w:p w14:paraId="0A2B200E" w14:textId="77777777" w:rsidR="00A21695" w:rsidRPr="00C66F4F" w:rsidRDefault="00A21695" w:rsidP="006F048F">
            <w:pPr>
              <w:pStyle w:val="Normal6a"/>
            </w:pPr>
            <w:r w:rsidRPr="00C66F4F">
              <w:t>b)</w:t>
            </w:r>
            <w:r w:rsidRPr="00C66F4F">
              <w:tab/>
              <w:t>standvastig de eerbiediging, bescherming en verwezenlijking te blijven verdedigen van de universele mensenrechten, democratie, menselijke waardigheid, gelijkheid en de rechtsstaat, overeenkomstig de conclusies van de Raad van 2025 over de prioriteiten van de EU in de mensenrechtenfora van de VN;</w:t>
            </w:r>
          </w:p>
        </w:tc>
        <w:tc>
          <w:tcPr>
            <w:tcW w:w="4876" w:type="dxa"/>
            <w:tcBorders>
              <w:top w:val="nil"/>
              <w:left w:val="nil"/>
              <w:bottom w:val="nil"/>
              <w:right w:val="nil"/>
            </w:tcBorders>
          </w:tcPr>
          <w:p w14:paraId="33798092" w14:textId="77777777" w:rsidR="00A21695" w:rsidRPr="00C66F4F" w:rsidRDefault="00A21695" w:rsidP="006F048F">
            <w:pPr>
              <w:pStyle w:val="Normal6a"/>
            </w:pPr>
            <w:r w:rsidRPr="00C66F4F">
              <w:t>b)</w:t>
            </w:r>
            <w:r w:rsidRPr="00C66F4F">
              <w:tab/>
              <w:t xml:space="preserve">standvastig de eerbiediging, bescherming en verwezenlijking te blijven verdedigen van de universele mensenrechten, democratie, menselijke waardigheid, gelijkheid en de rechtsstaat, overeenkomstig de conclusies van de Raad van 2025 over de prioriteiten van de EU in de mensenrechtenfora van de VN; </w:t>
            </w:r>
            <w:r w:rsidRPr="00C66F4F">
              <w:rPr>
                <w:b/>
                <w:i/>
              </w:rPr>
              <w:t>mensenrechten zijn universeel, ondeelbaar, onderling afhankelijk en onderling verbonden, of het nu gaat om burgerlijke, culturele, economische, politieke of sociale rechten;</w:t>
            </w:r>
          </w:p>
        </w:tc>
      </w:tr>
    </w:tbl>
    <w:p w14:paraId="38318AB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FA4808D" w14:textId="77777777" w:rsidR="00A21695" w:rsidRPr="00C66F4F" w:rsidRDefault="00A21695" w:rsidP="00A21695">
      <w:r w:rsidRPr="00C66F4F">
        <w:rPr>
          <w:rStyle w:val="HideTWBExt"/>
        </w:rPr>
        <w:t>&lt;/Amend&gt;</w:t>
      </w:r>
    </w:p>
    <w:p w14:paraId="56413FA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52</w:t>
      </w:r>
      <w:r w:rsidRPr="00C66F4F">
        <w:rPr>
          <w:rStyle w:val="HideTWBExt"/>
          <w:b w:val="0"/>
        </w:rPr>
        <w:t>&lt;/NumAm&gt;</w:t>
      </w:r>
    </w:p>
    <w:p w14:paraId="2034A618"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1ED49CD2" w14:textId="77777777" w:rsidR="00A21695" w:rsidRPr="00C66F4F" w:rsidRDefault="00A21695" w:rsidP="00A21695">
      <w:pPr>
        <w:pStyle w:val="NormalBold"/>
      </w:pPr>
      <w:r w:rsidRPr="00C66F4F">
        <w:rPr>
          <w:rStyle w:val="HideTWBExt"/>
          <w:b w:val="0"/>
        </w:rPr>
        <w:t>&lt;/RepeatBlock-By&gt;</w:t>
      </w:r>
    </w:p>
    <w:p w14:paraId="5D90DD4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987024F" w14:textId="77777777" w:rsidR="00A21695" w:rsidRPr="00C66F4F" w:rsidRDefault="00A21695" w:rsidP="00A21695">
      <w:pPr>
        <w:pStyle w:val="NormalBold"/>
      </w:pPr>
      <w:r w:rsidRPr="00C66F4F">
        <w:rPr>
          <w:rStyle w:val="HideTWBExt"/>
          <w:b w:val="0"/>
        </w:rPr>
        <w:t>&lt;Article&gt;</w:t>
      </w:r>
      <w:r w:rsidRPr="00C66F4F">
        <w:t>Paragraaf 1 – punt a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D2DC16F" w14:textId="77777777" w:rsidTr="006F048F">
        <w:trPr>
          <w:trHeight w:hRule="exact" w:val="240"/>
          <w:jc w:val="center"/>
        </w:trPr>
        <w:tc>
          <w:tcPr>
            <w:tcW w:w="9752" w:type="dxa"/>
            <w:gridSpan w:val="2"/>
            <w:tcBorders>
              <w:top w:val="nil"/>
              <w:left w:val="nil"/>
              <w:bottom w:val="nil"/>
              <w:right w:val="nil"/>
            </w:tcBorders>
          </w:tcPr>
          <w:p w14:paraId="6B7045AC" w14:textId="77777777" w:rsidR="00A21695" w:rsidRPr="00C66F4F" w:rsidRDefault="00A21695" w:rsidP="006F048F"/>
        </w:tc>
      </w:tr>
      <w:tr w:rsidR="00A21695" w:rsidRPr="00C66F4F" w14:paraId="37A7B9BF" w14:textId="77777777" w:rsidTr="006F048F">
        <w:trPr>
          <w:trHeight w:val="240"/>
          <w:jc w:val="center"/>
        </w:trPr>
        <w:tc>
          <w:tcPr>
            <w:tcW w:w="4876" w:type="dxa"/>
            <w:tcBorders>
              <w:top w:val="nil"/>
              <w:left w:val="nil"/>
              <w:bottom w:val="nil"/>
              <w:right w:val="nil"/>
            </w:tcBorders>
          </w:tcPr>
          <w:p w14:paraId="6F62932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3B4BC47" w14:textId="77777777" w:rsidR="00A21695" w:rsidRPr="00C66F4F" w:rsidRDefault="00A21695" w:rsidP="006F048F">
            <w:pPr>
              <w:pStyle w:val="AmColumnHeading"/>
            </w:pPr>
            <w:r w:rsidRPr="00C66F4F">
              <w:t>Amendement</w:t>
            </w:r>
          </w:p>
        </w:tc>
      </w:tr>
      <w:tr w:rsidR="00A21695" w:rsidRPr="00C66F4F" w14:paraId="0F4E50C8" w14:textId="77777777" w:rsidTr="006F048F">
        <w:trPr>
          <w:jc w:val="center"/>
        </w:trPr>
        <w:tc>
          <w:tcPr>
            <w:tcW w:w="4876" w:type="dxa"/>
            <w:tcBorders>
              <w:top w:val="nil"/>
              <w:left w:val="nil"/>
              <w:bottom w:val="nil"/>
              <w:right w:val="nil"/>
            </w:tcBorders>
          </w:tcPr>
          <w:p w14:paraId="388DB8F1" w14:textId="77777777" w:rsidR="00A21695" w:rsidRPr="00C66F4F" w:rsidRDefault="00A21695" w:rsidP="006F048F">
            <w:pPr>
              <w:pStyle w:val="Normal6a"/>
            </w:pPr>
          </w:p>
        </w:tc>
        <w:tc>
          <w:tcPr>
            <w:tcW w:w="4876" w:type="dxa"/>
            <w:tcBorders>
              <w:top w:val="nil"/>
              <w:left w:val="nil"/>
              <w:bottom w:val="nil"/>
              <w:right w:val="nil"/>
            </w:tcBorders>
          </w:tcPr>
          <w:p w14:paraId="2FFCC640" w14:textId="77777777" w:rsidR="00A21695" w:rsidRPr="00C66F4F" w:rsidRDefault="00A21695" w:rsidP="006F048F">
            <w:pPr>
              <w:pStyle w:val="Normal6a"/>
            </w:pPr>
            <w:r w:rsidRPr="00C66F4F">
              <w:rPr>
                <w:b/>
                <w:i/>
              </w:rPr>
              <w:t>a bis)</w:t>
            </w:r>
            <w:r w:rsidRPr="00C66F4F">
              <w:tab/>
            </w:r>
            <w:r w:rsidRPr="00C66F4F">
              <w:rPr>
                <w:b/>
                <w:i/>
              </w:rPr>
              <w:t>erop te wijzen dat voor de verdediging van het multilateralisme niet alleen retorische steun nodig is, maar ook concrete politieke, financiële en diplomatieke toezeggingen, en dat de EU bereid moet zijn meer verantwoordelijkheid op zich te nemen wanneer andere belangrijke actoren zich terugtrekken uit multilaterale instellingen, deze belemmeren of openlijk ondermijnen;</w:t>
            </w:r>
          </w:p>
        </w:tc>
      </w:tr>
    </w:tbl>
    <w:p w14:paraId="4A7DBFB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5312FD1" w14:textId="77777777" w:rsidR="00A21695" w:rsidRPr="00C66F4F" w:rsidRDefault="00A21695" w:rsidP="00A21695">
      <w:r w:rsidRPr="00C66F4F">
        <w:rPr>
          <w:rStyle w:val="HideTWBExt"/>
        </w:rPr>
        <w:t>&lt;/Amend&gt;</w:t>
      </w:r>
    </w:p>
    <w:p w14:paraId="098AD9B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53</w:t>
      </w:r>
      <w:r w:rsidRPr="00C66F4F">
        <w:rPr>
          <w:rStyle w:val="HideTWBExt"/>
          <w:b w:val="0"/>
        </w:rPr>
        <w:t>&lt;/NumAm&gt;</w:t>
      </w:r>
    </w:p>
    <w:p w14:paraId="2ED02637" w14:textId="77777777" w:rsidR="00A21695" w:rsidRPr="00C66F4F" w:rsidRDefault="00A21695" w:rsidP="00A21695">
      <w:pPr>
        <w:pStyle w:val="NormalBold"/>
      </w:pPr>
      <w:r w:rsidRPr="00C66F4F">
        <w:rPr>
          <w:rStyle w:val="HideTWBExt"/>
          <w:b w:val="0"/>
        </w:rPr>
        <w:t>&lt;RepeatBlock-By&gt;&lt;Members&gt;</w:t>
      </w:r>
      <w:r w:rsidRPr="00C66F4F">
        <w:t>Jordan Bardella, Pierre-Romain Thionnet, Matthieu Valet</w:t>
      </w:r>
      <w:r w:rsidRPr="00C66F4F">
        <w:rPr>
          <w:rStyle w:val="HideTWBExt"/>
          <w:b w:val="0"/>
        </w:rPr>
        <w:t>&lt;/Members&gt;</w:t>
      </w:r>
    </w:p>
    <w:p w14:paraId="0256DDCE" w14:textId="77777777" w:rsidR="00A21695" w:rsidRPr="00C66F4F" w:rsidRDefault="00A21695" w:rsidP="00A21695">
      <w:pPr>
        <w:pStyle w:val="NormalBold"/>
      </w:pPr>
      <w:r w:rsidRPr="00C66F4F">
        <w:rPr>
          <w:rStyle w:val="HideTWBExt"/>
          <w:b w:val="0"/>
        </w:rPr>
        <w:t>&lt;/RepeatBlock-By&gt;</w:t>
      </w:r>
    </w:p>
    <w:p w14:paraId="5987E8C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DFAC675" w14:textId="77777777" w:rsidR="00A21695" w:rsidRPr="00C66F4F" w:rsidRDefault="00A21695" w:rsidP="00A21695">
      <w:pPr>
        <w:pStyle w:val="NormalBold"/>
      </w:pPr>
      <w:r w:rsidRPr="00C66F4F">
        <w:rPr>
          <w:rStyle w:val="HideTWBExt"/>
          <w:b w:val="0"/>
        </w:rPr>
        <w:t>&lt;Article&gt;</w:t>
      </w:r>
      <w:r w:rsidRPr="00C66F4F">
        <w:t>Paragraaf 1 – punt b</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135E0F6" w14:textId="77777777" w:rsidTr="006F048F">
        <w:trPr>
          <w:trHeight w:hRule="exact" w:val="240"/>
          <w:jc w:val="center"/>
        </w:trPr>
        <w:tc>
          <w:tcPr>
            <w:tcW w:w="9752" w:type="dxa"/>
            <w:gridSpan w:val="2"/>
            <w:tcBorders>
              <w:top w:val="nil"/>
              <w:left w:val="nil"/>
              <w:bottom w:val="nil"/>
              <w:right w:val="nil"/>
            </w:tcBorders>
          </w:tcPr>
          <w:p w14:paraId="289C5A03" w14:textId="77777777" w:rsidR="00A21695" w:rsidRPr="00C66F4F" w:rsidRDefault="00A21695" w:rsidP="006F048F"/>
        </w:tc>
      </w:tr>
      <w:tr w:rsidR="00A21695" w:rsidRPr="00C66F4F" w14:paraId="7A51D524" w14:textId="77777777" w:rsidTr="006F048F">
        <w:trPr>
          <w:trHeight w:val="240"/>
          <w:jc w:val="center"/>
        </w:trPr>
        <w:tc>
          <w:tcPr>
            <w:tcW w:w="4876" w:type="dxa"/>
            <w:tcBorders>
              <w:top w:val="nil"/>
              <w:left w:val="nil"/>
              <w:bottom w:val="nil"/>
              <w:right w:val="nil"/>
            </w:tcBorders>
          </w:tcPr>
          <w:p w14:paraId="5B03F5D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1FBF77A" w14:textId="77777777" w:rsidR="00A21695" w:rsidRPr="00C66F4F" w:rsidRDefault="00A21695" w:rsidP="006F048F">
            <w:pPr>
              <w:pStyle w:val="AmColumnHeading"/>
            </w:pPr>
            <w:r w:rsidRPr="00C66F4F">
              <w:t>Amendement</w:t>
            </w:r>
          </w:p>
        </w:tc>
      </w:tr>
      <w:tr w:rsidR="00A21695" w:rsidRPr="00C66F4F" w14:paraId="0276EF94" w14:textId="77777777" w:rsidTr="006F048F">
        <w:trPr>
          <w:jc w:val="center"/>
        </w:trPr>
        <w:tc>
          <w:tcPr>
            <w:tcW w:w="4876" w:type="dxa"/>
            <w:tcBorders>
              <w:top w:val="nil"/>
              <w:left w:val="nil"/>
              <w:bottom w:val="nil"/>
              <w:right w:val="nil"/>
            </w:tcBorders>
          </w:tcPr>
          <w:p w14:paraId="306AAD68" w14:textId="77777777" w:rsidR="00A21695" w:rsidRPr="00C66F4F" w:rsidRDefault="00A21695" w:rsidP="006F048F">
            <w:pPr>
              <w:pStyle w:val="Normal6a"/>
            </w:pPr>
            <w:r w:rsidRPr="00C66F4F">
              <w:t>b)</w:t>
            </w:r>
            <w:r w:rsidRPr="00C66F4F">
              <w:tab/>
              <w:t>standvastig de eerbiediging, bescherming en verwezenlijking te blijven verdedigen van de universele mensenrechten, democratie, menselijke waardigheid, gelijkheid en de rechtsstaat, overeenkomstig de conclusies van de Raad van 2025 over de prioriteiten van de EU in de mensenrechtenfora van de VN;</w:t>
            </w:r>
          </w:p>
        </w:tc>
        <w:tc>
          <w:tcPr>
            <w:tcW w:w="4876" w:type="dxa"/>
            <w:tcBorders>
              <w:top w:val="nil"/>
              <w:left w:val="nil"/>
              <w:bottom w:val="nil"/>
              <w:right w:val="nil"/>
            </w:tcBorders>
          </w:tcPr>
          <w:p w14:paraId="078B34D8" w14:textId="77777777" w:rsidR="00A21695" w:rsidRPr="00C66F4F" w:rsidRDefault="00A21695" w:rsidP="006F048F">
            <w:pPr>
              <w:pStyle w:val="Normal6a"/>
            </w:pPr>
            <w:r w:rsidRPr="00C66F4F">
              <w:t>b)</w:t>
            </w:r>
            <w:r w:rsidRPr="00C66F4F">
              <w:tab/>
              <w:t xml:space="preserve">standvastig de eerbiediging, bescherming en verwezenlijking te blijven verdedigen van de universele mensenrechten, democratie, menselijke waardigheid, gelijkheid en de rechtsstaat, </w:t>
            </w:r>
            <w:r w:rsidRPr="00C66F4F">
              <w:rPr>
                <w:b/>
                <w:i/>
              </w:rPr>
              <w:t>met inachtneming van de nationale grondwettelijke hoven en het subsidiariteitsbeginsel,</w:t>
            </w:r>
            <w:r w:rsidRPr="00C66F4F">
              <w:t xml:space="preserve"> overeenkomstig de conclusies van de Raad van 2025 over de prioriteiten van de EU in de mensenrechtenfora van de VN;</w:t>
            </w:r>
          </w:p>
        </w:tc>
      </w:tr>
    </w:tbl>
    <w:p w14:paraId="27D1C19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34FC292E" w14:textId="77777777" w:rsidR="00A21695" w:rsidRPr="00C66F4F" w:rsidRDefault="00A21695" w:rsidP="00A21695">
      <w:r w:rsidRPr="00C66F4F">
        <w:rPr>
          <w:rStyle w:val="HideTWBExt"/>
        </w:rPr>
        <w:t>&lt;/Amend&gt;</w:t>
      </w:r>
    </w:p>
    <w:p w14:paraId="2CA49A5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54</w:t>
      </w:r>
      <w:r w:rsidRPr="00C66F4F">
        <w:rPr>
          <w:rStyle w:val="HideTWBExt"/>
          <w:b w:val="0"/>
        </w:rPr>
        <w:t>&lt;/NumAm&gt;</w:t>
      </w:r>
    </w:p>
    <w:p w14:paraId="41C0D45E" w14:textId="77777777" w:rsidR="00A21695" w:rsidRPr="00C66F4F" w:rsidRDefault="00A21695" w:rsidP="00A21695">
      <w:pPr>
        <w:pStyle w:val="NormalBold"/>
      </w:pPr>
      <w:r w:rsidRPr="00C66F4F">
        <w:rPr>
          <w:rStyle w:val="HideTWBExt"/>
          <w:b w:val="0"/>
        </w:rPr>
        <w:t>&lt;RepeatBlock-By&gt;&lt;Members&gt;</w:t>
      </w:r>
      <w:r w:rsidRPr="00C66F4F">
        <w:t>Francisco José Millán Mon</w:t>
      </w:r>
      <w:r w:rsidRPr="00C66F4F">
        <w:rPr>
          <w:rStyle w:val="HideTWBExt"/>
          <w:b w:val="0"/>
        </w:rPr>
        <w:t>&lt;/Members&gt;</w:t>
      </w:r>
    </w:p>
    <w:p w14:paraId="1D9FE3CE" w14:textId="77777777" w:rsidR="00A21695" w:rsidRPr="00C66F4F" w:rsidRDefault="00A21695" w:rsidP="00A21695">
      <w:pPr>
        <w:pStyle w:val="NormalBold"/>
      </w:pPr>
      <w:r w:rsidRPr="00C66F4F">
        <w:rPr>
          <w:rStyle w:val="HideTWBExt"/>
          <w:b w:val="0"/>
        </w:rPr>
        <w:t>&lt;/RepeatBlock-By&gt;</w:t>
      </w:r>
    </w:p>
    <w:p w14:paraId="19F31E8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EE68F23" w14:textId="77777777" w:rsidR="00A21695" w:rsidRPr="00C66F4F" w:rsidRDefault="00A21695" w:rsidP="00A21695">
      <w:pPr>
        <w:pStyle w:val="NormalBold"/>
      </w:pPr>
      <w:r w:rsidRPr="00C66F4F">
        <w:rPr>
          <w:rStyle w:val="HideTWBExt"/>
          <w:b w:val="0"/>
        </w:rPr>
        <w:t>&lt;Article&gt;</w:t>
      </w:r>
      <w:r w:rsidRPr="00C66F4F">
        <w:t>Paragraaf 1 – punt b</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97F938C" w14:textId="77777777" w:rsidTr="006F048F">
        <w:trPr>
          <w:trHeight w:hRule="exact" w:val="240"/>
          <w:jc w:val="center"/>
        </w:trPr>
        <w:tc>
          <w:tcPr>
            <w:tcW w:w="9752" w:type="dxa"/>
            <w:gridSpan w:val="2"/>
            <w:tcBorders>
              <w:top w:val="nil"/>
              <w:left w:val="nil"/>
              <w:bottom w:val="nil"/>
              <w:right w:val="nil"/>
            </w:tcBorders>
          </w:tcPr>
          <w:p w14:paraId="0E0DFBBF" w14:textId="77777777" w:rsidR="00A21695" w:rsidRPr="00C66F4F" w:rsidRDefault="00A21695" w:rsidP="006F048F"/>
        </w:tc>
      </w:tr>
      <w:tr w:rsidR="00A21695" w:rsidRPr="00C66F4F" w14:paraId="52A05CC5" w14:textId="77777777" w:rsidTr="006F048F">
        <w:trPr>
          <w:trHeight w:val="240"/>
          <w:jc w:val="center"/>
        </w:trPr>
        <w:tc>
          <w:tcPr>
            <w:tcW w:w="4876" w:type="dxa"/>
            <w:tcBorders>
              <w:top w:val="nil"/>
              <w:left w:val="nil"/>
              <w:bottom w:val="nil"/>
              <w:right w:val="nil"/>
            </w:tcBorders>
          </w:tcPr>
          <w:p w14:paraId="3E4C2E7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B9E4A98" w14:textId="77777777" w:rsidR="00A21695" w:rsidRPr="00C66F4F" w:rsidRDefault="00A21695" w:rsidP="006F048F">
            <w:pPr>
              <w:pStyle w:val="AmColumnHeading"/>
            </w:pPr>
            <w:r w:rsidRPr="00C66F4F">
              <w:t>Amendement</w:t>
            </w:r>
          </w:p>
        </w:tc>
      </w:tr>
      <w:tr w:rsidR="00A21695" w:rsidRPr="00C66F4F" w14:paraId="7DBC6B6D" w14:textId="77777777" w:rsidTr="006F048F">
        <w:trPr>
          <w:jc w:val="center"/>
        </w:trPr>
        <w:tc>
          <w:tcPr>
            <w:tcW w:w="4876" w:type="dxa"/>
            <w:tcBorders>
              <w:top w:val="nil"/>
              <w:left w:val="nil"/>
              <w:bottom w:val="nil"/>
              <w:right w:val="nil"/>
            </w:tcBorders>
          </w:tcPr>
          <w:p w14:paraId="6D13CA34" w14:textId="77777777" w:rsidR="00A21695" w:rsidRPr="00C66F4F" w:rsidRDefault="00A21695" w:rsidP="006F048F">
            <w:pPr>
              <w:pStyle w:val="Normal6a"/>
            </w:pPr>
            <w:r w:rsidRPr="00C66F4F">
              <w:t>b)</w:t>
            </w:r>
            <w:r w:rsidRPr="00C66F4F">
              <w:tab/>
              <w:t xml:space="preserve">standvastig de eerbiediging, bescherming en verwezenlijking te blijven verdedigen van de universele mensenrechten, democratie, menselijke waardigheid, gelijkheid </w:t>
            </w:r>
            <w:r w:rsidRPr="00C66F4F">
              <w:rPr>
                <w:b/>
                <w:bCs/>
                <w:i/>
                <w:iCs/>
              </w:rPr>
              <w:t>en</w:t>
            </w:r>
            <w:r w:rsidRPr="00C66F4F">
              <w:t xml:space="preserve"> de rechtsstaat, overeenkomstig de conclusies van de Raad van 2025 over de prioriteiten van de EU in de mensenrechtenfora van de VN;</w:t>
            </w:r>
          </w:p>
        </w:tc>
        <w:tc>
          <w:tcPr>
            <w:tcW w:w="4876" w:type="dxa"/>
            <w:tcBorders>
              <w:top w:val="nil"/>
              <w:left w:val="nil"/>
              <w:bottom w:val="nil"/>
              <w:right w:val="nil"/>
            </w:tcBorders>
          </w:tcPr>
          <w:p w14:paraId="2B412886" w14:textId="77777777" w:rsidR="00A21695" w:rsidRPr="00C66F4F" w:rsidRDefault="00A21695" w:rsidP="006F048F">
            <w:pPr>
              <w:pStyle w:val="Normal6a"/>
            </w:pPr>
            <w:r w:rsidRPr="00C66F4F">
              <w:t>b)</w:t>
            </w:r>
            <w:r w:rsidRPr="00C66F4F">
              <w:tab/>
              <w:t>standvastig de eerbiediging, bescherming en verwezenlijking te blijven verdedigen van de universele mensenrechten, democratie, menselijke waardigheid, gelijkheid</w:t>
            </w:r>
            <w:r w:rsidRPr="00C66F4F">
              <w:rPr>
                <w:b/>
                <w:bCs/>
                <w:i/>
                <w:iCs/>
              </w:rPr>
              <w:t>,</w:t>
            </w:r>
            <w:r w:rsidRPr="00C66F4F">
              <w:t xml:space="preserve"> de rechtsstaat </w:t>
            </w:r>
            <w:r w:rsidRPr="00C66F4F">
              <w:rPr>
                <w:b/>
                <w:bCs/>
                <w:i/>
                <w:iCs/>
              </w:rPr>
              <w:t>en transparante, geloofwaardige en inclusieve verkiezingsprocessen</w:t>
            </w:r>
            <w:r w:rsidRPr="00C66F4F">
              <w:t>, overeenkomstig de conclusies van de Raad van 2025 over de prioriteiten van de EU in de mensenrechtenfora van de VN;</w:t>
            </w:r>
          </w:p>
        </w:tc>
      </w:tr>
    </w:tbl>
    <w:p w14:paraId="4072312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{ES}</w:t>
      </w:r>
      <w:r w:rsidRPr="00C66F4F">
        <w:t>es</w:t>
      </w:r>
      <w:r w:rsidRPr="00C66F4F">
        <w:rPr>
          <w:rStyle w:val="HideTWBExt"/>
        </w:rPr>
        <w:t>&lt;/Original&gt;</w:t>
      </w:r>
    </w:p>
    <w:p w14:paraId="77D394A1" w14:textId="77777777" w:rsidR="00A21695" w:rsidRPr="00C66F4F" w:rsidRDefault="00A21695" w:rsidP="00A21695">
      <w:r w:rsidRPr="00C66F4F">
        <w:rPr>
          <w:rStyle w:val="HideTWBExt"/>
        </w:rPr>
        <w:t>&lt;/Amend&gt;</w:t>
      </w:r>
    </w:p>
    <w:p w14:paraId="5E3D24B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55</w:t>
      </w:r>
      <w:r w:rsidRPr="00C66F4F">
        <w:rPr>
          <w:rStyle w:val="HideTWBExt"/>
          <w:b w:val="0"/>
        </w:rPr>
        <w:t>&lt;/NumAm&gt;</w:t>
      </w:r>
    </w:p>
    <w:p w14:paraId="6AB7551A"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1648BC9C" w14:textId="77777777" w:rsidR="00A21695" w:rsidRPr="00C66F4F" w:rsidRDefault="00A21695" w:rsidP="00A21695">
      <w:pPr>
        <w:pStyle w:val="NormalBold"/>
      </w:pPr>
      <w:r w:rsidRPr="00C66F4F">
        <w:rPr>
          <w:rStyle w:val="HideTWBExt"/>
          <w:b w:val="0"/>
        </w:rPr>
        <w:t>&lt;/RepeatBlock-By&gt;</w:t>
      </w:r>
    </w:p>
    <w:p w14:paraId="7F78714D"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A9FA5DC" w14:textId="77777777" w:rsidR="00A21695" w:rsidRPr="00C66F4F" w:rsidRDefault="00A21695" w:rsidP="00A21695">
      <w:pPr>
        <w:pStyle w:val="NormalBold"/>
      </w:pPr>
      <w:r w:rsidRPr="00C66F4F">
        <w:rPr>
          <w:rStyle w:val="HideTWBExt"/>
          <w:b w:val="0"/>
        </w:rPr>
        <w:t>&lt;Article&gt;</w:t>
      </w:r>
      <w:r w:rsidRPr="00C66F4F">
        <w:t>Paragraaf 1 – punt b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93D6AA5" w14:textId="77777777" w:rsidTr="006F048F">
        <w:trPr>
          <w:trHeight w:hRule="exact" w:val="240"/>
          <w:jc w:val="center"/>
        </w:trPr>
        <w:tc>
          <w:tcPr>
            <w:tcW w:w="9752" w:type="dxa"/>
            <w:gridSpan w:val="2"/>
            <w:tcBorders>
              <w:top w:val="nil"/>
              <w:left w:val="nil"/>
              <w:bottom w:val="nil"/>
              <w:right w:val="nil"/>
            </w:tcBorders>
          </w:tcPr>
          <w:p w14:paraId="69AAD1BF" w14:textId="77777777" w:rsidR="00A21695" w:rsidRPr="00C66F4F" w:rsidRDefault="00A21695" w:rsidP="006F048F"/>
        </w:tc>
      </w:tr>
      <w:tr w:rsidR="00A21695" w:rsidRPr="00C66F4F" w14:paraId="48A206B2" w14:textId="77777777" w:rsidTr="006F048F">
        <w:trPr>
          <w:trHeight w:val="240"/>
          <w:jc w:val="center"/>
        </w:trPr>
        <w:tc>
          <w:tcPr>
            <w:tcW w:w="4876" w:type="dxa"/>
            <w:tcBorders>
              <w:top w:val="nil"/>
              <w:left w:val="nil"/>
              <w:bottom w:val="nil"/>
              <w:right w:val="nil"/>
            </w:tcBorders>
          </w:tcPr>
          <w:p w14:paraId="2431291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D0309F7" w14:textId="77777777" w:rsidR="00A21695" w:rsidRPr="00C66F4F" w:rsidRDefault="00A21695" w:rsidP="006F048F">
            <w:pPr>
              <w:pStyle w:val="AmColumnHeading"/>
            </w:pPr>
            <w:r w:rsidRPr="00C66F4F">
              <w:t>Amendement</w:t>
            </w:r>
          </w:p>
        </w:tc>
      </w:tr>
      <w:tr w:rsidR="00A21695" w:rsidRPr="00C66F4F" w14:paraId="77CB6D05" w14:textId="77777777" w:rsidTr="006F048F">
        <w:trPr>
          <w:jc w:val="center"/>
        </w:trPr>
        <w:tc>
          <w:tcPr>
            <w:tcW w:w="4876" w:type="dxa"/>
            <w:tcBorders>
              <w:top w:val="nil"/>
              <w:left w:val="nil"/>
              <w:bottom w:val="nil"/>
              <w:right w:val="nil"/>
            </w:tcBorders>
          </w:tcPr>
          <w:p w14:paraId="0AE7BCD3" w14:textId="77777777" w:rsidR="00A21695" w:rsidRPr="00C66F4F" w:rsidRDefault="00A21695" w:rsidP="006F048F">
            <w:pPr>
              <w:pStyle w:val="Normal6a"/>
            </w:pPr>
          </w:p>
        </w:tc>
        <w:tc>
          <w:tcPr>
            <w:tcW w:w="4876" w:type="dxa"/>
            <w:tcBorders>
              <w:top w:val="nil"/>
              <w:left w:val="nil"/>
              <w:bottom w:val="nil"/>
              <w:right w:val="nil"/>
            </w:tcBorders>
          </w:tcPr>
          <w:p w14:paraId="77439C2D" w14:textId="77777777" w:rsidR="00A21695" w:rsidRPr="00C66F4F" w:rsidRDefault="00A21695" w:rsidP="006F048F">
            <w:pPr>
              <w:pStyle w:val="Normal6a"/>
            </w:pPr>
            <w:r w:rsidRPr="00C66F4F">
              <w:rPr>
                <w:b/>
                <w:i/>
              </w:rPr>
              <w:t>b bis)</w:t>
            </w:r>
            <w:r w:rsidRPr="00C66F4F">
              <w:tab/>
            </w:r>
            <w:r w:rsidRPr="00C66F4F">
              <w:rPr>
                <w:b/>
                <w:i/>
              </w:rPr>
              <w:t>het belang te benadrukken van de bevordering van gendergelijkheid, de empowerment van vrouwen en meisjes en de volledige uitvoering van de desbetreffende internationale verbintenissen, met inbegrip van de agenda voor vrouwen, vrede en veiligheid en de agenda van UN Women; benadrukt dat deze beginselen ook tot uiting komen in het Zweedse feministische buitenlandse beleid, dat een model biedt voor de integratie van genderperspectieven in buitenlands beleid, vredesopbouw en multilaterale betrokkenheid; verzoekt de EU en haar lidstaten actief steun te verlenen voor de mainstreaming van gendergelijkheid in alle beleidsmaatregelen en programma’s van de VN, waarbij wordt gezorgd voor gelijke deelname van vrouwen aan leiderschap en besluitvorming, voldoende middelen en de bescherming en bevordering van de rechten van vrouwen en meisjes in overeenstemming met internationale normen; erkent dat vrouwen en meisjes onevenredig zwaar worden getroffen door gewapende conflicten, maar ook sterke aanjagers van verandering zijn bij conflictpreventie, bemiddeling, vredesopbouw en herstel na conflicten; dringt aan op de volledige, gelijke en betekenisvolle deelname van vrouwen aan vredesprocessen en besluitvorming, en op voldoende middelen en verantwoordingsplicht voor de uitvoering van verbintenissen op het gebied van vrouwen, vrede en veiligheid in alle vredesoperaties en bemiddelingsinspanningen van de VN;</w:t>
            </w:r>
          </w:p>
        </w:tc>
      </w:tr>
    </w:tbl>
    <w:p w14:paraId="522250A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97BF50D" w14:textId="77777777" w:rsidR="00A21695" w:rsidRPr="00C66F4F" w:rsidRDefault="00A21695" w:rsidP="00A21695">
      <w:r w:rsidRPr="00C66F4F">
        <w:rPr>
          <w:rStyle w:val="HideTWBExt"/>
        </w:rPr>
        <w:t>&lt;/Amend&gt;</w:t>
      </w:r>
    </w:p>
    <w:p w14:paraId="3B76D47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56</w:t>
      </w:r>
      <w:r w:rsidRPr="00C66F4F">
        <w:rPr>
          <w:rStyle w:val="HideTWBExt"/>
          <w:b w:val="0"/>
        </w:rPr>
        <w:t>&lt;/NumAm&gt;</w:t>
      </w:r>
    </w:p>
    <w:p w14:paraId="58C2A589" w14:textId="77777777" w:rsidR="00A21695" w:rsidRPr="00C66F4F" w:rsidRDefault="00A21695" w:rsidP="00A21695">
      <w:pPr>
        <w:pStyle w:val="NormalBold"/>
      </w:pPr>
      <w:r w:rsidRPr="00C66F4F">
        <w:rPr>
          <w:rStyle w:val="HideTWBExt"/>
          <w:b w:val="0"/>
        </w:rPr>
        <w:t>&lt;RepeatBlock-By&gt;&lt;Members&gt;</w:t>
      </w:r>
      <w:r w:rsidRPr="00C66F4F">
        <w:t>Francisco José Millán Mon</w:t>
      </w:r>
      <w:r w:rsidRPr="00C66F4F">
        <w:rPr>
          <w:rStyle w:val="HideTWBExt"/>
          <w:b w:val="0"/>
        </w:rPr>
        <w:t>&lt;/Members&gt;</w:t>
      </w:r>
    </w:p>
    <w:p w14:paraId="3E5568B6" w14:textId="77777777" w:rsidR="00A21695" w:rsidRPr="00C66F4F" w:rsidRDefault="00A21695" w:rsidP="00A21695">
      <w:pPr>
        <w:pStyle w:val="NormalBold"/>
      </w:pPr>
      <w:r w:rsidRPr="00C66F4F">
        <w:rPr>
          <w:rStyle w:val="HideTWBExt"/>
          <w:b w:val="0"/>
        </w:rPr>
        <w:t>&lt;/RepeatBlock-By&gt;</w:t>
      </w:r>
    </w:p>
    <w:p w14:paraId="6D9EF63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6579B1C" w14:textId="77777777" w:rsidR="00A21695" w:rsidRPr="00C66F4F" w:rsidRDefault="00A21695" w:rsidP="00A21695">
      <w:pPr>
        <w:pStyle w:val="NormalBold"/>
      </w:pPr>
      <w:r w:rsidRPr="00C66F4F">
        <w:rPr>
          <w:rStyle w:val="HideTWBExt"/>
          <w:b w:val="0"/>
        </w:rPr>
        <w:t>&lt;Article&gt;</w:t>
      </w:r>
      <w:r w:rsidRPr="00C66F4F">
        <w:t>Paragraaf 1 – punt c</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D11B1E9" w14:textId="77777777" w:rsidTr="006F048F">
        <w:trPr>
          <w:trHeight w:hRule="exact" w:val="240"/>
          <w:jc w:val="center"/>
        </w:trPr>
        <w:tc>
          <w:tcPr>
            <w:tcW w:w="9752" w:type="dxa"/>
            <w:gridSpan w:val="2"/>
            <w:tcBorders>
              <w:top w:val="nil"/>
              <w:left w:val="nil"/>
              <w:bottom w:val="nil"/>
              <w:right w:val="nil"/>
            </w:tcBorders>
          </w:tcPr>
          <w:p w14:paraId="69E62476" w14:textId="77777777" w:rsidR="00A21695" w:rsidRPr="00C66F4F" w:rsidRDefault="00A21695" w:rsidP="006F048F"/>
        </w:tc>
      </w:tr>
      <w:tr w:rsidR="00A21695" w:rsidRPr="00C66F4F" w14:paraId="147E5C85" w14:textId="77777777" w:rsidTr="006F048F">
        <w:trPr>
          <w:trHeight w:val="240"/>
          <w:jc w:val="center"/>
        </w:trPr>
        <w:tc>
          <w:tcPr>
            <w:tcW w:w="4876" w:type="dxa"/>
            <w:tcBorders>
              <w:top w:val="nil"/>
              <w:left w:val="nil"/>
              <w:bottom w:val="nil"/>
              <w:right w:val="nil"/>
            </w:tcBorders>
          </w:tcPr>
          <w:p w14:paraId="6AE318D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53C470C" w14:textId="77777777" w:rsidR="00A21695" w:rsidRPr="00C66F4F" w:rsidRDefault="00A21695" w:rsidP="006F048F">
            <w:pPr>
              <w:pStyle w:val="AmColumnHeading"/>
            </w:pPr>
            <w:r w:rsidRPr="00C66F4F">
              <w:t>Amendement</w:t>
            </w:r>
          </w:p>
        </w:tc>
      </w:tr>
      <w:tr w:rsidR="00A21695" w:rsidRPr="00C66F4F" w14:paraId="27D7D1A2" w14:textId="77777777" w:rsidTr="006F048F">
        <w:trPr>
          <w:jc w:val="center"/>
        </w:trPr>
        <w:tc>
          <w:tcPr>
            <w:tcW w:w="4876" w:type="dxa"/>
            <w:tcBorders>
              <w:top w:val="nil"/>
              <w:left w:val="nil"/>
              <w:bottom w:val="nil"/>
              <w:right w:val="nil"/>
            </w:tcBorders>
          </w:tcPr>
          <w:p w14:paraId="4EB026E4" w14:textId="77777777" w:rsidR="00A21695" w:rsidRPr="00C66F4F" w:rsidRDefault="00A21695" w:rsidP="006F048F">
            <w:pPr>
              <w:pStyle w:val="Normal6a"/>
            </w:pPr>
            <w:r w:rsidRPr="00C66F4F">
              <w:t>c)</w:t>
            </w:r>
            <w:r w:rsidRPr="00C66F4F">
              <w:tab/>
              <w:t>de essentiële rol van multilaterale organisaties als onmisbare platforms voor conflictoplossing en mondiaal bestuur</w:t>
            </w:r>
            <w:r w:rsidRPr="00C66F4F">
              <w:rPr>
                <w:b/>
                <w:bCs/>
                <w:i/>
                <w:iCs/>
              </w:rPr>
              <w:t xml:space="preserve"> te bevestigen</w:t>
            </w:r>
            <w:r w:rsidRPr="00C66F4F">
              <w:t>;</w:t>
            </w:r>
          </w:p>
        </w:tc>
        <w:tc>
          <w:tcPr>
            <w:tcW w:w="4876" w:type="dxa"/>
            <w:tcBorders>
              <w:top w:val="nil"/>
              <w:left w:val="nil"/>
              <w:bottom w:val="nil"/>
              <w:right w:val="nil"/>
            </w:tcBorders>
          </w:tcPr>
          <w:p w14:paraId="56D0EB18" w14:textId="77777777" w:rsidR="00A21695" w:rsidRPr="00C66F4F" w:rsidRDefault="00A21695" w:rsidP="006F048F">
            <w:pPr>
              <w:pStyle w:val="Normal6a"/>
            </w:pPr>
            <w:r w:rsidRPr="00C66F4F">
              <w:t>c)</w:t>
            </w:r>
            <w:r w:rsidRPr="00C66F4F">
              <w:tab/>
              <w:t xml:space="preserve">de essentiële rol van multilaterale organisaties </w:t>
            </w:r>
            <w:r w:rsidRPr="00C66F4F">
              <w:rPr>
                <w:b/>
                <w:bCs/>
                <w:i/>
                <w:iCs/>
              </w:rPr>
              <w:t>te bevestigen</w:t>
            </w:r>
            <w:r w:rsidRPr="00C66F4F">
              <w:t xml:space="preserve"> als onmisbare platforms voor conflictoplossing en mondiaal bestuur</w:t>
            </w:r>
            <w:r w:rsidRPr="00C66F4F">
              <w:rPr>
                <w:b/>
                <w:bCs/>
                <w:i/>
                <w:iCs/>
              </w:rPr>
              <w:t>, alsook om te reageren op belangrijke mondiale uitdagingen zoals onder meer klimaatverandering, het beheer van migratiestromen, non-proliferatie van massavernietigingswapens, pandemieën, terrorisme en de strijd tegen georganiseerde misdaad en drugshandel</w:t>
            </w:r>
            <w:r w:rsidRPr="00C66F4F">
              <w:t>;</w:t>
            </w:r>
          </w:p>
        </w:tc>
      </w:tr>
    </w:tbl>
    <w:p w14:paraId="1D920C7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{ES}</w:t>
      </w:r>
      <w:r w:rsidRPr="00C66F4F">
        <w:t>es</w:t>
      </w:r>
      <w:r w:rsidRPr="00C66F4F">
        <w:rPr>
          <w:rStyle w:val="HideTWBExt"/>
        </w:rPr>
        <w:t>&lt;/Original&gt;</w:t>
      </w:r>
    </w:p>
    <w:p w14:paraId="06F6130C" w14:textId="77777777" w:rsidR="00A21695" w:rsidRPr="00C66F4F" w:rsidRDefault="00A21695" w:rsidP="00A21695">
      <w:r w:rsidRPr="00C66F4F">
        <w:rPr>
          <w:rStyle w:val="HideTWBExt"/>
        </w:rPr>
        <w:t>&lt;/Amend&gt;</w:t>
      </w:r>
    </w:p>
    <w:p w14:paraId="23D1285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57</w:t>
      </w:r>
      <w:r w:rsidRPr="00C66F4F">
        <w:rPr>
          <w:rStyle w:val="HideTWBExt"/>
          <w:b w:val="0"/>
        </w:rPr>
        <w:t>&lt;/NumAm&gt;</w:t>
      </w:r>
    </w:p>
    <w:p w14:paraId="2A048AD0"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0B4E09CF" w14:textId="77777777" w:rsidR="00A21695" w:rsidRPr="00C66F4F" w:rsidRDefault="00A21695" w:rsidP="00A21695">
      <w:pPr>
        <w:pStyle w:val="NormalBold"/>
      </w:pPr>
      <w:r w:rsidRPr="00C66F4F">
        <w:rPr>
          <w:rStyle w:val="HideTWBExt"/>
          <w:b w:val="0"/>
        </w:rPr>
        <w:t>&lt;/RepeatBlock-By&gt;</w:t>
      </w:r>
    </w:p>
    <w:p w14:paraId="4BDAFF2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B7C24EF" w14:textId="77777777" w:rsidR="00A21695" w:rsidRPr="00C66F4F" w:rsidRDefault="00A21695" w:rsidP="00A21695">
      <w:pPr>
        <w:pStyle w:val="NormalBold"/>
      </w:pPr>
      <w:r w:rsidRPr="00C66F4F">
        <w:rPr>
          <w:rStyle w:val="HideTWBExt"/>
          <w:b w:val="0"/>
        </w:rPr>
        <w:t>&lt;Article&gt;</w:t>
      </w:r>
      <w:r w:rsidRPr="00C66F4F">
        <w:t>Paragraaf 1 – punt c</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B309C08" w14:textId="77777777" w:rsidTr="006F048F">
        <w:trPr>
          <w:trHeight w:hRule="exact" w:val="240"/>
          <w:jc w:val="center"/>
        </w:trPr>
        <w:tc>
          <w:tcPr>
            <w:tcW w:w="9752" w:type="dxa"/>
            <w:gridSpan w:val="2"/>
            <w:tcBorders>
              <w:top w:val="nil"/>
              <w:left w:val="nil"/>
              <w:bottom w:val="nil"/>
              <w:right w:val="nil"/>
            </w:tcBorders>
          </w:tcPr>
          <w:p w14:paraId="54A1B885" w14:textId="77777777" w:rsidR="00A21695" w:rsidRPr="00C66F4F" w:rsidRDefault="00A21695" w:rsidP="006F048F"/>
        </w:tc>
      </w:tr>
      <w:tr w:rsidR="00A21695" w:rsidRPr="00C66F4F" w14:paraId="46D26161" w14:textId="77777777" w:rsidTr="006F048F">
        <w:trPr>
          <w:trHeight w:val="240"/>
          <w:jc w:val="center"/>
        </w:trPr>
        <w:tc>
          <w:tcPr>
            <w:tcW w:w="4876" w:type="dxa"/>
            <w:tcBorders>
              <w:top w:val="nil"/>
              <w:left w:val="nil"/>
              <w:bottom w:val="nil"/>
              <w:right w:val="nil"/>
            </w:tcBorders>
          </w:tcPr>
          <w:p w14:paraId="72DED75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9F7144B" w14:textId="77777777" w:rsidR="00A21695" w:rsidRPr="00C66F4F" w:rsidRDefault="00A21695" w:rsidP="006F048F">
            <w:pPr>
              <w:pStyle w:val="AmColumnHeading"/>
            </w:pPr>
            <w:r w:rsidRPr="00C66F4F">
              <w:t>Amendement</w:t>
            </w:r>
          </w:p>
        </w:tc>
      </w:tr>
      <w:tr w:rsidR="00A21695" w:rsidRPr="00C66F4F" w14:paraId="3F9E8410" w14:textId="77777777" w:rsidTr="006F048F">
        <w:trPr>
          <w:jc w:val="center"/>
        </w:trPr>
        <w:tc>
          <w:tcPr>
            <w:tcW w:w="4876" w:type="dxa"/>
            <w:tcBorders>
              <w:top w:val="nil"/>
              <w:left w:val="nil"/>
              <w:bottom w:val="nil"/>
              <w:right w:val="nil"/>
            </w:tcBorders>
          </w:tcPr>
          <w:p w14:paraId="0FEEA1CE" w14:textId="77777777" w:rsidR="00A21695" w:rsidRPr="00C66F4F" w:rsidRDefault="00A21695" w:rsidP="006F048F">
            <w:pPr>
              <w:pStyle w:val="Normal6a"/>
            </w:pPr>
            <w:r w:rsidRPr="00C66F4F">
              <w:t>c)</w:t>
            </w:r>
            <w:r w:rsidRPr="00C66F4F">
              <w:tab/>
              <w:t>de essentiële rol van multilaterale organisaties als onmisbare platforms voor conflictoplossing en mondiaal bestuur te bevestigen;</w:t>
            </w:r>
          </w:p>
        </w:tc>
        <w:tc>
          <w:tcPr>
            <w:tcW w:w="4876" w:type="dxa"/>
            <w:tcBorders>
              <w:top w:val="nil"/>
              <w:left w:val="nil"/>
              <w:bottom w:val="nil"/>
              <w:right w:val="nil"/>
            </w:tcBorders>
          </w:tcPr>
          <w:p w14:paraId="50C20DF6" w14:textId="77777777" w:rsidR="00A21695" w:rsidRPr="00C66F4F" w:rsidRDefault="00A21695" w:rsidP="006F048F">
            <w:pPr>
              <w:pStyle w:val="Normal6a"/>
            </w:pPr>
            <w:r w:rsidRPr="00C66F4F">
              <w:t>c)</w:t>
            </w:r>
            <w:r w:rsidRPr="00C66F4F">
              <w:tab/>
              <w:t xml:space="preserve">de essentiële rol van multilaterale organisaties als onmisbare platforms voor conflictoplossing en mondiaal bestuur te bevestigen; </w:t>
            </w:r>
            <w:r w:rsidRPr="00C66F4F">
              <w:rPr>
                <w:b/>
                <w:i/>
              </w:rPr>
              <w:t>pogingen te veroordelen om de legitimiteit, het gezag en het universele karakter van de Verenigde Naties te ondermijnen, met inbegrip van inspanningen om specifieke actoren of volkeren uit te sluiten van deelname aan VN-fora, bestuursstructuren inzake vrede te verzwakken of de werking van VN-organen te politiseren;</w:t>
            </w:r>
          </w:p>
        </w:tc>
      </w:tr>
    </w:tbl>
    <w:p w14:paraId="3F3D30A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9806484" w14:textId="77777777" w:rsidR="00A21695" w:rsidRPr="00C66F4F" w:rsidRDefault="00A21695" w:rsidP="00A21695">
      <w:r w:rsidRPr="00C66F4F">
        <w:rPr>
          <w:rStyle w:val="HideTWBExt"/>
        </w:rPr>
        <w:t>&lt;/Amend&gt;</w:t>
      </w:r>
    </w:p>
    <w:p w14:paraId="6D2FE80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58</w:t>
      </w:r>
      <w:r w:rsidRPr="00C66F4F">
        <w:rPr>
          <w:rStyle w:val="HideTWBExt"/>
          <w:b w:val="0"/>
        </w:rPr>
        <w:t>&lt;/NumAm&gt;</w:t>
      </w:r>
    </w:p>
    <w:p w14:paraId="61E501A6"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297D24A2" w14:textId="77777777" w:rsidR="00A21695" w:rsidRPr="00C66F4F" w:rsidRDefault="00A21695" w:rsidP="00A21695">
      <w:pPr>
        <w:pStyle w:val="NormalBold"/>
      </w:pPr>
      <w:r w:rsidRPr="00C66F4F">
        <w:rPr>
          <w:rStyle w:val="HideTWBExt"/>
          <w:b w:val="0"/>
        </w:rPr>
        <w:t>&lt;/RepeatBlock-By&gt;</w:t>
      </w:r>
    </w:p>
    <w:p w14:paraId="40F320D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A3F7E3E" w14:textId="77777777" w:rsidR="00A21695" w:rsidRPr="00C66F4F" w:rsidRDefault="00A21695" w:rsidP="00A21695">
      <w:pPr>
        <w:pStyle w:val="NormalBold"/>
      </w:pPr>
      <w:r w:rsidRPr="00C66F4F">
        <w:rPr>
          <w:rStyle w:val="HideTWBExt"/>
          <w:b w:val="0"/>
        </w:rPr>
        <w:t>&lt;Article&gt;</w:t>
      </w:r>
      <w:r w:rsidRPr="00C66F4F">
        <w:t>Paragraaf 1 – punt c</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BFB8552" w14:textId="77777777" w:rsidTr="006F048F">
        <w:trPr>
          <w:trHeight w:hRule="exact" w:val="240"/>
          <w:jc w:val="center"/>
        </w:trPr>
        <w:tc>
          <w:tcPr>
            <w:tcW w:w="9752" w:type="dxa"/>
            <w:gridSpan w:val="2"/>
            <w:tcBorders>
              <w:top w:val="nil"/>
              <w:left w:val="nil"/>
              <w:bottom w:val="nil"/>
              <w:right w:val="nil"/>
            </w:tcBorders>
          </w:tcPr>
          <w:p w14:paraId="00DAFBD3" w14:textId="77777777" w:rsidR="00A21695" w:rsidRPr="00C66F4F" w:rsidRDefault="00A21695" w:rsidP="006F048F"/>
        </w:tc>
      </w:tr>
      <w:tr w:rsidR="00A21695" w:rsidRPr="00C66F4F" w14:paraId="2397C0AF" w14:textId="77777777" w:rsidTr="006F048F">
        <w:trPr>
          <w:trHeight w:val="240"/>
          <w:jc w:val="center"/>
        </w:trPr>
        <w:tc>
          <w:tcPr>
            <w:tcW w:w="4876" w:type="dxa"/>
            <w:tcBorders>
              <w:top w:val="nil"/>
              <w:left w:val="nil"/>
              <w:bottom w:val="nil"/>
              <w:right w:val="nil"/>
            </w:tcBorders>
          </w:tcPr>
          <w:p w14:paraId="2B36996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8A88233" w14:textId="77777777" w:rsidR="00A21695" w:rsidRPr="00C66F4F" w:rsidRDefault="00A21695" w:rsidP="006F048F">
            <w:pPr>
              <w:pStyle w:val="AmColumnHeading"/>
            </w:pPr>
            <w:r w:rsidRPr="00C66F4F">
              <w:t>Amendement</w:t>
            </w:r>
          </w:p>
        </w:tc>
      </w:tr>
      <w:tr w:rsidR="00A21695" w:rsidRPr="00C66F4F" w14:paraId="5BBE0BF1" w14:textId="77777777" w:rsidTr="006F048F">
        <w:trPr>
          <w:jc w:val="center"/>
        </w:trPr>
        <w:tc>
          <w:tcPr>
            <w:tcW w:w="4876" w:type="dxa"/>
            <w:tcBorders>
              <w:top w:val="nil"/>
              <w:left w:val="nil"/>
              <w:bottom w:val="nil"/>
              <w:right w:val="nil"/>
            </w:tcBorders>
          </w:tcPr>
          <w:p w14:paraId="0FC7D178" w14:textId="77777777" w:rsidR="00A21695" w:rsidRPr="00C66F4F" w:rsidRDefault="00A21695" w:rsidP="006F048F">
            <w:pPr>
              <w:pStyle w:val="Normal6a"/>
            </w:pPr>
            <w:r w:rsidRPr="00C66F4F">
              <w:t>c)</w:t>
            </w:r>
            <w:r w:rsidRPr="00C66F4F">
              <w:tab/>
              <w:t>de essentiële rol van multilaterale organisaties als onmisbare platforms voor conflictoplossing en mondiaal bestuur te bevestigen;</w:t>
            </w:r>
          </w:p>
        </w:tc>
        <w:tc>
          <w:tcPr>
            <w:tcW w:w="4876" w:type="dxa"/>
            <w:tcBorders>
              <w:top w:val="nil"/>
              <w:left w:val="nil"/>
              <w:bottom w:val="nil"/>
              <w:right w:val="nil"/>
            </w:tcBorders>
          </w:tcPr>
          <w:p w14:paraId="7FBB9E8A" w14:textId="77777777" w:rsidR="00A21695" w:rsidRPr="00C66F4F" w:rsidRDefault="00A21695" w:rsidP="006F048F">
            <w:pPr>
              <w:pStyle w:val="Normal6a"/>
            </w:pPr>
            <w:r w:rsidRPr="00C66F4F">
              <w:t>c)</w:t>
            </w:r>
            <w:r w:rsidRPr="00C66F4F">
              <w:tab/>
              <w:t xml:space="preserve">de essentiële rol van multilaterale organisaties als onmisbare platforms voor conflictoplossing en mondiaal bestuur te bevestigen; </w:t>
            </w:r>
            <w:r w:rsidRPr="00C66F4F">
              <w:rPr>
                <w:b/>
                <w:i/>
              </w:rPr>
              <w:t>erop te wijzen hoe belangrijk het is te zorgen voor een zinvolle deelname van vrouwen en jongeren aan multilaterale besluitvormingsprocessen, onder meer door middel van gestructureerde adviesmechanismen voor jongeren en steun voor de VN-agenda voor jongeren, vrede en veiligheid;</w:t>
            </w:r>
          </w:p>
        </w:tc>
      </w:tr>
    </w:tbl>
    <w:p w14:paraId="24DD077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E748E83" w14:textId="77777777" w:rsidR="00A21695" w:rsidRPr="00C66F4F" w:rsidRDefault="00A21695" w:rsidP="00A21695">
      <w:r w:rsidRPr="00C66F4F">
        <w:rPr>
          <w:rStyle w:val="HideTWBExt"/>
        </w:rPr>
        <w:t>&lt;/Amend&gt;</w:t>
      </w:r>
    </w:p>
    <w:p w14:paraId="36C9D02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59</w:t>
      </w:r>
      <w:r w:rsidRPr="00C66F4F">
        <w:rPr>
          <w:rStyle w:val="HideTWBExt"/>
          <w:b w:val="0"/>
        </w:rPr>
        <w:t>&lt;/NumAm&gt;</w:t>
      </w:r>
    </w:p>
    <w:p w14:paraId="774353FD"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6CF9F95C" w14:textId="77777777" w:rsidR="00A21695" w:rsidRPr="00C66F4F" w:rsidRDefault="00A21695" w:rsidP="00A21695">
      <w:pPr>
        <w:pStyle w:val="NormalBold"/>
      </w:pPr>
      <w:r w:rsidRPr="00C66F4F">
        <w:rPr>
          <w:rStyle w:val="HideTWBExt"/>
          <w:b w:val="0"/>
        </w:rPr>
        <w:t>&lt;/RepeatBlock-By&gt;</w:t>
      </w:r>
    </w:p>
    <w:p w14:paraId="4CE0205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D46061E" w14:textId="77777777" w:rsidR="00A21695" w:rsidRPr="00C66F4F" w:rsidRDefault="00A21695" w:rsidP="00A21695">
      <w:pPr>
        <w:pStyle w:val="NormalBold"/>
      </w:pPr>
      <w:r w:rsidRPr="00C66F4F">
        <w:rPr>
          <w:rStyle w:val="HideTWBExt"/>
          <w:b w:val="0"/>
        </w:rPr>
        <w:t>&lt;Article&gt;</w:t>
      </w:r>
      <w:r w:rsidRPr="00C66F4F">
        <w:t>Paragraaf 1 – punt c</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F334CB2" w14:textId="77777777" w:rsidTr="006F048F">
        <w:trPr>
          <w:trHeight w:hRule="exact" w:val="240"/>
          <w:jc w:val="center"/>
        </w:trPr>
        <w:tc>
          <w:tcPr>
            <w:tcW w:w="9752" w:type="dxa"/>
            <w:gridSpan w:val="2"/>
            <w:tcBorders>
              <w:top w:val="nil"/>
              <w:left w:val="nil"/>
              <w:bottom w:val="nil"/>
              <w:right w:val="nil"/>
            </w:tcBorders>
          </w:tcPr>
          <w:p w14:paraId="12659C8B" w14:textId="77777777" w:rsidR="00A21695" w:rsidRPr="00C66F4F" w:rsidRDefault="00A21695" w:rsidP="006F048F"/>
        </w:tc>
      </w:tr>
      <w:tr w:rsidR="00A21695" w:rsidRPr="00C66F4F" w14:paraId="75622A60" w14:textId="77777777" w:rsidTr="006F048F">
        <w:trPr>
          <w:trHeight w:val="240"/>
          <w:jc w:val="center"/>
        </w:trPr>
        <w:tc>
          <w:tcPr>
            <w:tcW w:w="4876" w:type="dxa"/>
            <w:tcBorders>
              <w:top w:val="nil"/>
              <w:left w:val="nil"/>
              <w:bottom w:val="nil"/>
              <w:right w:val="nil"/>
            </w:tcBorders>
          </w:tcPr>
          <w:p w14:paraId="4E123E7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CF2B04C" w14:textId="77777777" w:rsidR="00A21695" w:rsidRPr="00C66F4F" w:rsidRDefault="00A21695" w:rsidP="006F048F">
            <w:pPr>
              <w:pStyle w:val="AmColumnHeading"/>
            </w:pPr>
            <w:r w:rsidRPr="00C66F4F">
              <w:t>Amendement</w:t>
            </w:r>
          </w:p>
        </w:tc>
      </w:tr>
      <w:tr w:rsidR="00A21695" w:rsidRPr="00C66F4F" w14:paraId="272CFE68" w14:textId="77777777" w:rsidTr="006F048F">
        <w:trPr>
          <w:jc w:val="center"/>
        </w:trPr>
        <w:tc>
          <w:tcPr>
            <w:tcW w:w="4876" w:type="dxa"/>
            <w:tcBorders>
              <w:top w:val="nil"/>
              <w:left w:val="nil"/>
              <w:bottom w:val="nil"/>
              <w:right w:val="nil"/>
            </w:tcBorders>
          </w:tcPr>
          <w:p w14:paraId="52008BC0" w14:textId="77777777" w:rsidR="00A21695" w:rsidRPr="00C66F4F" w:rsidRDefault="00A21695" w:rsidP="006F048F">
            <w:pPr>
              <w:pStyle w:val="Normal6a"/>
            </w:pPr>
            <w:r w:rsidRPr="00C66F4F">
              <w:t>c)</w:t>
            </w:r>
            <w:r w:rsidRPr="00C66F4F">
              <w:tab/>
              <w:t>de essentiële rol van multilaterale organisaties als onmisbare platforms voor conflictoplossing en mondiaal bestuur te bevestigen;</w:t>
            </w:r>
          </w:p>
        </w:tc>
        <w:tc>
          <w:tcPr>
            <w:tcW w:w="4876" w:type="dxa"/>
            <w:tcBorders>
              <w:top w:val="nil"/>
              <w:left w:val="nil"/>
              <w:bottom w:val="nil"/>
              <w:right w:val="nil"/>
            </w:tcBorders>
          </w:tcPr>
          <w:p w14:paraId="79FE2DB9" w14:textId="77777777" w:rsidR="00A21695" w:rsidRPr="00C66F4F" w:rsidRDefault="00A21695" w:rsidP="006F048F">
            <w:pPr>
              <w:pStyle w:val="Normal6a"/>
            </w:pPr>
            <w:r w:rsidRPr="00C66F4F">
              <w:t>c)</w:t>
            </w:r>
            <w:r w:rsidRPr="00C66F4F">
              <w:tab/>
              <w:t xml:space="preserve">de essentiële rol van multilaterale organisaties als onmisbare platforms voor conflictoplossing en mondiaal bestuur te bevestigen </w:t>
            </w:r>
            <w:r w:rsidRPr="00C66F4F">
              <w:rPr>
                <w:b/>
                <w:i/>
              </w:rPr>
              <w:t>en, in nauwe samenwerking met de gelijkgestemde partners van de EU, het voortouw te nemen bij multilaterale initiatieven, die stevig verankerd zijn in mondiale regels, om de veiligheid en welvaart van Europa te helpen waarborgen</w:t>
            </w:r>
            <w:r w:rsidRPr="00C66F4F">
              <w:t>;</w:t>
            </w:r>
          </w:p>
        </w:tc>
      </w:tr>
    </w:tbl>
    <w:p w14:paraId="04289A5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4B61583" w14:textId="77777777" w:rsidR="00A21695" w:rsidRPr="00C66F4F" w:rsidRDefault="00A21695" w:rsidP="00A21695">
      <w:r w:rsidRPr="00C66F4F">
        <w:rPr>
          <w:rStyle w:val="HideTWBExt"/>
        </w:rPr>
        <w:t>&lt;/Amend&gt;</w:t>
      </w:r>
    </w:p>
    <w:p w14:paraId="2042F5D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60</w:t>
      </w:r>
      <w:r w:rsidRPr="00C66F4F">
        <w:rPr>
          <w:rStyle w:val="HideTWBExt"/>
          <w:b w:val="0"/>
        </w:rPr>
        <w:t>&lt;/NumAm&gt;</w:t>
      </w:r>
    </w:p>
    <w:p w14:paraId="43DD0EA5"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1287A0DE" w14:textId="77777777" w:rsidR="00A21695" w:rsidRPr="00C66F4F" w:rsidRDefault="00A21695" w:rsidP="00A21695">
      <w:pPr>
        <w:pStyle w:val="NormalBold"/>
      </w:pPr>
      <w:r w:rsidRPr="00C66F4F">
        <w:rPr>
          <w:rStyle w:val="HideTWBExt"/>
          <w:b w:val="0"/>
        </w:rPr>
        <w:t>&lt;/RepeatBlock-By&gt;</w:t>
      </w:r>
    </w:p>
    <w:p w14:paraId="78331EB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C2E49EA" w14:textId="77777777" w:rsidR="00A21695" w:rsidRPr="00C66F4F" w:rsidRDefault="00A21695" w:rsidP="00A21695">
      <w:pPr>
        <w:pStyle w:val="NormalBold"/>
      </w:pPr>
      <w:r w:rsidRPr="00C66F4F">
        <w:rPr>
          <w:rStyle w:val="HideTWBExt"/>
          <w:b w:val="0"/>
        </w:rPr>
        <w:t>&lt;Article&gt;</w:t>
      </w:r>
      <w:r w:rsidRPr="00C66F4F">
        <w:t>Paragraaf 1 – punt c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EA705D0" w14:textId="77777777" w:rsidTr="006F048F">
        <w:trPr>
          <w:trHeight w:hRule="exact" w:val="240"/>
          <w:jc w:val="center"/>
        </w:trPr>
        <w:tc>
          <w:tcPr>
            <w:tcW w:w="9752" w:type="dxa"/>
            <w:gridSpan w:val="2"/>
            <w:tcBorders>
              <w:top w:val="nil"/>
              <w:left w:val="nil"/>
              <w:bottom w:val="nil"/>
              <w:right w:val="nil"/>
            </w:tcBorders>
          </w:tcPr>
          <w:p w14:paraId="76D68486" w14:textId="77777777" w:rsidR="00A21695" w:rsidRPr="00C66F4F" w:rsidRDefault="00A21695" w:rsidP="006F048F"/>
        </w:tc>
      </w:tr>
      <w:tr w:rsidR="00A21695" w:rsidRPr="00C66F4F" w14:paraId="2DFAF37C" w14:textId="77777777" w:rsidTr="006F048F">
        <w:trPr>
          <w:trHeight w:val="240"/>
          <w:jc w:val="center"/>
        </w:trPr>
        <w:tc>
          <w:tcPr>
            <w:tcW w:w="4876" w:type="dxa"/>
            <w:tcBorders>
              <w:top w:val="nil"/>
              <w:left w:val="nil"/>
              <w:bottom w:val="nil"/>
              <w:right w:val="nil"/>
            </w:tcBorders>
          </w:tcPr>
          <w:p w14:paraId="0896BD3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9E62A8C" w14:textId="77777777" w:rsidR="00A21695" w:rsidRPr="00C66F4F" w:rsidRDefault="00A21695" w:rsidP="006F048F">
            <w:pPr>
              <w:pStyle w:val="AmColumnHeading"/>
            </w:pPr>
            <w:r w:rsidRPr="00C66F4F">
              <w:t>Amendement</w:t>
            </w:r>
          </w:p>
        </w:tc>
      </w:tr>
      <w:tr w:rsidR="00A21695" w:rsidRPr="00C66F4F" w14:paraId="713E45CB" w14:textId="77777777" w:rsidTr="006F048F">
        <w:trPr>
          <w:jc w:val="center"/>
        </w:trPr>
        <w:tc>
          <w:tcPr>
            <w:tcW w:w="4876" w:type="dxa"/>
            <w:tcBorders>
              <w:top w:val="nil"/>
              <w:left w:val="nil"/>
              <w:bottom w:val="nil"/>
              <w:right w:val="nil"/>
            </w:tcBorders>
          </w:tcPr>
          <w:p w14:paraId="0F5B9F7C" w14:textId="77777777" w:rsidR="00A21695" w:rsidRPr="00C66F4F" w:rsidRDefault="00A21695" w:rsidP="006F048F">
            <w:pPr>
              <w:pStyle w:val="Normal6a"/>
            </w:pPr>
          </w:p>
        </w:tc>
        <w:tc>
          <w:tcPr>
            <w:tcW w:w="4876" w:type="dxa"/>
            <w:tcBorders>
              <w:top w:val="nil"/>
              <w:left w:val="nil"/>
              <w:bottom w:val="nil"/>
              <w:right w:val="nil"/>
            </w:tcBorders>
          </w:tcPr>
          <w:p w14:paraId="49021DCE" w14:textId="77777777" w:rsidR="00A21695" w:rsidRPr="00C66F4F" w:rsidRDefault="00A21695" w:rsidP="006F048F">
            <w:pPr>
              <w:pStyle w:val="Normal6a"/>
            </w:pPr>
            <w:r w:rsidRPr="00C66F4F">
              <w:rPr>
                <w:b/>
                <w:i/>
              </w:rPr>
              <w:t>c bis)</w:t>
            </w:r>
            <w:r w:rsidRPr="00C66F4F">
              <w:tab/>
            </w:r>
            <w:r w:rsidRPr="00C66F4F">
              <w:rPr>
                <w:b/>
                <w:i/>
              </w:rPr>
              <w:t>opnieuw hun teleurstelling uit te spreken over het besluit van de Amerikaanse president om de financiering van een aanzienlijk aantal internationale organisaties, waaronder talrijke organen van de Verenigde Naties, te verlagen, zich terug te trekken uit die organisaties, de deelname eraan op te schorten of de samenwerking ermee te beëindigen; ernstige bezorgdheid te uiten over het feit dat een dergelijke stap de financiële duurzaamheid van het VN-systeem zou ondermijnen, de multilaterale samenwerking zou verzwakken nu die net hard nodig is, en autoritaire en revisionistische actoren zou aanmoedigen, die van oudsher hebben geprobeerd misbruik te maken van elke terugtrekking of terugtrekking van westerse machten uit internationale organisaties; de Amerikaanse regering aan te sporen hun besluit te overdenken en hun gehechtheid aan de VN en multilaterale samenwerking te bevestigen;</w:t>
            </w:r>
          </w:p>
        </w:tc>
      </w:tr>
    </w:tbl>
    <w:p w14:paraId="7D08746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86696C4" w14:textId="77777777" w:rsidR="00A21695" w:rsidRPr="00C66F4F" w:rsidRDefault="00A21695" w:rsidP="00A21695">
      <w:r w:rsidRPr="00C66F4F">
        <w:rPr>
          <w:rStyle w:val="HideTWBExt"/>
        </w:rPr>
        <w:t>&lt;/Amend&gt;</w:t>
      </w:r>
    </w:p>
    <w:p w14:paraId="4B0368C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61</w:t>
      </w:r>
      <w:r w:rsidRPr="00C66F4F">
        <w:rPr>
          <w:rStyle w:val="HideTWBExt"/>
          <w:b w:val="0"/>
        </w:rPr>
        <w:t>&lt;/NumAm&gt;</w:t>
      </w:r>
    </w:p>
    <w:p w14:paraId="5CD65D3F"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26C42F60" w14:textId="77777777" w:rsidR="00A21695" w:rsidRPr="00C66F4F" w:rsidRDefault="00A21695" w:rsidP="00A21695">
      <w:pPr>
        <w:pStyle w:val="NormalBold"/>
      </w:pPr>
      <w:r w:rsidRPr="00C66F4F">
        <w:rPr>
          <w:rStyle w:val="HideTWBExt"/>
          <w:b w:val="0"/>
        </w:rPr>
        <w:t>&lt;/RepeatBlock-By&gt;</w:t>
      </w:r>
    </w:p>
    <w:p w14:paraId="4F5A488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59CFD91" w14:textId="77777777" w:rsidR="00A21695" w:rsidRPr="00C66F4F" w:rsidRDefault="00A21695" w:rsidP="00A21695">
      <w:pPr>
        <w:pStyle w:val="NormalBold"/>
      </w:pPr>
      <w:r w:rsidRPr="00C66F4F">
        <w:rPr>
          <w:rStyle w:val="HideTWBExt"/>
          <w:b w:val="0"/>
        </w:rPr>
        <w:t>&lt;Article&gt;</w:t>
      </w:r>
      <w:r w:rsidRPr="00C66F4F">
        <w:t>Paragraaf 1 – punt c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C6EAEB5" w14:textId="77777777" w:rsidTr="006F048F">
        <w:trPr>
          <w:trHeight w:hRule="exact" w:val="240"/>
          <w:jc w:val="center"/>
        </w:trPr>
        <w:tc>
          <w:tcPr>
            <w:tcW w:w="9752" w:type="dxa"/>
            <w:gridSpan w:val="2"/>
            <w:tcBorders>
              <w:top w:val="nil"/>
              <w:left w:val="nil"/>
              <w:bottom w:val="nil"/>
              <w:right w:val="nil"/>
            </w:tcBorders>
          </w:tcPr>
          <w:p w14:paraId="02B8890F" w14:textId="77777777" w:rsidR="00A21695" w:rsidRPr="00C66F4F" w:rsidRDefault="00A21695" w:rsidP="006F048F"/>
        </w:tc>
      </w:tr>
      <w:tr w:rsidR="00A21695" w:rsidRPr="00C66F4F" w14:paraId="6626EA95" w14:textId="77777777" w:rsidTr="006F048F">
        <w:trPr>
          <w:trHeight w:val="240"/>
          <w:jc w:val="center"/>
        </w:trPr>
        <w:tc>
          <w:tcPr>
            <w:tcW w:w="4876" w:type="dxa"/>
            <w:tcBorders>
              <w:top w:val="nil"/>
              <w:left w:val="nil"/>
              <w:bottom w:val="nil"/>
              <w:right w:val="nil"/>
            </w:tcBorders>
          </w:tcPr>
          <w:p w14:paraId="3D3140A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58B2569" w14:textId="77777777" w:rsidR="00A21695" w:rsidRPr="00C66F4F" w:rsidRDefault="00A21695" w:rsidP="006F048F">
            <w:pPr>
              <w:pStyle w:val="AmColumnHeading"/>
            </w:pPr>
            <w:r w:rsidRPr="00C66F4F">
              <w:t>Amendement</w:t>
            </w:r>
          </w:p>
        </w:tc>
      </w:tr>
      <w:tr w:rsidR="00A21695" w:rsidRPr="00C66F4F" w14:paraId="021E81D4" w14:textId="77777777" w:rsidTr="006F048F">
        <w:trPr>
          <w:jc w:val="center"/>
        </w:trPr>
        <w:tc>
          <w:tcPr>
            <w:tcW w:w="4876" w:type="dxa"/>
            <w:tcBorders>
              <w:top w:val="nil"/>
              <w:left w:val="nil"/>
              <w:bottom w:val="nil"/>
              <w:right w:val="nil"/>
            </w:tcBorders>
          </w:tcPr>
          <w:p w14:paraId="7E02543B" w14:textId="77777777" w:rsidR="00A21695" w:rsidRPr="00C66F4F" w:rsidRDefault="00A21695" w:rsidP="006F048F">
            <w:pPr>
              <w:pStyle w:val="Normal6a"/>
            </w:pPr>
          </w:p>
        </w:tc>
        <w:tc>
          <w:tcPr>
            <w:tcW w:w="4876" w:type="dxa"/>
            <w:tcBorders>
              <w:top w:val="nil"/>
              <w:left w:val="nil"/>
              <w:bottom w:val="nil"/>
              <w:right w:val="nil"/>
            </w:tcBorders>
          </w:tcPr>
          <w:p w14:paraId="3A66502C" w14:textId="77777777" w:rsidR="00A21695" w:rsidRPr="00C66F4F" w:rsidRDefault="00A21695" w:rsidP="006F048F">
            <w:pPr>
              <w:pStyle w:val="Normal6a"/>
            </w:pPr>
            <w:r w:rsidRPr="00C66F4F">
              <w:rPr>
                <w:b/>
                <w:i/>
              </w:rPr>
              <w:t>c bis)</w:t>
            </w:r>
            <w:r w:rsidRPr="00C66F4F">
              <w:tab/>
            </w:r>
            <w:r w:rsidRPr="00C66F4F">
              <w:rPr>
                <w:b/>
                <w:i/>
              </w:rPr>
              <w:t>de Verenigde Staten te verzoeken Palestijnse leiders in de aanloop naar de Algemene Vergadering van de VN in New York visa te verlenen en de discriminerende opschorting van de behandeling van bezoekersvisa voor alle Palestijnse onderdanen op te heffen; verzoekt de Verenigde Naties om activisten, vertegenwoordigers van het maatschappelijk middenveld en journalisten met een Taiwanees paspoort toegang te verlenen tot VN-evenementen;</w:t>
            </w:r>
          </w:p>
        </w:tc>
      </w:tr>
    </w:tbl>
    <w:p w14:paraId="67674D5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10E428C" w14:textId="77777777" w:rsidR="00A21695" w:rsidRPr="00C66F4F" w:rsidRDefault="00A21695" w:rsidP="00A21695">
      <w:r w:rsidRPr="00C66F4F">
        <w:rPr>
          <w:rStyle w:val="HideTWBExt"/>
        </w:rPr>
        <w:t>&lt;/Amend&gt;</w:t>
      </w:r>
    </w:p>
    <w:p w14:paraId="254C4249"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62</w:t>
      </w:r>
      <w:r w:rsidRPr="00C66F4F">
        <w:rPr>
          <w:rStyle w:val="HideTWBExt"/>
          <w:b w:val="0"/>
        </w:rPr>
        <w:t>&lt;/NumAm&gt;</w:t>
      </w:r>
    </w:p>
    <w:p w14:paraId="7997BC7D"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4D26FCAC" w14:textId="77777777" w:rsidR="00A21695" w:rsidRPr="00C66F4F" w:rsidRDefault="00A21695" w:rsidP="00A21695">
      <w:pPr>
        <w:pStyle w:val="NormalBold"/>
      </w:pPr>
      <w:r w:rsidRPr="00C66F4F">
        <w:rPr>
          <w:rStyle w:val="HideTWBExt"/>
          <w:b w:val="0"/>
        </w:rPr>
        <w:t>&lt;/RepeatBlock-By&gt;</w:t>
      </w:r>
    </w:p>
    <w:p w14:paraId="6BB836A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515EBFB" w14:textId="77777777" w:rsidR="00A21695" w:rsidRPr="00C66F4F" w:rsidRDefault="00A21695" w:rsidP="00A21695">
      <w:pPr>
        <w:pStyle w:val="NormalBold"/>
      </w:pPr>
      <w:r w:rsidRPr="00C66F4F">
        <w:rPr>
          <w:rStyle w:val="HideTWBExt"/>
          <w:b w:val="0"/>
        </w:rPr>
        <w:t>&lt;Article&gt;</w:t>
      </w:r>
      <w:r w:rsidRPr="00C66F4F">
        <w:t>Paragraaf 1 – punt c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6F32D35" w14:textId="77777777" w:rsidTr="006F048F">
        <w:trPr>
          <w:trHeight w:hRule="exact" w:val="240"/>
          <w:jc w:val="center"/>
        </w:trPr>
        <w:tc>
          <w:tcPr>
            <w:tcW w:w="9752" w:type="dxa"/>
            <w:gridSpan w:val="2"/>
            <w:tcBorders>
              <w:top w:val="nil"/>
              <w:left w:val="nil"/>
              <w:bottom w:val="nil"/>
              <w:right w:val="nil"/>
            </w:tcBorders>
          </w:tcPr>
          <w:p w14:paraId="050AB5F5" w14:textId="77777777" w:rsidR="00A21695" w:rsidRPr="00C66F4F" w:rsidRDefault="00A21695" w:rsidP="006F048F"/>
        </w:tc>
      </w:tr>
      <w:tr w:rsidR="00A21695" w:rsidRPr="00C66F4F" w14:paraId="592161AA" w14:textId="77777777" w:rsidTr="006F048F">
        <w:trPr>
          <w:trHeight w:val="240"/>
          <w:jc w:val="center"/>
        </w:trPr>
        <w:tc>
          <w:tcPr>
            <w:tcW w:w="4876" w:type="dxa"/>
            <w:tcBorders>
              <w:top w:val="nil"/>
              <w:left w:val="nil"/>
              <w:bottom w:val="nil"/>
              <w:right w:val="nil"/>
            </w:tcBorders>
          </w:tcPr>
          <w:p w14:paraId="3A19FC62"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1F402F0" w14:textId="77777777" w:rsidR="00A21695" w:rsidRPr="00C66F4F" w:rsidRDefault="00A21695" w:rsidP="006F048F">
            <w:pPr>
              <w:pStyle w:val="AmColumnHeading"/>
            </w:pPr>
            <w:r w:rsidRPr="00C66F4F">
              <w:t>Amendement</w:t>
            </w:r>
          </w:p>
        </w:tc>
      </w:tr>
      <w:tr w:rsidR="00A21695" w:rsidRPr="00C66F4F" w14:paraId="16AA7AE3" w14:textId="77777777" w:rsidTr="006F048F">
        <w:trPr>
          <w:jc w:val="center"/>
        </w:trPr>
        <w:tc>
          <w:tcPr>
            <w:tcW w:w="4876" w:type="dxa"/>
            <w:tcBorders>
              <w:top w:val="nil"/>
              <w:left w:val="nil"/>
              <w:bottom w:val="nil"/>
              <w:right w:val="nil"/>
            </w:tcBorders>
          </w:tcPr>
          <w:p w14:paraId="70ACA49A" w14:textId="77777777" w:rsidR="00A21695" w:rsidRPr="00C66F4F" w:rsidRDefault="00A21695" w:rsidP="006F048F">
            <w:pPr>
              <w:pStyle w:val="Normal6a"/>
            </w:pPr>
          </w:p>
        </w:tc>
        <w:tc>
          <w:tcPr>
            <w:tcW w:w="4876" w:type="dxa"/>
            <w:tcBorders>
              <w:top w:val="nil"/>
              <w:left w:val="nil"/>
              <w:bottom w:val="nil"/>
              <w:right w:val="nil"/>
            </w:tcBorders>
          </w:tcPr>
          <w:p w14:paraId="2A338CBA" w14:textId="77777777" w:rsidR="00A21695" w:rsidRPr="00C66F4F" w:rsidRDefault="00A21695" w:rsidP="006F048F">
            <w:pPr>
              <w:pStyle w:val="Normal6a"/>
            </w:pPr>
            <w:r w:rsidRPr="00C66F4F">
              <w:rPr>
                <w:b/>
                <w:i/>
              </w:rPr>
              <w:t>c bis)</w:t>
            </w:r>
            <w:r w:rsidRPr="00C66F4F">
              <w:tab/>
            </w:r>
            <w:r w:rsidRPr="00C66F4F">
              <w:rPr>
                <w:b/>
                <w:i/>
              </w:rPr>
              <w:t>degelijke voorstellen in te dienen om een permanente zetel van de EU in alle multilaterale fora tot stand te brengen, hetgeen zou helpen de samenhang van het externe optreden van de EU te waarborgen en de rol van de EU als gesprekspartner van derde landen in de multilaterale dimensie te versterken, met name met betrekking tot het Globale Zuiden;</w:t>
            </w:r>
          </w:p>
        </w:tc>
      </w:tr>
    </w:tbl>
    <w:p w14:paraId="25391C9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B0AF406" w14:textId="77777777" w:rsidR="00A21695" w:rsidRPr="00C66F4F" w:rsidRDefault="00A21695" w:rsidP="00A21695">
      <w:r w:rsidRPr="00C66F4F">
        <w:rPr>
          <w:rStyle w:val="HideTWBExt"/>
        </w:rPr>
        <w:t>&lt;/Amend&gt;</w:t>
      </w:r>
    </w:p>
    <w:p w14:paraId="05F022D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63</w:t>
      </w:r>
      <w:r w:rsidRPr="00C66F4F">
        <w:rPr>
          <w:rStyle w:val="HideTWBExt"/>
          <w:b w:val="0"/>
        </w:rPr>
        <w:t>&lt;/NumAm&gt;</w:t>
      </w:r>
    </w:p>
    <w:p w14:paraId="6875DF08"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0CFA2DF2" w14:textId="77777777" w:rsidR="00A21695" w:rsidRPr="00C66F4F" w:rsidRDefault="00A21695" w:rsidP="00A21695">
      <w:pPr>
        <w:pStyle w:val="NormalBold"/>
      </w:pPr>
      <w:r w:rsidRPr="00C66F4F">
        <w:rPr>
          <w:rStyle w:val="HideTWBExt"/>
          <w:b w:val="0"/>
        </w:rPr>
        <w:t>&lt;/RepeatBlock-By&gt;</w:t>
      </w:r>
    </w:p>
    <w:p w14:paraId="74C14FF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7249EC7" w14:textId="77777777" w:rsidR="00A21695" w:rsidRPr="00C66F4F" w:rsidRDefault="00A21695" w:rsidP="00A21695">
      <w:pPr>
        <w:pStyle w:val="NormalBold"/>
      </w:pPr>
      <w:r w:rsidRPr="00C66F4F">
        <w:rPr>
          <w:rStyle w:val="HideTWBExt"/>
          <w:b w:val="0"/>
        </w:rPr>
        <w:t>&lt;Article&gt;</w:t>
      </w:r>
      <w:r w:rsidRPr="00C66F4F">
        <w:t>Paragraaf 1 – punt c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3640C57" w14:textId="77777777" w:rsidTr="006F048F">
        <w:trPr>
          <w:trHeight w:hRule="exact" w:val="240"/>
          <w:jc w:val="center"/>
        </w:trPr>
        <w:tc>
          <w:tcPr>
            <w:tcW w:w="9752" w:type="dxa"/>
            <w:gridSpan w:val="2"/>
            <w:tcBorders>
              <w:top w:val="nil"/>
              <w:left w:val="nil"/>
              <w:bottom w:val="nil"/>
              <w:right w:val="nil"/>
            </w:tcBorders>
          </w:tcPr>
          <w:p w14:paraId="12EC040C" w14:textId="77777777" w:rsidR="00A21695" w:rsidRPr="00C66F4F" w:rsidRDefault="00A21695" w:rsidP="006F048F"/>
        </w:tc>
      </w:tr>
      <w:tr w:rsidR="00A21695" w:rsidRPr="00C66F4F" w14:paraId="357CA116" w14:textId="77777777" w:rsidTr="006F048F">
        <w:trPr>
          <w:trHeight w:val="240"/>
          <w:jc w:val="center"/>
        </w:trPr>
        <w:tc>
          <w:tcPr>
            <w:tcW w:w="4876" w:type="dxa"/>
            <w:tcBorders>
              <w:top w:val="nil"/>
              <w:left w:val="nil"/>
              <w:bottom w:val="nil"/>
              <w:right w:val="nil"/>
            </w:tcBorders>
          </w:tcPr>
          <w:p w14:paraId="303A202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0EF4025" w14:textId="77777777" w:rsidR="00A21695" w:rsidRPr="00C66F4F" w:rsidRDefault="00A21695" w:rsidP="006F048F">
            <w:pPr>
              <w:pStyle w:val="AmColumnHeading"/>
            </w:pPr>
            <w:r w:rsidRPr="00C66F4F">
              <w:t>Amendement</w:t>
            </w:r>
          </w:p>
        </w:tc>
      </w:tr>
      <w:tr w:rsidR="00A21695" w:rsidRPr="00C66F4F" w14:paraId="24632AA7" w14:textId="77777777" w:rsidTr="006F048F">
        <w:trPr>
          <w:jc w:val="center"/>
        </w:trPr>
        <w:tc>
          <w:tcPr>
            <w:tcW w:w="4876" w:type="dxa"/>
            <w:tcBorders>
              <w:top w:val="nil"/>
              <w:left w:val="nil"/>
              <w:bottom w:val="nil"/>
              <w:right w:val="nil"/>
            </w:tcBorders>
          </w:tcPr>
          <w:p w14:paraId="093C9413" w14:textId="77777777" w:rsidR="00A21695" w:rsidRPr="00C66F4F" w:rsidRDefault="00A21695" w:rsidP="006F048F">
            <w:pPr>
              <w:pStyle w:val="Normal6a"/>
            </w:pPr>
          </w:p>
        </w:tc>
        <w:tc>
          <w:tcPr>
            <w:tcW w:w="4876" w:type="dxa"/>
            <w:tcBorders>
              <w:top w:val="nil"/>
              <w:left w:val="nil"/>
              <w:bottom w:val="nil"/>
              <w:right w:val="nil"/>
            </w:tcBorders>
          </w:tcPr>
          <w:p w14:paraId="74095086" w14:textId="77777777" w:rsidR="00A21695" w:rsidRPr="00C66F4F" w:rsidRDefault="00A21695" w:rsidP="006F048F">
            <w:pPr>
              <w:pStyle w:val="Normal6a"/>
            </w:pPr>
            <w:r w:rsidRPr="00C66F4F">
              <w:rPr>
                <w:b/>
                <w:i/>
              </w:rPr>
              <w:t>c bis)</w:t>
            </w:r>
            <w:r w:rsidRPr="00C66F4F">
              <w:tab/>
            </w:r>
            <w:r w:rsidRPr="00C66F4F">
              <w:rPr>
                <w:b/>
                <w:i/>
              </w:rPr>
              <w:t>alles in het werk te stellen om ervoor te zorgen dat het begrotingstekort voor 2025 zo snel mogelijk kan worden opgevuld om financiële ineenstorting te voorkomen, ervoor te zorgen dat het programma wereldwijd wordt uitgevoerd en dat de activiteiten van het VN-hoofdkwartier worden voortgezet en de 81e zitting van de AVVN plaatsvindt;</w:t>
            </w:r>
          </w:p>
        </w:tc>
      </w:tr>
    </w:tbl>
    <w:p w14:paraId="0B6819D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3B335E7" w14:textId="77777777" w:rsidR="00A21695" w:rsidRPr="00C66F4F" w:rsidRDefault="00A21695" w:rsidP="00A21695">
      <w:r w:rsidRPr="00C66F4F">
        <w:rPr>
          <w:rStyle w:val="HideTWBExt"/>
        </w:rPr>
        <w:t>&lt;/Amend&gt;</w:t>
      </w:r>
    </w:p>
    <w:p w14:paraId="671FA35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64</w:t>
      </w:r>
      <w:r w:rsidRPr="00C66F4F">
        <w:rPr>
          <w:rStyle w:val="HideTWBExt"/>
          <w:b w:val="0"/>
        </w:rPr>
        <w:t>&lt;/NumAm&gt;</w:t>
      </w:r>
    </w:p>
    <w:p w14:paraId="43C96438"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2016939C" w14:textId="77777777" w:rsidR="00A21695" w:rsidRPr="00C66F4F" w:rsidRDefault="00A21695" w:rsidP="00A21695">
      <w:pPr>
        <w:pStyle w:val="NormalBold"/>
      </w:pPr>
      <w:r w:rsidRPr="00C66F4F">
        <w:rPr>
          <w:rStyle w:val="HideTWBExt"/>
          <w:b w:val="0"/>
        </w:rPr>
        <w:t>&lt;/RepeatBlock-By&gt;</w:t>
      </w:r>
    </w:p>
    <w:p w14:paraId="1D29844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CC4E2B3" w14:textId="77777777" w:rsidR="00A21695" w:rsidRPr="00C66F4F" w:rsidRDefault="00A21695" w:rsidP="00A21695">
      <w:pPr>
        <w:pStyle w:val="NormalBold"/>
      </w:pPr>
      <w:r w:rsidRPr="00C66F4F">
        <w:rPr>
          <w:rStyle w:val="HideTWBExt"/>
          <w:b w:val="0"/>
        </w:rPr>
        <w:t>&lt;Article&gt;</w:t>
      </w:r>
      <w:r w:rsidRPr="00C66F4F">
        <w:t>Paragraaf 1 – punt c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AE28C15" w14:textId="77777777" w:rsidTr="006F048F">
        <w:trPr>
          <w:trHeight w:hRule="exact" w:val="240"/>
          <w:jc w:val="center"/>
        </w:trPr>
        <w:tc>
          <w:tcPr>
            <w:tcW w:w="9752" w:type="dxa"/>
            <w:gridSpan w:val="2"/>
            <w:tcBorders>
              <w:top w:val="nil"/>
              <w:left w:val="nil"/>
              <w:bottom w:val="nil"/>
              <w:right w:val="nil"/>
            </w:tcBorders>
          </w:tcPr>
          <w:p w14:paraId="0839C260" w14:textId="77777777" w:rsidR="00A21695" w:rsidRPr="00C66F4F" w:rsidRDefault="00A21695" w:rsidP="006F048F"/>
        </w:tc>
      </w:tr>
      <w:tr w:rsidR="00A21695" w:rsidRPr="00C66F4F" w14:paraId="239081CD" w14:textId="77777777" w:rsidTr="006F048F">
        <w:trPr>
          <w:trHeight w:val="240"/>
          <w:jc w:val="center"/>
        </w:trPr>
        <w:tc>
          <w:tcPr>
            <w:tcW w:w="4876" w:type="dxa"/>
            <w:tcBorders>
              <w:top w:val="nil"/>
              <w:left w:val="nil"/>
              <w:bottom w:val="nil"/>
              <w:right w:val="nil"/>
            </w:tcBorders>
          </w:tcPr>
          <w:p w14:paraId="5024C5B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DC2C1C6" w14:textId="77777777" w:rsidR="00A21695" w:rsidRPr="00C66F4F" w:rsidRDefault="00A21695" w:rsidP="006F048F">
            <w:pPr>
              <w:pStyle w:val="AmColumnHeading"/>
            </w:pPr>
            <w:r w:rsidRPr="00C66F4F">
              <w:t>Amendement</w:t>
            </w:r>
          </w:p>
        </w:tc>
      </w:tr>
      <w:tr w:rsidR="00A21695" w:rsidRPr="00C66F4F" w14:paraId="405F784E" w14:textId="77777777" w:rsidTr="006F048F">
        <w:trPr>
          <w:jc w:val="center"/>
        </w:trPr>
        <w:tc>
          <w:tcPr>
            <w:tcW w:w="4876" w:type="dxa"/>
            <w:tcBorders>
              <w:top w:val="nil"/>
              <w:left w:val="nil"/>
              <w:bottom w:val="nil"/>
              <w:right w:val="nil"/>
            </w:tcBorders>
          </w:tcPr>
          <w:p w14:paraId="79D06A23" w14:textId="77777777" w:rsidR="00A21695" w:rsidRPr="00C66F4F" w:rsidRDefault="00A21695" w:rsidP="006F048F">
            <w:pPr>
              <w:pStyle w:val="Normal6a"/>
            </w:pPr>
          </w:p>
        </w:tc>
        <w:tc>
          <w:tcPr>
            <w:tcW w:w="4876" w:type="dxa"/>
            <w:tcBorders>
              <w:top w:val="nil"/>
              <w:left w:val="nil"/>
              <w:bottom w:val="nil"/>
              <w:right w:val="nil"/>
            </w:tcBorders>
          </w:tcPr>
          <w:p w14:paraId="4B84CAA8" w14:textId="77777777" w:rsidR="00A21695" w:rsidRPr="00C66F4F" w:rsidRDefault="00A21695" w:rsidP="006F048F">
            <w:pPr>
              <w:pStyle w:val="Normal6a"/>
            </w:pPr>
            <w:r w:rsidRPr="00C66F4F">
              <w:rPr>
                <w:b/>
                <w:i/>
              </w:rPr>
              <w:t>c bis)</w:t>
            </w:r>
            <w:r w:rsidRPr="00C66F4F">
              <w:tab/>
            </w:r>
            <w:r w:rsidRPr="00C66F4F">
              <w:rPr>
                <w:b/>
                <w:i/>
              </w:rPr>
              <w:t>te benadrukken dat voor doeltreffend multilateralisme nationale soevereiniteit en democratische verantwoording moeten worden geëerbiedigd; zich te verzetten tegen de uitbreiding van VN-mandaten tot gebieden die de bevoegdheden van de lidstaten op het gebied van migratie, onderwijs of vrijheid van meningsuiting ondermijnen; </w:t>
            </w:r>
          </w:p>
        </w:tc>
      </w:tr>
    </w:tbl>
    <w:p w14:paraId="29972A0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734BC71" w14:textId="77777777" w:rsidR="00A21695" w:rsidRPr="00C66F4F" w:rsidRDefault="00A21695" w:rsidP="00A21695">
      <w:r w:rsidRPr="00C66F4F">
        <w:rPr>
          <w:rStyle w:val="HideTWBExt"/>
        </w:rPr>
        <w:t>&lt;/Amend&gt;</w:t>
      </w:r>
    </w:p>
    <w:p w14:paraId="29CC7AF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65</w:t>
      </w:r>
      <w:r w:rsidRPr="00C66F4F">
        <w:rPr>
          <w:rStyle w:val="HideTWBExt"/>
          <w:b w:val="0"/>
        </w:rPr>
        <w:t>&lt;/NumAm&gt;</w:t>
      </w:r>
    </w:p>
    <w:p w14:paraId="24962DC6" w14:textId="77777777" w:rsidR="00A21695" w:rsidRPr="00C66F4F" w:rsidRDefault="00A21695" w:rsidP="00A21695">
      <w:pPr>
        <w:pStyle w:val="NormalBold"/>
      </w:pPr>
      <w:r w:rsidRPr="00C66F4F">
        <w:rPr>
          <w:rStyle w:val="HideTWBExt"/>
          <w:b w:val="0"/>
        </w:rPr>
        <w:t>&lt;RepeatBlock-By&gt;&lt;Members&gt;</w:t>
      </w:r>
      <w:r w:rsidRPr="00C66F4F">
        <w:t>Dan Barna, Petras Auštrevičius, Lucia Yar, Bernard Guetta, Urmas Paet, Michał Kobosko</w:t>
      </w:r>
      <w:r w:rsidRPr="00C66F4F">
        <w:rPr>
          <w:rStyle w:val="HideTWBExt"/>
          <w:b w:val="0"/>
        </w:rPr>
        <w:t>&lt;/Members&gt;</w:t>
      </w:r>
    </w:p>
    <w:p w14:paraId="3066C8D1" w14:textId="77777777" w:rsidR="00A21695" w:rsidRPr="00C66F4F" w:rsidRDefault="00A21695" w:rsidP="00A21695">
      <w:pPr>
        <w:pStyle w:val="NormalBold"/>
      </w:pPr>
      <w:r w:rsidRPr="00C66F4F">
        <w:rPr>
          <w:rStyle w:val="HideTWBExt"/>
          <w:b w:val="0"/>
        </w:rPr>
        <w:t>&lt;/RepeatBlock-By&gt;</w:t>
      </w:r>
    </w:p>
    <w:p w14:paraId="7232C32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074B496" w14:textId="77777777" w:rsidR="00A21695" w:rsidRPr="00C66F4F" w:rsidRDefault="00A21695" w:rsidP="00A21695">
      <w:pPr>
        <w:pStyle w:val="NormalBold"/>
      </w:pPr>
      <w:r w:rsidRPr="00C66F4F">
        <w:rPr>
          <w:rStyle w:val="HideTWBExt"/>
          <w:b w:val="0"/>
        </w:rPr>
        <w:t>&lt;Article&gt;</w:t>
      </w:r>
      <w:r w:rsidRPr="00C66F4F">
        <w:t>Paragraaf 1 – punt c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4FAF16B" w14:textId="77777777" w:rsidTr="006F048F">
        <w:trPr>
          <w:trHeight w:hRule="exact" w:val="240"/>
          <w:jc w:val="center"/>
        </w:trPr>
        <w:tc>
          <w:tcPr>
            <w:tcW w:w="9752" w:type="dxa"/>
            <w:gridSpan w:val="2"/>
            <w:tcBorders>
              <w:top w:val="nil"/>
              <w:left w:val="nil"/>
              <w:bottom w:val="nil"/>
              <w:right w:val="nil"/>
            </w:tcBorders>
          </w:tcPr>
          <w:p w14:paraId="3840B20A" w14:textId="77777777" w:rsidR="00A21695" w:rsidRPr="00C66F4F" w:rsidRDefault="00A21695" w:rsidP="006F048F"/>
        </w:tc>
      </w:tr>
      <w:tr w:rsidR="00A21695" w:rsidRPr="00C66F4F" w14:paraId="17AE5419" w14:textId="77777777" w:rsidTr="006F048F">
        <w:trPr>
          <w:trHeight w:val="240"/>
          <w:jc w:val="center"/>
        </w:trPr>
        <w:tc>
          <w:tcPr>
            <w:tcW w:w="4876" w:type="dxa"/>
            <w:tcBorders>
              <w:top w:val="nil"/>
              <w:left w:val="nil"/>
              <w:bottom w:val="nil"/>
              <w:right w:val="nil"/>
            </w:tcBorders>
          </w:tcPr>
          <w:p w14:paraId="4A0C49C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477EC3A" w14:textId="77777777" w:rsidR="00A21695" w:rsidRPr="00C66F4F" w:rsidRDefault="00A21695" w:rsidP="006F048F">
            <w:pPr>
              <w:pStyle w:val="AmColumnHeading"/>
            </w:pPr>
            <w:r w:rsidRPr="00C66F4F">
              <w:t>Amendement</w:t>
            </w:r>
          </w:p>
        </w:tc>
      </w:tr>
      <w:tr w:rsidR="00A21695" w:rsidRPr="00C66F4F" w14:paraId="167CC9D7" w14:textId="77777777" w:rsidTr="006F048F">
        <w:trPr>
          <w:jc w:val="center"/>
        </w:trPr>
        <w:tc>
          <w:tcPr>
            <w:tcW w:w="4876" w:type="dxa"/>
            <w:tcBorders>
              <w:top w:val="nil"/>
              <w:left w:val="nil"/>
              <w:bottom w:val="nil"/>
              <w:right w:val="nil"/>
            </w:tcBorders>
          </w:tcPr>
          <w:p w14:paraId="15DD138F" w14:textId="77777777" w:rsidR="00A21695" w:rsidRPr="00C66F4F" w:rsidRDefault="00A21695" w:rsidP="006F048F">
            <w:pPr>
              <w:pStyle w:val="Normal6a"/>
            </w:pPr>
          </w:p>
        </w:tc>
        <w:tc>
          <w:tcPr>
            <w:tcW w:w="4876" w:type="dxa"/>
            <w:tcBorders>
              <w:top w:val="nil"/>
              <w:left w:val="nil"/>
              <w:bottom w:val="nil"/>
              <w:right w:val="nil"/>
            </w:tcBorders>
          </w:tcPr>
          <w:p w14:paraId="5D440B92" w14:textId="77777777" w:rsidR="00A21695" w:rsidRPr="00C66F4F" w:rsidRDefault="00A21695" w:rsidP="006F048F">
            <w:pPr>
              <w:pStyle w:val="Normal6a"/>
            </w:pPr>
            <w:r w:rsidRPr="00C66F4F">
              <w:rPr>
                <w:b/>
                <w:i/>
              </w:rPr>
              <w:t>c bis)</w:t>
            </w:r>
            <w:r w:rsidRPr="00C66F4F">
              <w:tab/>
            </w:r>
            <w:r w:rsidRPr="00C66F4F">
              <w:rPr>
                <w:b/>
                <w:i/>
              </w:rPr>
              <w:t>te wijzen op het toegenomen belang van multilaterale fora zoals de VN in de context van de toegenomen geopolitieke spanningen en hotspots voor humanitaire polycrises wereldwijd;</w:t>
            </w:r>
          </w:p>
        </w:tc>
      </w:tr>
    </w:tbl>
    <w:p w14:paraId="4C5802DD"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772B63E" w14:textId="77777777" w:rsidR="00A21695" w:rsidRPr="00C66F4F" w:rsidRDefault="00A21695" w:rsidP="00A21695">
      <w:r w:rsidRPr="00C66F4F">
        <w:rPr>
          <w:rStyle w:val="HideTWBExt"/>
        </w:rPr>
        <w:t>&lt;/Amend&gt;</w:t>
      </w:r>
    </w:p>
    <w:p w14:paraId="5844B30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66</w:t>
      </w:r>
      <w:r w:rsidRPr="00C66F4F">
        <w:rPr>
          <w:rStyle w:val="HideTWBExt"/>
          <w:b w:val="0"/>
        </w:rPr>
        <w:t>&lt;/NumAm&gt;</w:t>
      </w:r>
    </w:p>
    <w:p w14:paraId="5E94707A"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7FABD1DB"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7D9EC115" w14:textId="77777777" w:rsidR="00A21695" w:rsidRPr="00C66F4F" w:rsidRDefault="00A21695" w:rsidP="00A21695">
      <w:pPr>
        <w:pStyle w:val="NormalBold"/>
      </w:pPr>
      <w:r w:rsidRPr="00C66F4F">
        <w:rPr>
          <w:rStyle w:val="HideTWBExt"/>
          <w:b w:val="0"/>
        </w:rPr>
        <w:t>&lt;/RepeatBlock-By&gt;</w:t>
      </w:r>
    </w:p>
    <w:p w14:paraId="4E622CA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757DD68" w14:textId="77777777" w:rsidR="00A21695" w:rsidRPr="00C66F4F" w:rsidRDefault="00A21695" w:rsidP="00A21695">
      <w:pPr>
        <w:pStyle w:val="NormalBold"/>
      </w:pPr>
      <w:r w:rsidRPr="00C66F4F">
        <w:rPr>
          <w:rStyle w:val="HideTWBExt"/>
          <w:b w:val="0"/>
        </w:rPr>
        <w:t>&lt;Article&gt;</w:t>
      </w:r>
      <w:r w:rsidRPr="00C66F4F">
        <w:t>Paragraaf 1 – punt c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1E79FA2" w14:textId="77777777" w:rsidTr="006F048F">
        <w:trPr>
          <w:trHeight w:hRule="exact" w:val="240"/>
          <w:jc w:val="center"/>
        </w:trPr>
        <w:tc>
          <w:tcPr>
            <w:tcW w:w="9752" w:type="dxa"/>
            <w:gridSpan w:val="2"/>
            <w:tcBorders>
              <w:top w:val="nil"/>
              <w:left w:val="nil"/>
              <w:bottom w:val="nil"/>
              <w:right w:val="nil"/>
            </w:tcBorders>
          </w:tcPr>
          <w:p w14:paraId="70D5B758" w14:textId="77777777" w:rsidR="00A21695" w:rsidRPr="00C66F4F" w:rsidRDefault="00A21695" w:rsidP="006F048F"/>
        </w:tc>
      </w:tr>
      <w:tr w:rsidR="00A21695" w:rsidRPr="00C66F4F" w14:paraId="05101E21" w14:textId="77777777" w:rsidTr="006F048F">
        <w:trPr>
          <w:trHeight w:val="240"/>
          <w:jc w:val="center"/>
        </w:trPr>
        <w:tc>
          <w:tcPr>
            <w:tcW w:w="4876" w:type="dxa"/>
            <w:tcBorders>
              <w:top w:val="nil"/>
              <w:left w:val="nil"/>
              <w:bottom w:val="nil"/>
              <w:right w:val="nil"/>
            </w:tcBorders>
          </w:tcPr>
          <w:p w14:paraId="3DE3DCA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9949B21" w14:textId="77777777" w:rsidR="00A21695" w:rsidRPr="00C66F4F" w:rsidRDefault="00A21695" w:rsidP="006F048F">
            <w:pPr>
              <w:pStyle w:val="AmColumnHeading"/>
            </w:pPr>
            <w:r w:rsidRPr="00C66F4F">
              <w:t>Amendement</w:t>
            </w:r>
          </w:p>
        </w:tc>
      </w:tr>
      <w:tr w:rsidR="00A21695" w:rsidRPr="00C66F4F" w14:paraId="224D2AAA" w14:textId="77777777" w:rsidTr="006F048F">
        <w:trPr>
          <w:jc w:val="center"/>
        </w:trPr>
        <w:tc>
          <w:tcPr>
            <w:tcW w:w="4876" w:type="dxa"/>
            <w:tcBorders>
              <w:top w:val="nil"/>
              <w:left w:val="nil"/>
              <w:bottom w:val="nil"/>
              <w:right w:val="nil"/>
            </w:tcBorders>
          </w:tcPr>
          <w:p w14:paraId="566082FF" w14:textId="77777777" w:rsidR="00A21695" w:rsidRPr="00C66F4F" w:rsidRDefault="00A21695" w:rsidP="006F048F">
            <w:pPr>
              <w:pStyle w:val="Normal6a"/>
            </w:pPr>
          </w:p>
        </w:tc>
        <w:tc>
          <w:tcPr>
            <w:tcW w:w="4876" w:type="dxa"/>
            <w:tcBorders>
              <w:top w:val="nil"/>
              <w:left w:val="nil"/>
              <w:bottom w:val="nil"/>
              <w:right w:val="nil"/>
            </w:tcBorders>
          </w:tcPr>
          <w:p w14:paraId="4F8E5484" w14:textId="77777777" w:rsidR="00A21695" w:rsidRPr="00C66F4F" w:rsidRDefault="00A21695" w:rsidP="006F048F">
            <w:pPr>
              <w:pStyle w:val="Normal6a"/>
            </w:pPr>
            <w:r w:rsidRPr="00C66F4F">
              <w:rPr>
                <w:b/>
                <w:i/>
              </w:rPr>
              <w:t>c bis)</w:t>
            </w:r>
            <w:r w:rsidRPr="00C66F4F">
              <w:tab/>
            </w:r>
            <w:r w:rsidRPr="00C66F4F">
              <w:rPr>
                <w:b/>
                <w:i/>
              </w:rPr>
              <w:t>te herhalen dat een stabiel, betrouwbaar en billijk multilateraal systeem essentieel is om vrede en veiligheid te waarborgen en derhalve tot de prioriteiten van de veiligheidsarchitectuur van de EU moet behoren;</w:t>
            </w:r>
          </w:p>
        </w:tc>
      </w:tr>
    </w:tbl>
    <w:p w14:paraId="056A860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2A3FB27" w14:textId="77777777" w:rsidR="00A21695" w:rsidRPr="00C66F4F" w:rsidRDefault="00A21695" w:rsidP="00A21695">
      <w:r w:rsidRPr="00C66F4F">
        <w:rPr>
          <w:rStyle w:val="HideTWBExt"/>
        </w:rPr>
        <w:t>&lt;/Amend&gt;</w:t>
      </w:r>
    </w:p>
    <w:p w14:paraId="121AC13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67</w:t>
      </w:r>
      <w:r w:rsidRPr="00C66F4F">
        <w:rPr>
          <w:rStyle w:val="HideTWBExt"/>
          <w:b w:val="0"/>
        </w:rPr>
        <w:t>&lt;/NumAm&gt;</w:t>
      </w:r>
    </w:p>
    <w:p w14:paraId="27745405"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34C81E42" w14:textId="77777777" w:rsidR="00A21695" w:rsidRPr="00C66F4F" w:rsidRDefault="00A21695" w:rsidP="00A21695">
      <w:pPr>
        <w:pStyle w:val="NormalBold"/>
      </w:pPr>
      <w:r w:rsidRPr="00C66F4F">
        <w:rPr>
          <w:rStyle w:val="HideTWBExt"/>
          <w:b w:val="0"/>
        </w:rPr>
        <w:t>&lt;/RepeatBlock-By&gt;</w:t>
      </w:r>
    </w:p>
    <w:p w14:paraId="7C3D86A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F642CE7" w14:textId="77777777" w:rsidR="00A21695" w:rsidRPr="00C66F4F" w:rsidRDefault="00A21695" w:rsidP="00A21695">
      <w:pPr>
        <w:pStyle w:val="NormalBold"/>
      </w:pPr>
      <w:r w:rsidRPr="00C66F4F">
        <w:rPr>
          <w:rStyle w:val="HideTWBExt"/>
          <w:b w:val="0"/>
        </w:rPr>
        <w:t>&lt;Article&gt;</w:t>
      </w:r>
      <w:r w:rsidRPr="00C66F4F">
        <w:t>Paragraaf 1 – punt c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9ACB7AD" w14:textId="77777777" w:rsidTr="006F048F">
        <w:trPr>
          <w:trHeight w:hRule="exact" w:val="240"/>
          <w:jc w:val="center"/>
        </w:trPr>
        <w:tc>
          <w:tcPr>
            <w:tcW w:w="9752" w:type="dxa"/>
            <w:gridSpan w:val="2"/>
            <w:tcBorders>
              <w:top w:val="nil"/>
              <w:left w:val="nil"/>
              <w:bottom w:val="nil"/>
              <w:right w:val="nil"/>
            </w:tcBorders>
          </w:tcPr>
          <w:p w14:paraId="211B9195" w14:textId="77777777" w:rsidR="00A21695" w:rsidRPr="00C66F4F" w:rsidRDefault="00A21695" w:rsidP="006F048F"/>
        </w:tc>
      </w:tr>
      <w:tr w:rsidR="00A21695" w:rsidRPr="00C66F4F" w14:paraId="0A9FB2F2" w14:textId="77777777" w:rsidTr="006F048F">
        <w:trPr>
          <w:trHeight w:val="240"/>
          <w:jc w:val="center"/>
        </w:trPr>
        <w:tc>
          <w:tcPr>
            <w:tcW w:w="4876" w:type="dxa"/>
            <w:tcBorders>
              <w:top w:val="nil"/>
              <w:left w:val="nil"/>
              <w:bottom w:val="nil"/>
              <w:right w:val="nil"/>
            </w:tcBorders>
          </w:tcPr>
          <w:p w14:paraId="320F4AA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FB0BF18" w14:textId="77777777" w:rsidR="00A21695" w:rsidRPr="00C66F4F" w:rsidRDefault="00A21695" w:rsidP="006F048F">
            <w:pPr>
              <w:pStyle w:val="AmColumnHeading"/>
            </w:pPr>
            <w:r w:rsidRPr="00C66F4F">
              <w:t>Amendement</w:t>
            </w:r>
          </w:p>
        </w:tc>
      </w:tr>
      <w:tr w:rsidR="00A21695" w:rsidRPr="00C66F4F" w14:paraId="2F4861B7" w14:textId="77777777" w:rsidTr="006F048F">
        <w:trPr>
          <w:jc w:val="center"/>
        </w:trPr>
        <w:tc>
          <w:tcPr>
            <w:tcW w:w="4876" w:type="dxa"/>
            <w:tcBorders>
              <w:top w:val="nil"/>
              <w:left w:val="nil"/>
              <w:bottom w:val="nil"/>
              <w:right w:val="nil"/>
            </w:tcBorders>
          </w:tcPr>
          <w:p w14:paraId="2BA09C5F" w14:textId="77777777" w:rsidR="00A21695" w:rsidRPr="00C66F4F" w:rsidRDefault="00A21695" w:rsidP="006F048F">
            <w:pPr>
              <w:pStyle w:val="Normal6a"/>
            </w:pPr>
          </w:p>
        </w:tc>
        <w:tc>
          <w:tcPr>
            <w:tcW w:w="4876" w:type="dxa"/>
            <w:tcBorders>
              <w:top w:val="nil"/>
              <w:left w:val="nil"/>
              <w:bottom w:val="nil"/>
              <w:right w:val="nil"/>
            </w:tcBorders>
          </w:tcPr>
          <w:p w14:paraId="4B9BB3AA" w14:textId="77777777" w:rsidR="00A21695" w:rsidRPr="00C66F4F" w:rsidRDefault="00A21695" w:rsidP="006F048F">
            <w:pPr>
              <w:pStyle w:val="Normal6a"/>
            </w:pPr>
            <w:r w:rsidRPr="00C66F4F">
              <w:rPr>
                <w:b/>
                <w:i/>
              </w:rPr>
              <w:t>c ter)</w:t>
            </w:r>
            <w:r w:rsidRPr="00C66F4F">
              <w:tab/>
            </w:r>
            <w:r w:rsidRPr="00C66F4F">
              <w:rPr>
                <w:b/>
                <w:i/>
              </w:rPr>
              <w:t>zich te scharen achter de beperkte en tijdelijke reikwijdte van de werkzaamheden van de vredesraad, zoals vastgelegd in resolutie 2803 van de VN-Veiligheidsraad; de vredesraad, zoals die is uiteengezet in openbaar beschikbare documenten en ontwerphandvesten die door de Amerikaanse regering zijn verspreid, die onverenigbaar lijkt met de gevestigde normen van inclusieve, multilaterale diplomatie en het internationaal recht, krachtig te verwerpen en zich ertegen te verzetten; benadrukt dat deze benadering de legitimiteit, het gezag en de samenhang van bestaande internationale vredes- en veiligheidsstructuren in het kader van het Handvest van de Verenigde Naties dreigt te ondermijnen; uit zijn ernstige bezorgdheid over het feit dat verschillende staten die het handvest voor de vredesraad hebben ondertekend of zich bereid hebben verklaard deel te nemen, volstrekt autoritaire regimes zijn, zoals Belarus; verzoekt alle EU-lidstaten de centrale rol van de VN te waarborgen en een gemeenschappelijk standpunt over de deelname aan of goedkeuring van de vredesraad te volgen waarmee een gemeenschappelijk standpunt van de EU niet wordt ondermijnd; veroordeelt de steun van de Hongaarse en Bulgaarse regering aan de Amerikaanse vredesraad;</w:t>
            </w:r>
          </w:p>
        </w:tc>
      </w:tr>
    </w:tbl>
    <w:p w14:paraId="06D984F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1CEEF9D" w14:textId="77777777" w:rsidR="00A21695" w:rsidRPr="00C66F4F" w:rsidRDefault="00A21695" w:rsidP="00A21695">
      <w:r w:rsidRPr="00C66F4F">
        <w:rPr>
          <w:rStyle w:val="HideTWBExt"/>
        </w:rPr>
        <w:t>&lt;/Amend&gt;</w:t>
      </w:r>
    </w:p>
    <w:p w14:paraId="505E27A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68</w:t>
      </w:r>
      <w:r w:rsidRPr="00C66F4F">
        <w:rPr>
          <w:rStyle w:val="HideTWBExt"/>
          <w:b w:val="0"/>
        </w:rPr>
        <w:t>&lt;/NumAm&gt;</w:t>
      </w:r>
    </w:p>
    <w:p w14:paraId="4725265C"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773D83B1" w14:textId="77777777" w:rsidR="00A21695" w:rsidRPr="00C66F4F" w:rsidRDefault="00A21695" w:rsidP="00A21695">
      <w:pPr>
        <w:pStyle w:val="NormalBold"/>
      </w:pPr>
      <w:r w:rsidRPr="00C66F4F">
        <w:rPr>
          <w:rStyle w:val="HideTWBExt"/>
          <w:b w:val="0"/>
        </w:rPr>
        <w:t>&lt;/RepeatBlock-By&gt;</w:t>
      </w:r>
    </w:p>
    <w:p w14:paraId="0DF2093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957B296" w14:textId="77777777" w:rsidR="00A21695" w:rsidRPr="00C66F4F" w:rsidRDefault="00A21695" w:rsidP="00A21695">
      <w:pPr>
        <w:pStyle w:val="NormalBold"/>
      </w:pPr>
      <w:r w:rsidRPr="00C66F4F">
        <w:rPr>
          <w:rStyle w:val="HideTWBExt"/>
          <w:b w:val="0"/>
        </w:rPr>
        <w:t>&lt;Article&gt;</w:t>
      </w:r>
      <w:r w:rsidRPr="00C66F4F">
        <w:t>Paragraaf 1 – punt c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27EB02C" w14:textId="77777777" w:rsidTr="006F048F">
        <w:trPr>
          <w:trHeight w:hRule="exact" w:val="240"/>
          <w:jc w:val="center"/>
        </w:trPr>
        <w:tc>
          <w:tcPr>
            <w:tcW w:w="9752" w:type="dxa"/>
            <w:gridSpan w:val="2"/>
            <w:tcBorders>
              <w:top w:val="nil"/>
              <w:left w:val="nil"/>
              <w:bottom w:val="nil"/>
              <w:right w:val="nil"/>
            </w:tcBorders>
          </w:tcPr>
          <w:p w14:paraId="546ADBCA" w14:textId="77777777" w:rsidR="00A21695" w:rsidRPr="00C66F4F" w:rsidRDefault="00A21695" w:rsidP="006F048F"/>
        </w:tc>
      </w:tr>
      <w:tr w:rsidR="00A21695" w:rsidRPr="00C66F4F" w14:paraId="157E5010" w14:textId="77777777" w:rsidTr="006F048F">
        <w:trPr>
          <w:trHeight w:val="240"/>
          <w:jc w:val="center"/>
        </w:trPr>
        <w:tc>
          <w:tcPr>
            <w:tcW w:w="4876" w:type="dxa"/>
            <w:tcBorders>
              <w:top w:val="nil"/>
              <w:left w:val="nil"/>
              <w:bottom w:val="nil"/>
              <w:right w:val="nil"/>
            </w:tcBorders>
          </w:tcPr>
          <w:p w14:paraId="71394F0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E992DC9" w14:textId="77777777" w:rsidR="00A21695" w:rsidRPr="00C66F4F" w:rsidRDefault="00A21695" w:rsidP="006F048F">
            <w:pPr>
              <w:pStyle w:val="AmColumnHeading"/>
            </w:pPr>
            <w:r w:rsidRPr="00C66F4F">
              <w:t>Amendement</w:t>
            </w:r>
          </w:p>
        </w:tc>
      </w:tr>
      <w:tr w:rsidR="00A21695" w:rsidRPr="00C66F4F" w14:paraId="6AC53007" w14:textId="77777777" w:rsidTr="006F048F">
        <w:trPr>
          <w:jc w:val="center"/>
        </w:trPr>
        <w:tc>
          <w:tcPr>
            <w:tcW w:w="4876" w:type="dxa"/>
            <w:tcBorders>
              <w:top w:val="nil"/>
              <w:left w:val="nil"/>
              <w:bottom w:val="nil"/>
              <w:right w:val="nil"/>
            </w:tcBorders>
          </w:tcPr>
          <w:p w14:paraId="29D239B3" w14:textId="77777777" w:rsidR="00A21695" w:rsidRPr="00C66F4F" w:rsidRDefault="00A21695" w:rsidP="006F048F">
            <w:pPr>
              <w:pStyle w:val="Normal6a"/>
            </w:pPr>
          </w:p>
        </w:tc>
        <w:tc>
          <w:tcPr>
            <w:tcW w:w="4876" w:type="dxa"/>
            <w:tcBorders>
              <w:top w:val="nil"/>
              <w:left w:val="nil"/>
              <w:bottom w:val="nil"/>
              <w:right w:val="nil"/>
            </w:tcBorders>
          </w:tcPr>
          <w:p w14:paraId="00FC513D" w14:textId="77777777" w:rsidR="00A21695" w:rsidRPr="00C66F4F" w:rsidRDefault="00A21695" w:rsidP="006F048F">
            <w:pPr>
              <w:pStyle w:val="Normal6a"/>
            </w:pPr>
            <w:r w:rsidRPr="00C66F4F">
              <w:rPr>
                <w:b/>
                <w:i/>
              </w:rPr>
              <w:t>c ter)</w:t>
            </w:r>
            <w:r w:rsidRPr="00C66F4F">
              <w:tab/>
            </w:r>
            <w:r w:rsidRPr="00C66F4F">
              <w:rPr>
                <w:b/>
                <w:i/>
              </w:rPr>
              <w:t>te benadrukken dat de komende selectie van de volgende secretaris-generaal van de Verenigde Naties van strategisch belang is en op gecoördineerde en transparante wijze op te treden ter ondersteuning van een open, inclusieve en op verdiensten gebaseerde selectieprocedure, met het oog op de benoeming van een kandidaat met bewezen leiderschap, onafhankelijkheid en toewijding aan het VN-Handvest, het internationaal recht en doeltreffend multilateralisme, die in staat is de hervorming van de VN aan te sturen, conflictpreventie te versterken en resoluut te reageren op huidige en opkomende mondiale veiligheidsuitdagingen en steun te verlenen; wanneer kandidaten op grond van verdienste even geschikt zijn, moet de nodige aandacht worden besteed aan het bevorderen van gendergelijkheid, onder meer met het oog op de benoeming van een vrouwelijke secretaris-generaal;</w:t>
            </w:r>
          </w:p>
        </w:tc>
      </w:tr>
    </w:tbl>
    <w:p w14:paraId="29D0767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D5D1389" w14:textId="77777777" w:rsidR="00A21695" w:rsidRPr="00C66F4F" w:rsidRDefault="00A21695" w:rsidP="00A21695">
      <w:r w:rsidRPr="00C66F4F">
        <w:rPr>
          <w:rStyle w:val="HideTWBExt"/>
        </w:rPr>
        <w:t>&lt;/Amend&gt;</w:t>
      </w:r>
    </w:p>
    <w:p w14:paraId="10170AA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69</w:t>
      </w:r>
      <w:r w:rsidRPr="00C66F4F">
        <w:rPr>
          <w:rStyle w:val="HideTWBExt"/>
          <w:b w:val="0"/>
        </w:rPr>
        <w:t>&lt;/NumAm&gt;</w:t>
      </w:r>
    </w:p>
    <w:p w14:paraId="5EFF6FD1" w14:textId="77777777" w:rsidR="00A21695" w:rsidRPr="00C66F4F" w:rsidRDefault="00A21695" w:rsidP="00A21695">
      <w:pPr>
        <w:pStyle w:val="NormalBold"/>
      </w:pPr>
      <w:r w:rsidRPr="00C66F4F">
        <w:rPr>
          <w:rStyle w:val="HideTWBExt"/>
          <w:b w:val="0"/>
        </w:rPr>
        <w:t>&lt;RepeatBlock-By&gt;&lt;Members&gt;</w:t>
      </w:r>
      <w:r w:rsidRPr="00C66F4F">
        <w:t>Dan Barna, Lucia Yar, Petras Auštrevičius, Urmas Paet, Michał Kobosko, Bernard Guetta, Marie-Agnes Strack-Zimmermann</w:t>
      </w:r>
      <w:r w:rsidRPr="00C66F4F">
        <w:rPr>
          <w:rStyle w:val="HideTWBExt"/>
          <w:b w:val="0"/>
        </w:rPr>
        <w:t>&lt;/Members&gt;</w:t>
      </w:r>
    </w:p>
    <w:p w14:paraId="0871A103" w14:textId="77777777" w:rsidR="00A21695" w:rsidRPr="00C66F4F" w:rsidRDefault="00A21695" w:rsidP="00A21695">
      <w:pPr>
        <w:pStyle w:val="NormalBold"/>
      </w:pPr>
      <w:r w:rsidRPr="00C66F4F">
        <w:rPr>
          <w:rStyle w:val="HideTWBExt"/>
          <w:b w:val="0"/>
        </w:rPr>
        <w:t>&lt;/RepeatBlock-By&gt;</w:t>
      </w:r>
    </w:p>
    <w:p w14:paraId="0A3A9BC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576D0CD" w14:textId="77777777" w:rsidR="00A21695" w:rsidRPr="00C66F4F" w:rsidRDefault="00A21695" w:rsidP="00A21695">
      <w:pPr>
        <w:pStyle w:val="NormalBold"/>
      </w:pPr>
      <w:r w:rsidRPr="00C66F4F">
        <w:rPr>
          <w:rStyle w:val="HideTWBExt"/>
          <w:b w:val="0"/>
        </w:rPr>
        <w:t>&lt;Article&gt;</w:t>
      </w:r>
      <w:r w:rsidRPr="00C66F4F">
        <w:t>Paragraaf 1 – punt c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E9E2059" w14:textId="77777777" w:rsidTr="006F048F">
        <w:trPr>
          <w:trHeight w:hRule="exact" w:val="240"/>
          <w:jc w:val="center"/>
        </w:trPr>
        <w:tc>
          <w:tcPr>
            <w:tcW w:w="9752" w:type="dxa"/>
            <w:gridSpan w:val="2"/>
            <w:tcBorders>
              <w:top w:val="nil"/>
              <w:left w:val="nil"/>
              <w:bottom w:val="nil"/>
              <w:right w:val="nil"/>
            </w:tcBorders>
          </w:tcPr>
          <w:p w14:paraId="3A350218" w14:textId="77777777" w:rsidR="00A21695" w:rsidRPr="00C66F4F" w:rsidRDefault="00A21695" w:rsidP="006F048F"/>
        </w:tc>
      </w:tr>
      <w:tr w:rsidR="00A21695" w:rsidRPr="00C66F4F" w14:paraId="5659C157" w14:textId="77777777" w:rsidTr="006F048F">
        <w:trPr>
          <w:trHeight w:val="240"/>
          <w:jc w:val="center"/>
        </w:trPr>
        <w:tc>
          <w:tcPr>
            <w:tcW w:w="4876" w:type="dxa"/>
            <w:tcBorders>
              <w:top w:val="nil"/>
              <w:left w:val="nil"/>
              <w:bottom w:val="nil"/>
              <w:right w:val="nil"/>
            </w:tcBorders>
          </w:tcPr>
          <w:p w14:paraId="334BB0B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9C6AFF8" w14:textId="77777777" w:rsidR="00A21695" w:rsidRPr="00C66F4F" w:rsidRDefault="00A21695" w:rsidP="006F048F">
            <w:pPr>
              <w:pStyle w:val="AmColumnHeading"/>
            </w:pPr>
            <w:r w:rsidRPr="00C66F4F">
              <w:t>Amendement</w:t>
            </w:r>
          </w:p>
        </w:tc>
      </w:tr>
      <w:tr w:rsidR="00A21695" w:rsidRPr="00C66F4F" w14:paraId="57D4A2EC" w14:textId="77777777" w:rsidTr="006F048F">
        <w:trPr>
          <w:jc w:val="center"/>
        </w:trPr>
        <w:tc>
          <w:tcPr>
            <w:tcW w:w="4876" w:type="dxa"/>
            <w:tcBorders>
              <w:top w:val="nil"/>
              <w:left w:val="nil"/>
              <w:bottom w:val="nil"/>
              <w:right w:val="nil"/>
            </w:tcBorders>
          </w:tcPr>
          <w:p w14:paraId="4C5B175F" w14:textId="77777777" w:rsidR="00A21695" w:rsidRPr="00C66F4F" w:rsidRDefault="00A21695" w:rsidP="006F048F">
            <w:pPr>
              <w:pStyle w:val="Normal6a"/>
            </w:pPr>
          </w:p>
        </w:tc>
        <w:tc>
          <w:tcPr>
            <w:tcW w:w="4876" w:type="dxa"/>
            <w:tcBorders>
              <w:top w:val="nil"/>
              <w:left w:val="nil"/>
              <w:bottom w:val="nil"/>
              <w:right w:val="nil"/>
            </w:tcBorders>
          </w:tcPr>
          <w:p w14:paraId="5D9C7F83" w14:textId="77777777" w:rsidR="00A21695" w:rsidRPr="00C66F4F" w:rsidRDefault="00A21695" w:rsidP="006F048F">
            <w:pPr>
              <w:pStyle w:val="Normal6a"/>
            </w:pPr>
            <w:r w:rsidRPr="00C66F4F">
              <w:rPr>
                <w:b/>
                <w:i/>
              </w:rPr>
              <w:t>c ter)</w:t>
            </w:r>
            <w:r w:rsidRPr="00C66F4F">
              <w:tab/>
            </w:r>
            <w:r w:rsidRPr="00C66F4F">
              <w:rPr>
                <w:b/>
                <w:i/>
              </w:rPr>
              <w:t>een diepe liquiditeitscrisis te erkennen die het gevolg is van de te late of niet-betaling door grote contribuanten en van massale vrijwillige steunverlagingen door donoren, voornamelijk de VS, die een negatieve weerslag hebben op de verwezenlijking van het VN-mandaat, met name op humanitair gebied;</w:t>
            </w:r>
          </w:p>
        </w:tc>
      </w:tr>
    </w:tbl>
    <w:p w14:paraId="137B2BE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74EF8AE" w14:textId="77777777" w:rsidR="00A21695" w:rsidRPr="00C66F4F" w:rsidRDefault="00A21695" w:rsidP="00A21695">
      <w:r w:rsidRPr="00C66F4F">
        <w:rPr>
          <w:rStyle w:val="HideTWBExt"/>
        </w:rPr>
        <w:t>&lt;/Amend&gt;</w:t>
      </w:r>
    </w:p>
    <w:p w14:paraId="6F31A47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70</w:t>
      </w:r>
      <w:r w:rsidRPr="00C66F4F">
        <w:rPr>
          <w:rStyle w:val="HideTWBExt"/>
          <w:b w:val="0"/>
        </w:rPr>
        <w:t>&lt;/NumAm&gt;</w:t>
      </w:r>
    </w:p>
    <w:p w14:paraId="5E7F3F2C"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52A76203" w14:textId="77777777" w:rsidR="00A21695" w:rsidRPr="00C66F4F" w:rsidRDefault="00A21695" w:rsidP="00A21695">
      <w:pPr>
        <w:pStyle w:val="NormalBold"/>
      </w:pPr>
      <w:r w:rsidRPr="00C66F4F">
        <w:rPr>
          <w:rStyle w:val="HideTWBExt"/>
          <w:b w:val="0"/>
        </w:rPr>
        <w:t>&lt;/RepeatBlock-By&gt;</w:t>
      </w:r>
    </w:p>
    <w:p w14:paraId="7A67DD8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DABBA4C" w14:textId="77777777" w:rsidR="00A21695" w:rsidRPr="00C66F4F" w:rsidRDefault="00A21695" w:rsidP="00A21695">
      <w:pPr>
        <w:pStyle w:val="NormalBold"/>
      </w:pPr>
      <w:r w:rsidRPr="00C66F4F">
        <w:rPr>
          <w:rStyle w:val="HideTWBExt"/>
          <w:b w:val="0"/>
        </w:rPr>
        <w:t>&lt;Article&gt;</w:t>
      </w:r>
      <w:r w:rsidRPr="00C66F4F">
        <w:t>Paragraaf 1 – punt d</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88864D9" w14:textId="77777777" w:rsidTr="006F048F">
        <w:trPr>
          <w:trHeight w:hRule="exact" w:val="240"/>
          <w:jc w:val="center"/>
        </w:trPr>
        <w:tc>
          <w:tcPr>
            <w:tcW w:w="9752" w:type="dxa"/>
            <w:gridSpan w:val="2"/>
            <w:tcBorders>
              <w:top w:val="nil"/>
              <w:left w:val="nil"/>
              <w:bottom w:val="nil"/>
              <w:right w:val="nil"/>
            </w:tcBorders>
          </w:tcPr>
          <w:p w14:paraId="4016DF7C" w14:textId="77777777" w:rsidR="00A21695" w:rsidRPr="00C66F4F" w:rsidRDefault="00A21695" w:rsidP="006F048F"/>
        </w:tc>
      </w:tr>
      <w:tr w:rsidR="00A21695" w:rsidRPr="00C66F4F" w14:paraId="1E0B49C1" w14:textId="77777777" w:rsidTr="006F048F">
        <w:trPr>
          <w:trHeight w:val="240"/>
          <w:jc w:val="center"/>
        </w:trPr>
        <w:tc>
          <w:tcPr>
            <w:tcW w:w="4876" w:type="dxa"/>
            <w:tcBorders>
              <w:top w:val="nil"/>
              <w:left w:val="nil"/>
              <w:bottom w:val="nil"/>
              <w:right w:val="nil"/>
            </w:tcBorders>
          </w:tcPr>
          <w:p w14:paraId="3391B9A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88B9620" w14:textId="77777777" w:rsidR="00A21695" w:rsidRPr="00C66F4F" w:rsidRDefault="00A21695" w:rsidP="006F048F">
            <w:pPr>
              <w:pStyle w:val="AmColumnHeading"/>
            </w:pPr>
            <w:r w:rsidRPr="00C66F4F">
              <w:t>Amendement</w:t>
            </w:r>
          </w:p>
        </w:tc>
      </w:tr>
      <w:tr w:rsidR="00A21695" w:rsidRPr="00C66F4F" w14:paraId="610FD051" w14:textId="77777777" w:rsidTr="006F048F">
        <w:trPr>
          <w:jc w:val="center"/>
        </w:trPr>
        <w:tc>
          <w:tcPr>
            <w:tcW w:w="4876" w:type="dxa"/>
            <w:tcBorders>
              <w:top w:val="nil"/>
              <w:left w:val="nil"/>
              <w:bottom w:val="nil"/>
              <w:right w:val="nil"/>
            </w:tcBorders>
          </w:tcPr>
          <w:p w14:paraId="32193BF8" w14:textId="77777777" w:rsidR="00A21695" w:rsidRPr="00C66F4F" w:rsidRDefault="00A21695" w:rsidP="006F048F">
            <w:pPr>
              <w:pStyle w:val="Normal6a"/>
            </w:pPr>
            <w:r w:rsidRPr="00C66F4F">
              <w:t>d)</w:t>
            </w:r>
            <w:r w:rsidRPr="00C66F4F">
              <w:tab/>
              <w:t>ambitieuze hervormingen van het VN-stelsel te ondersteunen en vooruitgang te boeken met de hervormingsagenda van VN80, om te zorgen voor een doeltreffendere, efficiëntere, transparantere, financieel duurzamere en responsievere VN die in staat is huidige en opkomende mondiale uitdagingen aan te pakken;</w:t>
            </w:r>
          </w:p>
        </w:tc>
        <w:tc>
          <w:tcPr>
            <w:tcW w:w="4876" w:type="dxa"/>
            <w:tcBorders>
              <w:top w:val="nil"/>
              <w:left w:val="nil"/>
              <w:bottom w:val="nil"/>
              <w:right w:val="nil"/>
            </w:tcBorders>
          </w:tcPr>
          <w:p w14:paraId="0D1E5E2E" w14:textId="77777777" w:rsidR="00A21695" w:rsidRPr="00C66F4F" w:rsidRDefault="00A21695" w:rsidP="006F048F">
            <w:pPr>
              <w:pStyle w:val="Normal6a"/>
            </w:pPr>
            <w:r w:rsidRPr="00C66F4F">
              <w:t>d)</w:t>
            </w:r>
            <w:r w:rsidRPr="00C66F4F">
              <w:tab/>
              <w:t xml:space="preserve">ambitieuze hervormingen van het VN-stelsel te ondersteunen en </w:t>
            </w:r>
            <w:r w:rsidRPr="00C66F4F">
              <w:rPr>
                <w:b/>
                <w:i/>
              </w:rPr>
              <w:t>samen te werken met de VN-lidstaten, het VN-stelsel en de secretaris-generaal van de VN om</w:t>
            </w:r>
            <w:r w:rsidRPr="00C66F4F">
              <w:t xml:space="preserve"> vooruitgang te boeken met de hervormingsagenda van VN80, </w:t>
            </w:r>
            <w:r w:rsidRPr="00C66F4F">
              <w:rPr>
                <w:b/>
                <w:i/>
              </w:rPr>
              <w:t>die doeltreffende resultaten kan opleveren met betrekking tot de drie pijlers: vrede en veiligheid, duurzame ontwikkeling en mensenrechten</w:t>
            </w:r>
            <w:r w:rsidRPr="00C66F4F">
              <w:t xml:space="preserve">, om te zorgen voor een doeltreffendere, efficiëntere, transparantere, financieel duurzamere en responsievere VN die in staat is huidige en opkomende mondiale uitdagingen aan te pakken; </w:t>
            </w:r>
            <w:r w:rsidRPr="00C66F4F">
              <w:rPr>
                <w:b/>
                <w:i/>
              </w:rPr>
              <w:t>kennis nemen van en zich inzetten voor de volgende stappen van het actieplan van het VN80-initiatief, dat in november 2025 is voorgelegd; actief deelnemen aan besprekingen over de hervorming van het systeem van financiële bijdragen en terugstortingen in de VN-begroting om te zorgen voor een tijdigere inning, gevolgd door een efficiënte toewijzing van middelen, teneinde wat betreft bijdragen aan de VN bezorgdheid over de goede besteding van geld weg te nemen;</w:t>
            </w:r>
          </w:p>
        </w:tc>
      </w:tr>
    </w:tbl>
    <w:p w14:paraId="36B7A9D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EFA6A1A" w14:textId="77777777" w:rsidR="00A21695" w:rsidRPr="00C66F4F" w:rsidRDefault="00A21695" w:rsidP="00A21695">
      <w:r w:rsidRPr="00C66F4F">
        <w:rPr>
          <w:rStyle w:val="HideTWBExt"/>
        </w:rPr>
        <w:t>&lt;/Amend&gt;</w:t>
      </w:r>
    </w:p>
    <w:p w14:paraId="0CB5B80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71</w:t>
      </w:r>
      <w:r w:rsidRPr="00C66F4F">
        <w:rPr>
          <w:rStyle w:val="HideTWBExt"/>
          <w:b w:val="0"/>
        </w:rPr>
        <w:t>&lt;/NumAm&gt;</w:t>
      </w:r>
    </w:p>
    <w:p w14:paraId="3262C8C1" w14:textId="77777777" w:rsidR="00A21695" w:rsidRPr="00C66F4F" w:rsidRDefault="00A21695" w:rsidP="00A21695">
      <w:pPr>
        <w:pStyle w:val="NormalBold"/>
      </w:pPr>
      <w:r w:rsidRPr="00C66F4F">
        <w:rPr>
          <w:rStyle w:val="HideTWBExt"/>
          <w:b w:val="0"/>
        </w:rPr>
        <w:t>&lt;RepeatBlock-By&gt;&lt;Members&gt;</w:t>
      </w:r>
      <w:r w:rsidRPr="00C66F4F">
        <w:t>Nacho Sánchez Amor</w:t>
      </w:r>
      <w:r w:rsidRPr="00C66F4F">
        <w:rPr>
          <w:rStyle w:val="HideTWBExt"/>
          <w:b w:val="0"/>
        </w:rPr>
        <w:t>&lt;/Members&gt;</w:t>
      </w:r>
    </w:p>
    <w:p w14:paraId="12BC5B86" w14:textId="77777777" w:rsidR="00A21695" w:rsidRPr="00C66F4F" w:rsidRDefault="00A21695" w:rsidP="00A21695">
      <w:pPr>
        <w:pStyle w:val="NormalBold"/>
      </w:pPr>
      <w:r w:rsidRPr="00C66F4F">
        <w:rPr>
          <w:rStyle w:val="HideTWBExt"/>
          <w:b w:val="0"/>
        </w:rPr>
        <w:t>&lt;/RepeatBlock-By&gt;</w:t>
      </w:r>
    </w:p>
    <w:p w14:paraId="5F0FDB2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E564458" w14:textId="77777777" w:rsidR="00A21695" w:rsidRPr="00C66F4F" w:rsidRDefault="00A21695" w:rsidP="00A21695">
      <w:pPr>
        <w:pStyle w:val="NormalBold"/>
      </w:pPr>
      <w:r w:rsidRPr="00C66F4F">
        <w:rPr>
          <w:rStyle w:val="HideTWBExt"/>
          <w:b w:val="0"/>
        </w:rPr>
        <w:t>&lt;Article&gt;</w:t>
      </w:r>
      <w:r w:rsidRPr="00C66F4F">
        <w:t>Paragraaf 1 – punt d</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6584A46" w14:textId="77777777" w:rsidTr="006F048F">
        <w:trPr>
          <w:trHeight w:hRule="exact" w:val="240"/>
          <w:jc w:val="center"/>
        </w:trPr>
        <w:tc>
          <w:tcPr>
            <w:tcW w:w="9752" w:type="dxa"/>
            <w:gridSpan w:val="2"/>
            <w:tcBorders>
              <w:top w:val="nil"/>
              <w:left w:val="nil"/>
              <w:bottom w:val="nil"/>
              <w:right w:val="nil"/>
            </w:tcBorders>
          </w:tcPr>
          <w:p w14:paraId="4E88EF7C" w14:textId="77777777" w:rsidR="00A21695" w:rsidRPr="00C66F4F" w:rsidRDefault="00A21695" w:rsidP="006F048F"/>
        </w:tc>
      </w:tr>
      <w:tr w:rsidR="00A21695" w:rsidRPr="00C66F4F" w14:paraId="7CE1B37B" w14:textId="77777777" w:rsidTr="006F048F">
        <w:trPr>
          <w:trHeight w:val="240"/>
          <w:jc w:val="center"/>
        </w:trPr>
        <w:tc>
          <w:tcPr>
            <w:tcW w:w="4876" w:type="dxa"/>
            <w:tcBorders>
              <w:top w:val="nil"/>
              <w:left w:val="nil"/>
              <w:bottom w:val="nil"/>
              <w:right w:val="nil"/>
            </w:tcBorders>
          </w:tcPr>
          <w:p w14:paraId="342664A7" w14:textId="77777777" w:rsidR="00A21695" w:rsidRPr="00C66F4F" w:rsidRDefault="00A21695" w:rsidP="00F1699B">
            <w:pPr>
              <w:pStyle w:val="AmColumnHeading"/>
              <w:keepNext/>
            </w:pPr>
            <w:r w:rsidRPr="00C66F4F">
              <w:t>Ontwerpaanbeveling</w:t>
            </w:r>
          </w:p>
        </w:tc>
        <w:tc>
          <w:tcPr>
            <w:tcW w:w="4876" w:type="dxa"/>
            <w:tcBorders>
              <w:top w:val="nil"/>
              <w:left w:val="nil"/>
              <w:bottom w:val="nil"/>
              <w:right w:val="nil"/>
            </w:tcBorders>
          </w:tcPr>
          <w:p w14:paraId="3FF03302" w14:textId="77777777" w:rsidR="00A21695" w:rsidRPr="00C66F4F" w:rsidRDefault="00A21695" w:rsidP="006F048F">
            <w:pPr>
              <w:pStyle w:val="AmColumnHeading"/>
            </w:pPr>
            <w:r w:rsidRPr="00C66F4F">
              <w:t>Amendement</w:t>
            </w:r>
          </w:p>
        </w:tc>
      </w:tr>
      <w:tr w:rsidR="00A21695" w:rsidRPr="00C66F4F" w14:paraId="75418765" w14:textId="77777777" w:rsidTr="006F048F">
        <w:trPr>
          <w:jc w:val="center"/>
        </w:trPr>
        <w:tc>
          <w:tcPr>
            <w:tcW w:w="4876" w:type="dxa"/>
            <w:tcBorders>
              <w:top w:val="nil"/>
              <w:left w:val="nil"/>
              <w:bottom w:val="nil"/>
              <w:right w:val="nil"/>
            </w:tcBorders>
          </w:tcPr>
          <w:p w14:paraId="79AF7B21" w14:textId="77777777" w:rsidR="00A21695" w:rsidRPr="00C66F4F" w:rsidRDefault="00A21695" w:rsidP="006F048F">
            <w:pPr>
              <w:pStyle w:val="Normal6a"/>
            </w:pPr>
            <w:r w:rsidRPr="00C66F4F">
              <w:t>d)</w:t>
            </w:r>
            <w:r w:rsidRPr="00C66F4F">
              <w:tab/>
              <w:t>ambitieuze hervormingen van het VN-stelsel te ondersteunen en vooruitgang te boeken met de hervormingsagenda van VN80, om te zorgen voor een doeltreffendere, efficiëntere, transparantere, financieel duurzamere en responsievere VN die in staat is huidige en opkomende mondiale uitdagingen aan te pakken;</w:t>
            </w:r>
          </w:p>
        </w:tc>
        <w:tc>
          <w:tcPr>
            <w:tcW w:w="4876" w:type="dxa"/>
            <w:tcBorders>
              <w:top w:val="nil"/>
              <w:left w:val="nil"/>
              <w:bottom w:val="nil"/>
              <w:right w:val="nil"/>
            </w:tcBorders>
          </w:tcPr>
          <w:p w14:paraId="5C138E28" w14:textId="77777777" w:rsidR="00A21695" w:rsidRPr="00C66F4F" w:rsidRDefault="00A21695" w:rsidP="006F048F">
            <w:pPr>
              <w:pStyle w:val="Normal6a"/>
            </w:pPr>
            <w:r w:rsidRPr="00C66F4F">
              <w:t>d)</w:t>
            </w:r>
            <w:r w:rsidRPr="00C66F4F">
              <w:tab/>
              <w:t>ambitieuze hervormingen van het VN-stelsel te ondersteunen en vooruitgang te boeken met de hervormingsagenda van VN80, om te zorgen voor een doeltreffendere, efficiëntere, transparantere, financieel duurzamere en responsievere VN die in staat is huidige en opkomende mondiale uitdagingen aan te pakken</w:t>
            </w:r>
            <w:r w:rsidRPr="00C66F4F">
              <w:rPr>
                <w:b/>
                <w:i/>
              </w:rPr>
              <w:t>;</w:t>
            </w:r>
            <w:r w:rsidRPr="00C66F4F">
              <w:t xml:space="preserve"> </w:t>
            </w:r>
            <w:r w:rsidRPr="00C66F4F">
              <w:rPr>
                <w:b/>
                <w:i/>
              </w:rPr>
              <w:t>met de VN samen te werken om ervoor te zorgen dat het VN80-initiatief niet louter neerkomt op een budgettaire herschikking die de goede werking ervan op belangrijke gebieden zoals de mensenrechten in gevaar brengt; in dit verband samen te werken met derde landen zoals China of de VS om ervoor te zorgen dat hun vrijwillige bijdragen aan het VN-stelsel in verhouding staan tot hun economische ontwikkeling en hun prominente rol als leden van de VN-Veiligheidsraad</w:t>
            </w:r>
            <w:r w:rsidRPr="00C66F4F">
              <w:t>;</w:t>
            </w:r>
          </w:p>
        </w:tc>
      </w:tr>
    </w:tbl>
    <w:p w14:paraId="6DF418F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86F7FF2" w14:textId="77777777" w:rsidR="00A21695" w:rsidRPr="00C66F4F" w:rsidRDefault="00A21695" w:rsidP="00A21695">
      <w:r w:rsidRPr="00C66F4F">
        <w:rPr>
          <w:rStyle w:val="HideTWBExt"/>
        </w:rPr>
        <w:t>&lt;/Amend&gt;</w:t>
      </w:r>
    </w:p>
    <w:p w14:paraId="613FA45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72</w:t>
      </w:r>
      <w:r w:rsidRPr="00C66F4F">
        <w:rPr>
          <w:rStyle w:val="HideTWBExt"/>
          <w:b w:val="0"/>
        </w:rPr>
        <w:t>&lt;/NumAm&gt;</w:t>
      </w:r>
    </w:p>
    <w:p w14:paraId="618FE5B5"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686C3D9F" w14:textId="77777777" w:rsidR="00A21695" w:rsidRPr="00C66F4F" w:rsidRDefault="00A21695" w:rsidP="00A21695">
      <w:pPr>
        <w:pStyle w:val="NormalBold"/>
      </w:pPr>
      <w:r w:rsidRPr="00C66F4F">
        <w:rPr>
          <w:rStyle w:val="HideTWBExt"/>
          <w:b w:val="0"/>
        </w:rPr>
        <w:t>&lt;/RepeatBlock-By&gt;</w:t>
      </w:r>
    </w:p>
    <w:p w14:paraId="1B84FA0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7794672" w14:textId="77777777" w:rsidR="00A21695" w:rsidRPr="00C66F4F" w:rsidRDefault="00A21695" w:rsidP="00A21695">
      <w:pPr>
        <w:pStyle w:val="NormalBold"/>
      </w:pPr>
      <w:r w:rsidRPr="00C66F4F">
        <w:rPr>
          <w:rStyle w:val="HideTWBExt"/>
          <w:b w:val="0"/>
        </w:rPr>
        <w:t>&lt;Article&gt;</w:t>
      </w:r>
      <w:r w:rsidRPr="00C66F4F">
        <w:t>Paragraaf 1 – punt d</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85BEC84" w14:textId="77777777" w:rsidTr="006F048F">
        <w:trPr>
          <w:trHeight w:hRule="exact" w:val="240"/>
          <w:jc w:val="center"/>
        </w:trPr>
        <w:tc>
          <w:tcPr>
            <w:tcW w:w="9752" w:type="dxa"/>
            <w:gridSpan w:val="2"/>
            <w:tcBorders>
              <w:top w:val="nil"/>
              <w:left w:val="nil"/>
              <w:bottom w:val="nil"/>
              <w:right w:val="nil"/>
            </w:tcBorders>
          </w:tcPr>
          <w:p w14:paraId="62906412" w14:textId="77777777" w:rsidR="00A21695" w:rsidRPr="00C66F4F" w:rsidRDefault="00A21695" w:rsidP="006F048F"/>
        </w:tc>
      </w:tr>
      <w:tr w:rsidR="00A21695" w:rsidRPr="00C66F4F" w14:paraId="69822657" w14:textId="77777777" w:rsidTr="006F048F">
        <w:trPr>
          <w:trHeight w:val="240"/>
          <w:jc w:val="center"/>
        </w:trPr>
        <w:tc>
          <w:tcPr>
            <w:tcW w:w="4876" w:type="dxa"/>
            <w:tcBorders>
              <w:top w:val="nil"/>
              <w:left w:val="nil"/>
              <w:bottom w:val="nil"/>
              <w:right w:val="nil"/>
            </w:tcBorders>
          </w:tcPr>
          <w:p w14:paraId="598D65F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08D5853" w14:textId="77777777" w:rsidR="00A21695" w:rsidRPr="00C66F4F" w:rsidRDefault="00A21695" w:rsidP="006F048F">
            <w:pPr>
              <w:pStyle w:val="AmColumnHeading"/>
            </w:pPr>
            <w:r w:rsidRPr="00C66F4F">
              <w:t>Amendement</w:t>
            </w:r>
          </w:p>
        </w:tc>
      </w:tr>
      <w:tr w:rsidR="00A21695" w:rsidRPr="00C66F4F" w14:paraId="34A15ABE" w14:textId="77777777" w:rsidTr="006F048F">
        <w:trPr>
          <w:jc w:val="center"/>
        </w:trPr>
        <w:tc>
          <w:tcPr>
            <w:tcW w:w="4876" w:type="dxa"/>
            <w:tcBorders>
              <w:top w:val="nil"/>
              <w:left w:val="nil"/>
              <w:bottom w:val="nil"/>
              <w:right w:val="nil"/>
            </w:tcBorders>
          </w:tcPr>
          <w:p w14:paraId="4105CEAB" w14:textId="77777777" w:rsidR="00A21695" w:rsidRPr="00C66F4F" w:rsidRDefault="00A21695" w:rsidP="006F048F">
            <w:pPr>
              <w:pStyle w:val="Normal6a"/>
            </w:pPr>
            <w:r w:rsidRPr="00C66F4F">
              <w:t>d)</w:t>
            </w:r>
            <w:r w:rsidRPr="00C66F4F">
              <w:tab/>
              <w:t>ambitieuze hervormingen van het VN-stelsel te ondersteunen en vooruitgang te boeken met de hervormingsagenda van VN80, om te zorgen voor een doeltreffendere, efficiëntere, transparantere, financieel duurzamere en responsievere VN die in staat is huidige en opkomende mondiale uitdagingen aan te pakken;</w:t>
            </w:r>
          </w:p>
        </w:tc>
        <w:tc>
          <w:tcPr>
            <w:tcW w:w="4876" w:type="dxa"/>
            <w:tcBorders>
              <w:top w:val="nil"/>
              <w:left w:val="nil"/>
              <w:bottom w:val="nil"/>
              <w:right w:val="nil"/>
            </w:tcBorders>
          </w:tcPr>
          <w:p w14:paraId="16D641A7" w14:textId="77777777" w:rsidR="00A21695" w:rsidRPr="00C66F4F" w:rsidRDefault="00A21695" w:rsidP="006F048F">
            <w:pPr>
              <w:pStyle w:val="Normal6a"/>
            </w:pPr>
            <w:r w:rsidRPr="00C66F4F">
              <w:t>d)</w:t>
            </w:r>
            <w:r w:rsidRPr="00C66F4F">
              <w:tab/>
              <w:t xml:space="preserve">ambitieuze hervormingen van het VN-stelsel te ondersteunen en vooruitgang te boeken met de hervormingsagenda van VN80, om te zorgen voor een doeltreffendere, efficiëntere, transparantere, financieel duurzamere en responsievere VN die in staat is huidige en opkomende mondiale uitdagingen aan te pakken; </w:t>
            </w:r>
            <w:r w:rsidRPr="00C66F4F">
              <w:rPr>
                <w:b/>
                <w:i/>
              </w:rPr>
              <w:t>erop te wijzen dat de EU, met name wanneer andere mondiale actoren zich terugtrekken, meer verantwoordelijkheid moet nemen om multilaterale instellingen, waaronder de Verenigde Naties, te ondersteunen, te financieren en te versterken, met name door de Veiligheidsraad te hervormen om beter rekening te houden met de wereld van vandaag en door de belangrijkste steun aan de VN en haar agentschappen te handhaven en op te voeren;</w:t>
            </w:r>
          </w:p>
        </w:tc>
      </w:tr>
    </w:tbl>
    <w:p w14:paraId="2D22F1E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0A724AD" w14:textId="77777777" w:rsidR="00A21695" w:rsidRPr="00C66F4F" w:rsidRDefault="00A21695" w:rsidP="00A21695">
      <w:r w:rsidRPr="00C66F4F">
        <w:rPr>
          <w:rStyle w:val="HideTWBExt"/>
        </w:rPr>
        <w:t>&lt;/Amend&gt;</w:t>
      </w:r>
    </w:p>
    <w:p w14:paraId="28FC362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73</w:t>
      </w:r>
      <w:r w:rsidRPr="00C66F4F">
        <w:rPr>
          <w:rStyle w:val="HideTWBExt"/>
          <w:b w:val="0"/>
        </w:rPr>
        <w:t>&lt;/NumAm&gt;</w:t>
      </w:r>
    </w:p>
    <w:p w14:paraId="6EB5452F"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3B2C1AEE" w14:textId="77777777" w:rsidR="00A21695" w:rsidRPr="00C66F4F" w:rsidRDefault="00A21695" w:rsidP="00A21695">
      <w:pPr>
        <w:pStyle w:val="NormalBold"/>
      </w:pPr>
      <w:r w:rsidRPr="00C66F4F">
        <w:rPr>
          <w:rStyle w:val="HideTWBExt"/>
          <w:b w:val="0"/>
        </w:rPr>
        <w:t>&lt;/RepeatBlock-By&gt;</w:t>
      </w:r>
    </w:p>
    <w:p w14:paraId="2611E3D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75F9976" w14:textId="77777777" w:rsidR="00A21695" w:rsidRPr="00C66F4F" w:rsidRDefault="00A21695" w:rsidP="00A21695">
      <w:pPr>
        <w:pStyle w:val="NormalBold"/>
      </w:pPr>
      <w:r w:rsidRPr="00C66F4F">
        <w:rPr>
          <w:rStyle w:val="HideTWBExt"/>
          <w:b w:val="0"/>
        </w:rPr>
        <w:t>&lt;Article&gt;</w:t>
      </w:r>
      <w:r w:rsidRPr="00C66F4F">
        <w:t>Paragraaf 1 – punt d</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F15213A" w14:textId="77777777" w:rsidTr="006F048F">
        <w:trPr>
          <w:trHeight w:hRule="exact" w:val="240"/>
          <w:jc w:val="center"/>
        </w:trPr>
        <w:tc>
          <w:tcPr>
            <w:tcW w:w="9752" w:type="dxa"/>
            <w:gridSpan w:val="2"/>
            <w:tcBorders>
              <w:top w:val="nil"/>
              <w:left w:val="nil"/>
              <w:bottom w:val="nil"/>
              <w:right w:val="nil"/>
            </w:tcBorders>
          </w:tcPr>
          <w:p w14:paraId="498F073A" w14:textId="77777777" w:rsidR="00A21695" w:rsidRPr="00C66F4F" w:rsidRDefault="00A21695" w:rsidP="006F048F"/>
        </w:tc>
      </w:tr>
      <w:tr w:rsidR="00A21695" w:rsidRPr="00C66F4F" w14:paraId="07C2FFC6" w14:textId="77777777" w:rsidTr="006F048F">
        <w:trPr>
          <w:trHeight w:val="240"/>
          <w:jc w:val="center"/>
        </w:trPr>
        <w:tc>
          <w:tcPr>
            <w:tcW w:w="4876" w:type="dxa"/>
            <w:tcBorders>
              <w:top w:val="nil"/>
              <w:left w:val="nil"/>
              <w:bottom w:val="nil"/>
              <w:right w:val="nil"/>
            </w:tcBorders>
          </w:tcPr>
          <w:p w14:paraId="38A869C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FEF3B4F" w14:textId="77777777" w:rsidR="00A21695" w:rsidRPr="00C66F4F" w:rsidRDefault="00A21695" w:rsidP="006F048F">
            <w:pPr>
              <w:pStyle w:val="AmColumnHeading"/>
            </w:pPr>
            <w:r w:rsidRPr="00C66F4F">
              <w:t>Amendement</w:t>
            </w:r>
          </w:p>
        </w:tc>
      </w:tr>
      <w:tr w:rsidR="00A21695" w:rsidRPr="00C66F4F" w14:paraId="6DF9D352" w14:textId="77777777" w:rsidTr="006F048F">
        <w:trPr>
          <w:jc w:val="center"/>
        </w:trPr>
        <w:tc>
          <w:tcPr>
            <w:tcW w:w="4876" w:type="dxa"/>
            <w:tcBorders>
              <w:top w:val="nil"/>
              <w:left w:val="nil"/>
              <w:bottom w:val="nil"/>
              <w:right w:val="nil"/>
            </w:tcBorders>
          </w:tcPr>
          <w:p w14:paraId="5EDAF9A3" w14:textId="77777777" w:rsidR="00A21695" w:rsidRPr="00C66F4F" w:rsidRDefault="00A21695" w:rsidP="006F048F">
            <w:pPr>
              <w:pStyle w:val="Normal6a"/>
            </w:pPr>
            <w:r w:rsidRPr="00C66F4F">
              <w:t>d)</w:t>
            </w:r>
            <w:r w:rsidRPr="00C66F4F">
              <w:tab/>
              <w:t>ambitieuze hervormingen van het VN-stelsel te ondersteunen en vooruitgang te boeken met de hervormingsagenda van VN80, om te zorgen voor een doeltreffendere, efficiëntere, transparantere, financieel duurzamere en responsievere VN die in staat is huidige en opkomende mondiale uitdagingen aan te pakken;</w:t>
            </w:r>
          </w:p>
        </w:tc>
        <w:tc>
          <w:tcPr>
            <w:tcW w:w="4876" w:type="dxa"/>
            <w:tcBorders>
              <w:top w:val="nil"/>
              <w:left w:val="nil"/>
              <w:bottom w:val="nil"/>
              <w:right w:val="nil"/>
            </w:tcBorders>
          </w:tcPr>
          <w:p w14:paraId="11A7D096" w14:textId="77777777" w:rsidR="00A21695" w:rsidRPr="00C66F4F" w:rsidRDefault="00A21695" w:rsidP="006F048F">
            <w:pPr>
              <w:pStyle w:val="Normal6a"/>
            </w:pPr>
            <w:r w:rsidRPr="00C66F4F">
              <w:t>d)</w:t>
            </w:r>
            <w:r w:rsidRPr="00C66F4F">
              <w:tab/>
              <w:t>ambitieuze hervormingen van het VN-stelsel te ondersteunen en vooruitgang te boeken met de hervormingsagenda van VN80, om te zorgen voor een doeltreffendere, efficiëntere, transparantere, financieel duurzamere en responsievere VN die in staat is huidige en opkomende mondiale uitdagingen aan te pakken</w:t>
            </w:r>
            <w:r w:rsidRPr="00C66F4F">
              <w:rPr>
                <w:b/>
                <w:i/>
              </w:rPr>
              <w:t>, waarbij politisering en ideologische agenda’s worden vermeden</w:t>
            </w:r>
            <w:r w:rsidRPr="00C66F4F">
              <w:t>;</w:t>
            </w:r>
          </w:p>
        </w:tc>
      </w:tr>
    </w:tbl>
    <w:p w14:paraId="242CDFE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896AF81" w14:textId="77777777" w:rsidR="00A21695" w:rsidRPr="00C66F4F" w:rsidRDefault="00A21695" w:rsidP="00A21695">
      <w:r w:rsidRPr="00C66F4F">
        <w:rPr>
          <w:rStyle w:val="HideTWBExt"/>
        </w:rPr>
        <w:t>&lt;/Amend&gt;</w:t>
      </w:r>
    </w:p>
    <w:p w14:paraId="2ECAFD8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74</w:t>
      </w:r>
      <w:r w:rsidRPr="00C66F4F">
        <w:rPr>
          <w:rStyle w:val="HideTWBExt"/>
          <w:b w:val="0"/>
        </w:rPr>
        <w:t>&lt;/NumAm&gt;</w:t>
      </w:r>
    </w:p>
    <w:p w14:paraId="3C6DB7DB"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583317C9" w14:textId="77777777" w:rsidR="00A21695" w:rsidRPr="00C66F4F" w:rsidRDefault="00A21695" w:rsidP="00A21695">
      <w:pPr>
        <w:pStyle w:val="NormalBold"/>
      </w:pPr>
      <w:r w:rsidRPr="00C66F4F">
        <w:rPr>
          <w:rStyle w:val="HideTWBExt"/>
          <w:b w:val="0"/>
        </w:rPr>
        <w:t>&lt;/RepeatBlock-By&gt;</w:t>
      </w:r>
    </w:p>
    <w:p w14:paraId="3B2461F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DCE5847" w14:textId="77777777" w:rsidR="00A21695" w:rsidRPr="00C66F4F" w:rsidRDefault="00A21695" w:rsidP="00A21695">
      <w:pPr>
        <w:pStyle w:val="NormalBold"/>
      </w:pPr>
      <w:r w:rsidRPr="00C66F4F">
        <w:rPr>
          <w:rStyle w:val="HideTWBExt"/>
          <w:b w:val="0"/>
        </w:rPr>
        <w:t>&lt;Article&gt;</w:t>
      </w:r>
      <w:r w:rsidRPr="00C66F4F">
        <w:t>Paragraaf 1 – punt d</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9C5A518" w14:textId="77777777" w:rsidTr="006F048F">
        <w:trPr>
          <w:trHeight w:hRule="exact" w:val="240"/>
          <w:jc w:val="center"/>
        </w:trPr>
        <w:tc>
          <w:tcPr>
            <w:tcW w:w="9752" w:type="dxa"/>
            <w:gridSpan w:val="2"/>
            <w:tcBorders>
              <w:top w:val="nil"/>
              <w:left w:val="nil"/>
              <w:bottom w:val="nil"/>
              <w:right w:val="nil"/>
            </w:tcBorders>
          </w:tcPr>
          <w:p w14:paraId="701D940D" w14:textId="77777777" w:rsidR="00A21695" w:rsidRPr="00C66F4F" w:rsidRDefault="00A21695" w:rsidP="006F048F"/>
        </w:tc>
      </w:tr>
      <w:tr w:rsidR="00A21695" w:rsidRPr="00C66F4F" w14:paraId="2C9DCFDD" w14:textId="77777777" w:rsidTr="006F048F">
        <w:trPr>
          <w:trHeight w:val="240"/>
          <w:jc w:val="center"/>
        </w:trPr>
        <w:tc>
          <w:tcPr>
            <w:tcW w:w="4876" w:type="dxa"/>
            <w:tcBorders>
              <w:top w:val="nil"/>
              <w:left w:val="nil"/>
              <w:bottom w:val="nil"/>
              <w:right w:val="nil"/>
            </w:tcBorders>
          </w:tcPr>
          <w:p w14:paraId="6E5B529F"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07D93D9" w14:textId="77777777" w:rsidR="00A21695" w:rsidRPr="00C66F4F" w:rsidRDefault="00A21695" w:rsidP="006F048F">
            <w:pPr>
              <w:pStyle w:val="AmColumnHeading"/>
            </w:pPr>
            <w:r w:rsidRPr="00C66F4F">
              <w:t>Amendement</w:t>
            </w:r>
          </w:p>
        </w:tc>
      </w:tr>
      <w:tr w:rsidR="00A21695" w:rsidRPr="00C66F4F" w14:paraId="34FF1389" w14:textId="77777777" w:rsidTr="006F048F">
        <w:trPr>
          <w:jc w:val="center"/>
        </w:trPr>
        <w:tc>
          <w:tcPr>
            <w:tcW w:w="4876" w:type="dxa"/>
            <w:tcBorders>
              <w:top w:val="nil"/>
              <w:left w:val="nil"/>
              <w:bottom w:val="nil"/>
              <w:right w:val="nil"/>
            </w:tcBorders>
          </w:tcPr>
          <w:p w14:paraId="3D3C1792" w14:textId="77777777" w:rsidR="00A21695" w:rsidRPr="00C66F4F" w:rsidRDefault="00A21695" w:rsidP="006F048F">
            <w:pPr>
              <w:pStyle w:val="Normal6a"/>
            </w:pPr>
            <w:r w:rsidRPr="00C66F4F">
              <w:t>d)</w:t>
            </w:r>
            <w:r w:rsidRPr="00C66F4F">
              <w:tab/>
              <w:t>ambitieuze hervormingen van het VN-stelsel te ondersteunen en vooruitgang te boeken met de hervormingsagenda van VN80, om te zorgen voor een doeltreffendere, efficiëntere, transparantere, financieel duurzamere en responsievere VN die in staat is huidige en opkomende mondiale uitdagingen aan te pakken;</w:t>
            </w:r>
          </w:p>
        </w:tc>
        <w:tc>
          <w:tcPr>
            <w:tcW w:w="4876" w:type="dxa"/>
            <w:tcBorders>
              <w:top w:val="nil"/>
              <w:left w:val="nil"/>
              <w:bottom w:val="nil"/>
              <w:right w:val="nil"/>
            </w:tcBorders>
          </w:tcPr>
          <w:p w14:paraId="4560FE0D" w14:textId="77777777" w:rsidR="00A21695" w:rsidRPr="00C66F4F" w:rsidRDefault="00A21695" w:rsidP="006F048F">
            <w:pPr>
              <w:pStyle w:val="Normal6a"/>
            </w:pPr>
            <w:r w:rsidRPr="00C66F4F">
              <w:t>d)</w:t>
            </w:r>
            <w:r w:rsidRPr="00C66F4F">
              <w:tab/>
              <w:t xml:space="preserve">ambitieuze hervormingen van het VN-stelsel te ondersteunen en vooruitgang te boeken met de hervormingsagenda van VN80, om te zorgen voor een doeltreffendere, efficiëntere, </w:t>
            </w:r>
            <w:r w:rsidRPr="00C66F4F">
              <w:rPr>
                <w:b/>
                <w:i/>
              </w:rPr>
              <w:t>onpartijdigere,</w:t>
            </w:r>
            <w:r w:rsidRPr="00C66F4F">
              <w:t xml:space="preserve"> transparantere, financieel duurzamere en responsievere VN die in staat is huidige en opkomende mondiale uitdagingen aan te pakken;</w:t>
            </w:r>
          </w:p>
        </w:tc>
      </w:tr>
    </w:tbl>
    <w:p w14:paraId="389D4E4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5D1D085" w14:textId="77777777" w:rsidR="00A21695" w:rsidRPr="00C66F4F" w:rsidRDefault="00A21695" w:rsidP="00A21695">
      <w:r w:rsidRPr="00C66F4F">
        <w:rPr>
          <w:rStyle w:val="HideTWBExt"/>
        </w:rPr>
        <w:t>&lt;/Amend&gt;</w:t>
      </w:r>
    </w:p>
    <w:p w14:paraId="3D9C8BA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75</w:t>
      </w:r>
      <w:r w:rsidRPr="00C66F4F">
        <w:rPr>
          <w:rStyle w:val="HideTWBExt"/>
          <w:b w:val="0"/>
        </w:rPr>
        <w:t>&lt;/NumAm&gt;</w:t>
      </w:r>
    </w:p>
    <w:p w14:paraId="39A5FD94"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2FFDD8EE" w14:textId="77777777" w:rsidR="00A21695" w:rsidRPr="00C66F4F" w:rsidRDefault="00A21695" w:rsidP="00A21695">
      <w:pPr>
        <w:pStyle w:val="NormalBold"/>
      </w:pPr>
      <w:r w:rsidRPr="00C66F4F">
        <w:rPr>
          <w:rStyle w:val="HideTWBExt"/>
          <w:b w:val="0"/>
        </w:rPr>
        <w:t>&lt;/RepeatBlock-By&gt;</w:t>
      </w:r>
    </w:p>
    <w:p w14:paraId="3877E4D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A93301F" w14:textId="77777777" w:rsidR="00A21695" w:rsidRPr="00C66F4F" w:rsidRDefault="00A21695" w:rsidP="00A21695">
      <w:pPr>
        <w:pStyle w:val="NormalBold"/>
      </w:pPr>
      <w:r w:rsidRPr="00C66F4F">
        <w:rPr>
          <w:rStyle w:val="HideTWBExt"/>
          <w:b w:val="0"/>
        </w:rPr>
        <w:t>&lt;Article&gt;</w:t>
      </w:r>
      <w:r w:rsidRPr="00C66F4F">
        <w:t>Paragraaf 1 – punt d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4CA41A4" w14:textId="77777777" w:rsidTr="006F048F">
        <w:trPr>
          <w:trHeight w:hRule="exact" w:val="240"/>
          <w:jc w:val="center"/>
        </w:trPr>
        <w:tc>
          <w:tcPr>
            <w:tcW w:w="9752" w:type="dxa"/>
            <w:gridSpan w:val="2"/>
            <w:tcBorders>
              <w:top w:val="nil"/>
              <w:left w:val="nil"/>
              <w:bottom w:val="nil"/>
              <w:right w:val="nil"/>
            </w:tcBorders>
          </w:tcPr>
          <w:p w14:paraId="2BAA068E" w14:textId="77777777" w:rsidR="00A21695" w:rsidRPr="00C66F4F" w:rsidRDefault="00A21695" w:rsidP="006F048F"/>
        </w:tc>
      </w:tr>
      <w:tr w:rsidR="00A21695" w:rsidRPr="00C66F4F" w14:paraId="202B4B6C" w14:textId="77777777" w:rsidTr="006F048F">
        <w:trPr>
          <w:trHeight w:val="240"/>
          <w:jc w:val="center"/>
        </w:trPr>
        <w:tc>
          <w:tcPr>
            <w:tcW w:w="4876" w:type="dxa"/>
            <w:tcBorders>
              <w:top w:val="nil"/>
              <w:left w:val="nil"/>
              <w:bottom w:val="nil"/>
              <w:right w:val="nil"/>
            </w:tcBorders>
          </w:tcPr>
          <w:p w14:paraId="4E44F21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6074693" w14:textId="77777777" w:rsidR="00A21695" w:rsidRPr="00C66F4F" w:rsidRDefault="00A21695" w:rsidP="006F048F">
            <w:pPr>
              <w:pStyle w:val="AmColumnHeading"/>
            </w:pPr>
            <w:r w:rsidRPr="00C66F4F">
              <w:t>Amendement</w:t>
            </w:r>
          </w:p>
        </w:tc>
      </w:tr>
      <w:tr w:rsidR="00A21695" w:rsidRPr="00C66F4F" w14:paraId="5CD43D78" w14:textId="77777777" w:rsidTr="006F048F">
        <w:trPr>
          <w:jc w:val="center"/>
        </w:trPr>
        <w:tc>
          <w:tcPr>
            <w:tcW w:w="4876" w:type="dxa"/>
            <w:tcBorders>
              <w:top w:val="nil"/>
              <w:left w:val="nil"/>
              <w:bottom w:val="nil"/>
              <w:right w:val="nil"/>
            </w:tcBorders>
          </w:tcPr>
          <w:p w14:paraId="37F935CB" w14:textId="77777777" w:rsidR="00A21695" w:rsidRPr="00C66F4F" w:rsidRDefault="00A21695" w:rsidP="006F048F">
            <w:pPr>
              <w:pStyle w:val="Normal6a"/>
            </w:pPr>
          </w:p>
        </w:tc>
        <w:tc>
          <w:tcPr>
            <w:tcW w:w="4876" w:type="dxa"/>
            <w:tcBorders>
              <w:top w:val="nil"/>
              <w:left w:val="nil"/>
              <w:bottom w:val="nil"/>
              <w:right w:val="nil"/>
            </w:tcBorders>
          </w:tcPr>
          <w:p w14:paraId="6E917221" w14:textId="77777777" w:rsidR="00A21695" w:rsidRPr="00C66F4F" w:rsidRDefault="00A21695" w:rsidP="006F048F">
            <w:pPr>
              <w:pStyle w:val="Normal6a"/>
            </w:pPr>
            <w:r w:rsidRPr="00C66F4F">
              <w:rPr>
                <w:b/>
                <w:i/>
              </w:rPr>
              <w:t>d bis)</w:t>
            </w:r>
            <w:r w:rsidRPr="00C66F4F">
              <w:tab/>
            </w:r>
            <w:r w:rsidRPr="00C66F4F">
              <w:rPr>
                <w:b/>
                <w:i/>
              </w:rPr>
              <w:t>hun inzet voor het Pact voor de Toekomst te bevestigen als een belangrijke stap om de VN nieuw leven in te blazen, de Agenda 2030 en de duurzameontwikkelingsdoelstellingen (SDG’s) te verwezenlijken en de internationale vrede en veiligheid te handhaven;</w:t>
            </w:r>
          </w:p>
        </w:tc>
      </w:tr>
    </w:tbl>
    <w:p w14:paraId="55470A9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16D650C" w14:textId="77777777" w:rsidR="00A21695" w:rsidRPr="00C66F4F" w:rsidRDefault="00A21695" w:rsidP="00A21695">
      <w:r w:rsidRPr="00C66F4F">
        <w:rPr>
          <w:rStyle w:val="HideTWBExt"/>
        </w:rPr>
        <w:t>&lt;/Amend&gt;</w:t>
      </w:r>
    </w:p>
    <w:p w14:paraId="57221929"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76</w:t>
      </w:r>
      <w:r w:rsidRPr="00C66F4F">
        <w:rPr>
          <w:rStyle w:val="HideTWBExt"/>
          <w:b w:val="0"/>
        </w:rPr>
        <w:t>&lt;/NumAm&gt;</w:t>
      </w:r>
    </w:p>
    <w:p w14:paraId="522C214B"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02062D91" w14:textId="77777777" w:rsidR="00A21695" w:rsidRPr="00C66F4F" w:rsidRDefault="00A21695" w:rsidP="00A21695">
      <w:pPr>
        <w:pStyle w:val="NormalBold"/>
      </w:pPr>
      <w:r w:rsidRPr="00C66F4F">
        <w:rPr>
          <w:rStyle w:val="HideTWBExt"/>
          <w:b w:val="0"/>
        </w:rPr>
        <w:t>&lt;/RepeatBlock-By&gt;</w:t>
      </w:r>
    </w:p>
    <w:p w14:paraId="420EB5B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95D32FA"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830106B" w14:textId="77777777" w:rsidTr="006F048F">
        <w:trPr>
          <w:trHeight w:hRule="exact" w:val="240"/>
          <w:jc w:val="center"/>
        </w:trPr>
        <w:tc>
          <w:tcPr>
            <w:tcW w:w="9752" w:type="dxa"/>
            <w:gridSpan w:val="2"/>
            <w:tcBorders>
              <w:top w:val="nil"/>
              <w:left w:val="nil"/>
              <w:bottom w:val="nil"/>
              <w:right w:val="nil"/>
            </w:tcBorders>
          </w:tcPr>
          <w:p w14:paraId="17796BFA" w14:textId="77777777" w:rsidR="00A21695" w:rsidRPr="00C66F4F" w:rsidRDefault="00A21695" w:rsidP="006F048F"/>
        </w:tc>
      </w:tr>
      <w:tr w:rsidR="00A21695" w:rsidRPr="00C66F4F" w14:paraId="19568D5A" w14:textId="77777777" w:rsidTr="006F048F">
        <w:trPr>
          <w:trHeight w:val="240"/>
          <w:jc w:val="center"/>
        </w:trPr>
        <w:tc>
          <w:tcPr>
            <w:tcW w:w="4876" w:type="dxa"/>
            <w:tcBorders>
              <w:top w:val="nil"/>
              <w:left w:val="nil"/>
              <w:bottom w:val="nil"/>
              <w:right w:val="nil"/>
            </w:tcBorders>
          </w:tcPr>
          <w:p w14:paraId="56F28DFF"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23E4129" w14:textId="77777777" w:rsidR="00A21695" w:rsidRPr="00C66F4F" w:rsidRDefault="00A21695" w:rsidP="006F048F">
            <w:pPr>
              <w:pStyle w:val="AmColumnHeading"/>
            </w:pPr>
            <w:r w:rsidRPr="00C66F4F">
              <w:t>Amendement</w:t>
            </w:r>
          </w:p>
        </w:tc>
      </w:tr>
      <w:tr w:rsidR="00A21695" w:rsidRPr="00C66F4F" w14:paraId="3140FF58" w14:textId="77777777" w:rsidTr="006F048F">
        <w:trPr>
          <w:jc w:val="center"/>
        </w:trPr>
        <w:tc>
          <w:tcPr>
            <w:tcW w:w="4876" w:type="dxa"/>
            <w:tcBorders>
              <w:top w:val="nil"/>
              <w:left w:val="nil"/>
              <w:bottom w:val="nil"/>
              <w:right w:val="nil"/>
            </w:tcBorders>
          </w:tcPr>
          <w:p w14:paraId="287965CD" w14:textId="77777777" w:rsidR="00A21695" w:rsidRPr="00C66F4F" w:rsidRDefault="00A21695" w:rsidP="006F048F">
            <w:pPr>
              <w:pStyle w:val="Normal6a"/>
            </w:pPr>
            <w:r w:rsidRPr="00C66F4F">
              <w:t>e)</w:t>
            </w:r>
            <w:r w:rsidRPr="00C66F4F">
              <w:tab/>
              <w:t>te pleiten voor een alomvattende hervorming van de VN-Veiligheidsraad</w:t>
            </w:r>
            <w:r w:rsidRPr="00C66F4F">
              <w:rPr>
                <w:b/>
                <w:i/>
              </w:rPr>
              <w:t>,</w:t>
            </w:r>
            <w:r w:rsidRPr="00C66F4F">
              <w:t xml:space="preserve"> om deze doeltreffender</w:t>
            </w:r>
            <w:r w:rsidRPr="00C66F4F">
              <w:rPr>
                <w:b/>
                <w:i/>
              </w:rPr>
              <w:t>, inclusiever, transparanter, democratischer en verantwoordelijker</w:t>
            </w:r>
            <w:r w:rsidRPr="00C66F4F">
              <w:t xml:space="preserve"> te maken</w:t>
            </w:r>
            <w:r w:rsidRPr="00C66F4F">
              <w:rPr>
                <w:b/>
                <w:i/>
              </w:rPr>
              <w:t>,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r w:rsidRPr="00C66F4F">
              <w:t>;</w:t>
            </w:r>
          </w:p>
        </w:tc>
        <w:tc>
          <w:tcPr>
            <w:tcW w:w="4876" w:type="dxa"/>
            <w:tcBorders>
              <w:top w:val="nil"/>
              <w:left w:val="nil"/>
              <w:bottom w:val="nil"/>
              <w:right w:val="nil"/>
            </w:tcBorders>
          </w:tcPr>
          <w:p w14:paraId="5443347A" w14:textId="77777777" w:rsidR="00A21695" w:rsidRPr="00C66F4F" w:rsidRDefault="00A21695" w:rsidP="006F048F">
            <w:pPr>
              <w:pStyle w:val="Normal6a"/>
            </w:pPr>
            <w:r w:rsidRPr="00C66F4F">
              <w:t>e)</w:t>
            </w:r>
            <w:r w:rsidRPr="00C66F4F">
              <w:tab/>
              <w:t>te pleiten voor een alomvattende hervorming van de VN-Veiligheidsraad om deze doeltreffender te maken;</w:t>
            </w:r>
          </w:p>
        </w:tc>
      </w:tr>
    </w:tbl>
    <w:p w14:paraId="2590905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5FE0404" w14:textId="77777777" w:rsidR="00A21695" w:rsidRPr="00C66F4F" w:rsidRDefault="00A21695" w:rsidP="00A21695">
      <w:r w:rsidRPr="00C66F4F">
        <w:rPr>
          <w:rStyle w:val="HideTWBExt"/>
        </w:rPr>
        <w:t>&lt;/Amend&gt;</w:t>
      </w:r>
    </w:p>
    <w:p w14:paraId="19985A0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77</w:t>
      </w:r>
      <w:r w:rsidRPr="00C66F4F">
        <w:rPr>
          <w:rStyle w:val="HideTWBExt"/>
          <w:b w:val="0"/>
        </w:rPr>
        <w:t>&lt;/NumAm&gt;</w:t>
      </w:r>
    </w:p>
    <w:p w14:paraId="04C166AE"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0A8CC8ED" w14:textId="77777777" w:rsidR="00A21695" w:rsidRPr="00C66F4F" w:rsidRDefault="00A21695" w:rsidP="00A21695">
      <w:pPr>
        <w:pStyle w:val="NormalBold"/>
      </w:pPr>
      <w:r w:rsidRPr="00C66F4F">
        <w:rPr>
          <w:rStyle w:val="HideTWBExt"/>
          <w:b w:val="0"/>
        </w:rPr>
        <w:t>&lt;/RepeatBlock-By&gt;</w:t>
      </w:r>
    </w:p>
    <w:p w14:paraId="5604E9E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58E8A3B"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43CAD74" w14:textId="77777777" w:rsidTr="006F048F">
        <w:trPr>
          <w:trHeight w:hRule="exact" w:val="240"/>
          <w:jc w:val="center"/>
        </w:trPr>
        <w:tc>
          <w:tcPr>
            <w:tcW w:w="9752" w:type="dxa"/>
            <w:gridSpan w:val="2"/>
            <w:tcBorders>
              <w:top w:val="nil"/>
              <w:left w:val="nil"/>
              <w:bottom w:val="nil"/>
              <w:right w:val="nil"/>
            </w:tcBorders>
          </w:tcPr>
          <w:p w14:paraId="1859B335" w14:textId="77777777" w:rsidR="00A21695" w:rsidRPr="00C66F4F" w:rsidRDefault="00A21695" w:rsidP="006F048F"/>
        </w:tc>
      </w:tr>
      <w:tr w:rsidR="00A21695" w:rsidRPr="00C66F4F" w14:paraId="2C82E2EB" w14:textId="77777777" w:rsidTr="006F048F">
        <w:trPr>
          <w:trHeight w:val="240"/>
          <w:jc w:val="center"/>
        </w:trPr>
        <w:tc>
          <w:tcPr>
            <w:tcW w:w="4876" w:type="dxa"/>
            <w:tcBorders>
              <w:top w:val="nil"/>
              <w:left w:val="nil"/>
              <w:bottom w:val="nil"/>
              <w:right w:val="nil"/>
            </w:tcBorders>
          </w:tcPr>
          <w:p w14:paraId="66D713A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418F52E" w14:textId="77777777" w:rsidR="00A21695" w:rsidRPr="00C66F4F" w:rsidRDefault="00A21695" w:rsidP="006F048F">
            <w:pPr>
              <w:pStyle w:val="AmColumnHeading"/>
            </w:pPr>
            <w:r w:rsidRPr="00C66F4F">
              <w:t>Amendement</w:t>
            </w:r>
          </w:p>
        </w:tc>
      </w:tr>
      <w:tr w:rsidR="00A21695" w:rsidRPr="00C66F4F" w14:paraId="6C4C010F" w14:textId="77777777" w:rsidTr="006F048F">
        <w:trPr>
          <w:jc w:val="center"/>
        </w:trPr>
        <w:tc>
          <w:tcPr>
            <w:tcW w:w="4876" w:type="dxa"/>
            <w:tcBorders>
              <w:top w:val="nil"/>
              <w:left w:val="nil"/>
              <w:bottom w:val="nil"/>
              <w:right w:val="nil"/>
            </w:tcBorders>
          </w:tcPr>
          <w:p w14:paraId="344818DB" w14:textId="77777777" w:rsidR="00A21695" w:rsidRPr="00C66F4F" w:rsidRDefault="00A21695" w:rsidP="006F048F">
            <w:pPr>
              <w:pStyle w:val="Normal6a"/>
            </w:pPr>
            <w:r w:rsidRPr="00C66F4F">
              <w:t>e)</w:t>
            </w:r>
            <w:r w:rsidRPr="00C66F4F">
              <w:tab/>
              <w:t xml:space="preserve">te pleiten voor </w:t>
            </w:r>
            <w:r w:rsidRPr="00C66F4F">
              <w:rPr>
                <w:b/>
                <w:i/>
              </w:rPr>
              <w:t>een alomvattende hervorming</w:t>
            </w:r>
            <w:r w:rsidRPr="00C66F4F">
              <w:t xml:space="preserve"> van de VN-Veiligheidsraad</w:t>
            </w:r>
            <w:r w:rsidRPr="00C66F4F">
              <w:rPr>
                <w:b/>
                <w:i/>
              </w:rPr>
              <w:t>,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r w:rsidRPr="00C66F4F">
              <w:t>;</w:t>
            </w:r>
          </w:p>
        </w:tc>
        <w:tc>
          <w:tcPr>
            <w:tcW w:w="4876" w:type="dxa"/>
            <w:tcBorders>
              <w:top w:val="nil"/>
              <w:left w:val="nil"/>
              <w:bottom w:val="nil"/>
              <w:right w:val="nil"/>
            </w:tcBorders>
          </w:tcPr>
          <w:p w14:paraId="4CEE47F9" w14:textId="77777777" w:rsidR="00A21695" w:rsidRPr="00C66F4F" w:rsidRDefault="00A21695" w:rsidP="006F048F">
            <w:pPr>
              <w:pStyle w:val="Normal6a"/>
            </w:pPr>
            <w:r w:rsidRPr="00C66F4F">
              <w:t>e)</w:t>
            </w:r>
            <w:r w:rsidRPr="00C66F4F">
              <w:tab/>
              <w:t xml:space="preserve">te pleiten voor </w:t>
            </w:r>
            <w:r w:rsidRPr="00C66F4F">
              <w:rPr>
                <w:b/>
                <w:i/>
              </w:rPr>
              <w:t>pragmatische en realistische hervormingen</w:t>
            </w:r>
            <w:r w:rsidRPr="00C66F4F">
              <w:t xml:space="preserve"> van de VN-Veiligheidsraad </w:t>
            </w:r>
            <w:r w:rsidRPr="00C66F4F">
              <w:rPr>
                <w:b/>
                <w:i/>
              </w:rPr>
              <w:t>ter verbetering van de transparantie en doeltreffendheid ervan, zonder afbreuk te doen aan het vetomechanisme, dat een kernwaarborg voor de nationale soevereiniteit blijft</w:t>
            </w:r>
            <w:r w:rsidRPr="00C66F4F">
              <w:t>;</w:t>
            </w:r>
          </w:p>
        </w:tc>
      </w:tr>
    </w:tbl>
    <w:p w14:paraId="3AD181F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2743275" w14:textId="77777777" w:rsidR="00A21695" w:rsidRPr="00C66F4F" w:rsidRDefault="00A21695" w:rsidP="00A21695">
      <w:r w:rsidRPr="00C66F4F">
        <w:rPr>
          <w:rStyle w:val="HideTWBExt"/>
        </w:rPr>
        <w:t>&lt;/Amend&gt;</w:t>
      </w:r>
    </w:p>
    <w:p w14:paraId="4EE8EB0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78</w:t>
      </w:r>
      <w:r w:rsidRPr="00C66F4F">
        <w:rPr>
          <w:rStyle w:val="HideTWBExt"/>
          <w:b w:val="0"/>
        </w:rPr>
        <w:t>&lt;/NumAm&gt;</w:t>
      </w:r>
    </w:p>
    <w:p w14:paraId="588E79C9" w14:textId="77777777" w:rsidR="00A21695" w:rsidRPr="00C66F4F" w:rsidRDefault="00A21695" w:rsidP="00A21695">
      <w:pPr>
        <w:pStyle w:val="NormalBold"/>
      </w:pPr>
      <w:r w:rsidRPr="00C66F4F">
        <w:rPr>
          <w:rStyle w:val="HideTWBExt"/>
          <w:b w:val="0"/>
        </w:rPr>
        <w:t>&lt;RepeatBlock-By&gt;&lt;Members&gt;</w:t>
      </w:r>
      <w:r w:rsidRPr="00C66F4F">
        <w:t>Jordan Bardella, Pierre-Romain Thionnet, Matthieu Valet</w:t>
      </w:r>
      <w:r w:rsidRPr="00C66F4F">
        <w:rPr>
          <w:rStyle w:val="HideTWBExt"/>
          <w:b w:val="0"/>
        </w:rPr>
        <w:t>&lt;/Members&gt;</w:t>
      </w:r>
    </w:p>
    <w:p w14:paraId="6CE2FDF7" w14:textId="77777777" w:rsidR="00A21695" w:rsidRPr="00C66F4F" w:rsidRDefault="00A21695" w:rsidP="00A21695">
      <w:pPr>
        <w:pStyle w:val="NormalBold"/>
      </w:pPr>
      <w:r w:rsidRPr="00C66F4F">
        <w:rPr>
          <w:rStyle w:val="HideTWBExt"/>
          <w:b w:val="0"/>
        </w:rPr>
        <w:t>&lt;/RepeatBlock-By&gt;</w:t>
      </w:r>
    </w:p>
    <w:p w14:paraId="5B35E6C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DE3A92D"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C274D89" w14:textId="77777777" w:rsidTr="006F048F">
        <w:trPr>
          <w:trHeight w:hRule="exact" w:val="240"/>
          <w:jc w:val="center"/>
        </w:trPr>
        <w:tc>
          <w:tcPr>
            <w:tcW w:w="9752" w:type="dxa"/>
            <w:gridSpan w:val="2"/>
            <w:tcBorders>
              <w:top w:val="nil"/>
              <w:left w:val="nil"/>
              <w:bottom w:val="nil"/>
              <w:right w:val="nil"/>
            </w:tcBorders>
          </w:tcPr>
          <w:p w14:paraId="61DDFC5C" w14:textId="77777777" w:rsidR="00A21695" w:rsidRPr="00C66F4F" w:rsidRDefault="00A21695" w:rsidP="006F048F"/>
        </w:tc>
      </w:tr>
      <w:tr w:rsidR="00A21695" w:rsidRPr="00C66F4F" w14:paraId="4C8511D3" w14:textId="77777777" w:rsidTr="006F048F">
        <w:trPr>
          <w:trHeight w:val="240"/>
          <w:jc w:val="center"/>
        </w:trPr>
        <w:tc>
          <w:tcPr>
            <w:tcW w:w="4876" w:type="dxa"/>
            <w:tcBorders>
              <w:top w:val="nil"/>
              <w:left w:val="nil"/>
              <w:bottom w:val="nil"/>
              <w:right w:val="nil"/>
            </w:tcBorders>
          </w:tcPr>
          <w:p w14:paraId="2AD63AC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7993B4E" w14:textId="77777777" w:rsidR="00A21695" w:rsidRPr="00C66F4F" w:rsidRDefault="00A21695" w:rsidP="006F048F">
            <w:pPr>
              <w:pStyle w:val="AmColumnHeading"/>
            </w:pPr>
            <w:r w:rsidRPr="00C66F4F">
              <w:t>Amendement</w:t>
            </w:r>
          </w:p>
        </w:tc>
      </w:tr>
      <w:tr w:rsidR="00A21695" w:rsidRPr="00C66F4F" w14:paraId="709B5430" w14:textId="77777777" w:rsidTr="006F048F">
        <w:trPr>
          <w:jc w:val="center"/>
        </w:trPr>
        <w:tc>
          <w:tcPr>
            <w:tcW w:w="4876" w:type="dxa"/>
            <w:tcBorders>
              <w:top w:val="nil"/>
              <w:left w:val="nil"/>
              <w:bottom w:val="nil"/>
              <w:right w:val="nil"/>
            </w:tcBorders>
          </w:tcPr>
          <w:p w14:paraId="2809BA79" w14:textId="77777777" w:rsidR="00A21695" w:rsidRPr="00C66F4F" w:rsidRDefault="00A21695" w:rsidP="006F048F">
            <w:pPr>
              <w:pStyle w:val="Normal6a"/>
            </w:pPr>
            <w:r w:rsidRPr="00C66F4F">
              <w:t>e)</w:t>
            </w:r>
            <w:r w:rsidRPr="00C66F4F">
              <w:tab/>
              <w:t xml:space="preserve">te pleiten voor een alomvattende hervorming van de VN-Veiligheidsraad, om deze doeltreffender, inclusiever, transparanter, democratischer en verantwoordelijker te maken, teneinde ervoor te zorgen dat hij beter de huidige mondiale realiteit weerspiegelt </w:t>
            </w:r>
            <w:r w:rsidRPr="00C66F4F">
              <w:rPr>
                <w:b/>
                <w:i/>
              </w:rPr>
              <w:t>en de voorwaarden vast te stellen om het gebruik van</w:t>
            </w:r>
            <w:r w:rsidRPr="00C66F4F">
              <w:t xml:space="preserve"> het vetorecht </w:t>
            </w:r>
            <w:r w:rsidRPr="00C66F4F">
              <w:rPr>
                <w:b/>
                <w:i/>
              </w:rPr>
              <w:t>strikt te beperken wanneer hiermee essentieel VN-optreden wordt geblokkeerd, met als doel het vetorecht in de toekomst volledig af te schaffen</w:t>
            </w:r>
            <w:r w:rsidRPr="00C66F4F">
              <w:t>;</w:t>
            </w:r>
          </w:p>
        </w:tc>
        <w:tc>
          <w:tcPr>
            <w:tcW w:w="4876" w:type="dxa"/>
            <w:tcBorders>
              <w:top w:val="nil"/>
              <w:left w:val="nil"/>
              <w:bottom w:val="nil"/>
              <w:right w:val="nil"/>
            </w:tcBorders>
          </w:tcPr>
          <w:p w14:paraId="1843803D" w14:textId="77777777" w:rsidR="00A21695" w:rsidRPr="00C66F4F" w:rsidRDefault="00A21695" w:rsidP="006F048F">
            <w:pPr>
              <w:pStyle w:val="Normal6a"/>
            </w:pPr>
            <w:r w:rsidRPr="00C66F4F">
              <w:t>e)</w:t>
            </w:r>
            <w:r w:rsidRPr="00C66F4F">
              <w:tab/>
              <w:t>te pleiten voor een alomvattende hervorming van de VN-Veiligheidsraad, om deze doeltreffender, inclusiever, transparanter, democratischer en verantwoordelijker te maken, teneinde ervoor te zorgen dat hij beter de huidige mondiale realiteit weerspiegelt</w:t>
            </w:r>
            <w:r w:rsidRPr="00C66F4F">
              <w:rPr>
                <w:b/>
                <w:i/>
              </w:rPr>
              <w:t>; eraan te herinneren dat</w:t>
            </w:r>
            <w:r w:rsidRPr="00C66F4F">
              <w:t xml:space="preserve"> het vetorecht </w:t>
            </w:r>
            <w:r w:rsidRPr="00C66F4F">
              <w:rPr>
                <w:b/>
                <w:i/>
              </w:rPr>
              <w:t>een essentiële garantie vormt voor het evenwicht tussen soevereine staten binnen de Veiligheidsraad</w:t>
            </w:r>
            <w:r w:rsidRPr="00C66F4F">
              <w:t>;</w:t>
            </w:r>
          </w:p>
        </w:tc>
      </w:tr>
    </w:tbl>
    <w:p w14:paraId="11F99FD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3075ABE3" w14:textId="77777777" w:rsidR="00A21695" w:rsidRPr="00C66F4F" w:rsidRDefault="00A21695" w:rsidP="00A21695">
      <w:r w:rsidRPr="00C66F4F">
        <w:rPr>
          <w:rStyle w:val="HideTWBExt"/>
        </w:rPr>
        <w:t>&lt;/Amend&gt;</w:t>
      </w:r>
    </w:p>
    <w:p w14:paraId="28FF382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79</w:t>
      </w:r>
      <w:r w:rsidRPr="00C66F4F">
        <w:rPr>
          <w:rStyle w:val="HideTWBExt"/>
          <w:b w:val="0"/>
        </w:rPr>
        <w:t>&lt;/NumAm&gt;</w:t>
      </w:r>
    </w:p>
    <w:p w14:paraId="62194D1C" w14:textId="77777777" w:rsidR="00A21695" w:rsidRPr="00C66F4F" w:rsidRDefault="00A21695" w:rsidP="00A21695">
      <w:pPr>
        <w:pStyle w:val="NormalBold"/>
      </w:pPr>
      <w:r w:rsidRPr="00C66F4F">
        <w:rPr>
          <w:rStyle w:val="HideTWBExt"/>
          <w:b w:val="0"/>
        </w:rPr>
        <w:t>&lt;RepeatBlock-By&gt;&lt;Members&gt;</w:t>
      </w:r>
      <w:r w:rsidRPr="00C66F4F">
        <w:t>Silvia Sardone, António Tânger Corrêa, Jaroslav Bžoch, Susanna Ceccardi, Hermann Tertsch, Jorge Martín Frías</w:t>
      </w:r>
      <w:r w:rsidRPr="00C66F4F">
        <w:rPr>
          <w:rStyle w:val="HideTWBExt"/>
          <w:b w:val="0"/>
        </w:rPr>
        <w:t>&lt;/Members&gt;</w:t>
      </w:r>
    </w:p>
    <w:p w14:paraId="7FB0266D" w14:textId="77777777" w:rsidR="00A21695" w:rsidRPr="00C66F4F" w:rsidRDefault="00A21695" w:rsidP="00A21695">
      <w:pPr>
        <w:pStyle w:val="NormalBold"/>
      </w:pPr>
      <w:r w:rsidRPr="00C66F4F">
        <w:rPr>
          <w:rStyle w:val="HideTWBExt"/>
          <w:b w:val="0"/>
        </w:rPr>
        <w:t>&lt;/RepeatBlock-By&gt;</w:t>
      </w:r>
    </w:p>
    <w:p w14:paraId="23BF1C1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5A52E76"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723D1DF" w14:textId="77777777" w:rsidTr="006F048F">
        <w:trPr>
          <w:trHeight w:hRule="exact" w:val="240"/>
          <w:jc w:val="center"/>
        </w:trPr>
        <w:tc>
          <w:tcPr>
            <w:tcW w:w="9752" w:type="dxa"/>
            <w:gridSpan w:val="2"/>
            <w:tcBorders>
              <w:top w:val="nil"/>
              <w:left w:val="nil"/>
              <w:bottom w:val="nil"/>
              <w:right w:val="nil"/>
            </w:tcBorders>
          </w:tcPr>
          <w:p w14:paraId="5CF46717" w14:textId="77777777" w:rsidR="00A21695" w:rsidRPr="00C66F4F" w:rsidRDefault="00A21695" w:rsidP="006F048F"/>
        </w:tc>
      </w:tr>
      <w:tr w:rsidR="00A21695" w:rsidRPr="00C66F4F" w14:paraId="6D5467C2" w14:textId="77777777" w:rsidTr="006F048F">
        <w:trPr>
          <w:trHeight w:val="240"/>
          <w:jc w:val="center"/>
        </w:trPr>
        <w:tc>
          <w:tcPr>
            <w:tcW w:w="4876" w:type="dxa"/>
            <w:tcBorders>
              <w:top w:val="nil"/>
              <w:left w:val="nil"/>
              <w:bottom w:val="nil"/>
              <w:right w:val="nil"/>
            </w:tcBorders>
          </w:tcPr>
          <w:p w14:paraId="24371CC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1588E34" w14:textId="77777777" w:rsidR="00A21695" w:rsidRPr="00C66F4F" w:rsidRDefault="00A21695" w:rsidP="006F048F">
            <w:pPr>
              <w:pStyle w:val="AmColumnHeading"/>
            </w:pPr>
            <w:r w:rsidRPr="00C66F4F">
              <w:t>Amendement</w:t>
            </w:r>
          </w:p>
        </w:tc>
      </w:tr>
      <w:tr w:rsidR="00A21695" w:rsidRPr="00C66F4F" w14:paraId="3100A2FD" w14:textId="77777777" w:rsidTr="006F048F">
        <w:trPr>
          <w:jc w:val="center"/>
        </w:trPr>
        <w:tc>
          <w:tcPr>
            <w:tcW w:w="4876" w:type="dxa"/>
            <w:tcBorders>
              <w:top w:val="nil"/>
              <w:left w:val="nil"/>
              <w:bottom w:val="nil"/>
              <w:right w:val="nil"/>
            </w:tcBorders>
          </w:tcPr>
          <w:p w14:paraId="5A1D7BE1" w14:textId="77777777" w:rsidR="00A21695" w:rsidRPr="00C66F4F" w:rsidRDefault="00A21695" w:rsidP="006F048F">
            <w:pPr>
              <w:pStyle w:val="Normal6a"/>
            </w:pPr>
            <w:r w:rsidRPr="00C66F4F">
              <w:t>e)</w:t>
            </w:r>
            <w:r w:rsidRPr="00C66F4F">
              <w:tab/>
              <w:t>te pleiten voor een alomvattende hervorming van de VN-Veiligheidsraad</w:t>
            </w:r>
            <w:r w:rsidRPr="00C66F4F">
              <w:rPr>
                <w:b/>
                <w:i/>
              </w:rPr>
              <w:t>,</w:t>
            </w:r>
            <w:r w:rsidRPr="00C66F4F">
              <w:t xml:space="preserve"> om deze doeltreffender, inclusiever, transparanter, democratischer en verantwoordelijker te maken, teneinde ervoor te zorgen dat hij beter de huidige mondiale realiteit weerspiegelt </w:t>
            </w:r>
            <w:r w:rsidRPr="00C66F4F">
              <w:rPr>
                <w:b/>
                <w:i/>
              </w:rPr>
              <w:t>en de voorwaarden vast te stellen om het gebruik van het vetorecht strikt te beperken wanneer hiermee essentieel VN-optreden wordt geblokkeerd, met als doel het vetorecht in de toekomst volledig af te schaffen</w:t>
            </w:r>
            <w:r w:rsidRPr="00C66F4F">
              <w:t>;</w:t>
            </w:r>
          </w:p>
        </w:tc>
        <w:tc>
          <w:tcPr>
            <w:tcW w:w="4876" w:type="dxa"/>
            <w:tcBorders>
              <w:top w:val="nil"/>
              <w:left w:val="nil"/>
              <w:bottom w:val="nil"/>
              <w:right w:val="nil"/>
            </w:tcBorders>
          </w:tcPr>
          <w:p w14:paraId="38265110" w14:textId="77777777" w:rsidR="00A21695" w:rsidRPr="00C66F4F" w:rsidRDefault="00A21695" w:rsidP="006F048F">
            <w:pPr>
              <w:pStyle w:val="Normal6a"/>
            </w:pPr>
            <w:r w:rsidRPr="00C66F4F">
              <w:t>e)</w:t>
            </w:r>
            <w:r w:rsidRPr="00C66F4F">
              <w:tab/>
              <w:t>te pleiten voor een alomvattende hervorming van de VN-Veiligheidsraad om deze doeltreffender, inclusiever, transparanter, democratischer en verantwoordelijker te maken, teneinde ervoor te zorgen dat hij beter de huidige mondiale realiteit weerspiegelt;</w:t>
            </w:r>
          </w:p>
        </w:tc>
      </w:tr>
    </w:tbl>
    <w:p w14:paraId="0079850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0F10B19" w14:textId="77777777" w:rsidR="00A21695" w:rsidRPr="00C66F4F" w:rsidRDefault="00A21695" w:rsidP="00A21695">
      <w:r w:rsidRPr="00C66F4F">
        <w:rPr>
          <w:rStyle w:val="HideTWBExt"/>
        </w:rPr>
        <w:t>&lt;/Amend&gt;</w:t>
      </w:r>
    </w:p>
    <w:p w14:paraId="33EC810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80</w:t>
      </w:r>
      <w:r w:rsidRPr="00C66F4F">
        <w:rPr>
          <w:rStyle w:val="HideTWBExt"/>
          <w:b w:val="0"/>
        </w:rPr>
        <w:t>&lt;/NumAm&gt;</w:t>
      </w:r>
    </w:p>
    <w:p w14:paraId="131DD93C" w14:textId="77777777" w:rsidR="00A21695" w:rsidRPr="00C66F4F" w:rsidRDefault="00A21695" w:rsidP="00A21695">
      <w:pPr>
        <w:pStyle w:val="NormalBold"/>
      </w:pPr>
      <w:r w:rsidRPr="00C66F4F">
        <w:rPr>
          <w:rStyle w:val="HideTWBExt"/>
          <w:b w:val="0"/>
        </w:rPr>
        <w:t>&lt;RepeatBlock-By&gt;&lt;Members&gt;</w:t>
      </w:r>
      <w:r w:rsidRPr="00C66F4F">
        <w:t>Emmanouil Fragkos</w:t>
      </w:r>
      <w:r w:rsidRPr="00C66F4F">
        <w:rPr>
          <w:rStyle w:val="HideTWBExt"/>
          <w:b w:val="0"/>
        </w:rPr>
        <w:t>&lt;/Members&gt;</w:t>
      </w:r>
    </w:p>
    <w:p w14:paraId="7B238C6A" w14:textId="77777777" w:rsidR="00A21695" w:rsidRPr="00C66F4F" w:rsidRDefault="00A21695" w:rsidP="00A21695">
      <w:pPr>
        <w:pStyle w:val="NormalBold"/>
      </w:pPr>
      <w:r w:rsidRPr="00C66F4F">
        <w:rPr>
          <w:rStyle w:val="HideTWBExt"/>
          <w:b w:val="0"/>
        </w:rPr>
        <w:t>&lt;/RepeatBlock-By&gt;</w:t>
      </w:r>
    </w:p>
    <w:p w14:paraId="1DCEB28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DA292DF"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EA0141B" w14:textId="77777777" w:rsidTr="006F048F">
        <w:trPr>
          <w:trHeight w:hRule="exact" w:val="240"/>
          <w:jc w:val="center"/>
        </w:trPr>
        <w:tc>
          <w:tcPr>
            <w:tcW w:w="9752" w:type="dxa"/>
            <w:gridSpan w:val="2"/>
            <w:tcBorders>
              <w:top w:val="nil"/>
              <w:left w:val="nil"/>
              <w:bottom w:val="nil"/>
              <w:right w:val="nil"/>
            </w:tcBorders>
          </w:tcPr>
          <w:p w14:paraId="00E93B99" w14:textId="77777777" w:rsidR="00A21695" w:rsidRPr="00C66F4F" w:rsidRDefault="00A21695" w:rsidP="006F048F"/>
        </w:tc>
      </w:tr>
      <w:tr w:rsidR="00A21695" w:rsidRPr="00C66F4F" w14:paraId="50086AFE" w14:textId="77777777" w:rsidTr="006F048F">
        <w:trPr>
          <w:trHeight w:val="240"/>
          <w:jc w:val="center"/>
        </w:trPr>
        <w:tc>
          <w:tcPr>
            <w:tcW w:w="4876" w:type="dxa"/>
            <w:tcBorders>
              <w:top w:val="nil"/>
              <w:left w:val="nil"/>
              <w:bottom w:val="nil"/>
              <w:right w:val="nil"/>
            </w:tcBorders>
          </w:tcPr>
          <w:p w14:paraId="2E301A2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6679D41" w14:textId="77777777" w:rsidR="00A21695" w:rsidRPr="00C66F4F" w:rsidRDefault="00A21695" w:rsidP="006F048F">
            <w:pPr>
              <w:pStyle w:val="AmColumnHeading"/>
            </w:pPr>
            <w:r w:rsidRPr="00C66F4F">
              <w:t>Amendement</w:t>
            </w:r>
          </w:p>
        </w:tc>
      </w:tr>
      <w:tr w:rsidR="00A21695" w:rsidRPr="00C66F4F" w14:paraId="621EE520" w14:textId="77777777" w:rsidTr="006F048F">
        <w:trPr>
          <w:jc w:val="center"/>
        </w:trPr>
        <w:tc>
          <w:tcPr>
            <w:tcW w:w="4876" w:type="dxa"/>
            <w:tcBorders>
              <w:top w:val="nil"/>
              <w:left w:val="nil"/>
              <w:bottom w:val="nil"/>
              <w:right w:val="nil"/>
            </w:tcBorders>
          </w:tcPr>
          <w:p w14:paraId="6DFD6016" w14:textId="77777777" w:rsidR="00A21695" w:rsidRPr="00C66F4F" w:rsidRDefault="00A21695" w:rsidP="006F048F">
            <w:pPr>
              <w:pStyle w:val="Normal6a"/>
            </w:pPr>
            <w:r w:rsidRPr="00C66F4F">
              <w:t>e)</w:t>
            </w:r>
            <w:r w:rsidRPr="00C66F4F">
              <w:tab/>
              <w:t xml:space="preserve">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w:t>
            </w:r>
            <w:r w:rsidRPr="00C66F4F">
              <w:rPr>
                <w:b/>
                <w:i/>
              </w:rPr>
              <w:t>om het gebruik van het vetorecht strikt te beperken wanneer hiermee</w:t>
            </w:r>
            <w:r w:rsidRPr="00C66F4F">
              <w:t xml:space="preserve"> essentieel VN-optreden </w:t>
            </w:r>
            <w:r w:rsidRPr="00C66F4F">
              <w:rPr>
                <w:b/>
                <w:i/>
              </w:rPr>
              <w:t>wordt geblokkeerd, met als doel het vetorecht in de toekomst volledig af te schaffen</w:t>
            </w:r>
            <w:r w:rsidRPr="00C66F4F">
              <w:t>;</w:t>
            </w:r>
          </w:p>
        </w:tc>
        <w:tc>
          <w:tcPr>
            <w:tcW w:w="4876" w:type="dxa"/>
            <w:tcBorders>
              <w:top w:val="nil"/>
              <w:left w:val="nil"/>
              <w:bottom w:val="nil"/>
              <w:right w:val="nil"/>
            </w:tcBorders>
          </w:tcPr>
          <w:p w14:paraId="2C5C0B01" w14:textId="77777777" w:rsidR="00A21695" w:rsidRPr="00C66F4F" w:rsidRDefault="00A21695" w:rsidP="006F048F">
            <w:pPr>
              <w:pStyle w:val="Normal6a"/>
            </w:pPr>
            <w:r w:rsidRPr="00C66F4F">
              <w:t>e)</w:t>
            </w:r>
            <w:r w:rsidRPr="00C66F4F">
              <w:tab/>
              <w:t xml:space="preserve">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w:t>
            </w:r>
            <w:r w:rsidRPr="00C66F4F">
              <w:rPr>
                <w:b/>
                <w:i/>
              </w:rPr>
              <w:t>voor een bredere consensus, teneinde</w:t>
            </w:r>
            <w:r w:rsidRPr="00C66F4F">
              <w:t xml:space="preserve"> essentieel VN-optreden </w:t>
            </w:r>
            <w:r w:rsidRPr="00C66F4F">
              <w:rPr>
                <w:b/>
                <w:i/>
              </w:rPr>
              <w:t>te ondersteunen</w:t>
            </w:r>
            <w:r w:rsidRPr="00C66F4F">
              <w:t>;</w:t>
            </w:r>
          </w:p>
        </w:tc>
      </w:tr>
    </w:tbl>
    <w:p w14:paraId="5648EC9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{EL}</w:t>
      </w:r>
      <w:r w:rsidRPr="00C66F4F">
        <w:t>el</w:t>
      </w:r>
      <w:r w:rsidRPr="00C66F4F">
        <w:rPr>
          <w:rStyle w:val="HideTWBExt"/>
        </w:rPr>
        <w:t>&lt;/Original&gt;</w:t>
      </w:r>
    </w:p>
    <w:p w14:paraId="46A85EC0" w14:textId="77777777" w:rsidR="00A21695" w:rsidRPr="00C66F4F" w:rsidRDefault="00A21695" w:rsidP="00A21695">
      <w:r w:rsidRPr="00C66F4F">
        <w:rPr>
          <w:rStyle w:val="HideTWBExt"/>
        </w:rPr>
        <w:t>&lt;/Amend&gt;</w:t>
      </w:r>
    </w:p>
    <w:p w14:paraId="7EFAE37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81</w:t>
      </w:r>
      <w:r w:rsidRPr="00C66F4F">
        <w:rPr>
          <w:rStyle w:val="HideTWBExt"/>
          <w:b w:val="0"/>
        </w:rPr>
        <w:t>&lt;/NumAm&gt;</w:t>
      </w:r>
    </w:p>
    <w:p w14:paraId="79F55DD0" w14:textId="77777777" w:rsidR="00A21695" w:rsidRPr="00C66F4F" w:rsidRDefault="00A21695" w:rsidP="00A21695">
      <w:pPr>
        <w:pStyle w:val="NormalBold"/>
      </w:pPr>
      <w:r w:rsidRPr="00C66F4F">
        <w:rPr>
          <w:rStyle w:val="HideTWBExt"/>
          <w:b w:val="0"/>
        </w:rPr>
        <w:t>&lt;RepeatBlock-By&gt;&lt;Members&gt;</w:t>
      </w:r>
      <w:r w:rsidRPr="00C66F4F">
        <w:t>Christophe Gomart</w:t>
      </w:r>
      <w:r w:rsidRPr="00C66F4F">
        <w:rPr>
          <w:rStyle w:val="HideTWBExt"/>
          <w:b w:val="0"/>
        </w:rPr>
        <w:t>&lt;/Members&gt;</w:t>
      </w:r>
    </w:p>
    <w:p w14:paraId="551CF211" w14:textId="77777777" w:rsidR="00A21695" w:rsidRPr="00C66F4F" w:rsidRDefault="00A21695" w:rsidP="00A21695">
      <w:pPr>
        <w:pStyle w:val="NormalBold"/>
      </w:pPr>
      <w:r w:rsidRPr="00C66F4F">
        <w:rPr>
          <w:rStyle w:val="HideTWBExt"/>
          <w:b w:val="0"/>
        </w:rPr>
        <w:t>&lt;/RepeatBlock-By&gt;</w:t>
      </w:r>
    </w:p>
    <w:p w14:paraId="527F599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A9D6A91"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2A105B5" w14:textId="77777777" w:rsidTr="006F048F">
        <w:trPr>
          <w:trHeight w:hRule="exact" w:val="240"/>
          <w:jc w:val="center"/>
        </w:trPr>
        <w:tc>
          <w:tcPr>
            <w:tcW w:w="9752" w:type="dxa"/>
            <w:gridSpan w:val="2"/>
            <w:tcBorders>
              <w:top w:val="nil"/>
              <w:left w:val="nil"/>
              <w:bottom w:val="nil"/>
              <w:right w:val="nil"/>
            </w:tcBorders>
          </w:tcPr>
          <w:p w14:paraId="040E4606" w14:textId="77777777" w:rsidR="00A21695" w:rsidRPr="00C66F4F" w:rsidRDefault="00A21695" w:rsidP="006F048F"/>
        </w:tc>
      </w:tr>
      <w:tr w:rsidR="00A21695" w:rsidRPr="00C66F4F" w14:paraId="7B057C9B" w14:textId="77777777" w:rsidTr="006F048F">
        <w:trPr>
          <w:trHeight w:val="240"/>
          <w:jc w:val="center"/>
        </w:trPr>
        <w:tc>
          <w:tcPr>
            <w:tcW w:w="4876" w:type="dxa"/>
            <w:tcBorders>
              <w:top w:val="nil"/>
              <w:left w:val="nil"/>
              <w:bottom w:val="nil"/>
              <w:right w:val="nil"/>
            </w:tcBorders>
          </w:tcPr>
          <w:p w14:paraId="6664CD1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41BD69F" w14:textId="77777777" w:rsidR="00A21695" w:rsidRPr="00C66F4F" w:rsidRDefault="00A21695" w:rsidP="006F048F">
            <w:pPr>
              <w:pStyle w:val="AmColumnHeading"/>
            </w:pPr>
            <w:r w:rsidRPr="00C66F4F">
              <w:t>Amendement</w:t>
            </w:r>
          </w:p>
        </w:tc>
      </w:tr>
      <w:tr w:rsidR="00A21695" w:rsidRPr="00C66F4F" w14:paraId="4DF4A382" w14:textId="77777777" w:rsidTr="006F048F">
        <w:trPr>
          <w:jc w:val="center"/>
        </w:trPr>
        <w:tc>
          <w:tcPr>
            <w:tcW w:w="4876" w:type="dxa"/>
            <w:tcBorders>
              <w:top w:val="nil"/>
              <w:left w:val="nil"/>
              <w:bottom w:val="nil"/>
              <w:right w:val="nil"/>
            </w:tcBorders>
          </w:tcPr>
          <w:p w14:paraId="1C8A4743" w14:textId="77777777" w:rsidR="00A21695" w:rsidRPr="00C66F4F" w:rsidRDefault="00A21695" w:rsidP="006F048F">
            <w:pPr>
              <w:pStyle w:val="Normal6a"/>
            </w:pPr>
            <w:r w:rsidRPr="00C66F4F">
              <w:t>e)</w:t>
            </w:r>
            <w:r w:rsidRPr="00C66F4F">
              <w:tab/>
              <w:t>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w:t>
            </w:r>
            <w:r w:rsidRPr="00C66F4F">
              <w:rPr>
                <w:b/>
                <w:i/>
              </w:rPr>
              <w:t>, met als doel het vetorecht in de toekomst volledig af te schaffen</w:t>
            </w:r>
            <w:r w:rsidRPr="00C66F4F">
              <w:t>;</w:t>
            </w:r>
          </w:p>
        </w:tc>
        <w:tc>
          <w:tcPr>
            <w:tcW w:w="4876" w:type="dxa"/>
            <w:tcBorders>
              <w:top w:val="nil"/>
              <w:left w:val="nil"/>
              <w:bottom w:val="nil"/>
              <w:right w:val="nil"/>
            </w:tcBorders>
          </w:tcPr>
          <w:p w14:paraId="7FDCA00A" w14:textId="77777777" w:rsidR="00A21695" w:rsidRPr="00C66F4F" w:rsidRDefault="00A21695" w:rsidP="006F048F">
            <w:pPr>
              <w:pStyle w:val="Normal6a"/>
            </w:pPr>
            <w:r w:rsidRPr="00C66F4F">
              <w:t>e)</w:t>
            </w:r>
            <w:r w:rsidRPr="00C66F4F">
              <w:tab/>
              <w:t>te pleiten voor een alomvattende hervorming van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w:t>
            </w:r>
          </w:p>
        </w:tc>
      </w:tr>
    </w:tbl>
    <w:p w14:paraId="3D31801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2F0B4E8B" w14:textId="77777777" w:rsidR="00A21695" w:rsidRPr="00C66F4F" w:rsidRDefault="00A21695" w:rsidP="00A21695">
      <w:r w:rsidRPr="00C66F4F">
        <w:rPr>
          <w:rStyle w:val="HideTWBExt"/>
        </w:rPr>
        <w:t>&lt;/Amend&gt;</w:t>
      </w:r>
    </w:p>
    <w:p w14:paraId="6B73A44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82</w:t>
      </w:r>
      <w:r w:rsidRPr="00C66F4F">
        <w:rPr>
          <w:rStyle w:val="HideTWBExt"/>
          <w:b w:val="0"/>
        </w:rPr>
        <w:t>&lt;/NumAm&gt;</w:t>
      </w:r>
    </w:p>
    <w:p w14:paraId="4E720BF0"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0840CF6E"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39626F40" w14:textId="77777777" w:rsidR="00A21695" w:rsidRPr="00C66F4F" w:rsidRDefault="00A21695" w:rsidP="00A21695">
      <w:pPr>
        <w:pStyle w:val="NormalBold"/>
      </w:pPr>
      <w:r w:rsidRPr="00C66F4F">
        <w:rPr>
          <w:rStyle w:val="HideTWBExt"/>
          <w:b w:val="0"/>
        </w:rPr>
        <w:t>&lt;/RepeatBlock-By&gt;</w:t>
      </w:r>
    </w:p>
    <w:p w14:paraId="1052BE3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159421D"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2B1983D" w14:textId="77777777" w:rsidTr="006F048F">
        <w:trPr>
          <w:trHeight w:hRule="exact" w:val="240"/>
          <w:jc w:val="center"/>
        </w:trPr>
        <w:tc>
          <w:tcPr>
            <w:tcW w:w="9752" w:type="dxa"/>
            <w:gridSpan w:val="2"/>
            <w:tcBorders>
              <w:top w:val="nil"/>
              <w:left w:val="nil"/>
              <w:bottom w:val="nil"/>
              <w:right w:val="nil"/>
            </w:tcBorders>
          </w:tcPr>
          <w:p w14:paraId="684A3A75" w14:textId="77777777" w:rsidR="00A21695" w:rsidRPr="00C66F4F" w:rsidRDefault="00A21695" w:rsidP="006F048F"/>
        </w:tc>
      </w:tr>
      <w:tr w:rsidR="00A21695" w:rsidRPr="00C66F4F" w14:paraId="36DB6986" w14:textId="77777777" w:rsidTr="006F048F">
        <w:trPr>
          <w:trHeight w:val="240"/>
          <w:jc w:val="center"/>
        </w:trPr>
        <w:tc>
          <w:tcPr>
            <w:tcW w:w="4876" w:type="dxa"/>
            <w:tcBorders>
              <w:top w:val="nil"/>
              <w:left w:val="nil"/>
              <w:bottom w:val="nil"/>
              <w:right w:val="nil"/>
            </w:tcBorders>
          </w:tcPr>
          <w:p w14:paraId="722A07B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175FF99" w14:textId="77777777" w:rsidR="00A21695" w:rsidRPr="00C66F4F" w:rsidRDefault="00A21695" w:rsidP="006F048F">
            <w:pPr>
              <w:pStyle w:val="AmColumnHeading"/>
            </w:pPr>
            <w:r w:rsidRPr="00C66F4F">
              <w:t>Amendement</w:t>
            </w:r>
          </w:p>
        </w:tc>
      </w:tr>
      <w:tr w:rsidR="00A21695" w:rsidRPr="00C66F4F" w14:paraId="730AED46" w14:textId="77777777" w:rsidTr="006F048F">
        <w:trPr>
          <w:jc w:val="center"/>
        </w:trPr>
        <w:tc>
          <w:tcPr>
            <w:tcW w:w="4876" w:type="dxa"/>
            <w:tcBorders>
              <w:top w:val="nil"/>
              <w:left w:val="nil"/>
              <w:bottom w:val="nil"/>
              <w:right w:val="nil"/>
            </w:tcBorders>
          </w:tcPr>
          <w:p w14:paraId="1A6C0476" w14:textId="77777777" w:rsidR="00A21695" w:rsidRPr="00C66F4F" w:rsidRDefault="00A21695" w:rsidP="006F048F">
            <w:pPr>
              <w:pStyle w:val="Normal6a"/>
            </w:pPr>
            <w:r w:rsidRPr="00C66F4F">
              <w:t>e)</w:t>
            </w:r>
            <w:r w:rsidRPr="00C66F4F">
              <w:tab/>
              <w:t>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p>
        </w:tc>
        <w:tc>
          <w:tcPr>
            <w:tcW w:w="4876" w:type="dxa"/>
            <w:tcBorders>
              <w:top w:val="nil"/>
              <w:left w:val="nil"/>
              <w:bottom w:val="nil"/>
              <w:right w:val="nil"/>
            </w:tcBorders>
          </w:tcPr>
          <w:p w14:paraId="3CF3E0FC" w14:textId="77777777" w:rsidR="00A21695" w:rsidRPr="00C66F4F" w:rsidRDefault="00A21695" w:rsidP="006F048F">
            <w:pPr>
              <w:pStyle w:val="Normal6a"/>
            </w:pPr>
            <w:r w:rsidRPr="00C66F4F">
              <w:t>e)</w:t>
            </w:r>
            <w:r w:rsidRPr="00C66F4F">
              <w:tab/>
            </w:r>
            <w:r w:rsidRPr="00C66F4F">
              <w:rPr>
                <w:b/>
                <w:i/>
              </w:rPr>
              <w:t>te betreuren dat de samenstelling van de Veiligheidsraad van de Verenigde Naties de machtsstructuur na de Tweede Wereldoorlog weerspiegelt en niet overeenstemt met de hedendaagse dynamiek, regionale vertegenwoordiging, demografisch gewicht of politieke en economische realiteit;</w:t>
            </w:r>
            <w:r w:rsidRPr="00C66F4F">
              <w:t xml:space="preserve"> 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p>
        </w:tc>
      </w:tr>
    </w:tbl>
    <w:p w14:paraId="053D8C7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541A830" w14:textId="77777777" w:rsidR="00A21695" w:rsidRPr="00C66F4F" w:rsidRDefault="00A21695" w:rsidP="00A21695">
      <w:r w:rsidRPr="00C66F4F">
        <w:rPr>
          <w:rStyle w:val="HideTWBExt"/>
        </w:rPr>
        <w:t>&lt;/Amend&gt;</w:t>
      </w:r>
    </w:p>
    <w:p w14:paraId="0BC950D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83</w:t>
      </w:r>
      <w:r w:rsidRPr="00C66F4F">
        <w:rPr>
          <w:rStyle w:val="HideTWBExt"/>
          <w:b w:val="0"/>
        </w:rPr>
        <w:t>&lt;/NumAm&gt;</w:t>
      </w:r>
    </w:p>
    <w:p w14:paraId="45304172"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674B825C" w14:textId="77777777" w:rsidR="00A21695" w:rsidRPr="00C66F4F" w:rsidRDefault="00A21695" w:rsidP="00A21695">
      <w:pPr>
        <w:pStyle w:val="NormalBold"/>
      </w:pPr>
      <w:r w:rsidRPr="00C66F4F">
        <w:rPr>
          <w:rStyle w:val="HideTWBExt"/>
          <w:b w:val="0"/>
        </w:rPr>
        <w:t>&lt;/RepeatBlock-By&gt;</w:t>
      </w:r>
    </w:p>
    <w:p w14:paraId="56D4FC5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3E20F57"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020EA0F" w14:textId="77777777" w:rsidTr="006F048F">
        <w:trPr>
          <w:trHeight w:hRule="exact" w:val="240"/>
          <w:jc w:val="center"/>
        </w:trPr>
        <w:tc>
          <w:tcPr>
            <w:tcW w:w="9752" w:type="dxa"/>
            <w:gridSpan w:val="2"/>
            <w:tcBorders>
              <w:top w:val="nil"/>
              <w:left w:val="nil"/>
              <w:bottom w:val="nil"/>
              <w:right w:val="nil"/>
            </w:tcBorders>
          </w:tcPr>
          <w:p w14:paraId="5273661B" w14:textId="77777777" w:rsidR="00A21695" w:rsidRPr="00C66F4F" w:rsidRDefault="00A21695" w:rsidP="006F048F"/>
        </w:tc>
      </w:tr>
      <w:tr w:rsidR="00A21695" w:rsidRPr="00C66F4F" w14:paraId="78D593F6" w14:textId="77777777" w:rsidTr="006F048F">
        <w:trPr>
          <w:trHeight w:val="240"/>
          <w:jc w:val="center"/>
        </w:trPr>
        <w:tc>
          <w:tcPr>
            <w:tcW w:w="4876" w:type="dxa"/>
            <w:tcBorders>
              <w:top w:val="nil"/>
              <w:left w:val="nil"/>
              <w:bottom w:val="nil"/>
              <w:right w:val="nil"/>
            </w:tcBorders>
          </w:tcPr>
          <w:p w14:paraId="79C0098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73A7634" w14:textId="77777777" w:rsidR="00A21695" w:rsidRPr="00C66F4F" w:rsidRDefault="00A21695" w:rsidP="006F048F">
            <w:pPr>
              <w:pStyle w:val="AmColumnHeading"/>
            </w:pPr>
            <w:r w:rsidRPr="00C66F4F">
              <w:t>Amendement</w:t>
            </w:r>
          </w:p>
        </w:tc>
      </w:tr>
      <w:tr w:rsidR="00A21695" w:rsidRPr="00C66F4F" w14:paraId="7B2BEFE3" w14:textId="77777777" w:rsidTr="006F048F">
        <w:trPr>
          <w:jc w:val="center"/>
        </w:trPr>
        <w:tc>
          <w:tcPr>
            <w:tcW w:w="4876" w:type="dxa"/>
            <w:tcBorders>
              <w:top w:val="nil"/>
              <w:left w:val="nil"/>
              <w:bottom w:val="nil"/>
              <w:right w:val="nil"/>
            </w:tcBorders>
          </w:tcPr>
          <w:p w14:paraId="349A33DD" w14:textId="77777777" w:rsidR="00A21695" w:rsidRPr="00C66F4F" w:rsidRDefault="00A21695" w:rsidP="006F048F">
            <w:pPr>
              <w:pStyle w:val="Normal6a"/>
            </w:pPr>
            <w:r w:rsidRPr="00C66F4F">
              <w:t>e)</w:t>
            </w:r>
            <w:r w:rsidRPr="00C66F4F">
              <w:tab/>
            </w:r>
            <w:r w:rsidRPr="00C66F4F">
              <w:rPr>
                <w:b/>
                <w:i/>
              </w:rPr>
              <w:t>te pleiten voor</w:t>
            </w:r>
            <w:r w:rsidRPr="00C66F4F">
              <w:t xml:space="preserve">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p>
        </w:tc>
        <w:tc>
          <w:tcPr>
            <w:tcW w:w="4876" w:type="dxa"/>
            <w:tcBorders>
              <w:top w:val="nil"/>
              <w:left w:val="nil"/>
              <w:bottom w:val="nil"/>
              <w:right w:val="nil"/>
            </w:tcBorders>
          </w:tcPr>
          <w:p w14:paraId="1AC4638E" w14:textId="77777777" w:rsidR="00A21695" w:rsidRPr="00C66F4F" w:rsidRDefault="00A21695" w:rsidP="006F048F">
            <w:pPr>
              <w:pStyle w:val="Normal6a"/>
            </w:pPr>
            <w:r w:rsidRPr="00C66F4F">
              <w:t>e)</w:t>
            </w:r>
            <w:r w:rsidRPr="00C66F4F">
              <w:tab/>
            </w:r>
            <w:r w:rsidRPr="00C66F4F">
              <w:rPr>
                <w:b/>
                <w:i/>
              </w:rPr>
              <w:t>te erkennen dat het huidige multilaterale systeem weliswaar onontbeerlijk is, maar de facto gedomineerd blijft door de belangen van een klein aantal machtige staten; erop te wijzen dat de legitimiteit en duurzaamheid van de internationale orde afhankelijk zijn van</w:t>
            </w:r>
            <w:r w:rsidRPr="00C66F4F">
              <w:t xml:space="preserve">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p>
        </w:tc>
      </w:tr>
    </w:tbl>
    <w:p w14:paraId="5F9EC53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9016CAE" w14:textId="77777777" w:rsidR="00A21695" w:rsidRPr="00C66F4F" w:rsidRDefault="00A21695" w:rsidP="00A21695">
      <w:r w:rsidRPr="00C66F4F">
        <w:rPr>
          <w:rStyle w:val="HideTWBExt"/>
        </w:rPr>
        <w:t>&lt;/Amend&gt;</w:t>
      </w:r>
    </w:p>
    <w:p w14:paraId="7EE924B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84</w:t>
      </w:r>
      <w:r w:rsidRPr="00C66F4F">
        <w:rPr>
          <w:rStyle w:val="HideTWBExt"/>
          <w:b w:val="0"/>
        </w:rPr>
        <w:t>&lt;/NumAm&gt;</w:t>
      </w:r>
    </w:p>
    <w:p w14:paraId="51335B3F"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3A407201" w14:textId="77777777" w:rsidR="00A21695" w:rsidRPr="00C66F4F" w:rsidRDefault="00A21695" w:rsidP="00A21695">
      <w:pPr>
        <w:pStyle w:val="NormalBold"/>
      </w:pPr>
      <w:r w:rsidRPr="00C66F4F">
        <w:rPr>
          <w:rStyle w:val="HideTWBExt"/>
          <w:b w:val="0"/>
        </w:rPr>
        <w:t>&lt;/RepeatBlock-By&gt;</w:t>
      </w:r>
    </w:p>
    <w:p w14:paraId="55625C5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97D567D"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AC7F91A" w14:textId="77777777" w:rsidTr="006F048F">
        <w:trPr>
          <w:trHeight w:hRule="exact" w:val="240"/>
          <w:jc w:val="center"/>
        </w:trPr>
        <w:tc>
          <w:tcPr>
            <w:tcW w:w="9752" w:type="dxa"/>
            <w:gridSpan w:val="2"/>
            <w:tcBorders>
              <w:top w:val="nil"/>
              <w:left w:val="nil"/>
              <w:bottom w:val="nil"/>
              <w:right w:val="nil"/>
            </w:tcBorders>
          </w:tcPr>
          <w:p w14:paraId="186BCDEF" w14:textId="77777777" w:rsidR="00A21695" w:rsidRPr="00C66F4F" w:rsidRDefault="00A21695" w:rsidP="006F048F"/>
        </w:tc>
      </w:tr>
      <w:tr w:rsidR="00A21695" w:rsidRPr="00C66F4F" w14:paraId="23C48A7E" w14:textId="77777777" w:rsidTr="006F048F">
        <w:trPr>
          <w:trHeight w:val="240"/>
          <w:jc w:val="center"/>
        </w:trPr>
        <w:tc>
          <w:tcPr>
            <w:tcW w:w="4876" w:type="dxa"/>
            <w:tcBorders>
              <w:top w:val="nil"/>
              <w:left w:val="nil"/>
              <w:bottom w:val="nil"/>
              <w:right w:val="nil"/>
            </w:tcBorders>
          </w:tcPr>
          <w:p w14:paraId="64AC4BE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0E81D9B" w14:textId="77777777" w:rsidR="00A21695" w:rsidRPr="00C66F4F" w:rsidRDefault="00A21695" w:rsidP="006F048F">
            <w:pPr>
              <w:pStyle w:val="AmColumnHeading"/>
            </w:pPr>
            <w:r w:rsidRPr="00C66F4F">
              <w:t>Amendement</w:t>
            </w:r>
          </w:p>
        </w:tc>
      </w:tr>
      <w:tr w:rsidR="00A21695" w:rsidRPr="00C66F4F" w14:paraId="3CE1FADB" w14:textId="77777777" w:rsidTr="006F048F">
        <w:trPr>
          <w:jc w:val="center"/>
        </w:trPr>
        <w:tc>
          <w:tcPr>
            <w:tcW w:w="4876" w:type="dxa"/>
            <w:tcBorders>
              <w:top w:val="nil"/>
              <w:left w:val="nil"/>
              <w:bottom w:val="nil"/>
              <w:right w:val="nil"/>
            </w:tcBorders>
          </w:tcPr>
          <w:p w14:paraId="4601CCAE" w14:textId="77777777" w:rsidR="00A21695" w:rsidRPr="00C66F4F" w:rsidRDefault="00A21695" w:rsidP="006F048F">
            <w:pPr>
              <w:pStyle w:val="Normal6a"/>
            </w:pPr>
            <w:r w:rsidRPr="00C66F4F">
              <w:t>e)</w:t>
            </w:r>
            <w:r w:rsidRPr="00C66F4F">
              <w:tab/>
              <w:t>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p>
        </w:tc>
        <w:tc>
          <w:tcPr>
            <w:tcW w:w="4876" w:type="dxa"/>
            <w:tcBorders>
              <w:top w:val="nil"/>
              <w:left w:val="nil"/>
              <w:bottom w:val="nil"/>
              <w:right w:val="nil"/>
            </w:tcBorders>
          </w:tcPr>
          <w:p w14:paraId="4E15FEEF" w14:textId="77777777" w:rsidR="00A21695" w:rsidRPr="00C66F4F" w:rsidRDefault="00A21695" w:rsidP="006F048F">
            <w:pPr>
              <w:pStyle w:val="Normal6a"/>
            </w:pPr>
            <w:r w:rsidRPr="00C66F4F">
              <w:t>e)</w:t>
            </w:r>
            <w:r w:rsidRPr="00C66F4F">
              <w:tab/>
              <w:t xml:space="preserve">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 </w:t>
            </w:r>
            <w:r w:rsidRPr="00C66F4F">
              <w:rPr>
                <w:b/>
                <w:i/>
              </w:rPr>
              <w:t>te benadrukken dat Rusland zijn legitimiteit als permanent lid van de VN-Veiligheidsraad heeft verloren door de kernbeginselen van het VN-Handvest op flagrante wijze te schenden, met name door een aanvalsoorlog tegen Oekraïne te voeren en door met zijn veto besluiten over zijn eigen illegale acties te blokkeren;</w:t>
            </w:r>
          </w:p>
        </w:tc>
      </w:tr>
    </w:tbl>
    <w:p w14:paraId="446169D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6826457A" w14:textId="77777777" w:rsidR="00A21695" w:rsidRPr="00C66F4F" w:rsidRDefault="00A21695" w:rsidP="00A21695">
      <w:r w:rsidRPr="00C66F4F">
        <w:rPr>
          <w:rStyle w:val="HideTWBExt"/>
        </w:rPr>
        <w:t>&lt;/Amend&gt;</w:t>
      </w:r>
    </w:p>
    <w:p w14:paraId="538DE209"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85</w:t>
      </w:r>
      <w:r w:rsidRPr="00C66F4F">
        <w:rPr>
          <w:rStyle w:val="HideTWBExt"/>
          <w:b w:val="0"/>
        </w:rPr>
        <w:t>&lt;/NumAm&gt;</w:t>
      </w:r>
    </w:p>
    <w:p w14:paraId="0525489E"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Urmas Paet, Michał Kobosko</w:t>
      </w:r>
      <w:r w:rsidRPr="00C66F4F">
        <w:rPr>
          <w:rStyle w:val="HideTWBExt"/>
          <w:b w:val="0"/>
        </w:rPr>
        <w:t>&lt;/Members&gt;</w:t>
      </w:r>
    </w:p>
    <w:p w14:paraId="025F849B" w14:textId="77777777" w:rsidR="00A21695" w:rsidRPr="00C66F4F" w:rsidRDefault="00A21695" w:rsidP="00A21695">
      <w:pPr>
        <w:pStyle w:val="NormalBold"/>
      </w:pPr>
      <w:r w:rsidRPr="00C66F4F">
        <w:rPr>
          <w:rStyle w:val="HideTWBExt"/>
          <w:b w:val="0"/>
        </w:rPr>
        <w:t>&lt;/RepeatBlock-By&gt;</w:t>
      </w:r>
    </w:p>
    <w:p w14:paraId="256EF26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C56D0FC"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607B1D7" w14:textId="77777777" w:rsidTr="006F048F">
        <w:trPr>
          <w:trHeight w:hRule="exact" w:val="240"/>
          <w:jc w:val="center"/>
        </w:trPr>
        <w:tc>
          <w:tcPr>
            <w:tcW w:w="9752" w:type="dxa"/>
            <w:gridSpan w:val="2"/>
            <w:tcBorders>
              <w:top w:val="nil"/>
              <w:left w:val="nil"/>
              <w:bottom w:val="nil"/>
              <w:right w:val="nil"/>
            </w:tcBorders>
          </w:tcPr>
          <w:p w14:paraId="199C236C" w14:textId="77777777" w:rsidR="00A21695" w:rsidRPr="00C66F4F" w:rsidRDefault="00A21695" w:rsidP="006F048F"/>
        </w:tc>
      </w:tr>
      <w:tr w:rsidR="00A21695" w:rsidRPr="00C66F4F" w14:paraId="13684D73" w14:textId="77777777" w:rsidTr="006F048F">
        <w:trPr>
          <w:trHeight w:val="240"/>
          <w:jc w:val="center"/>
        </w:trPr>
        <w:tc>
          <w:tcPr>
            <w:tcW w:w="4876" w:type="dxa"/>
            <w:tcBorders>
              <w:top w:val="nil"/>
              <w:left w:val="nil"/>
              <w:bottom w:val="nil"/>
              <w:right w:val="nil"/>
            </w:tcBorders>
          </w:tcPr>
          <w:p w14:paraId="403E432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FA2CB91" w14:textId="77777777" w:rsidR="00A21695" w:rsidRPr="00C66F4F" w:rsidRDefault="00A21695" w:rsidP="006F048F">
            <w:pPr>
              <w:pStyle w:val="AmColumnHeading"/>
            </w:pPr>
            <w:r w:rsidRPr="00C66F4F">
              <w:t>Amendement</w:t>
            </w:r>
          </w:p>
        </w:tc>
      </w:tr>
      <w:tr w:rsidR="00A21695" w:rsidRPr="00C66F4F" w14:paraId="331C9CC1" w14:textId="77777777" w:rsidTr="006F048F">
        <w:trPr>
          <w:jc w:val="center"/>
        </w:trPr>
        <w:tc>
          <w:tcPr>
            <w:tcW w:w="4876" w:type="dxa"/>
            <w:tcBorders>
              <w:top w:val="nil"/>
              <w:left w:val="nil"/>
              <w:bottom w:val="nil"/>
              <w:right w:val="nil"/>
            </w:tcBorders>
          </w:tcPr>
          <w:p w14:paraId="236FEB1A" w14:textId="77777777" w:rsidR="00A21695" w:rsidRPr="00C66F4F" w:rsidRDefault="00A21695" w:rsidP="006F048F">
            <w:pPr>
              <w:pStyle w:val="Normal6a"/>
            </w:pPr>
            <w:r w:rsidRPr="00C66F4F">
              <w:t>e)</w:t>
            </w:r>
            <w:r w:rsidRPr="00C66F4F">
              <w:tab/>
              <w:t>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p>
        </w:tc>
        <w:tc>
          <w:tcPr>
            <w:tcW w:w="4876" w:type="dxa"/>
            <w:tcBorders>
              <w:top w:val="nil"/>
              <w:left w:val="nil"/>
              <w:bottom w:val="nil"/>
              <w:right w:val="nil"/>
            </w:tcBorders>
          </w:tcPr>
          <w:p w14:paraId="179B1260" w14:textId="77777777" w:rsidR="00A21695" w:rsidRPr="00C66F4F" w:rsidRDefault="00A21695" w:rsidP="006F048F">
            <w:pPr>
              <w:pStyle w:val="Normal6a"/>
            </w:pPr>
            <w:r w:rsidRPr="00C66F4F">
              <w:t>e)</w:t>
            </w:r>
            <w:r w:rsidRPr="00C66F4F">
              <w:tab/>
              <w:t>te pleiten voor een alomvattende hervorming van de VN-Veiligheidsraad</w:t>
            </w:r>
            <w:r w:rsidRPr="00C66F4F">
              <w:rPr>
                <w:b/>
                <w:i/>
              </w:rPr>
              <w:t>, met inbegrip van een permanente zetel voor de Europese Unie, naast de reeds bestaande zetel van Frankrijk</w:t>
            </w:r>
            <w:r w:rsidRPr="00C66F4F">
              <w:t xml:space="preserve">,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w:t>
            </w:r>
            <w:r w:rsidRPr="00C66F4F">
              <w:rPr>
                <w:b/>
                <w:i/>
              </w:rPr>
              <w:t>met name in gevallen van oorlogsmisdaden en misdrijven tegen de menselijkheid,</w:t>
            </w:r>
            <w:r w:rsidRPr="00C66F4F">
              <w:t xml:space="preserve"> met als doel het vetorecht in de toekomst volledig af te schaffen;</w:t>
            </w:r>
          </w:p>
        </w:tc>
      </w:tr>
    </w:tbl>
    <w:p w14:paraId="6BB6749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1A30AC9" w14:textId="77777777" w:rsidR="00A21695" w:rsidRPr="00C66F4F" w:rsidRDefault="00A21695" w:rsidP="00A21695">
      <w:r w:rsidRPr="00C66F4F">
        <w:rPr>
          <w:rStyle w:val="HideTWBExt"/>
        </w:rPr>
        <w:t>&lt;/Amend&gt;</w:t>
      </w:r>
    </w:p>
    <w:p w14:paraId="500F8C0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86</w:t>
      </w:r>
      <w:r w:rsidRPr="00C66F4F">
        <w:rPr>
          <w:rStyle w:val="HideTWBExt"/>
          <w:b w:val="0"/>
        </w:rPr>
        <w:t>&lt;/NumAm&gt;</w:t>
      </w:r>
    </w:p>
    <w:p w14:paraId="7F7C2D00" w14:textId="77777777" w:rsidR="00A21695" w:rsidRPr="00C66F4F" w:rsidRDefault="00A21695" w:rsidP="00A21695">
      <w:pPr>
        <w:pStyle w:val="NormalBold"/>
      </w:pPr>
      <w:r w:rsidRPr="00C66F4F">
        <w:rPr>
          <w:rStyle w:val="HideTWBExt"/>
          <w:b w:val="0"/>
        </w:rPr>
        <w:t>&lt;RepeatBlock-By&gt;&lt;Members&gt;</w:t>
      </w:r>
      <w:r w:rsidRPr="00C66F4F">
        <w:t>Petras Auštrevičius, Michał Kobosko, Hilde Vautmans, Dan Barna, Urmas Paet</w:t>
      </w:r>
      <w:r w:rsidRPr="00C66F4F">
        <w:rPr>
          <w:rStyle w:val="HideTWBExt"/>
          <w:b w:val="0"/>
        </w:rPr>
        <w:t>&lt;/Members&gt;</w:t>
      </w:r>
    </w:p>
    <w:p w14:paraId="59D7633E" w14:textId="77777777" w:rsidR="00A21695" w:rsidRPr="00C66F4F" w:rsidRDefault="00A21695" w:rsidP="00A21695">
      <w:pPr>
        <w:pStyle w:val="NormalBold"/>
      </w:pPr>
      <w:r w:rsidRPr="00C66F4F">
        <w:rPr>
          <w:rStyle w:val="HideTWBExt"/>
          <w:b w:val="0"/>
        </w:rPr>
        <w:t>&lt;/RepeatBlock-By&gt;</w:t>
      </w:r>
    </w:p>
    <w:p w14:paraId="3707204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76F47EC"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A0519CD" w14:textId="77777777" w:rsidTr="006F048F">
        <w:trPr>
          <w:trHeight w:hRule="exact" w:val="240"/>
          <w:jc w:val="center"/>
        </w:trPr>
        <w:tc>
          <w:tcPr>
            <w:tcW w:w="9752" w:type="dxa"/>
            <w:gridSpan w:val="2"/>
            <w:tcBorders>
              <w:top w:val="nil"/>
              <w:left w:val="nil"/>
              <w:bottom w:val="nil"/>
              <w:right w:val="nil"/>
            </w:tcBorders>
          </w:tcPr>
          <w:p w14:paraId="7326FEAD" w14:textId="77777777" w:rsidR="00A21695" w:rsidRPr="00C66F4F" w:rsidRDefault="00A21695" w:rsidP="006F048F"/>
        </w:tc>
      </w:tr>
      <w:tr w:rsidR="00A21695" w:rsidRPr="00C66F4F" w14:paraId="3CF7A274" w14:textId="77777777" w:rsidTr="006F048F">
        <w:trPr>
          <w:trHeight w:val="240"/>
          <w:jc w:val="center"/>
        </w:trPr>
        <w:tc>
          <w:tcPr>
            <w:tcW w:w="4876" w:type="dxa"/>
            <w:tcBorders>
              <w:top w:val="nil"/>
              <w:left w:val="nil"/>
              <w:bottom w:val="nil"/>
              <w:right w:val="nil"/>
            </w:tcBorders>
          </w:tcPr>
          <w:p w14:paraId="70BB972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7A195AB" w14:textId="77777777" w:rsidR="00A21695" w:rsidRPr="00C66F4F" w:rsidRDefault="00A21695" w:rsidP="006F048F">
            <w:pPr>
              <w:pStyle w:val="AmColumnHeading"/>
            </w:pPr>
            <w:r w:rsidRPr="00C66F4F">
              <w:t>Amendement</w:t>
            </w:r>
          </w:p>
        </w:tc>
      </w:tr>
      <w:tr w:rsidR="00A21695" w:rsidRPr="00C66F4F" w14:paraId="02A4C6B0" w14:textId="77777777" w:rsidTr="006F048F">
        <w:trPr>
          <w:jc w:val="center"/>
        </w:trPr>
        <w:tc>
          <w:tcPr>
            <w:tcW w:w="4876" w:type="dxa"/>
            <w:tcBorders>
              <w:top w:val="nil"/>
              <w:left w:val="nil"/>
              <w:bottom w:val="nil"/>
              <w:right w:val="nil"/>
            </w:tcBorders>
          </w:tcPr>
          <w:p w14:paraId="0320141C" w14:textId="77777777" w:rsidR="00A21695" w:rsidRPr="00C66F4F" w:rsidRDefault="00A21695" w:rsidP="006F048F">
            <w:pPr>
              <w:pStyle w:val="Normal6a"/>
            </w:pPr>
            <w:r w:rsidRPr="00C66F4F">
              <w:t>e)</w:t>
            </w:r>
            <w:r w:rsidRPr="00C66F4F">
              <w:tab/>
              <w:t>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p>
        </w:tc>
        <w:tc>
          <w:tcPr>
            <w:tcW w:w="4876" w:type="dxa"/>
            <w:tcBorders>
              <w:top w:val="nil"/>
              <w:left w:val="nil"/>
              <w:bottom w:val="nil"/>
              <w:right w:val="nil"/>
            </w:tcBorders>
          </w:tcPr>
          <w:p w14:paraId="00B03318" w14:textId="77777777" w:rsidR="00A21695" w:rsidRPr="00C66F4F" w:rsidRDefault="00A21695" w:rsidP="006F048F">
            <w:pPr>
              <w:pStyle w:val="Normal6a"/>
            </w:pPr>
            <w:r w:rsidRPr="00C66F4F">
              <w:t>e)</w:t>
            </w:r>
            <w:r w:rsidRPr="00C66F4F">
              <w:tab/>
              <w:t xml:space="preserve">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 </w:t>
            </w:r>
            <w:r w:rsidRPr="00C66F4F">
              <w:rPr>
                <w:b/>
                <w:i/>
              </w:rPr>
              <w:t>te streven naar een permanente zetel voor de EU in de VN-Veiligheidsraad, naast de zetel die reeds door Frankrijk wordt vervuld;</w:t>
            </w:r>
          </w:p>
        </w:tc>
      </w:tr>
    </w:tbl>
    <w:p w14:paraId="0667036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8FB7434" w14:textId="77777777" w:rsidR="00A21695" w:rsidRPr="00C66F4F" w:rsidRDefault="00A21695" w:rsidP="00A21695">
      <w:r w:rsidRPr="00C66F4F">
        <w:rPr>
          <w:rStyle w:val="HideTWBExt"/>
        </w:rPr>
        <w:t>&lt;/Amend&gt;</w:t>
      </w:r>
    </w:p>
    <w:p w14:paraId="21BB539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87</w:t>
      </w:r>
      <w:r w:rsidRPr="00C66F4F">
        <w:rPr>
          <w:rStyle w:val="HideTWBExt"/>
          <w:b w:val="0"/>
        </w:rPr>
        <w:t>&lt;/NumAm&gt;</w:t>
      </w:r>
    </w:p>
    <w:p w14:paraId="2A83573F"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0BB6E1FC"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020828B6" w14:textId="77777777" w:rsidR="00A21695" w:rsidRPr="00C66F4F" w:rsidRDefault="00A21695" w:rsidP="00A21695">
      <w:pPr>
        <w:pStyle w:val="NormalBold"/>
      </w:pPr>
      <w:r w:rsidRPr="00C66F4F">
        <w:rPr>
          <w:rStyle w:val="HideTWBExt"/>
          <w:b w:val="0"/>
        </w:rPr>
        <w:t>&lt;/RepeatBlock-By&gt;</w:t>
      </w:r>
    </w:p>
    <w:p w14:paraId="0E0E8F6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F9F5E18"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448A12D" w14:textId="77777777" w:rsidTr="006F048F">
        <w:trPr>
          <w:trHeight w:hRule="exact" w:val="240"/>
          <w:jc w:val="center"/>
        </w:trPr>
        <w:tc>
          <w:tcPr>
            <w:tcW w:w="9752" w:type="dxa"/>
            <w:gridSpan w:val="2"/>
            <w:tcBorders>
              <w:top w:val="nil"/>
              <w:left w:val="nil"/>
              <w:bottom w:val="nil"/>
              <w:right w:val="nil"/>
            </w:tcBorders>
          </w:tcPr>
          <w:p w14:paraId="7FE9B819" w14:textId="77777777" w:rsidR="00A21695" w:rsidRPr="00C66F4F" w:rsidRDefault="00A21695" w:rsidP="006F048F"/>
        </w:tc>
      </w:tr>
      <w:tr w:rsidR="00A21695" w:rsidRPr="00C66F4F" w14:paraId="2093FCAF" w14:textId="77777777" w:rsidTr="006F048F">
        <w:trPr>
          <w:trHeight w:val="240"/>
          <w:jc w:val="center"/>
        </w:trPr>
        <w:tc>
          <w:tcPr>
            <w:tcW w:w="4876" w:type="dxa"/>
            <w:tcBorders>
              <w:top w:val="nil"/>
              <w:left w:val="nil"/>
              <w:bottom w:val="nil"/>
              <w:right w:val="nil"/>
            </w:tcBorders>
          </w:tcPr>
          <w:p w14:paraId="315C0C32"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34CB3A1" w14:textId="77777777" w:rsidR="00A21695" w:rsidRPr="00C66F4F" w:rsidRDefault="00A21695" w:rsidP="006F048F">
            <w:pPr>
              <w:pStyle w:val="AmColumnHeading"/>
            </w:pPr>
            <w:r w:rsidRPr="00C66F4F">
              <w:t>Amendement</w:t>
            </w:r>
          </w:p>
        </w:tc>
      </w:tr>
      <w:tr w:rsidR="00A21695" w:rsidRPr="00C66F4F" w14:paraId="55DB75AB" w14:textId="77777777" w:rsidTr="006F048F">
        <w:trPr>
          <w:jc w:val="center"/>
        </w:trPr>
        <w:tc>
          <w:tcPr>
            <w:tcW w:w="4876" w:type="dxa"/>
            <w:tcBorders>
              <w:top w:val="nil"/>
              <w:left w:val="nil"/>
              <w:bottom w:val="nil"/>
              <w:right w:val="nil"/>
            </w:tcBorders>
          </w:tcPr>
          <w:p w14:paraId="68518D34" w14:textId="77777777" w:rsidR="00A21695" w:rsidRPr="00C66F4F" w:rsidRDefault="00A21695" w:rsidP="006F048F">
            <w:pPr>
              <w:pStyle w:val="Normal6a"/>
            </w:pPr>
            <w:r w:rsidRPr="00C66F4F">
              <w:t>e)</w:t>
            </w:r>
            <w:r w:rsidRPr="00C66F4F">
              <w:tab/>
              <w:t>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p>
        </w:tc>
        <w:tc>
          <w:tcPr>
            <w:tcW w:w="4876" w:type="dxa"/>
            <w:tcBorders>
              <w:top w:val="nil"/>
              <w:left w:val="nil"/>
              <w:bottom w:val="nil"/>
              <w:right w:val="nil"/>
            </w:tcBorders>
          </w:tcPr>
          <w:p w14:paraId="1BA2F69C" w14:textId="77777777" w:rsidR="00A21695" w:rsidRPr="00C66F4F" w:rsidRDefault="00A21695" w:rsidP="006F048F">
            <w:pPr>
              <w:pStyle w:val="Normal6a"/>
            </w:pPr>
            <w:r w:rsidRPr="00C66F4F">
              <w:t>e)</w:t>
            </w:r>
            <w:r w:rsidRPr="00C66F4F">
              <w:tab/>
              <w:t xml:space="preserve">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 </w:t>
            </w:r>
            <w:r w:rsidRPr="00C66F4F">
              <w:rPr>
                <w:b/>
                <w:i/>
              </w:rPr>
              <w:t>verzoekt de EU en haar lidstaten opties voor een gezamenlijke zetel van de EU in de VN-Veiligheidsraad te overwegen;</w:t>
            </w:r>
          </w:p>
        </w:tc>
      </w:tr>
    </w:tbl>
    <w:p w14:paraId="5F3E076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9AEAB92" w14:textId="77777777" w:rsidR="00A21695" w:rsidRPr="00C66F4F" w:rsidRDefault="00A21695" w:rsidP="00A21695">
      <w:r w:rsidRPr="00C66F4F">
        <w:rPr>
          <w:rStyle w:val="HideTWBExt"/>
        </w:rPr>
        <w:t>&lt;/Amend&gt;</w:t>
      </w:r>
    </w:p>
    <w:p w14:paraId="0318052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88</w:t>
      </w:r>
      <w:r w:rsidRPr="00C66F4F">
        <w:rPr>
          <w:rStyle w:val="HideTWBExt"/>
          <w:b w:val="0"/>
        </w:rPr>
        <w:t>&lt;/NumAm&gt;</w:t>
      </w:r>
    </w:p>
    <w:p w14:paraId="4B8A61D0"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16D74EB2" w14:textId="77777777" w:rsidR="00A21695" w:rsidRPr="00C66F4F" w:rsidRDefault="00A21695" w:rsidP="00A21695">
      <w:pPr>
        <w:pStyle w:val="NormalBold"/>
      </w:pPr>
      <w:r w:rsidRPr="00C66F4F">
        <w:rPr>
          <w:rStyle w:val="HideTWBExt"/>
          <w:b w:val="0"/>
        </w:rPr>
        <w:t>&lt;/RepeatBlock-By&gt;</w:t>
      </w:r>
    </w:p>
    <w:p w14:paraId="5CF2BCE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745091C" w14:textId="77777777" w:rsidR="00A21695" w:rsidRPr="00C66F4F" w:rsidRDefault="00A21695" w:rsidP="00A21695">
      <w:pPr>
        <w:pStyle w:val="NormalBold"/>
      </w:pPr>
      <w:r w:rsidRPr="00C66F4F">
        <w:rPr>
          <w:rStyle w:val="HideTWBExt"/>
          <w:b w:val="0"/>
        </w:rPr>
        <w:t>&lt;Article&gt;</w:t>
      </w:r>
      <w:r w:rsidRPr="00C66F4F">
        <w:t>Paragraaf 1 – punt e</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DB71C8D" w14:textId="77777777" w:rsidTr="006F048F">
        <w:trPr>
          <w:trHeight w:hRule="exact" w:val="240"/>
          <w:jc w:val="center"/>
        </w:trPr>
        <w:tc>
          <w:tcPr>
            <w:tcW w:w="9752" w:type="dxa"/>
            <w:gridSpan w:val="2"/>
            <w:tcBorders>
              <w:top w:val="nil"/>
              <w:left w:val="nil"/>
              <w:bottom w:val="nil"/>
              <w:right w:val="nil"/>
            </w:tcBorders>
          </w:tcPr>
          <w:p w14:paraId="5E7B5D4C" w14:textId="77777777" w:rsidR="00A21695" w:rsidRPr="00C66F4F" w:rsidRDefault="00A21695" w:rsidP="006F048F"/>
        </w:tc>
      </w:tr>
      <w:tr w:rsidR="00A21695" w:rsidRPr="00C66F4F" w14:paraId="09839FAA" w14:textId="77777777" w:rsidTr="006F048F">
        <w:trPr>
          <w:trHeight w:val="240"/>
          <w:jc w:val="center"/>
        </w:trPr>
        <w:tc>
          <w:tcPr>
            <w:tcW w:w="4876" w:type="dxa"/>
            <w:tcBorders>
              <w:top w:val="nil"/>
              <w:left w:val="nil"/>
              <w:bottom w:val="nil"/>
              <w:right w:val="nil"/>
            </w:tcBorders>
          </w:tcPr>
          <w:p w14:paraId="34CF354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C3C89EA" w14:textId="77777777" w:rsidR="00A21695" w:rsidRPr="00C66F4F" w:rsidRDefault="00A21695" w:rsidP="006F048F">
            <w:pPr>
              <w:pStyle w:val="AmColumnHeading"/>
            </w:pPr>
            <w:r w:rsidRPr="00C66F4F">
              <w:t>Amendement</w:t>
            </w:r>
          </w:p>
        </w:tc>
      </w:tr>
      <w:tr w:rsidR="00A21695" w:rsidRPr="00C66F4F" w14:paraId="3A98870B" w14:textId="77777777" w:rsidTr="006F048F">
        <w:trPr>
          <w:jc w:val="center"/>
        </w:trPr>
        <w:tc>
          <w:tcPr>
            <w:tcW w:w="4876" w:type="dxa"/>
            <w:tcBorders>
              <w:top w:val="nil"/>
              <w:left w:val="nil"/>
              <w:bottom w:val="nil"/>
              <w:right w:val="nil"/>
            </w:tcBorders>
          </w:tcPr>
          <w:p w14:paraId="19910571" w14:textId="77777777" w:rsidR="00A21695" w:rsidRPr="00C66F4F" w:rsidRDefault="00A21695" w:rsidP="006F048F">
            <w:pPr>
              <w:pStyle w:val="Normal6a"/>
            </w:pPr>
            <w:r w:rsidRPr="00C66F4F">
              <w:t>e)</w:t>
            </w:r>
            <w:r w:rsidRPr="00C66F4F">
              <w:tab/>
              <w:t>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w:t>
            </w:r>
          </w:p>
        </w:tc>
        <w:tc>
          <w:tcPr>
            <w:tcW w:w="4876" w:type="dxa"/>
            <w:tcBorders>
              <w:top w:val="nil"/>
              <w:left w:val="nil"/>
              <w:bottom w:val="nil"/>
              <w:right w:val="nil"/>
            </w:tcBorders>
          </w:tcPr>
          <w:p w14:paraId="6B8A7ADE" w14:textId="77777777" w:rsidR="00A21695" w:rsidRPr="00C66F4F" w:rsidRDefault="00A21695" w:rsidP="006F048F">
            <w:pPr>
              <w:pStyle w:val="Normal6a"/>
            </w:pPr>
            <w:r w:rsidRPr="00C66F4F">
              <w:t>e)</w:t>
            </w:r>
            <w:r w:rsidRPr="00C66F4F">
              <w:tab/>
              <w:t xml:space="preserve">te pleiten voor een alomvattende hervorming van de VN-Veiligheidsraad, om deze doeltreffender, inclusiever, transparanter, democratischer en verantwoordelijker te maken, teneinde ervoor te zorgen dat hij beter de huidige mondiale realiteit weerspiegelt en de voorwaarden vast te stellen om het gebruik van het vetorecht strikt te beperken wanneer hiermee essentieel VN-optreden wordt geblokkeerd, met als doel het vetorecht in de toekomst volledig af te schaffen; </w:t>
            </w:r>
            <w:r w:rsidRPr="00C66F4F">
              <w:rPr>
                <w:b/>
                <w:i/>
              </w:rPr>
              <w:t>te streven naar een permanente zetel voor de EU in de VN-Veiligheidsraad;</w:t>
            </w:r>
          </w:p>
        </w:tc>
      </w:tr>
    </w:tbl>
    <w:p w14:paraId="0881762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99EA91B" w14:textId="77777777" w:rsidR="00A21695" w:rsidRPr="00C66F4F" w:rsidRDefault="00A21695" w:rsidP="00A21695">
      <w:r w:rsidRPr="00C66F4F">
        <w:rPr>
          <w:rStyle w:val="HideTWBExt"/>
        </w:rPr>
        <w:t>&lt;/Amend&gt;</w:t>
      </w:r>
    </w:p>
    <w:p w14:paraId="5800061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89</w:t>
      </w:r>
      <w:r w:rsidRPr="00C66F4F">
        <w:rPr>
          <w:rStyle w:val="HideTWBExt"/>
          <w:b w:val="0"/>
        </w:rPr>
        <w:t>&lt;/NumAm&gt;</w:t>
      </w:r>
    </w:p>
    <w:p w14:paraId="13F58F39" w14:textId="77777777" w:rsidR="00A21695" w:rsidRPr="00C66F4F" w:rsidRDefault="00A21695" w:rsidP="00A21695">
      <w:pPr>
        <w:pStyle w:val="NormalBold"/>
      </w:pPr>
      <w:r w:rsidRPr="00C66F4F">
        <w:rPr>
          <w:rStyle w:val="HideTWBExt"/>
          <w:b w:val="0"/>
        </w:rPr>
        <w:t>&lt;RepeatBlock-By&gt;&lt;Members&gt;</w:t>
      </w:r>
      <w:r w:rsidRPr="00C66F4F">
        <w:t>Francisco José Millán Mon</w:t>
      </w:r>
      <w:r w:rsidRPr="00C66F4F">
        <w:rPr>
          <w:rStyle w:val="HideTWBExt"/>
          <w:b w:val="0"/>
        </w:rPr>
        <w:t>&lt;/Members&gt;</w:t>
      </w:r>
    </w:p>
    <w:p w14:paraId="4E843767" w14:textId="77777777" w:rsidR="00A21695" w:rsidRPr="00C66F4F" w:rsidRDefault="00A21695" w:rsidP="00A21695">
      <w:pPr>
        <w:pStyle w:val="NormalBold"/>
      </w:pPr>
      <w:r w:rsidRPr="00C66F4F">
        <w:rPr>
          <w:rStyle w:val="HideTWBExt"/>
          <w:b w:val="0"/>
        </w:rPr>
        <w:t>&lt;/RepeatBlock-By&gt;</w:t>
      </w:r>
    </w:p>
    <w:p w14:paraId="414E3F0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1D432B3" w14:textId="77777777" w:rsidR="00A21695" w:rsidRPr="00C66F4F" w:rsidRDefault="00A21695" w:rsidP="00A21695">
      <w:pPr>
        <w:pStyle w:val="NormalBold"/>
      </w:pPr>
      <w:r w:rsidRPr="00C66F4F">
        <w:rPr>
          <w:rStyle w:val="HideTWBExt"/>
          <w:b w:val="0"/>
        </w:rPr>
        <w:t>&lt;Article&gt;</w:t>
      </w:r>
      <w:r w:rsidRPr="00C66F4F">
        <w:t>Paragraaf 1 – punt e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59032C5" w14:textId="77777777" w:rsidTr="006F048F">
        <w:trPr>
          <w:trHeight w:hRule="exact" w:val="240"/>
          <w:jc w:val="center"/>
        </w:trPr>
        <w:tc>
          <w:tcPr>
            <w:tcW w:w="9752" w:type="dxa"/>
            <w:gridSpan w:val="2"/>
            <w:tcBorders>
              <w:top w:val="nil"/>
              <w:left w:val="nil"/>
              <w:bottom w:val="nil"/>
              <w:right w:val="nil"/>
            </w:tcBorders>
          </w:tcPr>
          <w:p w14:paraId="74A9EA58" w14:textId="77777777" w:rsidR="00A21695" w:rsidRPr="00C66F4F" w:rsidRDefault="00A21695" w:rsidP="006F048F"/>
        </w:tc>
      </w:tr>
      <w:tr w:rsidR="00A21695" w:rsidRPr="00C66F4F" w14:paraId="7C1D821E" w14:textId="77777777" w:rsidTr="006F048F">
        <w:trPr>
          <w:trHeight w:val="240"/>
          <w:jc w:val="center"/>
        </w:trPr>
        <w:tc>
          <w:tcPr>
            <w:tcW w:w="4876" w:type="dxa"/>
            <w:tcBorders>
              <w:top w:val="nil"/>
              <w:left w:val="nil"/>
              <w:bottom w:val="nil"/>
              <w:right w:val="nil"/>
            </w:tcBorders>
          </w:tcPr>
          <w:p w14:paraId="77F892B2"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6209C6B" w14:textId="77777777" w:rsidR="00A21695" w:rsidRPr="00C66F4F" w:rsidRDefault="00A21695" w:rsidP="006F048F">
            <w:pPr>
              <w:pStyle w:val="AmColumnHeading"/>
            </w:pPr>
            <w:r w:rsidRPr="00C66F4F">
              <w:t>Amendement</w:t>
            </w:r>
          </w:p>
        </w:tc>
      </w:tr>
      <w:tr w:rsidR="00A21695" w:rsidRPr="00C66F4F" w14:paraId="583252D5" w14:textId="77777777" w:rsidTr="006F048F">
        <w:trPr>
          <w:jc w:val="center"/>
        </w:trPr>
        <w:tc>
          <w:tcPr>
            <w:tcW w:w="4876" w:type="dxa"/>
            <w:tcBorders>
              <w:top w:val="nil"/>
              <w:left w:val="nil"/>
              <w:bottom w:val="nil"/>
              <w:right w:val="nil"/>
            </w:tcBorders>
          </w:tcPr>
          <w:p w14:paraId="1315C385" w14:textId="77777777" w:rsidR="00A21695" w:rsidRPr="00C66F4F" w:rsidRDefault="00A21695" w:rsidP="006F048F">
            <w:pPr>
              <w:pStyle w:val="Normal6a"/>
            </w:pPr>
          </w:p>
        </w:tc>
        <w:tc>
          <w:tcPr>
            <w:tcW w:w="4876" w:type="dxa"/>
            <w:tcBorders>
              <w:top w:val="nil"/>
              <w:left w:val="nil"/>
              <w:bottom w:val="nil"/>
              <w:right w:val="nil"/>
            </w:tcBorders>
          </w:tcPr>
          <w:p w14:paraId="44FA7A4A" w14:textId="77777777" w:rsidR="00A21695" w:rsidRPr="00C66F4F" w:rsidRDefault="00A21695" w:rsidP="006F048F">
            <w:pPr>
              <w:pStyle w:val="Normal6a"/>
            </w:pPr>
            <w:r w:rsidRPr="00C66F4F">
              <w:rPr>
                <w:b/>
                <w:i/>
              </w:rPr>
              <w:t>e bis)</w:t>
            </w:r>
            <w:r w:rsidRPr="00C66F4F">
              <w:tab/>
            </w:r>
            <w:r w:rsidRPr="00C66F4F">
              <w:rPr>
                <w:b/>
                <w:i/>
              </w:rPr>
              <w:t>ervoor te pleiten dat een permanente zetel in de Veiligheidsraad wordt toegewezen aan de Europese Unie in de context van een toekomstige op consensus gebaseerde hervorming van dit orgaan;</w:t>
            </w:r>
          </w:p>
        </w:tc>
      </w:tr>
    </w:tbl>
    <w:p w14:paraId="1DA0891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{ES}</w:t>
      </w:r>
      <w:r w:rsidRPr="00C66F4F">
        <w:t>es</w:t>
      </w:r>
      <w:r w:rsidRPr="00C66F4F">
        <w:rPr>
          <w:rStyle w:val="HideTWBExt"/>
        </w:rPr>
        <w:t>&lt;/Original&gt;</w:t>
      </w:r>
    </w:p>
    <w:p w14:paraId="32B7739F" w14:textId="77777777" w:rsidR="00A21695" w:rsidRPr="00C66F4F" w:rsidRDefault="00A21695" w:rsidP="00A21695">
      <w:r w:rsidRPr="00C66F4F">
        <w:rPr>
          <w:rStyle w:val="HideTWBExt"/>
        </w:rPr>
        <w:t>&lt;/Amend&gt;</w:t>
      </w:r>
    </w:p>
    <w:p w14:paraId="72A7089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90</w:t>
      </w:r>
      <w:r w:rsidRPr="00C66F4F">
        <w:rPr>
          <w:rStyle w:val="HideTWBExt"/>
          <w:b w:val="0"/>
        </w:rPr>
        <w:t>&lt;/NumAm&gt;</w:t>
      </w:r>
    </w:p>
    <w:p w14:paraId="0D00795F"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663CEB21" w14:textId="77777777" w:rsidR="00A21695" w:rsidRPr="00C66F4F" w:rsidRDefault="00A21695" w:rsidP="00A21695">
      <w:pPr>
        <w:pStyle w:val="NormalBold"/>
      </w:pPr>
      <w:r w:rsidRPr="00C66F4F">
        <w:rPr>
          <w:rStyle w:val="HideTWBExt"/>
          <w:b w:val="0"/>
        </w:rPr>
        <w:t>&lt;/RepeatBlock-By&gt;</w:t>
      </w:r>
    </w:p>
    <w:p w14:paraId="4A1544F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D040B8E" w14:textId="77777777" w:rsidR="00A21695" w:rsidRPr="00C66F4F" w:rsidRDefault="00A21695" w:rsidP="00A21695">
      <w:pPr>
        <w:pStyle w:val="NormalBold"/>
      </w:pPr>
      <w:r w:rsidRPr="00C66F4F">
        <w:rPr>
          <w:rStyle w:val="HideTWBExt"/>
          <w:b w:val="0"/>
        </w:rPr>
        <w:t>&lt;Article&gt;</w:t>
      </w:r>
      <w:r w:rsidRPr="00C66F4F">
        <w:t>Paragraaf 1 – punt e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DD20882" w14:textId="77777777" w:rsidTr="006F048F">
        <w:trPr>
          <w:trHeight w:hRule="exact" w:val="240"/>
          <w:jc w:val="center"/>
        </w:trPr>
        <w:tc>
          <w:tcPr>
            <w:tcW w:w="9752" w:type="dxa"/>
            <w:gridSpan w:val="2"/>
            <w:tcBorders>
              <w:top w:val="nil"/>
              <w:left w:val="nil"/>
              <w:bottom w:val="nil"/>
              <w:right w:val="nil"/>
            </w:tcBorders>
          </w:tcPr>
          <w:p w14:paraId="0F3C0D2C" w14:textId="77777777" w:rsidR="00A21695" w:rsidRPr="00C66F4F" w:rsidRDefault="00A21695" w:rsidP="006F048F"/>
        </w:tc>
      </w:tr>
      <w:tr w:rsidR="00A21695" w:rsidRPr="00C66F4F" w14:paraId="161E6CDB" w14:textId="77777777" w:rsidTr="006F048F">
        <w:trPr>
          <w:trHeight w:val="240"/>
          <w:jc w:val="center"/>
        </w:trPr>
        <w:tc>
          <w:tcPr>
            <w:tcW w:w="4876" w:type="dxa"/>
            <w:tcBorders>
              <w:top w:val="nil"/>
              <w:left w:val="nil"/>
              <w:bottom w:val="nil"/>
              <w:right w:val="nil"/>
            </w:tcBorders>
          </w:tcPr>
          <w:p w14:paraId="4D9D2D8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1E9819F" w14:textId="77777777" w:rsidR="00A21695" w:rsidRPr="00C66F4F" w:rsidRDefault="00A21695" w:rsidP="006F048F">
            <w:pPr>
              <w:pStyle w:val="AmColumnHeading"/>
            </w:pPr>
            <w:r w:rsidRPr="00C66F4F">
              <w:t>Amendement</w:t>
            </w:r>
          </w:p>
        </w:tc>
      </w:tr>
      <w:tr w:rsidR="00A21695" w:rsidRPr="00C66F4F" w14:paraId="78A3E01B" w14:textId="77777777" w:rsidTr="006F048F">
        <w:trPr>
          <w:jc w:val="center"/>
        </w:trPr>
        <w:tc>
          <w:tcPr>
            <w:tcW w:w="4876" w:type="dxa"/>
            <w:tcBorders>
              <w:top w:val="nil"/>
              <w:left w:val="nil"/>
              <w:bottom w:val="nil"/>
              <w:right w:val="nil"/>
            </w:tcBorders>
          </w:tcPr>
          <w:p w14:paraId="2842DAF6" w14:textId="77777777" w:rsidR="00A21695" w:rsidRPr="00C66F4F" w:rsidRDefault="00A21695" w:rsidP="006F048F">
            <w:pPr>
              <w:pStyle w:val="Normal6a"/>
            </w:pPr>
          </w:p>
        </w:tc>
        <w:tc>
          <w:tcPr>
            <w:tcW w:w="4876" w:type="dxa"/>
            <w:tcBorders>
              <w:top w:val="nil"/>
              <w:left w:val="nil"/>
              <w:bottom w:val="nil"/>
              <w:right w:val="nil"/>
            </w:tcBorders>
          </w:tcPr>
          <w:p w14:paraId="27D6DB32" w14:textId="77777777" w:rsidR="00A21695" w:rsidRPr="00C66F4F" w:rsidRDefault="00A21695" w:rsidP="006F048F">
            <w:pPr>
              <w:pStyle w:val="Normal6a"/>
            </w:pPr>
            <w:r w:rsidRPr="00C66F4F">
              <w:rPr>
                <w:b/>
                <w:i/>
              </w:rPr>
              <w:t>e bis)</w:t>
            </w:r>
            <w:r w:rsidRPr="00C66F4F">
              <w:tab/>
            </w:r>
            <w:r w:rsidRPr="00C66F4F">
              <w:rPr>
                <w:b/>
                <w:i/>
              </w:rPr>
              <w:t>het standpunt te verdedigen dat de positie van Rusland als permanent lid van de VN-Veiligheidsraad juridisch betwistbaar is, omdat in artikel 23 van het VN-Handvest de Sovjet-Unie, en niet Rusland, als permanent lid wordt genoemd;</w:t>
            </w:r>
            <w:r w:rsidRPr="00C66F4F">
              <w:t xml:space="preserve"> </w:t>
            </w:r>
            <w:r w:rsidRPr="00C66F4F">
              <w:rPr>
                <w:b/>
                <w:i/>
              </w:rPr>
              <w:t>te benadrukken dat het uiteenvallen van de Sovjet-Unie neerkwam op de volledige ontbinding van de staat in 15 onafhankelijke republieken, waarvan Rusland er slechts één was, en dat er geen formeel besluit is genomen om de zetel van zijn voorganger over te nemen;</w:t>
            </w:r>
            <w:r w:rsidRPr="00C66F4F">
              <w:t xml:space="preserve"> </w:t>
            </w:r>
            <w:r w:rsidRPr="00C66F4F">
              <w:rPr>
                <w:b/>
                <w:i/>
              </w:rPr>
              <w:t>erop te wijzen dat de andere Sovjetrepublieken het lidmaatschap van de VN afzonderlijk hebben aangevraagd, terwijl Rusland deze procedure heeft omzeild en de zetel van de Sovjet-Unie door middel van een unilaterale verklaring heeft overgenomen;</w:t>
            </w:r>
            <w:r w:rsidRPr="00C66F4F">
              <w:t xml:space="preserve"> </w:t>
            </w:r>
            <w:r w:rsidRPr="00C66F4F">
              <w:rPr>
                <w:b/>
                <w:i/>
              </w:rPr>
              <w:t>te benadrukken dat de status van Rusland als permanent lid van de Veiligheidsraad op stilzwijgende goedkeuring en politiek gebruik is gebaseerd, en niet op een duidelijk juridisch besluit;</w:t>
            </w:r>
          </w:p>
        </w:tc>
      </w:tr>
    </w:tbl>
    <w:p w14:paraId="41D96EE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4D819BDE" w14:textId="77777777" w:rsidR="00A21695" w:rsidRPr="00C66F4F" w:rsidRDefault="00A21695" w:rsidP="00A21695">
      <w:r w:rsidRPr="00C66F4F">
        <w:rPr>
          <w:rStyle w:val="HideTWBExt"/>
        </w:rPr>
        <w:t>&lt;/Amend&gt;</w:t>
      </w:r>
    </w:p>
    <w:p w14:paraId="36CE70C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91</w:t>
      </w:r>
      <w:r w:rsidRPr="00C66F4F">
        <w:rPr>
          <w:rStyle w:val="HideTWBExt"/>
          <w:b w:val="0"/>
        </w:rPr>
        <w:t>&lt;/NumAm&gt;</w:t>
      </w:r>
    </w:p>
    <w:p w14:paraId="28C9E81A"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64D9E471" w14:textId="77777777" w:rsidR="00A21695" w:rsidRPr="00C66F4F" w:rsidRDefault="00A21695" w:rsidP="00A21695">
      <w:pPr>
        <w:pStyle w:val="NormalBold"/>
      </w:pPr>
      <w:r w:rsidRPr="00C66F4F">
        <w:rPr>
          <w:rStyle w:val="HideTWBExt"/>
          <w:b w:val="0"/>
        </w:rPr>
        <w:t>&lt;/RepeatBlock-By&gt;</w:t>
      </w:r>
    </w:p>
    <w:p w14:paraId="161DA95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AF5D309" w14:textId="77777777" w:rsidR="00A21695" w:rsidRPr="00C66F4F" w:rsidRDefault="00A21695" w:rsidP="00A21695">
      <w:pPr>
        <w:pStyle w:val="NormalBold"/>
      </w:pPr>
      <w:r w:rsidRPr="00C66F4F">
        <w:rPr>
          <w:rStyle w:val="HideTWBExt"/>
          <w:b w:val="0"/>
        </w:rPr>
        <w:t>&lt;Article&gt;</w:t>
      </w:r>
      <w:r w:rsidRPr="00C66F4F">
        <w:t>Paragraaf 1 – punt e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ABB6DB7" w14:textId="77777777" w:rsidTr="006F048F">
        <w:trPr>
          <w:trHeight w:hRule="exact" w:val="240"/>
          <w:jc w:val="center"/>
        </w:trPr>
        <w:tc>
          <w:tcPr>
            <w:tcW w:w="9752" w:type="dxa"/>
            <w:gridSpan w:val="2"/>
            <w:tcBorders>
              <w:top w:val="nil"/>
              <w:left w:val="nil"/>
              <w:bottom w:val="nil"/>
              <w:right w:val="nil"/>
            </w:tcBorders>
          </w:tcPr>
          <w:p w14:paraId="13ADB9BE" w14:textId="77777777" w:rsidR="00A21695" w:rsidRPr="00C66F4F" w:rsidRDefault="00A21695" w:rsidP="006F048F"/>
        </w:tc>
      </w:tr>
      <w:tr w:rsidR="00A21695" w:rsidRPr="00C66F4F" w14:paraId="66193426" w14:textId="77777777" w:rsidTr="006F048F">
        <w:trPr>
          <w:trHeight w:val="240"/>
          <w:jc w:val="center"/>
        </w:trPr>
        <w:tc>
          <w:tcPr>
            <w:tcW w:w="4876" w:type="dxa"/>
            <w:tcBorders>
              <w:top w:val="nil"/>
              <w:left w:val="nil"/>
              <w:bottom w:val="nil"/>
              <w:right w:val="nil"/>
            </w:tcBorders>
          </w:tcPr>
          <w:p w14:paraId="536CC81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F45068E" w14:textId="77777777" w:rsidR="00A21695" w:rsidRPr="00C66F4F" w:rsidRDefault="00A21695" w:rsidP="006F048F">
            <w:pPr>
              <w:pStyle w:val="AmColumnHeading"/>
            </w:pPr>
            <w:r w:rsidRPr="00C66F4F">
              <w:t>Amendement</w:t>
            </w:r>
          </w:p>
        </w:tc>
      </w:tr>
      <w:tr w:rsidR="00A21695" w:rsidRPr="00C66F4F" w14:paraId="7D0DE6FE" w14:textId="77777777" w:rsidTr="006F048F">
        <w:trPr>
          <w:jc w:val="center"/>
        </w:trPr>
        <w:tc>
          <w:tcPr>
            <w:tcW w:w="4876" w:type="dxa"/>
            <w:tcBorders>
              <w:top w:val="nil"/>
              <w:left w:val="nil"/>
              <w:bottom w:val="nil"/>
              <w:right w:val="nil"/>
            </w:tcBorders>
          </w:tcPr>
          <w:p w14:paraId="6FF28957" w14:textId="77777777" w:rsidR="00A21695" w:rsidRPr="00C66F4F" w:rsidRDefault="00A21695" w:rsidP="006F048F">
            <w:pPr>
              <w:pStyle w:val="Normal6a"/>
            </w:pPr>
          </w:p>
        </w:tc>
        <w:tc>
          <w:tcPr>
            <w:tcW w:w="4876" w:type="dxa"/>
            <w:tcBorders>
              <w:top w:val="nil"/>
              <w:left w:val="nil"/>
              <w:bottom w:val="nil"/>
              <w:right w:val="nil"/>
            </w:tcBorders>
          </w:tcPr>
          <w:p w14:paraId="468BD241" w14:textId="77777777" w:rsidR="00A21695" w:rsidRPr="00C66F4F" w:rsidRDefault="00A21695" w:rsidP="006F048F">
            <w:pPr>
              <w:pStyle w:val="Normal6a"/>
            </w:pPr>
            <w:r w:rsidRPr="00C66F4F">
              <w:rPr>
                <w:b/>
                <w:i/>
              </w:rPr>
              <w:t>e bis)</w:t>
            </w:r>
            <w:r w:rsidRPr="00C66F4F">
              <w:tab/>
            </w:r>
            <w:r w:rsidRPr="00C66F4F">
              <w:rPr>
                <w:b/>
                <w:i/>
              </w:rPr>
              <w:t>te benadrukken dat er dringend behoefte is aan echte en gestructureerde samenwerking van de EU met het Globale Zuiden als gelijkwaardige partners op het gebied van mondiaal bestuur, onder meer door een betere vertegenwoordiging in besluitvormingsorganen, billijke toegang tot financiering en technologie, en gedeelde verantwoordelijkheid voor internationale initiatieven op gebieden als ontwikkeling, klimaatactie, digitale governance en vredesopbouw; verzoekt de EU-lidstaten, de Europese Raad en de EDEO te werken aan een grotere betrokkenheid van de EU in deze landen, waaronder de bestrijding van anti-EU-desinformatiecampagnes en -narratieven die strategisch worden ingezet door autoritaire en illiberale regimes die de betrekkingen van de EU met Latijns-Amerika, Afrika en Azië trachten te ondermijnen;</w:t>
            </w:r>
          </w:p>
        </w:tc>
      </w:tr>
    </w:tbl>
    <w:p w14:paraId="1963A73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F13D0DD" w14:textId="77777777" w:rsidR="00A21695" w:rsidRPr="00C66F4F" w:rsidRDefault="00A21695" w:rsidP="00A21695">
      <w:r w:rsidRPr="00C66F4F">
        <w:rPr>
          <w:rStyle w:val="HideTWBExt"/>
        </w:rPr>
        <w:t>&lt;/Amend&gt;</w:t>
      </w:r>
    </w:p>
    <w:p w14:paraId="2000A98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92</w:t>
      </w:r>
      <w:r w:rsidRPr="00C66F4F">
        <w:rPr>
          <w:rStyle w:val="HideTWBExt"/>
          <w:b w:val="0"/>
        </w:rPr>
        <w:t>&lt;/NumAm&gt;</w:t>
      </w:r>
    </w:p>
    <w:p w14:paraId="54750C84"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296E07AF" w14:textId="77777777" w:rsidR="00A21695" w:rsidRPr="00C66F4F" w:rsidRDefault="00A21695" w:rsidP="00A21695">
      <w:pPr>
        <w:pStyle w:val="NormalBold"/>
      </w:pPr>
      <w:r w:rsidRPr="00C66F4F">
        <w:rPr>
          <w:rStyle w:val="HideTWBExt"/>
          <w:b w:val="0"/>
        </w:rPr>
        <w:t>&lt;/RepeatBlock-By&gt;</w:t>
      </w:r>
    </w:p>
    <w:p w14:paraId="7D29955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F5349D4" w14:textId="77777777" w:rsidR="00A21695" w:rsidRPr="00C66F4F" w:rsidRDefault="00A21695" w:rsidP="00A21695">
      <w:pPr>
        <w:pStyle w:val="NormalBold"/>
      </w:pPr>
      <w:r w:rsidRPr="00C66F4F">
        <w:rPr>
          <w:rStyle w:val="HideTWBExt"/>
          <w:b w:val="0"/>
        </w:rPr>
        <w:t>&lt;Article&gt;</w:t>
      </w:r>
      <w:r w:rsidRPr="00C66F4F">
        <w:t>Paragraaf 1 – punt e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60F1B02" w14:textId="77777777" w:rsidTr="006F048F">
        <w:trPr>
          <w:trHeight w:hRule="exact" w:val="240"/>
          <w:jc w:val="center"/>
        </w:trPr>
        <w:tc>
          <w:tcPr>
            <w:tcW w:w="9752" w:type="dxa"/>
            <w:gridSpan w:val="2"/>
            <w:tcBorders>
              <w:top w:val="nil"/>
              <w:left w:val="nil"/>
              <w:bottom w:val="nil"/>
              <w:right w:val="nil"/>
            </w:tcBorders>
          </w:tcPr>
          <w:p w14:paraId="79442367" w14:textId="77777777" w:rsidR="00A21695" w:rsidRPr="00C66F4F" w:rsidRDefault="00A21695" w:rsidP="006F048F"/>
        </w:tc>
      </w:tr>
      <w:tr w:rsidR="00A21695" w:rsidRPr="00C66F4F" w14:paraId="547DA547" w14:textId="77777777" w:rsidTr="006F048F">
        <w:trPr>
          <w:trHeight w:val="240"/>
          <w:jc w:val="center"/>
        </w:trPr>
        <w:tc>
          <w:tcPr>
            <w:tcW w:w="4876" w:type="dxa"/>
            <w:tcBorders>
              <w:top w:val="nil"/>
              <w:left w:val="nil"/>
              <w:bottom w:val="nil"/>
              <w:right w:val="nil"/>
            </w:tcBorders>
          </w:tcPr>
          <w:p w14:paraId="4C8BE77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E3C25AA" w14:textId="77777777" w:rsidR="00A21695" w:rsidRPr="00C66F4F" w:rsidRDefault="00A21695" w:rsidP="006F048F">
            <w:pPr>
              <w:pStyle w:val="AmColumnHeading"/>
            </w:pPr>
            <w:r w:rsidRPr="00C66F4F">
              <w:t>Amendement</w:t>
            </w:r>
          </w:p>
        </w:tc>
      </w:tr>
      <w:tr w:rsidR="00A21695" w:rsidRPr="00C66F4F" w14:paraId="11B9A5E9" w14:textId="77777777" w:rsidTr="006F048F">
        <w:trPr>
          <w:jc w:val="center"/>
        </w:trPr>
        <w:tc>
          <w:tcPr>
            <w:tcW w:w="4876" w:type="dxa"/>
            <w:tcBorders>
              <w:top w:val="nil"/>
              <w:left w:val="nil"/>
              <w:bottom w:val="nil"/>
              <w:right w:val="nil"/>
            </w:tcBorders>
          </w:tcPr>
          <w:p w14:paraId="733A694F" w14:textId="77777777" w:rsidR="00A21695" w:rsidRPr="00C66F4F" w:rsidRDefault="00A21695" w:rsidP="006F048F">
            <w:pPr>
              <w:pStyle w:val="Normal6a"/>
            </w:pPr>
          </w:p>
        </w:tc>
        <w:tc>
          <w:tcPr>
            <w:tcW w:w="4876" w:type="dxa"/>
            <w:tcBorders>
              <w:top w:val="nil"/>
              <w:left w:val="nil"/>
              <w:bottom w:val="nil"/>
              <w:right w:val="nil"/>
            </w:tcBorders>
          </w:tcPr>
          <w:p w14:paraId="22E6F7B5" w14:textId="77777777" w:rsidR="00A21695" w:rsidRPr="00C66F4F" w:rsidRDefault="00A21695" w:rsidP="006F048F">
            <w:pPr>
              <w:pStyle w:val="Normal6a"/>
            </w:pPr>
            <w:r w:rsidRPr="00C66F4F">
              <w:rPr>
                <w:b/>
                <w:i/>
              </w:rPr>
              <w:t>e bis)</w:t>
            </w:r>
            <w:r w:rsidRPr="00C66F4F">
              <w:tab/>
            </w:r>
            <w:r w:rsidRPr="00C66F4F">
              <w:rPr>
                <w:b/>
                <w:i/>
              </w:rPr>
              <w:t>de rol van de VN en haar agentschappen, met name in conflictgebieden, te prijzen; roept de EU op multilateralisme extra te ondersteunen door haar politieke en financiële steun voor de werkzaamheden van de VN en haar agentschappen op te voeren; eist dat het volgende MFK voorziet in specifieke, toereikende en voorspelbare financiering voor de VN en haar agentschappen, met name de UNRWA, wier werk in Gaza en op de Westelijke Jordaanoever als aanbieder van essentiële diensten van fundamenteel belang en onvervangbaar is voor de bevolking in de regio;</w:t>
            </w:r>
          </w:p>
        </w:tc>
      </w:tr>
    </w:tbl>
    <w:p w14:paraId="1A1E963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2767DA6" w14:textId="77777777" w:rsidR="00A21695" w:rsidRPr="00C66F4F" w:rsidRDefault="00A21695" w:rsidP="00A21695">
      <w:r w:rsidRPr="00C66F4F">
        <w:rPr>
          <w:rStyle w:val="HideTWBExt"/>
        </w:rPr>
        <w:t>&lt;/Amend&gt;</w:t>
      </w:r>
    </w:p>
    <w:p w14:paraId="26971F1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93</w:t>
      </w:r>
      <w:r w:rsidRPr="00C66F4F">
        <w:rPr>
          <w:rStyle w:val="HideTWBExt"/>
          <w:b w:val="0"/>
        </w:rPr>
        <w:t>&lt;/NumAm&gt;</w:t>
      </w:r>
    </w:p>
    <w:p w14:paraId="0E9048C4" w14:textId="77777777" w:rsidR="00A21695" w:rsidRPr="00C66F4F" w:rsidRDefault="00A21695" w:rsidP="00A21695">
      <w:pPr>
        <w:pStyle w:val="NormalBold"/>
      </w:pPr>
      <w:r w:rsidRPr="00C66F4F">
        <w:rPr>
          <w:rStyle w:val="HideTWBExt"/>
          <w:b w:val="0"/>
        </w:rPr>
        <w:t>&lt;RepeatBlock-By&gt;&lt;Members&gt;</w:t>
      </w:r>
      <w:r w:rsidRPr="00C66F4F">
        <w:t>Dan Barna, Lucia Yar, Petras Auštrevičius, Urmas Paet, Michał Kobosko, Bernard Guetta, Marie-Agnes Strack-Zimmermann</w:t>
      </w:r>
      <w:r w:rsidRPr="00C66F4F">
        <w:rPr>
          <w:rStyle w:val="HideTWBExt"/>
          <w:b w:val="0"/>
        </w:rPr>
        <w:t>&lt;/Members&gt;</w:t>
      </w:r>
    </w:p>
    <w:p w14:paraId="50443C67" w14:textId="77777777" w:rsidR="00A21695" w:rsidRPr="00C66F4F" w:rsidRDefault="00A21695" w:rsidP="00A21695">
      <w:pPr>
        <w:pStyle w:val="NormalBold"/>
      </w:pPr>
      <w:r w:rsidRPr="00C66F4F">
        <w:rPr>
          <w:rStyle w:val="HideTWBExt"/>
          <w:b w:val="0"/>
        </w:rPr>
        <w:t>&lt;/RepeatBlock-By&gt;</w:t>
      </w:r>
    </w:p>
    <w:p w14:paraId="64CE13E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0DE98FA" w14:textId="77777777" w:rsidR="00A21695" w:rsidRPr="00C66F4F" w:rsidRDefault="00A21695" w:rsidP="00A21695">
      <w:pPr>
        <w:pStyle w:val="NormalBold"/>
      </w:pPr>
      <w:r w:rsidRPr="00C66F4F">
        <w:rPr>
          <w:rStyle w:val="HideTWBExt"/>
          <w:b w:val="0"/>
        </w:rPr>
        <w:t>&lt;Article&gt;</w:t>
      </w:r>
      <w:r w:rsidRPr="00C66F4F">
        <w:t>Paragraaf 1 – punt e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0D7923E" w14:textId="77777777" w:rsidTr="006F048F">
        <w:trPr>
          <w:trHeight w:hRule="exact" w:val="240"/>
          <w:jc w:val="center"/>
        </w:trPr>
        <w:tc>
          <w:tcPr>
            <w:tcW w:w="9752" w:type="dxa"/>
            <w:gridSpan w:val="2"/>
            <w:tcBorders>
              <w:top w:val="nil"/>
              <w:left w:val="nil"/>
              <w:bottom w:val="nil"/>
              <w:right w:val="nil"/>
            </w:tcBorders>
          </w:tcPr>
          <w:p w14:paraId="069F85AB" w14:textId="77777777" w:rsidR="00A21695" w:rsidRPr="00C66F4F" w:rsidRDefault="00A21695" w:rsidP="006F048F"/>
        </w:tc>
      </w:tr>
      <w:tr w:rsidR="00A21695" w:rsidRPr="00C66F4F" w14:paraId="710D38E8" w14:textId="77777777" w:rsidTr="006F048F">
        <w:trPr>
          <w:trHeight w:val="240"/>
          <w:jc w:val="center"/>
        </w:trPr>
        <w:tc>
          <w:tcPr>
            <w:tcW w:w="4876" w:type="dxa"/>
            <w:tcBorders>
              <w:top w:val="nil"/>
              <w:left w:val="nil"/>
              <w:bottom w:val="nil"/>
              <w:right w:val="nil"/>
            </w:tcBorders>
          </w:tcPr>
          <w:p w14:paraId="591212F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56D66CB" w14:textId="77777777" w:rsidR="00A21695" w:rsidRPr="00C66F4F" w:rsidRDefault="00A21695" w:rsidP="006F048F">
            <w:pPr>
              <w:pStyle w:val="AmColumnHeading"/>
            </w:pPr>
            <w:r w:rsidRPr="00C66F4F">
              <w:t>Amendement</w:t>
            </w:r>
          </w:p>
        </w:tc>
      </w:tr>
      <w:tr w:rsidR="00A21695" w:rsidRPr="00C66F4F" w14:paraId="4B454516" w14:textId="77777777" w:rsidTr="006F048F">
        <w:trPr>
          <w:jc w:val="center"/>
        </w:trPr>
        <w:tc>
          <w:tcPr>
            <w:tcW w:w="4876" w:type="dxa"/>
            <w:tcBorders>
              <w:top w:val="nil"/>
              <w:left w:val="nil"/>
              <w:bottom w:val="nil"/>
              <w:right w:val="nil"/>
            </w:tcBorders>
          </w:tcPr>
          <w:p w14:paraId="234D2135" w14:textId="77777777" w:rsidR="00A21695" w:rsidRPr="00C66F4F" w:rsidRDefault="00A21695" w:rsidP="006F048F">
            <w:pPr>
              <w:pStyle w:val="Normal6a"/>
            </w:pPr>
          </w:p>
        </w:tc>
        <w:tc>
          <w:tcPr>
            <w:tcW w:w="4876" w:type="dxa"/>
            <w:tcBorders>
              <w:top w:val="nil"/>
              <w:left w:val="nil"/>
              <w:bottom w:val="nil"/>
              <w:right w:val="nil"/>
            </w:tcBorders>
          </w:tcPr>
          <w:p w14:paraId="60FFAAB8" w14:textId="77777777" w:rsidR="00A21695" w:rsidRPr="00C66F4F" w:rsidRDefault="00A21695" w:rsidP="006F048F">
            <w:pPr>
              <w:pStyle w:val="Normal6a"/>
            </w:pPr>
            <w:r w:rsidRPr="00C66F4F">
              <w:rPr>
                <w:b/>
                <w:i/>
              </w:rPr>
              <w:t>e bis)</w:t>
            </w:r>
            <w:r w:rsidRPr="00C66F4F">
              <w:tab/>
            </w:r>
            <w:r w:rsidRPr="00C66F4F">
              <w:rPr>
                <w:b/>
                <w:i/>
              </w:rPr>
              <w:t>te benadrukken dat systemische versnippering tussen en binnen organisaties, duplicatie en discrepantie tussen mandaten en financiering in de structuren en organen van de VN moeten worden aangepakt;</w:t>
            </w:r>
          </w:p>
        </w:tc>
      </w:tr>
    </w:tbl>
    <w:p w14:paraId="3B783A9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E6C1496" w14:textId="77777777" w:rsidR="00A21695" w:rsidRPr="00C66F4F" w:rsidRDefault="00A21695" w:rsidP="00A21695">
      <w:r w:rsidRPr="00C66F4F">
        <w:rPr>
          <w:rStyle w:val="HideTWBExt"/>
        </w:rPr>
        <w:t>&lt;/Amend&gt;</w:t>
      </w:r>
    </w:p>
    <w:p w14:paraId="2542E06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94</w:t>
      </w:r>
      <w:r w:rsidRPr="00C66F4F">
        <w:rPr>
          <w:rStyle w:val="HideTWBExt"/>
          <w:b w:val="0"/>
        </w:rPr>
        <w:t>&lt;/NumAm&gt;</w:t>
      </w:r>
    </w:p>
    <w:p w14:paraId="11A80D11"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7709EE62" w14:textId="77777777" w:rsidR="00A21695" w:rsidRPr="00C66F4F" w:rsidRDefault="00A21695" w:rsidP="00A21695">
      <w:pPr>
        <w:pStyle w:val="NormalBold"/>
      </w:pPr>
      <w:r w:rsidRPr="00C66F4F">
        <w:rPr>
          <w:rStyle w:val="HideTWBExt"/>
          <w:b w:val="0"/>
        </w:rPr>
        <w:t>&lt;/RepeatBlock-By&gt;</w:t>
      </w:r>
    </w:p>
    <w:p w14:paraId="530B220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D26680C" w14:textId="77777777" w:rsidR="00A21695" w:rsidRPr="00C66F4F" w:rsidRDefault="00A21695" w:rsidP="00A21695">
      <w:pPr>
        <w:pStyle w:val="NormalBold"/>
      </w:pPr>
      <w:r w:rsidRPr="00C66F4F">
        <w:rPr>
          <w:rStyle w:val="HideTWBExt"/>
          <w:b w:val="0"/>
        </w:rPr>
        <w:t>&lt;Article&gt;</w:t>
      </w:r>
      <w:r w:rsidRPr="00C66F4F">
        <w:t>Paragraaf 1 – punt e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516A860" w14:textId="77777777" w:rsidTr="006F048F">
        <w:trPr>
          <w:trHeight w:hRule="exact" w:val="240"/>
          <w:jc w:val="center"/>
        </w:trPr>
        <w:tc>
          <w:tcPr>
            <w:tcW w:w="9752" w:type="dxa"/>
            <w:gridSpan w:val="2"/>
            <w:tcBorders>
              <w:top w:val="nil"/>
              <w:left w:val="nil"/>
              <w:bottom w:val="nil"/>
              <w:right w:val="nil"/>
            </w:tcBorders>
          </w:tcPr>
          <w:p w14:paraId="757282F3" w14:textId="77777777" w:rsidR="00A21695" w:rsidRPr="00C66F4F" w:rsidRDefault="00A21695" w:rsidP="006F048F"/>
        </w:tc>
      </w:tr>
      <w:tr w:rsidR="00A21695" w:rsidRPr="00C66F4F" w14:paraId="4F463E70" w14:textId="77777777" w:rsidTr="006F048F">
        <w:trPr>
          <w:trHeight w:val="240"/>
          <w:jc w:val="center"/>
        </w:trPr>
        <w:tc>
          <w:tcPr>
            <w:tcW w:w="4876" w:type="dxa"/>
            <w:tcBorders>
              <w:top w:val="nil"/>
              <w:left w:val="nil"/>
              <w:bottom w:val="nil"/>
              <w:right w:val="nil"/>
            </w:tcBorders>
          </w:tcPr>
          <w:p w14:paraId="11464DB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11FE2A2" w14:textId="77777777" w:rsidR="00A21695" w:rsidRPr="00C66F4F" w:rsidRDefault="00A21695" w:rsidP="006F048F">
            <w:pPr>
              <w:pStyle w:val="AmColumnHeading"/>
            </w:pPr>
            <w:r w:rsidRPr="00C66F4F">
              <w:t>Amendement</w:t>
            </w:r>
          </w:p>
        </w:tc>
      </w:tr>
      <w:tr w:rsidR="00A21695" w:rsidRPr="00C66F4F" w14:paraId="11315333" w14:textId="77777777" w:rsidTr="006F048F">
        <w:trPr>
          <w:jc w:val="center"/>
        </w:trPr>
        <w:tc>
          <w:tcPr>
            <w:tcW w:w="4876" w:type="dxa"/>
            <w:tcBorders>
              <w:top w:val="nil"/>
              <w:left w:val="nil"/>
              <w:bottom w:val="nil"/>
              <w:right w:val="nil"/>
            </w:tcBorders>
          </w:tcPr>
          <w:p w14:paraId="54D62381" w14:textId="77777777" w:rsidR="00A21695" w:rsidRPr="00C66F4F" w:rsidRDefault="00A21695" w:rsidP="006F048F">
            <w:pPr>
              <w:pStyle w:val="Normal6a"/>
            </w:pPr>
          </w:p>
        </w:tc>
        <w:tc>
          <w:tcPr>
            <w:tcW w:w="4876" w:type="dxa"/>
            <w:tcBorders>
              <w:top w:val="nil"/>
              <w:left w:val="nil"/>
              <w:bottom w:val="nil"/>
              <w:right w:val="nil"/>
            </w:tcBorders>
          </w:tcPr>
          <w:p w14:paraId="361CFD61" w14:textId="77777777" w:rsidR="00A21695" w:rsidRPr="00C66F4F" w:rsidRDefault="00A21695" w:rsidP="006F048F">
            <w:pPr>
              <w:pStyle w:val="Normal6a"/>
            </w:pPr>
            <w:r w:rsidRPr="00C66F4F">
              <w:rPr>
                <w:b/>
                <w:i/>
              </w:rPr>
              <w:t>e ter)</w:t>
            </w:r>
            <w:r w:rsidRPr="00C66F4F">
              <w:tab/>
            </w:r>
            <w:r w:rsidRPr="00C66F4F">
              <w:rPr>
                <w:b/>
                <w:i/>
              </w:rPr>
              <w:t>voldoende middelen ter beschikking te stellen van de afdeling Strategische communicatie en prognose van de EDEO om doeltreffend op te treden tegen anti-EU-desinformatiecampagnes en -narratieven die strategisch worden ingezet door autoritaire en illiberale regimes die het externe optreden van de EU in multilaterale fora trachten te ondermijnen, met name ten aanzien van het Globale Zuiden;</w:t>
            </w:r>
          </w:p>
        </w:tc>
      </w:tr>
    </w:tbl>
    <w:p w14:paraId="2C5180A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DC15830" w14:textId="77777777" w:rsidR="00A21695" w:rsidRPr="00C66F4F" w:rsidRDefault="00A21695" w:rsidP="00A21695">
      <w:r w:rsidRPr="00C66F4F">
        <w:rPr>
          <w:rStyle w:val="HideTWBExt"/>
        </w:rPr>
        <w:t>&lt;/Amend&gt;</w:t>
      </w:r>
    </w:p>
    <w:p w14:paraId="20FB4F7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95</w:t>
      </w:r>
      <w:r w:rsidRPr="00C66F4F">
        <w:rPr>
          <w:rStyle w:val="HideTWBExt"/>
          <w:b w:val="0"/>
        </w:rPr>
        <w:t>&lt;/NumAm&gt;</w:t>
      </w:r>
    </w:p>
    <w:p w14:paraId="64253212"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01FEB735"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23C7177D" w14:textId="77777777" w:rsidR="00A21695" w:rsidRPr="00C66F4F" w:rsidRDefault="00A21695" w:rsidP="00A21695">
      <w:pPr>
        <w:pStyle w:val="NormalBold"/>
      </w:pPr>
      <w:r w:rsidRPr="00C66F4F">
        <w:rPr>
          <w:rStyle w:val="HideTWBExt"/>
          <w:b w:val="0"/>
        </w:rPr>
        <w:t>&lt;/RepeatBlock-By&gt;</w:t>
      </w:r>
    </w:p>
    <w:p w14:paraId="27DCE8D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0DD1CBA" w14:textId="77777777" w:rsidR="00A21695" w:rsidRPr="00C66F4F" w:rsidRDefault="00A21695" w:rsidP="00A21695">
      <w:pPr>
        <w:pStyle w:val="NormalBold"/>
      </w:pPr>
      <w:r w:rsidRPr="00C66F4F">
        <w:rPr>
          <w:rStyle w:val="HideTWBExt"/>
          <w:b w:val="0"/>
        </w:rPr>
        <w:t>&lt;Article&gt;</w:t>
      </w:r>
      <w:r w:rsidRPr="00C66F4F">
        <w:t>Paragraaf 1 – punt f</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5DDE536" w14:textId="77777777" w:rsidTr="006F048F">
        <w:trPr>
          <w:trHeight w:hRule="exact" w:val="240"/>
          <w:jc w:val="center"/>
        </w:trPr>
        <w:tc>
          <w:tcPr>
            <w:tcW w:w="9752" w:type="dxa"/>
            <w:gridSpan w:val="2"/>
            <w:tcBorders>
              <w:top w:val="nil"/>
              <w:left w:val="nil"/>
              <w:bottom w:val="nil"/>
              <w:right w:val="nil"/>
            </w:tcBorders>
          </w:tcPr>
          <w:p w14:paraId="1DA3F43F" w14:textId="77777777" w:rsidR="00A21695" w:rsidRPr="00C66F4F" w:rsidRDefault="00A21695" w:rsidP="006F048F"/>
        </w:tc>
      </w:tr>
      <w:tr w:rsidR="00A21695" w:rsidRPr="00C66F4F" w14:paraId="1E766B7C" w14:textId="77777777" w:rsidTr="006F048F">
        <w:trPr>
          <w:trHeight w:val="240"/>
          <w:jc w:val="center"/>
        </w:trPr>
        <w:tc>
          <w:tcPr>
            <w:tcW w:w="4876" w:type="dxa"/>
            <w:tcBorders>
              <w:top w:val="nil"/>
              <w:left w:val="nil"/>
              <w:bottom w:val="nil"/>
              <w:right w:val="nil"/>
            </w:tcBorders>
          </w:tcPr>
          <w:p w14:paraId="1CAF17A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42BC6CD" w14:textId="77777777" w:rsidR="00A21695" w:rsidRPr="00C66F4F" w:rsidRDefault="00A21695" w:rsidP="006F048F">
            <w:pPr>
              <w:pStyle w:val="AmColumnHeading"/>
            </w:pPr>
            <w:r w:rsidRPr="00C66F4F">
              <w:t>Amendement</w:t>
            </w:r>
          </w:p>
        </w:tc>
      </w:tr>
      <w:tr w:rsidR="00A21695" w:rsidRPr="00C66F4F" w14:paraId="6FCD24CA" w14:textId="77777777" w:rsidTr="006F048F">
        <w:trPr>
          <w:jc w:val="center"/>
        </w:trPr>
        <w:tc>
          <w:tcPr>
            <w:tcW w:w="4876" w:type="dxa"/>
            <w:tcBorders>
              <w:top w:val="nil"/>
              <w:left w:val="nil"/>
              <w:bottom w:val="nil"/>
              <w:right w:val="nil"/>
            </w:tcBorders>
          </w:tcPr>
          <w:p w14:paraId="400632B0" w14:textId="77777777" w:rsidR="00A21695" w:rsidRPr="00C66F4F" w:rsidRDefault="00A21695" w:rsidP="006F048F">
            <w:pPr>
              <w:pStyle w:val="Normal6a"/>
            </w:pPr>
            <w:r w:rsidRPr="00C66F4F">
              <w:t>f)</w:t>
            </w:r>
            <w:r w:rsidRPr="00C66F4F">
              <w:tab/>
              <w:t xml:space="preserve">de lidstaten aan te moedigen hun acties binnen VN-organen en -agentschappen te coördineren en </w:t>
            </w:r>
            <w:r w:rsidRPr="00C66F4F">
              <w:rPr>
                <w:b/>
                <w:i/>
              </w:rPr>
              <w:t>te werken aan een hervorming van het systeem van speciale VN-rapporteurs;</w:t>
            </w:r>
            <w:r w:rsidRPr="00C66F4F">
              <w:t xml:space="preserve"> de procedures vast te stellen om </w:t>
            </w:r>
            <w:r w:rsidRPr="00C66F4F">
              <w:rPr>
                <w:b/>
                <w:i/>
              </w:rPr>
              <w:t>eventuele vooroordelen en</w:t>
            </w:r>
            <w:r w:rsidRPr="00C66F4F">
              <w:t xml:space="preserve"> inefficiënties die het mandaat van de VN-agentschappen in gevaar kunnen brengen, doeltreffend aan te pakken, en daarbij te zorgen voor een adequate doorlichting van en toezicht op het personeel en, in voorkomend geval, de verwijdering ervan;</w:t>
            </w:r>
          </w:p>
        </w:tc>
        <w:tc>
          <w:tcPr>
            <w:tcW w:w="4876" w:type="dxa"/>
            <w:tcBorders>
              <w:top w:val="nil"/>
              <w:left w:val="nil"/>
              <w:bottom w:val="nil"/>
              <w:right w:val="nil"/>
            </w:tcBorders>
          </w:tcPr>
          <w:p w14:paraId="48D35E15" w14:textId="77777777" w:rsidR="00A21695" w:rsidRPr="00C66F4F" w:rsidRDefault="00A21695" w:rsidP="006F048F">
            <w:pPr>
              <w:pStyle w:val="Normal6a"/>
            </w:pPr>
            <w:r w:rsidRPr="00C66F4F">
              <w:t>f)</w:t>
            </w:r>
            <w:r w:rsidRPr="00C66F4F">
              <w:tab/>
              <w:t xml:space="preserve">de lidstaten aan te moedigen hun acties binnen VN-organen en -agentschappen te coördineren en de procedures vast te stellen om inefficiënties die het mandaat van de VN-agentschappen in gevaar kunnen brengen, doeltreffend aan te pakken, en daarbij te zorgen voor een adequate doorlichting van en toezicht op het personeel en, in voorkomend geval, de verwijdering ervan; </w:t>
            </w:r>
            <w:r w:rsidRPr="00C66F4F">
              <w:rPr>
                <w:b/>
                <w:i/>
              </w:rPr>
              <w:t>verzoekt de EU en haar lidstaten hun investeringen in VN-agentschappen waaruit de Verenigde Staten zich onlangs hebben teruggetrokken, zoals de Unesco, de WTO, de UNRWA, de Mensenrechtenraad, het UNFCCC en het UNFPA, te herzien en aan te passen in het licht van de aanzienlijke financieringsverliezen die deze organisaties hebben geleden;</w:t>
            </w:r>
          </w:p>
        </w:tc>
      </w:tr>
    </w:tbl>
    <w:p w14:paraId="2C095F6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E9ED726" w14:textId="77777777" w:rsidR="00A21695" w:rsidRPr="00C66F4F" w:rsidRDefault="00A21695" w:rsidP="00A21695">
      <w:r w:rsidRPr="00C66F4F">
        <w:rPr>
          <w:rStyle w:val="HideTWBExt"/>
        </w:rPr>
        <w:t>&lt;/Amend&gt;</w:t>
      </w:r>
    </w:p>
    <w:p w14:paraId="1E585B2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96</w:t>
      </w:r>
      <w:r w:rsidRPr="00C66F4F">
        <w:rPr>
          <w:rStyle w:val="HideTWBExt"/>
          <w:b w:val="0"/>
        </w:rPr>
        <w:t>&lt;/NumAm&gt;</w:t>
      </w:r>
    </w:p>
    <w:p w14:paraId="3EAEA311"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4CB29539" w14:textId="77777777" w:rsidR="00A21695" w:rsidRPr="00C66F4F" w:rsidRDefault="00A21695" w:rsidP="00A21695">
      <w:pPr>
        <w:pStyle w:val="NormalBold"/>
      </w:pPr>
      <w:r w:rsidRPr="00C66F4F">
        <w:rPr>
          <w:rStyle w:val="HideTWBExt"/>
          <w:b w:val="0"/>
        </w:rPr>
        <w:t>&lt;/RepeatBlock-By&gt;</w:t>
      </w:r>
    </w:p>
    <w:p w14:paraId="7A13819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95EC462" w14:textId="77777777" w:rsidR="00A21695" w:rsidRPr="00C66F4F" w:rsidRDefault="00A21695" w:rsidP="00A21695">
      <w:pPr>
        <w:pStyle w:val="NormalBold"/>
      </w:pPr>
      <w:r w:rsidRPr="00C66F4F">
        <w:rPr>
          <w:rStyle w:val="HideTWBExt"/>
          <w:b w:val="0"/>
        </w:rPr>
        <w:t>&lt;Article&gt;</w:t>
      </w:r>
      <w:r w:rsidRPr="00C66F4F">
        <w:t>Paragraaf 1 – punt f</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C7E7C75" w14:textId="77777777" w:rsidTr="006F048F">
        <w:trPr>
          <w:trHeight w:hRule="exact" w:val="240"/>
          <w:jc w:val="center"/>
        </w:trPr>
        <w:tc>
          <w:tcPr>
            <w:tcW w:w="9752" w:type="dxa"/>
            <w:gridSpan w:val="2"/>
            <w:tcBorders>
              <w:top w:val="nil"/>
              <w:left w:val="nil"/>
              <w:bottom w:val="nil"/>
              <w:right w:val="nil"/>
            </w:tcBorders>
          </w:tcPr>
          <w:p w14:paraId="23A0D7AB" w14:textId="77777777" w:rsidR="00A21695" w:rsidRPr="00C66F4F" w:rsidRDefault="00A21695" w:rsidP="006F048F"/>
        </w:tc>
      </w:tr>
      <w:tr w:rsidR="00A21695" w:rsidRPr="00C66F4F" w14:paraId="7150C1F8" w14:textId="77777777" w:rsidTr="006F048F">
        <w:trPr>
          <w:trHeight w:val="240"/>
          <w:jc w:val="center"/>
        </w:trPr>
        <w:tc>
          <w:tcPr>
            <w:tcW w:w="4876" w:type="dxa"/>
            <w:tcBorders>
              <w:top w:val="nil"/>
              <w:left w:val="nil"/>
              <w:bottom w:val="nil"/>
              <w:right w:val="nil"/>
            </w:tcBorders>
          </w:tcPr>
          <w:p w14:paraId="4B797D5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EC9DDDB" w14:textId="77777777" w:rsidR="00A21695" w:rsidRPr="00C66F4F" w:rsidRDefault="00A21695" w:rsidP="006F048F">
            <w:pPr>
              <w:pStyle w:val="AmColumnHeading"/>
            </w:pPr>
            <w:r w:rsidRPr="00C66F4F">
              <w:t>Amendement</w:t>
            </w:r>
          </w:p>
        </w:tc>
      </w:tr>
      <w:tr w:rsidR="00A21695" w:rsidRPr="00C66F4F" w14:paraId="5827B900" w14:textId="77777777" w:rsidTr="006F048F">
        <w:trPr>
          <w:jc w:val="center"/>
        </w:trPr>
        <w:tc>
          <w:tcPr>
            <w:tcW w:w="4876" w:type="dxa"/>
            <w:tcBorders>
              <w:top w:val="nil"/>
              <w:left w:val="nil"/>
              <w:bottom w:val="nil"/>
              <w:right w:val="nil"/>
            </w:tcBorders>
          </w:tcPr>
          <w:p w14:paraId="422E35C3" w14:textId="77777777" w:rsidR="00A21695" w:rsidRPr="00C66F4F" w:rsidRDefault="00A21695" w:rsidP="006F048F">
            <w:pPr>
              <w:pStyle w:val="Normal6a"/>
            </w:pPr>
            <w:r w:rsidRPr="00C66F4F">
              <w:t>f)</w:t>
            </w:r>
            <w:r w:rsidRPr="00C66F4F">
              <w:tab/>
              <w:t xml:space="preserve">de lidstaten aan te moedigen hun acties binnen VN-organen en -agentschappen te coördineren en te werken aan een hervorming van het systeem van speciale VN-rapporteurs; de procedures vast te stellen om eventuele </w:t>
            </w:r>
            <w:r w:rsidRPr="00C66F4F">
              <w:rPr>
                <w:b/>
                <w:i/>
              </w:rPr>
              <w:t>vooroordelen en inefficiënties</w:t>
            </w:r>
            <w:r w:rsidRPr="00C66F4F">
              <w:t xml:space="preserve"> die het mandaat van de VN-agentschappen in gevaar kunnen brengen, doeltreffend aan te pakken, </w:t>
            </w:r>
            <w:r w:rsidRPr="00C66F4F">
              <w:rPr>
                <w:b/>
                <w:i/>
              </w:rPr>
              <w:t>en daarbij te zorgen voor een</w:t>
            </w:r>
            <w:r w:rsidRPr="00C66F4F">
              <w:t xml:space="preserve"> adequate </w:t>
            </w:r>
            <w:r w:rsidRPr="00C66F4F">
              <w:rPr>
                <w:b/>
                <w:i/>
              </w:rPr>
              <w:t>doorlichting van en toezicht op het personeel en, in voorkomend geval, de verwijdering ervan</w:t>
            </w:r>
            <w:r w:rsidRPr="00C66F4F">
              <w:t>;</w:t>
            </w:r>
          </w:p>
        </w:tc>
        <w:tc>
          <w:tcPr>
            <w:tcW w:w="4876" w:type="dxa"/>
            <w:tcBorders>
              <w:top w:val="nil"/>
              <w:left w:val="nil"/>
              <w:bottom w:val="nil"/>
              <w:right w:val="nil"/>
            </w:tcBorders>
          </w:tcPr>
          <w:p w14:paraId="01D15E9F" w14:textId="77777777" w:rsidR="00A21695" w:rsidRPr="00C66F4F" w:rsidRDefault="00A21695" w:rsidP="006F048F">
            <w:pPr>
              <w:pStyle w:val="Normal6a"/>
            </w:pPr>
            <w:r w:rsidRPr="00C66F4F">
              <w:t>f)</w:t>
            </w:r>
            <w:r w:rsidRPr="00C66F4F">
              <w:tab/>
              <w:t xml:space="preserve">de lidstaten aan te moedigen hun acties binnen VN-organen en -agentschappen te coördineren en te werken aan een hervorming van het systeem van speciale VN-rapporteurs; de procedures vast te stellen om eventuele </w:t>
            </w:r>
            <w:r w:rsidRPr="00C66F4F">
              <w:rPr>
                <w:b/>
                <w:i/>
              </w:rPr>
              <w:t>belemmeringen of beperkingen</w:t>
            </w:r>
            <w:r w:rsidRPr="00C66F4F">
              <w:t xml:space="preserve"> die het mandaat van VN-agentschappen in gevaar kunnen brengen, doeltreffend aan te pakken, </w:t>
            </w:r>
            <w:r w:rsidRPr="00C66F4F">
              <w:rPr>
                <w:b/>
                <w:i/>
              </w:rPr>
              <w:t>met name met betrekking tot de bijdragen en financiering van de EU; in dit verband te zorgen voor tijdige en</w:t>
            </w:r>
            <w:r w:rsidRPr="00C66F4F">
              <w:t xml:space="preserve"> adequate </w:t>
            </w:r>
            <w:r w:rsidRPr="00C66F4F">
              <w:rPr>
                <w:b/>
                <w:i/>
              </w:rPr>
              <w:t>EU-bijdragen aan VN-agentschappen</w:t>
            </w:r>
            <w:r w:rsidRPr="00C66F4F">
              <w:t>;</w:t>
            </w:r>
          </w:p>
        </w:tc>
      </w:tr>
    </w:tbl>
    <w:p w14:paraId="06F11A8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A93A29A" w14:textId="77777777" w:rsidR="00A21695" w:rsidRPr="00C66F4F" w:rsidRDefault="00A21695" w:rsidP="00A21695">
      <w:r w:rsidRPr="00C66F4F">
        <w:rPr>
          <w:rStyle w:val="HideTWBExt"/>
        </w:rPr>
        <w:t>&lt;/Amend&gt;</w:t>
      </w:r>
    </w:p>
    <w:p w14:paraId="32A0522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97</w:t>
      </w:r>
      <w:r w:rsidRPr="00C66F4F">
        <w:rPr>
          <w:rStyle w:val="HideTWBExt"/>
          <w:b w:val="0"/>
        </w:rPr>
        <w:t>&lt;/NumAm&gt;</w:t>
      </w:r>
    </w:p>
    <w:p w14:paraId="4B7CED4C"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12A866DC" w14:textId="77777777" w:rsidR="00A21695" w:rsidRPr="00C66F4F" w:rsidRDefault="00A21695" w:rsidP="00A21695">
      <w:pPr>
        <w:pStyle w:val="NormalBold"/>
      </w:pPr>
      <w:r w:rsidRPr="00C66F4F">
        <w:rPr>
          <w:rStyle w:val="HideTWBExt"/>
          <w:b w:val="0"/>
        </w:rPr>
        <w:t>&lt;/RepeatBlock-By&gt;</w:t>
      </w:r>
    </w:p>
    <w:p w14:paraId="617ECF2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8DCEA39" w14:textId="77777777" w:rsidR="00A21695" w:rsidRPr="00C66F4F" w:rsidRDefault="00A21695" w:rsidP="00A21695">
      <w:pPr>
        <w:pStyle w:val="NormalBold"/>
      </w:pPr>
      <w:r w:rsidRPr="00C66F4F">
        <w:rPr>
          <w:rStyle w:val="HideTWBExt"/>
          <w:b w:val="0"/>
        </w:rPr>
        <w:t>&lt;Article&gt;</w:t>
      </w:r>
      <w:r w:rsidRPr="00C66F4F">
        <w:t>Paragraaf 1 – punt f</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2036566" w14:textId="77777777" w:rsidTr="006F048F">
        <w:trPr>
          <w:trHeight w:hRule="exact" w:val="240"/>
          <w:jc w:val="center"/>
        </w:trPr>
        <w:tc>
          <w:tcPr>
            <w:tcW w:w="9752" w:type="dxa"/>
            <w:gridSpan w:val="2"/>
            <w:tcBorders>
              <w:top w:val="nil"/>
              <w:left w:val="nil"/>
              <w:bottom w:val="nil"/>
              <w:right w:val="nil"/>
            </w:tcBorders>
          </w:tcPr>
          <w:p w14:paraId="2E126041" w14:textId="77777777" w:rsidR="00A21695" w:rsidRPr="00C66F4F" w:rsidRDefault="00A21695" w:rsidP="006F048F"/>
        </w:tc>
      </w:tr>
      <w:tr w:rsidR="00A21695" w:rsidRPr="00C66F4F" w14:paraId="2F55B000" w14:textId="77777777" w:rsidTr="006F048F">
        <w:trPr>
          <w:trHeight w:val="240"/>
          <w:jc w:val="center"/>
        </w:trPr>
        <w:tc>
          <w:tcPr>
            <w:tcW w:w="4876" w:type="dxa"/>
            <w:tcBorders>
              <w:top w:val="nil"/>
              <w:left w:val="nil"/>
              <w:bottom w:val="nil"/>
              <w:right w:val="nil"/>
            </w:tcBorders>
          </w:tcPr>
          <w:p w14:paraId="2755ADF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D004B4E" w14:textId="77777777" w:rsidR="00A21695" w:rsidRPr="00C66F4F" w:rsidRDefault="00A21695" w:rsidP="006F048F">
            <w:pPr>
              <w:pStyle w:val="AmColumnHeading"/>
            </w:pPr>
            <w:r w:rsidRPr="00C66F4F">
              <w:t>Amendement</w:t>
            </w:r>
          </w:p>
        </w:tc>
      </w:tr>
      <w:tr w:rsidR="00A21695" w:rsidRPr="00C66F4F" w14:paraId="5FF30D59" w14:textId="77777777" w:rsidTr="006F048F">
        <w:trPr>
          <w:jc w:val="center"/>
        </w:trPr>
        <w:tc>
          <w:tcPr>
            <w:tcW w:w="4876" w:type="dxa"/>
            <w:tcBorders>
              <w:top w:val="nil"/>
              <w:left w:val="nil"/>
              <w:bottom w:val="nil"/>
              <w:right w:val="nil"/>
            </w:tcBorders>
          </w:tcPr>
          <w:p w14:paraId="054DC07A" w14:textId="77777777" w:rsidR="00A21695" w:rsidRPr="00C66F4F" w:rsidRDefault="00A21695" w:rsidP="006F048F">
            <w:pPr>
              <w:pStyle w:val="Normal6a"/>
            </w:pPr>
            <w:r w:rsidRPr="00C66F4F">
              <w:t>f)</w:t>
            </w:r>
            <w:r w:rsidRPr="00C66F4F">
              <w:tab/>
              <w:t>de lidstaten aan te moedigen hun acties binnen VN-organen en -agentschappen te coördineren en te werken aan een hervorming van het systeem van speciale VN-rapporteurs;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w:t>
            </w:r>
          </w:p>
        </w:tc>
        <w:tc>
          <w:tcPr>
            <w:tcW w:w="4876" w:type="dxa"/>
            <w:tcBorders>
              <w:top w:val="nil"/>
              <w:left w:val="nil"/>
              <w:bottom w:val="nil"/>
              <w:right w:val="nil"/>
            </w:tcBorders>
          </w:tcPr>
          <w:p w14:paraId="12DDBEF2" w14:textId="77777777" w:rsidR="00A21695" w:rsidRPr="00C66F4F" w:rsidRDefault="00A21695" w:rsidP="006F048F">
            <w:pPr>
              <w:pStyle w:val="Normal6a"/>
            </w:pPr>
            <w:r w:rsidRPr="00C66F4F">
              <w:t>f)</w:t>
            </w:r>
            <w:r w:rsidRPr="00C66F4F">
              <w:tab/>
              <w:t xml:space="preserve">de lidstaten aan te moedigen hun acties binnen VN-organen en -agentschappen te coördineren en te werken aan een hervorming van het systeem van speciale VN-rapporteurs;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 </w:t>
            </w:r>
            <w:r w:rsidRPr="00C66F4F">
              <w:rPr>
                <w:b/>
                <w:i/>
              </w:rPr>
              <w:t>te waarborgen dat VN-mandaathouders en -functionarissen de hoogste normen inzake beroepsethiek in acht nemen, waarbij gevallen van sterk gepolitiseerd gedrag en publieke verklaringen van bepaalde mandaathouders, onder wie speciaal VN-rapporteur Francesca Albanese, die de geloofwaardigheid van de Verenigde Naties en het onpartijdigheidsbeginsel dreigen te ondermijnen, worden vermeden;</w:t>
            </w:r>
          </w:p>
        </w:tc>
      </w:tr>
    </w:tbl>
    <w:p w14:paraId="0A53FB7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2E26F1A" w14:textId="77777777" w:rsidR="00A21695" w:rsidRPr="00C66F4F" w:rsidRDefault="00A21695" w:rsidP="00A21695">
      <w:r w:rsidRPr="00C66F4F">
        <w:rPr>
          <w:rStyle w:val="HideTWBExt"/>
        </w:rPr>
        <w:t>&lt;/Amend&gt;</w:t>
      </w:r>
    </w:p>
    <w:p w14:paraId="1C4E9F2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98</w:t>
      </w:r>
      <w:r w:rsidRPr="00C66F4F">
        <w:rPr>
          <w:rStyle w:val="HideTWBExt"/>
          <w:b w:val="0"/>
        </w:rPr>
        <w:t>&lt;/NumAm&gt;</w:t>
      </w:r>
    </w:p>
    <w:p w14:paraId="0F3D52DF"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3EA10077"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419BABB3" w14:textId="77777777" w:rsidR="00A21695" w:rsidRPr="00C66F4F" w:rsidRDefault="00A21695" w:rsidP="00A21695">
      <w:pPr>
        <w:pStyle w:val="NormalBold"/>
      </w:pPr>
      <w:r w:rsidRPr="00C66F4F">
        <w:rPr>
          <w:rStyle w:val="HideTWBExt"/>
          <w:b w:val="0"/>
        </w:rPr>
        <w:t>&lt;/RepeatBlock-By&gt;</w:t>
      </w:r>
    </w:p>
    <w:p w14:paraId="0C16BD0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F5EAEED" w14:textId="77777777" w:rsidR="00A21695" w:rsidRPr="00C66F4F" w:rsidRDefault="00A21695" w:rsidP="00A21695">
      <w:pPr>
        <w:pStyle w:val="NormalBold"/>
      </w:pPr>
      <w:r w:rsidRPr="00C66F4F">
        <w:rPr>
          <w:rStyle w:val="HideTWBExt"/>
          <w:b w:val="0"/>
        </w:rPr>
        <w:t>&lt;Article&gt;</w:t>
      </w:r>
      <w:r w:rsidRPr="00C66F4F">
        <w:t>Paragraaf 1 – punt f</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4D89ECA" w14:textId="77777777" w:rsidTr="006F048F">
        <w:trPr>
          <w:trHeight w:hRule="exact" w:val="240"/>
          <w:jc w:val="center"/>
        </w:trPr>
        <w:tc>
          <w:tcPr>
            <w:tcW w:w="9752" w:type="dxa"/>
            <w:gridSpan w:val="2"/>
            <w:tcBorders>
              <w:top w:val="nil"/>
              <w:left w:val="nil"/>
              <w:bottom w:val="nil"/>
              <w:right w:val="nil"/>
            </w:tcBorders>
          </w:tcPr>
          <w:p w14:paraId="4E699DD4" w14:textId="77777777" w:rsidR="00A21695" w:rsidRPr="00C66F4F" w:rsidRDefault="00A21695" w:rsidP="006F048F"/>
        </w:tc>
      </w:tr>
      <w:tr w:rsidR="00A21695" w:rsidRPr="00C66F4F" w14:paraId="7FFAB257" w14:textId="77777777" w:rsidTr="006F048F">
        <w:trPr>
          <w:trHeight w:val="240"/>
          <w:jc w:val="center"/>
        </w:trPr>
        <w:tc>
          <w:tcPr>
            <w:tcW w:w="4876" w:type="dxa"/>
            <w:tcBorders>
              <w:top w:val="nil"/>
              <w:left w:val="nil"/>
              <w:bottom w:val="nil"/>
              <w:right w:val="nil"/>
            </w:tcBorders>
          </w:tcPr>
          <w:p w14:paraId="45507DE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BF9FA0E" w14:textId="77777777" w:rsidR="00A21695" w:rsidRPr="00C66F4F" w:rsidRDefault="00A21695" w:rsidP="006F048F">
            <w:pPr>
              <w:pStyle w:val="AmColumnHeading"/>
            </w:pPr>
            <w:r w:rsidRPr="00C66F4F">
              <w:t>Amendement</w:t>
            </w:r>
          </w:p>
        </w:tc>
      </w:tr>
      <w:tr w:rsidR="00A21695" w:rsidRPr="00C66F4F" w14:paraId="795B49AE" w14:textId="77777777" w:rsidTr="006F048F">
        <w:trPr>
          <w:jc w:val="center"/>
        </w:trPr>
        <w:tc>
          <w:tcPr>
            <w:tcW w:w="4876" w:type="dxa"/>
            <w:tcBorders>
              <w:top w:val="nil"/>
              <w:left w:val="nil"/>
              <w:bottom w:val="nil"/>
              <w:right w:val="nil"/>
            </w:tcBorders>
          </w:tcPr>
          <w:p w14:paraId="4F98A9D7" w14:textId="77777777" w:rsidR="00A21695" w:rsidRPr="00C66F4F" w:rsidRDefault="00A21695" w:rsidP="006F048F">
            <w:pPr>
              <w:pStyle w:val="Normal6a"/>
            </w:pPr>
            <w:r w:rsidRPr="00C66F4F">
              <w:t>f)</w:t>
            </w:r>
            <w:r w:rsidRPr="00C66F4F">
              <w:tab/>
              <w:t>de lidstaten aan te moedigen hun acties binnen VN-organen en -agentschappen te coördineren en te werken aan een hervorming van het systeem van speciale VN-rapporteurs;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w:t>
            </w:r>
          </w:p>
        </w:tc>
        <w:tc>
          <w:tcPr>
            <w:tcW w:w="4876" w:type="dxa"/>
            <w:tcBorders>
              <w:top w:val="nil"/>
              <w:left w:val="nil"/>
              <w:bottom w:val="nil"/>
              <w:right w:val="nil"/>
            </w:tcBorders>
          </w:tcPr>
          <w:p w14:paraId="2EB88F39" w14:textId="77777777" w:rsidR="00A21695" w:rsidRPr="00C66F4F" w:rsidRDefault="00A21695" w:rsidP="006F048F">
            <w:pPr>
              <w:pStyle w:val="Normal6a"/>
            </w:pPr>
            <w:r w:rsidRPr="00C66F4F">
              <w:t>f)</w:t>
            </w:r>
            <w:r w:rsidRPr="00C66F4F">
              <w:tab/>
              <w:t xml:space="preserve">de lidstaten aan te moedigen hun acties binnen VN-organen en -agentschappen te coördineren en te werken aan een hervorming van het systeem van speciale VN-rapporteurs;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 </w:t>
            </w:r>
            <w:r w:rsidRPr="00C66F4F">
              <w:rPr>
                <w:b/>
                <w:i/>
              </w:rPr>
              <w:t>te bekijken of een parlementaire vergadering in het kader van de Verenigde Naties kan worden opgericht, bestaande uit democratisch gekozen vertegenwoordigers, met als doel de democratische legitimiteit van het multilaterale stelsel te versterken en op transparante en participatieve wijze de mondiale uitdagingen aan te pakken die van invloed zijn op de toekomst van de mensheid;</w:t>
            </w:r>
          </w:p>
        </w:tc>
      </w:tr>
    </w:tbl>
    <w:p w14:paraId="3E269F7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AC02018" w14:textId="77777777" w:rsidR="00A21695" w:rsidRPr="00C66F4F" w:rsidRDefault="00A21695" w:rsidP="00A21695">
      <w:r w:rsidRPr="00C66F4F">
        <w:rPr>
          <w:rStyle w:val="HideTWBExt"/>
        </w:rPr>
        <w:t>&lt;/Amend&gt;</w:t>
      </w:r>
    </w:p>
    <w:p w14:paraId="65F7ABA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99</w:t>
      </w:r>
      <w:r w:rsidRPr="00C66F4F">
        <w:rPr>
          <w:rStyle w:val="HideTWBExt"/>
          <w:b w:val="0"/>
        </w:rPr>
        <w:t>&lt;/NumAm&gt;</w:t>
      </w:r>
    </w:p>
    <w:p w14:paraId="6980F6F7" w14:textId="77777777" w:rsidR="00A21695" w:rsidRPr="00C66F4F" w:rsidRDefault="00A21695" w:rsidP="00A21695">
      <w:pPr>
        <w:pStyle w:val="NormalBold"/>
      </w:pPr>
      <w:r w:rsidRPr="00C66F4F">
        <w:rPr>
          <w:rStyle w:val="HideTWBExt"/>
          <w:b w:val="0"/>
        </w:rPr>
        <w:t>&lt;RepeatBlock-By&gt;&lt;Members&gt;</w:t>
      </w:r>
      <w:r w:rsidRPr="00C66F4F">
        <w:t>Petras Auštrevičius, Michał Kobosko, Marie-Agnes Strack-Zimmermann, Engin Eroglu, Hilde Vautmans, Dan Barna, Urmas Paet</w:t>
      </w:r>
      <w:r w:rsidRPr="00C66F4F">
        <w:rPr>
          <w:rStyle w:val="HideTWBExt"/>
          <w:b w:val="0"/>
        </w:rPr>
        <w:t>&lt;/Members&gt;</w:t>
      </w:r>
    </w:p>
    <w:p w14:paraId="138F3EA5" w14:textId="77777777" w:rsidR="00A21695" w:rsidRPr="00C66F4F" w:rsidRDefault="00A21695" w:rsidP="00A21695">
      <w:pPr>
        <w:pStyle w:val="NormalBold"/>
      </w:pPr>
      <w:r w:rsidRPr="00C66F4F">
        <w:rPr>
          <w:rStyle w:val="HideTWBExt"/>
          <w:b w:val="0"/>
        </w:rPr>
        <w:t>&lt;/RepeatBlock-By&gt;</w:t>
      </w:r>
    </w:p>
    <w:p w14:paraId="7962FC6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57A1206" w14:textId="77777777" w:rsidR="00A21695" w:rsidRPr="00C66F4F" w:rsidRDefault="00A21695" w:rsidP="00A21695">
      <w:pPr>
        <w:pStyle w:val="NormalBold"/>
      </w:pPr>
      <w:r w:rsidRPr="00C66F4F">
        <w:rPr>
          <w:rStyle w:val="HideTWBExt"/>
          <w:b w:val="0"/>
        </w:rPr>
        <w:t>&lt;Article&gt;</w:t>
      </w:r>
      <w:r w:rsidRPr="00C66F4F">
        <w:t>Paragraaf 1 – punt f</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443ECC4" w14:textId="77777777" w:rsidTr="006F048F">
        <w:trPr>
          <w:trHeight w:hRule="exact" w:val="240"/>
          <w:jc w:val="center"/>
        </w:trPr>
        <w:tc>
          <w:tcPr>
            <w:tcW w:w="9752" w:type="dxa"/>
            <w:gridSpan w:val="2"/>
            <w:tcBorders>
              <w:top w:val="nil"/>
              <w:left w:val="nil"/>
              <w:bottom w:val="nil"/>
              <w:right w:val="nil"/>
            </w:tcBorders>
          </w:tcPr>
          <w:p w14:paraId="17124DEB" w14:textId="77777777" w:rsidR="00A21695" w:rsidRPr="00C66F4F" w:rsidRDefault="00A21695" w:rsidP="006F048F"/>
        </w:tc>
      </w:tr>
      <w:tr w:rsidR="00A21695" w:rsidRPr="00C66F4F" w14:paraId="65D67EF7" w14:textId="77777777" w:rsidTr="006F048F">
        <w:trPr>
          <w:trHeight w:val="240"/>
          <w:jc w:val="center"/>
        </w:trPr>
        <w:tc>
          <w:tcPr>
            <w:tcW w:w="4876" w:type="dxa"/>
            <w:tcBorders>
              <w:top w:val="nil"/>
              <w:left w:val="nil"/>
              <w:bottom w:val="nil"/>
              <w:right w:val="nil"/>
            </w:tcBorders>
          </w:tcPr>
          <w:p w14:paraId="2CDEDE1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CFBE03D" w14:textId="77777777" w:rsidR="00A21695" w:rsidRPr="00C66F4F" w:rsidRDefault="00A21695" w:rsidP="006F048F">
            <w:pPr>
              <w:pStyle w:val="AmColumnHeading"/>
            </w:pPr>
            <w:r w:rsidRPr="00C66F4F">
              <w:t>Amendement</w:t>
            </w:r>
          </w:p>
        </w:tc>
      </w:tr>
      <w:tr w:rsidR="00A21695" w:rsidRPr="00C66F4F" w14:paraId="603D54DB" w14:textId="77777777" w:rsidTr="006F048F">
        <w:trPr>
          <w:jc w:val="center"/>
        </w:trPr>
        <w:tc>
          <w:tcPr>
            <w:tcW w:w="4876" w:type="dxa"/>
            <w:tcBorders>
              <w:top w:val="nil"/>
              <w:left w:val="nil"/>
              <w:bottom w:val="nil"/>
              <w:right w:val="nil"/>
            </w:tcBorders>
          </w:tcPr>
          <w:p w14:paraId="70D1BED7" w14:textId="77777777" w:rsidR="00A21695" w:rsidRPr="00C66F4F" w:rsidRDefault="00A21695" w:rsidP="006F048F">
            <w:pPr>
              <w:pStyle w:val="Normal6a"/>
            </w:pPr>
            <w:r w:rsidRPr="00C66F4F">
              <w:t>f)</w:t>
            </w:r>
            <w:r w:rsidRPr="00C66F4F">
              <w:tab/>
              <w:t>de lidstaten aan te moedigen hun acties binnen VN-organen en -agentschappen te coördineren en te werken aan een hervorming van het systeem van speciale VN-rapporteurs;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w:t>
            </w:r>
          </w:p>
        </w:tc>
        <w:tc>
          <w:tcPr>
            <w:tcW w:w="4876" w:type="dxa"/>
            <w:tcBorders>
              <w:top w:val="nil"/>
              <w:left w:val="nil"/>
              <w:bottom w:val="nil"/>
              <w:right w:val="nil"/>
            </w:tcBorders>
          </w:tcPr>
          <w:p w14:paraId="39933AA3" w14:textId="77777777" w:rsidR="00A21695" w:rsidRPr="00C66F4F" w:rsidRDefault="00A21695" w:rsidP="006F048F">
            <w:pPr>
              <w:pStyle w:val="Normal6a"/>
            </w:pPr>
            <w:r w:rsidRPr="00C66F4F">
              <w:t>f)</w:t>
            </w:r>
            <w:r w:rsidRPr="00C66F4F">
              <w:tab/>
              <w:t>de lidstaten aan te moedigen hun acties binnen VN-organen en -agentschappen te coördineren en te werken aan een hervorming van het systeem van speciale VN-rapporteurs</w:t>
            </w:r>
            <w:r w:rsidRPr="00C66F4F">
              <w:rPr>
                <w:b/>
                <w:i/>
              </w:rPr>
              <w:t>; herhaalt dat alle landen zich er opnieuw toe moeten verbinden de speciale VN-rapporteurs volledige toegang te verlenen</w:t>
            </w:r>
            <w:r w:rsidRPr="00C66F4F">
              <w:t>;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w:t>
            </w:r>
          </w:p>
        </w:tc>
      </w:tr>
    </w:tbl>
    <w:p w14:paraId="2BED470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8C9A4FD" w14:textId="77777777" w:rsidR="00A21695" w:rsidRPr="00C66F4F" w:rsidRDefault="00A21695" w:rsidP="00A21695">
      <w:r w:rsidRPr="00C66F4F">
        <w:rPr>
          <w:rStyle w:val="HideTWBExt"/>
        </w:rPr>
        <w:t>&lt;/Amend&gt;</w:t>
      </w:r>
    </w:p>
    <w:p w14:paraId="72D1FFC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100</w:t>
      </w:r>
      <w:r w:rsidRPr="00C66F4F">
        <w:rPr>
          <w:rStyle w:val="HideTWBExt"/>
          <w:b w:val="0"/>
        </w:rPr>
        <w:t>&lt;/NumAm&gt;</w:t>
      </w:r>
    </w:p>
    <w:p w14:paraId="7D4F1611" w14:textId="77777777" w:rsidR="00A21695" w:rsidRPr="00C66F4F" w:rsidRDefault="00A21695" w:rsidP="00A21695">
      <w:pPr>
        <w:pStyle w:val="NormalBold"/>
      </w:pPr>
      <w:r w:rsidRPr="00C66F4F">
        <w:rPr>
          <w:rStyle w:val="HideTWBExt"/>
          <w:b w:val="0"/>
        </w:rPr>
        <w:t>&lt;RepeatBlock-By&gt;&lt;Members&gt;</w:t>
      </w:r>
      <w:r w:rsidRPr="00C66F4F">
        <w:t>Stanislav Stoyanov</w:t>
      </w:r>
      <w:r w:rsidRPr="00C66F4F">
        <w:rPr>
          <w:rStyle w:val="HideTWBExt"/>
          <w:b w:val="0"/>
        </w:rPr>
        <w:t>&lt;/Members&gt;</w:t>
      </w:r>
    </w:p>
    <w:p w14:paraId="5E0E7CBD" w14:textId="77777777" w:rsidR="00A21695" w:rsidRPr="00C66F4F" w:rsidRDefault="00A21695" w:rsidP="00A21695">
      <w:r w:rsidRPr="00C66F4F">
        <w:rPr>
          <w:rStyle w:val="HideTWBExt"/>
        </w:rPr>
        <w:t>&lt;AuNomDe&gt;</w:t>
      </w:r>
      <w:r w:rsidRPr="00C66F4F">
        <w:rPr>
          <w:rStyle w:val="HideTWBInt"/>
        </w:rPr>
        <w:t>{ESN}</w:t>
      </w:r>
      <w:r w:rsidRPr="00C66F4F">
        <w:t>namens de ESN-Fractie</w:t>
      </w:r>
      <w:r w:rsidRPr="00C66F4F">
        <w:rPr>
          <w:rStyle w:val="HideTWBExt"/>
        </w:rPr>
        <w:t>&lt;/AuNomDe&gt;</w:t>
      </w:r>
    </w:p>
    <w:p w14:paraId="6CD45485" w14:textId="77777777" w:rsidR="00A21695" w:rsidRPr="00C66F4F" w:rsidRDefault="00A21695" w:rsidP="00A21695">
      <w:pPr>
        <w:pStyle w:val="NormalBold"/>
      </w:pPr>
      <w:r w:rsidRPr="00C66F4F">
        <w:rPr>
          <w:rStyle w:val="HideTWBExt"/>
          <w:b w:val="0"/>
        </w:rPr>
        <w:t>&lt;/RepeatBlock-By&gt;</w:t>
      </w:r>
    </w:p>
    <w:p w14:paraId="28BB67C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88A1C7C" w14:textId="77777777" w:rsidR="00A21695" w:rsidRPr="00C66F4F" w:rsidRDefault="00A21695" w:rsidP="00A21695">
      <w:pPr>
        <w:pStyle w:val="NormalBold"/>
      </w:pPr>
      <w:r w:rsidRPr="00C66F4F">
        <w:rPr>
          <w:rStyle w:val="HideTWBExt"/>
          <w:b w:val="0"/>
        </w:rPr>
        <w:t>&lt;Article&gt;</w:t>
      </w:r>
      <w:r w:rsidRPr="00C66F4F">
        <w:t>Paragraaf 1 – punt f</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B4C9333" w14:textId="77777777" w:rsidTr="006F048F">
        <w:trPr>
          <w:trHeight w:hRule="exact" w:val="240"/>
          <w:jc w:val="center"/>
        </w:trPr>
        <w:tc>
          <w:tcPr>
            <w:tcW w:w="9752" w:type="dxa"/>
            <w:gridSpan w:val="2"/>
            <w:tcBorders>
              <w:top w:val="nil"/>
              <w:left w:val="nil"/>
              <w:bottom w:val="nil"/>
              <w:right w:val="nil"/>
            </w:tcBorders>
          </w:tcPr>
          <w:p w14:paraId="257381F0" w14:textId="77777777" w:rsidR="00A21695" w:rsidRPr="00C66F4F" w:rsidRDefault="00A21695" w:rsidP="006F048F"/>
        </w:tc>
      </w:tr>
      <w:tr w:rsidR="00A21695" w:rsidRPr="00C66F4F" w14:paraId="2DAEF126" w14:textId="77777777" w:rsidTr="006F048F">
        <w:trPr>
          <w:trHeight w:val="240"/>
          <w:jc w:val="center"/>
        </w:trPr>
        <w:tc>
          <w:tcPr>
            <w:tcW w:w="4876" w:type="dxa"/>
            <w:tcBorders>
              <w:top w:val="nil"/>
              <w:left w:val="nil"/>
              <w:bottom w:val="nil"/>
              <w:right w:val="nil"/>
            </w:tcBorders>
          </w:tcPr>
          <w:p w14:paraId="23B8028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5454683" w14:textId="77777777" w:rsidR="00A21695" w:rsidRPr="00C66F4F" w:rsidRDefault="00A21695" w:rsidP="006F048F">
            <w:pPr>
              <w:pStyle w:val="AmColumnHeading"/>
            </w:pPr>
            <w:r w:rsidRPr="00C66F4F">
              <w:t>Amendement</w:t>
            </w:r>
          </w:p>
        </w:tc>
      </w:tr>
      <w:tr w:rsidR="00A21695" w:rsidRPr="00C66F4F" w14:paraId="4253FFA2" w14:textId="77777777" w:rsidTr="006F048F">
        <w:trPr>
          <w:jc w:val="center"/>
        </w:trPr>
        <w:tc>
          <w:tcPr>
            <w:tcW w:w="4876" w:type="dxa"/>
            <w:tcBorders>
              <w:top w:val="nil"/>
              <w:left w:val="nil"/>
              <w:bottom w:val="nil"/>
              <w:right w:val="nil"/>
            </w:tcBorders>
          </w:tcPr>
          <w:p w14:paraId="2B660550" w14:textId="77777777" w:rsidR="00A21695" w:rsidRPr="00C66F4F" w:rsidRDefault="00A21695" w:rsidP="006F048F">
            <w:pPr>
              <w:pStyle w:val="Normal6a"/>
            </w:pPr>
            <w:r w:rsidRPr="00C66F4F">
              <w:t>f)</w:t>
            </w:r>
            <w:r w:rsidRPr="00C66F4F">
              <w:tab/>
              <w:t>de lidstaten aan te moedigen hun acties binnen VN-organen en -agentschappen te coördineren en te werken aan een hervorming van het systeem van speciale VN-rapporteurs;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w:t>
            </w:r>
          </w:p>
        </w:tc>
        <w:tc>
          <w:tcPr>
            <w:tcW w:w="4876" w:type="dxa"/>
            <w:tcBorders>
              <w:top w:val="nil"/>
              <w:left w:val="nil"/>
              <w:bottom w:val="nil"/>
              <w:right w:val="nil"/>
            </w:tcBorders>
          </w:tcPr>
          <w:p w14:paraId="03E6A4FC" w14:textId="77777777" w:rsidR="00A21695" w:rsidRPr="00C66F4F" w:rsidRDefault="00A21695" w:rsidP="006F048F">
            <w:pPr>
              <w:pStyle w:val="Normal6a"/>
            </w:pPr>
            <w:r w:rsidRPr="00C66F4F">
              <w:t>f)</w:t>
            </w:r>
            <w:r w:rsidRPr="00C66F4F">
              <w:tab/>
              <w:t xml:space="preserve">de lidstaten aan te moedigen </w:t>
            </w:r>
            <w:r w:rsidRPr="00C66F4F">
              <w:rPr>
                <w:b/>
                <w:i/>
              </w:rPr>
              <w:t>te overwegen</w:t>
            </w:r>
            <w:r w:rsidRPr="00C66F4F">
              <w:t xml:space="preserve"> hun acties binnen VN-organen en -agentschappen </w:t>
            </w:r>
            <w:r w:rsidRPr="00C66F4F">
              <w:rPr>
                <w:b/>
                <w:i/>
              </w:rPr>
              <w:t>op gebieden van algemeen belang</w:t>
            </w:r>
            <w:r w:rsidRPr="00C66F4F">
              <w:t xml:space="preserve"> te coördineren en te werken aan een hervorming van het systeem van speciale VN-rapporteurs;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w:t>
            </w:r>
          </w:p>
        </w:tc>
      </w:tr>
    </w:tbl>
    <w:p w14:paraId="2B82CA8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39FC334" w14:textId="77777777" w:rsidR="00A21695" w:rsidRPr="00C66F4F" w:rsidRDefault="00A21695" w:rsidP="00A21695">
      <w:r w:rsidRPr="00C66F4F">
        <w:rPr>
          <w:rStyle w:val="HideTWBExt"/>
        </w:rPr>
        <w:t>&lt;/Amend&gt;</w:t>
      </w:r>
    </w:p>
    <w:p w14:paraId="53D262B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101</w:t>
      </w:r>
      <w:r w:rsidRPr="00C66F4F">
        <w:rPr>
          <w:rStyle w:val="HideTWBExt"/>
          <w:b w:val="0"/>
        </w:rPr>
        <w:t>&lt;/NumAm&gt;</w:t>
      </w:r>
    </w:p>
    <w:p w14:paraId="4921F2D4" w14:textId="77777777" w:rsidR="00A21695" w:rsidRPr="00C66F4F" w:rsidRDefault="00A21695" w:rsidP="00A21695">
      <w:pPr>
        <w:pStyle w:val="NormalBold"/>
      </w:pPr>
      <w:r w:rsidRPr="00C66F4F">
        <w:rPr>
          <w:rStyle w:val="HideTWBExt"/>
          <w:b w:val="0"/>
        </w:rPr>
        <w:t>&lt;RepeatBlock-By&gt;&lt;Members&gt;</w:t>
      </w:r>
      <w:r w:rsidRPr="00C66F4F">
        <w:t>Dan Barna, Lucia Yar, Petras Auštrevičius, Urmas Paet, Michał Kobosko, Bernard Guetta</w:t>
      </w:r>
      <w:r w:rsidRPr="00C66F4F">
        <w:rPr>
          <w:rStyle w:val="HideTWBExt"/>
          <w:b w:val="0"/>
        </w:rPr>
        <w:t>&lt;/Members&gt;</w:t>
      </w:r>
    </w:p>
    <w:p w14:paraId="366D7B85" w14:textId="77777777" w:rsidR="00A21695" w:rsidRPr="00C66F4F" w:rsidRDefault="00A21695" w:rsidP="00A21695">
      <w:pPr>
        <w:pStyle w:val="NormalBold"/>
      </w:pPr>
      <w:r w:rsidRPr="00C66F4F">
        <w:rPr>
          <w:rStyle w:val="HideTWBExt"/>
          <w:b w:val="0"/>
        </w:rPr>
        <w:t>&lt;/RepeatBlock-By&gt;</w:t>
      </w:r>
    </w:p>
    <w:p w14:paraId="2128624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54E0F49" w14:textId="77777777" w:rsidR="00A21695" w:rsidRPr="00C66F4F" w:rsidRDefault="00A21695" w:rsidP="00A21695">
      <w:pPr>
        <w:pStyle w:val="NormalBold"/>
      </w:pPr>
      <w:r w:rsidRPr="00C66F4F">
        <w:rPr>
          <w:rStyle w:val="HideTWBExt"/>
          <w:b w:val="0"/>
        </w:rPr>
        <w:t>&lt;Article&gt;</w:t>
      </w:r>
      <w:r w:rsidRPr="00C66F4F">
        <w:t>Paragraaf 1 – punt f</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6DB66D0" w14:textId="77777777" w:rsidTr="006F048F">
        <w:trPr>
          <w:trHeight w:hRule="exact" w:val="240"/>
          <w:jc w:val="center"/>
        </w:trPr>
        <w:tc>
          <w:tcPr>
            <w:tcW w:w="9752" w:type="dxa"/>
            <w:gridSpan w:val="2"/>
            <w:tcBorders>
              <w:top w:val="nil"/>
              <w:left w:val="nil"/>
              <w:bottom w:val="nil"/>
              <w:right w:val="nil"/>
            </w:tcBorders>
          </w:tcPr>
          <w:p w14:paraId="3EAD3BC9" w14:textId="77777777" w:rsidR="00A21695" w:rsidRPr="00C66F4F" w:rsidRDefault="00A21695" w:rsidP="006F048F"/>
        </w:tc>
      </w:tr>
      <w:tr w:rsidR="00A21695" w:rsidRPr="00C66F4F" w14:paraId="6DC1C021" w14:textId="77777777" w:rsidTr="006F048F">
        <w:trPr>
          <w:trHeight w:val="240"/>
          <w:jc w:val="center"/>
        </w:trPr>
        <w:tc>
          <w:tcPr>
            <w:tcW w:w="4876" w:type="dxa"/>
            <w:tcBorders>
              <w:top w:val="nil"/>
              <w:left w:val="nil"/>
              <w:bottom w:val="nil"/>
              <w:right w:val="nil"/>
            </w:tcBorders>
          </w:tcPr>
          <w:p w14:paraId="7A03F66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510BA25" w14:textId="77777777" w:rsidR="00A21695" w:rsidRPr="00C66F4F" w:rsidRDefault="00A21695" w:rsidP="006F048F">
            <w:pPr>
              <w:pStyle w:val="AmColumnHeading"/>
            </w:pPr>
            <w:r w:rsidRPr="00C66F4F">
              <w:t>Amendement</w:t>
            </w:r>
          </w:p>
        </w:tc>
      </w:tr>
      <w:tr w:rsidR="00A21695" w:rsidRPr="00C66F4F" w14:paraId="391E7A83" w14:textId="77777777" w:rsidTr="006F048F">
        <w:trPr>
          <w:jc w:val="center"/>
        </w:trPr>
        <w:tc>
          <w:tcPr>
            <w:tcW w:w="4876" w:type="dxa"/>
            <w:tcBorders>
              <w:top w:val="nil"/>
              <w:left w:val="nil"/>
              <w:bottom w:val="nil"/>
              <w:right w:val="nil"/>
            </w:tcBorders>
          </w:tcPr>
          <w:p w14:paraId="3CF4B603" w14:textId="77777777" w:rsidR="00A21695" w:rsidRPr="00C66F4F" w:rsidRDefault="00A21695" w:rsidP="006F048F">
            <w:pPr>
              <w:pStyle w:val="Normal6a"/>
            </w:pPr>
            <w:r w:rsidRPr="00C66F4F">
              <w:t>f)</w:t>
            </w:r>
            <w:r w:rsidRPr="00C66F4F">
              <w:tab/>
              <w:t>de lidstaten aan te moedigen hun acties binnen VN-organen en -agentschappen te coördineren en te werken aan een hervorming van het systeem van speciale VN-rapporteurs;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w:t>
            </w:r>
          </w:p>
        </w:tc>
        <w:tc>
          <w:tcPr>
            <w:tcW w:w="4876" w:type="dxa"/>
            <w:tcBorders>
              <w:top w:val="nil"/>
              <w:left w:val="nil"/>
              <w:bottom w:val="nil"/>
              <w:right w:val="nil"/>
            </w:tcBorders>
          </w:tcPr>
          <w:p w14:paraId="12F76D08" w14:textId="77777777" w:rsidR="00A21695" w:rsidRPr="00C66F4F" w:rsidRDefault="00A21695" w:rsidP="006F048F">
            <w:pPr>
              <w:pStyle w:val="Normal6a"/>
            </w:pPr>
            <w:r w:rsidRPr="00C66F4F">
              <w:t>f)</w:t>
            </w:r>
            <w:r w:rsidRPr="00C66F4F">
              <w:tab/>
              <w:t xml:space="preserve">de lidstaten aan te moedigen hun acties binnen VN-organen en -agentschappen te coördineren </w:t>
            </w:r>
            <w:r w:rsidRPr="00C66F4F">
              <w:rPr>
                <w:b/>
                <w:i/>
              </w:rPr>
              <w:t>en op elkaar af te stemmen</w:t>
            </w:r>
            <w:r w:rsidRPr="00C66F4F">
              <w:t xml:space="preserve"> en te werken aan een hervorming van het systeem van speciale VN-rapporteurs; de procedures vast te stellen om eventuele vooroordelen en inefficiënties die het mandaat van de VN-agentschappen in gevaar kunnen brengen, doeltreffend aan te pakken, en daarbij te zorgen voor een adequate doorlichting van en toezicht op het personeel en, in voorkomend geval, de verwijdering ervan;</w:t>
            </w:r>
          </w:p>
        </w:tc>
      </w:tr>
    </w:tbl>
    <w:p w14:paraId="614ECCA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70F07EE" w14:textId="77777777" w:rsidR="00A21695" w:rsidRPr="00C66F4F" w:rsidRDefault="00A21695" w:rsidP="00A21695">
      <w:r w:rsidRPr="00C66F4F">
        <w:rPr>
          <w:rStyle w:val="HideTWBExt"/>
        </w:rPr>
        <w:t>&lt;/Amend&gt;</w:t>
      </w:r>
    </w:p>
    <w:p w14:paraId="613ACF3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102</w:t>
      </w:r>
      <w:r w:rsidRPr="00C66F4F">
        <w:rPr>
          <w:rStyle w:val="HideTWBExt"/>
          <w:b w:val="0"/>
        </w:rPr>
        <w:t>&lt;/NumAm&gt;</w:t>
      </w:r>
    </w:p>
    <w:p w14:paraId="282B88C2"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292A3AEB" w14:textId="77777777" w:rsidR="00A21695" w:rsidRPr="00C66F4F" w:rsidRDefault="00A21695" w:rsidP="00A21695">
      <w:pPr>
        <w:pStyle w:val="NormalBold"/>
      </w:pPr>
      <w:r w:rsidRPr="00C66F4F">
        <w:rPr>
          <w:rStyle w:val="HideTWBExt"/>
          <w:b w:val="0"/>
        </w:rPr>
        <w:t>&lt;/RepeatBlock-By&gt;</w:t>
      </w:r>
    </w:p>
    <w:p w14:paraId="542304F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E815489" w14:textId="77777777" w:rsidR="00A21695" w:rsidRPr="00C66F4F" w:rsidRDefault="00A21695" w:rsidP="00A21695">
      <w:pPr>
        <w:pStyle w:val="NormalBold"/>
      </w:pPr>
      <w:r w:rsidRPr="00C66F4F">
        <w:rPr>
          <w:rStyle w:val="HideTWBExt"/>
          <w:b w:val="0"/>
        </w:rPr>
        <w:t>&lt;Article&gt;</w:t>
      </w:r>
      <w:r w:rsidRPr="00C66F4F">
        <w:t>Paragraaf 1 – punt f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77289BD" w14:textId="77777777" w:rsidTr="006F048F">
        <w:trPr>
          <w:trHeight w:hRule="exact" w:val="240"/>
          <w:jc w:val="center"/>
        </w:trPr>
        <w:tc>
          <w:tcPr>
            <w:tcW w:w="9752" w:type="dxa"/>
            <w:gridSpan w:val="2"/>
            <w:tcBorders>
              <w:top w:val="nil"/>
              <w:left w:val="nil"/>
              <w:bottom w:val="nil"/>
              <w:right w:val="nil"/>
            </w:tcBorders>
          </w:tcPr>
          <w:p w14:paraId="2294F472" w14:textId="77777777" w:rsidR="00A21695" w:rsidRPr="00C66F4F" w:rsidRDefault="00A21695" w:rsidP="006F048F"/>
        </w:tc>
      </w:tr>
      <w:tr w:rsidR="00A21695" w:rsidRPr="00C66F4F" w14:paraId="062C1A1F" w14:textId="77777777" w:rsidTr="006F048F">
        <w:trPr>
          <w:trHeight w:val="240"/>
          <w:jc w:val="center"/>
        </w:trPr>
        <w:tc>
          <w:tcPr>
            <w:tcW w:w="4876" w:type="dxa"/>
            <w:tcBorders>
              <w:top w:val="nil"/>
              <w:left w:val="nil"/>
              <w:bottom w:val="nil"/>
              <w:right w:val="nil"/>
            </w:tcBorders>
          </w:tcPr>
          <w:p w14:paraId="101AE6B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3119FCB" w14:textId="77777777" w:rsidR="00A21695" w:rsidRPr="00C66F4F" w:rsidRDefault="00A21695" w:rsidP="006F048F">
            <w:pPr>
              <w:pStyle w:val="AmColumnHeading"/>
            </w:pPr>
            <w:r w:rsidRPr="00C66F4F">
              <w:t>Amendement</w:t>
            </w:r>
          </w:p>
        </w:tc>
      </w:tr>
      <w:tr w:rsidR="00A21695" w:rsidRPr="00C66F4F" w14:paraId="69684FDE" w14:textId="77777777" w:rsidTr="006F048F">
        <w:trPr>
          <w:jc w:val="center"/>
        </w:trPr>
        <w:tc>
          <w:tcPr>
            <w:tcW w:w="4876" w:type="dxa"/>
            <w:tcBorders>
              <w:top w:val="nil"/>
              <w:left w:val="nil"/>
              <w:bottom w:val="nil"/>
              <w:right w:val="nil"/>
            </w:tcBorders>
          </w:tcPr>
          <w:p w14:paraId="64F2D5FA" w14:textId="77777777" w:rsidR="00A21695" w:rsidRPr="00C66F4F" w:rsidRDefault="00A21695" w:rsidP="006F048F">
            <w:pPr>
              <w:pStyle w:val="Normal6a"/>
            </w:pPr>
          </w:p>
        </w:tc>
        <w:tc>
          <w:tcPr>
            <w:tcW w:w="4876" w:type="dxa"/>
            <w:tcBorders>
              <w:top w:val="nil"/>
              <w:left w:val="nil"/>
              <w:bottom w:val="nil"/>
              <w:right w:val="nil"/>
            </w:tcBorders>
          </w:tcPr>
          <w:p w14:paraId="5307B2EF" w14:textId="77777777" w:rsidR="00A21695" w:rsidRPr="00C66F4F" w:rsidRDefault="00A21695" w:rsidP="006F048F">
            <w:pPr>
              <w:pStyle w:val="Normal6a"/>
            </w:pPr>
            <w:r w:rsidRPr="00C66F4F">
              <w:rPr>
                <w:b/>
                <w:i/>
              </w:rPr>
              <w:t>f bis)</w:t>
            </w:r>
            <w:r w:rsidRPr="00C66F4F">
              <w:tab/>
            </w:r>
            <w:r w:rsidRPr="00C66F4F">
              <w:rPr>
                <w:b/>
                <w:i/>
              </w:rPr>
              <w:t>aan te dringen op strikte voorwaarden en beoordelingen per geval van de EU-financiering voor VN-agentschappen, met inbegrip van de mogelijkheid van intrekking wanneer neutraliteit, transparantie of verantwoordingsplicht niet kunnen worden gewaarborgd;</w:t>
            </w:r>
          </w:p>
        </w:tc>
      </w:tr>
    </w:tbl>
    <w:p w14:paraId="61CCD7B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A7C0F5A" w14:textId="77777777" w:rsidR="00A21695" w:rsidRPr="00C66F4F" w:rsidRDefault="00A21695" w:rsidP="00A21695">
      <w:r w:rsidRPr="00C66F4F">
        <w:rPr>
          <w:rStyle w:val="HideTWBExt"/>
        </w:rPr>
        <w:t>&lt;/Amend&gt;</w:t>
      </w:r>
    </w:p>
    <w:p w14:paraId="70BFE2A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103</w:t>
      </w:r>
      <w:r w:rsidRPr="00C66F4F">
        <w:rPr>
          <w:rStyle w:val="HideTWBExt"/>
          <w:b w:val="0"/>
        </w:rPr>
        <w:t>&lt;/NumAm&gt;</w:t>
      </w:r>
    </w:p>
    <w:p w14:paraId="0C6719C2"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6A53E00C" w14:textId="77777777" w:rsidR="00A21695" w:rsidRPr="00C66F4F" w:rsidRDefault="00A21695" w:rsidP="00A21695">
      <w:pPr>
        <w:pStyle w:val="NormalBold"/>
      </w:pPr>
      <w:r w:rsidRPr="00C66F4F">
        <w:rPr>
          <w:rStyle w:val="HideTWBExt"/>
          <w:b w:val="0"/>
        </w:rPr>
        <w:t>&lt;/RepeatBlock-By&gt;</w:t>
      </w:r>
    </w:p>
    <w:p w14:paraId="2EC70B8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511BB05" w14:textId="77777777" w:rsidR="00A21695" w:rsidRPr="00C66F4F" w:rsidRDefault="00A21695" w:rsidP="00A21695">
      <w:pPr>
        <w:pStyle w:val="NormalBold"/>
      </w:pPr>
      <w:r w:rsidRPr="00C66F4F">
        <w:rPr>
          <w:rStyle w:val="HideTWBExt"/>
          <w:b w:val="0"/>
        </w:rPr>
        <w:t>&lt;Article&gt;</w:t>
      </w:r>
      <w:r w:rsidRPr="00C66F4F">
        <w:t>Paragraaf 1 – punt f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71B70FF" w14:textId="77777777" w:rsidTr="006F048F">
        <w:trPr>
          <w:trHeight w:hRule="exact" w:val="240"/>
          <w:jc w:val="center"/>
        </w:trPr>
        <w:tc>
          <w:tcPr>
            <w:tcW w:w="9752" w:type="dxa"/>
            <w:gridSpan w:val="2"/>
            <w:tcBorders>
              <w:top w:val="nil"/>
              <w:left w:val="nil"/>
              <w:bottom w:val="nil"/>
              <w:right w:val="nil"/>
            </w:tcBorders>
          </w:tcPr>
          <w:p w14:paraId="34407028" w14:textId="77777777" w:rsidR="00A21695" w:rsidRPr="00C66F4F" w:rsidRDefault="00A21695" w:rsidP="006F048F"/>
        </w:tc>
      </w:tr>
      <w:tr w:rsidR="00A21695" w:rsidRPr="00C66F4F" w14:paraId="718C5E31" w14:textId="77777777" w:rsidTr="006F048F">
        <w:trPr>
          <w:trHeight w:val="240"/>
          <w:jc w:val="center"/>
        </w:trPr>
        <w:tc>
          <w:tcPr>
            <w:tcW w:w="4876" w:type="dxa"/>
            <w:tcBorders>
              <w:top w:val="nil"/>
              <w:left w:val="nil"/>
              <w:bottom w:val="nil"/>
              <w:right w:val="nil"/>
            </w:tcBorders>
          </w:tcPr>
          <w:p w14:paraId="62CA9E88"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230B494" w14:textId="77777777" w:rsidR="00A21695" w:rsidRPr="00C66F4F" w:rsidRDefault="00A21695" w:rsidP="006F048F">
            <w:pPr>
              <w:pStyle w:val="AmColumnHeading"/>
            </w:pPr>
            <w:r w:rsidRPr="00C66F4F">
              <w:t>Amendement</w:t>
            </w:r>
          </w:p>
        </w:tc>
      </w:tr>
      <w:tr w:rsidR="00A21695" w:rsidRPr="00C66F4F" w14:paraId="68643933" w14:textId="77777777" w:rsidTr="006F048F">
        <w:trPr>
          <w:jc w:val="center"/>
        </w:trPr>
        <w:tc>
          <w:tcPr>
            <w:tcW w:w="4876" w:type="dxa"/>
            <w:tcBorders>
              <w:top w:val="nil"/>
              <w:left w:val="nil"/>
              <w:bottom w:val="nil"/>
              <w:right w:val="nil"/>
            </w:tcBorders>
          </w:tcPr>
          <w:p w14:paraId="31066222" w14:textId="77777777" w:rsidR="00A21695" w:rsidRPr="00C66F4F" w:rsidRDefault="00A21695" w:rsidP="006F048F">
            <w:pPr>
              <w:pStyle w:val="Normal6a"/>
            </w:pPr>
          </w:p>
        </w:tc>
        <w:tc>
          <w:tcPr>
            <w:tcW w:w="4876" w:type="dxa"/>
            <w:tcBorders>
              <w:top w:val="nil"/>
              <w:left w:val="nil"/>
              <w:bottom w:val="nil"/>
              <w:right w:val="nil"/>
            </w:tcBorders>
          </w:tcPr>
          <w:p w14:paraId="5CEF6E38" w14:textId="77777777" w:rsidR="00A21695" w:rsidRPr="00C66F4F" w:rsidRDefault="00A21695" w:rsidP="006F048F">
            <w:pPr>
              <w:pStyle w:val="Normal6a"/>
            </w:pPr>
            <w:r w:rsidRPr="00C66F4F">
              <w:rPr>
                <w:b/>
                <w:i/>
              </w:rPr>
              <w:t>f ter)</w:t>
            </w:r>
            <w:r w:rsidRPr="00C66F4F">
              <w:tab/>
            </w:r>
            <w:r w:rsidRPr="00C66F4F">
              <w:rPr>
                <w:b/>
                <w:i/>
              </w:rPr>
              <w:t>op te roepen tot een onafhankelijke, terugkerende externe evaluatie van door de UNRWA ondersteund lesmateriaal om ervoor te zorgen dat het voldoet aan de VN-normen en niet aanzet tot haat, geweld of de verheerlijking van terrorisme;</w:t>
            </w:r>
          </w:p>
        </w:tc>
      </w:tr>
    </w:tbl>
    <w:p w14:paraId="67F3581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D86EF72" w14:textId="77777777" w:rsidR="00A21695" w:rsidRPr="00C66F4F" w:rsidRDefault="00A21695" w:rsidP="00A21695">
      <w:r w:rsidRPr="00C66F4F">
        <w:rPr>
          <w:rStyle w:val="HideTWBExt"/>
        </w:rPr>
        <w:t>&lt;/Amend&gt;</w:t>
      </w:r>
    </w:p>
    <w:p w14:paraId="7434570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104</w:t>
      </w:r>
      <w:r w:rsidRPr="00C66F4F">
        <w:rPr>
          <w:rStyle w:val="HideTWBExt"/>
          <w:b w:val="0"/>
        </w:rPr>
        <w:t>&lt;/NumAm&gt;</w:t>
      </w:r>
    </w:p>
    <w:p w14:paraId="16FB2885"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3C4E37BB" w14:textId="77777777" w:rsidR="00A21695" w:rsidRPr="00C66F4F" w:rsidRDefault="00A21695" w:rsidP="00A21695">
      <w:pPr>
        <w:pStyle w:val="NormalBold"/>
      </w:pPr>
      <w:r w:rsidRPr="00C66F4F">
        <w:rPr>
          <w:rStyle w:val="HideTWBExt"/>
          <w:b w:val="0"/>
        </w:rPr>
        <w:t>&lt;/RepeatBlock-By&gt;</w:t>
      </w:r>
    </w:p>
    <w:p w14:paraId="1FBCCA5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8AC2BED" w14:textId="77777777" w:rsidR="00A21695" w:rsidRPr="00C66F4F" w:rsidRDefault="00A21695" w:rsidP="00A21695">
      <w:pPr>
        <w:pStyle w:val="NormalBold"/>
      </w:pPr>
      <w:r w:rsidRPr="00C66F4F">
        <w:rPr>
          <w:rStyle w:val="HideTWBExt"/>
          <w:b w:val="0"/>
        </w:rPr>
        <w:t>&lt;Article&gt;</w:t>
      </w:r>
      <w:r w:rsidRPr="00C66F4F">
        <w:t>Paragraaf 1 – punt g</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6B19510" w14:textId="77777777" w:rsidTr="006F048F">
        <w:trPr>
          <w:trHeight w:hRule="exact" w:val="240"/>
          <w:jc w:val="center"/>
        </w:trPr>
        <w:tc>
          <w:tcPr>
            <w:tcW w:w="9752" w:type="dxa"/>
            <w:gridSpan w:val="2"/>
            <w:tcBorders>
              <w:top w:val="nil"/>
              <w:left w:val="nil"/>
              <w:bottom w:val="nil"/>
              <w:right w:val="nil"/>
            </w:tcBorders>
          </w:tcPr>
          <w:p w14:paraId="701DEA47" w14:textId="77777777" w:rsidR="00A21695" w:rsidRPr="00C66F4F" w:rsidRDefault="00A21695" w:rsidP="006F048F"/>
        </w:tc>
      </w:tr>
      <w:tr w:rsidR="00A21695" w:rsidRPr="00C66F4F" w14:paraId="4B694DA5" w14:textId="77777777" w:rsidTr="006F048F">
        <w:trPr>
          <w:trHeight w:val="240"/>
          <w:jc w:val="center"/>
        </w:trPr>
        <w:tc>
          <w:tcPr>
            <w:tcW w:w="4876" w:type="dxa"/>
            <w:tcBorders>
              <w:top w:val="nil"/>
              <w:left w:val="nil"/>
              <w:bottom w:val="nil"/>
              <w:right w:val="nil"/>
            </w:tcBorders>
          </w:tcPr>
          <w:p w14:paraId="25B0569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8F789AB" w14:textId="77777777" w:rsidR="00A21695" w:rsidRPr="00C66F4F" w:rsidRDefault="00A21695" w:rsidP="006F048F">
            <w:pPr>
              <w:pStyle w:val="AmColumnHeading"/>
            </w:pPr>
            <w:r w:rsidRPr="00C66F4F">
              <w:t>Amendement</w:t>
            </w:r>
          </w:p>
        </w:tc>
      </w:tr>
      <w:tr w:rsidR="00A21695" w:rsidRPr="00C66F4F" w14:paraId="69E17809" w14:textId="77777777" w:rsidTr="006F048F">
        <w:trPr>
          <w:jc w:val="center"/>
        </w:trPr>
        <w:tc>
          <w:tcPr>
            <w:tcW w:w="4876" w:type="dxa"/>
            <w:tcBorders>
              <w:top w:val="nil"/>
              <w:left w:val="nil"/>
              <w:bottom w:val="nil"/>
              <w:right w:val="nil"/>
            </w:tcBorders>
          </w:tcPr>
          <w:p w14:paraId="21D49BC5" w14:textId="77777777" w:rsidR="00A21695" w:rsidRPr="00C66F4F" w:rsidRDefault="00A21695" w:rsidP="006F048F">
            <w:pPr>
              <w:pStyle w:val="Normal6a"/>
            </w:pPr>
            <w:r w:rsidRPr="00C66F4F">
              <w:t>g)</w:t>
            </w:r>
            <w:r w:rsidRPr="00C66F4F">
              <w:tab/>
              <w:t>de samenwerking met partners</w:t>
            </w:r>
            <w:r w:rsidRPr="00C66F4F">
              <w:rPr>
                <w:b/>
                <w:i/>
              </w:rPr>
              <w:t>, zoals de Verenigde Staten,</w:t>
            </w:r>
            <w:r w:rsidRPr="00C66F4F">
              <w:t xml:space="preserve"> te blijven versterken, om consensus tot stand te brengen en een doeltreffende multilaterale orde te bevorderen;</w:t>
            </w:r>
          </w:p>
        </w:tc>
        <w:tc>
          <w:tcPr>
            <w:tcW w:w="4876" w:type="dxa"/>
            <w:tcBorders>
              <w:top w:val="nil"/>
              <w:left w:val="nil"/>
              <w:bottom w:val="nil"/>
              <w:right w:val="nil"/>
            </w:tcBorders>
          </w:tcPr>
          <w:p w14:paraId="74688C76" w14:textId="77777777" w:rsidR="00A21695" w:rsidRPr="00C66F4F" w:rsidRDefault="00A21695" w:rsidP="006F048F">
            <w:pPr>
              <w:pStyle w:val="Normal6a"/>
            </w:pPr>
            <w:r w:rsidRPr="00C66F4F">
              <w:t>g)</w:t>
            </w:r>
            <w:r w:rsidRPr="00C66F4F">
              <w:tab/>
              <w:t>de samenwerking met partners te blijven versterken, om consensus tot stand te brengen en een doeltreffende multilaterale orde te bevorderen</w:t>
            </w:r>
            <w:r w:rsidRPr="00C66F4F">
              <w:rPr>
                <w:b/>
                <w:i/>
              </w:rPr>
              <w:t>,</w:t>
            </w:r>
            <w:r w:rsidRPr="00C66F4F">
              <w:t xml:space="preserve"> </w:t>
            </w:r>
            <w:r w:rsidRPr="00C66F4F">
              <w:rPr>
                <w:b/>
                <w:i/>
              </w:rPr>
              <w:t>met name met gelijkgestemde landen en landen die bereid zijn het multilaterale systeem na te leven, te bevorderen en te versterken</w:t>
            </w:r>
            <w:r w:rsidRPr="00C66F4F">
              <w:t>;</w:t>
            </w:r>
            <w:r w:rsidRPr="00C66F4F">
              <w:rPr>
                <w:b/>
                <w:i/>
              </w:rPr>
              <w:t xml:space="preserve"> wijst erop dat een dergelijke samenwerking gebaseerd moet zijn op eerbiediging van het multilateralisme, het internationaal recht, de mensenrechten en gedeelde besluitvorming binnen internationale instellingen;</w:t>
            </w:r>
          </w:p>
        </w:tc>
      </w:tr>
    </w:tbl>
    <w:p w14:paraId="09C6E42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E2AD7A6" w14:textId="77777777" w:rsidR="00A21695" w:rsidRPr="00C66F4F" w:rsidRDefault="00A21695" w:rsidP="00A21695">
      <w:r w:rsidRPr="00C66F4F">
        <w:rPr>
          <w:rStyle w:val="HideTWBExt"/>
        </w:rPr>
        <w:t>&lt;/Amend&gt;</w:t>
      </w:r>
    </w:p>
    <w:p w14:paraId="5DD7882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105</w:t>
      </w:r>
      <w:r w:rsidRPr="00C66F4F">
        <w:rPr>
          <w:rStyle w:val="HideTWBExt"/>
          <w:b w:val="0"/>
        </w:rPr>
        <w:t>&lt;/NumAm&gt;</w:t>
      </w:r>
    </w:p>
    <w:p w14:paraId="308F31B0" w14:textId="77777777" w:rsidR="00A21695" w:rsidRPr="00C66F4F" w:rsidRDefault="00A21695" w:rsidP="00A21695">
      <w:pPr>
        <w:pStyle w:val="NormalBold"/>
      </w:pPr>
      <w:r w:rsidRPr="00C66F4F">
        <w:rPr>
          <w:rStyle w:val="HideTWBExt"/>
          <w:b w:val="0"/>
        </w:rPr>
        <w:t>&lt;RepeatBlock-By&gt;&lt;Members&gt;</w:t>
      </w:r>
      <w:r w:rsidRPr="00C66F4F">
        <w:t>Hilde Vautmans, Dan Barna, Bernard Guetta, Lucia Yar, Engin Eroglu, Urmas Paet, Michał Kobosko, Marie-Agnes Strack-Zimmermann</w:t>
      </w:r>
      <w:r w:rsidRPr="00C66F4F">
        <w:rPr>
          <w:rStyle w:val="HideTWBExt"/>
          <w:b w:val="0"/>
        </w:rPr>
        <w:t>&lt;/Members&gt;</w:t>
      </w:r>
    </w:p>
    <w:p w14:paraId="0071E789" w14:textId="77777777" w:rsidR="00A21695" w:rsidRPr="00C66F4F" w:rsidRDefault="00A21695" w:rsidP="00A21695">
      <w:pPr>
        <w:pStyle w:val="NormalBold"/>
      </w:pPr>
      <w:r w:rsidRPr="00C66F4F">
        <w:rPr>
          <w:rStyle w:val="HideTWBExt"/>
          <w:b w:val="0"/>
        </w:rPr>
        <w:t>&lt;/RepeatBlock-By&gt;</w:t>
      </w:r>
    </w:p>
    <w:p w14:paraId="2CCC27E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F234DB7" w14:textId="77777777" w:rsidR="00A21695" w:rsidRPr="00C66F4F" w:rsidRDefault="00A21695" w:rsidP="00A21695">
      <w:pPr>
        <w:pStyle w:val="NormalBold"/>
      </w:pPr>
      <w:r w:rsidRPr="00C66F4F">
        <w:rPr>
          <w:rStyle w:val="HideTWBExt"/>
          <w:b w:val="0"/>
        </w:rPr>
        <w:t>&lt;Article&gt;</w:t>
      </w:r>
      <w:r w:rsidRPr="00C66F4F">
        <w:t>Paragraaf 1 – punt g</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8405370" w14:textId="77777777" w:rsidTr="006F048F">
        <w:trPr>
          <w:trHeight w:hRule="exact" w:val="240"/>
          <w:jc w:val="center"/>
        </w:trPr>
        <w:tc>
          <w:tcPr>
            <w:tcW w:w="9752" w:type="dxa"/>
            <w:gridSpan w:val="2"/>
            <w:tcBorders>
              <w:top w:val="nil"/>
              <w:left w:val="nil"/>
              <w:bottom w:val="nil"/>
              <w:right w:val="nil"/>
            </w:tcBorders>
          </w:tcPr>
          <w:p w14:paraId="78693C6E" w14:textId="77777777" w:rsidR="00A21695" w:rsidRPr="00C66F4F" w:rsidRDefault="00A21695" w:rsidP="006F048F"/>
        </w:tc>
      </w:tr>
      <w:tr w:rsidR="00A21695" w:rsidRPr="00C66F4F" w14:paraId="41F0AFC1" w14:textId="77777777" w:rsidTr="006F048F">
        <w:trPr>
          <w:trHeight w:val="240"/>
          <w:jc w:val="center"/>
        </w:trPr>
        <w:tc>
          <w:tcPr>
            <w:tcW w:w="4876" w:type="dxa"/>
            <w:tcBorders>
              <w:top w:val="nil"/>
              <w:left w:val="nil"/>
              <w:bottom w:val="nil"/>
              <w:right w:val="nil"/>
            </w:tcBorders>
          </w:tcPr>
          <w:p w14:paraId="56CDE18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350E868" w14:textId="77777777" w:rsidR="00A21695" w:rsidRPr="00C66F4F" w:rsidRDefault="00A21695" w:rsidP="006F048F">
            <w:pPr>
              <w:pStyle w:val="AmColumnHeading"/>
            </w:pPr>
            <w:r w:rsidRPr="00C66F4F">
              <w:t>Amendement</w:t>
            </w:r>
          </w:p>
        </w:tc>
      </w:tr>
      <w:tr w:rsidR="00A21695" w:rsidRPr="00C66F4F" w14:paraId="2115246B" w14:textId="77777777" w:rsidTr="006F048F">
        <w:trPr>
          <w:jc w:val="center"/>
        </w:trPr>
        <w:tc>
          <w:tcPr>
            <w:tcW w:w="4876" w:type="dxa"/>
            <w:tcBorders>
              <w:top w:val="nil"/>
              <w:left w:val="nil"/>
              <w:bottom w:val="nil"/>
              <w:right w:val="nil"/>
            </w:tcBorders>
          </w:tcPr>
          <w:p w14:paraId="49934E03" w14:textId="77777777" w:rsidR="00A21695" w:rsidRPr="00C66F4F" w:rsidRDefault="00A21695" w:rsidP="006F048F">
            <w:pPr>
              <w:pStyle w:val="Normal6a"/>
            </w:pPr>
            <w:r w:rsidRPr="00C66F4F">
              <w:t>g)</w:t>
            </w:r>
            <w:r w:rsidRPr="00C66F4F">
              <w:tab/>
              <w:t>de samenwerking met partners</w:t>
            </w:r>
            <w:r w:rsidRPr="00C66F4F">
              <w:rPr>
                <w:b/>
                <w:i/>
              </w:rPr>
              <w:t>, zoals de Verenigde Staten,</w:t>
            </w:r>
            <w:r w:rsidRPr="00C66F4F">
              <w:t xml:space="preserve"> te blijven versterken, om consensus tot stand te brengen en een doeltreffende multilaterale orde te bevorderen;</w:t>
            </w:r>
          </w:p>
        </w:tc>
        <w:tc>
          <w:tcPr>
            <w:tcW w:w="4876" w:type="dxa"/>
            <w:tcBorders>
              <w:top w:val="nil"/>
              <w:left w:val="nil"/>
              <w:bottom w:val="nil"/>
              <w:right w:val="nil"/>
            </w:tcBorders>
          </w:tcPr>
          <w:p w14:paraId="3324AD32" w14:textId="77777777" w:rsidR="00A21695" w:rsidRPr="00C66F4F" w:rsidRDefault="00A21695" w:rsidP="006F048F">
            <w:pPr>
              <w:pStyle w:val="Normal6a"/>
            </w:pPr>
            <w:r w:rsidRPr="00C66F4F">
              <w:t>g)</w:t>
            </w:r>
            <w:r w:rsidRPr="00C66F4F">
              <w:tab/>
              <w:t>de samenwerking met partners te blijven versterken, om consensus tot stand te brengen en een doeltreffende multilaterale orde te bevorderen</w:t>
            </w:r>
            <w:r w:rsidRPr="00C66F4F">
              <w:rPr>
                <w:b/>
                <w:i/>
              </w:rPr>
              <w:t>, en er tegelijkertijd voor te zorgen dat de Unie de politieke, financiële en institutionele capaciteit ontwikkelt om autonoom op te treden wanneer partners zich terugtrekken uit multilaterale kaders, deze ondermijnen of instrumentaliseren</w:t>
            </w:r>
            <w:r w:rsidRPr="00C66F4F">
              <w:t>;</w:t>
            </w:r>
          </w:p>
        </w:tc>
      </w:tr>
    </w:tbl>
    <w:p w14:paraId="4322DAC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B2F4607" w14:textId="77777777" w:rsidR="00A21695" w:rsidRPr="00C66F4F" w:rsidRDefault="00A21695" w:rsidP="00A21695">
      <w:r w:rsidRPr="00C66F4F">
        <w:rPr>
          <w:rStyle w:val="HideTWBExt"/>
        </w:rPr>
        <w:t>&lt;/Amend&gt;</w:t>
      </w:r>
    </w:p>
    <w:p w14:paraId="55F4F2F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106</w:t>
      </w:r>
      <w:r w:rsidRPr="00C66F4F">
        <w:rPr>
          <w:rStyle w:val="HideTWBExt"/>
          <w:b w:val="0"/>
        </w:rPr>
        <w:t>&lt;/NumAm&gt;</w:t>
      </w:r>
    </w:p>
    <w:p w14:paraId="3119F3DA"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4BACD147"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3FE57DE4" w14:textId="77777777" w:rsidR="00A21695" w:rsidRPr="00C66F4F" w:rsidRDefault="00A21695" w:rsidP="00A21695">
      <w:pPr>
        <w:pStyle w:val="NormalBold"/>
      </w:pPr>
      <w:r w:rsidRPr="00C66F4F">
        <w:rPr>
          <w:rStyle w:val="HideTWBExt"/>
          <w:b w:val="0"/>
        </w:rPr>
        <w:t>&lt;/RepeatBlock-By&gt;</w:t>
      </w:r>
    </w:p>
    <w:p w14:paraId="621B594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E3D2DF8" w14:textId="77777777" w:rsidR="00A21695" w:rsidRPr="00C66F4F" w:rsidRDefault="00A21695" w:rsidP="00A21695">
      <w:pPr>
        <w:pStyle w:val="NormalBold"/>
      </w:pPr>
      <w:r w:rsidRPr="00C66F4F">
        <w:rPr>
          <w:rStyle w:val="HideTWBExt"/>
          <w:b w:val="0"/>
        </w:rPr>
        <w:t>&lt;Article&gt;</w:t>
      </w:r>
      <w:r w:rsidRPr="00C66F4F">
        <w:t>Paragraaf 1 – punt g</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53FC0CA" w14:textId="77777777" w:rsidTr="006F048F">
        <w:trPr>
          <w:trHeight w:hRule="exact" w:val="240"/>
          <w:jc w:val="center"/>
        </w:trPr>
        <w:tc>
          <w:tcPr>
            <w:tcW w:w="9752" w:type="dxa"/>
            <w:gridSpan w:val="2"/>
            <w:tcBorders>
              <w:top w:val="nil"/>
              <w:left w:val="nil"/>
              <w:bottom w:val="nil"/>
              <w:right w:val="nil"/>
            </w:tcBorders>
          </w:tcPr>
          <w:p w14:paraId="1C1964E1" w14:textId="77777777" w:rsidR="00A21695" w:rsidRPr="00C66F4F" w:rsidRDefault="00A21695" w:rsidP="006F048F"/>
        </w:tc>
      </w:tr>
      <w:tr w:rsidR="00A21695" w:rsidRPr="00C66F4F" w14:paraId="016683F0" w14:textId="77777777" w:rsidTr="006F048F">
        <w:trPr>
          <w:trHeight w:val="240"/>
          <w:jc w:val="center"/>
        </w:trPr>
        <w:tc>
          <w:tcPr>
            <w:tcW w:w="4876" w:type="dxa"/>
            <w:tcBorders>
              <w:top w:val="nil"/>
              <w:left w:val="nil"/>
              <w:bottom w:val="nil"/>
              <w:right w:val="nil"/>
            </w:tcBorders>
          </w:tcPr>
          <w:p w14:paraId="49D3CFF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DDCF9C3" w14:textId="77777777" w:rsidR="00A21695" w:rsidRPr="00C66F4F" w:rsidRDefault="00A21695" w:rsidP="006F048F">
            <w:pPr>
              <w:pStyle w:val="AmColumnHeading"/>
            </w:pPr>
            <w:r w:rsidRPr="00C66F4F">
              <w:t>Amendement</w:t>
            </w:r>
          </w:p>
        </w:tc>
      </w:tr>
      <w:tr w:rsidR="00A21695" w:rsidRPr="00C66F4F" w14:paraId="4EB03353" w14:textId="77777777" w:rsidTr="006F048F">
        <w:trPr>
          <w:jc w:val="center"/>
        </w:trPr>
        <w:tc>
          <w:tcPr>
            <w:tcW w:w="4876" w:type="dxa"/>
            <w:tcBorders>
              <w:top w:val="nil"/>
              <w:left w:val="nil"/>
              <w:bottom w:val="nil"/>
              <w:right w:val="nil"/>
            </w:tcBorders>
          </w:tcPr>
          <w:p w14:paraId="54E03659" w14:textId="77777777" w:rsidR="00A21695" w:rsidRPr="00C66F4F" w:rsidRDefault="00A21695" w:rsidP="006F048F">
            <w:pPr>
              <w:pStyle w:val="Normal6a"/>
            </w:pPr>
            <w:r w:rsidRPr="00C66F4F">
              <w:t>g)</w:t>
            </w:r>
            <w:r w:rsidRPr="00C66F4F">
              <w:tab/>
              <w:t>de samenwerking met partners</w:t>
            </w:r>
            <w:r w:rsidRPr="00C66F4F">
              <w:rPr>
                <w:b/>
                <w:i/>
              </w:rPr>
              <w:t>, zoals de Verenigde Staten,</w:t>
            </w:r>
            <w:r w:rsidRPr="00C66F4F">
              <w:t xml:space="preserve"> te blijven versterken, om consensus tot stand te brengen en een doeltreffende multilaterale orde te bevorderen;</w:t>
            </w:r>
          </w:p>
        </w:tc>
        <w:tc>
          <w:tcPr>
            <w:tcW w:w="4876" w:type="dxa"/>
            <w:tcBorders>
              <w:top w:val="nil"/>
              <w:left w:val="nil"/>
              <w:bottom w:val="nil"/>
              <w:right w:val="nil"/>
            </w:tcBorders>
          </w:tcPr>
          <w:p w14:paraId="3891DBF6" w14:textId="77777777" w:rsidR="00A21695" w:rsidRPr="00C66F4F" w:rsidRDefault="00A21695" w:rsidP="006F048F">
            <w:pPr>
              <w:pStyle w:val="Normal6a"/>
            </w:pPr>
            <w:r w:rsidRPr="00C66F4F">
              <w:t>g)</w:t>
            </w:r>
            <w:r w:rsidRPr="00C66F4F">
              <w:tab/>
              <w:t>de samenwerking met partners te blijven versterken, om consensus tot stand te brengen en een doeltreffende multilaterale orde te bevorderen;</w:t>
            </w:r>
          </w:p>
        </w:tc>
      </w:tr>
    </w:tbl>
    <w:p w14:paraId="58ADD18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F4B910B" w14:textId="77777777" w:rsidR="00A21695" w:rsidRPr="00C66F4F" w:rsidRDefault="00A21695" w:rsidP="00A21695">
      <w:r w:rsidRPr="00C66F4F">
        <w:rPr>
          <w:rStyle w:val="HideTWBExt"/>
        </w:rPr>
        <w:t>&lt;/Amend&gt;</w:t>
      </w:r>
    </w:p>
    <w:p w14:paraId="0E3AC72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107</w:t>
      </w:r>
      <w:r w:rsidRPr="00C66F4F">
        <w:rPr>
          <w:rStyle w:val="HideTWBExt"/>
          <w:b w:val="0"/>
        </w:rPr>
        <w:t>&lt;/NumAm&gt;</w:t>
      </w:r>
    </w:p>
    <w:p w14:paraId="7FF70FCF"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442686F0" w14:textId="77777777" w:rsidR="00A21695" w:rsidRPr="00C66F4F" w:rsidRDefault="00A21695" w:rsidP="00A21695">
      <w:pPr>
        <w:pStyle w:val="NormalBold"/>
      </w:pPr>
      <w:r w:rsidRPr="00C66F4F">
        <w:rPr>
          <w:rStyle w:val="HideTWBExt"/>
          <w:b w:val="0"/>
        </w:rPr>
        <w:t>&lt;/RepeatBlock-By&gt;</w:t>
      </w:r>
    </w:p>
    <w:p w14:paraId="1513801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8253F68" w14:textId="77777777" w:rsidR="00A21695" w:rsidRPr="00C66F4F" w:rsidRDefault="00A21695" w:rsidP="00A21695">
      <w:pPr>
        <w:pStyle w:val="NormalBold"/>
      </w:pPr>
      <w:r w:rsidRPr="00C66F4F">
        <w:rPr>
          <w:rStyle w:val="HideTWBExt"/>
          <w:b w:val="0"/>
        </w:rPr>
        <w:t>&lt;Article&gt;</w:t>
      </w:r>
      <w:r w:rsidRPr="00C66F4F">
        <w:t>Paragraaf 1 – punt g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FBD9194" w14:textId="77777777" w:rsidTr="006F048F">
        <w:trPr>
          <w:trHeight w:hRule="exact" w:val="240"/>
          <w:jc w:val="center"/>
        </w:trPr>
        <w:tc>
          <w:tcPr>
            <w:tcW w:w="9752" w:type="dxa"/>
            <w:gridSpan w:val="2"/>
            <w:tcBorders>
              <w:top w:val="nil"/>
              <w:left w:val="nil"/>
              <w:bottom w:val="nil"/>
              <w:right w:val="nil"/>
            </w:tcBorders>
          </w:tcPr>
          <w:p w14:paraId="37FE3ED7" w14:textId="77777777" w:rsidR="00A21695" w:rsidRPr="00C66F4F" w:rsidRDefault="00A21695" w:rsidP="006F048F"/>
        </w:tc>
      </w:tr>
      <w:tr w:rsidR="00A21695" w:rsidRPr="00C66F4F" w14:paraId="5FB5A217" w14:textId="77777777" w:rsidTr="006F048F">
        <w:trPr>
          <w:trHeight w:val="240"/>
          <w:jc w:val="center"/>
        </w:trPr>
        <w:tc>
          <w:tcPr>
            <w:tcW w:w="4876" w:type="dxa"/>
            <w:tcBorders>
              <w:top w:val="nil"/>
              <w:left w:val="nil"/>
              <w:bottom w:val="nil"/>
              <w:right w:val="nil"/>
            </w:tcBorders>
          </w:tcPr>
          <w:p w14:paraId="16869B9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50B5B2D" w14:textId="77777777" w:rsidR="00A21695" w:rsidRPr="00C66F4F" w:rsidRDefault="00A21695" w:rsidP="006F048F">
            <w:pPr>
              <w:pStyle w:val="AmColumnHeading"/>
            </w:pPr>
            <w:r w:rsidRPr="00C66F4F">
              <w:t>Amendement</w:t>
            </w:r>
          </w:p>
        </w:tc>
      </w:tr>
      <w:tr w:rsidR="00A21695" w:rsidRPr="00C66F4F" w14:paraId="4BA1B1C0" w14:textId="77777777" w:rsidTr="006F048F">
        <w:trPr>
          <w:jc w:val="center"/>
        </w:trPr>
        <w:tc>
          <w:tcPr>
            <w:tcW w:w="4876" w:type="dxa"/>
            <w:tcBorders>
              <w:top w:val="nil"/>
              <w:left w:val="nil"/>
              <w:bottom w:val="nil"/>
              <w:right w:val="nil"/>
            </w:tcBorders>
          </w:tcPr>
          <w:p w14:paraId="561836E7" w14:textId="77777777" w:rsidR="00A21695" w:rsidRPr="00C66F4F" w:rsidRDefault="00A21695" w:rsidP="006F048F">
            <w:pPr>
              <w:pStyle w:val="Normal6a"/>
            </w:pPr>
          </w:p>
        </w:tc>
        <w:tc>
          <w:tcPr>
            <w:tcW w:w="4876" w:type="dxa"/>
            <w:tcBorders>
              <w:top w:val="nil"/>
              <w:left w:val="nil"/>
              <w:bottom w:val="nil"/>
              <w:right w:val="nil"/>
            </w:tcBorders>
          </w:tcPr>
          <w:p w14:paraId="79FF20FE" w14:textId="77777777" w:rsidR="00A21695" w:rsidRPr="00C66F4F" w:rsidRDefault="00A21695" w:rsidP="006F048F">
            <w:pPr>
              <w:pStyle w:val="Normal6a"/>
            </w:pPr>
            <w:r w:rsidRPr="00C66F4F">
              <w:rPr>
                <w:b/>
                <w:i/>
              </w:rPr>
              <w:t>g bis)</w:t>
            </w:r>
            <w:r w:rsidRPr="00C66F4F">
              <w:tab/>
            </w:r>
            <w:r w:rsidRPr="00C66F4F">
              <w:rPr>
                <w:b/>
                <w:i/>
              </w:rPr>
              <w:t>de Europese Unie en haar lidstaten te verzoeken krachtig en op het hoogste politieke niveau samen te werken met de VS en hun diepe bezorgdheid te uiten over de herhaalde openbare aanvallen van president Trump op de VN en het multilaterale stelsel als geheel; waarschuwt dat dergelijke acties en retoriek de op regels gebaseerde internationale orde dreigen te ondermijnen en de Verenigde Staten dreigen om te vormen van een pijler van multilateralisme tot een aanhanger van bilaterale betrekkingen met een transactioneel karakter; wijst erop dat eerbiediging van multilaterale instellingen, het internationaal recht en de soevereine gelijkheid van staten onontbeerlijk is voor mondiale vrede, veiligheid en duurzame ontwikkeling;</w:t>
            </w:r>
          </w:p>
        </w:tc>
      </w:tr>
    </w:tbl>
    <w:p w14:paraId="152CE7C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6C536CD" w14:textId="77777777" w:rsidR="00A21695" w:rsidRPr="00C66F4F" w:rsidRDefault="00A21695" w:rsidP="00A21695">
      <w:r w:rsidRPr="00C66F4F">
        <w:rPr>
          <w:rStyle w:val="HideTWBExt"/>
        </w:rPr>
        <w:t>&lt;/Amend&gt;</w:t>
      </w:r>
    </w:p>
    <w:p w14:paraId="46CBE1B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108</w:t>
      </w:r>
      <w:r w:rsidRPr="00C66F4F">
        <w:rPr>
          <w:rStyle w:val="HideTWBExt"/>
          <w:b w:val="0"/>
        </w:rPr>
        <w:t>&lt;/NumAm&gt;</w:t>
      </w:r>
    </w:p>
    <w:p w14:paraId="169E0EFB" w14:textId="77777777" w:rsidR="00A21695" w:rsidRPr="00C66F4F" w:rsidRDefault="00A21695" w:rsidP="00A21695">
      <w:pPr>
        <w:pStyle w:val="NormalBold"/>
      </w:pPr>
      <w:r w:rsidRPr="00C66F4F">
        <w:rPr>
          <w:rStyle w:val="HideTWBExt"/>
          <w:b w:val="0"/>
        </w:rPr>
        <w:t>&lt;RepeatBlock-By&gt;&lt;Members&gt;</w:t>
      </w:r>
      <w:r w:rsidRPr="00C66F4F">
        <w:t>Francisco José Millán Mon</w:t>
      </w:r>
      <w:r w:rsidRPr="00C66F4F">
        <w:rPr>
          <w:rStyle w:val="HideTWBExt"/>
          <w:b w:val="0"/>
        </w:rPr>
        <w:t>&lt;/Members&gt;</w:t>
      </w:r>
    </w:p>
    <w:p w14:paraId="48B17831" w14:textId="77777777" w:rsidR="00A21695" w:rsidRPr="00C66F4F" w:rsidRDefault="00A21695" w:rsidP="00A21695">
      <w:pPr>
        <w:pStyle w:val="NormalBold"/>
      </w:pPr>
      <w:r w:rsidRPr="00C66F4F">
        <w:rPr>
          <w:rStyle w:val="HideTWBExt"/>
          <w:b w:val="0"/>
        </w:rPr>
        <w:t>&lt;/RepeatBlock-By&gt;</w:t>
      </w:r>
    </w:p>
    <w:p w14:paraId="5B5CD4C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35CB6FC" w14:textId="77777777" w:rsidR="00A21695" w:rsidRPr="00C66F4F" w:rsidRDefault="00A21695" w:rsidP="00A21695">
      <w:pPr>
        <w:pStyle w:val="NormalBold"/>
      </w:pPr>
      <w:r w:rsidRPr="00C66F4F">
        <w:rPr>
          <w:rStyle w:val="HideTWBExt"/>
          <w:b w:val="0"/>
        </w:rPr>
        <w:t>&lt;Article&gt;</w:t>
      </w:r>
      <w:r w:rsidRPr="00C66F4F">
        <w:t>Paragraaf 1 – punt g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A1BFA03" w14:textId="77777777" w:rsidTr="006F048F">
        <w:trPr>
          <w:trHeight w:hRule="exact" w:val="240"/>
          <w:jc w:val="center"/>
        </w:trPr>
        <w:tc>
          <w:tcPr>
            <w:tcW w:w="9752" w:type="dxa"/>
            <w:gridSpan w:val="2"/>
            <w:tcBorders>
              <w:top w:val="nil"/>
              <w:left w:val="nil"/>
              <w:bottom w:val="nil"/>
              <w:right w:val="nil"/>
            </w:tcBorders>
          </w:tcPr>
          <w:p w14:paraId="66E49459" w14:textId="77777777" w:rsidR="00A21695" w:rsidRPr="00C66F4F" w:rsidRDefault="00A21695" w:rsidP="006F048F"/>
        </w:tc>
      </w:tr>
      <w:tr w:rsidR="00A21695" w:rsidRPr="00C66F4F" w14:paraId="10FFD047" w14:textId="77777777" w:rsidTr="006F048F">
        <w:trPr>
          <w:trHeight w:val="240"/>
          <w:jc w:val="center"/>
        </w:trPr>
        <w:tc>
          <w:tcPr>
            <w:tcW w:w="4876" w:type="dxa"/>
            <w:tcBorders>
              <w:top w:val="nil"/>
              <w:left w:val="nil"/>
              <w:bottom w:val="nil"/>
              <w:right w:val="nil"/>
            </w:tcBorders>
          </w:tcPr>
          <w:p w14:paraId="4E53439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B5402E4" w14:textId="77777777" w:rsidR="00A21695" w:rsidRPr="00C66F4F" w:rsidRDefault="00A21695" w:rsidP="006F048F">
            <w:pPr>
              <w:pStyle w:val="AmColumnHeading"/>
            </w:pPr>
            <w:r w:rsidRPr="00C66F4F">
              <w:t>Amendement</w:t>
            </w:r>
          </w:p>
        </w:tc>
      </w:tr>
      <w:tr w:rsidR="00A21695" w:rsidRPr="00C66F4F" w14:paraId="06AD0060" w14:textId="77777777" w:rsidTr="006F048F">
        <w:trPr>
          <w:jc w:val="center"/>
        </w:trPr>
        <w:tc>
          <w:tcPr>
            <w:tcW w:w="4876" w:type="dxa"/>
            <w:tcBorders>
              <w:top w:val="nil"/>
              <w:left w:val="nil"/>
              <w:bottom w:val="nil"/>
              <w:right w:val="nil"/>
            </w:tcBorders>
          </w:tcPr>
          <w:p w14:paraId="40E5F98D" w14:textId="77777777" w:rsidR="00A21695" w:rsidRPr="00C66F4F" w:rsidRDefault="00A21695" w:rsidP="006F048F">
            <w:pPr>
              <w:pStyle w:val="Normal6a"/>
            </w:pPr>
          </w:p>
        </w:tc>
        <w:tc>
          <w:tcPr>
            <w:tcW w:w="4876" w:type="dxa"/>
            <w:tcBorders>
              <w:top w:val="nil"/>
              <w:left w:val="nil"/>
              <w:bottom w:val="nil"/>
              <w:right w:val="nil"/>
            </w:tcBorders>
          </w:tcPr>
          <w:p w14:paraId="51A3742F" w14:textId="77777777" w:rsidR="00A21695" w:rsidRPr="00C66F4F" w:rsidRDefault="00A21695" w:rsidP="006F048F">
            <w:pPr>
              <w:pStyle w:val="Normal6a"/>
            </w:pPr>
            <w:r w:rsidRPr="00C66F4F">
              <w:rPr>
                <w:b/>
                <w:i/>
              </w:rPr>
              <w:t>g bis)</w:t>
            </w:r>
            <w:r w:rsidRPr="00C66F4F">
              <w:tab/>
            </w:r>
            <w:r w:rsidRPr="00C66F4F">
              <w:rPr>
                <w:b/>
                <w:i/>
              </w:rPr>
              <w:t>hun coördinatie te verbeteren met Latijns-Amerikaanse landen, waarmee we zoveel banden hebben en een gemeenschappelijke visie op de op regels en multilateralisme gebaseerde internationale orde delen, rekening houdend met het feit dat de twee regio’s samen goed zijn voor een derde van de stemrechten in de Verenigde Naties;</w:t>
            </w:r>
          </w:p>
        </w:tc>
      </w:tr>
    </w:tbl>
    <w:p w14:paraId="35F4196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{ES}</w:t>
      </w:r>
      <w:r w:rsidRPr="00C66F4F">
        <w:t>es</w:t>
      </w:r>
      <w:r w:rsidRPr="00C66F4F">
        <w:rPr>
          <w:rStyle w:val="HideTWBExt"/>
        </w:rPr>
        <w:t>&lt;/Original&gt;</w:t>
      </w:r>
    </w:p>
    <w:p w14:paraId="46EC7994" w14:textId="33B43154" w:rsidR="00A21695" w:rsidRPr="00C66F4F" w:rsidRDefault="00A21695" w:rsidP="00A21695">
      <w:r w:rsidRPr="00C66F4F">
        <w:rPr>
          <w:rStyle w:val="HideTWBExt"/>
        </w:rPr>
        <w:t>&lt;/Amend&gt;</w:t>
      </w:r>
    </w:p>
    <w:p w14:paraId="6256EEF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109</w:t>
      </w:r>
      <w:r w:rsidRPr="00C66F4F">
        <w:rPr>
          <w:rStyle w:val="HideTWBExt"/>
          <w:b w:val="0"/>
        </w:rPr>
        <w:t>&lt;/NumAm&gt;</w:t>
      </w:r>
    </w:p>
    <w:p w14:paraId="3C1A865F"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60A1C207" w14:textId="77777777" w:rsidR="00A21695" w:rsidRPr="00C66F4F" w:rsidRDefault="00A21695" w:rsidP="00A21695">
      <w:pPr>
        <w:pStyle w:val="NormalBold"/>
      </w:pPr>
      <w:r w:rsidRPr="00C66F4F">
        <w:rPr>
          <w:rStyle w:val="HideTWBExt"/>
          <w:b w:val="0"/>
        </w:rPr>
        <w:t>&lt;/RepeatBlock-By&gt;</w:t>
      </w:r>
    </w:p>
    <w:p w14:paraId="389D666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96D56EE"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52BBDBC" w14:textId="77777777" w:rsidTr="006F048F">
        <w:trPr>
          <w:trHeight w:hRule="exact" w:val="240"/>
          <w:jc w:val="center"/>
        </w:trPr>
        <w:tc>
          <w:tcPr>
            <w:tcW w:w="9752" w:type="dxa"/>
            <w:gridSpan w:val="2"/>
            <w:tcBorders>
              <w:top w:val="nil"/>
              <w:left w:val="nil"/>
              <w:bottom w:val="nil"/>
              <w:right w:val="nil"/>
            </w:tcBorders>
          </w:tcPr>
          <w:p w14:paraId="42ACAB13" w14:textId="77777777" w:rsidR="00A21695" w:rsidRPr="00C66F4F" w:rsidRDefault="00A21695" w:rsidP="006F048F"/>
        </w:tc>
      </w:tr>
      <w:tr w:rsidR="00A21695" w:rsidRPr="00C66F4F" w14:paraId="32E9FE0B" w14:textId="77777777" w:rsidTr="006F048F">
        <w:trPr>
          <w:trHeight w:val="240"/>
          <w:jc w:val="center"/>
        </w:trPr>
        <w:tc>
          <w:tcPr>
            <w:tcW w:w="4876" w:type="dxa"/>
            <w:tcBorders>
              <w:top w:val="nil"/>
              <w:left w:val="nil"/>
              <w:bottom w:val="nil"/>
              <w:right w:val="nil"/>
            </w:tcBorders>
          </w:tcPr>
          <w:p w14:paraId="2A1ABA3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E671052" w14:textId="77777777" w:rsidR="00A21695" w:rsidRPr="00C66F4F" w:rsidRDefault="00A21695" w:rsidP="006F048F">
            <w:pPr>
              <w:pStyle w:val="AmColumnHeading"/>
            </w:pPr>
            <w:r w:rsidRPr="00C66F4F">
              <w:t>Amendement</w:t>
            </w:r>
          </w:p>
        </w:tc>
      </w:tr>
      <w:tr w:rsidR="00A21695" w:rsidRPr="00C66F4F" w14:paraId="3F3751EE" w14:textId="77777777" w:rsidTr="006F048F">
        <w:trPr>
          <w:jc w:val="center"/>
        </w:trPr>
        <w:tc>
          <w:tcPr>
            <w:tcW w:w="4876" w:type="dxa"/>
            <w:tcBorders>
              <w:top w:val="nil"/>
              <w:left w:val="nil"/>
              <w:bottom w:val="nil"/>
              <w:right w:val="nil"/>
            </w:tcBorders>
          </w:tcPr>
          <w:p w14:paraId="55C3C72F" w14:textId="77777777" w:rsidR="00A21695" w:rsidRPr="00C66F4F" w:rsidRDefault="00A21695" w:rsidP="006F048F">
            <w:pPr>
              <w:pStyle w:val="Normal6a"/>
            </w:pPr>
            <w:r w:rsidRPr="00C66F4F">
              <w:rPr>
                <w:b/>
                <w:i/>
              </w:rPr>
              <w:t>h)</w:t>
            </w:r>
            <w:r w:rsidRPr="00C66F4F">
              <w:tab/>
            </w:r>
            <w:r w:rsidRPr="00C66F4F">
              <w:rPr>
                <w:b/>
                <w:i/>
              </w:rPr>
              <w:t>te herinneren aan de verantwoordelijkheid van de VN-Veiligheidsraad om de internationale vrede en veiligheid te handhaven en ervoor te zorgen dat verantwoording wordt afgelegd voor schendingen van het internationaal recht, en na te gaan hoe de rol van de Algemene Vergadering van de Verenigde Naties (AVVN) op dit gebied kan worden versterkt door gebruik te maken van een systeem van stemming met gekwalificeerde meerderheid zoals in de EU, waarbij resoluties van de AVVN die worden aangenomen met een meerderheid van twee derde van de leden die twee derde van de bevolking vertegenwoordigen, als bindend worden beschouwd;</w:t>
            </w:r>
          </w:p>
        </w:tc>
        <w:tc>
          <w:tcPr>
            <w:tcW w:w="4876" w:type="dxa"/>
            <w:tcBorders>
              <w:top w:val="nil"/>
              <w:left w:val="nil"/>
              <w:bottom w:val="nil"/>
              <w:right w:val="nil"/>
            </w:tcBorders>
          </w:tcPr>
          <w:p w14:paraId="52BD3216" w14:textId="77777777" w:rsidR="00A21695" w:rsidRPr="00C66F4F" w:rsidRDefault="00A21695" w:rsidP="006F048F">
            <w:pPr>
              <w:pStyle w:val="Normal6a"/>
            </w:pPr>
            <w:r w:rsidRPr="00C66F4F">
              <w:rPr>
                <w:b/>
                <w:i/>
              </w:rPr>
              <w:t>Schrappen</w:t>
            </w:r>
          </w:p>
        </w:tc>
      </w:tr>
    </w:tbl>
    <w:p w14:paraId="484EEC6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6D1110E" w14:textId="77777777" w:rsidR="00A21695" w:rsidRPr="00C66F4F" w:rsidRDefault="00A21695" w:rsidP="00A21695">
      <w:r w:rsidRPr="00C66F4F">
        <w:rPr>
          <w:rStyle w:val="HideTWBExt"/>
        </w:rPr>
        <w:t>&lt;/Amend&gt;</w:t>
      </w:r>
    </w:p>
    <w:p w14:paraId="427A199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110</w:t>
      </w:r>
      <w:r w:rsidRPr="00C66F4F">
        <w:rPr>
          <w:rStyle w:val="HideTWBExt"/>
          <w:b w:val="0"/>
        </w:rPr>
        <w:t>&lt;/NumAm&gt;</w:t>
      </w:r>
    </w:p>
    <w:p w14:paraId="6135C320" w14:textId="77777777" w:rsidR="00A21695" w:rsidRPr="00C66F4F" w:rsidRDefault="00A21695" w:rsidP="00A21695">
      <w:pPr>
        <w:pStyle w:val="NormalBold"/>
      </w:pPr>
      <w:r w:rsidRPr="00C66F4F">
        <w:rPr>
          <w:rStyle w:val="HideTWBExt"/>
          <w:b w:val="0"/>
        </w:rPr>
        <w:t>&lt;RepeatBlock-By&gt;&lt;Members&gt;</w:t>
      </w:r>
      <w:r w:rsidRPr="00C66F4F">
        <w:t>Marion Maréchal</w:t>
      </w:r>
      <w:r w:rsidRPr="00C66F4F">
        <w:rPr>
          <w:rStyle w:val="HideTWBExt"/>
          <w:b w:val="0"/>
        </w:rPr>
        <w:t>&lt;/Members&gt;</w:t>
      </w:r>
    </w:p>
    <w:p w14:paraId="668B7EB6" w14:textId="77777777" w:rsidR="00A21695" w:rsidRPr="00C66F4F" w:rsidRDefault="00A21695" w:rsidP="00A21695">
      <w:pPr>
        <w:pStyle w:val="NormalBold"/>
      </w:pPr>
      <w:r w:rsidRPr="00C66F4F">
        <w:rPr>
          <w:rStyle w:val="HideTWBExt"/>
          <w:b w:val="0"/>
        </w:rPr>
        <w:t>&lt;/RepeatBlock-By&gt;</w:t>
      </w:r>
    </w:p>
    <w:p w14:paraId="1088EF0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0468A06"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0820A12" w14:textId="77777777" w:rsidTr="006F048F">
        <w:trPr>
          <w:trHeight w:hRule="exact" w:val="240"/>
          <w:jc w:val="center"/>
        </w:trPr>
        <w:tc>
          <w:tcPr>
            <w:tcW w:w="9752" w:type="dxa"/>
            <w:gridSpan w:val="2"/>
            <w:tcBorders>
              <w:top w:val="nil"/>
              <w:left w:val="nil"/>
              <w:bottom w:val="nil"/>
              <w:right w:val="nil"/>
            </w:tcBorders>
          </w:tcPr>
          <w:p w14:paraId="5D2A0802" w14:textId="77777777" w:rsidR="00A21695" w:rsidRPr="00C66F4F" w:rsidRDefault="00A21695" w:rsidP="006F048F"/>
        </w:tc>
      </w:tr>
      <w:tr w:rsidR="00A21695" w:rsidRPr="00C66F4F" w14:paraId="6BB90044" w14:textId="77777777" w:rsidTr="006F048F">
        <w:trPr>
          <w:trHeight w:val="240"/>
          <w:jc w:val="center"/>
        </w:trPr>
        <w:tc>
          <w:tcPr>
            <w:tcW w:w="4876" w:type="dxa"/>
            <w:tcBorders>
              <w:top w:val="nil"/>
              <w:left w:val="nil"/>
              <w:bottom w:val="nil"/>
              <w:right w:val="nil"/>
            </w:tcBorders>
          </w:tcPr>
          <w:p w14:paraId="07C92A1C" w14:textId="77777777" w:rsidR="00A21695" w:rsidRPr="00C66F4F" w:rsidRDefault="00A21695" w:rsidP="00F1699B">
            <w:pPr>
              <w:pStyle w:val="AmColumnHeading"/>
              <w:keepNext/>
            </w:pPr>
            <w:r w:rsidRPr="00C66F4F">
              <w:t>Ontwerpaanbeveling</w:t>
            </w:r>
          </w:p>
        </w:tc>
        <w:tc>
          <w:tcPr>
            <w:tcW w:w="4876" w:type="dxa"/>
            <w:tcBorders>
              <w:top w:val="nil"/>
              <w:left w:val="nil"/>
              <w:bottom w:val="nil"/>
              <w:right w:val="nil"/>
            </w:tcBorders>
          </w:tcPr>
          <w:p w14:paraId="4B613848" w14:textId="77777777" w:rsidR="00A21695" w:rsidRPr="00C66F4F" w:rsidRDefault="00A21695" w:rsidP="006F048F">
            <w:pPr>
              <w:pStyle w:val="AmColumnHeading"/>
            </w:pPr>
            <w:r w:rsidRPr="00C66F4F">
              <w:t>Amendement</w:t>
            </w:r>
          </w:p>
        </w:tc>
      </w:tr>
      <w:tr w:rsidR="00A21695" w:rsidRPr="00C66F4F" w14:paraId="58D71B02" w14:textId="77777777" w:rsidTr="006F048F">
        <w:trPr>
          <w:jc w:val="center"/>
        </w:trPr>
        <w:tc>
          <w:tcPr>
            <w:tcW w:w="4876" w:type="dxa"/>
            <w:tcBorders>
              <w:top w:val="nil"/>
              <w:left w:val="nil"/>
              <w:bottom w:val="nil"/>
              <w:right w:val="nil"/>
            </w:tcBorders>
          </w:tcPr>
          <w:p w14:paraId="334C0FF0" w14:textId="77777777" w:rsidR="00A21695" w:rsidRPr="00C66F4F" w:rsidRDefault="00A21695" w:rsidP="006F048F">
            <w:pPr>
              <w:pStyle w:val="Normal6a"/>
            </w:pPr>
            <w:r w:rsidRPr="00C66F4F">
              <w:t>h)</w:t>
            </w:r>
            <w:r w:rsidRPr="00C66F4F">
              <w:tab/>
              <w:t>te herinneren aan de verantwoordelijkheid van de VN-Veiligheidsraad om de internationale vrede en veiligheid te handhaven en ervoor te zorgen dat verantwoording wordt afgelegd voor schendingen van het internationaal recht</w:t>
            </w:r>
            <w:r w:rsidRPr="00C66F4F">
              <w:rPr>
                <w:b/>
                <w:i/>
              </w:rPr>
              <w:t>, en na te gaan hoe de rol van de Algemene Vergadering van de Verenigde Naties (AVVN) op dit gebied kan worden versterkt door gebruik te maken van een systeem van stemming met gekwalificeerde meerderheid zoals in de EU, waarbij resoluties van de AVVN die worden aangenomen met een meerderheid van twee derde van de leden die twee derde van de bevolking vertegenwoordigen, als bindend worden beschouwd</w:t>
            </w:r>
            <w:r w:rsidRPr="00C66F4F">
              <w:t>;</w:t>
            </w:r>
          </w:p>
        </w:tc>
        <w:tc>
          <w:tcPr>
            <w:tcW w:w="4876" w:type="dxa"/>
            <w:tcBorders>
              <w:top w:val="nil"/>
              <w:left w:val="nil"/>
              <w:bottom w:val="nil"/>
              <w:right w:val="nil"/>
            </w:tcBorders>
          </w:tcPr>
          <w:p w14:paraId="080C3EEF" w14:textId="77777777" w:rsidR="00A21695" w:rsidRPr="00C66F4F" w:rsidRDefault="00A21695" w:rsidP="006F048F">
            <w:pPr>
              <w:pStyle w:val="Normal6a"/>
            </w:pPr>
            <w:r w:rsidRPr="00C66F4F">
              <w:t>h)</w:t>
            </w:r>
            <w:r w:rsidRPr="00C66F4F">
              <w:tab/>
              <w:t>te herinneren aan de verantwoordelijkheid van de VN-Veiligheidsraad om de internationale vrede en veiligheid te handhaven en ervoor te zorgen dat verantwoording wordt afgelegd voor schendingen van het internationaal recht;</w:t>
            </w:r>
          </w:p>
        </w:tc>
      </w:tr>
    </w:tbl>
    <w:p w14:paraId="4F3400C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190FB9F4" w14:textId="77777777" w:rsidR="00A21695" w:rsidRPr="00C66F4F" w:rsidRDefault="00A21695" w:rsidP="00A21695">
      <w:r w:rsidRPr="00C66F4F">
        <w:rPr>
          <w:rStyle w:val="HideTWBExt"/>
        </w:rPr>
        <w:t>&lt;/Amend&gt;</w:t>
      </w:r>
    </w:p>
    <w:p w14:paraId="7643B01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111</w:t>
      </w:r>
      <w:r w:rsidRPr="00C66F4F">
        <w:rPr>
          <w:rStyle w:val="HideTWBExt"/>
          <w:b w:val="0"/>
        </w:rPr>
        <w:t>&lt;/NumAm&gt;</w:t>
      </w:r>
    </w:p>
    <w:p w14:paraId="1DC6D1F3" w14:textId="77777777" w:rsidR="00A21695" w:rsidRPr="00C66F4F" w:rsidRDefault="00A21695" w:rsidP="00A21695">
      <w:pPr>
        <w:pStyle w:val="NormalBold"/>
      </w:pPr>
      <w:r w:rsidRPr="00C66F4F">
        <w:rPr>
          <w:rStyle w:val="HideTWBExt"/>
          <w:b w:val="0"/>
        </w:rPr>
        <w:t>&lt;RepeatBlock-By&gt;&lt;Members&gt;</w:t>
      </w:r>
      <w:r w:rsidRPr="00C66F4F">
        <w:t>Silvia Sardone, António Tânger Corrêa, Jaroslav Bžoch, Susanna Ceccardi, Hermann Tertsch, Jorge Martín Frías</w:t>
      </w:r>
      <w:r w:rsidRPr="00C66F4F">
        <w:rPr>
          <w:rStyle w:val="HideTWBExt"/>
          <w:b w:val="0"/>
        </w:rPr>
        <w:t>&lt;/Members&gt;</w:t>
      </w:r>
    </w:p>
    <w:p w14:paraId="6F71134B" w14:textId="77777777" w:rsidR="00A21695" w:rsidRPr="00C66F4F" w:rsidRDefault="00A21695" w:rsidP="00A21695">
      <w:pPr>
        <w:pStyle w:val="NormalBold"/>
      </w:pPr>
      <w:r w:rsidRPr="00C66F4F">
        <w:rPr>
          <w:rStyle w:val="HideTWBExt"/>
          <w:b w:val="0"/>
        </w:rPr>
        <w:t>&lt;/RepeatBlock-By&gt;</w:t>
      </w:r>
    </w:p>
    <w:p w14:paraId="5FFE110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0E0A2F2"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B31A554" w14:textId="77777777" w:rsidTr="006F048F">
        <w:trPr>
          <w:trHeight w:hRule="exact" w:val="240"/>
          <w:jc w:val="center"/>
        </w:trPr>
        <w:tc>
          <w:tcPr>
            <w:tcW w:w="9752" w:type="dxa"/>
            <w:gridSpan w:val="2"/>
            <w:tcBorders>
              <w:top w:val="nil"/>
              <w:left w:val="nil"/>
              <w:bottom w:val="nil"/>
              <w:right w:val="nil"/>
            </w:tcBorders>
          </w:tcPr>
          <w:p w14:paraId="34D7F07C" w14:textId="77777777" w:rsidR="00A21695" w:rsidRPr="00C66F4F" w:rsidRDefault="00A21695" w:rsidP="006F048F"/>
        </w:tc>
      </w:tr>
      <w:tr w:rsidR="00A21695" w:rsidRPr="00C66F4F" w14:paraId="17029F79" w14:textId="77777777" w:rsidTr="006F048F">
        <w:trPr>
          <w:trHeight w:val="240"/>
          <w:jc w:val="center"/>
        </w:trPr>
        <w:tc>
          <w:tcPr>
            <w:tcW w:w="4876" w:type="dxa"/>
            <w:tcBorders>
              <w:top w:val="nil"/>
              <w:left w:val="nil"/>
              <w:bottom w:val="nil"/>
              <w:right w:val="nil"/>
            </w:tcBorders>
          </w:tcPr>
          <w:p w14:paraId="1AA0710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81C76B4" w14:textId="77777777" w:rsidR="00A21695" w:rsidRPr="00C66F4F" w:rsidRDefault="00A21695" w:rsidP="006F048F">
            <w:pPr>
              <w:pStyle w:val="AmColumnHeading"/>
            </w:pPr>
            <w:r w:rsidRPr="00C66F4F">
              <w:t>Amendement</w:t>
            </w:r>
          </w:p>
        </w:tc>
      </w:tr>
      <w:tr w:rsidR="00A21695" w:rsidRPr="00C66F4F" w14:paraId="2DAB89B3" w14:textId="77777777" w:rsidTr="006F048F">
        <w:trPr>
          <w:jc w:val="center"/>
        </w:trPr>
        <w:tc>
          <w:tcPr>
            <w:tcW w:w="4876" w:type="dxa"/>
            <w:tcBorders>
              <w:top w:val="nil"/>
              <w:left w:val="nil"/>
              <w:bottom w:val="nil"/>
              <w:right w:val="nil"/>
            </w:tcBorders>
          </w:tcPr>
          <w:p w14:paraId="5AACB4C1" w14:textId="77777777" w:rsidR="00A21695" w:rsidRPr="00C66F4F" w:rsidRDefault="00A21695" w:rsidP="006F048F">
            <w:pPr>
              <w:pStyle w:val="Normal6a"/>
            </w:pPr>
            <w:r w:rsidRPr="00C66F4F">
              <w:t>h)</w:t>
            </w:r>
            <w:r w:rsidRPr="00C66F4F">
              <w:tab/>
              <w:t>te herinneren aan de verantwoordelijkheid van de VN-Veiligheidsraad om de internationale vrede en veiligheid te handhaven en ervoor te zorgen dat verantwoording wordt afgelegd voor schendingen van het internationaal recht</w:t>
            </w:r>
            <w:r w:rsidRPr="00C66F4F">
              <w:rPr>
                <w:b/>
                <w:i/>
              </w:rPr>
              <w:t>, en na te gaan hoe de rol van de Algemene Vergadering van de Verenigde Naties (AVVN) op dit gebied kan worden versterkt door gebruik te maken van een systeem van stemming met gekwalificeerde meerderheid zoals in de EU, waarbij resoluties van de AVVN die worden aangenomen met een meerderheid van twee derde van de leden die twee derde van de bevolking vertegenwoordigen, als bindend worden beschouwd</w:t>
            </w:r>
            <w:r w:rsidRPr="00C66F4F">
              <w:t>;</w:t>
            </w:r>
          </w:p>
        </w:tc>
        <w:tc>
          <w:tcPr>
            <w:tcW w:w="4876" w:type="dxa"/>
            <w:tcBorders>
              <w:top w:val="nil"/>
              <w:left w:val="nil"/>
              <w:bottom w:val="nil"/>
              <w:right w:val="nil"/>
            </w:tcBorders>
          </w:tcPr>
          <w:p w14:paraId="2E9F3B1D" w14:textId="77777777" w:rsidR="00A21695" w:rsidRPr="00C66F4F" w:rsidRDefault="00A21695" w:rsidP="006F048F">
            <w:pPr>
              <w:pStyle w:val="Normal6a"/>
            </w:pPr>
            <w:r w:rsidRPr="00C66F4F">
              <w:t>h)</w:t>
            </w:r>
            <w:r w:rsidRPr="00C66F4F">
              <w:tab/>
              <w:t>te herinneren aan de verantwoordelijkheid van de VN-Veiligheidsraad om de internationale vrede en veiligheid te handhaven en ervoor te zorgen dat verantwoording wordt afgelegd voor schendingen van het internationaal recht;</w:t>
            </w:r>
          </w:p>
        </w:tc>
      </w:tr>
    </w:tbl>
    <w:p w14:paraId="28CE5A6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F6F6BCD" w14:textId="77777777" w:rsidR="00A21695" w:rsidRPr="00C66F4F" w:rsidRDefault="00A21695" w:rsidP="00A21695">
      <w:r w:rsidRPr="00C66F4F">
        <w:rPr>
          <w:rStyle w:val="HideTWBExt"/>
        </w:rPr>
        <w:t>&lt;/Amend&gt;</w:t>
      </w:r>
    </w:p>
    <w:p w14:paraId="7B9E922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112</w:t>
      </w:r>
      <w:r w:rsidRPr="00C66F4F">
        <w:rPr>
          <w:rStyle w:val="HideTWBExt"/>
          <w:b w:val="0"/>
        </w:rPr>
        <w:t>&lt;/NumAm&gt;</w:t>
      </w:r>
    </w:p>
    <w:p w14:paraId="0D591FDC" w14:textId="77777777" w:rsidR="00A21695" w:rsidRPr="00C66F4F" w:rsidRDefault="00A21695" w:rsidP="00A21695">
      <w:pPr>
        <w:pStyle w:val="NormalBold"/>
      </w:pPr>
      <w:r w:rsidRPr="00C66F4F">
        <w:rPr>
          <w:rStyle w:val="HideTWBExt"/>
          <w:b w:val="0"/>
        </w:rPr>
        <w:t>&lt;RepeatBlock-By&gt;&lt;Members&gt;</w:t>
      </w:r>
      <w:r w:rsidRPr="00C66F4F">
        <w:t>Jordan Bardella, Pierre-Romain Thionnet, Matthieu Valet</w:t>
      </w:r>
      <w:r w:rsidRPr="00C66F4F">
        <w:rPr>
          <w:rStyle w:val="HideTWBExt"/>
          <w:b w:val="0"/>
        </w:rPr>
        <w:t>&lt;/Members&gt;</w:t>
      </w:r>
    </w:p>
    <w:p w14:paraId="2F27F7FD" w14:textId="77777777" w:rsidR="00A21695" w:rsidRPr="00C66F4F" w:rsidRDefault="00A21695" w:rsidP="00A21695">
      <w:pPr>
        <w:pStyle w:val="NormalBold"/>
      </w:pPr>
      <w:r w:rsidRPr="00C66F4F">
        <w:rPr>
          <w:rStyle w:val="HideTWBExt"/>
          <w:b w:val="0"/>
        </w:rPr>
        <w:t>&lt;/RepeatBlock-By&gt;</w:t>
      </w:r>
    </w:p>
    <w:p w14:paraId="2B61802D"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67EFAF7"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104A935" w14:textId="77777777" w:rsidTr="006F048F">
        <w:trPr>
          <w:trHeight w:hRule="exact" w:val="240"/>
          <w:jc w:val="center"/>
        </w:trPr>
        <w:tc>
          <w:tcPr>
            <w:tcW w:w="9752" w:type="dxa"/>
            <w:gridSpan w:val="2"/>
            <w:tcBorders>
              <w:top w:val="nil"/>
              <w:left w:val="nil"/>
              <w:bottom w:val="nil"/>
              <w:right w:val="nil"/>
            </w:tcBorders>
          </w:tcPr>
          <w:p w14:paraId="606EAD8B" w14:textId="77777777" w:rsidR="00A21695" w:rsidRPr="00C66F4F" w:rsidRDefault="00A21695" w:rsidP="006F048F"/>
        </w:tc>
      </w:tr>
      <w:tr w:rsidR="00A21695" w:rsidRPr="00C66F4F" w14:paraId="1B9EAC02" w14:textId="77777777" w:rsidTr="006F048F">
        <w:trPr>
          <w:trHeight w:val="240"/>
          <w:jc w:val="center"/>
        </w:trPr>
        <w:tc>
          <w:tcPr>
            <w:tcW w:w="4876" w:type="dxa"/>
            <w:tcBorders>
              <w:top w:val="nil"/>
              <w:left w:val="nil"/>
              <w:bottom w:val="nil"/>
              <w:right w:val="nil"/>
            </w:tcBorders>
          </w:tcPr>
          <w:p w14:paraId="7ADC057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5CA43FA" w14:textId="77777777" w:rsidR="00A21695" w:rsidRPr="00C66F4F" w:rsidRDefault="00A21695" w:rsidP="006F048F">
            <w:pPr>
              <w:pStyle w:val="AmColumnHeading"/>
            </w:pPr>
            <w:r w:rsidRPr="00C66F4F">
              <w:t>Amendement</w:t>
            </w:r>
          </w:p>
        </w:tc>
      </w:tr>
      <w:tr w:rsidR="00A21695" w:rsidRPr="00C66F4F" w14:paraId="2ED7B5AA" w14:textId="77777777" w:rsidTr="006F048F">
        <w:trPr>
          <w:jc w:val="center"/>
        </w:trPr>
        <w:tc>
          <w:tcPr>
            <w:tcW w:w="4876" w:type="dxa"/>
            <w:tcBorders>
              <w:top w:val="nil"/>
              <w:left w:val="nil"/>
              <w:bottom w:val="nil"/>
              <w:right w:val="nil"/>
            </w:tcBorders>
          </w:tcPr>
          <w:p w14:paraId="31398891" w14:textId="77777777" w:rsidR="00A21695" w:rsidRPr="00C66F4F" w:rsidRDefault="00A21695" w:rsidP="006F048F">
            <w:pPr>
              <w:pStyle w:val="Normal6a"/>
            </w:pPr>
            <w:r w:rsidRPr="00C66F4F">
              <w:t>h)</w:t>
            </w:r>
            <w:r w:rsidRPr="00C66F4F">
              <w:tab/>
              <w:t xml:space="preserve">te herinneren aan de verantwoordelijkheid van de VN-Veiligheidsraad om de internationale vrede en veiligheid te handhaven en ervoor te zorgen dat verantwoording wordt afgelegd voor schendingen van het internationaal recht, en </w:t>
            </w:r>
            <w:r w:rsidRPr="00C66F4F">
              <w:rPr>
                <w:b/>
                <w:i/>
              </w:rPr>
              <w:t>na te gaan hoe</w:t>
            </w:r>
            <w:r w:rsidRPr="00C66F4F">
              <w:t xml:space="preserve"> de rol van de Algemene Vergadering </w:t>
            </w:r>
            <w:r w:rsidRPr="00C66F4F">
              <w:rPr>
                <w:b/>
                <w:i/>
              </w:rPr>
              <w:t>van de Verenigde Naties (AVVN) op dit gebied kan worden versterkt door gebruik te maken van een systeem van stemming met gekwalificeerde meerderheid zoals in de EU, waarbij resoluties van de AVVN die worden aangenomen met een meerderheid van twee derde</w:t>
            </w:r>
            <w:r w:rsidRPr="00C66F4F">
              <w:t xml:space="preserve"> van de leden </w:t>
            </w:r>
            <w:r w:rsidRPr="00C66F4F">
              <w:rPr>
                <w:b/>
                <w:i/>
              </w:rPr>
              <w:t>die twee derde van de bevolking vertegenwoordigen, als bindend worden beschouwd</w:t>
            </w:r>
            <w:r w:rsidRPr="00C66F4F">
              <w:t>;</w:t>
            </w:r>
          </w:p>
        </w:tc>
        <w:tc>
          <w:tcPr>
            <w:tcW w:w="4876" w:type="dxa"/>
            <w:tcBorders>
              <w:top w:val="nil"/>
              <w:left w:val="nil"/>
              <w:bottom w:val="nil"/>
              <w:right w:val="nil"/>
            </w:tcBorders>
          </w:tcPr>
          <w:p w14:paraId="0738F33A" w14:textId="77777777" w:rsidR="00A21695" w:rsidRPr="00C66F4F" w:rsidRDefault="00A21695" w:rsidP="006F048F">
            <w:pPr>
              <w:pStyle w:val="Normal6a"/>
            </w:pPr>
            <w:r w:rsidRPr="00C66F4F">
              <w:t>h)</w:t>
            </w:r>
            <w:r w:rsidRPr="00C66F4F">
              <w:tab/>
              <w:t xml:space="preserve">te herinneren aan de verantwoordelijkheid van de VN-Veiligheidsraad om de internationale vrede en veiligheid te handhaven en ervoor te zorgen dat verantwoording wordt afgelegd voor schendingen van het internationaal recht, en de </w:t>
            </w:r>
            <w:r w:rsidRPr="00C66F4F">
              <w:rPr>
                <w:b/>
                <w:i/>
              </w:rPr>
              <w:t>adviserende</w:t>
            </w:r>
            <w:r w:rsidRPr="00C66F4F">
              <w:t xml:space="preserve"> rol van de Algemene Vergadering </w:t>
            </w:r>
            <w:r w:rsidRPr="00C66F4F">
              <w:rPr>
                <w:b/>
                <w:i/>
              </w:rPr>
              <w:t>te versterken zonder afbreuk te doen aan de soevereiniteit</w:t>
            </w:r>
            <w:r w:rsidRPr="00C66F4F">
              <w:t xml:space="preserve"> van de leden;</w:t>
            </w:r>
          </w:p>
        </w:tc>
      </w:tr>
    </w:tbl>
    <w:p w14:paraId="2460FA1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37667109" w14:textId="77777777" w:rsidR="00A21695" w:rsidRPr="00C66F4F" w:rsidRDefault="00A21695" w:rsidP="00A21695">
      <w:r w:rsidRPr="00C66F4F">
        <w:rPr>
          <w:rStyle w:val="HideTWBExt"/>
        </w:rPr>
        <w:t>&lt;/Amend&gt;</w:t>
      </w:r>
    </w:p>
    <w:p w14:paraId="7753374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113</w:t>
      </w:r>
      <w:r w:rsidRPr="00C66F4F">
        <w:rPr>
          <w:rStyle w:val="HideTWBExt"/>
          <w:b w:val="0"/>
        </w:rPr>
        <w:t>&lt;/NumAm&gt;</w:t>
      </w:r>
    </w:p>
    <w:p w14:paraId="4E7CBA7E"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220B5EFF" w14:textId="77777777" w:rsidR="00A21695" w:rsidRPr="00C66F4F" w:rsidRDefault="00A21695" w:rsidP="00A21695">
      <w:pPr>
        <w:pStyle w:val="NormalBold"/>
      </w:pPr>
      <w:r w:rsidRPr="00C66F4F">
        <w:rPr>
          <w:rStyle w:val="HideTWBExt"/>
          <w:b w:val="0"/>
        </w:rPr>
        <w:t>&lt;/RepeatBlock-By&gt;</w:t>
      </w:r>
    </w:p>
    <w:p w14:paraId="294833B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1F45CC7"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3AC047B" w14:textId="77777777" w:rsidTr="006F048F">
        <w:trPr>
          <w:trHeight w:hRule="exact" w:val="240"/>
          <w:jc w:val="center"/>
        </w:trPr>
        <w:tc>
          <w:tcPr>
            <w:tcW w:w="9752" w:type="dxa"/>
            <w:gridSpan w:val="2"/>
            <w:tcBorders>
              <w:top w:val="nil"/>
              <w:left w:val="nil"/>
              <w:bottom w:val="nil"/>
              <w:right w:val="nil"/>
            </w:tcBorders>
          </w:tcPr>
          <w:p w14:paraId="269816B6" w14:textId="77777777" w:rsidR="00A21695" w:rsidRPr="00C66F4F" w:rsidRDefault="00A21695" w:rsidP="006F048F"/>
        </w:tc>
      </w:tr>
      <w:tr w:rsidR="00A21695" w:rsidRPr="00C66F4F" w14:paraId="1B85B472" w14:textId="77777777" w:rsidTr="006F048F">
        <w:trPr>
          <w:trHeight w:val="240"/>
          <w:jc w:val="center"/>
        </w:trPr>
        <w:tc>
          <w:tcPr>
            <w:tcW w:w="4876" w:type="dxa"/>
            <w:tcBorders>
              <w:top w:val="nil"/>
              <w:left w:val="nil"/>
              <w:bottom w:val="nil"/>
              <w:right w:val="nil"/>
            </w:tcBorders>
          </w:tcPr>
          <w:p w14:paraId="6934BDA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75C506A" w14:textId="77777777" w:rsidR="00A21695" w:rsidRPr="00C66F4F" w:rsidRDefault="00A21695" w:rsidP="006F048F">
            <w:pPr>
              <w:pStyle w:val="AmColumnHeading"/>
            </w:pPr>
            <w:r w:rsidRPr="00C66F4F">
              <w:t>Amendement</w:t>
            </w:r>
          </w:p>
        </w:tc>
      </w:tr>
      <w:tr w:rsidR="00A21695" w:rsidRPr="00C66F4F" w14:paraId="64B2D0CE" w14:textId="77777777" w:rsidTr="006F048F">
        <w:trPr>
          <w:jc w:val="center"/>
        </w:trPr>
        <w:tc>
          <w:tcPr>
            <w:tcW w:w="4876" w:type="dxa"/>
            <w:tcBorders>
              <w:top w:val="nil"/>
              <w:left w:val="nil"/>
              <w:bottom w:val="nil"/>
              <w:right w:val="nil"/>
            </w:tcBorders>
          </w:tcPr>
          <w:p w14:paraId="73684D42" w14:textId="77777777" w:rsidR="00A21695" w:rsidRPr="00C66F4F" w:rsidRDefault="00A21695" w:rsidP="006F048F">
            <w:pPr>
              <w:pStyle w:val="Normal6a"/>
            </w:pPr>
            <w:r w:rsidRPr="00C66F4F">
              <w:t>h)</w:t>
            </w:r>
            <w:r w:rsidRPr="00C66F4F">
              <w:tab/>
              <w:t xml:space="preserve">te herinneren aan de verantwoordelijkheid van de VN-Veiligheidsraad om de internationale vrede en veiligheid te handhaven en ervoor te zorgen dat verantwoording wordt afgelegd voor schendingen van het internationaal recht, en na te gaan hoe de rol van de Algemene Vergadering van de Verenigde Naties (AVVN) op dit gebied kan worden versterkt </w:t>
            </w:r>
            <w:r w:rsidRPr="00C66F4F">
              <w:rPr>
                <w:b/>
                <w:i/>
              </w:rPr>
              <w:t>door gebruik te maken van een systeem van stemming met gekwalificeerde meerderheid zoals in de EU, waarbij resoluties van de AVVN die worden aangenomen met een meerderheid van twee derde van de leden die twee derde van de bevolking vertegenwoordigen, als bindend worden beschouwd</w:t>
            </w:r>
            <w:r w:rsidRPr="00C66F4F">
              <w:t>;</w:t>
            </w:r>
          </w:p>
        </w:tc>
        <w:tc>
          <w:tcPr>
            <w:tcW w:w="4876" w:type="dxa"/>
            <w:tcBorders>
              <w:top w:val="nil"/>
              <w:left w:val="nil"/>
              <w:bottom w:val="nil"/>
              <w:right w:val="nil"/>
            </w:tcBorders>
          </w:tcPr>
          <w:p w14:paraId="0368C0A3" w14:textId="77777777" w:rsidR="00A21695" w:rsidRPr="00C66F4F" w:rsidRDefault="00A21695" w:rsidP="006F048F">
            <w:pPr>
              <w:pStyle w:val="Normal6a"/>
            </w:pPr>
            <w:r w:rsidRPr="00C66F4F">
              <w:t>h)</w:t>
            </w:r>
            <w:r w:rsidRPr="00C66F4F">
              <w:tab/>
              <w:t>te herinneren aan de verantwoordelijkheid van de VN-Veiligheidsraad om de internationale vrede en veiligheid te handhaven en ervoor te zorgen dat verantwoording wordt afgelegd voor schendingen van het internationaal recht, en na te gaan hoe de rol van de Algemene Vergadering van de Verenigde Naties (AVVN) op dit gebied kan worden versterkt;</w:t>
            </w:r>
          </w:p>
        </w:tc>
      </w:tr>
    </w:tbl>
    <w:p w14:paraId="3B01536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CE8F407" w14:textId="77777777" w:rsidR="00A21695" w:rsidRPr="00C66F4F" w:rsidRDefault="00A21695" w:rsidP="00A21695">
      <w:r w:rsidRPr="00C66F4F">
        <w:rPr>
          <w:rStyle w:val="HideTWBExt"/>
        </w:rPr>
        <w:t>&lt;/Amend&gt;</w:t>
      </w:r>
    </w:p>
    <w:p w14:paraId="44C3AC5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114</w:t>
      </w:r>
      <w:r w:rsidRPr="00C66F4F">
        <w:rPr>
          <w:rStyle w:val="HideTWBExt"/>
          <w:b w:val="0"/>
        </w:rPr>
        <w:t>&lt;/NumAm&gt;</w:t>
      </w:r>
    </w:p>
    <w:p w14:paraId="21B88CCF" w14:textId="77777777" w:rsidR="00A21695" w:rsidRPr="00C66F4F" w:rsidRDefault="00A21695" w:rsidP="00A21695">
      <w:pPr>
        <w:pStyle w:val="NormalBold"/>
      </w:pPr>
      <w:r w:rsidRPr="00C66F4F">
        <w:rPr>
          <w:rStyle w:val="HideTWBExt"/>
          <w:b w:val="0"/>
        </w:rPr>
        <w:t>&lt;RepeatBlock-By&gt;&lt;Members&gt;</w:t>
      </w:r>
      <w:r w:rsidRPr="00C66F4F">
        <w:t>Nacho Sánchez Amor</w:t>
      </w:r>
      <w:r w:rsidRPr="00C66F4F">
        <w:rPr>
          <w:rStyle w:val="HideTWBExt"/>
          <w:b w:val="0"/>
        </w:rPr>
        <w:t>&lt;/Members&gt;</w:t>
      </w:r>
    </w:p>
    <w:p w14:paraId="3FFEA1F0" w14:textId="77777777" w:rsidR="00A21695" w:rsidRPr="00C66F4F" w:rsidRDefault="00A21695" w:rsidP="00A21695">
      <w:pPr>
        <w:pStyle w:val="NormalBold"/>
      </w:pPr>
      <w:r w:rsidRPr="00C66F4F">
        <w:rPr>
          <w:rStyle w:val="HideTWBExt"/>
          <w:b w:val="0"/>
        </w:rPr>
        <w:t>&lt;/RepeatBlock-By&gt;</w:t>
      </w:r>
    </w:p>
    <w:p w14:paraId="26974BA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53D385B"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6523341" w14:textId="77777777" w:rsidTr="006F048F">
        <w:trPr>
          <w:trHeight w:hRule="exact" w:val="240"/>
          <w:jc w:val="center"/>
        </w:trPr>
        <w:tc>
          <w:tcPr>
            <w:tcW w:w="9752" w:type="dxa"/>
            <w:gridSpan w:val="2"/>
            <w:tcBorders>
              <w:top w:val="nil"/>
              <w:left w:val="nil"/>
              <w:bottom w:val="nil"/>
              <w:right w:val="nil"/>
            </w:tcBorders>
          </w:tcPr>
          <w:p w14:paraId="68A7BEDE" w14:textId="77777777" w:rsidR="00A21695" w:rsidRPr="00C66F4F" w:rsidRDefault="00A21695" w:rsidP="006F048F"/>
        </w:tc>
      </w:tr>
      <w:tr w:rsidR="00A21695" w:rsidRPr="00C66F4F" w14:paraId="1B0A51FD" w14:textId="77777777" w:rsidTr="006F048F">
        <w:trPr>
          <w:trHeight w:val="240"/>
          <w:jc w:val="center"/>
        </w:trPr>
        <w:tc>
          <w:tcPr>
            <w:tcW w:w="4876" w:type="dxa"/>
            <w:tcBorders>
              <w:top w:val="nil"/>
              <w:left w:val="nil"/>
              <w:bottom w:val="nil"/>
              <w:right w:val="nil"/>
            </w:tcBorders>
          </w:tcPr>
          <w:p w14:paraId="1A84E79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7B5F87A" w14:textId="77777777" w:rsidR="00A21695" w:rsidRPr="00C66F4F" w:rsidRDefault="00A21695" w:rsidP="006F048F">
            <w:pPr>
              <w:pStyle w:val="AmColumnHeading"/>
            </w:pPr>
            <w:r w:rsidRPr="00C66F4F">
              <w:t>Amendement</w:t>
            </w:r>
          </w:p>
        </w:tc>
      </w:tr>
      <w:tr w:rsidR="00A21695" w:rsidRPr="00C66F4F" w14:paraId="3DAD70C6" w14:textId="77777777" w:rsidTr="006F048F">
        <w:trPr>
          <w:jc w:val="center"/>
        </w:trPr>
        <w:tc>
          <w:tcPr>
            <w:tcW w:w="4876" w:type="dxa"/>
            <w:tcBorders>
              <w:top w:val="nil"/>
              <w:left w:val="nil"/>
              <w:bottom w:val="nil"/>
              <w:right w:val="nil"/>
            </w:tcBorders>
          </w:tcPr>
          <w:p w14:paraId="75F81F83" w14:textId="77777777" w:rsidR="00A21695" w:rsidRPr="00C66F4F" w:rsidRDefault="00A21695" w:rsidP="006F048F">
            <w:pPr>
              <w:pStyle w:val="Normal6a"/>
            </w:pPr>
            <w:r w:rsidRPr="00C66F4F">
              <w:t>h)</w:t>
            </w:r>
            <w:r w:rsidRPr="00C66F4F">
              <w:tab/>
              <w:t>te herinneren aan de verantwoordelijkheid van de VN-Veiligheidsraad om de internationale vrede en veiligheid te handhaven en ervoor te zorgen dat verantwoording wordt afgelegd voor schendingen van het internationaal recht</w:t>
            </w:r>
            <w:r w:rsidRPr="00C66F4F">
              <w:rPr>
                <w:b/>
                <w:i/>
              </w:rPr>
              <w:t>, en</w:t>
            </w:r>
            <w:r w:rsidRPr="00C66F4F">
              <w:t xml:space="preserve"> na te gaan hoe </w:t>
            </w:r>
            <w:r w:rsidRPr="00C66F4F">
              <w:rPr>
                <w:b/>
                <w:i/>
              </w:rPr>
              <w:t>de rol</w:t>
            </w:r>
            <w:r w:rsidRPr="00C66F4F">
              <w:t xml:space="preserve"> van de Algemene Vergadering van de Verenigde Naties (AVVN) </w:t>
            </w:r>
            <w:r w:rsidRPr="00C66F4F">
              <w:rPr>
                <w:b/>
                <w:i/>
              </w:rPr>
              <w:t>op dit gebied</w:t>
            </w:r>
            <w:r w:rsidRPr="00C66F4F">
              <w:t xml:space="preserve"> kan worden versterkt </w:t>
            </w:r>
            <w:r w:rsidRPr="00C66F4F">
              <w:rPr>
                <w:b/>
                <w:i/>
              </w:rPr>
              <w:t>door gebruik te maken van een systeem van stemming</w:t>
            </w:r>
            <w:r w:rsidRPr="00C66F4F">
              <w:t xml:space="preserve"> met gekwalificeerde meerderheid </w:t>
            </w:r>
            <w:r w:rsidRPr="00C66F4F">
              <w:rPr>
                <w:b/>
                <w:i/>
              </w:rPr>
              <w:t>zoals in de EU, waarbij resoluties van de AVVN die worden aangenomen met een meerderheid van twee derde van de leden die twee derde van de bevolking vertegenwoordigen, als bindend worden beschouwd</w:t>
            </w:r>
            <w:r w:rsidRPr="00C66F4F">
              <w:t>;</w:t>
            </w:r>
          </w:p>
        </w:tc>
        <w:tc>
          <w:tcPr>
            <w:tcW w:w="4876" w:type="dxa"/>
            <w:tcBorders>
              <w:top w:val="nil"/>
              <w:left w:val="nil"/>
              <w:bottom w:val="nil"/>
              <w:right w:val="nil"/>
            </w:tcBorders>
          </w:tcPr>
          <w:p w14:paraId="4ADDE52B" w14:textId="77777777" w:rsidR="00A21695" w:rsidRPr="00C66F4F" w:rsidRDefault="00A21695" w:rsidP="006F048F">
            <w:pPr>
              <w:pStyle w:val="Normal6a"/>
            </w:pPr>
            <w:r w:rsidRPr="00C66F4F">
              <w:t>h)</w:t>
            </w:r>
            <w:r w:rsidRPr="00C66F4F">
              <w:tab/>
              <w:t>te herinneren aan de verantwoordelijkheid van de VN-Veiligheidsraad om de internationale vrede en veiligheid te handhaven en ervoor te zorgen dat verantwoording wordt afgelegd voor schendingen van het internationaal recht</w:t>
            </w:r>
            <w:r w:rsidRPr="00C66F4F">
              <w:rPr>
                <w:b/>
                <w:i/>
              </w:rPr>
              <w:t>, met name door zijn permanente leden;</w:t>
            </w:r>
            <w:r w:rsidRPr="00C66F4F">
              <w:t xml:space="preserve"> na te gaan hoe </w:t>
            </w:r>
            <w:r w:rsidRPr="00C66F4F">
              <w:rPr>
                <w:b/>
                <w:i/>
              </w:rPr>
              <w:t>het vermogen</w:t>
            </w:r>
            <w:r w:rsidRPr="00C66F4F">
              <w:t xml:space="preserve"> van de Algemene Vergadering van de Verenigde Naties (AVVN) </w:t>
            </w:r>
            <w:r w:rsidRPr="00C66F4F">
              <w:rPr>
                <w:b/>
                <w:i/>
              </w:rPr>
              <w:t>om op te treden wanneer de VN-Veiligheidsraad zijn primaire verantwoordelijkheid niet nakomt,</w:t>
            </w:r>
            <w:r w:rsidRPr="00C66F4F">
              <w:t xml:space="preserve"> kan worden versterkt;</w:t>
            </w:r>
            <w:r w:rsidRPr="00C66F4F">
              <w:rPr>
                <w:b/>
                <w:i/>
              </w:rPr>
              <w:t xml:space="preserve"> in dit verband actief te onderzoeken of het gebruik van de aan de AVVN in het kader van de “Uniting for Peace”-doctrine toegekende prerogatieven om op te treden, kan worden uitgebreid en gecoördineerd met gelijkgestemde landen, waardoor resoluties van de AVVN</w:t>
            </w:r>
            <w:r w:rsidRPr="00C66F4F">
              <w:t xml:space="preserve"> met gekwalificeerde meerderheid </w:t>
            </w:r>
            <w:r w:rsidRPr="00C66F4F">
              <w:rPr>
                <w:b/>
                <w:i/>
              </w:rPr>
              <w:t>van stemmen kunnen worden goedgekeurd op basis waarvan de VN kan optreden, waardoor een vetoverlamming in de VN-Veiligheidsraad wordt vermeden</w:t>
            </w:r>
            <w:r w:rsidRPr="00C66F4F">
              <w:t>;</w:t>
            </w:r>
          </w:p>
        </w:tc>
      </w:tr>
    </w:tbl>
    <w:p w14:paraId="41CC20B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F0FDC94" w14:textId="77777777" w:rsidR="00A21695" w:rsidRPr="00C66F4F" w:rsidRDefault="00A21695" w:rsidP="00A21695">
      <w:r w:rsidRPr="00C66F4F">
        <w:rPr>
          <w:rStyle w:val="HideTWBExt"/>
        </w:rPr>
        <w:t>&lt;/Amend&gt;</w:t>
      </w:r>
    </w:p>
    <w:p w14:paraId="0D6E088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115</w:t>
      </w:r>
      <w:r w:rsidRPr="00C66F4F">
        <w:rPr>
          <w:rStyle w:val="HideTWBExt"/>
          <w:b w:val="0"/>
        </w:rPr>
        <w:t>&lt;/NumAm&gt;</w:t>
      </w:r>
    </w:p>
    <w:p w14:paraId="514A0041"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1EF895F5" w14:textId="77777777" w:rsidR="00A21695" w:rsidRPr="00C66F4F" w:rsidRDefault="00A21695" w:rsidP="00A21695">
      <w:pPr>
        <w:pStyle w:val="NormalBold"/>
      </w:pPr>
      <w:r w:rsidRPr="00C66F4F">
        <w:rPr>
          <w:rStyle w:val="HideTWBExt"/>
          <w:b w:val="0"/>
        </w:rPr>
        <w:t>&lt;/RepeatBlock-By&gt;</w:t>
      </w:r>
    </w:p>
    <w:p w14:paraId="419D916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4DFD523"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226CD05" w14:textId="77777777" w:rsidTr="006F048F">
        <w:trPr>
          <w:trHeight w:hRule="exact" w:val="240"/>
          <w:jc w:val="center"/>
        </w:trPr>
        <w:tc>
          <w:tcPr>
            <w:tcW w:w="9752" w:type="dxa"/>
            <w:gridSpan w:val="2"/>
            <w:tcBorders>
              <w:top w:val="nil"/>
              <w:left w:val="nil"/>
              <w:bottom w:val="nil"/>
              <w:right w:val="nil"/>
            </w:tcBorders>
          </w:tcPr>
          <w:p w14:paraId="2A008CD0" w14:textId="77777777" w:rsidR="00A21695" w:rsidRPr="00C66F4F" w:rsidRDefault="00A21695" w:rsidP="006F048F"/>
        </w:tc>
      </w:tr>
      <w:tr w:rsidR="00A21695" w:rsidRPr="00C66F4F" w14:paraId="0BDDA334" w14:textId="77777777" w:rsidTr="006F048F">
        <w:trPr>
          <w:trHeight w:val="240"/>
          <w:jc w:val="center"/>
        </w:trPr>
        <w:tc>
          <w:tcPr>
            <w:tcW w:w="4876" w:type="dxa"/>
            <w:tcBorders>
              <w:top w:val="nil"/>
              <w:left w:val="nil"/>
              <w:bottom w:val="nil"/>
              <w:right w:val="nil"/>
            </w:tcBorders>
          </w:tcPr>
          <w:p w14:paraId="5594214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ECD0FA3" w14:textId="77777777" w:rsidR="00A21695" w:rsidRPr="00C66F4F" w:rsidRDefault="00A21695" w:rsidP="006F048F">
            <w:pPr>
              <w:pStyle w:val="AmColumnHeading"/>
            </w:pPr>
            <w:r w:rsidRPr="00C66F4F">
              <w:t>Amendement</w:t>
            </w:r>
          </w:p>
        </w:tc>
      </w:tr>
      <w:tr w:rsidR="00A21695" w:rsidRPr="00C66F4F" w14:paraId="5E7B4007" w14:textId="77777777" w:rsidTr="006F048F">
        <w:trPr>
          <w:jc w:val="center"/>
        </w:trPr>
        <w:tc>
          <w:tcPr>
            <w:tcW w:w="4876" w:type="dxa"/>
            <w:tcBorders>
              <w:top w:val="nil"/>
              <w:left w:val="nil"/>
              <w:bottom w:val="nil"/>
              <w:right w:val="nil"/>
            </w:tcBorders>
          </w:tcPr>
          <w:p w14:paraId="50CAC434" w14:textId="77777777" w:rsidR="00A21695" w:rsidRPr="00C66F4F" w:rsidRDefault="00A21695" w:rsidP="006F048F">
            <w:pPr>
              <w:pStyle w:val="Normal6a"/>
            </w:pPr>
            <w:r w:rsidRPr="00C66F4F">
              <w:t>h)</w:t>
            </w:r>
            <w:r w:rsidRPr="00C66F4F">
              <w:tab/>
              <w:t xml:space="preserve">te herinneren aan de verantwoordelijkheid van de VN-Veiligheidsraad om de internationale vrede en veiligheid te handhaven en ervoor te zorgen dat verantwoording wordt afgelegd voor schendingen van het internationaal recht, </w:t>
            </w:r>
            <w:r w:rsidRPr="00C66F4F">
              <w:rPr>
                <w:b/>
                <w:i/>
              </w:rPr>
              <w:t>en</w:t>
            </w:r>
            <w:r w:rsidRPr="00C66F4F">
              <w:t xml:space="preserve"> na te gaan hoe de rol van de Algemene Vergadering van de Verenigde Naties (AVVN) op dit gebied kan worden versterkt door gebruik te maken van een systeem van stemming met gekwalificeerde meerderheid zoals in de EU, waarbij resoluties van de AVVN die worden aangenomen met een meerderheid van twee derde van de leden die twee derde van de bevolking vertegenwoordigen, als bindend worden beschouwd;</w:t>
            </w:r>
          </w:p>
        </w:tc>
        <w:tc>
          <w:tcPr>
            <w:tcW w:w="4876" w:type="dxa"/>
            <w:tcBorders>
              <w:top w:val="nil"/>
              <w:left w:val="nil"/>
              <w:bottom w:val="nil"/>
              <w:right w:val="nil"/>
            </w:tcBorders>
          </w:tcPr>
          <w:p w14:paraId="0DD5CF38" w14:textId="77777777" w:rsidR="00A21695" w:rsidRPr="00C66F4F" w:rsidRDefault="00A21695" w:rsidP="006F048F">
            <w:pPr>
              <w:pStyle w:val="Normal6a"/>
            </w:pPr>
            <w:r w:rsidRPr="00C66F4F">
              <w:t>h)</w:t>
            </w:r>
            <w:r w:rsidRPr="00C66F4F">
              <w:tab/>
              <w:t xml:space="preserve">te herinneren aan de verantwoordelijkheid van de VN-Veiligheidsraad om de internationale vrede en veiligheid te handhaven en ervoor te zorgen dat verantwoording wordt afgelegd voor schendingen van het internationaal recht, </w:t>
            </w:r>
            <w:r w:rsidRPr="00C66F4F">
              <w:rPr>
                <w:b/>
                <w:i/>
              </w:rPr>
              <w:t>niet met twee maten wordt gemeten en selectieve toepassing van internationale regels wordt vermeden; met klem aan te moedigen</w:t>
            </w:r>
            <w:r w:rsidRPr="00C66F4F">
              <w:t xml:space="preserve"> na te gaan hoe de rol van de Algemene Vergadering van de Verenigde Naties (AVVN) op dit gebied kan worden versterkt door gebruik te maken van een systeem van stemming met gekwalificeerde meerderheid zoals in de EU, waarbij resoluties van de AVVN die worden aangenomen met een meerderheid van twee derde van de leden die twee derde van de bevolking vertegenwoordigen, als bindend worden beschouwd;</w:t>
            </w:r>
          </w:p>
        </w:tc>
      </w:tr>
    </w:tbl>
    <w:p w14:paraId="39543E9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FF1C580" w14:textId="77777777" w:rsidR="00A21695" w:rsidRPr="00C66F4F" w:rsidRDefault="00A21695" w:rsidP="00A21695">
      <w:r w:rsidRPr="00C66F4F">
        <w:rPr>
          <w:rStyle w:val="HideTWBExt"/>
        </w:rPr>
        <w:t>&lt;/Amend&gt;</w:t>
      </w:r>
    </w:p>
    <w:p w14:paraId="49A013E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116</w:t>
      </w:r>
      <w:r w:rsidRPr="00C66F4F">
        <w:rPr>
          <w:rStyle w:val="HideTWBExt"/>
          <w:b w:val="0"/>
        </w:rPr>
        <w:t>&lt;/NumAm&gt;</w:t>
      </w:r>
    </w:p>
    <w:p w14:paraId="1D28D632" w14:textId="77777777" w:rsidR="00A21695" w:rsidRPr="00C66F4F" w:rsidRDefault="00A21695" w:rsidP="00A21695">
      <w:pPr>
        <w:pStyle w:val="NormalBold"/>
      </w:pPr>
      <w:r w:rsidRPr="00C66F4F">
        <w:rPr>
          <w:rStyle w:val="HideTWBExt"/>
          <w:b w:val="0"/>
        </w:rPr>
        <w:t>&lt;RepeatBlock-By&gt;&lt;Members&gt;</w:t>
      </w:r>
      <w:r w:rsidRPr="00C66F4F">
        <w:t>Christophe Gomart</w:t>
      </w:r>
      <w:r w:rsidRPr="00C66F4F">
        <w:rPr>
          <w:rStyle w:val="HideTWBExt"/>
          <w:b w:val="0"/>
        </w:rPr>
        <w:t>&lt;/Members&gt;</w:t>
      </w:r>
    </w:p>
    <w:p w14:paraId="42ADFC01" w14:textId="77777777" w:rsidR="00A21695" w:rsidRPr="00C66F4F" w:rsidRDefault="00A21695" w:rsidP="00A21695">
      <w:pPr>
        <w:pStyle w:val="NormalBold"/>
      </w:pPr>
      <w:r w:rsidRPr="00C66F4F">
        <w:rPr>
          <w:rStyle w:val="HideTWBExt"/>
          <w:b w:val="0"/>
        </w:rPr>
        <w:t>&lt;/RepeatBlock-By&gt;</w:t>
      </w:r>
    </w:p>
    <w:p w14:paraId="27A982E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D10089A"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7EABF78" w14:textId="77777777" w:rsidTr="006F048F">
        <w:trPr>
          <w:trHeight w:hRule="exact" w:val="240"/>
          <w:jc w:val="center"/>
        </w:trPr>
        <w:tc>
          <w:tcPr>
            <w:tcW w:w="9752" w:type="dxa"/>
            <w:gridSpan w:val="2"/>
            <w:tcBorders>
              <w:top w:val="nil"/>
              <w:left w:val="nil"/>
              <w:bottom w:val="nil"/>
              <w:right w:val="nil"/>
            </w:tcBorders>
          </w:tcPr>
          <w:p w14:paraId="5B26BB42" w14:textId="77777777" w:rsidR="00A21695" w:rsidRPr="00C66F4F" w:rsidRDefault="00A21695" w:rsidP="006F048F"/>
        </w:tc>
      </w:tr>
      <w:tr w:rsidR="00A21695" w:rsidRPr="00C66F4F" w14:paraId="7645C60A" w14:textId="77777777" w:rsidTr="006F048F">
        <w:trPr>
          <w:trHeight w:val="240"/>
          <w:jc w:val="center"/>
        </w:trPr>
        <w:tc>
          <w:tcPr>
            <w:tcW w:w="4876" w:type="dxa"/>
            <w:tcBorders>
              <w:top w:val="nil"/>
              <w:left w:val="nil"/>
              <w:bottom w:val="nil"/>
              <w:right w:val="nil"/>
            </w:tcBorders>
          </w:tcPr>
          <w:p w14:paraId="03C05F66" w14:textId="77777777" w:rsidR="00A21695" w:rsidRPr="00C66F4F" w:rsidRDefault="00A21695" w:rsidP="00F1699B">
            <w:pPr>
              <w:pStyle w:val="AmColumnHeading"/>
              <w:keepNext/>
            </w:pPr>
            <w:r w:rsidRPr="00C66F4F">
              <w:t>Ontwerpaanbeveling</w:t>
            </w:r>
          </w:p>
        </w:tc>
        <w:tc>
          <w:tcPr>
            <w:tcW w:w="4876" w:type="dxa"/>
            <w:tcBorders>
              <w:top w:val="nil"/>
              <w:left w:val="nil"/>
              <w:bottom w:val="nil"/>
              <w:right w:val="nil"/>
            </w:tcBorders>
          </w:tcPr>
          <w:p w14:paraId="061888D3" w14:textId="77777777" w:rsidR="00A21695" w:rsidRPr="00C66F4F" w:rsidRDefault="00A21695" w:rsidP="006F048F">
            <w:pPr>
              <w:pStyle w:val="AmColumnHeading"/>
            </w:pPr>
            <w:r w:rsidRPr="00C66F4F">
              <w:t>Amendement</w:t>
            </w:r>
          </w:p>
        </w:tc>
      </w:tr>
      <w:tr w:rsidR="00A21695" w:rsidRPr="00C66F4F" w14:paraId="208F566F" w14:textId="77777777" w:rsidTr="006F048F">
        <w:trPr>
          <w:jc w:val="center"/>
        </w:trPr>
        <w:tc>
          <w:tcPr>
            <w:tcW w:w="4876" w:type="dxa"/>
            <w:tcBorders>
              <w:top w:val="nil"/>
              <w:left w:val="nil"/>
              <w:bottom w:val="nil"/>
              <w:right w:val="nil"/>
            </w:tcBorders>
          </w:tcPr>
          <w:p w14:paraId="6DCB6118" w14:textId="77777777" w:rsidR="00A21695" w:rsidRPr="00C66F4F" w:rsidRDefault="00A21695" w:rsidP="006F048F">
            <w:pPr>
              <w:pStyle w:val="Normal6a"/>
            </w:pPr>
            <w:r w:rsidRPr="00C66F4F">
              <w:t>h)</w:t>
            </w:r>
            <w:r w:rsidRPr="00C66F4F">
              <w:tab/>
              <w:t xml:space="preserve">te herinneren aan de verantwoordelijkheid van de VN-Veiligheidsraad om de internationale vrede en veiligheid te handhaven en ervoor te zorgen dat verantwoording wordt afgelegd voor schendingen van het internationaal recht, en na te gaan hoe de rol van de Algemene Vergadering van de Verenigde Naties (AVVN) op dit gebied kan worden versterkt door gebruik te maken van een systeem van stemming met gekwalificeerde meerderheid zoals in de EU, waarbij resoluties van de AVVN die worden aangenomen met een meerderheid van twee derde van de leden </w:t>
            </w:r>
            <w:r w:rsidRPr="00C66F4F">
              <w:rPr>
                <w:b/>
                <w:i/>
              </w:rPr>
              <w:t>die twee derde van de bevolking vertegenwoordigen,</w:t>
            </w:r>
            <w:r w:rsidRPr="00C66F4F">
              <w:t xml:space="preserve"> als bindend worden beschouwd;</w:t>
            </w:r>
          </w:p>
        </w:tc>
        <w:tc>
          <w:tcPr>
            <w:tcW w:w="4876" w:type="dxa"/>
            <w:tcBorders>
              <w:top w:val="nil"/>
              <w:left w:val="nil"/>
              <w:bottom w:val="nil"/>
              <w:right w:val="nil"/>
            </w:tcBorders>
          </w:tcPr>
          <w:p w14:paraId="2E58D27A" w14:textId="77777777" w:rsidR="00A21695" w:rsidRPr="00C66F4F" w:rsidRDefault="00A21695" w:rsidP="006F048F">
            <w:pPr>
              <w:pStyle w:val="Normal6a"/>
            </w:pPr>
            <w:r w:rsidRPr="00C66F4F">
              <w:t>h)</w:t>
            </w:r>
            <w:r w:rsidRPr="00C66F4F">
              <w:tab/>
              <w:t>te herinneren aan de verantwoordelijkheid van de VN-Veiligheidsraad om de internationale vrede en veiligheid te handhaven en ervoor te zorgen dat verantwoording wordt afgelegd voor schendingen van het internationaal recht, en na te gaan hoe de rol van de Algemene Vergadering van de Verenigde Naties (AVVN) op dit gebied kan worden versterkt door gebruik te maken van een systeem van stemming met gekwalificeerde meerderheid zoals in de EU, waarbij resoluties van de AVVN die worden aangenomen met een meerderheid van twee derde van de leden als bindend worden beschouwd;</w:t>
            </w:r>
          </w:p>
        </w:tc>
      </w:tr>
    </w:tbl>
    <w:p w14:paraId="35F3981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5D1DC9C5" w14:textId="77777777" w:rsidR="00A21695" w:rsidRPr="00C66F4F" w:rsidRDefault="00A21695" w:rsidP="00A21695">
      <w:r w:rsidRPr="00C66F4F">
        <w:rPr>
          <w:rStyle w:val="HideTWBExt"/>
        </w:rPr>
        <w:t>&lt;/Amend&gt;</w:t>
      </w:r>
    </w:p>
    <w:p w14:paraId="3E31D4D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117</w:t>
      </w:r>
      <w:r w:rsidRPr="00C66F4F">
        <w:rPr>
          <w:rStyle w:val="HideTWBExt"/>
          <w:b w:val="0"/>
        </w:rPr>
        <w:t>&lt;/NumAm&gt;</w:t>
      </w:r>
    </w:p>
    <w:p w14:paraId="18BE3310" w14:textId="77777777" w:rsidR="00A21695" w:rsidRPr="00C66F4F" w:rsidRDefault="00A21695" w:rsidP="00A21695">
      <w:pPr>
        <w:pStyle w:val="NormalBold"/>
      </w:pPr>
      <w:r w:rsidRPr="00C66F4F">
        <w:rPr>
          <w:rStyle w:val="HideTWBExt"/>
          <w:b w:val="0"/>
        </w:rPr>
        <w:t>&lt;RepeatBlock-By&gt;&lt;Members&gt;</w:t>
      </w:r>
      <w:r w:rsidRPr="00C66F4F">
        <w:t>Stanislav Stoyanov</w:t>
      </w:r>
      <w:r w:rsidRPr="00C66F4F">
        <w:rPr>
          <w:rStyle w:val="HideTWBExt"/>
          <w:b w:val="0"/>
        </w:rPr>
        <w:t>&lt;/Members&gt;</w:t>
      </w:r>
    </w:p>
    <w:p w14:paraId="53B9BE2F" w14:textId="77777777" w:rsidR="00A21695" w:rsidRPr="00C66F4F" w:rsidRDefault="00A21695" w:rsidP="00A21695">
      <w:r w:rsidRPr="00C66F4F">
        <w:rPr>
          <w:rStyle w:val="HideTWBExt"/>
        </w:rPr>
        <w:t>&lt;AuNomDe&gt;</w:t>
      </w:r>
      <w:r w:rsidRPr="00C66F4F">
        <w:rPr>
          <w:rStyle w:val="HideTWBInt"/>
        </w:rPr>
        <w:t>{ESN}</w:t>
      </w:r>
      <w:r w:rsidRPr="00C66F4F">
        <w:t>namens de ESN-Fractie</w:t>
      </w:r>
      <w:r w:rsidRPr="00C66F4F">
        <w:rPr>
          <w:rStyle w:val="HideTWBExt"/>
        </w:rPr>
        <w:t>&lt;/AuNomDe&gt;</w:t>
      </w:r>
    </w:p>
    <w:p w14:paraId="17C1F4F5" w14:textId="77777777" w:rsidR="00A21695" w:rsidRPr="00C66F4F" w:rsidRDefault="00A21695" w:rsidP="00A21695">
      <w:pPr>
        <w:pStyle w:val="NormalBold"/>
      </w:pPr>
      <w:r w:rsidRPr="00C66F4F">
        <w:rPr>
          <w:rStyle w:val="HideTWBExt"/>
          <w:b w:val="0"/>
        </w:rPr>
        <w:t>&lt;/RepeatBlock-By&gt;</w:t>
      </w:r>
    </w:p>
    <w:p w14:paraId="06DF135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6F62DF3"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599F92F" w14:textId="77777777" w:rsidTr="006F048F">
        <w:trPr>
          <w:trHeight w:hRule="exact" w:val="240"/>
          <w:jc w:val="center"/>
        </w:trPr>
        <w:tc>
          <w:tcPr>
            <w:tcW w:w="9752" w:type="dxa"/>
            <w:gridSpan w:val="2"/>
            <w:tcBorders>
              <w:top w:val="nil"/>
              <w:left w:val="nil"/>
              <w:bottom w:val="nil"/>
              <w:right w:val="nil"/>
            </w:tcBorders>
          </w:tcPr>
          <w:p w14:paraId="1D4D9D58" w14:textId="77777777" w:rsidR="00A21695" w:rsidRPr="00C66F4F" w:rsidRDefault="00A21695" w:rsidP="006F048F"/>
        </w:tc>
      </w:tr>
      <w:tr w:rsidR="00A21695" w:rsidRPr="00C66F4F" w14:paraId="5D8B2C4C" w14:textId="77777777" w:rsidTr="006F048F">
        <w:trPr>
          <w:trHeight w:val="240"/>
          <w:jc w:val="center"/>
        </w:trPr>
        <w:tc>
          <w:tcPr>
            <w:tcW w:w="4876" w:type="dxa"/>
            <w:tcBorders>
              <w:top w:val="nil"/>
              <w:left w:val="nil"/>
              <w:bottom w:val="nil"/>
              <w:right w:val="nil"/>
            </w:tcBorders>
          </w:tcPr>
          <w:p w14:paraId="3EF94D1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D0FADCA" w14:textId="77777777" w:rsidR="00A21695" w:rsidRPr="00C66F4F" w:rsidRDefault="00A21695" w:rsidP="006F048F">
            <w:pPr>
              <w:pStyle w:val="AmColumnHeading"/>
            </w:pPr>
            <w:r w:rsidRPr="00C66F4F">
              <w:t>Amendement</w:t>
            </w:r>
          </w:p>
        </w:tc>
      </w:tr>
      <w:tr w:rsidR="00A21695" w:rsidRPr="00C66F4F" w14:paraId="4F862D6B" w14:textId="77777777" w:rsidTr="006F048F">
        <w:trPr>
          <w:jc w:val="center"/>
        </w:trPr>
        <w:tc>
          <w:tcPr>
            <w:tcW w:w="4876" w:type="dxa"/>
            <w:tcBorders>
              <w:top w:val="nil"/>
              <w:left w:val="nil"/>
              <w:bottom w:val="nil"/>
              <w:right w:val="nil"/>
            </w:tcBorders>
          </w:tcPr>
          <w:p w14:paraId="3F2F3AA6" w14:textId="77777777" w:rsidR="00A21695" w:rsidRPr="00C66F4F" w:rsidRDefault="00A21695" w:rsidP="006F048F">
            <w:pPr>
              <w:pStyle w:val="Normal6a"/>
            </w:pPr>
            <w:r w:rsidRPr="00C66F4F">
              <w:t>h)</w:t>
            </w:r>
            <w:r w:rsidRPr="00C66F4F">
              <w:tab/>
              <w:t xml:space="preserve">te herinneren aan de verantwoordelijkheid van de VN-Veiligheidsraad om de internationale vrede en veiligheid te handhaven en ervoor te zorgen dat verantwoording wordt afgelegd voor schendingen van het internationaal recht, en na te gaan hoe de rol van de Algemene Vergadering van de Verenigde Naties (AVVN) op dit gebied kan worden versterkt door gebruik te maken van een systeem van stemming met gekwalificeerde meerderheid </w:t>
            </w:r>
            <w:r w:rsidRPr="00C66F4F">
              <w:rPr>
                <w:b/>
                <w:i/>
              </w:rPr>
              <w:t>zoals in de EU</w:t>
            </w:r>
            <w:r w:rsidRPr="00C66F4F">
              <w:t>, waarbij resoluties van de AVVN die worden aangenomen met een meerderheid van twee derde van de leden die twee derde van de bevolking vertegenwoordigen, als bindend worden beschouwd;</w:t>
            </w:r>
          </w:p>
        </w:tc>
        <w:tc>
          <w:tcPr>
            <w:tcW w:w="4876" w:type="dxa"/>
            <w:tcBorders>
              <w:top w:val="nil"/>
              <w:left w:val="nil"/>
              <w:bottom w:val="nil"/>
              <w:right w:val="nil"/>
            </w:tcBorders>
          </w:tcPr>
          <w:p w14:paraId="11E9C062" w14:textId="77777777" w:rsidR="00A21695" w:rsidRPr="00C66F4F" w:rsidRDefault="00A21695" w:rsidP="006F048F">
            <w:pPr>
              <w:pStyle w:val="Normal6a"/>
            </w:pPr>
            <w:r w:rsidRPr="00C66F4F">
              <w:t>h)</w:t>
            </w:r>
            <w:r w:rsidRPr="00C66F4F">
              <w:tab/>
              <w:t xml:space="preserve">te herinneren aan de verantwoordelijkheid van de VN-Veiligheidsraad om de internationale vrede en veiligheid te handhaven en ervoor te zorgen dat verantwoording wordt afgelegd voor schendingen van het internationaal recht, en na te gaan hoe de rol van de Algemene Vergadering van de Verenigde Naties (AVVN) op dit gebied kan worden versterkt door gebruik te maken van een </w:t>
            </w:r>
            <w:r w:rsidRPr="00C66F4F">
              <w:rPr>
                <w:b/>
                <w:i/>
              </w:rPr>
              <w:t>verbeterd</w:t>
            </w:r>
            <w:r w:rsidRPr="00C66F4F">
              <w:t xml:space="preserve"> systeem van stemming met gekwalificeerde meerderheid, waarbij resoluties van de AVVN die worden aangenomen met een meerderheid van twee derde van de leden die twee derde van de bevolking vertegenwoordigen, als bindend worden beschouwd;</w:t>
            </w:r>
          </w:p>
        </w:tc>
      </w:tr>
    </w:tbl>
    <w:p w14:paraId="6989361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FECF07D" w14:textId="77777777" w:rsidR="00A21695" w:rsidRPr="00C66F4F" w:rsidRDefault="00A21695" w:rsidP="00A21695">
      <w:r w:rsidRPr="00C66F4F">
        <w:rPr>
          <w:rStyle w:val="HideTWBExt"/>
        </w:rPr>
        <w:t>&lt;/Amend&gt;</w:t>
      </w:r>
    </w:p>
    <w:p w14:paraId="0203C10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118</w:t>
      </w:r>
      <w:r w:rsidRPr="00C66F4F">
        <w:rPr>
          <w:rStyle w:val="HideTWBExt"/>
          <w:b w:val="0"/>
        </w:rPr>
        <w:t>&lt;/NumAm&gt;</w:t>
      </w:r>
    </w:p>
    <w:p w14:paraId="6511C24C"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7557CEC0" w14:textId="77777777" w:rsidR="00A21695" w:rsidRPr="00C66F4F" w:rsidRDefault="00A21695" w:rsidP="00A21695">
      <w:pPr>
        <w:pStyle w:val="NormalBold"/>
      </w:pPr>
      <w:r w:rsidRPr="00C66F4F">
        <w:rPr>
          <w:rStyle w:val="HideTWBExt"/>
          <w:b w:val="0"/>
        </w:rPr>
        <w:t>&lt;/RepeatBlock-By&gt;</w:t>
      </w:r>
    </w:p>
    <w:p w14:paraId="44A3973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2ED9976" w14:textId="77777777" w:rsidR="00A21695" w:rsidRPr="00C66F4F" w:rsidRDefault="00A21695" w:rsidP="00A21695">
      <w:pPr>
        <w:pStyle w:val="NormalBold"/>
      </w:pPr>
      <w:r w:rsidRPr="00C66F4F">
        <w:rPr>
          <w:rStyle w:val="HideTWBExt"/>
          <w:b w:val="0"/>
        </w:rPr>
        <w:t>&lt;Article&gt;</w:t>
      </w:r>
      <w:r w:rsidRPr="00C66F4F">
        <w:t>Paragraaf 1 – punt h</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98A2A98" w14:textId="77777777" w:rsidTr="006F048F">
        <w:trPr>
          <w:trHeight w:hRule="exact" w:val="240"/>
          <w:jc w:val="center"/>
        </w:trPr>
        <w:tc>
          <w:tcPr>
            <w:tcW w:w="9752" w:type="dxa"/>
            <w:gridSpan w:val="2"/>
            <w:tcBorders>
              <w:top w:val="nil"/>
              <w:left w:val="nil"/>
              <w:bottom w:val="nil"/>
              <w:right w:val="nil"/>
            </w:tcBorders>
          </w:tcPr>
          <w:p w14:paraId="00251458" w14:textId="77777777" w:rsidR="00A21695" w:rsidRPr="00C66F4F" w:rsidRDefault="00A21695" w:rsidP="006F048F"/>
        </w:tc>
      </w:tr>
      <w:tr w:rsidR="00A21695" w:rsidRPr="00C66F4F" w14:paraId="7C542082" w14:textId="77777777" w:rsidTr="006F048F">
        <w:trPr>
          <w:trHeight w:val="240"/>
          <w:jc w:val="center"/>
        </w:trPr>
        <w:tc>
          <w:tcPr>
            <w:tcW w:w="4876" w:type="dxa"/>
            <w:tcBorders>
              <w:top w:val="nil"/>
              <w:left w:val="nil"/>
              <w:bottom w:val="nil"/>
              <w:right w:val="nil"/>
            </w:tcBorders>
          </w:tcPr>
          <w:p w14:paraId="3490CCA8"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2081D2D" w14:textId="77777777" w:rsidR="00A21695" w:rsidRPr="00C66F4F" w:rsidRDefault="00A21695" w:rsidP="006F048F">
            <w:pPr>
              <w:pStyle w:val="AmColumnHeading"/>
            </w:pPr>
            <w:r w:rsidRPr="00C66F4F">
              <w:t>Amendement</w:t>
            </w:r>
          </w:p>
        </w:tc>
      </w:tr>
      <w:tr w:rsidR="00A21695" w:rsidRPr="00C66F4F" w14:paraId="7AA36F95" w14:textId="77777777" w:rsidTr="006F048F">
        <w:trPr>
          <w:jc w:val="center"/>
        </w:trPr>
        <w:tc>
          <w:tcPr>
            <w:tcW w:w="4876" w:type="dxa"/>
            <w:tcBorders>
              <w:top w:val="nil"/>
              <w:left w:val="nil"/>
              <w:bottom w:val="nil"/>
              <w:right w:val="nil"/>
            </w:tcBorders>
          </w:tcPr>
          <w:p w14:paraId="42702146" w14:textId="77777777" w:rsidR="00A21695" w:rsidRPr="00C66F4F" w:rsidRDefault="00A21695" w:rsidP="006F048F">
            <w:pPr>
              <w:pStyle w:val="Normal6a"/>
            </w:pPr>
            <w:r w:rsidRPr="00C66F4F">
              <w:t>h)</w:t>
            </w:r>
            <w:r w:rsidRPr="00C66F4F">
              <w:tab/>
              <w:t xml:space="preserve">te herinneren aan de verantwoordelijkheid van de VN-Veiligheidsraad om de internationale vrede en veiligheid te handhaven en ervoor te zorgen dat verantwoording wordt afgelegd voor schendingen van het internationaal recht, en na te gaan hoe de rol van de Algemene Vergadering van de Verenigde Naties (AVVN) op dit gebied kan worden versterkt door gebruik te maken van een systeem van stemming met gekwalificeerde meerderheid </w:t>
            </w:r>
            <w:r w:rsidRPr="00C66F4F">
              <w:rPr>
                <w:b/>
                <w:i/>
              </w:rPr>
              <w:t>zoals in de EU</w:t>
            </w:r>
            <w:r w:rsidRPr="00C66F4F">
              <w:t>, waarbij resoluties van de AVVN die worden aangenomen met een meerderheid van twee derde van de leden die twee derde van de bevolking vertegenwoordigen, als bindend worden beschouwd;</w:t>
            </w:r>
          </w:p>
        </w:tc>
        <w:tc>
          <w:tcPr>
            <w:tcW w:w="4876" w:type="dxa"/>
            <w:tcBorders>
              <w:top w:val="nil"/>
              <w:left w:val="nil"/>
              <w:bottom w:val="nil"/>
              <w:right w:val="nil"/>
            </w:tcBorders>
          </w:tcPr>
          <w:p w14:paraId="62B9529E" w14:textId="77777777" w:rsidR="00A21695" w:rsidRPr="00C66F4F" w:rsidRDefault="00A21695" w:rsidP="006F048F">
            <w:pPr>
              <w:pStyle w:val="Normal6a"/>
            </w:pPr>
            <w:r w:rsidRPr="00C66F4F">
              <w:t>h)</w:t>
            </w:r>
            <w:r w:rsidRPr="00C66F4F">
              <w:tab/>
              <w:t>te herinneren aan de verantwoordelijkheid van de VN-Veiligheidsraad om de internationale vrede en veiligheid te handhaven en ervoor te zorgen dat verantwoording wordt afgelegd voor schendingen van het internationaal recht, en na te gaan hoe de rol van de Algemene Vergadering van de Verenigde Naties (AVVN) op dit gebied kan worden versterkt door gebruik te maken van een systeem van stemming met gekwalificeerde meerderheid, waarbij resoluties van de AVVN die worden aangenomen met een meerderheid van twee derde van de leden die twee derde van de bevolking vertegenwoordigen, als bindend worden beschouwd;</w:t>
            </w:r>
          </w:p>
        </w:tc>
      </w:tr>
    </w:tbl>
    <w:p w14:paraId="6AFC8E7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75F1E48F" w14:textId="77777777" w:rsidR="00A21695" w:rsidRPr="00C66F4F" w:rsidRDefault="00A21695" w:rsidP="00A21695">
      <w:r w:rsidRPr="00C66F4F">
        <w:rPr>
          <w:rStyle w:val="HideTWBExt"/>
        </w:rPr>
        <w:t>&lt;/Amend&gt;</w:t>
      </w:r>
    </w:p>
    <w:p w14:paraId="6E298DC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119</w:t>
      </w:r>
      <w:r w:rsidRPr="00C66F4F">
        <w:rPr>
          <w:rStyle w:val="HideTWBExt"/>
          <w:b w:val="0"/>
        </w:rPr>
        <w:t>&lt;/NumAm&gt;</w:t>
      </w:r>
    </w:p>
    <w:p w14:paraId="4B2FEC4B"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0888E8AB"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07529F6C" w14:textId="77777777" w:rsidR="00A21695" w:rsidRPr="00C66F4F" w:rsidRDefault="00A21695" w:rsidP="00A21695">
      <w:pPr>
        <w:pStyle w:val="NormalBold"/>
      </w:pPr>
      <w:r w:rsidRPr="00C66F4F">
        <w:rPr>
          <w:rStyle w:val="HideTWBExt"/>
          <w:b w:val="0"/>
        </w:rPr>
        <w:t>&lt;/RepeatBlock-By&gt;</w:t>
      </w:r>
    </w:p>
    <w:p w14:paraId="07BAA7A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EBEC56E" w14:textId="77777777" w:rsidR="00A21695" w:rsidRPr="00C66F4F" w:rsidRDefault="00A21695" w:rsidP="00A21695">
      <w:pPr>
        <w:pStyle w:val="NormalBold"/>
      </w:pPr>
      <w:r w:rsidRPr="00C66F4F">
        <w:rPr>
          <w:rStyle w:val="HideTWBExt"/>
          <w:b w:val="0"/>
        </w:rPr>
        <w:t>&lt;Article&gt;</w:t>
      </w:r>
      <w:r w:rsidRPr="00C66F4F">
        <w:t>Paragraaf 1 – punt h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10ACD6D" w14:textId="77777777" w:rsidTr="006F048F">
        <w:trPr>
          <w:trHeight w:hRule="exact" w:val="240"/>
          <w:jc w:val="center"/>
        </w:trPr>
        <w:tc>
          <w:tcPr>
            <w:tcW w:w="9752" w:type="dxa"/>
            <w:gridSpan w:val="2"/>
            <w:tcBorders>
              <w:top w:val="nil"/>
              <w:left w:val="nil"/>
              <w:bottom w:val="nil"/>
              <w:right w:val="nil"/>
            </w:tcBorders>
          </w:tcPr>
          <w:p w14:paraId="17A8C7EF" w14:textId="77777777" w:rsidR="00A21695" w:rsidRPr="00C66F4F" w:rsidRDefault="00A21695" w:rsidP="006F048F"/>
        </w:tc>
      </w:tr>
      <w:tr w:rsidR="00A21695" w:rsidRPr="00C66F4F" w14:paraId="335A9B09" w14:textId="77777777" w:rsidTr="006F048F">
        <w:trPr>
          <w:trHeight w:val="240"/>
          <w:jc w:val="center"/>
        </w:trPr>
        <w:tc>
          <w:tcPr>
            <w:tcW w:w="4876" w:type="dxa"/>
            <w:tcBorders>
              <w:top w:val="nil"/>
              <w:left w:val="nil"/>
              <w:bottom w:val="nil"/>
              <w:right w:val="nil"/>
            </w:tcBorders>
          </w:tcPr>
          <w:p w14:paraId="5677B1E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8EFD210" w14:textId="77777777" w:rsidR="00A21695" w:rsidRPr="00C66F4F" w:rsidRDefault="00A21695" w:rsidP="006F048F">
            <w:pPr>
              <w:pStyle w:val="AmColumnHeading"/>
            </w:pPr>
            <w:r w:rsidRPr="00C66F4F">
              <w:t>Amendement</w:t>
            </w:r>
          </w:p>
        </w:tc>
      </w:tr>
      <w:tr w:rsidR="00A21695" w:rsidRPr="00C66F4F" w14:paraId="584A12E7" w14:textId="77777777" w:rsidTr="006F048F">
        <w:trPr>
          <w:jc w:val="center"/>
        </w:trPr>
        <w:tc>
          <w:tcPr>
            <w:tcW w:w="4876" w:type="dxa"/>
            <w:tcBorders>
              <w:top w:val="nil"/>
              <w:left w:val="nil"/>
              <w:bottom w:val="nil"/>
              <w:right w:val="nil"/>
            </w:tcBorders>
          </w:tcPr>
          <w:p w14:paraId="35FA7F56" w14:textId="77777777" w:rsidR="00A21695" w:rsidRPr="00C66F4F" w:rsidRDefault="00A21695" w:rsidP="006F048F">
            <w:pPr>
              <w:pStyle w:val="Normal6a"/>
            </w:pPr>
          </w:p>
        </w:tc>
        <w:tc>
          <w:tcPr>
            <w:tcW w:w="4876" w:type="dxa"/>
            <w:tcBorders>
              <w:top w:val="nil"/>
              <w:left w:val="nil"/>
              <w:bottom w:val="nil"/>
              <w:right w:val="nil"/>
            </w:tcBorders>
          </w:tcPr>
          <w:p w14:paraId="65F3E2A0" w14:textId="77777777" w:rsidR="00A21695" w:rsidRPr="00C66F4F" w:rsidRDefault="00A21695" w:rsidP="006F048F">
            <w:pPr>
              <w:pStyle w:val="Normal6a"/>
            </w:pPr>
            <w:r w:rsidRPr="00C66F4F">
              <w:rPr>
                <w:b/>
                <w:i/>
              </w:rPr>
              <w:t>h bis)</w:t>
            </w:r>
            <w:r w:rsidRPr="00C66F4F">
              <w:tab/>
            </w:r>
            <w:r w:rsidRPr="00C66F4F">
              <w:rPr>
                <w:b/>
                <w:i/>
              </w:rPr>
              <w:t>diepe bezorgdheid uit te spreken over unilaterale besluiten van de Verenigde Staten om zich terug te trekken uit internationale organisaties, overeenkomsten en multilaterale kaders of hun deelname daaraan op te schorten, met name wanneer dergelijke besluiten de internationale samenwerking op essentiële gebieden zoals vrede en veiligheid, mondiale gezondheid, handel, klimaat of mensenrechten verzwakken;</w:t>
            </w:r>
          </w:p>
        </w:tc>
      </w:tr>
    </w:tbl>
    <w:p w14:paraId="2CC40EA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872AAE7" w14:textId="77777777" w:rsidR="00A21695" w:rsidRPr="00C66F4F" w:rsidRDefault="00A21695" w:rsidP="00A21695">
      <w:r w:rsidRPr="00C66F4F">
        <w:rPr>
          <w:rStyle w:val="HideTWBExt"/>
        </w:rPr>
        <w:t>&lt;/Amend&gt;</w:t>
      </w:r>
    </w:p>
    <w:p w14:paraId="02618CC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120</w:t>
      </w:r>
      <w:r w:rsidRPr="00C66F4F">
        <w:rPr>
          <w:rStyle w:val="HideTWBExt"/>
          <w:b w:val="0"/>
        </w:rPr>
        <w:t>&lt;/NumAm&gt;</w:t>
      </w:r>
    </w:p>
    <w:p w14:paraId="73629265"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2797204F" w14:textId="77777777" w:rsidR="00A21695" w:rsidRPr="00C66F4F" w:rsidRDefault="00A21695" w:rsidP="00A21695">
      <w:pPr>
        <w:pStyle w:val="NormalBold"/>
      </w:pPr>
      <w:r w:rsidRPr="00C66F4F">
        <w:rPr>
          <w:rStyle w:val="HideTWBExt"/>
          <w:b w:val="0"/>
        </w:rPr>
        <w:t>&lt;/RepeatBlock-By&gt;</w:t>
      </w:r>
    </w:p>
    <w:p w14:paraId="6BBF4B9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4C3D858" w14:textId="77777777" w:rsidR="00A21695" w:rsidRPr="00C66F4F" w:rsidRDefault="00A21695" w:rsidP="00A21695">
      <w:pPr>
        <w:pStyle w:val="NormalBold"/>
      </w:pPr>
      <w:r w:rsidRPr="00C66F4F">
        <w:rPr>
          <w:rStyle w:val="HideTWBExt"/>
          <w:b w:val="0"/>
        </w:rPr>
        <w:t>&lt;Article&gt;</w:t>
      </w:r>
      <w:r w:rsidRPr="00C66F4F">
        <w:t>Paragraaf 1 – punt h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7E6F0E9" w14:textId="77777777" w:rsidTr="006F048F">
        <w:trPr>
          <w:trHeight w:hRule="exact" w:val="240"/>
          <w:jc w:val="center"/>
        </w:trPr>
        <w:tc>
          <w:tcPr>
            <w:tcW w:w="9752" w:type="dxa"/>
            <w:gridSpan w:val="2"/>
            <w:tcBorders>
              <w:top w:val="nil"/>
              <w:left w:val="nil"/>
              <w:bottom w:val="nil"/>
              <w:right w:val="nil"/>
            </w:tcBorders>
          </w:tcPr>
          <w:p w14:paraId="084F5E72" w14:textId="77777777" w:rsidR="00A21695" w:rsidRPr="00C66F4F" w:rsidRDefault="00A21695" w:rsidP="006F048F"/>
        </w:tc>
      </w:tr>
      <w:tr w:rsidR="00A21695" w:rsidRPr="00C66F4F" w14:paraId="374A7B87" w14:textId="77777777" w:rsidTr="006F048F">
        <w:trPr>
          <w:trHeight w:val="240"/>
          <w:jc w:val="center"/>
        </w:trPr>
        <w:tc>
          <w:tcPr>
            <w:tcW w:w="4876" w:type="dxa"/>
            <w:tcBorders>
              <w:top w:val="nil"/>
              <w:left w:val="nil"/>
              <w:bottom w:val="nil"/>
              <w:right w:val="nil"/>
            </w:tcBorders>
          </w:tcPr>
          <w:p w14:paraId="21B50F0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A0D9CF0" w14:textId="77777777" w:rsidR="00A21695" w:rsidRPr="00C66F4F" w:rsidRDefault="00A21695" w:rsidP="006F048F">
            <w:pPr>
              <w:pStyle w:val="AmColumnHeading"/>
            </w:pPr>
            <w:r w:rsidRPr="00C66F4F">
              <w:t>Amendement</w:t>
            </w:r>
          </w:p>
        </w:tc>
      </w:tr>
      <w:tr w:rsidR="00A21695" w:rsidRPr="00C66F4F" w14:paraId="3B1DE0AF" w14:textId="77777777" w:rsidTr="006F048F">
        <w:trPr>
          <w:jc w:val="center"/>
        </w:trPr>
        <w:tc>
          <w:tcPr>
            <w:tcW w:w="4876" w:type="dxa"/>
            <w:tcBorders>
              <w:top w:val="nil"/>
              <w:left w:val="nil"/>
              <w:bottom w:val="nil"/>
              <w:right w:val="nil"/>
            </w:tcBorders>
          </w:tcPr>
          <w:p w14:paraId="3F71C9CD" w14:textId="77777777" w:rsidR="00A21695" w:rsidRPr="00C66F4F" w:rsidRDefault="00A21695" w:rsidP="006F048F">
            <w:pPr>
              <w:pStyle w:val="Normal6a"/>
            </w:pPr>
          </w:p>
        </w:tc>
        <w:tc>
          <w:tcPr>
            <w:tcW w:w="4876" w:type="dxa"/>
            <w:tcBorders>
              <w:top w:val="nil"/>
              <w:left w:val="nil"/>
              <w:bottom w:val="nil"/>
              <w:right w:val="nil"/>
            </w:tcBorders>
          </w:tcPr>
          <w:p w14:paraId="0B579C8F" w14:textId="77777777" w:rsidR="00A21695" w:rsidRPr="00C66F4F" w:rsidRDefault="00A21695" w:rsidP="006F048F">
            <w:pPr>
              <w:pStyle w:val="Normal6a"/>
            </w:pPr>
            <w:r w:rsidRPr="00C66F4F">
              <w:rPr>
                <w:b/>
                <w:i/>
              </w:rPr>
              <w:t>h bis)</w:t>
            </w:r>
            <w:r w:rsidRPr="00C66F4F">
              <w:tab/>
            </w:r>
            <w:r w:rsidRPr="00C66F4F">
              <w:rPr>
                <w:b/>
                <w:i/>
              </w:rPr>
              <w:t>de EU en haar lidstaten op te roepen streng toezicht te houden op samenwerking en financiering in verband met internationale justitiële organen, waaronder het Internationaal Gerechtshof en het Internationaal Strafhof, en zich te verzetten tegen pogingen om dergelijke fora te gebruiken om democratische staten te delegitimeren of om terroristische organisaties gelijk te stellen met staten die hun inherente recht op zelfverdediging uitoefenen; </w:t>
            </w:r>
          </w:p>
        </w:tc>
      </w:tr>
    </w:tbl>
    <w:p w14:paraId="04415F0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AE79E5B" w14:textId="77777777" w:rsidR="00A21695" w:rsidRPr="00C66F4F" w:rsidRDefault="00A21695" w:rsidP="00A21695">
      <w:r w:rsidRPr="00C66F4F">
        <w:rPr>
          <w:rStyle w:val="HideTWBExt"/>
        </w:rPr>
        <w:t>&lt;/Amend&gt;</w:t>
      </w:r>
    </w:p>
    <w:p w14:paraId="115E129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121</w:t>
      </w:r>
      <w:r w:rsidRPr="00C66F4F">
        <w:rPr>
          <w:rStyle w:val="HideTWBExt"/>
          <w:b w:val="0"/>
        </w:rPr>
        <w:t>&lt;/NumAm&gt;</w:t>
      </w:r>
    </w:p>
    <w:p w14:paraId="60FB5DFA"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26513216" w14:textId="77777777" w:rsidR="00A21695" w:rsidRPr="00C66F4F" w:rsidRDefault="00A21695" w:rsidP="00A21695">
      <w:pPr>
        <w:pStyle w:val="NormalBold"/>
      </w:pPr>
      <w:r w:rsidRPr="00C66F4F">
        <w:rPr>
          <w:rStyle w:val="HideTWBExt"/>
          <w:b w:val="0"/>
        </w:rPr>
        <w:t>&lt;/RepeatBlock-By&gt;</w:t>
      </w:r>
    </w:p>
    <w:p w14:paraId="13FB4FE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B354FEC" w14:textId="77777777" w:rsidR="00A21695" w:rsidRPr="00C66F4F" w:rsidRDefault="00A21695" w:rsidP="00A21695">
      <w:pPr>
        <w:pStyle w:val="NormalBold"/>
      </w:pPr>
      <w:r w:rsidRPr="00C66F4F">
        <w:rPr>
          <w:rStyle w:val="HideTWBExt"/>
          <w:b w:val="0"/>
        </w:rPr>
        <w:t>&lt;Article&gt;</w:t>
      </w:r>
      <w:r w:rsidRPr="00C66F4F">
        <w:t>Paragraaf 1 – punt h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C4F82F6" w14:textId="77777777" w:rsidTr="006F048F">
        <w:trPr>
          <w:trHeight w:hRule="exact" w:val="240"/>
          <w:jc w:val="center"/>
        </w:trPr>
        <w:tc>
          <w:tcPr>
            <w:tcW w:w="9752" w:type="dxa"/>
            <w:gridSpan w:val="2"/>
            <w:tcBorders>
              <w:top w:val="nil"/>
              <w:left w:val="nil"/>
              <w:bottom w:val="nil"/>
              <w:right w:val="nil"/>
            </w:tcBorders>
          </w:tcPr>
          <w:p w14:paraId="3747E601" w14:textId="77777777" w:rsidR="00A21695" w:rsidRPr="00C66F4F" w:rsidRDefault="00A21695" w:rsidP="006F048F"/>
        </w:tc>
      </w:tr>
      <w:tr w:rsidR="00A21695" w:rsidRPr="00C66F4F" w14:paraId="00F8A448" w14:textId="77777777" w:rsidTr="006F048F">
        <w:trPr>
          <w:trHeight w:val="240"/>
          <w:jc w:val="center"/>
        </w:trPr>
        <w:tc>
          <w:tcPr>
            <w:tcW w:w="4876" w:type="dxa"/>
            <w:tcBorders>
              <w:top w:val="nil"/>
              <w:left w:val="nil"/>
              <w:bottom w:val="nil"/>
              <w:right w:val="nil"/>
            </w:tcBorders>
          </w:tcPr>
          <w:p w14:paraId="716005F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BD18C1B" w14:textId="77777777" w:rsidR="00A21695" w:rsidRPr="00C66F4F" w:rsidRDefault="00A21695" w:rsidP="006F048F">
            <w:pPr>
              <w:pStyle w:val="AmColumnHeading"/>
            </w:pPr>
            <w:r w:rsidRPr="00C66F4F">
              <w:t>Amendement</w:t>
            </w:r>
          </w:p>
        </w:tc>
      </w:tr>
      <w:tr w:rsidR="00A21695" w:rsidRPr="00C66F4F" w14:paraId="0949EFD3" w14:textId="77777777" w:rsidTr="006F048F">
        <w:trPr>
          <w:jc w:val="center"/>
        </w:trPr>
        <w:tc>
          <w:tcPr>
            <w:tcW w:w="4876" w:type="dxa"/>
            <w:tcBorders>
              <w:top w:val="nil"/>
              <w:left w:val="nil"/>
              <w:bottom w:val="nil"/>
              <w:right w:val="nil"/>
            </w:tcBorders>
          </w:tcPr>
          <w:p w14:paraId="5DC301AC" w14:textId="77777777" w:rsidR="00A21695" w:rsidRPr="00C66F4F" w:rsidRDefault="00A21695" w:rsidP="006F048F">
            <w:pPr>
              <w:pStyle w:val="Normal6a"/>
            </w:pPr>
          </w:p>
        </w:tc>
        <w:tc>
          <w:tcPr>
            <w:tcW w:w="4876" w:type="dxa"/>
            <w:tcBorders>
              <w:top w:val="nil"/>
              <w:left w:val="nil"/>
              <w:bottom w:val="nil"/>
              <w:right w:val="nil"/>
            </w:tcBorders>
          </w:tcPr>
          <w:p w14:paraId="1D240113" w14:textId="77777777" w:rsidR="00A21695" w:rsidRPr="00C66F4F" w:rsidRDefault="00A21695" w:rsidP="006F048F">
            <w:pPr>
              <w:pStyle w:val="Normal6a"/>
            </w:pPr>
            <w:r w:rsidRPr="00C66F4F">
              <w:rPr>
                <w:b/>
                <w:i/>
              </w:rPr>
              <w:t>h bis)</w:t>
            </w:r>
            <w:r w:rsidRPr="00C66F4F">
              <w:tab/>
            </w:r>
            <w:r w:rsidRPr="00C66F4F">
              <w:rPr>
                <w:b/>
                <w:i/>
              </w:rPr>
              <w:t>te pleiten voor de verantwoordelijkheid om te beschermen (R2P) — een opkomende norm die wordt voorgesteld door het panel op hoog niveau en de Internationale Commissie inzake Interventie en Soevereiniteit van de Staat — en aan te bevelen dat R2P de basis vormt voor collectieve actie om bevolkingsgroepen in ernstig gevaar te redden wanneer hun regeringen niet in staat of niet bereid zijn op te treden;</w:t>
            </w:r>
          </w:p>
        </w:tc>
      </w:tr>
    </w:tbl>
    <w:p w14:paraId="748234C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22FF9A2" w14:textId="77777777" w:rsidR="00A21695" w:rsidRPr="00C66F4F" w:rsidRDefault="00A21695" w:rsidP="00A21695">
      <w:r w:rsidRPr="00C66F4F">
        <w:rPr>
          <w:rStyle w:val="HideTWBExt"/>
        </w:rPr>
        <w:t>&lt;/Amend&gt;</w:t>
      </w:r>
    </w:p>
    <w:p w14:paraId="12A81A8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122</w:t>
      </w:r>
      <w:r w:rsidRPr="00C66F4F">
        <w:rPr>
          <w:rStyle w:val="HideTWBExt"/>
          <w:b w:val="0"/>
        </w:rPr>
        <w:t>&lt;/NumAm&gt;</w:t>
      </w:r>
    </w:p>
    <w:p w14:paraId="560F850A"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2C6FA71A" w14:textId="77777777" w:rsidR="00A21695" w:rsidRPr="00C66F4F" w:rsidRDefault="00A21695" w:rsidP="00A21695">
      <w:pPr>
        <w:pStyle w:val="NormalBold"/>
      </w:pPr>
      <w:r w:rsidRPr="00C66F4F">
        <w:rPr>
          <w:rStyle w:val="HideTWBExt"/>
          <w:b w:val="0"/>
        </w:rPr>
        <w:t>&lt;/RepeatBlock-By&gt;</w:t>
      </w:r>
    </w:p>
    <w:p w14:paraId="526A5B7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5431DCC" w14:textId="77777777" w:rsidR="00A21695" w:rsidRPr="00C66F4F" w:rsidRDefault="00A21695" w:rsidP="00A21695">
      <w:pPr>
        <w:pStyle w:val="NormalBold"/>
      </w:pPr>
      <w:r w:rsidRPr="00C66F4F">
        <w:rPr>
          <w:rStyle w:val="HideTWBExt"/>
          <w:b w:val="0"/>
        </w:rPr>
        <w:t>&lt;Article&gt;</w:t>
      </w:r>
      <w:r w:rsidRPr="00C66F4F">
        <w:t>Paragraaf 1 – punt i</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E6F4EE2" w14:textId="77777777" w:rsidTr="006F048F">
        <w:trPr>
          <w:trHeight w:hRule="exact" w:val="240"/>
          <w:jc w:val="center"/>
        </w:trPr>
        <w:tc>
          <w:tcPr>
            <w:tcW w:w="9752" w:type="dxa"/>
            <w:gridSpan w:val="2"/>
            <w:tcBorders>
              <w:top w:val="nil"/>
              <w:left w:val="nil"/>
              <w:bottom w:val="nil"/>
              <w:right w:val="nil"/>
            </w:tcBorders>
          </w:tcPr>
          <w:p w14:paraId="0ADAFED8" w14:textId="77777777" w:rsidR="00A21695" w:rsidRPr="00C66F4F" w:rsidRDefault="00A21695" w:rsidP="006F048F"/>
        </w:tc>
      </w:tr>
      <w:tr w:rsidR="00A21695" w:rsidRPr="00C66F4F" w14:paraId="60731ACA" w14:textId="77777777" w:rsidTr="006F048F">
        <w:trPr>
          <w:trHeight w:val="240"/>
          <w:jc w:val="center"/>
        </w:trPr>
        <w:tc>
          <w:tcPr>
            <w:tcW w:w="4876" w:type="dxa"/>
            <w:tcBorders>
              <w:top w:val="nil"/>
              <w:left w:val="nil"/>
              <w:bottom w:val="nil"/>
              <w:right w:val="nil"/>
            </w:tcBorders>
          </w:tcPr>
          <w:p w14:paraId="5F31E03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774371D" w14:textId="77777777" w:rsidR="00A21695" w:rsidRPr="00C66F4F" w:rsidRDefault="00A21695" w:rsidP="006F048F">
            <w:pPr>
              <w:pStyle w:val="AmColumnHeading"/>
            </w:pPr>
            <w:r w:rsidRPr="00C66F4F">
              <w:t>Amendement</w:t>
            </w:r>
          </w:p>
        </w:tc>
      </w:tr>
      <w:tr w:rsidR="00A21695" w:rsidRPr="00C66F4F" w14:paraId="68126C30" w14:textId="77777777" w:rsidTr="006F048F">
        <w:trPr>
          <w:jc w:val="center"/>
        </w:trPr>
        <w:tc>
          <w:tcPr>
            <w:tcW w:w="4876" w:type="dxa"/>
            <w:tcBorders>
              <w:top w:val="nil"/>
              <w:left w:val="nil"/>
              <w:bottom w:val="nil"/>
              <w:right w:val="nil"/>
            </w:tcBorders>
          </w:tcPr>
          <w:p w14:paraId="3AD7AD9F" w14:textId="77777777" w:rsidR="00A21695" w:rsidRPr="00C66F4F" w:rsidRDefault="00A21695" w:rsidP="006F048F">
            <w:pPr>
              <w:pStyle w:val="Normal6a"/>
            </w:pPr>
            <w:r w:rsidRPr="00C66F4F">
              <w:t>i)</w:t>
            </w:r>
            <w:r w:rsidRPr="00C66F4F">
              <w:tab/>
            </w:r>
            <w:r w:rsidRPr="00C66F4F">
              <w:rPr>
                <w:b/>
                <w:i/>
              </w:rPr>
              <w:t>opnieuw hun veroordeling uit te spreken over de illegale aanvalsoorlog van Rusland tegen Oekraïne en de aanvallen van Rusland op de mondiale vredes- en veiligheidsarchitectuur, met inbegrip van de instrumenten van de VN-Veiligheidsraad;</w:t>
            </w:r>
            <w:r w:rsidRPr="00C66F4F">
              <w:t xml:space="preserve"> te pleiten voor een volledig staakt-het-vuren, om het lijden van burgers te verlichten, en voor een alomvattende, rechtvaardige en duurzame vrede voor Oekraïne, met inbegrip van solide veiligheidsgaranties op basis van het VN-Handvest en het internationaal recht, waarbij volledige verantwoordingsplicht voor oorlogsmisdaden wordt gewaarborgd</w:t>
            </w:r>
            <w:r w:rsidRPr="00C66F4F">
              <w:rPr>
                <w:b/>
                <w:i/>
              </w:rPr>
              <w:t>;</w:t>
            </w:r>
            <w:r w:rsidRPr="00C66F4F">
              <w:t xml:space="preserve"> </w:t>
            </w:r>
            <w:r w:rsidRPr="00C66F4F">
              <w:rPr>
                <w:b/>
                <w:i/>
              </w:rPr>
              <w:t>de VN te ondersteunen bij het vaststellen van juridische mechanismen om bevroren Russische tegoeden te mobiliseren voor de wederopbouw van Oekraïne zonder de EU-lidstaten financiële lasten op te leggen</w:t>
            </w:r>
            <w:r w:rsidRPr="00C66F4F">
              <w:t>;</w:t>
            </w:r>
          </w:p>
        </w:tc>
        <w:tc>
          <w:tcPr>
            <w:tcW w:w="4876" w:type="dxa"/>
            <w:tcBorders>
              <w:top w:val="nil"/>
              <w:left w:val="nil"/>
              <w:bottom w:val="nil"/>
              <w:right w:val="nil"/>
            </w:tcBorders>
          </w:tcPr>
          <w:p w14:paraId="7F2C785C" w14:textId="77777777" w:rsidR="00A21695" w:rsidRPr="00C66F4F" w:rsidRDefault="00A21695" w:rsidP="006F048F">
            <w:pPr>
              <w:pStyle w:val="Normal6a"/>
            </w:pPr>
            <w:r w:rsidRPr="00C66F4F">
              <w:t>i)</w:t>
            </w:r>
            <w:r w:rsidRPr="00C66F4F">
              <w:tab/>
              <w:t>te pleiten voor een volledig staakt-het-vuren, om het lijden van burgers te verlichten, en voor een alomvattende, rechtvaardige en duurzame vrede voor Oekraïne, met inbegrip van solide veiligheidsgaranties op basis van het VN-Handvest en het internationaal recht, waarbij volledige verantwoordingsplicht voor oorlogsmisdaden wordt gewaarborgd;</w:t>
            </w:r>
          </w:p>
        </w:tc>
      </w:tr>
    </w:tbl>
    <w:p w14:paraId="25CD569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17EA615" w14:textId="77777777" w:rsidR="00A21695" w:rsidRPr="00C66F4F" w:rsidRDefault="00A21695" w:rsidP="00A21695">
      <w:r w:rsidRPr="00C66F4F">
        <w:rPr>
          <w:rStyle w:val="HideTWBExt"/>
        </w:rPr>
        <w:t>&lt;/Amend&gt;</w:t>
      </w:r>
    </w:p>
    <w:p w14:paraId="70A9F16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123</w:t>
      </w:r>
      <w:r w:rsidRPr="00C66F4F">
        <w:rPr>
          <w:rStyle w:val="HideTWBExt"/>
          <w:b w:val="0"/>
        </w:rPr>
        <w:t>&lt;/NumAm&gt;</w:t>
      </w:r>
    </w:p>
    <w:p w14:paraId="429E4186" w14:textId="77777777" w:rsidR="00A21695" w:rsidRPr="00C66F4F" w:rsidRDefault="00A21695" w:rsidP="00A21695">
      <w:pPr>
        <w:pStyle w:val="NormalBold"/>
      </w:pPr>
      <w:r w:rsidRPr="00C66F4F">
        <w:rPr>
          <w:rStyle w:val="HideTWBExt"/>
          <w:b w:val="0"/>
        </w:rPr>
        <w:t>&lt;RepeatBlock-By&gt;&lt;Members&gt;</w:t>
      </w:r>
      <w:r w:rsidRPr="00C66F4F">
        <w:t>Petras Auštrevičius, Michał Kobosko, Marie-Agnes Strack-Zimmermann, Engin Eroglu, Hilde Vautmans, Dan Barna, Urmas Paet</w:t>
      </w:r>
      <w:r w:rsidRPr="00C66F4F">
        <w:rPr>
          <w:rStyle w:val="HideTWBExt"/>
          <w:b w:val="0"/>
        </w:rPr>
        <w:t>&lt;/Members&gt;</w:t>
      </w:r>
    </w:p>
    <w:p w14:paraId="4C449482" w14:textId="77777777" w:rsidR="00A21695" w:rsidRPr="00C66F4F" w:rsidRDefault="00A21695" w:rsidP="00A21695">
      <w:pPr>
        <w:pStyle w:val="NormalBold"/>
      </w:pPr>
      <w:r w:rsidRPr="00C66F4F">
        <w:rPr>
          <w:rStyle w:val="HideTWBExt"/>
          <w:b w:val="0"/>
        </w:rPr>
        <w:t>&lt;/RepeatBlock-By&gt;</w:t>
      </w:r>
    </w:p>
    <w:p w14:paraId="7E022F7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4E3EC2E" w14:textId="77777777" w:rsidR="00A21695" w:rsidRPr="00C66F4F" w:rsidRDefault="00A21695" w:rsidP="00A21695">
      <w:pPr>
        <w:pStyle w:val="NormalBold"/>
      </w:pPr>
      <w:r w:rsidRPr="00C66F4F">
        <w:rPr>
          <w:rStyle w:val="HideTWBExt"/>
          <w:b w:val="0"/>
        </w:rPr>
        <w:t>&lt;Article&gt;</w:t>
      </w:r>
      <w:r w:rsidRPr="00C66F4F">
        <w:t>Paragraaf 1 – punt i</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EF48D6E" w14:textId="77777777" w:rsidTr="006F048F">
        <w:trPr>
          <w:trHeight w:hRule="exact" w:val="240"/>
          <w:jc w:val="center"/>
        </w:trPr>
        <w:tc>
          <w:tcPr>
            <w:tcW w:w="9752" w:type="dxa"/>
            <w:gridSpan w:val="2"/>
            <w:tcBorders>
              <w:top w:val="nil"/>
              <w:left w:val="nil"/>
              <w:bottom w:val="nil"/>
              <w:right w:val="nil"/>
            </w:tcBorders>
          </w:tcPr>
          <w:p w14:paraId="26E8759B" w14:textId="77777777" w:rsidR="00A21695" w:rsidRPr="00C66F4F" w:rsidRDefault="00A21695" w:rsidP="006F048F"/>
        </w:tc>
      </w:tr>
      <w:tr w:rsidR="00A21695" w:rsidRPr="00C66F4F" w14:paraId="08179076" w14:textId="77777777" w:rsidTr="006F048F">
        <w:trPr>
          <w:trHeight w:val="240"/>
          <w:jc w:val="center"/>
        </w:trPr>
        <w:tc>
          <w:tcPr>
            <w:tcW w:w="4876" w:type="dxa"/>
            <w:tcBorders>
              <w:top w:val="nil"/>
              <w:left w:val="nil"/>
              <w:bottom w:val="nil"/>
              <w:right w:val="nil"/>
            </w:tcBorders>
          </w:tcPr>
          <w:p w14:paraId="46E291C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D001AF8" w14:textId="77777777" w:rsidR="00A21695" w:rsidRPr="00C66F4F" w:rsidRDefault="00A21695" w:rsidP="006F048F">
            <w:pPr>
              <w:pStyle w:val="AmColumnHeading"/>
            </w:pPr>
            <w:r w:rsidRPr="00C66F4F">
              <w:t>Amendement</w:t>
            </w:r>
          </w:p>
        </w:tc>
      </w:tr>
      <w:tr w:rsidR="00A21695" w:rsidRPr="00C66F4F" w14:paraId="388F92F0" w14:textId="77777777" w:rsidTr="006F048F">
        <w:trPr>
          <w:jc w:val="center"/>
        </w:trPr>
        <w:tc>
          <w:tcPr>
            <w:tcW w:w="4876" w:type="dxa"/>
            <w:tcBorders>
              <w:top w:val="nil"/>
              <w:left w:val="nil"/>
              <w:bottom w:val="nil"/>
              <w:right w:val="nil"/>
            </w:tcBorders>
          </w:tcPr>
          <w:p w14:paraId="0B0DB5CB" w14:textId="77777777" w:rsidR="00A21695" w:rsidRPr="00C66F4F" w:rsidRDefault="00A21695" w:rsidP="006F048F">
            <w:pPr>
              <w:pStyle w:val="Normal6a"/>
            </w:pPr>
            <w:r w:rsidRPr="00C66F4F">
              <w:t>i)</w:t>
            </w:r>
            <w:r w:rsidRPr="00C66F4F">
              <w:tab/>
              <w:t xml:space="preserve">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waarbij volledige verantwoordingsplicht voor oorlogsmisdaden </w:t>
            </w:r>
            <w:r w:rsidRPr="00C66F4F">
              <w:rPr>
                <w:b/>
                <w:i/>
              </w:rPr>
              <w:t>wordt</w:t>
            </w:r>
            <w:r w:rsidRPr="00C66F4F">
              <w:t xml:space="preserve"> gewaarborgd; de VN te ondersteunen bij het vaststellen van juridische mechanismen om bevroren Russische tegoeden te mobiliseren voor de wederopbouw van Oekraïne zonder de EU-lidstaten financiële lasten op te leggen;</w:t>
            </w:r>
          </w:p>
        </w:tc>
        <w:tc>
          <w:tcPr>
            <w:tcW w:w="4876" w:type="dxa"/>
            <w:tcBorders>
              <w:top w:val="nil"/>
              <w:left w:val="nil"/>
              <w:bottom w:val="nil"/>
              <w:right w:val="nil"/>
            </w:tcBorders>
          </w:tcPr>
          <w:p w14:paraId="2803E5B2" w14:textId="77777777" w:rsidR="00A21695" w:rsidRPr="00C66F4F" w:rsidRDefault="00A21695" w:rsidP="006F048F">
            <w:pPr>
              <w:pStyle w:val="Normal6a"/>
            </w:pPr>
            <w:r w:rsidRPr="00C66F4F">
              <w:t>i)</w:t>
            </w:r>
            <w:r w:rsidRPr="00C66F4F">
              <w:tab/>
              <w:t xml:space="preserve">opnieuw hun </w:t>
            </w:r>
            <w:r w:rsidRPr="00C66F4F">
              <w:rPr>
                <w:b/>
                <w:i/>
              </w:rPr>
              <w:t>krachtige</w:t>
            </w:r>
            <w:r w:rsidRPr="00C66F4F">
              <w:t xml:space="preserve">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waarbij volledige verantwoordingsplicht voor oorlogsmisdaden</w:t>
            </w:r>
            <w:r w:rsidRPr="00C66F4F">
              <w:rPr>
                <w:b/>
                <w:i/>
              </w:rPr>
              <w:t xml:space="preserve"> en de terugkeer van ontvoerde Oekraïense kinderen, gevangen gehouden burgers en krijgsgevangenen worden</w:t>
            </w:r>
            <w:r w:rsidRPr="00C66F4F">
              <w:t xml:space="preserve"> gewaarborgd; de VN te ondersteunen bij het vaststellen van juridische mechanismen om bevroren Russische tegoeden te mobiliseren voor de wederopbouw van Oekraïne zonder de EU-lidstaten financiële lasten op te leggen</w:t>
            </w:r>
            <w:r w:rsidRPr="00C66F4F">
              <w:rPr>
                <w:b/>
                <w:i/>
              </w:rPr>
              <w:t>;</w:t>
            </w:r>
            <w:r w:rsidRPr="00C66F4F">
              <w:t xml:space="preserve"> </w:t>
            </w:r>
            <w:r w:rsidRPr="00C66F4F">
              <w:rPr>
                <w:b/>
                <w:i/>
              </w:rPr>
              <w:t>te ijveren voor veroordeling van cyberaanvallen van Rusland en zijn bondgenoten op entiteiten en personen uit derde landen</w:t>
            </w:r>
            <w:r w:rsidRPr="00C66F4F">
              <w:t>;</w:t>
            </w:r>
          </w:p>
        </w:tc>
      </w:tr>
    </w:tbl>
    <w:p w14:paraId="7704E0A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12B0385" w14:textId="77777777" w:rsidR="00A21695" w:rsidRPr="00C66F4F" w:rsidRDefault="00A21695" w:rsidP="00A21695">
      <w:r w:rsidRPr="00C66F4F">
        <w:rPr>
          <w:rStyle w:val="HideTWBExt"/>
        </w:rPr>
        <w:t>&lt;/Amend&gt;</w:t>
      </w:r>
    </w:p>
    <w:p w14:paraId="38E26BC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124</w:t>
      </w:r>
      <w:r w:rsidRPr="00C66F4F">
        <w:rPr>
          <w:rStyle w:val="HideTWBExt"/>
          <w:b w:val="0"/>
        </w:rPr>
        <w:t>&lt;/NumAm&gt;</w:t>
      </w:r>
    </w:p>
    <w:p w14:paraId="614E43FA" w14:textId="77777777" w:rsidR="00A21695" w:rsidRPr="00C66F4F" w:rsidRDefault="00A21695" w:rsidP="00A21695">
      <w:pPr>
        <w:pStyle w:val="NormalBold"/>
      </w:pPr>
      <w:r w:rsidRPr="00C66F4F">
        <w:rPr>
          <w:rStyle w:val="HideTWBExt"/>
          <w:b w:val="0"/>
        </w:rPr>
        <w:t>&lt;RepeatBlock-By&gt;&lt;Members&gt;</w:t>
      </w:r>
      <w:r w:rsidRPr="00C66F4F">
        <w:t>Emmanouil Fragkos</w:t>
      </w:r>
      <w:r w:rsidRPr="00C66F4F">
        <w:rPr>
          <w:rStyle w:val="HideTWBExt"/>
          <w:b w:val="0"/>
        </w:rPr>
        <w:t>&lt;/Members&gt;</w:t>
      </w:r>
    </w:p>
    <w:p w14:paraId="1292C9FB" w14:textId="77777777" w:rsidR="00A21695" w:rsidRPr="00C66F4F" w:rsidRDefault="00A21695" w:rsidP="00A21695">
      <w:pPr>
        <w:pStyle w:val="NormalBold"/>
      </w:pPr>
      <w:r w:rsidRPr="00C66F4F">
        <w:rPr>
          <w:rStyle w:val="HideTWBExt"/>
          <w:b w:val="0"/>
        </w:rPr>
        <w:t>&lt;/RepeatBlock-By&gt;</w:t>
      </w:r>
    </w:p>
    <w:p w14:paraId="245B54D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ED2677D" w14:textId="77777777" w:rsidR="00A21695" w:rsidRPr="00C66F4F" w:rsidRDefault="00A21695" w:rsidP="00A21695">
      <w:pPr>
        <w:pStyle w:val="NormalBold"/>
      </w:pPr>
      <w:r w:rsidRPr="00C66F4F">
        <w:rPr>
          <w:rStyle w:val="HideTWBExt"/>
          <w:b w:val="0"/>
        </w:rPr>
        <w:t>&lt;Article&gt;</w:t>
      </w:r>
      <w:r w:rsidRPr="00C66F4F">
        <w:t>Paragraaf 1 – punt i</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8E57DAC" w14:textId="77777777" w:rsidTr="006F048F">
        <w:trPr>
          <w:trHeight w:hRule="exact" w:val="240"/>
          <w:jc w:val="center"/>
        </w:trPr>
        <w:tc>
          <w:tcPr>
            <w:tcW w:w="9752" w:type="dxa"/>
            <w:gridSpan w:val="2"/>
            <w:tcBorders>
              <w:top w:val="nil"/>
              <w:left w:val="nil"/>
              <w:bottom w:val="nil"/>
              <w:right w:val="nil"/>
            </w:tcBorders>
          </w:tcPr>
          <w:p w14:paraId="48D906C5" w14:textId="77777777" w:rsidR="00A21695" w:rsidRPr="00C66F4F" w:rsidRDefault="00A21695" w:rsidP="006F048F"/>
        </w:tc>
      </w:tr>
      <w:tr w:rsidR="00A21695" w:rsidRPr="00C66F4F" w14:paraId="5140740D" w14:textId="77777777" w:rsidTr="006F048F">
        <w:trPr>
          <w:trHeight w:val="240"/>
          <w:jc w:val="center"/>
        </w:trPr>
        <w:tc>
          <w:tcPr>
            <w:tcW w:w="4876" w:type="dxa"/>
            <w:tcBorders>
              <w:top w:val="nil"/>
              <w:left w:val="nil"/>
              <w:bottom w:val="nil"/>
              <w:right w:val="nil"/>
            </w:tcBorders>
          </w:tcPr>
          <w:p w14:paraId="2712FB9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E4B7E7E" w14:textId="77777777" w:rsidR="00A21695" w:rsidRPr="00C66F4F" w:rsidRDefault="00A21695" w:rsidP="006F048F">
            <w:pPr>
              <w:pStyle w:val="AmColumnHeading"/>
            </w:pPr>
            <w:r w:rsidRPr="00C66F4F">
              <w:t>Amendement</w:t>
            </w:r>
          </w:p>
        </w:tc>
      </w:tr>
      <w:tr w:rsidR="00A21695" w:rsidRPr="00C66F4F" w14:paraId="2D24B6F8" w14:textId="77777777" w:rsidTr="006F048F">
        <w:trPr>
          <w:jc w:val="center"/>
        </w:trPr>
        <w:tc>
          <w:tcPr>
            <w:tcW w:w="4876" w:type="dxa"/>
            <w:tcBorders>
              <w:top w:val="nil"/>
              <w:left w:val="nil"/>
              <w:bottom w:val="nil"/>
              <w:right w:val="nil"/>
            </w:tcBorders>
          </w:tcPr>
          <w:p w14:paraId="30B0ED1E" w14:textId="77777777" w:rsidR="00A21695" w:rsidRPr="00C66F4F" w:rsidRDefault="00A21695" w:rsidP="006F048F">
            <w:pPr>
              <w:pStyle w:val="Normal6a"/>
            </w:pPr>
            <w:r w:rsidRPr="00C66F4F">
              <w:t>i)</w:t>
            </w:r>
            <w:r w:rsidRPr="00C66F4F">
              <w:tab/>
              <w:t>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waarbij volledige verantwoordingsplicht voor oorlogsmisdaden wordt gewaarborgd; de VN te ondersteunen bij het vaststellen van juridische mechanismen om bevroren Russische tegoeden te mobiliseren voor de wederopbouw van Oekraïne zonder de EU-lidstaten financiële lasten op te leggen;</w:t>
            </w:r>
          </w:p>
        </w:tc>
        <w:tc>
          <w:tcPr>
            <w:tcW w:w="4876" w:type="dxa"/>
            <w:tcBorders>
              <w:top w:val="nil"/>
              <w:left w:val="nil"/>
              <w:bottom w:val="nil"/>
              <w:right w:val="nil"/>
            </w:tcBorders>
          </w:tcPr>
          <w:p w14:paraId="0E855BF0" w14:textId="77777777" w:rsidR="00A21695" w:rsidRPr="00C66F4F" w:rsidRDefault="00A21695" w:rsidP="006F048F">
            <w:pPr>
              <w:pStyle w:val="Normal6a"/>
            </w:pPr>
            <w:r w:rsidRPr="00C66F4F">
              <w:t>i)</w:t>
            </w:r>
            <w:r w:rsidRPr="00C66F4F">
              <w:tab/>
              <w:t xml:space="preserve">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waarbij volledige verantwoordingsplicht voor oorlogsmisdaden wordt gewaarborgd; de VN te ondersteunen bij het vaststellen van juridische mechanismen om bevroren Russische tegoeden te mobiliseren voor de wederopbouw van Oekraïne zonder de EU-lidstaten financiële lasten op te leggen; </w:t>
            </w:r>
            <w:r w:rsidRPr="00C66F4F">
              <w:rPr>
                <w:b/>
                <w:i/>
              </w:rPr>
              <w:t>mogelijkheden te onderzoeken voor de ontwikkeling van een kader voor de periode na de oorlog, met als doel vrede en samenwerking tot stand te brengen en de betrekkingen te herstellen op basis van het internationaal recht en de beginselen van het VN-Handvest;</w:t>
            </w:r>
          </w:p>
        </w:tc>
      </w:tr>
    </w:tbl>
    <w:p w14:paraId="748C051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{EL}</w:t>
      </w:r>
      <w:r w:rsidRPr="00C66F4F">
        <w:t>el</w:t>
      </w:r>
      <w:r w:rsidRPr="00C66F4F">
        <w:rPr>
          <w:rStyle w:val="HideTWBExt"/>
        </w:rPr>
        <w:t>&lt;/Original&gt;</w:t>
      </w:r>
    </w:p>
    <w:p w14:paraId="3AABF14A" w14:textId="77777777" w:rsidR="00A21695" w:rsidRPr="00C66F4F" w:rsidRDefault="00A21695" w:rsidP="00A21695">
      <w:r w:rsidRPr="00C66F4F">
        <w:rPr>
          <w:rStyle w:val="HideTWBExt"/>
        </w:rPr>
        <w:t>&lt;/Amend&gt;</w:t>
      </w:r>
    </w:p>
    <w:p w14:paraId="684B56B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125</w:t>
      </w:r>
      <w:r w:rsidRPr="00C66F4F">
        <w:rPr>
          <w:rStyle w:val="HideTWBExt"/>
          <w:b w:val="0"/>
        </w:rPr>
        <w:t>&lt;/NumAm&gt;</w:t>
      </w:r>
    </w:p>
    <w:p w14:paraId="2D4A6A52"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1ADD9C57" w14:textId="77777777" w:rsidR="00A21695" w:rsidRPr="00C66F4F" w:rsidRDefault="00A21695" w:rsidP="00A21695">
      <w:pPr>
        <w:pStyle w:val="NormalBold"/>
      </w:pPr>
      <w:r w:rsidRPr="00C66F4F">
        <w:rPr>
          <w:rStyle w:val="HideTWBExt"/>
          <w:b w:val="0"/>
        </w:rPr>
        <w:t>&lt;/RepeatBlock-By&gt;</w:t>
      </w:r>
    </w:p>
    <w:p w14:paraId="42C3733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F272AD7" w14:textId="77777777" w:rsidR="00A21695" w:rsidRPr="00C66F4F" w:rsidRDefault="00A21695" w:rsidP="00A21695">
      <w:pPr>
        <w:pStyle w:val="NormalBold"/>
      </w:pPr>
      <w:r w:rsidRPr="00C66F4F">
        <w:rPr>
          <w:rStyle w:val="HideTWBExt"/>
          <w:b w:val="0"/>
        </w:rPr>
        <w:t>&lt;Article&gt;</w:t>
      </w:r>
      <w:r w:rsidRPr="00C66F4F">
        <w:t>Paragraaf 1 – punt i</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3A3FC63" w14:textId="77777777" w:rsidTr="006F048F">
        <w:trPr>
          <w:trHeight w:hRule="exact" w:val="240"/>
          <w:jc w:val="center"/>
        </w:trPr>
        <w:tc>
          <w:tcPr>
            <w:tcW w:w="9752" w:type="dxa"/>
            <w:gridSpan w:val="2"/>
            <w:tcBorders>
              <w:top w:val="nil"/>
              <w:left w:val="nil"/>
              <w:bottom w:val="nil"/>
              <w:right w:val="nil"/>
            </w:tcBorders>
          </w:tcPr>
          <w:p w14:paraId="7CA36699" w14:textId="77777777" w:rsidR="00A21695" w:rsidRPr="00C66F4F" w:rsidRDefault="00A21695" w:rsidP="006F048F"/>
        </w:tc>
      </w:tr>
      <w:tr w:rsidR="00A21695" w:rsidRPr="00C66F4F" w14:paraId="206A1A0A" w14:textId="77777777" w:rsidTr="006F048F">
        <w:trPr>
          <w:trHeight w:val="240"/>
          <w:jc w:val="center"/>
        </w:trPr>
        <w:tc>
          <w:tcPr>
            <w:tcW w:w="4876" w:type="dxa"/>
            <w:tcBorders>
              <w:top w:val="nil"/>
              <w:left w:val="nil"/>
              <w:bottom w:val="nil"/>
              <w:right w:val="nil"/>
            </w:tcBorders>
          </w:tcPr>
          <w:p w14:paraId="65161EB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CA5D1B0" w14:textId="77777777" w:rsidR="00A21695" w:rsidRPr="00C66F4F" w:rsidRDefault="00A21695" w:rsidP="006F048F">
            <w:pPr>
              <w:pStyle w:val="AmColumnHeading"/>
            </w:pPr>
            <w:r w:rsidRPr="00C66F4F">
              <w:t>Amendement</w:t>
            </w:r>
          </w:p>
        </w:tc>
      </w:tr>
      <w:tr w:rsidR="00A21695" w:rsidRPr="00C66F4F" w14:paraId="7FE33303" w14:textId="77777777" w:rsidTr="006F048F">
        <w:trPr>
          <w:jc w:val="center"/>
        </w:trPr>
        <w:tc>
          <w:tcPr>
            <w:tcW w:w="4876" w:type="dxa"/>
            <w:tcBorders>
              <w:top w:val="nil"/>
              <w:left w:val="nil"/>
              <w:bottom w:val="nil"/>
              <w:right w:val="nil"/>
            </w:tcBorders>
          </w:tcPr>
          <w:p w14:paraId="2175C7F4" w14:textId="77777777" w:rsidR="00A21695" w:rsidRPr="00C66F4F" w:rsidRDefault="00A21695" w:rsidP="006F048F">
            <w:pPr>
              <w:pStyle w:val="Normal6a"/>
            </w:pPr>
            <w:r w:rsidRPr="00C66F4F">
              <w:t>i)</w:t>
            </w:r>
            <w:r w:rsidRPr="00C66F4F">
              <w:tab/>
              <w:t xml:space="preserve">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t>
            </w:r>
            <w:r w:rsidRPr="00C66F4F">
              <w:rPr>
                <w:b/>
                <w:i/>
              </w:rPr>
              <w:t>waarbij volledige verantwoordingsplicht voor oorlogsmisdaden wordt gewaarborgd</w:t>
            </w:r>
            <w:r w:rsidRPr="00C66F4F">
              <w:t xml:space="preserve">; de VN te ondersteunen bij het vaststellen van juridische mechanismen om bevroren Russische tegoeden te mobiliseren voor de wederopbouw van Oekraïne </w:t>
            </w:r>
            <w:r w:rsidRPr="00C66F4F">
              <w:rPr>
                <w:b/>
                <w:i/>
              </w:rPr>
              <w:t>zonder de EU-lidstaten financiële lasten op te leggen</w:t>
            </w:r>
            <w:r w:rsidRPr="00C66F4F">
              <w:t>;</w:t>
            </w:r>
          </w:p>
        </w:tc>
        <w:tc>
          <w:tcPr>
            <w:tcW w:w="4876" w:type="dxa"/>
            <w:tcBorders>
              <w:top w:val="nil"/>
              <w:left w:val="nil"/>
              <w:bottom w:val="nil"/>
              <w:right w:val="nil"/>
            </w:tcBorders>
          </w:tcPr>
          <w:p w14:paraId="3E8498B5" w14:textId="77777777" w:rsidR="00A21695" w:rsidRPr="00C66F4F" w:rsidRDefault="00A21695" w:rsidP="006F048F">
            <w:pPr>
              <w:pStyle w:val="Normal6a"/>
            </w:pPr>
            <w:r w:rsidRPr="00C66F4F">
              <w:t>i)</w:t>
            </w:r>
            <w:r w:rsidRPr="00C66F4F">
              <w:tab/>
              <w:t xml:space="preserve">opnieuw </w:t>
            </w:r>
            <w:r w:rsidRPr="00C66F4F">
              <w:rPr>
                <w:b/>
                <w:i/>
              </w:rPr>
              <w:t>met klem</w:t>
            </w:r>
            <w:r w:rsidRPr="00C66F4F">
              <w:t xml:space="preserve">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t>
            </w:r>
            <w:r w:rsidRPr="00C66F4F">
              <w:rPr>
                <w:b/>
                <w:i/>
              </w:rPr>
              <w:t>de tijdelijke terugtrekking van Russische troepen uit de bezette gebieden, de betaling van oorlogsherstel en het ter verantwoording roepen van oorlogsmisdadigers, met inbegrip van degenen die verantwoordelijk zijn voor het plannen en plegen van het misdrijf agressie</w:t>
            </w:r>
            <w:r w:rsidRPr="00C66F4F">
              <w:t xml:space="preserve">; de VN te ondersteunen bij het vaststellen van juridische mechanismen om bevroren Russische tegoeden te mobiliseren voor de wederopbouw van Oekraïne </w:t>
            </w:r>
            <w:r w:rsidRPr="00C66F4F">
              <w:rPr>
                <w:b/>
                <w:i/>
              </w:rPr>
              <w:t>en voor de verlening van militaire en economische steun aan het land</w:t>
            </w:r>
            <w:r w:rsidRPr="00C66F4F">
              <w:t>;</w:t>
            </w:r>
          </w:p>
        </w:tc>
      </w:tr>
    </w:tbl>
    <w:p w14:paraId="4A29036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22759138" w14:textId="77777777" w:rsidR="00A21695" w:rsidRPr="00C66F4F" w:rsidRDefault="00A21695" w:rsidP="00A21695">
      <w:r w:rsidRPr="00C66F4F">
        <w:rPr>
          <w:rStyle w:val="HideTWBExt"/>
        </w:rPr>
        <w:t>&lt;/Amend&gt;</w:t>
      </w:r>
    </w:p>
    <w:p w14:paraId="4C63FEA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126</w:t>
      </w:r>
      <w:r w:rsidRPr="00C66F4F">
        <w:rPr>
          <w:rStyle w:val="HideTWBExt"/>
          <w:b w:val="0"/>
        </w:rPr>
        <w:t>&lt;/NumAm&gt;</w:t>
      </w:r>
    </w:p>
    <w:p w14:paraId="332C7FCB" w14:textId="77777777" w:rsidR="00A21695" w:rsidRPr="00C66F4F" w:rsidRDefault="00A21695" w:rsidP="00A21695">
      <w:pPr>
        <w:pStyle w:val="NormalBold"/>
      </w:pPr>
      <w:r w:rsidRPr="00C66F4F">
        <w:rPr>
          <w:rStyle w:val="HideTWBExt"/>
          <w:b w:val="0"/>
        </w:rPr>
        <w:t>&lt;RepeatBlock-By&gt;&lt;Members&gt;</w:t>
      </w:r>
      <w:r w:rsidRPr="00C66F4F">
        <w:t>Claudiu-Richard Târziu</w:t>
      </w:r>
      <w:r w:rsidRPr="00C66F4F">
        <w:rPr>
          <w:rStyle w:val="HideTWBExt"/>
          <w:b w:val="0"/>
        </w:rPr>
        <w:t>&lt;/Members&gt;</w:t>
      </w:r>
    </w:p>
    <w:p w14:paraId="4D2F5AA6" w14:textId="77777777" w:rsidR="00A21695" w:rsidRPr="00C66F4F" w:rsidRDefault="00A21695" w:rsidP="00A21695">
      <w:pPr>
        <w:pStyle w:val="NormalBold"/>
      </w:pPr>
      <w:r w:rsidRPr="00C66F4F">
        <w:rPr>
          <w:rStyle w:val="HideTWBExt"/>
          <w:b w:val="0"/>
        </w:rPr>
        <w:t>&lt;/RepeatBlock-By&gt;</w:t>
      </w:r>
    </w:p>
    <w:p w14:paraId="2CB56C3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70578FC" w14:textId="77777777" w:rsidR="00A21695" w:rsidRPr="00C66F4F" w:rsidRDefault="00A21695" w:rsidP="00A21695">
      <w:pPr>
        <w:pStyle w:val="NormalBold"/>
      </w:pPr>
      <w:r w:rsidRPr="00C66F4F">
        <w:rPr>
          <w:rStyle w:val="HideTWBExt"/>
          <w:b w:val="0"/>
        </w:rPr>
        <w:t>&lt;Article&gt;</w:t>
      </w:r>
      <w:r w:rsidRPr="00C66F4F">
        <w:t>Paragraaf 1 – punt i</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4009086" w14:textId="77777777" w:rsidTr="006F048F">
        <w:trPr>
          <w:trHeight w:hRule="exact" w:val="240"/>
          <w:jc w:val="center"/>
        </w:trPr>
        <w:tc>
          <w:tcPr>
            <w:tcW w:w="9752" w:type="dxa"/>
            <w:gridSpan w:val="2"/>
            <w:tcBorders>
              <w:top w:val="nil"/>
              <w:left w:val="nil"/>
              <w:bottom w:val="nil"/>
              <w:right w:val="nil"/>
            </w:tcBorders>
          </w:tcPr>
          <w:p w14:paraId="37FF30D1" w14:textId="77777777" w:rsidR="00A21695" w:rsidRPr="00C66F4F" w:rsidRDefault="00A21695" w:rsidP="006F048F"/>
        </w:tc>
      </w:tr>
      <w:tr w:rsidR="00A21695" w:rsidRPr="00C66F4F" w14:paraId="17B66804" w14:textId="77777777" w:rsidTr="006F048F">
        <w:trPr>
          <w:trHeight w:val="240"/>
          <w:jc w:val="center"/>
        </w:trPr>
        <w:tc>
          <w:tcPr>
            <w:tcW w:w="4876" w:type="dxa"/>
            <w:tcBorders>
              <w:top w:val="nil"/>
              <w:left w:val="nil"/>
              <w:bottom w:val="nil"/>
              <w:right w:val="nil"/>
            </w:tcBorders>
          </w:tcPr>
          <w:p w14:paraId="34B5534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B48822B" w14:textId="77777777" w:rsidR="00A21695" w:rsidRPr="00C66F4F" w:rsidRDefault="00A21695" w:rsidP="006F048F">
            <w:pPr>
              <w:pStyle w:val="AmColumnHeading"/>
            </w:pPr>
            <w:r w:rsidRPr="00C66F4F">
              <w:t>Amendement</w:t>
            </w:r>
          </w:p>
        </w:tc>
      </w:tr>
      <w:tr w:rsidR="00A21695" w:rsidRPr="00C66F4F" w14:paraId="5D1CE737" w14:textId="77777777" w:rsidTr="006F048F">
        <w:trPr>
          <w:jc w:val="center"/>
        </w:trPr>
        <w:tc>
          <w:tcPr>
            <w:tcW w:w="4876" w:type="dxa"/>
            <w:tcBorders>
              <w:top w:val="nil"/>
              <w:left w:val="nil"/>
              <w:bottom w:val="nil"/>
              <w:right w:val="nil"/>
            </w:tcBorders>
          </w:tcPr>
          <w:p w14:paraId="4BC1245D" w14:textId="77777777" w:rsidR="00A21695" w:rsidRPr="00C66F4F" w:rsidRDefault="00A21695" w:rsidP="006F048F">
            <w:pPr>
              <w:pStyle w:val="Normal6a"/>
            </w:pPr>
            <w:r w:rsidRPr="00C66F4F">
              <w:t>i)</w:t>
            </w:r>
            <w:r w:rsidRPr="00C66F4F">
              <w:tab/>
              <w:t>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waarbij volledige verantwoordingsplicht voor oorlogsmisdaden wordt gewaarborgd; de VN te ondersteunen bij het vaststellen van juridische mechanismen om bevroren Russische tegoeden te mobiliseren voor de wederopbouw van Oekraïne zonder de EU-lidstaten financiële lasten op te leggen;</w:t>
            </w:r>
          </w:p>
        </w:tc>
        <w:tc>
          <w:tcPr>
            <w:tcW w:w="4876" w:type="dxa"/>
            <w:tcBorders>
              <w:top w:val="nil"/>
              <w:left w:val="nil"/>
              <w:bottom w:val="nil"/>
              <w:right w:val="nil"/>
            </w:tcBorders>
          </w:tcPr>
          <w:p w14:paraId="4B9CE57E" w14:textId="77777777" w:rsidR="00A21695" w:rsidRPr="00C66F4F" w:rsidRDefault="00A21695" w:rsidP="006F048F">
            <w:pPr>
              <w:pStyle w:val="Normal6a"/>
            </w:pPr>
            <w:r w:rsidRPr="00C66F4F">
              <w:t>i)</w:t>
            </w:r>
            <w:r w:rsidRPr="00C66F4F">
              <w:tab/>
              <w:t>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waarbij volledige verantwoordingsplicht voor oorlogsmisdaden wordt gewaarborgd; de VN te ondersteunen bij het vaststellen van juridische mechanismen om bevroren Russische tegoeden te mobiliseren voor de wederopbouw van Oekraïne</w:t>
            </w:r>
            <w:r w:rsidRPr="00C66F4F">
              <w:rPr>
                <w:b/>
                <w:i/>
              </w:rPr>
              <w:t>, op voorwaarde dat het gebruik van die tegoeden in overeenstemming is met het internationaal recht, het recht inzake particulier eigendom en internationale gerechtelijke procedures,</w:t>
            </w:r>
            <w:r w:rsidRPr="00C66F4F">
              <w:t xml:space="preserve"> zonder de EU-lidstaten financiële lasten op te leggen;</w:t>
            </w:r>
          </w:p>
        </w:tc>
      </w:tr>
    </w:tbl>
    <w:p w14:paraId="38DF1E0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{RO}</w:t>
      </w:r>
      <w:r w:rsidRPr="00C66F4F">
        <w:t>ro</w:t>
      </w:r>
      <w:r w:rsidRPr="00C66F4F">
        <w:rPr>
          <w:rStyle w:val="HideTWBExt"/>
        </w:rPr>
        <w:t>&lt;/Original&gt;</w:t>
      </w:r>
    </w:p>
    <w:p w14:paraId="628F7504" w14:textId="77777777" w:rsidR="00A21695" w:rsidRPr="00C66F4F" w:rsidRDefault="00A21695" w:rsidP="00A21695">
      <w:r w:rsidRPr="00C66F4F">
        <w:rPr>
          <w:rStyle w:val="HideTWBExt"/>
        </w:rPr>
        <w:t>&lt;/Amend&gt;</w:t>
      </w:r>
    </w:p>
    <w:p w14:paraId="574DCB7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127</w:t>
      </w:r>
      <w:r w:rsidRPr="00C66F4F">
        <w:rPr>
          <w:rStyle w:val="HideTWBExt"/>
          <w:b w:val="0"/>
        </w:rPr>
        <w:t>&lt;/NumAm&gt;</w:t>
      </w:r>
    </w:p>
    <w:p w14:paraId="5E826067" w14:textId="77777777" w:rsidR="00A21695" w:rsidRPr="00C66F4F" w:rsidRDefault="00A21695" w:rsidP="00A21695">
      <w:pPr>
        <w:pStyle w:val="NormalBold"/>
      </w:pPr>
      <w:r w:rsidRPr="00C66F4F">
        <w:rPr>
          <w:rStyle w:val="HideTWBExt"/>
          <w:b w:val="0"/>
        </w:rPr>
        <w:t>&lt;RepeatBlock-By&gt;&lt;Members&gt;</w:t>
      </w:r>
      <w:r w:rsidRPr="00C66F4F">
        <w:t>Jordan Bardella, Pierre-Romain Thionnet, Matthieu Valet</w:t>
      </w:r>
      <w:r w:rsidRPr="00C66F4F">
        <w:rPr>
          <w:rStyle w:val="HideTWBExt"/>
          <w:b w:val="0"/>
        </w:rPr>
        <w:t>&lt;/Members&gt;</w:t>
      </w:r>
    </w:p>
    <w:p w14:paraId="4AB92BA8" w14:textId="77777777" w:rsidR="00A21695" w:rsidRPr="00C66F4F" w:rsidRDefault="00A21695" w:rsidP="00A21695">
      <w:pPr>
        <w:pStyle w:val="NormalBold"/>
      </w:pPr>
      <w:r w:rsidRPr="00C66F4F">
        <w:rPr>
          <w:rStyle w:val="HideTWBExt"/>
          <w:b w:val="0"/>
        </w:rPr>
        <w:t>&lt;/RepeatBlock-By&gt;</w:t>
      </w:r>
    </w:p>
    <w:p w14:paraId="3CCC968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FB6E833" w14:textId="77777777" w:rsidR="00A21695" w:rsidRPr="00C66F4F" w:rsidRDefault="00A21695" w:rsidP="00A21695">
      <w:pPr>
        <w:pStyle w:val="NormalBold"/>
      </w:pPr>
      <w:r w:rsidRPr="00C66F4F">
        <w:rPr>
          <w:rStyle w:val="HideTWBExt"/>
          <w:b w:val="0"/>
        </w:rPr>
        <w:t>&lt;Article&gt;</w:t>
      </w:r>
      <w:r w:rsidRPr="00C66F4F">
        <w:t>Paragraaf 1 – punt i</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E737763" w14:textId="77777777" w:rsidTr="006F048F">
        <w:trPr>
          <w:trHeight w:hRule="exact" w:val="240"/>
          <w:jc w:val="center"/>
        </w:trPr>
        <w:tc>
          <w:tcPr>
            <w:tcW w:w="9752" w:type="dxa"/>
            <w:gridSpan w:val="2"/>
            <w:tcBorders>
              <w:top w:val="nil"/>
              <w:left w:val="nil"/>
              <w:bottom w:val="nil"/>
              <w:right w:val="nil"/>
            </w:tcBorders>
          </w:tcPr>
          <w:p w14:paraId="76F6A060" w14:textId="77777777" w:rsidR="00A21695" w:rsidRPr="00C66F4F" w:rsidRDefault="00A21695" w:rsidP="006F048F"/>
        </w:tc>
      </w:tr>
      <w:tr w:rsidR="00A21695" w:rsidRPr="00C66F4F" w14:paraId="221AD51F" w14:textId="77777777" w:rsidTr="006F048F">
        <w:trPr>
          <w:trHeight w:val="240"/>
          <w:jc w:val="center"/>
        </w:trPr>
        <w:tc>
          <w:tcPr>
            <w:tcW w:w="4876" w:type="dxa"/>
            <w:tcBorders>
              <w:top w:val="nil"/>
              <w:left w:val="nil"/>
              <w:bottom w:val="nil"/>
              <w:right w:val="nil"/>
            </w:tcBorders>
          </w:tcPr>
          <w:p w14:paraId="5EB7FC3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3529494" w14:textId="77777777" w:rsidR="00A21695" w:rsidRPr="00C66F4F" w:rsidRDefault="00A21695" w:rsidP="006F048F">
            <w:pPr>
              <w:pStyle w:val="AmColumnHeading"/>
            </w:pPr>
            <w:r w:rsidRPr="00C66F4F">
              <w:t>Amendement</w:t>
            </w:r>
          </w:p>
        </w:tc>
      </w:tr>
      <w:tr w:rsidR="00A21695" w:rsidRPr="00C66F4F" w14:paraId="27611761" w14:textId="77777777" w:rsidTr="006F048F">
        <w:trPr>
          <w:jc w:val="center"/>
        </w:trPr>
        <w:tc>
          <w:tcPr>
            <w:tcW w:w="4876" w:type="dxa"/>
            <w:tcBorders>
              <w:top w:val="nil"/>
              <w:left w:val="nil"/>
              <w:bottom w:val="nil"/>
              <w:right w:val="nil"/>
            </w:tcBorders>
          </w:tcPr>
          <w:p w14:paraId="7A6EDA8E" w14:textId="77777777" w:rsidR="00A21695" w:rsidRPr="00C66F4F" w:rsidRDefault="00A21695" w:rsidP="006F048F">
            <w:pPr>
              <w:pStyle w:val="Normal6a"/>
            </w:pPr>
            <w:r w:rsidRPr="00C66F4F">
              <w:t>i)</w:t>
            </w:r>
            <w:r w:rsidRPr="00C66F4F">
              <w:tab/>
              <w:t xml:space="preserve">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w:t>
            </w:r>
            <w:r w:rsidRPr="00C66F4F">
              <w:rPr>
                <w:b/>
                <w:i/>
              </w:rPr>
              <w:t>voor</w:t>
            </w:r>
            <w:r w:rsidRPr="00C66F4F">
              <w:t xml:space="preserve"> Oekraïne, met inbegrip van solide veiligheidsgaranties op basis van het VN-Handvest en het internationaal recht, waarbij volledige verantwoordingsplicht voor oorlogsmisdaden wordt gewaarborgd; de VN te ondersteunen bij het vaststellen van juridische mechanismen om bevroren Russische tegoeden te mobiliseren voor de wederopbouw van Oekraïne zonder de EU-lidstaten financiële lasten op te leggen;</w:t>
            </w:r>
          </w:p>
        </w:tc>
        <w:tc>
          <w:tcPr>
            <w:tcW w:w="4876" w:type="dxa"/>
            <w:tcBorders>
              <w:top w:val="nil"/>
              <w:left w:val="nil"/>
              <w:bottom w:val="nil"/>
              <w:right w:val="nil"/>
            </w:tcBorders>
          </w:tcPr>
          <w:p w14:paraId="09C360B1" w14:textId="77777777" w:rsidR="00A21695" w:rsidRPr="00C66F4F" w:rsidRDefault="00A21695" w:rsidP="006F048F">
            <w:pPr>
              <w:pStyle w:val="Normal6a"/>
            </w:pPr>
            <w:r w:rsidRPr="00C66F4F">
              <w:t>i)</w:t>
            </w:r>
            <w:r w:rsidRPr="00C66F4F">
              <w:tab/>
              <w:t>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w:t>
            </w:r>
            <w:r w:rsidRPr="00C66F4F">
              <w:rPr>
                <w:b/>
                <w:i/>
              </w:rPr>
              <w:t>, die gebaseerd is op de eerbiediging van de soevereiniteit van</w:t>
            </w:r>
            <w:r w:rsidRPr="00C66F4F">
              <w:t xml:space="preserve"> Oekraïne </w:t>
            </w:r>
            <w:r w:rsidRPr="00C66F4F">
              <w:rPr>
                <w:b/>
                <w:i/>
              </w:rPr>
              <w:t>en op een levensvatbare diplomatieke oplossing</w:t>
            </w:r>
            <w:r w:rsidRPr="00C66F4F">
              <w:t>, met inbegrip van solide veiligheidsgaranties op basis van het VN-Handvest en het internationaal recht, waarbij volledige verantwoordingsplicht voor oorlogsmisdaden wordt gewaarborgd; de VN te ondersteunen bij het vaststellen van juridische mechanismen om bevroren Russische tegoeden te mobiliseren voor de wederopbouw van Oekraïne zonder de EU-lidstaten financiële lasten op te leggen;</w:t>
            </w:r>
          </w:p>
        </w:tc>
      </w:tr>
    </w:tbl>
    <w:p w14:paraId="52CABD1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46C5789E" w14:textId="77777777" w:rsidR="00A21695" w:rsidRPr="00C66F4F" w:rsidRDefault="00A21695" w:rsidP="00A21695">
      <w:r w:rsidRPr="00C66F4F">
        <w:rPr>
          <w:rStyle w:val="HideTWBExt"/>
        </w:rPr>
        <w:t>&lt;/Amend&gt;</w:t>
      </w:r>
    </w:p>
    <w:p w14:paraId="1B79383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128</w:t>
      </w:r>
      <w:r w:rsidRPr="00C66F4F">
        <w:rPr>
          <w:rStyle w:val="HideTWBExt"/>
          <w:b w:val="0"/>
        </w:rPr>
        <w:t>&lt;/NumAm&gt;</w:t>
      </w:r>
    </w:p>
    <w:p w14:paraId="146DFD7B"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5AA22250" w14:textId="77777777" w:rsidR="00A21695" w:rsidRPr="00C66F4F" w:rsidRDefault="00A21695" w:rsidP="00A21695">
      <w:pPr>
        <w:pStyle w:val="NormalBold"/>
      </w:pPr>
      <w:r w:rsidRPr="00C66F4F">
        <w:rPr>
          <w:rStyle w:val="HideTWBExt"/>
          <w:b w:val="0"/>
        </w:rPr>
        <w:t>&lt;/RepeatBlock-By&gt;</w:t>
      </w:r>
    </w:p>
    <w:p w14:paraId="190B2D9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CE16547" w14:textId="77777777" w:rsidR="00A21695" w:rsidRPr="00C66F4F" w:rsidRDefault="00A21695" w:rsidP="00A21695">
      <w:pPr>
        <w:pStyle w:val="NormalBold"/>
      </w:pPr>
      <w:r w:rsidRPr="00C66F4F">
        <w:rPr>
          <w:rStyle w:val="HideTWBExt"/>
          <w:b w:val="0"/>
        </w:rPr>
        <w:t>&lt;Article&gt;</w:t>
      </w:r>
      <w:r w:rsidRPr="00C66F4F">
        <w:t>Paragraaf 1 – punt i</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2E0DF31" w14:textId="77777777" w:rsidTr="006F048F">
        <w:trPr>
          <w:trHeight w:hRule="exact" w:val="240"/>
          <w:jc w:val="center"/>
        </w:trPr>
        <w:tc>
          <w:tcPr>
            <w:tcW w:w="9752" w:type="dxa"/>
            <w:gridSpan w:val="2"/>
            <w:tcBorders>
              <w:top w:val="nil"/>
              <w:left w:val="nil"/>
              <w:bottom w:val="nil"/>
              <w:right w:val="nil"/>
            </w:tcBorders>
          </w:tcPr>
          <w:p w14:paraId="4DF74A0E" w14:textId="77777777" w:rsidR="00A21695" w:rsidRPr="00C66F4F" w:rsidRDefault="00A21695" w:rsidP="006F048F"/>
        </w:tc>
      </w:tr>
      <w:tr w:rsidR="00A21695" w:rsidRPr="00C66F4F" w14:paraId="0A187803" w14:textId="77777777" w:rsidTr="006F048F">
        <w:trPr>
          <w:trHeight w:val="240"/>
          <w:jc w:val="center"/>
        </w:trPr>
        <w:tc>
          <w:tcPr>
            <w:tcW w:w="4876" w:type="dxa"/>
            <w:tcBorders>
              <w:top w:val="nil"/>
              <w:left w:val="nil"/>
              <w:bottom w:val="nil"/>
              <w:right w:val="nil"/>
            </w:tcBorders>
          </w:tcPr>
          <w:p w14:paraId="27DF280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7105EFA" w14:textId="77777777" w:rsidR="00A21695" w:rsidRPr="00C66F4F" w:rsidRDefault="00A21695" w:rsidP="006F048F">
            <w:pPr>
              <w:pStyle w:val="AmColumnHeading"/>
            </w:pPr>
            <w:r w:rsidRPr="00C66F4F">
              <w:t>Amendement</w:t>
            </w:r>
          </w:p>
        </w:tc>
      </w:tr>
      <w:tr w:rsidR="00A21695" w:rsidRPr="00C66F4F" w14:paraId="1A04388E" w14:textId="77777777" w:rsidTr="006F048F">
        <w:trPr>
          <w:jc w:val="center"/>
        </w:trPr>
        <w:tc>
          <w:tcPr>
            <w:tcW w:w="4876" w:type="dxa"/>
            <w:tcBorders>
              <w:top w:val="nil"/>
              <w:left w:val="nil"/>
              <w:bottom w:val="nil"/>
              <w:right w:val="nil"/>
            </w:tcBorders>
          </w:tcPr>
          <w:p w14:paraId="67C0C0BD" w14:textId="77777777" w:rsidR="00A21695" w:rsidRPr="00C66F4F" w:rsidRDefault="00A21695" w:rsidP="006F048F">
            <w:pPr>
              <w:pStyle w:val="Normal6a"/>
            </w:pPr>
            <w:r w:rsidRPr="00C66F4F">
              <w:t>i)</w:t>
            </w:r>
            <w:r w:rsidRPr="00C66F4F">
              <w:tab/>
              <w:t>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waarbij volledige verantwoordingsplicht voor oorlogsmisdaden wordt gewaarborgd; de VN te ondersteunen bij het vaststellen van juridische mechanismen om bevroren Russische tegoeden te mobiliseren voor de wederopbouw van Oekraïne zonder de EU-lidstaten financiële lasten op te leggen;</w:t>
            </w:r>
          </w:p>
        </w:tc>
        <w:tc>
          <w:tcPr>
            <w:tcW w:w="4876" w:type="dxa"/>
            <w:tcBorders>
              <w:top w:val="nil"/>
              <w:left w:val="nil"/>
              <w:bottom w:val="nil"/>
              <w:right w:val="nil"/>
            </w:tcBorders>
          </w:tcPr>
          <w:p w14:paraId="68AEEE98" w14:textId="77777777" w:rsidR="00A21695" w:rsidRPr="00C66F4F" w:rsidRDefault="00A21695" w:rsidP="006F048F">
            <w:pPr>
              <w:pStyle w:val="Normal6a"/>
            </w:pPr>
            <w:r w:rsidRPr="00C66F4F">
              <w:t>i)</w:t>
            </w:r>
            <w:r w:rsidRPr="00C66F4F">
              <w:tab/>
              <w:t xml:space="preserve">opnieuw hun veroordeling uit te spreken over de illegale aanvalsoorlog van Rusland tegen Oekraïne en de aanvallen van Rusland op de mondiale vredes- en veiligheidsarchitectuur, met inbegrip van de instrumenten van de VN-Veiligheidsraad; te pleiten voor een volledig staakt-het-vuren, om het lijden van burgers te verlichten, en voor een alomvattende, rechtvaardige en duurzame vrede voor Oekraïne, met inbegrip van solide veiligheidsgaranties op basis van het VN-Handvest en het internationaal recht, </w:t>
            </w:r>
            <w:r w:rsidRPr="00C66F4F">
              <w:rPr>
                <w:b/>
                <w:i/>
              </w:rPr>
              <w:t>waarmee nieuwe agressie zal worden voorkomen en onmiddellijk zal worden tegengegaan,</w:t>
            </w:r>
            <w:r w:rsidRPr="00C66F4F">
              <w:t xml:space="preserve"> waarbij volledige verantwoordingsplicht voor oorlogsmisdaden wordt gewaarborgd; de VN te ondersteunen bij het vaststellen van juridische mechanismen om bevroren Russische tegoeden te mobiliseren voor de wederopbouw van Oekraïne zonder de EU-lidstaten financiële lasten op te leggen;</w:t>
            </w:r>
          </w:p>
        </w:tc>
      </w:tr>
    </w:tbl>
    <w:p w14:paraId="2EFA525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4349FC7" w14:textId="77777777" w:rsidR="00A21695" w:rsidRPr="00C66F4F" w:rsidRDefault="00A21695" w:rsidP="00A21695">
      <w:r w:rsidRPr="00C66F4F">
        <w:rPr>
          <w:rStyle w:val="HideTWBExt"/>
        </w:rPr>
        <w:t>&lt;/Amend&gt;</w:t>
      </w:r>
    </w:p>
    <w:p w14:paraId="2A92461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129</w:t>
      </w:r>
      <w:r w:rsidRPr="00C66F4F">
        <w:rPr>
          <w:rStyle w:val="HideTWBExt"/>
          <w:b w:val="0"/>
        </w:rPr>
        <w:t>&lt;/NumAm&gt;</w:t>
      </w:r>
    </w:p>
    <w:p w14:paraId="4898ED8D"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2DDE0F58" w14:textId="77777777" w:rsidR="00A21695" w:rsidRPr="00C66F4F" w:rsidRDefault="00A21695" w:rsidP="00A21695">
      <w:pPr>
        <w:pStyle w:val="NormalBold"/>
      </w:pPr>
      <w:r w:rsidRPr="00C66F4F">
        <w:rPr>
          <w:rStyle w:val="HideTWBExt"/>
          <w:b w:val="0"/>
        </w:rPr>
        <w:t>&lt;/RepeatBlock-By&gt;</w:t>
      </w:r>
    </w:p>
    <w:p w14:paraId="3AFF63A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29E0E52" w14:textId="77777777" w:rsidR="00A21695" w:rsidRPr="00C66F4F" w:rsidRDefault="00A21695" w:rsidP="00A21695">
      <w:pPr>
        <w:pStyle w:val="NormalBold"/>
      </w:pPr>
      <w:r w:rsidRPr="00C66F4F">
        <w:rPr>
          <w:rStyle w:val="HideTWBExt"/>
          <w:b w:val="0"/>
        </w:rPr>
        <w:t>&lt;Article&gt;</w:t>
      </w:r>
      <w:r w:rsidRPr="00C66F4F">
        <w:t>Paragraaf 1 – punt i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5201F96" w14:textId="77777777" w:rsidTr="006F048F">
        <w:trPr>
          <w:trHeight w:hRule="exact" w:val="240"/>
          <w:jc w:val="center"/>
        </w:trPr>
        <w:tc>
          <w:tcPr>
            <w:tcW w:w="9752" w:type="dxa"/>
            <w:gridSpan w:val="2"/>
            <w:tcBorders>
              <w:top w:val="nil"/>
              <w:left w:val="nil"/>
              <w:bottom w:val="nil"/>
              <w:right w:val="nil"/>
            </w:tcBorders>
          </w:tcPr>
          <w:p w14:paraId="34986324" w14:textId="77777777" w:rsidR="00A21695" w:rsidRPr="00C66F4F" w:rsidRDefault="00A21695" w:rsidP="006F048F"/>
        </w:tc>
      </w:tr>
      <w:tr w:rsidR="00A21695" w:rsidRPr="00C66F4F" w14:paraId="47C984C4" w14:textId="77777777" w:rsidTr="006F048F">
        <w:trPr>
          <w:trHeight w:val="240"/>
          <w:jc w:val="center"/>
        </w:trPr>
        <w:tc>
          <w:tcPr>
            <w:tcW w:w="4876" w:type="dxa"/>
            <w:tcBorders>
              <w:top w:val="nil"/>
              <w:left w:val="nil"/>
              <w:bottom w:val="nil"/>
              <w:right w:val="nil"/>
            </w:tcBorders>
          </w:tcPr>
          <w:p w14:paraId="4C68B09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74B1DF7" w14:textId="77777777" w:rsidR="00A21695" w:rsidRPr="00C66F4F" w:rsidRDefault="00A21695" w:rsidP="006F048F">
            <w:pPr>
              <w:pStyle w:val="AmColumnHeading"/>
            </w:pPr>
            <w:r w:rsidRPr="00C66F4F">
              <w:t>Amendement</w:t>
            </w:r>
          </w:p>
        </w:tc>
      </w:tr>
      <w:tr w:rsidR="00A21695" w:rsidRPr="00C66F4F" w14:paraId="28B68E2B" w14:textId="77777777" w:rsidTr="006F048F">
        <w:trPr>
          <w:jc w:val="center"/>
        </w:trPr>
        <w:tc>
          <w:tcPr>
            <w:tcW w:w="4876" w:type="dxa"/>
            <w:tcBorders>
              <w:top w:val="nil"/>
              <w:left w:val="nil"/>
              <w:bottom w:val="nil"/>
              <w:right w:val="nil"/>
            </w:tcBorders>
          </w:tcPr>
          <w:p w14:paraId="18F72C98" w14:textId="77777777" w:rsidR="00A21695" w:rsidRPr="00C66F4F" w:rsidRDefault="00A21695" w:rsidP="006F048F">
            <w:pPr>
              <w:pStyle w:val="Normal6a"/>
            </w:pPr>
          </w:p>
        </w:tc>
        <w:tc>
          <w:tcPr>
            <w:tcW w:w="4876" w:type="dxa"/>
            <w:tcBorders>
              <w:top w:val="nil"/>
              <w:left w:val="nil"/>
              <w:bottom w:val="nil"/>
              <w:right w:val="nil"/>
            </w:tcBorders>
          </w:tcPr>
          <w:p w14:paraId="5D769171" w14:textId="77777777" w:rsidR="00A21695" w:rsidRPr="00C66F4F" w:rsidRDefault="00A21695" w:rsidP="006F048F">
            <w:pPr>
              <w:pStyle w:val="Normal6a"/>
            </w:pPr>
            <w:r w:rsidRPr="00C66F4F">
              <w:rPr>
                <w:b/>
                <w:i/>
              </w:rPr>
              <w:t>i bis)</w:t>
            </w:r>
            <w:r w:rsidRPr="00C66F4F">
              <w:tab/>
            </w:r>
            <w:r w:rsidRPr="00C66F4F">
              <w:rPr>
                <w:b/>
                <w:i/>
              </w:rPr>
              <w:t>te benadrukken dat het Noordpoolgebied een gebied van toenemende geopolitieke spanningen is, die worden veroorzaakt door concurrentie op het gebied van natuurlijke hulpbronnen en directe militaire positionering; spreekt zijn ernstige bezorgdheid uit over de destabiliserende veiligheids- en strategische activiteiten van Rusland in de regio; benadrukt de noodzaak van een sterkere focus van de EU en de VN op stabiliteit en eerbiediging van het internationaal recht in Arctische aangelegenheden; verzoekt belanghebbenden om een constructieve dialoog aan te gaan, internationale, op regels gebaseerde kaders te versterken en ervoor te zorgen dat alle ontwikkelingen in de regio volledig in overeenstemming zijn met het VN-Handvest;</w:t>
            </w:r>
          </w:p>
        </w:tc>
      </w:tr>
    </w:tbl>
    <w:p w14:paraId="7E78D39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C5A7576" w14:textId="77777777" w:rsidR="00A21695" w:rsidRPr="00C66F4F" w:rsidRDefault="00A21695" w:rsidP="00A21695">
      <w:r w:rsidRPr="00C66F4F">
        <w:rPr>
          <w:rStyle w:val="HideTWBExt"/>
        </w:rPr>
        <w:t>&lt;/Amend&gt;</w:t>
      </w:r>
    </w:p>
    <w:p w14:paraId="5B7E5FE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130</w:t>
      </w:r>
      <w:r w:rsidRPr="00C66F4F">
        <w:rPr>
          <w:rStyle w:val="HideTWBExt"/>
          <w:b w:val="0"/>
        </w:rPr>
        <w:t>&lt;/NumAm&gt;</w:t>
      </w:r>
    </w:p>
    <w:p w14:paraId="1A32EB48"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2E78D704" w14:textId="77777777" w:rsidR="00A21695" w:rsidRPr="00C66F4F" w:rsidRDefault="00A21695" w:rsidP="00A21695">
      <w:pPr>
        <w:pStyle w:val="NormalBold"/>
      </w:pPr>
      <w:r w:rsidRPr="00C66F4F">
        <w:rPr>
          <w:rStyle w:val="HideTWBExt"/>
          <w:b w:val="0"/>
        </w:rPr>
        <w:t>&lt;/RepeatBlock-By&gt;</w:t>
      </w:r>
    </w:p>
    <w:p w14:paraId="6CDD6E3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5DA5C46" w14:textId="77777777" w:rsidR="00A21695" w:rsidRPr="00C66F4F" w:rsidRDefault="00A21695" w:rsidP="00A21695">
      <w:pPr>
        <w:pStyle w:val="NormalBold"/>
      </w:pPr>
      <w:r w:rsidRPr="00C66F4F">
        <w:rPr>
          <w:rStyle w:val="HideTWBExt"/>
          <w:b w:val="0"/>
        </w:rPr>
        <w:t>&lt;Article&gt;</w:t>
      </w:r>
      <w:r w:rsidRPr="00C66F4F">
        <w:t>Paragraaf 1 – punt i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5EC4405" w14:textId="77777777" w:rsidTr="006F048F">
        <w:trPr>
          <w:trHeight w:hRule="exact" w:val="240"/>
          <w:jc w:val="center"/>
        </w:trPr>
        <w:tc>
          <w:tcPr>
            <w:tcW w:w="9752" w:type="dxa"/>
            <w:gridSpan w:val="2"/>
            <w:tcBorders>
              <w:top w:val="nil"/>
              <w:left w:val="nil"/>
              <w:bottom w:val="nil"/>
              <w:right w:val="nil"/>
            </w:tcBorders>
          </w:tcPr>
          <w:p w14:paraId="25129BB5" w14:textId="77777777" w:rsidR="00A21695" w:rsidRPr="00C66F4F" w:rsidRDefault="00A21695" w:rsidP="006F048F"/>
        </w:tc>
      </w:tr>
      <w:tr w:rsidR="00A21695" w:rsidRPr="00C66F4F" w14:paraId="489A4A33" w14:textId="77777777" w:rsidTr="006F048F">
        <w:trPr>
          <w:trHeight w:val="240"/>
          <w:jc w:val="center"/>
        </w:trPr>
        <w:tc>
          <w:tcPr>
            <w:tcW w:w="4876" w:type="dxa"/>
            <w:tcBorders>
              <w:top w:val="nil"/>
              <w:left w:val="nil"/>
              <w:bottom w:val="nil"/>
              <w:right w:val="nil"/>
            </w:tcBorders>
          </w:tcPr>
          <w:p w14:paraId="63FA68C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89288E4" w14:textId="77777777" w:rsidR="00A21695" w:rsidRPr="00C66F4F" w:rsidRDefault="00A21695" w:rsidP="006F048F">
            <w:pPr>
              <w:pStyle w:val="AmColumnHeading"/>
            </w:pPr>
            <w:r w:rsidRPr="00C66F4F">
              <w:t>Amendement</w:t>
            </w:r>
          </w:p>
        </w:tc>
      </w:tr>
      <w:tr w:rsidR="00A21695" w:rsidRPr="00C66F4F" w14:paraId="0DE7D5AC" w14:textId="77777777" w:rsidTr="006F048F">
        <w:trPr>
          <w:jc w:val="center"/>
        </w:trPr>
        <w:tc>
          <w:tcPr>
            <w:tcW w:w="4876" w:type="dxa"/>
            <w:tcBorders>
              <w:top w:val="nil"/>
              <w:left w:val="nil"/>
              <w:bottom w:val="nil"/>
              <w:right w:val="nil"/>
            </w:tcBorders>
          </w:tcPr>
          <w:p w14:paraId="621D6948" w14:textId="77777777" w:rsidR="00A21695" w:rsidRPr="00C66F4F" w:rsidRDefault="00A21695" w:rsidP="006F048F">
            <w:pPr>
              <w:pStyle w:val="Normal6a"/>
            </w:pPr>
          </w:p>
        </w:tc>
        <w:tc>
          <w:tcPr>
            <w:tcW w:w="4876" w:type="dxa"/>
            <w:tcBorders>
              <w:top w:val="nil"/>
              <w:left w:val="nil"/>
              <w:bottom w:val="nil"/>
              <w:right w:val="nil"/>
            </w:tcBorders>
          </w:tcPr>
          <w:p w14:paraId="1D5CD86F" w14:textId="77777777" w:rsidR="00A21695" w:rsidRPr="00C66F4F" w:rsidRDefault="00A21695" w:rsidP="006F048F">
            <w:pPr>
              <w:pStyle w:val="Normal6a"/>
            </w:pPr>
            <w:r w:rsidRPr="00C66F4F">
              <w:rPr>
                <w:b/>
                <w:i/>
              </w:rPr>
              <w:t>i bis)</w:t>
            </w:r>
            <w:r w:rsidRPr="00C66F4F">
              <w:tab/>
            </w:r>
            <w:r w:rsidRPr="00C66F4F">
              <w:rPr>
                <w:b/>
                <w:i/>
              </w:rPr>
              <w:t>de Verenigde Naties te verzoeken hun inspanningen in reactie op de Russische aanvalsoorlog tegen Oekraïne op te voeren door meer gebruik te maken van hun politieke, diplomatieke en juridische instrumenten om het VN-Handvest te handhaven, de internationale druk op de agressor op te voeren, de bescherming van burgers te verbeteren en verantwoordingsmechanismen actief te ondersteunen voor het waarborgen van gerechtigheid voor slachtoffers en het herstel van de soevereiniteit en volledige territoriale integriteit van Oekraïne binnen zijn internationaal erkende grenzen;</w:t>
            </w:r>
          </w:p>
        </w:tc>
      </w:tr>
    </w:tbl>
    <w:p w14:paraId="11FCD59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B99EA5A" w14:textId="77777777" w:rsidR="00A21695" w:rsidRPr="00C66F4F" w:rsidRDefault="00A21695" w:rsidP="00A21695">
      <w:r w:rsidRPr="00C66F4F">
        <w:rPr>
          <w:rStyle w:val="HideTWBExt"/>
        </w:rPr>
        <w:t>&lt;/Amend&gt;</w:t>
      </w:r>
    </w:p>
    <w:p w14:paraId="2ACEFAF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131</w:t>
      </w:r>
      <w:r w:rsidRPr="00C66F4F">
        <w:rPr>
          <w:rStyle w:val="HideTWBExt"/>
          <w:b w:val="0"/>
        </w:rPr>
        <w:t>&lt;/NumAm&gt;</w:t>
      </w:r>
    </w:p>
    <w:p w14:paraId="617EA873"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531131FF"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55B7E4E5" w14:textId="77777777" w:rsidR="00A21695" w:rsidRPr="00C66F4F" w:rsidRDefault="00A21695" w:rsidP="00A21695">
      <w:pPr>
        <w:pStyle w:val="NormalBold"/>
      </w:pPr>
      <w:r w:rsidRPr="00C66F4F">
        <w:rPr>
          <w:rStyle w:val="HideTWBExt"/>
          <w:b w:val="0"/>
        </w:rPr>
        <w:t>&lt;/RepeatBlock-By&gt;</w:t>
      </w:r>
    </w:p>
    <w:p w14:paraId="0AD4F63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6F576D7" w14:textId="77777777" w:rsidR="00A21695" w:rsidRPr="00C66F4F" w:rsidRDefault="00A21695" w:rsidP="00A21695">
      <w:pPr>
        <w:pStyle w:val="NormalBold"/>
      </w:pPr>
      <w:r w:rsidRPr="00C66F4F">
        <w:rPr>
          <w:rStyle w:val="HideTWBExt"/>
          <w:b w:val="0"/>
        </w:rPr>
        <w:t>&lt;Article&gt;</w:t>
      </w:r>
      <w:r w:rsidRPr="00C66F4F">
        <w:t>Paragraaf 1 – punt i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1FF7ED6" w14:textId="77777777" w:rsidTr="006F048F">
        <w:trPr>
          <w:trHeight w:hRule="exact" w:val="240"/>
          <w:jc w:val="center"/>
        </w:trPr>
        <w:tc>
          <w:tcPr>
            <w:tcW w:w="9752" w:type="dxa"/>
            <w:gridSpan w:val="2"/>
            <w:tcBorders>
              <w:top w:val="nil"/>
              <w:left w:val="nil"/>
              <w:bottom w:val="nil"/>
              <w:right w:val="nil"/>
            </w:tcBorders>
          </w:tcPr>
          <w:p w14:paraId="31DCE30F" w14:textId="77777777" w:rsidR="00A21695" w:rsidRPr="00C66F4F" w:rsidRDefault="00A21695" w:rsidP="006F048F"/>
        </w:tc>
      </w:tr>
      <w:tr w:rsidR="00A21695" w:rsidRPr="00C66F4F" w14:paraId="6D6DF4CD" w14:textId="77777777" w:rsidTr="006F048F">
        <w:trPr>
          <w:trHeight w:val="240"/>
          <w:jc w:val="center"/>
        </w:trPr>
        <w:tc>
          <w:tcPr>
            <w:tcW w:w="4876" w:type="dxa"/>
            <w:tcBorders>
              <w:top w:val="nil"/>
              <w:left w:val="nil"/>
              <w:bottom w:val="nil"/>
              <w:right w:val="nil"/>
            </w:tcBorders>
          </w:tcPr>
          <w:p w14:paraId="41B176B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0231874" w14:textId="77777777" w:rsidR="00A21695" w:rsidRPr="00C66F4F" w:rsidRDefault="00A21695" w:rsidP="006F048F">
            <w:pPr>
              <w:pStyle w:val="AmColumnHeading"/>
            </w:pPr>
            <w:r w:rsidRPr="00C66F4F">
              <w:t>Amendement</w:t>
            </w:r>
          </w:p>
        </w:tc>
      </w:tr>
      <w:tr w:rsidR="00A21695" w:rsidRPr="00C66F4F" w14:paraId="601A699A" w14:textId="77777777" w:rsidTr="006F048F">
        <w:trPr>
          <w:jc w:val="center"/>
        </w:trPr>
        <w:tc>
          <w:tcPr>
            <w:tcW w:w="4876" w:type="dxa"/>
            <w:tcBorders>
              <w:top w:val="nil"/>
              <w:left w:val="nil"/>
              <w:bottom w:val="nil"/>
              <w:right w:val="nil"/>
            </w:tcBorders>
          </w:tcPr>
          <w:p w14:paraId="2E55546F" w14:textId="77777777" w:rsidR="00A21695" w:rsidRPr="00C66F4F" w:rsidRDefault="00A21695" w:rsidP="006F048F">
            <w:pPr>
              <w:pStyle w:val="Normal6a"/>
            </w:pPr>
          </w:p>
        </w:tc>
        <w:tc>
          <w:tcPr>
            <w:tcW w:w="4876" w:type="dxa"/>
            <w:tcBorders>
              <w:top w:val="nil"/>
              <w:left w:val="nil"/>
              <w:bottom w:val="nil"/>
              <w:right w:val="nil"/>
            </w:tcBorders>
          </w:tcPr>
          <w:p w14:paraId="1A94F8D3" w14:textId="77777777" w:rsidR="00A21695" w:rsidRPr="00C66F4F" w:rsidRDefault="00A21695" w:rsidP="006F048F">
            <w:pPr>
              <w:pStyle w:val="Normal6a"/>
            </w:pPr>
            <w:r w:rsidRPr="00C66F4F">
              <w:rPr>
                <w:b/>
                <w:i/>
              </w:rPr>
              <w:t>i bis)</w:t>
            </w:r>
            <w:r w:rsidRPr="00C66F4F">
              <w:tab/>
            </w:r>
            <w:r w:rsidRPr="00C66F4F">
              <w:rPr>
                <w:b/>
                <w:i/>
              </w:rPr>
              <w:t>te benadrukken dat de wederopbouw van Oekraïne in de eerste plaats gericht moet zijn op het versterken van openbare diensten, huisvesting, gezondheidszorg, onderwijs en civiele infrastructuur, waarbij transparantie, democratische participatie en corruptiebestrijding als voorwaarden voor een rechtvaardige wederopbouw worden gewaarborgd;</w:t>
            </w:r>
          </w:p>
        </w:tc>
      </w:tr>
    </w:tbl>
    <w:p w14:paraId="7052269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A9E588D" w14:textId="77777777" w:rsidR="00A21695" w:rsidRPr="00C66F4F" w:rsidRDefault="00A21695" w:rsidP="00A21695">
      <w:r w:rsidRPr="00C66F4F">
        <w:rPr>
          <w:rStyle w:val="HideTWBExt"/>
        </w:rPr>
        <w:t>&lt;/Amend&gt;</w:t>
      </w:r>
    </w:p>
    <w:p w14:paraId="1D43AE2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132</w:t>
      </w:r>
      <w:r w:rsidRPr="00C66F4F">
        <w:rPr>
          <w:rStyle w:val="HideTWBExt"/>
          <w:b w:val="0"/>
        </w:rPr>
        <w:t>&lt;/NumAm&gt;</w:t>
      </w:r>
    </w:p>
    <w:p w14:paraId="487DA247"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16C764E6" w14:textId="77777777" w:rsidR="00A21695" w:rsidRPr="00C66F4F" w:rsidRDefault="00A21695" w:rsidP="00A21695">
      <w:pPr>
        <w:pStyle w:val="NormalBold"/>
      </w:pPr>
      <w:r w:rsidRPr="00C66F4F">
        <w:rPr>
          <w:rStyle w:val="HideTWBExt"/>
          <w:b w:val="0"/>
        </w:rPr>
        <w:t>&lt;/RepeatBlock-By&gt;</w:t>
      </w:r>
    </w:p>
    <w:p w14:paraId="7A767CA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E982BB8" w14:textId="77777777" w:rsidR="00A21695" w:rsidRPr="00C66F4F" w:rsidRDefault="00A21695" w:rsidP="00A21695">
      <w:pPr>
        <w:pStyle w:val="NormalBold"/>
      </w:pPr>
      <w:r w:rsidRPr="00C66F4F">
        <w:rPr>
          <w:rStyle w:val="HideTWBExt"/>
          <w:b w:val="0"/>
        </w:rPr>
        <w:t>&lt;Article&gt;</w:t>
      </w:r>
      <w:r w:rsidRPr="00C66F4F">
        <w:t>Paragraaf 1 – punt i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7CFB002" w14:textId="77777777" w:rsidTr="006F048F">
        <w:trPr>
          <w:trHeight w:hRule="exact" w:val="240"/>
          <w:jc w:val="center"/>
        </w:trPr>
        <w:tc>
          <w:tcPr>
            <w:tcW w:w="9752" w:type="dxa"/>
            <w:gridSpan w:val="2"/>
            <w:tcBorders>
              <w:top w:val="nil"/>
              <w:left w:val="nil"/>
              <w:bottom w:val="nil"/>
              <w:right w:val="nil"/>
            </w:tcBorders>
          </w:tcPr>
          <w:p w14:paraId="1ED1F5CE" w14:textId="77777777" w:rsidR="00A21695" w:rsidRPr="00C66F4F" w:rsidRDefault="00A21695" w:rsidP="006F048F"/>
        </w:tc>
      </w:tr>
      <w:tr w:rsidR="00A21695" w:rsidRPr="00C66F4F" w14:paraId="727079C4" w14:textId="77777777" w:rsidTr="006F048F">
        <w:trPr>
          <w:trHeight w:val="240"/>
          <w:jc w:val="center"/>
        </w:trPr>
        <w:tc>
          <w:tcPr>
            <w:tcW w:w="4876" w:type="dxa"/>
            <w:tcBorders>
              <w:top w:val="nil"/>
              <w:left w:val="nil"/>
              <w:bottom w:val="nil"/>
              <w:right w:val="nil"/>
            </w:tcBorders>
          </w:tcPr>
          <w:p w14:paraId="75A0243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B99B2E3" w14:textId="77777777" w:rsidR="00A21695" w:rsidRPr="00C66F4F" w:rsidRDefault="00A21695" w:rsidP="006F048F">
            <w:pPr>
              <w:pStyle w:val="AmColumnHeading"/>
            </w:pPr>
            <w:r w:rsidRPr="00C66F4F">
              <w:t>Amendement</w:t>
            </w:r>
          </w:p>
        </w:tc>
      </w:tr>
      <w:tr w:rsidR="00A21695" w:rsidRPr="00C66F4F" w14:paraId="7D520DC9" w14:textId="77777777" w:rsidTr="006F048F">
        <w:trPr>
          <w:jc w:val="center"/>
        </w:trPr>
        <w:tc>
          <w:tcPr>
            <w:tcW w:w="4876" w:type="dxa"/>
            <w:tcBorders>
              <w:top w:val="nil"/>
              <w:left w:val="nil"/>
              <w:bottom w:val="nil"/>
              <w:right w:val="nil"/>
            </w:tcBorders>
          </w:tcPr>
          <w:p w14:paraId="5FFC4318" w14:textId="77777777" w:rsidR="00A21695" w:rsidRPr="00C66F4F" w:rsidRDefault="00A21695" w:rsidP="006F048F">
            <w:pPr>
              <w:pStyle w:val="Normal6a"/>
            </w:pPr>
          </w:p>
        </w:tc>
        <w:tc>
          <w:tcPr>
            <w:tcW w:w="4876" w:type="dxa"/>
            <w:tcBorders>
              <w:top w:val="nil"/>
              <w:left w:val="nil"/>
              <w:bottom w:val="nil"/>
              <w:right w:val="nil"/>
            </w:tcBorders>
          </w:tcPr>
          <w:p w14:paraId="6BA6E953" w14:textId="77777777" w:rsidR="00A21695" w:rsidRPr="00C66F4F" w:rsidRDefault="00A21695" w:rsidP="006F048F">
            <w:pPr>
              <w:pStyle w:val="Normal6a"/>
            </w:pPr>
            <w:r w:rsidRPr="00C66F4F">
              <w:rPr>
                <w:b/>
                <w:i/>
              </w:rPr>
              <w:t>i ter)</w:t>
            </w:r>
            <w:r w:rsidRPr="00C66F4F">
              <w:tab/>
            </w:r>
            <w:r w:rsidRPr="00C66F4F">
              <w:rPr>
                <w:b/>
                <w:i/>
              </w:rPr>
              <w:t>met grote bezorgdheid te herinneren aan de Russische afslachting van burgers in Boetsja en andere gebieden van Oekraïne; benadrukt de rol van de Verenigde Naties, met inbegrip van het Bureau van de Hoge Commissaris voor de mensenrechten en de onafhankelijke internationale onderzoekscommissie voor Oekraïne, bij het documenteren van ernstige schendingen van het internationaal humanitair recht; wijst echter op de noodzaak van aanhoudende en versterkte inzet van de VN en de EU om te zorgen voor volledige en onafhankelijke onderzoeken, de bewaring van bewijsmateriaal en de verantwoordingsplicht voor oorlogsmisdaden en misdrijven tegen de menselijkheid die tijdens de aanvalsoorlog tegen Oekraïne door Rusland zijn gepleegd;</w:t>
            </w:r>
          </w:p>
        </w:tc>
      </w:tr>
    </w:tbl>
    <w:p w14:paraId="4FE7C2F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92E7930" w14:textId="77777777" w:rsidR="00A21695" w:rsidRPr="00C66F4F" w:rsidRDefault="00A21695" w:rsidP="00A21695">
      <w:r w:rsidRPr="00C66F4F">
        <w:rPr>
          <w:rStyle w:val="HideTWBExt"/>
        </w:rPr>
        <w:t>&lt;/Amend&gt;</w:t>
      </w:r>
    </w:p>
    <w:p w14:paraId="01E23B6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133</w:t>
      </w:r>
      <w:r w:rsidRPr="00C66F4F">
        <w:rPr>
          <w:rStyle w:val="HideTWBExt"/>
          <w:b w:val="0"/>
        </w:rPr>
        <w:t>&lt;/NumAm&gt;</w:t>
      </w:r>
    </w:p>
    <w:p w14:paraId="5F0DC5E4"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2E6DB61D"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41F051CC" w14:textId="77777777" w:rsidR="00A21695" w:rsidRPr="00C66F4F" w:rsidRDefault="00A21695" w:rsidP="00A21695">
      <w:pPr>
        <w:pStyle w:val="NormalBold"/>
      </w:pPr>
      <w:r w:rsidRPr="00C66F4F">
        <w:rPr>
          <w:rStyle w:val="HideTWBExt"/>
          <w:b w:val="0"/>
        </w:rPr>
        <w:t>&lt;/RepeatBlock-By&gt;</w:t>
      </w:r>
    </w:p>
    <w:p w14:paraId="3B7EE21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DB4642D" w14:textId="77777777" w:rsidR="00A21695" w:rsidRPr="00C66F4F" w:rsidRDefault="00A21695" w:rsidP="00A21695">
      <w:pPr>
        <w:pStyle w:val="NormalBold"/>
      </w:pPr>
      <w:r w:rsidRPr="00C66F4F">
        <w:rPr>
          <w:rStyle w:val="HideTWBExt"/>
          <w:b w:val="0"/>
        </w:rPr>
        <w:t>&lt;Article&gt;</w:t>
      </w:r>
      <w:r w:rsidRPr="00C66F4F">
        <w:t>Paragraaf 1 – punt i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FCC8915" w14:textId="77777777" w:rsidTr="006F048F">
        <w:trPr>
          <w:trHeight w:hRule="exact" w:val="240"/>
          <w:jc w:val="center"/>
        </w:trPr>
        <w:tc>
          <w:tcPr>
            <w:tcW w:w="9752" w:type="dxa"/>
            <w:gridSpan w:val="2"/>
            <w:tcBorders>
              <w:top w:val="nil"/>
              <w:left w:val="nil"/>
              <w:bottom w:val="nil"/>
              <w:right w:val="nil"/>
            </w:tcBorders>
          </w:tcPr>
          <w:p w14:paraId="5C73C154" w14:textId="77777777" w:rsidR="00A21695" w:rsidRPr="00C66F4F" w:rsidRDefault="00A21695" w:rsidP="006F048F"/>
        </w:tc>
      </w:tr>
      <w:tr w:rsidR="00A21695" w:rsidRPr="00C66F4F" w14:paraId="0D9E3AD3" w14:textId="77777777" w:rsidTr="006F048F">
        <w:trPr>
          <w:trHeight w:val="240"/>
          <w:jc w:val="center"/>
        </w:trPr>
        <w:tc>
          <w:tcPr>
            <w:tcW w:w="4876" w:type="dxa"/>
            <w:tcBorders>
              <w:top w:val="nil"/>
              <w:left w:val="nil"/>
              <w:bottom w:val="nil"/>
              <w:right w:val="nil"/>
            </w:tcBorders>
          </w:tcPr>
          <w:p w14:paraId="44B3D51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203248E" w14:textId="77777777" w:rsidR="00A21695" w:rsidRPr="00C66F4F" w:rsidRDefault="00A21695" w:rsidP="006F048F">
            <w:pPr>
              <w:pStyle w:val="AmColumnHeading"/>
            </w:pPr>
            <w:r w:rsidRPr="00C66F4F">
              <w:t>Amendement</w:t>
            </w:r>
          </w:p>
        </w:tc>
      </w:tr>
      <w:tr w:rsidR="00A21695" w:rsidRPr="00C66F4F" w14:paraId="464EFD54" w14:textId="77777777" w:rsidTr="006F048F">
        <w:trPr>
          <w:jc w:val="center"/>
        </w:trPr>
        <w:tc>
          <w:tcPr>
            <w:tcW w:w="4876" w:type="dxa"/>
            <w:tcBorders>
              <w:top w:val="nil"/>
              <w:left w:val="nil"/>
              <w:bottom w:val="nil"/>
              <w:right w:val="nil"/>
            </w:tcBorders>
          </w:tcPr>
          <w:p w14:paraId="0A435EF6" w14:textId="77777777" w:rsidR="00A21695" w:rsidRPr="00C66F4F" w:rsidRDefault="00A21695" w:rsidP="006F048F">
            <w:pPr>
              <w:pStyle w:val="Normal6a"/>
            </w:pPr>
          </w:p>
        </w:tc>
        <w:tc>
          <w:tcPr>
            <w:tcW w:w="4876" w:type="dxa"/>
            <w:tcBorders>
              <w:top w:val="nil"/>
              <w:left w:val="nil"/>
              <w:bottom w:val="nil"/>
              <w:right w:val="nil"/>
            </w:tcBorders>
          </w:tcPr>
          <w:p w14:paraId="559EC095" w14:textId="77777777" w:rsidR="00A21695" w:rsidRPr="00C66F4F" w:rsidRDefault="00A21695" w:rsidP="006F048F">
            <w:pPr>
              <w:pStyle w:val="Normal6a"/>
            </w:pPr>
            <w:r w:rsidRPr="00C66F4F">
              <w:rPr>
                <w:b/>
                <w:i/>
              </w:rPr>
              <w:t>i ter)</w:t>
            </w:r>
            <w:r w:rsidRPr="00C66F4F">
              <w:tab/>
            </w:r>
            <w:r w:rsidRPr="00C66F4F">
              <w:rPr>
                <w:b/>
                <w:i/>
              </w:rPr>
              <w:t>de kwijtschelding of ingrijpende herstructurering van de schuld van Oekraïne te ondersteunen om onhoudbare lasten te voorkomen;</w:t>
            </w:r>
          </w:p>
        </w:tc>
      </w:tr>
    </w:tbl>
    <w:p w14:paraId="5F595A4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1E8482F" w14:textId="77777777" w:rsidR="00A21695" w:rsidRPr="00C66F4F" w:rsidRDefault="00A21695" w:rsidP="00A21695">
      <w:r w:rsidRPr="00C66F4F">
        <w:rPr>
          <w:rStyle w:val="HideTWBExt"/>
        </w:rPr>
        <w:t>&lt;/Amend&gt;</w:t>
      </w:r>
    </w:p>
    <w:p w14:paraId="6599C2A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134</w:t>
      </w:r>
      <w:r w:rsidRPr="00C66F4F">
        <w:rPr>
          <w:rStyle w:val="HideTWBExt"/>
          <w:b w:val="0"/>
        </w:rPr>
        <w:t>&lt;/NumAm&gt;</w:t>
      </w:r>
    </w:p>
    <w:p w14:paraId="56CE494D"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42DF02BD" w14:textId="77777777" w:rsidR="00A21695" w:rsidRPr="00C66F4F" w:rsidRDefault="00A21695" w:rsidP="00A21695">
      <w:pPr>
        <w:pStyle w:val="NormalBold"/>
      </w:pPr>
      <w:r w:rsidRPr="00C66F4F">
        <w:rPr>
          <w:rStyle w:val="HideTWBExt"/>
          <w:b w:val="0"/>
        </w:rPr>
        <w:t>&lt;/RepeatBlock-By&gt;</w:t>
      </w:r>
    </w:p>
    <w:p w14:paraId="0078D87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716065B" w14:textId="77777777" w:rsidR="00A21695" w:rsidRPr="00C66F4F" w:rsidRDefault="00A21695" w:rsidP="00A21695">
      <w:pPr>
        <w:pStyle w:val="NormalBold"/>
      </w:pPr>
      <w:r w:rsidRPr="00C66F4F">
        <w:rPr>
          <w:rStyle w:val="HideTWBExt"/>
          <w:b w:val="0"/>
        </w:rPr>
        <w:t>&lt;Article&gt;</w:t>
      </w:r>
      <w:r w:rsidRPr="00C66F4F">
        <w:t>Paragraaf 1 – punt i quater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F5F31A5" w14:textId="77777777" w:rsidTr="006F048F">
        <w:trPr>
          <w:trHeight w:hRule="exact" w:val="240"/>
          <w:jc w:val="center"/>
        </w:trPr>
        <w:tc>
          <w:tcPr>
            <w:tcW w:w="9752" w:type="dxa"/>
            <w:gridSpan w:val="2"/>
            <w:tcBorders>
              <w:top w:val="nil"/>
              <w:left w:val="nil"/>
              <w:bottom w:val="nil"/>
              <w:right w:val="nil"/>
            </w:tcBorders>
          </w:tcPr>
          <w:p w14:paraId="62FEADD2" w14:textId="77777777" w:rsidR="00A21695" w:rsidRPr="00C66F4F" w:rsidRDefault="00A21695" w:rsidP="006F048F"/>
        </w:tc>
      </w:tr>
      <w:tr w:rsidR="00A21695" w:rsidRPr="00C66F4F" w14:paraId="43DD1CE3" w14:textId="77777777" w:rsidTr="006F048F">
        <w:trPr>
          <w:trHeight w:val="240"/>
          <w:jc w:val="center"/>
        </w:trPr>
        <w:tc>
          <w:tcPr>
            <w:tcW w:w="4876" w:type="dxa"/>
            <w:tcBorders>
              <w:top w:val="nil"/>
              <w:left w:val="nil"/>
              <w:bottom w:val="nil"/>
              <w:right w:val="nil"/>
            </w:tcBorders>
          </w:tcPr>
          <w:p w14:paraId="62007768"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6F1C346" w14:textId="77777777" w:rsidR="00A21695" w:rsidRPr="00C66F4F" w:rsidRDefault="00A21695" w:rsidP="006F048F">
            <w:pPr>
              <w:pStyle w:val="AmColumnHeading"/>
            </w:pPr>
            <w:r w:rsidRPr="00C66F4F">
              <w:t>Amendement</w:t>
            </w:r>
          </w:p>
        </w:tc>
      </w:tr>
      <w:tr w:rsidR="00A21695" w:rsidRPr="00C66F4F" w14:paraId="575B5BE8" w14:textId="77777777" w:rsidTr="006F048F">
        <w:trPr>
          <w:jc w:val="center"/>
        </w:trPr>
        <w:tc>
          <w:tcPr>
            <w:tcW w:w="4876" w:type="dxa"/>
            <w:tcBorders>
              <w:top w:val="nil"/>
              <w:left w:val="nil"/>
              <w:bottom w:val="nil"/>
              <w:right w:val="nil"/>
            </w:tcBorders>
          </w:tcPr>
          <w:p w14:paraId="14A9FCBF" w14:textId="77777777" w:rsidR="00A21695" w:rsidRPr="00C66F4F" w:rsidRDefault="00A21695" w:rsidP="006F048F">
            <w:pPr>
              <w:pStyle w:val="Normal6a"/>
            </w:pPr>
          </w:p>
        </w:tc>
        <w:tc>
          <w:tcPr>
            <w:tcW w:w="4876" w:type="dxa"/>
            <w:tcBorders>
              <w:top w:val="nil"/>
              <w:left w:val="nil"/>
              <w:bottom w:val="nil"/>
              <w:right w:val="nil"/>
            </w:tcBorders>
          </w:tcPr>
          <w:p w14:paraId="5851DB6A" w14:textId="77777777" w:rsidR="00A21695" w:rsidRPr="00C66F4F" w:rsidRDefault="00A21695" w:rsidP="006F048F">
            <w:pPr>
              <w:pStyle w:val="Normal6a"/>
            </w:pPr>
            <w:r w:rsidRPr="00C66F4F">
              <w:rPr>
                <w:b/>
                <w:i/>
              </w:rPr>
              <w:t>i quater)</w:t>
            </w:r>
            <w:r w:rsidRPr="00C66F4F">
              <w:tab/>
            </w:r>
            <w:r w:rsidRPr="00C66F4F">
              <w:rPr>
                <w:b/>
                <w:i/>
              </w:rPr>
              <w:t>de Verenigde Naties op te roepen meer steun te verlenen aan Georgië, en eraan te herinneren dat ongeveer 20 % van zijn internationaal erkende grondgebied nog steeds illegaal door Rusland wordt bezet; er bij de VN op aan te dringen meer inspanningen te leveren om de soevereiniteit en territoriale integriteit van Georgië te handhaven, internationale monitoring- en conflictpreventiemechanismen te versterken, de mensenrechtensituatie in de door Rusland bezette Georgische regio’s aan te pakken en de veilige en waardige terugkeer van intern ontheemden te ondersteunen, met volledige inachtneming van het internationaal recht en het VN-Handvest;</w:t>
            </w:r>
          </w:p>
        </w:tc>
      </w:tr>
    </w:tbl>
    <w:p w14:paraId="66E1AA6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A53D496" w14:textId="77777777" w:rsidR="00A21695" w:rsidRPr="00C66F4F" w:rsidRDefault="00A21695" w:rsidP="00A21695">
      <w:r w:rsidRPr="00C66F4F">
        <w:rPr>
          <w:rStyle w:val="HideTWBExt"/>
        </w:rPr>
        <w:t>&lt;/Amend&gt;</w:t>
      </w:r>
    </w:p>
    <w:p w14:paraId="312A7D1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135</w:t>
      </w:r>
      <w:r w:rsidRPr="00C66F4F">
        <w:rPr>
          <w:rStyle w:val="HideTWBExt"/>
          <w:b w:val="0"/>
        </w:rPr>
        <w:t>&lt;/NumAm&gt;</w:t>
      </w:r>
    </w:p>
    <w:p w14:paraId="460DB280"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1685AC7F"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21374F5E" w14:textId="77777777" w:rsidR="00A21695" w:rsidRPr="00C66F4F" w:rsidRDefault="00A21695" w:rsidP="00A21695">
      <w:pPr>
        <w:pStyle w:val="NormalBold"/>
      </w:pPr>
      <w:r w:rsidRPr="00C66F4F">
        <w:rPr>
          <w:rStyle w:val="HideTWBExt"/>
          <w:b w:val="0"/>
        </w:rPr>
        <w:t>&lt;/RepeatBlock-By&gt;</w:t>
      </w:r>
    </w:p>
    <w:p w14:paraId="61EC8AB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A923F7C" w14:textId="77777777" w:rsidR="00A21695" w:rsidRPr="00C66F4F" w:rsidRDefault="00A21695" w:rsidP="00A21695">
      <w:pPr>
        <w:pStyle w:val="NormalBold"/>
      </w:pPr>
      <w:r w:rsidRPr="00C66F4F">
        <w:rPr>
          <w:rStyle w:val="HideTWBExt"/>
          <w:b w:val="0"/>
        </w:rPr>
        <w:t>&lt;Article&gt;</w:t>
      </w:r>
      <w:r w:rsidRPr="00C66F4F">
        <w:t>Paragraaf 1 – punt i quater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51390D9" w14:textId="77777777" w:rsidTr="006F048F">
        <w:trPr>
          <w:trHeight w:hRule="exact" w:val="240"/>
          <w:jc w:val="center"/>
        </w:trPr>
        <w:tc>
          <w:tcPr>
            <w:tcW w:w="9752" w:type="dxa"/>
            <w:gridSpan w:val="2"/>
            <w:tcBorders>
              <w:top w:val="nil"/>
              <w:left w:val="nil"/>
              <w:bottom w:val="nil"/>
              <w:right w:val="nil"/>
            </w:tcBorders>
          </w:tcPr>
          <w:p w14:paraId="679A49F1" w14:textId="77777777" w:rsidR="00A21695" w:rsidRPr="00C66F4F" w:rsidRDefault="00A21695" w:rsidP="006F048F"/>
        </w:tc>
      </w:tr>
      <w:tr w:rsidR="00A21695" w:rsidRPr="00C66F4F" w14:paraId="038A5110" w14:textId="77777777" w:rsidTr="006F048F">
        <w:trPr>
          <w:trHeight w:val="240"/>
          <w:jc w:val="center"/>
        </w:trPr>
        <w:tc>
          <w:tcPr>
            <w:tcW w:w="4876" w:type="dxa"/>
            <w:tcBorders>
              <w:top w:val="nil"/>
              <w:left w:val="nil"/>
              <w:bottom w:val="nil"/>
              <w:right w:val="nil"/>
            </w:tcBorders>
          </w:tcPr>
          <w:p w14:paraId="7AA896B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0A9F78B" w14:textId="77777777" w:rsidR="00A21695" w:rsidRPr="00C66F4F" w:rsidRDefault="00A21695" w:rsidP="006F048F">
            <w:pPr>
              <w:pStyle w:val="AmColumnHeading"/>
            </w:pPr>
            <w:r w:rsidRPr="00C66F4F">
              <w:t>Amendement</w:t>
            </w:r>
          </w:p>
        </w:tc>
      </w:tr>
      <w:tr w:rsidR="00A21695" w:rsidRPr="00C66F4F" w14:paraId="3778F8A9" w14:textId="77777777" w:rsidTr="006F048F">
        <w:trPr>
          <w:jc w:val="center"/>
        </w:trPr>
        <w:tc>
          <w:tcPr>
            <w:tcW w:w="4876" w:type="dxa"/>
            <w:tcBorders>
              <w:top w:val="nil"/>
              <w:left w:val="nil"/>
              <w:bottom w:val="nil"/>
              <w:right w:val="nil"/>
            </w:tcBorders>
          </w:tcPr>
          <w:p w14:paraId="6C5483D0" w14:textId="77777777" w:rsidR="00A21695" w:rsidRPr="00C66F4F" w:rsidRDefault="00A21695" w:rsidP="006F048F">
            <w:pPr>
              <w:pStyle w:val="Normal6a"/>
            </w:pPr>
          </w:p>
        </w:tc>
        <w:tc>
          <w:tcPr>
            <w:tcW w:w="4876" w:type="dxa"/>
            <w:tcBorders>
              <w:top w:val="nil"/>
              <w:left w:val="nil"/>
              <w:bottom w:val="nil"/>
              <w:right w:val="nil"/>
            </w:tcBorders>
          </w:tcPr>
          <w:p w14:paraId="0151BAD4" w14:textId="77777777" w:rsidR="00A21695" w:rsidRPr="00C66F4F" w:rsidRDefault="00A21695" w:rsidP="006F048F">
            <w:pPr>
              <w:pStyle w:val="Normal6a"/>
            </w:pPr>
            <w:r w:rsidRPr="00C66F4F">
              <w:rPr>
                <w:b/>
                <w:i/>
              </w:rPr>
              <w:t>i quater)</w:t>
            </w:r>
            <w:r w:rsidRPr="00C66F4F">
              <w:tab/>
            </w:r>
            <w:r w:rsidRPr="00C66F4F">
              <w:rPr>
                <w:b/>
                <w:i/>
              </w:rPr>
              <w:t>de agenda van gedwongen privatisering of de exploitatie van hulpbronnen door grote transnationale bedrijfsbelangen te verwerpen;</w:t>
            </w:r>
          </w:p>
        </w:tc>
      </w:tr>
    </w:tbl>
    <w:p w14:paraId="36E8343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528694B" w14:textId="77777777" w:rsidR="00A21695" w:rsidRPr="00C66F4F" w:rsidRDefault="00A21695" w:rsidP="00A21695">
      <w:r w:rsidRPr="00C66F4F">
        <w:rPr>
          <w:rStyle w:val="HideTWBExt"/>
        </w:rPr>
        <w:t>&lt;/Amend&gt;</w:t>
      </w:r>
    </w:p>
    <w:p w14:paraId="05120E4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136</w:t>
      </w:r>
      <w:r w:rsidRPr="00C66F4F">
        <w:rPr>
          <w:rStyle w:val="HideTWBExt"/>
          <w:b w:val="0"/>
        </w:rPr>
        <w:t>&lt;/NumAm&gt;</w:t>
      </w:r>
    </w:p>
    <w:p w14:paraId="20BB2FEF"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482AB1C0" w14:textId="77777777" w:rsidR="00A21695" w:rsidRPr="00C66F4F" w:rsidRDefault="00A21695" w:rsidP="00A21695">
      <w:pPr>
        <w:pStyle w:val="NormalBold"/>
      </w:pPr>
      <w:r w:rsidRPr="00C66F4F">
        <w:rPr>
          <w:rStyle w:val="HideTWBExt"/>
          <w:b w:val="0"/>
        </w:rPr>
        <w:t>&lt;/RepeatBlock-By&gt;</w:t>
      </w:r>
    </w:p>
    <w:p w14:paraId="28F1E8F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38434BC" w14:textId="77777777" w:rsidR="00A21695" w:rsidRPr="00C66F4F" w:rsidRDefault="00A21695" w:rsidP="00A21695">
      <w:pPr>
        <w:pStyle w:val="NormalBold"/>
      </w:pPr>
      <w:r w:rsidRPr="00C66F4F">
        <w:rPr>
          <w:rStyle w:val="HideTWBExt"/>
          <w:b w:val="0"/>
        </w:rPr>
        <w:t>&lt;Article&gt;</w:t>
      </w:r>
      <w:r w:rsidRPr="00C66F4F">
        <w:t>Paragraaf 1 – punt i quinquies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9E2C8D2" w14:textId="77777777" w:rsidTr="006F048F">
        <w:trPr>
          <w:trHeight w:hRule="exact" w:val="240"/>
          <w:jc w:val="center"/>
        </w:trPr>
        <w:tc>
          <w:tcPr>
            <w:tcW w:w="9752" w:type="dxa"/>
            <w:gridSpan w:val="2"/>
            <w:tcBorders>
              <w:top w:val="nil"/>
              <w:left w:val="nil"/>
              <w:bottom w:val="nil"/>
              <w:right w:val="nil"/>
            </w:tcBorders>
          </w:tcPr>
          <w:p w14:paraId="61E7EFAE" w14:textId="77777777" w:rsidR="00A21695" w:rsidRPr="00C66F4F" w:rsidRDefault="00A21695" w:rsidP="006F048F"/>
        </w:tc>
      </w:tr>
      <w:tr w:rsidR="00A21695" w:rsidRPr="00C66F4F" w14:paraId="663CCB93" w14:textId="77777777" w:rsidTr="006F048F">
        <w:trPr>
          <w:trHeight w:val="240"/>
          <w:jc w:val="center"/>
        </w:trPr>
        <w:tc>
          <w:tcPr>
            <w:tcW w:w="4876" w:type="dxa"/>
            <w:tcBorders>
              <w:top w:val="nil"/>
              <w:left w:val="nil"/>
              <w:bottom w:val="nil"/>
              <w:right w:val="nil"/>
            </w:tcBorders>
          </w:tcPr>
          <w:p w14:paraId="2C3ED54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188554B" w14:textId="77777777" w:rsidR="00A21695" w:rsidRPr="00C66F4F" w:rsidRDefault="00A21695" w:rsidP="006F048F">
            <w:pPr>
              <w:pStyle w:val="AmColumnHeading"/>
            </w:pPr>
            <w:r w:rsidRPr="00C66F4F">
              <w:t>Amendement</w:t>
            </w:r>
          </w:p>
        </w:tc>
      </w:tr>
      <w:tr w:rsidR="00A21695" w:rsidRPr="00C66F4F" w14:paraId="53F6F7CC" w14:textId="77777777" w:rsidTr="006F048F">
        <w:trPr>
          <w:jc w:val="center"/>
        </w:trPr>
        <w:tc>
          <w:tcPr>
            <w:tcW w:w="4876" w:type="dxa"/>
            <w:tcBorders>
              <w:top w:val="nil"/>
              <w:left w:val="nil"/>
              <w:bottom w:val="nil"/>
              <w:right w:val="nil"/>
            </w:tcBorders>
          </w:tcPr>
          <w:p w14:paraId="455AC27C" w14:textId="77777777" w:rsidR="00A21695" w:rsidRPr="00C66F4F" w:rsidRDefault="00A21695" w:rsidP="006F048F">
            <w:pPr>
              <w:pStyle w:val="Normal6a"/>
            </w:pPr>
          </w:p>
        </w:tc>
        <w:tc>
          <w:tcPr>
            <w:tcW w:w="4876" w:type="dxa"/>
            <w:tcBorders>
              <w:top w:val="nil"/>
              <w:left w:val="nil"/>
              <w:bottom w:val="nil"/>
              <w:right w:val="nil"/>
            </w:tcBorders>
          </w:tcPr>
          <w:p w14:paraId="45E3EC8F" w14:textId="77777777" w:rsidR="00A21695" w:rsidRPr="00C66F4F" w:rsidRDefault="00A21695" w:rsidP="006F048F">
            <w:pPr>
              <w:pStyle w:val="Normal6a"/>
            </w:pPr>
            <w:r w:rsidRPr="00C66F4F">
              <w:rPr>
                <w:b/>
                <w:i/>
              </w:rPr>
              <w:t>i quinquies)</w:t>
            </w:r>
            <w:r w:rsidRPr="00C66F4F">
              <w:tab/>
            </w:r>
            <w:r w:rsidRPr="00C66F4F">
              <w:rPr>
                <w:b/>
                <w:i/>
              </w:rPr>
              <w:t>zich verheugd te tonen dat de Mensenrechtenraad van de Verenigde Naties in 2024 bij consensus een resolutie over samenwerking met Georgië heeft aangenomen, waarin wordt opgeroepen tot onmiddellijke en ongehinderde toegang voor het Bureau van de Hoge Commissaris voor de mensenrechten en andere internationale en regionale mensenrechtenmechanismen tot de door Rusland bezette Georgische gebieden, en waarin ernstige bezorgdheid wordt geuit over de aanhoudende schendingen en discriminatie van de mensenrechten, onder meer van etnische Georgiërs in de regio’s Abchazië en Tschinvali</w:t>
            </w:r>
            <w:r w:rsidRPr="00C66F4F">
              <w:rPr>
                <w:b/>
                <w:i/>
                <w:vertAlign w:val="superscript"/>
              </w:rPr>
              <w:t>1 bis</w:t>
            </w:r>
            <w:r w:rsidRPr="00C66F4F">
              <w:rPr>
                <w:b/>
                <w:i/>
              </w:rPr>
              <w:t>; te benadrukken dat bij deze resolutie de steun van de internationale gemeenschap voor de soevereiniteit, onafhankelijkheid en territoriale integriteit van Georgië wordt bevestigd en een ongekende steun vormt sinds de resolutie in 2017 voor het eerst werd ingediend; de VN en haar lidstaten op te roepen concrete monitoring-, rapportage- en verantwoordingsmaatregelen te nemen om een doeltreffende bescherming van de mensenrechten en humanitaire toegang in de bezette regio’s in Georgië te waarborgen;</w:t>
            </w:r>
          </w:p>
        </w:tc>
      </w:tr>
      <w:tr w:rsidR="00A21695" w:rsidRPr="00C66F4F" w14:paraId="7CC1FE19" w14:textId="77777777" w:rsidTr="006F048F">
        <w:trPr>
          <w:jc w:val="center"/>
        </w:trPr>
        <w:tc>
          <w:tcPr>
            <w:tcW w:w="4876" w:type="dxa"/>
            <w:tcBorders>
              <w:top w:val="nil"/>
              <w:left w:val="nil"/>
              <w:bottom w:val="nil"/>
              <w:right w:val="nil"/>
            </w:tcBorders>
          </w:tcPr>
          <w:p w14:paraId="448D42BF" w14:textId="77777777" w:rsidR="00A21695" w:rsidRPr="00C66F4F" w:rsidRDefault="00A21695" w:rsidP="006F048F"/>
        </w:tc>
        <w:tc>
          <w:tcPr>
            <w:tcW w:w="4876" w:type="dxa"/>
            <w:tcBorders>
              <w:top w:val="nil"/>
              <w:left w:val="nil"/>
              <w:bottom w:val="nil"/>
              <w:right w:val="nil"/>
            </w:tcBorders>
          </w:tcPr>
          <w:p w14:paraId="7A4679F7" w14:textId="77777777" w:rsidR="00A21695" w:rsidRPr="00C66F4F" w:rsidRDefault="00A21695" w:rsidP="006F048F">
            <w:pPr>
              <w:pStyle w:val="Normal6a"/>
            </w:pPr>
            <w:r w:rsidRPr="00C66F4F">
              <w:rPr>
                <w:b/>
                <w:i/>
              </w:rPr>
              <w:t>_________________</w:t>
            </w:r>
          </w:p>
        </w:tc>
      </w:tr>
      <w:tr w:rsidR="00A21695" w:rsidRPr="00C66F4F" w14:paraId="15034E22" w14:textId="77777777" w:rsidTr="006F048F">
        <w:trPr>
          <w:jc w:val="center"/>
        </w:trPr>
        <w:tc>
          <w:tcPr>
            <w:tcW w:w="4876" w:type="dxa"/>
            <w:tcBorders>
              <w:top w:val="nil"/>
              <w:left w:val="nil"/>
              <w:bottom w:val="nil"/>
              <w:right w:val="nil"/>
            </w:tcBorders>
          </w:tcPr>
          <w:p w14:paraId="393E1193" w14:textId="77777777" w:rsidR="00A21695" w:rsidRPr="00C66F4F" w:rsidRDefault="00A21695" w:rsidP="006F048F"/>
        </w:tc>
        <w:tc>
          <w:tcPr>
            <w:tcW w:w="4876" w:type="dxa"/>
            <w:tcBorders>
              <w:top w:val="nil"/>
              <w:left w:val="nil"/>
              <w:bottom w:val="nil"/>
              <w:right w:val="nil"/>
            </w:tcBorders>
          </w:tcPr>
          <w:p w14:paraId="1D34FE0F" w14:textId="77777777" w:rsidR="00A21695" w:rsidRPr="00C66F4F" w:rsidRDefault="00A21695" w:rsidP="006F048F">
            <w:pPr>
              <w:pStyle w:val="Normal6a"/>
            </w:pPr>
            <w:r w:rsidRPr="00C66F4F">
              <w:rPr>
                <w:b/>
                <w:i/>
                <w:vertAlign w:val="superscript"/>
              </w:rPr>
              <w:t>1 bis</w:t>
            </w:r>
            <w:r w:rsidRPr="00C66F4F">
              <w:t xml:space="preserve"> </w:t>
            </w:r>
            <w:r w:rsidRPr="00C66F4F">
              <w:rPr>
                <w:b/>
                <w:i/>
              </w:rPr>
              <w:t>https://digitallibrary.un.org/record/4063065.</w:t>
            </w:r>
          </w:p>
        </w:tc>
      </w:tr>
    </w:tbl>
    <w:p w14:paraId="3AD9292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80D4704" w14:textId="77777777" w:rsidR="00A21695" w:rsidRPr="00C66F4F" w:rsidRDefault="00A21695" w:rsidP="00A21695">
      <w:r w:rsidRPr="00C66F4F">
        <w:rPr>
          <w:rStyle w:val="HideTWBExt"/>
        </w:rPr>
        <w:t>&lt;/Amend&gt;</w:t>
      </w:r>
    </w:p>
    <w:p w14:paraId="535FB13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137</w:t>
      </w:r>
      <w:r w:rsidRPr="00C66F4F">
        <w:rPr>
          <w:rStyle w:val="HideTWBExt"/>
          <w:b w:val="0"/>
        </w:rPr>
        <w:t>&lt;/NumAm&gt;</w:t>
      </w:r>
    </w:p>
    <w:p w14:paraId="191DE718" w14:textId="77777777" w:rsidR="00A21695" w:rsidRPr="00C66F4F" w:rsidRDefault="00A21695" w:rsidP="00A21695">
      <w:pPr>
        <w:pStyle w:val="NormalBold"/>
      </w:pPr>
      <w:r w:rsidRPr="00C66F4F">
        <w:rPr>
          <w:rStyle w:val="HideTWBExt"/>
          <w:b w:val="0"/>
        </w:rPr>
        <w:t>&lt;RepeatBlock-By&gt;&lt;Members&gt;</w:t>
      </w:r>
      <w:r w:rsidRPr="00C66F4F">
        <w:t>Emmanouil Fragkos</w:t>
      </w:r>
      <w:r w:rsidRPr="00C66F4F">
        <w:rPr>
          <w:rStyle w:val="HideTWBExt"/>
          <w:b w:val="0"/>
        </w:rPr>
        <w:t>&lt;/Members&gt;</w:t>
      </w:r>
    </w:p>
    <w:p w14:paraId="2B3736F9" w14:textId="77777777" w:rsidR="00A21695" w:rsidRPr="00C66F4F" w:rsidRDefault="00A21695" w:rsidP="00A21695">
      <w:pPr>
        <w:pStyle w:val="NormalBold"/>
      </w:pPr>
      <w:r w:rsidRPr="00C66F4F">
        <w:rPr>
          <w:rStyle w:val="HideTWBExt"/>
          <w:b w:val="0"/>
        </w:rPr>
        <w:t>&lt;/RepeatBlock-By&gt;</w:t>
      </w:r>
    </w:p>
    <w:p w14:paraId="0044AB3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5698F75" w14:textId="77777777" w:rsidR="00A21695" w:rsidRPr="00C66F4F" w:rsidRDefault="00A21695" w:rsidP="00A21695">
      <w:pPr>
        <w:pStyle w:val="NormalBold"/>
      </w:pPr>
      <w:r w:rsidRPr="00C66F4F">
        <w:rPr>
          <w:rStyle w:val="HideTWBExt"/>
          <w:b w:val="0"/>
        </w:rPr>
        <w:t>&lt;Article&gt;</w:t>
      </w:r>
      <w:r w:rsidRPr="00C66F4F">
        <w:t>Paragraaf 1 – punt i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AFB04CC" w14:textId="77777777" w:rsidTr="006F048F">
        <w:trPr>
          <w:trHeight w:hRule="exact" w:val="240"/>
          <w:jc w:val="center"/>
        </w:trPr>
        <w:tc>
          <w:tcPr>
            <w:tcW w:w="9752" w:type="dxa"/>
            <w:gridSpan w:val="2"/>
            <w:tcBorders>
              <w:top w:val="nil"/>
              <w:left w:val="nil"/>
              <w:bottom w:val="nil"/>
              <w:right w:val="nil"/>
            </w:tcBorders>
          </w:tcPr>
          <w:p w14:paraId="1DB16EF9" w14:textId="77777777" w:rsidR="00A21695" w:rsidRPr="00C66F4F" w:rsidRDefault="00A21695" w:rsidP="006F048F"/>
        </w:tc>
      </w:tr>
      <w:tr w:rsidR="00A21695" w:rsidRPr="00C66F4F" w14:paraId="228D42AC" w14:textId="77777777" w:rsidTr="006F048F">
        <w:trPr>
          <w:trHeight w:val="240"/>
          <w:jc w:val="center"/>
        </w:trPr>
        <w:tc>
          <w:tcPr>
            <w:tcW w:w="4876" w:type="dxa"/>
            <w:tcBorders>
              <w:top w:val="nil"/>
              <w:left w:val="nil"/>
              <w:bottom w:val="nil"/>
              <w:right w:val="nil"/>
            </w:tcBorders>
          </w:tcPr>
          <w:p w14:paraId="4AF3E4B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99B36AD" w14:textId="77777777" w:rsidR="00A21695" w:rsidRPr="00C66F4F" w:rsidRDefault="00A21695" w:rsidP="006F048F">
            <w:pPr>
              <w:pStyle w:val="AmColumnHeading"/>
            </w:pPr>
            <w:r w:rsidRPr="00C66F4F">
              <w:t>Amendement</w:t>
            </w:r>
          </w:p>
        </w:tc>
      </w:tr>
      <w:tr w:rsidR="00A21695" w:rsidRPr="00C66F4F" w14:paraId="5D5376FB" w14:textId="77777777" w:rsidTr="006F048F">
        <w:trPr>
          <w:jc w:val="center"/>
        </w:trPr>
        <w:tc>
          <w:tcPr>
            <w:tcW w:w="4876" w:type="dxa"/>
            <w:tcBorders>
              <w:top w:val="nil"/>
              <w:left w:val="nil"/>
              <w:bottom w:val="nil"/>
              <w:right w:val="nil"/>
            </w:tcBorders>
          </w:tcPr>
          <w:p w14:paraId="20438053" w14:textId="77777777" w:rsidR="00A21695" w:rsidRPr="00C66F4F" w:rsidRDefault="00A21695" w:rsidP="006F048F">
            <w:pPr>
              <w:pStyle w:val="Normal6a"/>
            </w:pPr>
          </w:p>
        </w:tc>
        <w:tc>
          <w:tcPr>
            <w:tcW w:w="4876" w:type="dxa"/>
            <w:tcBorders>
              <w:top w:val="nil"/>
              <w:left w:val="nil"/>
              <w:bottom w:val="nil"/>
              <w:right w:val="nil"/>
            </w:tcBorders>
          </w:tcPr>
          <w:p w14:paraId="589EC0B3" w14:textId="77777777" w:rsidR="00A21695" w:rsidRPr="00C66F4F" w:rsidRDefault="00A21695" w:rsidP="006F048F">
            <w:pPr>
              <w:pStyle w:val="Normal6a"/>
            </w:pPr>
            <w:r w:rsidRPr="00C66F4F">
              <w:rPr>
                <w:b/>
                <w:i/>
              </w:rPr>
              <w:t>i bis)</w:t>
            </w:r>
            <w:r w:rsidRPr="00C66F4F">
              <w:tab/>
            </w:r>
            <w:r w:rsidRPr="00C66F4F">
              <w:rPr>
                <w:b/>
                <w:i/>
              </w:rPr>
              <w:t>te benadrukken dat het internationaal recht barsten is beginnen vertonen vanaf de illegale invasie en bezetting van het noordelijke deel van de Republiek Cyprus door Turkije;</w:t>
            </w:r>
          </w:p>
        </w:tc>
      </w:tr>
    </w:tbl>
    <w:p w14:paraId="660860D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{EL}</w:t>
      </w:r>
      <w:r w:rsidRPr="00C66F4F">
        <w:t>el</w:t>
      </w:r>
      <w:r w:rsidRPr="00C66F4F">
        <w:rPr>
          <w:rStyle w:val="HideTWBExt"/>
        </w:rPr>
        <w:t>&lt;/Original&gt;</w:t>
      </w:r>
    </w:p>
    <w:p w14:paraId="6A78C46A" w14:textId="77777777" w:rsidR="00A21695" w:rsidRPr="00C66F4F" w:rsidRDefault="00A21695" w:rsidP="00A21695">
      <w:r w:rsidRPr="00C66F4F">
        <w:rPr>
          <w:rStyle w:val="HideTWBExt"/>
        </w:rPr>
        <w:t>&lt;/Amend&gt;</w:t>
      </w:r>
    </w:p>
    <w:p w14:paraId="1840058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138</w:t>
      </w:r>
      <w:r w:rsidRPr="00C66F4F">
        <w:rPr>
          <w:rStyle w:val="HideTWBExt"/>
          <w:b w:val="0"/>
        </w:rPr>
        <w:t>&lt;/NumAm&gt;</w:t>
      </w:r>
    </w:p>
    <w:p w14:paraId="6B20684D"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554E3986" w14:textId="77777777" w:rsidR="00A21695" w:rsidRPr="00C66F4F" w:rsidRDefault="00A21695" w:rsidP="00A21695">
      <w:pPr>
        <w:pStyle w:val="NormalBold"/>
      </w:pPr>
      <w:r w:rsidRPr="00C66F4F">
        <w:rPr>
          <w:rStyle w:val="HideTWBExt"/>
          <w:b w:val="0"/>
        </w:rPr>
        <w:t>&lt;/RepeatBlock-By&gt;</w:t>
      </w:r>
    </w:p>
    <w:p w14:paraId="3501A4B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B18F4EC" w14:textId="77777777" w:rsidR="00A21695" w:rsidRPr="00C66F4F" w:rsidRDefault="00A21695" w:rsidP="00A21695">
      <w:pPr>
        <w:pStyle w:val="NormalBold"/>
      </w:pPr>
      <w:r w:rsidRPr="00C66F4F">
        <w:rPr>
          <w:rStyle w:val="HideTWBExt"/>
          <w:b w:val="0"/>
        </w:rPr>
        <w:t>&lt;Article&gt;</w:t>
      </w:r>
      <w:r w:rsidRPr="00C66F4F">
        <w:t>Paragraaf 1 – punt i quinquies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E595871" w14:textId="77777777" w:rsidTr="006F048F">
        <w:trPr>
          <w:trHeight w:hRule="exact" w:val="240"/>
          <w:jc w:val="center"/>
        </w:trPr>
        <w:tc>
          <w:tcPr>
            <w:tcW w:w="9752" w:type="dxa"/>
            <w:gridSpan w:val="2"/>
            <w:tcBorders>
              <w:top w:val="nil"/>
              <w:left w:val="nil"/>
              <w:bottom w:val="nil"/>
              <w:right w:val="nil"/>
            </w:tcBorders>
          </w:tcPr>
          <w:p w14:paraId="2778BF8D" w14:textId="77777777" w:rsidR="00A21695" w:rsidRPr="00C66F4F" w:rsidRDefault="00A21695" w:rsidP="006F048F"/>
        </w:tc>
      </w:tr>
      <w:tr w:rsidR="00A21695" w:rsidRPr="00C66F4F" w14:paraId="4F3D12B4" w14:textId="77777777" w:rsidTr="006F048F">
        <w:trPr>
          <w:trHeight w:val="240"/>
          <w:jc w:val="center"/>
        </w:trPr>
        <w:tc>
          <w:tcPr>
            <w:tcW w:w="4876" w:type="dxa"/>
            <w:tcBorders>
              <w:top w:val="nil"/>
              <w:left w:val="nil"/>
              <w:bottom w:val="nil"/>
              <w:right w:val="nil"/>
            </w:tcBorders>
          </w:tcPr>
          <w:p w14:paraId="24A2C73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3C031A4" w14:textId="77777777" w:rsidR="00A21695" w:rsidRPr="00C66F4F" w:rsidRDefault="00A21695" w:rsidP="006F048F">
            <w:pPr>
              <w:pStyle w:val="AmColumnHeading"/>
            </w:pPr>
            <w:r w:rsidRPr="00C66F4F">
              <w:t>Amendement</w:t>
            </w:r>
          </w:p>
        </w:tc>
      </w:tr>
      <w:tr w:rsidR="00A21695" w:rsidRPr="00C66F4F" w14:paraId="0E35EC4D" w14:textId="77777777" w:rsidTr="006F048F">
        <w:trPr>
          <w:jc w:val="center"/>
        </w:trPr>
        <w:tc>
          <w:tcPr>
            <w:tcW w:w="4876" w:type="dxa"/>
            <w:tcBorders>
              <w:top w:val="nil"/>
              <w:left w:val="nil"/>
              <w:bottom w:val="nil"/>
              <w:right w:val="nil"/>
            </w:tcBorders>
          </w:tcPr>
          <w:p w14:paraId="75037115" w14:textId="77777777" w:rsidR="00A21695" w:rsidRPr="00C66F4F" w:rsidRDefault="00A21695" w:rsidP="006F048F">
            <w:pPr>
              <w:pStyle w:val="Normal6a"/>
            </w:pPr>
          </w:p>
        </w:tc>
        <w:tc>
          <w:tcPr>
            <w:tcW w:w="4876" w:type="dxa"/>
            <w:tcBorders>
              <w:top w:val="nil"/>
              <w:left w:val="nil"/>
              <w:bottom w:val="nil"/>
              <w:right w:val="nil"/>
            </w:tcBorders>
          </w:tcPr>
          <w:p w14:paraId="20162FD6" w14:textId="77777777" w:rsidR="00A21695" w:rsidRPr="00C66F4F" w:rsidRDefault="00A21695" w:rsidP="006F048F">
            <w:pPr>
              <w:pStyle w:val="Normal6a"/>
            </w:pPr>
            <w:r w:rsidRPr="00C66F4F">
              <w:rPr>
                <w:b/>
                <w:i/>
              </w:rPr>
              <w:t>i quinquies)</w:t>
            </w:r>
            <w:r w:rsidRPr="00C66F4F">
              <w:tab/>
            </w:r>
            <w:r w:rsidRPr="00C66F4F">
              <w:rPr>
                <w:b/>
                <w:i/>
              </w:rPr>
              <w:t>opnieuw hun veroordeling te uiten van de aanhoudende Turkse bezetting van 37 % van de Republiek Cyprus, een EU-lidstaat, en op te roepen tot een alomvattende regeling en hereniging van het eiland op basis van een federatie van twee gemeenschappen en twee zones met politieke gelijkheid overeenkomstig de desbetreffende VN-resoluties, de benoeming te prijzen van de persoonlijke gezant van de secretaris-generaal van de Verenigde Naties voor Cyprus, María Ángela Holguín, alsook de speciale gezant van de Europese Unie voor Cyprus, Johannes Hahn, en alle VN-initiatieven die gericht zijn op het bereiken van een rechtvaardige, duurzame en onderling overeengekomen oplossing;</w:t>
            </w:r>
          </w:p>
        </w:tc>
      </w:tr>
    </w:tbl>
    <w:p w14:paraId="45B70B5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A3B838B" w14:textId="77777777" w:rsidR="00A21695" w:rsidRPr="00C66F4F" w:rsidRDefault="00A21695" w:rsidP="00A21695">
      <w:r w:rsidRPr="00C66F4F">
        <w:rPr>
          <w:rStyle w:val="HideTWBExt"/>
        </w:rPr>
        <w:t>&lt;/Amend&gt;</w:t>
      </w:r>
    </w:p>
    <w:p w14:paraId="390A99D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139</w:t>
      </w:r>
      <w:r w:rsidRPr="00C66F4F">
        <w:rPr>
          <w:rStyle w:val="HideTWBExt"/>
          <w:b w:val="0"/>
        </w:rPr>
        <w:t>&lt;/NumAm&gt;</w:t>
      </w:r>
    </w:p>
    <w:p w14:paraId="66BC939C"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6B77C4F3"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6CCB9317" w14:textId="77777777" w:rsidR="00A21695" w:rsidRPr="00C66F4F" w:rsidRDefault="00A21695" w:rsidP="00A21695">
      <w:pPr>
        <w:pStyle w:val="NormalBold"/>
      </w:pPr>
      <w:r w:rsidRPr="00C66F4F">
        <w:rPr>
          <w:rStyle w:val="HideTWBExt"/>
          <w:b w:val="0"/>
        </w:rPr>
        <w:t>&lt;/RepeatBlock-By&gt;</w:t>
      </w:r>
    </w:p>
    <w:p w14:paraId="58D6BA1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0ADCB03"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647081E" w14:textId="77777777" w:rsidTr="006F048F">
        <w:trPr>
          <w:trHeight w:hRule="exact" w:val="240"/>
          <w:jc w:val="center"/>
        </w:trPr>
        <w:tc>
          <w:tcPr>
            <w:tcW w:w="9752" w:type="dxa"/>
            <w:gridSpan w:val="2"/>
            <w:tcBorders>
              <w:top w:val="nil"/>
              <w:left w:val="nil"/>
              <w:bottom w:val="nil"/>
              <w:right w:val="nil"/>
            </w:tcBorders>
          </w:tcPr>
          <w:p w14:paraId="665216F1" w14:textId="77777777" w:rsidR="00A21695" w:rsidRPr="00C66F4F" w:rsidRDefault="00A21695" w:rsidP="006F048F"/>
        </w:tc>
      </w:tr>
      <w:tr w:rsidR="00A21695" w:rsidRPr="00C66F4F" w14:paraId="3F38793F" w14:textId="77777777" w:rsidTr="006F048F">
        <w:trPr>
          <w:trHeight w:val="240"/>
          <w:jc w:val="center"/>
        </w:trPr>
        <w:tc>
          <w:tcPr>
            <w:tcW w:w="4876" w:type="dxa"/>
            <w:tcBorders>
              <w:top w:val="nil"/>
              <w:left w:val="nil"/>
              <w:bottom w:val="nil"/>
              <w:right w:val="nil"/>
            </w:tcBorders>
          </w:tcPr>
          <w:p w14:paraId="1E0F6EA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115750E" w14:textId="77777777" w:rsidR="00A21695" w:rsidRPr="00C66F4F" w:rsidRDefault="00A21695" w:rsidP="006F048F">
            <w:pPr>
              <w:pStyle w:val="AmColumnHeading"/>
            </w:pPr>
            <w:r w:rsidRPr="00C66F4F">
              <w:t>Amendement</w:t>
            </w:r>
          </w:p>
        </w:tc>
      </w:tr>
      <w:tr w:rsidR="00A21695" w:rsidRPr="00C66F4F" w14:paraId="3F59E5A0" w14:textId="77777777" w:rsidTr="006F048F">
        <w:trPr>
          <w:jc w:val="center"/>
        </w:trPr>
        <w:tc>
          <w:tcPr>
            <w:tcW w:w="4876" w:type="dxa"/>
            <w:tcBorders>
              <w:top w:val="nil"/>
              <w:left w:val="nil"/>
              <w:bottom w:val="nil"/>
              <w:right w:val="nil"/>
            </w:tcBorders>
          </w:tcPr>
          <w:p w14:paraId="74903396"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c>
          <w:tcPr>
            <w:tcW w:w="4876" w:type="dxa"/>
            <w:tcBorders>
              <w:top w:val="nil"/>
              <w:left w:val="nil"/>
              <w:bottom w:val="nil"/>
              <w:right w:val="nil"/>
            </w:tcBorders>
          </w:tcPr>
          <w:p w14:paraId="5B17E931"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de destabiliserende rol van Iran en zijn regionale bondgenoten </w:t>
            </w:r>
            <w:r w:rsidRPr="00C66F4F">
              <w:rPr>
                <w:b/>
                <w:i/>
              </w:rPr>
              <w:t>alsook de destabiliserende rol van Israël, met inbegrip van zijn recente willekeurige bombardementen in zes buurlanden en de genocide in Gaza</w:t>
            </w:r>
            <w:r w:rsidRPr="00C66F4F">
              <w:t>;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r>
    </w:tbl>
    <w:p w14:paraId="76CB096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633E1C5" w14:textId="77777777" w:rsidR="00A21695" w:rsidRPr="00C66F4F" w:rsidRDefault="00A21695" w:rsidP="00A21695">
      <w:r w:rsidRPr="00C66F4F">
        <w:rPr>
          <w:rStyle w:val="HideTWBExt"/>
        </w:rPr>
        <w:t>&lt;/Amend&gt;</w:t>
      </w:r>
    </w:p>
    <w:p w14:paraId="4C1B20B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140</w:t>
      </w:r>
      <w:r w:rsidRPr="00C66F4F">
        <w:rPr>
          <w:rStyle w:val="HideTWBExt"/>
          <w:b w:val="0"/>
        </w:rPr>
        <w:t>&lt;/NumAm&gt;</w:t>
      </w:r>
    </w:p>
    <w:p w14:paraId="47C25F00"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06C35307" w14:textId="77777777" w:rsidR="00A21695" w:rsidRPr="00C66F4F" w:rsidRDefault="00A21695" w:rsidP="00A21695">
      <w:pPr>
        <w:pStyle w:val="NormalBold"/>
      </w:pPr>
      <w:r w:rsidRPr="00C66F4F">
        <w:rPr>
          <w:rStyle w:val="HideTWBExt"/>
          <w:b w:val="0"/>
        </w:rPr>
        <w:t>&lt;/RepeatBlock-By&gt;</w:t>
      </w:r>
    </w:p>
    <w:p w14:paraId="0E54E6B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A23FD01"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A3F65E4" w14:textId="77777777" w:rsidTr="006F048F">
        <w:trPr>
          <w:trHeight w:hRule="exact" w:val="240"/>
          <w:jc w:val="center"/>
        </w:trPr>
        <w:tc>
          <w:tcPr>
            <w:tcW w:w="9752" w:type="dxa"/>
            <w:gridSpan w:val="2"/>
            <w:tcBorders>
              <w:top w:val="nil"/>
              <w:left w:val="nil"/>
              <w:bottom w:val="nil"/>
              <w:right w:val="nil"/>
            </w:tcBorders>
          </w:tcPr>
          <w:p w14:paraId="01ADF93E" w14:textId="77777777" w:rsidR="00A21695" w:rsidRPr="00C66F4F" w:rsidRDefault="00A21695" w:rsidP="006F048F"/>
        </w:tc>
      </w:tr>
      <w:tr w:rsidR="00A21695" w:rsidRPr="00C66F4F" w14:paraId="2689C367" w14:textId="77777777" w:rsidTr="006F048F">
        <w:trPr>
          <w:trHeight w:val="240"/>
          <w:jc w:val="center"/>
        </w:trPr>
        <w:tc>
          <w:tcPr>
            <w:tcW w:w="4876" w:type="dxa"/>
            <w:tcBorders>
              <w:top w:val="nil"/>
              <w:left w:val="nil"/>
              <w:bottom w:val="nil"/>
              <w:right w:val="nil"/>
            </w:tcBorders>
          </w:tcPr>
          <w:p w14:paraId="3D348F4F"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46A8C01" w14:textId="77777777" w:rsidR="00A21695" w:rsidRPr="00C66F4F" w:rsidRDefault="00A21695" w:rsidP="006F048F">
            <w:pPr>
              <w:pStyle w:val="AmColumnHeading"/>
            </w:pPr>
            <w:r w:rsidRPr="00C66F4F">
              <w:t>Amendement</w:t>
            </w:r>
          </w:p>
        </w:tc>
      </w:tr>
      <w:tr w:rsidR="00A21695" w:rsidRPr="00C66F4F" w14:paraId="7617757F" w14:textId="77777777" w:rsidTr="006F048F">
        <w:trPr>
          <w:jc w:val="center"/>
        </w:trPr>
        <w:tc>
          <w:tcPr>
            <w:tcW w:w="4876" w:type="dxa"/>
            <w:tcBorders>
              <w:top w:val="nil"/>
              <w:left w:val="nil"/>
              <w:bottom w:val="nil"/>
              <w:right w:val="nil"/>
            </w:tcBorders>
          </w:tcPr>
          <w:p w14:paraId="0E1A135F"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w:t>
            </w:r>
            <w:r w:rsidRPr="00C66F4F">
              <w:rPr>
                <w:b/>
                <w:i/>
              </w:rPr>
              <w:t>de destabiliserende rol van Iran en zijn</w:t>
            </w:r>
            <w:r w:rsidRPr="00C66F4F">
              <w:t xml:space="preserve"> regionale </w:t>
            </w:r>
            <w:r w:rsidRPr="00C66F4F">
              <w:rPr>
                <w:b/>
                <w:i/>
              </w:rPr>
              <w:t>bondgenoten</w:t>
            </w:r>
            <w:r w:rsidRPr="00C66F4F">
              <w:t>;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c>
          <w:tcPr>
            <w:tcW w:w="4876" w:type="dxa"/>
            <w:tcBorders>
              <w:top w:val="nil"/>
              <w:left w:val="nil"/>
              <w:bottom w:val="nil"/>
              <w:right w:val="nil"/>
            </w:tcBorders>
          </w:tcPr>
          <w:p w14:paraId="1965EBE5" w14:textId="77777777" w:rsidR="00A21695" w:rsidRPr="00C66F4F" w:rsidRDefault="00A21695" w:rsidP="006F048F">
            <w:pPr>
              <w:pStyle w:val="Normal6a"/>
            </w:pPr>
            <w:r w:rsidRPr="00C66F4F">
              <w:t>j)</w:t>
            </w:r>
            <w:r w:rsidRPr="00C66F4F">
              <w:tab/>
              <w:t xml:space="preserve">hun bezorgdheid te uiten over het risico van toegenomen confrontatie in het Midden-Oosten en </w:t>
            </w:r>
            <w:r w:rsidRPr="00C66F4F">
              <w:rPr>
                <w:b/>
                <w:i/>
              </w:rPr>
              <w:t>er bij alle</w:t>
            </w:r>
            <w:r w:rsidRPr="00C66F4F">
              <w:t xml:space="preserve"> regionale </w:t>
            </w:r>
            <w:r w:rsidRPr="00C66F4F">
              <w:rPr>
                <w:b/>
                <w:i/>
              </w:rPr>
              <w:t>en internationale actoren op aan te dringen af te zien van verdere escalatie en gedragingen buiten het kader van het internationaal recht</w:t>
            </w:r>
            <w:r w:rsidRPr="00C66F4F">
              <w:t>;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r>
    </w:tbl>
    <w:p w14:paraId="7D038A0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BD27F1E" w14:textId="77777777" w:rsidR="00A21695" w:rsidRPr="00C66F4F" w:rsidRDefault="00A21695" w:rsidP="00A21695">
      <w:r w:rsidRPr="00C66F4F">
        <w:rPr>
          <w:rStyle w:val="HideTWBExt"/>
        </w:rPr>
        <w:t>&lt;/Amend&gt;</w:t>
      </w:r>
    </w:p>
    <w:p w14:paraId="1E608DA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141</w:t>
      </w:r>
      <w:r w:rsidRPr="00C66F4F">
        <w:rPr>
          <w:rStyle w:val="HideTWBExt"/>
          <w:b w:val="0"/>
        </w:rPr>
        <w:t>&lt;/NumAm&gt;</w:t>
      </w:r>
    </w:p>
    <w:p w14:paraId="79269FD2"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59CE33EC" w14:textId="77777777" w:rsidR="00A21695" w:rsidRPr="00C66F4F" w:rsidRDefault="00A21695" w:rsidP="00A21695">
      <w:pPr>
        <w:pStyle w:val="NormalBold"/>
      </w:pPr>
      <w:r w:rsidRPr="00C66F4F">
        <w:rPr>
          <w:rStyle w:val="HideTWBExt"/>
          <w:b w:val="0"/>
        </w:rPr>
        <w:t>&lt;/RepeatBlock-By&gt;</w:t>
      </w:r>
    </w:p>
    <w:p w14:paraId="56AACFA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1ED4196"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3863AC7" w14:textId="77777777" w:rsidTr="006F048F">
        <w:trPr>
          <w:trHeight w:hRule="exact" w:val="240"/>
          <w:jc w:val="center"/>
        </w:trPr>
        <w:tc>
          <w:tcPr>
            <w:tcW w:w="9752" w:type="dxa"/>
            <w:gridSpan w:val="2"/>
            <w:tcBorders>
              <w:top w:val="nil"/>
              <w:left w:val="nil"/>
              <w:bottom w:val="nil"/>
              <w:right w:val="nil"/>
            </w:tcBorders>
          </w:tcPr>
          <w:p w14:paraId="35FA045D" w14:textId="77777777" w:rsidR="00A21695" w:rsidRPr="00C66F4F" w:rsidRDefault="00A21695" w:rsidP="006F048F"/>
        </w:tc>
      </w:tr>
      <w:tr w:rsidR="00A21695" w:rsidRPr="00C66F4F" w14:paraId="257D8806" w14:textId="77777777" w:rsidTr="006F048F">
        <w:trPr>
          <w:trHeight w:val="240"/>
          <w:jc w:val="center"/>
        </w:trPr>
        <w:tc>
          <w:tcPr>
            <w:tcW w:w="4876" w:type="dxa"/>
            <w:tcBorders>
              <w:top w:val="nil"/>
              <w:left w:val="nil"/>
              <w:bottom w:val="nil"/>
              <w:right w:val="nil"/>
            </w:tcBorders>
          </w:tcPr>
          <w:p w14:paraId="5F89B9B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1A657A7" w14:textId="77777777" w:rsidR="00A21695" w:rsidRPr="00C66F4F" w:rsidRDefault="00A21695" w:rsidP="006F048F">
            <w:pPr>
              <w:pStyle w:val="AmColumnHeading"/>
            </w:pPr>
            <w:r w:rsidRPr="00C66F4F">
              <w:t>Amendement</w:t>
            </w:r>
          </w:p>
        </w:tc>
      </w:tr>
      <w:tr w:rsidR="00A21695" w:rsidRPr="00C66F4F" w14:paraId="250C8701" w14:textId="77777777" w:rsidTr="006F048F">
        <w:trPr>
          <w:jc w:val="center"/>
        </w:trPr>
        <w:tc>
          <w:tcPr>
            <w:tcW w:w="4876" w:type="dxa"/>
            <w:tcBorders>
              <w:top w:val="nil"/>
              <w:left w:val="nil"/>
              <w:bottom w:val="nil"/>
              <w:right w:val="nil"/>
            </w:tcBorders>
          </w:tcPr>
          <w:p w14:paraId="5BD8064D"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de destabiliserende rol van Iran en zijn regionale bondgenoten; </w:t>
            </w:r>
            <w:r w:rsidRPr="00C66F4F">
              <w:rPr>
                <w:b/>
                <w:i/>
              </w:rPr>
              <w:t>de diplomatieke inspanningen in multilaterale fora op te voeren en te streven naar nauwere samenwerking met de partners van de EU in de regio om de-escalatie, wederopbouw en zinvolle dialoog te ondersteunen</w:t>
            </w:r>
            <w:r w:rsidRPr="00C66F4F">
              <w:t>;</w:t>
            </w:r>
            <w:r w:rsidRPr="00C66F4F">
              <w:rPr>
                <w:b/>
                <w:i/>
              </w:rPr>
              <w:t xml:space="preserve"> er bij alle actoren op aan te dringen hun verplichtingen uit hoofde van</w:t>
            </w:r>
            <w:r w:rsidRPr="00C66F4F">
              <w:t xml:space="preserve"> het internationaal recht </w:t>
            </w:r>
            <w:r w:rsidRPr="00C66F4F">
              <w:rPr>
                <w:b/>
                <w:i/>
              </w:rPr>
              <w:t>na te komen, met het oog op een eerlijke, alomvattende en duurzame vrede op basis van</w:t>
            </w:r>
            <w:r w:rsidRPr="00C66F4F">
              <w:t xml:space="preserve"> de tweestatenoplossing;</w:t>
            </w:r>
          </w:p>
        </w:tc>
        <w:tc>
          <w:tcPr>
            <w:tcW w:w="4876" w:type="dxa"/>
            <w:tcBorders>
              <w:top w:val="nil"/>
              <w:left w:val="nil"/>
              <w:bottom w:val="nil"/>
              <w:right w:val="nil"/>
            </w:tcBorders>
          </w:tcPr>
          <w:p w14:paraId="097693B0"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de destabiliserende rol van Iran en zijn regionale bondgenoten; </w:t>
            </w:r>
            <w:r w:rsidRPr="00C66F4F">
              <w:rPr>
                <w:b/>
                <w:i/>
              </w:rPr>
              <w:t>de terroristische activiteiten van staatssponsoren van terrorisme, Hamas en andere op de lijst geplaatste terroristische organisaties ondubbelzinnig te veroordelen</w:t>
            </w:r>
            <w:r w:rsidRPr="00C66F4F">
              <w:t>;</w:t>
            </w:r>
            <w:r w:rsidRPr="00C66F4F">
              <w:rPr>
                <w:b/>
                <w:i/>
              </w:rPr>
              <w:t xml:space="preserve"> nogmaals het recht van Israël te bevestigen om zijn burgers te verdedigen overeenkomstig</w:t>
            </w:r>
            <w:r w:rsidRPr="00C66F4F">
              <w:t xml:space="preserve"> het internationaal recht</w:t>
            </w:r>
            <w:r w:rsidRPr="00C66F4F">
              <w:rPr>
                <w:b/>
                <w:i/>
              </w:rPr>
              <w:t>; erop te wijzen dat elke politieke horizon, zoals</w:t>
            </w:r>
            <w:r w:rsidRPr="00C66F4F">
              <w:t xml:space="preserve"> de tweestatenoplossing</w:t>
            </w:r>
            <w:r w:rsidRPr="00C66F4F">
              <w:rPr>
                <w:b/>
                <w:i/>
              </w:rPr>
              <w:t>, gebaseerd moet zijn op de ontwapening van terroristische groeperingen, de beëindiging van het aanzetten tot en de verheerlijking van terrorisme, en de doeltreffende preventie van terrorismefinanciering</w:t>
            </w:r>
            <w:r w:rsidRPr="00C66F4F">
              <w:t>;</w:t>
            </w:r>
          </w:p>
        </w:tc>
      </w:tr>
    </w:tbl>
    <w:p w14:paraId="6CA3F07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84C69BB" w14:textId="77777777" w:rsidR="00A21695" w:rsidRPr="00C66F4F" w:rsidRDefault="00A21695" w:rsidP="00A21695">
      <w:r w:rsidRPr="00C66F4F">
        <w:rPr>
          <w:rStyle w:val="HideTWBExt"/>
        </w:rPr>
        <w:t>&lt;/Amend&gt;</w:t>
      </w:r>
    </w:p>
    <w:p w14:paraId="3837BFB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142</w:t>
      </w:r>
      <w:r w:rsidRPr="00C66F4F">
        <w:rPr>
          <w:rStyle w:val="HideTWBExt"/>
          <w:b w:val="0"/>
        </w:rPr>
        <w:t>&lt;/NumAm&gt;</w:t>
      </w:r>
    </w:p>
    <w:p w14:paraId="4DC191E9"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160782B8" w14:textId="77777777" w:rsidR="00A21695" w:rsidRPr="00C66F4F" w:rsidRDefault="00A21695" w:rsidP="00A21695">
      <w:pPr>
        <w:pStyle w:val="NormalBold"/>
      </w:pPr>
      <w:r w:rsidRPr="00C66F4F">
        <w:rPr>
          <w:rStyle w:val="HideTWBExt"/>
          <w:b w:val="0"/>
        </w:rPr>
        <w:t>&lt;/RepeatBlock-By&gt;</w:t>
      </w:r>
    </w:p>
    <w:p w14:paraId="392E95F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B3C5616"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D1257CE" w14:textId="77777777" w:rsidTr="006F048F">
        <w:trPr>
          <w:trHeight w:hRule="exact" w:val="240"/>
          <w:jc w:val="center"/>
        </w:trPr>
        <w:tc>
          <w:tcPr>
            <w:tcW w:w="9752" w:type="dxa"/>
            <w:gridSpan w:val="2"/>
            <w:tcBorders>
              <w:top w:val="nil"/>
              <w:left w:val="nil"/>
              <w:bottom w:val="nil"/>
              <w:right w:val="nil"/>
            </w:tcBorders>
          </w:tcPr>
          <w:p w14:paraId="64BF61A8" w14:textId="77777777" w:rsidR="00A21695" w:rsidRPr="00C66F4F" w:rsidRDefault="00A21695" w:rsidP="006F048F"/>
        </w:tc>
      </w:tr>
      <w:tr w:rsidR="00A21695" w:rsidRPr="00C66F4F" w14:paraId="7EA71CE3" w14:textId="77777777" w:rsidTr="006F048F">
        <w:trPr>
          <w:trHeight w:val="240"/>
          <w:jc w:val="center"/>
        </w:trPr>
        <w:tc>
          <w:tcPr>
            <w:tcW w:w="4876" w:type="dxa"/>
            <w:tcBorders>
              <w:top w:val="nil"/>
              <w:left w:val="nil"/>
              <w:bottom w:val="nil"/>
              <w:right w:val="nil"/>
            </w:tcBorders>
          </w:tcPr>
          <w:p w14:paraId="63BF3148"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8D280E1" w14:textId="77777777" w:rsidR="00A21695" w:rsidRPr="00C66F4F" w:rsidRDefault="00A21695" w:rsidP="006F048F">
            <w:pPr>
              <w:pStyle w:val="AmColumnHeading"/>
            </w:pPr>
            <w:r w:rsidRPr="00C66F4F">
              <w:t>Amendement</w:t>
            </w:r>
          </w:p>
        </w:tc>
      </w:tr>
      <w:tr w:rsidR="00A21695" w:rsidRPr="00C66F4F" w14:paraId="342E620E" w14:textId="77777777" w:rsidTr="006F048F">
        <w:trPr>
          <w:jc w:val="center"/>
        </w:trPr>
        <w:tc>
          <w:tcPr>
            <w:tcW w:w="4876" w:type="dxa"/>
            <w:tcBorders>
              <w:top w:val="nil"/>
              <w:left w:val="nil"/>
              <w:bottom w:val="nil"/>
              <w:right w:val="nil"/>
            </w:tcBorders>
          </w:tcPr>
          <w:p w14:paraId="6C0C38E8"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de destabiliserende rol van Iran en zijn regionale bondgenoten; de diplomatieke inspanningen in multilaterale fora op te voeren </w:t>
            </w:r>
            <w:r w:rsidRPr="00C66F4F">
              <w:rPr>
                <w:b/>
                <w:i/>
              </w:rPr>
              <w:t>en te streven naar nauwere samenwerking met de partners van de EU in de regio</w:t>
            </w:r>
            <w:r w:rsidRPr="00C66F4F">
              <w:t xml:space="preserve"> om de-escalatie, wederopbouw en zinvolle dialoog te ondersteunen; er bij alle actoren op aan te dringen hun verplichtingen uit hoofde van het internationaal recht na te komen, met het oog op een eerlijke, alomvattende en duurzame vrede </w:t>
            </w:r>
            <w:r w:rsidRPr="00C66F4F">
              <w:rPr>
                <w:b/>
                <w:i/>
              </w:rPr>
              <w:t>op basis van de tweestatenoplossing</w:t>
            </w:r>
            <w:r w:rsidRPr="00C66F4F">
              <w:t>;</w:t>
            </w:r>
          </w:p>
        </w:tc>
        <w:tc>
          <w:tcPr>
            <w:tcW w:w="4876" w:type="dxa"/>
            <w:tcBorders>
              <w:top w:val="nil"/>
              <w:left w:val="nil"/>
              <w:bottom w:val="nil"/>
              <w:right w:val="nil"/>
            </w:tcBorders>
          </w:tcPr>
          <w:p w14:paraId="2BF013A5"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om de-escalatie, wederopbouw en zinvolle dialoog te ondersteunen; er bij alle actoren op aan te dringen hun verplichtingen uit hoofde van het internationaal recht na te komen, met het oog op een eerlijke, alomvattende en duurzame vrede;</w:t>
            </w:r>
          </w:p>
        </w:tc>
      </w:tr>
    </w:tbl>
    <w:p w14:paraId="7274870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B6C1BFC" w14:textId="77777777" w:rsidR="00A21695" w:rsidRPr="00C66F4F" w:rsidRDefault="00A21695" w:rsidP="00A21695">
      <w:r w:rsidRPr="00C66F4F">
        <w:rPr>
          <w:rStyle w:val="HideTWBExt"/>
        </w:rPr>
        <w:t>&lt;/Amend&gt;</w:t>
      </w:r>
    </w:p>
    <w:p w14:paraId="300797B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143</w:t>
      </w:r>
      <w:r w:rsidRPr="00C66F4F">
        <w:rPr>
          <w:rStyle w:val="HideTWBExt"/>
          <w:b w:val="0"/>
        </w:rPr>
        <w:t>&lt;/NumAm&gt;</w:t>
      </w:r>
    </w:p>
    <w:p w14:paraId="2E536181"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4FD06389" w14:textId="77777777" w:rsidR="00A21695" w:rsidRPr="00C66F4F" w:rsidRDefault="00A21695" w:rsidP="00A21695">
      <w:pPr>
        <w:pStyle w:val="NormalBold"/>
      </w:pPr>
      <w:r w:rsidRPr="00C66F4F">
        <w:rPr>
          <w:rStyle w:val="HideTWBExt"/>
          <w:b w:val="0"/>
        </w:rPr>
        <w:t>&lt;/RepeatBlock-By&gt;</w:t>
      </w:r>
    </w:p>
    <w:p w14:paraId="0887582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B4DEB1F"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2D5F56F" w14:textId="77777777" w:rsidTr="006F048F">
        <w:trPr>
          <w:trHeight w:hRule="exact" w:val="240"/>
          <w:jc w:val="center"/>
        </w:trPr>
        <w:tc>
          <w:tcPr>
            <w:tcW w:w="9752" w:type="dxa"/>
            <w:gridSpan w:val="2"/>
            <w:tcBorders>
              <w:top w:val="nil"/>
              <w:left w:val="nil"/>
              <w:bottom w:val="nil"/>
              <w:right w:val="nil"/>
            </w:tcBorders>
          </w:tcPr>
          <w:p w14:paraId="0741D005" w14:textId="77777777" w:rsidR="00A21695" w:rsidRPr="00C66F4F" w:rsidRDefault="00A21695" w:rsidP="006F048F"/>
        </w:tc>
      </w:tr>
      <w:tr w:rsidR="00A21695" w:rsidRPr="00C66F4F" w14:paraId="6F99058E" w14:textId="77777777" w:rsidTr="006F048F">
        <w:trPr>
          <w:trHeight w:val="240"/>
          <w:jc w:val="center"/>
        </w:trPr>
        <w:tc>
          <w:tcPr>
            <w:tcW w:w="4876" w:type="dxa"/>
            <w:tcBorders>
              <w:top w:val="nil"/>
              <w:left w:val="nil"/>
              <w:bottom w:val="nil"/>
              <w:right w:val="nil"/>
            </w:tcBorders>
          </w:tcPr>
          <w:p w14:paraId="65355DD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B5DFBFD" w14:textId="77777777" w:rsidR="00A21695" w:rsidRPr="00C66F4F" w:rsidRDefault="00A21695" w:rsidP="006F048F">
            <w:pPr>
              <w:pStyle w:val="AmColumnHeading"/>
            </w:pPr>
            <w:r w:rsidRPr="00C66F4F">
              <w:t>Amendement</w:t>
            </w:r>
          </w:p>
        </w:tc>
      </w:tr>
      <w:tr w:rsidR="00A21695" w:rsidRPr="00C66F4F" w14:paraId="51E57C1D" w14:textId="77777777" w:rsidTr="006F048F">
        <w:trPr>
          <w:jc w:val="center"/>
        </w:trPr>
        <w:tc>
          <w:tcPr>
            <w:tcW w:w="4876" w:type="dxa"/>
            <w:tcBorders>
              <w:top w:val="nil"/>
              <w:left w:val="nil"/>
              <w:bottom w:val="nil"/>
              <w:right w:val="nil"/>
            </w:tcBorders>
          </w:tcPr>
          <w:p w14:paraId="5C7700F6"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c>
          <w:tcPr>
            <w:tcW w:w="4876" w:type="dxa"/>
            <w:tcBorders>
              <w:top w:val="nil"/>
              <w:left w:val="nil"/>
              <w:bottom w:val="nil"/>
              <w:right w:val="nil"/>
            </w:tcBorders>
          </w:tcPr>
          <w:p w14:paraId="5C6CB841"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w:t>
            </w:r>
            <w:r w:rsidRPr="00C66F4F">
              <w:rPr>
                <w:b/>
                <w:i/>
              </w:rPr>
              <w:t>; volledige solidariteit met en steun aan de Iraanse bevolking te betuigen, het Iraanse regime krachtig te veroordelen voor de gewelddadige onderdrukking van vreedzame protesten, massamoorden, willekeurige opsluitingen en executies, de aanwijzing van de Islamitische Revolutionaire Garde als terroristische entiteit door de EU te verwelkomen en op te roepen tot de oprichting van en volledige samenwerking met een onafhankelijke onderzoeksmissie van de VN om ervoor te zorgen dat verantwoording wordt afgelegd voor alle ernstige schendingen van het internationaal recht inzake de mensenrechten en het internationaal humanitair recht</w:t>
            </w:r>
            <w:r w:rsidRPr="00C66F4F">
              <w:t>;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r>
    </w:tbl>
    <w:p w14:paraId="6BD750F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E499A79" w14:textId="77777777" w:rsidR="00A21695" w:rsidRPr="00C66F4F" w:rsidRDefault="00A21695" w:rsidP="00A21695">
      <w:r w:rsidRPr="00C66F4F">
        <w:rPr>
          <w:rStyle w:val="HideTWBExt"/>
        </w:rPr>
        <w:t>&lt;/Amend&gt;</w:t>
      </w:r>
    </w:p>
    <w:p w14:paraId="1FF45EC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144</w:t>
      </w:r>
      <w:r w:rsidRPr="00C66F4F">
        <w:rPr>
          <w:rStyle w:val="HideTWBExt"/>
          <w:b w:val="0"/>
        </w:rPr>
        <w:t>&lt;/NumAm&gt;</w:t>
      </w:r>
    </w:p>
    <w:p w14:paraId="7CE59791" w14:textId="77777777" w:rsidR="00A21695" w:rsidRPr="00C66F4F" w:rsidRDefault="00A21695" w:rsidP="00A21695">
      <w:pPr>
        <w:pStyle w:val="NormalBold"/>
      </w:pPr>
      <w:r w:rsidRPr="00C66F4F">
        <w:rPr>
          <w:rStyle w:val="HideTWBExt"/>
          <w:b w:val="0"/>
        </w:rPr>
        <w:t>&lt;RepeatBlock-By&gt;&lt;Members&gt;</w:t>
      </w:r>
      <w:r w:rsidRPr="00C66F4F">
        <w:t>Hilde Vautmans, Dan Barna, Bernard Guetta, Lucia Yar, Engin Eroglu, Michał Kobosko</w:t>
      </w:r>
      <w:r w:rsidRPr="00C66F4F">
        <w:rPr>
          <w:rStyle w:val="HideTWBExt"/>
          <w:b w:val="0"/>
        </w:rPr>
        <w:t>&lt;/Members&gt;</w:t>
      </w:r>
    </w:p>
    <w:p w14:paraId="0EF47F41" w14:textId="77777777" w:rsidR="00A21695" w:rsidRPr="00C66F4F" w:rsidRDefault="00A21695" w:rsidP="00A21695">
      <w:pPr>
        <w:pStyle w:val="NormalBold"/>
      </w:pPr>
      <w:r w:rsidRPr="00C66F4F">
        <w:rPr>
          <w:rStyle w:val="HideTWBExt"/>
          <w:b w:val="0"/>
        </w:rPr>
        <w:t>&lt;/RepeatBlock-By&gt;</w:t>
      </w:r>
    </w:p>
    <w:p w14:paraId="54C2918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7564C6D"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47E7128" w14:textId="77777777" w:rsidTr="006F048F">
        <w:trPr>
          <w:trHeight w:hRule="exact" w:val="240"/>
          <w:jc w:val="center"/>
        </w:trPr>
        <w:tc>
          <w:tcPr>
            <w:tcW w:w="9752" w:type="dxa"/>
            <w:gridSpan w:val="2"/>
            <w:tcBorders>
              <w:top w:val="nil"/>
              <w:left w:val="nil"/>
              <w:bottom w:val="nil"/>
              <w:right w:val="nil"/>
            </w:tcBorders>
          </w:tcPr>
          <w:p w14:paraId="54BEBDA6" w14:textId="77777777" w:rsidR="00A21695" w:rsidRPr="00C66F4F" w:rsidRDefault="00A21695" w:rsidP="006F048F"/>
        </w:tc>
      </w:tr>
      <w:tr w:rsidR="00A21695" w:rsidRPr="00C66F4F" w14:paraId="7657A93D" w14:textId="77777777" w:rsidTr="006F048F">
        <w:trPr>
          <w:trHeight w:val="240"/>
          <w:jc w:val="center"/>
        </w:trPr>
        <w:tc>
          <w:tcPr>
            <w:tcW w:w="4876" w:type="dxa"/>
            <w:tcBorders>
              <w:top w:val="nil"/>
              <w:left w:val="nil"/>
              <w:bottom w:val="nil"/>
              <w:right w:val="nil"/>
            </w:tcBorders>
          </w:tcPr>
          <w:p w14:paraId="71C7DBE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B4D0F7B" w14:textId="77777777" w:rsidR="00A21695" w:rsidRPr="00C66F4F" w:rsidRDefault="00A21695" w:rsidP="006F048F">
            <w:pPr>
              <w:pStyle w:val="AmColumnHeading"/>
            </w:pPr>
            <w:r w:rsidRPr="00C66F4F">
              <w:t>Amendement</w:t>
            </w:r>
          </w:p>
        </w:tc>
      </w:tr>
      <w:tr w:rsidR="00A21695" w:rsidRPr="00C66F4F" w14:paraId="631FE37B" w14:textId="77777777" w:rsidTr="006F048F">
        <w:trPr>
          <w:jc w:val="center"/>
        </w:trPr>
        <w:tc>
          <w:tcPr>
            <w:tcW w:w="4876" w:type="dxa"/>
            <w:tcBorders>
              <w:top w:val="nil"/>
              <w:left w:val="nil"/>
              <w:bottom w:val="nil"/>
              <w:right w:val="nil"/>
            </w:tcBorders>
          </w:tcPr>
          <w:p w14:paraId="1C0474E9" w14:textId="77777777" w:rsidR="00A21695" w:rsidRPr="00C66F4F" w:rsidRDefault="00A21695" w:rsidP="006F048F">
            <w:pPr>
              <w:pStyle w:val="Normal6a"/>
            </w:pPr>
            <w:r w:rsidRPr="00C66F4F">
              <w:t>j)</w:t>
            </w:r>
            <w:r w:rsidRPr="00C66F4F">
              <w:tab/>
              <w:t xml:space="preserve">hun bezorgdheid te uiten over het risico van </w:t>
            </w:r>
            <w:r w:rsidRPr="00C66F4F">
              <w:rPr>
                <w:b/>
                <w:i/>
              </w:rPr>
              <w:t>toenemende</w:t>
            </w:r>
            <w:r w:rsidRPr="00C66F4F">
              <w:t xml:space="preserve"> confrontatie in het Midden-Oosten </w:t>
            </w:r>
            <w:r w:rsidRPr="00C66F4F">
              <w:rPr>
                <w:b/>
                <w:i/>
              </w:rPr>
              <w:t>en</w:t>
            </w:r>
            <w:r w:rsidRPr="00C66F4F">
              <w:t xml:space="preserve"> de destabiliserende rol van Iran en zijn regionale bondgenoten; </w:t>
            </w:r>
            <w:r w:rsidRPr="00C66F4F">
              <w:rPr>
                <w:b/>
                <w:i/>
              </w:rPr>
              <w:t>de</w:t>
            </w:r>
            <w:r w:rsidRPr="00C66F4F">
              <w:t xml:space="preserve"> diplomatieke inspanningen in multilaterale fora </w:t>
            </w:r>
            <w:r w:rsidRPr="00C66F4F">
              <w:rPr>
                <w:b/>
                <w:i/>
              </w:rPr>
              <w:t>op te voeren</w:t>
            </w:r>
            <w:r w:rsidRPr="00C66F4F">
              <w:t xml:space="preserve"> en te streven naar </w:t>
            </w:r>
            <w:r w:rsidRPr="00C66F4F">
              <w:rPr>
                <w:b/>
                <w:i/>
              </w:rPr>
              <w:t>nauwere</w:t>
            </w:r>
            <w:r w:rsidRPr="00C66F4F">
              <w:t xml:space="preserve"> samenwerking met de partners van de EU </w:t>
            </w:r>
            <w:r w:rsidRPr="00C66F4F">
              <w:rPr>
                <w:b/>
                <w:i/>
              </w:rPr>
              <w:t>in de regio</w:t>
            </w:r>
            <w:r w:rsidRPr="00C66F4F">
              <w:t xml:space="preserve"> om de-escalatie, wederopbouw en zinvolle dialoog te </w:t>
            </w:r>
            <w:r w:rsidRPr="00C66F4F">
              <w:rPr>
                <w:b/>
                <w:i/>
              </w:rPr>
              <w:t>ondersteunen</w:t>
            </w:r>
            <w:r w:rsidRPr="00C66F4F">
              <w:t xml:space="preserve">; er bij alle </w:t>
            </w:r>
            <w:r w:rsidRPr="00C66F4F">
              <w:rPr>
                <w:b/>
                <w:i/>
              </w:rPr>
              <w:t>actoren</w:t>
            </w:r>
            <w:r w:rsidRPr="00C66F4F">
              <w:t xml:space="preserve"> op aan te dringen hun verplichtingen uit hoofde van het internationaal recht na te komen, met </w:t>
            </w:r>
            <w:r w:rsidRPr="00C66F4F">
              <w:rPr>
                <w:b/>
                <w:i/>
              </w:rPr>
              <w:t>het oog op</w:t>
            </w:r>
            <w:r w:rsidRPr="00C66F4F">
              <w:t xml:space="preserve"> een </w:t>
            </w:r>
            <w:r w:rsidRPr="00C66F4F">
              <w:rPr>
                <w:b/>
                <w:i/>
              </w:rPr>
              <w:t>eerlijke</w:t>
            </w:r>
            <w:r w:rsidRPr="00C66F4F">
              <w:t>, alomvattende en duurzame vrede op basis van de tweestatenoplossing;</w:t>
            </w:r>
          </w:p>
        </w:tc>
        <w:tc>
          <w:tcPr>
            <w:tcW w:w="4876" w:type="dxa"/>
            <w:tcBorders>
              <w:top w:val="nil"/>
              <w:left w:val="nil"/>
              <w:bottom w:val="nil"/>
              <w:right w:val="nil"/>
            </w:tcBorders>
          </w:tcPr>
          <w:p w14:paraId="7205C9E9" w14:textId="77777777" w:rsidR="00A21695" w:rsidRPr="00C66F4F" w:rsidRDefault="00A21695" w:rsidP="006F048F">
            <w:pPr>
              <w:pStyle w:val="Normal6a"/>
            </w:pPr>
            <w:r w:rsidRPr="00C66F4F">
              <w:t>j)</w:t>
            </w:r>
            <w:r w:rsidRPr="00C66F4F">
              <w:tab/>
              <w:t xml:space="preserve">hun </w:t>
            </w:r>
            <w:r w:rsidRPr="00C66F4F">
              <w:rPr>
                <w:b/>
                <w:i/>
              </w:rPr>
              <w:t>diepe</w:t>
            </w:r>
            <w:r w:rsidRPr="00C66F4F">
              <w:t xml:space="preserve"> bezorgdheid te uiten over het </w:t>
            </w:r>
            <w:r w:rsidRPr="00C66F4F">
              <w:rPr>
                <w:b/>
                <w:i/>
              </w:rPr>
              <w:t>escalerende</w:t>
            </w:r>
            <w:r w:rsidRPr="00C66F4F">
              <w:t xml:space="preserve"> risico van confrontatie in het Midden-Oosten</w:t>
            </w:r>
            <w:r w:rsidRPr="00C66F4F">
              <w:rPr>
                <w:b/>
                <w:i/>
              </w:rPr>
              <w:t>, met name vanwege</w:t>
            </w:r>
            <w:r w:rsidRPr="00C66F4F">
              <w:t xml:space="preserve"> de destabiliserende rol van Iran en zijn regionale bondgenoten; </w:t>
            </w:r>
            <w:r w:rsidRPr="00C66F4F">
              <w:rPr>
                <w:b/>
                <w:i/>
              </w:rPr>
              <w:t>aan te dringen op intensievere</w:t>
            </w:r>
            <w:r w:rsidRPr="00C66F4F">
              <w:t xml:space="preserve"> diplomatieke inspanningen in multilaterale fora en te streven naar </w:t>
            </w:r>
            <w:r w:rsidRPr="00C66F4F">
              <w:rPr>
                <w:b/>
                <w:i/>
              </w:rPr>
              <w:t>betere</w:t>
            </w:r>
            <w:r w:rsidRPr="00C66F4F">
              <w:t xml:space="preserve"> samenwerking met de </w:t>
            </w:r>
            <w:r w:rsidRPr="00C66F4F">
              <w:rPr>
                <w:b/>
                <w:i/>
              </w:rPr>
              <w:t>regionale</w:t>
            </w:r>
            <w:r w:rsidRPr="00C66F4F">
              <w:t xml:space="preserve"> partners van de EU om de-escalatie, wederopbouw en zinvolle dialoog te </w:t>
            </w:r>
            <w:r w:rsidRPr="00C66F4F">
              <w:rPr>
                <w:b/>
                <w:i/>
              </w:rPr>
              <w:t>bevorderen</w:t>
            </w:r>
            <w:r w:rsidRPr="00C66F4F">
              <w:t xml:space="preserve">; </w:t>
            </w:r>
            <w:r w:rsidRPr="00C66F4F">
              <w:rPr>
                <w:b/>
                <w:i/>
              </w:rPr>
              <w:t>te wijzen op de destabiliserende gevolgen in de regio van de illegale bezetting van de Westelijke Jordaanoever door Israël, met inbegrip van de recente besluiten van de Israëlische regering die effectief tot feitelijke annexatie leiden, het escalerende geweld door kolonisten en de gedwongen ontheemding van Palestijnen, die alle in strijd zijn met het internationaal recht;</w:t>
            </w:r>
            <w:r w:rsidRPr="00C66F4F">
              <w:t xml:space="preserve"> er bij alle </w:t>
            </w:r>
            <w:r w:rsidRPr="00C66F4F">
              <w:rPr>
                <w:b/>
                <w:i/>
              </w:rPr>
              <w:t>partijen</w:t>
            </w:r>
            <w:r w:rsidRPr="00C66F4F">
              <w:t xml:space="preserve"> op aan te dringen hun verplichtingen uit hoofde van het internationaal recht </w:t>
            </w:r>
            <w:r w:rsidRPr="00C66F4F">
              <w:rPr>
                <w:b/>
                <w:i/>
              </w:rPr>
              <w:t>volledig</w:t>
            </w:r>
            <w:r w:rsidRPr="00C66F4F">
              <w:t xml:space="preserve"> na te komen, met </w:t>
            </w:r>
            <w:r w:rsidRPr="00C66F4F">
              <w:rPr>
                <w:b/>
                <w:i/>
              </w:rPr>
              <w:t>als doel</w:t>
            </w:r>
            <w:r w:rsidRPr="00C66F4F">
              <w:t xml:space="preserve"> een </w:t>
            </w:r>
            <w:r w:rsidRPr="00C66F4F">
              <w:rPr>
                <w:b/>
                <w:i/>
              </w:rPr>
              <w:t>rechtvaardige</w:t>
            </w:r>
            <w:r w:rsidRPr="00C66F4F">
              <w:t>, alomvattende en duurzame vrede op basis van de tweestatenoplossing;</w:t>
            </w:r>
          </w:p>
        </w:tc>
      </w:tr>
    </w:tbl>
    <w:p w14:paraId="5966DEF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A859309" w14:textId="77777777" w:rsidR="00A21695" w:rsidRPr="00C66F4F" w:rsidRDefault="00A21695" w:rsidP="00A21695">
      <w:r w:rsidRPr="00C66F4F">
        <w:rPr>
          <w:rStyle w:val="HideTWBExt"/>
        </w:rPr>
        <w:t>&lt;/Amend&gt;</w:t>
      </w:r>
    </w:p>
    <w:p w14:paraId="1904B68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145</w:t>
      </w:r>
      <w:r w:rsidRPr="00C66F4F">
        <w:rPr>
          <w:rStyle w:val="HideTWBExt"/>
          <w:b w:val="0"/>
        </w:rPr>
        <w:t>&lt;/NumAm&gt;</w:t>
      </w:r>
    </w:p>
    <w:p w14:paraId="64DC0235"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674D93ED" w14:textId="77777777" w:rsidR="00A21695" w:rsidRPr="00C66F4F" w:rsidRDefault="00A21695" w:rsidP="00A21695">
      <w:pPr>
        <w:pStyle w:val="NormalBold"/>
      </w:pPr>
      <w:r w:rsidRPr="00C66F4F">
        <w:rPr>
          <w:rStyle w:val="HideTWBExt"/>
          <w:b w:val="0"/>
        </w:rPr>
        <w:t>&lt;/RepeatBlock-By&gt;</w:t>
      </w:r>
    </w:p>
    <w:p w14:paraId="2630E1C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C52AB12"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691325B" w14:textId="77777777" w:rsidTr="006F048F">
        <w:trPr>
          <w:trHeight w:hRule="exact" w:val="240"/>
          <w:jc w:val="center"/>
        </w:trPr>
        <w:tc>
          <w:tcPr>
            <w:tcW w:w="9752" w:type="dxa"/>
            <w:gridSpan w:val="2"/>
            <w:tcBorders>
              <w:top w:val="nil"/>
              <w:left w:val="nil"/>
              <w:bottom w:val="nil"/>
              <w:right w:val="nil"/>
            </w:tcBorders>
          </w:tcPr>
          <w:p w14:paraId="4A799D37" w14:textId="77777777" w:rsidR="00A21695" w:rsidRPr="00C66F4F" w:rsidRDefault="00A21695" w:rsidP="006F048F"/>
        </w:tc>
      </w:tr>
      <w:tr w:rsidR="00A21695" w:rsidRPr="00C66F4F" w14:paraId="317E3F3A" w14:textId="77777777" w:rsidTr="006F048F">
        <w:trPr>
          <w:trHeight w:val="240"/>
          <w:jc w:val="center"/>
        </w:trPr>
        <w:tc>
          <w:tcPr>
            <w:tcW w:w="4876" w:type="dxa"/>
            <w:tcBorders>
              <w:top w:val="nil"/>
              <w:left w:val="nil"/>
              <w:bottom w:val="nil"/>
              <w:right w:val="nil"/>
            </w:tcBorders>
          </w:tcPr>
          <w:p w14:paraId="7B458BB2"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60D262C" w14:textId="77777777" w:rsidR="00A21695" w:rsidRPr="00C66F4F" w:rsidRDefault="00A21695" w:rsidP="006F048F">
            <w:pPr>
              <w:pStyle w:val="AmColumnHeading"/>
            </w:pPr>
            <w:r w:rsidRPr="00C66F4F">
              <w:t>Amendement</w:t>
            </w:r>
          </w:p>
        </w:tc>
      </w:tr>
      <w:tr w:rsidR="00A21695" w:rsidRPr="00C66F4F" w14:paraId="5407D119" w14:textId="77777777" w:rsidTr="006F048F">
        <w:trPr>
          <w:jc w:val="center"/>
        </w:trPr>
        <w:tc>
          <w:tcPr>
            <w:tcW w:w="4876" w:type="dxa"/>
            <w:tcBorders>
              <w:top w:val="nil"/>
              <w:left w:val="nil"/>
              <w:bottom w:val="nil"/>
              <w:right w:val="nil"/>
            </w:tcBorders>
          </w:tcPr>
          <w:p w14:paraId="534C545C"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c>
          <w:tcPr>
            <w:tcW w:w="4876" w:type="dxa"/>
            <w:tcBorders>
              <w:top w:val="nil"/>
              <w:left w:val="nil"/>
              <w:bottom w:val="nil"/>
              <w:right w:val="nil"/>
            </w:tcBorders>
          </w:tcPr>
          <w:p w14:paraId="324D216B"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w:t>
            </w:r>
            <w:r w:rsidRPr="00C66F4F">
              <w:rPr>
                <w:b/>
                <w:i/>
              </w:rPr>
              <w:t>er in dit verband op aan te dringen om in het komende MFK een EU-faciliteit voor de wederopbouw van Gaza op te richten, die tot doel heeft voldoende en voorspelbare financiële steun te verlenen voor het wederopbouwproces, alsook een agentschap voor het Palestijnse volk, met het oog op het bijdragen aan en verwezenlijken van de tweestatenoplossing;</w:t>
            </w:r>
            <w:r w:rsidRPr="00C66F4F">
              <w:t xml:space="preserve"> er bij alle actoren op aan te dringen hun verplichtingen uit hoofde van het internationaal recht na te komen, met het oog op een eerlijke, alomvattende en duurzame vrede op basis van de tweestatenoplossing;</w:t>
            </w:r>
          </w:p>
        </w:tc>
      </w:tr>
    </w:tbl>
    <w:p w14:paraId="4AED940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753E819" w14:textId="77777777" w:rsidR="00A21695" w:rsidRPr="00C66F4F" w:rsidRDefault="00A21695" w:rsidP="00A21695">
      <w:r w:rsidRPr="00C66F4F">
        <w:rPr>
          <w:rStyle w:val="HideTWBExt"/>
        </w:rPr>
        <w:t>&lt;/Amend&gt;</w:t>
      </w:r>
    </w:p>
    <w:p w14:paraId="789A8E7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146</w:t>
      </w:r>
      <w:r w:rsidRPr="00C66F4F">
        <w:rPr>
          <w:rStyle w:val="HideTWBExt"/>
          <w:b w:val="0"/>
        </w:rPr>
        <w:t>&lt;/NumAm&gt;</w:t>
      </w:r>
    </w:p>
    <w:p w14:paraId="5C575034"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1CACBBED" w14:textId="77777777" w:rsidR="00A21695" w:rsidRPr="00C66F4F" w:rsidRDefault="00A21695" w:rsidP="00A21695">
      <w:pPr>
        <w:pStyle w:val="NormalBold"/>
      </w:pPr>
      <w:r w:rsidRPr="00C66F4F">
        <w:rPr>
          <w:rStyle w:val="HideTWBExt"/>
          <w:b w:val="0"/>
        </w:rPr>
        <w:t>&lt;/RepeatBlock-By&gt;</w:t>
      </w:r>
    </w:p>
    <w:p w14:paraId="29B22F3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3C93834"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F3BDBC9" w14:textId="77777777" w:rsidTr="006F048F">
        <w:trPr>
          <w:trHeight w:hRule="exact" w:val="240"/>
          <w:jc w:val="center"/>
        </w:trPr>
        <w:tc>
          <w:tcPr>
            <w:tcW w:w="9752" w:type="dxa"/>
            <w:gridSpan w:val="2"/>
            <w:tcBorders>
              <w:top w:val="nil"/>
              <w:left w:val="nil"/>
              <w:bottom w:val="nil"/>
              <w:right w:val="nil"/>
            </w:tcBorders>
          </w:tcPr>
          <w:p w14:paraId="497DEEB8" w14:textId="77777777" w:rsidR="00A21695" w:rsidRPr="00C66F4F" w:rsidRDefault="00A21695" w:rsidP="006F048F"/>
        </w:tc>
      </w:tr>
      <w:tr w:rsidR="00A21695" w:rsidRPr="00C66F4F" w14:paraId="76474E1A" w14:textId="77777777" w:rsidTr="006F048F">
        <w:trPr>
          <w:trHeight w:val="240"/>
          <w:jc w:val="center"/>
        </w:trPr>
        <w:tc>
          <w:tcPr>
            <w:tcW w:w="4876" w:type="dxa"/>
            <w:tcBorders>
              <w:top w:val="nil"/>
              <w:left w:val="nil"/>
              <w:bottom w:val="nil"/>
              <w:right w:val="nil"/>
            </w:tcBorders>
          </w:tcPr>
          <w:p w14:paraId="366BB12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C77AD7C" w14:textId="77777777" w:rsidR="00A21695" w:rsidRPr="00C66F4F" w:rsidRDefault="00A21695" w:rsidP="006F048F">
            <w:pPr>
              <w:pStyle w:val="AmColumnHeading"/>
            </w:pPr>
            <w:r w:rsidRPr="00C66F4F">
              <w:t>Amendement</w:t>
            </w:r>
          </w:p>
        </w:tc>
      </w:tr>
      <w:tr w:rsidR="00A21695" w:rsidRPr="00C66F4F" w14:paraId="4B94DBBC" w14:textId="77777777" w:rsidTr="006F048F">
        <w:trPr>
          <w:jc w:val="center"/>
        </w:trPr>
        <w:tc>
          <w:tcPr>
            <w:tcW w:w="4876" w:type="dxa"/>
            <w:tcBorders>
              <w:top w:val="nil"/>
              <w:left w:val="nil"/>
              <w:bottom w:val="nil"/>
              <w:right w:val="nil"/>
            </w:tcBorders>
          </w:tcPr>
          <w:p w14:paraId="288C3668"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c>
          <w:tcPr>
            <w:tcW w:w="4876" w:type="dxa"/>
            <w:tcBorders>
              <w:top w:val="nil"/>
              <w:left w:val="nil"/>
              <w:bottom w:val="nil"/>
              <w:right w:val="nil"/>
            </w:tcBorders>
          </w:tcPr>
          <w:p w14:paraId="260FEA1B"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 </w:t>
            </w:r>
            <w:r w:rsidRPr="00C66F4F">
              <w:rPr>
                <w:b/>
                <w:i/>
              </w:rPr>
              <w:t>zich ingenomen te tonen met de toezeggingen om een einde te maken aan de oorlog in Gaza, met name resolutie 2803 van de VN-Veiligheidsraad van 17 november 2025 over het alomvattende plan om een einde te maken aan het conflict in Gaza en de benoeming van een hoge vertegenwoordiger voor Gaza als een stap in de richting van een versterkte dialoog en vertrouwenscheppende maatregelen tussen alle relevante belanghebbenden;</w:t>
            </w:r>
          </w:p>
        </w:tc>
      </w:tr>
    </w:tbl>
    <w:p w14:paraId="28BE918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1E23798" w14:textId="77777777" w:rsidR="00A21695" w:rsidRPr="00C66F4F" w:rsidRDefault="00A21695" w:rsidP="00A21695">
      <w:r w:rsidRPr="00C66F4F">
        <w:rPr>
          <w:rStyle w:val="HideTWBExt"/>
        </w:rPr>
        <w:t>&lt;/Amend&gt;</w:t>
      </w:r>
    </w:p>
    <w:p w14:paraId="174D4EF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147</w:t>
      </w:r>
      <w:r w:rsidRPr="00C66F4F">
        <w:rPr>
          <w:rStyle w:val="HideTWBExt"/>
          <w:b w:val="0"/>
        </w:rPr>
        <w:t>&lt;/NumAm&gt;</w:t>
      </w:r>
    </w:p>
    <w:p w14:paraId="0BDA423B"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4F2B7A45" w14:textId="77777777" w:rsidR="00A21695" w:rsidRPr="00C66F4F" w:rsidRDefault="00A21695" w:rsidP="00A21695">
      <w:pPr>
        <w:pStyle w:val="NormalBold"/>
      </w:pPr>
      <w:r w:rsidRPr="00C66F4F">
        <w:rPr>
          <w:rStyle w:val="HideTWBExt"/>
          <w:b w:val="0"/>
        </w:rPr>
        <w:t>&lt;/RepeatBlock-By&gt;</w:t>
      </w:r>
    </w:p>
    <w:p w14:paraId="51FE82A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BE83058"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1BE1987" w14:textId="77777777" w:rsidTr="006F048F">
        <w:trPr>
          <w:trHeight w:hRule="exact" w:val="240"/>
          <w:jc w:val="center"/>
        </w:trPr>
        <w:tc>
          <w:tcPr>
            <w:tcW w:w="9752" w:type="dxa"/>
            <w:gridSpan w:val="2"/>
            <w:tcBorders>
              <w:top w:val="nil"/>
              <w:left w:val="nil"/>
              <w:bottom w:val="nil"/>
              <w:right w:val="nil"/>
            </w:tcBorders>
          </w:tcPr>
          <w:p w14:paraId="05935F5D" w14:textId="77777777" w:rsidR="00A21695" w:rsidRPr="00C66F4F" w:rsidRDefault="00A21695" w:rsidP="006F048F"/>
        </w:tc>
      </w:tr>
      <w:tr w:rsidR="00A21695" w:rsidRPr="00C66F4F" w14:paraId="69542770" w14:textId="77777777" w:rsidTr="006F048F">
        <w:trPr>
          <w:trHeight w:val="240"/>
          <w:jc w:val="center"/>
        </w:trPr>
        <w:tc>
          <w:tcPr>
            <w:tcW w:w="4876" w:type="dxa"/>
            <w:tcBorders>
              <w:top w:val="nil"/>
              <w:left w:val="nil"/>
              <w:bottom w:val="nil"/>
              <w:right w:val="nil"/>
            </w:tcBorders>
          </w:tcPr>
          <w:p w14:paraId="74E5FFFF"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69ABD12" w14:textId="77777777" w:rsidR="00A21695" w:rsidRPr="00C66F4F" w:rsidRDefault="00A21695" w:rsidP="006F048F">
            <w:pPr>
              <w:pStyle w:val="AmColumnHeading"/>
            </w:pPr>
            <w:r w:rsidRPr="00C66F4F">
              <w:t>Amendement</w:t>
            </w:r>
          </w:p>
        </w:tc>
      </w:tr>
      <w:tr w:rsidR="00A21695" w:rsidRPr="00C66F4F" w14:paraId="5406C8C7" w14:textId="77777777" w:rsidTr="006F048F">
        <w:trPr>
          <w:jc w:val="center"/>
        </w:trPr>
        <w:tc>
          <w:tcPr>
            <w:tcW w:w="4876" w:type="dxa"/>
            <w:tcBorders>
              <w:top w:val="nil"/>
              <w:left w:val="nil"/>
              <w:bottom w:val="nil"/>
              <w:right w:val="nil"/>
            </w:tcBorders>
          </w:tcPr>
          <w:p w14:paraId="5C79F3F7"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c>
          <w:tcPr>
            <w:tcW w:w="4876" w:type="dxa"/>
            <w:tcBorders>
              <w:top w:val="nil"/>
              <w:left w:val="nil"/>
              <w:bottom w:val="nil"/>
              <w:right w:val="nil"/>
            </w:tcBorders>
          </w:tcPr>
          <w:p w14:paraId="4D91235F"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w:t>
            </w:r>
            <w:r w:rsidRPr="00C66F4F">
              <w:rPr>
                <w:b/>
                <w:i/>
              </w:rPr>
              <w:t>de diplomatieke inspanningen op te voeren om een onmiddellijk en daadwerkelijk staakt-het-vuren in Gaza en op de Westelijke Jordaanoever te bevorderen en een einde te maken aan de door de Staat Israël gepleegde genocide;</w:t>
            </w:r>
            <w:r w:rsidRPr="00C66F4F">
              <w:t xml:space="preserve"> er bij alle actoren op aan te dringen hun verplichtingen uit hoofde van het internationaal recht na te komen, met het oog op een eerlijke, alomvattende en duurzame vrede op basis van de tweestatenoplossing;</w:t>
            </w:r>
          </w:p>
        </w:tc>
      </w:tr>
    </w:tbl>
    <w:p w14:paraId="23516F4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625FF36" w14:textId="77777777" w:rsidR="00A21695" w:rsidRPr="00C66F4F" w:rsidRDefault="00A21695" w:rsidP="00A21695">
      <w:r w:rsidRPr="00C66F4F">
        <w:rPr>
          <w:rStyle w:val="HideTWBExt"/>
        </w:rPr>
        <w:t>&lt;/Amend&gt;</w:t>
      </w:r>
    </w:p>
    <w:p w14:paraId="32DBF66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148</w:t>
      </w:r>
      <w:r w:rsidRPr="00C66F4F">
        <w:rPr>
          <w:rStyle w:val="HideTWBExt"/>
          <w:b w:val="0"/>
        </w:rPr>
        <w:t>&lt;/NumAm&gt;</w:t>
      </w:r>
    </w:p>
    <w:p w14:paraId="3B892CDB" w14:textId="77777777" w:rsidR="00A21695" w:rsidRPr="00C66F4F" w:rsidRDefault="00A21695" w:rsidP="00A21695">
      <w:pPr>
        <w:pStyle w:val="NormalBold"/>
      </w:pPr>
      <w:r w:rsidRPr="00C66F4F">
        <w:rPr>
          <w:rStyle w:val="HideTWBExt"/>
          <w:b w:val="0"/>
        </w:rPr>
        <w:t>&lt;RepeatBlock-By&gt;&lt;Members&gt;</w:t>
      </w:r>
      <w:r w:rsidRPr="00C66F4F">
        <w:t>Geadis Geadi</w:t>
      </w:r>
      <w:r w:rsidRPr="00C66F4F">
        <w:rPr>
          <w:rStyle w:val="HideTWBExt"/>
          <w:b w:val="0"/>
        </w:rPr>
        <w:t>&lt;/Members&gt;</w:t>
      </w:r>
    </w:p>
    <w:p w14:paraId="188A9A10" w14:textId="77777777" w:rsidR="00A21695" w:rsidRPr="00C66F4F" w:rsidRDefault="00A21695" w:rsidP="00A21695">
      <w:pPr>
        <w:pStyle w:val="NormalBold"/>
      </w:pPr>
      <w:r w:rsidRPr="00C66F4F">
        <w:rPr>
          <w:rStyle w:val="HideTWBExt"/>
          <w:b w:val="0"/>
        </w:rPr>
        <w:t>&lt;/RepeatBlock-By&gt;</w:t>
      </w:r>
    </w:p>
    <w:p w14:paraId="18451CC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E6CA96C"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6CB434B" w14:textId="77777777" w:rsidTr="006F048F">
        <w:trPr>
          <w:trHeight w:hRule="exact" w:val="240"/>
          <w:jc w:val="center"/>
        </w:trPr>
        <w:tc>
          <w:tcPr>
            <w:tcW w:w="9752" w:type="dxa"/>
            <w:gridSpan w:val="2"/>
            <w:tcBorders>
              <w:top w:val="nil"/>
              <w:left w:val="nil"/>
              <w:bottom w:val="nil"/>
              <w:right w:val="nil"/>
            </w:tcBorders>
          </w:tcPr>
          <w:p w14:paraId="19AC6C81" w14:textId="77777777" w:rsidR="00A21695" w:rsidRPr="00C66F4F" w:rsidRDefault="00A21695" w:rsidP="006F048F"/>
        </w:tc>
      </w:tr>
      <w:tr w:rsidR="00A21695" w:rsidRPr="00C66F4F" w14:paraId="7F122675" w14:textId="77777777" w:rsidTr="006F048F">
        <w:trPr>
          <w:trHeight w:val="240"/>
          <w:jc w:val="center"/>
        </w:trPr>
        <w:tc>
          <w:tcPr>
            <w:tcW w:w="4876" w:type="dxa"/>
            <w:tcBorders>
              <w:top w:val="nil"/>
              <w:left w:val="nil"/>
              <w:bottom w:val="nil"/>
              <w:right w:val="nil"/>
            </w:tcBorders>
          </w:tcPr>
          <w:p w14:paraId="3EE1511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4F0A5B6" w14:textId="77777777" w:rsidR="00A21695" w:rsidRPr="00C66F4F" w:rsidRDefault="00A21695" w:rsidP="006F048F">
            <w:pPr>
              <w:pStyle w:val="AmColumnHeading"/>
            </w:pPr>
            <w:r w:rsidRPr="00C66F4F">
              <w:t>Amendement</w:t>
            </w:r>
          </w:p>
        </w:tc>
      </w:tr>
      <w:tr w:rsidR="00A21695" w:rsidRPr="00C66F4F" w14:paraId="1746C287" w14:textId="77777777" w:rsidTr="006F048F">
        <w:trPr>
          <w:jc w:val="center"/>
        </w:trPr>
        <w:tc>
          <w:tcPr>
            <w:tcW w:w="4876" w:type="dxa"/>
            <w:tcBorders>
              <w:top w:val="nil"/>
              <w:left w:val="nil"/>
              <w:bottom w:val="nil"/>
              <w:right w:val="nil"/>
            </w:tcBorders>
          </w:tcPr>
          <w:p w14:paraId="765A538E"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w:t>
            </w:r>
            <w:r w:rsidRPr="00C66F4F">
              <w:rPr>
                <w:b/>
                <w:i/>
              </w:rPr>
              <w:t>op basis van de tweestatenoplossing</w:t>
            </w:r>
            <w:r w:rsidRPr="00C66F4F">
              <w:t>;</w:t>
            </w:r>
          </w:p>
        </w:tc>
        <w:tc>
          <w:tcPr>
            <w:tcW w:w="4876" w:type="dxa"/>
            <w:tcBorders>
              <w:top w:val="nil"/>
              <w:left w:val="nil"/>
              <w:bottom w:val="nil"/>
              <w:right w:val="nil"/>
            </w:tcBorders>
          </w:tcPr>
          <w:p w14:paraId="024474F0"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en de </w:t>
            </w:r>
            <w:r w:rsidRPr="00C66F4F">
              <w:rPr>
                <w:b/>
                <w:i/>
              </w:rPr>
              <w:t>uitermate</w:t>
            </w:r>
            <w:r w:rsidRPr="00C66F4F">
              <w:t xml:space="preserv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w:t>
            </w:r>
            <w:r w:rsidRPr="00C66F4F">
              <w:rPr>
                <w:b/>
                <w:i/>
              </w:rPr>
              <w:t>; wijst nogmaals op het recht van Israël om zich te verdedigen tegen terroristische organisaties en de informele anti-Israëlische zogenaamde “as van verzet” die door Iran wordt aangestuurd</w:t>
            </w:r>
            <w:r w:rsidRPr="00C66F4F">
              <w:t>;</w:t>
            </w:r>
          </w:p>
        </w:tc>
      </w:tr>
    </w:tbl>
    <w:p w14:paraId="10A1766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D476712" w14:textId="77777777" w:rsidR="00A21695" w:rsidRPr="00C66F4F" w:rsidRDefault="00A21695" w:rsidP="00A21695">
      <w:r w:rsidRPr="00C66F4F">
        <w:rPr>
          <w:rStyle w:val="HideTWBExt"/>
        </w:rPr>
        <w:t>&lt;/Amend&gt;</w:t>
      </w:r>
    </w:p>
    <w:p w14:paraId="7315209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149</w:t>
      </w:r>
      <w:r w:rsidRPr="00C66F4F">
        <w:rPr>
          <w:rStyle w:val="HideTWBExt"/>
          <w:b w:val="0"/>
        </w:rPr>
        <w:t>&lt;/NumAm&gt;</w:t>
      </w:r>
    </w:p>
    <w:p w14:paraId="0C8FED71" w14:textId="77777777" w:rsidR="00A21695" w:rsidRPr="00C66F4F" w:rsidRDefault="00A21695" w:rsidP="00A21695">
      <w:pPr>
        <w:pStyle w:val="NormalBold"/>
      </w:pPr>
      <w:r w:rsidRPr="00C66F4F">
        <w:rPr>
          <w:rStyle w:val="HideTWBExt"/>
          <w:b w:val="0"/>
        </w:rPr>
        <w:t>&lt;RepeatBlock-By&gt;&lt;Members&gt;</w:t>
      </w:r>
      <w:r w:rsidRPr="00C66F4F">
        <w:t>Emmanouil Fragkos</w:t>
      </w:r>
      <w:r w:rsidRPr="00C66F4F">
        <w:rPr>
          <w:rStyle w:val="HideTWBExt"/>
          <w:b w:val="0"/>
        </w:rPr>
        <w:t>&lt;/Members&gt;</w:t>
      </w:r>
    </w:p>
    <w:p w14:paraId="0894BE87" w14:textId="77777777" w:rsidR="00A21695" w:rsidRPr="00C66F4F" w:rsidRDefault="00A21695" w:rsidP="00A21695">
      <w:pPr>
        <w:pStyle w:val="NormalBold"/>
      </w:pPr>
      <w:r w:rsidRPr="00C66F4F">
        <w:rPr>
          <w:rStyle w:val="HideTWBExt"/>
          <w:b w:val="0"/>
        </w:rPr>
        <w:t>&lt;/RepeatBlock-By&gt;</w:t>
      </w:r>
    </w:p>
    <w:p w14:paraId="4D5DF68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8C80080"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EB65FAC" w14:textId="77777777" w:rsidTr="006F048F">
        <w:trPr>
          <w:trHeight w:hRule="exact" w:val="240"/>
          <w:jc w:val="center"/>
        </w:trPr>
        <w:tc>
          <w:tcPr>
            <w:tcW w:w="9752" w:type="dxa"/>
            <w:gridSpan w:val="2"/>
            <w:tcBorders>
              <w:top w:val="nil"/>
              <w:left w:val="nil"/>
              <w:bottom w:val="nil"/>
              <w:right w:val="nil"/>
            </w:tcBorders>
          </w:tcPr>
          <w:p w14:paraId="1BC7E55A" w14:textId="77777777" w:rsidR="00A21695" w:rsidRPr="00C66F4F" w:rsidRDefault="00A21695" w:rsidP="006F048F"/>
        </w:tc>
      </w:tr>
      <w:tr w:rsidR="00A21695" w:rsidRPr="00C66F4F" w14:paraId="10F53D68" w14:textId="77777777" w:rsidTr="006F048F">
        <w:trPr>
          <w:trHeight w:val="240"/>
          <w:jc w:val="center"/>
        </w:trPr>
        <w:tc>
          <w:tcPr>
            <w:tcW w:w="4876" w:type="dxa"/>
            <w:tcBorders>
              <w:top w:val="nil"/>
              <w:left w:val="nil"/>
              <w:bottom w:val="nil"/>
              <w:right w:val="nil"/>
            </w:tcBorders>
          </w:tcPr>
          <w:p w14:paraId="1581293F"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7180E9C" w14:textId="77777777" w:rsidR="00A21695" w:rsidRPr="00C66F4F" w:rsidRDefault="00A21695" w:rsidP="006F048F">
            <w:pPr>
              <w:pStyle w:val="AmColumnHeading"/>
            </w:pPr>
            <w:r w:rsidRPr="00C66F4F">
              <w:t>Amendement</w:t>
            </w:r>
          </w:p>
        </w:tc>
      </w:tr>
      <w:tr w:rsidR="00A21695" w:rsidRPr="00C66F4F" w14:paraId="08D34275" w14:textId="77777777" w:rsidTr="006F048F">
        <w:trPr>
          <w:jc w:val="center"/>
        </w:trPr>
        <w:tc>
          <w:tcPr>
            <w:tcW w:w="4876" w:type="dxa"/>
            <w:tcBorders>
              <w:top w:val="nil"/>
              <w:left w:val="nil"/>
              <w:bottom w:val="nil"/>
              <w:right w:val="nil"/>
            </w:tcBorders>
          </w:tcPr>
          <w:p w14:paraId="2B41843E"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c>
          <w:tcPr>
            <w:tcW w:w="4876" w:type="dxa"/>
            <w:tcBorders>
              <w:top w:val="nil"/>
              <w:left w:val="nil"/>
              <w:bottom w:val="nil"/>
              <w:right w:val="nil"/>
            </w:tcBorders>
          </w:tcPr>
          <w:p w14:paraId="0B7B009D"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w:t>
            </w:r>
            <w:r w:rsidRPr="00C66F4F">
              <w:rPr>
                <w:b/>
                <w:i/>
              </w:rPr>
              <w:t>, waarbij de wederopbouw van Syrië wordt ondersteund na inclusieve verkiezingen</w:t>
            </w:r>
            <w:r w:rsidRPr="00C66F4F">
              <w:t>; er bij alle actoren op aan te dringen hun verplichtingen uit hoofde van het internationaal recht na te komen, met het oog op een eerlijke, alomvattende en duurzame vrede op basis van de tweestatenoplossing;</w:t>
            </w:r>
          </w:p>
        </w:tc>
      </w:tr>
    </w:tbl>
    <w:p w14:paraId="2BA9378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{EL}</w:t>
      </w:r>
      <w:r w:rsidRPr="00C66F4F">
        <w:t>el</w:t>
      </w:r>
      <w:r w:rsidRPr="00C66F4F">
        <w:rPr>
          <w:rStyle w:val="HideTWBExt"/>
        </w:rPr>
        <w:t>&lt;/Original&gt;</w:t>
      </w:r>
    </w:p>
    <w:p w14:paraId="15C50D24" w14:textId="77777777" w:rsidR="00A21695" w:rsidRPr="00C66F4F" w:rsidRDefault="00A21695" w:rsidP="00A21695">
      <w:r w:rsidRPr="00C66F4F">
        <w:rPr>
          <w:rStyle w:val="HideTWBExt"/>
        </w:rPr>
        <w:t>&lt;/Amend&gt;</w:t>
      </w:r>
    </w:p>
    <w:p w14:paraId="7B9FEB5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150</w:t>
      </w:r>
      <w:r w:rsidRPr="00C66F4F">
        <w:rPr>
          <w:rStyle w:val="HideTWBExt"/>
          <w:b w:val="0"/>
        </w:rPr>
        <w:t>&lt;/NumAm&gt;</w:t>
      </w:r>
    </w:p>
    <w:p w14:paraId="41155D00"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6B9D998C" w14:textId="77777777" w:rsidR="00A21695" w:rsidRPr="00C66F4F" w:rsidRDefault="00A21695" w:rsidP="00A21695">
      <w:pPr>
        <w:pStyle w:val="NormalBold"/>
      </w:pPr>
      <w:r w:rsidRPr="00C66F4F">
        <w:rPr>
          <w:rStyle w:val="HideTWBExt"/>
          <w:b w:val="0"/>
        </w:rPr>
        <w:t>&lt;/RepeatBlock-By&gt;</w:t>
      </w:r>
    </w:p>
    <w:p w14:paraId="181873D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D1FD863"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D8F4366" w14:textId="77777777" w:rsidTr="006F048F">
        <w:trPr>
          <w:trHeight w:hRule="exact" w:val="240"/>
          <w:jc w:val="center"/>
        </w:trPr>
        <w:tc>
          <w:tcPr>
            <w:tcW w:w="9752" w:type="dxa"/>
            <w:gridSpan w:val="2"/>
            <w:tcBorders>
              <w:top w:val="nil"/>
              <w:left w:val="nil"/>
              <w:bottom w:val="nil"/>
              <w:right w:val="nil"/>
            </w:tcBorders>
          </w:tcPr>
          <w:p w14:paraId="49BD4866" w14:textId="77777777" w:rsidR="00A21695" w:rsidRPr="00C66F4F" w:rsidRDefault="00A21695" w:rsidP="006F048F"/>
        </w:tc>
      </w:tr>
      <w:tr w:rsidR="00A21695" w:rsidRPr="00C66F4F" w14:paraId="6972059C" w14:textId="77777777" w:rsidTr="006F048F">
        <w:trPr>
          <w:trHeight w:val="240"/>
          <w:jc w:val="center"/>
        </w:trPr>
        <w:tc>
          <w:tcPr>
            <w:tcW w:w="4876" w:type="dxa"/>
            <w:tcBorders>
              <w:top w:val="nil"/>
              <w:left w:val="nil"/>
              <w:bottom w:val="nil"/>
              <w:right w:val="nil"/>
            </w:tcBorders>
          </w:tcPr>
          <w:p w14:paraId="7C1991C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BFB0EC1" w14:textId="77777777" w:rsidR="00A21695" w:rsidRPr="00C66F4F" w:rsidRDefault="00A21695" w:rsidP="006F048F">
            <w:pPr>
              <w:pStyle w:val="AmColumnHeading"/>
            </w:pPr>
            <w:r w:rsidRPr="00C66F4F">
              <w:t>Amendement</w:t>
            </w:r>
          </w:p>
        </w:tc>
      </w:tr>
      <w:tr w:rsidR="00A21695" w:rsidRPr="00C66F4F" w14:paraId="2B5DC1FF" w14:textId="77777777" w:rsidTr="006F048F">
        <w:trPr>
          <w:jc w:val="center"/>
        </w:trPr>
        <w:tc>
          <w:tcPr>
            <w:tcW w:w="4876" w:type="dxa"/>
            <w:tcBorders>
              <w:top w:val="nil"/>
              <w:left w:val="nil"/>
              <w:bottom w:val="nil"/>
              <w:right w:val="nil"/>
            </w:tcBorders>
          </w:tcPr>
          <w:p w14:paraId="564E297B" w14:textId="77777777" w:rsidR="00A21695" w:rsidRPr="00C66F4F" w:rsidRDefault="00A21695" w:rsidP="006F048F">
            <w:pPr>
              <w:pStyle w:val="Normal6a"/>
            </w:pPr>
            <w:r w:rsidRPr="00C66F4F">
              <w:t>j)</w:t>
            </w:r>
            <w:r w:rsidRPr="00C66F4F">
              <w:tab/>
              <w:t xml:space="preserve">hun bezorgdheid te uiten over het risico van toenemende confrontatie in het Midden-Oosten </w:t>
            </w:r>
            <w:r w:rsidRPr="00C66F4F">
              <w:rPr>
                <w:b/>
                <w:i/>
              </w:rPr>
              <w:t>en</w:t>
            </w:r>
            <w:r w:rsidRPr="00C66F4F">
              <w:t xml:space="preserve">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c>
          <w:tcPr>
            <w:tcW w:w="4876" w:type="dxa"/>
            <w:tcBorders>
              <w:top w:val="nil"/>
              <w:left w:val="nil"/>
              <w:bottom w:val="nil"/>
              <w:right w:val="nil"/>
            </w:tcBorders>
          </w:tcPr>
          <w:p w14:paraId="0F9A3E89" w14:textId="77777777" w:rsidR="00A21695" w:rsidRPr="00C66F4F" w:rsidRDefault="00A21695" w:rsidP="006F048F">
            <w:pPr>
              <w:pStyle w:val="Normal6a"/>
            </w:pPr>
            <w:r w:rsidRPr="00C66F4F">
              <w:t>j)</w:t>
            </w:r>
            <w:r w:rsidRPr="00C66F4F">
              <w:tab/>
              <w:t>hun bezorgdheid te uiten over het risico van toenemende confrontatie in het Midden-Oosten</w:t>
            </w:r>
            <w:r w:rsidRPr="00C66F4F">
              <w:rPr>
                <w:b/>
                <w:i/>
              </w:rPr>
              <w:t>, met name gezien</w:t>
            </w:r>
            <w:r w:rsidRPr="00C66F4F">
              <w:t xml:space="preserve"> de destabiliserende rol van Iran en zijn regionale bondgenoten; de diplomatieke inspanningen in multilaterale fora op te voeren en te streven naar nauwere samenwerking met de partners van de EU in de regio</w:t>
            </w:r>
            <w:r w:rsidRPr="00C66F4F">
              <w:rPr>
                <w:b/>
                <w:i/>
              </w:rPr>
              <w:t>, met name met Israël — de enige democratie in de regio —,</w:t>
            </w:r>
            <w:r w:rsidRPr="00C66F4F">
              <w:t xml:space="preserve"> om </w:t>
            </w:r>
            <w:r w:rsidRPr="00C66F4F">
              <w:rPr>
                <w:b/>
                <w:i/>
              </w:rPr>
              <w:t>democratisering in de regio,</w:t>
            </w:r>
            <w:r w:rsidRPr="00C66F4F">
              <w:t xml:space="preserve"> de-escalatie, wederopbouw en zinvolle dialoog te ondersteunen; er bij alle actoren op aan te dringen hun verplichtingen uit hoofde van het internationaal recht na te komen, met het oog op een eerlijke, alomvattende en duurzame vrede op basis van de tweestatenoplossing;</w:t>
            </w:r>
          </w:p>
        </w:tc>
      </w:tr>
    </w:tbl>
    <w:p w14:paraId="46E81E4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51DDED3F" w14:textId="77777777" w:rsidR="00A21695" w:rsidRPr="00C66F4F" w:rsidRDefault="00A21695" w:rsidP="00A21695">
      <w:r w:rsidRPr="00C66F4F">
        <w:rPr>
          <w:rStyle w:val="HideTWBExt"/>
        </w:rPr>
        <w:t>&lt;/Amend&gt;</w:t>
      </w:r>
    </w:p>
    <w:p w14:paraId="3C70F00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151</w:t>
      </w:r>
      <w:r w:rsidRPr="00C66F4F">
        <w:rPr>
          <w:rStyle w:val="HideTWBExt"/>
          <w:b w:val="0"/>
        </w:rPr>
        <w:t>&lt;/NumAm&gt;</w:t>
      </w:r>
    </w:p>
    <w:p w14:paraId="53B4EDEB" w14:textId="77777777" w:rsidR="00A21695" w:rsidRPr="00C66F4F" w:rsidRDefault="00A21695" w:rsidP="00A21695">
      <w:pPr>
        <w:pStyle w:val="NormalBold"/>
      </w:pPr>
      <w:r w:rsidRPr="00C66F4F">
        <w:rPr>
          <w:rStyle w:val="HideTWBExt"/>
          <w:b w:val="0"/>
        </w:rPr>
        <w:t>&lt;RepeatBlock-By&gt;&lt;Members&gt;</w:t>
      </w:r>
      <w:r w:rsidRPr="00C66F4F">
        <w:t>Emmanouil Fragkos</w:t>
      </w:r>
      <w:r w:rsidRPr="00C66F4F">
        <w:rPr>
          <w:rStyle w:val="HideTWBExt"/>
          <w:b w:val="0"/>
        </w:rPr>
        <w:t>&lt;/Members&gt;</w:t>
      </w:r>
    </w:p>
    <w:p w14:paraId="5F18451C" w14:textId="77777777" w:rsidR="00A21695" w:rsidRPr="00C66F4F" w:rsidRDefault="00A21695" w:rsidP="00A21695">
      <w:pPr>
        <w:pStyle w:val="NormalBold"/>
      </w:pPr>
      <w:r w:rsidRPr="00C66F4F">
        <w:rPr>
          <w:rStyle w:val="HideTWBExt"/>
          <w:b w:val="0"/>
        </w:rPr>
        <w:t>&lt;/RepeatBlock-By&gt;</w:t>
      </w:r>
    </w:p>
    <w:p w14:paraId="41201CD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8000E06" w14:textId="77777777" w:rsidR="00A21695" w:rsidRPr="00C66F4F" w:rsidRDefault="00A21695" w:rsidP="00A21695">
      <w:pPr>
        <w:pStyle w:val="NormalBold"/>
      </w:pPr>
      <w:r w:rsidRPr="00C66F4F">
        <w:rPr>
          <w:rStyle w:val="HideTWBExt"/>
          <w:b w:val="0"/>
        </w:rPr>
        <w:t>&lt;Article&gt;</w:t>
      </w:r>
      <w:r w:rsidRPr="00C66F4F">
        <w:t>Paragraaf 1 – punt j</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9588441" w14:textId="77777777" w:rsidTr="006F048F">
        <w:trPr>
          <w:trHeight w:hRule="exact" w:val="240"/>
          <w:jc w:val="center"/>
        </w:trPr>
        <w:tc>
          <w:tcPr>
            <w:tcW w:w="9752" w:type="dxa"/>
            <w:gridSpan w:val="2"/>
            <w:tcBorders>
              <w:top w:val="nil"/>
              <w:left w:val="nil"/>
              <w:bottom w:val="nil"/>
              <w:right w:val="nil"/>
            </w:tcBorders>
          </w:tcPr>
          <w:p w14:paraId="0526B774" w14:textId="77777777" w:rsidR="00A21695" w:rsidRPr="00C66F4F" w:rsidRDefault="00A21695" w:rsidP="006F048F"/>
        </w:tc>
      </w:tr>
      <w:tr w:rsidR="00A21695" w:rsidRPr="00C66F4F" w14:paraId="1FEDCD3B" w14:textId="77777777" w:rsidTr="006F048F">
        <w:trPr>
          <w:trHeight w:val="240"/>
          <w:jc w:val="center"/>
        </w:trPr>
        <w:tc>
          <w:tcPr>
            <w:tcW w:w="4876" w:type="dxa"/>
            <w:tcBorders>
              <w:top w:val="nil"/>
              <w:left w:val="nil"/>
              <w:bottom w:val="nil"/>
              <w:right w:val="nil"/>
            </w:tcBorders>
          </w:tcPr>
          <w:p w14:paraId="13D6846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7A27EF9" w14:textId="77777777" w:rsidR="00A21695" w:rsidRPr="00C66F4F" w:rsidRDefault="00A21695" w:rsidP="006F048F">
            <w:pPr>
              <w:pStyle w:val="AmColumnHeading"/>
            </w:pPr>
            <w:r w:rsidRPr="00C66F4F">
              <w:t>Amendement</w:t>
            </w:r>
          </w:p>
        </w:tc>
      </w:tr>
      <w:tr w:rsidR="00A21695" w:rsidRPr="00C66F4F" w14:paraId="70AFAE30" w14:textId="77777777" w:rsidTr="006F048F">
        <w:trPr>
          <w:jc w:val="center"/>
        </w:trPr>
        <w:tc>
          <w:tcPr>
            <w:tcW w:w="4876" w:type="dxa"/>
            <w:tcBorders>
              <w:top w:val="nil"/>
              <w:left w:val="nil"/>
              <w:bottom w:val="nil"/>
              <w:right w:val="nil"/>
            </w:tcBorders>
          </w:tcPr>
          <w:p w14:paraId="00E721CF"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 er bij alle actoren op aan te dringen hun verplichtingen uit hoofde van het internationaal recht na te komen, met het oog op een eerlijke, alomvattende en duurzame vrede op basis van de tweestatenoplossing;</w:t>
            </w:r>
          </w:p>
        </w:tc>
        <w:tc>
          <w:tcPr>
            <w:tcW w:w="4876" w:type="dxa"/>
            <w:tcBorders>
              <w:top w:val="nil"/>
              <w:left w:val="nil"/>
              <w:bottom w:val="nil"/>
              <w:right w:val="nil"/>
            </w:tcBorders>
          </w:tcPr>
          <w:p w14:paraId="3E08BFB7" w14:textId="77777777" w:rsidR="00A21695" w:rsidRPr="00C66F4F" w:rsidRDefault="00A21695" w:rsidP="006F048F">
            <w:pPr>
              <w:pStyle w:val="Normal6a"/>
            </w:pPr>
            <w:r w:rsidRPr="00C66F4F">
              <w:t>j)</w:t>
            </w:r>
            <w:r w:rsidRPr="00C66F4F">
              <w:tab/>
              <w:t>hun bezorgdheid te uiten over het risico van toenemende confrontatie in het Midden-Oosten en de destabiliserende rol van Iran en zijn regionale bondgenoten; de diplomatieke inspanningen in multilaterale fora op te voeren en te streven naar nauwere samenwerking met de partners van de EU in de regio om de-escalatie, wederopbouw en zinvolle dialoog te ondersteunen</w:t>
            </w:r>
            <w:r w:rsidRPr="00C66F4F">
              <w:rPr>
                <w:b/>
                <w:i/>
              </w:rPr>
              <w:t>, en waarbij het versterken van de Libanese staatsstructuren van wezenlijk belang wordt geacht voor stabiliteit</w:t>
            </w:r>
            <w:r w:rsidRPr="00C66F4F">
              <w:t>; er bij alle actoren op aan te dringen hun verplichtingen uit hoofde van het internationaal recht na te komen, met het oog op een eerlijke, alomvattende en duurzame vrede op basis van de tweestatenoplossing;</w:t>
            </w:r>
          </w:p>
        </w:tc>
      </w:tr>
    </w:tbl>
    <w:p w14:paraId="1EBA638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{EL}</w:t>
      </w:r>
      <w:r w:rsidRPr="00C66F4F">
        <w:t>el</w:t>
      </w:r>
      <w:r w:rsidRPr="00C66F4F">
        <w:rPr>
          <w:rStyle w:val="HideTWBExt"/>
        </w:rPr>
        <w:t>&lt;/Original&gt;</w:t>
      </w:r>
    </w:p>
    <w:p w14:paraId="6F88B75C" w14:textId="77777777" w:rsidR="00A21695" w:rsidRPr="00C66F4F" w:rsidRDefault="00A21695" w:rsidP="00A21695">
      <w:r w:rsidRPr="00C66F4F">
        <w:rPr>
          <w:rStyle w:val="HideTWBExt"/>
        </w:rPr>
        <w:t>&lt;/Amend&gt;</w:t>
      </w:r>
    </w:p>
    <w:p w14:paraId="23D10C7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152</w:t>
      </w:r>
      <w:r w:rsidRPr="00C66F4F">
        <w:rPr>
          <w:rStyle w:val="HideTWBExt"/>
          <w:b w:val="0"/>
        </w:rPr>
        <w:t>&lt;/NumAm&gt;</w:t>
      </w:r>
    </w:p>
    <w:p w14:paraId="25D79668"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5AB1EC92" w14:textId="77777777" w:rsidR="00A21695" w:rsidRPr="00C66F4F" w:rsidRDefault="00A21695" w:rsidP="00A21695">
      <w:pPr>
        <w:pStyle w:val="NormalBold"/>
      </w:pPr>
      <w:r w:rsidRPr="00C66F4F">
        <w:rPr>
          <w:rStyle w:val="HideTWBExt"/>
          <w:b w:val="0"/>
        </w:rPr>
        <w:t>&lt;/RepeatBlock-By&gt;</w:t>
      </w:r>
    </w:p>
    <w:p w14:paraId="76CD803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4BDB73F" w14:textId="77777777" w:rsidR="00A21695" w:rsidRPr="00C66F4F" w:rsidRDefault="00A21695" w:rsidP="00A21695">
      <w:pPr>
        <w:pStyle w:val="NormalBold"/>
      </w:pPr>
      <w:r w:rsidRPr="00C66F4F">
        <w:rPr>
          <w:rStyle w:val="HideTWBExt"/>
          <w:b w:val="0"/>
        </w:rPr>
        <w:t>&lt;Article&gt;</w:t>
      </w:r>
      <w:r w:rsidRPr="00C66F4F">
        <w:t>Paragraaf 1 – punt j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0C95F36" w14:textId="77777777" w:rsidTr="006F048F">
        <w:trPr>
          <w:trHeight w:hRule="exact" w:val="240"/>
          <w:jc w:val="center"/>
        </w:trPr>
        <w:tc>
          <w:tcPr>
            <w:tcW w:w="9752" w:type="dxa"/>
            <w:gridSpan w:val="2"/>
            <w:tcBorders>
              <w:top w:val="nil"/>
              <w:left w:val="nil"/>
              <w:bottom w:val="nil"/>
              <w:right w:val="nil"/>
            </w:tcBorders>
          </w:tcPr>
          <w:p w14:paraId="3D2BB4F1" w14:textId="77777777" w:rsidR="00A21695" w:rsidRPr="00C66F4F" w:rsidRDefault="00A21695" w:rsidP="006F048F"/>
        </w:tc>
      </w:tr>
      <w:tr w:rsidR="00A21695" w:rsidRPr="00C66F4F" w14:paraId="65221EE4" w14:textId="77777777" w:rsidTr="006F048F">
        <w:trPr>
          <w:trHeight w:val="240"/>
          <w:jc w:val="center"/>
        </w:trPr>
        <w:tc>
          <w:tcPr>
            <w:tcW w:w="4876" w:type="dxa"/>
            <w:tcBorders>
              <w:top w:val="nil"/>
              <w:left w:val="nil"/>
              <w:bottom w:val="nil"/>
              <w:right w:val="nil"/>
            </w:tcBorders>
          </w:tcPr>
          <w:p w14:paraId="5856766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8093AD1" w14:textId="77777777" w:rsidR="00A21695" w:rsidRPr="00C66F4F" w:rsidRDefault="00A21695" w:rsidP="006F048F">
            <w:pPr>
              <w:pStyle w:val="AmColumnHeading"/>
            </w:pPr>
            <w:r w:rsidRPr="00C66F4F">
              <w:t>Amendement</w:t>
            </w:r>
          </w:p>
        </w:tc>
      </w:tr>
      <w:tr w:rsidR="00A21695" w:rsidRPr="00C66F4F" w14:paraId="59D47CE3" w14:textId="77777777" w:rsidTr="006F048F">
        <w:trPr>
          <w:jc w:val="center"/>
        </w:trPr>
        <w:tc>
          <w:tcPr>
            <w:tcW w:w="4876" w:type="dxa"/>
            <w:tcBorders>
              <w:top w:val="nil"/>
              <w:left w:val="nil"/>
              <w:bottom w:val="nil"/>
              <w:right w:val="nil"/>
            </w:tcBorders>
          </w:tcPr>
          <w:p w14:paraId="69080F28" w14:textId="77777777" w:rsidR="00A21695" w:rsidRPr="00C66F4F" w:rsidRDefault="00A21695" w:rsidP="006F048F">
            <w:pPr>
              <w:pStyle w:val="Normal6a"/>
            </w:pPr>
          </w:p>
        </w:tc>
        <w:tc>
          <w:tcPr>
            <w:tcW w:w="4876" w:type="dxa"/>
            <w:tcBorders>
              <w:top w:val="nil"/>
              <w:left w:val="nil"/>
              <w:bottom w:val="nil"/>
              <w:right w:val="nil"/>
            </w:tcBorders>
          </w:tcPr>
          <w:p w14:paraId="753A54CF" w14:textId="77777777" w:rsidR="00A21695" w:rsidRPr="00C66F4F" w:rsidRDefault="00A21695" w:rsidP="006F048F">
            <w:pPr>
              <w:pStyle w:val="Normal6a"/>
            </w:pPr>
            <w:r w:rsidRPr="00C66F4F">
              <w:rPr>
                <w:b/>
                <w:i/>
              </w:rPr>
              <w:t>j bis)</w:t>
            </w:r>
            <w:r w:rsidRPr="00C66F4F">
              <w:tab/>
            </w:r>
            <w:r w:rsidRPr="00C66F4F">
              <w:rPr>
                <w:b/>
                <w:i/>
              </w:rPr>
              <w:t>ernstige bezorgdheid te uiten over aanhoudende beschuldigingen en gedocumenteerde gevallen van wanbeheer, gebrek aan toezicht en de betrokkenheid van personen die banden hebben met terroristische organisaties binnen de Organisatie van de Verenigde Naties voor hulpverlening aan Palestijnse vluchtelingen in het Nabije Oosten (UNRWA); erop te wijzen dat elke vorm van samenwerking met of tolerantie ten aanzien van terrorisme de humanitaire beginselen, de regionale stabiliteit en de vooruitzichten op vrede fundamenteel ondermijnt; de Verenigde Naties te verzoeken te zorgen voor volledige transparantie, onafhankelijke onderzoeken en alomvattende structurele hervormingen van de UNRWA, met inbegrip van robuuste mechanismen voor doorlichting, monitoring en verantwoording; te benadrukken dat, indien geloofwaardige veiligheidsgaranties en volledige naleving van het internationaal recht niet worden gewaarborgd, het mandaat van de UNRWA moet worden opgeschort of beëindigd, en alternatieve, veilige mechanismen voor de verlening van humanitaire bijstand moeten worden ingesteld;</w:t>
            </w:r>
          </w:p>
        </w:tc>
      </w:tr>
    </w:tbl>
    <w:p w14:paraId="47C7FBB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E0F6601" w14:textId="77777777" w:rsidR="00A21695" w:rsidRPr="00C66F4F" w:rsidRDefault="00A21695" w:rsidP="00A21695">
      <w:r w:rsidRPr="00C66F4F">
        <w:rPr>
          <w:rStyle w:val="HideTWBExt"/>
        </w:rPr>
        <w:t>&lt;/Amend&gt;</w:t>
      </w:r>
    </w:p>
    <w:p w14:paraId="0D641E1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153</w:t>
      </w:r>
      <w:r w:rsidRPr="00C66F4F">
        <w:rPr>
          <w:rStyle w:val="HideTWBExt"/>
          <w:b w:val="0"/>
        </w:rPr>
        <w:t>&lt;/NumAm&gt;</w:t>
      </w:r>
    </w:p>
    <w:p w14:paraId="54E438D1"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5264948C"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77A3AAE7" w14:textId="77777777" w:rsidR="00A21695" w:rsidRPr="00C66F4F" w:rsidRDefault="00A21695" w:rsidP="00A21695">
      <w:pPr>
        <w:pStyle w:val="NormalBold"/>
      </w:pPr>
      <w:r w:rsidRPr="00C66F4F">
        <w:rPr>
          <w:rStyle w:val="HideTWBExt"/>
          <w:b w:val="0"/>
        </w:rPr>
        <w:t>&lt;/RepeatBlock-By&gt;</w:t>
      </w:r>
    </w:p>
    <w:p w14:paraId="5CE05D4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6671BED" w14:textId="77777777" w:rsidR="00A21695" w:rsidRPr="00C66F4F" w:rsidRDefault="00A21695" w:rsidP="00A21695">
      <w:pPr>
        <w:pStyle w:val="NormalBold"/>
      </w:pPr>
      <w:r w:rsidRPr="00C66F4F">
        <w:rPr>
          <w:rStyle w:val="HideTWBExt"/>
          <w:b w:val="0"/>
        </w:rPr>
        <w:t>&lt;Article&gt;</w:t>
      </w:r>
      <w:r w:rsidRPr="00C66F4F">
        <w:t>Paragraaf 1 – punt j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026D665" w14:textId="77777777" w:rsidTr="006F048F">
        <w:trPr>
          <w:trHeight w:hRule="exact" w:val="240"/>
          <w:jc w:val="center"/>
        </w:trPr>
        <w:tc>
          <w:tcPr>
            <w:tcW w:w="9752" w:type="dxa"/>
            <w:gridSpan w:val="2"/>
            <w:tcBorders>
              <w:top w:val="nil"/>
              <w:left w:val="nil"/>
              <w:bottom w:val="nil"/>
              <w:right w:val="nil"/>
            </w:tcBorders>
          </w:tcPr>
          <w:p w14:paraId="5CA7103D" w14:textId="77777777" w:rsidR="00A21695" w:rsidRPr="00C66F4F" w:rsidRDefault="00A21695" w:rsidP="006F048F"/>
        </w:tc>
      </w:tr>
      <w:tr w:rsidR="00A21695" w:rsidRPr="00C66F4F" w14:paraId="33425850" w14:textId="77777777" w:rsidTr="006F048F">
        <w:trPr>
          <w:trHeight w:val="240"/>
          <w:jc w:val="center"/>
        </w:trPr>
        <w:tc>
          <w:tcPr>
            <w:tcW w:w="4876" w:type="dxa"/>
            <w:tcBorders>
              <w:top w:val="nil"/>
              <w:left w:val="nil"/>
              <w:bottom w:val="nil"/>
              <w:right w:val="nil"/>
            </w:tcBorders>
          </w:tcPr>
          <w:p w14:paraId="3CFB993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B309EA1" w14:textId="77777777" w:rsidR="00A21695" w:rsidRPr="00C66F4F" w:rsidRDefault="00A21695" w:rsidP="006F048F">
            <w:pPr>
              <w:pStyle w:val="AmColumnHeading"/>
            </w:pPr>
            <w:r w:rsidRPr="00C66F4F">
              <w:t>Amendement</w:t>
            </w:r>
          </w:p>
        </w:tc>
      </w:tr>
      <w:tr w:rsidR="00A21695" w:rsidRPr="00C66F4F" w14:paraId="2611378C" w14:textId="77777777" w:rsidTr="006F048F">
        <w:trPr>
          <w:jc w:val="center"/>
        </w:trPr>
        <w:tc>
          <w:tcPr>
            <w:tcW w:w="4876" w:type="dxa"/>
            <w:tcBorders>
              <w:top w:val="nil"/>
              <w:left w:val="nil"/>
              <w:bottom w:val="nil"/>
              <w:right w:val="nil"/>
            </w:tcBorders>
          </w:tcPr>
          <w:p w14:paraId="1342B607" w14:textId="77777777" w:rsidR="00A21695" w:rsidRPr="00C66F4F" w:rsidRDefault="00A21695" w:rsidP="006F048F">
            <w:pPr>
              <w:pStyle w:val="Normal6a"/>
            </w:pPr>
          </w:p>
        </w:tc>
        <w:tc>
          <w:tcPr>
            <w:tcW w:w="4876" w:type="dxa"/>
            <w:tcBorders>
              <w:top w:val="nil"/>
              <w:left w:val="nil"/>
              <w:bottom w:val="nil"/>
              <w:right w:val="nil"/>
            </w:tcBorders>
          </w:tcPr>
          <w:p w14:paraId="014DF088" w14:textId="77777777" w:rsidR="00A21695" w:rsidRPr="00C66F4F" w:rsidRDefault="00A21695" w:rsidP="006F048F">
            <w:pPr>
              <w:pStyle w:val="Normal6a"/>
            </w:pPr>
            <w:r w:rsidRPr="00C66F4F">
              <w:rPr>
                <w:b/>
                <w:i/>
              </w:rPr>
              <w:t>j bis)</w:t>
            </w:r>
            <w:r w:rsidRPr="00C66F4F">
              <w:tab/>
            </w:r>
            <w:r w:rsidRPr="00C66F4F">
              <w:rPr>
                <w:b/>
                <w:i/>
              </w:rPr>
              <w:t>in de krachtigste bewoordingen de aanhoudende schendingen van het internationaal recht op de Westelijke Jordaanoever te veroordelen, met inbegrip van schendingen van de mensenrechten, de gedwongen ontheemding van Palestijnen, de onwettige uitbreiding van nederzettingen en het geweld waaraan illegale kolonisten zich straffeloos schuldig maken; herinnert aan het advies van het Internationaal Gerechtshof van juli 2024 en het thematisch verslag van het OHCHR van januari 2026 over het discriminerende bestuur door Israël van de bezette Westelijke Jordaanoever, met inbegrip van Oost-Jeruzalem, waarin meerdere schendingen van het internationaal recht op de Westelijke Jordaanoever en in de bezette Palestijnse Gebieden worden vastgesteld; spreekt zijn ernstige bezorgdheid uit over de recente schending van de VN-immuniteit en de ongeoorloofde toegang tot kantoren van de UNRWA in Oost-Jeruzalem; verzoekt de internationale gemeenschap te eisen dat alle actoren, met name Israël, de onschendbaarheid van de VN eerbiedigen en het internationaal recht naleven;</w:t>
            </w:r>
          </w:p>
        </w:tc>
      </w:tr>
    </w:tbl>
    <w:p w14:paraId="7D8CBAC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AE6E749" w14:textId="77777777" w:rsidR="00A21695" w:rsidRPr="00C66F4F" w:rsidRDefault="00A21695" w:rsidP="00A21695">
      <w:r w:rsidRPr="00C66F4F">
        <w:rPr>
          <w:rStyle w:val="HideTWBExt"/>
        </w:rPr>
        <w:t>&lt;/Amend&gt;</w:t>
      </w:r>
    </w:p>
    <w:p w14:paraId="7C5E9CB9"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154</w:t>
      </w:r>
      <w:r w:rsidRPr="00C66F4F">
        <w:rPr>
          <w:rStyle w:val="HideTWBExt"/>
          <w:b w:val="0"/>
        </w:rPr>
        <w:t>&lt;/NumAm&gt;</w:t>
      </w:r>
    </w:p>
    <w:p w14:paraId="54AF5094"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64B322D8" w14:textId="77777777" w:rsidR="00A21695" w:rsidRPr="00C66F4F" w:rsidRDefault="00A21695" w:rsidP="00A21695">
      <w:pPr>
        <w:pStyle w:val="NormalBold"/>
      </w:pPr>
      <w:r w:rsidRPr="00C66F4F">
        <w:rPr>
          <w:rStyle w:val="HideTWBExt"/>
          <w:b w:val="0"/>
        </w:rPr>
        <w:t>&lt;/RepeatBlock-By&gt;</w:t>
      </w:r>
    </w:p>
    <w:p w14:paraId="474C939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FC6902C" w14:textId="77777777" w:rsidR="00A21695" w:rsidRPr="00C66F4F" w:rsidRDefault="00A21695" w:rsidP="00A21695">
      <w:pPr>
        <w:pStyle w:val="NormalBold"/>
      </w:pPr>
      <w:r w:rsidRPr="00C66F4F">
        <w:rPr>
          <w:rStyle w:val="HideTWBExt"/>
          <w:b w:val="0"/>
        </w:rPr>
        <w:t>&lt;Article&gt;</w:t>
      </w:r>
      <w:r w:rsidRPr="00C66F4F">
        <w:t>Paragraaf 1 – punt j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0282298" w14:textId="77777777" w:rsidTr="006F048F">
        <w:trPr>
          <w:trHeight w:hRule="exact" w:val="240"/>
          <w:jc w:val="center"/>
        </w:trPr>
        <w:tc>
          <w:tcPr>
            <w:tcW w:w="9752" w:type="dxa"/>
            <w:gridSpan w:val="2"/>
            <w:tcBorders>
              <w:top w:val="nil"/>
              <w:left w:val="nil"/>
              <w:bottom w:val="nil"/>
              <w:right w:val="nil"/>
            </w:tcBorders>
          </w:tcPr>
          <w:p w14:paraId="5F95C80A" w14:textId="77777777" w:rsidR="00A21695" w:rsidRPr="00C66F4F" w:rsidRDefault="00A21695" w:rsidP="006F048F"/>
        </w:tc>
      </w:tr>
      <w:tr w:rsidR="00A21695" w:rsidRPr="00C66F4F" w14:paraId="7C9944A8" w14:textId="77777777" w:rsidTr="006F048F">
        <w:trPr>
          <w:trHeight w:val="240"/>
          <w:jc w:val="center"/>
        </w:trPr>
        <w:tc>
          <w:tcPr>
            <w:tcW w:w="4876" w:type="dxa"/>
            <w:tcBorders>
              <w:top w:val="nil"/>
              <w:left w:val="nil"/>
              <w:bottom w:val="nil"/>
              <w:right w:val="nil"/>
            </w:tcBorders>
          </w:tcPr>
          <w:p w14:paraId="6EC3D77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A2DDD8C" w14:textId="77777777" w:rsidR="00A21695" w:rsidRPr="00C66F4F" w:rsidRDefault="00A21695" w:rsidP="006F048F">
            <w:pPr>
              <w:pStyle w:val="AmColumnHeading"/>
            </w:pPr>
            <w:r w:rsidRPr="00C66F4F">
              <w:t>Amendement</w:t>
            </w:r>
          </w:p>
        </w:tc>
      </w:tr>
      <w:tr w:rsidR="00A21695" w:rsidRPr="00C66F4F" w14:paraId="75F05146" w14:textId="77777777" w:rsidTr="006F048F">
        <w:trPr>
          <w:jc w:val="center"/>
        </w:trPr>
        <w:tc>
          <w:tcPr>
            <w:tcW w:w="4876" w:type="dxa"/>
            <w:tcBorders>
              <w:top w:val="nil"/>
              <w:left w:val="nil"/>
              <w:bottom w:val="nil"/>
              <w:right w:val="nil"/>
            </w:tcBorders>
          </w:tcPr>
          <w:p w14:paraId="1EEBEA74" w14:textId="77777777" w:rsidR="00A21695" w:rsidRPr="00C66F4F" w:rsidRDefault="00A21695" w:rsidP="006F048F">
            <w:pPr>
              <w:pStyle w:val="Normal6a"/>
            </w:pPr>
          </w:p>
        </w:tc>
        <w:tc>
          <w:tcPr>
            <w:tcW w:w="4876" w:type="dxa"/>
            <w:tcBorders>
              <w:top w:val="nil"/>
              <w:left w:val="nil"/>
              <w:bottom w:val="nil"/>
              <w:right w:val="nil"/>
            </w:tcBorders>
          </w:tcPr>
          <w:p w14:paraId="5B8E1CB6" w14:textId="77777777" w:rsidR="00A21695" w:rsidRPr="00C66F4F" w:rsidRDefault="00A21695" w:rsidP="006F048F">
            <w:pPr>
              <w:pStyle w:val="Normal6a"/>
            </w:pPr>
            <w:r w:rsidRPr="00C66F4F">
              <w:rPr>
                <w:b/>
                <w:i/>
              </w:rPr>
              <w:t>j bis)</w:t>
            </w:r>
            <w:r w:rsidRPr="00C66F4F">
              <w:tab/>
            </w:r>
            <w:r w:rsidRPr="00C66F4F">
              <w:rPr>
                <w:b/>
                <w:i/>
              </w:rPr>
              <w:t>actief samen te werken met de lidstaten voor een onmiddellijk staakt-het-vuren en de volledige uitvoering van de tweestatenoplossing; de wederopbouw van Gaza en de verlening van humanitaire bijstand te ondersteunen; de illegale nederzettingen en alle schendingen van het internationaal humanitair recht, met inbegrip van oorlogsmisdaden, te veroordelen; steun te verlenen aan Palestijnen en de UNRWA; en dialoog, de-escalatie en duurzame regionale stabiliteit te bevorderen in overeenstemming met het internationaal recht en de beginselen van de VN;</w:t>
            </w:r>
          </w:p>
        </w:tc>
      </w:tr>
    </w:tbl>
    <w:p w14:paraId="1F6ADE7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1E66F8C" w14:textId="77777777" w:rsidR="00A21695" w:rsidRPr="00C66F4F" w:rsidRDefault="00A21695" w:rsidP="00A21695">
      <w:r w:rsidRPr="00C66F4F">
        <w:rPr>
          <w:rStyle w:val="HideTWBExt"/>
        </w:rPr>
        <w:t>&lt;/Amend&gt;</w:t>
      </w:r>
    </w:p>
    <w:p w14:paraId="5E55FE9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155</w:t>
      </w:r>
      <w:r w:rsidRPr="00C66F4F">
        <w:rPr>
          <w:rStyle w:val="HideTWBExt"/>
          <w:b w:val="0"/>
        </w:rPr>
        <w:t>&lt;/NumAm&gt;</w:t>
      </w:r>
    </w:p>
    <w:p w14:paraId="2414BBE7"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4A79469D" w14:textId="77777777" w:rsidR="00A21695" w:rsidRPr="00C66F4F" w:rsidRDefault="00A21695" w:rsidP="00A21695">
      <w:pPr>
        <w:pStyle w:val="NormalBold"/>
      </w:pPr>
      <w:r w:rsidRPr="00C66F4F">
        <w:rPr>
          <w:rStyle w:val="HideTWBExt"/>
          <w:b w:val="0"/>
        </w:rPr>
        <w:t>&lt;/RepeatBlock-By&gt;</w:t>
      </w:r>
    </w:p>
    <w:p w14:paraId="2996C9A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8C2021A" w14:textId="77777777" w:rsidR="00A21695" w:rsidRPr="00C66F4F" w:rsidRDefault="00A21695" w:rsidP="00A21695">
      <w:pPr>
        <w:pStyle w:val="NormalBold"/>
      </w:pPr>
      <w:r w:rsidRPr="00C66F4F">
        <w:rPr>
          <w:rStyle w:val="HideTWBExt"/>
          <w:b w:val="0"/>
        </w:rPr>
        <w:t>&lt;Article&gt;</w:t>
      </w:r>
      <w:r w:rsidRPr="00C66F4F">
        <w:t>Paragraaf 1 – punt j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38057C9" w14:textId="77777777" w:rsidTr="006F048F">
        <w:trPr>
          <w:trHeight w:hRule="exact" w:val="240"/>
          <w:jc w:val="center"/>
        </w:trPr>
        <w:tc>
          <w:tcPr>
            <w:tcW w:w="9752" w:type="dxa"/>
            <w:gridSpan w:val="2"/>
            <w:tcBorders>
              <w:top w:val="nil"/>
              <w:left w:val="nil"/>
              <w:bottom w:val="nil"/>
              <w:right w:val="nil"/>
            </w:tcBorders>
          </w:tcPr>
          <w:p w14:paraId="65D76667" w14:textId="77777777" w:rsidR="00A21695" w:rsidRPr="00C66F4F" w:rsidRDefault="00A21695" w:rsidP="006F048F"/>
        </w:tc>
      </w:tr>
      <w:tr w:rsidR="00A21695" w:rsidRPr="00C66F4F" w14:paraId="1656B150" w14:textId="77777777" w:rsidTr="006F048F">
        <w:trPr>
          <w:trHeight w:val="240"/>
          <w:jc w:val="center"/>
        </w:trPr>
        <w:tc>
          <w:tcPr>
            <w:tcW w:w="4876" w:type="dxa"/>
            <w:tcBorders>
              <w:top w:val="nil"/>
              <w:left w:val="nil"/>
              <w:bottom w:val="nil"/>
              <w:right w:val="nil"/>
            </w:tcBorders>
          </w:tcPr>
          <w:p w14:paraId="3DB46FB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E2FAEEE" w14:textId="77777777" w:rsidR="00A21695" w:rsidRPr="00C66F4F" w:rsidRDefault="00A21695" w:rsidP="006F048F">
            <w:pPr>
              <w:pStyle w:val="AmColumnHeading"/>
            </w:pPr>
            <w:r w:rsidRPr="00C66F4F">
              <w:t>Amendement</w:t>
            </w:r>
          </w:p>
        </w:tc>
      </w:tr>
      <w:tr w:rsidR="00A21695" w:rsidRPr="00C66F4F" w14:paraId="251C6EC6" w14:textId="77777777" w:rsidTr="006F048F">
        <w:trPr>
          <w:jc w:val="center"/>
        </w:trPr>
        <w:tc>
          <w:tcPr>
            <w:tcW w:w="4876" w:type="dxa"/>
            <w:tcBorders>
              <w:top w:val="nil"/>
              <w:left w:val="nil"/>
              <w:bottom w:val="nil"/>
              <w:right w:val="nil"/>
            </w:tcBorders>
          </w:tcPr>
          <w:p w14:paraId="16DCFD2B" w14:textId="77777777" w:rsidR="00A21695" w:rsidRPr="00C66F4F" w:rsidRDefault="00A21695" w:rsidP="006F048F">
            <w:pPr>
              <w:pStyle w:val="Normal6a"/>
            </w:pPr>
          </w:p>
        </w:tc>
        <w:tc>
          <w:tcPr>
            <w:tcW w:w="4876" w:type="dxa"/>
            <w:tcBorders>
              <w:top w:val="nil"/>
              <w:left w:val="nil"/>
              <w:bottom w:val="nil"/>
              <w:right w:val="nil"/>
            </w:tcBorders>
          </w:tcPr>
          <w:p w14:paraId="36E90974" w14:textId="77777777" w:rsidR="00A21695" w:rsidRPr="00C66F4F" w:rsidRDefault="00A21695" w:rsidP="006F048F">
            <w:pPr>
              <w:pStyle w:val="Normal6a"/>
            </w:pPr>
            <w:r w:rsidRPr="00C66F4F">
              <w:rPr>
                <w:b/>
                <w:i/>
              </w:rPr>
              <w:t>j bis)</w:t>
            </w:r>
            <w:r w:rsidRPr="00C66F4F">
              <w:tab/>
            </w:r>
            <w:r w:rsidRPr="00C66F4F">
              <w:rPr>
                <w:b/>
                <w:i/>
              </w:rPr>
              <w:t>in de krachtigste bewoordingen de barbaarse massamoorden op demonstranten door het Iraanse regime te veroordelen en zijn steun uit te spreken voor de Iraanse bevolking die is opgestaan tegen de islamitische dictatuur en haar decennialange systeem van onderdrukking;</w:t>
            </w:r>
            <w:r w:rsidRPr="00C66F4F">
              <w:t xml:space="preserve"> </w:t>
            </w:r>
            <w:r w:rsidRPr="00C66F4F">
              <w:rPr>
                <w:b/>
                <w:i/>
              </w:rPr>
              <w:t>steun te verlenen aan de oprichting van een internationale coalitie van bereidwilligen om burgers te beschermen, de mensenrechten en de regionale stabiliteit te verdedigen, en het Iraanse volk te steunen in zijn streven zich van de dictatuur van het islamitische regime te bevrijden;</w:t>
            </w:r>
          </w:p>
        </w:tc>
      </w:tr>
    </w:tbl>
    <w:p w14:paraId="4ED26E4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79DD9D84" w14:textId="77777777" w:rsidR="00A21695" w:rsidRPr="00C66F4F" w:rsidRDefault="00A21695" w:rsidP="00A21695">
      <w:r w:rsidRPr="00C66F4F">
        <w:rPr>
          <w:rStyle w:val="HideTWBExt"/>
        </w:rPr>
        <w:t>&lt;/Amend&gt;</w:t>
      </w:r>
    </w:p>
    <w:p w14:paraId="3E51C9B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156</w:t>
      </w:r>
      <w:r w:rsidRPr="00C66F4F">
        <w:rPr>
          <w:rStyle w:val="HideTWBExt"/>
          <w:b w:val="0"/>
        </w:rPr>
        <w:t>&lt;/NumAm&gt;</w:t>
      </w:r>
    </w:p>
    <w:p w14:paraId="62B42F4B"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35874AD4" w14:textId="77777777" w:rsidR="00A21695" w:rsidRPr="00C66F4F" w:rsidRDefault="00A21695" w:rsidP="00A21695">
      <w:pPr>
        <w:pStyle w:val="NormalBold"/>
      </w:pPr>
      <w:r w:rsidRPr="00C66F4F">
        <w:rPr>
          <w:rStyle w:val="HideTWBExt"/>
          <w:b w:val="0"/>
        </w:rPr>
        <w:t>&lt;/RepeatBlock-By&gt;</w:t>
      </w:r>
    </w:p>
    <w:p w14:paraId="224E872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9A3985E" w14:textId="77777777" w:rsidR="00A21695" w:rsidRPr="00C66F4F" w:rsidRDefault="00A21695" w:rsidP="00A21695">
      <w:pPr>
        <w:pStyle w:val="NormalBold"/>
      </w:pPr>
      <w:r w:rsidRPr="00C66F4F">
        <w:rPr>
          <w:rStyle w:val="HideTWBExt"/>
          <w:b w:val="0"/>
        </w:rPr>
        <w:t>&lt;Article&gt;</w:t>
      </w:r>
      <w:r w:rsidRPr="00C66F4F">
        <w:t>Paragraaf 1 – punt j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3EC28E8" w14:textId="77777777" w:rsidTr="006F048F">
        <w:trPr>
          <w:trHeight w:hRule="exact" w:val="240"/>
          <w:jc w:val="center"/>
        </w:trPr>
        <w:tc>
          <w:tcPr>
            <w:tcW w:w="9752" w:type="dxa"/>
            <w:gridSpan w:val="2"/>
            <w:tcBorders>
              <w:top w:val="nil"/>
              <w:left w:val="nil"/>
              <w:bottom w:val="nil"/>
              <w:right w:val="nil"/>
            </w:tcBorders>
          </w:tcPr>
          <w:p w14:paraId="541926A3" w14:textId="77777777" w:rsidR="00A21695" w:rsidRPr="00C66F4F" w:rsidRDefault="00A21695" w:rsidP="006F048F"/>
        </w:tc>
      </w:tr>
      <w:tr w:rsidR="00A21695" w:rsidRPr="00C66F4F" w14:paraId="26C59AC2" w14:textId="77777777" w:rsidTr="006F048F">
        <w:trPr>
          <w:trHeight w:val="240"/>
          <w:jc w:val="center"/>
        </w:trPr>
        <w:tc>
          <w:tcPr>
            <w:tcW w:w="4876" w:type="dxa"/>
            <w:tcBorders>
              <w:top w:val="nil"/>
              <w:left w:val="nil"/>
              <w:bottom w:val="nil"/>
              <w:right w:val="nil"/>
            </w:tcBorders>
          </w:tcPr>
          <w:p w14:paraId="75EA497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81207E4" w14:textId="77777777" w:rsidR="00A21695" w:rsidRPr="00C66F4F" w:rsidRDefault="00A21695" w:rsidP="006F048F">
            <w:pPr>
              <w:pStyle w:val="AmColumnHeading"/>
            </w:pPr>
            <w:r w:rsidRPr="00C66F4F">
              <w:t>Amendement</w:t>
            </w:r>
          </w:p>
        </w:tc>
      </w:tr>
      <w:tr w:rsidR="00A21695" w:rsidRPr="00C66F4F" w14:paraId="4655FFF3" w14:textId="77777777" w:rsidTr="006F048F">
        <w:trPr>
          <w:jc w:val="center"/>
        </w:trPr>
        <w:tc>
          <w:tcPr>
            <w:tcW w:w="4876" w:type="dxa"/>
            <w:tcBorders>
              <w:top w:val="nil"/>
              <w:left w:val="nil"/>
              <w:bottom w:val="nil"/>
              <w:right w:val="nil"/>
            </w:tcBorders>
          </w:tcPr>
          <w:p w14:paraId="05CED1A8" w14:textId="77777777" w:rsidR="00A21695" w:rsidRPr="00C66F4F" w:rsidRDefault="00A21695" w:rsidP="006F048F">
            <w:pPr>
              <w:pStyle w:val="Normal6a"/>
            </w:pPr>
          </w:p>
        </w:tc>
        <w:tc>
          <w:tcPr>
            <w:tcW w:w="4876" w:type="dxa"/>
            <w:tcBorders>
              <w:top w:val="nil"/>
              <w:left w:val="nil"/>
              <w:bottom w:val="nil"/>
              <w:right w:val="nil"/>
            </w:tcBorders>
          </w:tcPr>
          <w:p w14:paraId="6A4DD0F4" w14:textId="77777777" w:rsidR="00A21695" w:rsidRPr="00C66F4F" w:rsidRDefault="00A21695" w:rsidP="006F048F">
            <w:pPr>
              <w:pStyle w:val="Normal6a"/>
            </w:pPr>
            <w:r w:rsidRPr="00C66F4F">
              <w:rPr>
                <w:b/>
                <w:i/>
              </w:rPr>
              <w:t>j bis)</w:t>
            </w:r>
            <w:r w:rsidRPr="00C66F4F">
              <w:tab/>
            </w:r>
            <w:r w:rsidRPr="00C66F4F">
              <w:rPr>
                <w:b/>
                <w:i/>
              </w:rPr>
              <w:t>zich aan te sluiten bij de mondelinge conclusies die voorzitter António Costa heeft getrokken na de informele bijeenkomst van de leden van de Europese Raad van 22 januari 2026, waarin hij ernstige twijfels uit over een aantal elementen in het handvest van de vredesraad met betrekking tot de reikwijdte, het bestuur en de verenigbaarheid ervan met het VN-Handvest;</w:t>
            </w:r>
          </w:p>
        </w:tc>
      </w:tr>
    </w:tbl>
    <w:p w14:paraId="6C48E8E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41C3877" w14:textId="77777777" w:rsidR="00A21695" w:rsidRPr="00C66F4F" w:rsidRDefault="00A21695" w:rsidP="00A21695">
      <w:r w:rsidRPr="00C66F4F">
        <w:rPr>
          <w:rStyle w:val="HideTWBExt"/>
        </w:rPr>
        <w:t>&lt;/Amend&gt;</w:t>
      </w:r>
    </w:p>
    <w:p w14:paraId="6343886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157</w:t>
      </w:r>
      <w:r w:rsidRPr="00C66F4F">
        <w:rPr>
          <w:rStyle w:val="HideTWBExt"/>
          <w:b w:val="0"/>
        </w:rPr>
        <w:t>&lt;/NumAm&gt;</w:t>
      </w:r>
    </w:p>
    <w:p w14:paraId="30D43D45"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593F4AD8" w14:textId="77777777" w:rsidR="00A21695" w:rsidRPr="00C66F4F" w:rsidRDefault="00A21695" w:rsidP="00A21695">
      <w:pPr>
        <w:pStyle w:val="NormalBold"/>
      </w:pPr>
      <w:r w:rsidRPr="00C66F4F">
        <w:rPr>
          <w:rStyle w:val="HideTWBExt"/>
          <w:b w:val="0"/>
        </w:rPr>
        <w:t>&lt;/RepeatBlock-By&gt;</w:t>
      </w:r>
    </w:p>
    <w:p w14:paraId="6C2724F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4C14802" w14:textId="77777777" w:rsidR="00A21695" w:rsidRPr="00C66F4F" w:rsidRDefault="00A21695" w:rsidP="00A21695">
      <w:pPr>
        <w:pStyle w:val="NormalBold"/>
      </w:pPr>
      <w:r w:rsidRPr="00C66F4F">
        <w:rPr>
          <w:rStyle w:val="HideTWBExt"/>
          <w:b w:val="0"/>
        </w:rPr>
        <w:t>&lt;Article&gt;</w:t>
      </w:r>
      <w:r w:rsidRPr="00C66F4F">
        <w:t>Paragraaf 1 – punt j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6EFF3F0" w14:textId="77777777" w:rsidTr="006F048F">
        <w:trPr>
          <w:trHeight w:hRule="exact" w:val="240"/>
          <w:jc w:val="center"/>
        </w:trPr>
        <w:tc>
          <w:tcPr>
            <w:tcW w:w="9752" w:type="dxa"/>
            <w:gridSpan w:val="2"/>
            <w:tcBorders>
              <w:top w:val="nil"/>
              <w:left w:val="nil"/>
              <w:bottom w:val="nil"/>
              <w:right w:val="nil"/>
            </w:tcBorders>
          </w:tcPr>
          <w:p w14:paraId="75F4445F" w14:textId="77777777" w:rsidR="00A21695" w:rsidRPr="00C66F4F" w:rsidRDefault="00A21695" w:rsidP="006F048F"/>
        </w:tc>
      </w:tr>
      <w:tr w:rsidR="00A21695" w:rsidRPr="00C66F4F" w14:paraId="421F33AD" w14:textId="77777777" w:rsidTr="006F048F">
        <w:trPr>
          <w:trHeight w:val="240"/>
          <w:jc w:val="center"/>
        </w:trPr>
        <w:tc>
          <w:tcPr>
            <w:tcW w:w="4876" w:type="dxa"/>
            <w:tcBorders>
              <w:top w:val="nil"/>
              <w:left w:val="nil"/>
              <w:bottom w:val="nil"/>
              <w:right w:val="nil"/>
            </w:tcBorders>
          </w:tcPr>
          <w:p w14:paraId="2E6E08B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E523099" w14:textId="77777777" w:rsidR="00A21695" w:rsidRPr="00C66F4F" w:rsidRDefault="00A21695" w:rsidP="006F048F">
            <w:pPr>
              <w:pStyle w:val="AmColumnHeading"/>
            </w:pPr>
            <w:r w:rsidRPr="00C66F4F">
              <w:t>Amendement</w:t>
            </w:r>
          </w:p>
        </w:tc>
      </w:tr>
      <w:tr w:rsidR="00A21695" w:rsidRPr="00C66F4F" w14:paraId="1D320693" w14:textId="77777777" w:rsidTr="006F048F">
        <w:trPr>
          <w:jc w:val="center"/>
        </w:trPr>
        <w:tc>
          <w:tcPr>
            <w:tcW w:w="4876" w:type="dxa"/>
            <w:tcBorders>
              <w:top w:val="nil"/>
              <w:left w:val="nil"/>
              <w:bottom w:val="nil"/>
              <w:right w:val="nil"/>
            </w:tcBorders>
          </w:tcPr>
          <w:p w14:paraId="420E425F" w14:textId="77777777" w:rsidR="00A21695" w:rsidRPr="00C66F4F" w:rsidRDefault="00A21695" w:rsidP="006F048F">
            <w:pPr>
              <w:pStyle w:val="Normal6a"/>
            </w:pPr>
          </w:p>
        </w:tc>
        <w:tc>
          <w:tcPr>
            <w:tcW w:w="4876" w:type="dxa"/>
            <w:tcBorders>
              <w:top w:val="nil"/>
              <w:left w:val="nil"/>
              <w:bottom w:val="nil"/>
              <w:right w:val="nil"/>
            </w:tcBorders>
          </w:tcPr>
          <w:p w14:paraId="38151E23" w14:textId="77777777" w:rsidR="00A21695" w:rsidRPr="00C66F4F" w:rsidRDefault="00A21695" w:rsidP="006F048F">
            <w:pPr>
              <w:pStyle w:val="Normal6a"/>
            </w:pPr>
            <w:r w:rsidRPr="00C66F4F">
              <w:rPr>
                <w:b/>
                <w:i/>
              </w:rPr>
              <w:t>j bis)</w:t>
            </w:r>
            <w:r w:rsidRPr="00C66F4F">
              <w:tab/>
            </w:r>
            <w:r w:rsidRPr="00C66F4F">
              <w:rPr>
                <w:b/>
                <w:i/>
              </w:rPr>
              <w:t>ernstige bezorgdheid uit te spreken over gedocumenteerde gevallen van leden van Hamas en daaraan gelieerde actoren die actief zijn binnen UNRWA-structuren; dringt aan op de onmiddellijke opschorting van EU-financiering aan de UNRWA en op de overname door betrouwbare agentschappen van de activiteiten die voorheen door de UNRWA werden uitgevoerd;</w:t>
            </w:r>
          </w:p>
        </w:tc>
      </w:tr>
    </w:tbl>
    <w:p w14:paraId="2332F16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46482AA" w14:textId="77777777" w:rsidR="00A21695" w:rsidRPr="00C66F4F" w:rsidRDefault="00A21695" w:rsidP="00A21695">
      <w:r w:rsidRPr="00C66F4F">
        <w:rPr>
          <w:rStyle w:val="HideTWBExt"/>
        </w:rPr>
        <w:t>&lt;/Amend&gt;</w:t>
      </w:r>
    </w:p>
    <w:p w14:paraId="51B5BAB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158</w:t>
      </w:r>
      <w:r w:rsidRPr="00C66F4F">
        <w:rPr>
          <w:rStyle w:val="HideTWBExt"/>
          <w:b w:val="0"/>
        </w:rPr>
        <w:t>&lt;/NumAm&gt;</w:t>
      </w:r>
    </w:p>
    <w:p w14:paraId="43C8AD76"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04B35D70" w14:textId="77777777" w:rsidR="00A21695" w:rsidRPr="00C66F4F" w:rsidRDefault="00A21695" w:rsidP="00A21695">
      <w:pPr>
        <w:pStyle w:val="NormalBold"/>
      </w:pPr>
      <w:r w:rsidRPr="00C66F4F">
        <w:rPr>
          <w:rStyle w:val="HideTWBExt"/>
          <w:b w:val="0"/>
        </w:rPr>
        <w:t>&lt;/RepeatBlock-By&gt;</w:t>
      </w:r>
    </w:p>
    <w:p w14:paraId="701455C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72C5138" w14:textId="77777777" w:rsidR="00A21695" w:rsidRPr="00C66F4F" w:rsidRDefault="00A21695" w:rsidP="00A21695">
      <w:pPr>
        <w:pStyle w:val="NormalBold"/>
      </w:pPr>
      <w:r w:rsidRPr="00C66F4F">
        <w:rPr>
          <w:rStyle w:val="HideTWBExt"/>
          <w:b w:val="0"/>
        </w:rPr>
        <w:t>&lt;Article&gt;</w:t>
      </w:r>
      <w:r w:rsidRPr="00C66F4F">
        <w:t>Paragraaf 1 – punt j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266F270" w14:textId="77777777" w:rsidTr="006F048F">
        <w:trPr>
          <w:trHeight w:hRule="exact" w:val="240"/>
          <w:jc w:val="center"/>
        </w:trPr>
        <w:tc>
          <w:tcPr>
            <w:tcW w:w="9752" w:type="dxa"/>
            <w:gridSpan w:val="2"/>
            <w:tcBorders>
              <w:top w:val="nil"/>
              <w:left w:val="nil"/>
              <w:bottom w:val="nil"/>
              <w:right w:val="nil"/>
            </w:tcBorders>
          </w:tcPr>
          <w:p w14:paraId="5A34B094" w14:textId="77777777" w:rsidR="00A21695" w:rsidRPr="00C66F4F" w:rsidRDefault="00A21695" w:rsidP="006F048F"/>
        </w:tc>
      </w:tr>
      <w:tr w:rsidR="00A21695" w:rsidRPr="00C66F4F" w14:paraId="38D08BA3" w14:textId="77777777" w:rsidTr="006F048F">
        <w:trPr>
          <w:trHeight w:val="240"/>
          <w:jc w:val="center"/>
        </w:trPr>
        <w:tc>
          <w:tcPr>
            <w:tcW w:w="4876" w:type="dxa"/>
            <w:tcBorders>
              <w:top w:val="nil"/>
              <w:left w:val="nil"/>
              <w:bottom w:val="nil"/>
              <w:right w:val="nil"/>
            </w:tcBorders>
          </w:tcPr>
          <w:p w14:paraId="326F6FE8"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824DA1D" w14:textId="77777777" w:rsidR="00A21695" w:rsidRPr="00C66F4F" w:rsidRDefault="00A21695" w:rsidP="006F048F">
            <w:pPr>
              <w:pStyle w:val="AmColumnHeading"/>
            </w:pPr>
            <w:r w:rsidRPr="00C66F4F">
              <w:t>Amendement</w:t>
            </w:r>
          </w:p>
        </w:tc>
      </w:tr>
      <w:tr w:rsidR="00A21695" w:rsidRPr="00C66F4F" w14:paraId="2A44C59E" w14:textId="77777777" w:rsidTr="006F048F">
        <w:trPr>
          <w:jc w:val="center"/>
        </w:trPr>
        <w:tc>
          <w:tcPr>
            <w:tcW w:w="4876" w:type="dxa"/>
            <w:tcBorders>
              <w:top w:val="nil"/>
              <w:left w:val="nil"/>
              <w:bottom w:val="nil"/>
              <w:right w:val="nil"/>
            </w:tcBorders>
          </w:tcPr>
          <w:p w14:paraId="3389C4DB" w14:textId="77777777" w:rsidR="00A21695" w:rsidRPr="00C66F4F" w:rsidRDefault="00A21695" w:rsidP="006F048F">
            <w:pPr>
              <w:pStyle w:val="Normal6a"/>
            </w:pPr>
          </w:p>
        </w:tc>
        <w:tc>
          <w:tcPr>
            <w:tcW w:w="4876" w:type="dxa"/>
            <w:tcBorders>
              <w:top w:val="nil"/>
              <w:left w:val="nil"/>
              <w:bottom w:val="nil"/>
              <w:right w:val="nil"/>
            </w:tcBorders>
          </w:tcPr>
          <w:p w14:paraId="4751DAD4" w14:textId="77777777" w:rsidR="00A21695" w:rsidRPr="00C66F4F" w:rsidRDefault="00A21695" w:rsidP="006F048F">
            <w:pPr>
              <w:pStyle w:val="Normal6a"/>
            </w:pPr>
            <w:r w:rsidRPr="00C66F4F">
              <w:rPr>
                <w:b/>
                <w:i/>
              </w:rPr>
              <w:t>j ter)</w:t>
            </w:r>
            <w:r w:rsidRPr="00C66F4F">
              <w:tab/>
            </w:r>
            <w:r w:rsidRPr="00C66F4F">
              <w:rPr>
                <w:b/>
                <w:i/>
              </w:rPr>
              <w:t>de rol van de Unie als veiligheidspartner bij uitstek voor Afrika te versterken door de samenwerking tussen de EU, de Afrikaanse Unie en de Verenigde Naties op het gebied van conflictpreventie, bemiddeling en crisisrespons te versterken, onder meer door voorspelbare en duurzame financiering voor door Afrika geleide vredesoperaties, met name via de Afrikaanse vredes- en veiligheidsarchitectuur en, in voorkomend geval, door de VN beoordeelde bijdragen; acute en onderling samenhangende veiligheidscrises in de Sahel, de Hoorn van Afrika, Sudan en de Democratische Republiek Congo aan te pakken, met inbegrip van de verspreiding van jihadistisch terrorisme, gewelddadig extremisme, militaire staatsgrepen en kwetsbaarheid van staten; te reageren op veiligheidsvacuüms die worden verergerd door de terugtrekking van internationale missies en de toenemende aanwezigheid van destabiliserende externe actoren, waaronder Russische huurlingennetwerken en hybride inmenging; ervoor te zorgen dat elke vorm van betrokkenheid van de EU op het gebied van veiligheid verankerd is in lokaal ownership, democratische verantwoordingsplicht, genderinclusie en de koppeling tussen humanitaire hulp, ontwikkelingssamenwerking en vrede, in overeenstemming met de VN-kaders voor vredesopbouw en vrouwen, vrede en veiligheid;</w:t>
            </w:r>
          </w:p>
        </w:tc>
      </w:tr>
    </w:tbl>
    <w:p w14:paraId="2B5E06A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1312C39" w14:textId="77777777" w:rsidR="00A21695" w:rsidRPr="00C66F4F" w:rsidRDefault="00A21695" w:rsidP="00A21695">
      <w:r w:rsidRPr="00C66F4F">
        <w:rPr>
          <w:rStyle w:val="HideTWBExt"/>
        </w:rPr>
        <w:t>&lt;/Amend&gt;</w:t>
      </w:r>
    </w:p>
    <w:p w14:paraId="5C65124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159</w:t>
      </w:r>
      <w:r w:rsidRPr="00C66F4F">
        <w:rPr>
          <w:rStyle w:val="HideTWBExt"/>
          <w:b w:val="0"/>
        </w:rPr>
        <w:t>&lt;/NumAm&gt;</w:t>
      </w:r>
    </w:p>
    <w:p w14:paraId="2C7C08B6"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2D6707CF" w14:textId="77777777" w:rsidR="00A21695" w:rsidRPr="00C66F4F" w:rsidRDefault="00A21695" w:rsidP="00A21695">
      <w:pPr>
        <w:pStyle w:val="NormalBold"/>
      </w:pPr>
      <w:r w:rsidRPr="00C66F4F">
        <w:rPr>
          <w:rStyle w:val="HideTWBExt"/>
          <w:b w:val="0"/>
        </w:rPr>
        <w:t>&lt;/RepeatBlock-By&gt;</w:t>
      </w:r>
    </w:p>
    <w:p w14:paraId="64A353E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8D7D974" w14:textId="77777777" w:rsidR="00A21695" w:rsidRPr="00C66F4F" w:rsidRDefault="00A21695" w:rsidP="00A21695">
      <w:pPr>
        <w:pStyle w:val="NormalBold"/>
      </w:pPr>
      <w:r w:rsidRPr="00C66F4F">
        <w:rPr>
          <w:rStyle w:val="HideTWBExt"/>
          <w:b w:val="0"/>
        </w:rPr>
        <w:t>&lt;Article&gt;</w:t>
      </w:r>
      <w:r w:rsidRPr="00C66F4F">
        <w:t>Paragraaf 1 – punt j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983B1FC" w14:textId="77777777" w:rsidTr="006F048F">
        <w:trPr>
          <w:trHeight w:hRule="exact" w:val="240"/>
          <w:jc w:val="center"/>
        </w:trPr>
        <w:tc>
          <w:tcPr>
            <w:tcW w:w="9752" w:type="dxa"/>
            <w:gridSpan w:val="2"/>
            <w:tcBorders>
              <w:top w:val="nil"/>
              <w:left w:val="nil"/>
              <w:bottom w:val="nil"/>
              <w:right w:val="nil"/>
            </w:tcBorders>
          </w:tcPr>
          <w:p w14:paraId="3BBE2AFB" w14:textId="77777777" w:rsidR="00A21695" w:rsidRPr="00C66F4F" w:rsidRDefault="00A21695" w:rsidP="006F048F"/>
        </w:tc>
      </w:tr>
      <w:tr w:rsidR="00A21695" w:rsidRPr="00C66F4F" w14:paraId="003915A9" w14:textId="77777777" w:rsidTr="006F048F">
        <w:trPr>
          <w:trHeight w:val="240"/>
          <w:jc w:val="center"/>
        </w:trPr>
        <w:tc>
          <w:tcPr>
            <w:tcW w:w="4876" w:type="dxa"/>
            <w:tcBorders>
              <w:top w:val="nil"/>
              <w:left w:val="nil"/>
              <w:bottom w:val="nil"/>
              <w:right w:val="nil"/>
            </w:tcBorders>
          </w:tcPr>
          <w:p w14:paraId="1C4FB90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9795EDD" w14:textId="77777777" w:rsidR="00A21695" w:rsidRPr="00C66F4F" w:rsidRDefault="00A21695" w:rsidP="006F048F">
            <w:pPr>
              <w:pStyle w:val="AmColumnHeading"/>
            </w:pPr>
            <w:r w:rsidRPr="00C66F4F">
              <w:t>Amendement</w:t>
            </w:r>
          </w:p>
        </w:tc>
      </w:tr>
      <w:tr w:rsidR="00A21695" w:rsidRPr="00C66F4F" w14:paraId="568479B3" w14:textId="77777777" w:rsidTr="006F048F">
        <w:trPr>
          <w:jc w:val="center"/>
        </w:trPr>
        <w:tc>
          <w:tcPr>
            <w:tcW w:w="4876" w:type="dxa"/>
            <w:tcBorders>
              <w:top w:val="nil"/>
              <w:left w:val="nil"/>
              <w:bottom w:val="nil"/>
              <w:right w:val="nil"/>
            </w:tcBorders>
          </w:tcPr>
          <w:p w14:paraId="2900B1EA" w14:textId="77777777" w:rsidR="00A21695" w:rsidRPr="00C66F4F" w:rsidRDefault="00A21695" w:rsidP="006F048F">
            <w:pPr>
              <w:pStyle w:val="Normal6a"/>
            </w:pPr>
          </w:p>
        </w:tc>
        <w:tc>
          <w:tcPr>
            <w:tcW w:w="4876" w:type="dxa"/>
            <w:tcBorders>
              <w:top w:val="nil"/>
              <w:left w:val="nil"/>
              <w:bottom w:val="nil"/>
              <w:right w:val="nil"/>
            </w:tcBorders>
          </w:tcPr>
          <w:p w14:paraId="1AB6165C" w14:textId="77777777" w:rsidR="00A21695" w:rsidRPr="00C66F4F" w:rsidRDefault="00A21695" w:rsidP="006F048F">
            <w:pPr>
              <w:pStyle w:val="Normal6a"/>
            </w:pPr>
            <w:r w:rsidRPr="00C66F4F">
              <w:rPr>
                <w:b/>
                <w:i/>
              </w:rPr>
              <w:t>j ter)</w:t>
            </w:r>
            <w:r w:rsidRPr="00C66F4F">
              <w:tab/>
            </w:r>
            <w:r w:rsidRPr="00C66F4F">
              <w:rPr>
                <w:b/>
                <w:i/>
              </w:rPr>
              <w:t>zich krachtig uit te spreken tegen het besluit van aan de Verenigde Naties gelieerde organen, waaronder de Integrated Food Security Phase Classification, om de reeds lang bestaande en wereldwijd toegepaste methodologische standaarden met betrekking tot de beoordeling van hongersnood in Gaza te wijzigen</w:t>
            </w:r>
            <w:r w:rsidRPr="00C66F4F">
              <w:rPr>
                <w:b/>
                <w:i/>
                <w:vertAlign w:val="superscript"/>
              </w:rPr>
              <w:t>1 bis</w:t>
            </w:r>
            <w:r w:rsidRPr="00C66F4F">
              <w:rPr>
                <w:b/>
                <w:i/>
              </w:rPr>
              <w:t>; erop te wijzen dat deze acties de internationale gemeenschap hebben misleid, de beleids- en humanitaire respons hebben vertekend en hebben bijgedragen aan de politisering van humanitaire gegevens; erop te wijzen dat dergelijk gedrag de geloofwaardigheid, neutraliteit en integriteit van het systeem van de Verenigde Naties als geheel ernstig ondermijnt; de Verenigde Naties te verzoeken deze methodologische veranderingen publiekelijk te erkennen en volledig toe te lichten, de verantwoordelijkheid voor de gevolgen ervan te aanvaarden en onmiddellijk strenge, uniforme mondiale standaarden opnieuw in te voeren; voorts te benadrukken dat het aanhoudende verzuim om transparantie, onafhankelijke externe controles en methodologische consistentie te waarborgen moet leiden tot de opschorting van relevante VN-financiering en een herbeoordeling van de internationale samenwerking totdat het volledige vertrouwen en de geloofwaardigheid zijn hersteld;</w:t>
            </w:r>
          </w:p>
        </w:tc>
      </w:tr>
      <w:tr w:rsidR="00A21695" w:rsidRPr="00C66F4F" w14:paraId="65944ED9" w14:textId="77777777" w:rsidTr="006F048F">
        <w:trPr>
          <w:jc w:val="center"/>
        </w:trPr>
        <w:tc>
          <w:tcPr>
            <w:tcW w:w="4876" w:type="dxa"/>
            <w:tcBorders>
              <w:top w:val="nil"/>
              <w:left w:val="nil"/>
              <w:bottom w:val="nil"/>
              <w:right w:val="nil"/>
            </w:tcBorders>
          </w:tcPr>
          <w:p w14:paraId="333D9D4C" w14:textId="77777777" w:rsidR="00A21695" w:rsidRPr="00C66F4F" w:rsidRDefault="00A21695" w:rsidP="006F048F"/>
        </w:tc>
        <w:tc>
          <w:tcPr>
            <w:tcW w:w="4876" w:type="dxa"/>
            <w:tcBorders>
              <w:top w:val="nil"/>
              <w:left w:val="nil"/>
              <w:bottom w:val="nil"/>
              <w:right w:val="nil"/>
            </w:tcBorders>
          </w:tcPr>
          <w:p w14:paraId="5DC83B35" w14:textId="77777777" w:rsidR="00A21695" w:rsidRPr="00C66F4F" w:rsidRDefault="00A21695" w:rsidP="006F048F">
            <w:pPr>
              <w:pStyle w:val="Normal6a"/>
            </w:pPr>
            <w:r w:rsidRPr="00C66F4F">
              <w:rPr>
                <w:b/>
                <w:i/>
              </w:rPr>
              <w:t>_________________</w:t>
            </w:r>
          </w:p>
        </w:tc>
      </w:tr>
      <w:tr w:rsidR="00A21695" w:rsidRPr="00C66F4F" w14:paraId="32CFE63C" w14:textId="77777777" w:rsidTr="006F048F">
        <w:trPr>
          <w:jc w:val="center"/>
        </w:trPr>
        <w:tc>
          <w:tcPr>
            <w:tcW w:w="4876" w:type="dxa"/>
            <w:tcBorders>
              <w:top w:val="nil"/>
              <w:left w:val="nil"/>
              <w:bottom w:val="nil"/>
              <w:right w:val="nil"/>
            </w:tcBorders>
          </w:tcPr>
          <w:p w14:paraId="05A1B892" w14:textId="77777777" w:rsidR="00A21695" w:rsidRPr="00C66F4F" w:rsidRDefault="00A21695" w:rsidP="006F048F"/>
        </w:tc>
        <w:tc>
          <w:tcPr>
            <w:tcW w:w="4876" w:type="dxa"/>
            <w:tcBorders>
              <w:top w:val="nil"/>
              <w:left w:val="nil"/>
              <w:bottom w:val="nil"/>
              <w:right w:val="nil"/>
            </w:tcBorders>
          </w:tcPr>
          <w:p w14:paraId="2832756F" w14:textId="77777777" w:rsidR="00A21695" w:rsidRPr="00C66F4F" w:rsidRDefault="00A21695" w:rsidP="006F048F">
            <w:pPr>
              <w:pStyle w:val="Normal6a"/>
            </w:pPr>
            <w:r w:rsidRPr="00C66F4F">
              <w:rPr>
                <w:b/>
                <w:i/>
                <w:vertAlign w:val="superscript"/>
              </w:rPr>
              <w:t>1 bis</w:t>
            </w:r>
            <w:r w:rsidRPr="00C66F4F">
              <w:t xml:space="preserve"> </w:t>
            </w:r>
            <w:r w:rsidRPr="00C66F4F">
              <w:rPr>
                <w:b/>
                <w:i/>
              </w:rPr>
              <w:t xml:space="preserve">https://www.fdd.org/analysis/2025/08/13/global-food-insecurity-scale-was-eased-in-order-to-declare-famine-in-gaza/; https://www.inss.org.il/publication/un-hunger-reports/. </w:t>
            </w:r>
          </w:p>
        </w:tc>
      </w:tr>
    </w:tbl>
    <w:p w14:paraId="6CC06D8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D35C24F" w14:textId="77777777" w:rsidR="00A21695" w:rsidRPr="00C66F4F" w:rsidRDefault="00A21695" w:rsidP="00A21695">
      <w:r w:rsidRPr="00C66F4F">
        <w:rPr>
          <w:rStyle w:val="HideTWBExt"/>
        </w:rPr>
        <w:t>&lt;/Amend&gt;</w:t>
      </w:r>
    </w:p>
    <w:p w14:paraId="475A04D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160</w:t>
      </w:r>
      <w:r w:rsidRPr="00C66F4F">
        <w:rPr>
          <w:rStyle w:val="HideTWBExt"/>
          <w:b w:val="0"/>
        </w:rPr>
        <w:t>&lt;/NumAm&gt;</w:t>
      </w:r>
    </w:p>
    <w:p w14:paraId="637959D7"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417878DA" w14:textId="77777777" w:rsidR="00A21695" w:rsidRPr="00C66F4F" w:rsidRDefault="00A21695" w:rsidP="00A21695">
      <w:pPr>
        <w:pStyle w:val="NormalBold"/>
      </w:pPr>
      <w:r w:rsidRPr="00C66F4F">
        <w:rPr>
          <w:rStyle w:val="HideTWBExt"/>
          <w:b w:val="0"/>
        </w:rPr>
        <w:t>&lt;/RepeatBlock-By&gt;</w:t>
      </w:r>
    </w:p>
    <w:p w14:paraId="45C124AD"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DA8E6C1" w14:textId="77777777" w:rsidR="00A21695" w:rsidRPr="00C66F4F" w:rsidRDefault="00A21695" w:rsidP="00A21695">
      <w:pPr>
        <w:pStyle w:val="NormalBold"/>
      </w:pPr>
      <w:r w:rsidRPr="00C66F4F">
        <w:rPr>
          <w:rStyle w:val="HideTWBExt"/>
          <w:b w:val="0"/>
        </w:rPr>
        <w:t>&lt;Article&gt;</w:t>
      </w:r>
      <w:r w:rsidRPr="00C66F4F">
        <w:t>Paragraaf 1 – punt j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C74C975" w14:textId="77777777" w:rsidTr="006F048F">
        <w:trPr>
          <w:trHeight w:hRule="exact" w:val="240"/>
          <w:jc w:val="center"/>
        </w:trPr>
        <w:tc>
          <w:tcPr>
            <w:tcW w:w="9752" w:type="dxa"/>
            <w:gridSpan w:val="2"/>
            <w:tcBorders>
              <w:top w:val="nil"/>
              <w:left w:val="nil"/>
              <w:bottom w:val="nil"/>
              <w:right w:val="nil"/>
            </w:tcBorders>
          </w:tcPr>
          <w:p w14:paraId="73A92EC9" w14:textId="77777777" w:rsidR="00A21695" w:rsidRPr="00C66F4F" w:rsidRDefault="00A21695" w:rsidP="006F048F"/>
        </w:tc>
      </w:tr>
      <w:tr w:rsidR="00A21695" w:rsidRPr="00C66F4F" w14:paraId="0BC491AA" w14:textId="77777777" w:rsidTr="006F048F">
        <w:trPr>
          <w:trHeight w:val="240"/>
          <w:jc w:val="center"/>
        </w:trPr>
        <w:tc>
          <w:tcPr>
            <w:tcW w:w="4876" w:type="dxa"/>
            <w:tcBorders>
              <w:top w:val="nil"/>
              <w:left w:val="nil"/>
              <w:bottom w:val="nil"/>
              <w:right w:val="nil"/>
            </w:tcBorders>
          </w:tcPr>
          <w:p w14:paraId="676171D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058DA8A" w14:textId="77777777" w:rsidR="00A21695" w:rsidRPr="00C66F4F" w:rsidRDefault="00A21695" w:rsidP="006F048F">
            <w:pPr>
              <w:pStyle w:val="AmColumnHeading"/>
            </w:pPr>
            <w:r w:rsidRPr="00C66F4F">
              <w:t>Amendement</w:t>
            </w:r>
          </w:p>
        </w:tc>
      </w:tr>
      <w:tr w:rsidR="00A21695" w:rsidRPr="00C66F4F" w14:paraId="4829D860" w14:textId="77777777" w:rsidTr="006F048F">
        <w:trPr>
          <w:jc w:val="center"/>
        </w:trPr>
        <w:tc>
          <w:tcPr>
            <w:tcW w:w="4876" w:type="dxa"/>
            <w:tcBorders>
              <w:top w:val="nil"/>
              <w:left w:val="nil"/>
              <w:bottom w:val="nil"/>
              <w:right w:val="nil"/>
            </w:tcBorders>
          </w:tcPr>
          <w:p w14:paraId="0F14DCB6" w14:textId="77777777" w:rsidR="00A21695" w:rsidRPr="00C66F4F" w:rsidRDefault="00A21695" w:rsidP="006F048F">
            <w:pPr>
              <w:pStyle w:val="Normal6a"/>
            </w:pPr>
          </w:p>
        </w:tc>
        <w:tc>
          <w:tcPr>
            <w:tcW w:w="4876" w:type="dxa"/>
            <w:tcBorders>
              <w:top w:val="nil"/>
              <w:left w:val="nil"/>
              <w:bottom w:val="nil"/>
              <w:right w:val="nil"/>
            </w:tcBorders>
          </w:tcPr>
          <w:p w14:paraId="2E63DD34" w14:textId="77777777" w:rsidR="00A21695" w:rsidRPr="00C66F4F" w:rsidRDefault="00A21695" w:rsidP="006F048F">
            <w:pPr>
              <w:pStyle w:val="Normal6a"/>
            </w:pPr>
            <w:r w:rsidRPr="00C66F4F">
              <w:rPr>
                <w:b/>
                <w:i/>
              </w:rPr>
              <w:t>j ter)</w:t>
            </w:r>
            <w:r w:rsidRPr="00C66F4F">
              <w:tab/>
            </w:r>
            <w:r w:rsidRPr="00C66F4F">
              <w:rPr>
                <w:b/>
                <w:i/>
              </w:rPr>
              <w:t>te benadrukken dat de politieke en veiligheidstransitie in Syrië, een jaar na de val van het Assad-regime, kwetsbaar blijft en nog steeds wordt gekenmerkt door onveiligheid, massale wreedheden, ernstige schendingen van de mensenrechten, seksueel en gendergerelateerd geweld, grootschalige ontheemding en gerichte aanvallen op minderheidsgemeenschappen; verzoekt de EU en haar lidstaten, in coördinatie met de Verenigde Naties, hun inspanningen op te voeren om ervoor te zorgen dat de transitie wordt gewaarborgd door de volledige eerbiediging van de mensenrechten, democratie, vrouwenrechten en de bescherming van alle Syriërs, ongeacht hun etnische of godsdienstige identiteit;</w:t>
            </w:r>
          </w:p>
        </w:tc>
      </w:tr>
    </w:tbl>
    <w:p w14:paraId="085EB57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46460DC" w14:textId="77777777" w:rsidR="00A21695" w:rsidRPr="00C66F4F" w:rsidRDefault="00A21695" w:rsidP="00A21695">
      <w:r w:rsidRPr="00C66F4F">
        <w:rPr>
          <w:rStyle w:val="HideTWBExt"/>
        </w:rPr>
        <w:t>&lt;/Amend&gt;</w:t>
      </w:r>
    </w:p>
    <w:p w14:paraId="67E9209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161</w:t>
      </w:r>
      <w:r w:rsidRPr="00C66F4F">
        <w:rPr>
          <w:rStyle w:val="HideTWBExt"/>
          <w:b w:val="0"/>
        </w:rPr>
        <w:t>&lt;/NumAm&gt;</w:t>
      </w:r>
    </w:p>
    <w:p w14:paraId="759320BB"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285B9FC5"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5E0D0987" w14:textId="77777777" w:rsidR="00A21695" w:rsidRPr="00C66F4F" w:rsidRDefault="00A21695" w:rsidP="00A21695">
      <w:pPr>
        <w:pStyle w:val="NormalBold"/>
      </w:pPr>
      <w:r w:rsidRPr="00C66F4F">
        <w:rPr>
          <w:rStyle w:val="HideTWBExt"/>
          <w:b w:val="0"/>
        </w:rPr>
        <w:t>&lt;/RepeatBlock-By&gt;</w:t>
      </w:r>
    </w:p>
    <w:p w14:paraId="35336C6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0D204D5" w14:textId="77777777" w:rsidR="00A21695" w:rsidRPr="00C66F4F" w:rsidRDefault="00A21695" w:rsidP="00A21695">
      <w:pPr>
        <w:pStyle w:val="NormalBold"/>
      </w:pPr>
      <w:r w:rsidRPr="00C66F4F">
        <w:rPr>
          <w:rStyle w:val="HideTWBExt"/>
          <w:b w:val="0"/>
        </w:rPr>
        <w:t>&lt;Article&gt;</w:t>
      </w:r>
      <w:r w:rsidRPr="00C66F4F">
        <w:t>Paragraaf 1 – punt j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A4DEF19" w14:textId="77777777" w:rsidTr="006F048F">
        <w:trPr>
          <w:trHeight w:hRule="exact" w:val="240"/>
          <w:jc w:val="center"/>
        </w:trPr>
        <w:tc>
          <w:tcPr>
            <w:tcW w:w="9752" w:type="dxa"/>
            <w:gridSpan w:val="2"/>
            <w:tcBorders>
              <w:top w:val="nil"/>
              <w:left w:val="nil"/>
              <w:bottom w:val="nil"/>
              <w:right w:val="nil"/>
            </w:tcBorders>
          </w:tcPr>
          <w:p w14:paraId="64102450" w14:textId="77777777" w:rsidR="00A21695" w:rsidRPr="00C66F4F" w:rsidRDefault="00A21695" w:rsidP="006F048F"/>
        </w:tc>
      </w:tr>
      <w:tr w:rsidR="00A21695" w:rsidRPr="00C66F4F" w14:paraId="224DD58B" w14:textId="77777777" w:rsidTr="006F048F">
        <w:trPr>
          <w:trHeight w:val="240"/>
          <w:jc w:val="center"/>
        </w:trPr>
        <w:tc>
          <w:tcPr>
            <w:tcW w:w="4876" w:type="dxa"/>
            <w:tcBorders>
              <w:top w:val="nil"/>
              <w:left w:val="nil"/>
              <w:bottom w:val="nil"/>
              <w:right w:val="nil"/>
            </w:tcBorders>
          </w:tcPr>
          <w:p w14:paraId="7ADA6A58"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82EB120" w14:textId="77777777" w:rsidR="00A21695" w:rsidRPr="00C66F4F" w:rsidRDefault="00A21695" w:rsidP="006F048F">
            <w:pPr>
              <w:pStyle w:val="AmColumnHeading"/>
            </w:pPr>
            <w:r w:rsidRPr="00C66F4F">
              <w:t>Amendement</w:t>
            </w:r>
          </w:p>
        </w:tc>
      </w:tr>
      <w:tr w:rsidR="00A21695" w:rsidRPr="00C66F4F" w14:paraId="5A2401A8" w14:textId="77777777" w:rsidTr="006F048F">
        <w:trPr>
          <w:jc w:val="center"/>
        </w:trPr>
        <w:tc>
          <w:tcPr>
            <w:tcW w:w="4876" w:type="dxa"/>
            <w:tcBorders>
              <w:top w:val="nil"/>
              <w:left w:val="nil"/>
              <w:bottom w:val="nil"/>
              <w:right w:val="nil"/>
            </w:tcBorders>
          </w:tcPr>
          <w:p w14:paraId="1F0602D3" w14:textId="77777777" w:rsidR="00A21695" w:rsidRPr="00C66F4F" w:rsidRDefault="00A21695" w:rsidP="006F048F">
            <w:pPr>
              <w:pStyle w:val="Normal6a"/>
            </w:pPr>
          </w:p>
        </w:tc>
        <w:tc>
          <w:tcPr>
            <w:tcW w:w="4876" w:type="dxa"/>
            <w:tcBorders>
              <w:top w:val="nil"/>
              <w:left w:val="nil"/>
              <w:bottom w:val="nil"/>
              <w:right w:val="nil"/>
            </w:tcBorders>
          </w:tcPr>
          <w:p w14:paraId="44A71D83" w14:textId="77777777" w:rsidR="00A21695" w:rsidRPr="00C66F4F" w:rsidRDefault="00A21695" w:rsidP="006F048F">
            <w:pPr>
              <w:pStyle w:val="Normal6a"/>
            </w:pPr>
            <w:r w:rsidRPr="00C66F4F">
              <w:rPr>
                <w:b/>
                <w:i/>
              </w:rPr>
              <w:t>j ter)</w:t>
            </w:r>
            <w:r w:rsidRPr="00C66F4F">
              <w:tab/>
            </w:r>
            <w:r w:rsidRPr="00C66F4F">
              <w:rPr>
                <w:b/>
                <w:i/>
              </w:rPr>
              <w:t>hun ernstige bezorgdheid te uiten over de aanhoudende humanitaire crisis in Sudan en de mogelijkheid van verdere destabilisatie van de regio, met name in Zuid-Sudan en Tsjaad, als gevolg van economische instabiliteit en ontheemding; verzoekt de EU en haar lidstaten in de VN-Veiligheidsraad te werken aan de uitbreiding van het momenteel op Darfur van toepassing zijnde wapenembargo tot de rest van Sudan, en te werken aan een duurzaam staakt-het-vuren in Sudan;</w:t>
            </w:r>
          </w:p>
        </w:tc>
      </w:tr>
    </w:tbl>
    <w:p w14:paraId="3260666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745EF4A" w14:textId="77777777" w:rsidR="00A21695" w:rsidRPr="00C66F4F" w:rsidRDefault="00A21695" w:rsidP="00A21695">
      <w:r w:rsidRPr="00C66F4F">
        <w:rPr>
          <w:rStyle w:val="HideTWBExt"/>
        </w:rPr>
        <w:t>&lt;/Amend&gt;</w:t>
      </w:r>
    </w:p>
    <w:p w14:paraId="686BCBA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162</w:t>
      </w:r>
      <w:r w:rsidRPr="00C66F4F">
        <w:rPr>
          <w:rStyle w:val="HideTWBExt"/>
          <w:b w:val="0"/>
        </w:rPr>
        <w:t>&lt;/NumAm&gt;</w:t>
      </w:r>
    </w:p>
    <w:p w14:paraId="0A714D7E"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37B6A39B" w14:textId="77777777" w:rsidR="00A21695" w:rsidRPr="00C66F4F" w:rsidRDefault="00A21695" w:rsidP="00A21695">
      <w:pPr>
        <w:pStyle w:val="NormalBold"/>
      </w:pPr>
      <w:r w:rsidRPr="00C66F4F">
        <w:rPr>
          <w:rStyle w:val="HideTWBExt"/>
          <w:b w:val="0"/>
        </w:rPr>
        <w:t>&lt;/RepeatBlock-By&gt;</w:t>
      </w:r>
    </w:p>
    <w:p w14:paraId="74AF3A1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1535FF8" w14:textId="77777777" w:rsidR="00A21695" w:rsidRPr="00C66F4F" w:rsidRDefault="00A21695" w:rsidP="00A21695">
      <w:pPr>
        <w:pStyle w:val="NormalBold"/>
      </w:pPr>
      <w:r w:rsidRPr="00C66F4F">
        <w:rPr>
          <w:rStyle w:val="HideTWBExt"/>
          <w:b w:val="0"/>
        </w:rPr>
        <w:t>&lt;Article&gt;</w:t>
      </w:r>
      <w:r w:rsidRPr="00C66F4F">
        <w:t>Paragraaf 1 – punt j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8AFB4DA" w14:textId="77777777" w:rsidTr="006F048F">
        <w:trPr>
          <w:trHeight w:hRule="exact" w:val="240"/>
          <w:jc w:val="center"/>
        </w:trPr>
        <w:tc>
          <w:tcPr>
            <w:tcW w:w="9752" w:type="dxa"/>
            <w:gridSpan w:val="2"/>
            <w:tcBorders>
              <w:top w:val="nil"/>
              <w:left w:val="nil"/>
              <w:bottom w:val="nil"/>
              <w:right w:val="nil"/>
            </w:tcBorders>
          </w:tcPr>
          <w:p w14:paraId="76954CC9" w14:textId="77777777" w:rsidR="00A21695" w:rsidRPr="00C66F4F" w:rsidRDefault="00A21695" w:rsidP="006F048F"/>
        </w:tc>
      </w:tr>
      <w:tr w:rsidR="00A21695" w:rsidRPr="00C66F4F" w14:paraId="15E07DA5" w14:textId="77777777" w:rsidTr="006F048F">
        <w:trPr>
          <w:trHeight w:val="240"/>
          <w:jc w:val="center"/>
        </w:trPr>
        <w:tc>
          <w:tcPr>
            <w:tcW w:w="4876" w:type="dxa"/>
            <w:tcBorders>
              <w:top w:val="nil"/>
              <w:left w:val="nil"/>
              <w:bottom w:val="nil"/>
              <w:right w:val="nil"/>
            </w:tcBorders>
          </w:tcPr>
          <w:p w14:paraId="67BA01E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5E82501" w14:textId="77777777" w:rsidR="00A21695" w:rsidRPr="00C66F4F" w:rsidRDefault="00A21695" w:rsidP="006F048F">
            <w:pPr>
              <w:pStyle w:val="AmColumnHeading"/>
            </w:pPr>
            <w:r w:rsidRPr="00C66F4F">
              <w:t>Amendement</w:t>
            </w:r>
          </w:p>
        </w:tc>
      </w:tr>
      <w:tr w:rsidR="00A21695" w:rsidRPr="00C66F4F" w14:paraId="7D581346" w14:textId="77777777" w:rsidTr="006F048F">
        <w:trPr>
          <w:jc w:val="center"/>
        </w:trPr>
        <w:tc>
          <w:tcPr>
            <w:tcW w:w="4876" w:type="dxa"/>
            <w:tcBorders>
              <w:top w:val="nil"/>
              <w:left w:val="nil"/>
              <w:bottom w:val="nil"/>
              <w:right w:val="nil"/>
            </w:tcBorders>
          </w:tcPr>
          <w:p w14:paraId="6040D418" w14:textId="77777777" w:rsidR="00A21695" w:rsidRPr="00C66F4F" w:rsidRDefault="00A21695" w:rsidP="006F048F">
            <w:pPr>
              <w:pStyle w:val="Normal6a"/>
            </w:pPr>
          </w:p>
        </w:tc>
        <w:tc>
          <w:tcPr>
            <w:tcW w:w="4876" w:type="dxa"/>
            <w:tcBorders>
              <w:top w:val="nil"/>
              <w:left w:val="nil"/>
              <w:bottom w:val="nil"/>
              <w:right w:val="nil"/>
            </w:tcBorders>
          </w:tcPr>
          <w:p w14:paraId="32157C8E" w14:textId="77777777" w:rsidR="00A21695" w:rsidRPr="00C66F4F" w:rsidRDefault="00A21695" w:rsidP="006F048F">
            <w:pPr>
              <w:pStyle w:val="Normal6a"/>
            </w:pPr>
            <w:r w:rsidRPr="00C66F4F">
              <w:rPr>
                <w:b/>
                <w:i/>
              </w:rPr>
              <w:t>j ter)</w:t>
            </w:r>
            <w:r w:rsidRPr="00C66F4F">
              <w:tab/>
            </w:r>
            <w:r w:rsidRPr="00C66F4F">
              <w:rPr>
                <w:b/>
                <w:i/>
              </w:rPr>
              <w:t>prioriteit te geven aan de verstoring van netwerken voor terrorismefinanciering, onder meer door strengere controles van de externe financiering van de EU, betere screening van uitvoerende partners en ngo’s, en volledige traceerbaarheid van door de EU gefinancierde bijstand in omgevingen met een hoog risico; </w:t>
            </w:r>
          </w:p>
        </w:tc>
      </w:tr>
    </w:tbl>
    <w:p w14:paraId="36E84D6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8EE54B1" w14:textId="77777777" w:rsidR="00A21695" w:rsidRPr="00C66F4F" w:rsidRDefault="00A21695" w:rsidP="00A21695">
      <w:r w:rsidRPr="00C66F4F">
        <w:rPr>
          <w:rStyle w:val="HideTWBExt"/>
        </w:rPr>
        <w:t>&lt;/Amend&gt;</w:t>
      </w:r>
    </w:p>
    <w:p w14:paraId="551C66F9"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163</w:t>
      </w:r>
      <w:r w:rsidRPr="00C66F4F">
        <w:rPr>
          <w:rStyle w:val="HideTWBExt"/>
          <w:b w:val="0"/>
        </w:rPr>
        <w:t>&lt;/NumAm&gt;</w:t>
      </w:r>
    </w:p>
    <w:p w14:paraId="3DA73380"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526F958F" w14:textId="77777777" w:rsidR="00A21695" w:rsidRPr="00C66F4F" w:rsidRDefault="00A21695" w:rsidP="00A21695">
      <w:pPr>
        <w:pStyle w:val="NormalBold"/>
      </w:pPr>
      <w:r w:rsidRPr="00C66F4F">
        <w:rPr>
          <w:rStyle w:val="HideTWBExt"/>
          <w:b w:val="0"/>
        </w:rPr>
        <w:t>&lt;/RepeatBlock-By&gt;</w:t>
      </w:r>
    </w:p>
    <w:p w14:paraId="1DC9638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1FCA81B" w14:textId="77777777" w:rsidR="00A21695" w:rsidRPr="00C66F4F" w:rsidRDefault="00A21695" w:rsidP="00A21695">
      <w:pPr>
        <w:pStyle w:val="NormalBold"/>
      </w:pPr>
      <w:r w:rsidRPr="00C66F4F">
        <w:rPr>
          <w:rStyle w:val="HideTWBExt"/>
          <w:b w:val="0"/>
        </w:rPr>
        <w:t>&lt;Article&gt;</w:t>
      </w:r>
      <w:r w:rsidRPr="00C66F4F">
        <w:t>Paragraaf 1 – punt j quater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49A295A" w14:textId="77777777" w:rsidTr="006F048F">
        <w:trPr>
          <w:trHeight w:hRule="exact" w:val="240"/>
          <w:jc w:val="center"/>
        </w:trPr>
        <w:tc>
          <w:tcPr>
            <w:tcW w:w="9752" w:type="dxa"/>
            <w:gridSpan w:val="2"/>
            <w:tcBorders>
              <w:top w:val="nil"/>
              <w:left w:val="nil"/>
              <w:bottom w:val="nil"/>
              <w:right w:val="nil"/>
            </w:tcBorders>
          </w:tcPr>
          <w:p w14:paraId="64CA0121" w14:textId="77777777" w:rsidR="00A21695" w:rsidRPr="00C66F4F" w:rsidRDefault="00A21695" w:rsidP="006F048F"/>
        </w:tc>
      </w:tr>
      <w:tr w:rsidR="00A21695" w:rsidRPr="00C66F4F" w14:paraId="7AE7D928" w14:textId="77777777" w:rsidTr="006F048F">
        <w:trPr>
          <w:trHeight w:val="240"/>
          <w:jc w:val="center"/>
        </w:trPr>
        <w:tc>
          <w:tcPr>
            <w:tcW w:w="4876" w:type="dxa"/>
            <w:tcBorders>
              <w:top w:val="nil"/>
              <w:left w:val="nil"/>
              <w:bottom w:val="nil"/>
              <w:right w:val="nil"/>
            </w:tcBorders>
          </w:tcPr>
          <w:p w14:paraId="19313DC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11C0491" w14:textId="77777777" w:rsidR="00A21695" w:rsidRPr="00C66F4F" w:rsidRDefault="00A21695" w:rsidP="006F048F">
            <w:pPr>
              <w:pStyle w:val="AmColumnHeading"/>
            </w:pPr>
            <w:r w:rsidRPr="00C66F4F">
              <w:t>Amendement</w:t>
            </w:r>
          </w:p>
        </w:tc>
      </w:tr>
      <w:tr w:rsidR="00A21695" w:rsidRPr="00C66F4F" w14:paraId="13C845C6" w14:textId="77777777" w:rsidTr="006F048F">
        <w:trPr>
          <w:jc w:val="center"/>
        </w:trPr>
        <w:tc>
          <w:tcPr>
            <w:tcW w:w="4876" w:type="dxa"/>
            <w:tcBorders>
              <w:top w:val="nil"/>
              <w:left w:val="nil"/>
              <w:bottom w:val="nil"/>
              <w:right w:val="nil"/>
            </w:tcBorders>
          </w:tcPr>
          <w:p w14:paraId="2B82D35C" w14:textId="77777777" w:rsidR="00A21695" w:rsidRPr="00C66F4F" w:rsidRDefault="00A21695" w:rsidP="006F048F">
            <w:pPr>
              <w:pStyle w:val="Normal6a"/>
            </w:pPr>
          </w:p>
        </w:tc>
        <w:tc>
          <w:tcPr>
            <w:tcW w:w="4876" w:type="dxa"/>
            <w:tcBorders>
              <w:top w:val="nil"/>
              <w:left w:val="nil"/>
              <w:bottom w:val="nil"/>
              <w:right w:val="nil"/>
            </w:tcBorders>
          </w:tcPr>
          <w:p w14:paraId="54F345C4" w14:textId="77777777" w:rsidR="00A21695" w:rsidRPr="00C66F4F" w:rsidRDefault="00A21695" w:rsidP="006F048F">
            <w:pPr>
              <w:pStyle w:val="Normal6a"/>
            </w:pPr>
            <w:r w:rsidRPr="00C66F4F">
              <w:rPr>
                <w:b/>
                <w:i/>
              </w:rPr>
              <w:t>j quater)</w:t>
            </w:r>
            <w:r w:rsidRPr="00C66F4F">
              <w:tab/>
            </w:r>
            <w:r w:rsidRPr="00C66F4F">
              <w:rPr>
                <w:b/>
                <w:i/>
              </w:rPr>
              <w:t>het aanhoudende geweld en de onveiligheid in het oosten van de DRC uitdrukkelijk aan de kaak te stellen; een actieve en gecoördineerde rol te spelen bij de ondersteuning van de uitvoering van het vredesproces, waarbij de nadruk moet liggen op het vergroten van inclusiviteit en de participatie van vrouwen, humanitaire toegang en civiele bescherming; erop te wijzen dat het inventarisatieverslag van de Verenigde Naties, dat nu 16 jaar oud is, nog steeds niet is uitgevoerd; op te roepen tot hernieuwde internationale inspanningen om gerechtigheid te bevorderen, straffeloosheid te bestrijden en te zorgen voor een volledige follow-up van de bevindingen, aangezien de aanbevolen verantwoordings- en sanctiemaatregelen tot op heden niet zijn gehandhaafd; het memorandum van overeenstemming tussen de EU en Rwanda inzake waardeketens voor duurzame grondstoffen onmiddellijk op te schorten totdat Rwanda zich terugtrekt uit het conflict;</w:t>
            </w:r>
          </w:p>
        </w:tc>
      </w:tr>
    </w:tbl>
    <w:p w14:paraId="0529810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4483ABF" w14:textId="77777777" w:rsidR="00A21695" w:rsidRPr="00C66F4F" w:rsidRDefault="00A21695" w:rsidP="00A21695">
      <w:r w:rsidRPr="00C66F4F">
        <w:rPr>
          <w:rStyle w:val="HideTWBExt"/>
        </w:rPr>
        <w:t>&lt;/Amend&gt;</w:t>
      </w:r>
    </w:p>
    <w:p w14:paraId="327B9F8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164</w:t>
      </w:r>
      <w:r w:rsidRPr="00C66F4F">
        <w:rPr>
          <w:rStyle w:val="HideTWBExt"/>
          <w:b w:val="0"/>
        </w:rPr>
        <w:t>&lt;/NumAm&gt;</w:t>
      </w:r>
    </w:p>
    <w:p w14:paraId="4BA33C41"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504B7762" w14:textId="77777777" w:rsidR="00A21695" w:rsidRPr="00C66F4F" w:rsidRDefault="00A21695" w:rsidP="00A21695">
      <w:pPr>
        <w:pStyle w:val="NormalBold"/>
      </w:pPr>
      <w:r w:rsidRPr="00C66F4F">
        <w:rPr>
          <w:rStyle w:val="HideTWBExt"/>
          <w:b w:val="0"/>
        </w:rPr>
        <w:t>&lt;/RepeatBlock-By&gt;</w:t>
      </w:r>
    </w:p>
    <w:p w14:paraId="7A2FC86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6284DDF" w14:textId="77777777" w:rsidR="00A21695" w:rsidRPr="00C66F4F" w:rsidRDefault="00A21695" w:rsidP="00A21695">
      <w:pPr>
        <w:pStyle w:val="NormalBold"/>
      </w:pPr>
      <w:r w:rsidRPr="00C66F4F">
        <w:rPr>
          <w:rStyle w:val="HideTWBExt"/>
          <w:b w:val="0"/>
        </w:rPr>
        <w:t>&lt;Article&gt;</w:t>
      </w:r>
      <w:r w:rsidRPr="00C66F4F">
        <w:t>Paragraaf 1 – punt j quater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E86D46C" w14:textId="77777777" w:rsidTr="006F048F">
        <w:trPr>
          <w:trHeight w:hRule="exact" w:val="240"/>
          <w:jc w:val="center"/>
        </w:trPr>
        <w:tc>
          <w:tcPr>
            <w:tcW w:w="9752" w:type="dxa"/>
            <w:gridSpan w:val="2"/>
            <w:tcBorders>
              <w:top w:val="nil"/>
              <w:left w:val="nil"/>
              <w:bottom w:val="nil"/>
              <w:right w:val="nil"/>
            </w:tcBorders>
          </w:tcPr>
          <w:p w14:paraId="234022E1" w14:textId="77777777" w:rsidR="00A21695" w:rsidRPr="00C66F4F" w:rsidRDefault="00A21695" w:rsidP="006F048F"/>
        </w:tc>
      </w:tr>
      <w:tr w:rsidR="00A21695" w:rsidRPr="00C66F4F" w14:paraId="06BD86B6" w14:textId="77777777" w:rsidTr="006F048F">
        <w:trPr>
          <w:trHeight w:val="240"/>
          <w:jc w:val="center"/>
        </w:trPr>
        <w:tc>
          <w:tcPr>
            <w:tcW w:w="4876" w:type="dxa"/>
            <w:tcBorders>
              <w:top w:val="nil"/>
              <w:left w:val="nil"/>
              <w:bottom w:val="nil"/>
              <w:right w:val="nil"/>
            </w:tcBorders>
          </w:tcPr>
          <w:p w14:paraId="4590266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61DF7F0" w14:textId="77777777" w:rsidR="00A21695" w:rsidRPr="00C66F4F" w:rsidRDefault="00A21695" w:rsidP="006F048F">
            <w:pPr>
              <w:pStyle w:val="AmColumnHeading"/>
            </w:pPr>
            <w:r w:rsidRPr="00C66F4F">
              <w:t>Amendement</w:t>
            </w:r>
          </w:p>
        </w:tc>
      </w:tr>
      <w:tr w:rsidR="00A21695" w:rsidRPr="00C66F4F" w14:paraId="60E13157" w14:textId="77777777" w:rsidTr="006F048F">
        <w:trPr>
          <w:jc w:val="center"/>
        </w:trPr>
        <w:tc>
          <w:tcPr>
            <w:tcW w:w="4876" w:type="dxa"/>
            <w:tcBorders>
              <w:top w:val="nil"/>
              <w:left w:val="nil"/>
              <w:bottom w:val="nil"/>
              <w:right w:val="nil"/>
            </w:tcBorders>
          </w:tcPr>
          <w:p w14:paraId="2FE5A366" w14:textId="77777777" w:rsidR="00A21695" w:rsidRPr="00C66F4F" w:rsidRDefault="00A21695" w:rsidP="006F048F">
            <w:pPr>
              <w:pStyle w:val="Normal6a"/>
            </w:pPr>
          </w:p>
        </w:tc>
        <w:tc>
          <w:tcPr>
            <w:tcW w:w="4876" w:type="dxa"/>
            <w:tcBorders>
              <w:top w:val="nil"/>
              <w:left w:val="nil"/>
              <w:bottom w:val="nil"/>
              <w:right w:val="nil"/>
            </w:tcBorders>
          </w:tcPr>
          <w:p w14:paraId="17BA4B23" w14:textId="77777777" w:rsidR="00A21695" w:rsidRPr="00C66F4F" w:rsidRDefault="00A21695" w:rsidP="006F048F">
            <w:pPr>
              <w:pStyle w:val="Normal6a"/>
            </w:pPr>
            <w:r w:rsidRPr="00C66F4F">
              <w:rPr>
                <w:b/>
                <w:i/>
              </w:rPr>
              <w:t>j quater)</w:t>
            </w:r>
            <w:r w:rsidRPr="00C66F4F">
              <w:tab/>
            </w:r>
            <w:r w:rsidRPr="00C66F4F">
              <w:rPr>
                <w:b/>
                <w:i/>
              </w:rPr>
              <w:t>de UNRWA te beletten op haar scholen lesmateriaal te gebruiken, te verspreiden of te onderschrijven dat aanzet tot haat, geweld of de verheerlijking van moorden, en te zorgen voor de onmiddellijke verwijdering van alle inhoud die in strijd is met de beginselen van vrede, verdraagzaamheid en eerbiediging van de mensenrechten die zijn verankerd in het Handvest van de Verenigde Naties; te verbieden dat door de UNRWA beheerde scholen, faciliteiten of programma’s worden genoemd naar personen die in verband worden gebracht met daden van terreur of geweld, en ervoor te zorgen dat geen enkele institutionele praktijk bijdraagt tot de legitimatie of verheerlijking van terreur;</w:t>
            </w:r>
          </w:p>
        </w:tc>
      </w:tr>
    </w:tbl>
    <w:p w14:paraId="3A2EB63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D112D21" w14:textId="77777777" w:rsidR="00A21695" w:rsidRPr="00C66F4F" w:rsidRDefault="00A21695" w:rsidP="00A21695">
      <w:r w:rsidRPr="00C66F4F">
        <w:rPr>
          <w:rStyle w:val="HideTWBExt"/>
        </w:rPr>
        <w:t>&lt;/Amend&gt;</w:t>
      </w:r>
    </w:p>
    <w:p w14:paraId="1336CF2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165</w:t>
      </w:r>
      <w:r w:rsidRPr="00C66F4F">
        <w:rPr>
          <w:rStyle w:val="HideTWBExt"/>
          <w:b w:val="0"/>
        </w:rPr>
        <w:t>&lt;/NumAm&gt;</w:t>
      </w:r>
    </w:p>
    <w:p w14:paraId="38B57BA9"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2555C53C" w14:textId="77777777" w:rsidR="00A21695" w:rsidRPr="00C66F4F" w:rsidRDefault="00A21695" w:rsidP="00A21695">
      <w:pPr>
        <w:pStyle w:val="NormalBold"/>
      </w:pPr>
      <w:r w:rsidRPr="00C66F4F">
        <w:rPr>
          <w:rStyle w:val="HideTWBExt"/>
          <w:b w:val="0"/>
        </w:rPr>
        <w:t>&lt;/RepeatBlock-By&gt;</w:t>
      </w:r>
    </w:p>
    <w:p w14:paraId="667C432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829C78D" w14:textId="77777777" w:rsidR="00A21695" w:rsidRPr="00C66F4F" w:rsidRDefault="00A21695" w:rsidP="00A21695">
      <w:pPr>
        <w:pStyle w:val="NormalBold"/>
      </w:pPr>
      <w:r w:rsidRPr="00C66F4F">
        <w:rPr>
          <w:rStyle w:val="HideTWBExt"/>
          <w:b w:val="0"/>
        </w:rPr>
        <w:t>&lt;Article&gt;</w:t>
      </w:r>
      <w:r w:rsidRPr="00C66F4F">
        <w:t>Paragraaf 1 – punt k</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9A6F966" w14:textId="77777777" w:rsidTr="006F048F">
        <w:trPr>
          <w:trHeight w:hRule="exact" w:val="240"/>
          <w:jc w:val="center"/>
        </w:trPr>
        <w:tc>
          <w:tcPr>
            <w:tcW w:w="9752" w:type="dxa"/>
            <w:gridSpan w:val="2"/>
            <w:tcBorders>
              <w:top w:val="nil"/>
              <w:left w:val="nil"/>
              <w:bottom w:val="nil"/>
              <w:right w:val="nil"/>
            </w:tcBorders>
          </w:tcPr>
          <w:p w14:paraId="05D93A87" w14:textId="77777777" w:rsidR="00A21695" w:rsidRPr="00C66F4F" w:rsidRDefault="00A21695" w:rsidP="006F048F"/>
        </w:tc>
      </w:tr>
      <w:tr w:rsidR="00A21695" w:rsidRPr="00C66F4F" w14:paraId="1F2842CF" w14:textId="77777777" w:rsidTr="006F048F">
        <w:trPr>
          <w:trHeight w:val="240"/>
          <w:jc w:val="center"/>
        </w:trPr>
        <w:tc>
          <w:tcPr>
            <w:tcW w:w="4876" w:type="dxa"/>
            <w:tcBorders>
              <w:top w:val="nil"/>
              <w:left w:val="nil"/>
              <w:bottom w:val="nil"/>
              <w:right w:val="nil"/>
            </w:tcBorders>
          </w:tcPr>
          <w:p w14:paraId="15BAAC4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56FDAC3" w14:textId="77777777" w:rsidR="00A21695" w:rsidRPr="00C66F4F" w:rsidRDefault="00A21695" w:rsidP="006F048F">
            <w:pPr>
              <w:pStyle w:val="AmColumnHeading"/>
            </w:pPr>
            <w:r w:rsidRPr="00C66F4F">
              <w:t>Amendement</w:t>
            </w:r>
          </w:p>
        </w:tc>
      </w:tr>
      <w:tr w:rsidR="00A21695" w:rsidRPr="00C66F4F" w14:paraId="5894ADEE" w14:textId="77777777" w:rsidTr="006F048F">
        <w:trPr>
          <w:jc w:val="center"/>
        </w:trPr>
        <w:tc>
          <w:tcPr>
            <w:tcW w:w="4876" w:type="dxa"/>
            <w:tcBorders>
              <w:top w:val="nil"/>
              <w:left w:val="nil"/>
              <w:bottom w:val="nil"/>
              <w:right w:val="nil"/>
            </w:tcBorders>
          </w:tcPr>
          <w:p w14:paraId="6697BC1D" w14:textId="77777777" w:rsidR="00A21695" w:rsidRPr="00C66F4F" w:rsidRDefault="00A21695" w:rsidP="006F048F">
            <w:pPr>
              <w:pStyle w:val="Normal6a"/>
            </w:pPr>
            <w:r w:rsidRPr="00C66F4F">
              <w:t>k)</w:t>
            </w:r>
            <w:r w:rsidRPr="00C66F4F">
              <w:tab/>
              <w:t>diplomatieke inspanningen ondernemen om verdere escalatie in de Straat van Taiwan en de Zuid-Chinese Zee te voorkomen en zich te verzetten tegen iedere unilaterale verandering van de status quo; samen te werken met gelijkgestemde partners om de stabiliteit in de regio te versterken; te onderstrepen dat VN-resolutie 2758 niet de soevereiniteit van de Volksrepubliek China over Taiwan bepaalt, en de steun voor een betekenisvolle deelname van Taiwan aan internationale organisaties op te voeren;</w:t>
            </w:r>
          </w:p>
        </w:tc>
        <w:tc>
          <w:tcPr>
            <w:tcW w:w="4876" w:type="dxa"/>
            <w:tcBorders>
              <w:top w:val="nil"/>
              <w:left w:val="nil"/>
              <w:bottom w:val="nil"/>
              <w:right w:val="nil"/>
            </w:tcBorders>
          </w:tcPr>
          <w:p w14:paraId="66189839" w14:textId="77777777" w:rsidR="00A21695" w:rsidRPr="00C66F4F" w:rsidRDefault="00A21695" w:rsidP="006F048F">
            <w:pPr>
              <w:pStyle w:val="Normal6a"/>
            </w:pPr>
            <w:r w:rsidRPr="00C66F4F">
              <w:t>k)</w:t>
            </w:r>
            <w:r w:rsidRPr="00C66F4F">
              <w:tab/>
              <w:t xml:space="preserve">diplomatieke inspanningen ondernemen om verdere escalatie in de Straat van Taiwan en de Zuid-Chinese Zee te voorkomen en zich te verzetten tegen iedere unilaterale verandering van de status quo; </w:t>
            </w:r>
            <w:r w:rsidRPr="00C66F4F">
              <w:rPr>
                <w:b/>
                <w:i/>
              </w:rPr>
              <w:t>bondgenoten te ondersteunen bij hun inspanningen om de veiligheid van Taiwan te vergroten door middel van militaire aanwezigheid;</w:t>
            </w:r>
            <w:r w:rsidRPr="00C66F4F">
              <w:t xml:space="preserve"> </w:t>
            </w:r>
            <w:r w:rsidRPr="00C66F4F">
              <w:rPr>
                <w:b/>
                <w:i/>
              </w:rPr>
              <w:t>de acties van China te veroordelen, die de regionale stabiliteit ondermijnen, met inbegrip van de toegenomen militaire druk in de vorm van grootschalige oefeningen in de nabijheid van Taiwan en de steeds scherpere retoriek;</w:t>
            </w:r>
            <w:r w:rsidRPr="00C66F4F">
              <w:t xml:space="preserve"> samen te werken met gelijkgestemde partners om de stabiliteit in de regio te versterken </w:t>
            </w:r>
            <w:r w:rsidRPr="00C66F4F">
              <w:rPr>
                <w:b/>
                <w:i/>
              </w:rPr>
              <w:t>en de nadruk te leggen op duidelijke steun voor Taiwan</w:t>
            </w:r>
            <w:r w:rsidRPr="00C66F4F">
              <w:t>; te onderstrepen dat VN-resolutie 2758 niet de soevereiniteit van de Volksrepubliek China over Taiwan bepaalt, en de steun voor een betekenisvolle deelname van Taiwan aan internationale organisaties op te voeren;</w:t>
            </w:r>
          </w:p>
        </w:tc>
      </w:tr>
    </w:tbl>
    <w:p w14:paraId="5AE15A8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125AC96F" w14:textId="77777777" w:rsidR="00A21695" w:rsidRPr="00C66F4F" w:rsidRDefault="00A21695" w:rsidP="00A21695">
      <w:r w:rsidRPr="00C66F4F">
        <w:rPr>
          <w:rStyle w:val="HideTWBExt"/>
        </w:rPr>
        <w:t>&lt;/Amend&gt;</w:t>
      </w:r>
    </w:p>
    <w:p w14:paraId="234D867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166</w:t>
      </w:r>
      <w:r w:rsidRPr="00C66F4F">
        <w:rPr>
          <w:rStyle w:val="HideTWBExt"/>
          <w:b w:val="0"/>
        </w:rPr>
        <w:t>&lt;/NumAm&gt;</w:t>
      </w:r>
    </w:p>
    <w:p w14:paraId="702C3DAC"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6C46E365" w14:textId="77777777" w:rsidR="00A21695" w:rsidRPr="00C66F4F" w:rsidRDefault="00A21695" w:rsidP="00A21695">
      <w:pPr>
        <w:pStyle w:val="NormalBold"/>
      </w:pPr>
      <w:r w:rsidRPr="00C66F4F">
        <w:rPr>
          <w:rStyle w:val="HideTWBExt"/>
          <w:b w:val="0"/>
        </w:rPr>
        <w:t>&lt;/RepeatBlock-By&gt;</w:t>
      </w:r>
    </w:p>
    <w:p w14:paraId="768E99E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7B2B7F0" w14:textId="77777777" w:rsidR="00A21695" w:rsidRPr="00C66F4F" w:rsidRDefault="00A21695" w:rsidP="00A21695">
      <w:pPr>
        <w:pStyle w:val="NormalBold"/>
      </w:pPr>
      <w:r w:rsidRPr="00C66F4F">
        <w:rPr>
          <w:rStyle w:val="HideTWBExt"/>
          <w:b w:val="0"/>
        </w:rPr>
        <w:t>&lt;Article&gt;</w:t>
      </w:r>
      <w:r w:rsidRPr="00C66F4F">
        <w:t>Paragraaf 1 – punt k</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1396ED6" w14:textId="77777777" w:rsidTr="006F048F">
        <w:trPr>
          <w:trHeight w:hRule="exact" w:val="240"/>
          <w:jc w:val="center"/>
        </w:trPr>
        <w:tc>
          <w:tcPr>
            <w:tcW w:w="9752" w:type="dxa"/>
            <w:gridSpan w:val="2"/>
            <w:tcBorders>
              <w:top w:val="nil"/>
              <w:left w:val="nil"/>
              <w:bottom w:val="nil"/>
              <w:right w:val="nil"/>
            </w:tcBorders>
          </w:tcPr>
          <w:p w14:paraId="7E47529E" w14:textId="77777777" w:rsidR="00A21695" w:rsidRPr="00C66F4F" w:rsidRDefault="00A21695" w:rsidP="006F048F"/>
        </w:tc>
      </w:tr>
      <w:tr w:rsidR="00A21695" w:rsidRPr="00C66F4F" w14:paraId="38570DAB" w14:textId="77777777" w:rsidTr="006F048F">
        <w:trPr>
          <w:trHeight w:val="240"/>
          <w:jc w:val="center"/>
        </w:trPr>
        <w:tc>
          <w:tcPr>
            <w:tcW w:w="4876" w:type="dxa"/>
            <w:tcBorders>
              <w:top w:val="nil"/>
              <w:left w:val="nil"/>
              <w:bottom w:val="nil"/>
              <w:right w:val="nil"/>
            </w:tcBorders>
          </w:tcPr>
          <w:p w14:paraId="635DCFE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0FD8153" w14:textId="77777777" w:rsidR="00A21695" w:rsidRPr="00C66F4F" w:rsidRDefault="00A21695" w:rsidP="006F048F">
            <w:pPr>
              <w:pStyle w:val="AmColumnHeading"/>
            </w:pPr>
            <w:r w:rsidRPr="00C66F4F">
              <w:t>Amendement</w:t>
            </w:r>
          </w:p>
        </w:tc>
      </w:tr>
      <w:tr w:rsidR="00A21695" w:rsidRPr="00C66F4F" w14:paraId="36EF8A1A" w14:textId="77777777" w:rsidTr="006F048F">
        <w:trPr>
          <w:jc w:val="center"/>
        </w:trPr>
        <w:tc>
          <w:tcPr>
            <w:tcW w:w="4876" w:type="dxa"/>
            <w:tcBorders>
              <w:top w:val="nil"/>
              <w:left w:val="nil"/>
              <w:bottom w:val="nil"/>
              <w:right w:val="nil"/>
            </w:tcBorders>
          </w:tcPr>
          <w:p w14:paraId="7EB41BA7" w14:textId="77777777" w:rsidR="00A21695" w:rsidRPr="00C66F4F" w:rsidRDefault="00A21695" w:rsidP="006F048F">
            <w:pPr>
              <w:pStyle w:val="Normal6a"/>
            </w:pPr>
            <w:r w:rsidRPr="00C66F4F">
              <w:t>k)</w:t>
            </w:r>
            <w:r w:rsidRPr="00C66F4F">
              <w:tab/>
              <w:t xml:space="preserve">diplomatieke inspanningen ondernemen om verdere escalatie in de Straat van Taiwan en de Zuid-Chinese Zee te voorkomen en zich te verzetten tegen iedere unilaterale verandering van de status quo; samen te werken met gelijkgestemde partners om de stabiliteit in de regio te versterken; te onderstrepen dat VN-resolutie 2758 niet de soevereiniteit van </w:t>
            </w:r>
            <w:r w:rsidRPr="00C66F4F">
              <w:rPr>
                <w:b/>
                <w:i/>
              </w:rPr>
              <w:t>de Volksrepubliek</w:t>
            </w:r>
            <w:r w:rsidRPr="00C66F4F">
              <w:t xml:space="preserve"> </w:t>
            </w:r>
            <w:r w:rsidRPr="00C66F4F">
              <w:rPr>
                <w:b/>
                <w:i/>
              </w:rPr>
              <w:t>China over</w:t>
            </w:r>
            <w:r w:rsidRPr="00C66F4F">
              <w:t xml:space="preserve"> Taiwan bepaalt, en de steun voor een betekenisvolle deelname van Taiwan aan internationale organisaties op te voeren;</w:t>
            </w:r>
          </w:p>
        </w:tc>
        <w:tc>
          <w:tcPr>
            <w:tcW w:w="4876" w:type="dxa"/>
            <w:tcBorders>
              <w:top w:val="nil"/>
              <w:left w:val="nil"/>
              <w:bottom w:val="nil"/>
              <w:right w:val="nil"/>
            </w:tcBorders>
          </w:tcPr>
          <w:p w14:paraId="5E95E142" w14:textId="77777777" w:rsidR="00A21695" w:rsidRPr="00C66F4F" w:rsidRDefault="00A21695" w:rsidP="006F048F">
            <w:pPr>
              <w:pStyle w:val="Normal6a"/>
            </w:pPr>
            <w:r w:rsidRPr="00C66F4F">
              <w:t>k)</w:t>
            </w:r>
            <w:r w:rsidRPr="00C66F4F">
              <w:tab/>
              <w:t xml:space="preserve">diplomatieke inspanningen </w:t>
            </w:r>
            <w:r w:rsidRPr="00C66F4F">
              <w:rPr>
                <w:b/>
                <w:i/>
              </w:rPr>
              <w:t>te</w:t>
            </w:r>
            <w:r w:rsidRPr="00C66F4F">
              <w:t xml:space="preserve"> ondernemen om verdere escalatie in de Straat van Taiwan en de Zuid-Chinese Zee te voorkomen en zich te verzetten tegen iedere unilaterale verandering van de status quo </w:t>
            </w:r>
            <w:r w:rsidRPr="00C66F4F">
              <w:rPr>
                <w:b/>
                <w:i/>
              </w:rPr>
              <w:t>door middel van dwang of geweld</w:t>
            </w:r>
            <w:r w:rsidRPr="00C66F4F">
              <w:t xml:space="preserve">; samen te werken met gelijkgestemde partners om de stabiliteit </w:t>
            </w:r>
            <w:r w:rsidRPr="00C66F4F">
              <w:rPr>
                <w:b/>
                <w:i/>
              </w:rPr>
              <w:t>en veiligheid</w:t>
            </w:r>
            <w:r w:rsidRPr="00C66F4F">
              <w:t xml:space="preserve"> in de regio te versterken</w:t>
            </w:r>
            <w:r w:rsidRPr="00C66F4F">
              <w:rPr>
                <w:b/>
                <w:i/>
              </w:rPr>
              <w:t>; het beginsel van het verbod op het gebruik van geweld, zoals gecodificeerd in het VN-Handvest, te blijven verdedigen</w:t>
            </w:r>
            <w:r w:rsidRPr="00C66F4F">
              <w:t xml:space="preserve">; te onderstrepen dat VN-resolutie 2758 niet de soevereiniteit van Taiwan bepaalt, </w:t>
            </w:r>
            <w:r w:rsidRPr="00C66F4F">
              <w:rPr>
                <w:b/>
                <w:i/>
              </w:rPr>
              <w:t>noch Taiwan vermeldt,</w:t>
            </w:r>
            <w:r w:rsidRPr="00C66F4F">
              <w:t xml:space="preserve"> en de steun </w:t>
            </w:r>
            <w:r w:rsidRPr="00C66F4F">
              <w:rPr>
                <w:b/>
                <w:i/>
              </w:rPr>
              <w:t>van de EU</w:t>
            </w:r>
            <w:r w:rsidRPr="00C66F4F">
              <w:t xml:space="preserve"> voor een betekenisvolle deelname van Taiwan aan internationale organisaties op te voeren </w:t>
            </w:r>
            <w:r w:rsidRPr="00C66F4F">
              <w:rPr>
                <w:b/>
                <w:i/>
              </w:rPr>
              <w:t>ten behoeve van de internationale gemeenschap</w:t>
            </w:r>
            <w:r w:rsidRPr="00C66F4F">
              <w:t>;</w:t>
            </w:r>
          </w:p>
        </w:tc>
      </w:tr>
    </w:tbl>
    <w:p w14:paraId="1E91DB3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C93A9AA" w14:textId="77777777" w:rsidR="00A21695" w:rsidRPr="00C66F4F" w:rsidRDefault="00A21695" w:rsidP="00A21695">
      <w:r w:rsidRPr="00C66F4F">
        <w:rPr>
          <w:rStyle w:val="HideTWBExt"/>
        </w:rPr>
        <w:t>&lt;/Amend&gt;</w:t>
      </w:r>
    </w:p>
    <w:p w14:paraId="116330F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167</w:t>
      </w:r>
      <w:r w:rsidRPr="00C66F4F">
        <w:rPr>
          <w:rStyle w:val="HideTWBExt"/>
          <w:b w:val="0"/>
        </w:rPr>
        <w:t>&lt;/NumAm&gt;</w:t>
      </w:r>
    </w:p>
    <w:p w14:paraId="255A05CA"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099CE79C"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636DFB40" w14:textId="77777777" w:rsidR="00A21695" w:rsidRPr="00C66F4F" w:rsidRDefault="00A21695" w:rsidP="00A21695">
      <w:pPr>
        <w:pStyle w:val="NormalBold"/>
      </w:pPr>
      <w:r w:rsidRPr="00C66F4F">
        <w:rPr>
          <w:rStyle w:val="HideTWBExt"/>
          <w:b w:val="0"/>
        </w:rPr>
        <w:t>&lt;/RepeatBlock-By&gt;</w:t>
      </w:r>
    </w:p>
    <w:p w14:paraId="0D4CAD3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19D6D65" w14:textId="77777777" w:rsidR="00A21695" w:rsidRPr="00C66F4F" w:rsidRDefault="00A21695" w:rsidP="00A21695">
      <w:pPr>
        <w:pStyle w:val="NormalBold"/>
      </w:pPr>
      <w:r w:rsidRPr="00C66F4F">
        <w:rPr>
          <w:rStyle w:val="HideTWBExt"/>
          <w:b w:val="0"/>
        </w:rPr>
        <w:t>&lt;Article&gt;</w:t>
      </w:r>
      <w:r w:rsidRPr="00C66F4F">
        <w:t>Paragraaf 1 – punt k</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DDE2789" w14:textId="77777777" w:rsidTr="006F048F">
        <w:trPr>
          <w:trHeight w:hRule="exact" w:val="240"/>
          <w:jc w:val="center"/>
        </w:trPr>
        <w:tc>
          <w:tcPr>
            <w:tcW w:w="9752" w:type="dxa"/>
            <w:gridSpan w:val="2"/>
            <w:tcBorders>
              <w:top w:val="nil"/>
              <w:left w:val="nil"/>
              <w:bottom w:val="nil"/>
              <w:right w:val="nil"/>
            </w:tcBorders>
          </w:tcPr>
          <w:p w14:paraId="1F7A9CCD" w14:textId="77777777" w:rsidR="00A21695" w:rsidRPr="00C66F4F" w:rsidRDefault="00A21695" w:rsidP="006F048F"/>
        </w:tc>
      </w:tr>
      <w:tr w:rsidR="00A21695" w:rsidRPr="00C66F4F" w14:paraId="5D83B585" w14:textId="77777777" w:rsidTr="006F048F">
        <w:trPr>
          <w:trHeight w:val="240"/>
          <w:jc w:val="center"/>
        </w:trPr>
        <w:tc>
          <w:tcPr>
            <w:tcW w:w="4876" w:type="dxa"/>
            <w:tcBorders>
              <w:top w:val="nil"/>
              <w:left w:val="nil"/>
              <w:bottom w:val="nil"/>
              <w:right w:val="nil"/>
            </w:tcBorders>
          </w:tcPr>
          <w:p w14:paraId="0E9F7C0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766CAED" w14:textId="77777777" w:rsidR="00A21695" w:rsidRPr="00C66F4F" w:rsidRDefault="00A21695" w:rsidP="006F048F">
            <w:pPr>
              <w:pStyle w:val="AmColumnHeading"/>
            </w:pPr>
            <w:r w:rsidRPr="00C66F4F">
              <w:t>Amendement</w:t>
            </w:r>
          </w:p>
        </w:tc>
      </w:tr>
      <w:tr w:rsidR="00A21695" w:rsidRPr="00C66F4F" w14:paraId="4013EF1A" w14:textId="77777777" w:rsidTr="006F048F">
        <w:trPr>
          <w:jc w:val="center"/>
        </w:trPr>
        <w:tc>
          <w:tcPr>
            <w:tcW w:w="4876" w:type="dxa"/>
            <w:tcBorders>
              <w:top w:val="nil"/>
              <w:left w:val="nil"/>
              <w:bottom w:val="nil"/>
              <w:right w:val="nil"/>
            </w:tcBorders>
          </w:tcPr>
          <w:p w14:paraId="20D79DD6" w14:textId="77777777" w:rsidR="00A21695" w:rsidRPr="00C66F4F" w:rsidRDefault="00A21695" w:rsidP="006F048F">
            <w:pPr>
              <w:pStyle w:val="Normal6a"/>
            </w:pPr>
            <w:r w:rsidRPr="00C66F4F">
              <w:t>k)</w:t>
            </w:r>
            <w:r w:rsidRPr="00C66F4F">
              <w:tab/>
              <w:t xml:space="preserve">diplomatieke inspanningen ondernemen om verdere escalatie in de Straat van Taiwan en de Zuid-Chinese Zee te voorkomen en zich te verzetten tegen iedere unilaterale verandering van de status quo; </w:t>
            </w:r>
            <w:r w:rsidRPr="00C66F4F">
              <w:rPr>
                <w:b/>
                <w:i/>
              </w:rPr>
              <w:t>samen te werken met gelijkgestemde partners om de</w:t>
            </w:r>
            <w:r w:rsidRPr="00C66F4F">
              <w:t xml:space="preserve"> stabiliteit in de regio te </w:t>
            </w:r>
            <w:r w:rsidRPr="00C66F4F">
              <w:rPr>
                <w:b/>
                <w:i/>
              </w:rPr>
              <w:t>versterken</w:t>
            </w:r>
            <w:r w:rsidRPr="00C66F4F">
              <w:t>; te onderstrepen dat VN-resolutie 2758 niet de soevereiniteit van de Volksrepubliek China over Taiwan bepaalt, en de steun voor een betekenisvolle deelname van Taiwan aan internationale organisaties op te voeren;</w:t>
            </w:r>
          </w:p>
        </w:tc>
        <w:tc>
          <w:tcPr>
            <w:tcW w:w="4876" w:type="dxa"/>
            <w:tcBorders>
              <w:top w:val="nil"/>
              <w:left w:val="nil"/>
              <w:bottom w:val="nil"/>
              <w:right w:val="nil"/>
            </w:tcBorders>
          </w:tcPr>
          <w:p w14:paraId="0ACEF183" w14:textId="77777777" w:rsidR="00A21695" w:rsidRPr="00C66F4F" w:rsidRDefault="00A21695" w:rsidP="006F048F">
            <w:pPr>
              <w:pStyle w:val="Normal6a"/>
            </w:pPr>
            <w:r w:rsidRPr="00C66F4F">
              <w:t>k)</w:t>
            </w:r>
            <w:r w:rsidRPr="00C66F4F">
              <w:tab/>
              <w:t xml:space="preserve">diplomatieke inspanningen </w:t>
            </w:r>
            <w:r w:rsidRPr="00C66F4F">
              <w:rPr>
                <w:b/>
                <w:i/>
              </w:rPr>
              <w:t>te</w:t>
            </w:r>
            <w:r w:rsidRPr="00C66F4F">
              <w:t xml:space="preserve"> ondernemen om verdere escalatie in de Straat van Taiwan en de Zuid-Chinese Zee te voorkomen en zich te verzetten tegen iedere unilaterale verandering van de status quo; </w:t>
            </w:r>
            <w:r w:rsidRPr="00C66F4F">
              <w:rPr>
                <w:b/>
                <w:i/>
              </w:rPr>
              <w:t>zich diplomatiek te verbinden tot een dialoog met de Volksrepubliek China en de Verenigde Staten teneinde de spanningen rond Taiwan te helpen verminderen en vrede en</w:t>
            </w:r>
            <w:r w:rsidRPr="00C66F4F">
              <w:t xml:space="preserve"> stabiliteit in de regio te </w:t>
            </w:r>
            <w:r w:rsidRPr="00C66F4F">
              <w:rPr>
                <w:b/>
                <w:i/>
              </w:rPr>
              <w:t>bevorderen</w:t>
            </w:r>
            <w:r w:rsidRPr="00C66F4F">
              <w:t>; te onderstrepen dat VN-resolutie 2758 niet de soevereiniteit van de Volksrepubliek China over Taiwan bepaalt, en de steun voor een betekenisvolle deelname van Taiwan aan internationale organisaties op te voeren;</w:t>
            </w:r>
          </w:p>
        </w:tc>
      </w:tr>
    </w:tbl>
    <w:p w14:paraId="57C8A15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6E29232" w14:textId="77777777" w:rsidR="00A21695" w:rsidRPr="00C66F4F" w:rsidRDefault="00A21695" w:rsidP="00A21695">
      <w:r w:rsidRPr="00C66F4F">
        <w:rPr>
          <w:rStyle w:val="HideTWBExt"/>
        </w:rPr>
        <w:t>&lt;/Amend&gt;</w:t>
      </w:r>
    </w:p>
    <w:p w14:paraId="0E86C63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168</w:t>
      </w:r>
      <w:r w:rsidRPr="00C66F4F">
        <w:rPr>
          <w:rStyle w:val="HideTWBExt"/>
          <w:b w:val="0"/>
        </w:rPr>
        <w:t>&lt;/NumAm&gt;</w:t>
      </w:r>
    </w:p>
    <w:p w14:paraId="636E8F0E"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237307F2" w14:textId="77777777" w:rsidR="00A21695" w:rsidRPr="00C66F4F" w:rsidRDefault="00A21695" w:rsidP="00A21695">
      <w:pPr>
        <w:pStyle w:val="NormalBold"/>
      </w:pPr>
      <w:r w:rsidRPr="00C66F4F">
        <w:rPr>
          <w:rStyle w:val="HideTWBExt"/>
          <w:b w:val="0"/>
        </w:rPr>
        <w:t>&lt;/RepeatBlock-By&gt;</w:t>
      </w:r>
    </w:p>
    <w:p w14:paraId="0F048C0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C7DD751" w14:textId="77777777" w:rsidR="00A21695" w:rsidRPr="00C66F4F" w:rsidRDefault="00A21695" w:rsidP="00A21695">
      <w:pPr>
        <w:pStyle w:val="NormalBold"/>
      </w:pPr>
      <w:r w:rsidRPr="00C66F4F">
        <w:rPr>
          <w:rStyle w:val="HideTWBExt"/>
          <w:b w:val="0"/>
        </w:rPr>
        <w:t>&lt;Article&gt;</w:t>
      </w:r>
      <w:r w:rsidRPr="00C66F4F">
        <w:t>Paragraaf 1 – punt k</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90251B5" w14:textId="77777777" w:rsidTr="006F048F">
        <w:trPr>
          <w:trHeight w:hRule="exact" w:val="240"/>
          <w:jc w:val="center"/>
        </w:trPr>
        <w:tc>
          <w:tcPr>
            <w:tcW w:w="9752" w:type="dxa"/>
            <w:gridSpan w:val="2"/>
            <w:tcBorders>
              <w:top w:val="nil"/>
              <w:left w:val="nil"/>
              <w:bottom w:val="nil"/>
              <w:right w:val="nil"/>
            </w:tcBorders>
          </w:tcPr>
          <w:p w14:paraId="42BA1D49" w14:textId="77777777" w:rsidR="00A21695" w:rsidRPr="00C66F4F" w:rsidRDefault="00A21695" w:rsidP="006F048F"/>
        </w:tc>
      </w:tr>
      <w:tr w:rsidR="00A21695" w:rsidRPr="00C66F4F" w14:paraId="409DD7F0" w14:textId="77777777" w:rsidTr="006F048F">
        <w:trPr>
          <w:trHeight w:val="240"/>
          <w:jc w:val="center"/>
        </w:trPr>
        <w:tc>
          <w:tcPr>
            <w:tcW w:w="4876" w:type="dxa"/>
            <w:tcBorders>
              <w:top w:val="nil"/>
              <w:left w:val="nil"/>
              <w:bottom w:val="nil"/>
              <w:right w:val="nil"/>
            </w:tcBorders>
          </w:tcPr>
          <w:p w14:paraId="690584F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3C9D284" w14:textId="77777777" w:rsidR="00A21695" w:rsidRPr="00C66F4F" w:rsidRDefault="00A21695" w:rsidP="006F048F">
            <w:pPr>
              <w:pStyle w:val="AmColumnHeading"/>
            </w:pPr>
            <w:r w:rsidRPr="00C66F4F">
              <w:t>Amendement</w:t>
            </w:r>
          </w:p>
        </w:tc>
      </w:tr>
      <w:tr w:rsidR="00A21695" w:rsidRPr="00C66F4F" w14:paraId="6BCB68D5" w14:textId="77777777" w:rsidTr="006F048F">
        <w:trPr>
          <w:jc w:val="center"/>
        </w:trPr>
        <w:tc>
          <w:tcPr>
            <w:tcW w:w="4876" w:type="dxa"/>
            <w:tcBorders>
              <w:top w:val="nil"/>
              <w:left w:val="nil"/>
              <w:bottom w:val="nil"/>
              <w:right w:val="nil"/>
            </w:tcBorders>
          </w:tcPr>
          <w:p w14:paraId="0271DEB2" w14:textId="77777777" w:rsidR="00A21695" w:rsidRPr="00C66F4F" w:rsidRDefault="00A21695" w:rsidP="006F048F">
            <w:pPr>
              <w:pStyle w:val="Normal6a"/>
            </w:pPr>
            <w:r w:rsidRPr="00C66F4F">
              <w:t>k)</w:t>
            </w:r>
            <w:r w:rsidRPr="00C66F4F">
              <w:tab/>
              <w:t>diplomatieke inspanningen ondernemen om verdere escalatie in de Straat van Taiwan en de Zuid-Chinese Zee te voorkomen en zich te verzetten tegen iedere unilaterale verandering van de status quo; samen te werken met gelijkgestemde partners om de stabiliteit in de regio te versterken; te onderstrepen dat VN-resolutie 2758 niet de soevereiniteit van de Volksrepubliek China over Taiwan bepaalt</w:t>
            </w:r>
            <w:r w:rsidRPr="00C66F4F">
              <w:rPr>
                <w:b/>
                <w:i/>
              </w:rPr>
              <w:t>,</w:t>
            </w:r>
            <w:r w:rsidRPr="00C66F4F">
              <w:t xml:space="preserve"> en de steun voor een betekenisvolle deelname van Taiwan aan internationale organisaties op te voeren;</w:t>
            </w:r>
          </w:p>
        </w:tc>
        <w:tc>
          <w:tcPr>
            <w:tcW w:w="4876" w:type="dxa"/>
            <w:tcBorders>
              <w:top w:val="nil"/>
              <w:left w:val="nil"/>
              <w:bottom w:val="nil"/>
              <w:right w:val="nil"/>
            </w:tcBorders>
          </w:tcPr>
          <w:p w14:paraId="6578F13C" w14:textId="77777777" w:rsidR="00A21695" w:rsidRPr="00C66F4F" w:rsidRDefault="00A21695" w:rsidP="006F048F">
            <w:pPr>
              <w:pStyle w:val="Normal6a"/>
            </w:pPr>
            <w:r w:rsidRPr="00C66F4F">
              <w:t>k)</w:t>
            </w:r>
            <w:r w:rsidRPr="00C66F4F">
              <w:tab/>
              <w:t xml:space="preserve">diplomatieke inspanningen </w:t>
            </w:r>
            <w:r w:rsidRPr="00C66F4F">
              <w:rPr>
                <w:b/>
                <w:i/>
              </w:rPr>
              <w:t>te</w:t>
            </w:r>
            <w:r w:rsidRPr="00C66F4F">
              <w:t xml:space="preserve"> ondernemen om verdere escalatie in de Straat van Taiwan en de Zuid-Chinese Zee te voorkomen en zich te verzetten tegen iedere unilaterale verandering van de status quo; samen te werken met gelijkgestemde partners om de stabiliteit in de regio te versterken </w:t>
            </w:r>
            <w:r w:rsidRPr="00C66F4F">
              <w:rPr>
                <w:b/>
                <w:i/>
              </w:rPr>
              <w:t>en dwangmaatregelen of militaire acties krachtiger af te schrikken</w:t>
            </w:r>
            <w:r w:rsidRPr="00C66F4F">
              <w:t xml:space="preserve">; te onderstrepen dat VN-resolutie 2758 niet de soevereiniteit van de Volksrepubliek China over Taiwan bepaalt en </w:t>
            </w:r>
            <w:r w:rsidRPr="00C66F4F">
              <w:rPr>
                <w:b/>
                <w:i/>
              </w:rPr>
              <w:t>niet kan worden gebruikt om Taiwan van het internationale systeem uit te sluiten</w:t>
            </w:r>
            <w:r w:rsidRPr="00C66F4F">
              <w:t>; de steun voor een betekenisvolle deelname van Taiwan aan internationale organisaties op te voeren;</w:t>
            </w:r>
          </w:p>
        </w:tc>
      </w:tr>
    </w:tbl>
    <w:p w14:paraId="7581A2A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9498A1B" w14:textId="77777777" w:rsidR="00A21695" w:rsidRPr="00C66F4F" w:rsidRDefault="00A21695" w:rsidP="00A21695">
      <w:r w:rsidRPr="00C66F4F">
        <w:rPr>
          <w:rStyle w:val="HideTWBExt"/>
        </w:rPr>
        <w:t>&lt;/Amend&gt;</w:t>
      </w:r>
    </w:p>
    <w:p w14:paraId="4D6CD1C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169</w:t>
      </w:r>
      <w:r w:rsidRPr="00C66F4F">
        <w:rPr>
          <w:rStyle w:val="HideTWBExt"/>
          <w:b w:val="0"/>
        </w:rPr>
        <w:t>&lt;/NumAm&gt;</w:t>
      </w:r>
    </w:p>
    <w:p w14:paraId="62B9DB9F"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0F2B5268" w14:textId="77777777" w:rsidR="00A21695" w:rsidRPr="00C66F4F" w:rsidRDefault="00A21695" w:rsidP="00A21695">
      <w:pPr>
        <w:pStyle w:val="NormalBold"/>
      </w:pPr>
      <w:r w:rsidRPr="00C66F4F">
        <w:rPr>
          <w:rStyle w:val="HideTWBExt"/>
          <w:b w:val="0"/>
        </w:rPr>
        <w:t>&lt;/RepeatBlock-By&gt;</w:t>
      </w:r>
    </w:p>
    <w:p w14:paraId="0C052BFD"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D7531F9" w14:textId="77777777" w:rsidR="00A21695" w:rsidRPr="00C66F4F" w:rsidRDefault="00A21695" w:rsidP="00A21695">
      <w:pPr>
        <w:pStyle w:val="NormalBold"/>
      </w:pPr>
      <w:r w:rsidRPr="00C66F4F">
        <w:rPr>
          <w:rStyle w:val="HideTWBExt"/>
          <w:b w:val="0"/>
        </w:rPr>
        <w:t>&lt;Article&gt;</w:t>
      </w:r>
      <w:r w:rsidRPr="00C66F4F">
        <w:t>Paragraaf 1 – punt k</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1178ECD" w14:textId="77777777" w:rsidTr="006F048F">
        <w:trPr>
          <w:trHeight w:hRule="exact" w:val="240"/>
          <w:jc w:val="center"/>
        </w:trPr>
        <w:tc>
          <w:tcPr>
            <w:tcW w:w="9752" w:type="dxa"/>
            <w:gridSpan w:val="2"/>
            <w:tcBorders>
              <w:top w:val="nil"/>
              <w:left w:val="nil"/>
              <w:bottom w:val="nil"/>
              <w:right w:val="nil"/>
            </w:tcBorders>
          </w:tcPr>
          <w:p w14:paraId="540AE59D" w14:textId="77777777" w:rsidR="00A21695" w:rsidRPr="00C66F4F" w:rsidRDefault="00A21695" w:rsidP="006F048F"/>
        </w:tc>
      </w:tr>
      <w:tr w:rsidR="00A21695" w:rsidRPr="00C66F4F" w14:paraId="3A013CAA" w14:textId="77777777" w:rsidTr="006F048F">
        <w:trPr>
          <w:trHeight w:val="240"/>
          <w:jc w:val="center"/>
        </w:trPr>
        <w:tc>
          <w:tcPr>
            <w:tcW w:w="4876" w:type="dxa"/>
            <w:tcBorders>
              <w:top w:val="nil"/>
              <w:left w:val="nil"/>
              <w:bottom w:val="nil"/>
              <w:right w:val="nil"/>
            </w:tcBorders>
          </w:tcPr>
          <w:p w14:paraId="3FCE355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4E1803B" w14:textId="77777777" w:rsidR="00A21695" w:rsidRPr="00C66F4F" w:rsidRDefault="00A21695" w:rsidP="006F048F">
            <w:pPr>
              <w:pStyle w:val="AmColumnHeading"/>
            </w:pPr>
            <w:r w:rsidRPr="00C66F4F">
              <w:t>Amendement</w:t>
            </w:r>
          </w:p>
        </w:tc>
      </w:tr>
      <w:tr w:rsidR="00A21695" w:rsidRPr="00C66F4F" w14:paraId="40B380CA" w14:textId="77777777" w:rsidTr="006F048F">
        <w:trPr>
          <w:jc w:val="center"/>
        </w:trPr>
        <w:tc>
          <w:tcPr>
            <w:tcW w:w="4876" w:type="dxa"/>
            <w:tcBorders>
              <w:top w:val="nil"/>
              <w:left w:val="nil"/>
              <w:bottom w:val="nil"/>
              <w:right w:val="nil"/>
            </w:tcBorders>
          </w:tcPr>
          <w:p w14:paraId="5C810871" w14:textId="77777777" w:rsidR="00A21695" w:rsidRPr="00C66F4F" w:rsidRDefault="00A21695" w:rsidP="006F048F">
            <w:pPr>
              <w:pStyle w:val="Normal6a"/>
            </w:pPr>
            <w:r w:rsidRPr="00C66F4F">
              <w:t>k)</w:t>
            </w:r>
            <w:r w:rsidRPr="00C66F4F">
              <w:tab/>
              <w:t>diplomatieke inspanningen ondernemen om verdere escalatie in de Straat van Taiwan en de Zuid-Chinese Zee te voorkomen en zich te verzetten tegen iedere unilaterale verandering van de status quo; samen te werken met gelijkgestemde partners om de stabiliteit in de regio te versterken; te onderstrepen dat VN-resolutie 2758 niet de soevereiniteit van de Volksrepubliek China over Taiwan bepaalt, en de steun voor een betekenisvolle deelname van Taiwan aan internationale organisaties op te voeren;</w:t>
            </w:r>
          </w:p>
        </w:tc>
        <w:tc>
          <w:tcPr>
            <w:tcW w:w="4876" w:type="dxa"/>
            <w:tcBorders>
              <w:top w:val="nil"/>
              <w:left w:val="nil"/>
              <w:bottom w:val="nil"/>
              <w:right w:val="nil"/>
            </w:tcBorders>
          </w:tcPr>
          <w:p w14:paraId="5D2DCA37" w14:textId="77777777" w:rsidR="00A21695" w:rsidRPr="00C66F4F" w:rsidRDefault="00A21695" w:rsidP="006F048F">
            <w:pPr>
              <w:pStyle w:val="Normal6a"/>
            </w:pPr>
            <w:r w:rsidRPr="00C66F4F">
              <w:t>k)</w:t>
            </w:r>
            <w:r w:rsidRPr="00C66F4F">
              <w:tab/>
              <w:t xml:space="preserve">diplomatieke inspanningen </w:t>
            </w:r>
            <w:r w:rsidRPr="00C66F4F">
              <w:rPr>
                <w:b/>
                <w:i/>
              </w:rPr>
              <w:t>te</w:t>
            </w:r>
            <w:r w:rsidRPr="00C66F4F">
              <w:t xml:space="preserve"> ondernemen om verdere escalatie in de Straat van Taiwan en de Zuid-Chinese Zee te voorkomen en zich te verzetten tegen iedere unilaterale verandering van de status quo; samen te werken met gelijkgestemde partners om de stabiliteit in de regio te versterken; te onderstrepen dat VN-resolutie 2758 niet de soevereiniteit van de Volksrepubliek China over Taiwan bepaalt, en de steun voor een betekenisvolle deelname van Taiwan aan internationale organisaties op te voeren</w:t>
            </w:r>
            <w:r w:rsidRPr="00C66F4F">
              <w:rPr>
                <w:b/>
                <w:i/>
              </w:rPr>
              <w:t>,</w:t>
            </w:r>
            <w:r w:rsidRPr="00C66F4F">
              <w:t xml:space="preserve"> </w:t>
            </w:r>
            <w:r w:rsidRPr="00C66F4F">
              <w:rPr>
                <w:b/>
                <w:i/>
              </w:rPr>
              <w:t>waarvan het lidmaatschap of de activiteiten niet beperkt zijn tot staten, met inbegrip van die waar de status van waarnemer mogelijk is</w:t>
            </w:r>
            <w:r w:rsidRPr="00C66F4F">
              <w:t>;</w:t>
            </w:r>
          </w:p>
        </w:tc>
      </w:tr>
    </w:tbl>
    <w:p w14:paraId="416092E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0F1B497" w14:textId="77777777" w:rsidR="00A21695" w:rsidRPr="00C66F4F" w:rsidRDefault="00A21695" w:rsidP="00A21695">
      <w:r w:rsidRPr="00C66F4F">
        <w:rPr>
          <w:rStyle w:val="HideTWBExt"/>
        </w:rPr>
        <w:t>&lt;/Amend&gt;</w:t>
      </w:r>
    </w:p>
    <w:p w14:paraId="4E96579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170</w:t>
      </w:r>
      <w:r w:rsidRPr="00C66F4F">
        <w:rPr>
          <w:rStyle w:val="HideTWBExt"/>
          <w:b w:val="0"/>
        </w:rPr>
        <w:t>&lt;/NumAm&gt;</w:t>
      </w:r>
    </w:p>
    <w:p w14:paraId="78AAB2F0"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479F89CA" w14:textId="77777777" w:rsidR="00A21695" w:rsidRPr="00C66F4F" w:rsidRDefault="00A21695" w:rsidP="00A21695">
      <w:pPr>
        <w:pStyle w:val="NormalBold"/>
      </w:pPr>
      <w:r w:rsidRPr="00C66F4F">
        <w:rPr>
          <w:rStyle w:val="HideTWBExt"/>
          <w:b w:val="0"/>
        </w:rPr>
        <w:t>&lt;/RepeatBlock-By&gt;</w:t>
      </w:r>
    </w:p>
    <w:p w14:paraId="4E75D3BD"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948CCD5" w14:textId="77777777" w:rsidR="00A21695" w:rsidRPr="00C66F4F" w:rsidRDefault="00A21695" w:rsidP="00A21695">
      <w:pPr>
        <w:pStyle w:val="NormalBold"/>
      </w:pPr>
      <w:r w:rsidRPr="00C66F4F">
        <w:rPr>
          <w:rStyle w:val="HideTWBExt"/>
          <w:b w:val="0"/>
        </w:rPr>
        <w:t>&lt;Article&gt;</w:t>
      </w:r>
      <w:r w:rsidRPr="00C66F4F">
        <w:t>Paragraaf 1 – punt k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A2D4C1A" w14:textId="77777777" w:rsidTr="006F048F">
        <w:trPr>
          <w:trHeight w:hRule="exact" w:val="240"/>
          <w:jc w:val="center"/>
        </w:trPr>
        <w:tc>
          <w:tcPr>
            <w:tcW w:w="9752" w:type="dxa"/>
            <w:gridSpan w:val="2"/>
            <w:tcBorders>
              <w:top w:val="nil"/>
              <w:left w:val="nil"/>
              <w:bottom w:val="nil"/>
              <w:right w:val="nil"/>
            </w:tcBorders>
          </w:tcPr>
          <w:p w14:paraId="18E6D2AF" w14:textId="77777777" w:rsidR="00A21695" w:rsidRPr="00C66F4F" w:rsidRDefault="00A21695" w:rsidP="006F048F"/>
        </w:tc>
      </w:tr>
      <w:tr w:rsidR="00A21695" w:rsidRPr="00C66F4F" w14:paraId="568C7FD5" w14:textId="77777777" w:rsidTr="006F048F">
        <w:trPr>
          <w:trHeight w:val="240"/>
          <w:jc w:val="center"/>
        </w:trPr>
        <w:tc>
          <w:tcPr>
            <w:tcW w:w="4876" w:type="dxa"/>
            <w:tcBorders>
              <w:top w:val="nil"/>
              <w:left w:val="nil"/>
              <w:bottom w:val="nil"/>
              <w:right w:val="nil"/>
            </w:tcBorders>
          </w:tcPr>
          <w:p w14:paraId="66CD7B0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3F69A5B" w14:textId="77777777" w:rsidR="00A21695" w:rsidRPr="00C66F4F" w:rsidRDefault="00A21695" w:rsidP="006F048F">
            <w:pPr>
              <w:pStyle w:val="AmColumnHeading"/>
            </w:pPr>
            <w:r w:rsidRPr="00C66F4F">
              <w:t>Amendement</w:t>
            </w:r>
          </w:p>
        </w:tc>
      </w:tr>
      <w:tr w:rsidR="00A21695" w:rsidRPr="00C66F4F" w14:paraId="44C64DCF" w14:textId="77777777" w:rsidTr="006F048F">
        <w:trPr>
          <w:jc w:val="center"/>
        </w:trPr>
        <w:tc>
          <w:tcPr>
            <w:tcW w:w="4876" w:type="dxa"/>
            <w:tcBorders>
              <w:top w:val="nil"/>
              <w:left w:val="nil"/>
              <w:bottom w:val="nil"/>
              <w:right w:val="nil"/>
            </w:tcBorders>
          </w:tcPr>
          <w:p w14:paraId="6710E212" w14:textId="77777777" w:rsidR="00A21695" w:rsidRPr="00C66F4F" w:rsidRDefault="00A21695" w:rsidP="006F048F">
            <w:pPr>
              <w:pStyle w:val="Normal6a"/>
            </w:pPr>
          </w:p>
        </w:tc>
        <w:tc>
          <w:tcPr>
            <w:tcW w:w="4876" w:type="dxa"/>
            <w:tcBorders>
              <w:top w:val="nil"/>
              <w:left w:val="nil"/>
              <w:bottom w:val="nil"/>
              <w:right w:val="nil"/>
            </w:tcBorders>
          </w:tcPr>
          <w:p w14:paraId="0DBDC8A0" w14:textId="77777777" w:rsidR="00A21695" w:rsidRPr="00C66F4F" w:rsidRDefault="00A21695" w:rsidP="006F048F">
            <w:pPr>
              <w:pStyle w:val="Normal6a"/>
            </w:pPr>
            <w:r w:rsidRPr="00C66F4F">
              <w:rPr>
                <w:b/>
                <w:i/>
              </w:rPr>
              <w:t>k bis)</w:t>
            </w:r>
            <w:r w:rsidRPr="00C66F4F">
              <w:tab/>
            </w:r>
            <w:r w:rsidRPr="00C66F4F">
              <w:rPr>
                <w:b/>
                <w:i/>
              </w:rPr>
              <w:t>het gebruik van militaire dreigingen door de Volksrepubliek China en de militaire versterking door de Verenigde Staten in de regio te verwerpen;</w:t>
            </w:r>
          </w:p>
        </w:tc>
      </w:tr>
    </w:tbl>
    <w:p w14:paraId="06A3D41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60B7028" w14:textId="77777777" w:rsidR="00A21695" w:rsidRPr="00C66F4F" w:rsidRDefault="00A21695" w:rsidP="00A21695">
      <w:r w:rsidRPr="00C66F4F">
        <w:rPr>
          <w:rStyle w:val="HideTWBExt"/>
        </w:rPr>
        <w:t>&lt;/Amend&gt;</w:t>
      </w:r>
    </w:p>
    <w:p w14:paraId="43008A3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171</w:t>
      </w:r>
      <w:r w:rsidRPr="00C66F4F">
        <w:rPr>
          <w:rStyle w:val="HideTWBExt"/>
          <w:b w:val="0"/>
        </w:rPr>
        <w:t>&lt;/NumAm&gt;</w:t>
      </w:r>
    </w:p>
    <w:p w14:paraId="06C34536" w14:textId="77777777" w:rsidR="00A21695" w:rsidRPr="00C66F4F" w:rsidRDefault="00A21695" w:rsidP="00A21695">
      <w:pPr>
        <w:pStyle w:val="NormalBold"/>
      </w:pPr>
      <w:r w:rsidRPr="00C66F4F">
        <w:rPr>
          <w:rStyle w:val="HideTWBExt"/>
          <w:b w:val="0"/>
        </w:rPr>
        <w:t>&lt;RepeatBlock-By&gt;&lt;Members&gt;</w:t>
      </w:r>
      <w:r w:rsidRPr="00C66F4F">
        <w:t>Geadis Geadi</w:t>
      </w:r>
      <w:r w:rsidRPr="00C66F4F">
        <w:rPr>
          <w:rStyle w:val="HideTWBExt"/>
          <w:b w:val="0"/>
        </w:rPr>
        <w:t>&lt;/Members&gt;</w:t>
      </w:r>
    </w:p>
    <w:p w14:paraId="0C42EB4F" w14:textId="77777777" w:rsidR="00A21695" w:rsidRPr="00C66F4F" w:rsidRDefault="00A21695" w:rsidP="00A21695">
      <w:pPr>
        <w:pStyle w:val="NormalBold"/>
      </w:pPr>
      <w:r w:rsidRPr="00C66F4F">
        <w:rPr>
          <w:rStyle w:val="HideTWBExt"/>
          <w:b w:val="0"/>
        </w:rPr>
        <w:t>&lt;/RepeatBlock-By&gt;</w:t>
      </w:r>
    </w:p>
    <w:p w14:paraId="7E49DC2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28F0B85" w14:textId="77777777" w:rsidR="00A21695" w:rsidRPr="00C66F4F" w:rsidRDefault="00A21695" w:rsidP="00A21695">
      <w:pPr>
        <w:pStyle w:val="NormalBold"/>
      </w:pPr>
      <w:r w:rsidRPr="00C66F4F">
        <w:rPr>
          <w:rStyle w:val="HideTWBExt"/>
          <w:b w:val="0"/>
        </w:rPr>
        <w:t>&lt;Article&gt;</w:t>
      </w:r>
      <w:r w:rsidRPr="00C66F4F">
        <w:t>Paragraaf 1 – punt k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A026E46" w14:textId="77777777" w:rsidTr="006F048F">
        <w:trPr>
          <w:trHeight w:hRule="exact" w:val="240"/>
          <w:jc w:val="center"/>
        </w:trPr>
        <w:tc>
          <w:tcPr>
            <w:tcW w:w="9752" w:type="dxa"/>
            <w:gridSpan w:val="2"/>
            <w:tcBorders>
              <w:top w:val="nil"/>
              <w:left w:val="nil"/>
              <w:bottom w:val="nil"/>
              <w:right w:val="nil"/>
            </w:tcBorders>
          </w:tcPr>
          <w:p w14:paraId="74B9E13A" w14:textId="77777777" w:rsidR="00A21695" w:rsidRPr="00C66F4F" w:rsidRDefault="00A21695" w:rsidP="006F048F"/>
        </w:tc>
      </w:tr>
      <w:tr w:rsidR="00A21695" w:rsidRPr="00C66F4F" w14:paraId="58587CDB" w14:textId="77777777" w:rsidTr="006F048F">
        <w:trPr>
          <w:trHeight w:val="240"/>
          <w:jc w:val="center"/>
        </w:trPr>
        <w:tc>
          <w:tcPr>
            <w:tcW w:w="4876" w:type="dxa"/>
            <w:tcBorders>
              <w:top w:val="nil"/>
              <w:left w:val="nil"/>
              <w:bottom w:val="nil"/>
              <w:right w:val="nil"/>
            </w:tcBorders>
          </w:tcPr>
          <w:p w14:paraId="6A4D452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163AFB5" w14:textId="77777777" w:rsidR="00A21695" w:rsidRPr="00C66F4F" w:rsidRDefault="00A21695" w:rsidP="006F048F">
            <w:pPr>
              <w:pStyle w:val="AmColumnHeading"/>
            </w:pPr>
            <w:r w:rsidRPr="00C66F4F">
              <w:t>Amendement</w:t>
            </w:r>
          </w:p>
        </w:tc>
      </w:tr>
      <w:tr w:rsidR="00A21695" w:rsidRPr="00C66F4F" w14:paraId="0A6CEFFE" w14:textId="77777777" w:rsidTr="006F048F">
        <w:trPr>
          <w:jc w:val="center"/>
        </w:trPr>
        <w:tc>
          <w:tcPr>
            <w:tcW w:w="4876" w:type="dxa"/>
            <w:tcBorders>
              <w:top w:val="nil"/>
              <w:left w:val="nil"/>
              <w:bottom w:val="nil"/>
              <w:right w:val="nil"/>
            </w:tcBorders>
          </w:tcPr>
          <w:p w14:paraId="55BAD00C" w14:textId="77777777" w:rsidR="00A21695" w:rsidRPr="00C66F4F" w:rsidRDefault="00A21695" w:rsidP="006F048F">
            <w:pPr>
              <w:pStyle w:val="Normal6a"/>
            </w:pPr>
          </w:p>
        </w:tc>
        <w:tc>
          <w:tcPr>
            <w:tcW w:w="4876" w:type="dxa"/>
            <w:tcBorders>
              <w:top w:val="nil"/>
              <w:left w:val="nil"/>
              <w:bottom w:val="nil"/>
              <w:right w:val="nil"/>
            </w:tcBorders>
          </w:tcPr>
          <w:p w14:paraId="7ACC4B2D" w14:textId="77777777" w:rsidR="00A21695" w:rsidRPr="00C66F4F" w:rsidRDefault="00A21695" w:rsidP="006F048F">
            <w:pPr>
              <w:pStyle w:val="Normal6a"/>
            </w:pPr>
            <w:r w:rsidRPr="00C66F4F">
              <w:rPr>
                <w:b/>
                <w:i/>
              </w:rPr>
              <w:t>k bis)</w:t>
            </w:r>
            <w:r w:rsidRPr="00C66F4F">
              <w:tab/>
            </w:r>
            <w:r w:rsidRPr="00C66F4F">
              <w:rPr>
                <w:b/>
                <w:i/>
              </w:rPr>
              <w:t>opnieuw te bevestigen dat de Unie zich ten volle inzet voor de eerbiediging van de soevereiniteit, onafhankelijkheid en territoriale integriteit van al haar lidstaten, overeenkomstig het Handvest van de Verenigde Naties;</w:t>
            </w:r>
            <w:r w:rsidRPr="00C66F4F">
              <w:t xml:space="preserve"> </w:t>
            </w:r>
            <w:r w:rsidRPr="00C66F4F">
              <w:rPr>
                <w:b/>
                <w:i/>
              </w:rPr>
              <w:t>te benadrukken dat de voortdurende aanwezigheid van Turkse troepen op het grondgebied van de Republiek Cyprus, een EU-lidstaat, een flagrante schending van het internationaal recht en een schending van de fundamentele mensenrechten vormt;</w:t>
            </w:r>
            <w:r w:rsidRPr="00C66F4F">
              <w:t xml:space="preserve"> </w:t>
            </w:r>
            <w:r w:rsidRPr="00C66F4F">
              <w:rPr>
                <w:b/>
                <w:i/>
              </w:rPr>
              <w:t>op te roepen tot de onmiddellijke en volledige terugtrekking van de Turkse bezettingsmacht, de herintegratie van bezette gebieden in een verenigde en soevereine Republiek Cyprus, de terugkeer van alle vluchtelingen naar hun voorouderlijke land en de vaststelling van het lot van alle vermiste personen;</w:t>
            </w:r>
          </w:p>
        </w:tc>
      </w:tr>
    </w:tbl>
    <w:p w14:paraId="103F937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{EL}</w:t>
      </w:r>
      <w:r w:rsidRPr="00C66F4F">
        <w:t>el</w:t>
      </w:r>
      <w:r w:rsidRPr="00C66F4F">
        <w:rPr>
          <w:rStyle w:val="HideTWBExt"/>
        </w:rPr>
        <w:t>&lt;/Original&gt;</w:t>
      </w:r>
    </w:p>
    <w:p w14:paraId="72089B1C" w14:textId="77777777" w:rsidR="00A21695" w:rsidRPr="00C66F4F" w:rsidRDefault="00A21695" w:rsidP="00A21695">
      <w:r w:rsidRPr="00C66F4F">
        <w:rPr>
          <w:rStyle w:val="HideTWBExt"/>
        </w:rPr>
        <w:t>&lt;/Amend&gt;</w:t>
      </w:r>
    </w:p>
    <w:p w14:paraId="51E65D2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172</w:t>
      </w:r>
      <w:r w:rsidRPr="00C66F4F">
        <w:rPr>
          <w:rStyle w:val="HideTWBExt"/>
          <w:b w:val="0"/>
        </w:rPr>
        <w:t>&lt;/NumAm&gt;</w:t>
      </w:r>
    </w:p>
    <w:p w14:paraId="0D90418A" w14:textId="77777777" w:rsidR="00A21695" w:rsidRPr="00C66F4F" w:rsidRDefault="00A21695" w:rsidP="00A21695">
      <w:pPr>
        <w:pStyle w:val="NormalBold"/>
      </w:pPr>
      <w:r w:rsidRPr="00C66F4F">
        <w:rPr>
          <w:rStyle w:val="HideTWBExt"/>
          <w:b w:val="0"/>
        </w:rPr>
        <w:t>&lt;RepeatBlock-By&gt;&lt;Members&gt;</w:t>
      </w:r>
      <w:r w:rsidRPr="00C66F4F">
        <w:t>Petras Auštrevičius, Michał Kobosko, Marie-Agnes Strack-Zimmermann, Engin Eroglu, Hilde Vautmans, Dan Barna, Urmas Paet</w:t>
      </w:r>
      <w:r w:rsidRPr="00C66F4F">
        <w:rPr>
          <w:rStyle w:val="HideTWBExt"/>
          <w:b w:val="0"/>
        </w:rPr>
        <w:t>&lt;/Members&gt;</w:t>
      </w:r>
    </w:p>
    <w:p w14:paraId="722F1097" w14:textId="77777777" w:rsidR="00A21695" w:rsidRPr="00C66F4F" w:rsidRDefault="00A21695" w:rsidP="00A21695">
      <w:pPr>
        <w:pStyle w:val="NormalBold"/>
      </w:pPr>
      <w:r w:rsidRPr="00C66F4F">
        <w:rPr>
          <w:rStyle w:val="HideTWBExt"/>
          <w:b w:val="0"/>
        </w:rPr>
        <w:t>&lt;/RepeatBlock-By&gt;</w:t>
      </w:r>
    </w:p>
    <w:p w14:paraId="129C594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31AE745" w14:textId="77777777" w:rsidR="00A21695" w:rsidRPr="00C66F4F" w:rsidRDefault="00A21695" w:rsidP="00A21695">
      <w:pPr>
        <w:pStyle w:val="NormalBold"/>
      </w:pPr>
      <w:r w:rsidRPr="00C66F4F">
        <w:rPr>
          <w:rStyle w:val="HideTWBExt"/>
          <w:b w:val="0"/>
        </w:rPr>
        <w:t>&lt;Article&gt;</w:t>
      </w:r>
      <w:r w:rsidRPr="00C66F4F">
        <w:t>Paragraaf 1 – punt k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5F9AC66" w14:textId="77777777" w:rsidTr="006F048F">
        <w:trPr>
          <w:trHeight w:hRule="exact" w:val="240"/>
          <w:jc w:val="center"/>
        </w:trPr>
        <w:tc>
          <w:tcPr>
            <w:tcW w:w="9752" w:type="dxa"/>
            <w:gridSpan w:val="2"/>
            <w:tcBorders>
              <w:top w:val="nil"/>
              <w:left w:val="nil"/>
              <w:bottom w:val="nil"/>
              <w:right w:val="nil"/>
            </w:tcBorders>
          </w:tcPr>
          <w:p w14:paraId="0A27050E" w14:textId="77777777" w:rsidR="00A21695" w:rsidRPr="00C66F4F" w:rsidRDefault="00A21695" w:rsidP="006F048F"/>
        </w:tc>
      </w:tr>
      <w:tr w:rsidR="00A21695" w:rsidRPr="00C66F4F" w14:paraId="71DBD78F" w14:textId="77777777" w:rsidTr="006F048F">
        <w:trPr>
          <w:trHeight w:val="240"/>
          <w:jc w:val="center"/>
        </w:trPr>
        <w:tc>
          <w:tcPr>
            <w:tcW w:w="4876" w:type="dxa"/>
            <w:tcBorders>
              <w:top w:val="nil"/>
              <w:left w:val="nil"/>
              <w:bottom w:val="nil"/>
              <w:right w:val="nil"/>
            </w:tcBorders>
          </w:tcPr>
          <w:p w14:paraId="2657956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90A794B" w14:textId="77777777" w:rsidR="00A21695" w:rsidRPr="00C66F4F" w:rsidRDefault="00A21695" w:rsidP="006F048F">
            <w:pPr>
              <w:pStyle w:val="AmColumnHeading"/>
            </w:pPr>
            <w:r w:rsidRPr="00C66F4F">
              <w:t>Amendement</w:t>
            </w:r>
          </w:p>
        </w:tc>
      </w:tr>
      <w:tr w:rsidR="00A21695" w:rsidRPr="00C66F4F" w14:paraId="6F17E9C2" w14:textId="77777777" w:rsidTr="006F048F">
        <w:trPr>
          <w:jc w:val="center"/>
        </w:trPr>
        <w:tc>
          <w:tcPr>
            <w:tcW w:w="4876" w:type="dxa"/>
            <w:tcBorders>
              <w:top w:val="nil"/>
              <w:left w:val="nil"/>
              <w:bottom w:val="nil"/>
              <w:right w:val="nil"/>
            </w:tcBorders>
          </w:tcPr>
          <w:p w14:paraId="19E97453" w14:textId="77777777" w:rsidR="00A21695" w:rsidRPr="00C66F4F" w:rsidRDefault="00A21695" w:rsidP="006F048F">
            <w:pPr>
              <w:pStyle w:val="Normal6a"/>
            </w:pPr>
          </w:p>
        </w:tc>
        <w:tc>
          <w:tcPr>
            <w:tcW w:w="4876" w:type="dxa"/>
            <w:tcBorders>
              <w:top w:val="nil"/>
              <w:left w:val="nil"/>
              <w:bottom w:val="nil"/>
              <w:right w:val="nil"/>
            </w:tcBorders>
          </w:tcPr>
          <w:p w14:paraId="2C2052DE" w14:textId="77777777" w:rsidR="00A21695" w:rsidRPr="00C66F4F" w:rsidRDefault="00A21695" w:rsidP="006F048F">
            <w:pPr>
              <w:pStyle w:val="Normal6a"/>
            </w:pPr>
            <w:r w:rsidRPr="00C66F4F">
              <w:rPr>
                <w:b/>
                <w:i/>
              </w:rPr>
              <w:t>k bis)</w:t>
            </w:r>
            <w:r w:rsidRPr="00C66F4F">
              <w:tab/>
            </w:r>
            <w:r w:rsidRPr="00C66F4F">
              <w:rPr>
                <w:b/>
                <w:i/>
              </w:rPr>
              <w:t>een krachtige houding te blijven aannemen tegen de feitelijke autoriteiten in Afghanistan en de verslechterende humanitaire situatie; de Taliban te verzoeken wetten en praktijken af te schaffen die de gelijke toegang van vrouwen en meisjes tot onderwijs en tot alle sociale, economische en openbare aspecten van het leven beperken; er bij de feitelijke autoriteiten op aan te dringen beperkingen op de toegang van Afghaanse vrouwen tot de kantoren van de Verenigde Naties in het hele land ongedaan te maken; sterk gekant te blijven tegen het gebrek aan inclusiviteit binnen de feitelijke regering; de feitelijke autoriteiten in Afghanistan ter verantwoording te roepen door middel van onderzoeken door het Internationaal Strafhof en het onafhankelijk onderzoeksmechanisme van de VN;</w:t>
            </w:r>
          </w:p>
        </w:tc>
      </w:tr>
    </w:tbl>
    <w:p w14:paraId="036FB2E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F2E683B" w14:textId="77777777" w:rsidR="00A21695" w:rsidRPr="00C66F4F" w:rsidRDefault="00A21695" w:rsidP="00A21695">
      <w:r w:rsidRPr="00C66F4F">
        <w:rPr>
          <w:rStyle w:val="HideTWBExt"/>
        </w:rPr>
        <w:t>&lt;/Amend&gt;</w:t>
      </w:r>
    </w:p>
    <w:p w14:paraId="06AB97E8"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173</w:t>
      </w:r>
      <w:r w:rsidRPr="00C66F4F">
        <w:rPr>
          <w:rStyle w:val="HideTWBExt"/>
          <w:b w:val="0"/>
        </w:rPr>
        <w:t>&lt;/NumAm&gt;</w:t>
      </w:r>
    </w:p>
    <w:p w14:paraId="7FEF5B25"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1C889FAB" w14:textId="77777777" w:rsidR="00A21695" w:rsidRPr="00C66F4F" w:rsidRDefault="00A21695" w:rsidP="00A21695">
      <w:pPr>
        <w:pStyle w:val="NormalBold"/>
      </w:pPr>
      <w:r w:rsidRPr="00C66F4F">
        <w:rPr>
          <w:rStyle w:val="HideTWBExt"/>
          <w:b w:val="0"/>
        </w:rPr>
        <w:t>&lt;/RepeatBlock-By&gt;</w:t>
      </w:r>
    </w:p>
    <w:p w14:paraId="4062151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DD03FD8" w14:textId="77777777" w:rsidR="00A21695" w:rsidRPr="00C66F4F" w:rsidRDefault="00A21695" w:rsidP="00A21695">
      <w:pPr>
        <w:pStyle w:val="NormalBold"/>
      </w:pPr>
      <w:r w:rsidRPr="00C66F4F">
        <w:rPr>
          <w:rStyle w:val="HideTWBExt"/>
          <w:b w:val="0"/>
        </w:rPr>
        <w:t>&lt;Article&gt;</w:t>
      </w:r>
      <w:r w:rsidRPr="00C66F4F">
        <w:t>Paragraaf 1 – punt k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3E3F088" w14:textId="77777777" w:rsidTr="006F048F">
        <w:trPr>
          <w:trHeight w:hRule="exact" w:val="240"/>
          <w:jc w:val="center"/>
        </w:trPr>
        <w:tc>
          <w:tcPr>
            <w:tcW w:w="9752" w:type="dxa"/>
            <w:gridSpan w:val="2"/>
            <w:tcBorders>
              <w:top w:val="nil"/>
              <w:left w:val="nil"/>
              <w:bottom w:val="nil"/>
              <w:right w:val="nil"/>
            </w:tcBorders>
          </w:tcPr>
          <w:p w14:paraId="092DFA31" w14:textId="77777777" w:rsidR="00A21695" w:rsidRPr="00C66F4F" w:rsidRDefault="00A21695" w:rsidP="006F048F"/>
        </w:tc>
      </w:tr>
      <w:tr w:rsidR="00A21695" w:rsidRPr="00C66F4F" w14:paraId="33A18A19" w14:textId="77777777" w:rsidTr="006F048F">
        <w:trPr>
          <w:trHeight w:val="240"/>
          <w:jc w:val="center"/>
        </w:trPr>
        <w:tc>
          <w:tcPr>
            <w:tcW w:w="4876" w:type="dxa"/>
            <w:tcBorders>
              <w:top w:val="nil"/>
              <w:left w:val="nil"/>
              <w:bottom w:val="nil"/>
              <w:right w:val="nil"/>
            </w:tcBorders>
          </w:tcPr>
          <w:p w14:paraId="1A8F7D3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DC40286" w14:textId="77777777" w:rsidR="00A21695" w:rsidRPr="00C66F4F" w:rsidRDefault="00A21695" w:rsidP="006F048F">
            <w:pPr>
              <w:pStyle w:val="AmColumnHeading"/>
            </w:pPr>
            <w:r w:rsidRPr="00C66F4F">
              <w:t>Amendement</w:t>
            </w:r>
          </w:p>
        </w:tc>
      </w:tr>
      <w:tr w:rsidR="00A21695" w:rsidRPr="00C66F4F" w14:paraId="0A953BE1" w14:textId="77777777" w:rsidTr="006F048F">
        <w:trPr>
          <w:jc w:val="center"/>
        </w:trPr>
        <w:tc>
          <w:tcPr>
            <w:tcW w:w="4876" w:type="dxa"/>
            <w:tcBorders>
              <w:top w:val="nil"/>
              <w:left w:val="nil"/>
              <w:bottom w:val="nil"/>
              <w:right w:val="nil"/>
            </w:tcBorders>
          </w:tcPr>
          <w:p w14:paraId="573BBC7E" w14:textId="77777777" w:rsidR="00A21695" w:rsidRPr="00C66F4F" w:rsidRDefault="00A21695" w:rsidP="006F048F">
            <w:pPr>
              <w:pStyle w:val="Normal6a"/>
            </w:pPr>
          </w:p>
        </w:tc>
        <w:tc>
          <w:tcPr>
            <w:tcW w:w="4876" w:type="dxa"/>
            <w:tcBorders>
              <w:top w:val="nil"/>
              <w:left w:val="nil"/>
              <w:bottom w:val="nil"/>
              <w:right w:val="nil"/>
            </w:tcBorders>
          </w:tcPr>
          <w:p w14:paraId="29BB1EB1" w14:textId="77777777" w:rsidR="00A21695" w:rsidRPr="00C66F4F" w:rsidRDefault="00A21695" w:rsidP="006F048F">
            <w:pPr>
              <w:pStyle w:val="Normal6a"/>
            </w:pPr>
            <w:r w:rsidRPr="00C66F4F">
              <w:rPr>
                <w:b/>
                <w:i/>
              </w:rPr>
              <w:t>k bis)</w:t>
            </w:r>
            <w:r w:rsidRPr="00C66F4F">
              <w:tab/>
            </w:r>
            <w:r w:rsidRPr="00C66F4F">
              <w:rPr>
                <w:b/>
                <w:i/>
              </w:rPr>
              <w:t>te benadrukken dat de soevereiniteit, territoriale integriteit en zelfbeschikking van Groenland als autonoom constituerend land binnen het Koninkrijk Denemarken moeten worden geëerbiedigd, kennis te nemen van de sterke weerstand van de Groenlandse bevolking tegen elke externe poging om die status zonder hun vrije wil en instemming te wijzigen, en de EU en haar partners te verzoeken Denemarken en Groenland te ondersteunen bij het waarborgen van de soevereiniteit en stabiliteit van Groenland in het licht van externe geopolitieke druk, onder meer door nauwere Arctische samenwerking en eerbiediging van het internationaal recht, de territoriale integriteit en democratische processen;</w:t>
            </w:r>
          </w:p>
        </w:tc>
      </w:tr>
    </w:tbl>
    <w:p w14:paraId="1A26D67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EFE881E" w14:textId="77777777" w:rsidR="00A21695" w:rsidRPr="00C66F4F" w:rsidRDefault="00A21695" w:rsidP="00A21695">
      <w:r w:rsidRPr="00C66F4F">
        <w:rPr>
          <w:rStyle w:val="HideTWBExt"/>
        </w:rPr>
        <w:t>&lt;/Amend&gt;</w:t>
      </w:r>
    </w:p>
    <w:p w14:paraId="4A995F3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174</w:t>
      </w:r>
      <w:r w:rsidRPr="00C66F4F">
        <w:rPr>
          <w:rStyle w:val="HideTWBExt"/>
          <w:b w:val="0"/>
        </w:rPr>
        <w:t>&lt;/NumAm&gt;</w:t>
      </w:r>
    </w:p>
    <w:p w14:paraId="78E5B9BC"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20135776" w14:textId="77777777" w:rsidR="00A21695" w:rsidRPr="00C66F4F" w:rsidRDefault="00A21695" w:rsidP="00A21695">
      <w:pPr>
        <w:pStyle w:val="NormalBold"/>
      </w:pPr>
      <w:r w:rsidRPr="00C66F4F">
        <w:rPr>
          <w:rStyle w:val="HideTWBExt"/>
          <w:b w:val="0"/>
        </w:rPr>
        <w:t>&lt;/RepeatBlock-By&gt;</w:t>
      </w:r>
    </w:p>
    <w:p w14:paraId="210F0E9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9AF0CE5" w14:textId="77777777" w:rsidR="00A21695" w:rsidRPr="00C66F4F" w:rsidRDefault="00A21695" w:rsidP="00A21695">
      <w:pPr>
        <w:pStyle w:val="NormalBold"/>
      </w:pPr>
      <w:r w:rsidRPr="00C66F4F">
        <w:rPr>
          <w:rStyle w:val="HideTWBExt"/>
          <w:b w:val="0"/>
        </w:rPr>
        <w:t>&lt;Article&gt;</w:t>
      </w:r>
      <w:r w:rsidRPr="00C66F4F">
        <w:t>Paragraaf 1 – kopje 4 quater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77CFCF5" w14:textId="77777777" w:rsidTr="006F048F">
        <w:trPr>
          <w:trHeight w:hRule="exact" w:val="240"/>
          <w:jc w:val="center"/>
        </w:trPr>
        <w:tc>
          <w:tcPr>
            <w:tcW w:w="9752" w:type="dxa"/>
            <w:gridSpan w:val="2"/>
            <w:tcBorders>
              <w:top w:val="nil"/>
              <w:left w:val="nil"/>
              <w:bottom w:val="nil"/>
              <w:right w:val="nil"/>
            </w:tcBorders>
          </w:tcPr>
          <w:p w14:paraId="2B8E91D2" w14:textId="77777777" w:rsidR="00A21695" w:rsidRPr="00C66F4F" w:rsidRDefault="00A21695" w:rsidP="006F048F"/>
        </w:tc>
      </w:tr>
      <w:tr w:rsidR="00A21695" w:rsidRPr="00C66F4F" w14:paraId="677DE95D" w14:textId="77777777" w:rsidTr="006F048F">
        <w:trPr>
          <w:trHeight w:val="240"/>
          <w:jc w:val="center"/>
        </w:trPr>
        <w:tc>
          <w:tcPr>
            <w:tcW w:w="4876" w:type="dxa"/>
            <w:tcBorders>
              <w:top w:val="nil"/>
              <w:left w:val="nil"/>
              <w:bottom w:val="nil"/>
              <w:right w:val="nil"/>
            </w:tcBorders>
          </w:tcPr>
          <w:p w14:paraId="31010A6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FF93BF5" w14:textId="77777777" w:rsidR="00A21695" w:rsidRPr="00C66F4F" w:rsidRDefault="00A21695" w:rsidP="006F048F">
            <w:pPr>
              <w:pStyle w:val="AmColumnHeading"/>
            </w:pPr>
            <w:r w:rsidRPr="00C66F4F">
              <w:t>Amendement</w:t>
            </w:r>
          </w:p>
        </w:tc>
      </w:tr>
      <w:tr w:rsidR="00A21695" w:rsidRPr="00C66F4F" w14:paraId="6D1DFDFD" w14:textId="77777777" w:rsidTr="006F048F">
        <w:trPr>
          <w:jc w:val="center"/>
        </w:trPr>
        <w:tc>
          <w:tcPr>
            <w:tcW w:w="4876" w:type="dxa"/>
            <w:tcBorders>
              <w:top w:val="nil"/>
              <w:left w:val="nil"/>
              <w:bottom w:val="nil"/>
              <w:right w:val="nil"/>
            </w:tcBorders>
          </w:tcPr>
          <w:p w14:paraId="646E79F0" w14:textId="77777777" w:rsidR="00A21695" w:rsidRPr="00C66F4F" w:rsidRDefault="00A21695" w:rsidP="006F048F">
            <w:pPr>
              <w:pStyle w:val="Normal6a"/>
            </w:pPr>
          </w:p>
        </w:tc>
        <w:tc>
          <w:tcPr>
            <w:tcW w:w="4876" w:type="dxa"/>
            <w:tcBorders>
              <w:top w:val="nil"/>
              <w:left w:val="nil"/>
              <w:bottom w:val="nil"/>
              <w:right w:val="nil"/>
            </w:tcBorders>
          </w:tcPr>
          <w:p w14:paraId="7D48CE44" w14:textId="77777777" w:rsidR="00A21695" w:rsidRPr="00C66F4F" w:rsidRDefault="00A21695" w:rsidP="006F048F">
            <w:pPr>
              <w:pStyle w:val="Normal6a"/>
            </w:pPr>
            <w:r w:rsidRPr="00C66F4F">
              <w:rPr>
                <w:b/>
                <w:i/>
              </w:rPr>
              <w:t>hun diepe bezorgdheid te uiten over verklaringen of initiatieven die de territoriale integriteit van de lidstaten van de Europese Unie of de daarmee geassocieerde gebieden in twijfel trekken, met name in de context van de dreigementen van de VS met betrekking tot Groenland, een autonoom gebied in Denemarken; af te zien van bedreigingen en druk in verband met of aanspraak op gebiedswinst die onverenigbaar zijn met het Handvest van de Verenigde Naties, met name in strijd met het beginsel van het verbod op bedreiging met of gebruik van geweld;</w:t>
            </w:r>
          </w:p>
        </w:tc>
      </w:tr>
    </w:tbl>
    <w:p w14:paraId="32A5B35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9DE081E" w14:textId="77777777" w:rsidR="00A21695" w:rsidRPr="00C66F4F" w:rsidRDefault="00A21695" w:rsidP="00A21695">
      <w:r w:rsidRPr="00C66F4F">
        <w:rPr>
          <w:rStyle w:val="HideTWBExt"/>
        </w:rPr>
        <w:t>&lt;/Amend&gt;</w:t>
      </w:r>
    </w:p>
    <w:p w14:paraId="7992946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175</w:t>
      </w:r>
      <w:r w:rsidRPr="00C66F4F">
        <w:rPr>
          <w:rStyle w:val="HideTWBExt"/>
          <w:b w:val="0"/>
        </w:rPr>
        <w:t>&lt;/NumAm&gt;</w:t>
      </w:r>
    </w:p>
    <w:p w14:paraId="0753B0E0"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30B52E42" w14:textId="77777777" w:rsidR="00A21695" w:rsidRPr="00C66F4F" w:rsidRDefault="00A21695" w:rsidP="00A21695">
      <w:pPr>
        <w:pStyle w:val="NormalBold"/>
      </w:pPr>
      <w:r w:rsidRPr="00C66F4F">
        <w:rPr>
          <w:rStyle w:val="HideTWBExt"/>
          <w:b w:val="0"/>
        </w:rPr>
        <w:t>&lt;/RepeatBlock-By&gt;</w:t>
      </w:r>
    </w:p>
    <w:p w14:paraId="31BC6C4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49197A9" w14:textId="77777777" w:rsidR="00A21695" w:rsidRPr="00C66F4F" w:rsidRDefault="00A21695" w:rsidP="00A21695">
      <w:pPr>
        <w:pStyle w:val="NormalBold"/>
      </w:pPr>
      <w:r w:rsidRPr="00C66F4F">
        <w:rPr>
          <w:rStyle w:val="HideTWBExt"/>
          <w:b w:val="0"/>
        </w:rPr>
        <w:t>&lt;Article&gt;</w:t>
      </w:r>
      <w:r w:rsidRPr="00C66F4F">
        <w:t>Paragraaf 1 – punt l</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D7E2233" w14:textId="77777777" w:rsidTr="006F048F">
        <w:trPr>
          <w:trHeight w:hRule="exact" w:val="240"/>
          <w:jc w:val="center"/>
        </w:trPr>
        <w:tc>
          <w:tcPr>
            <w:tcW w:w="9752" w:type="dxa"/>
            <w:gridSpan w:val="2"/>
            <w:tcBorders>
              <w:top w:val="nil"/>
              <w:left w:val="nil"/>
              <w:bottom w:val="nil"/>
              <w:right w:val="nil"/>
            </w:tcBorders>
          </w:tcPr>
          <w:p w14:paraId="00740205" w14:textId="77777777" w:rsidR="00A21695" w:rsidRPr="00C66F4F" w:rsidRDefault="00A21695" w:rsidP="006F048F"/>
        </w:tc>
      </w:tr>
      <w:tr w:rsidR="00A21695" w:rsidRPr="00C66F4F" w14:paraId="4F740437" w14:textId="77777777" w:rsidTr="006F048F">
        <w:trPr>
          <w:trHeight w:val="240"/>
          <w:jc w:val="center"/>
        </w:trPr>
        <w:tc>
          <w:tcPr>
            <w:tcW w:w="4876" w:type="dxa"/>
            <w:tcBorders>
              <w:top w:val="nil"/>
              <w:left w:val="nil"/>
              <w:bottom w:val="nil"/>
              <w:right w:val="nil"/>
            </w:tcBorders>
          </w:tcPr>
          <w:p w14:paraId="6AF2FB0F"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6964F7C" w14:textId="77777777" w:rsidR="00A21695" w:rsidRPr="00C66F4F" w:rsidRDefault="00A21695" w:rsidP="006F048F">
            <w:pPr>
              <w:pStyle w:val="AmColumnHeading"/>
            </w:pPr>
            <w:r w:rsidRPr="00C66F4F">
              <w:t>Amendement</w:t>
            </w:r>
          </w:p>
        </w:tc>
      </w:tr>
      <w:tr w:rsidR="00A21695" w:rsidRPr="00C66F4F" w14:paraId="15F82CBE" w14:textId="77777777" w:rsidTr="006F048F">
        <w:trPr>
          <w:jc w:val="center"/>
        </w:trPr>
        <w:tc>
          <w:tcPr>
            <w:tcW w:w="4876" w:type="dxa"/>
            <w:tcBorders>
              <w:top w:val="nil"/>
              <w:left w:val="nil"/>
              <w:bottom w:val="nil"/>
              <w:right w:val="nil"/>
            </w:tcBorders>
          </w:tcPr>
          <w:p w14:paraId="30D2865A" w14:textId="77777777" w:rsidR="00A21695" w:rsidRPr="00C66F4F" w:rsidRDefault="00A21695" w:rsidP="006F048F">
            <w:pPr>
              <w:pStyle w:val="Normal6a"/>
            </w:pPr>
            <w:r w:rsidRPr="00C66F4F">
              <w:t>l)</w:t>
            </w:r>
            <w:r w:rsidRPr="00C66F4F">
              <w:tab/>
              <w:t>te blijven samenwerken met de VN om mondiale veiligheidsuitdagingen aan te pakken door middel van conflictpreventie, bemiddeling, vredesopbouw en crisisbeheersing, in overeenstemming met het strategisch partnerschap tussen de EU en de VN inzake vrede en veiligheid; de essentiële rol van VN-vredesoperaties te erkennen en de evaluatie van de toekomst van deze operaties als hefboom te gebruiken om ervoor te zorgen dat zij worden aangepast aan het huidige veiligheidslandschap;</w:t>
            </w:r>
          </w:p>
        </w:tc>
        <w:tc>
          <w:tcPr>
            <w:tcW w:w="4876" w:type="dxa"/>
            <w:tcBorders>
              <w:top w:val="nil"/>
              <w:left w:val="nil"/>
              <w:bottom w:val="nil"/>
              <w:right w:val="nil"/>
            </w:tcBorders>
          </w:tcPr>
          <w:p w14:paraId="1778F268" w14:textId="77777777" w:rsidR="00A21695" w:rsidRPr="00C66F4F" w:rsidRDefault="00A21695" w:rsidP="006F048F">
            <w:pPr>
              <w:pStyle w:val="Normal6a"/>
            </w:pPr>
            <w:r w:rsidRPr="00C66F4F">
              <w:t>l)</w:t>
            </w:r>
            <w:r w:rsidRPr="00C66F4F">
              <w:tab/>
              <w:t xml:space="preserve">te blijven samenwerken met de VN om mondiale veiligheidsuitdagingen aan te pakken door middel van conflictpreventie, bemiddeling, vredesopbouw en crisisbeheersing, in overeenstemming met het strategisch partnerschap tussen de EU en de VN inzake vrede en veiligheid; de essentiële rol van VN-vredesoperaties te erkennen en de evaluatie van de toekomst van deze operaties als hefboom te gebruiken om ervoor te zorgen dat zij worden aangepast aan het huidige veiligheidslandschap; </w:t>
            </w:r>
            <w:r w:rsidRPr="00C66F4F">
              <w:rPr>
                <w:b/>
                <w:i/>
              </w:rPr>
              <w:t>nogmaals te wijzen op de belangrijke rol die vrouwen spelen in het kader van conflictbemiddeling en vredeshandhavingsmissies; eraan te herinneren dat vrouwen binnen VN- en EU-missies op alle niveaus ondervertegenwoordigd zijn en erop te wijzen dat het zeer belangrijk is dat vrouwen en meisjes in conflict- en postconflictsituaties beschermd worden; erop te wijzen dat het van fundamenteel belang is te zorgen voor volledige toegang tot seksuele en reproductieve gezondheid en rechten (SRGR) voor vrouwen en meisjes in conflict- en postconflictsituaties;</w:t>
            </w:r>
          </w:p>
        </w:tc>
      </w:tr>
    </w:tbl>
    <w:p w14:paraId="6CD927E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1DC8934" w14:textId="77777777" w:rsidR="00A21695" w:rsidRPr="00C66F4F" w:rsidRDefault="00A21695" w:rsidP="00A21695">
      <w:r w:rsidRPr="00C66F4F">
        <w:rPr>
          <w:rStyle w:val="HideTWBExt"/>
        </w:rPr>
        <w:t>&lt;/Amend&gt;</w:t>
      </w:r>
    </w:p>
    <w:p w14:paraId="5C4B9AC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176</w:t>
      </w:r>
      <w:r w:rsidRPr="00C66F4F">
        <w:rPr>
          <w:rStyle w:val="HideTWBExt"/>
          <w:b w:val="0"/>
        </w:rPr>
        <w:t>&lt;/NumAm&gt;</w:t>
      </w:r>
    </w:p>
    <w:p w14:paraId="5B7D8D6C"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7AA74CDC" w14:textId="77777777" w:rsidR="00A21695" w:rsidRPr="00C66F4F" w:rsidRDefault="00A21695" w:rsidP="00A21695">
      <w:pPr>
        <w:pStyle w:val="NormalBold"/>
      </w:pPr>
      <w:r w:rsidRPr="00C66F4F">
        <w:rPr>
          <w:rStyle w:val="HideTWBExt"/>
          <w:b w:val="0"/>
        </w:rPr>
        <w:t>&lt;/RepeatBlock-By&gt;</w:t>
      </w:r>
    </w:p>
    <w:p w14:paraId="7F3C91F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1B80532" w14:textId="77777777" w:rsidR="00A21695" w:rsidRPr="00C66F4F" w:rsidRDefault="00A21695" w:rsidP="00A21695">
      <w:pPr>
        <w:pStyle w:val="NormalBold"/>
      </w:pPr>
      <w:r w:rsidRPr="00C66F4F">
        <w:rPr>
          <w:rStyle w:val="HideTWBExt"/>
          <w:b w:val="0"/>
        </w:rPr>
        <w:t>&lt;Article&gt;</w:t>
      </w:r>
      <w:r w:rsidRPr="00C66F4F">
        <w:t>Paragraaf 1 – punt l</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95FBDFF" w14:textId="77777777" w:rsidTr="006F048F">
        <w:trPr>
          <w:trHeight w:hRule="exact" w:val="240"/>
          <w:jc w:val="center"/>
        </w:trPr>
        <w:tc>
          <w:tcPr>
            <w:tcW w:w="9752" w:type="dxa"/>
            <w:gridSpan w:val="2"/>
            <w:tcBorders>
              <w:top w:val="nil"/>
              <w:left w:val="nil"/>
              <w:bottom w:val="nil"/>
              <w:right w:val="nil"/>
            </w:tcBorders>
          </w:tcPr>
          <w:p w14:paraId="1BAC3AFD" w14:textId="77777777" w:rsidR="00A21695" w:rsidRPr="00C66F4F" w:rsidRDefault="00A21695" w:rsidP="006F048F"/>
        </w:tc>
      </w:tr>
      <w:tr w:rsidR="00A21695" w:rsidRPr="00C66F4F" w14:paraId="6BCB1812" w14:textId="77777777" w:rsidTr="006F048F">
        <w:trPr>
          <w:trHeight w:val="240"/>
          <w:jc w:val="center"/>
        </w:trPr>
        <w:tc>
          <w:tcPr>
            <w:tcW w:w="4876" w:type="dxa"/>
            <w:tcBorders>
              <w:top w:val="nil"/>
              <w:left w:val="nil"/>
              <w:bottom w:val="nil"/>
              <w:right w:val="nil"/>
            </w:tcBorders>
          </w:tcPr>
          <w:p w14:paraId="2908C16B"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FF10148" w14:textId="77777777" w:rsidR="00A21695" w:rsidRPr="00C66F4F" w:rsidRDefault="00A21695" w:rsidP="006F048F">
            <w:pPr>
              <w:pStyle w:val="AmColumnHeading"/>
            </w:pPr>
            <w:r w:rsidRPr="00C66F4F">
              <w:t>Amendement</w:t>
            </w:r>
          </w:p>
        </w:tc>
      </w:tr>
      <w:tr w:rsidR="00A21695" w:rsidRPr="00C66F4F" w14:paraId="47EEB6C6" w14:textId="77777777" w:rsidTr="006F048F">
        <w:trPr>
          <w:jc w:val="center"/>
        </w:trPr>
        <w:tc>
          <w:tcPr>
            <w:tcW w:w="4876" w:type="dxa"/>
            <w:tcBorders>
              <w:top w:val="nil"/>
              <w:left w:val="nil"/>
              <w:bottom w:val="nil"/>
              <w:right w:val="nil"/>
            </w:tcBorders>
          </w:tcPr>
          <w:p w14:paraId="69676079" w14:textId="77777777" w:rsidR="00A21695" w:rsidRPr="00C66F4F" w:rsidRDefault="00A21695" w:rsidP="006F048F">
            <w:pPr>
              <w:pStyle w:val="Normal6a"/>
            </w:pPr>
            <w:r w:rsidRPr="00C66F4F">
              <w:t>l)</w:t>
            </w:r>
            <w:r w:rsidRPr="00C66F4F">
              <w:tab/>
              <w:t xml:space="preserve">te blijven samenwerken met de VN om mondiale veiligheidsuitdagingen aan te pakken door middel van conflictpreventie, bemiddeling, vredesopbouw </w:t>
            </w:r>
            <w:r w:rsidRPr="00C66F4F">
              <w:rPr>
                <w:b/>
                <w:i/>
              </w:rPr>
              <w:t>en</w:t>
            </w:r>
            <w:r w:rsidRPr="00C66F4F">
              <w:t xml:space="preserve"> crisisbeheersing, in overeenstemming met het strategisch partnerschap tussen de EU en de VN inzake vrede en veiligheid; de essentiële rol van VN-vredesoperaties te erkennen en de evaluatie van de toekomst van deze operaties als hefboom te gebruiken om ervoor te zorgen dat zij worden aangepast aan het huidige veiligheidslandschap;</w:t>
            </w:r>
          </w:p>
        </w:tc>
        <w:tc>
          <w:tcPr>
            <w:tcW w:w="4876" w:type="dxa"/>
            <w:tcBorders>
              <w:top w:val="nil"/>
              <w:left w:val="nil"/>
              <w:bottom w:val="nil"/>
              <w:right w:val="nil"/>
            </w:tcBorders>
          </w:tcPr>
          <w:p w14:paraId="3DECFE90" w14:textId="77777777" w:rsidR="00A21695" w:rsidRPr="00C66F4F" w:rsidRDefault="00A21695" w:rsidP="006F048F">
            <w:pPr>
              <w:pStyle w:val="Normal6a"/>
            </w:pPr>
            <w:r w:rsidRPr="00C66F4F">
              <w:t>l)</w:t>
            </w:r>
            <w:r w:rsidRPr="00C66F4F">
              <w:tab/>
              <w:t>te blijven samenwerken met de VN om mondiale veiligheidsuitdagingen aan te pakken door middel van conflictpreventie, bemiddeling, vredesopbouw</w:t>
            </w:r>
            <w:r w:rsidRPr="00C66F4F">
              <w:rPr>
                <w:b/>
                <w:i/>
              </w:rPr>
              <w:t>,</w:t>
            </w:r>
            <w:r w:rsidRPr="00C66F4F">
              <w:t xml:space="preserve"> crisisbeheersing </w:t>
            </w:r>
            <w:r w:rsidRPr="00C66F4F">
              <w:rPr>
                <w:b/>
                <w:i/>
              </w:rPr>
              <w:t>en terrorismebestrijding</w:t>
            </w:r>
            <w:r w:rsidRPr="00C66F4F">
              <w:t xml:space="preserve">, in overeenstemming met het strategisch partnerschap tussen de EU en de VN inzake vrede en veiligheid; de essentiële rol van VN-vredesoperaties te erkennen en de evaluatie van de toekomst van deze operaties als hefboom te gebruiken om ervoor te zorgen dat zij worden aangepast aan het huidige veiligheidslandschap; </w:t>
            </w:r>
            <w:r w:rsidRPr="00C66F4F">
              <w:rPr>
                <w:b/>
                <w:i/>
              </w:rPr>
              <w:t>op te roepen tot de totstandbrenging van de noodzakelijke juridische premissen om het toepassingsgebied en de toepasbaarheid van het beginsel van zelfverdediging te vergroten, teneinde adequaat het hoofd te bieden aan de dreigingen die uitgaan van niet-overheidsactoren in een tijd van toenemende asymmetrische oorlogvoering en hybride maatregelen;</w:t>
            </w:r>
          </w:p>
        </w:tc>
      </w:tr>
    </w:tbl>
    <w:p w14:paraId="2BE6A95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AFA44AB" w14:textId="77777777" w:rsidR="00A21695" w:rsidRPr="00C66F4F" w:rsidRDefault="00A21695" w:rsidP="00A21695">
      <w:r w:rsidRPr="00C66F4F">
        <w:rPr>
          <w:rStyle w:val="HideTWBExt"/>
        </w:rPr>
        <w:t>&lt;/Amend&gt;</w:t>
      </w:r>
    </w:p>
    <w:p w14:paraId="3BC28AD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177</w:t>
      </w:r>
      <w:r w:rsidRPr="00C66F4F">
        <w:rPr>
          <w:rStyle w:val="HideTWBExt"/>
          <w:b w:val="0"/>
        </w:rPr>
        <w:t>&lt;/NumAm&gt;</w:t>
      </w:r>
    </w:p>
    <w:p w14:paraId="3155DC3C"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45EEBA1F" w14:textId="77777777" w:rsidR="00A21695" w:rsidRPr="00C66F4F" w:rsidRDefault="00A21695" w:rsidP="00A21695">
      <w:pPr>
        <w:pStyle w:val="NormalBold"/>
      </w:pPr>
      <w:r w:rsidRPr="00C66F4F">
        <w:rPr>
          <w:rStyle w:val="HideTWBExt"/>
          <w:b w:val="0"/>
        </w:rPr>
        <w:t>&lt;/RepeatBlock-By&gt;</w:t>
      </w:r>
    </w:p>
    <w:p w14:paraId="7267064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569F6BD" w14:textId="77777777" w:rsidR="00A21695" w:rsidRPr="00C66F4F" w:rsidRDefault="00A21695" w:rsidP="00A21695">
      <w:pPr>
        <w:pStyle w:val="NormalBold"/>
      </w:pPr>
      <w:r w:rsidRPr="00C66F4F">
        <w:rPr>
          <w:rStyle w:val="HideTWBExt"/>
          <w:b w:val="0"/>
        </w:rPr>
        <w:t>&lt;Article&gt;</w:t>
      </w:r>
      <w:r w:rsidRPr="00C66F4F">
        <w:t>Paragraaf 1 – punt l</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D1383BB" w14:textId="77777777" w:rsidTr="006F048F">
        <w:trPr>
          <w:trHeight w:hRule="exact" w:val="240"/>
          <w:jc w:val="center"/>
        </w:trPr>
        <w:tc>
          <w:tcPr>
            <w:tcW w:w="9752" w:type="dxa"/>
            <w:gridSpan w:val="2"/>
            <w:tcBorders>
              <w:top w:val="nil"/>
              <w:left w:val="nil"/>
              <w:bottom w:val="nil"/>
              <w:right w:val="nil"/>
            </w:tcBorders>
          </w:tcPr>
          <w:p w14:paraId="7D2B9C2E" w14:textId="77777777" w:rsidR="00A21695" w:rsidRPr="00C66F4F" w:rsidRDefault="00A21695" w:rsidP="006F048F"/>
        </w:tc>
      </w:tr>
      <w:tr w:rsidR="00A21695" w:rsidRPr="00C66F4F" w14:paraId="7373265F" w14:textId="77777777" w:rsidTr="006F048F">
        <w:trPr>
          <w:trHeight w:val="240"/>
          <w:jc w:val="center"/>
        </w:trPr>
        <w:tc>
          <w:tcPr>
            <w:tcW w:w="4876" w:type="dxa"/>
            <w:tcBorders>
              <w:top w:val="nil"/>
              <w:left w:val="nil"/>
              <w:bottom w:val="nil"/>
              <w:right w:val="nil"/>
            </w:tcBorders>
          </w:tcPr>
          <w:p w14:paraId="40B1498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C5E29B6" w14:textId="77777777" w:rsidR="00A21695" w:rsidRPr="00C66F4F" w:rsidRDefault="00A21695" w:rsidP="006F048F">
            <w:pPr>
              <w:pStyle w:val="AmColumnHeading"/>
            </w:pPr>
            <w:r w:rsidRPr="00C66F4F">
              <w:t>Amendement</w:t>
            </w:r>
          </w:p>
        </w:tc>
      </w:tr>
      <w:tr w:rsidR="00A21695" w:rsidRPr="00C66F4F" w14:paraId="3277C095" w14:textId="77777777" w:rsidTr="006F048F">
        <w:trPr>
          <w:jc w:val="center"/>
        </w:trPr>
        <w:tc>
          <w:tcPr>
            <w:tcW w:w="4876" w:type="dxa"/>
            <w:tcBorders>
              <w:top w:val="nil"/>
              <w:left w:val="nil"/>
              <w:bottom w:val="nil"/>
              <w:right w:val="nil"/>
            </w:tcBorders>
          </w:tcPr>
          <w:p w14:paraId="23940313" w14:textId="77777777" w:rsidR="00A21695" w:rsidRPr="00C66F4F" w:rsidRDefault="00A21695" w:rsidP="006F048F">
            <w:pPr>
              <w:pStyle w:val="Normal6a"/>
            </w:pPr>
            <w:r w:rsidRPr="00C66F4F">
              <w:t>l)</w:t>
            </w:r>
            <w:r w:rsidRPr="00C66F4F">
              <w:tab/>
              <w:t>te blijven samenwerken met de VN om mondiale veiligheidsuitdagingen aan te pakken door middel van conflictpreventie, bemiddeling, vredesopbouw en crisisbeheersing, in overeenstemming met het strategisch partnerschap tussen de EU en de VN inzake vrede en veiligheid; de essentiële rol van VN-vredesoperaties te erkennen en de evaluatie van de toekomst van deze operaties als hefboom te gebruiken om ervoor te zorgen dat zij worden aangepast aan het huidige veiligheidslandschap;</w:t>
            </w:r>
          </w:p>
        </w:tc>
        <w:tc>
          <w:tcPr>
            <w:tcW w:w="4876" w:type="dxa"/>
            <w:tcBorders>
              <w:top w:val="nil"/>
              <w:left w:val="nil"/>
              <w:bottom w:val="nil"/>
              <w:right w:val="nil"/>
            </w:tcBorders>
          </w:tcPr>
          <w:p w14:paraId="0046AD6C" w14:textId="77777777" w:rsidR="00A21695" w:rsidRPr="00C66F4F" w:rsidRDefault="00A21695" w:rsidP="006F048F">
            <w:pPr>
              <w:pStyle w:val="Normal6a"/>
            </w:pPr>
            <w:r w:rsidRPr="00C66F4F">
              <w:t>l)</w:t>
            </w:r>
            <w:r w:rsidRPr="00C66F4F">
              <w:tab/>
              <w:t xml:space="preserve">te blijven samenwerken met de VN om mondiale veiligheidsuitdagingen aan te pakken door middel van conflictpreventie, bemiddeling, vredesopbouw en crisisbeheersing, in overeenstemming met het strategisch partnerschap tussen de EU en de VN inzake vrede en veiligheid; de essentiële rol van VN-vredesoperaties te erkennen en de evaluatie van de toekomst van deze operaties als hefboom te gebruiken om ervoor te zorgen dat zij worden aangepast aan het huidige veiligheidslandschap; </w:t>
            </w:r>
            <w:r w:rsidRPr="00C66F4F">
              <w:rPr>
                <w:b/>
                <w:i/>
              </w:rPr>
              <w:t>te wijzen op het onderlinge verband tussen ondersteuning van de democratie en veiligheid op het internationale toneel; op te roepen tot meer steun voor de bevordering van de democratie in overeenstemming met de verplichtingen uit hoofde van het Verdrag, met inbegrip van verkiezingswaarneming;</w:t>
            </w:r>
          </w:p>
        </w:tc>
      </w:tr>
    </w:tbl>
    <w:p w14:paraId="3723DE6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6173E0C" w14:textId="77777777" w:rsidR="00A21695" w:rsidRPr="00C66F4F" w:rsidRDefault="00A21695" w:rsidP="00A21695">
      <w:r w:rsidRPr="00C66F4F">
        <w:rPr>
          <w:rStyle w:val="HideTWBExt"/>
        </w:rPr>
        <w:t>&lt;/Amend&gt;</w:t>
      </w:r>
    </w:p>
    <w:p w14:paraId="52B7FA9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178</w:t>
      </w:r>
      <w:r w:rsidRPr="00C66F4F">
        <w:rPr>
          <w:rStyle w:val="HideTWBExt"/>
          <w:b w:val="0"/>
        </w:rPr>
        <w:t>&lt;/NumAm&gt;</w:t>
      </w:r>
    </w:p>
    <w:p w14:paraId="771678EE"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342A3421" w14:textId="77777777" w:rsidR="00A21695" w:rsidRPr="00C66F4F" w:rsidRDefault="00A21695" w:rsidP="00A21695">
      <w:pPr>
        <w:pStyle w:val="NormalBold"/>
      </w:pPr>
      <w:r w:rsidRPr="00C66F4F">
        <w:rPr>
          <w:rStyle w:val="HideTWBExt"/>
          <w:b w:val="0"/>
        </w:rPr>
        <w:t>&lt;/RepeatBlock-By&gt;</w:t>
      </w:r>
    </w:p>
    <w:p w14:paraId="521E9E9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BB7076E" w14:textId="77777777" w:rsidR="00A21695" w:rsidRPr="00C66F4F" w:rsidRDefault="00A21695" w:rsidP="00A21695">
      <w:pPr>
        <w:pStyle w:val="NormalBold"/>
      </w:pPr>
      <w:r w:rsidRPr="00C66F4F">
        <w:rPr>
          <w:rStyle w:val="HideTWBExt"/>
          <w:b w:val="0"/>
        </w:rPr>
        <w:t>&lt;Article&gt;</w:t>
      </w:r>
      <w:r w:rsidRPr="00C66F4F">
        <w:t>Paragraaf 1 – punt m</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F503C2E" w14:textId="77777777" w:rsidTr="006F048F">
        <w:trPr>
          <w:trHeight w:hRule="exact" w:val="240"/>
          <w:jc w:val="center"/>
        </w:trPr>
        <w:tc>
          <w:tcPr>
            <w:tcW w:w="9752" w:type="dxa"/>
            <w:gridSpan w:val="2"/>
            <w:tcBorders>
              <w:top w:val="nil"/>
              <w:left w:val="nil"/>
              <w:bottom w:val="nil"/>
              <w:right w:val="nil"/>
            </w:tcBorders>
          </w:tcPr>
          <w:p w14:paraId="37A4FB7A" w14:textId="77777777" w:rsidR="00A21695" w:rsidRPr="00C66F4F" w:rsidRDefault="00A21695" w:rsidP="006F048F"/>
        </w:tc>
      </w:tr>
      <w:tr w:rsidR="00A21695" w:rsidRPr="00C66F4F" w14:paraId="577A20A0" w14:textId="77777777" w:rsidTr="006F048F">
        <w:trPr>
          <w:trHeight w:val="240"/>
          <w:jc w:val="center"/>
        </w:trPr>
        <w:tc>
          <w:tcPr>
            <w:tcW w:w="4876" w:type="dxa"/>
            <w:tcBorders>
              <w:top w:val="nil"/>
              <w:left w:val="nil"/>
              <w:bottom w:val="nil"/>
              <w:right w:val="nil"/>
            </w:tcBorders>
          </w:tcPr>
          <w:p w14:paraId="542187C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562B9AE" w14:textId="77777777" w:rsidR="00A21695" w:rsidRPr="00C66F4F" w:rsidRDefault="00A21695" w:rsidP="006F048F">
            <w:pPr>
              <w:pStyle w:val="AmColumnHeading"/>
            </w:pPr>
            <w:r w:rsidRPr="00C66F4F">
              <w:t>Amendement</w:t>
            </w:r>
          </w:p>
        </w:tc>
      </w:tr>
      <w:tr w:rsidR="00A21695" w:rsidRPr="00C66F4F" w14:paraId="64371A00" w14:textId="77777777" w:rsidTr="006F048F">
        <w:trPr>
          <w:jc w:val="center"/>
        </w:trPr>
        <w:tc>
          <w:tcPr>
            <w:tcW w:w="4876" w:type="dxa"/>
            <w:tcBorders>
              <w:top w:val="nil"/>
              <w:left w:val="nil"/>
              <w:bottom w:val="nil"/>
              <w:right w:val="nil"/>
            </w:tcBorders>
          </w:tcPr>
          <w:p w14:paraId="034280DB" w14:textId="77777777" w:rsidR="00A21695" w:rsidRPr="00C66F4F" w:rsidRDefault="00A21695" w:rsidP="006F048F">
            <w:pPr>
              <w:pStyle w:val="Normal6a"/>
            </w:pPr>
            <w:r w:rsidRPr="00C66F4F">
              <w:t>m)</w:t>
            </w:r>
            <w:r w:rsidRPr="00C66F4F">
              <w:tab/>
            </w:r>
            <w:r w:rsidRPr="00C66F4F">
              <w:rPr>
                <w:b/>
                <w:i/>
              </w:rPr>
              <w:t>de ernstige risico’s te onderkennen die voortvloeien uit een nieuwe wapenwedloop en de verzwakking van de wereldwijde ontwapeningsinspanningen, die grotendeels het gevolg zijn van de nucleaire opbouw van Rusland, China en Noord-Korea;</w:t>
            </w:r>
            <w:r w:rsidRPr="00C66F4F">
              <w:t xml:space="preserve"> 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p>
        </w:tc>
        <w:tc>
          <w:tcPr>
            <w:tcW w:w="4876" w:type="dxa"/>
            <w:tcBorders>
              <w:top w:val="nil"/>
              <w:left w:val="nil"/>
              <w:bottom w:val="nil"/>
              <w:right w:val="nil"/>
            </w:tcBorders>
          </w:tcPr>
          <w:p w14:paraId="29560629" w14:textId="77777777" w:rsidR="00A21695" w:rsidRPr="00C66F4F" w:rsidRDefault="00A21695" w:rsidP="006F048F">
            <w:pPr>
              <w:pStyle w:val="Normal6a"/>
            </w:pPr>
            <w:r w:rsidRPr="00C66F4F">
              <w:t>m)</w:t>
            </w:r>
            <w:r w:rsidRPr="00C66F4F">
              <w:tab/>
              <w:t>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p>
        </w:tc>
      </w:tr>
    </w:tbl>
    <w:p w14:paraId="30ED714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020881E" w14:textId="77777777" w:rsidR="00A21695" w:rsidRPr="00C66F4F" w:rsidRDefault="00A21695" w:rsidP="00A21695">
      <w:r w:rsidRPr="00C66F4F">
        <w:rPr>
          <w:rStyle w:val="HideTWBExt"/>
        </w:rPr>
        <w:t>&lt;/Amend&gt;</w:t>
      </w:r>
    </w:p>
    <w:p w14:paraId="10BFF9C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179</w:t>
      </w:r>
      <w:r w:rsidRPr="00C66F4F">
        <w:rPr>
          <w:rStyle w:val="HideTWBExt"/>
          <w:b w:val="0"/>
        </w:rPr>
        <w:t>&lt;/NumAm&gt;</w:t>
      </w:r>
    </w:p>
    <w:p w14:paraId="2FDED5DC"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12BF2F18" w14:textId="77777777" w:rsidR="00A21695" w:rsidRPr="00C66F4F" w:rsidRDefault="00A21695" w:rsidP="00A21695">
      <w:pPr>
        <w:pStyle w:val="NormalBold"/>
      </w:pPr>
      <w:r w:rsidRPr="00C66F4F">
        <w:rPr>
          <w:rStyle w:val="HideTWBExt"/>
          <w:b w:val="0"/>
        </w:rPr>
        <w:t>&lt;/RepeatBlock-By&gt;</w:t>
      </w:r>
    </w:p>
    <w:p w14:paraId="4B7E5AD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9701A56" w14:textId="77777777" w:rsidR="00A21695" w:rsidRPr="00C66F4F" w:rsidRDefault="00A21695" w:rsidP="00A21695">
      <w:pPr>
        <w:pStyle w:val="NormalBold"/>
      </w:pPr>
      <w:r w:rsidRPr="00C66F4F">
        <w:rPr>
          <w:rStyle w:val="HideTWBExt"/>
          <w:b w:val="0"/>
        </w:rPr>
        <w:t>&lt;Article&gt;</w:t>
      </w:r>
      <w:r w:rsidRPr="00C66F4F">
        <w:t>Paragraaf 1 – punt m</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8EFFBD2" w14:textId="77777777" w:rsidTr="006F048F">
        <w:trPr>
          <w:trHeight w:hRule="exact" w:val="240"/>
          <w:jc w:val="center"/>
        </w:trPr>
        <w:tc>
          <w:tcPr>
            <w:tcW w:w="9752" w:type="dxa"/>
            <w:gridSpan w:val="2"/>
            <w:tcBorders>
              <w:top w:val="nil"/>
              <w:left w:val="nil"/>
              <w:bottom w:val="nil"/>
              <w:right w:val="nil"/>
            </w:tcBorders>
          </w:tcPr>
          <w:p w14:paraId="6CAF3779" w14:textId="77777777" w:rsidR="00A21695" w:rsidRPr="00C66F4F" w:rsidRDefault="00A21695" w:rsidP="006F048F"/>
        </w:tc>
      </w:tr>
      <w:tr w:rsidR="00A21695" w:rsidRPr="00C66F4F" w14:paraId="7F563EF3" w14:textId="77777777" w:rsidTr="006F048F">
        <w:trPr>
          <w:trHeight w:val="240"/>
          <w:jc w:val="center"/>
        </w:trPr>
        <w:tc>
          <w:tcPr>
            <w:tcW w:w="4876" w:type="dxa"/>
            <w:tcBorders>
              <w:top w:val="nil"/>
              <w:left w:val="nil"/>
              <w:bottom w:val="nil"/>
              <w:right w:val="nil"/>
            </w:tcBorders>
          </w:tcPr>
          <w:p w14:paraId="499C594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E196577" w14:textId="77777777" w:rsidR="00A21695" w:rsidRPr="00C66F4F" w:rsidRDefault="00A21695" w:rsidP="006F048F">
            <w:pPr>
              <w:pStyle w:val="AmColumnHeading"/>
            </w:pPr>
            <w:r w:rsidRPr="00C66F4F">
              <w:t>Amendement</w:t>
            </w:r>
          </w:p>
        </w:tc>
      </w:tr>
      <w:tr w:rsidR="00A21695" w:rsidRPr="00C66F4F" w14:paraId="22FEB255" w14:textId="77777777" w:rsidTr="006F048F">
        <w:trPr>
          <w:jc w:val="center"/>
        </w:trPr>
        <w:tc>
          <w:tcPr>
            <w:tcW w:w="4876" w:type="dxa"/>
            <w:tcBorders>
              <w:top w:val="nil"/>
              <w:left w:val="nil"/>
              <w:bottom w:val="nil"/>
              <w:right w:val="nil"/>
            </w:tcBorders>
          </w:tcPr>
          <w:p w14:paraId="2AB9DD60" w14:textId="77777777" w:rsidR="00A21695" w:rsidRPr="00C66F4F" w:rsidRDefault="00A21695" w:rsidP="006F048F">
            <w:pPr>
              <w:pStyle w:val="Normal6a"/>
            </w:pPr>
            <w:r w:rsidRPr="00C66F4F">
              <w:t>m)</w:t>
            </w:r>
            <w:r w:rsidRPr="00C66F4F">
              <w:tab/>
              <w:t xml:space="preserve">de ernstige risico’s te onderkennen die voortvloeien uit een nieuwe wapenwedloop en de verzwakking van de wereldwijde ontwapeningsinspanningen, die </w:t>
            </w:r>
            <w:r w:rsidRPr="00C66F4F">
              <w:rPr>
                <w:b/>
                <w:i/>
              </w:rPr>
              <w:t>grotendeels het gevolg zijn van de nucleaire opbouw van Rusland, China en Noord-Korea</w:t>
            </w:r>
            <w:r w:rsidRPr="00C66F4F">
              <w:t>; 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p>
        </w:tc>
        <w:tc>
          <w:tcPr>
            <w:tcW w:w="4876" w:type="dxa"/>
            <w:tcBorders>
              <w:top w:val="nil"/>
              <w:left w:val="nil"/>
              <w:bottom w:val="nil"/>
              <w:right w:val="nil"/>
            </w:tcBorders>
          </w:tcPr>
          <w:p w14:paraId="376E7156" w14:textId="77777777" w:rsidR="00A21695" w:rsidRPr="00C66F4F" w:rsidRDefault="00A21695" w:rsidP="006F048F">
            <w:pPr>
              <w:pStyle w:val="Normal6a"/>
            </w:pPr>
            <w:r w:rsidRPr="00C66F4F">
              <w:t>m)</w:t>
            </w:r>
            <w:r w:rsidRPr="00C66F4F">
              <w:tab/>
              <w:t xml:space="preserve">de ernstige risico’s te onderkennen die voortvloeien uit een nieuwe wapenwedloop en de verzwakking van de wereldwijde ontwapeningsinspanningen, die </w:t>
            </w:r>
            <w:r w:rsidRPr="00C66F4F">
              <w:rPr>
                <w:b/>
                <w:i/>
              </w:rPr>
              <w:t>worden gevoed door verschillende machten en militaire allianties</w:t>
            </w:r>
            <w:r w:rsidRPr="00C66F4F">
              <w:t>; 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p>
        </w:tc>
      </w:tr>
    </w:tbl>
    <w:p w14:paraId="200C224D"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C8C9906" w14:textId="77777777" w:rsidR="00A21695" w:rsidRPr="00C66F4F" w:rsidRDefault="00A21695" w:rsidP="00A21695">
      <w:r w:rsidRPr="00C66F4F">
        <w:rPr>
          <w:rStyle w:val="HideTWBExt"/>
        </w:rPr>
        <w:t>&lt;/Amend&gt;</w:t>
      </w:r>
    </w:p>
    <w:p w14:paraId="4DB85ED9"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180</w:t>
      </w:r>
      <w:r w:rsidRPr="00C66F4F">
        <w:rPr>
          <w:rStyle w:val="HideTWBExt"/>
          <w:b w:val="0"/>
        </w:rPr>
        <w:t>&lt;/NumAm&gt;</w:t>
      </w:r>
    </w:p>
    <w:p w14:paraId="351B8B91"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7CC60041" w14:textId="77777777" w:rsidR="00A21695" w:rsidRPr="00C66F4F" w:rsidRDefault="00A21695" w:rsidP="00A21695">
      <w:pPr>
        <w:pStyle w:val="NormalBold"/>
      </w:pPr>
      <w:r w:rsidRPr="00C66F4F">
        <w:rPr>
          <w:rStyle w:val="HideTWBExt"/>
          <w:b w:val="0"/>
        </w:rPr>
        <w:t>&lt;/RepeatBlock-By&gt;</w:t>
      </w:r>
    </w:p>
    <w:p w14:paraId="5304C1D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88E05B0" w14:textId="77777777" w:rsidR="00A21695" w:rsidRPr="00C66F4F" w:rsidRDefault="00A21695" w:rsidP="00A21695">
      <w:pPr>
        <w:pStyle w:val="NormalBold"/>
      </w:pPr>
      <w:r w:rsidRPr="00C66F4F">
        <w:rPr>
          <w:rStyle w:val="HideTWBExt"/>
          <w:b w:val="0"/>
        </w:rPr>
        <w:t>&lt;Article&gt;</w:t>
      </w:r>
      <w:r w:rsidRPr="00C66F4F">
        <w:t>Paragraaf 1 – punt m</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9328D87" w14:textId="77777777" w:rsidTr="006F048F">
        <w:trPr>
          <w:trHeight w:hRule="exact" w:val="240"/>
          <w:jc w:val="center"/>
        </w:trPr>
        <w:tc>
          <w:tcPr>
            <w:tcW w:w="9752" w:type="dxa"/>
            <w:gridSpan w:val="2"/>
            <w:tcBorders>
              <w:top w:val="nil"/>
              <w:left w:val="nil"/>
              <w:bottom w:val="nil"/>
              <w:right w:val="nil"/>
            </w:tcBorders>
          </w:tcPr>
          <w:p w14:paraId="7B7D18EF" w14:textId="77777777" w:rsidR="00A21695" w:rsidRPr="00C66F4F" w:rsidRDefault="00A21695" w:rsidP="006F048F"/>
        </w:tc>
      </w:tr>
      <w:tr w:rsidR="00A21695" w:rsidRPr="00C66F4F" w14:paraId="782596F1" w14:textId="77777777" w:rsidTr="006F048F">
        <w:trPr>
          <w:trHeight w:val="240"/>
          <w:jc w:val="center"/>
        </w:trPr>
        <w:tc>
          <w:tcPr>
            <w:tcW w:w="4876" w:type="dxa"/>
            <w:tcBorders>
              <w:top w:val="nil"/>
              <w:left w:val="nil"/>
              <w:bottom w:val="nil"/>
              <w:right w:val="nil"/>
            </w:tcBorders>
          </w:tcPr>
          <w:p w14:paraId="736C1B8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568FFAF" w14:textId="77777777" w:rsidR="00A21695" w:rsidRPr="00C66F4F" w:rsidRDefault="00A21695" w:rsidP="006F048F">
            <w:pPr>
              <w:pStyle w:val="AmColumnHeading"/>
            </w:pPr>
            <w:r w:rsidRPr="00C66F4F">
              <w:t>Amendement</w:t>
            </w:r>
          </w:p>
        </w:tc>
      </w:tr>
      <w:tr w:rsidR="00A21695" w:rsidRPr="00C66F4F" w14:paraId="0D9CC641" w14:textId="77777777" w:rsidTr="006F048F">
        <w:trPr>
          <w:jc w:val="center"/>
        </w:trPr>
        <w:tc>
          <w:tcPr>
            <w:tcW w:w="4876" w:type="dxa"/>
            <w:tcBorders>
              <w:top w:val="nil"/>
              <w:left w:val="nil"/>
              <w:bottom w:val="nil"/>
              <w:right w:val="nil"/>
            </w:tcBorders>
          </w:tcPr>
          <w:p w14:paraId="551C887F" w14:textId="77777777" w:rsidR="00A21695" w:rsidRPr="00C66F4F" w:rsidRDefault="00A21695" w:rsidP="006F048F">
            <w:pPr>
              <w:pStyle w:val="Normal6a"/>
            </w:pPr>
            <w:r w:rsidRPr="00C66F4F">
              <w:t>m)</w:t>
            </w:r>
            <w:r w:rsidRPr="00C66F4F">
              <w:tab/>
              <w:t>de ernstige risico’s te onderkennen die voortvloeien uit een nieuwe wapenwedloop en de verzwakking van de wereldwijde ontwapeningsinspanningen, die grotendeels het gevolg zijn van de nucleaire opbouw van Rusland, China en Noord-Korea; 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p>
        </w:tc>
        <w:tc>
          <w:tcPr>
            <w:tcW w:w="4876" w:type="dxa"/>
            <w:tcBorders>
              <w:top w:val="nil"/>
              <w:left w:val="nil"/>
              <w:bottom w:val="nil"/>
              <w:right w:val="nil"/>
            </w:tcBorders>
          </w:tcPr>
          <w:p w14:paraId="42AD4E2C" w14:textId="77777777" w:rsidR="00A21695" w:rsidRPr="00C66F4F" w:rsidRDefault="00A21695" w:rsidP="006F048F">
            <w:pPr>
              <w:pStyle w:val="Normal6a"/>
            </w:pPr>
            <w:r w:rsidRPr="00C66F4F">
              <w:t>m)</w:t>
            </w:r>
            <w:r w:rsidRPr="00C66F4F">
              <w:tab/>
              <w:t>de ernstige risico’s te onderkennen die voortvloeien uit een nieuwe wapenwedloop en de verzwakking van de wereldwijde ontwapeningsinspanningen, die grotendeels het gevolg zijn van de nucleaire opbouw van Rusland, China en Noord-Korea</w:t>
            </w:r>
            <w:r w:rsidRPr="00C66F4F">
              <w:rPr>
                <w:b/>
                <w:i/>
              </w:rPr>
              <w:t>; alle kernmogendheden op te roepen een einde te maken aan de kwantitatieve en kwalitatieve uitbreiding van hun kernwapenarsenalen en zich in te zetten voor risicobeperking, transparantie en wapenbeheersingsprocessen</w:t>
            </w:r>
            <w:r w:rsidRPr="00C66F4F">
              <w:t>; 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p>
        </w:tc>
      </w:tr>
    </w:tbl>
    <w:p w14:paraId="526E5E0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F1A88D6" w14:textId="77777777" w:rsidR="00A21695" w:rsidRPr="00C66F4F" w:rsidRDefault="00A21695" w:rsidP="00A21695">
      <w:r w:rsidRPr="00C66F4F">
        <w:rPr>
          <w:rStyle w:val="HideTWBExt"/>
        </w:rPr>
        <w:t>&lt;/Amend&gt;</w:t>
      </w:r>
    </w:p>
    <w:p w14:paraId="686F142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181</w:t>
      </w:r>
      <w:r w:rsidRPr="00C66F4F">
        <w:rPr>
          <w:rStyle w:val="HideTWBExt"/>
          <w:b w:val="0"/>
        </w:rPr>
        <w:t>&lt;/NumAm&gt;</w:t>
      </w:r>
    </w:p>
    <w:p w14:paraId="08641BE5" w14:textId="77777777" w:rsidR="00A21695" w:rsidRPr="00C66F4F" w:rsidRDefault="00A21695" w:rsidP="00A21695">
      <w:pPr>
        <w:pStyle w:val="NormalBold"/>
      </w:pPr>
      <w:r w:rsidRPr="00C66F4F">
        <w:rPr>
          <w:rStyle w:val="HideTWBExt"/>
          <w:b w:val="0"/>
        </w:rPr>
        <w:t>&lt;RepeatBlock-By&gt;&lt;Members&gt;</w:t>
      </w:r>
      <w:r w:rsidRPr="00C66F4F">
        <w:t>Jordan Bardella, Pierre-Romain Thionnet, Matthieu Valet</w:t>
      </w:r>
      <w:r w:rsidRPr="00C66F4F">
        <w:rPr>
          <w:rStyle w:val="HideTWBExt"/>
          <w:b w:val="0"/>
        </w:rPr>
        <w:t>&lt;/Members&gt;</w:t>
      </w:r>
    </w:p>
    <w:p w14:paraId="038ED4DF" w14:textId="77777777" w:rsidR="00A21695" w:rsidRPr="00C66F4F" w:rsidRDefault="00A21695" w:rsidP="00A21695">
      <w:pPr>
        <w:pStyle w:val="NormalBold"/>
      </w:pPr>
      <w:r w:rsidRPr="00C66F4F">
        <w:rPr>
          <w:rStyle w:val="HideTWBExt"/>
          <w:b w:val="0"/>
        </w:rPr>
        <w:t>&lt;/RepeatBlock-By&gt;</w:t>
      </w:r>
    </w:p>
    <w:p w14:paraId="198916B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B399B63" w14:textId="77777777" w:rsidR="00A21695" w:rsidRPr="00C66F4F" w:rsidRDefault="00A21695" w:rsidP="00A21695">
      <w:pPr>
        <w:pStyle w:val="NormalBold"/>
      </w:pPr>
      <w:r w:rsidRPr="00C66F4F">
        <w:rPr>
          <w:rStyle w:val="HideTWBExt"/>
          <w:b w:val="0"/>
        </w:rPr>
        <w:t>&lt;Article&gt;</w:t>
      </w:r>
      <w:r w:rsidRPr="00C66F4F">
        <w:t>Paragraaf 1 – punt m</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C066035" w14:textId="77777777" w:rsidTr="006F048F">
        <w:trPr>
          <w:trHeight w:hRule="exact" w:val="240"/>
          <w:jc w:val="center"/>
        </w:trPr>
        <w:tc>
          <w:tcPr>
            <w:tcW w:w="9752" w:type="dxa"/>
            <w:gridSpan w:val="2"/>
            <w:tcBorders>
              <w:top w:val="nil"/>
              <w:left w:val="nil"/>
              <w:bottom w:val="nil"/>
              <w:right w:val="nil"/>
            </w:tcBorders>
          </w:tcPr>
          <w:p w14:paraId="2C0AF930" w14:textId="77777777" w:rsidR="00A21695" w:rsidRPr="00C66F4F" w:rsidRDefault="00A21695" w:rsidP="006F048F"/>
        </w:tc>
      </w:tr>
      <w:tr w:rsidR="00A21695" w:rsidRPr="00C66F4F" w14:paraId="21741E34" w14:textId="77777777" w:rsidTr="006F048F">
        <w:trPr>
          <w:trHeight w:val="240"/>
          <w:jc w:val="center"/>
        </w:trPr>
        <w:tc>
          <w:tcPr>
            <w:tcW w:w="4876" w:type="dxa"/>
            <w:tcBorders>
              <w:top w:val="nil"/>
              <w:left w:val="nil"/>
              <w:bottom w:val="nil"/>
              <w:right w:val="nil"/>
            </w:tcBorders>
          </w:tcPr>
          <w:p w14:paraId="5BA5ACD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DE3A66A" w14:textId="77777777" w:rsidR="00A21695" w:rsidRPr="00C66F4F" w:rsidRDefault="00A21695" w:rsidP="006F048F">
            <w:pPr>
              <w:pStyle w:val="AmColumnHeading"/>
            </w:pPr>
            <w:r w:rsidRPr="00C66F4F">
              <w:t>Amendement</w:t>
            </w:r>
          </w:p>
        </w:tc>
      </w:tr>
      <w:tr w:rsidR="00A21695" w:rsidRPr="00C66F4F" w14:paraId="42E0FD39" w14:textId="77777777" w:rsidTr="006F048F">
        <w:trPr>
          <w:jc w:val="center"/>
        </w:trPr>
        <w:tc>
          <w:tcPr>
            <w:tcW w:w="4876" w:type="dxa"/>
            <w:tcBorders>
              <w:top w:val="nil"/>
              <w:left w:val="nil"/>
              <w:bottom w:val="nil"/>
              <w:right w:val="nil"/>
            </w:tcBorders>
          </w:tcPr>
          <w:p w14:paraId="7EB787BB" w14:textId="77777777" w:rsidR="00A21695" w:rsidRPr="00C66F4F" w:rsidRDefault="00A21695" w:rsidP="006F048F">
            <w:pPr>
              <w:pStyle w:val="Normal6a"/>
            </w:pPr>
            <w:r w:rsidRPr="00C66F4F">
              <w:t>m)</w:t>
            </w:r>
            <w:r w:rsidRPr="00C66F4F">
              <w:tab/>
              <w:t>de ernstige risico’s te onderkennen die voortvloeien uit een nieuwe wapenwedloop en de verzwakking van de wereldwijde ontwapeningsinspanningen, die grotendeels het gevolg zijn van de nucleaire opbouw van Rusland, China en Noord-Korea; 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p>
        </w:tc>
        <w:tc>
          <w:tcPr>
            <w:tcW w:w="4876" w:type="dxa"/>
            <w:tcBorders>
              <w:top w:val="nil"/>
              <w:left w:val="nil"/>
              <w:bottom w:val="nil"/>
              <w:right w:val="nil"/>
            </w:tcBorders>
          </w:tcPr>
          <w:p w14:paraId="61DEFEC7" w14:textId="77777777" w:rsidR="00A21695" w:rsidRPr="00C66F4F" w:rsidRDefault="00A21695" w:rsidP="006F048F">
            <w:pPr>
              <w:pStyle w:val="Normal6a"/>
            </w:pPr>
            <w:r w:rsidRPr="00C66F4F">
              <w:t>m)</w:t>
            </w:r>
            <w:r w:rsidRPr="00C66F4F">
              <w:tab/>
              <w:t>de ernstige risico’s te onderkennen die voortvloeien uit een nieuwe wapenwedloop en de verzwakking van de wereldwijde ontwapeningsinspanningen, die grotendeels het gevolg zijn van de nucleaire opbouw van Rusland, China en Noord-Korea; 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r w:rsidRPr="00C66F4F">
              <w:rPr>
                <w:b/>
                <w:i/>
              </w:rPr>
              <w:t>, rekening houdend met het verslechterde veiligheidsklimaat en de noodzaak voor de Europese landen om hun defensievermogen op het gebied van conventionele wapens te versterken</w:t>
            </w:r>
            <w:r w:rsidRPr="00C66F4F">
              <w:t>;</w:t>
            </w:r>
          </w:p>
        </w:tc>
      </w:tr>
    </w:tbl>
    <w:p w14:paraId="4C5F40E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7D48FB62" w14:textId="77777777" w:rsidR="00A21695" w:rsidRPr="00C66F4F" w:rsidRDefault="00A21695" w:rsidP="00A21695">
      <w:r w:rsidRPr="00C66F4F">
        <w:rPr>
          <w:rStyle w:val="HideTWBExt"/>
        </w:rPr>
        <w:t>&lt;/Amend&gt;</w:t>
      </w:r>
    </w:p>
    <w:p w14:paraId="12DFC49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182</w:t>
      </w:r>
      <w:r w:rsidRPr="00C66F4F">
        <w:rPr>
          <w:rStyle w:val="HideTWBExt"/>
          <w:b w:val="0"/>
        </w:rPr>
        <w:t>&lt;/NumAm&gt;</w:t>
      </w:r>
    </w:p>
    <w:p w14:paraId="2D84824F"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4F87DACD" w14:textId="77777777" w:rsidR="00A21695" w:rsidRPr="00C66F4F" w:rsidRDefault="00A21695" w:rsidP="00A21695">
      <w:pPr>
        <w:pStyle w:val="NormalBold"/>
      </w:pPr>
      <w:r w:rsidRPr="00C66F4F">
        <w:rPr>
          <w:rStyle w:val="HideTWBExt"/>
          <w:b w:val="0"/>
        </w:rPr>
        <w:t>&lt;/RepeatBlock-By&gt;</w:t>
      </w:r>
    </w:p>
    <w:p w14:paraId="29E1DCF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8E6B82F" w14:textId="77777777" w:rsidR="00A21695" w:rsidRPr="00C66F4F" w:rsidRDefault="00A21695" w:rsidP="00A21695">
      <w:pPr>
        <w:pStyle w:val="NormalBold"/>
      </w:pPr>
      <w:r w:rsidRPr="00C66F4F">
        <w:rPr>
          <w:rStyle w:val="HideTWBExt"/>
          <w:b w:val="0"/>
        </w:rPr>
        <w:t>&lt;Article&gt;</w:t>
      </w:r>
      <w:r w:rsidRPr="00C66F4F">
        <w:t>Paragraaf 1 – punt m</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3F7A3DF" w14:textId="77777777" w:rsidTr="006F048F">
        <w:trPr>
          <w:trHeight w:hRule="exact" w:val="240"/>
          <w:jc w:val="center"/>
        </w:trPr>
        <w:tc>
          <w:tcPr>
            <w:tcW w:w="9752" w:type="dxa"/>
            <w:gridSpan w:val="2"/>
            <w:tcBorders>
              <w:top w:val="nil"/>
              <w:left w:val="nil"/>
              <w:bottom w:val="nil"/>
              <w:right w:val="nil"/>
            </w:tcBorders>
          </w:tcPr>
          <w:p w14:paraId="2634D5B7" w14:textId="77777777" w:rsidR="00A21695" w:rsidRPr="00C66F4F" w:rsidRDefault="00A21695" w:rsidP="006F048F"/>
        </w:tc>
      </w:tr>
      <w:tr w:rsidR="00A21695" w:rsidRPr="00C66F4F" w14:paraId="1D9B26E0" w14:textId="77777777" w:rsidTr="006F048F">
        <w:trPr>
          <w:trHeight w:val="240"/>
          <w:jc w:val="center"/>
        </w:trPr>
        <w:tc>
          <w:tcPr>
            <w:tcW w:w="4876" w:type="dxa"/>
            <w:tcBorders>
              <w:top w:val="nil"/>
              <w:left w:val="nil"/>
              <w:bottom w:val="nil"/>
              <w:right w:val="nil"/>
            </w:tcBorders>
          </w:tcPr>
          <w:p w14:paraId="5E568C6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9556F49" w14:textId="77777777" w:rsidR="00A21695" w:rsidRPr="00C66F4F" w:rsidRDefault="00A21695" w:rsidP="006F048F">
            <w:pPr>
              <w:pStyle w:val="AmColumnHeading"/>
            </w:pPr>
            <w:r w:rsidRPr="00C66F4F">
              <w:t>Amendement</w:t>
            </w:r>
          </w:p>
        </w:tc>
      </w:tr>
      <w:tr w:rsidR="00A21695" w:rsidRPr="00C66F4F" w14:paraId="3ED47826" w14:textId="77777777" w:rsidTr="006F048F">
        <w:trPr>
          <w:jc w:val="center"/>
        </w:trPr>
        <w:tc>
          <w:tcPr>
            <w:tcW w:w="4876" w:type="dxa"/>
            <w:tcBorders>
              <w:top w:val="nil"/>
              <w:left w:val="nil"/>
              <w:bottom w:val="nil"/>
              <w:right w:val="nil"/>
            </w:tcBorders>
          </w:tcPr>
          <w:p w14:paraId="642F33AB" w14:textId="77777777" w:rsidR="00A21695" w:rsidRPr="00C66F4F" w:rsidRDefault="00A21695" w:rsidP="006F048F">
            <w:pPr>
              <w:pStyle w:val="Normal6a"/>
            </w:pPr>
            <w:r w:rsidRPr="00C66F4F">
              <w:t>m)</w:t>
            </w:r>
            <w:r w:rsidRPr="00C66F4F">
              <w:tab/>
              <w:t>de ernstige risico’s te onderkennen die voortvloeien uit een nieuwe wapenwedloop en de verzwakking van de wereldwijde ontwapeningsinspanningen, die grotendeels het gevolg zijn van de nucleaire opbouw van Rusland, China en Noord-Korea; 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p>
        </w:tc>
        <w:tc>
          <w:tcPr>
            <w:tcW w:w="4876" w:type="dxa"/>
            <w:tcBorders>
              <w:top w:val="nil"/>
              <w:left w:val="nil"/>
              <w:bottom w:val="nil"/>
              <w:right w:val="nil"/>
            </w:tcBorders>
          </w:tcPr>
          <w:p w14:paraId="01DE0E3A" w14:textId="77777777" w:rsidR="00A21695" w:rsidRPr="00C66F4F" w:rsidRDefault="00A21695" w:rsidP="006F048F">
            <w:pPr>
              <w:pStyle w:val="Normal6a"/>
            </w:pPr>
            <w:r w:rsidRPr="00C66F4F">
              <w:t>m)</w:t>
            </w:r>
            <w:r w:rsidRPr="00C66F4F">
              <w:tab/>
              <w:t>de ernstige risico’s te onderkennen die voortvloeien uit een nieuwe wapenwedloop en de verzwakking van de wereldwijde ontwapeningsinspanningen, die grotendeels het gevolg zijn van de nucleaire opbouw van Rusland, China en Noord-Korea</w:t>
            </w:r>
            <w:r w:rsidRPr="00C66F4F">
              <w:rPr>
                <w:b/>
                <w:i/>
              </w:rPr>
              <w:t>;</w:t>
            </w:r>
            <w:r w:rsidRPr="00C66F4F">
              <w:t xml:space="preserve"> </w:t>
            </w:r>
            <w:r w:rsidRPr="00C66F4F">
              <w:rPr>
                <w:b/>
                <w:i/>
              </w:rPr>
              <w:t>erop te wijzen dat Rusland in 2023 eenzijdig heeft aangekondigd dat het zijn naleving van het New START-verdrag, dat tot doel heeft kernarsenalen te beperken, zou opschorten</w:t>
            </w:r>
            <w:r w:rsidRPr="00C66F4F">
              <w:t>; de multilaterale kaders voor non-proliferatie en wapenbeheersing, alsook die voor de uitvoer van wapens en van goederen en technologieën voor tweeërlei gebruik, te blijven waarborgen en versterken; multilaterale instrumenten tegen de productie, de aanleg van voorraden en het gebruik van chemische en biologische wapens te bevorderen en te versterken;</w:t>
            </w:r>
          </w:p>
        </w:tc>
      </w:tr>
    </w:tbl>
    <w:p w14:paraId="781222A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6AC8FB4C" w14:textId="77777777" w:rsidR="00A21695" w:rsidRPr="00C66F4F" w:rsidRDefault="00A21695" w:rsidP="00A21695">
      <w:r w:rsidRPr="00C66F4F">
        <w:rPr>
          <w:rStyle w:val="HideTWBExt"/>
        </w:rPr>
        <w:t>&lt;/Amend&gt;</w:t>
      </w:r>
    </w:p>
    <w:p w14:paraId="7269BBFE" w14:textId="77777777" w:rsidR="00A21695" w:rsidRPr="00C66F4F" w:rsidRDefault="00A21695" w:rsidP="00DB0E4F">
      <w:pPr>
        <w:pStyle w:val="AmNumberTabs"/>
        <w:keepNext/>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183</w:t>
      </w:r>
      <w:r w:rsidRPr="00C66F4F">
        <w:rPr>
          <w:rStyle w:val="HideTWBExt"/>
          <w:b w:val="0"/>
        </w:rPr>
        <w:t>&lt;/NumAm&gt;</w:t>
      </w:r>
    </w:p>
    <w:p w14:paraId="5D5DF0DD"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77EE3635" w14:textId="77777777" w:rsidR="00A21695" w:rsidRPr="00C66F4F" w:rsidRDefault="00A21695" w:rsidP="00A21695">
      <w:pPr>
        <w:pStyle w:val="NormalBold"/>
      </w:pPr>
      <w:r w:rsidRPr="00C66F4F">
        <w:rPr>
          <w:rStyle w:val="HideTWBExt"/>
          <w:b w:val="0"/>
        </w:rPr>
        <w:t>&lt;/RepeatBlock-By&gt;</w:t>
      </w:r>
    </w:p>
    <w:p w14:paraId="08A28CFD"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F077197" w14:textId="77777777" w:rsidR="00A21695" w:rsidRPr="00C66F4F" w:rsidRDefault="00A21695" w:rsidP="00A21695">
      <w:pPr>
        <w:pStyle w:val="NormalBold"/>
      </w:pPr>
      <w:r w:rsidRPr="00C66F4F">
        <w:rPr>
          <w:rStyle w:val="HideTWBExt"/>
          <w:b w:val="0"/>
        </w:rPr>
        <w:t>&lt;Article&gt;</w:t>
      </w:r>
      <w:r w:rsidRPr="00C66F4F">
        <w:t>Paragraaf 1 – punt m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A92EDFA" w14:textId="77777777" w:rsidTr="006F048F">
        <w:trPr>
          <w:trHeight w:hRule="exact" w:val="240"/>
          <w:jc w:val="center"/>
        </w:trPr>
        <w:tc>
          <w:tcPr>
            <w:tcW w:w="9752" w:type="dxa"/>
            <w:gridSpan w:val="2"/>
            <w:tcBorders>
              <w:top w:val="nil"/>
              <w:left w:val="nil"/>
              <w:bottom w:val="nil"/>
              <w:right w:val="nil"/>
            </w:tcBorders>
          </w:tcPr>
          <w:p w14:paraId="3B9DAA16" w14:textId="77777777" w:rsidR="00A21695" w:rsidRPr="00C66F4F" w:rsidRDefault="00A21695" w:rsidP="006F048F"/>
        </w:tc>
      </w:tr>
      <w:tr w:rsidR="00A21695" w:rsidRPr="00C66F4F" w14:paraId="0F2ADB64" w14:textId="77777777" w:rsidTr="006F048F">
        <w:trPr>
          <w:trHeight w:val="240"/>
          <w:jc w:val="center"/>
        </w:trPr>
        <w:tc>
          <w:tcPr>
            <w:tcW w:w="4876" w:type="dxa"/>
            <w:tcBorders>
              <w:top w:val="nil"/>
              <w:left w:val="nil"/>
              <w:bottom w:val="nil"/>
              <w:right w:val="nil"/>
            </w:tcBorders>
          </w:tcPr>
          <w:p w14:paraId="61C05D72"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BCDBF26" w14:textId="77777777" w:rsidR="00A21695" w:rsidRPr="00C66F4F" w:rsidRDefault="00A21695" w:rsidP="006F048F">
            <w:pPr>
              <w:pStyle w:val="AmColumnHeading"/>
            </w:pPr>
            <w:r w:rsidRPr="00C66F4F">
              <w:t>Amendement</w:t>
            </w:r>
          </w:p>
        </w:tc>
      </w:tr>
      <w:tr w:rsidR="00A21695" w:rsidRPr="00C66F4F" w14:paraId="4AD748B6" w14:textId="77777777" w:rsidTr="006F048F">
        <w:trPr>
          <w:jc w:val="center"/>
        </w:trPr>
        <w:tc>
          <w:tcPr>
            <w:tcW w:w="4876" w:type="dxa"/>
            <w:tcBorders>
              <w:top w:val="nil"/>
              <w:left w:val="nil"/>
              <w:bottom w:val="nil"/>
              <w:right w:val="nil"/>
            </w:tcBorders>
          </w:tcPr>
          <w:p w14:paraId="7A2F42D9" w14:textId="77777777" w:rsidR="00A21695" w:rsidRPr="00C66F4F" w:rsidRDefault="00A21695" w:rsidP="006F048F">
            <w:pPr>
              <w:pStyle w:val="Normal6a"/>
            </w:pPr>
          </w:p>
        </w:tc>
        <w:tc>
          <w:tcPr>
            <w:tcW w:w="4876" w:type="dxa"/>
            <w:tcBorders>
              <w:top w:val="nil"/>
              <w:left w:val="nil"/>
              <w:bottom w:val="nil"/>
              <w:right w:val="nil"/>
            </w:tcBorders>
          </w:tcPr>
          <w:p w14:paraId="02246F87" w14:textId="77777777" w:rsidR="00A21695" w:rsidRPr="00C66F4F" w:rsidRDefault="00A21695" w:rsidP="006F048F">
            <w:pPr>
              <w:pStyle w:val="Normal6a"/>
            </w:pPr>
            <w:r w:rsidRPr="00C66F4F">
              <w:rPr>
                <w:b/>
                <w:i/>
              </w:rPr>
              <w:t>m bis)</w:t>
            </w:r>
            <w:r w:rsidRPr="00C66F4F">
              <w:tab/>
            </w:r>
            <w:r w:rsidRPr="00C66F4F">
              <w:rPr>
                <w:b/>
                <w:i/>
              </w:rPr>
              <w:t>de EU te verzoeken meer inspanningen te leveren om een einde te maken aan straffeloosheid en ervoor te zorgen dat verantwoording wordt afgelegd voor schendingen van het internationaal recht, onder meer door de snelle goedkeuring van het verdrag inzake de voorkoming en bestraffing van misdrijven tegen de menselijkheid te ondersteunen, onafhankelijke onderzoeken naar internationale misdrijven te versterken en het Internationaal Strafhof en het Internationaal Gerechtshof ten volle te steunen, onder meer door het Statuut van Rome te handhaven en het bindende karakter van de beschikkingen en arresten van het Internationaal Gerechtshof te erkennen;</w:t>
            </w:r>
          </w:p>
        </w:tc>
      </w:tr>
    </w:tbl>
    <w:p w14:paraId="400D509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9D8FBCE" w14:textId="77777777" w:rsidR="00A21695" w:rsidRPr="00C66F4F" w:rsidRDefault="00A21695" w:rsidP="00A21695">
      <w:r w:rsidRPr="00C66F4F">
        <w:rPr>
          <w:rStyle w:val="HideTWBExt"/>
        </w:rPr>
        <w:t>&lt;/Amend&gt;</w:t>
      </w:r>
    </w:p>
    <w:p w14:paraId="6CD6F169"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184</w:t>
      </w:r>
      <w:r w:rsidRPr="00C66F4F">
        <w:rPr>
          <w:rStyle w:val="HideTWBExt"/>
          <w:b w:val="0"/>
        </w:rPr>
        <w:t>&lt;/NumAm&gt;</w:t>
      </w:r>
    </w:p>
    <w:p w14:paraId="0CF8387E"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299BEA41" w14:textId="77777777" w:rsidR="00A21695" w:rsidRPr="00C66F4F" w:rsidRDefault="00A21695" w:rsidP="00A21695">
      <w:pPr>
        <w:pStyle w:val="NormalBold"/>
      </w:pPr>
      <w:r w:rsidRPr="00C66F4F">
        <w:rPr>
          <w:rStyle w:val="HideTWBExt"/>
          <w:b w:val="0"/>
        </w:rPr>
        <w:t>&lt;/RepeatBlock-By&gt;</w:t>
      </w:r>
    </w:p>
    <w:p w14:paraId="5D76871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7298880" w14:textId="77777777" w:rsidR="00A21695" w:rsidRPr="00C66F4F" w:rsidRDefault="00A21695" w:rsidP="00A21695">
      <w:pPr>
        <w:pStyle w:val="NormalBold"/>
      </w:pPr>
      <w:r w:rsidRPr="00C66F4F">
        <w:rPr>
          <w:rStyle w:val="HideTWBExt"/>
          <w:b w:val="0"/>
        </w:rPr>
        <w:t>&lt;Article&gt;</w:t>
      </w:r>
      <w:r w:rsidRPr="00C66F4F">
        <w:t>Paragraaf 1 – punt m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3F41931" w14:textId="77777777" w:rsidTr="006F048F">
        <w:trPr>
          <w:trHeight w:hRule="exact" w:val="240"/>
          <w:jc w:val="center"/>
        </w:trPr>
        <w:tc>
          <w:tcPr>
            <w:tcW w:w="9752" w:type="dxa"/>
            <w:gridSpan w:val="2"/>
            <w:tcBorders>
              <w:top w:val="nil"/>
              <w:left w:val="nil"/>
              <w:bottom w:val="nil"/>
              <w:right w:val="nil"/>
            </w:tcBorders>
          </w:tcPr>
          <w:p w14:paraId="7F6655BC" w14:textId="77777777" w:rsidR="00A21695" w:rsidRPr="00C66F4F" w:rsidRDefault="00A21695" w:rsidP="006F048F"/>
        </w:tc>
      </w:tr>
      <w:tr w:rsidR="00A21695" w:rsidRPr="00C66F4F" w14:paraId="75C4C89F" w14:textId="77777777" w:rsidTr="006F048F">
        <w:trPr>
          <w:trHeight w:val="240"/>
          <w:jc w:val="center"/>
        </w:trPr>
        <w:tc>
          <w:tcPr>
            <w:tcW w:w="4876" w:type="dxa"/>
            <w:tcBorders>
              <w:top w:val="nil"/>
              <w:left w:val="nil"/>
              <w:bottom w:val="nil"/>
              <w:right w:val="nil"/>
            </w:tcBorders>
          </w:tcPr>
          <w:p w14:paraId="1677251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3D60D2F" w14:textId="77777777" w:rsidR="00A21695" w:rsidRPr="00C66F4F" w:rsidRDefault="00A21695" w:rsidP="006F048F">
            <w:pPr>
              <w:pStyle w:val="AmColumnHeading"/>
            </w:pPr>
            <w:r w:rsidRPr="00C66F4F">
              <w:t>Amendement</w:t>
            </w:r>
          </w:p>
        </w:tc>
      </w:tr>
      <w:tr w:rsidR="00A21695" w:rsidRPr="00C66F4F" w14:paraId="2474FE83" w14:textId="77777777" w:rsidTr="006F048F">
        <w:trPr>
          <w:jc w:val="center"/>
        </w:trPr>
        <w:tc>
          <w:tcPr>
            <w:tcW w:w="4876" w:type="dxa"/>
            <w:tcBorders>
              <w:top w:val="nil"/>
              <w:left w:val="nil"/>
              <w:bottom w:val="nil"/>
              <w:right w:val="nil"/>
            </w:tcBorders>
          </w:tcPr>
          <w:p w14:paraId="1951620B" w14:textId="77777777" w:rsidR="00A21695" w:rsidRPr="00C66F4F" w:rsidRDefault="00A21695" w:rsidP="006F048F">
            <w:pPr>
              <w:pStyle w:val="Normal6a"/>
            </w:pPr>
          </w:p>
        </w:tc>
        <w:tc>
          <w:tcPr>
            <w:tcW w:w="4876" w:type="dxa"/>
            <w:tcBorders>
              <w:top w:val="nil"/>
              <w:left w:val="nil"/>
              <w:bottom w:val="nil"/>
              <w:right w:val="nil"/>
            </w:tcBorders>
          </w:tcPr>
          <w:p w14:paraId="622AF139" w14:textId="77777777" w:rsidR="00A21695" w:rsidRPr="00C66F4F" w:rsidRDefault="00A21695" w:rsidP="006F048F">
            <w:pPr>
              <w:pStyle w:val="Normal6a"/>
            </w:pPr>
            <w:r w:rsidRPr="00C66F4F">
              <w:rPr>
                <w:b/>
                <w:i/>
              </w:rPr>
              <w:t>m bis)</w:t>
            </w:r>
            <w:r w:rsidRPr="00C66F4F">
              <w:tab/>
            </w:r>
            <w:r w:rsidRPr="00C66F4F">
              <w:rPr>
                <w:b/>
                <w:i/>
              </w:rPr>
              <w:t>hun steun uit te spreken voor de militaire operatie van de VS tegen de nucleaire installaties van Iran in juni 2025;</w:t>
            </w:r>
            <w:r w:rsidRPr="00C66F4F">
              <w:t xml:space="preserve"> </w:t>
            </w:r>
            <w:r w:rsidRPr="00C66F4F">
              <w:rPr>
                <w:b/>
                <w:i/>
              </w:rPr>
              <w:t>op te merken dat het uitblijven van maatregelen er op korte termijn toe had kunnen leiden dat Iran met succes een kernwapen had ontwikkeld, hetgeen rampzalige gevolgen voor de mondiale veiligheid zou hebben gehad;</w:t>
            </w:r>
          </w:p>
        </w:tc>
      </w:tr>
    </w:tbl>
    <w:p w14:paraId="3754A32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45041EE1" w14:textId="77777777" w:rsidR="00A21695" w:rsidRPr="00C66F4F" w:rsidRDefault="00A21695" w:rsidP="00A21695">
      <w:r w:rsidRPr="00C66F4F">
        <w:rPr>
          <w:rStyle w:val="HideTWBExt"/>
        </w:rPr>
        <w:t>&lt;/Amend&gt;</w:t>
      </w:r>
    </w:p>
    <w:p w14:paraId="0CF0988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185</w:t>
      </w:r>
      <w:r w:rsidRPr="00C66F4F">
        <w:rPr>
          <w:rStyle w:val="HideTWBExt"/>
          <w:b w:val="0"/>
        </w:rPr>
        <w:t>&lt;/NumAm&gt;</w:t>
      </w:r>
    </w:p>
    <w:p w14:paraId="051772B2"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6F97C45E" w14:textId="77777777" w:rsidR="00A21695" w:rsidRPr="00C66F4F" w:rsidRDefault="00A21695" w:rsidP="00A21695">
      <w:pPr>
        <w:pStyle w:val="NormalBold"/>
      </w:pPr>
      <w:r w:rsidRPr="00C66F4F">
        <w:rPr>
          <w:rStyle w:val="HideTWBExt"/>
          <w:b w:val="0"/>
        </w:rPr>
        <w:t>&lt;/RepeatBlock-By&gt;</w:t>
      </w:r>
    </w:p>
    <w:p w14:paraId="2C5542B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DECFDA2" w14:textId="77777777" w:rsidR="00A21695" w:rsidRPr="00C66F4F" w:rsidRDefault="00A21695" w:rsidP="00A21695">
      <w:pPr>
        <w:pStyle w:val="NormalBold"/>
      </w:pPr>
      <w:r w:rsidRPr="00C66F4F">
        <w:rPr>
          <w:rStyle w:val="HideTWBExt"/>
          <w:b w:val="0"/>
        </w:rPr>
        <w:t>&lt;Article&gt;</w:t>
      </w:r>
      <w:r w:rsidRPr="00C66F4F">
        <w:t>Paragraaf 1 – punt m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3FA7490" w14:textId="77777777" w:rsidTr="006F048F">
        <w:trPr>
          <w:trHeight w:hRule="exact" w:val="240"/>
          <w:jc w:val="center"/>
        </w:trPr>
        <w:tc>
          <w:tcPr>
            <w:tcW w:w="9752" w:type="dxa"/>
            <w:gridSpan w:val="2"/>
            <w:tcBorders>
              <w:top w:val="nil"/>
              <w:left w:val="nil"/>
              <w:bottom w:val="nil"/>
              <w:right w:val="nil"/>
            </w:tcBorders>
          </w:tcPr>
          <w:p w14:paraId="67CB0E8F" w14:textId="77777777" w:rsidR="00A21695" w:rsidRPr="00C66F4F" w:rsidRDefault="00A21695" w:rsidP="006F048F"/>
        </w:tc>
      </w:tr>
      <w:tr w:rsidR="00A21695" w:rsidRPr="00C66F4F" w14:paraId="6379DDED" w14:textId="77777777" w:rsidTr="006F048F">
        <w:trPr>
          <w:trHeight w:val="240"/>
          <w:jc w:val="center"/>
        </w:trPr>
        <w:tc>
          <w:tcPr>
            <w:tcW w:w="4876" w:type="dxa"/>
            <w:tcBorders>
              <w:top w:val="nil"/>
              <w:left w:val="nil"/>
              <w:bottom w:val="nil"/>
              <w:right w:val="nil"/>
            </w:tcBorders>
          </w:tcPr>
          <w:p w14:paraId="6A56B8B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BFA1164" w14:textId="77777777" w:rsidR="00A21695" w:rsidRPr="00C66F4F" w:rsidRDefault="00A21695" w:rsidP="006F048F">
            <w:pPr>
              <w:pStyle w:val="AmColumnHeading"/>
            </w:pPr>
            <w:r w:rsidRPr="00C66F4F">
              <w:t>Amendement</w:t>
            </w:r>
          </w:p>
        </w:tc>
      </w:tr>
      <w:tr w:rsidR="00A21695" w:rsidRPr="00C66F4F" w14:paraId="53522EAA" w14:textId="77777777" w:rsidTr="006F048F">
        <w:trPr>
          <w:jc w:val="center"/>
        </w:trPr>
        <w:tc>
          <w:tcPr>
            <w:tcW w:w="4876" w:type="dxa"/>
            <w:tcBorders>
              <w:top w:val="nil"/>
              <w:left w:val="nil"/>
              <w:bottom w:val="nil"/>
              <w:right w:val="nil"/>
            </w:tcBorders>
          </w:tcPr>
          <w:p w14:paraId="5543BA91" w14:textId="77777777" w:rsidR="00A21695" w:rsidRPr="00C66F4F" w:rsidRDefault="00A21695" w:rsidP="006F048F">
            <w:pPr>
              <w:pStyle w:val="Normal6a"/>
            </w:pPr>
          </w:p>
        </w:tc>
        <w:tc>
          <w:tcPr>
            <w:tcW w:w="4876" w:type="dxa"/>
            <w:tcBorders>
              <w:top w:val="nil"/>
              <w:left w:val="nil"/>
              <w:bottom w:val="nil"/>
              <w:right w:val="nil"/>
            </w:tcBorders>
          </w:tcPr>
          <w:p w14:paraId="225934FA" w14:textId="77777777" w:rsidR="00A21695" w:rsidRPr="00C66F4F" w:rsidRDefault="00A21695" w:rsidP="006F048F">
            <w:pPr>
              <w:pStyle w:val="Normal6a"/>
            </w:pPr>
            <w:r w:rsidRPr="00C66F4F">
              <w:rPr>
                <w:b/>
                <w:i/>
              </w:rPr>
              <w:t>m bis)</w:t>
            </w:r>
            <w:r w:rsidRPr="00C66F4F">
              <w:tab/>
            </w:r>
            <w:r w:rsidRPr="00C66F4F">
              <w:rPr>
                <w:b/>
                <w:i/>
              </w:rPr>
              <w:t>eisen inzake herbewapening af te wijzen, zoals de door NAVO-lidstaten ondertekende toezegging om de militaire uitgaven te verhogen tot 5 % van het bruto binnenlands product (bbp);</w:t>
            </w:r>
          </w:p>
        </w:tc>
      </w:tr>
    </w:tbl>
    <w:p w14:paraId="12D5136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3569351" w14:textId="77777777" w:rsidR="00A21695" w:rsidRPr="00C66F4F" w:rsidRDefault="00A21695" w:rsidP="00A21695">
      <w:r w:rsidRPr="00C66F4F">
        <w:rPr>
          <w:rStyle w:val="HideTWBExt"/>
        </w:rPr>
        <w:t>&lt;/Amend&gt;</w:t>
      </w:r>
    </w:p>
    <w:p w14:paraId="2AE4316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186</w:t>
      </w:r>
      <w:r w:rsidRPr="00C66F4F">
        <w:rPr>
          <w:rStyle w:val="HideTWBExt"/>
          <w:b w:val="0"/>
        </w:rPr>
        <w:t>&lt;/NumAm&gt;</w:t>
      </w:r>
    </w:p>
    <w:p w14:paraId="0F4708F8"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332FDB73" w14:textId="77777777" w:rsidR="00A21695" w:rsidRPr="00C66F4F" w:rsidRDefault="00A21695" w:rsidP="00A21695">
      <w:pPr>
        <w:pStyle w:val="NormalBold"/>
      </w:pPr>
      <w:r w:rsidRPr="00C66F4F">
        <w:rPr>
          <w:rStyle w:val="HideTWBExt"/>
          <w:b w:val="0"/>
        </w:rPr>
        <w:t>&lt;/RepeatBlock-By&gt;</w:t>
      </w:r>
    </w:p>
    <w:p w14:paraId="4E029DF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5723E94" w14:textId="77777777" w:rsidR="00A21695" w:rsidRPr="00C66F4F" w:rsidRDefault="00A21695" w:rsidP="00A21695">
      <w:pPr>
        <w:pStyle w:val="NormalBold"/>
      </w:pPr>
      <w:r w:rsidRPr="00C66F4F">
        <w:rPr>
          <w:rStyle w:val="HideTWBExt"/>
          <w:b w:val="0"/>
        </w:rPr>
        <w:t>&lt;Article&gt;</w:t>
      </w:r>
      <w:r w:rsidRPr="00C66F4F">
        <w:t>Paragraaf 1 – kopje 4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D8800A3" w14:textId="77777777" w:rsidTr="006F048F">
        <w:trPr>
          <w:trHeight w:hRule="exact" w:val="240"/>
          <w:jc w:val="center"/>
        </w:trPr>
        <w:tc>
          <w:tcPr>
            <w:tcW w:w="9752" w:type="dxa"/>
            <w:gridSpan w:val="2"/>
            <w:tcBorders>
              <w:top w:val="nil"/>
              <w:left w:val="nil"/>
              <w:bottom w:val="nil"/>
              <w:right w:val="nil"/>
            </w:tcBorders>
          </w:tcPr>
          <w:p w14:paraId="1AD7A2A9" w14:textId="77777777" w:rsidR="00A21695" w:rsidRPr="00C66F4F" w:rsidRDefault="00A21695" w:rsidP="006F048F"/>
        </w:tc>
      </w:tr>
      <w:tr w:rsidR="00A21695" w:rsidRPr="00C66F4F" w14:paraId="13B4ADEE" w14:textId="77777777" w:rsidTr="006F048F">
        <w:trPr>
          <w:trHeight w:val="240"/>
          <w:jc w:val="center"/>
        </w:trPr>
        <w:tc>
          <w:tcPr>
            <w:tcW w:w="4876" w:type="dxa"/>
            <w:tcBorders>
              <w:top w:val="nil"/>
              <w:left w:val="nil"/>
              <w:bottom w:val="nil"/>
              <w:right w:val="nil"/>
            </w:tcBorders>
          </w:tcPr>
          <w:p w14:paraId="458D65D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C89209A" w14:textId="77777777" w:rsidR="00A21695" w:rsidRPr="00C66F4F" w:rsidRDefault="00A21695" w:rsidP="006F048F">
            <w:pPr>
              <w:pStyle w:val="AmColumnHeading"/>
            </w:pPr>
            <w:r w:rsidRPr="00C66F4F">
              <w:t>Amendement</w:t>
            </w:r>
          </w:p>
        </w:tc>
      </w:tr>
      <w:tr w:rsidR="00A21695" w:rsidRPr="00C66F4F" w14:paraId="17066F84" w14:textId="77777777" w:rsidTr="006F048F">
        <w:trPr>
          <w:jc w:val="center"/>
        </w:trPr>
        <w:tc>
          <w:tcPr>
            <w:tcW w:w="4876" w:type="dxa"/>
            <w:tcBorders>
              <w:top w:val="nil"/>
              <w:left w:val="nil"/>
              <w:bottom w:val="nil"/>
              <w:right w:val="nil"/>
            </w:tcBorders>
          </w:tcPr>
          <w:p w14:paraId="15815237" w14:textId="77777777" w:rsidR="00A21695" w:rsidRPr="00C66F4F" w:rsidRDefault="00A21695" w:rsidP="006F048F">
            <w:pPr>
              <w:pStyle w:val="Normal6a"/>
            </w:pPr>
          </w:p>
        </w:tc>
        <w:tc>
          <w:tcPr>
            <w:tcW w:w="4876" w:type="dxa"/>
            <w:tcBorders>
              <w:top w:val="nil"/>
              <w:left w:val="nil"/>
              <w:bottom w:val="nil"/>
              <w:right w:val="nil"/>
            </w:tcBorders>
          </w:tcPr>
          <w:p w14:paraId="1D3BB7CA" w14:textId="77777777" w:rsidR="00A21695" w:rsidRPr="00C66F4F" w:rsidRDefault="00A21695" w:rsidP="006F048F">
            <w:pPr>
              <w:pStyle w:val="Normal6a"/>
            </w:pPr>
            <w:r w:rsidRPr="00C66F4F">
              <w:rPr>
                <w:b/>
                <w:i/>
              </w:rPr>
              <w:t>aan te dringen op de hervatting van een politiek proces dat gericht is op het bereiken van een rechtvaardige en duurzame politieke oplossing die voorziet in het recht van de Sahrawi op zelfbeschikking, in overeenstemming met het Handvest van de Verenigde Naties en de desbetreffende resoluties van de Algemene Vergadering en de Veiligheidsraad;</w:t>
            </w:r>
          </w:p>
        </w:tc>
      </w:tr>
    </w:tbl>
    <w:p w14:paraId="6CF0D81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E9EF2F2" w14:textId="77777777" w:rsidR="00A21695" w:rsidRPr="00C66F4F" w:rsidRDefault="00A21695" w:rsidP="00A21695">
      <w:r w:rsidRPr="00C66F4F">
        <w:rPr>
          <w:rStyle w:val="HideTWBExt"/>
        </w:rPr>
        <w:t>&lt;/Amend&gt;</w:t>
      </w:r>
    </w:p>
    <w:p w14:paraId="102F59F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187</w:t>
      </w:r>
      <w:r w:rsidRPr="00C66F4F">
        <w:rPr>
          <w:rStyle w:val="HideTWBExt"/>
          <w:b w:val="0"/>
        </w:rPr>
        <w:t>&lt;/NumAm&gt;</w:t>
      </w:r>
    </w:p>
    <w:p w14:paraId="039BCBCD"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0AE6343E" w14:textId="77777777" w:rsidR="00A21695" w:rsidRPr="00C66F4F" w:rsidRDefault="00A21695" w:rsidP="00A21695">
      <w:pPr>
        <w:pStyle w:val="NormalBold"/>
      </w:pPr>
      <w:r w:rsidRPr="00C66F4F">
        <w:rPr>
          <w:rStyle w:val="HideTWBExt"/>
          <w:b w:val="0"/>
        </w:rPr>
        <w:t>&lt;/RepeatBlock-By&gt;</w:t>
      </w:r>
    </w:p>
    <w:p w14:paraId="3C6EEDE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6A9F71D" w14:textId="77777777" w:rsidR="00A21695" w:rsidRPr="00C66F4F" w:rsidRDefault="00A21695" w:rsidP="00A21695">
      <w:pPr>
        <w:pStyle w:val="NormalBold"/>
      </w:pPr>
      <w:r w:rsidRPr="00C66F4F">
        <w:rPr>
          <w:rStyle w:val="HideTWBExt"/>
          <w:b w:val="0"/>
        </w:rPr>
        <w:t>&lt;Article&gt;</w:t>
      </w:r>
      <w:r w:rsidRPr="00C66F4F">
        <w:t>Paragraaf 1 – kopje 4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74D75D6" w14:textId="77777777" w:rsidTr="006F048F">
        <w:trPr>
          <w:trHeight w:hRule="exact" w:val="240"/>
          <w:jc w:val="center"/>
        </w:trPr>
        <w:tc>
          <w:tcPr>
            <w:tcW w:w="9752" w:type="dxa"/>
            <w:gridSpan w:val="2"/>
            <w:tcBorders>
              <w:top w:val="nil"/>
              <w:left w:val="nil"/>
              <w:bottom w:val="nil"/>
              <w:right w:val="nil"/>
            </w:tcBorders>
          </w:tcPr>
          <w:p w14:paraId="4179C37D" w14:textId="77777777" w:rsidR="00A21695" w:rsidRPr="00C66F4F" w:rsidRDefault="00A21695" w:rsidP="006F048F"/>
        </w:tc>
      </w:tr>
      <w:tr w:rsidR="00A21695" w:rsidRPr="00C66F4F" w14:paraId="063032A0" w14:textId="77777777" w:rsidTr="006F048F">
        <w:trPr>
          <w:trHeight w:val="240"/>
          <w:jc w:val="center"/>
        </w:trPr>
        <w:tc>
          <w:tcPr>
            <w:tcW w:w="4876" w:type="dxa"/>
            <w:tcBorders>
              <w:top w:val="nil"/>
              <w:left w:val="nil"/>
              <w:bottom w:val="nil"/>
              <w:right w:val="nil"/>
            </w:tcBorders>
          </w:tcPr>
          <w:p w14:paraId="71AE945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17EBD47" w14:textId="77777777" w:rsidR="00A21695" w:rsidRPr="00C66F4F" w:rsidRDefault="00A21695" w:rsidP="006F048F">
            <w:pPr>
              <w:pStyle w:val="AmColumnHeading"/>
            </w:pPr>
            <w:r w:rsidRPr="00C66F4F">
              <w:t>Amendement</w:t>
            </w:r>
          </w:p>
        </w:tc>
      </w:tr>
      <w:tr w:rsidR="00A21695" w:rsidRPr="00C66F4F" w14:paraId="1284AD36" w14:textId="77777777" w:rsidTr="006F048F">
        <w:trPr>
          <w:jc w:val="center"/>
        </w:trPr>
        <w:tc>
          <w:tcPr>
            <w:tcW w:w="4876" w:type="dxa"/>
            <w:tcBorders>
              <w:top w:val="nil"/>
              <w:left w:val="nil"/>
              <w:bottom w:val="nil"/>
              <w:right w:val="nil"/>
            </w:tcBorders>
          </w:tcPr>
          <w:p w14:paraId="0212D1D6" w14:textId="77777777" w:rsidR="00A21695" w:rsidRPr="00C66F4F" w:rsidRDefault="00A21695" w:rsidP="006F048F">
            <w:pPr>
              <w:pStyle w:val="Normal6a"/>
            </w:pPr>
          </w:p>
        </w:tc>
        <w:tc>
          <w:tcPr>
            <w:tcW w:w="4876" w:type="dxa"/>
            <w:tcBorders>
              <w:top w:val="nil"/>
              <w:left w:val="nil"/>
              <w:bottom w:val="nil"/>
              <w:right w:val="nil"/>
            </w:tcBorders>
          </w:tcPr>
          <w:p w14:paraId="2708AA94" w14:textId="77777777" w:rsidR="00A21695" w:rsidRPr="00C66F4F" w:rsidRDefault="00A21695" w:rsidP="006F048F">
            <w:pPr>
              <w:pStyle w:val="Normal6a"/>
            </w:pPr>
            <w:r w:rsidRPr="00C66F4F">
              <w:rPr>
                <w:b/>
                <w:i/>
              </w:rPr>
              <w:t>eenzijdige dwangmaatregelen tegen de Republiek Cuba te veroordelen, met inbegrip van het economische, commerciële en financiële embargo; te herhalen dat dergelijke maatregelen in strijd zijn met de beginselen van soevereine gelijkheid van staten en niet-inmenging die zijn verankerd in het VN-Handvest; op te roepen tot de onmiddellijke en onvoorwaardelijke opheffing ervan en tot de volledige normalisering van de economische en diplomatieke betrekkingen, overeenkomstig de herhaalde resoluties van de Algemene Vergadering van de Verenigde Naties;</w:t>
            </w:r>
          </w:p>
        </w:tc>
      </w:tr>
    </w:tbl>
    <w:p w14:paraId="06F5B90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BC6FA50" w14:textId="77777777" w:rsidR="00A21695" w:rsidRPr="00C66F4F" w:rsidRDefault="00A21695" w:rsidP="00A21695">
      <w:r w:rsidRPr="00C66F4F">
        <w:rPr>
          <w:rStyle w:val="HideTWBExt"/>
        </w:rPr>
        <w:t>&lt;/Amend&gt;</w:t>
      </w:r>
    </w:p>
    <w:p w14:paraId="644889D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188</w:t>
      </w:r>
      <w:r w:rsidRPr="00C66F4F">
        <w:rPr>
          <w:rStyle w:val="HideTWBExt"/>
          <w:b w:val="0"/>
        </w:rPr>
        <w:t>&lt;/NumAm&gt;</w:t>
      </w:r>
    </w:p>
    <w:p w14:paraId="4DDCD931"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2C850FB5" w14:textId="77777777" w:rsidR="00A21695" w:rsidRPr="00C66F4F" w:rsidRDefault="00A21695" w:rsidP="00A21695">
      <w:pPr>
        <w:pStyle w:val="NormalBold"/>
      </w:pPr>
      <w:r w:rsidRPr="00C66F4F">
        <w:rPr>
          <w:rStyle w:val="HideTWBExt"/>
          <w:b w:val="0"/>
        </w:rPr>
        <w:t>&lt;/RepeatBlock-By&gt;</w:t>
      </w:r>
    </w:p>
    <w:p w14:paraId="07B8639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7D1E469" w14:textId="77777777" w:rsidR="00A21695" w:rsidRPr="00C66F4F" w:rsidRDefault="00A21695" w:rsidP="00A21695">
      <w:pPr>
        <w:pStyle w:val="NormalBold"/>
      </w:pPr>
      <w:r w:rsidRPr="00C66F4F">
        <w:rPr>
          <w:rStyle w:val="HideTWBExt"/>
          <w:b w:val="0"/>
        </w:rPr>
        <w:t>&lt;Article&gt;</w:t>
      </w:r>
      <w:r w:rsidRPr="00C66F4F">
        <w:t>Paragraaf 1 – kopje 4 quinquies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720823D" w14:textId="77777777" w:rsidTr="006F048F">
        <w:trPr>
          <w:trHeight w:hRule="exact" w:val="240"/>
          <w:jc w:val="center"/>
        </w:trPr>
        <w:tc>
          <w:tcPr>
            <w:tcW w:w="9752" w:type="dxa"/>
            <w:gridSpan w:val="2"/>
            <w:tcBorders>
              <w:top w:val="nil"/>
              <w:left w:val="nil"/>
              <w:bottom w:val="nil"/>
              <w:right w:val="nil"/>
            </w:tcBorders>
          </w:tcPr>
          <w:p w14:paraId="5A346556" w14:textId="77777777" w:rsidR="00A21695" w:rsidRPr="00C66F4F" w:rsidRDefault="00A21695" w:rsidP="006F048F"/>
        </w:tc>
      </w:tr>
      <w:tr w:rsidR="00A21695" w:rsidRPr="00C66F4F" w14:paraId="1E4F108F" w14:textId="77777777" w:rsidTr="006F048F">
        <w:trPr>
          <w:trHeight w:val="240"/>
          <w:jc w:val="center"/>
        </w:trPr>
        <w:tc>
          <w:tcPr>
            <w:tcW w:w="4876" w:type="dxa"/>
            <w:tcBorders>
              <w:top w:val="nil"/>
              <w:left w:val="nil"/>
              <w:bottom w:val="nil"/>
              <w:right w:val="nil"/>
            </w:tcBorders>
          </w:tcPr>
          <w:p w14:paraId="25312A8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A38C0F3" w14:textId="77777777" w:rsidR="00A21695" w:rsidRPr="00C66F4F" w:rsidRDefault="00A21695" w:rsidP="006F048F">
            <w:pPr>
              <w:pStyle w:val="AmColumnHeading"/>
            </w:pPr>
            <w:r w:rsidRPr="00C66F4F">
              <w:t>Amendement</w:t>
            </w:r>
          </w:p>
        </w:tc>
      </w:tr>
      <w:tr w:rsidR="00A21695" w:rsidRPr="00C66F4F" w14:paraId="1925C1D9" w14:textId="77777777" w:rsidTr="006F048F">
        <w:trPr>
          <w:jc w:val="center"/>
        </w:trPr>
        <w:tc>
          <w:tcPr>
            <w:tcW w:w="4876" w:type="dxa"/>
            <w:tcBorders>
              <w:top w:val="nil"/>
              <w:left w:val="nil"/>
              <w:bottom w:val="nil"/>
              <w:right w:val="nil"/>
            </w:tcBorders>
          </w:tcPr>
          <w:p w14:paraId="5A3AEF1A" w14:textId="77777777" w:rsidR="00A21695" w:rsidRPr="00C66F4F" w:rsidRDefault="00A21695" w:rsidP="006F048F">
            <w:pPr>
              <w:pStyle w:val="Normal6a"/>
            </w:pPr>
          </w:p>
        </w:tc>
        <w:tc>
          <w:tcPr>
            <w:tcW w:w="4876" w:type="dxa"/>
            <w:tcBorders>
              <w:top w:val="nil"/>
              <w:left w:val="nil"/>
              <w:bottom w:val="nil"/>
              <w:right w:val="nil"/>
            </w:tcBorders>
          </w:tcPr>
          <w:p w14:paraId="21F39848" w14:textId="77777777" w:rsidR="00A21695" w:rsidRPr="00C66F4F" w:rsidRDefault="00A21695" w:rsidP="006F048F">
            <w:pPr>
              <w:pStyle w:val="Normal6a"/>
            </w:pPr>
            <w:r w:rsidRPr="00C66F4F">
              <w:rPr>
                <w:b/>
                <w:i/>
              </w:rPr>
              <w:t>alle vormen van externe inmenging te veroordelen die de soevereiniteit en politieke onafhankelijkheid van de Bolivariaanse Republiek Venezuela schenden, met name het opleggen van unilaterale dwangmaatregelen die niet zijn toegestaan door de Veiligheidsraad van de Verenigde Naties; er bij de staten op aan te dringen geen unilaterale sancties vast te stellen of te handhaven die in strijd zijn met het internationaal recht en het VN-Handvest; steun te betuigen voor een inclusieve politieke dialoog onder leiding van de Venezolanen zelf die door onpartijdige multilaterale mechanismen wordt gefaciliteerd, met volledige inachtneming van het beginsel van niet-inmenging;</w:t>
            </w:r>
          </w:p>
        </w:tc>
      </w:tr>
    </w:tbl>
    <w:p w14:paraId="588A647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03C2F3F" w14:textId="77777777" w:rsidR="00A21695" w:rsidRPr="00C66F4F" w:rsidRDefault="00A21695" w:rsidP="00A21695">
      <w:r w:rsidRPr="00C66F4F">
        <w:rPr>
          <w:rStyle w:val="HideTWBExt"/>
        </w:rPr>
        <w:t>&lt;/Amend&gt;</w:t>
      </w:r>
    </w:p>
    <w:p w14:paraId="418CC7C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189</w:t>
      </w:r>
      <w:r w:rsidRPr="00C66F4F">
        <w:rPr>
          <w:rStyle w:val="HideTWBExt"/>
          <w:b w:val="0"/>
        </w:rPr>
        <w:t>&lt;/NumAm&gt;</w:t>
      </w:r>
    </w:p>
    <w:p w14:paraId="50D9F344"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545651D7" w14:textId="77777777" w:rsidR="00A21695" w:rsidRPr="00C66F4F" w:rsidRDefault="00A21695" w:rsidP="00A21695">
      <w:pPr>
        <w:pStyle w:val="NormalBold"/>
      </w:pPr>
      <w:r w:rsidRPr="00C66F4F">
        <w:rPr>
          <w:rStyle w:val="HideTWBExt"/>
          <w:b w:val="0"/>
        </w:rPr>
        <w:t>&lt;/RepeatBlock-By&gt;</w:t>
      </w:r>
    </w:p>
    <w:p w14:paraId="0E8E92A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E9CD994" w14:textId="77777777" w:rsidR="00A21695" w:rsidRPr="00C66F4F" w:rsidRDefault="00A21695" w:rsidP="00A21695">
      <w:pPr>
        <w:pStyle w:val="NormalBold"/>
      </w:pPr>
      <w:r w:rsidRPr="00C66F4F">
        <w:rPr>
          <w:rStyle w:val="HideTWBExt"/>
          <w:b w:val="0"/>
        </w:rPr>
        <w:t>&lt;Article&gt;</w:t>
      </w:r>
      <w:r w:rsidRPr="00C66F4F">
        <w:t>Paragraaf 1 – kopje 4 sexies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EFF2BA7" w14:textId="77777777" w:rsidTr="006F048F">
        <w:trPr>
          <w:trHeight w:hRule="exact" w:val="240"/>
          <w:jc w:val="center"/>
        </w:trPr>
        <w:tc>
          <w:tcPr>
            <w:tcW w:w="9752" w:type="dxa"/>
            <w:gridSpan w:val="2"/>
            <w:tcBorders>
              <w:top w:val="nil"/>
              <w:left w:val="nil"/>
              <w:bottom w:val="nil"/>
              <w:right w:val="nil"/>
            </w:tcBorders>
          </w:tcPr>
          <w:p w14:paraId="3253AC21" w14:textId="77777777" w:rsidR="00A21695" w:rsidRPr="00C66F4F" w:rsidRDefault="00A21695" w:rsidP="006F048F"/>
        </w:tc>
      </w:tr>
      <w:tr w:rsidR="00A21695" w:rsidRPr="00C66F4F" w14:paraId="1CED7681" w14:textId="77777777" w:rsidTr="006F048F">
        <w:trPr>
          <w:trHeight w:val="240"/>
          <w:jc w:val="center"/>
        </w:trPr>
        <w:tc>
          <w:tcPr>
            <w:tcW w:w="4876" w:type="dxa"/>
            <w:tcBorders>
              <w:top w:val="nil"/>
              <w:left w:val="nil"/>
              <w:bottom w:val="nil"/>
              <w:right w:val="nil"/>
            </w:tcBorders>
          </w:tcPr>
          <w:p w14:paraId="2E3A925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80BEF71" w14:textId="77777777" w:rsidR="00A21695" w:rsidRPr="00C66F4F" w:rsidRDefault="00A21695" w:rsidP="006F048F">
            <w:pPr>
              <w:pStyle w:val="AmColumnHeading"/>
            </w:pPr>
            <w:r w:rsidRPr="00C66F4F">
              <w:t>Amendement</w:t>
            </w:r>
          </w:p>
        </w:tc>
      </w:tr>
      <w:tr w:rsidR="00A21695" w:rsidRPr="00C66F4F" w14:paraId="47C711DF" w14:textId="77777777" w:rsidTr="006F048F">
        <w:trPr>
          <w:jc w:val="center"/>
        </w:trPr>
        <w:tc>
          <w:tcPr>
            <w:tcW w:w="4876" w:type="dxa"/>
            <w:tcBorders>
              <w:top w:val="nil"/>
              <w:left w:val="nil"/>
              <w:bottom w:val="nil"/>
              <w:right w:val="nil"/>
            </w:tcBorders>
          </w:tcPr>
          <w:p w14:paraId="5CE7EC08" w14:textId="77777777" w:rsidR="00A21695" w:rsidRPr="00C66F4F" w:rsidRDefault="00A21695" w:rsidP="006F048F">
            <w:pPr>
              <w:pStyle w:val="Normal6a"/>
            </w:pPr>
          </w:p>
        </w:tc>
        <w:tc>
          <w:tcPr>
            <w:tcW w:w="4876" w:type="dxa"/>
            <w:tcBorders>
              <w:top w:val="nil"/>
              <w:left w:val="nil"/>
              <w:bottom w:val="nil"/>
              <w:right w:val="nil"/>
            </w:tcBorders>
          </w:tcPr>
          <w:p w14:paraId="4856DF73" w14:textId="77777777" w:rsidR="00A21695" w:rsidRPr="00C66F4F" w:rsidRDefault="00A21695" w:rsidP="006F048F">
            <w:pPr>
              <w:pStyle w:val="Normal6a"/>
            </w:pPr>
            <w:r w:rsidRPr="00C66F4F">
              <w:rPr>
                <w:b/>
                <w:i/>
              </w:rPr>
              <w:t>alle aanvallen, bedreigingen en gewelddaden tegen VN-personeel, vredeshandhavers en VN-faciliteiten te veroordelen, en alle partijen in conflicten op te roepen de veiligheid, beveiliging en neutraliteit van VN-personeel en -infrastructuur te eerbiedigen, in volledige overeenstemming met het internationaal recht, met inbegrip van het Verdrag inzake de veiligheid van VN-personeel en geassocieerd personeel;</w:t>
            </w:r>
          </w:p>
        </w:tc>
      </w:tr>
    </w:tbl>
    <w:p w14:paraId="3B0582B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D744CC4" w14:textId="77777777" w:rsidR="00A21695" w:rsidRPr="00C66F4F" w:rsidRDefault="00A21695" w:rsidP="00A21695">
      <w:r w:rsidRPr="00C66F4F">
        <w:rPr>
          <w:rStyle w:val="HideTWBExt"/>
        </w:rPr>
        <w:t>&lt;/Amend&gt;</w:t>
      </w:r>
    </w:p>
    <w:p w14:paraId="6AB271E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190</w:t>
      </w:r>
      <w:r w:rsidRPr="00C66F4F">
        <w:rPr>
          <w:rStyle w:val="HideTWBExt"/>
          <w:b w:val="0"/>
        </w:rPr>
        <w:t>&lt;/NumAm&gt;</w:t>
      </w:r>
    </w:p>
    <w:p w14:paraId="5AC9C0CE"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08F676A8" w14:textId="77777777" w:rsidR="00A21695" w:rsidRPr="00C66F4F" w:rsidRDefault="00A21695" w:rsidP="00A21695">
      <w:pPr>
        <w:pStyle w:val="NormalBold"/>
      </w:pPr>
      <w:r w:rsidRPr="00C66F4F">
        <w:rPr>
          <w:rStyle w:val="HideTWBExt"/>
          <w:b w:val="0"/>
        </w:rPr>
        <w:t>&lt;/RepeatBlock-By&gt;</w:t>
      </w:r>
    </w:p>
    <w:p w14:paraId="7232BA0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F16DAA9" w14:textId="77777777" w:rsidR="00A21695" w:rsidRPr="00C66F4F" w:rsidRDefault="00A21695" w:rsidP="00A21695">
      <w:pPr>
        <w:pStyle w:val="NormalBold"/>
      </w:pPr>
      <w:r w:rsidRPr="00C66F4F">
        <w:rPr>
          <w:rStyle w:val="HideTWBExt"/>
          <w:b w:val="0"/>
        </w:rPr>
        <w:t>&lt;Article&gt;</w:t>
      </w:r>
      <w:r w:rsidRPr="00C66F4F">
        <w:t>Paragraaf 1 – kopje 4 septies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D4977B8" w14:textId="77777777" w:rsidTr="006F048F">
        <w:trPr>
          <w:trHeight w:hRule="exact" w:val="240"/>
          <w:jc w:val="center"/>
        </w:trPr>
        <w:tc>
          <w:tcPr>
            <w:tcW w:w="9752" w:type="dxa"/>
            <w:gridSpan w:val="2"/>
            <w:tcBorders>
              <w:top w:val="nil"/>
              <w:left w:val="nil"/>
              <w:bottom w:val="nil"/>
              <w:right w:val="nil"/>
            </w:tcBorders>
          </w:tcPr>
          <w:p w14:paraId="4ACF49A7" w14:textId="77777777" w:rsidR="00A21695" w:rsidRPr="00C66F4F" w:rsidRDefault="00A21695" w:rsidP="006F048F"/>
        </w:tc>
      </w:tr>
      <w:tr w:rsidR="00A21695" w:rsidRPr="00C66F4F" w14:paraId="537FE869" w14:textId="77777777" w:rsidTr="006F048F">
        <w:trPr>
          <w:trHeight w:val="240"/>
          <w:jc w:val="center"/>
        </w:trPr>
        <w:tc>
          <w:tcPr>
            <w:tcW w:w="4876" w:type="dxa"/>
            <w:tcBorders>
              <w:top w:val="nil"/>
              <w:left w:val="nil"/>
              <w:bottom w:val="nil"/>
              <w:right w:val="nil"/>
            </w:tcBorders>
          </w:tcPr>
          <w:p w14:paraId="56827E7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73ABD60" w14:textId="77777777" w:rsidR="00A21695" w:rsidRPr="00C66F4F" w:rsidRDefault="00A21695" w:rsidP="006F048F">
            <w:pPr>
              <w:pStyle w:val="AmColumnHeading"/>
            </w:pPr>
            <w:r w:rsidRPr="00C66F4F">
              <w:t>Amendement</w:t>
            </w:r>
          </w:p>
        </w:tc>
      </w:tr>
      <w:tr w:rsidR="00A21695" w:rsidRPr="00C66F4F" w14:paraId="43B3F78D" w14:textId="77777777" w:rsidTr="006F048F">
        <w:trPr>
          <w:jc w:val="center"/>
        </w:trPr>
        <w:tc>
          <w:tcPr>
            <w:tcW w:w="4876" w:type="dxa"/>
            <w:tcBorders>
              <w:top w:val="nil"/>
              <w:left w:val="nil"/>
              <w:bottom w:val="nil"/>
              <w:right w:val="nil"/>
            </w:tcBorders>
          </w:tcPr>
          <w:p w14:paraId="6D03EA7F" w14:textId="77777777" w:rsidR="00A21695" w:rsidRPr="00C66F4F" w:rsidRDefault="00A21695" w:rsidP="006F048F">
            <w:pPr>
              <w:pStyle w:val="Normal6a"/>
            </w:pPr>
          </w:p>
        </w:tc>
        <w:tc>
          <w:tcPr>
            <w:tcW w:w="4876" w:type="dxa"/>
            <w:tcBorders>
              <w:top w:val="nil"/>
              <w:left w:val="nil"/>
              <w:bottom w:val="nil"/>
              <w:right w:val="nil"/>
            </w:tcBorders>
          </w:tcPr>
          <w:p w14:paraId="4A47E89F" w14:textId="77777777" w:rsidR="00A21695" w:rsidRPr="00C66F4F" w:rsidRDefault="00A21695" w:rsidP="006F048F">
            <w:pPr>
              <w:pStyle w:val="Normal6a"/>
            </w:pPr>
            <w:r w:rsidRPr="00C66F4F">
              <w:rPr>
                <w:b/>
                <w:i/>
              </w:rPr>
              <w:t>in het kader van de Verenigde Naties regularisatiebeleid te bevorderen op grond waarvan migranten in een irreguliere administratieve situatie toegang kunnen krijgen tot arbeids-, sociale en burgerrechten, als een doeltreffend instrument om uitbuiting te bestrijden, de sociale cohesie te versterken en inclusie te waarborgen, naar het voorbeeld van de recente regularisatie van migranten in dergelijke situaties door Spanje, dat werd verwelkomd door het Bureau van de Hoge Commissaris van de Verenigde Naties voor de mensenrechten;</w:t>
            </w:r>
          </w:p>
        </w:tc>
      </w:tr>
    </w:tbl>
    <w:p w14:paraId="6A2CA34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D7FD5F2" w14:textId="77777777" w:rsidR="00A21695" w:rsidRPr="00C66F4F" w:rsidRDefault="00A21695" w:rsidP="00A21695">
      <w:r w:rsidRPr="00C66F4F">
        <w:rPr>
          <w:rStyle w:val="HideTWBExt"/>
        </w:rPr>
        <w:t>&lt;/Amend&gt;</w:t>
      </w:r>
    </w:p>
    <w:p w14:paraId="14DF4C0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191</w:t>
      </w:r>
      <w:r w:rsidRPr="00C66F4F">
        <w:rPr>
          <w:rStyle w:val="HideTWBExt"/>
          <w:b w:val="0"/>
        </w:rPr>
        <w:t>&lt;/NumAm&gt;</w:t>
      </w:r>
    </w:p>
    <w:p w14:paraId="55743E6C" w14:textId="77777777" w:rsidR="00A21695" w:rsidRPr="00C66F4F" w:rsidRDefault="00A21695" w:rsidP="00A21695">
      <w:pPr>
        <w:pStyle w:val="NormalBold"/>
      </w:pPr>
      <w:r w:rsidRPr="00C66F4F">
        <w:rPr>
          <w:rStyle w:val="HideTWBExt"/>
          <w:b w:val="0"/>
        </w:rPr>
        <w:t>&lt;RepeatBlock-By&gt;&lt;Members&gt;</w:t>
      </w:r>
      <w:r w:rsidRPr="00C66F4F">
        <w:t>Irene Montero</w:t>
      </w:r>
      <w:r w:rsidRPr="00C66F4F">
        <w:rPr>
          <w:rStyle w:val="HideTWBExt"/>
          <w:b w:val="0"/>
        </w:rPr>
        <w:t>&lt;/Members&gt;</w:t>
      </w:r>
    </w:p>
    <w:p w14:paraId="678B9092" w14:textId="77777777" w:rsidR="00A21695" w:rsidRPr="00C66F4F" w:rsidRDefault="00A21695" w:rsidP="00A21695">
      <w:r w:rsidRPr="00C66F4F">
        <w:rPr>
          <w:rStyle w:val="HideTWBExt"/>
        </w:rPr>
        <w:t>&lt;AuNomDe&gt;</w:t>
      </w:r>
      <w:r w:rsidRPr="00C66F4F">
        <w:rPr>
          <w:rStyle w:val="HideTWBInt"/>
        </w:rPr>
        <w:t>{The Left}</w:t>
      </w:r>
      <w:r w:rsidRPr="00C66F4F">
        <w:t>namens de Fractie The Left</w:t>
      </w:r>
      <w:r w:rsidRPr="00C66F4F">
        <w:rPr>
          <w:rStyle w:val="HideTWBExt"/>
        </w:rPr>
        <w:t>&lt;/AuNomDe&gt;</w:t>
      </w:r>
    </w:p>
    <w:p w14:paraId="70361AFC" w14:textId="77777777" w:rsidR="00A21695" w:rsidRPr="00C66F4F" w:rsidRDefault="00A21695" w:rsidP="00A21695">
      <w:pPr>
        <w:pStyle w:val="NormalBold"/>
      </w:pPr>
      <w:r w:rsidRPr="00C66F4F">
        <w:rPr>
          <w:rStyle w:val="HideTWBExt"/>
          <w:b w:val="0"/>
        </w:rPr>
        <w:t>&lt;/RepeatBlock-By&gt;</w:t>
      </w:r>
    </w:p>
    <w:p w14:paraId="66B62F9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64D2319" w14:textId="77777777" w:rsidR="00A21695" w:rsidRPr="00C66F4F" w:rsidRDefault="00A21695" w:rsidP="00A21695">
      <w:pPr>
        <w:pStyle w:val="NormalBold"/>
      </w:pPr>
      <w:r w:rsidRPr="00C66F4F">
        <w:rPr>
          <w:rStyle w:val="HideTWBExt"/>
          <w:b w:val="0"/>
        </w:rPr>
        <w:t>&lt;Article&gt;</w:t>
      </w:r>
      <w:r w:rsidRPr="00C66F4F">
        <w:t>Paragraaf 1 – kopje 4 octies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ECF019D" w14:textId="77777777" w:rsidTr="006F048F">
        <w:trPr>
          <w:trHeight w:hRule="exact" w:val="240"/>
          <w:jc w:val="center"/>
        </w:trPr>
        <w:tc>
          <w:tcPr>
            <w:tcW w:w="9752" w:type="dxa"/>
            <w:gridSpan w:val="2"/>
            <w:tcBorders>
              <w:top w:val="nil"/>
              <w:left w:val="nil"/>
              <w:bottom w:val="nil"/>
              <w:right w:val="nil"/>
            </w:tcBorders>
          </w:tcPr>
          <w:p w14:paraId="08487577" w14:textId="77777777" w:rsidR="00A21695" w:rsidRPr="00C66F4F" w:rsidRDefault="00A21695" w:rsidP="006F048F"/>
        </w:tc>
      </w:tr>
      <w:tr w:rsidR="00A21695" w:rsidRPr="00C66F4F" w14:paraId="07CAFE3E" w14:textId="77777777" w:rsidTr="006F048F">
        <w:trPr>
          <w:trHeight w:val="240"/>
          <w:jc w:val="center"/>
        </w:trPr>
        <w:tc>
          <w:tcPr>
            <w:tcW w:w="4876" w:type="dxa"/>
            <w:tcBorders>
              <w:top w:val="nil"/>
              <w:left w:val="nil"/>
              <w:bottom w:val="nil"/>
              <w:right w:val="nil"/>
            </w:tcBorders>
          </w:tcPr>
          <w:p w14:paraId="467DC46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1E420CB" w14:textId="77777777" w:rsidR="00A21695" w:rsidRPr="00C66F4F" w:rsidRDefault="00A21695" w:rsidP="006F048F">
            <w:pPr>
              <w:pStyle w:val="AmColumnHeading"/>
            </w:pPr>
            <w:r w:rsidRPr="00C66F4F">
              <w:t>Amendement</w:t>
            </w:r>
          </w:p>
        </w:tc>
      </w:tr>
      <w:tr w:rsidR="00A21695" w:rsidRPr="00C66F4F" w14:paraId="0035FA3F" w14:textId="77777777" w:rsidTr="006F048F">
        <w:trPr>
          <w:jc w:val="center"/>
        </w:trPr>
        <w:tc>
          <w:tcPr>
            <w:tcW w:w="4876" w:type="dxa"/>
            <w:tcBorders>
              <w:top w:val="nil"/>
              <w:left w:val="nil"/>
              <w:bottom w:val="nil"/>
              <w:right w:val="nil"/>
            </w:tcBorders>
          </w:tcPr>
          <w:p w14:paraId="1188329E" w14:textId="77777777" w:rsidR="00A21695" w:rsidRPr="00C66F4F" w:rsidRDefault="00A21695" w:rsidP="006F048F">
            <w:pPr>
              <w:pStyle w:val="Normal6a"/>
            </w:pPr>
          </w:p>
        </w:tc>
        <w:tc>
          <w:tcPr>
            <w:tcW w:w="4876" w:type="dxa"/>
            <w:tcBorders>
              <w:top w:val="nil"/>
              <w:left w:val="nil"/>
              <w:bottom w:val="nil"/>
              <w:right w:val="nil"/>
            </w:tcBorders>
          </w:tcPr>
          <w:p w14:paraId="310AA3AD" w14:textId="77777777" w:rsidR="00A21695" w:rsidRPr="00C66F4F" w:rsidRDefault="00A21695" w:rsidP="006F048F">
            <w:pPr>
              <w:pStyle w:val="Normal6a"/>
            </w:pPr>
            <w:r w:rsidRPr="00C66F4F">
              <w:rPr>
                <w:b/>
                <w:i/>
              </w:rPr>
              <w:t>hun inspanningen ter bevordering van gendergelijkheid en de agenda voor vrouwen, vrede en veiligheid voort te zetten en op te voeren, onder meer door de volledige uitvoering van resolutie 1325 van de VN-Veiligheidsraad, en de lidstaten te ondersteunen bij de integratie van feministische beginselen in initiatieven voor vredesopbouw, conflictpreventie en wederopbouw na conflicten;</w:t>
            </w:r>
          </w:p>
        </w:tc>
      </w:tr>
    </w:tbl>
    <w:p w14:paraId="31CDE08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22CA518" w14:textId="77777777" w:rsidR="00A21695" w:rsidRPr="00C66F4F" w:rsidRDefault="00A21695" w:rsidP="00A21695">
      <w:r w:rsidRPr="00C66F4F">
        <w:rPr>
          <w:rStyle w:val="HideTWBExt"/>
        </w:rPr>
        <w:t>&lt;/Amend&gt;</w:t>
      </w:r>
    </w:p>
    <w:p w14:paraId="17FD211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192</w:t>
      </w:r>
      <w:r w:rsidRPr="00C66F4F">
        <w:rPr>
          <w:rStyle w:val="HideTWBExt"/>
          <w:b w:val="0"/>
        </w:rPr>
        <w:t>&lt;/NumAm&gt;</w:t>
      </w:r>
    </w:p>
    <w:p w14:paraId="64EA1935"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03D60184" w14:textId="77777777" w:rsidR="00A21695" w:rsidRPr="00C66F4F" w:rsidRDefault="00A21695" w:rsidP="00A21695">
      <w:pPr>
        <w:pStyle w:val="NormalBold"/>
      </w:pPr>
      <w:r w:rsidRPr="00C66F4F">
        <w:rPr>
          <w:rStyle w:val="HideTWBExt"/>
          <w:b w:val="0"/>
        </w:rPr>
        <w:t>&lt;/RepeatBlock-By&gt;</w:t>
      </w:r>
    </w:p>
    <w:p w14:paraId="4404D0B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7C7B2F5" w14:textId="77777777" w:rsidR="00A21695" w:rsidRPr="00C66F4F" w:rsidRDefault="00A21695" w:rsidP="00A21695">
      <w:pPr>
        <w:pStyle w:val="NormalBold"/>
      </w:pPr>
      <w:r w:rsidRPr="00C66F4F">
        <w:rPr>
          <w:rStyle w:val="HideTWBExt"/>
          <w:b w:val="0"/>
        </w:rPr>
        <w:t>&lt;Article&gt;</w:t>
      </w:r>
      <w:r w:rsidRPr="00C66F4F">
        <w:t>Paragraaf 1 – punt n</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A5120DE" w14:textId="77777777" w:rsidTr="006F048F">
        <w:trPr>
          <w:trHeight w:hRule="exact" w:val="240"/>
          <w:jc w:val="center"/>
        </w:trPr>
        <w:tc>
          <w:tcPr>
            <w:tcW w:w="9752" w:type="dxa"/>
            <w:gridSpan w:val="2"/>
            <w:tcBorders>
              <w:top w:val="nil"/>
              <w:left w:val="nil"/>
              <w:bottom w:val="nil"/>
              <w:right w:val="nil"/>
            </w:tcBorders>
          </w:tcPr>
          <w:p w14:paraId="13291681" w14:textId="77777777" w:rsidR="00A21695" w:rsidRPr="00C66F4F" w:rsidRDefault="00A21695" w:rsidP="006F048F"/>
        </w:tc>
      </w:tr>
      <w:tr w:rsidR="00A21695" w:rsidRPr="00C66F4F" w14:paraId="53F23B14" w14:textId="77777777" w:rsidTr="006F048F">
        <w:trPr>
          <w:trHeight w:val="240"/>
          <w:jc w:val="center"/>
        </w:trPr>
        <w:tc>
          <w:tcPr>
            <w:tcW w:w="4876" w:type="dxa"/>
            <w:tcBorders>
              <w:top w:val="nil"/>
              <w:left w:val="nil"/>
              <w:bottom w:val="nil"/>
              <w:right w:val="nil"/>
            </w:tcBorders>
          </w:tcPr>
          <w:p w14:paraId="05669B8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C682F7A" w14:textId="77777777" w:rsidR="00A21695" w:rsidRPr="00C66F4F" w:rsidRDefault="00A21695" w:rsidP="006F048F">
            <w:pPr>
              <w:pStyle w:val="AmColumnHeading"/>
            </w:pPr>
            <w:r w:rsidRPr="00C66F4F">
              <w:t>Amendement</w:t>
            </w:r>
          </w:p>
        </w:tc>
      </w:tr>
      <w:tr w:rsidR="00A21695" w:rsidRPr="00C66F4F" w14:paraId="74C80D6B" w14:textId="77777777" w:rsidTr="006F048F">
        <w:trPr>
          <w:jc w:val="center"/>
        </w:trPr>
        <w:tc>
          <w:tcPr>
            <w:tcW w:w="4876" w:type="dxa"/>
            <w:tcBorders>
              <w:top w:val="nil"/>
              <w:left w:val="nil"/>
              <w:bottom w:val="nil"/>
              <w:right w:val="nil"/>
            </w:tcBorders>
          </w:tcPr>
          <w:p w14:paraId="0ED14D5A" w14:textId="77777777" w:rsidR="00A21695" w:rsidRPr="00C66F4F" w:rsidRDefault="00A21695" w:rsidP="006F048F">
            <w:pPr>
              <w:pStyle w:val="Normal6a"/>
            </w:pPr>
            <w:r w:rsidRPr="00C66F4F">
              <w:rPr>
                <w:b/>
                <w:i/>
              </w:rPr>
              <w:t>n)</w:t>
            </w:r>
            <w:r w:rsidRPr="00C66F4F">
              <w:tab/>
            </w:r>
            <w:r w:rsidRPr="00C66F4F">
              <w:rPr>
                <w:b/>
                <w:i/>
              </w:rPr>
              <w:t>een op mensenrechten gebaseerde aanpak te blijven integreren in duurzame ontwikkeling; te benadrukken dat de EU een toonaangevende rol speelt als grootste verstrekker van officiële ontwikkelingshulp ter wereld; de Global Gateway verder te benutten als duurzaam, transparant, democratisch en op waarden gebaseerd alternatief voor concurrerende infrastructuurinitiatieven, en als alternatief dat bijdraagt tot de verwezenlijking van de duurzameontwikkelingsdoelstellingen, door wederzijdse groei, economische activiteit en het scheppen van banen in partnerlanden te bevorderen en tegelijkertijd de strategische autonomie, de geopolitieke positie en de mondiale geloofwaardigheid van de EU te versterken;</w:t>
            </w:r>
          </w:p>
        </w:tc>
        <w:tc>
          <w:tcPr>
            <w:tcW w:w="4876" w:type="dxa"/>
            <w:tcBorders>
              <w:top w:val="nil"/>
              <w:left w:val="nil"/>
              <w:bottom w:val="nil"/>
              <w:right w:val="nil"/>
            </w:tcBorders>
          </w:tcPr>
          <w:p w14:paraId="0E913C6E" w14:textId="77777777" w:rsidR="00A21695" w:rsidRPr="00C66F4F" w:rsidRDefault="00A21695" w:rsidP="006F048F">
            <w:pPr>
              <w:pStyle w:val="Normal6a"/>
            </w:pPr>
            <w:r w:rsidRPr="00C66F4F">
              <w:rPr>
                <w:b/>
                <w:i/>
              </w:rPr>
              <w:t>Schrappen</w:t>
            </w:r>
          </w:p>
        </w:tc>
      </w:tr>
    </w:tbl>
    <w:p w14:paraId="39B7AA5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60DEDB8" w14:textId="77777777" w:rsidR="00A21695" w:rsidRPr="00C66F4F" w:rsidRDefault="00A21695" w:rsidP="00A21695">
      <w:r w:rsidRPr="00C66F4F">
        <w:rPr>
          <w:rStyle w:val="HideTWBExt"/>
        </w:rPr>
        <w:t>&lt;/Amend&gt;</w:t>
      </w:r>
    </w:p>
    <w:p w14:paraId="5FF4624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193</w:t>
      </w:r>
      <w:r w:rsidRPr="00C66F4F">
        <w:rPr>
          <w:rStyle w:val="HideTWBExt"/>
          <w:b w:val="0"/>
        </w:rPr>
        <w:t>&lt;/NumAm&gt;</w:t>
      </w:r>
    </w:p>
    <w:p w14:paraId="3D6B13A9"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4FDE1A61" w14:textId="77777777" w:rsidR="00A21695" w:rsidRPr="00C66F4F" w:rsidRDefault="00A21695" w:rsidP="00A21695">
      <w:pPr>
        <w:pStyle w:val="NormalBold"/>
      </w:pPr>
      <w:r w:rsidRPr="00C66F4F">
        <w:rPr>
          <w:rStyle w:val="HideTWBExt"/>
          <w:b w:val="0"/>
        </w:rPr>
        <w:t>&lt;/RepeatBlock-By&gt;</w:t>
      </w:r>
    </w:p>
    <w:p w14:paraId="16A6C8D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774A705" w14:textId="77777777" w:rsidR="00A21695" w:rsidRPr="00C66F4F" w:rsidRDefault="00A21695" w:rsidP="00A21695">
      <w:pPr>
        <w:pStyle w:val="NormalBold"/>
      </w:pPr>
      <w:r w:rsidRPr="00C66F4F">
        <w:rPr>
          <w:rStyle w:val="HideTWBExt"/>
          <w:b w:val="0"/>
        </w:rPr>
        <w:t>&lt;Article&gt;</w:t>
      </w:r>
      <w:r w:rsidRPr="00C66F4F">
        <w:t>Paragraaf 1 – punt n</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3CBF3F1" w14:textId="77777777" w:rsidTr="006F048F">
        <w:trPr>
          <w:trHeight w:hRule="exact" w:val="240"/>
          <w:jc w:val="center"/>
        </w:trPr>
        <w:tc>
          <w:tcPr>
            <w:tcW w:w="9752" w:type="dxa"/>
            <w:gridSpan w:val="2"/>
            <w:tcBorders>
              <w:top w:val="nil"/>
              <w:left w:val="nil"/>
              <w:bottom w:val="nil"/>
              <w:right w:val="nil"/>
            </w:tcBorders>
          </w:tcPr>
          <w:p w14:paraId="71383165" w14:textId="77777777" w:rsidR="00A21695" w:rsidRPr="00C66F4F" w:rsidRDefault="00A21695" w:rsidP="006F048F"/>
        </w:tc>
      </w:tr>
      <w:tr w:rsidR="00A21695" w:rsidRPr="00C66F4F" w14:paraId="22B227EA" w14:textId="77777777" w:rsidTr="006F048F">
        <w:trPr>
          <w:trHeight w:val="240"/>
          <w:jc w:val="center"/>
        </w:trPr>
        <w:tc>
          <w:tcPr>
            <w:tcW w:w="4876" w:type="dxa"/>
            <w:tcBorders>
              <w:top w:val="nil"/>
              <w:left w:val="nil"/>
              <w:bottom w:val="nil"/>
              <w:right w:val="nil"/>
            </w:tcBorders>
          </w:tcPr>
          <w:p w14:paraId="125A2EF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8C82EA5" w14:textId="77777777" w:rsidR="00A21695" w:rsidRPr="00C66F4F" w:rsidRDefault="00A21695" w:rsidP="006F048F">
            <w:pPr>
              <w:pStyle w:val="AmColumnHeading"/>
            </w:pPr>
            <w:r w:rsidRPr="00C66F4F">
              <w:t>Amendement</w:t>
            </w:r>
          </w:p>
        </w:tc>
      </w:tr>
      <w:tr w:rsidR="00A21695" w:rsidRPr="00C66F4F" w14:paraId="2A6750DC" w14:textId="77777777" w:rsidTr="006F048F">
        <w:trPr>
          <w:jc w:val="center"/>
        </w:trPr>
        <w:tc>
          <w:tcPr>
            <w:tcW w:w="4876" w:type="dxa"/>
            <w:tcBorders>
              <w:top w:val="nil"/>
              <w:left w:val="nil"/>
              <w:bottom w:val="nil"/>
              <w:right w:val="nil"/>
            </w:tcBorders>
          </w:tcPr>
          <w:p w14:paraId="27B209C9" w14:textId="77777777" w:rsidR="00A21695" w:rsidRPr="00C66F4F" w:rsidRDefault="00A21695" w:rsidP="006F048F">
            <w:pPr>
              <w:pStyle w:val="Normal6a"/>
            </w:pPr>
            <w:r w:rsidRPr="00C66F4F">
              <w:t>n)</w:t>
            </w:r>
            <w:r w:rsidRPr="00C66F4F">
              <w:tab/>
            </w:r>
            <w:r w:rsidRPr="00C66F4F">
              <w:rPr>
                <w:b/>
                <w:i/>
              </w:rPr>
              <w:t>een op mensenrechten gebaseerde aanpak te blijven integreren in duurzame ontwikkeling; te benadrukken dat de EU een toonaangevende rol speelt als grootste verstrekker van officiële ontwikkelingshulp ter wereld; de Global Gateway verder te benutten als duurzaam, transparant, democratisch en op waarden gebaseerd alternatief voor concurrerende infrastructuurinitiatieven, en als alternatief dat bijdraagt tot de verwezenlijking van</w:t>
            </w:r>
            <w:r w:rsidRPr="00C66F4F">
              <w:t xml:space="preserve"> de duurzameontwikkelingsdoelstellingen</w:t>
            </w:r>
            <w:r w:rsidRPr="00C66F4F">
              <w:rPr>
                <w:b/>
                <w:i/>
              </w:rPr>
              <w:t>, door wederzijdse groei, economische activiteit en het scheppen van banen in partnerlanden te bevorderen en tegelijkertijd de strategische autonomie, de geopolitieke positie en de mondiale geloofwaardigheid van de EU te versterken</w:t>
            </w:r>
            <w:r w:rsidRPr="00C66F4F">
              <w:t>;</w:t>
            </w:r>
          </w:p>
        </w:tc>
        <w:tc>
          <w:tcPr>
            <w:tcW w:w="4876" w:type="dxa"/>
            <w:tcBorders>
              <w:top w:val="nil"/>
              <w:left w:val="nil"/>
              <w:bottom w:val="nil"/>
              <w:right w:val="nil"/>
            </w:tcBorders>
          </w:tcPr>
          <w:p w14:paraId="742E2C53" w14:textId="77777777" w:rsidR="00A21695" w:rsidRPr="00C66F4F" w:rsidRDefault="00A21695" w:rsidP="006F048F">
            <w:pPr>
              <w:pStyle w:val="Normal6a"/>
            </w:pPr>
            <w:r w:rsidRPr="00C66F4F">
              <w:t>n)</w:t>
            </w:r>
            <w:r w:rsidRPr="00C66F4F">
              <w:tab/>
              <w:t>de duurzameontwikkelingsdoelstellingen</w:t>
            </w:r>
            <w:r w:rsidRPr="00C66F4F">
              <w:rPr>
                <w:b/>
                <w:i/>
              </w:rPr>
              <w:t xml:space="preserve"> (SDG’s) te verwerpen als een niet-bindend, te breed en ideologisch gestuurd kader zonder democratische legitimiteit, meetbare verantwoordingsplicht en bewezen doeltreffendheid</w:t>
            </w:r>
            <w:r w:rsidRPr="00C66F4F">
              <w:t>;</w:t>
            </w:r>
          </w:p>
        </w:tc>
      </w:tr>
    </w:tbl>
    <w:p w14:paraId="5895C03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3FB0174" w14:textId="77777777" w:rsidR="00A21695" w:rsidRPr="00C66F4F" w:rsidRDefault="00A21695" w:rsidP="00A21695">
      <w:r w:rsidRPr="00C66F4F">
        <w:rPr>
          <w:rStyle w:val="HideTWBExt"/>
        </w:rPr>
        <w:t>&lt;/Amend&gt;</w:t>
      </w:r>
    </w:p>
    <w:p w14:paraId="1FC540A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194</w:t>
      </w:r>
      <w:r w:rsidRPr="00C66F4F">
        <w:rPr>
          <w:rStyle w:val="HideTWBExt"/>
          <w:b w:val="0"/>
        </w:rPr>
        <w:t>&lt;/NumAm&gt;</w:t>
      </w:r>
    </w:p>
    <w:p w14:paraId="6D4DDF78" w14:textId="77777777" w:rsidR="00A21695" w:rsidRPr="00C66F4F" w:rsidRDefault="00A21695" w:rsidP="00A21695">
      <w:pPr>
        <w:pStyle w:val="NormalBold"/>
      </w:pPr>
      <w:r w:rsidRPr="00C66F4F">
        <w:rPr>
          <w:rStyle w:val="HideTWBExt"/>
          <w:b w:val="0"/>
        </w:rPr>
        <w:t>&lt;RepeatBlock-By&gt;&lt;Members&gt;</w:t>
      </w:r>
      <w:r w:rsidRPr="00C66F4F">
        <w:t>Stanislav Stoyanov</w:t>
      </w:r>
      <w:r w:rsidRPr="00C66F4F">
        <w:rPr>
          <w:rStyle w:val="HideTWBExt"/>
          <w:b w:val="0"/>
        </w:rPr>
        <w:t>&lt;/Members&gt;</w:t>
      </w:r>
    </w:p>
    <w:p w14:paraId="5F82DD27" w14:textId="77777777" w:rsidR="00A21695" w:rsidRPr="00C66F4F" w:rsidRDefault="00A21695" w:rsidP="00A21695">
      <w:r w:rsidRPr="00C66F4F">
        <w:rPr>
          <w:rStyle w:val="HideTWBExt"/>
        </w:rPr>
        <w:t>&lt;AuNomDe&gt;</w:t>
      </w:r>
      <w:r w:rsidRPr="00C66F4F">
        <w:rPr>
          <w:rStyle w:val="HideTWBInt"/>
        </w:rPr>
        <w:t>{ESN}</w:t>
      </w:r>
      <w:r w:rsidRPr="00C66F4F">
        <w:t>namens de ESN-Fractie</w:t>
      </w:r>
      <w:r w:rsidRPr="00C66F4F">
        <w:rPr>
          <w:rStyle w:val="HideTWBExt"/>
        </w:rPr>
        <w:t>&lt;/AuNomDe&gt;</w:t>
      </w:r>
    </w:p>
    <w:p w14:paraId="3A6B0400" w14:textId="77777777" w:rsidR="00A21695" w:rsidRPr="00C66F4F" w:rsidRDefault="00A21695" w:rsidP="00A21695">
      <w:pPr>
        <w:pStyle w:val="NormalBold"/>
      </w:pPr>
      <w:r w:rsidRPr="00C66F4F">
        <w:rPr>
          <w:rStyle w:val="HideTWBExt"/>
          <w:b w:val="0"/>
        </w:rPr>
        <w:t>&lt;/RepeatBlock-By&gt;</w:t>
      </w:r>
    </w:p>
    <w:p w14:paraId="36853DE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0A3BE53" w14:textId="77777777" w:rsidR="00A21695" w:rsidRPr="00C66F4F" w:rsidRDefault="00A21695" w:rsidP="00A21695">
      <w:pPr>
        <w:pStyle w:val="NormalBold"/>
      </w:pPr>
      <w:r w:rsidRPr="00C66F4F">
        <w:rPr>
          <w:rStyle w:val="HideTWBExt"/>
          <w:b w:val="0"/>
        </w:rPr>
        <w:t>&lt;Article&gt;</w:t>
      </w:r>
      <w:r w:rsidRPr="00C66F4F">
        <w:t>Paragraaf 1 – punt n</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94DFD9D" w14:textId="77777777" w:rsidTr="006F048F">
        <w:trPr>
          <w:trHeight w:hRule="exact" w:val="240"/>
          <w:jc w:val="center"/>
        </w:trPr>
        <w:tc>
          <w:tcPr>
            <w:tcW w:w="9752" w:type="dxa"/>
            <w:gridSpan w:val="2"/>
            <w:tcBorders>
              <w:top w:val="nil"/>
              <w:left w:val="nil"/>
              <w:bottom w:val="nil"/>
              <w:right w:val="nil"/>
            </w:tcBorders>
          </w:tcPr>
          <w:p w14:paraId="14C94AF9" w14:textId="77777777" w:rsidR="00A21695" w:rsidRPr="00C66F4F" w:rsidRDefault="00A21695" w:rsidP="006F048F"/>
        </w:tc>
      </w:tr>
      <w:tr w:rsidR="00A21695" w:rsidRPr="00C66F4F" w14:paraId="2A857158" w14:textId="77777777" w:rsidTr="006F048F">
        <w:trPr>
          <w:trHeight w:val="240"/>
          <w:jc w:val="center"/>
        </w:trPr>
        <w:tc>
          <w:tcPr>
            <w:tcW w:w="4876" w:type="dxa"/>
            <w:tcBorders>
              <w:top w:val="nil"/>
              <w:left w:val="nil"/>
              <w:bottom w:val="nil"/>
              <w:right w:val="nil"/>
            </w:tcBorders>
          </w:tcPr>
          <w:p w14:paraId="10072AA2"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DFB3DF9" w14:textId="77777777" w:rsidR="00A21695" w:rsidRPr="00C66F4F" w:rsidRDefault="00A21695" w:rsidP="006F048F">
            <w:pPr>
              <w:pStyle w:val="AmColumnHeading"/>
            </w:pPr>
            <w:r w:rsidRPr="00C66F4F">
              <w:t>Amendement</w:t>
            </w:r>
          </w:p>
        </w:tc>
      </w:tr>
      <w:tr w:rsidR="00A21695" w:rsidRPr="00C66F4F" w14:paraId="3608DD65" w14:textId="77777777" w:rsidTr="006F048F">
        <w:trPr>
          <w:jc w:val="center"/>
        </w:trPr>
        <w:tc>
          <w:tcPr>
            <w:tcW w:w="4876" w:type="dxa"/>
            <w:tcBorders>
              <w:top w:val="nil"/>
              <w:left w:val="nil"/>
              <w:bottom w:val="nil"/>
              <w:right w:val="nil"/>
            </w:tcBorders>
          </w:tcPr>
          <w:p w14:paraId="5C5A086C" w14:textId="77777777" w:rsidR="00A21695" w:rsidRPr="00C66F4F" w:rsidRDefault="00A21695" w:rsidP="006F048F">
            <w:pPr>
              <w:pStyle w:val="Normal6a"/>
            </w:pPr>
            <w:r w:rsidRPr="00C66F4F">
              <w:t>n)</w:t>
            </w:r>
            <w:r w:rsidRPr="00C66F4F">
              <w:tab/>
            </w:r>
            <w:r w:rsidRPr="00C66F4F">
              <w:rPr>
                <w:b/>
                <w:i/>
              </w:rPr>
              <w:t>een op mensenrechten gebaseerde aanpak te blijven integreren in duurzame ontwikkeling; te benadrukken dat de EU een toonaangevende rol speelt als grootste verstrekker van officiële ontwikkelingshulp ter wereld;</w:t>
            </w:r>
            <w:r w:rsidRPr="00C66F4F">
              <w:t xml:space="preserve"> de Global Gateway verder te benutten als duurzaam, transparant, democratisch en op waarden gebaseerd alternatief voor concurrerende infrastructuurinitiatieven, en als alternatief dat bijdraagt tot de verwezenlijking van de duurzameontwikkelingsdoelstellingen, door wederzijdse groei</w:t>
            </w:r>
            <w:r w:rsidRPr="00C66F4F">
              <w:rPr>
                <w:b/>
                <w:i/>
              </w:rPr>
              <w:t>, economische activiteit en het scheppen van banen in partnerlanden</w:t>
            </w:r>
            <w:r w:rsidRPr="00C66F4F">
              <w:t xml:space="preserve"> te bevorderen en tegelijkertijd de strategische autonomie, de geopolitieke positie en de mondiale geloofwaardigheid van de EU te versterken;</w:t>
            </w:r>
          </w:p>
        </w:tc>
        <w:tc>
          <w:tcPr>
            <w:tcW w:w="4876" w:type="dxa"/>
            <w:tcBorders>
              <w:top w:val="nil"/>
              <w:left w:val="nil"/>
              <w:bottom w:val="nil"/>
              <w:right w:val="nil"/>
            </w:tcBorders>
          </w:tcPr>
          <w:p w14:paraId="0501EDB5" w14:textId="77777777" w:rsidR="00A21695" w:rsidRPr="00C66F4F" w:rsidRDefault="00A21695" w:rsidP="006F048F">
            <w:pPr>
              <w:pStyle w:val="Normal6a"/>
            </w:pPr>
            <w:r w:rsidRPr="00C66F4F">
              <w:t>n)</w:t>
            </w:r>
            <w:r w:rsidRPr="00C66F4F">
              <w:tab/>
              <w:t>de Global Gateway verder te benutten als duurzaam, transparant, democratisch en op waarden gebaseerd alternatief voor concurrerende infrastructuurinitiatieven, en als alternatief dat bijdraagt tot de verwezenlijking van de duurzameontwikkelingsdoelstellingen, door wederzijdse groei te bevorderen en tegelijkertijd de strategische autonomie, de geopolitieke positie en de mondiale geloofwaardigheid van de EU te versterken;</w:t>
            </w:r>
          </w:p>
        </w:tc>
      </w:tr>
    </w:tbl>
    <w:p w14:paraId="0D223EB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5CCAFD8" w14:textId="77777777" w:rsidR="00A21695" w:rsidRPr="00C66F4F" w:rsidRDefault="00A21695" w:rsidP="00A21695">
      <w:r w:rsidRPr="00C66F4F">
        <w:rPr>
          <w:rStyle w:val="HideTWBExt"/>
        </w:rPr>
        <w:t>&lt;/Amend&gt;</w:t>
      </w:r>
    </w:p>
    <w:p w14:paraId="1FFB6BE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195</w:t>
      </w:r>
      <w:r w:rsidRPr="00C66F4F">
        <w:rPr>
          <w:rStyle w:val="HideTWBExt"/>
          <w:b w:val="0"/>
        </w:rPr>
        <w:t>&lt;/NumAm&gt;</w:t>
      </w:r>
    </w:p>
    <w:p w14:paraId="0B671DBD"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0DECA492" w14:textId="77777777" w:rsidR="00A21695" w:rsidRPr="00C66F4F" w:rsidRDefault="00A21695" w:rsidP="00A21695">
      <w:pPr>
        <w:pStyle w:val="NormalBold"/>
      </w:pPr>
      <w:r w:rsidRPr="00C66F4F">
        <w:rPr>
          <w:rStyle w:val="HideTWBExt"/>
          <w:b w:val="0"/>
        </w:rPr>
        <w:t>&lt;/RepeatBlock-By&gt;</w:t>
      </w:r>
    </w:p>
    <w:p w14:paraId="4A721E6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7051316" w14:textId="77777777" w:rsidR="00A21695" w:rsidRPr="00C66F4F" w:rsidRDefault="00A21695" w:rsidP="00A21695">
      <w:pPr>
        <w:pStyle w:val="NormalBold"/>
      </w:pPr>
      <w:r w:rsidRPr="00C66F4F">
        <w:rPr>
          <w:rStyle w:val="HideTWBExt"/>
          <w:b w:val="0"/>
        </w:rPr>
        <w:t>&lt;Article&gt;</w:t>
      </w:r>
      <w:r w:rsidRPr="00C66F4F">
        <w:t>Paragraaf 1 – punt n</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19CDACE" w14:textId="77777777" w:rsidTr="006F048F">
        <w:trPr>
          <w:trHeight w:hRule="exact" w:val="240"/>
          <w:jc w:val="center"/>
        </w:trPr>
        <w:tc>
          <w:tcPr>
            <w:tcW w:w="9752" w:type="dxa"/>
            <w:gridSpan w:val="2"/>
            <w:tcBorders>
              <w:top w:val="nil"/>
              <w:left w:val="nil"/>
              <w:bottom w:val="nil"/>
              <w:right w:val="nil"/>
            </w:tcBorders>
          </w:tcPr>
          <w:p w14:paraId="38B9F947" w14:textId="77777777" w:rsidR="00A21695" w:rsidRPr="00C66F4F" w:rsidRDefault="00A21695" w:rsidP="006F048F"/>
        </w:tc>
      </w:tr>
      <w:tr w:rsidR="00A21695" w:rsidRPr="00C66F4F" w14:paraId="0686E84A" w14:textId="77777777" w:rsidTr="006F048F">
        <w:trPr>
          <w:trHeight w:val="240"/>
          <w:jc w:val="center"/>
        </w:trPr>
        <w:tc>
          <w:tcPr>
            <w:tcW w:w="4876" w:type="dxa"/>
            <w:tcBorders>
              <w:top w:val="nil"/>
              <w:left w:val="nil"/>
              <w:bottom w:val="nil"/>
              <w:right w:val="nil"/>
            </w:tcBorders>
          </w:tcPr>
          <w:p w14:paraId="0982EBA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E971ED6" w14:textId="77777777" w:rsidR="00A21695" w:rsidRPr="00C66F4F" w:rsidRDefault="00A21695" w:rsidP="006F048F">
            <w:pPr>
              <w:pStyle w:val="AmColumnHeading"/>
            </w:pPr>
            <w:r w:rsidRPr="00C66F4F">
              <w:t>Amendement</w:t>
            </w:r>
          </w:p>
        </w:tc>
      </w:tr>
      <w:tr w:rsidR="00A21695" w:rsidRPr="00C66F4F" w14:paraId="483A7CBB" w14:textId="77777777" w:rsidTr="006F048F">
        <w:trPr>
          <w:jc w:val="center"/>
        </w:trPr>
        <w:tc>
          <w:tcPr>
            <w:tcW w:w="4876" w:type="dxa"/>
            <w:tcBorders>
              <w:top w:val="nil"/>
              <w:left w:val="nil"/>
              <w:bottom w:val="nil"/>
              <w:right w:val="nil"/>
            </w:tcBorders>
          </w:tcPr>
          <w:p w14:paraId="008A0BC5" w14:textId="77777777" w:rsidR="00A21695" w:rsidRPr="00C66F4F" w:rsidRDefault="00A21695" w:rsidP="006F048F">
            <w:pPr>
              <w:pStyle w:val="Normal6a"/>
            </w:pPr>
            <w:r w:rsidRPr="00C66F4F">
              <w:t>n)</w:t>
            </w:r>
            <w:r w:rsidRPr="00C66F4F">
              <w:tab/>
              <w:t xml:space="preserve">een op mensenrechten gebaseerde aanpak te blijven integreren in duurzame ontwikkeling; te benadrukken dat de EU </w:t>
            </w:r>
            <w:r w:rsidRPr="00C66F4F">
              <w:rPr>
                <w:b/>
                <w:i/>
              </w:rPr>
              <w:t>een toonaangevende rol</w:t>
            </w:r>
            <w:r w:rsidRPr="00C66F4F">
              <w:t xml:space="preserve"> </w:t>
            </w:r>
            <w:r w:rsidRPr="00C66F4F">
              <w:rPr>
                <w:b/>
                <w:i/>
              </w:rPr>
              <w:t>speelt als</w:t>
            </w:r>
            <w:r w:rsidRPr="00C66F4F">
              <w:t xml:space="preserve"> grootste verstrekker van officiële ontwikkelingshulp ter wereld; de Global Gateway verder te benutten als duurzaam, transparant, democratisch en op waarden gebaseerd alternatief voor concurrerende infrastructuurinitiatieven, </w:t>
            </w:r>
            <w:r w:rsidRPr="00C66F4F">
              <w:rPr>
                <w:b/>
                <w:i/>
              </w:rPr>
              <w:t>en als alternatief dat bijdraagt tot de verwezenlijking van de duurzameontwikkelingsdoelstellingen, door</w:t>
            </w:r>
            <w:r w:rsidRPr="00C66F4F">
              <w:t xml:space="preserve"> wederzijdse groei, economische activiteit en het scheppen van banen in partnerlanden </w:t>
            </w:r>
            <w:r w:rsidRPr="00C66F4F">
              <w:rPr>
                <w:b/>
                <w:i/>
              </w:rPr>
              <w:t>te bevorderen</w:t>
            </w:r>
            <w:r w:rsidRPr="00C66F4F">
              <w:t xml:space="preserve"> en </w:t>
            </w:r>
            <w:r w:rsidRPr="00C66F4F">
              <w:rPr>
                <w:b/>
                <w:i/>
              </w:rPr>
              <w:t>tegelijkertijd</w:t>
            </w:r>
            <w:r w:rsidRPr="00C66F4F">
              <w:t xml:space="preserve"> de strategische autonomie, de geopolitieke positie en de mondiale geloofwaardigheid van de EU </w:t>
            </w:r>
            <w:r w:rsidRPr="00C66F4F">
              <w:rPr>
                <w:b/>
                <w:i/>
              </w:rPr>
              <w:t>te versterken</w:t>
            </w:r>
            <w:r w:rsidRPr="00C66F4F">
              <w:t>;</w:t>
            </w:r>
          </w:p>
        </w:tc>
        <w:tc>
          <w:tcPr>
            <w:tcW w:w="4876" w:type="dxa"/>
            <w:tcBorders>
              <w:top w:val="nil"/>
              <w:left w:val="nil"/>
              <w:bottom w:val="nil"/>
              <w:right w:val="nil"/>
            </w:tcBorders>
          </w:tcPr>
          <w:p w14:paraId="4AF23079" w14:textId="77777777" w:rsidR="00A21695" w:rsidRPr="00C66F4F" w:rsidRDefault="00A21695" w:rsidP="006F048F">
            <w:pPr>
              <w:pStyle w:val="Normal6a"/>
            </w:pPr>
            <w:r w:rsidRPr="00C66F4F">
              <w:t>n)</w:t>
            </w:r>
            <w:r w:rsidRPr="00C66F4F">
              <w:tab/>
              <w:t xml:space="preserve">een op mensenrechten gebaseerde aanpak te blijven integreren in duurzame ontwikkeling; te benadrukken dat de EU </w:t>
            </w:r>
            <w:r w:rsidRPr="00C66F4F">
              <w:rPr>
                <w:b/>
                <w:i/>
              </w:rPr>
              <w:t>weliswaar</w:t>
            </w:r>
            <w:r w:rsidRPr="00C66F4F">
              <w:t xml:space="preserve"> </w:t>
            </w:r>
            <w:r w:rsidRPr="00C66F4F">
              <w:rPr>
                <w:b/>
                <w:i/>
              </w:rPr>
              <w:t>de</w:t>
            </w:r>
            <w:r w:rsidRPr="00C66F4F">
              <w:t xml:space="preserve"> grootste verstrekker van officiële ontwikkelingshulp ter wereld </w:t>
            </w:r>
            <w:r w:rsidRPr="00C66F4F">
              <w:rPr>
                <w:b/>
                <w:i/>
              </w:rPr>
              <w:t>is, maar dat dit geen aanwijzing is voor de doeltreffendheid van de verleende bijstand</w:t>
            </w:r>
            <w:r w:rsidRPr="00C66F4F">
              <w:t xml:space="preserve">; de Global Gateway verder te benutten als duurzaam, transparant, democratisch en op waarden gebaseerd alternatief voor concurrerende infrastructuurinitiatieven, </w:t>
            </w:r>
            <w:r w:rsidRPr="00C66F4F">
              <w:rPr>
                <w:b/>
                <w:i/>
              </w:rPr>
              <w:t>met name die van Rusland en China</w:t>
            </w:r>
            <w:r w:rsidRPr="00C66F4F">
              <w:t xml:space="preserve">, </w:t>
            </w:r>
            <w:r w:rsidRPr="00C66F4F">
              <w:rPr>
                <w:b/>
                <w:i/>
              </w:rPr>
              <w:t>terwijl</w:t>
            </w:r>
            <w:r w:rsidRPr="00C66F4F">
              <w:t xml:space="preserve"> wederzijdse groei, economische activiteit en het scheppen van banen in partnerlanden </w:t>
            </w:r>
            <w:r w:rsidRPr="00C66F4F">
              <w:rPr>
                <w:b/>
                <w:i/>
              </w:rPr>
              <w:t>worden bevorderd</w:t>
            </w:r>
            <w:r w:rsidRPr="00C66F4F">
              <w:t xml:space="preserve"> en de strategische autonomie, de geopolitieke positie en de mondiale geloofwaardigheid van de EU </w:t>
            </w:r>
            <w:r w:rsidRPr="00C66F4F">
              <w:rPr>
                <w:b/>
                <w:i/>
              </w:rPr>
              <w:t>worden versterkt</w:t>
            </w:r>
            <w:r w:rsidRPr="00C66F4F">
              <w:t xml:space="preserve">; </w:t>
            </w:r>
            <w:r w:rsidRPr="00C66F4F">
              <w:rPr>
                <w:b/>
                <w:i/>
              </w:rPr>
              <w:t>niettemin te benadrukken dat het toezicht op de naleving en de prestatiebeoordeling van projecten die door middel van de Global Gateway worden gefinancierd, moeten worden verbeterd teneinde misbruik te voorkomen en ervoor te zorgen dat belastinginkomsten op verantwoorde wijze worden gebruikt;</w:t>
            </w:r>
          </w:p>
        </w:tc>
      </w:tr>
    </w:tbl>
    <w:p w14:paraId="06CFF10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725E138C" w14:textId="77777777" w:rsidR="00A21695" w:rsidRPr="00C66F4F" w:rsidRDefault="00A21695" w:rsidP="00A21695">
      <w:r w:rsidRPr="00C66F4F">
        <w:rPr>
          <w:rStyle w:val="HideTWBExt"/>
        </w:rPr>
        <w:t>&lt;/Amend&gt;</w:t>
      </w:r>
    </w:p>
    <w:p w14:paraId="4741B10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196</w:t>
      </w:r>
      <w:r w:rsidRPr="00C66F4F">
        <w:rPr>
          <w:rStyle w:val="HideTWBExt"/>
          <w:b w:val="0"/>
        </w:rPr>
        <w:t>&lt;/NumAm&gt;</w:t>
      </w:r>
    </w:p>
    <w:p w14:paraId="3E313448"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00AF86BA" w14:textId="77777777" w:rsidR="00A21695" w:rsidRPr="00C66F4F" w:rsidRDefault="00A21695" w:rsidP="00A21695">
      <w:pPr>
        <w:pStyle w:val="NormalBold"/>
      </w:pPr>
      <w:r w:rsidRPr="00C66F4F">
        <w:rPr>
          <w:rStyle w:val="HideTWBExt"/>
          <w:b w:val="0"/>
        </w:rPr>
        <w:t>&lt;/RepeatBlock-By&gt;</w:t>
      </w:r>
    </w:p>
    <w:p w14:paraId="68D0358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6A18EF4" w14:textId="77777777" w:rsidR="00A21695" w:rsidRPr="00C66F4F" w:rsidRDefault="00A21695" w:rsidP="00A21695">
      <w:pPr>
        <w:pStyle w:val="NormalBold"/>
      </w:pPr>
      <w:r w:rsidRPr="00C66F4F">
        <w:rPr>
          <w:rStyle w:val="HideTWBExt"/>
          <w:b w:val="0"/>
        </w:rPr>
        <w:t>&lt;Article&gt;</w:t>
      </w:r>
      <w:r w:rsidRPr="00C66F4F">
        <w:t>Paragraaf 1 – punt n</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7C36DD2" w14:textId="77777777" w:rsidTr="006F048F">
        <w:trPr>
          <w:trHeight w:hRule="exact" w:val="240"/>
          <w:jc w:val="center"/>
        </w:trPr>
        <w:tc>
          <w:tcPr>
            <w:tcW w:w="9752" w:type="dxa"/>
            <w:gridSpan w:val="2"/>
            <w:tcBorders>
              <w:top w:val="nil"/>
              <w:left w:val="nil"/>
              <w:bottom w:val="nil"/>
              <w:right w:val="nil"/>
            </w:tcBorders>
          </w:tcPr>
          <w:p w14:paraId="4EF5D399" w14:textId="77777777" w:rsidR="00A21695" w:rsidRPr="00C66F4F" w:rsidRDefault="00A21695" w:rsidP="006F048F"/>
        </w:tc>
      </w:tr>
      <w:tr w:rsidR="00A21695" w:rsidRPr="00C66F4F" w14:paraId="63E44216" w14:textId="77777777" w:rsidTr="006F048F">
        <w:trPr>
          <w:trHeight w:val="240"/>
          <w:jc w:val="center"/>
        </w:trPr>
        <w:tc>
          <w:tcPr>
            <w:tcW w:w="4876" w:type="dxa"/>
            <w:tcBorders>
              <w:top w:val="nil"/>
              <w:left w:val="nil"/>
              <w:bottom w:val="nil"/>
              <w:right w:val="nil"/>
            </w:tcBorders>
          </w:tcPr>
          <w:p w14:paraId="2F58F7F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32CAC8D" w14:textId="77777777" w:rsidR="00A21695" w:rsidRPr="00C66F4F" w:rsidRDefault="00A21695" w:rsidP="006F048F">
            <w:pPr>
              <w:pStyle w:val="AmColumnHeading"/>
            </w:pPr>
            <w:r w:rsidRPr="00C66F4F">
              <w:t>Amendement</w:t>
            </w:r>
          </w:p>
        </w:tc>
      </w:tr>
      <w:tr w:rsidR="00A21695" w:rsidRPr="00C66F4F" w14:paraId="108907DB" w14:textId="77777777" w:rsidTr="006F048F">
        <w:trPr>
          <w:jc w:val="center"/>
        </w:trPr>
        <w:tc>
          <w:tcPr>
            <w:tcW w:w="4876" w:type="dxa"/>
            <w:tcBorders>
              <w:top w:val="nil"/>
              <w:left w:val="nil"/>
              <w:bottom w:val="nil"/>
              <w:right w:val="nil"/>
            </w:tcBorders>
          </w:tcPr>
          <w:p w14:paraId="46C82DEC" w14:textId="77777777" w:rsidR="00A21695" w:rsidRPr="00C66F4F" w:rsidRDefault="00A21695" w:rsidP="006F048F">
            <w:pPr>
              <w:pStyle w:val="Normal6a"/>
            </w:pPr>
            <w:r w:rsidRPr="00C66F4F">
              <w:t>n)</w:t>
            </w:r>
            <w:r w:rsidRPr="00C66F4F">
              <w:tab/>
              <w:t>een op mensenrechten gebaseerde aanpak te blijven integreren in duurzame ontwikkeling; te benadrukken dat de EU een toonaangevende rol speelt als grootste verstrekker van officiële ontwikkelingshulp ter wereld; de Global Gateway verder te benutten als duurzaam, transparant, democratisch en op waarden gebaseerd alternatief voor concurrerende infrastructuurinitiatieven, en als alternatief dat bijdraagt tot de verwezenlijking van de duurzameontwikkelingsdoelstellingen, door wederzijdse groei, economische activiteit en het scheppen van banen in partnerlanden te bevorderen en tegelijkertijd de strategische autonomie, de geopolitieke positie en de mondiale geloofwaardigheid van de EU te versterken;</w:t>
            </w:r>
          </w:p>
        </w:tc>
        <w:tc>
          <w:tcPr>
            <w:tcW w:w="4876" w:type="dxa"/>
            <w:tcBorders>
              <w:top w:val="nil"/>
              <w:left w:val="nil"/>
              <w:bottom w:val="nil"/>
              <w:right w:val="nil"/>
            </w:tcBorders>
          </w:tcPr>
          <w:p w14:paraId="08967EBF" w14:textId="77777777" w:rsidR="00A21695" w:rsidRPr="00C66F4F" w:rsidRDefault="00A21695" w:rsidP="006F048F">
            <w:pPr>
              <w:pStyle w:val="Normal6a"/>
            </w:pPr>
            <w:r w:rsidRPr="00C66F4F">
              <w:t>n)</w:t>
            </w:r>
            <w:r w:rsidRPr="00C66F4F">
              <w:tab/>
              <w:t>een op mensenrechten gebaseerde aanpak te blijven integreren in duurzame ontwikkeling</w:t>
            </w:r>
            <w:r w:rsidRPr="00C66F4F">
              <w:rPr>
                <w:b/>
                <w:i/>
              </w:rPr>
              <w:t>, waarbij wordt erkend dat de volledige verwezenlijking van de mensenrechten een hoeksteen van de Agenda 2030 is;</w:t>
            </w:r>
            <w:r w:rsidRPr="00C66F4F">
              <w:t xml:space="preserve"> te benadrukken dat de EU een toonaangevende rol speelt als grootste verstrekker van officiële ontwikkelingshulp ter wereld</w:t>
            </w:r>
            <w:r w:rsidRPr="00C66F4F">
              <w:rPr>
                <w:b/>
                <w:i/>
              </w:rPr>
              <w:t>; de multilaterale samenwerking te verdiepen om de paraatheid te versterken en weerbaarheid op te bouwen tegen crises en uitdagingen die de vooruitgang op het gebied van de SDG’s bedreigen</w:t>
            </w:r>
            <w:r w:rsidRPr="00C66F4F">
              <w:t>; de Global Gateway verder te benutten als duurzaam, transparant, democratisch en op waarden gebaseerd alternatief voor concurrerende infrastructuurinitiatieven, en als alternatief dat bijdraagt tot de verwezenlijking van de duurzameontwikkelingsdoelstellingen, door wederzijdse groei, economische activiteit en het scheppen van banen in partnerlanden te bevorderen en tegelijkertijd de strategische autonomie, de geopolitieke positie en de mondiale geloofwaardigheid van de EU te versterken;</w:t>
            </w:r>
          </w:p>
        </w:tc>
      </w:tr>
    </w:tbl>
    <w:p w14:paraId="73FF255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E475637" w14:textId="77777777" w:rsidR="00A21695" w:rsidRPr="00C66F4F" w:rsidRDefault="00A21695" w:rsidP="00A21695">
      <w:r w:rsidRPr="00C66F4F">
        <w:rPr>
          <w:rStyle w:val="HideTWBExt"/>
        </w:rPr>
        <w:t>&lt;/Amend&gt;</w:t>
      </w:r>
    </w:p>
    <w:p w14:paraId="07C6CE6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197</w:t>
      </w:r>
      <w:r w:rsidRPr="00C66F4F">
        <w:rPr>
          <w:rStyle w:val="HideTWBExt"/>
          <w:b w:val="0"/>
        </w:rPr>
        <w:t>&lt;/NumAm&gt;</w:t>
      </w:r>
    </w:p>
    <w:p w14:paraId="70EA220E"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612979F5" w14:textId="77777777" w:rsidR="00A21695" w:rsidRPr="00C66F4F" w:rsidRDefault="00A21695" w:rsidP="00A21695">
      <w:pPr>
        <w:pStyle w:val="NormalBold"/>
      </w:pPr>
      <w:r w:rsidRPr="00C66F4F">
        <w:rPr>
          <w:rStyle w:val="HideTWBExt"/>
          <w:b w:val="0"/>
        </w:rPr>
        <w:t>&lt;/RepeatBlock-By&gt;</w:t>
      </w:r>
    </w:p>
    <w:p w14:paraId="0F38840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62E8440" w14:textId="77777777" w:rsidR="00A21695" w:rsidRPr="00C66F4F" w:rsidRDefault="00A21695" w:rsidP="00A21695">
      <w:pPr>
        <w:pStyle w:val="NormalBold"/>
      </w:pPr>
      <w:r w:rsidRPr="00C66F4F">
        <w:rPr>
          <w:rStyle w:val="HideTWBExt"/>
          <w:b w:val="0"/>
        </w:rPr>
        <w:t>&lt;Article&gt;</w:t>
      </w:r>
      <w:r w:rsidRPr="00C66F4F">
        <w:t>Paragraaf 1 – punt n</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CB913F3" w14:textId="77777777" w:rsidTr="006F048F">
        <w:trPr>
          <w:trHeight w:hRule="exact" w:val="240"/>
          <w:jc w:val="center"/>
        </w:trPr>
        <w:tc>
          <w:tcPr>
            <w:tcW w:w="9752" w:type="dxa"/>
            <w:gridSpan w:val="2"/>
            <w:tcBorders>
              <w:top w:val="nil"/>
              <w:left w:val="nil"/>
              <w:bottom w:val="nil"/>
              <w:right w:val="nil"/>
            </w:tcBorders>
          </w:tcPr>
          <w:p w14:paraId="41942E18" w14:textId="77777777" w:rsidR="00A21695" w:rsidRPr="00C66F4F" w:rsidRDefault="00A21695" w:rsidP="006F048F"/>
        </w:tc>
      </w:tr>
      <w:tr w:rsidR="00A21695" w:rsidRPr="00C66F4F" w14:paraId="34607681" w14:textId="77777777" w:rsidTr="006F048F">
        <w:trPr>
          <w:trHeight w:val="240"/>
          <w:jc w:val="center"/>
        </w:trPr>
        <w:tc>
          <w:tcPr>
            <w:tcW w:w="4876" w:type="dxa"/>
            <w:tcBorders>
              <w:top w:val="nil"/>
              <w:left w:val="nil"/>
              <w:bottom w:val="nil"/>
              <w:right w:val="nil"/>
            </w:tcBorders>
          </w:tcPr>
          <w:p w14:paraId="133F4B3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E34384A" w14:textId="77777777" w:rsidR="00A21695" w:rsidRPr="00C66F4F" w:rsidRDefault="00A21695" w:rsidP="006F048F">
            <w:pPr>
              <w:pStyle w:val="AmColumnHeading"/>
            </w:pPr>
            <w:r w:rsidRPr="00C66F4F">
              <w:t>Amendement</w:t>
            </w:r>
          </w:p>
        </w:tc>
      </w:tr>
      <w:tr w:rsidR="00A21695" w:rsidRPr="00C66F4F" w14:paraId="6D0A6F08" w14:textId="77777777" w:rsidTr="006F048F">
        <w:trPr>
          <w:jc w:val="center"/>
        </w:trPr>
        <w:tc>
          <w:tcPr>
            <w:tcW w:w="4876" w:type="dxa"/>
            <w:tcBorders>
              <w:top w:val="nil"/>
              <w:left w:val="nil"/>
              <w:bottom w:val="nil"/>
              <w:right w:val="nil"/>
            </w:tcBorders>
          </w:tcPr>
          <w:p w14:paraId="73AF0402" w14:textId="77777777" w:rsidR="00A21695" w:rsidRPr="00C66F4F" w:rsidRDefault="00A21695" w:rsidP="006F048F">
            <w:pPr>
              <w:pStyle w:val="Normal6a"/>
            </w:pPr>
            <w:r w:rsidRPr="00C66F4F">
              <w:t>n)</w:t>
            </w:r>
            <w:r w:rsidRPr="00C66F4F">
              <w:tab/>
              <w:t>een op mensenrechten gebaseerde aanpak te blijven integreren in duurzame ontwikkeling; te benadrukken dat de EU een toonaangevende rol speelt als grootste verstrekker van officiële ontwikkelingshulp ter wereld; de Global Gateway verder te benutten als duurzaam, transparant, democratisch en op waarden gebaseerd alternatief voor concurrerende infrastructuurinitiatieven, en als alternatief dat bijdraagt tot de verwezenlijking van de duurzameontwikkelingsdoelstellingen, door wederzijdse groei, economische activiteit en het scheppen van banen in partnerlanden te bevorderen en tegelijkertijd de strategische autonomie, de geopolitieke positie en de mondiale geloofwaardigheid van de EU te versterken;</w:t>
            </w:r>
          </w:p>
        </w:tc>
        <w:tc>
          <w:tcPr>
            <w:tcW w:w="4876" w:type="dxa"/>
            <w:tcBorders>
              <w:top w:val="nil"/>
              <w:left w:val="nil"/>
              <w:bottom w:val="nil"/>
              <w:right w:val="nil"/>
            </w:tcBorders>
          </w:tcPr>
          <w:p w14:paraId="1C39B611" w14:textId="77777777" w:rsidR="00A21695" w:rsidRPr="00C66F4F" w:rsidRDefault="00A21695" w:rsidP="006F048F">
            <w:pPr>
              <w:pStyle w:val="Normal6a"/>
            </w:pPr>
            <w:r w:rsidRPr="00C66F4F">
              <w:t>n)</w:t>
            </w:r>
            <w:r w:rsidRPr="00C66F4F">
              <w:tab/>
              <w:t>een op mensenrechten gebaseerde aanpak te blijven integreren in duurzame ontwikkeling; te benadrukken dat de EU een toonaangevende rol speelt als grootste verstrekker van officiële ontwikkelingshulp ter wereld</w:t>
            </w:r>
            <w:r w:rsidRPr="00C66F4F">
              <w:rPr>
                <w:b/>
                <w:i/>
              </w:rPr>
              <w:t>; erop te wijzen dat de ontwikkelingssamenwerking en bilaterale bijstand van de EU afhankelijk moeten worden gesteld van de eerbiediging van de fundamentele mensenrechten, democratische beginselen en de in de EU-Verdragen verankerde waarden</w:t>
            </w:r>
            <w:r w:rsidRPr="00C66F4F">
              <w:t>; de Global Gateway verder te benutten als duurzaam, transparant, democratisch en op waarden gebaseerd alternatief voor concurrerende infrastructuurinitiatieven, en als alternatief dat bijdraagt tot de verwezenlijking van de duurzameontwikkelingsdoelstellingen, door wederzijdse groei, economische activiteit en het scheppen van banen in partnerlanden te bevorderen en tegelijkertijd de strategische autonomie, de geopolitieke positie en de mondiale geloofwaardigheid van de EU te versterken;</w:t>
            </w:r>
          </w:p>
        </w:tc>
      </w:tr>
    </w:tbl>
    <w:p w14:paraId="4452835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C8556C8" w14:textId="77777777" w:rsidR="00A21695" w:rsidRPr="00C66F4F" w:rsidRDefault="00A21695" w:rsidP="00A21695">
      <w:r w:rsidRPr="00C66F4F">
        <w:rPr>
          <w:rStyle w:val="HideTWBExt"/>
        </w:rPr>
        <w:t>&lt;/Amend&gt;</w:t>
      </w:r>
    </w:p>
    <w:p w14:paraId="466C32F3" w14:textId="77777777" w:rsidR="00A21695" w:rsidRPr="00C66F4F" w:rsidRDefault="00A21695" w:rsidP="00DB0E4F">
      <w:pPr>
        <w:pStyle w:val="AmNumberTabs"/>
        <w:keepNext/>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198</w:t>
      </w:r>
      <w:r w:rsidRPr="00C66F4F">
        <w:rPr>
          <w:rStyle w:val="HideTWBExt"/>
          <w:b w:val="0"/>
        </w:rPr>
        <w:t>&lt;/NumAm&gt;</w:t>
      </w:r>
    </w:p>
    <w:p w14:paraId="3FEB6341"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444B7953" w14:textId="77777777" w:rsidR="00A21695" w:rsidRPr="00C66F4F" w:rsidRDefault="00A21695" w:rsidP="00A21695">
      <w:pPr>
        <w:pStyle w:val="NormalBold"/>
      </w:pPr>
      <w:r w:rsidRPr="00C66F4F">
        <w:rPr>
          <w:rStyle w:val="HideTWBExt"/>
          <w:b w:val="0"/>
        </w:rPr>
        <w:t>&lt;/RepeatBlock-By&gt;</w:t>
      </w:r>
    </w:p>
    <w:p w14:paraId="1E7A2E4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04E64C9" w14:textId="77777777" w:rsidR="00A21695" w:rsidRPr="00C66F4F" w:rsidRDefault="00A21695" w:rsidP="00A21695">
      <w:pPr>
        <w:pStyle w:val="NormalBold"/>
      </w:pPr>
      <w:r w:rsidRPr="00C66F4F">
        <w:rPr>
          <w:rStyle w:val="HideTWBExt"/>
          <w:b w:val="0"/>
        </w:rPr>
        <w:t>&lt;Article&gt;</w:t>
      </w:r>
      <w:r w:rsidRPr="00C66F4F">
        <w:t>Paragraaf 1 – punt n</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3A70958" w14:textId="77777777" w:rsidTr="006F048F">
        <w:trPr>
          <w:trHeight w:hRule="exact" w:val="240"/>
          <w:jc w:val="center"/>
        </w:trPr>
        <w:tc>
          <w:tcPr>
            <w:tcW w:w="9752" w:type="dxa"/>
            <w:gridSpan w:val="2"/>
            <w:tcBorders>
              <w:top w:val="nil"/>
              <w:left w:val="nil"/>
              <w:bottom w:val="nil"/>
              <w:right w:val="nil"/>
            </w:tcBorders>
          </w:tcPr>
          <w:p w14:paraId="6A7D4AAF" w14:textId="77777777" w:rsidR="00A21695" w:rsidRPr="00C66F4F" w:rsidRDefault="00A21695" w:rsidP="006F048F"/>
        </w:tc>
      </w:tr>
      <w:tr w:rsidR="00A21695" w:rsidRPr="00C66F4F" w14:paraId="63D42C9B" w14:textId="77777777" w:rsidTr="006F048F">
        <w:trPr>
          <w:trHeight w:val="240"/>
          <w:jc w:val="center"/>
        </w:trPr>
        <w:tc>
          <w:tcPr>
            <w:tcW w:w="4876" w:type="dxa"/>
            <w:tcBorders>
              <w:top w:val="nil"/>
              <w:left w:val="nil"/>
              <w:bottom w:val="nil"/>
              <w:right w:val="nil"/>
            </w:tcBorders>
          </w:tcPr>
          <w:p w14:paraId="1A1E52C8"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85A8605" w14:textId="77777777" w:rsidR="00A21695" w:rsidRPr="00C66F4F" w:rsidRDefault="00A21695" w:rsidP="006F048F">
            <w:pPr>
              <w:pStyle w:val="AmColumnHeading"/>
            </w:pPr>
            <w:r w:rsidRPr="00C66F4F">
              <w:t>Amendement</w:t>
            </w:r>
          </w:p>
        </w:tc>
      </w:tr>
      <w:tr w:rsidR="00A21695" w:rsidRPr="00C66F4F" w14:paraId="6A28C8AE" w14:textId="77777777" w:rsidTr="006F048F">
        <w:trPr>
          <w:jc w:val="center"/>
        </w:trPr>
        <w:tc>
          <w:tcPr>
            <w:tcW w:w="4876" w:type="dxa"/>
            <w:tcBorders>
              <w:top w:val="nil"/>
              <w:left w:val="nil"/>
              <w:bottom w:val="nil"/>
              <w:right w:val="nil"/>
            </w:tcBorders>
          </w:tcPr>
          <w:p w14:paraId="5DC01863" w14:textId="77777777" w:rsidR="00A21695" w:rsidRPr="00C66F4F" w:rsidRDefault="00A21695" w:rsidP="006F048F">
            <w:pPr>
              <w:pStyle w:val="Normal6a"/>
            </w:pPr>
            <w:r w:rsidRPr="00C66F4F">
              <w:t>n)</w:t>
            </w:r>
            <w:r w:rsidRPr="00C66F4F">
              <w:tab/>
              <w:t>een op mensenrechten gebaseerde aanpak te blijven integreren in duurzame ontwikkeling; te benadrukken dat de EU een toonaangevende rol speelt als grootste verstrekker van officiële ontwikkelingshulp ter wereld; de Global Gateway verder te benutten als duurzaam, transparant, democratisch en op waarden gebaseerd alternatief voor concurrerende infrastructuurinitiatieven, en als alternatief dat bijdraagt tot de verwezenlijking van de duurzameontwikkelingsdoelstellingen, door wederzijdse groei, economische activiteit en het scheppen van banen in partnerlanden te bevorderen en tegelijkertijd de strategische autonomie, de geopolitieke positie en de mondiale geloofwaardigheid van de EU te versterken;</w:t>
            </w:r>
          </w:p>
        </w:tc>
        <w:tc>
          <w:tcPr>
            <w:tcW w:w="4876" w:type="dxa"/>
            <w:tcBorders>
              <w:top w:val="nil"/>
              <w:left w:val="nil"/>
              <w:bottom w:val="nil"/>
              <w:right w:val="nil"/>
            </w:tcBorders>
          </w:tcPr>
          <w:p w14:paraId="2D748541" w14:textId="77777777" w:rsidR="00A21695" w:rsidRPr="00C66F4F" w:rsidRDefault="00A21695" w:rsidP="006F048F">
            <w:pPr>
              <w:pStyle w:val="Normal6a"/>
            </w:pPr>
            <w:r w:rsidRPr="00C66F4F">
              <w:t>n)</w:t>
            </w:r>
            <w:r w:rsidRPr="00C66F4F">
              <w:tab/>
              <w:t xml:space="preserve">een op mensenrechten gebaseerde aanpak te blijven integreren in duurzame ontwikkeling; te benadrukken dat de EU een toonaangevende rol speelt als grootste verstrekker van officiële ontwikkelingshulp ter wereld; de Global Gateway verder te benutten als duurzaam, transparant, democratisch en op waarden gebaseerd alternatief voor concurrerende infrastructuurinitiatieven, </w:t>
            </w:r>
            <w:r w:rsidRPr="00C66F4F">
              <w:rPr>
                <w:b/>
                <w:i/>
              </w:rPr>
              <w:t>als strategisch instrument om de geopolitieke aanwezigheid, zichtbaarheid en veerkracht van de Unie wereldwijd te versterken</w:t>
            </w:r>
            <w:r w:rsidRPr="00C66F4F">
              <w:t xml:space="preserve"> en als alternatief dat bijdraagt tot de verwezenlijking van de duurzameontwikkelingsdoelstellingen, door wederzijdse groei, economische activiteit en het scheppen van banen in partnerlanden te bevorderen en tegelijkertijd de strategische autonomie, de geopolitieke positie en de mondiale geloofwaardigheid van de EU te versterken;</w:t>
            </w:r>
          </w:p>
        </w:tc>
      </w:tr>
    </w:tbl>
    <w:p w14:paraId="39A7B2A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17D524F" w14:textId="77777777" w:rsidR="00A21695" w:rsidRPr="00C66F4F" w:rsidRDefault="00A21695" w:rsidP="00A21695">
      <w:r w:rsidRPr="00C66F4F">
        <w:rPr>
          <w:rStyle w:val="HideTWBExt"/>
        </w:rPr>
        <w:t>&lt;/Amend&gt;</w:t>
      </w:r>
    </w:p>
    <w:p w14:paraId="07FC1517"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199</w:t>
      </w:r>
      <w:r w:rsidRPr="00C66F4F">
        <w:rPr>
          <w:rStyle w:val="HideTWBExt"/>
          <w:b w:val="0"/>
        </w:rPr>
        <w:t>&lt;/NumAm&gt;</w:t>
      </w:r>
    </w:p>
    <w:p w14:paraId="6CC1CEFF" w14:textId="77777777" w:rsidR="00A21695" w:rsidRPr="00C66F4F" w:rsidRDefault="00A21695" w:rsidP="00A21695">
      <w:pPr>
        <w:pStyle w:val="NormalBold"/>
      </w:pPr>
      <w:r w:rsidRPr="00C66F4F">
        <w:rPr>
          <w:rStyle w:val="HideTWBExt"/>
          <w:b w:val="0"/>
        </w:rPr>
        <w:t>&lt;RepeatBlock-By&gt;&lt;Members&gt;</w:t>
      </w:r>
      <w:r w:rsidRPr="00C66F4F">
        <w:t>Emmanouil Fragkos</w:t>
      </w:r>
      <w:r w:rsidRPr="00C66F4F">
        <w:rPr>
          <w:rStyle w:val="HideTWBExt"/>
          <w:b w:val="0"/>
        </w:rPr>
        <w:t>&lt;/Members&gt;</w:t>
      </w:r>
    </w:p>
    <w:p w14:paraId="622EFCF4" w14:textId="77777777" w:rsidR="00A21695" w:rsidRPr="00C66F4F" w:rsidRDefault="00A21695" w:rsidP="00A21695">
      <w:pPr>
        <w:pStyle w:val="NormalBold"/>
      </w:pPr>
      <w:r w:rsidRPr="00C66F4F">
        <w:rPr>
          <w:rStyle w:val="HideTWBExt"/>
          <w:b w:val="0"/>
        </w:rPr>
        <w:t>&lt;/RepeatBlock-By&gt;</w:t>
      </w:r>
    </w:p>
    <w:p w14:paraId="3FAB014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E5C8BBC" w14:textId="77777777" w:rsidR="00A21695" w:rsidRPr="00C66F4F" w:rsidRDefault="00A21695" w:rsidP="00A21695">
      <w:pPr>
        <w:pStyle w:val="NormalBold"/>
      </w:pPr>
      <w:r w:rsidRPr="00C66F4F">
        <w:rPr>
          <w:rStyle w:val="HideTWBExt"/>
          <w:b w:val="0"/>
        </w:rPr>
        <w:t>&lt;Article&gt;</w:t>
      </w:r>
      <w:r w:rsidRPr="00C66F4F">
        <w:t>Paragraaf 1 – punt n</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B624133" w14:textId="77777777" w:rsidTr="006F048F">
        <w:trPr>
          <w:trHeight w:hRule="exact" w:val="240"/>
          <w:jc w:val="center"/>
        </w:trPr>
        <w:tc>
          <w:tcPr>
            <w:tcW w:w="9752" w:type="dxa"/>
            <w:gridSpan w:val="2"/>
            <w:tcBorders>
              <w:top w:val="nil"/>
              <w:left w:val="nil"/>
              <w:bottom w:val="nil"/>
              <w:right w:val="nil"/>
            </w:tcBorders>
          </w:tcPr>
          <w:p w14:paraId="5F6972B4" w14:textId="77777777" w:rsidR="00A21695" w:rsidRPr="00C66F4F" w:rsidRDefault="00A21695" w:rsidP="006F048F"/>
        </w:tc>
      </w:tr>
      <w:tr w:rsidR="00A21695" w:rsidRPr="00C66F4F" w14:paraId="195F005F" w14:textId="77777777" w:rsidTr="006F048F">
        <w:trPr>
          <w:trHeight w:val="240"/>
          <w:jc w:val="center"/>
        </w:trPr>
        <w:tc>
          <w:tcPr>
            <w:tcW w:w="4876" w:type="dxa"/>
            <w:tcBorders>
              <w:top w:val="nil"/>
              <w:left w:val="nil"/>
              <w:bottom w:val="nil"/>
              <w:right w:val="nil"/>
            </w:tcBorders>
          </w:tcPr>
          <w:p w14:paraId="336C2B4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7C41B7A" w14:textId="77777777" w:rsidR="00A21695" w:rsidRPr="00C66F4F" w:rsidRDefault="00A21695" w:rsidP="006F048F">
            <w:pPr>
              <w:pStyle w:val="AmColumnHeading"/>
            </w:pPr>
            <w:r w:rsidRPr="00C66F4F">
              <w:t>Amendement</w:t>
            </w:r>
          </w:p>
        </w:tc>
      </w:tr>
      <w:tr w:rsidR="00A21695" w:rsidRPr="00C66F4F" w14:paraId="4FBE9290" w14:textId="77777777" w:rsidTr="006F048F">
        <w:trPr>
          <w:jc w:val="center"/>
        </w:trPr>
        <w:tc>
          <w:tcPr>
            <w:tcW w:w="4876" w:type="dxa"/>
            <w:tcBorders>
              <w:top w:val="nil"/>
              <w:left w:val="nil"/>
              <w:bottom w:val="nil"/>
              <w:right w:val="nil"/>
            </w:tcBorders>
          </w:tcPr>
          <w:p w14:paraId="6C9E0950" w14:textId="77777777" w:rsidR="00A21695" w:rsidRPr="00C66F4F" w:rsidRDefault="00A21695" w:rsidP="006F048F">
            <w:pPr>
              <w:pStyle w:val="Normal6a"/>
            </w:pPr>
            <w:r w:rsidRPr="00C66F4F">
              <w:t>n)</w:t>
            </w:r>
            <w:r w:rsidRPr="00C66F4F">
              <w:tab/>
              <w:t>een op mensenrechten gebaseerde aanpak te blijven integreren in duurzame ontwikkeling; te benadrukken dat de EU een toonaangevende rol speelt als grootste verstrekker van officiële ontwikkelingshulp ter wereld; de Global Gateway verder te benutten als duurzaam, transparant, democratisch en op waarden gebaseerd alternatief voor concurrerende infrastructuurinitiatieven, en als alternatief dat bijdraagt tot de verwezenlijking van de duurzameontwikkelingsdoelstellingen, door wederzijdse groei, economische activiteit en het scheppen van banen in partnerlanden te bevorderen en tegelijkertijd de strategische autonomie, de geopolitieke positie en de mondiale geloofwaardigheid van de EU te versterken;</w:t>
            </w:r>
          </w:p>
        </w:tc>
        <w:tc>
          <w:tcPr>
            <w:tcW w:w="4876" w:type="dxa"/>
            <w:tcBorders>
              <w:top w:val="nil"/>
              <w:left w:val="nil"/>
              <w:bottom w:val="nil"/>
              <w:right w:val="nil"/>
            </w:tcBorders>
          </w:tcPr>
          <w:p w14:paraId="05D822E0" w14:textId="77777777" w:rsidR="00A21695" w:rsidRPr="00C66F4F" w:rsidRDefault="00A21695" w:rsidP="006F048F">
            <w:pPr>
              <w:pStyle w:val="Normal6a"/>
            </w:pPr>
            <w:r w:rsidRPr="00C66F4F">
              <w:t>n)</w:t>
            </w:r>
            <w:r w:rsidRPr="00C66F4F">
              <w:tab/>
              <w:t>een op mensenrechten gebaseerde aanpak te blijven integreren in duurzame ontwikkeling; te benadrukken dat de EU een toonaangevende rol speelt als grootste verstrekker van officiële ontwikkelingshulp ter wereld</w:t>
            </w:r>
            <w:r w:rsidRPr="00C66F4F">
              <w:rPr>
                <w:b/>
                <w:i/>
              </w:rPr>
              <w:t>, met als doel Europese belangen te dienen</w:t>
            </w:r>
            <w:r w:rsidRPr="00C66F4F">
              <w:t>; de Global Gateway verder te benutten als duurzaam, transparant, democratisch en op waarden gebaseerd alternatief voor concurrerende infrastructuurinitiatieven, en als alternatief dat bijdraagt tot de verwezenlijking van de duurzameontwikkelingsdoelstellingen, door wederzijdse groei, economische activiteit en het scheppen van banen in partnerlanden te bevorderen en tegelijkertijd de strategische autonomie, de geopolitieke positie en de mondiale geloofwaardigheid van de EU te versterken;</w:t>
            </w:r>
          </w:p>
        </w:tc>
      </w:tr>
    </w:tbl>
    <w:p w14:paraId="5D09781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{EL}</w:t>
      </w:r>
      <w:r w:rsidRPr="00C66F4F">
        <w:t>el</w:t>
      </w:r>
      <w:r w:rsidRPr="00C66F4F">
        <w:rPr>
          <w:rStyle w:val="HideTWBExt"/>
        </w:rPr>
        <w:t>&lt;/Original&gt;</w:t>
      </w:r>
    </w:p>
    <w:p w14:paraId="4F5061F8" w14:textId="77777777" w:rsidR="00A21695" w:rsidRPr="00C66F4F" w:rsidRDefault="00A21695" w:rsidP="00A21695">
      <w:r w:rsidRPr="00C66F4F">
        <w:rPr>
          <w:rStyle w:val="HideTWBExt"/>
        </w:rPr>
        <w:t>&lt;/Amend&gt;</w:t>
      </w:r>
    </w:p>
    <w:p w14:paraId="7A90D80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200</w:t>
      </w:r>
      <w:r w:rsidRPr="00C66F4F">
        <w:rPr>
          <w:rStyle w:val="HideTWBExt"/>
          <w:b w:val="0"/>
        </w:rPr>
        <w:t>&lt;/NumAm&gt;</w:t>
      </w:r>
    </w:p>
    <w:p w14:paraId="21BBCCCC" w14:textId="77777777" w:rsidR="00A21695" w:rsidRPr="00C66F4F" w:rsidRDefault="00A21695" w:rsidP="00A21695">
      <w:pPr>
        <w:pStyle w:val="NormalBold"/>
      </w:pPr>
      <w:r w:rsidRPr="00C66F4F">
        <w:rPr>
          <w:rStyle w:val="HideTWBExt"/>
          <w:b w:val="0"/>
        </w:rPr>
        <w:t>&lt;RepeatBlock-By&gt;&lt;Members&gt;</w:t>
      </w:r>
      <w:r w:rsidRPr="00C66F4F">
        <w:t>Emmanouil Fragkos</w:t>
      </w:r>
      <w:r w:rsidRPr="00C66F4F">
        <w:rPr>
          <w:rStyle w:val="HideTWBExt"/>
          <w:b w:val="0"/>
        </w:rPr>
        <w:t>&lt;/Members&gt;</w:t>
      </w:r>
    </w:p>
    <w:p w14:paraId="3CAC828E" w14:textId="77777777" w:rsidR="00A21695" w:rsidRPr="00C66F4F" w:rsidRDefault="00A21695" w:rsidP="00A21695">
      <w:pPr>
        <w:pStyle w:val="NormalBold"/>
      </w:pPr>
      <w:r w:rsidRPr="00C66F4F">
        <w:rPr>
          <w:rStyle w:val="HideTWBExt"/>
          <w:b w:val="0"/>
        </w:rPr>
        <w:t>&lt;/RepeatBlock-By&gt;</w:t>
      </w:r>
    </w:p>
    <w:p w14:paraId="4119504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328E98B" w14:textId="77777777" w:rsidR="00A21695" w:rsidRPr="00C66F4F" w:rsidRDefault="00A21695" w:rsidP="00A21695">
      <w:pPr>
        <w:pStyle w:val="NormalBold"/>
      </w:pPr>
      <w:r w:rsidRPr="00C66F4F">
        <w:rPr>
          <w:rStyle w:val="HideTWBExt"/>
          <w:b w:val="0"/>
        </w:rPr>
        <w:t>&lt;Article&gt;</w:t>
      </w:r>
      <w:r w:rsidRPr="00C66F4F">
        <w:t>Paragraaf 1 – punt n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6857E84" w14:textId="77777777" w:rsidTr="006F048F">
        <w:trPr>
          <w:trHeight w:hRule="exact" w:val="240"/>
          <w:jc w:val="center"/>
        </w:trPr>
        <w:tc>
          <w:tcPr>
            <w:tcW w:w="9752" w:type="dxa"/>
            <w:gridSpan w:val="2"/>
            <w:tcBorders>
              <w:top w:val="nil"/>
              <w:left w:val="nil"/>
              <w:bottom w:val="nil"/>
              <w:right w:val="nil"/>
            </w:tcBorders>
          </w:tcPr>
          <w:p w14:paraId="53942CBF" w14:textId="77777777" w:rsidR="00A21695" w:rsidRPr="00C66F4F" w:rsidRDefault="00A21695" w:rsidP="006F048F"/>
        </w:tc>
      </w:tr>
      <w:tr w:rsidR="00A21695" w:rsidRPr="00C66F4F" w14:paraId="18968B42" w14:textId="77777777" w:rsidTr="006F048F">
        <w:trPr>
          <w:trHeight w:val="240"/>
          <w:jc w:val="center"/>
        </w:trPr>
        <w:tc>
          <w:tcPr>
            <w:tcW w:w="4876" w:type="dxa"/>
            <w:tcBorders>
              <w:top w:val="nil"/>
              <w:left w:val="nil"/>
              <w:bottom w:val="nil"/>
              <w:right w:val="nil"/>
            </w:tcBorders>
          </w:tcPr>
          <w:p w14:paraId="7A538AB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1FD2C39" w14:textId="77777777" w:rsidR="00A21695" w:rsidRPr="00C66F4F" w:rsidRDefault="00A21695" w:rsidP="006F048F">
            <w:pPr>
              <w:pStyle w:val="AmColumnHeading"/>
            </w:pPr>
            <w:r w:rsidRPr="00C66F4F">
              <w:t>Amendement</w:t>
            </w:r>
          </w:p>
        </w:tc>
      </w:tr>
      <w:tr w:rsidR="00A21695" w:rsidRPr="00C66F4F" w14:paraId="361F7BCE" w14:textId="77777777" w:rsidTr="006F048F">
        <w:trPr>
          <w:jc w:val="center"/>
        </w:trPr>
        <w:tc>
          <w:tcPr>
            <w:tcW w:w="4876" w:type="dxa"/>
            <w:tcBorders>
              <w:top w:val="nil"/>
              <w:left w:val="nil"/>
              <w:bottom w:val="nil"/>
              <w:right w:val="nil"/>
            </w:tcBorders>
          </w:tcPr>
          <w:p w14:paraId="626922E3" w14:textId="77777777" w:rsidR="00A21695" w:rsidRPr="00C66F4F" w:rsidRDefault="00A21695" w:rsidP="006F048F">
            <w:pPr>
              <w:pStyle w:val="Normal6a"/>
            </w:pPr>
          </w:p>
        </w:tc>
        <w:tc>
          <w:tcPr>
            <w:tcW w:w="4876" w:type="dxa"/>
            <w:tcBorders>
              <w:top w:val="nil"/>
              <w:left w:val="nil"/>
              <w:bottom w:val="nil"/>
              <w:right w:val="nil"/>
            </w:tcBorders>
          </w:tcPr>
          <w:p w14:paraId="766C5C57" w14:textId="77777777" w:rsidR="00A21695" w:rsidRPr="00C66F4F" w:rsidRDefault="00A21695" w:rsidP="006F048F">
            <w:pPr>
              <w:pStyle w:val="Normal6a"/>
            </w:pPr>
            <w:r w:rsidRPr="00C66F4F">
              <w:rPr>
                <w:b/>
                <w:i/>
              </w:rPr>
              <w:t>n bis)</w:t>
            </w:r>
            <w:r w:rsidRPr="00C66F4F">
              <w:tab/>
            </w:r>
            <w:r w:rsidRPr="00C66F4F">
              <w:rPr>
                <w:b/>
                <w:i/>
              </w:rPr>
              <w:t>het belang te benadrukken van multilaterale actie op het gebied van migratie, onder auspiciën van de VN, op basis van een alomvattende en evenwichtige aanpak die onder meer het volgende omvat:</w:t>
            </w:r>
          </w:p>
        </w:tc>
      </w:tr>
      <w:tr w:rsidR="00A21695" w:rsidRPr="00C66F4F" w14:paraId="3C90BAE8" w14:textId="77777777" w:rsidTr="006F048F">
        <w:trPr>
          <w:jc w:val="center"/>
        </w:trPr>
        <w:tc>
          <w:tcPr>
            <w:tcW w:w="4876" w:type="dxa"/>
            <w:tcBorders>
              <w:top w:val="nil"/>
              <w:left w:val="nil"/>
              <w:bottom w:val="nil"/>
              <w:right w:val="nil"/>
            </w:tcBorders>
          </w:tcPr>
          <w:p w14:paraId="70DD4D99" w14:textId="77777777" w:rsidR="00A21695" w:rsidRPr="00C66F4F" w:rsidRDefault="00A21695" w:rsidP="006F048F">
            <w:pPr>
              <w:pStyle w:val="Normal6a"/>
            </w:pPr>
          </w:p>
        </w:tc>
        <w:tc>
          <w:tcPr>
            <w:tcW w:w="4876" w:type="dxa"/>
            <w:tcBorders>
              <w:top w:val="nil"/>
              <w:left w:val="nil"/>
              <w:bottom w:val="nil"/>
              <w:right w:val="nil"/>
            </w:tcBorders>
          </w:tcPr>
          <w:p w14:paraId="74F6D686" w14:textId="77777777" w:rsidR="00A21695" w:rsidRPr="00C66F4F" w:rsidRDefault="00A21695" w:rsidP="006F048F">
            <w:pPr>
              <w:pStyle w:val="Normal6a"/>
            </w:pPr>
            <w:r w:rsidRPr="00C66F4F">
              <w:rPr>
                <w:b/>
                <w:i/>
              </w:rPr>
              <w:t>– het bevorderen van legale en gereguleerde migratieroutes naar buurlanden van het land van herkomst, teneinde een snellere en doeltreffendere sociale en economische integratie van migranten te bevorderen, rekening houdend met culturele en sociale nabijheid;</w:t>
            </w:r>
          </w:p>
        </w:tc>
      </w:tr>
      <w:tr w:rsidR="00A21695" w:rsidRPr="00C66F4F" w14:paraId="60EA1305" w14:textId="77777777" w:rsidTr="006F048F">
        <w:trPr>
          <w:jc w:val="center"/>
        </w:trPr>
        <w:tc>
          <w:tcPr>
            <w:tcW w:w="4876" w:type="dxa"/>
            <w:tcBorders>
              <w:top w:val="nil"/>
              <w:left w:val="nil"/>
              <w:bottom w:val="nil"/>
              <w:right w:val="nil"/>
            </w:tcBorders>
          </w:tcPr>
          <w:p w14:paraId="175F233C" w14:textId="77777777" w:rsidR="00A21695" w:rsidRPr="00C66F4F" w:rsidRDefault="00A21695" w:rsidP="006F048F">
            <w:pPr>
              <w:pStyle w:val="Normal6a"/>
            </w:pPr>
          </w:p>
        </w:tc>
        <w:tc>
          <w:tcPr>
            <w:tcW w:w="4876" w:type="dxa"/>
            <w:tcBorders>
              <w:top w:val="nil"/>
              <w:left w:val="nil"/>
              <w:bottom w:val="nil"/>
              <w:right w:val="nil"/>
            </w:tcBorders>
          </w:tcPr>
          <w:p w14:paraId="37D77D2E" w14:textId="77777777" w:rsidR="00A21695" w:rsidRPr="00C66F4F" w:rsidRDefault="00A21695" w:rsidP="006F048F">
            <w:pPr>
              <w:pStyle w:val="Normal6a"/>
            </w:pPr>
            <w:r w:rsidRPr="00C66F4F">
              <w:rPr>
                <w:b/>
                <w:i/>
              </w:rPr>
              <w:t>– het ontwikkelen van initiatieven op meerdere niveaus om de voortdurende migratiestromen naar de Unie aan te pakken en alternatieve bestemmingen in niet-EU-landen met een toereikend niveau van economische ontwikkeling en opvangcapaciteit aan te moedigen;</w:t>
            </w:r>
          </w:p>
        </w:tc>
      </w:tr>
      <w:tr w:rsidR="00A21695" w:rsidRPr="00C66F4F" w14:paraId="572F51CC" w14:textId="77777777" w:rsidTr="006F048F">
        <w:trPr>
          <w:jc w:val="center"/>
        </w:trPr>
        <w:tc>
          <w:tcPr>
            <w:tcW w:w="4876" w:type="dxa"/>
            <w:tcBorders>
              <w:top w:val="nil"/>
              <w:left w:val="nil"/>
              <w:bottom w:val="nil"/>
              <w:right w:val="nil"/>
            </w:tcBorders>
          </w:tcPr>
          <w:p w14:paraId="0EE88155" w14:textId="77777777" w:rsidR="00A21695" w:rsidRPr="00C66F4F" w:rsidRDefault="00A21695" w:rsidP="006F048F">
            <w:pPr>
              <w:pStyle w:val="Normal6a"/>
            </w:pPr>
          </w:p>
        </w:tc>
        <w:tc>
          <w:tcPr>
            <w:tcW w:w="4876" w:type="dxa"/>
            <w:tcBorders>
              <w:top w:val="nil"/>
              <w:left w:val="nil"/>
              <w:bottom w:val="nil"/>
              <w:right w:val="nil"/>
            </w:tcBorders>
          </w:tcPr>
          <w:p w14:paraId="08B65D8B" w14:textId="77777777" w:rsidR="00A21695" w:rsidRPr="00C66F4F" w:rsidRDefault="00A21695" w:rsidP="006F048F">
            <w:pPr>
              <w:pStyle w:val="Normal6a"/>
            </w:pPr>
            <w:r w:rsidRPr="00C66F4F">
              <w:rPr>
                <w:b/>
                <w:i/>
              </w:rPr>
              <w:t>– heroriëntering van financiële middelen van opvang- en integratiebeleid naar gerichte ontwikkelingshulp en -investeringen, met het oog op de totstandbrenging van speciale door Europa geleide economische gebieden in niet-EU-landen, als een manier om banen en lokale ontwikkeling te creëren en de diepere oorzaken van migratie aan te pakken;</w:t>
            </w:r>
          </w:p>
        </w:tc>
      </w:tr>
    </w:tbl>
    <w:p w14:paraId="4D61D0B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{EL}</w:t>
      </w:r>
      <w:r w:rsidRPr="00C66F4F">
        <w:t>el</w:t>
      </w:r>
      <w:r w:rsidRPr="00C66F4F">
        <w:rPr>
          <w:rStyle w:val="HideTWBExt"/>
        </w:rPr>
        <w:t>&lt;/Original&gt;</w:t>
      </w:r>
    </w:p>
    <w:p w14:paraId="3C90822D" w14:textId="77777777" w:rsidR="00A21695" w:rsidRPr="00C66F4F" w:rsidRDefault="00A21695" w:rsidP="00A21695">
      <w:r w:rsidRPr="00C66F4F">
        <w:rPr>
          <w:rStyle w:val="HideTWBExt"/>
        </w:rPr>
        <w:t>&lt;/Amend&gt;</w:t>
      </w:r>
    </w:p>
    <w:p w14:paraId="355363F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201</w:t>
      </w:r>
      <w:r w:rsidRPr="00C66F4F">
        <w:rPr>
          <w:rStyle w:val="HideTWBExt"/>
          <w:b w:val="0"/>
        </w:rPr>
        <w:t>&lt;/NumAm&gt;</w:t>
      </w:r>
    </w:p>
    <w:p w14:paraId="5B2F5419" w14:textId="77777777" w:rsidR="00A21695" w:rsidRPr="00C66F4F" w:rsidRDefault="00A21695" w:rsidP="00A21695">
      <w:pPr>
        <w:pStyle w:val="NormalBold"/>
      </w:pPr>
      <w:r w:rsidRPr="00C66F4F">
        <w:rPr>
          <w:rStyle w:val="HideTWBExt"/>
          <w:b w:val="0"/>
        </w:rPr>
        <w:t>&lt;RepeatBlock-By&gt;&lt;Members&gt;</w:t>
      </w:r>
      <w:r w:rsidRPr="00C66F4F">
        <w:t>Stanislav Stoyanov</w:t>
      </w:r>
      <w:r w:rsidRPr="00C66F4F">
        <w:rPr>
          <w:rStyle w:val="HideTWBExt"/>
          <w:b w:val="0"/>
        </w:rPr>
        <w:t>&lt;/Members&gt;</w:t>
      </w:r>
    </w:p>
    <w:p w14:paraId="41BA1A99" w14:textId="77777777" w:rsidR="00A21695" w:rsidRPr="00C66F4F" w:rsidRDefault="00A21695" w:rsidP="00A21695">
      <w:r w:rsidRPr="00C66F4F">
        <w:rPr>
          <w:rStyle w:val="HideTWBExt"/>
        </w:rPr>
        <w:t>&lt;AuNomDe&gt;</w:t>
      </w:r>
      <w:r w:rsidRPr="00C66F4F">
        <w:rPr>
          <w:rStyle w:val="HideTWBInt"/>
        </w:rPr>
        <w:t>{ESN}</w:t>
      </w:r>
      <w:r w:rsidRPr="00C66F4F">
        <w:t>namens de ESN-Fractie</w:t>
      </w:r>
      <w:r w:rsidRPr="00C66F4F">
        <w:rPr>
          <w:rStyle w:val="HideTWBExt"/>
        </w:rPr>
        <w:t>&lt;/AuNomDe&gt;</w:t>
      </w:r>
    </w:p>
    <w:p w14:paraId="1B9B3F6B" w14:textId="77777777" w:rsidR="00A21695" w:rsidRPr="00C66F4F" w:rsidRDefault="00A21695" w:rsidP="00A21695">
      <w:pPr>
        <w:pStyle w:val="NormalBold"/>
      </w:pPr>
      <w:r w:rsidRPr="00C66F4F">
        <w:rPr>
          <w:rStyle w:val="HideTWBExt"/>
          <w:b w:val="0"/>
        </w:rPr>
        <w:t>&lt;/RepeatBlock-By&gt;</w:t>
      </w:r>
    </w:p>
    <w:p w14:paraId="2DDCAB9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5AE75ED" w14:textId="77777777" w:rsidR="00A21695" w:rsidRPr="00C66F4F" w:rsidRDefault="00A21695" w:rsidP="00A21695">
      <w:pPr>
        <w:pStyle w:val="NormalBold"/>
      </w:pPr>
      <w:r w:rsidRPr="00C66F4F">
        <w:rPr>
          <w:rStyle w:val="HideTWBExt"/>
          <w:b w:val="0"/>
        </w:rPr>
        <w:t>&lt;Article&gt;</w:t>
      </w:r>
      <w:r w:rsidRPr="00C66F4F">
        <w:t>Paragraaf 1 – punt n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3EBF164" w14:textId="77777777" w:rsidTr="006F048F">
        <w:trPr>
          <w:trHeight w:hRule="exact" w:val="240"/>
          <w:jc w:val="center"/>
        </w:trPr>
        <w:tc>
          <w:tcPr>
            <w:tcW w:w="9752" w:type="dxa"/>
            <w:gridSpan w:val="2"/>
            <w:tcBorders>
              <w:top w:val="nil"/>
              <w:left w:val="nil"/>
              <w:bottom w:val="nil"/>
              <w:right w:val="nil"/>
            </w:tcBorders>
          </w:tcPr>
          <w:p w14:paraId="10EECAEF" w14:textId="77777777" w:rsidR="00A21695" w:rsidRPr="00C66F4F" w:rsidRDefault="00A21695" w:rsidP="006F048F"/>
        </w:tc>
      </w:tr>
      <w:tr w:rsidR="00A21695" w:rsidRPr="00C66F4F" w14:paraId="7B4A412F" w14:textId="77777777" w:rsidTr="006F048F">
        <w:trPr>
          <w:trHeight w:val="240"/>
          <w:jc w:val="center"/>
        </w:trPr>
        <w:tc>
          <w:tcPr>
            <w:tcW w:w="4876" w:type="dxa"/>
            <w:tcBorders>
              <w:top w:val="nil"/>
              <w:left w:val="nil"/>
              <w:bottom w:val="nil"/>
              <w:right w:val="nil"/>
            </w:tcBorders>
          </w:tcPr>
          <w:p w14:paraId="7D98568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83B7026" w14:textId="77777777" w:rsidR="00A21695" w:rsidRPr="00C66F4F" w:rsidRDefault="00A21695" w:rsidP="006F048F">
            <w:pPr>
              <w:pStyle w:val="AmColumnHeading"/>
            </w:pPr>
            <w:r w:rsidRPr="00C66F4F">
              <w:t>Amendement</w:t>
            </w:r>
          </w:p>
        </w:tc>
      </w:tr>
      <w:tr w:rsidR="00A21695" w:rsidRPr="00C66F4F" w14:paraId="16477CD5" w14:textId="77777777" w:rsidTr="006F048F">
        <w:trPr>
          <w:jc w:val="center"/>
        </w:trPr>
        <w:tc>
          <w:tcPr>
            <w:tcW w:w="4876" w:type="dxa"/>
            <w:tcBorders>
              <w:top w:val="nil"/>
              <w:left w:val="nil"/>
              <w:bottom w:val="nil"/>
              <w:right w:val="nil"/>
            </w:tcBorders>
          </w:tcPr>
          <w:p w14:paraId="6AB3B10A" w14:textId="77777777" w:rsidR="00A21695" w:rsidRPr="00C66F4F" w:rsidRDefault="00A21695" w:rsidP="006F048F">
            <w:pPr>
              <w:pStyle w:val="Normal6a"/>
            </w:pPr>
          </w:p>
        </w:tc>
        <w:tc>
          <w:tcPr>
            <w:tcW w:w="4876" w:type="dxa"/>
            <w:tcBorders>
              <w:top w:val="nil"/>
              <w:left w:val="nil"/>
              <w:bottom w:val="nil"/>
              <w:right w:val="nil"/>
            </w:tcBorders>
          </w:tcPr>
          <w:p w14:paraId="0A9BCE56" w14:textId="77777777" w:rsidR="00A21695" w:rsidRPr="00C66F4F" w:rsidRDefault="00A21695" w:rsidP="006F048F">
            <w:pPr>
              <w:pStyle w:val="Normal6a"/>
            </w:pPr>
            <w:r w:rsidRPr="00C66F4F">
              <w:rPr>
                <w:b/>
                <w:i/>
              </w:rPr>
              <w:t>n bis)</w:t>
            </w:r>
            <w:r w:rsidRPr="00C66F4F">
              <w:tab/>
            </w:r>
            <w:r w:rsidRPr="00C66F4F">
              <w:rPr>
                <w:b/>
                <w:i/>
              </w:rPr>
              <w:t>op te merken dat de EU, ondanks het feit dat zij de op twee na grootste economie is, ’s werelds grootste verstrekker van officiële ontwikkelingshulp blijft; te benadrukken dat de EU, om de duurzameontwikkelingsdoelstellingen doeltreffend te verwezenlijken, de groei van haar lidstaten moet bevorderen. De mondiale agenda voor duurzame ontwikkeling moet Europese ondernemingen economische stimulansen bieden om in ontwikkelingslanden te investeren op een manier die welvaart en banen creëert in de EU-lidstaten;</w:t>
            </w:r>
          </w:p>
        </w:tc>
      </w:tr>
    </w:tbl>
    <w:p w14:paraId="4F8CA4B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197AFD5" w14:textId="77777777" w:rsidR="00A21695" w:rsidRPr="00C66F4F" w:rsidRDefault="00A21695" w:rsidP="00A21695">
      <w:r w:rsidRPr="00C66F4F">
        <w:rPr>
          <w:rStyle w:val="HideTWBExt"/>
        </w:rPr>
        <w:t>&lt;/Amend&gt;</w:t>
      </w:r>
    </w:p>
    <w:p w14:paraId="3418024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202</w:t>
      </w:r>
      <w:r w:rsidRPr="00C66F4F">
        <w:rPr>
          <w:rStyle w:val="HideTWBExt"/>
          <w:b w:val="0"/>
        </w:rPr>
        <w:t>&lt;/NumAm&gt;</w:t>
      </w:r>
    </w:p>
    <w:p w14:paraId="181B690F"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6E9A1813" w14:textId="77777777" w:rsidR="00A21695" w:rsidRPr="00C66F4F" w:rsidRDefault="00A21695" w:rsidP="00A21695">
      <w:pPr>
        <w:pStyle w:val="NormalBold"/>
      </w:pPr>
      <w:r w:rsidRPr="00C66F4F">
        <w:rPr>
          <w:rStyle w:val="HideTWBExt"/>
          <w:b w:val="0"/>
        </w:rPr>
        <w:t>&lt;/RepeatBlock-By&gt;</w:t>
      </w:r>
    </w:p>
    <w:p w14:paraId="289A708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7DB22BD" w14:textId="77777777" w:rsidR="00A21695" w:rsidRPr="00C66F4F" w:rsidRDefault="00A21695" w:rsidP="00A21695">
      <w:pPr>
        <w:pStyle w:val="NormalBold"/>
      </w:pPr>
      <w:r w:rsidRPr="00C66F4F">
        <w:rPr>
          <w:rStyle w:val="HideTWBExt"/>
          <w:b w:val="0"/>
        </w:rPr>
        <w:t>&lt;Article&gt;</w:t>
      </w:r>
      <w:r w:rsidRPr="00C66F4F">
        <w:t>Paragraaf 1 – punt n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523E0ED" w14:textId="77777777" w:rsidTr="006F048F">
        <w:trPr>
          <w:trHeight w:hRule="exact" w:val="240"/>
          <w:jc w:val="center"/>
        </w:trPr>
        <w:tc>
          <w:tcPr>
            <w:tcW w:w="9752" w:type="dxa"/>
            <w:gridSpan w:val="2"/>
            <w:tcBorders>
              <w:top w:val="nil"/>
              <w:left w:val="nil"/>
              <w:bottom w:val="nil"/>
              <w:right w:val="nil"/>
            </w:tcBorders>
          </w:tcPr>
          <w:p w14:paraId="3CD07BA3" w14:textId="77777777" w:rsidR="00A21695" w:rsidRPr="00C66F4F" w:rsidRDefault="00A21695" w:rsidP="006F048F"/>
        </w:tc>
      </w:tr>
      <w:tr w:rsidR="00A21695" w:rsidRPr="00C66F4F" w14:paraId="7B95A0C4" w14:textId="77777777" w:rsidTr="006F048F">
        <w:trPr>
          <w:trHeight w:val="240"/>
          <w:jc w:val="center"/>
        </w:trPr>
        <w:tc>
          <w:tcPr>
            <w:tcW w:w="4876" w:type="dxa"/>
            <w:tcBorders>
              <w:top w:val="nil"/>
              <w:left w:val="nil"/>
              <w:bottom w:val="nil"/>
              <w:right w:val="nil"/>
            </w:tcBorders>
          </w:tcPr>
          <w:p w14:paraId="6C78AD3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C9A6EB2" w14:textId="77777777" w:rsidR="00A21695" w:rsidRPr="00C66F4F" w:rsidRDefault="00A21695" w:rsidP="006F048F">
            <w:pPr>
              <w:pStyle w:val="AmColumnHeading"/>
            </w:pPr>
            <w:r w:rsidRPr="00C66F4F">
              <w:t>Amendement</w:t>
            </w:r>
          </w:p>
        </w:tc>
      </w:tr>
      <w:tr w:rsidR="00A21695" w:rsidRPr="00C66F4F" w14:paraId="5E415E05" w14:textId="77777777" w:rsidTr="006F048F">
        <w:trPr>
          <w:jc w:val="center"/>
        </w:trPr>
        <w:tc>
          <w:tcPr>
            <w:tcW w:w="4876" w:type="dxa"/>
            <w:tcBorders>
              <w:top w:val="nil"/>
              <w:left w:val="nil"/>
              <w:bottom w:val="nil"/>
              <w:right w:val="nil"/>
            </w:tcBorders>
          </w:tcPr>
          <w:p w14:paraId="36457404" w14:textId="77777777" w:rsidR="00A21695" w:rsidRPr="00C66F4F" w:rsidRDefault="00A21695" w:rsidP="006F048F">
            <w:pPr>
              <w:pStyle w:val="Normal6a"/>
            </w:pPr>
          </w:p>
        </w:tc>
        <w:tc>
          <w:tcPr>
            <w:tcW w:w="4876" w:type="dxa"/>
            <w:tcBorders>
              <w:top w:val="nil"/>
              <w:left w:val="nil"/>
              <w:bottom w:val="nil"/>
              <w:right w:val="nil"/>
            </w:tcBorders>
          </w:tcPr>
          <w:p w14:paraId="21809E30" w14:textId="77777777" w:rsidR="00A21695" w:rsidRPr="00C66F4F" w:rsidRDefault="00A21695" w:rsidP="006F048F">
            <w:pPr>
              <w:pStyle w:val="Normal6a"/>
            </w:pPr>
            <w:r w:rsidRPr="00C66F4F">
              <w:rPr>
                <w:b/>
                <w:i/>
              </w:rPr>
              <w:t>n bis)</w:t>
            </w:r>
            <w:r w:rsidRPr="00C66F4F">
              <w:tab/>
            </w:r>
            <w:r w:rsidRPr="00C66F4F">
              <w:rPr>
                <w:b/>
                <w:i/>
              </w:rPr>
              <w:t>zich ingenomen te tonen met de resultaten van recente topontmoetingen van de Verenigde Naties waarin wordt opgeroepen tot de hervorming van internationale financiële instellingen, waaronder het IMF en de Wereldbank; op te roepen tot het opnieuw in evenwicht brengen van stemrechten, het uitbreiden van concessionele financiering, het aanpakken van onhoudbare schulden en het afstemmen van geldstromen op de duurzameontwikkelingsdoelstellingen en klimaatverbintenissen;</w:t>
            </w:r>
          </w:p>
        </w:tc>
      </w:tr>
    </w:tbl>
    <w:p w14:paraId="0CC0C3B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A209AB8" w14:textId="77777777" w:rsidR="00A21695" w:rsidRPr="00C66F4F" w:rsidRDefault="00A21695" w:rsidP="00A21695">
      <w:r w:rsidRPr="00C66F4F">
        <w:rPr>
          <w:rStyle w:val="HideTWBExt"/>
        </w:rPr>
        <w:t>&lt;/Amend&gt;</w:t>
      </w:r>
    </w:p>
    <w:p w14:paraId="30EC781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203</w:t>
      </w:r>
      <w:r w:rsidRPr="00C66F4F">
        <w:rPr>
          <w:rStyle w:val="HideTWBExt"/>
          <w:b w:val="0"/>
        </w:rPr>
        <w:t>&lt;/NumAm&gt;</w:t>
      </w:r>
    </w:p>
    <w:p w14:paraId="7AC854BC"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7267A196" w14:textId="77777777" w:rsidR="00A21695" w:rsidRPr="00C66F4F" w:rsidRDefault="00A21695" w:rsidP="00A21695">
      <w:pPr>
        <w:pStyle w:val="NormalBold"/>
      </w:pPr>
      <w:r w:rsidRPr="00C66F4F">
        <w:rPr>
          <w:rStyle w:val="HideTWBExt"/>
          <w:b w:val="0"/>
        </w:rPr>
        <w:t>&lt;/RepeatBlock-By&gt;</w:t>
      </w:r>
    </w:p>
    <w:p w14:paraId="0CAEE9E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D505135" w14:textId="77777777" w:rsidR="00A21695" w:rsidRPr="00C66F4F" w:rsidRDefault="00A21695" w:rsidP="00A21695">
      <w:pPr>
        <w:pStyle w:val="NormalBold"/>
      </w:pPr>
      <w:r w:rsidRPr="00C66F4F">
        <w:rPr>
          <w:rStyle w:val="HideTWBExt"/>
          <w:b w:val="0"/>
        </w:rPr>
        <w:t>&lt;Article&gt;</w:t>
      </w:r>
      <w:r w:rsidRPr="00C66F4F">
        <w:t>Paragraaf 1 – punt n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63DE6A8" w14:textId="77777777" w:rsidTr="006F048F">
        <w:trPr>
          <w:trHeight w:hRule="exact" w:val="240"/>
          <w:jc w:val="center"/>
        </w:trPr>
        <w:tc>
          <w:tcPr>
            <w:tcW w:w="9752" w:type="dxa"/>
            <w:gridSpan w:val="2"/>
            <w:tcBorders>
              <w:top w:val="nil"/>
              <w:left w:val="nil"/>
              <w:bottom w:val="nil"/>
              <w:right w:val="nil"/>
            </w:tcBorders>
          </w:tcPr>
          <w:p w14:paraId="7D48359E" w14:textId="77777777" w:rsidR="00A21695" w:rsidRPr="00C66F4F" w:rsidRDefault="00A21695" w:rsidP="006F048F"/>
        </w:tc>
      </w:tr>
      <w:tr w:rsidR="00A21695" w:rsidRPr="00C66F4F" w14:paraId="59666901" w14:textId="77777777" w:rsidTr="006F048F">
        <w:trPr>
          <w:trHeight w:val="240"/>
          <w:jc w:val="center"/>
        </w:trPr>
        <w:tc>
          <w:tcPr>
            <w:tcW w:w="4876" w:type="dxa"/>
            <w:tcBorders>
              <w:top w:val="nil"/>
              <w:left w:val="nil"/>
              <w:bottom w:val="nil"/>
              <w:right w:val="nil"/>
            </w:tcBorders>
          </w:tcPr>
          <w:p w14:paraId="1FC6A96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35D9D40" w14:textId="77777777" w:rsidR="00A21695" w:rsidRPr="00C66F4F" w:rsidRDefault="00A21695" w:rsidP="006F048F">
            <w:pPr>
              <w:pStyle w:val="AmColumnHeading"/>
            </w:pPr>
            <w:r w:rsidRPr="00C66F4F">
              <w:t>Amendement</w:t>
            </w:r>
          </w:p>
        </w:tc>
      </w:tr>
      <w:tr w:rsidR="00A21695" w:rsidRPr="00C66F4F" w14:paraId="698D27D1" w14:textId="77777777" w:rsidTr="006F048F">
        <w:trPr>
          <w:jc w:val="center"/>
        </w:trPr>
        <w:tc>
          <w:tcPr>
            <w:tcW w:w="4876" w:type="dxa"/>
            <w:tcBorders>
              <w:top w:val="nil"/>
              <w:left w:val="nil"/>
              <w:bottom w:val="nil"/>
              <w:right w:val="nil"/>
            </w:tcBorders>
          </w:tcPr>
          <w:p w14:paraId="48D73383" w14:textId="77777777" w:rsidR="00A21695" w:rsidRPr="00C66F4F" w:rsidRDefault="00A21695" w:rsidP="006F048F">
            <w:pPr>
              <w:pStyle w:val="Normal6a"/>
            </w:pPr>
          </w:p>
        </w:tc>
        <w:tc>
          <w:tcPr>
            <w:tcW w:w="4876" w:type="dxa"/>
            <w:tcBorders>
              <w:top w:val="nil"/>
              <w:left w:val="nil"/>
              <w:bottom w:val="nil"/>
              <w:right w:val="nil"/>
            </w:tcBorders>
          </w:tcPr>
          <w:p w14:paraId="02E014DE" w14:textId="77777777" w:rsidR="00A21695" w:rsidRPr="00C66F4F" w:rsidRDefault="00A21695" w:rsidP="006F048F">
            <w:pPr>
              <w:pStyle w:val="Normal6a"/>
            </w:pPr>
            <w:r w:rsidRPr="00C66F4F">
              <w:rPr>
                <w:b/>
                <w:i/>
              </w:rPr>
              <w:t>n bis)</w:t>
            </w:r>
            <w:r w:rsidRPr="00C66F4F">
              <w:tab/>
            </w:r>
            <w:r w:rsidRPr="00C66F4F">
              <w:rPr>
                <w:b/>
                <w:i/>
              </w:rPr>
              <w:t>de Algemene Vergadering van de VN te verzoeken sterkere kaders vast te stellen voor de aanpak van hybride dreigingen, waaronder desinformatiecampagnes en andere niet-kinetische beïnvloedingsoperaties die democratische processen en sociale cohesie wereldwijd ondermijnen;</w:t>
            </w:r>
          </w:p>
        </w:tc>
      </w:tr>
    </w:tbl>
    <w:p w14:paraId="673D6C5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A7260A2" w14:textId="77777777" w:rsidR="00A21695" w:rsidRPr="00C66F4F" w:rsidRDefault="00A21695" w:rsidP="00A21695">
      <w:r w:rsidRPr="00C66F4F">
        <w:rPr>
          <w:rStyle w:val="HideTWBExt"/>
        </w:rPr>
        <w:t>&lt;/Amend&gt;</w:t>
      </w:r>
    </w:p>
    <w:p w14:paraId="27F964F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204</w:t>
      </w:r>
      <w:r w:rsidRPr="00C66F4F">
        <w:rPr>
          <w:rStyle w:val="HideTWBExt"/>
          <w:b w:val="0"/>
        </w:rPr>
        <w:t>&lt;/NumAm&gt;</w:t>
      </w:r>
    </w:p>
    <w:p w14:paraId="25A25535"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5FAB9C0F" w14:textId="77777777" w:rsidR="00A21695" w:rsidRPr="00C66F4F" w:rsidRDefault="00A21695" w:rsidP="00A21695">
      <w:pPr>
        <w:pStyle w:val="NormalBold"/>
      </w:pPr>
      <w:r w:rsidRPr="00C66F4F">
        <w:rPr>
          <w:rStyle w:val="HideTWBExt"/>
          <w:b w:val="0"/>
        </w:rPr>
        <w:t>&lt;/RepeatBlock-By&gt;</w:t>
      </w:r>
    </w:p>
    <w:p w14:paraId="558EC21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0B7DF1D" w14:textId="77777777" w:rsidR="00A21695" w:rsidRPr="00C66F4F" w:rsidRDefault="00A21695" w:rsidP="00A21695">
      <w:pPr>
        <w:pStyle w:val="NormalBold"/>
      </w:pPr>
      <w:r w:rsidRPr="00C66F4F">
        <w:rPr>
          <w:rStyle w:val="HideTWBExt"/>
          <w:b w:val="0"/>
        </w:rPr>
        <w:t>&lt;Article&gt;</w:t>
      </w:r>
      <w:r w:rsidRPr="00C66F4F">
        <w:t>Paragraaf 1 – punt n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2456D54" w14:textId="77777777" w:rsidTr="006F048F">
        <w:trPr>
          <w:trHeight w:hRule="exact" w:val="240"/>
          <w:jc w:val="center"/>
        </w:trPr>
        <w:tc>
          <w:tcPr>
            <w:tcW w:w="9752" w:type="dxa"/>
            <w:gridSpan w:val="2"/>
            <w:tcBorders>
              <w:top w:val="nil"/>
              <w:left w:val="nil"/>
              <w:bottom w:val="nil"/>
              <w:right w:val="nil"/>
            </w:tcBorders>
          </w:tcPr>
          <w:p w14:paraId="08F74CAE" w14:textId="77777777" w:rsidR="00A21695" w:rsidRPr="00C66F4F" w:rsidRDefault="00A21695" w:rsidP="006F048F"/>
        </w:tc>
      </w:tr>
      <w:tr w:rsidR="00A21695" w:rsidRPr="00C66F4F" w14:paraId="520625D4" w14:textId="77777777" w:rsidTr="006F048F">
        <w:trPr>
          <w:trHeight w:val="240"/>
          <w:jc w:val="center"/>
        </w:trPr>
        <w:tc>
          <w:tcPr>
            <w:tcW w:w="4876" w:type="dxa"/>
            <w:tcBorders>
              <w:top w:val="nil"/>
              <w:left w:val="nil"/>
              <w:bottom w:val="nil"/>
              <w:right w:val="nil"/>
            </w:tcBorders>
          </w:tcPr>
          <w:p w14:paraId="0C7FF94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489B58A" w14:textId="77777777" w:rsidR="00A21695" w:rsidRPr="00C66F4F" w:rsidRDefault="00A21695" w:rsidP="006F048F">
            <w:pPr>
              <w:pStyle w:val="AmColumnHeading"/>
            </w:pPr>
            <w:r w:rsidRPr="00C66F4F">
              <w:t>Amendement</w:t>
            </w:r>
          </w:p>
        </w:tc>
      </w:tr>
      <w:tr w:rsidR="00A21695" w:rsidRPr="00C66F4F" w14:paraId="1FBB415E" w14:textId="77777777" w:rsidTr="006F048F">
        <w:trPr>
          <w:jc w:val="center"/>
        </w:trPr>
        <w:tc>
          <w:tcPr>
            <w:tcW w:w="4876" w:type="dxa"/>
            <w:tcBorders>
              <w:top w:val="nil"/>
              <w:left w:val="nil"/>
              <w:bottom w:val="nil"/>
              <w:right w:val="nil"/>
            </w:tcBorders>
          </w:tcPr>
          <w:p w14:paraId="50E626C8" w14:textId="77777777" w:rsidR="00A21695" w:rsidRPr="00C66F4F" w:rsidRDefault="00A21695" w:rsidP="006F048F">
            <w:pPr>
              <w:pStyle w:val="Normal6a"/>
            </w:pPr>
          </w:p>
        </w:tc>
        <w:tc>
          <w:tcPr>
            <w:tcW w:w="4876" w:type="dxa"/>
            <w:tcBorders>
              <w:top w:val="nil"/>
              <w:left w:val="nil"/>
              <w:bottom w:val="nil"/>
              <w:right w:val="nil"/>
            </w:tcBorders>
          </w:tcPr>
          <w:p w14:paraId="286AAEA9" w14:textId="77777777" w:rsidR="00A21695" w:rsidRPr="00C66F4F" w:rsidRDefault="00A21695" w:rsidP="006F048F">
            <w:pPr>
              <w:pStyle w:val="Normal6a"/>
            </w:pPr>
            <w:r w:rsidRPr="00C66F4F">
              <w:rPr>
                <w:b/>
                <w:i/>
              </w:rPr>
              <w:t>n ter)</w:t>
            </w:r>
            <w:r w:rsidRPr="00C66F4F">
              <w:tab/>
            </w:r>
            <w:r w:rsidRPr="00C66F4F">
              <w:rPr>
                <w:b/>
                <w:i/>
              </w:rPr>
              <w:t>het aanzienlijke werk dat is verricht om de gevolgen van draagmoederschap voor de mensenrechten te onderzoeken, voort te zetten en te versterken, met name voortbouwend op het verslag uit 2025 van de speciale rapporteur voor geweld tegen vrouwen en meisjes en de oorzaken en gevolgen daarvan</w:t>
            </w:r>
            <w:r w:rsidRPr="00C66F4F">
              <w:rPr>
                <w:b/>
                <w:i/>
                <w:vertAlign w:val="superscript"/>
              </w:rPr>
              <w:t>1 bis</w:t>
            </w:r>
            <w:r w:rsidRPr="00C66F4F">
              <w:rPr>
                <w:b/>
                <w:i/>
              </w:rPr>
              <w:t>, waarin de uitingen van geweld, uitbuiting en commercialisering die inherent zijn aan draagmoederschapsregelingen kritisch worden beoordeeld en de negatieve gevolgen ervan voor de waardigheid, lichamelijke autonomie en mensenrechten van vrouwen en kinderen worden benadrukt; de bevindingen van dit verslag te bevorderen, waarin wordt vastgesteld dat draagmoederschap, ongeacht of het commercieel of altruïstisch is, kan leiden tot uitbuitingsomstandigheden die de rechten van draagmoederschap en kinderen ondermijnen, en de lidstaten op te roepen zich in te zetten voor de uitbanning van alle vormen van draagmoederschap, onder meer door de ontwikkeling en vaststelling van een juridisch bindend internationaal instrument dat draagmoederschap wereldwijd verbiedt;</w:t>
            </w:r>
          </w:p>
        </w:tc>
      </w:tr>
      <w:tr w:rsidR="00A21695" w:rsidRPr="00C66F4F" w14:paraId="22137033" w14:textId="77777777" w:rsidTr="006F048F">
        <w:trPr>
          <w:jc w:val="center"/>
        </w:trPr>
        <w:tc>
          <w:tcPr>
            <w:tcW w:w="4876" w:type="dxa"/>
            <w:tcBorders>
              <w:top w:val="nil"/>
              <w:left w:val="nil"/>
              <w:bottom w:val="nil"/>
              <w:right w:val="nil"/>
            </w:tcBorders>
          </w:tcPr>
          <w:p w14:paraId="6DC780EC" w14:textId="77777777" w:rsidR="00A21695" w:rsidRPr="00C66F4F" w:rsidRDefault="00A21695" w:rsidP="006F048F"/>
        </w:tc>
        <w:tc>
          <w:tcPr>
            <w:tcW w:w="4876" w:type="dxa"/>
            <w:tcBorders>
              <w:top w:val="nil"/>
              <w:left w:val="nil"/>
              <w:bottom w:val="nil"/>
              <w:right w:val="nil"/>
            </w:tcBorders>
          </w:tcPr>
          <w:p w14:paraId="19A9CC68" w14:textId="77777777" w:rsidR="00A21695" w:rsidRPr="00C66F4F" w:rsidRDefault="00A21695" w:rsidP="006F048F">
            <w:pPr>
              <w:pStyle w:val="Normal6a"/>
            </w:pPr>
            <w:r w:rsidRPr="00C66F4F">
              <w:rPr>
                <w:b/>
                <w:i/>
              </w:rPr>
              <w:t>_________________</w:t>
            </w:r>
          </w:p>
        </w:tc>
      </w:tr>
      <w:tr w:rsidR="00A21695" w:rsidRPr="00C66F4F" w14:paraId="1695837F" w14:textId="77777777" w:rsidTr="006F048F">
        <w:trPr>
          <w:jc w:val="center"/>
        </w:trPr>
        <w:tc>
          <w:tcPr>
            <w:tcW w:w="4876" w:type="dxa"/>
            <w:tcBorders>
              <w:top w:val="nil"/>
              <w:left w:val="nil"/>
              <w:bottom w:val="nil"/>
              <w:right w:val="nil"/>
            </w:tcBorders>
          </w:tcPr>
          <w:p w14:paraId="5EC413C4" w14:textId="77777777" w:rsidR="00A21695" w:rsidRPr="00C66F4F" w:rsidRDefault="00A21695" w:rsidP="006F048F"/>
        </w:tc>
        <w:tc>
          <w:tcPr>
            <w:tcW w:w="4876" w:type="dxa"/>
            <w:tcBorders>
              <w:top w:val="nil"/>
              <w:left w:val="nil"/>
              <w:bottom w:val="nil"/>
              <w:right w:val="nil"/>
            </w:tcBorders>
          </w:tcPr>
          <w:p w14:paraId="23372BBC" w14:textId="77777777" w:rsidR="00A21695" w:rsidRPr="00C66F4F" w:rsidRDefault="00A21695" w:rsidP="006F048F">
            <w:pPr>
              <w:pStyle w:val="Normal6a"/>
            </w:pPr>
            <w:r w:rsidRPr="00C66F4F">
              <w:rPr>
                <w:b/>
                <w:i/>
                <w:vertAlign w:val="superscript"/>
              </w:rPr>
              <w:t>1 bis</w:t>
            </w:r>
            <w:r w:rsidRPr="00C66F4F">
              <w:t xml:space="preserve"> </w:t>
            </w:r>
            <w:r w:rsidRPr="00C66F4F">
              <w:rPr>
                <w:b/>
                <w:i/>
              </w:rPr>
              <w:t>https://docs.un.org/en/A/80/158.</w:t>
            </w:r>
          </w:p>
        </w:tc>
      </w:tr>
    </w:tbl>
    <w:p w14:paraId="00E25B7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6DB5373" w14:textId="77777777" w:rsidR="00A21695" w:rsidRPr="00C66F4F" w:rsidRDefault="00A21695" w:rsidP="00A21695">
      <w:r w:rsidRPr="00C66F4F">
        <w:rPr>
          <w:rStyle w:val="HideTWBExt"/>
        </w:rPr>
        <w:t>&lt;/Amend&gt;</w:t>
      </w:r>
    </w:p>
    <w:p w14:paraId="6C6D501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205</w:t>
      </w:r>
      <w:r w:rsidRPr="00C66F4F">
        <w:rPr>
          <w:rStyle w:val="HideTWBExt"/>
          <w:b w:val="0"/>
        </w:rPr>
        <w:t>&lt;/NumAm&gt;</w:t>
      </w:r>
    </w:p>
    <w:p w14:paraId="38A7060F"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7AA036CD" w14:textId="77777777" w:rsidR="00A21695" w:rsidRPr="00C66F4F" w:rsidRDefault="00A21695" w:rsidP="00A21695">
      <w:pPr>
        <w:pStyle w:val="NormalBold"/>
      </w:pPr>
      <w:r w:rsidRPr="00C66F4F">
        <w:rPr>
          <w:rStyle w:val="HideTWBExt"/>
          <w:b w:val="0"/>
        </w:rPr>
        <w:t>&lt;/RepeatBlock-By&gt;</w:t>
      </w:r>
    </w:p>
    <w:p w14:paraId="6F63500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001282E" w14:textId="77777777" w:rsidR="00A21695" w:rsidRPr="00C66F4F" w:rsidRDefault="00A21695" w:rsidP="00A21695">
      <w:pPr>
        <w:pStyle w:val="NormalBold"/>
      </w:pPr>
      <w:r w:rsidRPr="00C66F4F">
        <w:rPr>
          <w:rStyle w:val="HideTWBExt"/>
          <w:b w:val="0"/>
        </w:rPr>
        <w:t>&lt;Article&gt;</w:t>
      </w:r>
      <w:r w:rsidRPr="00C66F4F">
        <w:t>Paragraaf 1 – punt n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273E695" w14:textId="77777777" w:rsidTr="006F048F">
        <w:trPr>
          <w:trHeight w:hRule="exact" w:val="240"/>
          <w:jc w:val="center"/>
        </w:trPr>
        <w:tc>
          <w:tcPr>
            <w:tcW w:w="9752" w:type="dxa"/>
            <w:gridSpan w:val="2"/>
            <w:tcBorders>
              <w:top w:val="nil"/>
              <w:left w:val="nil"/>
              <w:bottom w:val="nil"/>
              <w:right w:val="nil"/>
            </w:tcBorders>
          </w:tcPr>
          <w:p w14:paraId="576F4341" w14:textId="77777777" w:rsidR="00A21695" w:rsidRPr="00C66F4F" w:rsidRDefault="00A21695" w:rsidP="006F048F"/>
        </w:tc>
      </w:tr>
      <w:tr w:rsidR="00A21695" w:rsidRPr="00C66F4F" w14:paraId="740A9E93" w14:textId="77777777" w:rsidTr="006F048F">
        <w:trPr>
          <w:trHeight w:val="240"/>
          <w:jc w:val="center"/>
        </w:trPr>
        <w:tc>
          <w:tcPr>
            <w:tcW w:w="4876" w:type="dxa"/>
            <w:tcBorders>
              <w:top w:val="nil"/>
              <w:left w:val="nil"/>
              <w:bottom w:val="nil"/>
              <w:right w:val="nil"/>
            </w:tcBorders>
          </w:tcPr>
          <w:p w14:paraId="1361D76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B90FB6F" w14:textId="77777777" w:rsidR="00A21695" w:rsidRPr="00C66F4F" w:rsidRDefault="00A21695" w:rsidP="006F048F">
            <w:pPr>
              <w:pStyle w:val="AmColumnHeading"/>
            </w:pPr>
            <w:r w:rsidRPr="00C66F4F">
              <w:t>Amendement</w:t>
            </w:r>
          </w:p>
        </w:tc>
      </w:tr>
      <w:tr w:rsidR="00A21695" w:rsidRPr="00C66F4F" w14:paraId="51AA8119" w14:textId="77777777" w:rsidTr="006F048F">
        <w:trPr>
          <w:jc w:val="center"/>
        </w:trPr>
        <w:tc>
          <w:tcPr>
            <w:tcW w:w="4876" w:type="dxa"/>
            <w:tcBorders>
              <w:top w:val="nil"/>
              <w:left w:val="nil"/>
              <w:bottom w:val="nil"/>
              <w:right w:val="nil"/>
            </w:tcBorders>
          </w:tcPr>
          <w:p w14:paraId="567251A8" w14:textId="77777777" w:rsidR="00A21695" w:rsidRPr="00C66F4F" w:rsidRDefault="00A21695" w:rsidP="006F048F">
            <w:pPr>
              <w:pStyle w:val="Normal6a"/>
            </w:pPr>
          </w:p>
        </w:tc>
        <w:tc>
          <w:tcPr>
            <w:tcW w:w="4876" w:type="dxa"/>
            <w:tcBorders>
              <w:top w:val="nil"/>
              <w:left w:val="nil"/>
              <w:bottom w:val="nil"/>
              <w:right w:val="nil"/>
            </w:tcBorders>
          </w:tcPr>
          <w:p w14:paraId="7AB3755E" w14:textId="77777777" w:rsidR="00A21695" w:rsidRPr="00C66F4F" w:rsidRDefault="00A21695" w:rsidP="006F048F">
            <w:pPr>
              <w:pStyle w:val="Normal6a"/>
            </w:pPr>
            <w:r w:rsidRPr="00C66F4F">
              <w:rPr>
                <w:b/>
                <w:i/>
              </w:rPr>
              <w:t>n ter)</w:t>
            </w:r>
            <w:r w:rsidRPr="00C66F4F">
              <w:tab/>
            </w:r>
            <w:r w:rsidRPr="00C66F4F">
              <w:rPr>
                <w:b/>
                <w:i/>
              </w:rPr>
              <w:t>te waarschuwen voor het gebruik van hefboomfinanciering, extraterritoriale maatregelen en economische dwang als instrumenten van buitenlands beleid, die het vertrouwen in het internationale financiële stelsel ondermijnen en bijdragen aan mondiale instabiliteit en ongelijkheid;</w:t>
            </w:r>
          </w:p>
        </w:tc>
      </w:tr>
    </w:tbl>
    <w:p w14:paraId="15276FE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4FDBAC1" w14:textId="77777777" w:rsidR="00A21695" w:rsidRPr="00C66F4F" w:rsidRDefault="00A21695" w:rsidP="00A21695">
      <w:r w:rsidRPr="00C66F4F">
        <w:rPr>
          <w:rStyle w:val="HideTWBExt"/>
        </w:rPr>
        <w:t>&lt;/Amend&gt;</w:t>
      </w:r>
    </w:p>
    <w:p w14:paraId="2EBC9639"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206</w:t>
      </w:r>
      <w:r w:rsidRPr="00C66F4F">
        <w:rPr>
          <w:rStyle w:val="HideTWBExt"/>
          <w:b w:val="0"/>
        </w:rPr>
        <w:t>&lt;/NumAm&gt;</w:t>
      </w:r>
    </w:p>
    <w:p w14:paraId="13DBC6DD" w14:textId="77777777" w:rsidR="00A21695" w:rsidRPr="00C66F4F" w:rsidRDefault="00A21695" w:rsidP="00A21695">
      <w:pPr>
        <w:pStyle w:val="NormalBold"/>
      </w:pPr>
      <w:r w:rsidRPr="00C66F4F">
        <w:rPr>
          <w:rStyle w:val="HideTWBExt"/>
          <w:b w:val="0"/>
        </w:rPr>
        <w:t>&lt;RepeatBlock-By&gt;&lt;Members&gt;</w:t>
      </w:r>
      <w:r w:rsidRPr="00C66F4F">
        <w:t>Silvia Sardone, António Tânger Corrêa, Jaroslav Bžoch, Susanna Ceccardi, Hermann Tertsch, Jorge Martín Frías</w:t>
      </w:r>
      <w:r w:rsidRPr="00C66F4F">
        <w:rPr>
          <w:rStyle w:val="HideTWBExt"/>
          <w:b w:val="0"/>
        </w:rPr>
        <w:t>&lt;/Members&gt;</w:t>
      </w:r>
    </w:p>
    <w:p w14:paraId="7168C650" w14:textId="77777777" w:rsidR="00A21695" w:rsidRPr="00C66F4F" w:rsidRDefault="00A21695" w:rsidP="00A21695">
      <w:pPr>
        <w:pStyle w:val="NormalBold"/>
      </w:pPr>
      <w:r w:rsidRPr="00C66F4F">
        <w:rPr>
          <w:rStyle w:val="HideTWBExt"/>
          <w:b w:val="0"/>
        </w:rPr>
        <w:t>&lt;/RepeatBlock-By&gt;</w:t>
      </w:r>
    </w:p>
    <w:p w14:paraId="5B8CF23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9344573" w14:textId="77777777" w:rsidR="00A21695" w:rsidRPr="00C66F4F" w:rsidRDefault="00A21695" w:rsidP="00A21695">
      <w:pPr>
        <w:pStyle w:val="NormalBold"/>
      </w:pPr>
      <w:r w:rsidRPr="00C66F4F">
        <w:rPr>
          <w:rStyle w:val="HideTWBExt"/>
          <w:b w:val="0"/>
        </w:rPr>
        <w:t>&lt;Article&gt;</w:t>
      </w:r>
      <w:r w:rsidRPr="00C66F4F">
        <w:t>Paragraaf 1 – punt o</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8FD23A0" w14:textId="77777777" w:rsidTr="006F048F">
        <w:trPr>
          <w:trHeight w:hRule="exact" w:val="240"/>
          <w:jc w:val="center"/>
        </w:trPr>
        <w:tc>
          <w:tcPr>
            <w:tcW w:w="9752" w:type="dxa"/>
            <w:gridSpan w:val="2"/>
            <w:tcBorders>
              <w:top w:val="nil"/>
              <w:left w:val="nil"/>
              <w:bottom w:val="nil"/>
              <w:right w:val="nil"/>
            </w:tcBorders>
          </w:tcPr>
          <w:p w14:paraId="75592C15" w14:textId="77777777" w:rsidR="00A21695" w:rsidRPr="00C66F4F" w:rsidRDefault="00A21695" w:rsidP="006F048F"/>
        </w:tc>
      </w:tr>
      <w:tr w:rsidR="00A21695" w:rsidRPr="00C66F4F" w14:paraId="118D1B64" w14:textId="77777777" w:rsidTr="006F048F">
        <w:trPr>
          <w:trHeight w:val="240"/>
          <w:jc w:val="center"/>
        </w:trPr>
        <w:tc>
          <w:tcPr>
            <w:tcW w:w="4876" w:type="dxa"/>
            <w:tcBorders>
              <w:top w:val="nil"/>
              <w:left w:val="nil"/>
              <w:bottom w:val="nil"/>
              <w:right w:val="nil"/>
            </w:tcBorders>
          </w:tcPr>
          <w:p w14:paraId="224CB70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4162B6E" w14:textId="77777777" w:rsidR="00A21695" w:rsidRPr="00C66F4F" w:rsidRDefault="00A21695" w:rsidP="006F048F">
            <w:pPr>
              <w:pStyle w:val="AmColumnHeading"/>
            </w:pPr>
            <w:r w:rsidRPr="00C66F4F">
              <w:t>Amendement</w:t>
            </w:r>
          </w:p>
        </w:tc>
      </w:tr>
      <w:tr w:rsidR="00A21695" w:rsidRPr="00C66F4F" w14:paraId="2D3757F6" w14:textId="77777777" w:rsidTr="006F048F">
        <w:trPr>
          <w:jc w:val="center"/>
        </w:trPr>
        <w:tc>
          <w:tcPr>
            <w:tcW w:w="4876" w:type="dxa"/>
            <w:tcBorders>
              <w:top w:val="nil"/>
              <w:left w:val="nil"/>
              <w:bottom w:val="nil"/>
              <w:right w:val="nil"/>
            </w:tcBorders>
          </w:tcPr>
          <w:p w14:paraId="6D608BB0" w14:textId="77777777" w:rsidR="00A21695" w:rsidRPr="00C66F4F" w:rsidRDefault="00A21695" w:rsidP="006F048F">
            <w:pPr>
              <w:pStyle w:val="Normal6a"/>
            </w:pPr>
            <w:r w:rsidRPr="00C66F4F">
              <w:t>o)</w:t>
            </w:r>
            <w:r w:rsidRPr="00C66F4F">
              <w:tab/>
              <w:t>ondubbelzinnig te bevestigen dat alle in VN-verdragen verankerde mensenrechten volledig moeten worden geëerbiedigd; de VN te verzoeken mondiale trends te veroordelen die deze rechten ondermijnen</w:t>
            </w:r>
            <w:r w:rsidRPr="00C66F4F">
              <w:rPr>
                <w:b/>
                <w:i/>
              </w:rPr>
              <w:t>, waaronder de toenemende marginalisering van de mensenrechten en de krimpende ruimte voor het maatschappelijk middenveld</w:t>
            </w:r>
            <w:r w:rsidRPr="00C66F4F">
              <w:t>;</w:t>
            </w:r>
          </w:p>
        </w:tc>
        <w:tc>
          <w:tcPr>
            <w:tcW w:w="4876" w:type="dxa"/>
            <w:tcBorders>
              <w:top w:val="nil"/>
              <w:left w:val="nil"/>
              <w:bottom w:val="nil"/>
              <w:right w:val="nil"/>
            </w:tcBorders>
          </w:tcPr>
          <w:p w14:paraId="2BDBE044" w14:textId="77777777" w:rsidR="00A21695" w:rsidRPr="00C66F4F" w:rsidRDefault="00A21695" w:rsidP="006F048F">
            <w:pPr>
              <w:pStyle w:val="Normal6a"/>
            </w:pPr>
            <w:r w:rsidRPr="00C66F4F">
              <w:t>o)</w:t>
            </w:r>
            <w:r w:rsidRPr="00C66F4F">
              <w:tab/>
              <w:t>ondubbelzinnig te bevestigen dat alle in VN-verdragen verankerde mensenrechten volledig moeten worden geëerbiedigd; de VN te verzoeken mondiale trends te veroordelen die deze rechten ondermijnen;</w:t>
            </w:r>
          </w:p>
        </w:tc>
      </w:tr>
    </w:tbl>
    <w:p w14:paraId="3F36483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07E3E21" w14:textId="77777777" w:rsidR="00A21695" w:rsidRPr="00C66F4F" w:rsidRDefault="00A21695" w:rsidP="00A21695">
      <w:r w:rsidRPr="00C66F4F">
        <w:rPr>
          <w:rStyle w:val="HideTWBExt"/>
        </w:rPr>
        <w:t>&lt;/Amend&gt;</w:t>
      </w:r>
    </w:p>
    <w:p w14:paraId="318A6C7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207</w:t>
      </w:r>
      <w:r w:rsidRPr="00C66F4F">
        <w:rPr>
          <w:rStyle w:val="HideTWBExt"/>
          <w:b w:val="0"/>
        </w:rPr>
        <w:t>&lt;/NumAm&gt;</w:t>
      </w:r>
    </w:p>
    <w:p w14:paraId="26704D4D" w14:textId="77777777" w:rsidR="00A21695" w:rsidRPr="00C66F4F" w:rsidRDefault="00A21695" w:rsidP="00A21695">
      <w:pPr>
        <w:pStyle w:val="NormalBold"/>
      </w:pPr>
      <w:r w:rsidRPr="00C66F4F">
        <w:rPr>
          <w:rStyle w:val="HideTWBExt"/>
          <w:b w:val="0"/>
        </w:rPr>
        <w:t>&lt;RepeatBlock-By&gt;&lt;Members&gt;</w:t>
      </w:r>
      <w:r w:rsidRPr="00C66F4F">
        <w:t>Hilde Vautmans, Dan Barna, Bernard Guetta, Lucia Yar, Engin Eroglu, Michał Kobosko</w:t>
      </w:r>
      <w:r w:rsidRPr="00C66F4F">
        <w:rPr>
          <w:rStyle w:val="HideTWBExt"/>
          <w:b w:val="0"/>
        </w:rPr>
        <w:t>&lt;/Members&gt;</w:t>
      </w:r>
    </w:p>
    <w:p w14:paraId="3D5259AA" w14:textId="77777777" w:rsidR="00A21695" w:rsidRPr="00C66F4F" w:rsidRDefault="00A21695" w:rsidP="00A21695">
      <w:pPr>
        <w:pStyle w:val="NormalBold"/>
      </w:pPr>
      <w:r w:rsidRPr="00C66F4F">
        <w:rPr>
          <w:rStyle w:val="HideTWBExt"/>
          <w:b w:val="0"/>
        </w:rPr>
        <w:t>&lt;/RepeatBlock-By&gt;</w:t>
      </w:r>
    </w:p>
    <w:p w14:paraId="1B46AEA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1A79CC8" w14:textId="77777777" w:rsidR="00A21695" w:rsidRPr="00C66F4F" w:rsidRDefault="00A21695" w:rsidP="00A21695">
      <w:pPr>
        <w:pStyle w:val="NormalBold"/>
      </w:pPr>
      <w:r w:rsidRPr="00C66F4F">
        <w:rPr>
          <w:rStyle w:val="HideTWBExt"/>
          <w:b w:val="0"/>
        </w:rPr>
        <w:t>&lt;Article&gt;</w:t>
      </w:r>
      <w:r w:rsidRPr="00C66F4F">
        <w:t>Paragraaf 1 – punt o</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F866F04" w14:textId="77777777" w:rsidTr="006F048F">
        <w:trPr>
          <w:trHeight w:hRule="exact" w:val="240"/>
          <w:jc w:val="center"/>
        </w:trPr>
        <w:tc>
          <w:tcPr>
            <w:tcW w:w="9752" w:type="dxa"/>
            <w:gridSpan w:val="2"/>
            <w:tcBorders>
              <w:top w:val="nil"/>
              <w:left w:val="nil"/>
              <w:bottom w:val="nil"/>
              <w:right w:val="nil"/>
            </w:tcBorders>
          </w:tcPr>
          <w:p w14:paraId="16366326" w14:textId="77777777" w:rsidR="00A21695" w:rsidRPr="00C66F4F" w:rsidRDefault="00A21695" w:rsidP="006F048F"/>
        </w:tc>
      </w:tr>
      <w:tr w:rsidR="00A21695" w:rsidRPr="00C66F4F" w14:paraId="52FAA9FB" w14:textId="77777777" w:rsidTr="006F048F">
        <w:trPr>
          <w:trHeight w:val="240"/>
          <w:jc w:val="center"/>
        </w:trPr>
        <w:tc>
          <w:tcPr>
            <w:tcW w:w="4876" w:type="dxa"/>
            <w:tcBorders>
              <w:top w:val="nil"/>
              <w:left w:val="nil"/>
              <w:bottom w:val="nil"/>
              <w:right w:val="nil"/>
            </w:tcBorders>
          </w:tcPr>
          <w:p w14:paraId="235DB30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CA8CE2E" w14:textId="77777777" w:rsidR="00A21695" w:rsidRPr="00C66F4F" w:rsidRDefault="00A21695" w:rsidP="006F048F">
            <w:pPr>
              <w:pStyle w:val="AmColumnHeading"/>
            </w:pPr>
            <w:r w:rsidRPr="00C66F4F">
              <w:t>Amendement</w:t>
            </w:r>
          </w:p>
        </w:tc>
      </w:tr>
      <w:tr w:rsidR="00A21695" w:rsidRPr="00C66F4F" w14:paraId="7498E46B" w14:textId="77777777" w:rsidTr="006F048F">
        <w:trPr>
          <w:jc w:val="center"/>
        </w:trPr>
        <w:tc>
          <w:tcPr>
            <w:tcW w:w="4876" w:type="dxa"/>
            <w:tcBorders>
              <w:top w:val="nil"/>
              <w:left w:val="nil"/>
              <w:bottom w:val="nil"/>
              <w:right w:val="nil"/>
            </w:tcBorders>
          </w:tcPr>
          <w:p w14:paraId="7557D1E8" w14:textId="77777777" w:rsidR="00A21695" w:rsidRPr="00C66F4F" w:rsidRDefault="00A21695" w:rsidP="006F048F">
            <w:pPr>
              <w:pStyle w:val="Normal6a"/>
            </w:pPr>
            <w:r w:rsidRPr="00C66F4F">
              <w:t>o)</w:t>
            </w:r>
            <w:r w:rsidRPr="00C66F4F">
              <w:tab/>
              <w:t>ondubbelzinnig te bevestigen dat alle in VN-verdragen verankerde mensenrechten volledig moeten worden geëerbiedigd; de VN te verzoeken mondiale trends te veroordelen die deze rechten ondermijnen, waaronder de toenemende marginalisering van de mensenrechten en de krimpende ruimte voor het maatschappelijk middenveld;</w:t>
            </w:r>
          </w:p>
        </w:tc>
        <w:tc>
          <w:tcPr>
            <w:tcW w:w="4876" w:type="dxa"/>
            <w:tcBorders>
              <w:top w:val="nil"/>
              <w:left w:val="nil"/>
              <w:bottom w:val="nil"/>
              <w:right w:val="nil"/>
            </w:tcBorders>
          </w:tcPr>
          <w:p w14:paraId="451C954F" w14:textId="77777777" w:rsidR="00A21695" w:rsidRPr="00C66F4F" w:rsidRDefault="00A21695" w:rsidP="006F048F">
            <w:pPr>
              <w:pStyle w:val="Normal6a"/>
            </w:pPr>
            <w:r w:rsidRPr="00C66F4F">
              <w:t>o)</w:t>
            </w:r>
            <w:r w:rsidRPr="00C66F4F">
              <w:tab/>
              <w:t>ondubbelzinnig te bevestigen dat alle in VN-verdragen verankerde mensenrechten volledig moeten worden geëerbiedigd; de VN te verzoeken mondiale trends te veroordelen die deze rechten ondermijnen, waaronder de toenemende marginalisering van de mensenrechten en de krimpende ruimte voor het maatschappelijk middenveld</w:t>
            </w:r>
            <w:r w:rsidRPr="00C66F4F">
              <w:rPr>
                <w:b/>
                <w:i/>
              </w:rPr>
              <w:t>, niet alleen door autoritaire regimes, maar ook door reeds lang bestaande democratieën</w:t>
            </w:r>
            <w:r w:rsidRPr="00C66F4F">
              <w:t>;</w:t>
            </w:r>
          </w:p>
        </w:tc>
      </w:tr>
    </w:tbl>
    <w:p w14:paraId="287FCC3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9CA30D2" w14:textId="77777777" w:rsidR="00A21695" w:rsidRPr="00C66F4F" w:rsidRDefault="00A21695" w:rsidP="00A21695">
      <w:r w:rsidRPr="00C66F4F">
        <w:rPr>
          <w:rStyle w:val="HideTWBExt"/>
        </w:rPr>
        <w:t>&lt;/Amend&gt;</w:t>
      </w:r>
    </w:p>
    <w:p w14:paraId="54EB29F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208</w:t>
      </w:r>
      <w:r w:rsidRPr="00C66F4F">
        <w:rPr>
          <w:rStyle w:val="HideTWBExt"/>
          <w:b w:val="0"/>
        </w:rPr>
        <w:t>&lt;/NumAm&gt;</w:t>
      </w:r>
    </w:p>
    <w:p w14:paraId="5CB4F7E3" w14:textId="77777777" w:rsidR="00A21695" w:rsidRPr="00C66F4F" w:rsidRDefault="00A21695" w:rsidP="00A21695">
      <w:pPr>
        <w:pStyle w:val="NormalBold"/>
      </w:pPr>
      <w:r w:rsidRPr="00C66F4F">
        <w:rPr>
          <w:rStyle w:val="HideTWBExt"/>
          <w:b w:val="0"/>
        </w:rPr>
        <w:t>&lt;RepeatBlock-By&gt;&lt;Members&gt;</w:t>
      </w:r>
      <w:r w:rsidRPr="00C66F4F">
        <w:t>Viktória Ferenc, Kinga Gál</w:t>
      </w:r>
      <w:r w:rsidRPr="00C66F4F">
        <w:rPr>
          <w:rStyle w:val="HideTWBExt"/>
          <w:b w:val="0"/>
        </w:rPr>
        <w:t>&lt;/Members&gt;</w:t>
      </w:r>
    </w:p>
    <w:p w14:paraId="2596AA8A" w14:textId="77777777" w:rsidR="00A21695" w:rsidRPr="00C66F4F" w:rsidRDefault="00A21695" w:rsidP="00A21695">
      <w:pPr>
        <w:pStyle w:val="NormalBold"/>
      </w:pPr>
      <w:r w:rsidRPr="00C66F4F">
        <w:rPr>
          <w:rStyle w:val="HideTWBExt"/>
          <w:b w:val="0"/>
        </w:rPr>
        <w:t>&lt;/RepeatBlock-By&gt;</w:t>
      </w:r>
    </w:p>
    <w:p w14:paraId="2019394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2B6A3F9" w14:textId="77777777" w:rsidR="00A21695" w:rsidRPr="00C66F4F" w:rsidRDefault="00A21695" w:rsidP="00A21695">
      <w:pPr>
        <w:pStyle w:val="NormalBold"/>
      </w:pPr>
      <w:r w:rsidRPr="00C66F4F">
        <w:rPr>
          <w:rStyle w:val="HideTWBExt"/>
          <w:b w:val="0"/>
        </w:rPr>
        <w:t>&lt;Article&gt;</w:t>
      </w:r>
      <w:r w:rsidRPr="00C66F4F">
        <w:t>Paragraaf 1 – punt o</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D37583F" w14:textId="77777777" w:rsidTr="006F048F">
        <w:trPr>
          <w:trHeight w:hRule="exact" w:val="240"/>
          <w:jc w:val="center"/>
        </w:trPr>
        <w:tc>
          <w:tcPr>
            <w:tcW w:w="9752" w:type="dxa"/>
            <w:gridSpan w:val="2"/>
            <w:tcBorders>
              <w:top w:val="nil"/>
              <w:left w:val="nil"/>
              <w:bottom w:val="nil"/>
              <w:right w:val="nil"/>
            </w:tcBorders>
          </w:tcPr>
          <w:p w14:paraId="33BD38C3" w14:textId="77777777" w:rsidR="00A21695" w:rsidRPr="00C66F4F" w:rsidRDefault="00A21695" w:rsidP="006F048F"/>
        </w:tc>
      </w:tr>
      <w:tr w:rsidR="00A21695" w:rsidRPr="00C66F4F" w14:paraId="3C230B6C" w14:textId="77777777" w:rsidTr="006F048F">
        <w:trPr>
          <w:trHeight w:val="240"/>
          <w:jc w:val="center"/>
        </w:trPr>
        <w:tc>
          <w:tcPr>
            <w:tcW w:w="4876" w:type="dxa"/>
            <w:tcBorders>
              <w:top w:val="nil"/>
              <w:left w:val="nil"/>
              <w:bottom w:val="nil"/>
              <w:right w:val="nil"/>
            </w:tcBorders>
          </w:tcPr>
          <w:p w14:paraId="4F415DB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9B47CC3" w14:textId="77777777" w:rsidR="00A21695" w:rsidRPr="00C66F4F" w:rsidRDefault="00A21695" w:rsidP="006F048F">
            <w:pPr>
              <w:pStyle w:val="AmColumnHeading"/>
            </w:pPr>
            <w:r w:rsidRPr="00C66F4F">
              <w:t>Amendement</w:t>
            </w:r>
          </w:p>
        </w:tc>
      </w:tr>
      <w:tr w:rsidR="00A21695" w:rsidRPr="00C66F4F" w14:paraId="14A240E4" w14:textId="77777777" w:rsidTr="006F048F">
        <w:trPr>
          <w:jc w:val="center"/>
        </w:trPr>
        <w:tc>
          <w:tcPr>
            <w:tcW w:w="4876" w:type="dxa"/>
            <w:tcBorders>
              <w:top w:val="nil"/>
              <w:left w:val="nil"/>
              <w:bottom w:val="nil"/>
              <w:right w:val="nil"/>
            </w:tcBorders>
          </w:tcPr>
          <w:p w14:paraId="277A0C1F" w14:textId="77777777" w:rsidR="00A21695" w:rsidRPr="00C66F4F" w:rsidRDefault="00A21695" w:rsidP="006F048F">
            <w:pPr>
              <w:pStyle w:val="Normal6a"/>
            </w:pPr>
            <w:r w:rsidRPr="00C66F4F">
              <w:t>o)</w:t>
            </w:r>
            <w:r w:rsidRPr="00C66F4F">
              <w:tab/>
              <w:t>ondubbelzinnig te bevestigen dat alle in VN-verdragen verankerde mensenrechten volledig moeten worden geëerbiedigd; de VN te verzoeken mondiale trends te veroordelen die deze rechten ondermijnen, waaronder de toenemende marginalisering van de mensenrechten en de krimpende ruimte voor het maatschappelijk middenveld;</w:t>
            </w:r>
          </w:p>
        </w:tc>
        <w:tc>
          <w:tcPr>
            <w:tcW w:w="4876" w:type="dxa"/>
            <w:tcBorders>
              <w:top w:val="nil"/>
              <w:left w:val="nil"/>
              <w:bottom w:val="nil"/>
              <w:right w:val="nil"/>
            </w:tcBorders>
          </w:tcPr>
          <w:p w14:paraId="102FCB98" w14:textId="77777777" w:rsidR="00A21695" w:rsidRPr="00C66F4F" w:rsidRDefault="00A21695" w:rsidP="006F048F">
            <w:pPr>
              <w:pStyle w:val="Normal6a"/>
            </w:pPr>
            <w:r w:rsidRPr="00C66F4F">
              <w:t>o)</w:t>
            </w:r>
            <w:r w:rsidRPr="00C66F4F">
              <w:tab/>
              <w:t>ondubbelzinnig te bevestigen dat alle in VN-verdragen verankerde mensenrechten</w:t>
            </w:r>
            <w:r w:rsidRPr="00C66F4F">
              <w:rPr>
                <w:b/>
                <w:i/>
              </w:rPr>
              <w:t>, met inbegrip van de rechten van nationale, etnische en taalkundige minderheden,</w:t>
            </w:r>
            <w:r w:rsidRPr="00C66F4F">
              <w:t xml:space="preserve"> volledig moeten worden geëerbiedigd; de VN te verzoeken mondiale trends te veroordelen die deze rechten ondermijnen, waaronder de toenemende marginalisering van de mensenrechten en de krimpende ruimte voor het maatschappelijk middenveld;</w:t>
            </w:r>
          </w:p>
        </w:tc>
      </w:tr>
    </w:tbl>
    <w:p w14:paraId="2FA026EC"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E01F923" w14:textId="77777777" w:rsidR="00A21695" w:rsidRPr="00C66F4F" w:rsidRDefault="00A21695" w:rsidP="00A21695">
      <w:r w:rsidRPr="00C66F4F">
        <w:rPr>
          <w:rStyle w:val="HideTWBExt"/>
        </w:rPr>
        <w:t>&lt;/Amend&gt;</w:t>
      </w:r>
    </w:p>
    <w:p w14:paraId="698B934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209</w:t>
      </w:r>
      <w:r w:rsidRPr="00C66F4F">
        <w:rPr>
          <w:rStyle w:val="HideTWBExt"/>
          <w:b w:val="0"/>
        </w:rPr>
        <w:t>&lt;/NumAm&gt;</w:t>
      </w:r>
    </w:p>
    <w:p w14:paraId="2A9E81AF"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1DE1DD75" w14:textId="77777777" w:rsidR="00A21695" w:rsidRPr="00C66F4F" w:rsidRDefault="00A21695" w:rsidP="00A21695">
      <w:pPr>
        <w:pStyle w:val="NormalBold"/>
      </w:pPr>
      <w:r w:rsidRPr="00C66F4F">
        <w:rPr>
          <w:rStyle w:val="HideTWBExt"/>
          <w:b w:val="0"/>
        </w:rPr>
        <w:t>&lt;/RepeatBlock-By&gt;</w:t>
      </w:r>
    </w:p>
    <w:p w14:paraId="7CF9A4E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037EBC4" w14:textId="77777777" w:rsidR="00A21695" w:rsidRPr="00C66F4F" w:rsidRDefault="00A21695" w:rsidP="00A21695">
      <w:pPr>
        <w:pStyle w:val="NormalBold"/>
      </w:pPr>
      <w:r w:rsidRPr="00C66F4F">
        <w:rPr>
          <w:rStyle w:val="HideTWBExt"/>
          <w:b w:val="0"/>
        </w:rPr>
        <w:t>&lt;Article&gt;</w:t>
      </w:r>
      <w:r w:rsidRPr="00C66F4F">
        <w:t>Paragraaf 1 – punt o</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2CF62E2" w14:textId="77777777" w:rsidTr="006F048F">
        <w:trPr>
          <w:trHeight w:hRule="exact" w:val="240"/>
          <w:jc w:val="center"/>
        </w:trPr>
        <w:tc>
          <w:tcPr>
            <w:tcW w:w="9752" w:type="dxa"/>
            <w:gridSpan w:val="2"/>
            <w:tcBorders>
              <w:top w:val="nil"/>
              <w:left w:val="nil"/>
              <w:bottom w:val="nil"/>
              <w:right w:val="nil"/>
            </w:tcBorders>
          </w:tcPr>
          <w:p w14:paraId="4C5C7A5F" w14:textId="77777777" w:rsidR="00A21695" w:rsidRPr="00C66F4F" w:rsidRDefault="00A21695" w:rsidP="006F048F"/>
        </w:tc>
      </w:tr>
      <w:tr w:rsidR="00A21695" w:rsidRPr="00C66F4F" w14:paraId="072BB68F" w14:textId="77777777" w:rsidTr="006F048F">
        <w:trPr>
          <w:trHeight w:val="240"/>
          <w:jc w:val="center"/>
        </w:trPr>
        <w:tc>
          <w:tcPr>
            <w:tcW w:w="4876" w:type="dxa"/>
            <w:tcBorders>
              <w:top w:val="nil"/>
              <w:left w:val="nil"/>
              <w:bottom w:val="nil"/>
              <w:right w:val="nil"/>
            </w:tcBorders>
          </w:tcPr>
          <w:p w14:paraId="39113FCF"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5C9BB84" w14:textId="77777777" w:rsidR="00A21695" w:rsidRPr="00C66F4F" w:rsidRDefault="00A21695" w:rsidP="006F048F">
            <w:pPr>
              <w:pStyle w:val="AmColumnHeading"/>
            </w:pPr>
            <w:r w:rsidRPr="00C66F4F">
              <w:t>Amendement</w:t>
            </w:r>
          </w:p>
        </w:tc>
      </w:tr>
      <w:tr w:rsidR="00A21695" w:rsidRPr="00C66F4F" w14:paraId="5CB48DC2" w14:textId="77777777" w:rsidTr="006F048F">
        <w:trPr>
          <w:jc w:val="center"/>
        </w:trPr>
        <w:tc>
          <w:tcPr>
            <w:tcW w:w="4876" w:type="dxa"/>
            <w:tcBorders>
              <w:top w:val="nil"/>
              <w:left w:val="nil"/>
              <w:bottom w:val="nil"/>
              <w:right w:val="nil"/>
            </w:tcBorders>
          </w:tcPr>
          <w:p w14:paraId="33074C3D" w14:textId="77777777" w:rsidR="00A21695" w:rsidRPr="00C66F4F" w:rsidRDefault="00A21695" w:rsidP="006F048F">
            <w:pPr>
              <w:pStyle w:val="Normal6a"/>
            </w:pPr>
            <w:r w:rsidRPr="00C66F4F">
              <w:t>o)</w:t>
            </w:r>
            <w:r w:rsidRPr="00C66F4F">
              <w:tab/>
              <w:t>ondubbelzinnig te bevestigen dat alle in VN-verdragen verankerde mensenrechten volledig moeten worden geëerbiedigd; de VN te verzoeken mondiale trends te veroordelen die deze rechten ondermijnen, waaronder de toenemende marginalisering van de mensenrechten en de krimpende ruimte voor het maatschappelijk middenveld;</w:t>
            </w:r>
          </w:p>
        </w:tc>
        <w:tc>
          <w:tcPr>
            <w:tcW w:w="4876" w:type="dxa"/>
            <w:tcBorders>
              <w:top w:val="nil"/>
              <w:left w:val="nil"/>
              <w:bottom w:val="nil"/>
              <w:right w:val="nil"/>
            </w:tcBorders>
          </w:tcPr>
          <w:p w14:paraId="3A049428" w14:textId="77777777" w:rsidR="00A21695" w:rsidRPr="00C66F4F" w:rsidRDefault="00A21695" w:rsidP="006F048F">
            <w:pPr>
              <w:pStyle w:val="Normal6a"/>
            </w:pPr>
            <w:r w:rsidRPr="00C66F4F">
              <w:t>o)</w:t>
            </w:r>
            <w:r w:rsidRPr="00C66F4F">
              <w:tab/>
              <w:t xml:space="preserve">ondubbelzinnig te bevestigen dat alle in VN-verdragen verankerde mensenrechten volledig moeten worden geëerbiedigd; de VN te verzoeken mondiale trends te veroordelen die deze rechten ondermijnen, waaronder de </w:t>
            </w:r>
            <w:r w:rsidRPr="00C66F4F">
              <w:rPr>
                <w:b/>
                <w:i/>
              </w:rPr>
              <w:t>onderdrukking van de democratie, de</w:t>
            </w:r>
            <w:r w:rsidRPr="00C66F4F">
              <w:t xml:space="preserve"> toenemende marginalisering van de mensenrechten en de krimpende ruimte voor het maatschappelijk middenveld;</w:t>
            </w:r>
          </w:p>
        </w:tc>
      </w:tr>
    </w:tbl>
    <w:p w14:paraId="15AF336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7D53CDC8" w14:textId="77777777" w:rsidR="00A21695" w:rsidRPr="00C66F4F" w:rsidRDefault="00A21695" w:rsidP="00A21695">
      <w:r w:rsidRPr="00C66F4F">
        <w:rPr>
          <w:rStyle w:val="HideTWBExt"/>
        </w:rPr>
        <w:t>&lt;/Amend&gt;</w:t>
      </w:r>
    </w:p>
    <w:p w14:paraId="32D9EB5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210</w:t>
      </w:r>
      <w:r w:rsidRPr="00C66F4F">
        <w:rPr>
          <w:rStyle w:val="HideTWBExt"/>
          <w:b w:val="0"/>
        </w:rPr>
        <w:t>&lt;/NumAm&gt;</w:t>
      </w:r>
    </w:p>
    <w:p w14:paraId="6D2574C4"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50FD6416"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23F57497" w14:textId="77777777" w:rsidR="00A21695" w:rsidRPr="00C66F4F" w:rsidRDefault="00A21695" w:rsidP="00A21695">
      <w:pPr>
        <w:pStyle w:val="NormalBold"/>
      </w:pPr>
      <w:r w:rsidRPr="00C66F4F">
        <w:rPr>
          <w:rStyle w:val="HideTWBExt"/>
          <w:b w:val="0"/>
        </w:rPr>
        <w:t>&lt;/RepeatBlock-By&gt;</w:t>
      </w:r>
    </w:p>
    <w:p w14:paraId="1A867B1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42D81C4" w14:textId="77777777" w:rsidR="00A21695" w:rsidRPr="00C66F4F" w:rsidRDefault="00A21695" w:rsidP="00A21695">
      <w:pPr>
        <w:pStyle w:val="NormalBold"/>
      </w:pPr>
      <w:r w:rsidRPr="00C66F4F">
        <w:rPr>
          <w:rStyle w:val="HideTWBExt"/>
          <w:b w:val="0"/>
        </w:rPr>
        <w:t>&lt;Article&gt;</w:t>
      </w:r>
      <w:r w:rsidRPr="00C66F4F">
        <w:t>Paragraaf 1 – punt o</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CE694C4" w14:textId="77777777" w:rsidTr="006F048F">
        <w:trPr>
          <w:trHeight w:hRule="exact" w:val="240"/>
          <w:jc w:val="center"/>
        </w:trPr>
        <w:tc>
          <w:tcPr>
            <w:tcW w:w="9752" w:type="dxa"/>
            <w:gridSpan w:val="2"/>
            <w:tcBorders>
              <w:top w:val="nil"/>
              <w:left w:val="nil"/>
              <w:bottom w:val="nil"/>
              <w:right w:val="nil"/>
            </w:tcBorders>
          </w:tcPr>
          <w:p w14:paraId="50D81691" w14:textId="77777777" w:rsidR="00A21695" w:rsidRPr="00C66F4F" w:rsidRDefault="00A21695" w:rsidP="006F048F"/>
        </w:tc>
      </w:tr>
      <w:tr w:rsidR="00A21695" w:rsidRPr="00C66F4F" w14:paraId="0EE29E44" w14:textId="77777777" w:rsidTr="006F048F">
        <w:trPr>
          <w:trHeight w:val="240"/>
          <w:jc w:val="center"/>
        </w:trPr>
        <w:tc>
          <w:tcPr>
            <w:tcW w:w="4876" w:type="dxa"/>
            <w:tcBorders>
              <w:top w:val="nil"/>
              <w:left w:val="nil"/>
              <w:bottom w:val="nil"/>
              <w:right w:val="nil"/>
            </w:tcBorders>
          </w:tcPr>
          <w:p w14:paraId="04E5DFC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1C5733D" w14:textId="77777777" w:rsidR="00A21695" w:rsidRPr="00C66F4F" w:rsidRDefault="00A21695" w:rsidP="006F048F">
            <w:pPr>
              <w:pStyle w:val="AmColumnHeading"/>
            </w:pPr>
            <w:r w:rsidRPr="00C66F4F">
              <w:t>Amendement</w:t>
            </w:r>
          </w:p>
        </w:tc>
      </w:tr>
      <w:tr w:rsidR="00A21695" w:rsidRPr="00C66F4F" w14:paraId="03D79412" w14:textId="77777777" w:rsidTr="006F048F">
        <w:trPr>
          <w:jc w:val="center"/>
        </w:trPr>
        <w:tc>
          <w:tcPr>
            <w:tcW w:w="4876" w:type="dxa"/>
            <w:tcBorders>
              <w:top w:val="nil"/>
              <w:left w:val="nil"/>
              <w:bottom w:val="nil"/>
              <w:right w:val="nil"/>
            </w:tcBorders>
          </w:tcPr>
          <w:p w14:paraId="26DE458A" w14:textId="77777777" w:rsidR="00A21695" w:rsidRPr="00C66F4F" w:rsidRDefault="00A21695" w:rsidP="006F048F">
            <w:pPr>
              <w:pStyle w:val="Normal6a"/>
            </w:pPr>
            <w:r w:rsidRPr="00C66F4F">
              <w:t>o)</w:t>
            </w:r>
            <w:r w:rsidRPr="00C66F4F">
              <w:tab/>
              <w:t>ondubbelzinnig te bevestigen dat alle in VN-verdragen verankerde mensenrechten volledig moeten worden geëerbiedigd; de VN te verzoeken mondiale trends te veroordelen die deze rechten ondermijnen, waaronder de toenemende marginalisering van de mensenrechten en de krimpende ruimte voor het maatschappelijk middenveld;</w:t>
            </w:r>
          </w:p>
        </w:tc>
        <w:tc>
          <w:tcPr>
            <w:tcW w:w="4876" w:type="dxa"/>
            <w:tcBorders>
              <w:top w:val="nil"/>
              <w:left w:val="nil"/>
              <w:bottom w:val="nil"/>
              <w:right w:val="nil"/>
            </w:tcBorders>
          </w:tcPr>
          <w:p w14:paraId="381E7768" w14:textId="77777777" w:rsidR="00A21695" w:rsidRPr="00C66F4F" w:rsidRDefault="00A21695" w:rsidP="006F048F">
            <w:pPr>
              <w:pStyle w:val="Normal6a"/>
            </w:pPr>
            <w:r w:rsidRPr="00C66F4F">
              <w:t>o)</w:t>
            </w:r>
            <w:r w:rsidRPr="00C66F4F">
              <w:tab/>
              <w:t xml:space="preserve">ondubbelzinnig te bevestigen </w:t>
            </w:r>
            <w:r w:rsidRPr="00C66F4F">
              <w:rPr>
                <w:b/>
                <w:i/>
              </w:rPr>
              <w:t>en te verdedigen</w:t>
            </w:r>
            <w:r w:rsidRPr="00C66F4F">
              <w:t xml:space="preserve"> dat alle in VN-verdragen verankerde mensenrechten </w:t>
            </w:r>
            <w:r w:rsidRPr="00C66F4F">
              <w:rPr>
                <w:b/>
                <w:i/>
              </w:rPr>
              <w:t>universeel zijn en</w:t>
            </w:r>
            <w:r w:rsidRPr="00C66F4F">
              <w:t xml:space="preserve"> volledig moeten worden geëerbiedigd; de VN te verzoeken mondiale trends te veroordelen die deze rechten ondermijnen, waaronder de toenemende marginalisering van de mensenrechten en de krimpende ruimte voor het maatschappelijk middenveld;</w:t>
            </w:r>
          </w:p>
        </w:tc>
      </w:tr>
    </w:tbl>
    <w:p w14:paraId="00582E5D"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1F765A0" w14:textId="77777777" w:rsidR="00A21695" w:rsidRPr="00C66F4F" w:rsidRDefault="00A21695" w:rsidP="00A21695">
      <w:r w:rsidRPr="00C66F4F">
        <w:rPr>
          <w:rStyle w:val="HideTWBExt"/>
        </w:rPr>
        <w:t>&lt;/Amend&gt;</w:t>
      </w:r>
    </w:p>
    <w:p w14:paraId="73D12DB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211</w:t>
      </w:r>
      <w:r w:rsidRPr="00C66F4F">
        <w:rPr>
          <w:rStyle w:val="HideTWBExt"/>
          <w:b w:val="0"/>
        </w:rPr>
        <w:t>&lt;/NumAm&gt;</w:t>
      </w:r>
    </w:p>
    <w:p w14:paraId="3AD43F5E" w14:textId="77777777" w:rsidR="00A21695" w:rsidRPr="00C66F4F" w:rsidRDefault="00A21695" w:rsidP="00A21695">
      <w:pPr>
        <w:pStyle w:val="NormalBold"/>
      </w:pPr>
      <w:r w:rsidRPr="00C66F4F">
        <w:rPr>
          <w:rStyle w:val="HideTWBExt"/>
          <w:b w:val="0"/>
        </w:rPr>
        <w:t>&lt;RepeatBlock-By&gt;&lt;Members&gt;</w:t>
      </w:r>
      <w:r w:rsidRPr="00C66F4F">
        <w:t>Nacho Sánchez Amor, Evin Incir</w:t>
      </w:r>
      <w:r w:rsidRPr="00C66F4F">
        <w:rPr>
          <w:rStyle w:val="HideTWBExt"/>
          <w:b w:val="0"/>
        </w:rPr>
        <w:t>&lt;/Members&gt;</w:t>
      </w:r>
    </w:p>
    <w:p w14:paraId="7B8FCA4B" w14:textId="77777777" w:rsidR="00A21695" w:rsidRPr="00C66F4F" w:rsidRDefault="00A21695" w:rsidP="00A21695">
      <w:pPr>
        <w:pStyle w:val="NormalBold"/>
      </w:pPr>
      <w:r w:rsidRPr="00C66F4F">
        <w:rPr>
          <w:rStyle w:val="HideTWBExt"/>
          <w:b w:val="0"/>
        </w:rPr>
        <w:t>&lt;/RepeatBlock-By&gt;</w:t>
      </w:r>
    </w:p>
    <w:p w14:paraId="5650949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C610359" w14:textId="77777777" w:rsidR="00A21695" w:rsidRPr="00C66F4F" w:rsidRDefault="00A21695" w:rsidP="00A21695">
      <w:pPr>
        <w:pStyle w:val="NormalBold"/>
      </w:pPr>
      <w:r w:rsidRPr="00C66F4F">
        <w:rPr>
          <w:rStyle w:val="HideTWBExt"/>
          <w:b w:val="0"/>
        </w:rPr>
        <w:t>&lt;Article&gt;</w:t>
      </w:r>
      <w:r w:rsidRPr="00C66F4F">
        <w:t>Paragraaf 1 – punt o</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06E9760" w14:textId="77777777" w:rsidTr="006F048F">
        <w:trPr>
          <w:trHeight w:hRule="exact" w:val="240"/>
          <w:jc w:val="center"/>
        </w:trPr>
        <w:tc>
          <w:tcPr>
            <w:tcW w:w="9752" w:type="dxa"/>
            <w:gridSpan w:val="2"/>
            <w:tcBorders>
              <w:top w:val="nil"/>
              <w:left w:val="nil"/>
              <w:bottom w:val="nil"/>
              <w:right w:val="nil"/>
            </w:tcBorders>
          </w:tcPr>
          <w:p w14:paraId="60CA6AC3" w14:textId="77777777" w:rsidR="00A21695" w:rsidRPr="00C66F4F" w:rsidRDefault="00A21695" w:rsidP="006F048F"/>
        </w:tc>
      </w:tr>
      <w:tr w:rsidR="00A21695" w:rsidRPr="00C66F4F" w14:paraId="76A35A4C" w14:textId="77777777" w:rsidTr="006F048F">
        <w:trPr>
          <w:trHeight w:val="240"/>
          <w:jc w:val="center"/>
        </w:trPr>
        <w:tc>
          <w:tcPr>
            <w:tcW w:w="4876" w:type="dxa"/>
            <w:tcBorders>
              <w:top w:val="nil"/>
              <w:left w:val="nil"/>
              <w:bottom w:val="nil"/>
              <w:right w:val="nil"/>
            </w:tcBorders>
          </w:tcPr>
          <w:p w14:paraId="3DB2243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624A38D" w14:textId="77777777" w:rsidR="00A21695" w:rsidRPr="00C66F4F" w:rsidRDefault="00A21695" w:rsidP="006F048F">
            <w:pPr>
              <w:pStyle w:val="AmColumnHeading"/>
            </w:pPr>
            <w:r w:rsidRPr="00C66F4F">
              <w:t>Amendement</w:t>
            </w:r>
          </w:p>
        </w:tc>
      </w:tr>
      <w:tr w:rsidR="00A21695" w:rsidRPr="00C66F4F" w14:paraId="14C0D2BF" w14:textId="77777777" w:rsidTr="006F048F">
        <w:trPr>
          <w:jc w:val="center"/>
        </w:trPr>
        <w:tc>
          <w:tcPr>
            <w:tcW w:w="4876" w:type="dxa"/>
            <w:tcBorders>
              <w:top w:val="nil"/>
              <w:left w:val="nil"/>
              <w:bottom w:val="nil"/>
              <w:right w:val="nil"/>
            </w:tcBorders>
          </w:tcPr>
          <w:p w14:paraId="73CBFC09" w14:textId="77777777" w:rsidR="00A21695" w:rsidRPr="00C66F4F" w:rsidRDefault="00A21695" w:rsidP="006F048F">
            <w:pPr>
              <w:pStyle w:val="Normal6a"/>
            </w:pPr>
            <w:r w:rsidRPr="00C66F4F">
              <w:t>o)</w:t>
            </w:r>
            <w:r w:rsidRPr="00C66F4F">
              <w:tab/>
              <w:t>ondubbelzinnig te bevestigen dat alle in VN-verdragen verankerde mensenrechten volledig moeten worden geëerbiedigd; de VN te verzoeken mondiale trends te veroordelen die deze rechten ondermijnen, waaronder de toenemende marginalisering van de mensenrechten en de krimpende ruimte voor het maatschappelijk middenveld;</w:t>
            </w:r>
          </w:p>
        </w:tc>
        <w:tc>
          <w:tcPr>
            <w:tcW w:w="4876" w:type="dxa"/>
            <w:tcBorders>
              <w:top w:val="nil"/>
              <w:left w:val="nil"/>
              <w:bottom w:val="nil"/>
              <w:right w:val="nil"/>
            </w:tcBorders>
          </w:tcPr>
          <w:p w14:paraId="7390CACB" w14:textId="77777777" w:rsidR="00A21695" w:rsidRPr="00C66F4F" w:rsidRDefault="00A21695" w:rsidP="006F048F">
            <w:pPr>
              <w:pStyle w:val="Normal6a"/>
            </w:pPr>
            <w:r w:rsidRPr="00C66F4F">
              <w:t>o)</w:t>
            </w:r>
            <w:r w:rsidRPr="00C66F4F">
              <w:tab/>
              <w:t>ondubbelzinnig te bevestigen dat alle</w:t>
            </w:r>
            <w:r w:rsidRPr="00C66F4F">
              <w:rPr>
                <w:b/>
                <w:i/>
              </w:rPr>
              <w:t>, met name</w:t>
            </w:r>
            <w:r w:rsidRPr="00C66F4F">
              <w:t xml:space="preserve"> in VN-verdragen</w:t>
            </w:r>
            <w:r w:rsidRPr="00C66F4F">
              <w:rPr>
                <w:b/>
                <w:i/>
              </w:rPr>
              <w:t>,</w:t>
            </w:r>
            <w:r w:rsidRPr="00C66F4F">
              <w:t xml:space="preserve"> verankerde mensenrechten volledig moeten worden geëerbiedigd; de VN te verzoeken mondiale trends te veroordelen die deze rechten ondermijnen, waaronder de toenemende marginalisering van de mensenrechten en de krimpende ruimte voor het maatschappelijk middenveld;</w:t>
            </w:r>
          </w:p>
        </w:tc>
      </w:tr>
    </w:tbl>
    <w:p w14:paraId="4461ACB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22D008A" w14:textId="77777777" w:rsidR="00A21695" w:rsidRPr="00C66F4F" w:rsidRDefault="00A21695" w:rsidP="00A21695">
      <w:r w:rsidRPr="00C66F4F">
        <w:rPr>
          <w:rStyle w:val="HideTWBExt"/>
        </w:rPr>
        <w:t>&lt;/Amend&gt;</w:t>
      </w:r>
    </w:p>
    <w:p w14:paraId="01581CC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212</w:t>
      </w:r>
      <w:r w:rsidRPr="00C66F4F">
        <w:rPr>
          <w:rStyle w:val="HideTWBExt"/>
          <w:b w:val="0"/>
        </w:rPr>
        <w:t>&lt;/NumAm&gt;</w:t>
      </w:r>
    </w:p>
    <w:p w14:paraId="2C5582AC" w14:textId="77777777" w:rsidR="00A21695" w:rsidRPr="00C66F4F" w:rsidRDefault="00A21695" w:rsidP="00A21695">
      <w:pPr>
        <w:pStyle w:val="NormalBold"/>
      </w:pPr>
      <w:r w:rsidRPr="00C66F4F">
        <w:rPr>
          <w:rStyle w:val="HideTWBExt"/>
          <w:b w:val="0"/>
        </w:rPr>
        <w:t>&lt;RepeatBlock-By&gt;&lt;Members&gt;</w:t>
      </w:r>
      <w:r w:rsidRPr="00C66F4F">
        <w:t>Petras Auštrevičius, Michał Kobosko, Marie-Agnes Strack-Zimmermann, Engin Eroglu, Hilde Vautmans, Dan Barna, Urmas Paet</w:t>
      </w:r>
      <w:r w:rsidRPr="00C66F4F">
        <w:rPr>
          <w:rStyle w:val="HideTWBExt"/>
          <w:b w:val="0"/>
        </w:rPr>
        <w:t>&lt;/Members&gt;</w:t>
      </w:r>
    </w:p>
    <w:p w14:paraId="6782BBAD" w14:textId="77777777" w:rsidR="00A21695" w:rsidRPr="00C66F4F" w:rsidRDefault="00A21695" w:rsidP="00A21695">
      <w:pPr>
        <w:pStyle w:val="NormalBold"/>
      </w:pPr>
      <w:r w:rsidRPr="00C66F4F">
        <w:rPr>
          <w:rStyle w:val="HideTWBExt"/>
          <w:b w:val="0"/>
        </w:rPr>
        <w:t>&lt;/RepeatBlock-By&gt;</w:t>
      </w:r>
    </w:p>
    <w:p w14:paraId="1D66D43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CE84DF3" w14:textId="77777777" w:rsidR="00A21695" w:rsidRPr="00C66F4F" w:rsidRDefault="00A21695" w:rsidP="00A21695">
      <w:pPr>
        <w:pStyle w:val="NormalBold"/>
      </w:pPr>
      <w:r w:rsidRPr="00C66F4F">
        <w:rPr>
          <w:rStyle w:val="HideTWBExt"/>
          <w:b w:val="0"/>
        </w:rPr>
        <w:t>&lt;Article&gt;</w:t>
      </w:r>
      <w:r w:rsidRPr="00C66F4F">
        <w:t>Paragraaf 1 – punt o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E4D279C" w14:textId="77777777" w:rsidTr="006F048F">
        <w:trPr>
          <w:trHeight w:hRule="exact" w:val="240"/>
          <w:jc w:val="center"/>
        </w:trPr>
        <w:tc>
          <w:tcPr>
            <w:tcW w:w="9752" w:type="dxa"/>
            <w:gridSpan w:val="2"/>
            <w:tcBorders>
              <w:top w:val="nil"/>
              <w:left w:val="nil"/>
              <w:bottom w:val="nil"/>
              <w:right w:val="nil"/>
            </w:tcBorders>
          </w:tcPr>
          <w:p w14:paraId="47032271" w14:textId="77777777" w:rsidR="00A21695" w:rsidRPr="00C66F4F" w:rsidRDefault="00A21695" w:rsidP="006F048F"/>
        </w:tc>
      </w:tr>
      <w:tr w:rsidR="00A21695" w:rsidRPr="00C66F4F" w14:paraId="32A4C6D4" w14:textId="77777777" w:rsidTr="006F048F">
        <w:trPr>
          <w:trHeight w:val="240"/>
          <w:jc w:val="center"/>
        </w:trPr>
        <w:tc>
          <w:tcPr>
            <w:tcW w:w="4876" w:type="dxa"/>
            <w:tcBorders>
              <w:top w:val="nil"/>
              <w:left w:val="nil"/>
              <w:bottom w:val="nil"/>
              <w:right w:val="nil"/>
            </w:tcBorders>
          </w:tcPr>
          <w:p w14:paraId="50F56E5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2975500" w14:textId="77777777" w:rsidR="00A21695" w:rsidRPr="00C66F4F" w:rsidRDefault="00A21695" w:rsidP="006F048F">
            <w:pPr>
              <w:pStyle w:val="AmColumnHeading"/>
            </w:pPr>
            <w:r w:rsidRPr="00C66F4F">
              <w:t>Amendement</w:t>
            </w:r>
          </w:p>
        </w:tc>
      </w:tr>
      <w:tr w:rsidR="00A21695" w:rsidRPr="00C66F4F" w14:paraId="168A6449" w14:textId="77777777" w:rsidTr="006F048F">
        <w:trPr>
          <w:jc w:val="center"/>
        </w:trPr>
        <w:tc>
          <w:tcPr>
            <w:tcW w:w="4876" w:type="dxa"/>
            <w:tcBorders>
              <w:top w:val="nil"/>
              <w:left w:val="nil"/>
              <w:bottom w:val="nil"/>
              <w:right w:val="nil"/>
            </w:tcBorders>
          </w:tcPr>
          <w:p w14:paraId="766C8728" w14:textId="77777777" w:rsidR="00A21695" w:rsidRPr="00C66F4F" w:rsidRDefault="00A21695" w:rsidP="006F048F">
            <w:pPr>
              <w:pStyle w:val="Normal6a"/>
            </w:pPr>
          </w:p>
        </w:tc>
        <w:tc>
          <w:tcPr>
            <w:tcW w:w="4876" w:type="dxa"/>
            <w:tcBorders>
              <w:top w:val="nil"/>
              <w:left w:val="nil"/>
              <w:bottom w:val="nil"/>
              <w:right w:val="nil"/>
            </w:tcBorders>
          </w:tcPr>
          <w:p w14:paraId="3C8A090F" w14:textId="77777777" w:rsidR="00A21695" w:rsidRPr="00C66F4F" w:rsidRDefault="00A21695" w:rsidP="006F048F">
            <w:pPr>
              <w:pStyle w:val="Normal6a"/>
            </w:pPr>
            <w:r w:rsidRPr="00C66F4F">
              <w:rPr>
                <w:b/>
                <w:i/>
              </w:rPr>
              <w:t>o bis)</w:t>
            </w:r>
            <w:r w:rsidRPr="00C66F4F">
              <w:tab/>
            </w:r>
            <w:r w:rsidRPr="00C66F4F">
              <w:rPr>
                <w:b/>
                <w:i/>
              </w:rPr>
              <w:t>de vrouwenrechten, zoals verankerd in de verklaring en het actieprogramma van Peking van de VN, te blijven bevorderen; alle haar ter beschikking staande instrumenten in te zetten om geweld tegen vrouwen en meisjes in de EU en wereldwijd te bestrijden; bijzondere aandacht te besteden aan kwetsbare en gemarginaliseerde gemeenschappen in staten waar de rechten van vrouwen herhaaldelijk door de nationale regeringen worden ondermijnd;</w:t>
            </w:r>
          </w:p>
        </w:tc>
      </w:tr>
    </w:tbl>
    <w:p w14:paraId="5636043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14C4E3A" w14:textId="77777777" w:rsidR="00A21695" w:rsidRPr="00C66F4F" w:rsidRDefault="00A21695" w:rsidP="00A21695">
      <w:r w:rsidRPr="00C66F4F">
        <w:rPr>
          <w:rStyle w:val="HideTWBExt"/>
        </w:rPr>
        <w:t>&lt;/Amend&gt;</w:t>
      </w:r>
    </w:p>
    <w:p w14:paraId="0DA8BA7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213</w:t>
      </w:r>
      <w:r w:rsidRPr="00C66F4F">
        <w:rPr>
          <w:rStyle w:val="HideTWBExt"/>
          <w:b w:val="0"/>
        </w:rPr>
        <w:t>&lt;/NumAm&gt;</w:t>
      </w:r>
    </w:p>
    <w:p w14:paraId="1D058FF1"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796FD2EF" w14:textId="77777777" w:rsidR="00A21695" w:rsidRPr="00C66F4F" w:rsidRDefault="00A21695" w:rsidP="00A21695">
      <w:pPr>
        <w:pStyle w:val="NormalBold"/>
      </w:pPr>
      <w:r w:rsidRPr="00C66F4F">
        <w:rPr>
          <w:rStyle w:val="HideTWBExt"/>
          <w:b w:val="0"/>
        </w:rPr>
        <w:t>&lt;/RepeatBlock-By&gt;</w:t>
      </w:r>
    </w:p>
    <w:p w14:paraId="51FC187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F43F1B0" w14:textId="77777777" w:rsidR="00A21695" w:rsidRPr="00C66F4F" w:rsidRDefault="00A21695" w:rsidP="00A21695">
      <w:pPr>
        <w:pStyle w:val="NormalBold"/>
      </w:pPr>
      <w:r w:rsidRPr="00C66F4F">
        <w:rPr>
          <w:rStyle w:val="HideTWBExt"/>
          <w:b w:val="0"/>
        </w:rPr>
        <w:t>&lt;Article&gt;</w:t>
      </w:r>
      <w:r w:rsidRPr="00C66F4F">
        <w:t>Paragraaf 1 – punt o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E1FFDBB" w14:textId="77777777" w:rsidTr="006F048F">
        <w:trPr>
          <w:trHeight w:hRule="exact" w:val="240"/>
          <w:jc w:val="center"/>
        </w:trPr>
        <w:tc>
          <w:tcPr>
            <w:tcW w:w="9752" w:type="dxa"/>
            <w:gridSpan w:val="2"/>
            <w:tcBorders>
              <w:top w:val="nil"/>
              <w:left w:val="nil"/>
              <w:bottom w:val="nil"/>
              <w:right w:val="nil"/>
            </w:tcBorders>
          </w:tcPr>
          <w:p w14:paraId="7C9BBFF4" w14:textId="77777777" w:rsidR="00A21695" w:rsidRPr="00C66F4F" w:rsidRDefault="00A21695" w:rsidP="006F048F"/>
        </w:tc>
      </w:tr>
      <w:tr w:rsidR="00A21695" w:rsidRPr="00C66F4F" w14:paraId="7FF86358" w14:textId="77777777" w:rsidTr="006F048F">
        <w:trPr>
          <w:trHeight w:val="240"/>
          <w:jc w:val="center"/>
        </w:trPr>
        <w:tc>
          <w:tcPr>
            <w:tcW w:w="4876" w:type="dxa"/>
            <w:tcBorders>
              <w:top w:val="nil"/>
              <w:left w:val="nil"/>
              <w:bottom w:val="nil"/>
              <w:right w:val="nil"/>
            </w:tcBorders>
          </w:tcPr>
          <w:p w14:paraId="2C55E625"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66AF2FA" w14:textId="77777777" w:rsidR="00A21695" w:rsidRPr="00C66F4F" w:rsidRDefault="00A21695" w:rsidP="006F048F">
            <w:pPr>
              <w:pStyle w:val="AmColumnHeading"/>
            </w:pPr>
            <w:r w:rsidRPr="00C66F4F">
              <w:t>Amendement</w:t>
            </w:r>
          </w:p>
        </w:tc>
      </w:tr>
      <w:tr w:rsidR="00A21695" w:rsidRPr="00C66F4F" w14:paraId="64933ABA" w14:textId="77777777" w:rsidTr="006F048F">
        <w:trPr>
          <w:jc w:val="center"/>
        </w:trPr>
        <w:tc>
          <w:tcPr>
            <w:tcW w:w="4876" w:type="dxa"/>
            <w:tcBorders>
              <w:top w:val="nil"/>
              <w:left w:val="nil"/>
              <w:bottom w:val="nil"/>
              <w:right w:val="nil"/>
            </w:tcBorders>
          </w:tcPr>
          <w:p w14:paraId="770810FD" w14:textId="77777777" w:rsidR="00A21695" w:rsidRPr="00C66F4F" w:rsidRDefault="00A21695" w:rsidP="006F048F">
            <w:pPr>
              <w:pStyle w:val="Normal6a"/>
            </w:pPr>
          </w:p>
        </w:tc>
        <w:tc>
          <w:tcPr>
            <w:tcW w:w="4876" w:type="dxa"/>
            <w:tcBorders>
              <w:top w:val="nil"/>
              <w:left w:val="nil"/>
              <w:bottom w:val="nil"/>
              <w:right w:val="nil"/>
            </w:tcBorders>
          </w:tcPr>
          <w:p w14:paraId="0B80BB04" w14:textId="77777777" w:rsidR="00A21695" w:rsidRPr="00C66F4F" w:rsidRDefault="00A21695" w:rsidP="006F048F">
            <w:pPr>
              <w:pStyle w:val="Normal6a"/>
            </w:pPr>
            <w:r w:rsidRPr="00C66F4F">
              <w:rPr>
                <w:b/>
                <w:i/>
              </w:rPr>
              <w:t>o bis)</w:t>
            </w:r>
            <w:r w:rsidRPr="00C66F4F">
              <w:tab/>
            </w:r>
            <w:r w:rsidRPr="00C66F4F">
              <w:rPr>
                <w:b/>
                <w:i/>
              </w:rPr>
              <w:t>te herhalen dat het verkiezingsproces van de VN-Mensenrechtenraad moet worden herzien, met name om te voorkomen dat landen die de mensenrechten schenden zitting hebben in de raad; de EU-lidstaten te verzoeken een gecoördineerd standpunt in te nemen met betrekking tot het lidmaatschap van de Mensenrechtenraad en te stemmen tegen alle kandidaten van de Mensenrechtenraad die de mensenrechten niet eerbiedigen;</w:t>
            </w:r>
          </w:p>
        </w:tc>
      </w:tr>
    </w:tbl>
    <w:p w14:paraId="7F40ED3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8D8B27D" w14:textId="77777777" w:rsidR="00A21695" w:rsidRPr="00C66F4F" w:rsidRDefault="00A21695" w:rsidP="00A21695">
      <w:r w:rsidRPr="00C66F4F">
        <w:rPr>
          <w:rStyle w:val="HideTWBExt"/>
        </w:rPr>
        <w:t>&lt;/Amend&gt;</w:t>
      </w:r>
    </w:p>
    <w:p w14:paraId="14139B5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214</w:t>
      </w:r>
      <w:r w:rsidRPr="00C66F4F">
        <w:rPr>
          <w:rStyle w:val="HideTWBExt"/>
          <w:b w:val="0"/>
        </w:rPr>
        <w:t>&lt;/NumAm&gt;</w:t>
      </w:r>
    </w:p>
    <w:p w14:paraId="4F3AE92A"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220FCF92" w14:textId="77777777" w:rsidR="00A21695" w:rsidRPr="00C66F4F" w:rsidRDefault="00A21695" w:rsidP="00A21695">
      <w:pPr>
        <w:pStyle w:val="NormalBold"/>
      </w:pPr>
      <w:r w:rsidRPr="00C66F4F">
        <w:rPr>
          <w:rStyle w:val="HideTWBExt"/>
          <w:b w:val="0"/>
        </w:rPr>
        <w:t>&lt;/RepeatBlock-By&gt;</w:t>
      </w:r>
    </w:p>
    <w:p w14:paraId="539AC95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429E185" w14:textId="77777777" w:rsidR="00A21695" w:rsidRPr="00C66F4F" w:rsidRDefault="00A21695" w:rsidP="00A21695">
      <w:pPr>
        <w:pStyle w:val="NormalBold"/>
      </w:pPr>
      <w:r w:rsidRPr="00C66F4F">
        <w:rPr>
          <w:rStyle w:val="HideTWBExt"/>
          <w:b w:val="0"/>
        </w:rPr>
        <w:t>&lt;Article&gt;</w:t>
      </w:r>
      <w:r w:rsidRPr="00C66F4F">
        <w:t>Paragraaf 1 – punt o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505C61E" w14:textId="77777777" w:rsidTr="006F048F">
        <w:trPr>
          <w:trHeight w:hRule="exact" w:val="240"/>
          <w:jc w:val="center"/>
        </w:trPr>
        <w:tc>
          <w:tcPr>
            <w:tcW w:w="9752" w:type="dxa"/>
            <w:gridSpan w:val="2"/>
            <w:tcBorders>
              <w:top w:val="nil"/>
              <w:left w:val="nil"/>
              <w:bottom w:val="nil"/>
              <w:right w:val="nil"/>
            </w:tcBorders>
          </w:tcPr>
          <w:p w14:paraId="05BD94E5" w14:textId="77777777" w:rsidR="00A21695" w:rsidRPr="00C66F4F" w:rsidRDefault="00A21695" w:rsidP="006F048F"/>
        </w:tc>
      </w:tr>
      <w:tr w:rsidR="00A21695" w:rsidRPr="00C66F4F" w14:paraId="7CDE180B" w14:textId="77777777" w:rsidTr="006F048F">
        <w:trPr>
          <w:trHeight w:val="240"/>
          <w:jc w:val="center"/>
        </w:trPr>
        <w:tc>
          <w:tcPr>
            <w:tcW w:w="4876" w:type="dxa"/>
            <w:tcBorders>
              <w:top w:val="nil"/>
              <w:left w:val="nil"/>
              <w:bottom w:val="nil"/>
              <w:right w:val="nil"/>
            </w:tcBorders>
          </w:tcPr>
          <w:p w14:paraId="598E5E3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5C049DA" w14:textId="77777777" w:rsidR="00A21695" w:rsidRPr="00C66F4F" w:rsidRDefault="00A21695" w:rsidP="006F048F">
            <w:pPr>
              <w:pStyle w:val="AmColumnHeading"/>
            </w:pPr>
            <w:r w:rsidRPr="00C66F4F">
              <w:t>Amendement</w:t>
            </w:r>
          </w:p>
        </w:tc>
      </w:tr>
      <w:tr w:rsidR="00A21695" w:rsidRPr="00C66F4F" w14:paraId="5886EBA3" w14:textId="77777777" w:rsidTr="006F048F">
        <w:trPr>
          <w:jc w:val="center"/>
        </w:trPr>
        <w:tc>
          <w:tcPr>
            <w:tcW w:w="4876" w:type="dxa"/>
            <w:tcBorders>
              <w:top w:val="nil"/>
              <w:left w:val="nil"/>
              <w:bottom w:val="nil"/>
              <w:right w:val="nil"/>
            </w:tcBorders>
          </w:tcPr>
          <w:p w14:paraId="6F4D54C1" w14:textId="77777777" w:rsidR="00A21695" w:rsidRPr="00C66F4F" w:rsidRDefault="00A21695" w:rsidP="006F048F">
            <w:pPr>
              <w:pStyle w:val="Normal6a"/>
            </w:pPr>
          </w:p>
        </w:tc>
        <w:tc>
          <w:tcPr>
            <w:tcW w:w="4876" w:type="dxa"/>
            <w:tcBorders>
              <w:top w:val="nil"/>
              <w:left w:val="nil"/>
              <w:bottom w:val="nil"/>
              <w:right w:val="nil"/>
            </w:tcBorders>
          </w:tcPr>
          <w:p w14:paraId="04B96C93" w14:textId="77777777" w:rsidR="00A21695" w:rsidRPr="00C66F4F" w:rsidRDefault="00A21695" w:rsidP="006F048F">
            <w:pPr>
              <w:pStyle w:val="Normal6a"/>
            </w:pPr>
            <w:r w:rsidRPr="00C66F4F">
              <w:rPr>
                <w:b/>
                <w:i/>
              </w:rPr>
              <w:t>o bis)</w:t>
            </w:r>
            <w:r w:rsidRPr="00C66F4F">
              <w:tab/>
            </w:r>
            <w:r w:rsidRPr="00C66F4F">
              <w:rPr>
                <w:b/>
                <w:i/>
              </w:rPr>
              <w:t>op te roepen tot een alomvattende herziening van internationale sanctieregelingen om te zorgen voor meer doeltreffendheid, samenhang en verantwoordingsplicht, en tegelijkertijd de politisering ervan te voorkomen en de onevenredige humanitaire gevolgen ervan voor de burgerbevolking tot een minimum te beperken, in overeenstemming met het internationaal recht;</w:t>
            </w:r>
          </w:p>
        </w:tc>
      </w:tr>
    </w:tbl>
    <w:p w14:paraId="4B0ABACF"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5AD74EE" w14:textId="77777777" w:rsidR="00A21695" w:rsidRPr="00C66F4F" w:rsidRDefault="00A21695" w:rsidP="00A21695">
      <w:r w:rsidRPr="00C66F4F">
        <w:rPr>
          <w:rStyle w:val="HideTWBExt"/>
        </w:rPr>
        <w:t>&lt;/Amend&gt;</w:t>
      </w:r>
    </w:p>
    <w:p w14:paraId="142F5A6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215</w:t>
      </w:r>
      <w:r w:rsidRPr="00C66F4F">
        <w:rPr>
          <w:rStyle w:val="HideTWBExt"/>
          <w:b w:val="0"/>
        </w:rPr>
        <w:t>&lt;/NumAm&gt;</w:t>
      </w:r>
    </w:p>
    <w:p w14:paraId="77AC94EF"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32DA7B67" w14:textId="77777777" w:rsidR="00A21695" w:rsidRPr="00C66F4F" w:rsidRDefault="00A21695" w:rsidP="00A21695">
      <w:pPr>
        <w:pStyle w:val="NormalBold"/>
      </w:pPr>
      <w:r w:rsidRPr="00C66F4F">
        <w:rPr>
          <w:rStyle w:val="HideTWBExt"/>
          <w:b w:val="0"/>
        </w:rPr>
        <w:t>&lt;/RepeatBlock-By&gt;</w:t>
      </w:r>
    </w:p>
    <w:p w14:paraId="02BCEB8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4A423A3" w14:textId="77777777" w:rsidR="00A21695" w:rsidRPr="00C66F4F" w:rsidRDefault="00A21695" w:rsidP="00A21695">
      <w:pPr>
        <w:pStyle w:val="NormalBold"/>
      </w:pPr>
      <w:r w:rsidRPr="00C66F4F">
        <w:rPr>
          <w:rStyle w:val="HideTWBExt"/>
          <w:b w:val="0"/>
        </w:rPr>
        <w:t>&lt;Article&gt;</w:t>
      </w:r>
      <w:r w:rsidRPr="00C66F4F">
        <w:t>Paragraaf 1 – punt o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B8A796D" w14:textId="77777777" w:rsidTr="006F048F">
        <w:trPr>
          <w:trHeight w:hRule="exact" w:val="240"/>
          <w:jc w:val="center"/>
        </w:trPr>
        <w:tc>
          <w:tcPr>
            <w:tcW w:w="9752" w:type="dxa"/>
            <w:gridSpan w:val="2"/>
            <w:tcBorders>
              <w:top w:val="nil"/>
              <w:left w:val="nil"/>
              <w:bottom w:val="nil"/>
              <w:right w:val="nil"/>
            </w:tcBorders>
          </w:tcPr>
          <w:p w14:paraId="47F7E149" w14:textId="77777777" w:rsidR="00A21695" w:rsidRPr="00C66F4F" w:rsidRDefault="00A21695" w:rsidP="006F048F"/>
        </w:tc>
      </w:tr>
      <w:tr w:rsidR="00A21695" w:rsidRPr="00C66F4F" w14:paraId="45037AAF" w14:textId="77777777" w:rsidTr="006F048F">
        <w:trPr>
          <w:trHeight w:val="240"/>
          <w:jc w:val="center"/>
        </w:trPr>
        <w:tc>
          <w:tcPr>
            <w:tcW w:w="4876" w:type="dxa"/>
            <w:tcBorders>
              <w:top w:val="nil"/>
              <w:left w:val="nil"/>
              <w:bottom w:val="nil"/>
              <w:right w:val="nil"/>
            </w:tcBorders>
          </w:tcPr>
          <w:p w14:paraId="5A60FE2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602D072" w14:textId="77777777" w:rsidR="00A21695" w:rsidRPr="00C66F4F" w:rsidRDefault="00A21695" w:rsidP="006F048F">
            <w:pPr>
              <w:pStyle w:val="AmColumnHeading"/>
            </w:pPr>
            <w:r w:rsidRPr="00C66F4F">
              <w:t>Amendement</w:t>
            </w:r>
          </w:p>
        </w:tc>
      </w:tr>
      <w:tr w:rsidR="00A21695" w:rsidRPr="00C66F4F" w14:paraId="100D6381" w14:textId="77777777" w:rsidTr="006F048F">
        <w:trPr>
          <w:jc w:val="center"/>
        </w:trPr>
        <w:tc>
          <w:tcPr>
            <w:tcW w:w="4876" w:type="dxa"/>
            <w:tcBorders>
              <w:top w:val="nil"/>
              <w:left w:val="nil"/>
              <w:bottom w:val="nil"/>
              <w:right w:val="nil"/>
            </w:tcBorders>
          </w:tcPr>
          <w:p w14:paraId="31865A2D" w14:textId="77777777" w:rsidR="00A21695" w:rsidRPr="00C66F4F" w:rsidRDefault="00A21695" w:rsidP="006F048F">
            <w:pPr>
              <w:pStyle w:val="Normal6a"/>
            </w:pPr>
          </w:p>
        </w:tc>
        <w:tc>
          <w:tcPr>
            <w:tcW w:w="4876" w:type="dxa"/>
            <w:tcBorders>
              <w:top w:val="nil"/>
              <w:left w:val="nil"/>
              <w:bottom w:val="nil"/>
              <w:right w:val="nil"/>
            </w:tcBorders>
          </w:tcPr>
          <w:p w14:paraId="0A3E3895" w14:textId="77777777" w:rsidR="00A21695" w:rsidRPr="00C66F4F" w:rsidRDefault="00A21695" w:rsidP="006F048F">
            <w:pPr>
              <w:pStyle w:val="Normal6a"/>
            </w:pPr>
            <w:r w:rsidRPr="00C66F4F">
              <w:rPr>
                <w:b/>
                <w:i/>
              </w:rPr>
              <w:t>o bis)</w:t>
            </w:r>
            <w:r w:rsidRPr="00C66F4F">
              <w:tab/>
            </w:r>
            <w:r w:rsidRPr="00C66F4F">
              <w:rPr>
                <w:b/>
                <w:i/>
              </w:rPr>
              <w:t>een mensgerichte, op rechten gebaseerde transformatie te bevorderen door een inclusieve, open, veilige en beveiligde digitale toekomst te ondersteunen en de doeltreffende uitvoering van het mondiaal digitaal pact te waarborgen;</w:t>
            </w:r>
          </w:p>
        </w:tc>
      </w:tr>
    </w:tbl>
    <w:p w14:paraId="6CAF084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1DC8EE4" w14:textId="77777777" w:rsidR="00A21695" w:rsidRPr="00C66F4F" w:rsidRDefault="00A21695" w:rsidP="00A21695">
      <w:r w:rsidRPr="00C66F4F">
        <w:rPr>
          <w:rStyle w:val="HideTWBExt"/>
        </w:rPr>
        <w:t>&lt;/Amend&gt;</w:t>
      </w:r>
    </w:p>
    <w:p w14:paraId="5A8ADE84" w14:textId="77777777" w:rsidR="00A21695" w:rsidRPr="00C66F4F" w:rsidRDefault="00A21695" w:rsidP="00DB0E4F">
      <w:pPr>
        <w:pStyle w:val="AmNumberTabs"/>
        <w:keepNext/>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216</w:t>
      </w:r>
      <w:r w:rsidRPr="00C66F4F">
        <w:rPr>
          <w:rStyle w:val="HideTWBExt"/>
          <w:b w:val="0"/>
        </w:rPr>
        <w:t>&lt;/NumAm&gt;</w:t>
      </w:r>
    </w:p>
    <w:p w14:paraId="1C8757AE"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0F3B6D01" w14:textId="77777777" w:rsidR="00A21695" w:rsidRPr="00C66F4F" w:rsidRDefault="00A21695" w:rsidP="00A21695">
      <w:pPr>
        <w:pStyle w:val="NormalBold"/>
      </w:pPr>
      <w:r w:rsidRPr="00C66F4F">
        <w:rPr>
          <w:rStyle w:val="HideTWBExt"/>
          <w:b w:val="0"/>
        </w:rPr>
        <w:t>&lt;/RepeatBlock-By&gt;</w:t>
      </w:r>
    </w:p>
    <w:p w14:paraId="75D17B1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06BA58E" w14:textId="77777777" w:rsidR="00A21695" w:rsidRPr="00C66F4F" w:rsidRDefault="00A21695" w:rsidP="00A21695">
      <w:pPr>
        <w:pStyle w:val="NormalBold"/>
      </w:pPr>
      <w:r w:rsidRPr="00C66F4F">
        <w:rPr>
          <w:rStyle w:val="HideTWBExt"/>
          <w:b w:val="0"/>
        </w:rPr>
        <w:t>&lt;Article&gt;</w:t>
      </w:r>
      <w:r w:rsidRPr="00C66F4F">
        <w:t>Paragraaf 1 – punt o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6AFBE81A" w14:textId="77777777" w:rsidTr="006F048F">
        <w:trPr>
          <w:trHeight w:hRule="exact" w:val="240"/>
          <w:jc w:val="center"/>
        </w:trPr>
        <w:tc>
          <w:tcPr>
            <w:tcW w:w="9752" w:type="dxa"/>
            <w:gridSpan w:val="2"/>
            <w:tcBorders>
              <w:top w:val="nil"/>
              <w:left w:val="nil"/>
              <w:bottom w:val="nil"/>
              <w:right w:val="nil"/>
            </w:tcBorders>
          </w:tcPr>
          <w:p w14:paraId="3CBAF2A8" w14:textId="77777777" w:rsidR="00A21695" w:rsidRPr="00C66F4F" w:rsidRDefault="00A21695" w:rsidP="006F048F"/>
        </w:tc>
      </w:tr>
      <w:tr w:rsidR="00A21695" w:rsidRPr="00C66F4F" w14:paraId="234E893F" w14:textId="77777777" w:rsidTr="006F048F">
        <w:trPr>
          <w:trHeight w:val="240"/>
          <w:jc w:val="center"/>
        </w:trPr>
        <w:tc>
          <w:tcPr>
            <w:tcW w:w="4876" w:type="dxa"/>
            <w:tcBorders>
              <w:top w:val="nil"/>
              <w:left w:val="nil"/>
              <w:bottom w:val="nil"/>
              <w:right w:val="nil"/>
            </w:tcBorders>
          </w:tcPr>
          <w:p w14:paraId="5D042747"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363B620" w14:textId="77777777" w:rsidR="00A21695" w:rsidRPr="00C66F4F" w:rsidRDefault="00A21695" w:rsidP="006F048F">
            <w:pPr>
              <w:pStyle w:val="AmColumnHeading"/>
            </w:pPr>
            <w:r w:rsidRPr="00C66F4F">
              <w:t>Amendement</w:t>
            </w:r>
          </w:p>
        </w:tc>
      </w:tr>
      <w:tr w:rsidR="00A21695" w:rsidRPr="00C66F4F" w14:paraId="3BE19760" w14:textId="77777777" w:rsidTr="006F048F">
        <w:trPr>
          <w:jc w:val="center"/>
        </w:trPr>
        <w:tc>
          <w:tcPr>
            <w:tcW w:w="4876" w:type="dxa"/>
            <w:tcBorders>
              <w:top w:val="nil"/>
              <w:left w:val="nil"/>
              <w:bottom w:val="nil"/>
              <w:right w:val="nil"/>
            </w:tcBorders>
          </w:tcPr>
          <w:p w14:paraId="16F40264" w14:textId="77777777" w:rsidR="00A21695" w:rsidRPr="00C66F4F" w:rsidRDefault="00A21695" w:rsidP="006F048F">
            <w:pPr>
              <w:pStyle w:val="Normal6a"/>
            </w:pPr>
          </w:p>
        </w:tc>
        <w:tc>
          <w:tcPr>
            <w:tcW w:w="4876" w:type="dxa"/>
            <w:tcBorders>
              <w:top w:val="nil"/>
              <w:left w:val="nil"/>
              <w:bottom w:val="nil"/>
              <w:right w:val="nil"/>
            </w:tcBorders>
          </w:tcPr>
          <w:p w14:paraId="2A0C7B44" w14:textId="77777777" w:rsidR="00A21695" w:rsidRPr="00C66F4F" w:rsidRDefault="00A21695" w:rsidP="006F048F">
            <w:pPr>
              <w:pStyle w:val="Normal6a"/>
            </w:pPr>
            <w:r w:rsidRPr="00C66F4F">
              <w:rPr>
                <w:b/>
                <w:i/>
              </w:rPr>
              <w:t>o bis)</w:t>
            </w:r>
            <w:r w:rsidRPr="00C66F4F">
              <w:tab/>
            </w:r>
            <w:r w:rsidRPr="00C66F4F">
              <w:rPr>
                <w:b/>
                <w:i/>
              </w:rPr>
              <w:t>met klem de hypocrisie te veroordelen om staten waar sprake is van systemische discriminatie van vrouwen toe te staan zitting te hebben of leidinggevende functies te bekleden in vrouwenrechtenorganen van de VN;</w:t>
            </w:r>
          </w:p>
        </w:tc>
      </w:tr>
    </w:tbl>
    <w:p w14:paraId="5879162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8533BDE" w14:textId="77777777" w:rsidR="00A21695" w:rsidRPr="00C66F4F" w:rsidRDefault="00A21695" w:rsidP="00A21695">
      <w:r w:rsidRPr="00C66F4F">
        <w:rPr>
          <w:rStyle w:val="HideTWBExt"/>
        </w:rPr>
        <w:t>&lt;/Amend&gt;</w:t>
      </w:r>
    </w:p>
    <w:p w14:paraId="266F12A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217</w:t>
      </w:r>
      <w:r w:rsidRPr="00C66F4F">
        <w:rPr>
          <w:rStyle w:val="HideTWBExt"/>
          <w:b w:val="0"/>
        </w:rPr>
        <w:t>&lt;/NumAm&gt;</w:t>
      </w:r>
    </w:p>
    <w:p w14:paraId="0E2C0CA8" w14:textId="77777777" w:rsidR="00A21695" w:rsidRPr="00C66F4F" w:rsidRDefault="00A21695" w:rsidP="00A21695">
      <w:pPr>
        <w:pStyle w:val="NormalBold"/>
      </w:pPr>
      <w:r w:rsidRPr="00C66F4F">
        <w:rPr>
          <w:rStyle w:val="HideTWBExt"/>
          <w:b w:val="0"/>
        </w:rPr>
        <w:t>&lt;RepeatBlock-By&gt;&lt;Members&gt;</w:t>
      </w:r>
      <w:r w:rsidRPr="00C66F4F">
        <w:t>Petras Auštrevičius, Michał Kobosko, Marie-Agnes Strack-Zimmermann, Engin Eroglu, Hilde Vautmans, Dan Barna, Urmas Paet</w:t>
      </w:r>
      <w:r w:rsidRPr="00C66F4F">
        <w:rPr>
          <w:rStyle w:val="HideTWBExt"/>
          <w:b w:val="0"/>
        </w:rPr>
        <w:t>&lt;/Members&gt;</w:t>
      </w:r>
    </w:p>
    <w:p w14:paraId="4AEE3709" w14:textId="77777777" w:rsidR="00A21695" w:rsidRPr="00C66F4F" w:rsidRDefault="00A21695" w:rsidP="00A21695">
      <w:pPr>
        <w:pStyle w:val="NormalBold"/>
      </w:pPr>
      <w:r w:rsidRPr="00C66F4F">
        <w:rPr>
          <w:rStyle w:val="HideTWBExt"/>
          <w:b w:val="0"/>
        </w:rPr>
        <w:t>&lt;/RepeatBlock-By&gt;</w:t>
      </w:r>
    </w:p>
    <w:p w14:paraId="2FC2425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A77D6ED" w14:textId="77777777" w:rsidR="00A21695" w:rsidRPr="00C66F4F" w:rsidRDefault="00A21695" w:rsidP="00A21695">
      <w:pPr>
        <w:pStyle w:val="NormalBold"/>
      </w:pPr>
      <w:r w:rsidRPr="00C66F4F">
        <w:rPr>
          <w:rStyle w:val="HideTWBExt"/>
          <w:b w:val="0"/>
        </w:rPr>
        <w:t>&lt;Article&gt;</w:t>
      </w:r>
      <w:r w:rsidRPr="00C66F4F">
        <w:t>Paragraaf 1 – punt o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48E98E5" w14:textId="77777777" w:rsidTr="006F048F">
        <w:trPr>
          <w:trHeight w:hRule="exact" w:val="240"/>
          <w:jc w:val="center"/>
        </w:trPr>
        <w:tc>
          <w:tcPr>
            <w:tcW w:w="9752" w:type="dxa"/>
            <w:gridSpan w:val="2"/>
            <w:tcBorders>
              <w:top w:val="nil"/>
              <w:left w:val="nil"/>
              <w:bottom w:val="nil"/>
              <w:right w:val="nil"/>
            </w:tcBorders>
          </w:tcPr>
          <w:p w14:paraId="727D1B56" w14:textId="77777777" w:rsidR="00A21695" w:rsidRPr="00C66F4F" w:rsidRDefault="00A21695" w:rsidP="006F048F"/>
        </w:tc>
      </w:tr>
      <w:tr w:rsidR="00A21695" w:rsidRPr="00C66F4F" w14:paraId="0C3BC678" w14:textId="77777777" w:rsidTr="006F048F">
        <w:trPr>
          <w:trHeight w:val="240"/>
          <w:jc w:val="center"/>
        </w:trPr>
        <w:tc>
          <w:tcPr>
            <w:tcW w:w="4876" w:type="dxa"/>
            <w:tcBorders>
              <w:top w:val="nil"/>
              <w:left w:val="nil"/>
              <w:bottom w:val="nil"/>
              <w:right w:val="nil"/>
            </w:tcBorders>
          </w:tcPr>
          <w:p w14:paraId="2D8C5D5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CE58567" w14:textId="77777777" w:rsidR="00A21695" w:rsidRPr="00C66F4F" w:rsidRDefault="00A21695" w:rsidP="006F048F">
            <w:pPr>
              <w:pStyle w:val="AmColumnHeading"/>
            </w:pPr>
            <w:r w:rsidRPr="00C66F4F">
              <w:t>Amendement</w:t>
            </w:r>
          </w:p>
        </w:tc>
      </w:tr>
      <w:tr w:rsidR="00A21695" w:rsidRPr="00C66F4F" w14:paraId="68681069" w14:textId="77777777" w:rsidTr="006F048F">
        <w:trPr>
          <w:jc w:val="center"/>
        </w:trPr>
        <w:tc>
          <w:tcPr>
            <w:tcW w:w="4876" w:type="dxa"/>
            <w:tcBorders>
              <w:top w:val="nil"/>
              <w:left w:val="nil"/>
              <w:bottom w:val="nil"/>
              <w:right w:val="nil"/>
            </w:tcBorders>
          </w:tcPr>
          <w:p w14:paraId="6C399B6B" w14:textId="77777777" w:rsidR="00A21695" w:rsidRPr="00C66F4F" w:rsidRDefault="00A21695" w:rsidP="006F048F">
            <w:pPr>
              <w:pStyle w:val="Normal6a"/>
            </w:pPr>
          </w:p>
        </w:tc>
        <w:tc>
          <w:tcPr>
            <w:tcW w:w="4876" w:type="dxa"/>
            <w:tcBorders>
              <w:top w:val="nil"/>
              <w:left w:val="nil"/>
              <w:bottom w:val="nil"/>
              <w:right w:val="nil"/>
            </w:tcBorders>
          </w:tcPr>
          <w:p w14:paraId="790C500E" w14:textId="77777777" w:rsidR="00A21695" w:rsidRPr="00C66F4F" w:rsidRDefault="00A21695" w:rsidP="006F048F">
            <w:pPr>
              <w:pStyle w:val="Normal6a"/>
            </w:pPr>
            <w:r w:rsidRPr="00C66F4F">
              <w:rPr>
                <w:b/>
                <w:i/>
              </w:rPr>
              <w:t>o ter)</w:t>
            </w:r>
            <w:r w:rsidRPr="00C66F4F">
              <w:tab/>
            </w:r>
            <w:r w:rsidRPr="00C66F4F">
              <w:rPr>
                <w:b/>
                <w:i/>
              </w:rPr>
              <w:t>hardnekkige discriminatie van de lhbtiq+-gemeenschap te bestrijden en gelijke toegang tot sociale bescherming, gezondheidszorg, onderwijs en toegang tot goederen en diensten te waarborgen; de “vrij &amp; gelijk”-campagne van de VN te ondersteunen door het publieke bewustzijn te vergroten en sterkere rechtsbescherming te bevorderen, met name in staten waar discriminerende praktijken nog steeds wijdverbreid zijn;</w:t>
            </w:r>
          </w:p>
        </w:tc>
      </w:tr>
    </w:tbl>
    <w:p w14:paraId="7B4A789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3002625" w14:textId="77777777" w:rsidR="00A21695" w:rsidRPr="00C66F4F" w:rsidRDefault="00A21695" w:rsidP="00A21695">
      <w:r w:rsidRPr="00C66F4F">
        <w:rPr>
          <w:rStyle w:val="HideTWBExt"/>
        </w:rPr>
        <w:t>&lt;/Amend&gt;</w:t>
      </w:r>
    </w:p>
    <w:p w14:paraId="1AF51AD1"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218</w:t>
      </w:r>
      <w:r w:rsidRPr="00C66F4F">
        <w:rPr>
          <w:rStyle w:val="HideTWBExt"/>
          <w:b w:val="0"/>
        </w:rPr>
        <w:t>&lt;/NumAm&gt;</w:t>
      </w:r>
    </w:p>
    <w:p w14:paraId="48127CCC"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084A72C8" w14:textId="77777777" w:rsidR="00A21695" w:rsidRPr="00C66F4F" w:rsidRDefault="00A21695" w:rsidP="00A21695">
      <w:pPr>
        <w:pStyle w:val="NormalBold"/>
      </w:pPr>
      <w:r w:rsidRPr="00C66F4F">
        <w:rPr>
          <w:rStyle w:val="HideTWBExt"/>
          <w:b w:val="0"/>
        </w:rPr>
        <w:t>&lt;/RepeatBlock-By&gt;</w:t>
      </w:r>
    </w:p>
    <w:p w14:paraId="2B221FE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72D9736" w14:textId="77777777" w:rsidR="00A21695" w:rsidRPr="00C66F4F" w:rsidRDefault="00A21695" w:rsidP="00A21695">
      <w:pPr>
        <w:pStyle w:val="NormalBold"/>
      </w:pPr>
      <w:r w:rsidRPr="00C66F4F">
        <w:rPr>
          <w:rStyle w:val="HideTWBExt"/>
          <w:b w:val="0"/>
        </w:rPr>
        <w:t>&lt;Article&gt;</w:t>
      </w:r>
      <w:r w:rsidRPr="00C66F4F">
        <w:t>Paragraaf 1 – punt o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1E8F4A0" w14:textId="77777777" w:rsidTr="006F048F">
        <w:trPr>
          <w:trHeight w:hRule="exact" w:val="240"/>
          <w:jc w:val="center"/>
        </w:trPr>
        <w:tc>
          <w:tcPr>
            <w:tcW w:w="9752" w:type="dxa"/>
            <w:gridSpan w:val="2"/>
            <w:tcBorders>
              <w:top w:val="nil"/>
              <w:left w:val="nil"/>
              <w:bottom w:val="nil"/>
              <w:right w:val="nil"/>
            </w:tcBorders>
          </w:tcPr>
          <w:p w14:paraId="0B0ECD5C" w14:textId="77777777" w:rsidR="00A21695" w:rsidRPr="00C66F4F" w:rsidRDefault="00A21695" w:rsidP="006F048F"/>
        </w:tc>
      </w:tr>
      <w:tr w:rsidR="00A21695" w:rsidRPr="00C66F4F" w14:paraId="2C5665A6" w14:textId="77777777" w:rsidTr="006F048F">
        <w:trPr>
          <w:trHeight w:val="240"/>
          <w:jc w:val="center"/>
        </w:trPr>
        <w:tc>
          <w:tcPr>
            <w:tcW w:w="4876" w:type="dxa"/>
            <w:tcBorders>
              <w:top w:val="nil"/>
              <w:left w:val="nil"/>
              <w:bottom w:val="nil"/>
              <w:right w:val="nil"/>
            </w:tcBorders>
          </w:tcPr>
          <w:p w14:paraId="70FD6C6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5356452" w14:textId="77777777" w:rsidR="00A21695" w:rsidRPr="00C66F4F" w:rsidRDefault="00A21695" w:rsidP="006F048F">
            <w:pPr>
              <w:pStyle w:val="AmColumnHeading"/>
            </w:pPr>
            <w:r w:rsidRPr="00C66F4F">
              <w:t>Amendement</w:t>
            </w:r>
          </w:p>
        </w:tc>
      </w:tr>
      <w:tr w:rsidR="00A21695" w:rsidRPr="00C66F4F" w14:paraId="4F7B2915" w14:textId="77777777" w:rsidTr="006F048F">
        <w:trPr>
          <w:jc w:val="center"/>
        </w:trPr>
        <w:tc>
          <w:tcPr>
            <w:tcW w:w="4876" w:type="dxa"/>
            <w:tcBorders>
              <w:top w:val="nil"/>
              <w:left w:val="nil"/>
              <w:bottom w:val="nil"/>
              <w:right w:val="nil"/>
            </w:tcBorders>
          </w:tcPr>
          <w:p w14:paraId="09864C34" w14:textId="77777777" w:rsidR="00A21695" w:rsidRPr="00C66F4F" w:rsidRDefault="00A21695" w:rsidP="006F048F">
            <w:pPr>
              <w:pStyle w:val="Normal6a"/>
            </w:pPr>
          </w:p>
        </w:tc>
        <w:tc>
          <w:tcPr>
            <w:tcW w:w="4876" w:type="dxa"/>
            <w:tcBorders>
              <w:top w:val="nil"/>
              <w:left w:val="nil"/>
              <w:bottom w:val="nil"/>
              <w:right w:val="nil"/>
            </w:tcBorders>
          </w:tcPr>
          <w:p w14:paraId="00261187" w14:textId="77777777" w:rsidR="00A21695" w:rsidRPr="00C66F4F" w:rsidRDefault="00A21695" w:rsidP="006F048F">
            <w:pPr>
              <w:pStyle w:val="Normal6a"/>
            </w:pPr>
            <w:r w:rsidRPr="00C66F4F">
              <w:rPr>
                <w:b/>
                <w:i/>
              </w:rPr>
              <w:t>o ter)</w:t>
            </w:r>
            <w:r w:rsidRPr="00C66F4F">
              <w:tab/>
            </w:r>
            <w:r w:rsidRPr="00C66F4F">
              <w:rPr>
                <w:b/>
                <w:i/>
              </w:rPr>
              <w:t>te herhalen dat internationale mensenrechtenmechanismen niet mogen worden geïnstrumentaliseerd voor het creëren van de facto migratierechten of het ondermijnen van het soevereine recht van staten om hun grenzen en migratiebeleid te controleren;</w:t>
            </w:r>
          </w:p>
        </w:tc>
      </w:tr>
    </w:tbl>
    <w:p w14:paraId="42E3D79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9D245E6" w14:textId="77777777" w:rsidR="00A21695" w:rsidRPr="00C66F4F" w:rsidRDefault="00A21695" w:rsidP="00A21695">
      <w:r w:rsidRPr="00C66F4F">
        <w:rPr>
          <w:rStyle w:val="HideTWBExt"/>
        </w:rPr>
        <w:t>&lt;/Amend&gt;</w:t>
      </w:r>
    </w:p>
    <w:p w14:paraId="41B7014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219</w:t>
      </w:r>
      <w:r w:rsidRPr="00C66F4F">
        <w:rPr>
          <w:rStyle w:val="HideTWBExt"/>
          <w:b w:val="0"/>
        </w:rPr>
        <w:t>&lt;/NumAm&gt;</w:t>
      </w:r>
    </w:p>
    <w:p w14:paraId="24B98060"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7B7EAC74" w14:textId="77777777" w:rsidR="00A21695" w:rsidRPr="00C66F4F" w:rsidRDefault="00A21695" w:rsidP="00A21695">
      <w:pPr>
        <w:pStyle w:val="NormalBold"/>
      </w:pPr>
      <w:r w:rsidRPr="00C66F4F">
        <w:rPr>
          <w:rStyle w:val="HideTWBExt"/>
          <w:b w:val="0"/>
        </w:rPr>
        <w:t>&lt;/RepeatBlock-By&gt;</w:t>
      </w:r>
    </w:p>
    <w:p w14:paraId="45AAC63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383115C" w14:textId="77777777" w:rsidR="00A21695" w:rsidRPr="00C66F4F" w:rsidRDefault="00A21695" w:rsidP="00A21695">
      <w:pPr>
        <w:pStyle w:val="NormalBold"/>
      </w:pPr>
      <w:r w:rsidRPr="00C66F4F">
        <w:rPr>
          <w:rStyle w:val="HideTWBExt"/>
          <w:b w:val="0"/>
        </w:rPr>
        <w:t>&lt;Article&gt;</w:t>
      </w:r>
      <w:r w:rsidRPr="00C66F4F">
        <w:t>Paragraaf 1 – punt p</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B09DBEB" w14:textId="77777777" w:rsidTr="006F048F">
        <w:trPr>
          <w:trHeight w:hRule="exact" w:val="240"/>
          <w:jc w:val="center"/>
        </w:trPr>
        <w:tc>
          <w:tcPr>
            <w:tcW w:w="9752" w:type="dxa"/>
            <w:gridSpan w:val="2"/>
            <w:tcBorders>
              <w:top w:val="nil"/>
              <w:left w:val="nil"/>
              <w:bottom w:val="nil"/>
              <w:right w:val="nil"/>
            </w:tcBorders>
          </w:tcPr>
          <w:p w14:paraId="163DC70C" w14:textId="77777777" w:rsidR="00A21695" w:rsidRPr="00C66F4F" w:rsidRDefault="00A21695" w:rsidP="006F048F"/>
        </w:tc>
      </w:tr>
      <w:tr w:rsidR="00A21695" w:rsidRPr="00C66F4F" w14:paraId="6A2ED002" w14:textId="77777777" w:rsidTr="006F048F">
        <w:trPr>
          <w:trHeight w:val="240"/>
          <w:jc w:val="center"/>
        </w:trPr>
        <w:tc>
          <w:tcPr>
            <w:tcW w:w="4876" w:type="dxa"/>
            <w:tcBorders>
              <w:top w:val="nil"/>
              <w:left w:val="nil"/>
              <w:bottom w:val="nil"/>
              <w:right w:val="nil"/>
            </w:tcBorders>
          </w:tcPr>
          <w:p w14:paraId="2446A7E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5A51BF8" w14:textId="77777777" w:rsidR="00A21695" w:rsidRPr="00C66F4F" w:rsidRDefault="00A21695" w:rsidP="006F048F">
            <w:pPr>
              <w:pStyle w:val="AmColumnHeading"/>
            </w:pPr>
            <w:r w:rsidRPr="00C66F4F">
              <w:t>Amendement</w:t>
            </w:r>
          </w:p>
        </w:tc>
      </w:tr>
      <w:tr w:rsidR="00A21695" w:rsidRPr="00C66F4F" w14:paraId="0C3EDA5D" w14:textId="77777777" w:rsidTr="006F048F">
        <w:trPr>
          <w:jc w:val="center"/>
        </w:trPr>
        <w:tc>
          <w:tcPr>
            <w:tcW w:w="4876" w:type="dxa"/>
            <w:tcBorders>
              <w:top w:val="nil"/>
              <w:left w:val="nil"/>
              <w:bottom w:val="nil"/>
              <w:right w:val="nil"/>
            </w:tcBorders>
          </w:tcPr>
          <w:p w14:paraId="20EED18B" w14:textId="77777777" w:rsidR="00A21695" w:rsidRPr="00C66F4F" w:rsidRDefault="00A21695" w:rsidP="006F048F">
            <w:pPr>
              <w:pStyle w:val="Normal6a"/>
            </w:pPr>
            <w:r w:rsidRPr="00C66F4F">
              <w:t>p)</w:t>
            </w:r>
            <w:r w:rsidRPr="00C66F4F">
              <w:tab/>
              <w:t>prioriteit te geven aan de bestrijding van desinformatie</w:t>
            </w:r>
            <w:r w:rsidRPr="00C66F4F">
              <w:rPr>
                <w:b/>
                <w:i/>
              </w:rPr>
              <w:t>, die wordt verspreid door middel van algoritmische versterking door grote onlineplatforms, het toenemende gebruik van grote taalmodellen zonder passende waarborgen, de uitbuiting ervan door kwaadwillige buitenlandse actoren en het feit dat grote technologiebedrijven hun verplichtingen uit hoofde van de bestaande wetgeving op dit gebied niet nakomen,</w:t>
            </w:r>
            <w:r w:rsidRPr="00C66F4F">
              <w:t xml:space="preserve"> </w:t>
            </w:r>
            <w:r w:rsidRPr="00C66F4F">
              <w:rPr>
                <w:b/>
                <w:i/>
              </w:rPr>
              <w:t>waardoor de democratie en verkiezingsprocessen worden ondermijnd</w:t>
            </w:r>
            <w:r w:rsidRPr="00C66F4F">
              <w:t>;</w:t>
            </w:r>
          </w:p>
        </w:tc>
        <w:tc>
          <w:tcPr>
            <w:tcW w:w="4876" w:type="dxa"/>
            <w:tcBorders>
              <w:top w:val="nil"/>
              <w:left w:val="nil"/>
              <w:bottom w:val="nil"/>
              <w:right w:val="nil"/>
            </w:tcBorders>
          </w:tcPr>
          <w:p w14:paraId="04E97BCB" w14:textId="77777777" w:rsidR="00A21695" w:rsidRPr="00C66F4F" w:rsidRDefault="00A21695" w:rsidP="006F048F">
            <w:pPr>
              <w:pStyle w:val="Normal6a"/>
            </w:pPr>
            <w:r w:rsidRPr="00C66F4F">
              <w:t>p)</w:t>
            </w:r>
            <w:r w:rsidRPr="00C66F4F">
              <w:tab/>
              <w:t xml:space="preserve">prioriteit te geven aan de bestrijding </w:t>
            </w:r>
            <w:r w:rsidRPr="00C66F4F">
              <w:rPr>
                <w:b/>
                <w:i/>
              </w:rPr>
              <w:t>van de invloed</w:t>
            </w:r>
            <w:r w:rsidRPr="00C66F4F">
              <w:t xml:space="preserve"> van desinformatie </w:t>
            </w:r>
            <w:r w:rsidRPr="00C66F4F">
              <w:rPr>
                <w:b/>
                <w:i/>
              </w:rPr>
              <w:t>van vijandige staten</w:t>
            </w:r>
            <w:r w:rsidRPr="00C66F4F">
              <w:t>;</w:t>
            </w:r>
          </w:p>
        </w:tc>
      </w:tr>
    </w:tbl>
    <w:p w14:paraId="624BDD6D"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137A8EEB" w14:textId="77777777" w:rsidR="00A21695" w:rsidRPr="00C66F4F" w:rsidRDefault="00A21695" w:rsidP="00A21695">
      <w:r w:rsidRPr="00C66F4F">
        <w:rPr>
          <w:rStyle w:val="HideTWBExt"/>
        </w:rPr>
        <w:t>&lt;/Amend&gt;</w:t>
      </w:r>
    </w:p>
    <w:p w14:paraId="450F015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220</w:t>
      </w:r>
      <w:r w:rsidRPr="00C66F4F">
        <w:rPr>
          <w:rStyle w:val="HideTWBExt"/>
          <w:b w:val="0"/>
        </w:rPr>
        <w:t>&lt;/NumAm&gt;</w:t>
      </w:r>
    </w:p>
    <w:p w14:paraId="6BB27F80" w14:textId="77777777" w:rsidR="00A21695" w:rsidRPr="00C66F4F" w:rsidRDefault="00A21695" w:rsidP="00A21695">
      <w:pPr>
        <w:pStyle w:val="NormalBold"/>
      </w:pPr>
      <w:r w:rsidRPr="00C66F4F">
        <w:rPr>
          <w:rStyle w:val="HideTWBExt"/>
          <w:b w:val="0"/>
        </w:rPr>
        <w:t>&lt;RepeatBlock-By&gt;&lt;Members&gt;</w:t>
      </w:r>
      <w:r w:rsidRPr="00C66F4F">
        <w:t>Silvia Sardone, António Tânger Corrêa, Jaroslav Bžoch, Susanna Ceccardi, Hermann Tertsch, Jorge Martín Frías</w:t>
      </w:r>
      <w:r w:rsidRPr="00C66F4F">
        <w:rPr>
          <w:rStyle w:val="HideTWBExt"/>
          <w:b w:val="0"/>
        </w:rPr>
        <w:t>&lt;/Members&gt;</w:t>
      </w:r>
    </w:p>
    <w:p w14:paraId="39D2541A" w14:textId="77777777" w:rsidR="00A21695" w:rsidRPr="00C66F4F" w:rsidRDefault="00A21695" w:rsidP="00A21695">
      <w:pPr>
        <w:pStyle w:val="NormalBold"/>
      </w:pPr>
      <w:r w:rsidRPr="00C66F4F">
        <w:rPr>
          <w:rStyle w:val="HideTWBExt"/>
          <w:b w:val="0"/>
        </w:rPr>
        <w:t>&lt;/RepeatBlock-By&gt;</w:t>
      </w:r>
    </w:p>
    <w:p w14:paraId="54F133FF"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464B393" w14:textId="77777777" w:rsidR="00A21695" w:rsidRPr="00C66F4F" w:rsidRDefault="00A21695" w:rsidP="00A21695">
      <w:pPr>
        <w:pStyle w:val="NormalBold"/>
      </w:pPr>
      <w:r w:rsidRPr="00C66F4F">
        <w:rPr>
          <w:rStyle w:val="HideTWBExt"/>
          <w:b w:val="0"/>
        </w:rPr>
        <w:t>&lt;Article&gt;</w:t>
      </w:r>
      <w:r w:rsidRPr="00C66F4F">
        <w:t>Paragraaf 1 – punt p</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BCFAAAA" w14:textId="77777777" w:rsidTr="006F048F">
        <w:trPr>
          <w:trHeight w:hRule="exact" w:val="240"/>
          <w:jc w:val="center"/>
        </w:trPr>
        <w:tc>
          <w:tcPr>
            <w:tcW w:w="9752" w:type="dxa"/>
            <w:gridSpan w:val="2"/>
            <w:tcBorders>
              <w:top w:val="nil"/>
              <w:left w:val="nil"/>
              <w:bottom w:val="nil"/>
              <w:right w:val="nil"/>
            </w:tcBorders>
          </w:tcPr>
          <w:p w14:paraId="6649E47E" w14:textId="77777777" w:rsidR="00A21695" w:rsidRPr="00C66F4F" w:rsidRDefault="00A21695" w:rsidP="006F048F"/>
        </w:tc>
      </w:tr>
      <w:tr w:rsidR="00A21695" w:rsidRPr="00C66F4F" w14:paraId="0A71CADE" w14:textId="77777777" w:rsidTr="006F048F">
        <w:trPr>
          <w:trHeight w:val="240"/>
          <w:jc w:val="center"/>
        </w:trPr>
        <w:tc>
          <w:tcPr>
            <w:tcW w:w="4876" w:type="dxa"/>
            <w:tcBorders>
              <w:top w:val="nil"/>
              <w:left w:val="nil"/>
              <w:bottom w:val="nil"/>
              <w:right w:val="nil"/>
            </w:tcBorders>
          </w:tcPr>
          <w:p w14:paraId="28D2FD0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1418AAC" w14:textId="77777777" w:rsidR="00A21695" w:rsidRPr="00C66F4F" w:rsidRDefault="00A21695" w:rsidP="006F048F">
            <w:pPr>
              <w:pStyle w:val="AmColumnHeading"/>
            </w:pPr>
            <w:r w:rsidRPr="00C66F4F">
              <w:t>Amendement</w:t>
            </w:r>
          </w:p>
        </w:tc>
      </w:tr>
      <w:tr w:rsidR="00A21695" w:rsidRPr="00C66F4F" w14:paraId="709B9655" w14:textId="77777777" w:rsidTr="006F048F">
        <w:trPr>
          <w:jc w:val="center"/>
        </w:trPr>
        <w:tc>
          <w:tcPr>
            <w:tcW w:w="4876" w:type="dxa"/>
            <w:tcBorders>
              <w:top w:val="nil"/>
              <w:left w:val="nil"/>
              <w:bottom w:val="nil"/>
              <w:right w:val="nil"/>
            </w:tcBorders>
          </w:tcPr>
          <w:p w14:paraId="4A806D15" w14:textId="77777777" w:rsidR="00A21695" w:rsidRPr="00C66F4F" w:rsidRDefault="00A21695" w:rsidP="006F048F">
            <w:pPr>
              <w:pStyle w:val="Normal6a"/>
            </w:pPr>
            <w:r w:rsidRPr="00C66F4F">
              <w:t>p)</w:t>
            </w:r>
            <w:r w:rsidRPr="00C66F4F">
              <w:tab/>
              <w:t>prioriteit te geven aan de bestrijding van desinformatie, die wordt verspreid door middel van algoritmische versterking door grote onlineplatforms, het toenemende gebruik van grote taalmodellen zonder passende waarborgen</w:t>
            </w:r>
            <w:r w:rsidRPr="00C66F4F">
              <w:rPr>
                <w:b/>
                <w:i/>
              </w:rPr>
              <w:t>, de uitbuiting ervan door kwaadwillige buitenlandse actoren en het feit dat grote technologiebedrijven hun verplichtingen uit hoofde van de bestaande wetgeving op dit gebied niet nakomen, waardoor de democratie en verkiezingsprocessen worden ondermijnd</w:t>
            </w:r>
            <w:r w:rsidRPr="00C66F4F">
              <w:t>;</w:t>
            </w:r>
          </w:p>
        </w:tc>
        <w:tc>
          <w:tcPr>
            <w:tcW w:w="4876" w:type="dxa"/>
            <w:tcBorders>
              <w:top w:val="nil"/>
              <w:left w:val="nil"/>
              <w:bottom w:val="nil"/>
              <w:right w:val="nil"/>
            </w:tcBorders>
          </w:tcPr>
          <w:p w14:paraId="3BE58E94" w14:textId="77777777" w:rsidR="00A21695" w:rsidRPr="00C66F4F" w:rsidRDefault="00A21695" w:rsidP="006F048F">
            <w:pPr>
              <w:pStyle w:val="Normal6a"/>
            </w:pPr>
            <w:r w:rsidRPr="00C66F4F">
              <w:t>p)</w:t>
            </w:r>
            <w:r w:rsidRPr="00C66F4F">
              <w:tab/>
              <w:t xml:space="preserve">prioriteit te geven aan de bestrijding van desinformatie, </w:t>
            </w:r>
            <w:r w:rsidRPr="00C66F4F">
              <w:rPr>
                <w:b/>
                <w:i/>
              </w:rPr>
              <w:t>hetgeen niet mag uitmonden in censuur of verdere misinformatie,</w:t>
            </w:r>
            <w:r w:rsidRPr="00C66F4F">
              <w:t xml:space="preserve"> die wordt verspreid door middel van algoritmische versterking door grote onlineplatforms, </w:t>
            </w:r>
            <w:r w:rsidRPr="00C66F4F">
              <w:rPr>
                <w:b/>
                <w:i/>
              </w:rPr>
              <w:t>en</w:t>
            </w:r>
            <w:r w:rsidRPr="00C66F4F">
              <w:t xml:space="preserve"> het toenemende gebruik van grote taalmodellen zonder passende waarborgen;</w:t>
            </w:r>
          </w:p>
        </w:tc>
      </w:tr>
    </w:tbl>
    <w:p w14:paraId="1BE3418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8559B40" w14:textId="77777777" w:rsidR="00A21695" w:rsidRPr="00C66F4F" w:rsidRDefault="00A21695" w:rsidP="00A21695">
      <w:r w:rsidRPr="00C66F4F">
        <w:rPr>
          <w:rStyle w:val="HideTWBExt"/>
        </w:rPr>
        <w:t>&lt;/Amend&gt;</w:t>
      </w:r>
    </w:p>
    <w:p w14:paraId="65BD131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221</w:t>
      </w:r>
      <w:r w:rsidRPr="00C66F4F">
        <w:rPr>
          <w:rStyle w:val="HideTWBExt"/>
          <w:b w:val="0"/>
        </w:rPr>
        <w:t>&lt;/NumAm&gt;</w:t>
      </w:r>
    </w:p>
    <w:p w14:paraId="21937B9B"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31F9C000" w14:textId="77777777" w:rsidR="00A21695" w:rsidRPr="00C66F4F" w:rsidRDefault="00A21695" w:rsidP="00A21695">
      <w:pPr>
        <w:pStyle w:val="NormalBold"/>
      </w:pPr>
      <w:r w:rsidRPr="00C66F4F">
        <w:rPr>
          <w:rStyle w:val="HideTWBExt"/>
          <w:b w:val="0"/>
        </w:rPr>
        <w:t>&lt;/RepeatBlock-By&gt;</w:t>
      </w:r>
    </w:p>
    <w:p w14:paraId="55479FE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7CE744E" w14:textId="77777777" w:rsidR="00A21695" w:rsidRPr="00C66F4F" w:rsidRDefault="00A21695" w:rsidP="00A21695">
      <w:pPr>
        <w:pStyle w:val="NormalBold"/>
      </w:pPr>
      <w:r w:rsidRPr="00C66F4F">
        <w:rPr>
          <w:rStyle w:val="HideTWBExt"/>
          <w:b w:val="0"/>
        </w:rPr>
        <w:t>&lt;Article&gt;</w:t>
      </w:r>
      <w:r w:rsidRPr="00C66F4F">
        <w:t>Paragraaf 1 – punt p</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5C1D9539" w14:textId="77777777" w:rsidTr="006F048F">
        <w:trPr>
          <w:trHeight w:hRule="exact" w:val="240"/>
          <w:jc w:val="center"/>
        </w:trPr>
        <w:tc>
          <w:tcPr>
            <w:tcW w:w="9752" w:type="dxa"/>
            <w:gridSpan w:val="2"/>
            <w:tcBorders>
              <w:top w:val="nil"/>
              <w:left w:val="nil"/>
              <w:bottom w:val="nil"/>
              <w:right w:val="nil"/>
            </w:tcBorders>
          </w:tcPr>
          <w:p w14:paraId="065092D4" w14:textId="77777777" w:rsidR="00A21695" w:rsidRPr="00C66F4F" w:rsidRDefault="00A21695" w:rsidP="006F048F"/>
        </w:tc>
      </w:tr>
      <w:tr w:rsidR="00A21695" w:rsidRPr="00C66F4F" w14:paraId="5F138AD3" w14:textId="77777777" w:rsidTr="006F048F">
        <w:trPr>
          <w:trHeight w:val="240"/>
          <w:jc w:val="center"/>
        </w:trPr>
        <w:tc>
          <w:tcPr>
            <w:tcW w:w="4876" w:type="dxa"/>
            <w:tcBorders>
              <w:top w:val="nil"/>
              <w:left w:val="nil"/>
              <w:bottom w:val="nil"/>
              <w:right w:val="nil"/>
            </w:tcBorders>
          </w:tcPr>
          <w:p w14:paraId="75F28D1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51C7077" w14:textId="77777777" w:rsidR="00A21695" w:rsidRPr="00C66F4F" w:rsidRDefault="00A21695" w:rsidP="006F048F">
            <w:pPr>
              <w:pStyle w:val="AmColumnHeading"/>
            </w:pPr>
            <w:r w:rsidRPr="00C66F4F">
              <w:t>Amendement</w:t>
            </w:r>
          </w:p>
        </w:tc>
      </w:tr>
      <w:tr w:rsidR="00A21695" w:rsidRPr="00C66F4F" w14:paraId="7C078741" w14:textId="77777777" w:rsidTr="006F048F">
        <w:trPr>
          <w:jc w:val="center"/>
        </w:trPr>
        <w:tc>
          <w:tcPr>
            <w:tcW w:w="4876" w:type="dxa"/>
            <w:tcBorders>
              <w:top w:val="nil"/>
              <w:left w:val="nil"/>
              <w:bottom w:val="nil"/>
              <w:right w:val="nil"/>
            </w:tcBorders>
          </w:tcPr>
          <w:p w14:paraId="0BC1BBC3" w14:textId="77777777" w:rsidR="00A21695" w:rsidRPr="00C66F4F" w:rsidRDefault="00A21695" w:rsidP="006F048F">
            <w:pPr>
              <w:pStyle w:val="Normal6a"/>
            </w:pPr>
            <w:r w:rsidRPr="00C66F4F">
              <w:t>p)</w:t>
            </w:r>
            <w:r w:rsidRPr="00C66F4F">
              <w:tab/>
              <w:t xml:space="preserve">prioriteit te geven aan de bestrijding van desinformatie, die </w:t>
            </w:r>
            <w:r w:rsidRPr="00C66F4F">
              <w:rPr>
                <w:b/>
                <w:i/>
              </w:rPr>
              <w:t>wordt</w:t>
            </w:r>
            <w:r w:rsidRPr="00C66F4F">
              <w:t xml:space="preserve"> verspreid door middel van algoritmische versterking door grote onlineplatforms, het toenemende gebruik van grote taalmodellen zonder passende waarborgen, de uitbuiting ervan door kwaadwillige buitenlandse actoren en het feit dat grote technologiebedrijven hun verplichtingen uit hoofde van de bestaande wetgeving op dit gebied niet nakomen, waardoor de democratie en verkiezingsprocessen worden ondermijnd;</w:t>
            </w:r>
          </w:p>
        </w:tc>
        <w:tc>
          <w:tcPr>
            <w:tcW w:w="4876" w:type="dxa"/>
            <w:tcBorders>
              <w:top w:val="nil"/>
              <w:left w:val="nil"/>
              <w:bottom w:val="nil"/>
              <w:right w:val="nil"/>
            </w:tcBorders>
          </w:tcPr>
          <w:p w14:paraId="224CEC07" w14:textId="77777777" w:rsidR="00A21695" w:rsidRPr="00C66F4F" w:rsidRDefault="00A21695" w:rsidP="006F048F">
            <w:pPr>
              <w:pStyle w:val="Normal6a"/>
            </w:pPr>
            <w:r w:rsidRPr="00C66F4F">
              <w:t>p)</w:t>
            </w:r>
            <w:r w:rsidRPr="00C66F4F">
              <w:tab/>
              <w:t xml:space="preserve">prioriteit te geven aan de bestrijding van desinformatie </w:t>
            </w:r>
            <w:r w:rsidRPr="00C66F4F">
              <w:rPr>
                <w:b/>
                <w:i/>
              </w:rPr>
              <w:t>en nepnieuws,</w:t>
            </w:r>
            <w:r w:rsidRPr="00C66F4F">
              <w:t xml:space="preserve"> die </w:t>
            </w:r>
            <w:r w:rsidRPr="00C66F4F">
              <w:rPr>
                <w:b/>
                <w:i/>
              </w:rPr>
              <w:t>worden</w:t>
            </w:r>
            <w:r w:rsidRPr="00C66F4F">
              <w:t xml:space="preserve"> verspreid door middel van algoritmische versterking door grote onlineplatforms, het toenemende gebruik van grote taalmodellen zonder passende waarborgen, de uitbuiting ervan door kwaadwillige buitenlandse actoren en het feit dat grote technologiebedrijven hun verplichtingen uit hoofde van de bestaande wetgeving op dit gebied niet nakomen, waardoor de democratie en verkiezingsprocessen worden ondermijnd;</w:t>
            </w:r>
          </w:p>
        </w:tc>
      </w:tr>
    </w:tbl>
    <w:p w14:paraId="47DCCA1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C41A965" w14:textId="77777777" w:rsidR="00A21695" w:rsidRPr="00C66F4F" w:rsidRDefault="00A21695" w:rsidP="00A21695">
      <w:r w:rsidRPr="00C66F4F">
        <w:rPr>
          <w:rStyle w:val="HideTWBExt"/>
        </w:rPr>
        <w:t>&lt;/Amend&gt;</w:t>
      </w:r>
    </w:p>
    <w:p w14:paraId="0C5C4A7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222</w:t>
      </w:r>
      <w:r w:rsidRPr="00C66F4F">
        <w:rPr>
          <w:rStyle w:val="HideTWBExt"/>
          <w:b w:val="0"/>
        </w:rPr>
        <w:t>&lt;/NumAm&gt;</w:t>
      </w:r>
    </w:p>
    <w:p w14:paraId="4BA22E32" w14:textId="77777777" w:rsidR="00A21695" w:rsidRPr="00C66F4F" w:rsidRDefault="00A21695" w:rsidP="00A21695">
      <w:pPr>
        <w:pStyle w:val="NormalBold"/>
      </w:pPr>
      <w:r w:rsidRPr="00C66F4F">
        <w:rPr>
          <w:rStyle w:val="HideTWBExt"/>
          <w:b w:val="0"/>
        </w:rPr>
        <w:t>&lt;RepeatBlock-By&gt;&lt;Members&gt;</w:t>
      </w:r>
      <w:r w:rsidRPr="00C66F4F">
        <w:t>Petras Auštrevičius, Michał Kobosko, Marie-Agnes Strack-Zimmermann, Engin Eroglu, Hilde Vautmans, Dan Barna, Urmas Paet</w:t>
      </w:r>
      <w:r w:rsidRPr="00C66F4F">
        <w:rPr>
          <w:rStyle w:val="HideTWBExt"/>
          <w:b w:val="0"/>
        </w:rPr>
        <w:t>&lt;/Members&gt;</w:t>
      </w:r>
    </w:p>
    <w:p w14:paraId="27D30204" w14:textId="77777777" w:rsidR="00A21695" w:rsidRPr="00C66F4F" w:rsidRDefault="00A21695" w:rsidP="00A21695">
      <w:pPr>
        <w:pStyle w:val="NormalBold"/>
      </w:pPr>
      <w:r w:rsidRPr="00C66F4F">
        <w:rPr>
          <w:rStyle w:val="HideTWBExt"/>
          <w:b w:val="0"/>
        </w:rPr>
        <w:t>&lt;/RepeatBlock-By&gt;</w:t>
      </w:r>
    </w:p>
    <w:p w14:paraId="650122B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79E1A26" w14:textId="77777777" w:rsidR="00A21695" w:rsidRPr="00C66F4F" w:rsidRDefault="00A21695" w:rsidP="00A21695">
      <w:pPr>
        <w:pStyle w:val="NormalBold"/>
      </w:pPr>
      <w:r w:rsidRPr="00C66F4F">
        <w:rPr>
          <w:rStyle w:val="HideTWBExt"/>
          <w:b w:val="0"/>
        </w:rPr>
        <w:t>&lt;Article&gt;</w:t>
      </w:r>
      <w:r w:rsidRPr="00C66F4F">
        <w:t>Paragraaf 1 – punt p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25E897A" w14:textId="77777777" w:rsidTr="006F048F">
        <w:trPr>
          <w:trHeight w:hRule="exact" w:val="240"/>
          <w:jc w:val="center"/>
        </w:trPr>
        <w:tc>
          <w:tcPr>
            <w:tcW w:w="9752" w:type="dxa"/>
            <w:gridSpan w:val="2"/>
            <w:tcBorders>
              <w:top w:val="nil"/>
              <w:left w:val="nil"/>
              <w:bottom w:val="nil"/>
              <w:right w:val="nil"/>
            </w:tcBorders>
          </w:tcPr>
          <w:p w14:paraId="075E292E" w14:textId="77777777" w:rsidR="00A21695" w:rsidRPr="00C66F4F" w:rsidRDefault="00A21695" w:rsidP="006F048F"/>
        </w:tc>
      </w:tr>
      <w:tr w:rsidR="00A21695" w:rsidRPr="00C66F4F" w14:paraId="7F468ECA" w14:textId="77777777" w:rsidTr="006F048F">
        <w:trPr>
          <w:trHeight w:val="240"/>
          <w:jc w:val="center"/>
        </w:trPr>
        <w:tc>
          <w:tcPr>
            <w:tcW w:w="4876" w:type="dxa"/>
            <w:tcBorders>
              <w:top w:val="nil"/>
              <w:left w:val="nil"/>
              <w:bottom w:val="nil"/>
              <w:right w:val="nil"/>
            </w:tcBorders>
          </w:tcPr>
          <w:p w14:paraId="3FCCD6E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05D1DA2" w14:textId="77777777" w:rsidR="00A21695" w:rsidRPr="00C66F4F" w:rsidRDefault="00A21695" w:rsidP="006F048F">
            <w:pPr>
              <w:pStyle w:val="AmColumnHeading"/>
            </w:pPr>
            <w:r w:rsidRPr="00C66F4F">
              <w:t>Amendement</w:t>
            </w:r>
          </w:p>
        </w:tc>
      </w:tr>
      <w:tr w:rsidR="00A21695" w:rsidRPr="00C66F4F" w14:paraId="10023B23" w14:textId="77777777" w:rsidTr="006F048F">
        <w:trPr>
          <w:jc w:val="center"/>
        </w:trPr>
        <w:tc>
          <w:tcPr>
            <w:tcW w:w="4876" w:type="dxa"/>
            <w:tcBorders>
              <w:top w:val="nil"/>
              <w:left w:val="nil"/>
              <w:bottom w:val="nil"/>
              <w:right w:val="nil"/>
            </w:tcBorders>
          </w:tcPr>
          <w:p w14:paraId="50E0CB66" w14:textId="77777777" w:rsidR="00A21695" w:rsidRPr="00C66F4F" w:rsidRDefault="00A21695" w:rsidP="006F048F">
            <w:pPr>
              <w:pStyle w:val="Normal6a"/>
            </w:pPr>
          </w:p>
        </w:tc>
        <w:tc>
          <w:tcPr>
            <w:tcW w:w="4876" w:type="dxa"/>
            <w:tcBorders>
              <w:top w:val="nil"/>
              <w:left w:val="nil"/>
              <w:bottom w:val="nil"/>
              <w:right w:val="nil"/>
            </w:tcBorders>
          </w:tcPr>
          <w:p w14:paraId="5AE7F72C" w14:textId="77777777" w:rsidR="00A21695" w:rsidRPr="00C66F4F" w:rsidRDefault="00A21695" w:rsidP="006F048F">
            <w:pPr>
              <w:pStyle w:val="Normal6a"/>
            </w:pPr>
            <w:r w:rsidRPr="00C66F4F">
              <w:rPr>
                <w:b/>
                <w:i/>
              </w:rPr>
              <w:t>p bis)</w:t>
            </w:r>
            <w:r w:rsidRPr="00C66F4F">
              <w:tab/>
            </w:r>
            <w:r w:rsidRPr="00C66F4F">
              <w:rPr>
                <w:b/>
                <w:i/>
              </w:rPr>
              <w:t>het belang te benadrukken van een veilige omgeving voor de media en de redactionele onafhankelijkheid en financiële ondersteuning ervan; te strijden tegen de toenemende bedreigingen van journalisten wereldwijd, met name vrouwelijke journalisten, die onevenredig vaak het doelwit zijn; de samenwerking met het OHCHR te versterken om vooruitgang te blijven boeken met het actieplan van de VN inzake de veiligheid van journalisten;</w:t>
            </w:r>
          </w:p>
        </w:tc>
      </w:tr>
    </w:tbl>
    <w:p w14:paraId="40A373A0"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99786A8" w14:textId="77777777" w:rsidR="00A21695" w:rsidRPr="00C66F4F" w:rsidRDefault="00A21695" w:rsidP="00A21695">
      <w:r w:rsidRPr="00C66F4F">
        <w:rPr>
          <w:rStyle w:val="HideTWBExt"/>
        </w:rPr>
        <w:t>&lt;/Amend&gt;</w:t>
      </w:r>
    </w:p>
    <w:p w14:paraId="5B950DB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223</w:t>
      </w:r>
      <w:r w:rsidRPr="00C66F4F">
        <w:rPr>
          <w:rStyle w:val="HideTWBExt"/>
          <w:b w:val="0"/>
        </w:rPr>
        <w:t>&lt;/NumAm&gt;</w:t>
      </w:r>
    </w:p>
    <w:p w14:paraId="003CA690"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31CE9DCF" w14:textId="77777777" w:rsidR="00A21695" w:rsidRPr="00C66F4F" w:rsidRDefault="00A21695" w:rsidP="00A21695">
      <w:pPr>
        <w:pStyle w:val="NormalBold"/>
      </w:pPr>
      <w:r w:rsidRPr="00C66F4F">
        <w:rPr>
          <w:rStyle w:val="HideTWBExt"/>
          <w:b w:val="0"/>
        </w:rPr>
        <w:t>&lt;/RepeatBlock-By&gt;</w:t>
      </w:r>
    </w:p>
    <w:p w14:paraId="5E88CA3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0C29B2A" w14:textId="77777777" w:rsidR="00A21695" w:rsidRPr="00C66F4F" w:rsidRDefault="00A21695" w:rsidP="00A21695">
      <w:pPr>
        <w:pStyle w:val="NormalBold"/>
      </w:pPr>
      <w:r w:rsidRPr="00C66F4F">
        <w:rPr>
          <w:rStyle w:val="HideTWBExt"/>
          <w:b w:val="0"/>
        </w:rPr>
        <w:t>&lt;Article&gt;</w:t>
      </w:r>
      <w:r w:rsidRPr="00C66F4F">
        <w:t>Paragraaf 1 – punt p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08A4E19" w14:textId="77777777" w:rsidTr="006F048F">
        <w:trPr>
          <w:trHeight w:hRule="exact" w:val="240"/>
          <w:jc w:val="center"/>
        </w:trPr>
        <w:tc>
          <w:tcPr>
            <w:tcW w:w="9752" w:type="dxa"/>
            <w:gridSpan w:val="2"/>
            <w:tcBorders>
              <w:top w:val="nil"/>
              <w:left w:val="nil"/>
              <w:bottom w:val="nil"/>
              <w:right w:val="nil"/>
            </w:tcBorders>
          </w:tcPr>
          <w:p w14:paraId="04C7656A" w14:textId="77777777" w:rsidR="00A21695" w:rsidRPr="00C66F4F" w:rsidRDefault="00A21695" w:rsidP="006F048F"/>
        </w:tc>
      </w:tr>
      <w:tr w:rsidR="00A21695" w:rsidRPr="00C66F4F" w14:paraId="1B5E21A8" w14:textId="77777777" w:rsidTr="006F048F">
        <w:trPr>
          <w:trHeight w:val="240"/>
          <w:jc w:val="center"/>
        </w:trPr>
        <w:tc>
          <w:tcPr>
            <w:tcW w:w="4876" w:type="dxa"/>
            <w:tcBorders>
              <w:top w:val="nil"/>
              <w:left w:val="nil"/>
              <w:bottom w:val="nil"/>
              <w:right w:val="nil"/>
            </w:tcBorders>
          </w:tcPr>
          <w:p w14:paraId="04E316F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6F3A06D" w14:textId="77777777" w:rsidR="00A21695" w:rsidRPr="00C66F4F" w:rsidRDefault="00A21695" w:rsidP="006F048F">
            <w:pPr>
              <w:pStyle w:val="AmColumnHeading"/>
            </w:pPr>
            <w:r w:rsidRPr="00C66F4F">
              <w:t>Amendement</w:t>
            </w:r>
          </w:p>
        </w:tc>
      </w:tr>
      <w:tr w:rsidR="00A21695" w:rsidRPr="00C66F4F" w14:paraId="6740DCE5" w14:textId="77777777" w:rsidTr="006F048F">
        <w:trPr>
          <w:jc w:val="center"/>
        </w:trPr>
        <w:tc>
          <w:tcPr>
            <w:tcW w:w="4876" w:type="dxa"/>
            <w:tcBorders>
              <w:top w:val="nil"/>
              <w:left w:val="nil"/>
              <w:bottom w:val="nil"/>
              <w:right w:val="nil"/>
            </w:tcBorders>
          </w:tcPr>
          <w:p w14:paraId="053DFC62" w14:textId="77777777" w:rsidR="00A21695" w:rsidRPr="00C66F4F" w:rsidRDefault="00A21695" w:rsidP="006F048F">
            <w:pPr>
              <w:pStyle w:val="Normal6a"/>
            </w:pPr>
          </w:p>
        </w:tc>
        <w:tc>
          <w:tcPr>
            <w:tcW w:w="4876" w:type="dxa"/>
            <w:tcBorders>
              <w:top w:val="nil"/>
              <w:left w:val="nil"/>
              <w:bottom w:val="nil"/>
              <w:right w:val="nil"/>
            </w:tcBorders>
          </w:tcPr>
          <w:p w14:paraId="3607E09E" w14:textId="77777777" w:rsidR="00A21695" w:rsidRPr="00C66F4F" w:rsidRDefault="00A21695" w:rsidP="006F048F">
            <w:pPr>
              <w:pStyle w:val="Normal6a"/>
            </w:pPr>
            <w:r w:rsidRPr="00C66F4F">
              <w:rPr>
                <w:b/>
                <w:i/>
              </w:rPr>
              <w:t>p bis)</w:t>
            </w:r>
            <w:r w:rsidRPr="00C66F4F">
              <w:tab/>
            </w:r>
            <w:r w:rsidRPr="00C66F4F">
              <w:rPr>
                <w:b/>
                <w:i/>
              </w:rPr>
              <w:t>de toenemende tendens te verwerpen om afwijkende meningen, politieke oppositie of lastige feiten als “desinformatie” aan te merken; waarschuwt dat regelgevingsdruk op onlineplatforms om uitlatingen te politiseren of het bereik te beperken, neerkomt op indirecte censuur; benadrukt dat de vrijheid van meningsuiting — en niet algoritmische controle — de hoeksteen van de democratische veerkracht vormt;</w:t>
            </w:r>
          </w:p>
        </w:tc>
      </w:tr>
    </w:tbl>
    <w:p w14:paraId="3E6732AE"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8100FDC" w14:textId="77777777" w:rsidR="00A21695" w:rsidRPr="00C66F4F" w:rsidRDefault="00A21695" w:rsidP="00A21695">
      <w:r w:rsidRPr="00C66F4F">
        <w:rPr>
          <w:rStyle w:val="HideTWBExt"/>
        </w:rPr>
        <w:t>&lt;/Amend&gt;</w:t>
      </w:r>
    </w:p>
    <w:p w14:paraId="0F2E1DA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224</w:t>
      </w:r>
      <w:r w:rsidRPr="00C66F4F">
        <w:rPr>
          <w:rStyle w:val="HideTWBExt"/>
          <w:b w:val="0"/>
        </w:rPr>
        <w:t>&lt;/NumAm&gt;</w:t>
      </w:r>
    </w:p>
    <w:p w14:paraId="77338C2A" w14:textId="77777777" w:rsidR="00A21695" w:rsidRPr="00C66F4F" w:rsidRDefault="00A21695" w:rsidP="00A21695">
      <w:pPr>
        <w:pStyle w:val="NormalBold"/>
      </w:pPr>
      <w:r w:rsidRPr="00C66F4F">
        <w:rPr>
          <w:rStyle w:val="HideTWBExt"/>
          <w:b w:val="0"/>
        </w:rPr>
        <w:t>&lt;RepeatBlock-By&gt;&lt;Members&gt;</w:t>
      </w:r>
      <w:r w:rsidRPr="00C66F4F">
        <w:t>Marion Maréchal</w:t>
      </w:r>
      <w:r w:rsidRPr="00C66F4F">
        <w:rPr>
          <w:rStyle w:val="HideTWBExt"/>
          <w:b w:val="0"/>
        </w:rPr>
        <w:t>&lt;/Members&gt;</w:t>
      </w:r>
    </w:p>
    <w:p w14:paraId="0F952FEE" w14:textId="77777777" w:rsidR="00A21695" w:rsidRPr="00C66F4F" w:rsidRDefault="00A21695" w:rsidP="00A21695">
      <w:pPr>
        <w:pStyle w:val="NormalBold"/>
      </w:pPr>
      <w:r w:rsidRPr="00C66F4F">
        <w:rPr>
          <w:rStyle w:val="HideTWBExt"/>
          <w:b w:val="0"/>
        </w:rPr>
        <w:t>&lt;/RepeatBlock-By&gt;</w:t>
      </w:r>
    </w:p>
    <w:p w14:paraId="695C7CEC"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C31642B" w14:textId="77777777" w:rsidR="00A21695" w:rsidRPr="00C66F4F" w:rsidRDefault="00A21695" w:rsidP="00A21695">
      <w:pPr>
        <w:pStyle w:val="NormalBold"/>
      </w:pPr>
      <w:r w:rsidRPr="00C66F4F">
        <w:rPr>
          <w:rStyle w:val="HideTWBExt"/>
          <w:b w:val="0"/>
        </w:rPr>
        <w:t>&lt;Article&gt;</w:t>
      </w:r>
      <w:r w:rsidRPr="00C66F4F">
        <w:t>Paragraaf 1 – punt p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2B910BC" w14:textId="77777777" w:rsidTr="006F048F">
        <w:trPr>
          <w:trHeight w:hRule="exact" w:val="240"/>
          <w:jc w:val="center"/>
        </w:trPr>
        <w:tc>
          <w:tcPr>
            <w:tcW w:w="9752" w:type="dxa"/>
            <w:gridSpan w:val="2"/>
            <w:tcBorders>
              <w:top w:val="nil"/>
              <w:left w:val="nil"/>
              <w:bottom w:val="nil"/>
              <w:right w:val="nil"/>
            </w:tcBorders>
          </w:tcPr>
          <w:p w14:paraId="2DDC97D2" w14:textId="77777777" w:rsidR="00A21695" w:rsidRPr="00C66F4F" w:rsidRDefault="00A21695" w:rsidP="006F048F"/>
        </w:tc>
      </w:tr>
      <w:tr w:rsidR="00A21695" w:rsidRPr="00C66F4F" w14:paraId="6B453F66" w14:textId="77777777" w:rsidTr="006F048F">
        <w:trPr>
          <w:trHeight w:val="240"/>
          <w:jc w:val="center"/>
        </w:trPr>
        <w:tc>
          <w:tcPr>
            <w:tcW w:w="4876" w:type="dxa"/>
            <w:tcBorders>
              <w:top w:val="nil"/>
              <w:left w:val="nil"/>
              <w:bottom w:val="nil"/>
              <w:right w:val="nil"/>
            </w:tcBorders>
          </w:tcPr>
          <w:p w14:paraId="10C3ADA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3DEA943A" w14:textId="77777777" w:rsidR="00A21695" w:rsidRPr="00C66F4F" w:rsidRDefault="00A21695" w:rsidP="006F048F">
            <w:pPr>
              <w:pStyle w:val="AmColumnHeading"/>
            </w:pPr>
            <w:r w:rsidRPr="00C66F4F">
              <w:t>Amendement</w:t>
            </w:r>
          </w:p>
        </w:tc>
      </w:tr>
      <w:tr w:rsidR="00A21695" w:rsidRPr="00C66F4F" w14:paraId="5F86D40C" w14:textId="77777777" w:rsidTr="006F048F">
        <w:trPr>
          <w:jc w:val="center"/>
        </w:trPr>
        <w:tc>
          <w:tcPr>
            <w:tcW w:w="4876" w:type="dxa"/>
            <w:tcBorders>
              <w:top w:val="nil"/>
              <w:left w:val="nil"/>
              <w:bottom w:val="nil"/>
              <w:right w:val="nil"/>
            </w:tcBorders>
          </w:tcPr>
          <w:p w14:paraId="5A9E0D16" w14:textId="77777777" w:rsidR="00A21695" w:rsidRPr="00C66F4F" w:rsidRDefault="00A21695" w:rsidP="006F048F">
            <w:pPr>
              <w:pStyle w:val="Normal6a"/>
            </w:pPr>
          </w:p>
        </w:tc>
        <w:tc>
          <w:tcPr>
            <w:tcW w:w="4876" w:type="dxa"/>
            <w:tcBorders>
              <w:top w:val="nil"/>
              <w:left w:val="nil"/>
              <w:bottom w:val="nil"/>
              <w:right w:val="nil"/>
            </w:tcBorders>
          </w:tcPr>
          <w:p w14:paraId="7C68E785" w14:textId="77777777" w:rsidR="00A21695" w:rsidRPr="00C66F4F" w:rsidRDefault="00A21695" w:rsidP="006F048F">
            <w:pPr>
              <w:pStyle w:val="Normal6a"/>
            </w:pPr>
            <w:r w:rsidRPr="00C66F4F">
              <w:rPr>
                <w:b/>
                <w:i/>
              </w:rPr>
              <w:t>p bis)</w:t>
            </w:r>
            <w:r w:rsidRPr="00C66F4F">
              <w:tab/>
            </w:r>
            <w:r w:rsidRPr="00C66F4F">
              <w:rPr>
                <w:b/>
                <w:i/>
              </w:rPr>
              <w:t>prioriteit te geven aan de eerbiediging van de vrijheid van meningsuiting door er met name aan te herinneren dat de bestrijding van desinformatie niet mag dienen als voorwendsel om personen met afwijkende meningen het zwijgen op te leggen;</w:t>
            </w:r>
          </w:p>
        </w:tc>
      </w:tr>
    </w:tbl>
    <w:p w14:paraId="5281BE9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56791506" w14:textId="77777777" w:rsidR="00A21695" w:rsidRPr="00C66F4F" w:rsidRDefault="00A21695" w:rsidP="00A21695">
      <w:r w:rsidRPr="00C66F4F">
        <w:rPr>
          <w:rStyle w:val="HideTWBExt"/>
        </w:rPr>
        <w:t>&lt;/Amend&gt;</w:t>
      </w:r>
    </w:p>
    <w:p w14:paraId="2D99236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225</w:t>
      </w:r>
      <w:r w:rsidRPr="00C66F4F">
        <w:rPr>
          <w:rStyle w:val="HideTWBExt"/>
          <w:b w:val="0"/>
        </w:rPr>
        <w:t>&lt;/NumAm&gt;</w:t>
      </w:r>
    </w:p>
    <w:p w14:paraId="66EFB314"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w:t>
      </w:r>
      <w:r w:rsidRPr="00C66F4F">
        <w:rPr>
          <w:rStyle w:val="HideTWBExt"/>
          <w:b w:val="0"/>
        </w:rPr>
        <w:t>&lt;/Members&gt;</w:t>
      </w:r>
    </w:p>
    <w:p w14:paraId="14B5FADB" w14:textId="77777777" w:rsidR="00A21695" w:rsidRPr="00C66F4F" w:rsidRDefault="00A21695" w:rsidP="00A21695">
      <w:pPr>
        <w:pStyle w:val="NormalBold"/>
      </w:pPr>
      <w:r w:rsidRPr="00C66F4F">
        <w:rPr>
          <w:rStyle w:val="HideTWBExt"/>
          <w:b w:val="0"/>
        </w:rPr>
        <w:t>&lt;/RepeatBlock-By&gt;</w:t>
      </w:r>
    </w:p>
    <w:p w14:paraId="24656F50"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26C1C0A"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D27787A" w14:textId="77777777" w:rsidTr="006F048F">
        <w:trPr>
          <w:trHeight w:hRule="exact" w:val="240"/>
          <w:jc w:val="center"/>
        </w:trPr>
        <w:tc>
          <w:tcPr>
            <w:tcW w:w="9752" w:type="dxa"/>
            <w:gridSpan w:val="2"/>
            <w:tcBorders>
              <w:top w:val="nil"/>
              <w:left w:val="nil"/>
              <w:bottom w:val="nil"/>
              <w:right w:val="nil"/>
            </w:tcBorders>
          </w:tcPr>
          <w:p w14:paraId="687C8C83" w14:textId="77777777" w:rsidR="00A21695" w:rsidRPr="00C66F4F" w:rsidRDefault="00A21695" w:rsidP="006F048F"/>
        </w:tc>
      </w:tr>
      <w:tr w:rsidR="00A21695" w:rsidRPr="00C66F4F" w14:paraId="3A600A2B" w14:textId="77777777" w:rsidTr="006F048F">
        <w:trPr>
          <w:trHeight w:val="240"/>
          <w:jc w:val="center"/>
        </w:trPr>
        <w:tc>
          <w:tcPr>
            <w:tcW w:w="4876" w:type="dxa"/>
            <w:tcBorders>
              <w:top w:val="nil"/>
              <w:left w:val="nil"/>
              <w:bottom w:val="nil"/>
              <w:right w:val="nil"/>
            </w:tcBorders>
          </w:tcPr>
          <w:p w14:paraId="3E458F9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DA2D207" w14:textId="77777777" w:rsidR="00A21695" w:rsidRPr="00C66F4F" w:rsidRDefault="00A21695" w:rsidP="006F048F">
            <w:pPr>
              <w:pStyle w:val="AmColumnHeading"/>
            </w:pPr>
            <w:r w:rsidRPr="00C66F4F">
              <w:t>Amendement</w:t>
            </w:r>
          </w:p>
        </w:tc>
      </w:tr>
      <w:tr w:rsidR="00A21695" w:rsidRPr="00C66F4F" w14:paraId="0698F61B" w14:textId="77777777" w:rsidTr="006F048F">
        <w:trPr>
          <w:jc w:val="center"/>
        </w:trPr>
        <w:tc>
          <w:tcPr>
            <w:tcW w:w="4876" w:type="dxa"/>
            <w:tcBorders>
              <w:top w:val="nil"/>
              <w:left w:val="nil"/>
              <w:bottom w:val="nil"/>
              <w:right w:val="nil"/>
            </w:tcBorders>
          </w:tcPr>
          <w:p w14:paraId="1172F33C"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 en andere minderheden</w:t>
            </w:r>
            <w:r w:rsidRPr="00C66F4F">
              <w:rPr>
                <w:b/>
                <w:i/>
              </w:rPr>
              <w:t>, met inbegrip van christelijke gemeenschappen</w:t>
            </w:r>
            <w:r w:rsidRPr="00C66F4F">
              <w:t>;</w:t>
            </w:r>
          </w:p>
        </w:tc>
        <w:tc>
          <w:tcPr>
            <w:tcW w:w="4876" w:type="dxa"/>
            <w:tcBorders>
              <w:top w:val="nil"/>
              <w:left w:val="nil"/>
              <w:bottom w:val="nil"/>
              <w:right w:val="nil"/>
            </w:tcBorders>
          </w:tcPr>
          <w:p w14:paraId="01E9EF96" w14:textId="77777777" w:rsidR="00A21695" w:rsidRPr="00C66F4F" w:rsidRDefault="00A21695" w:rsidP="006F048F">
            <w:pPr>
              <w:pStyle w:val="Normal6a"/>
            </w:pPr>
            <w:r w:rsidRPr="00C66F4F">
              <w:t>q)</w:t>
            </w:r>
            <w:r w:rsidRPr="00C66F4F">
              <w:tab/>
              <w:t>de bevordering van de vrijheid van godsdienst</w:t>
            </w:r>
            <w:r w:rsidRPr="00C66F4F">
              <w:rPr>
                <w:b/>
                <w:i/>
              </w:rPr>
              <w:t>, gedachtegoed, geweten</w:t>
            </w:r>
            <w:r w:rsidRPr="00C66F4F">
              <w:t xml:space="preserve"> en levensovertuiging te versterken en aan te dringen op krachtigere maatregelen ter bescherming van religieuze</w:t>
            </w:r>
            <w:r w:rsidRPr="00C66F4F">
              <w:rPr>
                <w:b/>
                <w:i/>
              </w:rPr>
              <w:t>, etnische</w:t>
            </w:r>
            <w:r w:rsidRPr="00C66F4F">
              <w:t xml:space="preserve"> en andere minderheden;</w:t>
            </w:r>
          </w:p>
        </w:tc>
      </w:tr>
    </w:tbl>
    <w:p w14:paraId="35262E8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4D38471" w14:textId="77777777" w:rsidR="00A21695" w:rsidRPr="00C66F4F" w:rsidRDefault="00A21695" w:rsidP="00A21695">
      <w:r w:rsidRPr="00C66F4F">
        <w:rPr>
          <w:rStyle w:val="HideTWBExt"/>
        </w:rPr>
        <w:t>&lt;/Amend&gt;</w:t>
      </w:r>
    </w:p>
    <w:p w14:paraId="26A509A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226</w:t>
      </w:r>
      <w:r w:rsidRPr="00C66F4F">
        <w:rPr>
          <w:rStyle w:val="HideTWBExt"/>
          <w:b w:val="0"/>
        </w:rPr>
        <w:t>&lt;/NumAm&gt;</w:t>
      </w:r>
    </w:p>
    <w:p w14:paraId="24713DF7"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2762F9D5"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1B1736B3" w14:textId="77777777" w:rsidR="00A21695" w:rsidRPr="00C66F4F" w:rsidRDefault="00A21695" w:rsidP="00A21695">
      <w:pPr>
        <w:pStyle w:val="NormalBold"/>
      </w:pPr>
      <w:r w:rsidRPr="00C66F4F">
        <w:rPr>
          <w:rStyle w:val="HideTWBExt"/>
          <w:b w:val="0"/>
        </w:rPr>
        <w:t>&lt;/RepeatBlock-By&gt;</w:t>
      </w:r>
    </w:p>
    <w:p w14:paraId="649A2E18"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9E729FC"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22FD414" w14:textId="77777777" w:rsidTr="006F048F">
        <w:trPr>
          <w:trHeight w:hRule="exact" w:val="240"/>
          <w:jc w:val="center"/>
        </w:trPr>
        <w:tc>
          <w:tcPr>
            <w:tcW w:w="9752" w:type="dxa"/>
            <w:gridSpan w:val="2"/>
            <w:tcBorders>
              <w:top w:val="nil"/>
              <w:left w:val="nil"/>
              <w:bottom w:val="nil"/>
              <w:right w:val="nil"/>
            </w:tcBorders>
          </w:tcPr>
          <w:p w14:paraId="0442652B" w14:textId="77777777" w:rsidR="00A21695" w:rsidRPr="00C66F4F" w:rsidRDefault="00A21695" w:rsidP="006F048F"/>
        </w:tc>
      </w:tr>
      <w:tr w:rsidR="00A21695" w:rsidRPr="00C66F4F" w14:paraId="09EE93B2" w14:textId="77777777" w:rsidTr="006F048F">
        <w:trPr>
          <w:trHeight w:val="240"/>
          <w:jc w:val="center"/>
        </w:trPr>
        <w:tc>
          <w:tcPr>
            <w:tcW w:w="4876" w:type="dxa"/>
            <w:tcBorders>
              <w:top w:val="nil"/>
              <w:left w:val="nil"/>
              <w:bottom w:val="nil"/>
              <w:right w:val="nil"/>
            </w:tcBorders>
          </w:tcPr>
          <w:p w14:paraId="7FE7B23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6ADF074" w14:textId="77777777" w:rsidR="00A21695" w:rsidRPr="00C66F4F" w:rsidRDefault="00A21695" w:rsidP="006F048F">
            <w:pPr>
              <w:pStyle w:val="AmColumnHeading"/>
            </w:pPr>
            <w:r w:rsidRPr="00C66F4F">
              <w:t>Amendement</w:t>
            </w:r>
          </w:p>
        </w:tc>
      </w:tr>
      <w:tr w:rsidR="00A21695" w:rsidRPr="00C66F4F" w14:paraId="5256E4DC" w14:textId="77777777" w:rsidTr="006F048F">
        <w:trPr>
          <w:jc w:val="center"/>
        </w:trPr>
        <w:tc>
          <w:tcPr>
            <w:tcW w:w="4876" w:type="dxa"/>
            <w:tcBorders>
              <w:top w:val="nil"/>
              <w:left w:val="nil"/>
              <w:bottom w:val="nil"/>
              <w:right w:val="nil"/>
            </w:tcBorders>
          </w:tcPr>
          <w:p w14:paraId="20A4C964"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 en andere minderheden, met inbegrip van christelijke gemeenschappen;</w:t>
            </w:r>
          </w:p>
        </w:tc>
        <w:tc>
          <w:tcPr>
            <w:tcW w:w="4876" w:type="dxa"/>
            <w:tcBorders>
              <w:top w:val="nil"/>
              <w:left w:val="nil"/>
              <w:bottom w:val="nil"/>
              <w:right w:val="nil"/>
            </w:tcBorders>
          </w:tcPr>
          <w:p w14:paraId="6CCEBDDE"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w:t>
            </w:r>
            <w:r w:rsidRPr="00C66F4F">
              <w:rPr>
                <w:b/>
                <w:i/>
              </w:rPr>
              <w:t>, etnische</w:t>
            </w:r>
            <w:r w:rsidRPr="00C66F4F">
              <w:t xml:space="preserve"> en andere minderheden, met inbegrip van christelijke</w:t>
            </w:r>
            <w:r w:rsidRPr="00C66F4F">
              <w:rPr>
                <w:b/>
                <w:i/>
              </w:rPr>
              <w:t>, moslim- en joodse</w:t>
            </w:r>
            <w:r w:rsidRPr="00C66F4F">
              <w:t xml:space="preserve"> gemeenschappen;</w:t>
            </w:r>
          </w:p>
        </w:tc>
      </w:tr>
    </w:tbl>
    <w:p w14:paraId="6A96A575"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0567C08" w14:textId="77777777" w:rsidR="00A21695" w:rsidRPr="00C66F4F" w:rsidRDefault="00A21695" w:rsidP="00A21695">
      <w:r w:rsidRPr="00C66F4F">
        <w:rPr>
          <w:rStyle w:val="HideTWBExt"/>
        </w:rPr>
        <w:t>&lt;/Amend&gt;</w:t>
      </w:r>
    </w:p>
    <w:p w14:paraId="3197BDB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227</w:t>
      </w:r>
      <w:r w:rsidRPr="00C66F4F">
        <w:rPr>
          <w:rStyle w:val="HideTWBExt"/>
          <w:b w:val="0"/>
        </w:rPr>
        <w:t>&lt;/NumAm&gt;</w:t>
      </w:r>
    </w:p>
    <w:p w14:paraId="255655E6" w14:textId="77777777" w:rsidR="00A21695" w:rsidRPr="00C66F4F" w:rsidRDefault="00A21695" w:rsidP="00A21695">
      <w:pPr>
        <w:pStyle w:val="NormalBold"/>
      </w:pPr>
      <w:r w:rsidRPr="00C66F4F">
        <w:rPr>
          <w:rStyle w:val="HideTWBExt"/>
          <w:b w:val="0"/>
        </w:rPr>
        <w:t>&lt;RepeatBlock-By&gt;&lt;Members&gt;</w:t>
      </w:r>
      <w:r w:rsidRPr="00C66F4F">
        <w:t>Marion Maréchal</w:t>
      </w:r>
      <w:r w:rsidRPr="00C66F4F">
        <w:rPr>
          <w:rStyle w:val="HideTWBExt"/>
          <w:b w:val="0"/>
        </w:rPr>
        <w:t>&lt;/Members&gt;</w:t>
      </w:r>
    </w:p>
    <w:p w14:paraId="7C2A1D69" w14:textId="77777777" w:rsidR="00A21695" w:rsidRPr="00C66F4F" w:rsidRDefault="00A21695" w:rsidP="00A21695">
      <w:pPr>
        <w:pStyle w:val="NormalBold"/>
      </w:pPr>
      <w:r w:rsidRPr="00C66F4F">
        <w:rPr>
          <w:rStyle w:val="HideTWBExt"/>
          <w:b w:val="0"/>
        </w:rPr>
        <w:t>&lt;/RepeatBlock-By&gt;</w:t>
      </w:r>
    </w:p>
    <w:p w14:paraId="76B7429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F81DDF0"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CD23A91" w14:textId="77777777" w:rsidTr="006F048F">
        <w:trPr>
          <w:trHeight w:hRule="exact" w:val="240"/>
          <w:jc w:val="center"/>
        </w:trPr>
        <w:tc>
          <w:tcPr>
            <w:tcW w:w="9752" w:type="dxa"/>
            <w:gridSpan w:val="2"/>
            <w:tcBorders>
              <w:top w:val="nil"/>
              <w:left w:val="nil"/>
              <w:bottom w:val="nil"/>
              <w:right w:val="nil"/>
            </w:tcBorders>
          </w:tcPr>
          <w:p w14:paraId="642C269D" w14:textId="77777777" w:rsidR="00A21695" w:rsidRPr="00C66F4F" w:rsidRDefault="00A21695" w:rsidP="006F048F"/>
        </w:tc>
      </w:tr>
      <w:tr w:rsidR="00A21695" w:rsidRPr="00C66F4F" w14:paraId="700805AE" w14:textId="77777777" w:rsidTr="006F048F">
        <w:trPr>
          <w:trHeight w:val="240"/>
          <w:jc w:val="center"/>
        </w:trPr>
        <w:tc>
          <w:tcPr>
            <w:tcW w:w="4876" w:type="dxa"/>
            <w:tcBorders>
              <w:top w:val="nil"/>
              <w:left w:val="nil"/>
              <w:bottom w:val="nil"/>
              <w:right w:val="nil"/>
            </w:tcBorders>
          </w:tcPr>
          <w:p w14:paraId="781D84D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F7F41B2" w14:textId="77777777" w:rsidR="00A21695" w:rsidRPr="00C66F4F" w:rsidRDefault="00A21695" w:rsidP="006F048F">
            <w:pPr>
              <w:pStyle w:val="AmColumnHeading"/>
            </w:pPr>
            <w:r w:rsidRPr="00C66F4F">
              <w:t>Amendement</w:t>
            </w:r>
          </w:p>
        </w:tc>
      </w:tr>
      <w:tr w:rsidR="00A21695" w:rsidRPr="00C66F4F" w14:paraId="10C1047F" w14:textId="77777777" w:rsidTr="006F048F">
        <w:trPr>
          <w:jc w:val="center"/>
        </w:trPr>
        <w:tc>
          <w:tcPr>
            <w:tcW w:w="4876" w:type="dxa"/>
            <w:tcBorders>
              <w:top w:val="nil"/>
              <w:left w:val="nil"/>
              <w:bottom w:val="nil"/>
              <w:right w:val="nil"/>
            </w:tcBorders>
          </w:tcPr>
          <w:p w14:paraId="7ECED101" w14:textId="77777777" w:rsidR="00A21695" w:rsidRPr="00C66F4F" w:rsidRDefault="00A21695" w:rsidP="006F048F">
            <w:pPr>
              <w:pStyle w:val="Normal6a"/>
            </w:pPr>
            <w:r w:rsidRPr="00C66F4F">
              <w:t>q)</w:t>
            </w:r>
            <w:r w:rsidRPr="00C66F4F">
              <w:tab/>
              <w:t xml:space="preserve">de bevordering van de vrijheid van godsdienst en levensovertuiging te versterken en aan te dringen op krachtigere maatregelen ter bescherming van religieuze en andere minderheden, met </w:t>
            </w:r>
            <w:r w:rsidRPr="00C66F4F">
              <w:rPr>
                <w:b/>
                <w:i/>
              </w:rPr>
              <w:t>inbegrip van</w:t>
            </w:r>
            <w:r w:rsidRPr="00C66F4F">
              <w:t xml:space="preserve"> christelijke gemeenschappen;</w:t>
            </w:r>
          </w:p>
        </w:tc>
        <w:tc>
          <w:tcPr>
            <w:tcW w:w="4876" w:type="dxa"/>
            <w:tcBorders>
              <w:top w:val="nil"/>
              <w:left w:val="nil"/>
              <w:bottom w:val="nil"/>
              <w:right w:val="nil"/>
            </w:tcBorders>
          </w:tcPr>
          <w:p w14:paraId="5F3509AC" w14:textId="77777777" w:rsidR="00A21695" w:rsidRPr="00C66F4F" w:rsidRDefault="00A21695" w:rsidP="006F048F">
            <w:pPr>
              <w:pStyle w:val="Normal6a"/>
            </w:pPr>
            <w:r w:rsidRPr="00C66F4F">
              <w:t>q)</w:t>
            </w:r>
            <w:r w:rsidRPr="00C66F4F">
              <w:tab/>
              <w:t xml:space="preserve">de bevordering van de vrijheid van godsdienst en levensovertuiging te versterken en aan te dringen op krachtigere maatregelen ter bescherming van religieuze en andere minderheden, met </w:t>
            </w:r>
            <w:r w:rsidRPr="00C66F4F">
              <w:rPr>
                <w:b/>
                <w:i/>
              </w:rPr>
              <w:t>name</w:t>
            </w:r>
            <w:r w:rsidRPr="00C66F4F">
              <w:t xml:space="preserve"> christelijke gemeenschappen </w:t>
            </w:r>
            <w:r w:rsidRPr="00C66F4F">
              <w:rPr>
                <w:b/>
                <w:i/>
              </w:rPr>
              <w:t>die het sterkst worden blootgesteld aan zware vervolging en discriminatie wegens hun geloofsovertuiging</w:t>
            </w:r>
            <w:r w:rsidRPr="00C66F4F">
              <w:t>;</w:t>
            </w:r>
          </w:p>
        </w:tc>
      </w:tr>
    </w:tbl>
    <w:p w14:paraId="57D63D0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{FR}</w:t>
      </w:r>
      <w:r w:rsidRPr="00C66F4F">
        <w:t>fr</w:t>
      </w:r>
      <w:r w:rsidRPr="00C66F4F">
        <w:rPr>
          <w:rStyle w:val="HideTWBExt"/>
        </w:rPr>
        <w:t>&lt;/Original&gt;</w:t>
      </w:r>
    </w:p>
    <w:p w14:paraId="16A97186" w14:textId="0727C570" w:rsidR="00A21695" w:rsidRPr="00C66F4F" w:rsidRDefault="00A21695" w:rsidP="00A21695">
      <w:r w:rsidRPr="00C66F4F">
        <w:rPr>
          <w:rStyle w:val="HideTWBExt"/>
        </w:rPr>
        <w:t>&lt;/Amend&gt;</w:t>
      </w:r>
    </w:p>
    <w:p w14:paraId="5813459E"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228</w:t>
      </w:r>
      <w:r w:rsidRPr="00C66F4F">
        <w:rPr>
          <w:rStyle w:val="HideTWBExt"/>
          <w:b w:val="0"/>
        </w:rPr>
        <w:t>&lt;/NumAm&gt;</w:t>
      </w:r>
    </w:p>
    <w:p w14:paraId="76629580" w14:textId="77777777" w:rsidR="00A21695" w:rsidRPr="00C66F4F" w:rsidRDefault="00A21695" w:rsidP="00A21695">
      <w:pPr>
        <w:pStyle w:val="NormalBold"/>
      </w:pPr>
      <w:r w:rsidRPr="00C66F4F">
        <w:rPr>
          <w:rStyle w:val="HideTWBExt"/>
          <w:b w:val="0"/>
        </w:rPr>
        <w:t>&lt;RepeatBlock-By&gt;&lt;Members&gt;</w:t>
      </w:r>
      <w:r w:rsidRPr="00C66F4F">
        <w:t>Silvia Sardone, António Tânger Corrêa, Jaroslav Bžoch, Susanna Ceccardi, Hermann Tertsch, Jorge Martín Frías</w:t>
      </w:r>
      <w:r w:rsidRPr="00C66F4F">
        <w:rPr>
          <w:rStyle w:val="HideTWBExt"/>
          <w:b w:val="0"/>
        </w:rPr>
        <w:t>&lt;/Members&gt;</w:t>
      </w:r>
    </w:p>
    <w:p w14:paraId="3F0E4297" w14:textId="77777777" w:rsidR="00A21695" w:rsidRPr="00C66F4F" w:rsidRDefault="00A21695" w:rsidP="00A21695">
      <w:pPr>
        <w:pStyle w:val="NormalBold"/>
      </w:pPr>
      <w:r w:rsidRPr="00C66F4F">
        <w:rPr>
          <w:rStyle w:val="HideTWBExt"/>
          <w:b w:val="0"/>
        </w:rPr>
        <w:t>&lt;/RepeatBlock-By&gt;</w:t>
      </w:r>
    </w:p>
    <w:p w14:paraId="211D74B2"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0212A257"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5A19315" w14:textId="77777777" w:rsidTr="006F048F">
        <w:trPr>
          <w:trHeight w:hRule="exact" w:val="240"/>
          <w:jc w:val="center"/>
        </w:trPr>
        <w:tc>
          <w:tcPr>
            <w:tcW w:w="9752" w:type="dxa"/>
            <w:gridSpan w:val="2"/>
            <w:tcBorders>
              <w:top w:val="nil"/>
              <w:left w:val="nil"/>
              <w:bottom w:val="nil"/>
              <w:right w:val="nil"/>
            </w:tcBorders>
          </w:tcPr>
          <w:p w14:paraId="1FEA96A2" w14:textId="77777777" w:rsidR="00A21695" w:rsidRPr="00C66F4F" w:rsidRDefault="00A21695" w:rsidP="006F048F"/>
        </w:tc>
      </w:tr>
      <w:tr w:rsidR="00A21695" w:rsidRPr="00C66F4F" w14:paraId="0D6F0A11" w14:textId="77777777" w:rsidTr="006F048F">
        <w:trPr>
          <w:trHeight w:val="240"/>
          <w:jc w:val="center"/>
        </w:trPr>
        <w:tc>
          <w:tcPr>
            <w:tcW w:w="4876" w:type="dxa"/>
            <w:tcBorders>
              <w:top w:val="nil"/>
              <w:left w:val="nil"/>
              <w:bottom w:val="nil"/>
              <w:right w:val="nil"/>
            </w:tcBorders>
          </w:tcPr>
          <w:p w14:paraId="2294490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DC22E18" w14:textId="77777777" w:rsidR="00A21695" w:rsidRPr="00C66F4F" w:rsidRDefault="00A21695" w:rsidP="006F048F">
            <w:pPr>
              <w:pStyle w:val="AmColumnHeading"/>
            </w:pPr>
            <w:r w:rsidRPr="00C66F4F">
              <w:t>Amendement</w:t>
            </w:r>
          </w:p>
        </w:tc>
      </w:tr>
      <w:tr w:rsidR="00A21695" w:rsidRPr="00C66F4F" w14:paraId="54923C04" w14:textId="77777777" w:rsidTr="006F048F">
        <w:trPr>
          <w:jc w:val="center"/>
        </w:trPr>
        <w:tc>
          <w:tcPr>
            <w:tcW w:w="4876" w:type="dxa"/>
            <w:tcBorders>
              <w:top w:val="nil"/>
              <w:left w:val="nil"/>
              <w:bottom w:val="nil"/>
              <w:right w:val="nil"/>
            </w:tcBorders>
          </w:tcPr>
          <w:p w14:paraId="77E1DC41" w14:textId="77777777" w:rsidR="00A21695" w:rsidRPr="00C66F4F" w:rsidRDefault="00A21695" w:rsidP="006F048F">
            <w:pPr>
              <w:pStyle w:val="Normal6a"/>
            </w:pPr>
            <w:r w:rsidRPr="00C66F4F">
              <w:t>q)</w:t>
            </w:r>
            <w:r w:rsidRPr="00C66F4F">
              <w:tab/>
              <w:t xml:space="preserve">de bevordering van de vrijheid van godsdienst en levensovertuiging te versterken en aan te dringen op krachtigere maatregelen ter bescherming van religieuze en andere minderheden, met </w:t>
            </w:r>
            <w:r w:rsidRPr="00C66F4F">
              <w:rPr>
                <w:b/>
                <w:i/>
              </w:rPr>
              <w:t>inbegrip van</w:t>
            </w:r>
            <w:r w:rsidRPr="00C66F4F">
              <w:t xml:space="preserve"> christelijke gemeenschappen;</w:t>
            </w:r>
          </w:p>
        </w:tc>
        <w:tc>
          <w:tcPr>
            <w:tcW w:w="4876" w:type="dxa"/>
            <w:tcBorders>
              <w:top w:val="nil"/>
              <w:left w:val="nil"/>
              <w:bottom w:val="nil"/>
              <w:right w:val="nil"/>
            </w:tcBorders>
          </w:tcPr>
          <w:p w14:paraId="2ECB9EA7" w14:textId="77777777" w:rsidR="00A21695" w:rsidRPr="00C66F4F" w:rsidRDefault="00A21695" w:rsidP="006F048F">
            <w:pPr>
              <w:pStyle w:val="Normal6a"/>
            </w:pPr>
            <w:r w:rsidRPr="00C66F4F">
              <w:t>q)</w:t>
            </w:r>
            <w:r w:rsidRPr="00C66F4F">
              <w:tab/>
              <w:t xml:space="preserve">de bevordering van de vrijheid van godsdienst en levensovertuiging te versterken en aan te dringen op krachtigere maatregelen ter bescherming van religieuze en andere minderheden, met </w:t>
            </w:r>
            <w:r w:rsidRPr="00C66F4F">
              <w:rPr>
                <w:b/>
                <w:i/>
              </w:rPr>
              <w:t>name</w:t>
            </w:r>
            <w:r w:rsidRPr="00C66F4F">
              <w:t xml:space="preserve"> christelijke gemeenschappen;</w:t>
            </w:r>
          </w:p>
        </w:tc>
      </w:tr>
    </w:tbl>
    <w:p w14:paraId="09154D02"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137FA41" w14:textId="77777777" w:rsidR="00A21695" w:rsidRPr="00C66F4F" w:rsidRDefault="00A21695" w:rsidP="00A21695">
      <w:r w:rsidRPr="00C66F4F">
        <w:rPr>
          <w:rStyle w:val="HideTWBExt"/>
        </w:rPr>
        <w:t>&lt;/Amend&gt;</w:t>
      </w:r>
    </w:p>
    <w:p w14:paraId="0FD55B1A"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229</w:t>
      </w:r>
      <w:r w:rsidRPr="00C66F4F">
        <w:rPr>
          <w:rStyle w:val="HideTWBExt"/>
          <w:b w:val="0"/>
        </w:rPr>
        <w:t>&lt;/NumAm&gt;</w:t>
      </w:r>
    </w:p>
    <w:p w14:paraId="0714AB12" w14:textId="77777777" w:rsidR="00A21695" w:rsidRPr="00C66F4F" w:rsidRDefault="00A21695" w:rsidP="00A21695">
      <w:pPr>
        <w:pStyle w:val="NormalBold"/>
      </w:pPr>
      <w:r w:rsidRPr="00C66F4F">
        <w:rPr>
          <w:rStyle w:val="HideTWBExt"/>
          <w:b w:val="0"/>
        </w:rPr>
        <w:t>&lt;RepeatBlock-By&gt;&lt;Members&gt;</w:t>
      </w:r>
      <w:r w:rsidRPr="00C66F4F">
        <w:t>Davor Ivo Stier</w:t>
      </w:r>
      <w:r w:rsidRPr="00C66F4F">
        <w:rPr>
          <w:rStyle w:val="HideTWBExt"/>
          <w:b w:val="0"/>
        </w:rPr>
        <w:t>&lt;/Members&gt;</w:t>
      </w:r>
    </w:p>
    <w:p w14:paraId="3EF394FA" w14:textId="77777777" w:rsidR="00A21695" w:rsidRPr="00C66F4F" w:rsidRDefault="00A21695" w:rsidP="00A21695">
      <w:pPr>
        <w:pStyle w:val="NormalBold"/>
      </w:pPr>
      <w:r w:rsidRPr="00C66F4F">
        <w:rPr>
          <w:rStyle w:val="HideTWBExt"/>
          <w:b w:val="0"/>
        </w:rPr>
        <w:t>&lt;/RepeatBlock-By&gt;</w:t>
      </w:r>
    </w:p>
    <w:p w14:paraId="21A7009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ECE0BBA"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5FBB490" w14:textId="77777777" w:rsidTr="006F048F">
        <w:trPr>
          <w:trHeight w:hRule="exact" w:val="240"/>
          <w:jc w:val="center"/>
        </w:trPr>
        <w:tc>
          <w:tcPr>
            <w:tcW w:w="9752" w:type="dxa"/>
            <w:gridSpan w:val="2"/>
            <w:tcBorders>
              <w:top w:val="nil"/>
              <w:left w:val="nil"/>
              <w:bottom w:val="nil"/>
              <w:right w:val="nil"/>
            </w:tcBorders>
          </w:tcPr>
          <w:p w14:paraId="61A4AFDE" w14:textId="77777777" w:rsidR="00A21695" w:rsidRPr="00C66F4F" w:rsidRDefault="00A21695" w:rsidP="006F048F"/>
        </w:tc>
      </w:tr>
      <w:tr w:rsidR="00A21695" w:rsidRPr="00C66F4F" w14:paraId="4401335B" w14:textId="77777777" w:rsidTr="006F048F">
        <w:trPr>
          <w:trHeight w:val="240"/>
          <w:jc w:val="center"/>
        </w:trPr>
        <w:tc>
          <w:tcPr>
            <w:tcW w:w="4876" w:type="dxa"/>
            <w:tcBorders>
              <w:top w:val="nil"/>
              <w:left w:val="nil"/>
              <w:bottom w:val="nil"/>
              <w:right w:val="nil"/>
            </w:tcBorders>
          </w:tcPr>
          <w:p w14:paraId="244AB4C8"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1062689" w14:textId="77777777" w:rsidR="00A21695" w:rsidRPr="00C66F4F" w:rsidRDefault="00A21695" w:rsidP="006F048F">
            <w:pPr>
              <w:pStyle w:val="AmColumnHeading"/>
            </w:pPr>
            <w:r w:rsidRPr="00C66F4F">
              <w:t>Amendement</w:t>
            </w:r>
          </w:p>
        </w:tc>
      </w:tr>
      <w:tr w:rsidR="00A21695" w:rsidRPr="00C66F4F" w14:paraId="49E0B3DC" w14:textId="77777777" w:rsidTr="006F048F">
        <w:trPr>
          <w:jc w:val="center"/>
        </w:trPr>
        <w:tc>
          <w:tcPr>
            <w:tcW w:w="4876" w:type="dxa"/>
            <w:tcBorders>
              <w:top w:val="nil"/>
              <w:left w:val="nil"/>
              <w:bottom w:val="nil"/>
              <w:right w:val="nil"/>
            </w:tcBorders>
          </w:tcPr>
          <w:p w14:paraId="7D1BFEE0"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 en andere minderheden, met inbegrip van christelijke gemeenschappen;</w:t>
            </w:r>
          </w:p>
        </w:tc>
        <w:tc>
          <w:tcPr>
            <w:tcW w:w="4876" w:type="dxa"/>
            <w:tcBorders>
              <w:top w:val="nil"/>
              <w:left w:val="nil"/>
              <w:bottom w:val="nil"/>
              <w:right w:val="nil"/>
            </w:tcBorders>
          </w:tcPr>
          <w:p w14:paraId="360DC8E4"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 en andere minderheden, met inbegrip van christelijke gemeenschappen</w:t>
            </w:r>
            <w:r w:rsidRPr="00C66F4F">
              <w:rPr>
                <w:b/>
                <w:i/>
              </w:rPr>
              <w:t>, en de vervolging van christenen — een van de meest wijdverbreide mensenrechtencrises die honderden miljoenen gelovigen wereldwijd treft — alsook alle vormen van geweld tegen of discriminatie van andere geloofsgemeenschappen krachtig te veroordelen</w:t>
            </w:r>
            <w:r w:rsidRPr="00C66F4F">
              <w:t xml:space="preserve">; </w:t>
            </w:r>
            <w:r w:rsidRPr="00C66F4F">
              <w:rPr>
                <w:b/>
                <w:i/>
              </w:rPr>
              <w:t>er voorts bij alle VN-lidstaten op aan te dringen de volledige vrijheid van godsdienst en eredienst voor alle personen te waarborgen, in overeenstemming met hun internationale verbintenissen op het gebied van de mensenrechten;</w:t>
            </w:r>
          </w:p>
        </w:tc>
      </w:tr>
    </w:tbl>
    <w:p w14:paraId="4C60E161"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BB313A4" w14:textId="77777777" w:rsidR="00A21695" w:rsidRPr="00C66F4F" w:rsidRDefault="00A21695" w:rsidP="00A21695">
      <w:r w:rsidRPr="00C66F4F">
        <w:rPr>
          <w:rStyle w:val="HideTWBExt"/>
        </w:rPr>
        <w:t>&lt;/Amend&gt;</w:t>
      </w:r>
    </w:p>
    <w:p w14:paraId="307DAC35"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230</w:t>
      </w:r>
      <w:r w:rsidRPr="00C66F4F">
        <w:rPr>
          <w:rStyle w:val="HideTWBExt"/>
          <w:b w:val="0"/>
        </w:rPr>
        <w:t>&lt;/NumAm&gt;</w:t>
      </w:r>
    </w:p>
    <w:p w14:paraId="60443569" w14:textId="77777777" w:rsidR="00A21695" w:rsidRPr="00C66F4F" w:rsidRDefault="00A21695" w:rsidP="00A21695">
      <w:pPr>
        <w:pStyle w:val="NormalBold"/>
      </w:pPr>
      <w:r w:rsidRPr="00C66F4F">
        <w:rPr>
          <w:rStyle w:val="HideTWBExt"/>
          <w:b w:val="0"/>
        </w:rPr>
        <w:t>&lt;RepeatBlock-By&gt;&lt;Members&gt;</w:t>
      </w:r>
      <w:r w:rsidRPr="00C66F4F">
        <w:t>Mieke Andriese</w:t>
      </w:r>
      <w:r w:rsidRPr="00C66F4F">
        <w:rPr>
          <w:rStyle w:val="HideTWBExt"/>
          <w:b w:val="0"/>
        </w:rPr>
        <w:t>&lt;/Members&gt;</w:t>
      </w:r>
    </w:p>
    <w:p w14:paraId="33C1D3EA" w14:textId="77777777" w:rsidR="00A21695" w:rsidRPr="00C66F4F" w:rsidRDefault="00A21695" w:rsidP="00A21695">
      <w:pPr>
        <w:pStyle w:val="NormalBold"/>
      </w:pPr>
      <w:r w:rsidRPr="00C66F4F">
        <w:rPr>
          <w:rStyle w:val="HideTWBExt"/>
          <w:b w:val="0"/>
        </w:rPr>
        <w:t>&lt;/RepeatBlock-By&gt;</w:t>
      </w:r>
    </w:p>
    <w:p w14:paraId="2DEB788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D7B6F37"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CD1B84E" w14:textId="77777777" w:rsidTr="006F048F">
        <w:trPr>
          <w:trHeight w:hRule="exact" w:val="240"/>
          <w:jc w:val="center"/>
        </w:trPr>
        <w:tc>
          <w:tcPr>
            <w:tcW w:w="9752" w:type="dxa"/>
            <w:gridSpan w:val="2"/>
            <w:tcBorders>
              <w:top w:val="nil"/>
              <w:left w:val="nil"/>
              <w:bottom w:val="nil"/>
              <w:right w:val="nil"/>
            </w:tcBorders>
          </w:tcPr>
          <w:p w14:paraId="43667635" w14:textId="77777777" w:rsidR="00A21695" w:rsidRPr="00C66F4F" w:rsidRDefault="00A21695" w:rsidP="006F048F"/>
        </w:tc>
      </w:tr>
      <w:tr w:rsidR="00A21695" w:rsidRPr="00C66F4F" w14:paraId="3EABE23B" w14:textId="77777777" w:rsidTr="006F048F">
        <w:trPr>
          <w:trHeight w:val="240"/>
          <w:jc w:val="center"/>
        </w:trPr>
        <w:tc>
          <w:tcPr>
            <w:tcW w:w="4876" w:type="dxa"/>
            <w:tcBorders>
              <w:top w:val="nil"/>
              <w:left w:val="nil"/>
              <w:bottom w:val="nil"/>
              <w:right w:val="nil"/>
            </w:tcBorders>
          </w:tcPr>
          <w:p w14:paraId="2498552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3070087" w14:textId="77777777" w:rsidR="00A21695" w:rsidRPr="00C66F4F" w:rsidRDefault="00A21695" w:rsidP="006F048F">
            <w:pPr>
              <w:pStyle w:val="AmColumnHeading"/>
            </w:pPr>
            <w:r w:rsidRPr="00C66F4F">
              <w:t>Amendement</w:t>
            </w:r>
          </w:p>
        </w:tc>
      </w:tr>
      <w:tr w:rsidR="00A21695" w:rsidRPr="00C66F4F" w14:paraId="1C0EE33E" w14:textId="77777777" w:rsidTr="006F048F">
        <w:trPr>
          <w:jc w:val="center"/>
        </w:trPr>
        <w:tc>
          <w:tcPr>
            <w:tcW w:w="4876" w:type="dxa"/>
            <w:tcBorders>
              <w:top w:val="nil"/>
              <w:left w:val="nil"/>
              <w:bottom w:val="nil"/>
              <w:right w:val="nil"/>
            </w:tcBorders>
          </w:tcPr>
          <w:p w14:paraId="6312CB33"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 en andere minderheden, met inbegrip van christelijke gemeenschappen;</w:t>
            </w:r>
          </w:p>
        </w:tc>
        <w:tc>
          <w:tcPr>
            <w:tcW w:w="4876" w:type="dxa"/>
            <w:tcBorders>
              <w:top w:val="nil"/>
              <w:left w:val="nil"/>
              <w:bottom w:val="nil"/>
              <w:right w:val="nil"/>
            </w:tcBorders>
          </w:tcPr>
          <w:p w14:paraId="630A453B" w14:textId="77777777" w:rsidR="00A21695" w:rsidRPr="00C66F4F" w:rsidRDefault="00A21695" w:rsidP="006F048F">
            <w:pPr>
              <w:pStyle w:val="Normal6a"/>
            </w:pPr>
            <w:r w:rsidRPr="00C66F4F">
              <w:t>q)</w:t>
            </w:r>
            <w:r w:rsidRPr="00C66F4F">
              <w:tab/>
              <w:t xml:space="preserve">de bevordering van de vrijheid van godsdienst en levensovertuiging te versterken en aan te dringen op krachtigere maatregelen ter bescherming van religieuze en andere minderheden, met inbegrip van christelijke gemeenschappen; </w:t>
            </w:r>
            <w:r w:rsidRPr="00C66F4F">
              <w:rPr>
                <w:b/>
                <w:i/>
              </w:rPr>
              <w:t>te eisen dat VN-organen dezelfde normen toepassen om religieus gemotiveerd geweld tegen minderheidsgemeenschappen aan te pakken, met name in het Midden-Oosten en Noord-Afrika, in alle landen en regio’s zonder vooringenomenheid;</w:t>
            </w:r>
          </w:p>
        </w:tc>
      </w:tr>
    </w:tbl>
    <w:p w14:paraId="02309034"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C18C3BB" w14:textId="77777777" w:rsidR="00A21695" w:rsidRPr="00C66F4F" w:rsidRDefault="00A21695" w:rsidP="00A21695">
      <w:r w:rsidRPr="00C66F4F">
        <w:rPr>
          <w:rStyle w:val="HideTWBExt"/>
        </w:rPr>
        <w:t>&lt;/Amend&gt;</w:t>
      </w:r>
    </w:p>
    <w:p w14:paraId="6BF2D316"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231</w:t>
      </w:r>
      <w:r w:rsidRPr="00C66F4F">
        <w:rPr>
          <w:rStyle w:val="HideTWBExt"/>
          <w:b w:val="0"/>
        </w:rPr>
        <w:t>&lt;/NumAm&gt;</w:t>
      </w:r>
    </w:p>
    <w:p w14:paraId="5D98E388" w14:textId="77777777" w:rsidR="00A21695" w:rsidRPr="00C66F4F" w:rsidRDefault="00A21695" w:rsidP="00A21695">
      <w:pPr>
        <w:pStyle w:val="NormalBold"/>
      </w:pPr>
      <w:r w:rsidRPr="00C66F4F">
        <w:rPr>
          <w:rStyle w:val="HideTWBExt"/>
          <w:b w:val="0"/>
        </w:rPr>
        <w:t>&lt;RepeatBlock-By&gt;&lt;Members&gt;</w:t>
      </w:r>
      <w:r w:rsidRPr="00C66F4F">
        <w:t>Sebastian Tynkkynen</w:t>
      </w:r>
      <w:r w:rsidRPr="00C66F4F">
        <w:rPr>
          <w:rStyle w:val="HideTWBExt"/>
          <w:b w:val="0"/>
        </w:rPr>
        <w:t>&lt;/Members&gt;</w:t>
      </w:r>
    </w:p>
    <w:p w14:paraId="4D5DD204" w14:textId="77777777" w:rsidR="00A21695" w:rsidRPr="00C66F4F" w:rsidRDefault="00A21695" w:rsidP="00A21695">
      <w:pPr>
        <w:pStyle w:val="NormalBold"/>
      </w:pPr>
      <w:r w:rsidRPr="00C66F4F">
        <w:rPr>
          <w:rStyle w:val="HideTWBExt"/>
          <w:b w:val="0"/>
        </w:rPr>
        <w:t>&lt;/RepeatBlock-By&gt;</w:t>
      </w:r>
    </w:p>
    <w:p w14:paraId="234EB5BA"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1D9E64FB"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64EE196" w14:textId="77777777" w:rsidTr="006F048F">
        <w:trPr>
          <w:trHeight w:hRule="exact" w:val="240"/>
          <w:jc w:val="center"/>
        </w:trPr>
        <w:tc>
          <w:tcPr>
            <w:tcW w:w="9752" w:type="dxa"/>
            <w:gridSpan w:val="2"/>
            <w:tcBorders>
              <w:top w:val="nil"/>
              <w:left w:val="nil"/>
              <w:bottom w:val="nil"/>
              <w:right w:val="nil"/>
            </w:tcBorders>
          </w:tcPr>
          <w:p w14:paraId="6094C4CD" w14:textId="77777777" w:rsidR="00A21695" w:rsidRPr="00C66F4F" w:rsidRDefault="00A21695" w:rsidP="006F048F"/>
        </w:tc>
      </w:tr>
      <w:tr w:rsidR="00A21695" w:rsidRPr="00C66F4F" w14:paraId="2517A4F9" w14:textId="77777777" w:rsidTr="006F048F">
        <w:trPr>
          <w:trHeight w:val="240"/>
          <w:jc w:val="center"/>
        </w:trPr>
        <w:tc>
          <w:tcPr>
            <w:tcW w:w="4876" w:type="dxa"/>
            <w:tcBorders>
              <w:top w:val="nil"/>
              <w:left w:val="nil"/>
              <w:bottom w:val="nil"/>
              <w:right w:val="nil"/>
            </w:tcBorders>
          </w:tcPr>
          <w:p w14:paraId="5B310DA9"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3E5E1E4" w14:textId="77777777" w:rsidR="00A21695" w:rsidRPr="00C66F4F" w:rsidRDefault="00A21695" w:rsidP="006F048F">
            <w:pPr>
              <w:pStyle w:val="AmColumnHeading"/>
            </w:pPr>
            <w:r w:rsidRPr="00C66F4F">
              <w:t>Amendement</w:t>
            </w:r>
          </w:p>
        </w:tc>
      </w:tr>
      <w:tr w:rsidR="00A21695" w:rsidRPr="00C66F4F" w14:paraId="53B69E48" w14:textId="77777777" w:rsidTr="006F048F">
        <w:trPr>
          <w:jc w:val="center"/>
        </w:trPr>
        <w:tc>
          <w:tcPr>
            <w:tcW w:w="4876" w:type="dxa"/>
            <w:tcBorders>
              <w:top w:val="nil"/>
              <w:left w:val="nil"/>
              <w:bottom w:val="nil"/>
              <w:right w:val="nil"/>
            </w:tcBorders>
          </w:tcPr>
          <w:p w14:paraId="1720A054"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 en andere minderheden, met inbegrip van christelijke gemeenschappen;</w:t>
            </w:r>
          </w:p>
        </w:tc>
        <w:tc>
          <w:tcPr>
            <w:tcW w:w="4876" w:type="dxa"/>
            <w:tcBorders>
              <w:top w:val="nil"/>
              <w:left w:val="nil"/>
              <w:bottom w:val="nil"/>
              <w:right w:val="nil"/>
            </w:tcBorders>
          </w:tcPr>
          <w:p w14:paraId="59B36F03" w14:textId="77777777" w:rsidR="00A21695" w:rsidRPr="00C66F4F" w:rsidRDefault="00A21695" w:rsidP="006F048F">
            <w:pPr>
              <w:pStyle w:val="Normal6a"/>
            </w:pPr>
            <w:r w:rsidRPr="00C66F4F">
              <w:t>q)</w:t>
            </w:r>
            <w:r w:rsidRPr="00C66F4F">
              <w:tab/>
              <w:t xml:space="preserve">de bevordering van de vrijheid van godsdienst en levensovertuiging te versterken en aan te dringen op krachtigere maatregelen ter bescherming van religieuze en andere minderheden, met inbegrip van christelijke gemeenschappen; </w:t>
            </w:r>
            <w:r w:rsidRPr="00C66F4F">
              <w:rPr>
                <w:b/>
                <w:i/>
              </w:rPr>
              <w:t>de historische rol van Europa als christelijk continent te benadrukken en erop te wijzen dat christenen de meest vervolgde religieuze groepering ter wereld zijn;</w:t>
            </w:r>
          </w:p>
        </w:tc>
      </w:tr>
    </w:tbl>
    <w:p w14:paraId="1FE301F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{FI}</w:t>
      </w:r>
      <w:r w:rsidRPr="00C66F4F">
        <w:t>fi</w:t>
      </w:r>
      <w:r w:rsidRPr="00C66F4F">
        <w:rPr>
          <w:rStyle w:val="HideTWBExt"/>
        </w:rPr>
        <w:t>&lt;/Original&gt;</w:t>
      </w:r>
    </w:p>
    <w:p w14:paraId="62CFBB25" w14:textId="77777777" w:rsidR="00A21695" w:rsidRPr="00C66F4F" w:rsidRDefault="00A21695" w:rsidP="00A21695">
      <w:r w:rsidRPr="00C66F4F">
        <w:rPr>
          <w:rStyle w:val="HideTWBExt"/>
        </w:rPr>
        <w:t>&lt;/Amend&gt;</w:t>
      </w:r>
    </w:p>
    <w:p w14:paraId="3349DDD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232</w:t>
      </w:r>
      <w:r w:rsidRPr="00C66F4F">
        <w:rPr>
          <w:rStyle w:val="HideTWBExt"/>
          <w:b w:val="0"/>
        </w:rPr>
        <w:t>&lt;/NumAm&gt;</w:t>
      </w:r>
    </w:p>
    <w:p w14:paraId="33CF4C01"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32A39B3B" w14:textId="77777777" w:rsidR="00A21695" w:rsidRPr="00C66F4F" w:rsidRDefault="00A21695" w:rsidP="00A21695">
      <w:pPr>
        <w:pStyle w:val="NormalBold"/>
      </w:pPr>
      <w:r w:rsidRPr="00C66F4F">
        <w:rPr>
          <w:rStyle w:val="HideTWBExt"/>
          <w:b w:val="0"/>
        </w:rPr>
        <w:t>&lt;/RepeatBlock-By&gt;</w:t>
      </w:r>
    </w:p>
    <w:p w14:paraId="4986EA3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7D5351F"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614D15A" w14:textId="77777777" w:rsidTr="006F048F">
        <w:trPr>
          <w:trHeight w:hRule="exact" w:val="240"/>
          <w:jc w:val="center"/>
        </w:trPr>
        <w:tc>
          <w:tcPr>
            <w:tcW w:w="9752" w:type="dxa"/>
            <w:gridSpan w:val="2"/>
            <w:tcBorders>
              <w:top w:val="nil"/>
              <w:left w:val="nil"/>
              <w:bottom w:val="nil"/>
              <w:right w:val="nil"/>
            </w:tcBorders>
          </w:tcPr>
          <w:p w14:paraId="2963D5FB" w14:textId="77777777" w:rsidR="00A21695" w:rsidRPr="00C66F4F" w:rsidRDefault="00A21695" w:rsidP="006F048F"/>
        </w:tc>
      </w:tr>
      <w:tr w:rsidR="00A21695" w:rsidRPr="00C66F4F" w14:paraId="1CC7218B" w14:textId="77777777" w:rsidTr="006F048F">
        <w:trPr>
          <w:trHeight w:val="240"/>
          <w:jc w:val="center"/>
        </w:trPr>
        <w:tc>
          <w:tcPr>
            <w:tcW w:w="4876" w:type="dxa"/>
            <w:tcBorders>
              <w:top w:val="nil"/>
              <w:left w:val="nil"/>
              <w:bottom w:val="nil"/>
              <w:right w:val="nil"/>
            </w:tcBorders>
          </w:tcPr>
          <w:p w14:paraId="17B05B5D"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3ADC764" w14:textId="77777777" w:rsidR="00A21695" w:rsidRPr="00C66F4F" w:rsidRDefault="00A21695" w:rsidP="006F048F">
            <w:pPr>
              <w:pStyle w:val="AmColumnHeading"/>
            </w:pPr>
            <w:r w:rsidRPr="00C66F4F">
              <w:t>Amendement</w:t>
            </w:r>
          </w:p>
        </w:tc>
      </w:tr>
      <w:tr w:rsidR="00A21695" w:rsidRPr="00C66F4F" w14:paraId="62E90A74" w14:textId="77777777" w:rsidTr="006F048F">
        <w:trPr>
          <w:jc w:val="center"/>
        </w:trPr>
        <w:tc>
          <w:tcPr>
            <w:tcW w:w="4876" w:type="dxa"/>
            <w:tcBorders>
              <w:top w:val="nil"/>
              <w:left w:val="nil"/>
              <w:bottom w:val="nil"/>
              <w:right w:val="nil"/>
            </w:tcBorders>
          </w:tcPr>
          <w:p w14:paraId="1E5E9FA6"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 en andere minderheden, met inbegrip van christelijke gemeenschappen;</w:t>
            </w:r>
          </w:p>
        </w:tc>
        <w:tc>
          <w:tcPr>
            <w:tcW w:w="4876" w:type="dxa"/>
            <w:tcBorders>
              <w:top w:val="nil"/>
              <w:left w:val="nil"/>
              <w:bottom w:val="nil"/>
              <w:right w:val="nil"/>
            </w:tcBorders>
          </w:tcPr>
          <w:p w14:paraId="2F1F6817" w14:textId="77777777" w:rsidR="00A21695" w:rsidRPr="00C66F4F" w:rsidRDefault="00A21695" w:rsidP="006F048F">
            <w:pPr>
              <w:pStyle w:val="Normal6a"/>
            </w:pPr>
            <w:r w:rsidRPr="00C66F4F">
              <w:t>q)</w:t>
            </w:r>
            <w:r w:rsidRPr="00C66F4F">
              <w:tab/>
              <w:t>de bevordering van de vrijheid van godsdienst en levensovertuiging</w:t>
            </w:r>
            <w:r w:rsidRPr="00C66F4F">
              <w:rPr>
                <w:b/>
                <w:i/>
              </w:rPr>
              <w:t>, die een universeel mensenrecht en onmiskenbare pijler van waardigheid is,</w:t>
            </w:r>
            <w:r w:rsidRPr="00C66F4F">
              <w:t xml:space="preserve"> te versterken en aan te dringen op krachtigere maatregelen ter bescherming van religieuze en andere minderheden, met inbegrip van christelijke gemeenschappen</w:t>
            </w:r>
            <w:r w:rsidRPr="00C66F4F">
              <w:rPr>
                <w:b/>
                <w:i/>
              </w:rPr>
              <w:t>, die overal ter wereld op grote schaal worden vervolgd</w:t>
            </w:r>
            <w:r w:rsidRPr="00C66F4F">
              <w:t>;</w:t>
            </w:r>
          </w:p>
        </w:tc>
      </w:tr>
    </w:tbl>
    <w:p w14:paraId="2142E4A7"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E4A8C59" w14:textId="77777777" w:rsidR="00A21695" w:rsidRPr="00C66F4F" w:rsidRDefault="00A21695" w:rsidP="00A21695">
      <w:r w:rsidRPr="00C66F4F">
        <w:rPr>
          <w:rStyle w:val="HideTWBExt"/>
        </w:rPr>
        <w:t>&lt;/Amend&gt;</w:t>
      </w:r>
    </w:p>
    <w:p w14:paraId="1D28C6E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233</w:t>
      </w:r>
      <w:r w:rsidRPr="00C66F4F">
        <w:rPr>
          <w:rStyle w:val="HideTWBExt"/>
          <w:b w:val="0"/>
        </w:rPr>
        <w:t>&lt;/NumAm&gt;</w:t>
      </w:r>
    </w:p>
    <w:p w14:paraId="4062A950" w14:textId="77777777" w:rsidR="00A21695" w:rsidRPr="00C66F4F" w:rsidRDefault="00A21695" w:rsidP="00A21695">
      <w:pPr>
        <w:pStyle w:val="NormalBold"/>
      </w:pPr>
      <w:r w:rsidRPr="00C66F4F">
        <w:rPr>
          <w:rStyle w:val="HideTWBExt"/>
          <w:b w:val="0"/>
        </w:rPr>
        <w:t>&lt;RepeatBlock-By&gt;&lt;Members&gt;</w:t>
      </w:r>
      <w:r w:rsidRPr="00C66F4F">
        <w:t>Viktória Ferenc, Kinga Gál</w:t>
      </w:r>
      <w:r w:rsidRPr="00C66F4F">
        <w:rPr>
          <w:rStyle w:val="HideTWBExt"/>
          <w:b w:val="0"/>
        </w:rPr>
        <w:t>&lt;/Members&gt;</w:t>
      </w:r>
    </w:p>
    <w:p w14:paraId="24063A68" w14:textId="77777777" w:rsidR="00A21695" w:rsidRPr="00C66F4F" w:rsidRDefault="00A21695" w:rsidP="00A21695">
      <w:pPr>
        <w:pStyle w:val="NormalBold"/>
      </w:pPr>
      <w:r w:rsidRPr="00C66F4F">
        <w:rPr>
          <w:rStyle w:val="HideTWBExt"/>
          <w:b w:val="0"/>
        </w:rPr>
        <w:t>&lt;/RepeatBlock-By&gt;</w:t>
      </w:r>
    </w:p>
    <w:p w14:paraId="1DFB612E"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FCBDA6E"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1F5453E9" w14:textId="77777777" w:rsidTr="006F048F">
        <w:trPr>
          <w:trHeight w:hRule="exact" w:val="240"/>
          <w:jc w:val="center"/>
        </w:trPr>
        <w:tc>
          <w:tcPr>
            <w:tcW w:w="9752" w:type="dxa"/>
            <w:gridSpan w:val="2"/>
            <w:tcBorders>
              <w:top w:val="nil"/>
              <w:left w:val="nil"/>
              <w:bottom w:val="nil"/>
              <w:right w:val="nil"/>
            </w:tcBorders>
          </w:tcPr>
          <w:p w14:paraId="5A879B0E" w14:textId="77777777" w:rsidR="00A21695" w:rsidRPr="00C66F4F" w:rsidRDefault="00A21695" w:rsidP="006F048F"/>
        </w:tc>
      </w:tr>
      <w:tr w:rsidR="00A21695" w:rsidRPr="00C66F4F" w14:paraId="5035DDE5" w14:textId="77777777" w:rsidTr="006F048F">
        <w:trPr>
          <w:trHeight w:val="240"/>
          <w:jc w:val="center"/>
        </w:trPr>
        <w:tc>
          <w:tcPr>
            <w:tcW w:w="4876" w:type="dxa"/>
            <w:tcBorders>
              <w:top w:val="nil"/>
              <w:left w:val="nil"/>
              <w:bottom w:val="nil"/>
              <w:right w:val="nil"/>
            </w:tcBorders>
          </w:tcPr>
          <w:p w14:paraId="0123D3BC"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67E8EB7" w14:textId="77777777" w:rsidR="00A21695" w:rsidRPr="00C66F4F" w:rsidRDefault="00A21695" w:rsidP="006F048F">
            <w:pPr>
              <w:pStyle w:val="AmColumnHeading"/>
            </w:pPr>
            <w:r w:rsidRPr="00C66F4F">
              <w:t>Amendement</w:t>
            </w:r>
          </w:p>
        </w:tc>
      </w:tr>
      <w:tr w:rsidR="00A21695" w:rsidRPr="00C66F4F" w14:paraId="184876BC" w14:textId="77777777" w:rsidTr="006F048F">
        <w:trPr>
          <w:jc w:val="center"/>
        </w:trPr>
        <w:tc>
          <w:tcPr>
            <w:tcW w:w="4876" w:type="dxa"/>
            <w:tcBorders>
              <w:top w:val="nil"/>
              <w:left w:val="nil"/>
              <w:bottom w:val="nil"/>
              <w:right w:val="nil"/>
            </w:tcBorders>
          </w:tcPr>
          <w:p w14:paraId="3D8E7036"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 en andere minderheden, met inbegrip van christelijke gemeenschappen;</w:t>
            </w:r>
          </w:p>
        </w:tc>
        <w:tc>
          <w:tcPr>
            <w:tcW w:w="4876" w:type="dxa"/>
            <w:tcBorders>
              <w:top w:val="nil"/>
              <w:left w:val="nil"/>
              <w:bottom w:val="nil"/>
              <w:right w:val="nil"/>
            </w:tcBorders>
          </w:tcPr>
          <w:p w14:paraId="1C738F2D"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w:t>
            </w:r>
            <w:r w:rsidRPr="00C66F4F">
              <w:rPr>
                <w:b/>
                <w:i/>
              </w:rPr>
              <w:t>, nationale</w:t>
            </w:r>
            <w:r w:rsidRPr="00C66F4F">
              <w:t xml:space="preserve"> en andere minderheden, met inbegrip van christelijke gemeenschappen;</w:t>
            </w:r>
          </w:p>
        </w:tc>
      </w:tr>
    </w:tbl>
    <w:p w14:paraId="2EFFC56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545596A" w14:textId="77777777" w:rsidR="00A21695" w:rsidRPr="00C66F4F" w:rsidRDefault="00A21695" w:rsidP="00A21695">
      <w:r w:rsidRPr="00C66F4F">
        <w:rPr>
          <w:rStyle w:val="HideTWBExt"/>
        </w:rPr>
        <w:t>&lt;/Amend&gt;</w:t>
      </w:r>
    </w:p>
    <w:p w14:paraId="6299D30C"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234</w:t>
      </w:r>
      <w:r w:rsidRPr="00C66F4F">
        <w:rPr>
          <w:rStyle w:val="HideTWBExt"/>
          <w:b w:val="0"/>
        </w:rPr>
        <w:t>&lt;/NumAm&gt;</w:t>
      </w:r>
    </w:p>
    <w:p w14:paraId="42425A16" w14:textId="77777777" w:rsidR="00A21695" w:rsidRPr="00C66F4F" w:rsidRDefault="00A21695" w:rsidP="00A21695">
      <w:pPr>
        <w:pStyle w:val="NormalBold"/>
      </w:pPr>
      <w:r w:rsidRPr="00C66F4F">
        <w:rPr>
          <w:rStyle w:val="HideTWBExt"/>
          <w:b w:val="0"/>
        </w:rPr>
        <w:t>&lt;RepeatBlock-By&gt;&lt;Members&gt;</w:t>
      </w:r>
      <w:r w:rsidRPr="00C66F4F">
        <w:t>Evin Incir, Yannis Maniatis, Nacho Sánchez Amor</w:t>
      </w:r>
      <w:r w:rsidRPr="00C66F4F">
        <w:rPr>
          <w:rStyle w:val="HideTWBExt"/>
          <w:b w:val="0"/>
        </w:rPr>
        <w:t>&lt;/Members&gt;</w:t>
      </w:r>
    </w:p>
    <w:p w14:paraId="0686D8F5" w14:textId="77777777" w:rsidR="00A21695" w:rsidRPr="00C66F4F" w:rsidRDefault="00A21695" w:rsidP="00A21695">
      <w:pPr>
        <w:pStyle w:val="NormalBold"/>
      </w:pPr>
      <w:r w:rsidRPr="00C66F4F">
        <w:rPr>
          <w:rStyle w:val="HideTWBExt"/>
          <w:b w:val="0"/>
        </w:rPr>
        <w:t>&lt;/RepeatBlock-By&gt;</w:t>
      </w:r>
    </w:p>
    <w:p w14:paraId="7E3DF61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2A177879" w14:textId="77777777" w:rsidR="00A21695" w:rsidRPr="00C66F4F" w:rsidRDefault="00A21695" w:rsidP="00A21695">
      <w:pPr>
        <w:pStyle w:val="NormalBold"/>
      </w:pPr>
      <w:r w:rsidRPr="00C66F4F">
        <w:rPr>
          <w:rStyle w:val="HideTWBExt"/>
          <w:b w:val="0"/>
        </w:rPr>
        <w:t>&lt;Article&gt;</w:t>
      </w:r>
      <w:r w:rsidRPr="00C66F4F">
        <w:t>Paragraaf 1 – punt q</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5CDD520" w14:textId="77777777" w:rsidTr="006F048F">
        <w:trPr>
          <w:trHeight w:hRule="exact" w:val="240"/>
          <w:jc w:val="center"/>
        </w:trPr>
        <w:tc>
          <w:tcPr>
            <w:tcW w:w="9752" w:type="dxa"/>
            <w:gridSpan w:val="2"/>
            <w:tcBorders>
              <w:top w:val="nil"/>
              <w:left w:val="nil"/>
              <w:bottom w:val="nil"/>
              <w:right w:val="nil"/>
            </w:tcBorders>
          </w:tcPr>
          <w:p w14:paraId="61758DCD" w14:textId="77777777" w:rsidR="00A21695" w:rsidRPr="00C66F4F" w:rsidRDefault="00A21695" w:rsidP="006F048F"/>
        </w:tc>
      </w:tr>
      <w:tr w:rsidR="00A21695" w:rsidRPr="00C66F4F" w14:paraId="6D089EAB" w14:textId="77777777" w:rsidTr="006F048F">
        <w:trPr>
          <w:trHeight w:val="240"/>
          <w:jc w:val="center"/>
        </w:trPr>
        <w:tc>
          <w:tcPr>
            <w:tcW w:w="4876" w:type="dxa"/>
            <w:tcBorders>
              <w:top w:val="nil"/>
              <w:left w:val="nil"/>
              <w:bottom w:val="nil"/>
              <w:right w:val="nil"/>
            </w:tcBorders>
          </w:tcPr>
          <w:p w14:paraId="74761CCA"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23B6E6F" w14:textId="77777777" w:rsidR="00A21695" w:rsidRPr="00C66F4F" w:rsidRDefault="00A21695" w:rsidP="006F048F">
            <w:pPr>
              <w:pStyle w:val="AmColumnHeading"/>
            </w:pPr>
            <w:r w:rsidRPr="00C66F4F">
              <w:t>Amendement</w:t>
            </w:r>
          </w:p>
        </w:tc>
      </w:tr>
      <w:tr w:rsidR="00A21695" w:rsidRPr="00C66F4F" w14:paraId="3681A8B3" w14:textId="77777777" w:rsidTr="006F048F">
        <w:trPr>
          <w:jc w:val="center"/>
        </w:trPr>
        <w:tc>
          <w:tcPr>
            <w:tcW w:w="4876" w:type="dxa"/>
            <w:tcBorders>
              <w:top w:val="nil"/>
              <w:left w:val="nil"/>
              <w:bottom w:val="nil"/>
              <w:right w:val="nil"/>
            </w:tcBorders>
          </w:tcPr>
          <w:p w14:paraId="7EBBFA2E" w14:textId="77777777" w:rsidR="00A21695" w:rsidRPr="00C66F4F" w:rsidRDefault="00A21695" w:rsidP="006F048F">
            <w:pPr>
              <w:pStyle w:val="Normal6a"/>
            </w:pPr>
            <w:r w:rsidRPr="00C66F4F">
              <w:t>q)</w:t>
            </w:r>
            <w:r w:rsidRPr="00C66F4F">
              <w:tab/>
              <w:t>de bevordering van de vrijheid van godsdienst en levensovertuiging te versterken en aan te dringen op krachtigere maatregelen ter bescherming van religieuze en andere minderheden</w:t>
            </w:r>
            <w:r w:rsidRPr="00C66F4F">
              <w:rPr>
                <w:b/>
                <w:i/>
              </w:rPr>
              <w:t>, met inbegrip van christelijke gemeenschappen</w:t>
            </w:r>
            <w:r w:rsidRPr="00C66F4F">
              <w:t>;</w:t>
            </w:r>
          </w:p>
        </w:tc>
        <w:tc>
          <w:tcPr>
            <w:tcW w:w="4876" w:type="dxa"/>
            <w:tcBorders>
              <w:top w:val="nil"/>
              <w:left w:val="nil"/>
              <w:bottom w:val="nil"/>
              <w:right w:val="nil"/>
            </w:tcBorders>
          </w:tcPr>
          <w:p w14:paraId="0C79C4DA" w14:textId="77777777" w:rsidR="00A21695" w:rsidRPr="00C66F4F" w:rsidRDefault="00A21695" w:rsidP="006F048F">
            <w:pPr>
              <w:pStyle w:val="Normal6a"/>
            </w:pPr>
            <w:r w:rsidRPr="00C66F4F">
              <w:t>q)</w:t>
            </w:r>
            <w:r w:rsidRPr="00C66F4F">
              <w:tab/>
              <w:t xml:space="preserve">de bevordering van de vrijheid van godsdienst en levensovertuiging te versterken en aan te dringen op krachtigere maatregelen ter bescherming van </w:t>
            </w:r>
            <w:r w:rsidRPr="00C66F4F">
              <w:rPr>
                <w:b/>
                <w:i/>
              </w:rPr>
              <w:t>alle</w:t>
            </w:r>
            <w:r w:rsidRPr="00C66F4F">
              <w:t xml:space="preserve"> religieuze en andere minderheden;</w:t>
            </w:r>
          </w:p>
        </w:tc>
      </w:tr>
    </w:tbl>
    <w:p w14:paraId="2731BC2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3A0B4DC7" w14:textId="77777777" w:rsidR="00A21695" w:rsidRPr="00C66F4F" w:rsidRDefault="00A21695" w:rsidP="00A21695">
      <w:r w:rsidRPr="00C66F4F">
        <w:rPr>
          <w:rStyle w:val="HideTWBExt"/>
        </w:rPr>
        <w:t>&lt;/Amend&gt;</w:t>
      </w:r>
    </w:p>
    <w:p w14:paraId="0396DB10"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235</w:t>
      </w:r>
      <w:r w:rsidRPr="00C66F4F">
        <w:rPr>
          <w:rStyle w:val="HideTWBExt"/>
          <w:b w:val="0"/>
        </w:rPr>
        <w:t>&lt;/NumAm&gt;</w:t>
      </w:r>
    </w:p>
    <w:p w14:paraId="4D5EB5ED" w14:textId="77777777" w:rsidR="00A21695" w:rsidRPr="00C66F4F" w:rsidRDefault="00A21695" w:rsidP="00A21695">
      <w:pPr>
        <w:pStyle w:val="NormalBold"/>
      </w:pPr>
      <w:r w:rsidRPr="00C66F4F">
        <w:rPr>
          <w:rStyle w:val="HideTWBExt"/>
          <w:b w:val="0"/>
        </w:rPr>
        <w:t>&lt;RepeatBlock-By&gt;&lt;Members&gt;</w:t>
      </w:r>
      <w:r w:rsidRPr="00C66F4F">
        <w:t>Viktória Ferenc, Kinga Gál</w:t>
      </w:r>
      <w:r w:rsidRPr="00C66F4F">
        <w:rPr>
          <w:rStyle w:val="HideTWBExt"/>
          <w:b w:val="0"/>
        </w:rPr>
        <w:t>&lt;/Members&gt;</w:t>
      </w:r>
    </w:p>
    <w:p w14:paraId="45761904" w14:textId="77777777" w:rsidR="00A21695" w:rsidRPr="00C66F4F" w:rsidRDefault="00A21695" w:rsidP="00A21695">
      <w:pPr>
        <w:pStyle w:val="NormalBold"/>
      </w:pPr>
      <w:r w:rsidRPr="00C66F4F">
        <w:rPr>
          <w:rStyle w:val="HideTWBExt"/>
          <w:b w:val="0"/>
        </w:rPr>
        <w:t>&lt;/RepeatBlock-By&gt;</w:t>
      </w:r>
    </w:p>
    <w:p w14:paraId="5EAA9913"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1BF59F3" w14:textId="77777777" w:rsidR="00A21695" w:rsidRPr="00C66F4F" w:rsidRDefault="00A21695" w:rsidP="00A21695">
      <w:pPr>
        <w:pStyle w:val="NormalBold"/>
      </w:pPr>
      <w:r w:rsidRPr="00C66F4F">
        <w:rPr>
          <w:rStyle w:val="HideTWBExt"/>
          <w:b w:val="0"/>
        </w:rPr>
        <w:t>&lt;Article&gt;</w:t>
      </w:r>
      <w:r w:rsidRPr="00C66F4F">
        <w:t>Paragraaf 1 – punt b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693AA7D" w14:textId="77777777" w:rsidTr="006F048F">
        <w:trPr>
          <w:trHeight w:hRule="exact" w:val="240"/>
          <w:jc w:val="center"/>
        </w:trPr>
        <w:tc>
          <w:tcPr>
            <w:tcW w:w="9752" w:type="dxa"/>
            <w:gridSpan w:val="2"/>
            <w:tcBorders>
              <w:top w:val="nil"/>
              <w:left w:val="nil"/>
              <w:bottom w:val="nil"/>
              <w:right w:val="nil"/>
            </w:tcBorders>
          </w:tcPr>
          <w:p w14:paraId="34EA9645" w14:textId="77777777" w:rsidR="00A21695" w:rsidRPr="00C66F4F" w:rsidRDefault="00A21695" w:rsidP="006F048F"/>
        </w:tc>
      </w:tr>
      <w:tr w:rsidR="00A21695" w:rsidRPr="00C66F4F" w14:paraId="3E566A2B" w14:textId="77777777" w:rsidTr="006F048F">
        <w:trPr>
          <w:trHeight w:val="240"/>
          <w:jc w:val="center"/>
        </w:trPr>
        <w:tc>
          <w:tcPr>
            <w:tcW w:w="4876" w:type="dxa"/>
            <w:tcBorders>
              <w:top w:val="nil"/>
              <w:left w:val="nil"/>
              <w:bottom w:val="nil"/>
              <w:right w:val="nil"/>
            </w:tcBorders>
          </w:tcPr>
          <w:p w14:paraId="0A00339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4C7C17B" w14:textId="77777777" w:rsidR="00A21695" w:rsidRPr="00C66F4F" w:rsidRDefault="00A21695" w:rsidP="006F048F">
            <w:pPr>
              <w:pStyle w:val="AmColumnHeading"/>
            </w:pPr>
            <w:r w:rsidRPr="00C66F4F">
              <w:t>Amendement</w:t>
            </w:r>
          </w:p>
        </w:tc>
      </w:tr>
      <w:tr w:rsidR="00A21695" w:rsidRPr="00C66F4F" w14:paraId="4F1B53CA" w14:textId="77777777" w:rsidTr="006F048F">
        <w:trPr>
          <w:jc w:val="center"/>
        </w:trPr>
        <w:tc>
          <w:tcPr>
            <w:tcW w:w="4876" w:type="dxa"/>
            <w:tcBorders>
              <w:top w:val="nil"/>
              <w:left w:val="nil"/>
              <w:bottom w:val="nil"/>
              <w:right w:val="nil"/>
            </w:tcBorders>
          </w:tcPr>
          <w:p w14:paraId="1433CF56" w14:textId="77777777" w:rsidR="00A21695" w:rsidRPr="00C66F4F" w:rsidRDefault="00A21695" w:rsidP="006F048F">
            <w:pPr>
              <w:pStyle w:val="Normal6a"/>
            </w:pPr>
          </w:p>
        </w:tc>
        <w:tc>
          <w:tcPr>
            <w:tcW w:w="4876" w:type="dxa"/>
            <w:tcBorders>
              <w:top w:val="nil"/>
              <w:left w:val="nil"/>
              <w:bottom w:val="nil"/>
              <w:right w:val="nil"/>
            </w:tcBorders>
          </w:tcPr>
          <w:p w14:paraId="22A5D64F" w14:textId="77777777" w:rsidR="00A21695" w:rsidRPr="00C66F4F" w:rsidRDefault="00A21695" w:rsidP="006F048F">
            <w:pPr>
              <w:pStyle w:val="Normal6a"/>
            </w:pPr>
            <w:r w:rsidRPr="00C66F4F">
              <w:rPr>
                <w:b/>
                <w:i/>
              </w:rPr>
              <w:t>b bis)</w:t>
            </w:r>
            <w:r w:rsidRPr="00C66F4F">
              <w:tab/>
            </w:r>
            <w:r w:rsidRPr="00C66F4F">
              <w:rPr>
                <w:b/>
                <w:i/>
              </w:rPr>
              <w:t>te benadrukken dat de Unie, in overeenstemming met de aanbevelingen aan de Europese Unie tijdens het Europees regionaal forum inzake conflictpreventie en de bescherming van de mensenrechten van minderheden (12-13 oktober 2021), dat is bijeengeroepen onder het mandaat van de speciale VN-rapporteur voor minderheidsvraagstukken in het kader van de VN-Mensenrechtenraad, haar interne en externe beleid inzake de bescherming van minderheden moet versterken, onder meer door de ontwikkeling van een gemeenschappelijk beschermingskader te verkennen dat specifiek gericht is op de bescherming van de rechten van nationale of etnische, religieuze en taalkundige minderheden, waardoor haar geloofwaardigheid in multilaterale fora, waaronder de Verenigde Naties, wordt versterkt;</w:t>
            </w:r>
          </w:p>
        </w:tc>
      </w:tr>
    </w:tbl>
    <w:p w14:paraId="666A43F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15BE8E43" w14:textId="77777777" w:rsidR="00A21695" w:rsidRPr="00C66F4F" w:rsidRDefault="00A21695" w:rsidP="00A21695">
      <w:r w:rsidRPr="00C66F4F">
        <w:rPr>
          <w:rStyle w:val="HideTWBExt"/>
        </w:rPr>
        <w:t>&lt;/Amend&gt;</w:t>
      </w:r>
    </w:p>
    <w:p w14:paraId="79FB907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236</w:t>
      </w:r>
      <w:r w:rsidRPr="00C66F4F">
        <w:rPr>
          <w:rStyle w:val="HideTWBExt"/>
          <w:b w:val="0"/>
        </w:rPr>
        <w:t>&lt;/NumAm&gt;</w:t>
      </w:r>
    </w:p>
    <w:p w14:paraId="42E35917" w14:textId="77777777" w:rsidR="00A21695" w:rsidRPr="00C66F4F" w:rsidRDefault="00A21695" w:rsidP="00A21695">
      <w:pPr>
        <w:pStyle w:val="NormalBold"/>
      </w:pPr>
      <w:r w:rsidRPr="00C66F4F">
        <w:rPr>
          <w:rStyle w:val="HideTWBExt"/>
          <w:b w:val="0"/>
        </w:rPr>
        <w:t>&lt;RepeatBlock-By&gt;&lt;Members&gt;</w:t>
      </w:r>
      <w:r w:rsidRPr="00C66F4F">
        <w:t>Cristian Terheş</w:t>
      </w:r>
      <w:r w:rsidRPr="00C66F4F">
        <w:rPr>
          <w:rStyle w:val="HideTWBExt"/>
          <w:b w:val="0"/>
        </w:rPr>
        <w:t>&lt;/Members&gt;</w:t>
      </w:r>
    </w:p>
    <w:p w14:paraId="26DD9210" w14:textId="77777777" w:rsidR="00A21695" w:rsidRPr="00C66F4F" w:rsidRDefault="00A21695" w:rsidP="00A21695">
      <w:pPr>
        <w:pStyle w:val="NormalBold"/>
      </w:pPr>
      <w:r w:rsidRPr="00C66F4F">
        <w:rPr>
          <w:rStyle w:val="HideTWBExt"/>
          <w:b w:val="0"/>
        </w:rPr>
        <w:t>&lt;/RepeatBlock-By&gt;</w:t>
      </w:r>
    </w:p>
    <w:p w14:paraId="1D3926F6"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4987938" w14:textId="77777777" w:rsidR="00A21695" w:rsidRPr="00C66F4F" w:rsidRDefault="00A21695" w:rsidP="00A21695">
      <w:pPr>
        <w:pStyle w:val="NormalBold"/>
      </w:pPr>
      <w:r w:rsidRPr="00C66F4F">
        <w:rPr>
          <w:rStyle w:val="HideTWBExt"/>
          <w:b w:val="0"/>
        </w:rPr>
        <w:t>&lt;Article&gt;</w:t>
      </w:r>
      <w:r w:rsidRPr="00C66F4F">
        <w:t>Paragraaf 1 – punt q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3B7615FB" w14:textId="77777777" w:rsidTr="006F048F">
        <w:trPr>
          <w:trHeight w:hRule="exact" w:val="240"/>
          <w:jc w:val="center"/>
        </w:trPr>
        <w:tc>
          <w:tcPr>
            <w:tcW w:w="9752" w:type="dxa"/>
            <w:gridSpan w:val="2"/>
            <w:tcBorders>
              <w:top w:val="nil"/>
              <w:left w:val="nil"/>
              <w:bottom w:val="nil"/>
              <w:right w:val="nil"/>
            </w:tcBorders>
          </w:tcPr>
          <w:p w14:paraId="586F289E" w14:textId="77777777" w:rsidR="00A21695" w:rsidRPr="00C66F4F" w:rsidRDefault="00A21695" w:rsidP="006F048F"/>
        </w:tc>
      </w:tr>
      <w:tr w:rsidR="00A21695" w:rsidRPr="00C66F4F" w14:paraId="4F7E620A" w14:textId="77777777" w:rsidTr="006F048F">
        <w:trPr>
          <w:trHeight w:val="240"/>
          <w:jc w:val="center"/>
        </w:trPr>
        <w:tc>
          <w:tcPr>
            <w:tcW w:w="4876" w:type="dxa"/>
            <w:tcBorders>
              <w:top w:val="nil"/>
              <w:left w:val="nil"/>
              <w:bottom w:val="nil"/>
              <w:right w:val="nil"/>
            </w:tcBorders>
          </w:tcPr>
          <w:p w14:paraId="3C361D3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030AC6EF" w14:textId="77777777" w:rsidR="00A21695" w:rsidRPr="00C66F4F" w:rsidRDefault="00A21695" w:rsidP="006F048F">
            <w:pPr>
              <w:pStyle w:val="AmColumnHeading"/>
            </w:pPr>
            <w:r w:rsidRPr="00C66F4F">
              <w:t>Amendement</w:t>
            </w:r>
          </w:p>
        </w:tc>
      </w:tr>
      <w:tr w:rsidR="00A21695" w:rsidRPr="00C66F4F" w14:paraId="362B1B67" w14:textId="77777777" w:rsidTr="006F048F">
        <w:trPr>
          <w:jc w:val="center"/>
        </w:trPr>
        <w:tc>
          <w:tcPr>
            <w:tcW w:w="4876" w:type="dxa"/>
            <w:tcBorders>
              <w:top w:val="nil"/>
              <w:left w:val="nil"/>
              <w:bottom w:val="nil"/>
              <w:right w:val="nil"/>
            </w:tcBorders>
          </w:tcPr>
          <w:p w14:paraId="3E8401B6" w14:textId="77777777" w:rsidR="00A21695" w:rsidRPr="00C66F4F" w:rsidRDefault="00A21695" w:rsidP="006F048F">
            <w:pPr>
              <w:pStyle w:val="Normal6a"/>
            </w:pPr>
          </w:p>
        </w:tc>
        <w:tc>
          <w:tcPr>
            <w:tcW w:w="4876" w:type="dxa"/>
            <w:tcBorders>
              <w:top w:val="nil"/>
              <w:left w:val="nil"/>
              <w:bottom w:val="nil"/>
              <w:right w:val="nil"/>
            </w:tcBorders>
          </w:tcPr>
          <w:p w14:paraId="6942790F" w14:textId="77777777" w:rsidR="00A21695" w:rsidRPr="00C66F4F" w:rsidRDefault="00A21695" w:rsidP="006F048F">
            <w:pPr>
              <w:pStyle w:val="Normal6a"/>
            </w:pPr>
            <w:r w:rsidRPr="00C66F4F">
              <w:rPr>
                <w:b/>
                <w:i/>
              </w:rPr>
              <w:t>q bis)</w:t>
            </w:r>
            <w:r w:rsidRPr="00C66F4F">
              <w:tab/>
            </w:r>
            <w:r w:rsidRPr="00C66F4F">
              <w:rPr>
                <w:b/>
                <w:i/>
              </w:rPr>
              <w:t>ernstige bezorgdheid te uiten over de aanhoudende moord op, vervolging en systematische discriminatie van christenen in meerdere regio’s van de wereld, waaronder het Midden-Oosten, Sub-Sahara-Afrika, Zuid-Azië en delen van Oost-Azië, waar christelijke gemeenschappen te maken hebben met gericht geweld, terroristische aanvallen, willekeurige detentie, gedwongen ontheemding, vernieling van plaatsen voor de eredienst en juridische of sociale repressie; te benadrukken dat christenen nog steeds tot de meest vervolgde religieuze groeperingen ter wereld behoren; de ontoereikende, inconsistente en vaak selectieve reactie van de Verenigde Naties op deze schendingen ten zeerste te betreuren; de VN te verzoeken haar mechanismen voor monitoring, rapportage en vroegtijdige waarschuwing met betrekking tot religieuze vervolging aanzienlijk te versterken, te zorgen voor gelijke aandacht voor misdrijven tegen christenen naast andere vormen van religieuze onverdraagzaamheid, waar nodig specifieke VN-structuren of -mandaten te benoemen en concrete maatregelen te nemen om daders ter verantwoording te roepen overeenkomstig het internationaal recht; erop te wijzen dat de bescherming van de vrijheid van godsdienst en levensovertuiging moet worden behandeld als een kernprioriteit op het gebied van de mensenrechten en niet ondergeschikt mag worden gemaakt aan politieke overwegingen;</w:t>
            </w:r>
          </w:p>
        </w:tc>
      </w:tr>
    </w:tbl>
    <w:p w14:paraId="2EC707ED"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2487C9D8" w14:textId="77777777" w:rsidR="00A21695" w:rsidRPr="00C66F4F" w:rsidRDefault="00A21695" w:rsidP="00A21695">
      <w:r w:rsidRPr="00C66F4F">
        <w:rPr>
          <w:rStyle w:val="HideTWBExt"/>
        </w:rPr>
        <w:t>&lt;/Amend&gt;</w:t>
      </w:r>
    </w:p>
    <w:p w14:paraId="48EE6973"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237</w:t>
      </w:r>
      <w:r w:rsidRPr="00C66F4F">
        <w:rPr>
          <w:rStyle w:val="HideTWBExt"/>
          <w:b w:val="0"/>
        </w:rPr>
        <w:t>&lt;/NumAm&gt;</w:t>
      </w:r>
    </w:p>
    <w:p w14:paraId="7D504ADF"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0C555503" w14:textId="77777777" w:rsidR="00A21695" w:rsidRPr="00C66F4F" w:rsidRDefault="00A21695" w:rsidP="00A21695">
      <w:pPr>
        <w:pStyle w:val="NormalBold"/>
      </w:pPr>
      <w:r w:rsidRPr="00C66F4F">
        <w:rPr>
          <w:rStyle w:val="HideTWBExt"/>
          <w:b w:val="0"/>
        </w:rPr>
        <w:t>&lt;/RepeatBlock-By&gt;</w:t>
      </w:r>
    </w:p>
    <w:p w14:paraId="40AAFB4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7A76AC8E" w14:textId="77777777" w:rsidR="00A21695" w:rsidRPr="00C66F4F" w:rsidRDefault="00A21695" w:rsidP="00A21695">
      <w:pPr>
        <w:pStyle w:val="NormalBold"/>
      </w:pPr>
      <w:r w:rsidRPr="00C66F4F">
        <w:rPr>
          <w:rStyle w:val="HideTWBExt"/>
          <w:b w:val="0"/>
        </w:rPr>
        <w:t>&lt;Article&gt;</w:t>
      </w:r>
      <w:r w:rsidRPr="00C66F4F">
        <w:t>Paragraaf 1 – punt q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30D4841" w14:textId="77777777" w:rsidTr="006F048F">
        <w:trPr>
          <w:trHeight w:hRule="exact" w:val="240"/>
          <w:jc w:val="center"/>
        </w:trPr>
        <w:tc>
          <w:tcPr>
            <w:tcW w:w="9752" w:type="dxa"/>
            <w:gridSpan w:val="2"/>
            <w:tcBorders>
              <w:top w:val="nil"/>
              <w:left w:val="nil"/>
              <w:bottom w:val="nil"/>
              <w:right w:val="nil"/>
            </w:tcBorders>
          </w:tcPr>
          <w:p w14:paraId="35C6B4A7" w14:textId="77777777" w:rsidR="00A21695" w:rsidRPr="00C66F4F" w:rsidRDefault="00A21695" w:rsidP="006F048F"/>
        </w:tc>
      </w:tr>
      <w:tr w:rsidR="00A21695" w:rsidRPr="00C66F4F" w14:paraId="1702CC48" w14:textId="77777777" w:rsidTr="006F048F">
        <w:trPr>
          <w:trHeight w:val="240"/>
          <w:jc w:val="center"/>
        </w:trPr>
        <w:tc>
          <w:tcPr>
            <w:tcW w:w="4876" w:type="dxa"/>
            <w:tcBorders>
              <w:top w:val="nil"/>
              <w:left w:val="nil"/>
              <w:bottom w:val="nil"/>
              <w:right w:val="nil"/>
            </w:tcBorders>
          </w:tcPr>
          <w:p w14:paraId="4F99BA6E"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791FF7A" w14:textId="77777777" w:rsidR="00A21695" w:rsidRPr="00C66F4F" w:rsidRDefault="00A21695" w:rsidP="006F048F">
            <w:pPr>
              <w:pStyle w:val="AmColumnHeading"/>
            </w:pPr>
            <w:r w:rsidRPr="00C66F4F">
              <w:t>Amendement</w:t>
            </w:r>
          </w:p>
        </w:tc>
      </w:tr>
      <w:tr w:rsidR="00A21695" w:rsidRPr="00C66F4F" w14:paraId="195FE0AB" w14:textId="77777777" w:rsidTr="006F048F">
        <w:trPr>
          <w:jc w:val="center"/>
        </w:trPr>
        <w:tc>
          <w:tcPr>
            <w:tcW w:w="4876" w:type="dxa"/>
            <w:tcBorders>
              <w:top w:val="nil"/>
              <w:left w:val="nil"/>
              <w:bottom w:val="nil"/>
              <w:right w:val="nil"/>
            </w:tcBorders>
          </w:tcPr>
          <w:p w14:paraId="61639B47" w14:textId="77777777" w:rsidR="00A21695" w:rsidRPr="00C66F4F" w:rsidRDefault="00A21695" w:rsidP="006F048F">
            <w:pPr>
              <w:pStyle w:val="Normal6a"/>
            </w:pPr>
          </w:p>
        </w:tc>
        <w:tc>
          <w:tcPr>
            <w:tcW w:w="4876" w:type="dxa"/>
            <w:tcBorders>
              <w:top w:val="nil"/>
              <w:left w:val="nil"/>
              <w:bottom w:val="nil"/>
              <w:right w:val="nil"/>
            </w:tcBorders>
          </w:tcPr>
          <w:p w14:paraId="4548EAAE" w14:textId="77777777" w:rsidR="00A21695" w:rsidRPr="00C66F4F" w:rsidRDefault="00A21695" w:rsidP="006F048F">
            <w:pPr>
              <w:pStyle w:val="Normal6a"/>
            </w:pPr>
            <w:r w:rsidRPr="00C66F4F">
              <w:rPr>
                <w:b/>
                <w:i/>
              </w:rPr>
              <w:t>q bis)</w:t>
            </w:r>
            <w:r w:rsidRPr="00C66F4F">
              <w:tab/>
            </w:r>
            <w:r w:rsidRPr="00C66F4F">
              <w:rPr>
                <w:b/>
                <w:i/>
              </w:rPr>
              <w:t>de verplichting van de AVVN te benadrukken om bij de verkiezing van leden van de VN-Mensenrechtenraad rekening te houden met de inzet van de kandidaten voor de bevordering en bescherming van de mensenrechten;</w:t>
            </w:r>
          </w:p>
        </w:tc>
      </w:tr>
    </w:tbl>
    <w:p w14:paraId="0E3AB03A"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7C876C12" w14:textId="77777777" w:rsidR="00A21695" w:rsidRPr="00C66F4F" w:rsidRDefault="00A21695" w:rsidP="00A21695">
      <w:r w:rsidRPr="00C66F4F">
        <w:rPr>
          <w:rStyle w:val="HideTWBExt"/>
        </w:rPr>
        <w:t>&lt;/Amend&gt;</w:t>
      </w:r>
    </w:p>
    <w:p w14:paraId="0D00762F"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238</w:t>
      </w:r>
      <w:r w:rsidRPr="00C66F4F">
        <w:rPr>
          <w:rStyle w:val="HideTWBExt"/>
          <w:b w:val="0"/>
        </w:rPr>
        <w:t>&lt;/NumAm&gt;</w:t>
      </w:r>
    </w:p>
    <w:p w14:paraId="65C29BE0" w14:textId="77777777" w:rsidR="00A21695" w:rsidRPr="00C66F4F" w:rsidRDefault="00A21695" w:rsidP="00A21695">
      <w:pPr>
        <w:pStyle w:val="NormalBold"/>
      </w:pPr>
      <w:r w:rsidRPr="00C66F4F">
        <w:rPr>
          <w:rStyle w:val="HideTWBExt"/>
          <w:b w:val="0"/>
        </w:rPr>
        <w:t>&lt;RepeatBlock-By&gt;&lt;Members&gt;</w:t>
      </w:r>
      <w:r w:rsidRPr="00C66F4F">
        <w:t>Alexander Sell</w:t>
      </w:r>
      <w:r w:rsidRPr="00C66F4F">
        <w:rPr>
          <w:rStyle w:val="HideTWBExt"/>
          <w:b w:val="0"/>
        </w:rPr>
        <w:t>&lt;/Members&gt;</w:t>
      </w:r>
    </w:p>
    <w:p w14:paraId="75E2C00E" w14:textId="77777777" w:rsidR="00A21695" w:rsidRPr="00C66F4F" w:rsidRDefault="00A21695" w:rsidP="00A21695">
      <w:pPr>
        <w:pStyle w:val="NormalBold"/>
      </w:pPr>
      <w:r w:rsidRPr="00C66F4F">
        <w:rPr>
          <w:rStyle w:val="HideTWBExt"/>
          <w:b w:val="0"/>
        </w:rPr>
        <w:t>&lt;/RepeatBlock-By&gt;</w:t>
      </w:r>
    </w:p>
    <w:p w14:paraId="16EED791"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3D0A087" w14:textId="77777777" w:rsidR="00A21695" w:rsidRPr="00C66F4F" w:rsidRDefault="00A21695" w:rsidP="00A21695">
      <w:pPr>
        <w:pStyle w:val="NormalBold"/>
      </w:pPr>
      <w:r w:rsidRPr="00C66F4F">
        <w:rPr>
          <w:rStyle w:val="HideTWBExt"/>
          <w:b w:val="0"/>
        </w:rPr>
        <w:t>&lt;Article&gt;</w:t>
      </w:r>
      <w:r w:rsidRPr="00C66F4F">
        <w:t>Paragraaf 1 – punt r</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6BC1562" w14:textId="77777777" w:rsidTr="006F048F">
        <w:trPr>
          <w:trHeight w:hRule="exact" w:val="240"/>
          <w:jc w:val="center"/>
        </w:trPr>
        <w:tc>
          <w:tcPr>
            <w:tcW w:w="9752" w:type="dxa"/>
            <w:gridSpan w:val="2"/>
            <w:tcBorders>
              <w:top w:val="nil"/>
              <w:left w:val="nil"/>
              <w:bottom w:val="nil"/>
              <w:right w:val="nil"/>
            </w:tcBorders>
          </w:tcPr>
          <w:p w14:paraId="55AB467D" w14:textId="77777777" w:rsidR="00A21695" w:rsidRPr="00C66F4F" w:rsidRDefault="00A21695" w:rsidP="006F048F"/>
        </w:tc>
      </w:tr>
      <w:tr w:rsidR="00A21695" w:rsidRPr="00C66F4F" w14:paraId="46471CEB" w14:textId="77777777" w:rsidTr="006F048F">
        <w:trPr>
          <w:trHeight w:val="240"/>
          <w:jc w:val="center"/>
        </w:trPr>
        <w:tc>
          <w:tcPr>
            <w:tcW w:w="4876" w:type="dxa"/>
            <w:tcBorders>
              <w:top w:val="nil"/>
              <w:left w:val="nil"/>
              <w:bottom w:val="nil"/>
              <w:right w:val="nil"/>
            </w:tcBorders>
          </w:tcPr>
          <w:p w14:paraId="188D20A1"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792973A9" w14:textId="77777777" w:rsidR="00A21695" w:rsidRPr="00C66F4F" w:rsidRDefault="00A21695" w:rsidP="006F048F">
            <w:pPr>
              <w:pStyle w:val="AmColumnHeading"/>
            </w:pPr>
            <w:r w:rsidRPr="00C66F4F">
              <w:t>Amendement</w:t>
            </w:r>
          </w:p>
        </w:tc>
      </w:tr>
      <w:tr w:rsidR="00A21695" w:rsidRPr="00C66F4F" w14:paraId="1D3DD2A8" w14:textId="77777777" w:rsidTr="006F048F">
        <w:trPr>
          <w:jc w:val="center"/>
        </w:trPr>
        <w:tc>
          <w:tcPr>
            <w:tcW w:w="4876" w:type="dxa"/>
            <w:tcBorders>
              <w:top w:val="nil"/>
              <w:left w:val="nil"/>
              <w:bottom w:val="nil"/>
              <w:right w:val="nil"/>
            </w:tcBorders>
          </w:tcPr>
          <w:p w14:paraId="312D4D65" w14:textId="77777777" w:rsidR="00A21695" w:rsidRPr="00C66F4F" w:rsidRDefault="00A21695" w:rsidP="006F048F">
            <w:pPr>
              <w:pStyle w:val="Normal6a"/>
            </w:pPr>
            <w:r w:rsidRPr="00C66F4F">
              <w:t>r)</w:t>
            </w:r>
            <w:r w:rsidRPr="00C66F4F">
              <w:tab/>
            </w:r>
            <w:r w:rsidRPr="00C66F4F">
              <w:rPr>
                <w:b/>
                <w:i/>
              </w:rPr>
              <w:t>de inzet van de EU voor de bevordering van de mondiale gezondheid samen met partners te versterken</w:t>
            </w:r>
            <w:r w:rsidRPr="00C66F4F">
              <w:t>;</w:t>
            </w:r>
          </w:p>
        </w:tc>
        <w:tc>
          <w:tcPr>
            <w:tcW w:w="4876" w:type="dxa"/>
            <w:tcBorders>
              <w:top w:val="nil"/>
              <w:left w:val="nil"/>
              <w:bottom w:val="nil"/>
              <w:right w:val="nil"/>
            </w:tcBorders>
          </w:tcPr>
          <w:p w14:paraId="31FEF65B" w14:textId="77777777" w:rsidR="00A21695" w:rsidRPr="00C66F4F" w:rsidRDefault="00A21695" w:rsidP="006F048F">
            <w:pPr>
              <w:pStyle w:val="Normal6a"/>
            </w:pPr>
            <w:r w:rsidRPr="00C66F4F">
              <w:t>r)</w:t>
            </w:r>
            <w:r w:rsidRPr="00C66F4F">
              <w:tab/>
            </w:r>
            <w:r w:rsidRPr="00C66F4F">
              <w:rPr>
                <w:b/>
                <w:i/>
              </w:rPr>
              <w:t>de Verenigde Naties aan te moedigen haar in het VN-Handvest vastgelegde missie voort te zetten om de internationale vrede en veiligheid te handhaven, vriendschappelijke betrekkingen tussen naties te ontwikkelen, internationale samenwerking tot stand te brengen bij het oplossen van internationale problemen en het bevorderen van de eerbiediging van de mensenrechten, en te fungeren als centrum voor harmonisatie van het optreden van naties</w:t>
            </w:r>
            <w:r w:rsidRPr="00C66F4F">
              <w:t xml:space="preserve">; </w:t>
            </w:r>
            <w:r w:rsidRPr="00C66F4F">
              <w:rPr>
                <w:b/>
                <w:i/>
              </w:rPr>
              <w:t>de Europese Unie eraan te herinneren dat zij zich op haar kernbevoegdheden uit hoofde van de Verdragen moet richten, haar burgers en belastingbetalers welvaart, veiligheid en concurrentievermogen moet bieden en overlapping van functies en mandaten waarvoor de Verenigde Naties zijn opgericht, moet voorkomen;</w:t>
            </w:r>
          </w:p>
        </w:tc>
      </w:tr>
    </w:tbl>
    <w:p w14:paraId="67C74973"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6359B97C" w14:textId="77777777" w:rsidR="00A21695" w:rsidRPr="00C66F4F" w:rsidRDefault="00A21695" w:rsidP="00A21695">
      <w:r w:rsidRPr="00C66F4F">
        <w:rPr>
          <w:rStyle w:val="HideTWBExt"/>
        </w:rPr>
        <w:t>&lt;/Amend&gt;</w:t>
      </w:r>
    </w:p>
    <w:p w14:paraId="1FF3BDDD"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239</w:t>
      </w:r>
      <w:r w:rsidRPr="00C66F4F">
        <w:rPr>
          <w:rStyle w:val="HideTWBExt"/>
          <w:b w:val="0"/>
        </w:rPr>
        <w:t>&lt;/NumAm&gt;</w:t>
      </w:r>
    </w:p>
    <w:p w14:paraId="64C77D62" w14:textId="77777777" w:rsidR="00A21695" w:rsidRPr="00C66F4F" w:rsidRDefault="00A21695" w:rsidP="00A21695">
      <w:pPr>
        <w:pStyle w:val="NormalBold"/>
      </w:pPr>
      <w:r w:rsidRPr="00C66F4F">
        <w:rPr>
          <w:rStyle w:val="HideTWBExt"/>
          <w:b w:val="0"/>
        </w:rPr>
        <w:t>&lt;RepeatBlock-By&gt;&lt;Members&gt;</w:t>
      </w:r>
      <w:r w:rsidRPr="00C66F4F">
        <w:t>Andrey Kovatchev</w:t>
      </w:r>
      <w:r w:rsidRPr="00C66F4F">
        <w:rPr>
          <w:rStyle w:val="HideTWBExt"/>
          <w:b w:val="0"/>
        </w:rPr>
        <w:t>&lt;/Members&gt;</w:t>
      </w:r>
    </w:p>
    <w:p w14:paraId="5421F7FC" w14:textId="77777777" w:rsidR="00A21695" w:rsidRPr="00C66F4F" w:rsidRDefault="00A21695" w:rsidP="00A21695">
      <w:pPr>
        <w:pStyle w:val="NormalBold"/>
      </w:pPr>
      <w:r w:rsidRPr="00C66F4F">
        <w:rPr>
          <w:rStyle w:val="HideTWBExt"/>
          <w:b w:val="0"/>
        </w:rPr>
        <w:t>&lt;/RepeatBlock-By&gt;</w:t>
      </w:r>
    </w:p>
    <w:p w14:paraId="36336127"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6C22F081" w14:textId="77777777" w:rsidR="00A21695" w:rsidRPr="00C66F4F" w:rsidRDefault="00A21695" w:rsidP="00A21695">
      <w:pPr>
        <w:pStyle w:val="NormalBold"/>
      </w:pPr>
      <w:r w:rsidRPr="00C66F4F">
        <w:rPr>
          <w:rStyle w:val="HideTWBExt"/>
          <w:b w:val="0"/>
        </w:rPr>
        <w:t>&lt;Article&gt;</w:t>
      </w:r>
      <w:r w:rsidRPr="00C66F4F">
        <w:t>Paragraaf 1 – punt r</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1B4F569" w14:textId="77777777" w:rsidTr="006F048F">
        <w:trPr>
          <w:trHeight w:hRule="exact" w:val="240"/>
          <w:jc w:val="center"/>
        </w:trPr>
        <w:tc>
          <w:tcPr>
            <w:tcW w:w="9752" w:type="dxa"/>
            <w:gridSpan w:val="2"/>
            <w:tcBorders>
              <w:top w:val="nil"/>
              <w:left w:val="nil"/>
              <w:bottom w:val="nil"/>
              <w:right w:val="nil"/>
            </w:tcBorders>
          </w:tcPr>
          <w:p w14:paraId="13716ED1" w14:textId="77777777" w:rsidR="00A21695" w:rsidRPr="00C66F4F" w:rsidRDefault="00A21695" w:rsidP="006F048F"/>
        </w:tc>
      </w:tr>
      <w:tr w:rsidR="00A21695" w:rsidRPr="00C66F4F" w14:paraId="452AA365" w14:textId="77777777" w:rsidTr="006F048F">
        <w:trPr>
          <w:trHeight w:val="240"/>
          <w:jc w:val="center"/>
        </w:trPr>
        <w:tc>
          <w:tcPr>
            <w:tcW w:w="4876" w:type="dxa"/>
            <w:tcBorders>
              <w:top w:val="nil"/>
              <w:left w:val="nil"/>
              <w:bottom w:val="nil"/>
              <w:right w:val="nil"/>
            </w:tcBorders>
          </w:tcPr>
          <w:p w14:paraId="16377A70"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6960E47E" w14:textId="77777777" w:rsidR="00A21695" w:rsidRPr="00C66F4F" w:rsidRDefault="00A21695" w:rsidP="006F048F">
            <w:pPr>
              <w:pStyle w:val="AmColumnHeading"/>
            </w:pPr>
            <w:r w:rsidRPr="00C66F4F">
              <w:t>Amendement</w:t>
            </w:r>
          </w:p>
        </w:tc>
      </w:tr>
      <w:tr w:rsidR="00A21695" w:rsidRPr="00C66F4F" w14:paraId="114E6733" w14:textId="77777777" w:rsidTr="006F048F">
        <w:trPr>
          <w:jc w:val="center"/>
        </w:trPr>
        <w:tc>
          <w:tcPr>
            <w:tcW w:w="4876" w:type="dxa"/>
            <w:tcBorders>
              <w:top w:val="nil"/>
              <w:left w:val="nil"/>
              <w:bottom w:val="nil"/>
              <w:right w:val="nil"/>
            </w:tcBorders>
          </w:tcPr>
          <w:p w14:paraId="0FCB2991" w14:textId="77777777" w:rsidR="00A21695" w:rsidRPr="00C66F4F" w:rsidRDefault="00A21695" w:rsidP="006F048F">
            <w:pPr>
              <w:pStyle w:val="Normal6a"/>
            </w:pPr>
            <w:r w:rsidRPr="00C66F4F">
              <w:t>r)</w:t>
            </w:r>
            <w:r w:rsidRPr="00C66F4F">
              <w:tab/>
              <w:t>de inzet van de EU voor de bevordering van de mondiale gezondheid samen met partners te versterken;</w:t>
            </w:r>
          </w:p>
        </w:tc>
        <w:tc>
          <w:tcPr>
            <w:tcW w:w="4876" w:type="dxa"/>
            <w:tcBorders>
              <w:top w:val="nil"/>
              <w:left w:val="nil"/>
              <w:bottom w:val="nil"/>
              <w:right w:val="nil"/>
            </w:tcBorders>
          </w:tcPr>
          <w:p w14:paraId="00066B48" w14:textId="77777777" w:rsidR="00A21695" w:rsidRPr="00C66F4F" w:rsidRDefault="00A21695" w:rsidP="006F048F">
            <w:pPr>
              <w:pStyle w:val="Normal6a"/>
            </w:pPr>
            <w:r w:rsidRPr="00C66F4F">
              <w:t>r)</w:t>
            </w:r>
            <w:r w:rsidRPr="00C66F4F">
              <w:tab/>
              <w:t xml:space="preserve">de inzet van de EU voor de bevordering van de mondiale gezondheid samen met partners te versterken </w:t>
            </w:r>
            <w:r w:rsidRPr="00C66F4F">
              <w:rPr>
                <w:b/>
                <w:i/>
              </w:rPr>
              <w:t>door vaccinatiecampagnes te ondersteunen, de pandemieovereenkomst uit te voeren, niet-overdraagbare ziekten aan te pakken en multilaterale mechanismen voor pandemische preventie, paraatheid en respons te verstevigen</w:t>
            </w:r>
            <w:r w:rsidRPr="00C66F4F">
              <w:t>;</w:t>
            </w:r>
          </w:p>
        </w:tc>
      </w:tr>
    </w:tbl>
    <w:p w14:paraId="07D9D24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4A65424F" w14:textId="77777777" w:rsidR="00A21695" w:rsidRPr="00C66F4F" w:rsidRDefault="00A21695" w:rsidP="00A21695">
      <w:r w:rsidRPr="00C66F4F">
        <w:rPr>
          <w:rStyle w:val="HideTWBExt"/>
        </w:rPr>
        <w:t>&lt;/Amend&gt;</w:t>
      </w:r>
    </w:p>
    <w:p w14:paraId="6AC871F2"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240</w:t>
      </w:r>
      <w:r w:rsidRPr="00C66F4F">
        <w:rPr>
          <w:rStyle w:val="HideTWBExt"/>
          <w:b w:val="0"/>
        </w:rPr>
        <w:t>&lt;/NumAm&gt;</w:t>
      </w:r>
    </w:p>
    <w:p w14:paraId="26C839F7" w14:textId="77777777" w:rsidR="00A21695" w:rsidRPr="00C66F4F" w:rsidRDefault="00A21695" w:rsidP="00A21695">
      <w:pPr>
        <w:pStyle w:val="NormalBold"/>
      </w:pPr>
      <w:r w:rsidRPr="00C66F4F">
        <w:rPr>
          <w:rStyle w:val="HideTWBExt"/>
          <w:b w:val="0"/>
        </w:rPr>
        <w:t>&lt;RepeatBlock-By&gt;&lt;Members&gt;</w:t>
      </w:r>
      <w:r w:rsidRPr="00C66F4F">
        <w:t>Hilde Vautmans, Dan Barna, Petras Auštrevičius, Bernard Guetta, Lucia Yar, Engin Eroglu, Urmas Paet, Michał Kobosko, Marie-Agnes Strack-Zimmermann</w:t>
      </w:r>
      <w:r w:rsidRPr="00C66F4F">
        <w:rPr>
          <w:rStyle w:val="HideTWBExt"/>
          <w:b w:val="0"/>
        </w:rPr>
        <w:t>&lt;/Members&gt;</w:t>
      </w:r>
    </w:p>
    <w:p w14:paraId="6A6485AE" w14:textId="77777777" w:rsidR="00A21695" w:rsidRPr="00C66F4F" w:rsidRDefault="00A21695" w:rsidP="00A21695">
      <w:pPr>
        <w:pStyle w:val="NormalBold"/>
      </w:pPr>
      <w:r w:rsidRPr="00C66F4F">
        <w:rPr>
          <w:rStyle w:val="HideTWBExt"/>
          <w:b w:val="0"/>
        </w:rPr>
        <w:t>&lt;/RepeatBlock-By&gt;</w:t>
      </w:r>
    </w:p>
    <w:p w14:paraId="2D6952F5"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CA04650" w14:textId="77777777" w:rsidR="00A21695" w:rsidRPr="00C66F4F" w:rsidRDefault="00A21695" w:rsidP="00A21695">
      <w:pPr>
        <w:pStyle w:val="NormalBold"/>
      </w:pPr>
      <w:r w:rsidRPr="00C66F4F">
        <w:rPr>
          <w:rStyle w:val="HideTWBExt"/>
          <w:b w:val="0"/>
        </w:rPr>
        <w:t>&lt;Article&gt;</w:t>
      </w:r>
      <w:r w:rsidRPr="00C66F4F">
        <w:t>Paragraaf 1 – punt r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4A98026D" w14:textId="77777777" w:rsidTr="006F048F">
        <w:trPr>
          <w:trHeight w:hRule="exact" w:val="240"/>
          <w:jc w:val="center"/>
        </w:trPr>
        <w:tc>
          <w:tcPr>
            <w:tcW w:w="9752" w:type="dxa"/>
            <w:gridSpan w:val="2"/>
            <w:tcBorders>
              <w:top w:val="nil"/>
              <w:left w:val="nil"/>
              <w:bottom w:val="nil"/>
              <w:right w:val="nil"/>
            </w:tcBorders>
          </w:tcPr>
          <w:p w14:paraId="6BB64593" w14:textId="77777777" w:rsidR="00A21695" w:rsidRPr="00C66F4F" w:rsidRDefault="00A21695" w:rsidP="006F048F"/>
        </w:tc>
      </w:tr>
      <w:tr w:rsidR="00A21695" w:rsidRPr="00C66F4F" w14:paraId="48297C80" w14:textId="77777777" w:rsidTr="006F048F">
        <w:trPr>
          <w:trHeight w:val="240"/>
          <w:jc w:val="center"/>
        </w:trPr>
        <w:tc>
          <w:tcPr>
            <w:tcW w:w="4876" w:type="dxa"/>
            <w:tcBorders>
              <w:top w:val="nil"/>
              <w:left w:val="nil"/>
              <w:bottom w:val="nil"/>
              <w:right w:val="nil"/>
            </w:tcBorders>
          </w:tcPr>
          <w:p w14:paraId="44A1EA56"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12A7BDCF" w14:textId="77777777" w:rsidR="00A21695" w:rsidRPr="00C66F4F" w:rsidRDefault="00A21695" w:rsidP="006F048F">
            <w:pPr>
              <w:pStyle w:val="AmColumnHeading"/>
            </w:pPr>
            <w:r w:rsidRPr="00C66F4F">
              <w:t>Amendement</w:t>
            </w:r>
          </w:p>
        </w:tc>
      </w:tr>
      <w:tr w:rsidR="00A21695" w:rsidRPr="00C66F4F" w14:paraId="4D9A74A5" w14:textId="77777777" w:rsidTr="006F048F">
        <w:trPr>
          <w:jc w:val="center"/>
        </w:trPr>
        <w:tc>
          <w:tcPr>
            <w:tcW w:w="4876" w:type="dxa"/>
            <w:tcBorders>
              <w:top w:val="nil"/>
              <w:left w:val="nil"/>
              <w:bottom w:val="nil"/>
              <w:right w:val="nil"/>
            </w:tcBorders>
          </w:tcPr>
          <w:p w14:paraId="7A9A0D38" w14:textId="77777777" w:rsidR="00A21695" w:rsidRPr="00C66F4F" w:rsidRDefault="00A21695" w:rsidP="006F048F">
            <w:pPr>
              <w:pStyle w:val="Normal6a"/>
            </w:pPr>
          </w:p>
        </w:tc>
        <w:tc>
          <w:tcPr>
            <w:tcW w:w="4876" w:type="dxa"/>
            <w:tcBorders>
              <w:top w:val="nil"/>
              <w:left w:val="nil"/>
              <w:bottom w:val="nil"/>
              <w:right w:val="nil"/>
            </w:tcBorders>
          </w:tcPr>
          <w:p w14:paraId="02FA0B91" w14:textId="77777777" w:rsidR="00A21695" w:rsidRPr="00C66F4F" w:rsidRDefault="00A21695" w:rsidP="006F048F">
            <w:pPr>
              <w:pStyle w:val="Normal6a"/>
            </w:pPr>
            <w:r w:rsidRPr="00C66F4F">
              <w:rPr>
                <w:b/>
                <w:i/>
              </w:rPr>
              <w:t>r bis)</w:t>
            </w:r>
            <w:r w:rsidRPr="00C66F4F">
              <w:tab/>
            </w:r>
            <w:r w:rsidRPr="00C66F4F">
              <w:rPr>
                <w:b/>
                <w:i/>
              </w:rPr>
              <w:t>nogmaals te wijzen op de krachtige steun voor het Internationaal Gerechtshof en het Internationaal Strafhof als essentiële, onafhankelijke en onpartijdige gerechtelijke instelling; de ongekende dreigingen waarmee het Internationaal Strafhof wordt geconfronteerd te betreuren en op te roepen tot de activering van de EU-blokkeringsverordening om het Internationaal Strafhof en degenen die ermee samenwerken en het ondersteunen, te beschermen;</w:t>
            </w:r>
          </w:p>
        </w:tc>
      </w:tr>
    </w:tbl>
    <w:p w14:paraId="3979B5E9"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D447F91" w14:textId="77777777" w:rsidR="00A21695" w:rsidRPr="00C66F4F" w:rsidRDefault="00A21695" w:rsidP="00A21695">
      <w:r w:rsidRPr="00C66F4F">
        <w:rPr>
          <w:rStyle w:val="HideTWBExt"/>
        </w:rPr>
        <w:t>&lt;/Amend&gt;</w:t>
      </w:r>
    </w:p>
    <w:p w14:paraId="4B6FC564"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241</w:t>
      </w:r>
      <w:r w:rsidRPr="00C66F4F">
        <w:rPr>
          <w:rStyle w:val="HideTWBExt"/>
          <w:b w:val="0"/>
        </w:rPr>
        <w:t>&lt;/NumAm&gt;</w:t>
      </w:r>
    </w:p>
    <w:p w14:paraId="19F46EE3"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514EC0F9"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554DE75F" w14:textId="77777777" w:rsidR="00A21695" w:rsidRPr="00C66F4F" w:rsidRDefault="00A21695" w:rsidP="00A21695">
      <w:pPr>
        <w:pStyle w:val="NormalBold"/>
      </w:pPr>
      <w:r w:rsidRPr="00C66F4F">
        <w:rPr>
          <w:rStyle w:val="HideTWBExt"/>
          <w:b w:val="0"/>
        </w:rPr>
        <w:t>&lt;/RepeatBlock-By&gt;</w:t>
      </w:r>
    </w:p>
    <w:p w14:paraId="28B21C54"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53F57CCF" w14:textId="77777777" w:rsidR="00A21695" w:rsidRPr="00C66F4F" w:rsidRDefault="00A21695" w:rsidP="00A21695">
      <w:pPr>
        <w:pStyle w:val="NormalBold"/>
      </w:pPr>
      <w:r w:rsidRPr="00C66F4F">
        <w:rPr>
          <w:rStyle w:val="HideTWBExt"/>
          <w:b w:val="0"/>
        </w:rPr>
        <w:t>&lt;Article&gt;</w:t>
      </w:r>
      <w:r w:rsidRPr="00C66F4F">
        <w:t>Paragraaf 1 – punt r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2B345B5B" w14:textId="77777777" w:rsidTr="006F048F">
        <w:trPr>
          <w:trHeight w:hRule="exact" w:val="240"/>
          <w:jc w:val="center"/>
        </w:trPr>
        <w:tc>
          <w:tcPr>
            <w:tcW w:w="9752" w:type="dxa"/>
            <w:gridSpan w:val="2"/>
            <w:tcBorders>
              <w:top w:val="nil"/>
              <w:left w:val="nil"/>
              <w:bottom w:val="nil"/>
              <w:right w:val="nil"/>
            </w:tcBorders>
          </w:tcPr>
          <w:p w14:paraId="0BC1F72E" w14:textId="77777777" w:rsidR="00A21695" w:rsidRPr="00C66F4F" w:rsidRDefault="00A21695" w:rsidP="006F048F"/>
        </w:tc>
      </w:tr>
      <w:tr w:rsidR="00A21695" w:rsidRPr="00C66F4F" w14:paraId="473E81A4" w14:textId="77777777" w:rsidTr="006F048F">
        <w:trPr>
          <w:trHeight w:val="240"/>
          <w:jc w:val="center"/>
        </w:trPr>
        <w:tc>
          <w:tcPr>
            <w:tcW w:w="4876" w:type="dxa"/>
            <w:tcBorders>
              <w:top w:val="nil"/>
              <w:left w:val="nil"/>
              <w:bottom w:val="nil"/>
              <w:right w:val="nil"/>
            </w:tcBorders>
          </w:tcPr>
          <w:p w14:paraId="12A17C04"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581F63A4" w14:textId="77777777" w:rsidR="00A21695" w:rsidRPr="00C66F4F" w:rsidRDefault="00A21695" w:rsidP="006F048F">
            <w:pPr>
              <w:pStyle w:val="AmColumnHeading"/>
            </w:pPr>
            <w:r w:rsidRPr="00C66F4F">
              <w:t>Amendement</w:t>
            </w:r>
          </w:p>
        </w:tc>
      </w:tr>
      <w:tr w:rsidR="00A21695" w:rsidRPr="00C66F4F" w14:paraId="474BF8C5" w14:textId="77777777" w:rsidTr="006F048F">
        <w:trPr>
          <w:jc w:val="center"/>
        </w:trPr>
        <w:tc>
          <w:tcPr>
            <w:tcW w:w="4876" w:type="dxa"/>
            <w:tcBorders>
              <w:top w:val="nil"/>
              <w:left w:val="nil"/>
              <w:bottom w:val="nil"/>
              <w:right w:val="nil"/>
            </w:tcBorders>
          </w:tcPr>
          <w:p w14:paraId="44003C1B" w14:textId="77777777" w:rsidR="00A21695" w:rsidRPr="00C66F4F" w:rsidRDefault="00A21695" w:rsidP="006F048F">
            <w:pPr>
              <w:pStyle w:val="Normal6a"/>
            </w:pPr>
          </w:p>
        </w:tc>
        <w:tc>
          <w:tcPr>
            <w:tcW w:w="4876" w:type="dxa"/>
            <w:tcBorders>
              <w:top w:val="nil"/>
              <w:left w:val="nil"/>
              <w:bottom w:val="nil"/>
              <w:right w:val="nil"/>
            </w:tcBorders>
          </w:tcPr>
          <w:p w14:paraId="580EB53E" w14:textId="77777777" w:rsidR="00A21695" w:rsidRPr="00C66F4F" w:rsidRDefault="00A21695" w:rsidP="006F048F">
            <w:pPr>
              <w:pStyle w:val="Normal6a"/>
            </w:pPr>
            <w:r w:rsidRPr="00C66F4F">
              <w:rPr>
                <w:b/>
                <w:i/>
              </w:rPr>
              <w:t>r bis)</w:t>
            </w:r>
            <w:r w:rsidRPr="00C66F4F">
              <w:tab/>
            </w:r>
            <w:r w:rsidRPr="00C66F4F">
              <w:rPr>
                <w:b/>
                <w:i/>
              </w:rPr>
              <w:t>de bevordering van artistieke vrijheid, de bescherming van cultureel erfgoed en culturele rechten te versterken door het werk van de Unesco te ondersteunen en vooruitgang te boeken bij de instelling van een vaste EU-rapporteur of een permanente EU-gesprekspartner bij de Unesco;</w:t>
            </w:r>
          </w:p>
        </w:tc>
      </w:tr>
    </w:tbl>
    <w:p w14:paraId="489370F6"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5B616D93" w14:textId="77777777" w:rsidR="00A21695" w:rsidRPr="00C66F4F" w:rsidRDefault="00A21695" w:rsidP="00A21695">
      <w:r w:rsidRPr="00C66F4F">
        <w:rPr>
          <w:rStyle w:val="HideTWBExt"/>
        </w:rPr>
        <w:t>&lt;/Amend&gt;</w:t>
      </w:r>
    </w:p>
    <w:p w14:paraId="65B0CB42" w14:textId="77777777" w:rsidR="00A21695" w:rsidRPr="00C66F4F" w:rsidRDefault="00A21695" w:rsidP="00DB0E4F">
      <w:pPr>
        <w:pStyle w:val="AmNumberTabs"/>
        <w:keepNext/>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242</w:t>
      </w:r>
      <w:r w:rsidRPr="00C66F4F">
        <w:rPr>
          <w:rStyle w:val="HideTWBExt"/>
          <w:b w:val="0"/>
        </w:rPr>
        <w:t>&lt;/NumAm&gt;</w:t>
      </w:r>
    </w:p>
    <w:p w14:paraId="4A728D4D" w14:textId="77777777" w:rsidR="00A21695" w:rsidRPr="00C66F4F" w:rsidRDefault="00A21695" w:rsidP="00A21695">
      <w:pPr>
        <w:pStyle w:val="NormalBold"/>
      </w:pPr>
      <w:r w:rsidRPr="00C66F4F">
        <w:rPr>
          <w:rStyle w:val="HideTWBExt"/>
          <w:b w:val="0"/>
        </w:rPr>
        <w:t>&lt;RepeatBlock-By&gt;&lt;Members&gt;</w:t>
      </w:r>
      <w:r w:rsidRPr="00C66F4F">
        <w:t>Claudiu-Richard Târziu</w:t>
      </w:r>
      <w:r w:rsidRPr="00C66F4F">
        <w:rPr>
          <w:rStyle w:val="HideTWBExt"/>
          <w:b w:val="0"/>
        </w:rPr>
        <w:t>&lt;/Members&gt;</w:t>
      </w:r>
    </w:p>
    <w:p w14:paraId="27A39326" w14:textId="77777777" w:rsidR="00A21695" w:rsidRPr="00C66F4F" w:rsidRDefault="00A21695" w:rsidP="00A21695">
      <w:pPr>
        <w:pStyle w:val="NormalBold"/>
      </w:pPr>
      <w:r w:rsidRPr="00C66F4F">
        <w:rPr>
          <w:rStyle w:val="HideTWBExt"/>
          <w:b w:val="0"/>
        </w:rPr>
        <w:t>&lt;/RepeatBlock-By&gt;</w:t>
      </w:r>
    </w:p>
    <w:p w14:paraId="4950D9EB"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3DC4E04B" w14:textId="77777777" w:rsidR="00A21695" w:rsidRPr="00C66F4F" w:rsidRDefault="00A21695" w:rsidP="00A21695">
      <w:pPr>
        <w:pStyle w:val="NormalBold"/>
      </w:pPr>
      <w:r w:rsidRPr="00C66F4F">
        <w:rPr>
          <w:rStyle w:val="HideTWBExt"/>
          <w:b w:val="0"/>
        </w:rPr>
        <w:t>&lt;Article&gt;</w:t>
      </w:r>
      <w:r w:rsidRPr="00C66F4F">
        <w:t>Paragraaf 1 – punt r bis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7BF27DE8" w14:textId="77777777" w:rsidTr="006F048F">
        <w:trPr>
          <w:trHeight w:hRule="exact" w:val="240"/>
          <w:jc w:val="center"/>
        </w:trPr>
        <w:tc>
          <w:tcPr>
            <w:tcW w:w="9752" w:type="dxa"/>
            <w:gridSpan w:val="2"/>
            <w:tcBorders>
              <w:top w:val="nil"/>
              <w:left w:val="nil"/>
              <w:bottom w:val="nil"/>
              <w:right w:val="nil"/>
            </w:tcBorders>
          </w:tcPr>
          <w:p w14:paraId="44DD6181" w14:textId="77777777" w:rsidR="00A21695" w:rsidRPr="00C66F4F" w:rsidRDefault="00A21695" w:rsidP="006F048F"/>
        </w:tc>
      </w:tr>
      <w:tr w:rsidR="00A21695" w:rsidRPr="00C66F4F" w14:paraId="7CDCF741" w14:textId="77777777" w:rsidTr="006F048F">
        <w:trPr>
          <w:trHeight w:val="240"/>
          <w:jc w:val="center"/>
        </w:trPr>
        <w:tc>
          <w:tcPr>
            <w:tcW w:w="4876" w:type="dxa"/>
            <w:tcBorders>
              <w:top w:val="nil"/>
              <w:left w:val="nil"/>
              <w:bottom w:val="nil"/>
              <w:right w:val="nil"/>
            </w:tcBorders>
          </w:tcPr>
          <w:p w14:paraId="20D52AA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2CD184B6" w14:textId="77777777" w:rsidR="00A21695" w:rsidRPr="00C66F4F" w:rsidRDefault="00A21695" w:rsidP="006F048F">
            <w:pPr>
              <w:pStyle w:val="AmColumnHeading"/>
            </w:pPr>
            <w:r w:rsidRPr="00C66F4F">
              <w:t>Amendement</w:t>
            </w:r>
          </w:p>
        </w:tc>
      </w:tr>
      <w:tr w:rsidR="00A21695" w:rsidRPr="00C66F4F" w14:paraId="7DDBE998" w14:textId="77777777" w:rsidTr="006F048F">
        <w:trPr>
          <w:jc w:val="center"/>
        </w:trPr>
        <w:tc>
          <w:tcPr>
            <w:tcW w:w="4876" w:type="dxa"/>
            <w:tcBorders>
              <w:top w:val="nil"/>
              <w:left w:val="nil"/>
              <w:bottom w:val="nil"/>
              <w:right w:val="nil"/>
            </w:tcBorders>
          </w:tcPr>
          <w:p w14:paraId="44068135" w14:textId="77777777" w:rsidR="00A21695" w:rsidRPr="00C66F4F" w:rsidRDefault="00A21695" w:rsidP="006F048F">
            <w:pPr>
              <w:pStyle w:val="Normal6a"/>
            </w:pPr>
          </w:p>
        </w:tc>
        <w:tc>
          <w:tcPr>
            <w:tcW w:w="4876" w:type="dxa"/>
            <w:tcBorders>
              <w:top w:val="nil"/>
              <w:left w:val="nil"/>
              <w:bottom w:val="nil"/>
              <w:right w:val="nil"/>
            </w:tcBorders>
          </w:tcPr>
          <w:p w14:paraId="4897AD30" w14:textId="77777777" w:rsidR="00A21695" w:rsidRPr="00C66F4F" w:rsidRDefault="00A21695" w:rsidP="006F048F">
            <w:pPr>
              <w:pStyle w:val="Normal6a"/>
            </w:pPr>
            <w:r w:rsidRPr="00C66F4F">
              <w:rPr>
                <w:b/>
                <w:i/>
              </w:rPr>
              <w:t>r bis)</w:t>
            </w:r>
            <w:r w:rsidRPr="00C66F4F">
              <w:tab/>
            </w:r>
            <w:r w:rsidRPr="00C66F4F">
              <w:rPr>
                <w:b/>
                <w:i/>
              </w:rPr>
              <w:t>dat de VN politiek en ideologisch neutraal moet blijven, terwijl EU-steun gericht moet zijn op de eerbiediging van internationale regels en grondrechten, zonder ideologische agenda’s te bevorderen;</w:t>
            </w:r>
          </w:p>
        </w:tc>
      </w:tr>
    </w:tbl>
    <w:p w14:paraId="789D6048"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{RO}</w:t>
      </w:r>
      <w:r w:rsidRPr="00C66F4F">
        <w:t>ro</w:t>
      </w:r>
      <w:r w:rsidRPr="00C66F4F">
        <w:rPr>
          <w:rStyle w:val="HideTWBExt"/>
        </w:rPr>
        <w:t>&lt;/Original&gt;</w:t>
      </w:r>
    </w:p>
    <w:p w14:paraId="072565D4" w14:textId="26833E44" w:rsidR="00A21695" w:rsidRPr="00C66F4F" w:rsidRDefault="00A21695" w:rsidP="00A21695">
      <w:r w:rsidRPr="00C66F4F">
        <w:rPr>
          <w:rStyle w:val="HideTWBExt"/>
        </w:rPr>
        <w:t>&lt;/Amend&gt;</w:t>
      </w:r>
    </w:p>
    <w:p w14:paraId="38816A5B" w14:textId="77777777" w:rsidR="00A21695" w:rsidRPr="00C66F4F" w:rsidRDefault="00A21695" w:rsidP="00A21695">
      <w:pPr>
        <w:pStyle w:val="AmNumberTabs"/>
      </w:pPr>
      <w:r w:rsidRPr="00C66F4F">
        <w:rPr>
          <w:rStyle w:val="HideTWBExt"/>
          <w:b w:val="0"/>
        </w:rPr>
        <w:t>&lt;Amend&gt;</w:t>
      </w:r>
      <w:r w:rsidRPr="00C66F4F">
        <w:t>Amendement</w:t>
      </w:r>
      <w:r w:rsidRPr="00C66F4F">
        <w:tab/>
      </w:r>
      <w:r w:rsidRPr="00C66F4F">
        <w:tab/>
      </w:r>
      <w:r w:rsidRPr="00C66F4F">
        <w:rPr>
          <w:rStyle w:val="HideTWBExt"/>
          <w:b w:val="0"/>
        </w:rPr>
        <w:t>&lt;NumAm&gt;</w:t>
      </w:r>
      <w:r w:rsidRPr="00C66F4F">
        <w:t>243</w:t>
      </w:r>
      <w:r w:rsidRPr="00C66F4F">
        <w:rPr>
          <w:rStyle w:val="HideTWBExt"/>
          <w:b w:val="0"/>
        </w:rPr>
        <w:t>&lt;/NumAm&gt;</w:t>
      </w:r>
    </w:p>
    <w:p w14:paraId="57D9FD19" w14:textId="77777777" w:rsidR="00A21695" w:rsidRPr="00C66F4F" w:rsidRDefault="00A21695" w:rsidP="00A21695">
      <w:pPr>
        <w:pStyle w:val="NormalBold"/>
      </w:pPr>
      <w:r w:rsidRPr="00C66F4F">
        <w:rPr>
          <w:rStyle w:val="HideTWBExt"/>
          <w:b w:val="0"/>
        </w:rPr>
        <w:t>&lt;RepeatBlock-By&gt;&lt;Members&gt;</w:t>
      </w:r>
      <w:r w:rsidRPr="00C66F4F">
        <w:t>Nela Riehl</w:t>
      </w:r>
      <w:r w:rsidRPr="00C66F4F">
        <w:rPr>
          <w:rStyle w:val="HideTWBExt"/>
          <w:b w:val="0"/>
        </w:rPr>
        <w:t>&lt;/Members&gt;</w:t>
      </w:r>
    </w:p>
    <w:p w14:paraId="60CF9254" w14:textId="77777777" w:rsidR="00A21695" w:rsidRPr="00C66F4F" w:rsidRDefault="00A21695" w:rsidP="00A21695">
      <w:r w:rsidRPr="00C66F4F">
        <w:rPr>
          <w:rStyle w:val="HideTWBExt"/>
        </w:rPr>
        <w:t>&lt;AuNomDe&gt;</w:t>
      </w:r>
      <w:r w:rsidRPr="00C66F4F">
        <w:rPr>
          <w:rStyle w:val="HideTWBInt"/>
        </w:rPr>
        <w:t>{Verts/ALE}</w:t>
      </w:r>
      <w:r w:rsidRPr="00C66F4F">
        <w:t>namens de Verts/ALE‑Fractie</w:t>
      </w:r>
      <w:r w:rsidRPr="00C66F4F">
        <w:rPr>
          <w:rStyle w:val="HideTWBExt"/>
        </w:rPr>
        <w:t>&lt;/AuNomDe&gt;</w:t>
      </w:r>
    </w:p>
    <w:p w14:paraId="162D9016" w14:textId="77777777" w:rsidR="00A21695" w:rsidRPr="00C66F4F" w:rsidRDefault="00A21695" w:rsidP="00A21695">
      <w:pPr>
        <w:pStyle w:val="NormalBold"/>
      </w:pPr>
      <w:r w:rsidRPr="00C66F4F">
        <w:rPr>
          <w:rStyle w:val="HideTWBExt"/>
          <w:b w:val="0"/>
        </w:rPr>
        <w:t>&lt;/RepeatBlock-By&gt;</w:t>
      </w:r>
    </w:p>
    <w:p w14:paraId="6CFD6139" w14:textId="77777777" w:rsidR="00A21695" w:rsidRPr="00C66F4F" w:rsidRDefault="00A21695" w:rsidP="00A21695">
      <w:pPr>
        <w:pStyle w:val="NormalBold"/>
      </w:pPr>
      <w:r w:rsidRPr="00C66F4F">
        <w:rPr>
          <w:rStyle w:val="HideTWBExt"/>
          <w:b w:val="0"/>
        </w:rPr>
        <w:t>&lt;DocAmend&gt;</w:t>
      </w:r>
      <w:r w:rsidRPr="00C66F4F">
        <w:t>Ontwerpaanbeveling</w:t>
      </w:r>
      <w:r w:rsidRPr="00C66F4F">
        <w:rPr>
          <w:rStyle w:val="HideTWBExt"/>
          <w:b w:val="0"/>
        </w:rPr>
        <w:t>&lt;/DocAmend&gt;</w:t>
      </w:r>
    </w:p>
    <w:p w14:paraId="4F87C19D" w14:textId="77777777" w:rsidR="00A21695" w:rsidRPr="00C66F4F" w:rsidRDefault="00A21695" w:rsidP="00A21695">
      <w:pPr>
        <w:pStyle w:val="NormalBold"/>
      </w:pPr>
      <w:r w:rsidRPr="00C66F4F">
        <w:rPr>
          <w:rStyle w:val="HideTWBExt"/>
          <w:b w:val="0"/>
        </w:rPr>
        <w:t>&lt;Article&gt;</w:t>
      </w:r>
      <w:r w:rsidRPr="00C66F4F">
        <w:t>Paragraaf 1 – punt r ter (nieuw)</w:t>
      </w:r>
      <w:r w:rsidRPr="00C66F4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21695" w:rsidRPr="00C66F4F" w14:paraId="0AC6A8E0" w14:textId="77777777" w:rsidTr="006F048F">
        <w:trPr>
          <w:trHeight w:hRule="exact" w:val="240"/>
          <w:jc w:val="center"/>
        </w:trPr>
        <w:tc>
          <w:tcPr>
            <w:tcW w:w="9752" w:type="dxa"/>
            <w:gridSpan w:val="2"/>
            <w:tcBorders>
              <w:top w:val="nil"/>
              <w:left w:val="nil"/>
              <w:bottom w:val="nil"/>
              <w:right w:val="nil"/>
            </w:tcBorders>
          </w:tcPr>
          <w:p w14:paraId="261B9242" w14:textId="77777777" w:rsidR="00A21695" w:rsidRPr="00C66F4F" w:rsidRDefault="00A21695" w:rsidP="006F048F"/>
        </w:tc>
      </w:tr>
      <w:tr w:rsidR="00A21695" w:rsidRPr="00C66F4F" w14:paraId="035006F2" w14:textId="77777777" w:rsidTr="006F048F">
        <w:trPr>
          <w:trHeight w:val="240"/>
          <w:jc w:val="center"/>
        </w:trPr>
        <w:tc>
          <w:tcPr>
            <w:tcW w:w="4876" w:type="dxa"/>
            <w:tcBorders>
              <w:top w:val="nil"/>
              <w:left w:val="nil"/>
              <w:bottom w:val="nil"/>
              <w:right w:val="nil"/>
            </w:tcBorders>
          </w:tcPr>
          <w:p w14:paraId="02494403" w14:textId="77777777" w:rsidR="00A21695" w:rsidRPr="00C66F4F" w:rsidRDefault="00A21695" w:rsidP="006F048F">
            <w:pPr>
              <w:pStyle w:val="AmColumnHeading"/>
            </w:pPr>
            <w:r w:rsidRPr="00C66F4F">
              <w:t>Ontwerpaanbeveling</w:t>
            </w:r>
          </w:p>
        </w:tc>
        <w:tc>
          <w:tcPr>
            <w:tcW w:w="4876" w:type="dxa"/>
            <w:tcBorders>
              <w:top w:val="nil"/>
              <w:left w:val="nil"/>
              <w:bottom w:val="nil"/>
              <w:right w:val="nil"/>
            </w:tcBorders>
          </w:tcPr>
          <w:p w14:paraId="4FC2E821" w14:textId="77777777" w:rsidR="00A21695" w:rsidRPr="00C66F4F" w:rsidRDefault="00A21695" w:rsidP="006F048F">
            <w:pPr>
              <w:pStyle w:val="AmColumnHeading"/>
            </w:pPr>
            <w:r w:rsidRPr="00C66F4F">
              <w:t>Amendement</w:t>
            </w:r>
          </w:p>
        </w:tc>
      </w:tr>
      <w:tr w:rsidR="00A21695" w:rsidRPr="00C66F4F" w14:paraId="45226F4D" w14:textId="77777777" w:rsidTr="006F048F">
        <w:trPr>
          <w:jc w:val="center"/>
        </w:trPr>
        <w:tc>
          <w:tcPr>
            <w:tcW w:w="4876" w:type="dxa"/>
            <w:tcBorders>
              <w:top w:val="nil"/>
              <w:left w:val="nil"/>
              <w:bottom w:val="nil"/>
              <w:right w:val="nil"/>
            </w:tcBorders>
          </w:tcPr>
          <w:p w14:paraId="30272AF0" w14:textId="77777777" w:rsidR="00A21695" w:rsidRPr="00C66F4F" w:rsidRDefault="00A21695" w:rsidP="006F048F">
            <w:pPr>
              <w:pStyle w:val="Normal6a"/>
            </w:pPr>
          </w:p>
        </w:tc>
        <w:tc>
          <w:tcPr>
            <w:tcW w:w="4876" w:type="dxa"/>
            <w:tcBorders>
              <w:top w:val="nil"/>
              <w:left w:val="nil"/>
              <w:bottom w:val="nil"/>
              <w:right w:val="nil"/>
            </w:tcBorders>
          </w:tcPr>
          <w:p w14:paraId="69A6F56E" w14:textId="77777777" w:rsidR="00A21695" w:rsidRPr="00C66F4F" w:rsidRDefault="00A21695" w:rsidP="006F048F">
            <w:pPr>
              <w:pStyle w:val="Normal6a"/>
            </w:pPr>
            <w:r w:rsidRPr="00C66F4F">
              <w:rPr>
                <w:b/>
                <w:i/>
              </w:rPr>
              <w:t>r ter)</w:t>
            </w:r>
            <w:r w:rsidRPr="00C66F4F">
              <w:tab/>
            </w:r>
            <w:r w:rsidRPr="00C66F4F">
              <w:rPr>
                <w:b/>
                <w:i/>
              </w:rPr>
              <w:t>meer EU-middelen uit te trekken voor UN Women, het UNFPA en andere VN-programma’s ter bevordering van vrouwenrechten, gendergelijkheid en de empowerment van alle vrouwen en meisjes;</w:t>
            </w:r>
          </w:p>
        </w:tc>
      </w:tr>
    </w:tbl>
    <w:p w14:paraId="5514BDDB" w14:textId="77777777" w:rsidR="00A21695" w:rsidRPr="00C66F4F" w:rsidRDefault="00A21695" w:rsidP="00A21695">
      <w:pPr>
        <w:pStyle w:val="AmOrLang"/>
      </w:pPr>
      <w:r w:rsidRPr="00C66F4F">
        <w:t xml:space="preserve">Or. </w:t>
      </w:r>
      <w:r w:rsidRPr="00C66F4F">
        <w:rPr>
          <w:rStyle w:val="HideTWBExt"/>
        </w:rPr>
        <w:t>&lt;Original&gt;</w:t>
      </w:r>
      <w:r w:rsidRPr="00C66F4F">
        <w:rPr>
          <w:rStyle w:val="HideTWBInt"/>
        </w:rPr>
        <w:t>{EN}</w:t>
      </w:r>
      <w:r w:rsidRPr="00C66F4F">
        <w:t>en</w:t>
      </w:r>
      <w:r w:rsidRPr="00C66F4F">
        <w:rPr>
          <w:rStyle w:val="HideTWBExt"/>
        </w:rPr>
        <w:t>&lt;/Original&gt;</w:t>
      </w:r>
    </w:p>
    <w:p w14:paraId="00CEDB52" w14:textId="31C01134" w:rsidR="00A21695" w:rsidRPr="00C66F4F" w:rsidRDefault="00A21695" w:rsidP="00A21695">
      <w:r w:rsidRPr="00C66F4F">
        <w:rPr>
          <w:rStyle w:val="HideTWBExt"/>
        </w:rPr>
        <w:t>&lt;/Amend&gt;&lt;/RepeatBlock-Amend&gt;</w:t>
      </w:r>
    </w:p>
    <w:p w14:paraId="11AC70DC" w14:textId="2A54158A" w:rsidR="000B6D34" w:rsidRPr="00C66F4F" w:rsidRDefault="000B6D34" w:rsidP="00A21695"/>
    <w:sectPr w:rsidR="000B6D34" w:rsidRPr="00C66F4F" w:rsidSect="008717A1">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D3303" w14:textId="77777777" w:rsidR="008F2FAB" w:rsidRPr="00E70A41" w:rsidRDefault="008F2FAB">
      <w:r w:rsidRPr="00E70A41">
        <w:separator/>
      </w:r>
    </w:p>
  </w:endnote>
  <w:endnote w:type="continuationSeparator" w:id="0">
    <w:p w14:paraId="21DE857B" w14:textId="77777777" w:rsidR="008F2FAB" w:rsidRPr="00E70A41" w:rsidRDefault="008F2FAB">
      <w:r w:rsidRPr="00E70A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E86D7" w14:textId="53CA707F" w:rsidR="008717A1" w:rsidRPr="00E70A41" w:rsidRDefault="008717A1" w:rsidP="008717A1">
    <w:pPr>
      <w:pStyle w:val="EPFooter"/>
    </w:pPr>
    <w:r w:rsidRPr="00E70A41">
      <w:t>PE</w:t>
    </w:r>
    <w:r w:rsidRPr="00C66F4F">
      <w:rPr>
        <w:rStyle w:val="HideTWBExt"/>
      </w:rPr>
      <w:t>&lt;NoPE&gt;</w:t>
    </w:r>
    <w:r w:rsidRPr="00E70A41">
      <w:t>784.240</w:t>
    </w:r>
    <w:r w:rsidRPr="00C66F4F">
      <w:rPr>
        <w:rStyle w:val="HideTWBExt"/>
      </w:rPr>
      <w:t>&lt;/NoPE&gt;&lt;Version&gt;</w:t>
    </w:r>
    <w:r w:rsidRPr="00E70A41">
      <w:t>v01-00</w:t>
    </w:r>
    <w:r w:rsidRPr="00C66F4F">
      <w:rPr>
        <w:rStyle w:val="HideTWBExt"/>
      </w:rPr>
      <w:t>&lt;/Version&gt;</w:t>
    </w:r>
    <w:r w:rsidRPr="00E70A41">
      <w:tab/>
    </w:r>
    <w:r w:rsidRPr="00E70A41">
      <w:fldChar w:fldCharType="begin"/>
    </w:r>
    <w:r w:rsidRPr="00E70A41">
      <w:instrText xml:space="preserve"> PAGE  \* MERGEFORMAT </w:instrText>
    </w:r>
    <w:r w:rsidRPr="00E70A41">
      <w:fldChar w:fldCharType="separate"/>
    </w:r>
    <w:r w:rsidRPr="00E70A41">
      <w:rPr>
        <w:noProof/>
      </w:rPr>
      <w:t>6</w:t>
    </w:r>
    <w:r w:rsidRPr="00E70A41">
      <w:fldChar w:fldCharType="end"/>
    </w:r>
    <w:r w:rsidRPr="00E70A41">
      <w:t>/</w:t>
    </w:r>
    <w:r w:rsidRPr="00E70A41">
      <w:fldChar w:fldCharType="begin"/>
    </w:r>
    <w:r w:rsidRPr="00E70A41">
      <w:instrText xml:space="preserve"> NUMPAGES  \* MERGEFORMAT </w:instrText>
    </w:r>
    <w:r w:rsidRPr="00E70A41">
      <w:fldChar w:fldCharType="separate"/>
    </w:r>
    <w:r w:rsidRPr="00E70A41">
      <w:rPr>
        <w:noProof/>
      </w:rPr>
      <w:t>146</w:t>
    </w:r>
    <w:r w:rsidRPr="00E70A41">
      <w:fldChar w:fldCharType="end"/>
    </w:r>
    <w:r w:rsidRPr="00E70A41">
      <w:tab/>
    </w:r>
    <w:r w:rsidRPr="00C66F4F">
      <w:rPr>
        <w:rStyle w:val="HideTWBExt"/>
      </w:rPr>
      <w:t>&lt;PathFdR&gt;</w:t>
    </w:r>
    <w:r w:rsidR="00E70A41" w:rsidRPr="00E70A41">
      <w:t>AM\1336613NL.docx</w:t>
    </w:r>
    <w:r w:rsidRPr="00C66F4F">
      <w:rPr>
        <w:rStyle w:val="HideTWBExt"/>
      </w:rPr>
      <w:t>&lt;/PathFdR&gt;</w:t>
    </w:r>
  </w:p>
  <w:p w14:paraId="036B35E3" w14:textId="0850AE1B" w:rsidR="000B6D34" w:rsidRPr="00E70A41" w:rsidRDefault="008717A1" w:rsidP="008717A1">
    <w:pPr>
      <w:pStyle w:val="EPFooter2"/>
    </w:pPr>
    <w:r w:rsidRPr="00E70A41">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F658E" w14:textId="03444DAA" w:rsidR="008717A1" w:rsidRPr="00E70A41" w:rsidRDefault="008717A1" w:rsidP="008717A1">
    <w:pPr>
      <w:pStyle w:val="EPFooter"/>
    </w:pPr>
    <w:r w:rsidRPr="00C66F4F">
      <w:rPr>
        <w:rStyle w:val="HideTWBExt"/>
      </w:rPr>
      <w:t>&lt;PathFdR&gt;</w:t>
    </w:r>
    <w:r w:rsidR="00E70A41" w:rsidRPr="00E70A41">
      <w:t>AM\1336613NL.docx</w:t>
    </w:r>
    <w:r w:rsidRPr="00C66F4F">
      <w:rPr>
        <w:rStyle w:val="HideTWBExt"/>
      </w:rPr>
      <w:t>&lt;/PathFdR&gt;</w:t>
    </w:r>
    <w:r w:rsidRPr="00E70A41">
      <w:tab/>
    </w:r>
    <w:r w:rsidRPr="00E70A41">
      <w:fldChar w:fldCharType="begin"/>
    </w:r>
    <w:r w:rsidRPr="00E70A41">
      <w:instrText xml:space="preserve"> PAGE  \* MERGEFORMAT </w:instrText>
    </w:r>
    <w:r w:rsidRPr="00E70A41">
      <w:fldChar w:fldCharType="separate"/>
    </w:r>
    <w:r w:rsidRPr="00E70A41">
      <w:rPr>
        <w:noProof/>
      </w:rPr>
      <w:t>7</w:t>
    </w:r>
    <w:r w:rsidRPr="00E70A41">
      <w:fldChar w:fldCharType="end"/>
    </w:r>
    <w:r w:rsidRPr="00E70A41">
      <w:t>/</w:t>
    </w:r>
    <w:r w:rsidRPr="00E70A41">
      <w:fldChar w:fldCharType="begin"/>
    </w:r>
    <w:r w:rsidRPr="00E70A41">
      <w:instrText xml:space="preserve"> NUMPAGES  \* MERGEFORMAT </w:instrText>
    </w:r>
    <w:r w:rsidRPr="00E70A41">
      <w:fldChar w:fldCharType="separate"/>
    </w:r>
    <w:r w:rsidRPr="00E70A41">
      <w:rPr>
        <w:noProof/>
      </w:rPr>
      <w:t>146</w:t>
    </w:r>
    <w:r w:rsidRPr="00E70A41">
      <w:fldChar w:fldCharType="end"/>
    </w:r>
    <w:r w:rsidRPr="00E70A41">
      <w:tab/>
      <w:t>PE</w:t>
    </w:r>
    <w:r w:rsidRPr="00C66F4F">
      <w:rPr>
        <w:rStyle w:val="HideTWBExt"/>
      </w:rPr>
      <w:t>&lt;NoPE&gt;</w:t>
    </w:r>
    <w:r w:rsidRPr="00E70A41">
      <w:t>784.240</w:t>
    </w:r>
    <w:r w:rsidRPr="00C66F4F">
      <w:rPr>
        <w:rStyle w:val="HideTWBExt"/>
      </w:rPr>
      <w:t>&lt;/NoPE&gt;&lt;Version&gt;</w:t>
    </w:r>
    <w:r w:rsidRPr="00E70A41">
      <w:t>v01-00</w:t>
    </w:r>
    <w:r w:rsidRPr="00C66F4F">
      <w:rPr>
        <w:rStyle w:val="HideTWBExt"/>
      </w:rPr>
      <w:t>&lt;/Version&gt;</w:t>
    </w:r>
  </w:p>
  <w:p w14:paraId="699149E0" w14:textId="3264F091" w:rsidR="000B6D34" w:rsidRPr="00E70A41" w:rsidRDefault="008717A1" w:rsidP="008717A1">
    <w:pPr>
      <w:pStyle w:val="EPFooter2"/>
    </w:pPr>
    <w:r w:rsidRPr="00E70A41">
      <w:tab/>
    </w:r>
    <w:r w:rsidRPr="00E70A41">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EFFA1" w14:textId="128BE3F1" w:rsidR="008717A1" w:rsidRPr="00E70A41" w:rsidRDefault="008717A1" w:rsidP="008717A1">
    <w:pPr>
      <w:pStyle w:val="EPFooter"/>
    </w:pPr>
    <w:r w:rsidRPr="00C66F4F">
      <w:rPr>
        <w:rStyle w:val="HideTWBExt"/>
      </w:rPr>
      <w:t>&lt;PathFdR&gt;</w:t>
    </w:r>
    <w:r w:rsidR="00E70A41" w:rsidRPr="00E70A41">
      <w:t>AM\1336613NL.docx</w:t>
    </w:r>
    <w:r w:rsidRPr="00C66F4F">
      <w:rPr>
        <w:rStyle w:val="HideTWBExt"/>
      </w:rPr>
      <w:t>&lt;/PathFdR&gt;</w:t>
    </w:r>
    <w:r w:rsidRPr="00E70A41">
      <w:tab/>
    </w:r>
    <w:r w:rsidRPr="00E70A41">
      <w:tab/>
      <w:t>PE</w:t>
    </w:r>
    <w:r w:rsidRPr="00C66F4F">
      <w:rPr>
        <w:rStyle w:val="HideTWBExt"/>
      </w:rPr>
      <w:t>&lt;NoPE&gt;</w:t>
    </w:r>
    <w:r w:rsidRPr="00E70A41">
      <w:t>784.240</w:t>
    </w:r>
    <w:r w:rsidRPr="00C66F4F">
      <w:rPr>
        <w:rStyle w:val="HideTWBExt"/>
      </w:rPr>
      <w:t>&lt;/NoPE&gt;&lt;Version&gt;</w:t>
    </w:r>
    <w:r w:rsidRPr="00E70A41">
      <w:t>v01-00</w:t>
    </w:r>
    <w:r w:rsidRPr="00C66F4F">
      <w:rPr>
        <w:rStyle w:val="HideTWBExt"/>
      </w:rPr>
      <w:t>&lt;/Version&gt;</w:t>
    </w:r>
  </w:p>
  <w:p w14:paraId="7E4333EA" w14:textId="53D76F10" w:rsidR="000B6D34" w:rsidRPr="00E70A41" w:rsidRDefault="008717A1" w:rsidP="008717A1">
    <w:pPr>
      <w:pStyle w:val="EPFooter2"/>
    </w:pPr>
    <w:r w:rsidRPr="00E70A41">
      <w:t>NL</w:t>
    </w:r>
    <w:r w:rsidRPr="00E70A41">
      <w:tab/>
    </w:r>
    <w:r w:rsidRPr="00E70A41">
      <w:rPr>
        <w:b w:val="0"/>
        <w:i/>
        <w:color w:val="C0C0C0"/>
        <w:sz w:val="22"/>
      </w:rPr>
      <w:t>In verscheidenheid verenigd</w:t>
    </w:r>
    <w:r w:rsidRPr="00E70A41">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AE34C" w14:textId="77777777" w:rsidR="008F2FAB" w:rsidRPr="00E70A41" w:rsidRDefault="008F2FAB">
      <w:r w:rsidRPr="00E70A41">
        <w:separator/>
      </w:r>
    </w:p>
  </w:footnote>
  <w:footnote w:type="continuationSeparator" w:id="0">
    <w:p w14:paraId="1F94F733" w14:textId="77777777" w:rsidR="008F2FAB" w:rsidRPr="00E70A41" w:rsidRDefault="008F2FAB">
      <w:r w:rsidRPr="00E70A4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09459" w14:textId="77777777" w:rsidR="00024464" w:rsidRDefault="000244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DEDCA" w14:textId="77777777" w:rsidR="00024464" w:rsidRDefault="000244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748C2" w14:textId="77777777" w:rsidR="00024464" w:rsidRDefault="000244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LastEditedSection" w:val=" 1"/>
    <w:docVar w:name="LW_DocType" w:val="NORMAL"/>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6"/>
    <w:docVar w:name="TXTLANGUE" w:val="NL"/>
    <w:docVar w:name="TXTLANGUEMIN" w:val="nl"/>
    <w:docVar w:name="TXTNRPE" w:val="784.240"/>
    <w:docVar w:name="TXTPEorAP" w:val="PE"/>
    <w:docVar w:name="TXTROUTE" w:val="AM\1336613NL.docx"/>
    <w:docVar w:name="TXTVERSION" w:val="01-00"/>
  </w:docVars>
  <w:rsids>
    <w:rsidRoot w:val="00A77B3E"/>
    <w:rsid w:val="00024464"/>
    <w:rsid w:val="000B6D34"/>
    <w:rsid w:val="00571243"/>
    <w:rsid w:val="008717A1"/>
    <w:rsid w:val="008D7D99"/>
    <w:rsid w:val="008F2FAB"/>
    <w:rsid w:val="00A21695"/>
    <w:rsid w:val="00A77B3E"/>
    <w:rsid w:val="00B15CA2"/>
    <w:rsid w:val="00B82314"/>
    <w:rsid w:val="00C66F4F"/>
    <w:rsid w:val="00CA2A55"/>
    <w:rsid w:val="00DB0E4F"/>
    <w:rsid w:val="00DB1D64"/>
    <w:rsid w:val="00DE42A7"/>
    <w:rsid w:val="00E70A41"/>
    <w:rsid w:val="00F1699B"/>
    <w:rsid w:val="00F2439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35C00FA"/>
  <w15:docId w15:val="{59F832F5-3AAD-4AB5-8B9F-D62F12941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8D7D99"/>
    <w:pPr>
      <w:tabs>
        <w:tab w:val="center" w:pos="4680"/>
        <w:tab w:val="right" w:pos="9360"/>
      </w:tabs>
    </w:pPr>
  </w:style>
  <w:style w:type="character" w:customStyle="1" w:styleId="HeaderChar">
    <w:name w:val="Header Char"/>
    <w:basedOn w:val="DefaultParagraphFont"/>
    <w:link w:val="Header"/>
    <w:rsid w:val="008D7D99"/>
    <w:rPr>
      <w:sz w:val="24"/>
      <w:szCs w:val="24"/>
    </w:rPr>
  </w:style>
  <w:style w:type="paragraph" w:styleId="Footer">
    <w:name w:val="footer"/>
    <w:basedOn w:val="Normal"/>
    <w:link w:val="FooterChar"/>
    <w:rsid w:val="00A21695"/>
    <w:pPr>
      <w:tabs>
        <w:tab w:val="center" w:pos="4680"/>
        <w:tab w:val="right" w:pos="9360"/>
      </w:tabs>
    </w:pPr>
  </w:style>
  <w:style w:type="character" w:customStyle="1" w:styleId="FooterChar">
    <w:name w:val="Footer Char"/>
    <w:basedOn w:val="DefaultParagraphFont"/>
    <w:link w:val="Footer"/>
    <w:rsid w:val="00A21695"/>
    <w:rPr>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146</Pages>
  <Words>30414</Words>
  <Characters>189215</Characters>
  <Application>Microsoft Office Word</Application>
  <DocSecurity>0</DocSecurity>
  <Lines>7731</Lines>
  <Paragraphs>2121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217990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2026-03-05T15:27:00Z</dcterms:created>
  <dcterms:modified xsi:type="dcterms:W3CDTF">2026-03-05T15:27:00Z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1336613</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387074</vt:lpwstr>
  </property>
  <property fmtid="{D5CDD505-2E9C-101B-9397-08002B2CF9AE}" pid="7" name="dmxml.render.traceId">
    <vt:lpwstr>6998262e8d725b50759e7df69816c725</vt:lpwstr>
  </property>
  <property fmtid="{D5CDD505-2E9C-101B-9397-08002B2CF9AE}" pid="8" name="FooterPath">
    <vt:lpwstr>AM\1336613NL.docx</vt:lpwstr>
  </property>
  <property fmtid="{D5CDD505-2E9C-101B-9397-08002B2CF9AE}" pid="9" name="PE Number">
    <vt:lpwstr>784.240</vt:lpwstr>
  </property>
  <property fmtid="{D5CDD505-2E9C-101B-9397-08002B2CF9AE}" pid="10" name="UID">
    <vt:lpwstr>eu.europa.europarl-DIN1-2026-0000041257_02.00-xm-01.00_text-xml</vt:lpwstr>
  </property>
  <property fmtid="{D5CDD505-2E9C-101B-9397-08002B2CF9AE}" pid="11" name="LastEdited with">
    <vt:lpwstr>10.2.1 Build [20260110]</vt:lpwstr>
  </property>
  <property fmtid="{D5CDD505-2E9C-101B-9397-08002B2CF9AE}" pid="12" name="Bookout">
    <vt:lpwstr>OK - 2026/03/05 16:27</vt:lpwstr>
  </property>
</Properties>
</file>