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C393D" w:rsidRPr="007079D2" w14:paraId="11A465CA" w14:textId="77777777" w:rsidTr="00A876E5">
        <w:trPr>
          <w:trHeight w:hRule="exact" w:val="1417"/>
          <w:jc w:val="center"/>
        </w:trPr>
        <w:tc>
          <w:tcPr>
            <w:tcW w:w="6804" w:type="dxa"/>
            <w:tcBorders>
              <w:top w:val="nil"/>
              <w:left w:val="nil"/>
              <w:bottom w:val="nil"/>
              <w:right w:val="nil"/>
            </w:tcBorders>
            <w:vAlign w:val="center"/>
          </w:tcPr>
          <w:p w14:paraId="6062BDC0" w14:textId="77777777" w:rsidR="00DC393D" w:rsidRPr="007079D2" w:rsidRDefault="00DC393D" w:rsidP="00A876E5">
            <w:pPr>
              <w:pStyle w:val="EPName"/>
            </w:pPr>
            <w:r w:rsidRPr="007079D2">
              <w:t>Europäisches Parlament</w:t>
            </w:r>
          </w:p>
          <w:p w14:paraId="47165C38" w14:textId="77777777" w:rsidR="00DC393D" w:rsidRPr="007079D2" w:rsidRDefault="00DC393D" w:rsidP="00A876E5">
            <w:pPr>
              <w:pStyle w:val="EPTerm"/>
            </w:pPr>
            <w:r w:rsidRPr="007079D2">
              <w:t>2024-2029</w:t>
            </w:r>
          </w:p>
        </w:tc>
        <w:tc>
          <w:tcPr>
            <w:tcW w:w="2268" w:type="dxa"/>
            <w:tcBorders>
              <w:top w:val="nil"/>
              <w:left w:val="nil"/>
              <w:bottom w:val="nil"/>
              <w:right w:val="nil"/>
            </w:tcBorders>
          </w:tcPr>
          <w:p w14:paraId="3FDCB8A5" w14:textId="77777777" w:rsidR="00DC393D" w:rsidRPr="007079D2" w:rsidRDefault="00DC393D" w:rsidP="00A876E5">
            <w:pPr>
              <w:pStyle w:val="EPLogo"/>
            </w:pPr>
            <w:r w:rsidRPr="007079D2">
              <w:rPr>
                <w:noProof/>
              </w:rPr>
              <w:drawing>
                <wp:inline distT="0" distB="0" distL="0" distR="0" wp14:anchorId="05CDB36B" wp14:editId="3F68CAC4">
                  <wp:extent cx="1160145" cy="635000"/>
                  <wp:effectExtent l="0" t="0" r="1905" b="0"/>
                  <wp:docPr id="1745340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5000"/>
                          </a:xfrm>
                          <a:prstGeom prst="rect">
                            <a:avLst/>
                          </a:prstGeom>
                          <a:noFill/>
                          <a:ln>
                            <a:noFill/>
                          </a:ln>
                        </pic:spPr>
                      </pic:pic>
                    </a:graphicData>
                  </a:graphic>
                </wp:inline>
              </w:drawing>
            </w:r>
          </w:p>
        </w:tc>
      </w:tr>
    </w:tbl>
    <w:p w14:paraId="6AE1B3AC" w14:textId="77777777" w:rsidR="00DC393D" w:rsidRPr="007079D2" w:rsidRDefault="00DC393D" w:rsidP="00DC393D">
      <w:pPr>
        <w:pStyle w:val="LineTop"/>
      </w:pPr>
      <w:r w:rsidRPr="007079D2">
        <w:t xml:space="preserve"> </w:t>
      </w:r>
    </w:p>
    <w:p w14:paraId="6FB6BDA6" w14:textId="77777777" w:rsidR="00DC393D" w:rsidRPr="007079D2" w:rsidRDefault="00DC393D" w:rsidP="00DC393D">
      <w:pPr>
        <w:pStyle w:val="EPBody"/>
      </w:pPr>
      <w:r w:rsidRPr="007079D2">
        <w:rPr>
          <w:rStyle w:val="HideTWBExt"/>
          <w:color w:val="auto"/>
        </w:rPr>
        <w:t>&lt;Commission&gt;</w:t>
      </w:r>
      <w:r w:rsidRPr="007079D2">
        <w:rPr>
          <w:rStyle w:val="HideTWBInt"/>
          <w:color w:val="auto"/>
        </w:rPr>
        <w:t>{AFET}</w:t>
      </w:r>
      <w:r w:rsidRPr="007079D2">
        <w:t>Ausschuss für auswärtige Angelegenheiten</w:t>
      </w:r>
      <w:r w:rsidRPr="007079D2">
        <w:rPr>
          <w:rStyle w:val="HideTWBExt"/>
          <w:color w:val="auto"/>
        </w:rPr>
        <w:t>&lt;/Commission&gt;</w:t>
      </w:r>
    </w:p>
    <w:p w14:paraId="5096865C" w14:textId="77777777" w:rsidR="00DC393D" w:rsidRPr="007079D2" w:rsidRDefault="00DC393D" w:rsidP="00DC393D">
      <w:pPr>
        <w:pStyle w:val="LineBottom"/>
      </w:pPr>
      <w:r w:rsidRPr="007079D2">
        <w:t xml:space="preserve"> </w:t>
      </w:r>
    </w:p>
    <w:p w14:paraId="39AD5768" w14:textId="77777777" w:rsidR="00DC393D" w:rsidRPr="007079D2" w:rsidRDefault="00DC393D" w:rsidP="00DC393D">
      <w:pPr>
        <w:pStyle w:val="CoverReference"/>
      </w:pPr>
      <w:r w:rsidRPr="007079D2">
        <w:rPr>
          <w:rStyle w:val="HideTWBExt"/>
          <w:color w:val="auto"/>
        </w:rPr>
        <w:t>&lt;RefProc&gt;</w:t>
      </w:r>
      <w:r w:rsidRPr="007079D2">
        <w:t>2025/2255</w:t>
      </w:r>
      <w:r w:rsidRPr="007079D2">
        <w:rPr>
          <w:rStyle w:val="HideTWBExt"/>
          <w:color w:val="auto"/>
        </w:rPr>
        <w:t>&lt;/RefProc&gt;&lt;RefTypeProc&gt;</w:t>
      </w:r>
      <w:r w:rsidRPr="007079D2">
        <w:t>(INI)</w:t>
      </w:r>
      <w:r w:rsidRPr="007079D2">
        <w:rPr>
          <w:rStyle w:val="HideTWBExt"/>
          <w:color w:val="auto"/>
        </w:rPr>
        <w:t>&lt;/RefTypeProc&gt;</w:t>
      </w:r>
    </w:p>
    <w:p w14:paraId="49FEFE68" w14:textId="77777777" w:rsidR="00DC393D" w:rsidRPr="007079D2" w:rsidRDefault="00DC393D" w:rsidP="00DC393D">
      <w:pPr>
        <w:pStyle w:val="CoverDate"/>
      </w:pPr>
      <w:r w:rsidRPr="007079D2">
        <w:rPr>
          <w:rStyle w:val="HideTWBExt"/>
          <w:color w:val="auto"/>
        </w:rPr>
        <w:t>&lt;Date&gt;</w:t>
      </w:r>
      <w:r w:rsidRPr="007079D2">
        <w:rPr>
          <w:rStyle w:val="HideTWBInt"/>
          <w:color w:val="auto"/>
        </w:rPr>
        <w:t>{13/04/2026}</w:t>
      </w:r>
      <w:r w:rsidRPr="007079D2">
        <w:t>13.4.2026</w:t>
      </w:r>
      <w:r w:rsidRPr="007079D2">
        <w:rPr>
          <w:rStyle w:val="HideTWBExt"/>
          <w:color w:val="auto"/>
        </w:rPr>
        <w:t>&lt;/Date&gt;</w:t>
      </w:r>
    </w:p>
    <w:p w14:paraId="5672BC83" w14:textId="77777777" w:rsidR="00DC393D" w:rsidRPr="007079D2" w:rsidRDefault="00DC393D" w:rsidP="00DC393D">
      <w:pPr>
        <w:pStyle w:val="CoverDocType"/>
      </w:pPr>
      <w:r w:rsidRPr="007079D2">
        <w:rPr>
          <w:rStyle w:val="HideTWBExt"/>
          <w:color w:val="auto"/>
        </w:rPr>
        <w:t>&lt;TypeAM&gt;</w:t>
      </w:r>
      <w:r w:rsidRPr="007079D2">
        <w:t>ÄNDERUNGSANTRÄGE</w:t>
      </w:r>
      <w:r w:rsidRPr="007079D2">
        <w:rPr>
          <w:rStyle w:val="HideTWBExt"/>
          <w:color w:val="auto"/>
        </w:rPr>
        <w:t>&lt;/TypeAM&gt;</w:t>
      </w:r>
    </w:p>
    <w:p w14:paraId="0AB6DA8A" w14:textId="77777777" w:rsidR="00DC393D" w:rsidRPr="007079D2" w:rsidRDefault="00DC393D" w:rsidP="00DC393D">
      <w:pPr>
        <w:pStyle w:val="CoverDocType24a"/>
      </w:pPr>
      <w:r w:rsidRPr="007079D2">
        <w:rPr>
          <w:rStyle w:val="HideTWBExt"/>
          <w:color w:val="auto"/>
        </w:rPr>
        <w:t>&lt;RangeAM&gt;</w:t>
      </w:r>
      <w:r w:rsidRPr="007079D2">
        <w:t>1 - 373</w:t>
      </w:r>
      <w:r w:rsidRPr="007079D2">
        <w:rPr>
          <w:rStyle w:val="HideTWBExt"/>
          <w:color w:val="auto"/>
        </w:rPr>
        <w:t>&lt;/RangeAM&gt;</w:t>
      </w:r>
    </w:p>
    <w:p w14:paraId="23EA97A8" w14:textId="77777777" w:rsidR="00DC393D" w:rsidRPr="007079D2" w:rsidRDefault="00DC393D" w:rsidP="00DC393D">
      <w:pPr>
        <w:pStyle w:val="CoverBold"/>
      </w:pPr>
      <w:r w:rsidRPr="007079D2">
        <w:rPr>
          <w:rStyle w:val="HideTWBExt"/>
          <w:color w:val="auto"/>
        </w:rPr>
        <w:t>&lt;TitreType&gt;</w:t>
      </w:r>
      <w:r w:rsidRPr="007079D2">
        <w:t>Entwurf eines Berichts</w:t>
      </w:r>
      <w:r w:rsidRPr="007079D2">
        <w:rPr>
          <w:rStyle w:val="HideTWBExt"/>
          <w:color w:val="auto"/>
        </w:rPr>
        <w:t>&lt;/TitreType&gt;</w:t>
      </w:r>
    </w:p>
    <w:p w14:paraId="79C8D25B" w14:textId="77777777" w:rsidR="00DC393D" w:rsidRPr="007079D2" w:rsidRDefault="00DC393D" w:rsidP="00DC393D">
      <w:pPr>
        <w:pStyle w:val="CoverBold"/>
      </w:pPr>
      <w:r w:rsidRPr="007079D2">
        <w:rPr>
          <w:rStyle w:val="HideTWBExt"/>
          <w:color w:val="auto"/>
        </w:rPr>
        <w:t>&lt;Rapporteur&gt;</w:t>
      </w:r>
      <w:r w:rsidRPr="007079D2">
        <w:t>Tonino Picula</w:t>
      </w:r>
      <w:r w:rsidRPr="007079D2">
        <w:rPr>
          <w:rStyle w:val="HideTWBExt"/>
          <w:color w:val="auto"/>
        </w:rPr>
        <w:t>&lt;/Rapporteur&gt;</w:t>
      </w:r>
    </w:p>
    <w:p w14:paraId="283AF475" w14:textId="77777777" w:rsidR="00DC393D" w:rsidRPr="007079D2" w:rsidRDefault="00DC393D" w:rsidP="00DC393D">
      <w:pPr>
        <w:pStyle w:val="CoverNormal24a"/>
      </w:pPr>
      <w:r w:rsidRPr="007079D2">
        <w:rPr>
          <w:rStyle w:val="HideTWBExt"/>
          <w:color w:val="auto"/>
        </w:rPr>
        <w:t>&lt;DocRefPE&gt;</w:t>
      </w:r>
      <w:r w:rsidRPr="007079D2">
        <w:t>(PE784.230v01-00)</w:t>
      </w:r>
      <w:r w:rsidRPr="007079D2">
        <w:rPr>
          <w:rStyle w:val="HideTWBExt"/>
          <w:color w:val="auto"/>
        </w:rPr>
        <w:t>&lt;/DocRefPE&gt;</w:t>
      </w:r>
    </w:p>
    <w:p w14:paraId="78C0E8AB" w14:textId="77777777" w:rsidR="00DC393D" w:rsidRPr="007079D2" w:rsidRDefault="00DC393D" w:rsidP="00DC393D">
      <w:pPr>
        <w:pStyle w:val="CoverNormal"/>
      </w:pPr>
      <w:r w:rsidRPr="007079D2">
        <w:rPr>
          <w:rStyle w:val="HideTWBExt"/>
          <w:color w:val="auto"/>
        </w:rPr>
        <w:t>&lt;Titre&gt;</w:t>
      </w:r>
      <w:r w:rsidRPr="007079D2">
        <w:t>Bericht 2025 der Kommission über Serbien</w:t>
      </w:r>
      <w:r w:rsidRPr="007079D2">
        <w:rPr>
          <w:rStyle w:val="HideTWBExt"/>
          <w:color w:val="auto"/>
        </w:rPr>
        <w:t>&lt;/Titre&gt;</w:t>
      </w:r>
    </w:p>
    <w:p w14:paraId="18155621" w14:textId="5FD80A23" w:rsidR="007974F1" w:rsidRPr="007079D2" w:rsidRDefault="00DC393D" w:rsidP="00DC393D">
      <w:pPr>
        <w:ind w:left="698" w:firstLine="720"/>
      </w:pPr>
      <w:r w:rsidRPr="007079D2">
        <w:rPr>
          <w:rStyle w:val="HideTWBExt"/>
          <w:color w:val="auto"/>
        </w:rPr>
        <w:t>&lt;DocRef&gt;</w:t>
      </w:r>
      <w:r w:rsidRPr="007079D2">
        <w:t>(2025/2255(INI))</w:t>
      </w:r>
      <w:r w:rsidR="000D1960" w:rsidRPr="007079D2">
        <w:rPr>
          <w:rStyle w:val="HideTWBExt"/>
          <w:color w:val="auto"/>
        </w:rPr>
        <w:t>&lt;/DocRef&gt;</w:t>
      </w:r>
    </w:p>
    <w:p w14:paraId="0595E5DE" w14:textId="77777777" w:rsidR="007974F1" w:rsidRPr="007079D2" w:rsidRDefault="000D1960">
      <w:r w:rsidRPr="007079D2">
        <w:br w:type="page"/>
      </w:r>
      <w:r w:rsidRPr="007079D2">
        <w:lastRenderedPageBreak/>
        <w:t>AM_Com_NonLegReport</w:t>
      </w:r>
    </w:p>
    <w:p w14:paraId="00854946" w14:textId="537B5A0A" w:rsidR="00DC393D" w:rsidRPr="007079D2" w:rsidRDefault="000D1960" w:rsidP="00DC393D">
      <w:pPr>
        <w:pStyle w:val="AmNumberTabs"/>
      </w:pPr>
      <w:r w:rsidRPr="007079D2">
        <w:br w:type="page"/>
      </w:r>
      <w:r w:rsidR="00DC393D" w:rsidRPr="007079D2">
        <w:rPr>
          <w:rStyle w:val="HideTWBExt"/>
          <w:b w:val="0"/>
          <w:color w:val="auto"/>
        </w:rPr>
        <w:lastRenderedPageBreak/>
        <w:t>&lt;RepeatBlock-Amend&gt;</w:t>
      </w:r>
      <w:r w:rsidR="00DC393D" w:rsidRPr="007079D2">
        <w:rPr>
          <w:rStyle w:val="HideTWBExt"/>
          <w:color w:val="auto"/>
        </w:rPr>
        <w:t>&lt;Amend&gt;</w:t>
      </w:r>
      <w:r w:rsidR="00DC393D" w:rsidRPr="007079D2">
        <w:t>Änderungsantrag</w:t>
      </w:r>
      <w:r w:rsidR="00DC393D" w:rsidRPr="007079D2">
        <w:tab/>
      </w:r>
      <w:r w:rsidR="00DC393D" w:rsidRPr="007079D2">
        <w:tab/>
      </w:r>
      <w:r w:rsidR="00DC393D" w:rsidRPr="007079D2">
        <w:rPr>
          <w:rStyle w:val="HideTWBExt"/>
          <w:color w:val="auto"/>
        </w:rPr>
        <w:t>&lt;NumAm&gt;</w:t>
      </w:r>
      <w:r w:rsidR="00DC393D" w:rsidRPr="007079D2">
        <w:t>1</w:t>
      </w:r>
      <w:r w:rsidR="00DC393D" w:rsidRPr="007079D2">
        <w:rPr>
          <w:rStyle w:val="HideTWBExt"/>
          <w:color w:val="auto"/>
        </w:rPr>
        <w:t>&lt;/NumAm&gt;</w:t>
      </w:r>
    </w:p>
    <w:p w14:paraId="1458C2F2"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2C3B8074" w14:textId="77777777" w:rsidR="00DC393D" w:rsidRPr="007079D2" w:rsidRDefault="00DC393D" w:rsidP="00DC393D">
      <w:pPr>
        <w:pStyle w:val="NormalBold"/>
      </w:pPr>
      <w:r w:rsidRPr="007079D2">
        <w:rPr>
          <w:rStyle w:val="HideTWBExt"/>
          <w:b w:val="0"/>
          <w:color w:val="auto"/>
        </w:rPr>
        <w:t>&lt;/RepeatBlock-By&gt;</w:t>
      </w:r>
    </w:p>
    <w:p w14:paraId="01BBAC8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7D5C890" w14:textId="77777777" w:rsidR="00DC393D" w:rsidRPr="007079D2" w:rsidRDefault="00DC393D" w:rsidP="00DC393D">
      <w:pPr>
        <w:pStyle w:val="NormalBold"/>
      </w:pPr>
      <w:r w:rsidRPr="007079D2">
        <w:rPr>
          <w:rStyle w:val="HideTWBExt"/>
          <w:color w:val="auto"/>
        </w:rPr>
        <w:t>&lt;Article&gt;</w:t>
      </w:r>
      <w:r w:rsidRPr="007079D2">
        <w:t>Bezugsvermerk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48664A2" w14:textId="77777777" w:rsidTr="00A876E5">
        <w:trPr>
          <w:trHeight w:hRule="exact" w:val="240"/>
          <w:jc w:val="center"/>
        </w:trPr>
        <w:tc>
          <w:tcPr>
            <w:tcW w:w="9752" w:type="dxa"/>
            <w:gridSpan w:val="2"/>
            <w:tcBorders>
              <w:top w:val="nil"/>
              <w:left w:val="nil"/>
              <w:bottom w:val="nil"/>
              <w:right w:val="nil"/>
            </w:tcBorders>
          </w:tcPr>
          <w:p w14:paraId="7F7C0986" w14:textId="77777777" w:rsidR="00DC393D" w:rsidRPr="007079D2" w:rsidRDefault="00DC393D" w:rsidP="00A876E5"/>
        </w:tc>
      </w:tr>
      <w:tr w:rsidR="00DC393D" w:rsidRPr="007079D2" w14:paraId="5EFC20F2" w14:textId="77777777" w:rsidTr="00A876E5">
        <w:trPr>
          <w:trHeight w:val="240"/>
          <w:jc w:val="center"/>
        </w:trPr>
        <w:tc>
          <w:tcPr>
            <w:tcW w:w="4876" w:type="dxa"/>
            <w:tcBorders>
              <w:top w:val="nil"/>
              <w:left w:val="nil"/>
              <w:bottom w:val="nil"/>
              <w:right w:val="nil"/>
            </w:tcBorders>
          </w:tcPr>
          <w:p w14:paraId="42CF825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DC7A470" w14:textId="77777777" w:rsidR="00DC393D" w:rsidRPr="007079D2" w:rsidRDefault="00DC393D" w:rsidP="00A876E5">
            <w:pPr>
              <w:pStyle w:val="AmColumnHeading"/>
            </w:pPr>
            <w:r w:rsidRPr="007079D2">
              <w:t>Geänderter Text</w:t>
            </w:r>
          </w:p>
        </w:tc>
      </w:tr>
      <w:tr w:rsidR="00DC393D" w:rsidRPr="007079D2" w14:paraId="4B1E89D7" w14:textId="77777777" w:rsidTr="00A876E5">
        <w:trPr>
          <w:jc w:val="center"/>
        </w:trPr>
        <w:tc>
          <w:tcPr>
            <w:tcW w:w="4876" w:type="dxa"/>
            <w:tcBorders>
              <w:top w:val="nil"/>
              <w:left w:val="nil"/>
              <w:bottom w:val="nil"/>
              <w:right w:val="nil"/>
            </w:tcBorders>
          </w:tcPr>
          <w:p w14:paraId="0988CFF7" w14:textId="77777777" w:rsidR="00DC393D" w:rsidRPr="007079D2" w:rsidRDefault="00DC393D" w:rsidP="00A876E5">
            <w:pPr>
              <w:pStyle w:val="Normal6a"/>
            </w:pPr>
          </w:p>
        </w:tc>
        <w:tc>
          <w:tcPr>
            <w:tcW w:w="4876" w:type="dxa"/>
            <w:tcBorders>
              <w:top w:val="nil"/>
              <w:left w:val="nil"/>
              <w:bottom w:val="nil"/>
              <w:right w:val="nil"/>
            </w:tcBorders>
          </w:tcPr>
          <w:p w14:paraId="609EE75B" w14:textId="77777777" w:rsidR="00DC393D" w:rsidRPr="007079D2" w:rsidRDefault="00DC393D" w:rsidP="00A876E5">
            <w:pPr>
              <w:pStyle w:val="Normal6a"/>
            </w:pPr>
            <w:r w:rsidRPr="007079D2">
              <w:rPr>
                <w:b/>
                <w:i/>
              </w:rPr>
              <w:t>–</w:t>
            </w:r>
            <w:r w:rsidRPr="007079D2">
              <w:tab/>
            </w:r>
            <w:r w:rsidRPr="007079D2">
              <w:rPr>
                <w:b/>
                <w:i/>
              </w:rPr>
              <w:t>unter Hinweis auf Artikel 2 Absätze 1 und 7 der Charta der Vereinten Nationen, in denen der Grundsatz der souveränen Gleichheit der Staaten und der Grundsatz des Nichteingreifens in Angelegenheiten, die ihrem Wesen nach zur inneren Zuständigkeit eines Staates gehören, verankert sind,</w:t>
            </w:r>
          </w:p>
        </w:tc>
      </w:tr>
    </w:tbl>
    <w:p w14:paraId="6D9AD9A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89C4EEE" w14:textId="77777777" w:rsidR="00DC393D" w:rsidRPr="007079D2" w:rsidRDefault="00DC393D" w:rsidP="00DC393D">
      <w:r w:rsidRPr="007079D2">
        <w:rPr>
          <w:rStyle w:val="HideTWBExt"/>
          <w:color w:val="auto"/>
        </w:rPr>
        <w:t>&lt;/Amend&gt;</w:t>
      </w:r>
    </w:p>
    <w:p w14:paraId="545AE12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w:t>
      </w:r>
      <w:r w:rsidRPr="007079D2">
        <w:rPr>
          <w:rStyle w:val="HideTWBExt"/>
          <w:color w:val="auto"/>
        </w:rPr>
        <w:t>&lt;/NumAm&gt;</w:t>
      </w:r>
    </w:p>
    <w:p w14:paraId="3D7C82B7"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6CAF6F62" w14:textId="77777777" w:rsidR="00DC393D" w:rsidRPr="007079D2" w:rsidRDefault="00DC393D" w:rsidP="00DC393D">
      <w:pPr>
        <w:pStyle w:val="NormalBold"/>
      </w:pPr>
      <w:r w:rsidRPr="007079D2">
        <w:rPr>
          <w:rStyle w:val="HideTWBExt"/>
          <w:b w:val="0"/>
          <w:color w:val="auto"/>
        </w:rPr>
        <w:t>&lt;/RepeatBlock-By&gt;</w:t>
      </w:r>
    </w:p>
    <w:p w14:paraId="2150F8B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A615BF8" w14:textId="77777777" w:rsidR="00DC393D" w:rsidRPr="007079D2" w:rsidRDefault="00DC393D" w:rsidP="00DC393D">
      <w:pPr>
        <w:pStyle w:val="NormalBold"/>
      </w:pPr>
      <w:r w:rsidRPr="007079D2">
        <w:rPr>
          <w:rStyle w:val="HideTWBExt"/>
          <w:color w:val="auto"/>
        </w:rPr>
        <w:t>&lt;Article&gt;</w:t>
      </w:r>
      <w:r w:rsidRPr="007079D2">
        <w:t>Bezugsvermerk 1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17EEE41" w14:textId="77777777" w:rsidTr="00A876E5">
        <w:trPr>
          <w:trHeight w:hRule="exact" w:val="240"/>
          <w:jc w:val="center"/>
        </w:trPr>
        <w:tc>
          <w:tcPr>
            <w:tcW w:w="9752" w:type="dxa"/>
            <w:gridSpan w:val="2"/>
            <w:tcBorders>
              <w:top w:val="nil"/>
              <w:left w:val="nil"/>
              <w:bottom w:val="nil"/>
              <w:right w:val="nil"/>
            </w:tcBorders>
          </w:tcPr>
          <w:p w14:paraId="4411FF60" w14:textId="77777777" w:rsidR="00DC393D" w:rsidRPr="007079D2" w:rsidRDefault="00DC393D" w:rsidP="00A876E5"/>
        </w:tc>
      </w:tr>
      <w:tr w:rsidR="00DC393D" w:rsidRPr="007079D2" w14:paraId="7418651F" w14:textId="77777777" w:rsidTr="00A876E5">
        <w:trPr>
          <w:trHeight w:val="240"/>
          <w:jc w:val="center"/>
        </w:trPr>
        <w:tc>
          <w:tcPr>
            <w:tcW w:w="4876" w:type="dxa"/>
            <w:tcBorders>
              <w:top w:val="nil"/>
              <w:left w:val="nil"/>
              <w:bottom w:val="nil"/>
              <w:right w:val="nil"/>
            </w:tcBorders>
          </w:tcPr>
          <w:p w14:paraId="7D86E80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B818D59" w14:textId="77777777" w:rsidR="00DC393D" w:rsidRPr="007079D2" w:rsidRDefault="00DC393D" w:rsidP="00A876E5">
            <w:pPr>
              <w:pStyle w:val="AmColumnHeading"/>
            </w:pPr>
            <w:r w:rsidRPr="007079D2">
              <w:t>Geänderter Text</w:t>
            </w:r>
          </w:p>
        </w:tc>
      </w:tr>
      <w:tr w:rsidR="00DC393D" w:rsidRPr="007079D2" w14:paraId="39FCBE83" w14:textId="77777777" w:rsidTr="00A876E5">
        <w:trPr>
          <w:jc w:val="center"/>
        </w:trPr>
        <w:tc>
          <w:tcPr>
            <w:tcW w:w="4876" w:type="dxa"/>
            <w:tcBorders>
              <w:top w:val="nil"/>
              <w:left w:val="nil"/>
              <w:bottom w:val="nil"/>
              <w:right w:val="nil"/>
            </w:tcBorders>
          </w:tcPr>
          <w:p w14:paraId="66EC55A3" w14:textId="77777777" w:rsidR="00DC393D" w:rsidRPr="007079D2" w:rsidRDefault="00DC393D" w:rsidP="00A876E5">
            <w:pPr>
              <w:pStyle w:val="Normal6a"/>
            </w:pPr>
          </w:p>
        </w:tc>
        <w:tc>
          <w:tcPr>
            <w:tcW w:w="4876" w:type="dxa"/>
            <w:tcBorders>
              <w:top w:val="nil"/>
              <w:left w:val="nil"/>
              <w:bottom w:val="nil"/>
              <w:right w:val="nil"/>
            </w:tcBorders>
          </w:tcPr>
          <w:p w14:paraId="139E4654" w14:textId="77777777" w:rsidR="00DC393D" w:rsidRPr="007079D2" w:rsidRDefault="00DC393D" w:rsidP="00A876E5">
            <w:pPr>
              <w:pStyle w:val="Normal6a"/>
            </w:pPr>
            <w:r w:rsidRPr="007079D2">
              <w:rPr>
                <w:b/>
                <w:i/>
              </w:rPr>
              <w:t>–</w:t>
            </w:r>
            <w:r w:rsidRPr="007079D2">
              <w:tab/>
            </w:r>
            <w:r w:rsidRPr="007079D2">
              <w:rPr>
                <w:b/>
                <w:i/>
              </w:rPr>
              <w:t>gestützt auf Artikel 31 Absatz 1 des Vertrags über die Europäische Union, wonach Beschlüsse im Bereich der Gemeinsamen Außen- und Sicherheitspolitik vom Rat einstimmig gefasst werden,</w:t>
            </w:r>
          </w:p>
        </w:tc>
      </w:tr>
    </w:tbl>
    <w:p w14:paraId="302571B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78785CB" w14:textId="77777777" w:rsidR="00DC393D" w:rsidRPr="007079D2" w:rsidRDefault="00DC393D" w:rsidP="00DC393D">
      <w:r w:rsidRPr="007079D2">
        <w:rPr>
          <w:rStyle w:val="HideTWBExt"/>
          <w:color w:val="auto"/>
        </w:rPr>
        <w:t>&lt;/Amend&gt;</w:t>
      </w:r>
    </w:p>
    <w:p w14:paraId="2DD136F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w:t>
      </w:r>
      <w:r w:rsidRPr="007079D2">
        <w:rPr>
          <w:rStyle w:val="HideTWBExt"/>
          <w:color w:val="auto"/>
        </w:rPr>
        <w:t>&lt;/NumAm&gt;</w:t>
      </w:r>
    </w:p>
    <w:p w14:paraId="4E35897A"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76E7E38F" w14:textId="77777777" w:rsidR="00DC393D" w:rsidRPr="007079D2" w:rsidRDefault="00DC393D" w:rsidP="00DC393D">
      <w:pPr>
        <w:pStyle w:val="NormalBold"/>
      </w:pPr>
      <w:r w:rsidRPr="007079D2">
        <w:rPr>
          <w:rStyle w:val="HideTWBExt"/>
          <w:b w:val="0"/>
          <w:color w:val="auto"/>
        </w:rPr>
        <w:t>&lt;/RepeatBlock-By&gt;</w:t>
      </w:r>
    </w:p>
    <w:p w14:paraId="3911E7C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EF57676" w14:textId="77777777" w:rsidR="00DC393D" w:rsidRPr="007079D2" w:rsidRDefault="00DC393D" w:rsidP="00DC393D">
      <w:pPr>
        <w:pStyle w:val="NormalBold"/>
      </w:pPr>
      <w:r w:rsidRPr="007079D2">
        <w:rPr>
          <w:rStyle w:val="HideTWBExt"/>
          <w:color w:val="auto"/>
        </w:rPr>
        <w:t>&lt;Article&gt;</w:t>
      </w:r>
      <w:r w:rsidRPr="007079D2">
        <w:t>Bezugsvermerk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1ADF863" w14:textId="77777777" w:rsidTr="00A876E5">
        <w:trPr>
          <w:trHeight w:hRule="exact" w:val="240"/>
          <w:jc w:val="center"/>
        </w:trPr>
        <w:tc>
          <w:tcPr>
            <w:tcW w:w="9752" w:type="dxa"/>
            <w:gridSpan w:val="2"/>
            <w:tcBorders>
              <w:top w:val="nil"/>
              <w:left w:val="nil"/>
              <w:bottom w:val="nil"/>
              <w:right w:val="nil"/>
            </w:tcBorders>
          </w:tcPr>
          <w:p w14:paraId="29CE7D69" w14:textId="77777777" w:rsidR="00DC393D" w:rsidRPr="007079D2" w:rsidRDefault="00DC393D" w:rsidP="00A876E5"/>
        </w:tc>
      </w:tr>
      <w:tr w:rsidR="00DC393D" w:rsidRPr="007079D2" w14:paraId="5546446B" w14:textId="77777777" w:rsidTr="00A876E5">
        <w:trPr>
          <w:trHeight w:val="240"/>
          <w:jc w:val="center"/>
        </w:trPr>
        <w:tc>
          <w:tcPr>
            <w:tcW w:w="4876" w:type="dxa"/>
            <w:tcBorders>
              <w:top w:val="nil"/>
              <w:left w:val="nil"/>
              <w:bottom w:val="nil"/>
              <w:right w:val="nil"/>
            </w:tcBorders>
          </w:tcPr>
          <w:p w14:paraId="3A1EE69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816681" w14:textId="77777777" w:rsidR="00DC393D" w:rsidRPr="007079D2" w:rsidRDefault="00DC393D" w:rsidP="00A876E5">
            <w:pPr>
              <w:pStyle w:val="AmColumnHeading"/>
            </w:pPr>
            <w:r w:rsidRPr="007079D2">
              <w:t>Geänderter Text</w:t>
            </w:r>
          </w:p>
        </w:tc>
      </w:tr>
      <w:tr w:rsidR="00DC393D" w:rsidRPr="007079D2" w14:paraId="2C095001" w14:textId="77777777" w:rsidTr="00A876E5">
        <w:trPr>
          <w:jc w:val="center"/>
        </w:trPr>
        <w:tc>
          <w:tcPr>
            <w:tcW w:w="4876" w:type="dxa"/>
            <w:tcBorders>
              <w:top w:val="nil"/>
              <w:left w:val="nil"/>
              <w:bottom w:val="nil"/>
              <w:right w:val="nil"/>
            </w:tcBorders>
          </w:tcPr>
          <w:p w14:paraId="03BBA9BF" w14:textId="77777777" w:rsidR="00DC393D" w:rsidRPr="007079D2" w:rsidRDefault="00DC393D" w:rsidP="00A876E5">
            <w:pPr>
              <w:pStyle w:val="Normal6a"/>
            </w:pPr>
          </w:p>
        </w:tc>
        <w:tc>
          <w:tcPr>
            <w:tcW w:w="4876" w:type="dxa"/>
            <w:tcBorders>
              <w:top w:val="nil"/>
              <w:left w:val="nil"/>
              <w:bottom w:val="nil"/>
              <w:right w:val="nil"/>
            </w:tcBorders>
          </w:tcPr>
          <w:p w14:paraId="516BB4F1" w14:textId="77777777" w:rsidR="00DC393D" w:rsidRPr="007079D2" w:rsidRDefault="00DC393D" w:rsidP="00A876E5">
            <w:pPr>
              <w:pStyle w:val="Normal6a"/>
            </w:pPr>
            <w:r w:rsidRPr="007079D2">
              <w:rPr>
                <w:b/>
                <w:i/>
              </w:rPr>
              <w:t>–</w:t>
            </w:r>
            <w:r w:rsidRPr="007079D2">
              <w:tab/>
            </w:r>
            <w:r w:rsidRPr="007079D2">
              <w:rPr>
                <w:b/>
                <w:i/>
              </w:rPr>
              <w:t>unter Hinweis auf die bei dem Gipfeltreffen EU–Westbalkan vom 17. Mai 2018 abgegebene Erklärung von Sofia und die ihr als Anlage beigefügte Prioritätenagenda von Sofia,</w:t>
            </w:r>
          </w:p>
        </w:tc>
      </w:tr>
    </w:tbl>
    <w:p w14:paraId="7C4EF0A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B734301" w14:textId="77777777" w:rsidR="00DC393D" w:rsidRPr="007079D2" w:rsidRDefault="00DC393D" w:rsidP="00DC393D">
      <w:r w:rsidRPr="007079D2">
        <w:rPr>
          <w:rStyle w:val="HideTWBExt"/>
          <w:color w:val="auto"/>
        </w:rPr>
        <w:t>&lt;/Amend&gt;</w:t>
      </w:r>
    </w:p>
    <w:p w14:paraId="4D73D26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w:t>
      </w:r>
      <w:r w:rsidRPr="007079D2">
        <w:rPr>
          <w:rStyle w:val="HideTWBExt"/>
          <w:color w:val="auto"/>
        </w:rPr>
        <w:t>&lt;/NumAm&gt;</w:t>
      </w:r>
    </w:p>
    <w:p w14:paraId="6F5BCA67"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2F70BD77" w14:textId="77777777" w:rsidR="00DC393D" w:rsidRPr="007079D2" w:rsidRDefault="00DC393D" w:rsidP="00DC393D">
      <w:pPr>
        <w:pStyle w:val="NormalBold"/>
      </w:pPr>
      <w:r w:rsidRPr="007079D2">
        <w:rPr>
          <w:rStyle w:val="HideTWBExt"/>
          <w:b w:val="0"/>
          <w:color w:val="auto"/>
        </w:rPr>
        <w:t>&lt;/RepeatBlock-By&gt;</w:t>
      </w:r>
    </w:p>
    <w:p w14:paraId="1321556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0D500DF" w14:textId="77777777" w:rsidR="00DC393D" w:rsidRPr="007079D2" w:rsidRDefault="00DC393D" w:rsidP="00DC393D">
      <w:pPr>
        <w:pStyle w:val="NormalBold"/>
      </w:pPr>
      <w:r w:rsidRPr="007079D2">
        <w:rPr>
          <w:rStyle w:val="HideTWBExt"/>
          <w:color w:val="auto"/>
        </w:rPr>
        <w:t>&lt;Article&gt;</w:t>
      </w:r>
      <w:r w:rsidRPr="007079D2">
        <w:t>Bezugsvermerk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ABCBCA7" w14:textId="77777777" w:rsidTr="00A876E5">
        <w:trPr>
          <w:trHeight w:hRule="exact" w:val="240"/>
          <w:jc w:val="center"/>
        </w:trPr>
        <w:tc>
          <w:tcPr>
            <w:tcW w:w="9752" w:type="dxa"/>
            <w:gridSpan w:val="2"/>
            <w:tcBorders>
              <w:top w:val="nil"/>
              <w:left w:val="nil"/>
              <w:bottom w:val="nil"/>
              <w:right w:val="nil"/>
            </w:tcBorders>
          </w:tcPr>
          <w:p w14:paraId="068F18F2" w14:textId="77777777" w:rsidR="00DC393D" w:rsidRPr="007079D2" w:rsidRDefault="00DC393D" w:rsidP="00A876E5"/>
        </w:tc>
      </w:tr>
      <w:tr w:rsidR="00DC393D" w:rsidRPr="007079D2" w14:paraId="04673A01" w14:textId="77777777" w:rsidTr="00A876E5">
        <w:trPr>
          <w:trHeight w:val="240"/>
          <w:jc w:val="center"/>
        </w:trPr>
        <w:tc>
          <w:tcPr>
            <w:tcW w:w="4876" w:type="dxa"/>
            <w:tcBorders>
              <w:top w:val="nil"/>
              <w:left w:val="nil"/>
              <w:bottom w:val="nil"/>
              <w:right w:val="nil"/>
            </w:tcBorders>
          </w:tcPr>
          <w:p w14:paraId="759E359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17B5B37" w14:textId="77777777" w:rsidR="00DC393D" w:rsidRPr="007079D2" w:rsidRDefault="00DC393D" w:rsidP="00A876E5">
            <w:pPr>
              <w:pStyle w:val="AmColumnHeading"/>
            </w:pPr>
            <w:r w:rsidRPr="007079D2">
              <w:t>Geänderter Text</w:t>
            </w:r>
          </w:p>
        </w:tc>
      </w:tr>
      <w:tr w:rsidR="00DC393D" w:rsidRPr="007079D2" w14:paraId="25EB419D" w14:textId="77777777" w:rsidTr="00A876E5">
        <w:trPr>
          <w:jc w:val="center"/>
        </w:trPr>
        <w:tc>
          <w:tcPr>
            <w:tcW w:w="4876" w:type="dxa"/>
            <w:tcBorders>
              <w:top w:val="nil"/>
              <w:left w:val="nil"/>
              <w:bottom w:val="nil"/>
              <w:right w:val="nil"/>
            </w:tcBorders>
          </w:tcPr>
          <w:p w14:paraId="0728F6DB" w14:textId="77777777" w:rsidR="00DC393D" w:rsidRPr="007079D2" w:rsidRDefault="00DC393D" w:rsidP="00A876E5">
            <w:pPr>
              <w:pStyle w:val="Normal6a"/>
            </w:pPr>
          </w:p>
        </w:tc>
        <w:tc>
          <w:tcPr>
            <w:tcW w:w="4876" w:type="dxa"/>
            <w:tcBorders>
              <w:top w:val="nil"/>
              <w:left w:val="nil"/>
              <w:bottom w:val="nil"/>
              <w:right w:val="nil"/>
            </w:tcBorders>
          </w:tcPr>
          <w:p w14:paraId="4992F5C4" w14:textId="77777777" w:rsidR="00DC393D" w:rsidRPr="007079D2" w:rsidRDefault="00DC393D" w:rsidP="00A876E5">
            <w:pPr>
              <w:pStyle w:val="Normal6a"/>
            </w:pPr>
            <w:r w:rsidRPr="007079D2">
              <w:rPr>
                <w:b/>
                <w:i/>
              </w:rPr>
              <w:t>–</w:t>
            </w:r>
            <w:r w:rsidRPr="007079D2">
              <w:tab/>
            </w:r>
            <w:r w:rsidRPr="007079D2">
              <w:rPr>
                <w:b/>
                <w:i/>
              </w:rPr>
              <w:t>unter Hinweis auf die anlässlich des Gipfeltreffens EU–Westbalkan vom 6. Mai 2020 abgegebene Erklärung von Zagreb,</w:t>
            </w:r>
          </w:p>
        </w:tc>
      </w:tr>
    </w:tbl>
    <w:p w14:paraId="4D40DC9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C5C0578" w14:textId="77777777" w:rsidR="00DC393D" w:rsidRPr="007079D2" w:rsidRDefault="00DC393D" w:rsidP="00DC393D">
      <w:r w:rsidRPr="007079D2">
        <w:rPr>
          <w:rStyle w:val="HideTWBExt"/>
          <w:color w:val="auto"/>
        </w:rPr>
        <w:t>&lt;/Amend&gt;</w:t>
      </w:r>
    </w:p>
    <w:p w14:paraId="3C9A566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w:t>
      </w:r>
      <w:r w:rsidRPr="007079D2">
        <w:rPr>
          <w:rStyle w:val="HideTWBExt"/>
          <w:color w:val="auto"/>
        </w:rPr>
        <w:t>&lt;/NumAm&gt;</w:t>
      </w:r>
    </w:p>
    <w:p w14:paraId="07F28F88" w14:textId="77777777" w:rsidR="00DC393D" w:rsidRPr="007079D2" w:rsidRDefault="00DC393D" w:rsidP="00DC393D">
      <w:pPr>
        <w:pStyle w:val="NormalBold"/>
      </w:pPr>
      <w:r w:rsidRPr="007079D2">
        <w:rPr>
          <w:rStyle w:val="HideTWBExt"/>
          <w:b w:val="0"/>
          <w:color w:val="auto"/>
        </w:rPr>
        <w:t>&lt;RepeatBlock-By&gt;&lt;Members&gt;</w:t>
      </w:r>
      <w:r w:rsidRPr="007079D2">
        <w:t>Francisco José Millán Mon, Antonio López-Istúriz White, Gabriel Mato, Nicolás Pascual de la Parte</w:t>
      </w:r>
      <w:r w:rsidRPr="007079D2">
        <w:rPr>
          <w:rStyle w:val="HideTWBExt"/>
          <w:b w:val="0"/>
          <w:color w:val="auto"/>
        </w:rPr>
        <w:t>&lt;/Members&gt;</w:t>
      </w:r>
    </w:p>
    <w:p w14:paraId="7F791883" w14:textId="77777777" w:rsidR="00DC393D" w:rsidRPr="007079D2" w:rsidRDefault="00DC393D" w:rsidP="00DC393D">
      <w:pPr>
        <w:pStyle w:val="NormalBold"/>
      </w:pPr>
      <w:r w:rsidRPr="007079D2">
        <w:rPr>
          <w:rStyle w:val="HideTWBExt"/>
          <w:b w:val="0"/>
          <w:color w:val="auto"/>
        </w:rPr>
        <w:t>&lt;/RepeatBlock-By&gt;</w:t>
      </w:r>
    </w:p>
    <w:p w14:paraId="63AE5E1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5B6B0C" w14:textId="77777777" w:rsidR="00DC393D" w:rsidRPr="007079D2" w:rsidRDefault="00DC393D" w:rsidP="00DC393D">
      <w:pPr>
        <w:pStyle w:val="NormalBold"/>
      </w:pPr>
      <w:r w:rsidRPr="007079D2">
        <w:rPr>
          <w:rStyle w:val="HideTWBExt"/>
          <w:color w:val="auto"/>
        </w:rPr>
        <w:t>&lt;Article&gt;</w:t>
      </w:r>
      <w:r w:rsidRPr="007079D2">
        <w:t>Bezugsvermerk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10A701F" w14:textId="77777777" w:rsidTr="00A876E5">
        <w:trPr>
          <w:trHeight w:hRule="exact" w:val="240"/>
          <w:jc w:val="center"/>
        </w:trPr>
        <w:tc>
          <w:tcPr>
            <w:tcW w:w="9752" w:type="dxa"/>
            <w:gridSpan w:val="2"/>
            <w:tcBorders>
              <w:top w:val="nil"/>
              <w:left w:val="nil"/>
              <w:bottom w:val="nil"/>
              <w:right w:val="nil"/>
            </w:tcBorders>
          </w:tcPr>
          <w:p w14:paraId="55268007" w14:textId="77777777" w:rsidR="00DC393D" w:rsidRPr="007079D2" w:rsidRDefault="00DC393D" w:rsidP="00A876E5"/>
        </w:tc>
      </w:tr>
      <w:tr w:rsidR="00DC393D" w:rsidRPr="007079D2" w14:paraId="62E485DF" w14:textId="77777777" w:rsidTr="00A876E5">
        <w:trPr>
          <w:trHeight w:val="240"/>
          <w:jc w:val="center"/>
        </w:trPr>
        <w:tc>
          <w:tcPr>
            <w:tcW w:w="4876" w:type="dxa"/>
            <w:tcBorders>
              <w:top w:val="nil"/>
              <w:left w:val="nil"/>
              <w:bottom w:val="nil"/>
              <w:right w:val="nil"/>
            </w:tcBorders>
          </w:tcPr>
          <w:p w14:paraId="487C3E7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1750F9B" w14:textId="77777777" w:rsidR="00DC393D" w:rsidRPr="007079D2" w:rsidRDefault="00DC393D" w:rsidP="00A876E5">
            <w:pPr>
              <w:pStyle w:val="AmColumnHeading"/>
            </w:pPr>
            <w:r w:rsidRPr="007079D2">
              <w:t>Geänderter Text</w:t>
            </w:r>
          </w:p>
        </w:tc>
      </w:tr>
      <w:tr w:rsidR="00DC393D" w:rsidRPr="007079D2" w14:paraId="427A3BE5" w14:textId="77777777" w:rsidTr="00A876E5">
        <w:trPr>
          <w:jc w:val="center"/>
        </w:trPr>
        <w:tc>
          <w:tcPr>
            <w:tcW w:w="4876" w:type="dxa"/>
            <w:tcBorders>
              <w:top w:val="nil"/>
              <w:left w:val="nil"/>
              <w:bottom w:val="nil"/>
              <w:right w:val="nil"/>
            </w:tcBorders>
          </w:tcPr>
          <w:p w14:paraId="73F0B0AC" w14:textId="77777777" w:rsidR="00DC393D" w:rsidRPr="007079D2" w:rsidRDefault="00DC393D" w:rsidP="00A876E5">
            <w:pPr>
              <w:pStyle w:val="Normal6a"/>
            </w:pPr>
            <w:r w:rsidRPr="007079D2">
              <w:t>–</w:t>
            </w:r>
            <w:r w:rsidRPr="007079D2">
              <w:tab/>
              <w:t xml:space="preserve">unter Hinweis auf das erste Abkommen über die Grundsätze der Normalisierung der Beziehungen zwischen </w:t>
            </w:r>
            <w:r w:rsidRPr="007079D2">
              <w:rPr>
                <w:b/>
                <w:i/>
              </w:rPr>
              <w:t>den Regierungen Serbiens</w:t>
            </w:r>
            <w:r w:rsidRPr="007079D2">
              <w:t xml:space="preserve"> und </w:t>
            </w:r>
            <w:r w:rsidRPr="007079D2">
              <w:rPr>
                <w:b/>
                <w:i/>
              </w:rPr>
              <w:t>des</w:t>
            </w:r>
            <w:r w:rsidRPr="007079D2">
              <w:t xml:space="preserve"> Kosovo vom 19. April 2013 und die Abkommen vom 25. August 2015 sowie auf den laufenden, von der EU unterstützten Dialog zur Normalisierung der Beziehungen,</w:t>
            </w:r>
          </w:p>
        </w:tc>
        <w:tc>
          <w:tcPr>
            <w:tcW w:w="4876" w:type="dxa"/>
            <w:tcBorders>
              <w:top w:val="nil"/>
              <w:left w:val="nil"/>
              <w:bottom w:val="nil"/>
              <w:right w:val="nil"/>
            </w:tcBorders>
          </w:tcPr>
          <w:p w14:paraId="73B6AF91" w14:textId="77777777" w:rsidR="00DC393D" w:rsidRPr="007079D2" w:rsidRDefault="00DC393D" w:rsidP="00A876E5">
            <w:pPr>
              <w:pStyle w:val="Normal6a"/>
            </w:pPr>
            <w:r w:rsidRPr="007079D2">
              <w:t>–</w:t>
            </w:r>
            <w:r w:rsidRPr="007079D2">
              <w:tab/>
              <w:t xml:space="preserve">unter Hinweis auf das erste Abkommen über die Grundsätze der Normalisierung der Beziehungen zwischen </w:t>
            </w:r>
            <w:r w:rsidRPr="007079D2">
              <w:rPr>
                <w:b/>
                <w:i/>
              </w:rPr>
              <w:t>Serbien</w:t>
            </w:r>
            <w:r w:rsidRPr="007079D2">
              <w:t xml:space="preserve"> und </w:t>
            </w:r>
            <w:r w:rsidRPr="007079D2">
              <w:rPr>
                <w:b/>
                <w:i/>
              </w:rPr>
              <w:t>dem</w:t>
            </w:r>
            <w:r w:rsidRPr="007079D2">
              <w:t xml:space="preserve"> Kosovo</w:t>
            </w:r>
            <w:r w:rsidRPr="007079D2">
              <w:rPr>
                <w:b/>
                <w:i/>
              </w:rPr>
              <w:t>*</w:t>
            </w:r>
            <w:r w:rsidRPr="007079D2">
              <w:t xml:space="preserve"> vom 19. April 2013 und die Abkommen vom 25. August 2015 sowie auf den laufenden, von der EU unterstützten Dialog zur Normalisierung der Beziehungen,</w:t>
            </w:r>
          </w:p>
        </w:tc>
      </w:tr>
      <w:tr w:rsidR="00DC393D" w:rsidRPr="007079D2" w14:paraId="4296C239" w14:textId="77777777" w:rsidTr="00A876E5">
        <w:trPr>
          <w:jc w:val="center"/>
        </w:trPr>
        <w:tc>
          <w:tcPr>
            <w:tcW w:w="4876" w:type="dxa"/>
            <w:tcBorders>
              <w:top w:val="nil"/>
              <w:left w:val="nil"/>
              <w:bottom w:val="nil"/>
              <w:right w:val="nil"/>
            </w:tcBorders>
          </w:tcPr>
          <w:p w14:paraId="6658A185" w14:textId="77777777" w:rsidR="00DC393D" w:rsidRPr="007079D2" w:rsidRDefault="00DC393D" w:rsidP="00A876E5">
            <w:pPr>
              <w:pStyle w:val="Normal6a"/>
            </w:pPr>
          </w:p>
        </w:tc>
        <w:tc>
          <w:tcPr>
            <w:tcW w:w="4876" w:type="dxa"/>
            <w:tcBorders>
              <w:top w:val="nil"/>
              <w:left w:val="nil"/>
              <w:bottom w:val="nil"/>
              <w:right w:val="nil"/>
            </w:tcBorders>
          </w:tcPr>
          <w:p w14:paraId="713969A5" w14:textId="77777777" w:rsidR="00DC393D" w:rsidRPr="007079D2" w:rsidRDefault="00DC393D" w:rsidP="00A876E5">
            <w:pPr>
              <w:pStyle w:val="Normal6a"/>
            </w:pPr>
            <w:r w:rsidRPr="007079D2">
              <w:rPr>
                <w:b/>
                <w:i/>
              </w:rPr>
              <w:t>* Diese Bezeichnung ist nicht als Anerkennung einer Staatlichkeit auszulegen und lässt die Standpunkte der einzelnen Mitgliedstaaten zum Status unberührt</w:t>
            </w:r>
            <w:r w:rsidRPr="007079D2">
              <w:rPr>
                <w:b/>
                <w:i/>
                <w:vertAlign w:val="superscript"/>
              </w:rPr>
              <w:t>1a</w:t>
            </w:r>
            <w:r w:rsidRPr="007079D2">
              <w:rPr>
                <w:b/>
                <w:i/>
              </w:rPr>
              <w:t>.</w:t>
            </w:r>
          </w:p>
        </w:tc>
      </w:tr>
      <w:tr w:rsidR="00DC393D" w:rsidRPr="007079D2" w14:paraId="1E28FAF3" w14:textId="77777777" w:rsidTr="00A876E5">
        <w:trPr>
          <w:jc w:val="center"/>
        </w:trPr>
        <w:tc>
          <w:tcPr>
            <w:tcW w:w="4876" w:type="dxa"/>
            <w:tcBorders>
              <w:top w:val="nil"/>
              <w:left w:val="nil"/>
              <w:bottom w:val="nil"/>
              <w:right w:val="nil"/>
            </w:tcBorders>
          </w:tcPr>
          <w:p w14:paraId="2CA5D21C" w14:textId="77777777" w:rsidR="00DC393D" w:rsidRPr="007079D2" w:rsidRDefault="00DC393D" w:rsidP="00A876E5"/>
        </w:tc>
        <w:tc>
          <w:tcPr>
            <w:tcW w:w="4876" w:type="dxa"/>
            <w:tcBorders>
              <w:top w:val="nil"/>
              <w:left w:val="nil"/>
              <w:bottom w:val="nil"/>
              <w:right w:val="nil"/>
            </w:tcBorders>
          </w:tcPr>
          <w:p w14:paraId="707A47FF" w14:textId="77777777" w:rsidR="00DC393D" w:rsidRPr="007079D2" w:rsidRDefault="00DC393D" w:rsidP="00A876E5">
            <w:pPr>
              <w:pStyle w:val="Normal6a"/>
            </w:pPr>
            <w:r w:rsidRPr="007079D2">
              <w:rPr>
                <w:b/>
                <w:i/>
              </w:rPr>
              <w:t>_________________</w:t>
            </w:r>
          </w:p>
        </w:tc>
      </w:tr>
      <w:tr w:rsidR="00DC393D" w:rsidRPr="007079D2" w14:paraId="4D78D409" w14:textId="77777777" w:rsidTr="00A876E5">
        <w:trPr>
          <w:jc w:val="center"/>
        </w:trPr>
        <w:tc>
          <w:tcPr>
            <w:tcW w:w="4876" w:type="dxa"/>
            <w:tcBorders>
              <w:top w:val="nil"/>
              <w:left w:val="nil"/>
              <w:bottom w:val="nil"/>
              <w:right w:val="nil"/>
            </w:tcBorders>
          </w:tcPr>
          <w:p w14:paraId="252FF2C1" w14:textId="77777777" w:rsidR="00DC393D" w:rsidRPr="007079D2" w:rsidRDefault="00DC393D" w:rsidP="00A876E5"/>
        </w:tc>
        <w:tc>
          <w:tcPr>
            <w:tcW w:w="4876" w:type="dxa"/>
            <w:tcBorders>
              <w:top w:val="nil"/>
              <w:left w:val="nil"/>
              <w:bottom w:val="nil"/>
              <w:right w:val="nil"/>
            </w:tcBorders>
          </w:tcPr>
          <w:p w14:paraId="3B808B9D" w14:textId="77777777" w:rsidR="00DC393D" w:rsidRPr="007079D2" w:rsidRDefault="00DC393D" w:rsidP="00A876E5">
            <w:pPr>
              <w:pStyle w:val="Normal6a"/>
            </w:pPr>
            <w:r w:rsidRPr="007079D2">
              <w:rPr>
                <w:b/>
                <w:i/>
                <w:vertAlign w:val="superscript"/>
              </w:rPr>
              <w:t>1a</w:t>
            </w:r>
            <w:r w:rsidRPr="007079D2">
              <w:t xml:space="preserve"> </w:t>
            </w:r>
            <w:r w:rsidRPr="007079D2">
              <w:rPr>
                <w:b/>
                <w:i/>
              </w:rPr>
              <w:t>Diese Anmerkung sollte in den Titel eingefügt werden und auf den gesamten Text Anwendung finden.</w:t>
            </w:r>
          </w:p>
        </w:tc>
      </w:tr>
    </w:tbl>
    <w:p w14:paraId="2F6B3A7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{ES}</w:t>
      </w:r>
      <w:r w:rsidRPr="007079D2">
        <w:t>es</w:t>
      </w:r>
      <w:r w:rsidRPr="007079D2">
        <w:rPr>
          <w:rStyle w:val="HideTWBExt"/>
          <w:color w:val="auto"/>
        </w:rPr>
        <w:t>&lt;/Original&gt;</w:t>
      </w:r>
    </w:p>
    <w:p w14:paraId="3FAF5906" w14:textId="77777777" w:rsidR="00DC393D" w:rsidRPr="007079D2" w:rsidRDefault="00DC393D" w:rsidP="00DC393D">
      <w:r w:rsidRPr="007079D2">
        <w:rPr>
          <w:rStyle w:val="HideTWBExt"/>
          <w:color w:val="auto"/>
        </w:rPr>
        <w:t>&lt;/Amend&gt;</w:t>
      </w:r>
    </w:p>
    <w:p w14:paraId="113B47D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w:t>
      </w:r>
      <w:r w:rsidRPr="007079D2">
        <w:rPr>
          <w:rStyle w:val="HideTWBExt"/>
          <w:color w:val="auto"/>
        </w:rPr>
        <w:t>&lt;/NumAm&gt;</w:t>
      </w:r>
    </w:p>
    <w:p w14:paraId="2A40398F"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7CECE1BC" w14:textId="77777777" w:rsidR="00DC393D" w:rsidRPr="007079D2" w:rsidRDefault="00DC393D" w:rsidP="00DC393D">
      <w:pPr>
        <w:pStyle w:val="NormalBold"/>
      </w:pPr>
      <w:r w:rsidRPr="007079D2">
        <w:rPr>
          <w:rStyle w:val="HideTWBExt"/>
          <w:b w:val="0"/>
          <w:color w:val="auto"/>
        </w:rPr>
        <w:t>&lt;/RepeatBlock-By&gt;</w:t>
      </w:r>
    </w:p>
    <w:p w14:paraId="269CF1B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DF2D705" w14:textId="77777777" w:rsidR="00DC393D" w:rsidRPr="007079D2" w:rsidRDefault="00DC393D" w:rsidP="00DC393D">
      <w:pPr>
        <w:pStyle w:val="NormalBold"/>
      </w:pPr>
      <w:r w:rsidRPr="007079D2">
        <w:rPr>
          <w:rStyle w:val="HideTWBExt"/>
          <w:color w:val="auto"/>
        </w:rPr>
        <w:t>&lt;Article&gt;</w:t>
      </w:r>
      <w:r w:rsidRPr="007079D2">
        <w:t>Bezugsvermerk 19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B3AAB4B" w14:textId="77777777" w:rsidTr="00A876E5">
        <w:trPr>
          <w:trHeight w:hRule="exact" w:val="240"/>
          <w:jc w:val="center"/>
        </w:trPr>
        <w:tc>
          <w:tcPr>
            <w:tcW w:w="9752" w:type="dxa"/>
            <w:gridSpan w:val="2"/>
            <w:tcBorders>
              <w:top w:val="nil"/>
              <w:left w:val="nil"/>
              <w:bottom w:val="nil"/>
              <w:right w:val="nil"/>
            </w:tcBorders>
          </w:tcPr>
          <w:p w14:paraId="182FC238" w14:textId="77777777" w:rsidR="00DC393D" w:rsidRPr="007079D2" w:rsidRDefault="00DC393D" w:rsidP="00A876E5"/>
        </w:tc>
      </w:tr>
      <w:tr w:rsidR="00DC393D" w:rsidRPr="007079D2" w14:paraId="69B46962" w14:textId="77777777" w:rsidTr="00A876E5">
        <w:trPr>
          <w:trHeight w:val="240"/>
          <w:jc w:val="center"/>
        </w:trPr>
        <w:tc>
          <w:tcPr>
            <w:tcW w:w="4876" w:type="dxa"/>
            <w:tcBorders>
              <w:top w:val="nil"/>
              <w:left w:val="nil"/>
              <w:bottom w:val="nil"/>
              <w:right w:val="nil"/>
            </w:tcBorders>
          </w:tcPr>
          <w:p w14:paraId="14CA4AF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FABB7BC" w14:textId="77777777" w:rsidR="00DC393D" w:rsidRPr="007079D2" w:rsidRDefault="00DC393D" w:rsidP="00A876E5">
            <w:pPr>
              <w:pStyle w:val="AmColumnHeading"/>
            </w:pPr>
            <w:r w:rsidRPr="007079D2">
              <w:t>Geänderter Text</w:t>
            </w:r>
          </w:p>
        </w:tc>
      </w:tr>
      <w:tr w:rsidR="00DC393D" w:rsidRPr="007079D2" w14:paraId="69F0C901" w14:textId="77777777" w:rsidTr="00A876E5">
        <w:trPr>
          <w:jc w:val="center"/>
        </w:trPr>
        <w:tc>
          <w:tcPr>
            <w:tcW w:w="4876" w:type="dxa"/>
            <w:tcBorders>
              <w:top w:val="nil"/>
              <w:left w:val="nil"/>
              <w:bottom w:val="nil"/>
              <w:right w:val="nil"/>
            </w:tcBorders>
          </w:tcPr>
          <w:p w14:paraId="493BB662" w14:textId="77777777" w:rsidR="00DC393D" w:rsidRPr="007079D2" w:rsidRDefault="00DC393D" w:rsidP="00A876E5">
            <w:pPr>
              <w:pStyle w:val="Normal6a"/>
            </w:pPr>
          </w:p>
        </w:tc>
        <w:tc>
          <w:tcPr>
            <w:tcW w:w="4876" w:type="dxa"/>
            <w:tcBorders>
              <w:top w:val="nil"/>
              <w:left w:val="nil"/>
              <w:bottom w:val="nil"/>
              <w:right w:val="nil"/>
            </w:tcBorders>
          </w:tcPr>
          <w:p w14:paraId="12D0A904" w14:textId="77777777" w:rsidR="00DC393D" w:rsidRPr="007079D2" w:rsidRDefault="00DC393D" w:rsidP="00A876E5">
            <w:pPr>
              <w:pStyle w:val="Normal6a"/>
            </w:pPr>
            <w:r w:rsidRPr="007079D2">
              <w:rPr>
                <w:b/>
                <w:i/>
              </w:rPr>
              <w:t>–</w:t>
            </w:r>
            <w:r w:rsidRPr="007079D2">
              <w:tab/>
            </w:r>
            <w:r w:rsidRPr="007079D2">
              <w:rPr>
                <w:b/>
                <w:i/>
              </w:rPr>
              <w:t>unter Hinweis auf Artikel 14 der serbischen Verfassung über den Schutz der nationalen Minderheiten,</w:t>
            </w:r>
          </w:p>
        </w:tc>
      </w:tr>
    </w:tbl>
    <w:p w14:paraId="555C214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A765D11" w14:textId="77777777" w:rsidR="00DC393D" w:rsidRPr="007079D2" w:rsidRDefault="00DC393D" w:rsidP="00DC393D">
      <w:r w:rsidRPr="007079D2">
        <w:rPr>
          <w:rStyle w:val="HideTWBExt"/>
          <w:color w:val="auto"/>
        </w:rPr>
        <w:t>&lt;/Amend&gt;</w:t>
      </w:r>
    </w:p>
    <w:p w14:paraId="5F49895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w:t>
      </w:r>
      <w:r w:rsidRPr="007079D2">
        <w:rPr>
          <w:rStyle w:val="HideTWBExt"/>
          <w:color w:val="auto"/>
        </w:rPr>
        <w:t>&lt;/NumAm&gt;</w:t>
      </w:r>
    </w:p>
    <w:p w14:paraId="2327E23F"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4C1F5178"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6885467A" w14:textId="77777777" w:rsidR="00DC393D" w:rsidRPr="007079D2" w:rsidRDefault="00DC393D" w:rsidP="00DC393D">
      <w:pPr>
        <w:pStyle w:val="NormalBold"/>
      </w:pPr>
      <w:r w:rsidRPr="007079D2">
        <w:rPr>
          <w:rStyle w:val="HideTWBExt"/>
          <w:b w:val="0"/>
          <w:color w:val="auto"/>
        </w:rPr>
        <w:t>&lt;/RepeatBlock-By&gt;</w:t>
      </w:r>
    </w:p>
    <w:p w14:paraId="5BEDA70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72CFF1F" w14:textId="77777777" w:rsidR="00DC393D" w:rsidRPr="007079D2" w:rsidRDefault="00DC393D" w:rsidP="00DC393D">
      <w:pPr>
        <w:pStyle w:val="NormalBold"/>
      </w:pPr>
      <w:r w:rsidRPr="007079D2">
        <w:rPr>
          <w:rStyle w:val="HideTWBExt"/>
          <w:color w:val="auto"/>
        </w:rPr>
        <w:t>&lt;Article&gt;</w:t>
      </w:r>
      <w:r w:rsidRPr="007079D2">
        <w:t>Bezugsvermerk 20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627A23E" w14:textId="77777777" w:rsidTr="00A876E5">
        <w:trPr>
          <w:trHeight w:hRule="exact" w:val="240"/>
          <w:jc w:val="center"/>
        </w:trPr>
        <w:tc>
          <w:tcPr>
            <w:tcW w:w="9752" w:type="dxa"/>
            <w:gridSpan w:val="2"/>
            <w:tcBorders>
              <w:top w:val="nil"/>
              <w:left w:val="nil"/>
              <w:bottom w:val="nil"/>
              <w:right w:val="nil"/>
            </w:tcBorders>
          </w:tcPr>
          <w:p w14:paraId="24442AB8" w14:textId="77777777" w:rsidR="00DC393D" w:rsidRPr="007079D2" w:rsidRDefault="00DC393D" w:rsidP="00A876E5"/>
        </w:tc>
      </w:tr>
      <w:tr w:rsidR="00DC393D" w:rsidRPr="007079D2" w14:paraId="602D5B5B" w14:textId="77777777" w:rsidTr="00A876E5">
        <w:trPr>
          <w:trHeight w:val="240"/>
          <w:jc w:val="center"/>
        </w:trPr>
        <w:tc>
          <w:tcPr>
            <w:tcW w:w="4876" w:type="dxa"/>
            <w:tcBorders>
              <w:top w:val="nil"/>
              <w:left w:val="nil"/>
              <w:bottom w:val="nil"/>
              <w:right w:val="nil"/>
            </w:tcBorders>
          </w:tcPr>
          <w:p w14:paraId="198816B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4DC3D6E" w14:textId="77777777" w:rsidR="00DC393D" w:rsidRPr="007079D2" w:rsidRDefault="00DC393D" w:rsidP="00A876E5">
            <w:pPr>
              <w:pStyle w:val="AmColumnHeading"/>
            </w:pPr>
            <w:r w:rsidRPr="007079D2">
              <w:t>Geänderter Text</w:t>
            </w:r>
          </w:p>
        </w:tc>
      </w:tr>
      <w:tr w:rsidR="00DC393D" w:rsidRPr="007079D2" w14:paraId="4917ADB2" w14:textId="77777777" w:rsidTr="00A876E5">
        <w:trPr>
          <w:jc w:val="center"/>
        </w:trPr>
        <w:tc>
          <w:tcPr>
            <w:tcW w:w="4876" w:type="dxa"/>
            <w:tcBorders>
              <w:top w:val="nil"/>
              <w:left w:val="nil"/>
              <w:bottom w:val="nil"/>
              <w:right w:val="nil"/>
            </w:tcBorders>
          </w:tcPr>
          <w:p w14:paraId="4716AD51" w14:textId="77777777" w:rsidR="00DC393D" w:rsidRPr="007079D2" w:rsidRDefault="00DC393D" w:rsidP="00A876E5">
            <w:pPr>
              <w:pStyle w:val="Normal6a"/>
            </w:pPr>
          </w:p>
        </w:tc>
        <w:tc>
          <w:tcPr>
            <w:tcW w:w="4876" w:type="dxa"/>
            <w:tcBorders>
              <w:top w:val="nil"/>
              <w:left w:val="nil"/>
              <w:bottom w:val="nil"/>
              <w:right w:val="nil"/>
            </w:tcBorders>
          </w:tcPr>
          <w:p w14:paraId="4C03CE8C" w14:textId="77777777" w:rsidR="00DC393D" w:rsidRPr="007079D2" w:rsidRDefault="00DC393D" w:rsidP="00A876E5">
            <w:pPr>
              <w:pStyle w:val="Normal6a"/>
            </w:pPr>
            <w:r w:rsidRPr="007079D2">
              <w:rPr>
                <w:b/>
                <w:i/>
              </w:rPr>
              <w:t>–</w:t>
            </w:r>
            <w:r w:rsidRPr="007079D2">
              <w:tab/>
            </w:r>
            <w:r w:rsidRPr="007079D2">
              <w:rPr>
                <w:b/>
                <w:i/>
              </w:rPr>
              <w:t>unter Hinweis auf die Erklärungen der Sonderberichterstatter der Vereinten Nationen vom 4. August 2025 zu dem harten Vorgehen der Regierung Serbiens gegen die Studentenbewegung,</w:t>
            </w:r>
          </w:p>
        </w:tc>
      </w:tr>
    </w:tbl>
    <w:p w14:paraId="2C6F618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7FD460B" w14:textId="77777777" w:rsidR="00DC393D" w:rsidRPr="007079D2" w:rsidRDefault="00DC393D" w:rsidP="00DC393D">
      <w:r w:rsidRPr="007079D2">
        <w:rPr>
          <w:rStyle w:val="HideTWBExt"/>
          <w:color w:val="auto"/>
        </w:rPr>
        <w:t>&lt;/Amend&gt;</w:t>
      </w:r>
    </w:p>
    <w:p w14:paraId="6759A79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w:t>
      </w:r>
      <w:r w:rsidRPr="007079D2">
        <w:rPr>
          <w:rStyle w:val="HideTWBExt"/>
          <w:color w:val="auto"/>
        </w:rPr>
        <w:t>&lt;/NumAm&gt;</w:t>
      </w:r>
    </w:p>
    <w:p w14:paraId="757F0EFD"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266EF686" w14:textId="77777777" w:rsidR="00DC393D" w:rsidRPr="007079D2" w:rsidRDefault="00DC393D" w:rsidP="00DC393D">
      <w:pPr>
        <w:pStyle w:val="NormalBold"/>
      </w:pPr>
      <w:r w:rsidRPr="007079D2">
        <w:rPr>
          <w:rStyle w:val="HideTWBExt"/>
          <w:b w:val="0"/>
          <w:color w:val="auto"/>
        </w:rPr>
        <w:t>&lt;/RepeatBlock-By&gt;</w:t>
      </w:r>
    </w:p>
    <w:p w14:paraId="09F43AD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981FA82" w14:textId="77777777" w:rsidR="00DC393D" w:rsidRPr="007079D2" w:rsidRDefault="00DC393D" w:rsidP="00DC393D">
      <w:pPr>
        <w:pStyle w:val="NormalBold"/>
      </w:pPr>
      <w:r w:rsidRPr="007079D2">
        <w:rPr>
          <w:rStyle w:val="HideTWBExt"/>
          <w:color w:val="auto"/>
        </w:rPr>
        <w:t>&lt;Article&gt;</w:t>
      </w:r>
      <w:r w:rsidRPr="007079D2">
        <w:t>Bezugsvermerk 20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6FFB26C" w14:textId="77777777" w:rsidTr="00A876E5">
        <w:trPr>
          <w:trHeight w:hRule="exact" w:val="240"/>
          <w:jc w:val="center"/>
        </w:trPr>
        <w:tc>
          <w:tcPr>
            <w:tcW w:w="9752" w:type="dxa"/>
            <w:gridSpan w:val="2"/>
            <w:tcBorders>
              <w:top w:val="nil"/>
              <w:left w:val="nil"/>
              <w:bottom w:val="nil"/>
              <w:right w:val="nil"/>
            </w:tcBorders>
          </w:tcPr>
          <w:p w14:paraId="0A74341B" w14:textId="77777777" w:rsidR="00DC393D" w:rsidRPr="007079D2" w:rsidRDefault="00DC393D" w:rsidP="00A876E5"/>
        </w:tc>
      </w:tr>
      <w:tr w:rsidR="00DC393D" w:rsidRPr="007079D2" w14:paraId="6C1EBCFB" w14:textId="77777777" w:rsidTr="00A876E5">
        <w:trPr>
          <w:trHeight w:val="240"/>
          <w:jc w:val="center"/>
        </w:trPr>
        <w:tc>
          <w:tcPr>
            <w:tcW w:w="4876" w:type="dxa"/>
            <w:tcBorders>
              <w:top w:val="nil"/>
              <w:left w:val="nil"/>
              <w:bottom w:val="nil"/>
              <w:right w:val="nil"/>
            </w:tcBorders>
          </w:tcPr>
          <w:p w14:paraId="3A6C9F1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41F341A" w14:textId="77777777" w:rsidR="00DC393D" w:rsidRPr="007079D2" w:rsidRDefault="00DC393D" w:rsidP="00A876E5">
            <w:pPr>
              <w:pStyle w:val="AmColumnHeading"/>
            </w:pPr>
            <w:r w:rsidRPr="007079D2">
              <w:t>Geänderter Text</w:t>
            </w:r>
          </w:p>
        </w:tc>
      </w:tr>
      <w:tr w:rsidR="00DC393D" w:rsidRPr="007079D2" w14:paraId="2B519D4E" w14:textId="77777777" w:rsidTr="00A876E5">
        <w:trPr>
          <w:jc w:val="center"/>
        </w:trPr>
        <w:tc>
          <w:tcPr>
            <w:tcW w:w="4876" w:type="dxa"/>
            <w:tcBorders>
              <w:top w:val="nil"/>
              <w:left w:val="nil"/>
              <w:bottom w:val="nil"/>
              <w:right w:val="nil"/>
            </w:tcBorders>
          </w:tcPr>
          <w:p w14:paraId="7244ECFB" w14:textId="77777777" w:rsidR="00DC393D" w:rsidRPr="007079D2" w:rsidRDefault="00DC393D" w:rsidP="00A876E5">
            <w:pPr>
              <w:pStyle w:val="Normal6a"/>
            </w:pPr>
          </w:p>
        </w:tc>
        <w:tc>
          <w:tcPr>
            <w:tcW w:w="4876" w:type="dxa"/>
            <w:tcBorders>
              <w:top w:val="nil"/>
              <w:left w:val="nil"/>
              <w:bottom w:val="nil"/>
              <w:right w:val="nil"/>
            </w:tcBorders>
          </w:tcPr>
          <w:p w14:paraId="59444681" w14:textId="77777777" w:rsidR="00DC393D" w:rsidRPr="007079D2" w:rsidRDefault="00DC393D" w:rsidP="00A876E5">
            <w:pPr>
              <w:pStyle w:val="Normal6a"/>
            </w:pPr>
            <w:r w:rsidRPr="007079D2">
              <w:rPr>
                <w:b/>
                <w:i/>
              </w:rPr>
              <w:t>–</w:t>
            </w:r>
            <w:r w:rsidRPr="007079D2">
              <w:tab/>
            </w:r>
            <w:r w:rsidRPr="007079D2">
              <w:rPr>
                <w:b/>
                <w:i/>
              </w:rPr>
              <w:t>unter Hinweis auf das Rahmenübereinkommen des Europarats über nationale Minderheiten, das von Serbien 2001 ratifiziert wurde,</w:t>
            </w:r>
          </w:p>
        </w:tc>
      </w:tr>
    </w:tbl>
    <w:p w14:paraId="750C760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A18C953" w14:textId="77777777" w:rsidR="00DC393D" w:rsidRPr="007079D2" w:rsidRDefault="00DC393D" w:rsidP="00DC393D">
      <w:r w:rsidRPr="007079D2">
        <w:rPr>
          <w:rStyle w:val="HideTWBExt"/>
          <w:color w:val="auto"/>
        </w:rPr>
        <w:t>&lt;/Amend&gt;</w:t>
      </w:r>
    </w:p>
    <w:p w14:paraId="53BF372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w:t>
      </w:r>
      <w:r w:rsidRPr="007079D2">
        <w:rPr>
          <w:rStyle w:val="HideTWBExt"/>
          <w:color w:val="auto"/>
        </w:rPr>
        <w:t>&lt;/NumAm&gt;</w:t>
      </w:r>
    </w:p>
    <w:p w14:paraId="69B3EF8B"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6F9848F"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D5F2C5B" w14:textId="77777777" w:rsidR="00DC393D" w:rsidRPr="007079D2" w:rsidRDefault="00DC393D" w:rsidP="00DC393D">
      <w:pPr>
        <w:pStyle w:val="NormalBold"/>
      </w:pPr>
      <w:r w:rsidRPr="007079D2">
        <w:rPr>
          <w:rStyle w:val="HideTWBExt"/>
          <w:b w:val="0"/>
          <w:color w:val="auto"/>
        </w:rPr>
        <w:t>&lt;/RepeatBlock-By&gt;</w:t>
      </w:r>
    </w:p>
    <w:p w14:paraId="673560B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5CB6B01" w14:textId="77777777" w:rsidR="00DC393D" w:rsidRPr="007079D2" w:rsidRDefault="00DC393D" w:rsidP="00DC393D">
      <w:pPr>
        <w:pStyle w:val="NormalBold"/>
      </w:pPr>
      <w:r w:rsidRPr="007079D2">
        <w:rPr>
          <w:rStyle w:val="HideTWBExt"/>
          <w:color w:val="auto"/>
        </w:rPr>
        <w:t>&lt;Article&gt;</w:t>
      </w:r>
      <w:r w:rsidRPr="007079D2">
        <w:t>Bezugsvermerk 20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4F51699" w14:textId="77777777" w:rsidTr="00A876E5">
        <w:trPr>
          <w:trHeight w:hRule="exact" w:val="240"/>
          <w:jc w:val="center"/>
        </w:trPr>
        <w:tc>
          <w:tcPr>
            <w:tcW w:w="9752" w:type="dxa"/>
            <w:gridSpan w:val="2"/>
            <w:tcBorders>
              <w:top w:val="nil"/>
              <w:left w:val="nil"/>
              <w:bottom w:val="nil"/>
              <w:right w:val="nil"/>
            </w:tcBorders>
          </w:tcPr>
          <w:p w14:paraId="67D4ACC6" w14:textId="77777777" w:rsidR="00DC393D" w:rsidRPr="007079D2" w:rsidRDefault="00DC393D" w:rsidP="00A876E5"/>
        </w:tc>
      </w:tr>
      <w:tr w:rsidR="00DC393D" w:rsidRPr="007079D2" w14:paraId="7E9644D0" w14:textId="77777777" w:rsidTr="00A876E5">
        <w:trPr>
          <w:trHeight w:val="240"/>
          <w:jc w:val="center"/>
        </w:trPr>
        <w:tc>
          <w:tcPr>
            <w:tcW w:w="4876" w:type="dxa"/>
            <w:tcBorders>
              <w:top w:val="nil"/>
              <w:left w:val="nil"/>
              <w:bottom w:val="nil"/>
              <w:right w:val="nil"/>
            </w:tcBorders>
          </w:tcPr>
          <w:p w14:paraId="2970D04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7F35F27" w14:textId="77777777" w:rsidR="00DC393D" w:rsidRPr="007079D2" w:rsidRDefault="00DC393D" w:rsidP="00A876E5">
            <w:pPr>
              <w:pStyle w:val="AmColumnHeading"/>
            </w:pPr>
            <w:r w:rsidRPr="007079D2">
              <w:t>Geänderter Text</w:t>
            </w:r>
          </w:p>
        </w:tc>
      </w:tr>
      <w:tr w:rsidR="00DC393D" w:rsidRPr="007079D2" w14:paraId="2914CF4C" w14:textId="77777777" w:rsidTr="00A876E5">
        <w:trPr>
          <w:jc w:val="center"/>
        </w:trPr>
        <w:tc>
          <w:tcPr>
            <w:tcW w:w="4876" w:type="dxa"/>
            <w:tcBorders>
              <w:top w:val="nil"/>
              <w:left w:val="nil"/>
              <w:bottom w:val="nil"/>
              <w:right w:val="nil"/>
            </w:tcBorders>
          </w:tcPr>
          <w:p w14:paraId="65DAE41C" w14:textId="77777777" w:rsidR="00DC393D" w:rsidRPr="007079D2" w:rsidRDefault="00DC393D" w:rsidP="00A876E5">
            <w:pPr>
              <w:pStyle w:val="Normal6a"/>
            </w:pPr>
          </w:p>
        </w:tc>
        <w:tc>
          <w:tcPr>
            <w:tcW w:w="4876" w:type="dxa"/>
            <w:tcBorders>
              <w:top w:val="nil"/>
              <w:left w:val="nil"/>
              <w:bottom w:val="nil"/>
              <w:right w:val="nil"/>
            </w:tcBorders>
          </w:tcPr>
          <w:p w14:paraId="196DEC74" w14:textId="77777777" w:rsidR="00DC393D" w:rsidRPr="007079D2" w:rsidRDefault="00DC393D" w:rsidP="00A876E5">
            <w:pPr>
              <w:pStyle w:val="Normal6a"/>
            </w:pPr>
            <w:r w:rsidRPr="007079D2">
              <w:rPr>
                <w:b/>
                <w:i/>
              </w:rPr>
              <w:t>–</w:t>
            </w:r>
            <w:r w:rsidRPr="007079D2">
              <w:tab/>
            </w:r>
            <w:r w:rsidRPr="007079D2">
              <w:rPr>
                <w:b/>
                <w:i/>
              </w:rPr>
              <w:t>unter Hinweis auf zahlreiche Berichte und Erklärungen serbischer und internationaler Menschenrechtsorganisationen, unabhängiger Medien und zivilgesellschaftlicher Gruppen, in denen systemische Verstöße in Serbien dokumentiert sind,</w:t>
            </w:r>
          </w:p>
        </w:tc>
      </w:tr>
    </w:tbl>
    <w:p w14:paraId="1E61501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649F552" w14:textId="77777777" w:rsidR="00DC393D" w:rsidRPr="007079D2" w:rsidRDefault="00DC393D" w:rsidP="00DC393D">
      <w:r w:rsidRPr="007079D2">
        <w:rPr>
          <w:rStyle w:val="HideTWBExt"/>
          <w:color w:val="auto"/>
        </w:rPr>
        <w:t>&lt;/Amend&gt;</w:t>
      </w:r>
    </w:p>
    <w:p w14:paraId="74250FC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w:t>
      </w:r>
      <w:r w:rsidRPr="007079D2">
        <w:rPr>
          <w:rStyle w:val="HideTWBExt"/>
          <w:color w:val="auto"/>
        </w:rPr>
        <w:t>&lt;/NumAm&gt;</w:t>
      </w:r>
    </w:p>
    <w:p w14:paraId="4CDBDF19"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2A0AA1C4" w14:textId="77777777" w:rsidR="00DC393D" w:rsidRPr="007079D2" w:rsidRDefault="00DC393D" w:rsidP="00DC393D">
      <w:pPr>
        <w:pStyle w:val="NormalBold"/>
      </w:pPr>
      <w:r w:rsidRPr="007079D2">
        <w:rPr>
          <w:rStyle w:val="HideTWBExt"/>
          <w:b w:val="0"/>
          <w:color w:val="auto"/>
        </w:rPr>
        <w:t>&lt;/RepeatBlock-By&gt;</w:t>
      </w:r>
    </w:p>
    <w:p w14:paraId="74ECB45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7CE78A5" w14:textId="77777777" w:rsidR="00DC393D" w:rsidRPr="007079D2" w:rsidRDefault="00DC393D" w:rsidP="00DC393D">
      <w:pPr>
        <w:pStyle w:val="NormalBold"/>
      </w:pPr>
      <w:r w:rsidRPr="007079D2">
        <w:rPr>
          <w:rStyle w:val="HideTWBExt"/>
          <w:color w:val="auto"/>
        </w:rPr>
        <w:t>&lt;Article&gt;</w:t>
      </w:r>
      <w:r w:rsidRPr="007079D2">
        <w:t>Bezugsvermerk 20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03E0D05" w14:textId="77777777" w:rsidTr="00A876E5">
        <w:trPr>
          <w:trHeight w:hRule="exact" w:val="240"/>
          <w:jc w:val="center"/>
        </w:trPr>
        <w:tc>
          <w:tcPr>
            <w:tcW w:w="9752" w:type="dxa"/>
            <w:gridSpan w:val="2"/>
            <w:tcBorders>
              <w:top w:val="nil"/>
              <w:left w:val="nil"/>
              <w:bottom w:val="nil"/>
              <w:right w:val="nil"/>
            </w:tcBorders>
          </w:tcPr>
          <w:p w14:paraId="06F7171B" w14:textId="77777777" w:rsidR="00DC393D" w:rsidRPr="007079D2" w:rsidRDefault="00DC393D" w:rsidP="00A876E5"/>
        </w:tc>
      </w:tr>
      <w:tr w:rsidR="00DC393D" w:rsidRPr="007079D2" w14:paraId="3A545323" w14:textId="77777777" w:rsidTr="00A876E5">
        <w:trPr>
          <w:trHeight w:val="240"/>
          <w:jc w:val="center"/>
        </w:trPr>
        <w:tc>
          <w:tcPr>
            <w:tcW w:w="4876" w:type="dxa"/>
            <w:tcBorders>
              <w:top w:val="nil"/>
              <w:left w:val="nil"/>
              <w:bottom w:val="nil"/>
              <w:right w:val="nil"/>
            </w:tcBorders>
          </w:tcPr>
          <w:p w14:paraId="77866B1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AC6DE8A" w14:textId="77777777" w:rsidR="00DC393D" w:rsidRPr="007079D2" w:rsidRDefault="00DC393D" w:rsidP="00A876E5">
            <w:pPr>
              <w:pStyle w:val="AmColumnHeading"/>
            </w:pPr>
            <w:r w:rsidRPr="007079D2">
              <w:t>Geänderter Text</w:t>
            </w:r>
          </w:p>
        </w:tc>
      </w:tr>
      <w:tr w:rsidR="00DC393D" w:rsidRPr="007079D2" w14:paraId="201977EE" w14:textId="77777777" w:rsidTr="00A876E5">
        <w:trPr>
          <w:jc w:val="center"/>
        </w:trPr>
        <w:tc>
          <w:tcPr>
            <w:tcW w:w="4876" w:type="dxa"/>
            <w:tcBorders>
              <w:top w:val="nil"/>
              <w:left w:val="nil"/>
              <w:bottom w:val="nil"/>
              <w:right w:val="nil"/>
            </w:tcBorders>
          </w:tcPr>
          <w:p w14:paraId="50063B0F" w14:textId="77777777" w:rsidR="00DC393D" w:rsidRPr="007079D2" w:rsidRDefault="00DC393D" w:rsidP="00A876E5">
            <w:pPr>
              <w:pStyle w:val="Normal6a"/>
            </w:pPr>
          </w:p>
        </w:tc>
        <w:tc>
          <w:tcPr>
            <w:tcW w:w="4876" w:type="dxa"/>
            <w:tcBorders>
              <w:top w:val="nil"/>
              <w:left w:val="nil"/>
              <w:bottom w:val="nil"/>
              <w:right w:val="nil"/>
            </w:tcBorders>
          </w:tcPr>
          <w:p w14:paraId="1A148405" w14:textId="77777777" w:rsidR="00DC393D" w:rsidRPr="007079D2" w:rsidRDefault="00DC393D" w:rsidP="00A876E5">
            <w:pPr>
              <w:pStyle w:val="Normal6a"/>
            </w:pPr>
            <w:r w:rsidRPr="007079D2">
              <w:rPr>
                <w:b/>
                <w:i/>
              </w:rPr>
              <w:t>–</w:t>
            </w:r>
            <w:r w:rsidRPr="007079D2">
              <w:tab/>
            </w:r>
            <w:r w:rsidRPr="007079D2">
              <w:rPr>
                <w:b/>
                <w:i/>
              </w:rPr>
              <w:t>unter Hinweis auf die Europäische Charta der Regional- oder Minderheitensprachen des Europarats, die von Serbien 2006 ratifiziert wurde,</w:t>
            </w:r>
          </w:p>
        </w:tc>
      </w:tr>
    </w:tbl>
    <w:p w14:paraId="0C1A9D3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40DD97C" w14:textId="77777777" w:rsidR="00DC393D" w:rsidRPr="007079D2" w:rsidRDefault="00DC393D" w:rsidP="00DC393D">
      <w:r w:rsidRPr="007079D2">
        <w:rPr>
          <w:rStyle w:val="HideTWBExt"/>
          <w:color w:val="auto"/>
        </w:rPr>
        <w:t>&lt;/Amend&gt;</w:t>
      </w:r>
    </w:p>
    <w:p w14:paraId="64521F9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w:t>
      </w:r>
      <w:r w:rsidRPr="007079D2">
        <w:rPr>
          <w:rStyle w:val="HideTWBExt"/>
          <w:color w:val="auto"/>
        </w:rPr>
        <w:t>&lt;/NumAm&gt;</w:t>
      </w:r>
    </w:p>
    <w:p w14:paraId="3D93C61E"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69243EF1" w14:textId="77777777" w:rsidR="00DC393D" w:rsidRPr="007079D2" w:rsidRDefault="00DC393D" w:rsidP="00DC393D">
      <w:pPr>
        <w:pStyle w:val="NormalBold"/>
      </w:pPr>
      <w:r w:rsidRPr="007079D2">
        <w:rPr>
          <w:rStyle w:val="HideTWBExt"/>
          <w:b w:val="0"/>
          <w:color w:val="auto"/>
        </w:rPr>
        <w:t>&lt;/RepeatBlock-By&gt;</w:t>
      </w:r>
    </w:p>
    <w:p w14:paraId="2E8F9FC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6F19BA3" w14:textId="77777777" w:rsidR="00DC393D" w:rsidRPr="007079D2" w:rsidRDefault="00DC393D" w:rsidP="00DC393D">
      <w:pPr>
        <w:pStyle w:val="NormalBold"/>
      </w:pPr>
      <w:r w:rsidRPr="007079D2">
        <w:rPr>
          <w:rStyle w:val="HideTWBExt"/>
          <w:color w:val="auto"/>
        </w:rPr>
        <w:t>&lt;Article&gt;</w:t>
      </w:r>
      <w:r w:rsidRPr="007079D2">
        <w:t>Bezugsvermerk 20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C309B9F" w14:textId="77777777" w:rsidTr="00A876E5">
        <w:trPr>
          <w:trHeight w:hRule="exact" w:val="240"/>
          <w:jc w:val="center"/>
        </w:trPr>
        <w:tc>
          <w:tcPr>
            <w:tcW w:w="9752" w:type="dxa"/>
            <w:gridSpan w:val="2"/>
            <w:tcBorders>
              <w:top w:val="nil"/>
              <w:left w:val="nil"/>
              <w:bottom w:val="nil"/>
              <w:right w:val="nil"/>
            </w:tcBorders>
          </w:tcPr>
          <w:p w14:paraId="0DECB035" w14:textId="77777777" w:rsidR="00DC393D" w:rsidRPr="007079D2" w:rsidRDefault="00DC393D" w:rsidP="00A876E5"/>
        </w:tc>
      </w:tr>
      <w:tr w:rsidR="00DC393D" w:rsidRPr="007079D2" w14:paraId="50E00DFB" w14:textId="77777777" w:rsidTr="00A876E5">
        <w:trPr>
          <w:trHeight w:val="240"/>
          <w:jc w:val="center"/>
        </w:trPr>
        <w:tc>
          <w:tcPr>
            <w:tcW w:w="4876" w:type="dxa"/>
            <w:tcBorders>
              <w:top w:val="nil"/>
              <w:left w:val="nil"/>
              <w:bottom w:val="nil"/>
              <w:right w:val="nil"/>
            </w:tcBorders>
          </w:tcPr>
          <w:p w14:paraId="7FCF0FB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59A70A4" w14:textId="77777777" w:rsidR="00DC393D" w:rsidRPr="007079D2" w:rsidRDefault="00DC393D" w:rsidP="00A876E5">
            <w:pPr>
              <w:pStyle w:val="AmColumnHeading"/>
            </w:pPr>
            <w:r w:rsidRPr="007079D2">
              <w:t>Geänderter Text</w:t>
            </w:r>
          </w:p>
        </w:tc>
      </w:tr>
      <w:tr w:rsidR="00DC393D" w:rsidRPr="007079D2" w14:paraId="1D51DCEC" w14:textId="77777777" w:rsidTr="00A876E5">
        <w:trPr>
          <w:jc w:val="center"/>
        </w:trPr>
        <w:tc>
          <w:tcPr>
            <w:tcW w:w="4876" w:type="dxa"/>
            <w:tcBorders>
              <w:top w:val="nil"/>
              <w:left w:val="nil"/>
              <w:bottom w:val="nil"/>
              <w:right w:val="nil"/>
            </w:tcBorders>
          </w:tcPr>
          <w:p w14:paraId="3E853E2F" w14:textId="77777777" w:rsidR="00DC393D" w:rsidRPr="007079D2" w:rsidRDefault="00DC393D" w:rsidP="00A876E5">
            <w:pPr>
              <w:pStyle w:val="Normal6a"/>
            </w:pPr>
          </w:p>
        </w:tc>
        <w:tc>
          <w:tcPr>
            <w:tcW w:w="4876" w:type="dxa"/>
            <w:tcBorders>
              <w:top w:val="nil"/>
              <w:left w:val="nil"/>
              <w:bottom w:val="nil"/>
              <w:right w:val="nil"/>
            </w:tcBorders>
          </w:tcPr>
          <w:p w14:paraId="18AF6F69" w14:textId="77777777" w:rsidR="00DC393D" w:rsidRPr="007079D2" w:rsidRDefault="00DC393D" w:rsidP="00A876E5">
            <w:pPr>
              <w:pStyle w:val="Normal6a"/>
            </w:pPr>
            <w:r w:rsidRPr="007079D2">
              <w:rPr>
                <w:b/>
                <w:i/>
              </w:rPr>
              <w:t>–</w:t>
            </w:r>
            <w:r w:rsidRPr="007079D2">
              <w:tab/>
            </w:r>
            <w:r w:rsidRPr="007079D2">
              <w:rPr>
                <w:b/>
                <w:i/>
              </w:rPr>
              <w:t>unter Hinweis auf die Fünfte Stellungnahme zu Serbien, die am 26. Februar 2025 vom Beratenden Ausschuss des Europarates im Zusammenhang mit dem Rahmenübereinkommen zum Schutz nationaler Minderheiten angenommen wurde,</w:t>
            </w:r>
          </w:p>
        </w:tc>
      </w:tr>
    </w:tbl>
    <w:p w14:paraId="6895120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9E1EE56" w14:textId="77777777" w:rsidR="00DC393D" w:rsidRPr="007079D2" w:rsidRDefault="00DC393D" w:rsidP="00DC393D">
      <w:r w:rsidRPr="007079D2">
        <w:rPr>
          <w:rStyle w:val="HideTWBExt"/>
          <w:color w:val="auto"/>
        </w:rPr>
        <w:t>&lt;/Amend&gt;</w:t>
      </w:r>
    </w:p>
    <w:p w14:paraId="0FB40CB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w:t>
      </w:r>
      <w:r w:rsidRPr="007079D2">
        <w:rPr>
          <w:rStyle w:val="HideTWBExt"/>
          <w:color w:val="auto"/>
        </w:rPr>
        <w:t>&lt;/NumAm&gt;</w:t>
      </w:r>
    </w:p>
    <w:p w14:paraId="0957CAE8"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080FC947"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60A95599" w14:textId="77777777" w:rsidR="00DC393D" w:rsidRPr="007079D2" w:rsidRDefault="00DC393D" w:rsidP="00DC393D">
      <w:pPr>
        <w:pStyle w:val="NormalBold"/>
      </w:pPr>
      <w:r w:rsidRPr="007079D2">
        <w:rPr>
          <w:rStyle w:val="HideTWBExt"/>
          <w:b w:val="0"/>
          <w:color w:val="auto"/>
        </w:rPr>
        <w:t>&lt;/RepeatBlock-By&gt;</w:t>
      </w:r>
    </w:p>
    <w:p w14:paraId="5B45C03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DED1FC8" w14:textId="77777777" w:rsidR="00DC393D" w:rsidRPr="007079D2" w:rsidRDefault="00DC393D" w:rsidP="00DC393D">
      <w:pPr>
        <w:pStyle w:val="NormalBold"/>
      </w:pPr>
      <w:r w:rsidRPr="007079D2">
        <w:rPr>
          <w:rStyle w:val="HideTWBExt"/>
          <w:color w:val="auto"/>
        </w:rPr>
        <w:t>&lt;Article&gt;</w:t>
      </w:r>
      <w:r w:rsidRPr="007079D2">
        <w:t>Bezugsvermerk 20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3ED8631" w14:textId="77777777" w:rsidTr="00A876E5">
        <w:trPr>
          <w:trHeight w:hRule="exact" w:val="240"/>
          <w:jc w:val="center"/>
        </w:trPr>
        <w:tc>
          <w:tcPr>
            <w:tcW w:w="9752" w:type="dxa"/>
            <w:gridSpan w:val="2"/>
            <w:tcBorders>
              <w:top w:val="nil"/>
              <w:left w:val="nil"/>
              <w:bottom w:val="nil"/>
              <w:right w:val="nil"/>
            </w:tcBorders>
          </w:tcPr>
          <w:p w14:paraId="2CE90EE7" w14:textId="77777777" w:rsidR="00DC393D" w:rsidRPr="007079D2" w:rsidRDefault="00DC393D" w:rsidP="00A876E5"/>
        </w:tc>
      </w:tr>
      <w:tr w:rsidR="00DC393D" w:rsidRPr="007079D2" w14:paraId="225AEBE9" w14:textId="77777777" w:rsidTr="00A876E5">
        <w:trPr>
          <w:trHeight w:val="240"/>
          <w:jc w:val="center"/>
        </w:trPr>
        <w:tc>
          <w:tcPr>
            <w:tcW w:w="4876" w:type="dxa"/>
            <w:tcBorders>
              <w:top w:val="nil"/>
              <w:left w:val="nil"/>
              <w:bottom w:val="nil"/>
              <w:right w:val="nil"/>
            </w:tcBorders>
          </w:tcPr>
          <w:p w14:paraId="4A41CA3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8F74D3C" w14:textId="77777777" w:rsidR="00DC393D" w:rsidRPr="007079D2" w:rsidRDefault="00DC393D" w:rsidP="00A876E5">
            <w:pPr>
              <w:pStyle w:val="AmColumnHeading"/>
            </w:pPr>
            <w:r w:rsidRPr="007079D2">
              <w:t>Geänderter Text</w:t>
            </w:r>
          </w:p>
        </w:tc>
      </w:tr>
      <w:tr w:rsidR="00DC393D" w:rsidRPr="007079D2" w14:paraId="3FCDB097" w14:textId="77777777" w:rsidTr="00A876E5">
        <w:trPr>
          <w:jc w:val="center"/>
        </w:trPr>
        <w:tc>
          <w:tcPr>
            <w:tcW w:w="4876" w:type="dxa"/>
            <w:tcBorders>
              <w:top w:val="nil"/>
              <w:left w:val="nil"/>
              <w:bottom w:val="nil"/>
              <w:right w:val="nil"/>
            </w:tcBorders>
          </w:tcPr>
          <w:p w14:paraId="15191FD1" w14:textId="77777777" w:rsidR="00DC393D" w:rsidRPr="007079D2" w:rsidRDefault="00DC393D" w:rsidP="00A876E5">
            <w:pPr>
              <w:pStyle w:val="Normal6a"/>
            </w:pPr>
          </w:p>
        </w:tc>
        <w:tc>
          <w:tcPr>
            <w:tcW w:w="4876" w:type="dxa"/>
            <w:tcBorders>
              <w:top w:val="nil"/>
              <w:left w:val="nil"/>
              <w:bottom w:val="nil"/>
              <w:right w:val="nil"/>
            </w:tcBorders>
          </w:tcPr>
          <w:p w14:paraId="7FE6440D" w14:textId="77777777" w:rsidR="00DC393D" w:rsidRPr="007079D2" w:rsidRDefault="00DC393D" w:rsidP="00A876E5">
            <w:pPr>
              <w:pStyle w:val="Normal6a"/>
            </w:pPr>
            <w:r w:rsidRPr="007079D2">
              <w:rPr>
                <w:b/>
                <w:i/>
              </w:rPr>
              <w:t>–</w:t>
            </w:r>
            <w:r w:rsidRPr="007079D2">
              <w:tab/>
            </w:r>
            <w:r w:rsidRPr="007079D2">
              <w:rPr>
                <w:b/>
                <w:i/>
              </w:rPr>
              <w:t>unter Hinweis auf die am 30. April 2025 veröffentlichte einstweilige Anordnung des Europäischen Gerichtshofs für Menschenrechte (Kammer mit sieben Richtern) im Fall des Schallwaffeneinsatzes,</w:t>
            </w:r>
          </w:p>
        </w:tc>
      </w:tr>
    </w:tbl>
    <w:p w14:paraId="50FC731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FD7F1D9" w14:textId="77777777" w:rsidR="00DC393D" w:rsidRPr="007079D2" w:rsidRDefault="00DC393D" w:rsidP="00DC393D">
      <w:r w:rsidRPr="007079D2">
        <w:rPr>
          <w:rStyle w:val="HideTWBExt"/>
          <w:color w:val="auto"/>
        </w:rPr>
        <w:t>&lt;/Amend&gt;</w:t>
      </w:r>
    </w:p>
    <w:p w14:paraId="4465397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w:t>
      </w:r>
      <w:r w:rsidRPr="007079D2">
        <w:rPr>
          <w:rStyle w:val="HideTWBExt"/>
          <w:color w:val="auto"/>
        </w:rPr>
        <w:t>&lt;/NumAm&gt;</w:t>
      </w:r>
    </w:p>
    <w:p w14:paraId="7A5A3BFB"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2BBFD66"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30F51D94" w14:textId="77777777" w:rsidR="00DC393D" w:rsidRPr="007079D2" w:rsidRDefault="00DC393D" w:rsidP="00DC393D">
      <w:pPr>
        <w:pStyle w:val="NormalBold"/>
      </w:pPr>
      <w:r w:rsidRPr="007079D2">
        <w:rPr>
          <w:rStyle w:val="HideTWBExt"/>
          <w:b w:val="0"/>
          <w:color w:val="auto"/>
        </w:rPr>
        <w:t>&lt;/RepeatBlock-By&gt;</w:t>
      </w:r>
    </w:p>
    <w:p w14:paraId="467C836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1CA72BE" w14:textId="77777777" w:rsidR="00DC393D" w:rsidRPr="007079D2" w:rsidRDefault="00DC393D" w:rsidP="00DC393D">
      <w:pPr>
        <w:pStyle w:val="NormalBold"/>
      </w:pPr>
      <w:r w:rsidRPr="007079D2">
        <w:rPr>
          <w:rStyle w:val="HideTWBExt"/>
          <w:color w:val="auto"/>
        </w:rPr>
        <w:t>&lt;Article&gt;</w:t>
      </w:r>
      <w:r w:rsidRPr="007079D2">
        <w:t>Bezugsvermerk 21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6DF02F1" w14:textId="77777777" w:rsidTr="00A876E5">
        <w:trPr>
          <w:trHeight w:hRule="exact" w:val="240"/>
          <w:jc w:val="center"/>
        </w:trPr>
        <w:tc>
          <w:tcPr>
            <w:tcW w:w="9752" w:type="dxa"/>
            <w:gridSpan w:val="2"/>
            <w:tcBorders>
              <w:top w:val="nil"/>
              <w:left w:val="nil"/>
              <w:bottom w:val="nil"/>
              <w:right w:val="nil"/>
            </w:tcBorders>
          </w:tcPr>
          <w:p w14:paraId="3EA0B8D1" w14:textId="77777777" w:rsidR="00DC393D" w:rsidRPr="007079D2" w:rsidRDefault="00DC393D" w:rsidP="00A876E5"/>
        </w:tc>
      </w:tr>
      <w:tr w:rsidR="00DC393D" w:rsidRPr="007079D2" w14:paraId="49BDFC33" w14:textId="77777777" w:rsidTr="00A876E5">
        <w:trPr>
          <w:trHeight w:val="240"/>
          <w:jc w:val="center"/>
        </w:trPr>
        <w:tc>
          <w:tcPr>
            <w:tcW w:w="4876" w:type="dxa"/>
            <w:tcBorders>
              <w:top w:val="nil"/>
              <w:left w:val="nil"/>
              <w:bottom w:val="nil"/>
              <w:right w:val="nil"/>
            </w:tcBorders>
          </w:tcPr>
          <w:p w14:paraId="2480A94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6EBA8F7" w14:textId="77777777" w:rsidR="00DC393D" w:rsidRPr="007079D2" w:rsidRDefault="00DC393D" w:rsidP="00A876E5">
            <w:pPr>
              <w:pStyle w:val="AmColumnHeading"/>
            </w:pPr>
            <w:r w:rsidRPr="007079D2">
              <w:t>Geänderter Text</w:t>
            </w:r>
          </w:p>
        </w:tc>
      </w:tr>
      <w:tr w:rsidR="00DC393D" w:rsidRPr="007079D2" w14:paraId="03DFCE95" w14:textId="77777777" w:rsidTr="00A876E5">
        <w:trPr>
          <w:jc w:val="center"/>
        </w:trPr>
        <w:tc>
          <w:tcPr>
            <w:tcW w:w="4876" w:type="dxa"/>
            <w:tcBorders>
              <w:top w:val="nil"/>
              <w:left w:val="nil"/>
              <w:bottom w:val="nil"/>
              <w:right w:val="nil"/>
            </w:tcBorders>
          </w:tcPr>
          <w:p w14:paraId="1880FCBB" w14:textId="77777777" w:rsidR="00DC393D" w:rsidRPr="007079D2" w:rsidRDefault="00DC393D" w:rsidP="00A876E5">
            <w:pPr>
              <w:pStyle w:val="Normal6a"/>
            </w:pPr>
            <w:r w:rsidRPr="007079D2">
              <w:t>–</w:t>
            </w:r>
            <w:r w:rsidRPr="007079D2">
              <w:tab/>
              <w:t>unter Hinweis auf seine früheren Entschließungen zu Serbien, insbesondere auf die Entschließung vom 22. Oktober 2025 zu der Polarisierung und zunehmenden Repression in Serbien ein Jahr nach der Tragödie von Novi Sad</w:t>
            </w:r>
            <w:r w:rsidRPr="007079D2">
              <w:rPr>
                <w:vertAlign w:val="superscript"/>
              </w:rPr>
              <w:t>4</w:t>
            </w:r>
            <w:r w:rsidRPr="007079D2">
              <w:t>,</w:t>
            </w:r>
          </w:p>
        </w:tc>
        <w:tc>
          <w:tcPr>
            <w:tcW w:w="4876" w:type="dxa"/>
            <w:tcBorders>
              <w:top w:val="nil"/>
              <w:left w:val="nil"/>
              <w:bottom w:val="nil"/>
              <w:right w:val="nil"/>
            </w:tcBorders>
          </w:tcPr>
          <w:p w14:paraId="276C615C" w14:textId="77777777" w:rsidR="00DC393D" w:rsidRPr="007079D2" w:rsidRDefault="00DC393D" w:rsidP="00A876E5">
            <w:pPr>
              <w:pStyle w:val="Normal6a"/>
            </w:pPr>
            <w:r w:rsidRPr="007079D2">
              <w:t>–</w:t>
            </w:r>
            <w:r w:rsidRPr="007079D2">
              <w:tab/>
              <w:t xml:space="preserve">unter Hinweis auf seine früheren Entschließungen zu Serbien, insbesondere auf die Entschließung vom </w:t>
            </w:r>
            <w:r w:rsidRPr="007079D2">
              <w:rPr>
                <w:b/>
                <w:i/>
              </w:rPr>
              <w:t>8. Februar 2024 zur Lage in Serbien nach den Wahlen im Dezember 2023 sowie auf die Entschließung vom</w:t>
            </w:r>
            <w:r w:rsidRPr="007079D2">
              <w:t xml:space="preserve"> 22. Oktober 2025 zu der Polarisierung und zunehmenden Repression in Serbien ein Jahr nach der Tragödie von Novi Sad</w:t>
            </w:r>
            <w:r w:rsidRPr="007079D2">
              <w:rPr>
                <w:vertAlign w:val="superscript"/>
              </w:rPr>
              <w:t>4</w:t>
            </w:r>
            <w:r w:rsidRPr="007079D2">
              <w:t>,</w:t>
            </w:r>
          </w:p>
        </w:tc>
      </w:tr>
      <w:tr w:rsidR="00DC393D" w:rsidRPr="007079D2" w14:paraId="41A0050E" w14:textId="77777777" w:rsidTr="00A876E5">
        <w:trPr>
          <w:jc w:val="center"/>
        </w:trPr>
        <w:tc>
          <w:tcPr>
            <w:tcW w:w="4876" w:type="dxa"/>
            <w:tcBorders>
              <w:top w:val="nil"/>
              <w:left w:val="nil"/>
              <w:bottom w:val="nil"/>
              <w:right w:val="nil"/>
            </w:tcBorders>
          </w:tcPr>
          <w:p w14:paraId="3C04DA88" w14:textId="77777777" w:rsidR="00DC393D" w:rsidRPr="007079D2" w:rsidRDefault="00DC393D" w:rsidP="00A876E5">
            <w:pPr>
              <w:pStyle w:val="Normal6a"/>
            </w:pPr>
            <w:r w:rsidRPr="007079D2">
              <w:rPr>
                <w:b/>
                <w:i/>
              </w:rPr>
              <w:t>_________________</w:t>
            </w:r>
          </w:p>
        </w:tc>
        <w:tc>
          <w:tcPr>
            <w:tcW w:w="4876" w:type="dxa"/>
            <w:tcBorders>
              <w:top w:val="nil"/>
              <w:left w:val="nil"/>
              <w:bottom w:val="nil"/>
              <w:right w:val="nil"/>
            </w:tcBorders>
          </w:tcPr>
          <w:p w14:paraId="21407A49" w14:textId="77777777" w:rsidR="00DC393D" w:rsidRPr="007079D2" w:rsidRDefault="00DC393D" w:rsidP="00A876E5">
            <w:pPr>
              <w:pStyle w:val="Normal6a"/>
            </w:pPr>
            <w:r w:rsidRPr="007079D2">
              <w:rPr>
                <w:b/>
                <w:i/>
              </w:rPr>
              <w:t>_________________</w:t>
            </w:r>
          </w:p>
        </w:tc>
      </w:tr>
      <w:tr w:rsidR="00DC393D" w:rsidRPr="007079D2" w14:paraId="62943A56" w14:textId="77777777" w:rsidTr="00A876E5">
        <w:trPr>
          <w:jc w:val="center"/>
        </w:trPr>
        <w:tc>
          <w:tcPr>
            <w:tcW w:w="4876" w:type="dxa"/>
            <w:tcBorders>
              <w:top w:val="nil"/>
              <w:left w:val="nil"/>
              <w:bottom w:val="nil"/>
              <w:right w:val="nil"/>
            </w:tcBorders>
          </w:tcPr>
          <w:p w14:paraId="32EECF51" w14:textId="77777777" w:rsidR="00DC393D" w:rsidRPr="007079D2" w:rsidRDefault="00DC393D" w:rsidP="00A876E5">
            <w:pPr>
              <w:pStyle w:val="Normal6a"/>
            </w:pPr>
            <w:r w:rsidRPr="007079D2">
              <w:rPr>
                <w:vertAlign w:val="superscript"/>
              </w:rPr>
              <w:t>4</w:t>
            </w:r>
            <w:r w:rsidRPr="007079D2">
              <w:t> Angenommene Texte, P10_TA(2025)0248.</w:t>
            </w:r>
          </w:p>
        </w:tc>
        <w:tc>
          <w:tcPr>
            <w:tcW w:w="4876" w:type="dxa"/>
            <w:tcBorders>
              <w:top w:val="nil"/>
              <w:left w:val="nil"/>
              <w:bottom w:val="nil"/>
              <w:right w:val="nil"/>
            </w:tcBorders>
          </w:tcPr>
          <w:p w14:paraId="0E94191E" w14:textId="77777777" w:rsidR="00DC393D" w:rsidRPr="007079D2" w:rsidRDefault="00DC393D" w:rsidP="00A876E5">
            <w:pPr>
              <w:pStyle w:val="Normal6a"/>
            </w:pPr>
            <w:r w:rsidRPr="007079D2">
              <w:rPr>
                <w:vertAlign w:val="superscript"/>
              </w:rPr>
              <w:t>4</w:t>
            </w:r>
            <w:r w:rsidRPr="007079D2">
              <w:t> Angenommene Texte, P10_TA(2025)0248.</w:t>
            </w:r>
          </w:p>
        </w:tc>
      </w:tr>
    </w:tbl>
    <w:p w14:paraId="6B8ED60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1B67E46" w14:textId="77777777" w:rsidR="00DC393D" w:rsidRPr="007079D2" w:rsidRDefault="00DC393D" w:rsidP="00DC393D">
      <w:r w:rsidRPr="007079D2">
        <w:rPr>
          <w:rStyle w:val="HideTWBExt"/>
          <w:color w:val="auto"/>
        </w:rPr>
        <w:t>&lt;/Amend&gt;</w:t>
      </w:r>
    </w:p>
    <w:p w14:paraId="2621347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w:t>
      </w:r>
      <w:r w:rsidRPr="007079D2">
        <w:rPr>
          <w:rStyle w:val="HideTWBExt"/>
          <w:color w:val="auto"/>
        </w:rPr>
        <w:t>&lt;/NumAm&gt;</w:t>
      </w:r>
    </w:p>
    <w:p w14:paraId="62E66E3E"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3D201AC6" w14:textId="77777777" w:rsidR="00DC393D" w:rsidRPr="007079D2" w:rsidRDefault="00DC393D" w:rsidP="00DC393D">
      <w:pPr>
        <w:pStyle w:val="NormalBold"/>
      </w:pPr>
      <w:r w:rsidRPr="007079D2">
        <w:rPr>
          <w:rStyle w:val="HideTWBExt"/>
          <w:b w:val="0"/>
          <w:color w:val="auto"/>
        </w:rPr>
        <w:t>&lt;/RepeatBlock-By&gt;</w:t>
      </w:r>
    </w:p>
    <w:p w14:paraId="13B002C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2679F3A" w14:textId="77777777" w:rsidR="00DC393D" w:rsidRPr="007079D2" w:rsidRDefault="00DC393D" w:rsidP="00DC393D">
      <w:pPr>
        <w:pStyle w:val="NormalBold"/>
      </w:pPr>
      <w:r w:rsidRPr="007079D2">
        <w:rPr>
          <w:rStyle w:val="HideTWBExt"/>
          <w:color w:val="auto"/>
        </w:rPr>
        <w:t>&lt;Article&gt;</w:t>
      </w:r>
      <w:r w:rsidRPr="007079D2">
        <w:t>Bezugsvermerk 21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A600842" w14:textId="77777777" w:rsidTr="00A876E5">
        <w:trPr>
          <w:trHeight w:hRule="exact" w:val="240"/>
          <w:jc w:val="center"/>
        </w:trPr>
        <w:tc>
          <w:tcPr>
            <w:tcW w:w="9752" w:type="dxa"/>
            <w:gridSpan w:val="2"/>
            <w:tcBorders>
              <w:top w:val="nil"/>
              <w:left w:val="nil"/>
              <w:bottom w:val="nil"/>
              <w:right w:val="nil"/>
            </w:tcBorders>
          </w:tcPr>
          <w:p w14:paraId="3C54557A" w14:textId="77777777" w:rsidR="00DC393D" w:rsidRPr="007079D2" w:rsidRDefault="00DC393D" w:rsidP="00A876E5"/>
        </w:tc>
      </w:tr>
      <w:tr w:rsidR="00DC393D" w:rsidRPr="007079D2" w14:paraId="7395A130" w14:textId="77777777" w:rsidTr="00A876E5">
        <w:trPr>
          <w:trHeight w:val="240"/>
          <w:jc w:val="center"/>
        </w:trPr>
        <w:tc>
          <w:tcPr>
            <w:tcW w:w="4876" w:type="dxa"/>
            <w:tcBorders>
              <w:top w:val="nil"/>
              <w:left w:val="nil"/>
              <w:bottom w:val="nil"/>
              <w:right w:val="nil"/>
            </w:tcBorders>
          </w:tcPr>
          <w:p w14:paraId="212984C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0D76DA1" w14:textId="77777777" w:rsidR="00DC393D" w:rsidRPr="007079D2" w:rsidRDefault="00DC393D" w:rsidP="00A876E5">
            <w:pPr>
              <w:pStyle w:val="AmColumnHeading"/>
            </w:pPr>
            <w:r w:rsidRPr="007079D2">
              <w:t>Geänderter Text</w:t>
            </w:r>
          </w:p>
        </w:tc>
      </w:tr>
      <w:tr w:rsidR="00DC393D" w:rsidRPr="007079D2" w14:paraId="339791A0" w14:textId="77777777" w:rsidTr="00A876E5">
        <w:trPr>
          <w:jc w:val="center"/>
        </w:trPr>
        <w:tc>
          <w:tcPr>
            <w:tcW w:w="4876" w:type="dxa"/>
            <w:tcBorders>
              <w:top w:val="nil"/>
              <w:left w:val="nil"/>
              <w:bottom w:val="nil"/>
              <w:right w:val="nil"/>
            </w:tcBorders>
          </w:tcPr>
          <w:p w14:paraId="4E559743" w14:textId="77777777" w:rsidR="00DC393D" w:rsidRPr="007079D2" w:rsidRDefault="00DC393D" w:rsidP="00A876E5">
            <w:pPr>
              <w:pStyle w:val="Normal6a"/>
            </w:pPr>
          </w:p>
        </w:tc>
        <w:tc>
          <w:tcPr>
            <w:tcW w:w="4876" w:type="dxa"/>
            <w:tcBorders>
              <w:top w:val="nil"/>
              <w:left w:val="nil"/>
              <w:bottom w:val="nil"/>
              <w:right w:val="nil"/>
            </w:tcBorders>
          </w:tcPr>
          <w:p w14:paraId="4498C3AD" w14:textId="77777777" w:rsidR="00DC393D" w:rsidRPr="007079D2" w:rsidRDefault="00DC393D" w:rsidP="00A876E5">
            <w:pPr>
              <w:pStyle w:val="Normal6a"/>
            </w:pPr>
            <w:r w:rsidRPr="007079D2">
              <w:rPr>
                <w:b/>
                <w:i/>
              </w:rPr>
              <w:t>–</w:t>
            </w:r>
            <w:r w:rsidRPr="007079D2">
              <w:tab/>
            </w:r>
            <w:r w:rsidRPr="007079D2">
              <w:rPr>
                <w:b/>
                <w:i/>
              </w:rPr>
              <w:t>unter Hinweis auf seine Entschließung vom 11. März 2026 zu der EU-Erweiterungsstrategie,</w:t>
            </w:r>
          </w:p>
        </w:tc>
      </w:tr>
    </w:tbl>
    <w:p w14:paraId="58BA6F6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351B3AB" w14:textId="77777777" w:rsidR="00DC393D" w:rsidRPr="007079D2" w:rsidRDefault="00DC393D" w:rsidP="00DC393D">
      <w:r w:rsidRPr="007079D2">
        <w:rPr>
          <w:rStyle w:val="HideTWBExt"/>
          <w:color w:val="auto"/>
        </w:rPr>
        <w:t>&lt;/Amend&gt;</w:t>
      </w:r>
    </w:p>
    <w:p w14:paraId="54DDA1F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w:t>
      </w:r>
      <w:r w:rsidRPr="007079D2">
        <w:rPr>
          <w:rStyle w:val="HideTWBExt"/>
          <w:color w:val="auto"/>
        </w:rPr>
        <w:t>&lt;/NumAm&gt;</w:t>
      </w:r>
    </w:p>
    <w:p w14:paraId="559B2D29"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3D207315" w14:textId="77777777" w:rsidR="00DC393D" w:rsidRPr="007079D2" w:rsidRDefault="00DC393D" w:rsidP="00DC393D">
      <w:pPr>
        <w:pStyle w:val="NormalBold"/>
      </w:pPr>
      <w:r w:rsidRPr="007079D2">
        <w:rPr>
          <w:rStyle w:val="HideTWBExt"/>
          <w:b w:val="0"/>
          <w:color w:val="auto"/>
        </w:rPr>
        <w:t>&lt;/RepeatBlock-By&gt;</w:t>
      </w:r>
    </w:p>
    <w:p w14:paraId="20EBC9C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0A83594" w14:textId="77777777" w:rsidR="00DC393D" w:rsidRPr="007079D2" w:rsidRDefault="00DC393D" w:rsidP="00DC393D">
      <w:pPr>
        <w:pStyle w:val="NormalBold"/>
      </w:pPr>
      <w:r w:rsidRPr="007079D2">
        <w:rPr>
          <w:rStyle w:val="HideTWBExt"/>
          <w:color w:val="auto"/>
        </w:rPr>
        <w:t>&lt;Article&gt;</w:t>
      </w:r>
      <w:r w:rsidRPr="007079D2">
        <w:t>Bezugsvermerk 21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3DBA4DD" w14:textId="77777777" w:rsidTr="00A876E5">
        <w:trPr>
          <w:trHeight w:hRule="exact" w:val="240"/>
          <w:jc w:val="center"/>
        </w:trPr>
        <w:tc>
          <w:tcPr>
            <w:tcW w:w="9752" w:type="dxa"/>
            <w:gridSpan w:val="2"/>
            <w:tcBorders>
              <w:top w:val="nil"/>
              <w:left w:val="nil"/>
              <w:bottom w:val="nil"/>
              <w:right w:val="nil"/>
            </w:tcBorders>
          </w:tcPr>
          <w:p w14:paraId="201C2C49" w14:textId="77777777" w:rsidR="00DC393D" w:rsidRPr="007079D2" w:rsidRDefault="00DC393D" w:rsidP="00A876E5"/>
        </w:tc>
      </w:tr>
      <w:tr w:rsidR="00DC393D" w:rsidRPr="007079D2" w14:paraId="5806D0A1" w14:textId="77777777" w:rsidTr="00A876E5">
        <w:trPr>
          <w:trHeight w:val="240"/>
          <w:jc w:val="center"/>
        </w:trPr>
        <w:tc>
          <w:tcPr>
            <w:tcW w:w="4876" w:type="dxa"/>
            <w:tcBorders>
              <w:top w:val="nil"/>
              <w:left w:val="nil"/>
              <w:bottom w:val="nil"/>
              <w:right w:val="nil"/>
            </w:tcBorders>
          </w:tcPr>
          <w:p w14:paraId="4C50A2E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C86520E" w14:textId="77777777" w:rsidR="00DC393D" w:rsidRPr="007079D2" w:rsidRDefault="00DC393D" w:rsidP="00A876E5">
            <w:pPr>
              <w:pStyle w:val="AmColumnHeading"/>
            </w:pPr>
            <w:r w:rsidRPr="007079D2">
              <w:t>Geänderter Text</w:t>
            </w:r>
          </w:p>
        </w:tc>
      </w:tr>
      <w:tr w:rsidR="00DC393D" w:rsidRPr="007079D2" w14:paraId="08A5798F" w14:textId="77777777" w:rsidTr="00A876E5">
        <w:trPr>
          <w:jc w:val="center"/>
        </w:trPr>
        <w:tc>
          <w:tcPr>
            <w:tcW w:w="4876" w:type="dxa"/>
            <w:tcBorders>
              <w:top w:val="nil"/>
              <w:left w:val="nil"/>
              <w:bottom w:val="nil"/>
              <w:right w:val="nil"/>
            </w:tcBorders>
          </w:tcPr>
          <w:p w14:paraId="187E9FC2" w14:textId="77777777" w:rsidR="00DC393D" w:rsidRPr="007079D2" w:rsidRDefault="00DC393D" w:rsidP="00A876E5">
            <w:pPr>
              <w:pStyle w:val="Normal6a"/>
            </w:pPr>
          </w:p>
        </w:tc>
        <w:tc>
          <w:tcPr>
            <w:tcW w:w="4876" w:type="dxa"/>
            <w:tcBorders>
              <w:top w:val="nil"/>
              <w:left w:val="nil"/>
              <w:bottom w:val="nil"/>
              <w:right w:val="nil"/>
            </w:tcBorders>
          </w:tcPr>
          <w:p w14:paraId="4CC3A533" w14:textId="77777777" w:rsidR="00DC393D" w:rsidRPr="007079D2" w:rsidRDefault="00DC393D" w:rsidP="00A876E5">
            <w:pPr>
              <w:pStyle w:val="Normal6a"/>
            </w:pPr>
            <w:r w:rsidRPr="007079D2">
              <w:rPr>
                <w:b/>
                <w:i/>
              </w:rPr>
              <w:t>–</w:t>
            </w:r>
            <w:r w:rsidRPr="007079D2">
              <w:tab/>
            </w:r>
            <w:r w:rsidRPr="007079D2">
              <w:rPr>
                <w:b/>
                <w:i/>
              </w:rPr>
              <w:t>unter Hinweis auf seine Entschließung vom 11. März 2026 zu der EU-Erweiterungsstrategie,</w:t>
            </w:r>
          </w:p>
        </w:tc>
      </w:tr>
    </w:tbl>
    <w:p w14:paraId="4F35293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57BA4CF" w14:textId="77777777" w:rsidR="00DC393D" w:rsidRPr="007079D2" w:rsidRDefault="00DC393D" w:rsidP="00DC393D">
      <w:r w:rsidRPr="007079D2">
        <w:rPr>
          <w:rStyle w:val="HideTWBExt"/>
          <w:color w:val="auto"/>
        </w:rPr>
        <w:t>&lt;/Amend&gt;</w:t>
      </w:r>
    </w:p>
    <w:p w14:paraId="2162217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w:t>
      </w:r>
      <w:r w:rsidRPr="007079D2">
        <w:rPr>
          <w:rStyle w:val="HideTWBExt"/>
          <w:color w:val="auto"/>
        </w:rPr>
        <w:t>&lt;/NumAm&gt;</w:t>
      </w:r>
    </w:p>
    <w:p w14:paraId="4CA9A2F9"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22DE1545" w14:textId="77777777" w:rsidR="00DC393D" w:rsidRPr="007079D2" w:rsidRDefault="00DC393D" w:rsidP="00DC393D">
      <w:pPr>
        <w:pStyle w:val="NormalBold"/>
      </w:pPr>
      <w:r w:rsidRPr="007079D2">
        <w:rPr>
          <w:rStyle w:val="HideTWBExt"/>
          <w:b w:val="0"/>
          <w:color w:val="auto"/>
        </w:rPr>
        <w:t>&lt;/RepeatBlock-By&gt;</w:t>
      </w:r>
    </w:p>
    <w:p w14:paraId="3CE2BBF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15148D8" w14:textId="77777777" w:rsidR="00DC393D" w:rsidRPr="007079D2" w:rsidRDefault="00DC393D" w:rsidP="00DC393D">
      <w:pPr>
        <w:pStyle w:val="NormalBold"/>
      </w:pPr>
      <w:r w:rsidRPr="007079D2">
        <w:rPr>
          <w:rStyle w:val="HideTWBExt"/>
          <w:color w:val="auto"/>
        </w:rPr>
        <w:t>&lt;Article&gt;</w:t>
      </w:r>
      <w:r w:rsidRPr="007079D2">
        <w:t>Bezugsvermerk 24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678C9B8" w14:textId="77777777" w:rsidTr="00A876E5">
        <w:trPr>
          <w:trHeight w:hRule="exact" w:val="240"/>
          <w:jc w:val="center"/>
        </w:trPr>
        <w:tc>
          <w:tcPr>
            <w:tcW w:w="9752" w:type="dxa"/>
            <w:gridSpan w:val="2"/>
            <w:tcBorders>
              <w:top w:val="nil"/>
              <w:left w:val="nil"/>
              <w:bottom w:val="nil"/>
              <w:right w:val="nil"/>
            </w:tcBorders>
          </w:tcPr>
          <w:p w14:paraId="06647212" w14:textId="77777777" w:rsidR="00DC393D" w:rsidRPr="007079D2" w:rsidRDefault="00DC393D" w:rsidP="00A876E5"/>
        </w:tc>
      </w:tr>
      <w:tr w:rsidR="00DC393D" w:rsidRPr="007079D2" w14:paraId="774E1AB8" w14:textId="77777777" w:rsidTr="00A876E5">
        <w:trPr>
          <w:trHeight w:val="240"/>
          <w:jc w:val="center"/>
        </w:trPr>
        <w:tc>
          <w:tcPr>
            <w:tcW w:w="4876" w:type="dxa"/>
            <w:tcBorders>
              <w:top w:val="nil"/>
              <w:left w:val="nil"/>
              <w:bottom w:val="nil"/>
              <w:right w:val="nil"/>
            </w:tcBorders>
          </w:tcPr>
          <w:p w14:paraId="72DF85F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4241534" w14:textId="77777777" w:rsidR="00DC393D" w:rsidRPr="007079D2" w:rsidRDefault="00DC393D" w:rsidP="00A876E5">
            <w:pPr>
              <w:pStyle w:val="AmColumnHeading"/>
            </w:pPr>
            <w:r w:rsidRPr="007079D2">
              <w:t>Geänderter Text</w:t>
            </w:r>
          </w:p>
        </w:tc>
      </w:tr>
      <w:tr w:rsidR="00DC393D" w:rsidRPr="007079D2" w14:paraId="2933DBDE" w14:textId="77777777" w:rsidTr="00A876E5">
        <w:trPr>
          <w:jc w:val="center"/>
        </w:trPr>
        <w:tc>
          <w:tcPr>
            <w:tcW w:w="4876" w:type="dxa"/>
            <w:tcBorders>
              <w:top w:val="nil"/>
              <w:left w:val="nil"/>
              <w:bottom w:val="nil"/>
              <w:right w:val="nil"/>
            </w:tcBorders>
          </w:tcPr>
          <w:p w14:paraId="0A63F2D8" w14:textId="77777777" w:rsidR="00DC393D" w:rsidRPr="007079D2" w:rsidRDefault="00DC393D" w:rsidP="00A876E5">
            <w:pPr>
              <w:pStyle w:val="Normal6a"/>
            </w:pPr>
          </w:p>
        </w:tc>
        <w:tc>
          <w:tcPr>
            <w:tcW w:w="4876" w:type="dxa"/>
            <w:tcBorders>
              <w:top w:val="nil"/>
              <w:left w:val="nil"/>
              <w:bottom w:val="nil"/>
              <w:right w:val="nil"/>
            </w:tcBorders>
          </w:tcPr>
          <w:p w14:paraId="3767EE75" w14:textId="77777777" w:rsidR="00DC393D" w:rsidRPr="007079D2" w:rsidRDefault="00DC393D" w:rsidP="00A876E5">
            <w:pPr>
              <w:pStyle w:val="Normal6a"/>
            </w:pPr>
            <w:r w:rsidRPr="007079D2">
              <w:rPr>
                <w:b/>
                <w:i/>
              </w:rPr>
              <w:t>–</w:t>
            </w:r>
            <w:r w:rsidRPr="007079D2">
              <w:tab/>
            </w:r>
            <w:r w:rsidRPr="007079D2">
              <w:rPr>
                <w:b/>
                <w:i/>
              </w:rPr>
              <w:t>unter Hinweis auf die von Amnesty International am 27. März 2025 veröffentlichte sachliche Zusammenfassung mit dem Titel „Serbia: journalists targeted with Pegasus spyware“ (Angriff auf Journalisten in Serbien unter Einsatz der Spähsoftware Pegasus) (EUR 70/9186/2025), worin der Angriff auf investigative Journalisten mithilfe der Spähsoftware Pegasus dokumentiert ist,</w:t>
            </w:r>
          </w:p>
        </w:tc>
      </w:tr>
    </w:tbl>
    <w:p w14:paraId="4586939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6D7D2D4" w14:textId="77777777" w:rsidR="00DC393D" w:rsidRPr="007079D2" w:rsidRDefault="00DC393D" w:rsidP="00DC393D">
      <w:r w:rsidRPr="007079D2">
        <w:rPr>
          <w:rStyle w:val="HideTWBExt"/>
          <w:color w:val="auto"/>
        </w:rPr>
        <w:t>&lt;/Amend&gt;</w:t>
      </w:r>
    </w:p>
    <w:p w14:paraId="7544FDD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w:t>
      </w:r>
      <w:r w:rsidRPr="007079D2">
        <w:rPr>
          <w:rStyle w:val="HideTWBExt"/>
          <w:color w:val="auto"/>
        </w:rPr>
        <w:t>&lt;/NumAm&gt;</w:t>
      </w:r>
    </w:p>
    <w:p w14:paraId="72CAE42A"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6CA00EF9" w14:textId="77777777" w:rsidR="00DC393D" w:rsidRPr="007079D2" w:rsidRDefault="00DC393D" w:rsidP="00DC393D">
      <w:pPr>
        <w:pStyle w:val="NormalBold"/>
      </w:pPr>
      <w:r w:rsidRPr="007079D2">
        <w:rPr>
          <w:rStyle w:val="HideTWBExt"/>
          <w:b w:val="0"/>
          <w:color w:val="auto"/>
        </w:rPr>
        <w:t>&lt;/RepeatBlock-By&gt;</w:t>
      </w:r>
    </w:p>
    <w:p w14:paraId="536B601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9513E85" w14:textId="77777777" w:rsidR="00DC393D" w:rsidRPr="007079D2" w:rsidRDefault="00DC393D" w:rsidP="00DC393D">
      <w:pPr>
        <w:pStyle w:val="NormalBold"/>
      </w:pPr>
      <w:r w:rsidRPr="007079D2">
        <w:rPr>
          <w:rStyle w:val="HideTWBExt"/>
          <w:color w:val="auto"/>
        </w:rPr>
        <w:t>&lt;Article&gt;</w:t>
      </w:r>
      <w:r w:rsidRPr="007079D2">
        <w:t>Bezugsvermerk 24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4D01CF3" w14:textId="77777777" w:rsidTr="00A876E5">
        <w:trPr>
          <w:trHeight w:hRule="exact" w:val="240"/>
          <w:jc w:val="center"/>
        </w:trPr>
        <w:tc>
          <w:tcPr>
            <w:tcW w:w="9752" w:type="dxa"/>
            <w:gridSpan w:val="2"/>
            <w:tcBorders>
              <w:top w:val="nil"/>
              <w:left w:val="nil"/>
              <w:bottom w:val="nil"/>
              <w:right w:val="nil"/>
            </w:tcBorders>
          </w:tcPr>
          <w:p w14:paraId="1CD8660F" w14:textId="77777777" w:rsidR="00DC393D" w:rsidRPr="007079D2" w:rsidRDefault="00DC393D" w:rsidP="00A876E5"/>
        </w:tc>
      </w:tr>
      <w:tr w:rsidR="00DC393D" w:rsidRPr="007079D2" w14:paraId="0FCA9411" w14:textId="77777777" w:rsidTr="00A876E5">
        <w:trPr>
          <w:trHeight w:val="240"/>
          <w:jc w:val="center"/>
        </w:trPr>
        <w:tc>
          <w:tcPr>
            <w:tcW w:w="4876" w:type="dxa"/>
            <w:tcBorders>
              <w:top w:val="nil"/>
              <w:left w:val="nil"/>
              <w:bottom w:val="nil"/>
              <w:right w:val="nil"/>
            </w:tcBorders>
          </w:tcPr>
          <w:p w14:paraId="2EF3656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A85F310" w14:textId="77777777" w:rsidR="00DC393D" w:rsidRPr="007079D2" w:rsidRDefault="00DC393D" w:rsidP="00A876E5">
            <w:pPr>
              <w:pStyle w:val="AmColumnHeading"/>
            </w:pPr>
            <w:r w:rsidRPr="007079D2">
              <w:t>Geänderter Text</w:t>
            </w:r>
          </w:p>
        </w:tc>
      </w:tr>
      <w:tr w:rsidR="00DC393D" w:rsidRPr="007079D2" w14:paraId="7C556927" w14:textId="77777777" w:rsidTr="00A876E5">
        <w:trPr>
          <w:jc w:val="center"/>
        </w:trPr>
        <w:tc>
          <w:tcPr>
            <w:tcW w:w="4876" w:type="dxa"/>
            <w:tcBorders>
              <w:top w:val="nil"/>
              <w:left w:val="nil"/>
              <w:bottom w:val="nil"/>
              <w:right w:val="nil"/>
            </w:tcBorders>
          </w:tcPr>
          <w:p w14:paraId="699F0F30" w14:textId="77777777" w:rsidR="00DC393D" w:rsidRPr="007079D2" w:rsidRDefault="00DC393D" w:rsidP="00A876E5">
            <w:pPr>
              <w:pStyle w:val="Normal6a"/>
            </w:pPr>
          </w:p>
        </w:tc>
        <w:tc>
          <w:tcPr>
            <w:tcW w:w="4876" w:type="dxa"/>
            <w:tcBorders>
              <w:top w:val="nil"/>
              <w:left w:val="nil"/>
              <w:bottom w:val="nil"/>
              <w:right w:val="nil"/>
            </w:tcBorders>
          </w:tcPr>
          <w:p w14:paraId="16169B6D" w14:textId="77777777" w:rsidR="00DC393D" w:rsidRPr="007079D2" w:rsidRDefault="00DC393D" w:rsidP="00A876E5">
            <w:pPr>
              <w:pStyle w:val="Normal6a"/>
            </w:pPr>
            <w:r w:rsidRPr="007079D2">
              <w:rPr>
                <w:b/>
                <w:i/>
              </w:rPr>
              <w:t>–</w:t>
            </w:r>
            <w:r w:rsidRPr="007079D2">
              <w:tab/>
            </w:r>
            <w:r w:rsidRPr="007079D2">
              <w:rPr>
                <w:b/>
                <w:i/>
              </w:rPr>
              <w:t>unter Hinweis auf das Rahmenübereinkommen des Europarats zum Schutz nationaler Minderheiten, das im Jahr 2001 von Serbien ratifiziert wurde, und die Europäische Charta der Regional- oder Minderheitensprachen des Europarats, die 2006 von Serbien ratifiziert wurde,</w:t>
            </w:r>
          </w:p>
        </w:tc>
      </w:tr>
    </w:tbl>
    <w:p w14:paraId="73B00516"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{RO}</w:t>
      </w:r>
      <w:r w:rsidRPr="002102EA">
        <w:rPr>
          <w:lang w:val="sv-SE"/>
        </w:rPr>
        <w:t>ro</w:t>
      </w:r>
      <w:r w:rsidRPr="002102EA">
        <w:rPr>
          <w:rStyle w:val="HideTWBExt"/>
          <w:color w:val="auto"/>
          <w:lang w:val="sv-SE"/>
        </w:rPr>
        <w:t>&lt;/Original&gt;</w:t>
      </w:r>
    </w:p>
    <w:p w14:paraId="42C00A03" w14:textId="77777777" w:rsidR="00DC393D" w:rsidRPr="002102EA" w:rsidRDefault="00DC393D" w:rsidP="00DC393D">
      <w:pPr>
        <w:rPr>
          <w:lang w:val="sv-SE"/>
        </w:rPr>
      </w:pPr>
      <w:r w:rsidRPr="002102EA">
        <w:rPr>
          <w:rStyle w:val="HideTWBExt"/>
          <w:color w:val="auto"/>
          <w:lang w:val="sv-SE"/>
        </w:rPr>
        <w:t>&lt;/Amend&gt;</w:t>
      </w:r>
    </w:p>
    <w:p w14:paraId="43A210FE"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18</w:t>
      </w:r>
      <w:r w:rsidRPr="002102EA">
        <w:rPr>
          <w:rStyle w:val="HideTWBExt"/>
          <w:color w:val="auto"/>
          <w:lang w:val="sv-SE"/>
        </w:rPr>
        <w:t>&lt;/NumAm&gt;</w:t>
      </w:r>
    </w:p>
    <w:p w14:paraId="3B72A668"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3866BE38" w14:textId="77777777" w:rsidR="00DC393D" w:rsidRPr="002102EA" w:rsidRDefault="00DC393D" w:rsidP="00DC393D">
      <w:pPr>
        <w:pStyle w:val="NormalBold"/>
        <w:rPr>
          <w:lang w:val="sv-SE"/>
        </w:rPr>
      </w:pPr>
      <w:r w:rsidRPr="002102EA">
        <w:rPr>
          <w:rStyle w:val="HideTWBExt"/>
          <w:b w:val="0"/>
          <w:color w:val="auto"/>
          <w:lang w:val="sv-SE"/>
        </w:rPr>
        <w:t>&lt;/RepeatBlock-By&gt;</w:t>
      </w:r>
    </w:p>
    <w:p w14:paraId="589C4D6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F5220D6" w14:textId="77777777" w:rsidR="00DC393D" w:rsidRPr="007079D2" w:rsidRDefault="00DC393D" w:rsidP="00DC393D">
      <w:pPr>
        <w:pStyle w:val="NormalBold"/>
      </w:pPr>
      <w:r w:rsidRPr="007079D2">
        <w:rPr>
          <w:rStyle w:val="HideTWBExt"/>
          <w:color w:val="auto"/>
        </w:rPr>
        <w:t>&lt;Article&gt;</w:t>
      </w:r>
      <w:r w:rsidRPr="007079D2">
        <w:t>Bezugsvermerk 24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2E6D176" w14:textId="77777777" w:rsidTr="00A876E5">
        <w:trPr>
          <w:trHeight w:hRule="exact" w:val="240"/>
          <w:jc w:val="center"/>
        </w:trPr>
        <w:tc>
          <w:tcPr>
            <w:tcW w:w="9752" w:type="dxa"/>
            <w:gridSpan w:val="2"/>
            <w:tcBorders>
              <w:top w:val="nil"/>
              <w:left w:val="nil"/>
              <w:bottom w:val="nil"/>
              <w:right w:val="nil"/>
            </w:tcBorders>
          </w:tcPr>
          <w:p w14:paraId="0CC2A955" w14:textId="77777777" w:rsidR="00DC393D" w:rsidRPr="007079D2" w:rsidRDefault="00DC393D" w:rsidP="00A876E5"/>
        </w:tc>
      </w:tr>
      <w:tr w:rsidR="00DC393D" w:rsidRPr="007079D2" w14:paraId="4DDF33D5" w14:textId="77777777" w:rsidTr="00A876E5">
        <w:trPr>
          <w:trHeight w:val="240"/>
          <w:jc w:val="center"/>
        </w:trPr>
        <w:tc>
          <w:tcPr>
            <w:tcW w:w="4876" w:type="dxa"/>
            <w:tcBorders>
              <w:top w:val="nil"/>
              <w:left w:val="nil"/>
              <w:bottom w:val="nil"/>
              <w:right w:val="nil"/>
            </w:tcBorders>
          </w:tcPr>
          <w:p w14:paraId="0BFE5C7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82DBE02" w14:textId="77777777" w:rsidR="00DC393D" w:rsidRPr="007079D2" w:rsidRDefault="00DC393D" w:rsidP="00A876E5">
            <w:pPr>
              <w:pStyle w:val="AmColumnHeading"/>
            </w:pPr>
            <w:r w:rsidRPr="007079D2">
              <w:t>Geänderter Text</w:t>
            </w:r>
          </w:p>
        </w:tc>
      </w:tr>
      <w:tr w:rsidR="00DC393D" w:rsidRPr="007079D2" w14:paraId="7DC7C619" w14:textId="77777777" w:rsidTr="00A876E5">
        <w:trPr>
          <w:jc w:val="center"/>
        </w:trPr>
        <w:tc>
          <w:tcPr>
            <w:tcW w:w="4876" w:type="dxa"/>
            <w:tcBorders>
              <w:top w:val="nil"/>
              <w:left w:val="nil"/>
              <w:bottom w:val="nil"/>
              <w:right w:val="nil"/>
            </w:tcBorders>
          </w:tcPr>
          <w:p w14:paraId="06D45BCF" w14:textId="77777777" w:rsidR="00DC393D" w:rsidRPr="007079D2" w:rsidRDefault="00DC393D" w:rsidP="00A876E5">
            <w:pPr>
              <w:pStyle w:val="Normal6a"/>
            </w:pPr>
          </w:p>
        </w:tc>
        <w:tc>
          <w:tcPr>
            <w:tcW w:w="4876" w:type="dxa"/>
            <w:tcBorders>
              <w:top w:val="nil"/>
              <w:left w:val="nil"/>
              <w:bottom w:val="nil"/>
              <w:right w:val="nil"/>
            </w:tcBorders>
          </w:tcPr>
          <w:p w14:paraId="1BD2B71E" w14:textId="77777777" w:rsidR="00DC393D" w:rsidRPr="007079D2" w:rsidRDefault="00DC393D" w:rsidP="00A876E5">
            <w:pPr>
              <w:pStyle w:val="Normal6a"/>
            </w:pPr>
            <w:r w:rsidRPr="007079D2">
              <w:rPr>
                <w:b/>
                <w:i/>
              </w:rPr>
              <w:t>–</w:t>
            </w:r>
            <w:r w:rsidRPr="007079D2">
              <w:tab/>
            </w:r>
            <w:r w:rsidRPr="007079D2">
              <w:rPr>
                <w:b/>
                <w:i/>
              </w:rPr>
              <w:t>unter Hinweis auf das von der EU und Serbien im Juni 2024 geschlossene Abkommen über die Stärkung des Grenzmanagements in Zusammenarbeit mit Frontex,</w:t>
            </w:r>
          </w:p>
        </w:tc>
      </w:tr>
    </w:tbl>
    <w:p w14:paraId="7407A2D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64000D2A" w14:textId="77777777" w:rsidR="00DC393D" w:rsidRPr="007079D2" w:rsidRDefault="00DC393D" w:rsidP="00DC393D">
      <w:r w:rsidRPr="007079D2">
        <w:rPr>
          <w:rStyle w:val="HideTWBExt"/>
          <w:color w:val="auto"/>
        </w:rPr>
        <w:t>&lt;/Amend&gt;</w:t>
      </w:r>
    </w:p>
    <w:p w14:paraId="1C9106A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w:t>
      </w:r>
      <w:r w:rsidRPr="007079D2">
        <w:rPr>
          <w:rStyle w:val="HideTWBExt"/>
          <w:color w:val="auto"/>
        </w:rPr>
        <w:t>&lt;/NumAm&gt;</w:t>
      </w:r>
    </w:p>
    <w:p w14:paraId="02B9F00C"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323A9DA1" w14:textId="77777777" w:rsidR="00DC393D" w:rsidRPr="007079D2" w:rsidRDefault="00DC393D" w:rsidP="00DC393D">
      <w:pPr>
        <w:pStyle w:val="NormalBold"/>
      </w:pPr>
      <w:r w:rsidRPr="007079D2">
        <w:rPr>
          <w:rStyle w:val="HideTWBExt"/>
          <w:b w:val="0"/>
          <w:color w:val="auto"/>
        </w:rPr>
        <w:t>&lt;/RepeatBlock-By&gt;</w:t>
      </w:r>
    </w:p>
    <w:p w14:paraId="0DBDF5D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B8D2D78" w14:textId="77777777" w:rsidR="00DC393D" w:rsidRPr="007079D2" w:rsidRDefault="00DC393D" w:rsidP="00DC393D">
      <w:pPr>
        <w:pStyle w:val="NormalBold"/>
      </w:pPr>
      <w:r w:rsidRPr="007079D2">
        <w:rPr>
          <w:rStyle w:val="HideTWBExt"/>
          <w:color w:val="auto"/>
        </w:rPr>
        <w:t>&lt;Article&gt;</w:t>
      </w:r>
      <w:r w:rsidRPr="007079D2">
        <w:t>Bezugsvermerk 24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881842E" w14:textId="77777777" w:rsidTr="00A876E5">
        <w:trPr>
          <w:trHeight w:hRule="exact" w:val="240"/>
          <w:jc w:val="center"/>
        </w:trPr>
        <w:tc>
          <w:tcPr>
            <w:tcW w:w="9752" w:type="dxa"/>
            <w:gridSpan w:val="2"/>
            <w:tcBorders>
              <w:top w:val="nil"/>
              <w:left w:val="nil"/>
              <w:bottom w:val="nil"/>
              <w:right w:val="nil"/>
            </w:tcBorders>
          </w:tcPr>
          <w:p w14:paraId="021631CF" w14:textId="77777777" w:rsidR="00DC393D" w:rsidRPr="007079D2" w:rsidRDefault="00DC393D" w:rsidP="00A876E5"/>
        </w:tc>
      </w:tr>
      <w:tr w:rsidR="00DC393D" w:rsidRPr="007079D2" w14:paraId="5C373438" w14:textId="77777777" w:rsidTr="00A876E5">
        <w:trPr>
          <w:trHeight w:val="240"/>
          <w:jc w:val="center"/>
        </w:trPr>
        <w:tc>
          <w:tcPr>
            <w:tcW w:w="4876" w:type="dxa"/>
            <w:tcBorders>
              <w:top w:val="nil"/>
              <w:left w:val="nil"/>
              <w:bottom w:val="nil"/>
              <w:right w:val="nil"/>
            </w:tcBorders>
          </w:tcPr>
          <w:p w14:paraId="0BB8921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2CA0BE5" w14:textId="77777777" w:rsidR="00DC393D" w:rsidRPr="007079D2" w:rsidRDefault="00DC393D" w:rsidP="00A876E5">
            <w:pPr>
              <w:pStyle w:val="AmColumnHeading"/>
            </w:pPr>
            <w:r w:rsidRPr="007079D2">
              <w:t>Geänderter Text</w:t>
            </w:r>
          </w:p>
        </w:tc>
      </w:tr>
      <w:tr w:rsidR="00DC393D" w:rsidRPr="007079D2" w14:paraId="0139E956" w14:textId="77777777" w:rsidTr="00A876E5">
        <w:trPr>
          <w:jc w:val="center"/>
        </w:trPr>
        <w:tc>
          <w:tcPr>
            <w:tcW w:w="4876" w:type="dxa"/>
            <w:tcBorders>
              <w:top w:val="nil"/>
              <w:left w:val="nil"/>
              <w:bottom w:val="nil"/>
              <w:right w:val="nil"/>
            </w:tcBorders>
          </w:tcPr>
          <w:p w14:paraId="4CDB34FD" w14:textId="77777777" w:rsidR="00DC393D" w:rsidRPr="007079D2" w:rsidRDefault="00DC393D" w:rsidP="00A876E5">
            <w:pPr>
              <w:pStyle w:val="Normal6a"/>
            </w:pPr>
          </w:p>
        </w:tc>
        <w:tc>
          <w:tcPr>
            <w:tcW w:w="4876" w:type="dxa"/>
            <w:tcBorders>
              <w:top w:val="nil"/>
              <w:left w:val="nil"/>
              <w:bottom w:val="nil"/>
              <w:right w:val="nil"/>
            </w:tcBorders>
          </w:tcPr>
          <w:p w14:paraId="108CB64A" w14:textId="77777777" w:rsidR="00DC393D" w:rsidRPr="007079D2" w:rsidRDefault="00DC393D" w:rsidP="00A876E5">
            <w:pPr>
              <w:pStyle w:val="Normal6a"/>
            </w:pPr>
            <w:r w:rsidRPr="007079D2">
              <w:rPr>
                <w:b/>
                <w:i/>
              </w:rPr>
              <w:t>–</w:t>
            </w:r>
            <w:r w:rsidRPr="007079D2">
              <w:tab/>
            </w:r>
            <w:r w:rsidRPr="007079D2">
              <w:rPr>
                <w:b/>
                <w:i/>
              </w:rPr>
              <w:t>unter Hinweis auf den am 19. März 2026 von Freedom House im Rahmen des Berichts „Freedom in the World“ veröffentlichten Länderbericht zu Serbien,</w:t>
            </w:r>
          </w:p>
        </w:tc>
      </w:tr>
    </w:tbl>
    <w:p w14:paraId="25B9416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F0F49B0" w14:textId="77777777" w:rsidR="00DC393D" w:rsidRPr="007079D2" w:rsidRDefault="00DC393D" w:rsidP="00DC393D">
      <w:r w:rsidRPr="007079D2">
        <w:rPr>
          <w:rStyle w:val="HideTWBExt"/>
          <w:color w:val="auto"/>
        </w:rPr>
        <w:t>&lt;/Amend&gt;</w:t>
      </w:r>
    </w:p>
    <w:p w14:paraId="3F98354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w:t>
      </w:r>
      <w:r w:rsidRPr="007079D2">
        <w:rPr>
          <w:rStyle w:val="HideTWBExt"/>
          <w:color w:val="auto"/>
        </w:rPr>
        <w:t>&lt;/NumAm&gt;</w:t>
      </w:r>
    </w:p>
    <w:p w14:paraId="4D40EF7C"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4F304A34" w14:textId="77777777" w:rsidR="00DC393D" w:rsidRPr="007079D2" w:rsidRDefault="00DC393D" w:rsidP="00DC393D">
      <w:pPr>
        <w:pStyle w:val="NormalBold"/>
      </w:pPr>
      <w:r w:rsidRPr="007079D2">
        <w:rPr>
          <w:rStyle w:val="HideTWBExt"/>
          <w:b w:val="0"/>
          <w:color w:val="auto"/>
        </w:rPr>
        <w:t>&lt;/RepeatBlock-By&gt;</w:t>
      </w:r>
    </w:p>
    <w:p w14:paraId="0A9B84C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B41C8F9" w14:textId="77777777" w:rsidR="00DC393D" w:rsidRPr="007079D2" w:rsidRDefault="00DC393D" w:rsidP="00DC393D">
      <w:pPr>
        <w:pStyle w:val="NormalBold"/>
      </w:pPr>
      <w:r w:rsidRPr="007079D2">
        <w:rPr>
          <w:rStyle w:val="HideTWBExt"/>
          <w:color w:val="auto"/>
        </w:rPr>
        <w:t>&lt;Article&gt;</w:t>
      </w:r>
      <w:r w:rsidRPr="007079D2">
        <w:t>Bezugsvermerk 24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6D9CFFC" w14:textId="77777777" w:rsidTr="00A876E5">
        <w:trPr>
          <w:trHeight w:hRule="exact" w:val="240"/>
          <w:jc w:val="center"/>
        </w:trPr>
        <w:tc>
          <w:tcPr>
            <w:tcW w:w="9752" w:type="dxa"/>
            <w:gridSpan w:val="2"/>
            <w:tcBorders>
              <w:top w:val="nil"/>
              <w:left w:val="nil"/>
              <w:bottom w:val="nil"/>
              <w:right w:val="nil"/>
            </w:tcBorders>
          </w:tcPr>
          <w:p w14:paraId="75C7A38A" w14:textId="77777777" w:rsidR="00DC393D" w:rsidRPr="007079D2" w:rsidRDefault="00DC393D" w:rsidP="00A876E5"/>
        </w:tc>
      </w:tr>
      <w:tr w:rsidR="00DC393D" w:rsidRPr="007079D2" w14:paraId="7213706B" w14:textId="77777777" w:rsidTr="00A876E5">
        <w:trPr>
          <w:trHeight w:val="240"/>
          <w:jc w:val="center"/>
        </w:trPr>
        <w:tc>
          <w:tcPr>
            <w:tcW w:w="4876" w:type="dxa"/>
            <w:tcBorders>
              <w:top w:val="nil"/>
              <w:left w:val="nil"/>
              <w:bottom w:val="nil"/>
              <w:right w:val="nil"/>
            </w:tcBorders>
          </w:tcPr>
          <w:p w14:paraId="6D0CAAE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A05F84D" w14:textId="77777777" w:rsidR="00DC393D" w:rsidRPr="007079D2" w:rsidRDefault="00DC393D" w:rsidP="00A876E5">
            <w:pPr>
              <w:pStyle w:val="AmColumnHeading"/>
            </w:pPr>
            <w:r w:rsidRPr="007079D2">
              <w:t>Geänderter Text</w:t>
            </w:r>
          </w:p>
        </w:tc>
      </w:tr>
      <w:tr w:rsidR="00DC393D" w:rsidRPr="007079D2" w14:paraId="206F47A9" w14:textId="77777777" w:rsidTr="00A876E5">
        <w:trPr>
          <w:jc w:val="center"/>
        </w:trPr>
        <w:tc>
          <w:tcPr>
            <w:tcW w:w="4876" w:type="dxa"/>
            <w:tcBorders>
              <w:top w:val="nil"/>
              <w:left w:val="nil"/>
              <w:bottom w:val="nil"/>
              <w:right w:val="nil"/>
            </w:tcBorders>
          </w:tcPr>
          <w:p w14:paraId="6ECCBFE4" w14:textId="77777777" w:rsidR="00DC393D" w:rsidRPr="007079D2" w:rsidRDefault="00DC393D" w:rsidP="00A876E5">
            <w:pPr>
              <w:pStyle w:val="Normal6a"/>
            </w:pPr>
          </w:p>
        </w:tc>
        <w:tc>
          <w:tcPr>
            <w:tcW w:w="4876" w:type="dxa"/>
            <w:tcBorders>
              <w:top w:val="nil"/>
              <w:left w:val="nil"/>
              <w:bottom w:val="nil"/>
              <w:right w:val="nil"/>
            </w:tcBorders>
          </w:tcPr>
          <w:p w14:paraId="3FEA73F5" w14:textId="77777777" w:rsidR="00DC393D" w:rsidRPr="007079D2" w:rsidRDefault="00DC393D" w:rsidP="00A876E5">
            <w:pPr>
              <w:pStyle w:val="Normal6a"/>
            </w:pPr>
            <w:r w:rsidRPr="007079D2">
              <w:rPr>
                <w:b/>
                <w:i/>
              </w:rPr>
              <w:t>–</w:t>
            </w:r>
            <w:r w:rsidRPr="007079D2">
              <w:tab/>
            </w:r>
            <w:r w:rsidRPr="007079D2">
              <w:rPr>
                <w:b/>
                <w:i/>
              </w:rPr>
              <w:t>unter Hinweis auf den am 2. Mai 2025 von Reporter ohne Grenzen veröffentlichten World Press Freedom Index 2025,</w:t>
            </w:r>
          </w:p>
        </w:tc>
      </w:tr>
    </w:tbl>
    <w:p w14:paraId="681CE71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7D9A516" w14:textId="77777777" w:rsidR="00DC393D" w:rsidRPr="007079D2" w:rsidRDefault="00DC393D" w:rsidP="00DC393D">
      <w:r w:rsidRPr="007079D2">
        <w:rPr>
          <w:rStyle w:val="HideTWBExt"/>
          <w:color w:val="auto"/>
        </w:rPr>
        <w:t>&lt;/Amend&gt;</w:t>
      </w:r>
    </w:p>
    <w:p w14:paraId="79E94A1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w:t>
      </w:r>
      <w:r w:rsidRPr="007079D2">
        <w:rPr>
          <w:rStyle w:val="HideTWBExt"/>
          <w:color w:val="auto"/>
        </w:rPr>
        <w:t>&lt;/NumAm&gt;</w:t>
      </w:r>
    </w:p>
    <w:p w14:paraId="05CC6259" w14:textId="77777777" w:rsidR="00DC393D" w:rsidRPr="007079D2" w:rsidRDefault="00DC393D" w:rsidP="00DC393D">
      <w:pPr>
        <w:pStyle w:val="NormalBold"/>
      </w:pPr>
      <w:r w:rsidRPr="007079D2">
        <w:rPr>
          <w:rStyle w:val="HideTWBExt"/>
          <w:b w:val="0"/>
          <w:color w:val="auto"/>
        </w:rPr>
        <w:t>&lt;RepeatBlock-By&gt;&lt;Members&gt;</w:t>
      </w:r>
      <w:r w:rsidRPr="007079D2">
        <w:t>Christophe Gomart</w:t>
      </w:r>
      <w:r w:rsidRPr="007079D2">
        <w:rPr>
          <w:rStyle w:val="HideTWBExt"/>
          <w:b w:val="0"/>
          <w:color w:val="auto"/>
        </w:rPr>
        <w:t>&lt;/Members&gt;</w:t>
      </w:r>
    </w:p>
    <w:p w14:paraId="0CE5ABE7" w14:textId="77777777" w:rsidR="00DC393D" w:rsidRPr="007079D2" w:rsidRDefault="00DC393D" w:rsidP="00DC393D">
      <w:pPr>
        <w:pStyle w:val="NormalBold"/>
      </w:pPr>
      <w:r w:rsidRPr="007079D2">
        <w:rPr>
          <w:rStyle w:val="HideTWBExt"/>
          <w:b w:val="0"/>
          <w:color w:val="auto"/>
        </w:rPr>
        <w:t>&lt;/RepeatBlock-By&gt;</w:t>
      </w:r>
    </w:p>
    <w:p w14:paraId="62007FE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837A998" w14:textId="77777777" w:rsidR="00DC393D" w:rsidRPr="007079D2" w:rsidRDefault="00DC393D" w:rsidP="00DC393D">
      <w:pPr>
        <w:pStyle w:val="NormalBold"/>
      </w:pPr>
      <w:r w:rsidRPr="007079D2">
        <w:rPr>
          <w:rStyle w:val="HideTWBExt"/>
          <w:color w:val="auto"/>
        </w:rPr>
        <w:t>&lt;Article&gt;</w:t>
      </w:r>
      <w:r w:rsidRPr="007079D2">
        <w:t>Erwägung A</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1F22F8C" w14:textId="77777777" w:rsidTr="00A876E5">
        <w:trPr>
          <w:trHeight w:hRule="exact" w:val="240"/>
          <w:jc w:val="center"/>
        </w:trPr>
        <w:tc>
          <w:tcPr>
            <w:tcW w:w="9752" w:type="dxa"/>
            <w:gridSpan w:val="2"/>
            <w:tcBorders>
              <w:top w:val="nil"/>
              <w:left w:val="nil"/>
              <w:bottom w:val="nil"/>
              <w:right w:val="nil"/>
            </w:tcBorders>
          </w:tcPr>
          <w:p w14:paraId="1A71FC8B" w14:textId="77777777" w:rsidR="00DC393D" w:rsidRPr="007079D2" w:rsidRDefault="00DC393D" w:rsidP="00A876E5"/>
        </w:tc>
      </w:tr>
      <w:tr w:rsidR="00DC393D" w:rsidRPr="007079D2" w14:paraId="7F707214" w14:textId="77777777" w:rsidTr="00A876E5">
        <w:trPr>
          <w:trHeight w:val="240"/>
          <w:jc w:val="center"/>
        </w:trPr>
        <w:tc>
          <w:tcPr>
            <w:tcW w:w="4876" w:type="dxa"/>
            <w:tcBorders>
              <w:top w:val="nil"/>
              <w:left w:val="nil"/>
              <w:bottom w:val="nil"/>
              <w:right w:val="nil"/>
            </w:tcBorders>
          </w:tcPr>
          <w:p w14:paraId="6316D98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EA44823" w14:textId="77777777" w:rsidR="00DC393D" w:rsidRPr="007079D2" w:rsidRDefault="00DC393D" w:rsidP="00A876E5">
            <w:pPr>
              <w:pStyle w:val="AmColumnHeading"/>
            </w:pPr>
            <w:r w:rsidRPr="007079D2">
              <w:t>Geänderter Text</w:t>
            </w:r>
          </w:p>
        </w:tc>
      </w:tr>
      <w:tr w:rsidR="00DC393D" w:rsidRPr="007079D2" w14:paraId="66E56445" w14:textId="77777777" w:rsidTr="00A876E5">
        <w:trPr>
          <w:jc w:val="center"/>
        </w:trPr>
        <w:tc>
          <w:tcPr>
            <w:tcW w:w="4876" w:type="dxa"/>
            <w:tcBorders>
              <w:top w:val="nil"/>
              <w:left w:val="nil"/>
              <w:bottom w:val="nil"/>
              <w:right w:val="nil"/>
            </w:tcBorders>
          </w:tcPr>
          <w:p w14:paraId="17D563C7" w14:textId="77777777" w:rsidR="00DC393D" w:rsidRPr="007079D2" w:rsidRDefault="00DC393D" w:rsidP="00A876E5">
            <w:pPr>
              <w:pStyle w:val="Normal6a"/>
            </w:pPr>
            <w:r w:rsidRPr="007079D2">
              <w:t>A.</w:t>
            </w:r>
            <w:r w:rsidRPr="007079D2">
              <w:tab/>
              <w:t xml:space="preserve">in der Erwägung, dass die Erweiterung ein </w:t>
            </w:r>
            <w:r w:rsidRPr="007079D2">
              <w:rPr>
                <w:b/>
                <w:i/>
              </w:rPr>
              <w:t>wichtiges</w:t>
            </w:r>
            <w:r w:rsidRPr="007079D2">
              <w:t xml:space="preserve"> außenpolitisches Instrument der EU </w:t>
            </w:r>
            <w:r w:rsidRPr="007079D2">
              <w:rPr>
                <w:b/>
                <w:i/>
              </w:rPr>
              <w:t>und eine</w:t>
            </w:r>
            <w:r w:rsidRPr="007079D2">
              <w:t xml:space="preserve"> strategische </w:t>
            </w:r>
            <w:r w:rsidRPr="007079D2">
              <w:rPr>
                <w:b/>
                <w:i/>
              </w:rPr>
              <w:t>geopolitische Investition in langfristigen Frieden, Sicherheit und Wohlstand ist</w:t>
            </w:r>
            <w:r w:rsidRPr="007079D2">
              <w:t>;</w:t>
            </w:r>
          </w:p>
        </w:tc>
        <w:tc>
          <w:tcPr>
            <w:tcW w:w="4876" w:type="dxa"/>
            <w:tcBorders>
              <w:top w:val="nil"/>
              <w:left w:val="nil"/>
              <w:bottom w:val="nil"/>
              <w:right w:val="nil"/>
            </w:tcBorders>
          </w:tcPr>
          <w:p w14:paraId="70617C2B" w14:textId="77777777" w:rsidR="00DC393D" w:rsidRPr="007079D2" w:rsidRDefault="00DC393D" w:rsidP="00A876E5">
            <w:pPr>
              <w:pStyle w:val="Normal6a"/>
            </w:pPr>
            <w:r w:rsidRPr="007079D2">
              <w:t>A.</w:t>
            </w:r>
            <w:r w:rsidRPr="007079D2">
              <w:tab/>
              <w:t xml:space="preserve">in der Erwägung, dass die Erweiterung ein außenpolitisches Instrument der EU </w:t>
            </w:r>
            <w:r w:rsidRPr="007079D2">
              <w:rPr>
                <w:b/>
                <w:i/>
              </w:rPr>
              <w:t>ist, das kein Selbstzweck ist und weiterhin strikt an die effektive Einhaltung der Kopenhagener Kriterien als tatsächliche politische und</w:t>
            </w:r>
            <w:r w:rsidRPr="007079D2">
              <w:t xml:space="preserve"> strategische </w:t>
            </w:r>
            <w:r w:rsidRPr="007079D2">
              <w:rPr>
                <w:b/>
                <w:i/>
              </w:rPr>
              <w:t>Angleichung an die EU geknüpft sein muss; in der Erwägung, dass bei Nichterfüllung dieser Bedingungen alternative Formen der Partnerschaft geprüft werden müssen, die eine vertiefte Zusammenarbeit auch ohne Vollmitgliedschaft ermöglichen</w:t>
            </w:r>
            <w:r w:rsidRPr="007079D2">
              <w:t>;</w:t>
            </w:r>
          </w:p>
        </w:tc>
      </w:tr>
    </w:tbl>
    <w:p w14:paraId="0944A59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{FR}</w:t>
      </w:r>
      <w:r w:rsidRPr="007079D2">
        <w:t>fr</w:t>
      </w:r>
      <w:r w:rsidRPr="007079D2">
        <w:rPr>
          <w:rStyle w:val="HideTWBExt"/>
          <w:color w:val="auto"/>
        </w:rPr>
        <w:t>&lt;/Original&gt;</w:t>
      </w:r>
    </w:p>
    <w:p w14:paraId="2990D192" w14:textId="77777777" w:rsidR="00DC393D" w:rsidRPr="007079D2" w:rsidRDefault="00DC393D" w:rsidP="00DC393D">
      <w:r w:rsidRPr="007079D2">
        <w:rPr>
          <w:rStyle w:val="HideTWBExt"/>
          <w:color w:val="auto"/>
        </w:rPr>
        <w:t>&lt;/Amend&gt;</w:t>
      </w:r>
    </w:p>
    <w:p w14:paraId="47C5E32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w:t>
      </w:r>
      <w:r w:rsidRPr="007079D2">
        <w:rPr>
          <w:rStyle w:val="HideTWBExt"/>
          <w:color w:val="auto"/>
        </w:rPr>
        <w:t>&lt;/NumAm&gt;</w:t>
      </w:r>
    </w:p>
    <w:p w14:paraId="0DA8A564"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19DDACB8" w14:textId="77777777" w:rsidR="00DC393D" w:rsidRPr="007079D2" w:rsidRDefault="00DC393D" w:rsidP="00DC393D">
      <w:pPr>
        <w:pStyle w:val="NormalBold"/>
      </w:pPr>
      <w:r w:rsidRPr="007079D2">
        <w:rPr>
          <w:rStyle w:val="HideTWBExt"/>
          <w:b w:val="0"/>
          <w:color w:val="auto"/>
        </w:rPr>
        <w:t>&lt;/RepeatBlock-By&gt;</w:t>
      </w:r>
    </w:p>
    <w:p w14:paraId="6837DBF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1FDA93B" w14:textId="77777777" w:rsidR="00DC393D" w:rsidRPr="007079D2" w:rsidRDefault="00DC393D" w:rsidP="00DC393D">
      <w:pPr>
        <w:pStyle w:val="NormalBold"/>
      </w:pPr>
      <w:r w:rsidRPr="007079D2">
        <w:rPr>
          <w:rStyle w:val="HideTWBExt"/>
          <w:color w:val="auto"/>
        </w:rPr>
        <w:t>&lt;Article&gt;</w:t>
      </w:r>
      <w:r w:rsidRPr="007079D2">
        <w:t>Erwägung A</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89D3C8C" w14:textId="77777777" w:rsidTr="00A876E5">
        <w:trPr>
          <w:trHeight w:hRule="exact" w:val="240"/>
          <w:jc w:val="center"/>
        </w:trPr>
        <w:tc>
          <w:tcPr>
            <w:tcW w:w="9752" w:type="dxa"/>
            <w:gridSpan w:val="2"/>
            <w:tcBorders>
              <w:top w:val="nil"/>
              <w:left w:val="nil"/>
              <w:bottom w:val="nil"/>
              <w:right w:val="nil"/>
            </w:tcBorders>
          </w:tcPr>
          <w:p w14:paraId="3B521FDD" w14:textId="77777777" w:rsidR="00DC393D" w:rsidRPr="007079D2" w:rsidRDefault="00DC393D" w:rsidP="00A876E5"/>
        </w:tc>
      </w:tr>
      <w:tr w:rsidR="00DC393D" w:rsidRPr="007079D2" w14:paraId="617A5713" w14:textId="77777777" w:rsidTr="00A876E5">
        <w:trPr>
          <w:trHeight w:val="240"/>
          <w:jc w:val="center"/>
        </w:trPr>
        <w:tc>
          <w:tcPr>
            <w:tcW w:w="4876" w:type="dxa"/>
            <w:tcBorders>
              <w:top w:val="nil"/>
              <w:left w:val="nil"/>
              <w:bottom w:val="nil"/>
              <w:right w:val="nil"/>
            </w:tcBorders>
          </w:tcPr>
          <w:p w14:paraId="2328A9D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A0874EB" w14:textId="77777777" w:rsidR="00DC393D" w:rsidRPr="007079D2" w:rsidRDefault="00DC393D" w:rsidP="00A876E5">
            <w:pPr>
              <w:pStyle w:val="AmColumnHeading"/>
            </w:pPr>
            <w:r w:rsidRPr="007079D2">
              <w:t>Geänderter Text</w:t>
            </w:r>
          </w:p>
        </w:tc>
      </w:tr>
      <w:tr w:rsidR="00DC393D" w:rsidRPr="007079D2" w14:paraId="6D62114E" w14:textId="77777777" w:rsidTr="00A876E5">
        <w:trPr>
          <w:jc w:val="center"/>
        </w:trPr>
        <w:tc>
          <w:tcPr>
            <w:tcW w:w="4876" w:type="dxa"/>
            <w:tcBorders>
              <w:top w:val="nil"/>
              <w:left w:val="nil"/>
              <w:bottom w:val="nil"/>
              <w:right w:val="nil"/>
            </w:tcBorders>
          </w:tcPr>
          <w:p w14:paraId="2D6B6FD6" w14:textId="77777777" w:rsidR="00DC393D" w:rsidRPr="007079D2" w:rsidRDefault="00DC393D" w:rsidP="00A876E5">
            <w:pPr>
              <w:pStyle w:val="Normal6a"/>
            </w:pPr>
            <w:r w:rsidRPr="007079D2">
              <w:t>A.</w:t>
            </w:r>
            <w:r w:rsidRPr="007079D2">
              <w:tab/>
              <w:t>in der Erwägung, dass die Erweiterung ein wichtiges außenpolitisches Instrument der EU und eine strategische geopolitische Investition in langfristigen Frieden, Sicherheit und Wohlstand ist;</w:t>
            </w:r>
          </w:p>
        </w:tc>
        <w:tc>
          <w:tcPr>
            <w:tcW w:w="4876" w:type="dxa"/>
            <w:tcBorders>
              <w:top w:val="nil"/>
              <w:left w:val="nil"/>
              <w:bottom w:val="nil"/>
              <w:right w:val="nil"/>
            </w:tcBorders>
          </w:tcPr>
          <w:p w14:paraId="0DAE28DB" w14:textId="77777777" w:rsidR="00DC393D" w:rsidRPr="007079D2" w:rsidRDefault="00DC393D" w:rsidP="00A876E5">
            <w:pPr>
              <w:pStyle w:val="Normal6a"/>
            </w:pPr>
            <w:r w:rsidRPr="007079D2">
              <w:t>A.</w:t>
            </w:r>
            <w:r w:rsidRPr="007079D2">
              <w:tab/>
              <w:t xml:space="preserve">in der Erwägung, dass die Erweiterung ein wichtiges außenpolitisches Instrument der EU und eine strategische geopolitische Investition in langfristigen Frieden, </w:t>
            </w:r>
            <w:r w:rsidRPr="007079D2">
              <w:rPr>
                <w:b/>
                <w:i/>
              </w:rPr>
              <w:t>Stabilität,</w:t>
            </w:r>
            <w:r w:rsidRPr="007079D2">
              <w:t xml:space="preserve"> Sicherheit und Wohlstand </w:t>
            </w:r>
            <w:r w:rsidRPr="007079D2">
              <w:rPr>
                <w:b/>
                <w:i/>
              </w:rPr>
              <w:t>auf dem europäischen Kontinent</w:t>
            </w:r>
            <w:r w:rsidRPr="007079D2">
              <w:t xml:space="preserve"> ist;</w:t>
            </w:r>
          </w:p>
        </w:tc>
      </w:tr>
    </w:tbl>
    <w:p w14:paraId="663EBC9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D501C9" w14:textId="77777777" w:rsidR="00DC393D" w:rsidRPr="007079D2" w:rsidRDefault="00DC393D" w:rsidP="00DC393D">
      <w:r w:rsidRPr="007079D2">
        <w:rPr>
          <w:rStyle w:val="HideTWBExt"/>
          <w:color w:val="auto"/>
        </w:rPr>
        <w:t>&lt;/Amend&gt;</w:t>
      </w:r>
    </w:p>
    <w:p w14:paraId="116B492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w:t>
      </w:r>
      <w:r w:rsidRPr="007079D2">
        <w:rPr>
          <w:rStyle w:val="HideTWBExt"/>
          <w:color w:val="auto"/>
        </w:rPr>
        <w:t>&lt;/NumAm&gt;</w:t>
      </w:r>
    </w:p>
    <w:p w14:paraId="5BE1619C"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06A89B7"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2322ED6" w14:textId="77777777" w:rsidR="00DC393D" w:rsidRPr="007079D2" w:rsidRDefault="00DC393D" w:rsidP="00DC393D">
      <w:pPr>
        <w:pStyle w:val="NormalBold"/>
      </w:pPr>
      <w:r w:rsidRPr="007079D2">
        <w:rPr>
          <w:rStyle w:val="HideTWBExt"/>
          <w:b w:val="0"/>
          <w:color w:val="auto"/>
        </w:rPr>
        <w:t>&lt;/RepeatBlock-By&gt;</w:t>
      </w:r>
    </w:p>
    <w:p w14:paraId="1A3B9D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C0BEA4C" w14:textId="77777777" w:rsidR="00DC393D" w:rsidRPr="007079D2" w:rsidRDefault="00DC393D" w:rsidP="00DC393D">
      <w:pPr>
        <w:pStyle w:val="NormalBold"/>
      </w:pPr>
      <w:r w:rsidRPr="007079D2">
        <w:rPr>
          <w:rStyle w:val="HideTWBExt"/>
          <w:color w:val="auto"/>
        </w:rPr>
        <w:t>&lt;Article&gt;</w:t>
      </w:r>
      <w:r w:rsidRPr="007079D2">
        <w:t>Erwägung A</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A189FD3" w14:textId="77777777" w:rsidTr="00A876E5">
        <w:trPr>
          <w:trHeight w:hRule="exact" w:val="240"/>
          <w:jc w:val="center"/>
        </w:trPr>
        <w:tc>
          <w:tcPr>
            <w:tcW w:w="9752" w:type="dxa"/>
            <w:gridSpan w:val="2"/>
            <w:tcBorders>
              <w:top w:val="nil"/>
              <w:left w:val="nil"/>
              <w:bottom w:val="nil"/>
              <w:right w:val="nil"/>
            </w:tcBorders>
          </w:tcPr>
          <w:p w14:paraId="70286E33" w14:textId="77777777" w:rsidR="00DC393D" w:rsidRPr="007079D2" w:rsidRDefault="00DC393D" w:rsidP="00A876E5"/>
        </w:tc>
      </w:tr>
      <w:tr w:rsidR="00DC393D" w:rsidRPr="007079D2" w14:paraId="6C371114" w14:textId="77777777" w:rsidTr="00A876E5">
        <w:trPr>
          <w:trHeight w:val="240"/>
          <w:jc w:val="center"/>
        </w:trPr>
        <w:tc>
          <w:tcPr>
            <w:tcW w:w="4876" w:type="dxa"/>
            <w:tcBorders>
              <w:top w:val="nil"/>
              <w:left w:val="nil"/>
              <w:bottom w:val="nil"/>
              <w:right w:val="nil"/>
            </w:tcBorders>
          </w:tcPr>
          <w:p w14:paraId="7DB840E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09E1923" w14:textId="77777777" w:rsidR="00DC393D" w:rsidRPr="007079D2" w:rsidRDefault="00DC393D" w:rsidP="00A876E5">
            <w:pPr>
              <w:pStyle w:val="AmColumnHeading"/>
            </w:pPr>
            <w:r w:rsidRPr="007079D2">
              <w:t>Geänderter Text</w:t>
            </w:r>
          </w:p>
        </w:tc>
      </w:tr>
      <w:tr w:rsidR="00DC393D" w:rsidRPr="007079D2" w14:paraId="5DA0C210" w14:textId="77777777" w:rsidTr="00A876E5">
        <w:trPr>
          <w:jc w:val="center"/>
        </w:trPr>
        <w:tc>
          <w:tcPr>
            <w:tcW w:w="4876" w:type="dxa"/>
            <w:tcBorders>
              <w:top w:val="nil"/>
              <w:left w:val="nil"/>
              <w:bottom w:val="nil"/>
              <w:right w:val="nil"/>
            </w:tcBorders>
          </w:tcPr>
          <w:p w14:paraId="17972368" w14:textId="77777777" w:rsidR="00DC393D" w:rsidRPr="007079D2" w:rsidRDefault="00DC393D" w:rsidP="00A876E5">
            <w:pPr>
              <w:pStyle w:val="Normal6a"/>
            </w:pPr>
            <w:r w:rsidRPr="007079D2">
              <w:t>A.</w:t>
            </w:r>
            <w:r w:rsidRPr="007079D2">
              <w:tab/>
              <w:t>in der Erwägung, dass die Erweiterung ein wichtiges außenpolitisches Instrument der EU und eine strategische geopolitische Investition in langfristigen Frieden, Sicherheit und Wohlstand ist;</w:t>
            </w:r>
          </w:p>
        </w:tc>
        <w:tc>
          <w:tcPr>
            <w:tcW w:w="4876" w:type="dxa"/>
            <w:tcBorders>
              <w:top w:val="nil"/>
              <w:left w:val="nil"/>
              <w:bottom w:val="nil"/>
              <w:right w:val="nil"/>
            </w:tcBorders>
          </w:tcPr>
          <w:p w14:paraId="1C35F911" w14:textId="77777777" w:rsidR="00DC393D" w:rsidRPr="007079D2" w:rsidRDefault="00DC393D" w:rsidP="00A876E5">
            <w:pPr>
              <w:pStyle w:val="Normal6a"/>
            </w:pPr>
            <w:r w:rsidRPr="007079D2">
              <w:t>A.</w:t>
            </w:r>
            <w:r w:rsidRPr="007079D2">
              <w:tab/>
              <w:t>in der Erwägung, dass die Erweiterung ein wichtiges außenpolitisches Instrument der EU und eine strategische geopolitische Investition in langfristigen Frieden, Sicherheit</w:t>
            </w:r>
            <w:r w:rsidRPr="007079D2">
              <w:rPr>
                <w:b/>
                <w:i/>
              </w:rPr>
              <w:t>, Stabilität</w:t>
            </w:r>
            <w:r w:rsidRPr="007079D2">
              <w:t xml:space="preserve"> und Wohlstand </w:t>
            </w:r>
            <w:r w:rsidRPr="007079D2">
              <w:rPr>
                <w:b/>
                <w:i/>
              </w:rPr>
              <w:t>auf dem Kontinent</w:t>
            </w:r>
            <w:r w:rsidRPr="007079D2">
              <w:t xml:space="preserve"> ist;</w:t>
            </w:r>
          </w:p>
        </w:tc>
      </w:tr>
    </w:tbl>
    <w:p w14:paraId="7B41C530"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536B96D" w14:textId="77777777" w:rsidR="00DC393D" w:rsidRPr="002102EA" w:rsidRDefault="00DC393D" w:rsidP="00DC393D">
      <w:pPr>
        <w:rPr>
          <w:lang w:val="sv-SE"/>
        </w:rPr>
      </w:pPr>
      <w:r w:rsidRPr="002102EA">
        <w:rPr>
          <w:rStyle w:val="HideTWBExt"/>
          <w:color w:val="auto"/>
          <w:lang w:val="sv-SE"/>
        </w:rPr>
        <w:t>&lt;/Amend&gt;</w:t>
      </w:r>
    </w:p>
    <w:p w14:paraId="454D23A9"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24</w:t>
      </w:r>
      <w:r w:rsidRPr="002102EA">
        <w:rPr>
          <w:rStyle w:val="HideTWBExt"/>
          <w:color w:val="auto"/>
          <w:lang w:val="sv-SE"/>
        </w:rPr>
        <w:t>&lt;/NumAm&gt;</w:t>
      </w:r>
    </w:p>
    <w:p w14:paraId="3B5DEA3A"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1CEF9920" w14:textId="77777777" w:rsidR="00DC393D" w:rsidRPr="002102EA" w:rsidRDefault="00DC393D" w:rsidP="00DC393D">
      <w:pPr>
        <w:pStyle w:val="NormalBold"/>
        <w:rPr>
          <w:lang w:val="sv-SE"/>
        </w:rPr>
      </w:pPr>
      <w:r w:rsidRPr="002102EA">
        <w:rPr>
          <w:rStyle w:val="HideTWBExt"/>
          <w:b w:val="0"/>
          <w:color w:val="auto"/>
          <w:lang w:val="sv-SE"/>
        </w:rPr>
        <w:t>&lt;/RepeatBlock-By&gt;</w:t>
      </w:r>
    </w:p>
    <w:p w14:paraId="2ED223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E9EA0FE" w14:textId="77777777" w:rsidR="00DC393D" w:rsidRPr="007079D2" w:rsidRDefault="00DC393D" w:rsidP="00DC393D">
      <w:pPr>
        <w:pStyle w:val="NormalBold"/>
      </w:pPr>
      <w:r w:rsidRPr="007079D2">
        <w:rPr>
          <w:rStyle w:val="HideTWBExt"/>
          <w:color w:val="auto"/>
        </w:rPr>
        <w:t>&lt;Article&gt;</w:t>
      </w:r>
      <w:r w:rsidRPr="007079D2">
        <w:t>Erwägung A</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A13911" w14:textId="77777777" w:rsidTr="00A876E5">
        <w:trPr>
          <w:trHeight w:hRule="exact" w:val="240"/>
          <w:jc w:val="center"/>
        </w:trPr>
        <w:tc>
          <w:tcPr>
            <w:tcW w:w="9752" w:type="dxa"/>
            <w:gridSpan w:val="2"/>
            <w:tcBorders>
              <w:top w:val="nil"/>
              <w:left w:val="nil"/>
              <w:bottom w:val="nil"/>
              <w:right w:val="nil"/>
            </w:tcBorders>
          </w:tcPr>
          <w:p w14:paraId="36931534" w14:textId="77777777" w:rsidR="00DC393D" w:rsidRPr="007079D2" w:rsidRDefault="00DC393D" w:rsidP="00A876E5"/>
        </w:tc>
      </w:tr>
      <w:tr w:rsidR="00DC393D" w:rsidRPr="007079D2" w14:paraId="368DBDFC" w14:textId="77777777" w:rsidTr="00A876E5">
        <w:trPr>
          <w:trHeight w:val="240"/>
          <w:jc w:val="center"/>
        </w:trPr>
        <w:tc>
          <w:tcPr>
            <w:tcW w:w="4876" w:type="dxa"/>
            <w:tcBorders>
              <w:top w:val="nil"/>
              <w:left w:val="nil"/>
              <w:bottom w:val="nil"/>
              <w:right w:val="nil"/>
            </w:tcBorders>
          </w:tcPr>
          <w:p w14:paraId="1B171E7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0F8742D" w14:textId="77777777" w:rsidR="00DC393D" w:rsidRPr="007079D2" w:rsidRDefault="00DC393D" w:rsidP="00A876E5">
            <w:pPr>
              <w:pStyle w:val="AmColumnHeading"/>
            </w:pPr>
            <w:r w:rsidRPr="007079D2">
              <w:t>Geänderter Text</w:t>
            </w:r>
          </w:p>
        </w:tc>
      </w:tr>
      <w:tr w:rsidR="00DC393D" w:rsidRPr="007079D2" w14:paraId="4CAEED7B" w14:textId="77777777" w:rsidTr="00A876E5">
        <w:trPr>
          <w:jc w:val="center"/>
        </w:trPr>
        <w:tc>
          <w:tcPr>
            <w:tcW w:w="4876" w:type="dxa"/>
            <w:tcBorders>
              <w:top w:val="nil"/>
              <w:left w:val="nil"/>
              <w:bottom w:val="nil"/>
              <w:right w:val="nil"/>
            </w:tcBorders>
          </w:tcPr>
          <w:p w14:paraId="76BE4C01" w14:textId="77777777" w:rsidR="00DC393D" w:rsidRPr="007079D2" w:rsidRDefault="00DC393D" w:rsidP="00A876E5">
            <w:pPr>
              <w:pStyle w:val="Normal6a"/>
            </w:pPr>
            <w:r w:rsidRPr="007079D2">
              <w:t>A.</w:t>
            </w:r>
            <w:r w:rsidRPr="007079D2">
              <w:tab/>
              <w:t>in der Erwägung, dass die Erweiterung ein wichtiges außenpolitisches Instrument der EU und eine strategische geopolitische Investition in langfristigen Frieden, Sicherheit und Wohlstand ist;</w:t>
            </w:r>
          </w:p>
        </w:tc>
        <w:tc>
          <w:tcPr>
            <w:tcW w:w="4876" w:type="dxa"/>
            <w:tcBorders>
              <w:top w:val="nil"/>
              <w:left w:val="nil"/>
              <w:bottom w:val="nil"/>
              <w:right w:val="nil"/>
            </w:tcBorders>
          </w:tcPr>
          <w:p w14:paraId="7D76ABEF" w14:textId="77777777" w:rsidR="00DC393D" w:rsidRPr="007079D2" w:rsidRDefault="00DC393D" w:rsidP="00A876E5">
            <w:pPr>
              <w:pStyle w:val="Normal6a"/>
            </w:pPr>
            <w:r w:rsidRPr="007079D2">
              <w:t>A.</w:t>
            </w:r>
            <w:r w:rsidRPr="007079D2">
              <w:tab/>
              <w:t xml:space="preserve">in der Erwägung, dass die Erweiterung ein wichtiges außenpolitisches Instrument der EU und eine strategische geopolitische Investition in </w:t>
            </w:r>
            <w:r w:rsidRPr="007079D2">
              <w:rPr>
                <w:b/>
                <w:i/>
              </w:rPr>
              <w:t>die Eindämmung der Bedrohung durch Russland und in</w:t>
            </w:r>
            <w:r w:rsidRPr="007079D2">
              <w:t xml:space="preserve"> langfristigen Frieden, Sicherheit und Wohlstand ist;</w:t>
            </w:r>
          </w:p>
        </w:tc>
      </w:tr>
    </w:tbl>
    <w:p w14:paraId="6DD952A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4545FCF5" w14:textId="77777777" w:rsidR="00DC393D" w:rsidRPr="007079D2" w:rsidRDefault="00DC393D" w:rsidP="00DC393D">
      <w:r w:rsidRPr="007079D2">
        <w:rPr>
          <w:rStyle w:val="HideTWBExt"/>
          <w:color w:val="auto"/>
        </w:rPr>
        <w:t>&lt;/Amend&gt;</w:t>
      </w:r>
    </w:p>
    <w:p w14:paraId="72CCE4D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w:t>
      </w:r>
      <w:r w:rsidRPr="007079D2">
        <w:rPr>
          <w:rStyle w:val="HideTWBExt"/>
          <w:color w:val="auto"/>
        </w:rPr>
        <w:t>&lt;/NumAm&gt;</w:t>
      </w:r>
    </w:p>
    <w:p w14:paraId="39741779" w14:textId="77777777" w:rsidR="00DC393D" w:rsidRPr="007079D2" w:rsidRDefault="00DC393D" w:rsidP="00DC393D">
      <w:pPr>
        <w:pStyle w:val="NormalBold"/>
      </w:pPr>
      <w:r w:rsidRPr="007079D2">
        <w:rPr>
          <w:rStyle w:val="HideTWBExt"/>
          <w:b w:val="0"/>
          <w:color w:val="auto"/>
        </w:rPr>
        <w:t>&lt;RepeatBlock-By&gt;&lt;Members&gt;</w:t>
      </w:r>
      <w:r w:rsidRPr="007079D2">
        <w:t>Matthieu Valet, Jordan Bardella, Pierre-Romain Thionnet</w:t>
      </w:r>
      <w:r w:rsidRPr="007079D2">
        <w:rPr>
          <w:rStyle w:val="HideTWBExt"/>
          <w:b w:val="0"/>
          <w:color w:val="auto"/>
        </w:rPr>
        <w:t>&lt;/Members&gt;</w:t>
      </w:r>
    </w:p>
    <w:p w14:paraId="35B5511A" w14:textId="77777777" w:rsidR="00DC393D" w:rsidRPr="007079D2" w:rsidRDefault="00DC393D" w:rsidP="00DC393D">
      <w:pPr>
        <w:pStyle w:val="NormalBold"/>
      </w:pPr>
      <w:r w:rsidRPr="007079D2">
        <w:rPr>
          <w:rStyle w:val="HideTWBExt"/>
          <w:b w:val="0"/>
          <w:color w:val="auto"/>
        </w:rPr>
        <w:t>&lt;/RepeatBlock-By&gt;</w:t>
      </w:r>
    </w:p>
    <w:p w14:paraId="07F52B9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396DF5A" w14:textId="77777777" w:rsidR="00DC393D" w:rsidRPr="007079D2" w:rsidRDefault="00DC393D" w:rsidP="00DC393D">
      <w:pPr>
        <w:pStyle w:val="NormalBold"/>
      </w:pPr>
      <w:r w:rsidRPr="007079D2">
        <w:rPr>
          <w:rStyle w:val="HideTWBExt"/>
          <w:color w:val="auto"/>
        </w:rPr>
        <w:t>&lt;Article&gt;</w:t>
      </w:r>
      <w:r w:rsidRPr="007079D2">
        <w:t>Erwägung A</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70C4F33" w14:textId="77777777" w:rsidTr="00A876E5">
        <w:trPr>
          <w:trHeight w:hRule="exact" w:val="240"/>
          <w:jc w:val="center"/>
        </w:trPr>
        <w:tc>
          <w:tcPr>
            <w:tcW w:w="9752" w:type="dxa"/>
            <w:gridSpan w:val="2"/>
            <w:tcBorders>
              <w:top w:val="nil"/>
              <w:left w:val="nil"/>
              <w:bottom w:val="nil"/>
              <w:right w:val="nil"/>
            </w:tcBorders>
          </w:tcPr>
          <w:p w14:paraId="2E037E2D" w14:textId="77777777" w:rsidR="00DC393D" w:rsidRPr="007079D2" w:rsidRDefault="00DC393D" w:rsidP="00A876E5"/>
        </w:tc>
      </w:tr>
      <w:tr w:rsidR="00DC393D" w:rsidRPr="007079D2" w14:paraId="00F1E9FD" w14:textId="77777777" w:rsidTr="00A876E5">
        <w:trPr>
          <w:trHeight w:val="240"/>
          <w:jc w:val="center"/>
        </w:trPr>
        <w:tc>
          <w:tcPr>
            <w:tcW w:w="4876" w:type="dxa"/>
            <w:tcBorders>
              <w:top w:val="nil"/>
              <w:left w:val="nil"/>
              <w:bottom w:val="nil"/>
              <w:right w:val="nil"/>
            </w:tcBorders>
          </w:tcPr>
          <w:p w14:paraId="0E4742F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EE1366D" w14:textId="77777777" w:rsidR="00DC393D" w:rsidRPr="007079D2" w:rsidRDefault="00DC393D" w:rsidP="00A876E5">
            <w:pPr>
              <w:pStyle w:val="AmColumnHeading"/>
            </w:pPr>
            <w:r w:rsidRPr="007079D2">
              <w:t>Geänderter Text</w:t>
            </w:r>
          </w:p>
        </w:tc>
      </w:tr>
      <w:tr w:rsidR="00DC393D" w:rsidRPr="007079D2" w14:paraId="3F492782" w14:textId="77777777" w:rsidTr="00A876E5">
        <w:trPr>
          <w:jc w:val="center"/>
        </w:trPr>
        <w:tc>
          <w:tcPr>
            <w:tcW w:w="4876" w:type="dxa"/>
            <w:tcBorders>
              <w:top w:val="nil"/>
              <w:left w:val="nil"/>
              <w:bottom w:val="nil"/>
              <w:right w:val="nil"/>
            </w:tcBorders>
          </w:tcPr>
          <w:p w14:paraId="5BAA4216" w14:textId="77777777" w:rsidR="00DC393D" w:rsidRPr="007079D2" w:rsidRDefault="00DC393D" w:rsidP="00A876E5">
            <w:pPr>
              <w:pStyle w:val="Normal6a"/>
            </w:pPr>
            <w:r w:rsidRPr="007079D2">
              <w:t>A.</w:t>
            </w:r>
            <w:r w:rsidRPr="007079D2">
              <w:tab/>
              <w:t xml:space="preserve">in der Erwägung, dass die Erweiterung ein </w:t>
            </w:r>
            <w:r w:rsidRPr="007079D2">
              <w:rPr>
                <w:b/>
                <w:i/>
              </w:rPr>
              <w:t>wichtiges außenpolitisches Instrument</w:t>
            </w:r>
            <w:r w:rsidRPr="007079D2">
              <w:t xml:space="preserve"> der EU </w:t>
            </w:r>
            <w:r w:rsidRPr="007079D2">
              <w:rPr>
                <w:b/>
                <w:i/>
              </w:rPr>
              <w:t>und eine strategische geopolitische Investition in langfristigen Frieden, Sicherheit und Wohlstand ist</w:t>
            </w:r>
            <w:r w:rsidRPr="007079D2">
              <w:t>;</w:t>
            </w:r>
          </w:p>
        </w:tc>
        <w:tc>
          <w:tcPr>
            <w:tcW w:w="4876" w:type="dxa"/>
            <w:tcBorders>
              <w:top w:val="nil"/>
              <w:left w:val="nil"/>
              <w:bottom w:val="nil"/>
              <w:right w:val="nil"/>
            </w:tcBorders>
          </w:tcPr>
          <w:p w14:paraId="2DB62228" w14:textId="77777777" w:rsidR="00DC393D" w:rsidRPr="007079D2" w:rsidRDefault="00DC393D" w:rsidP="00A876E5">
            <w:pPr>
              <w:pStyle w:val="Normal6a"/>
            </w:pPr>
            <w:r w:rsidRPr="007079D2">
              <w:t>A.</w:t>
            </w:r>
            <w:r w:rsidRPr="007079D2">
              <w:tab/>
              <w:t xml:space="preserve">in der Erwägung, dass die Erweiterung ein </w:t>
            </w:r>
            <w:r w:rsidRPr="007079D2">
              <w:rPr>
                <w:b/>
                <w:i/>
              </w:rPr>
              <w:t>überstürztes Vorgehen</w:t>
            </w:r>
            <w:r w:rsidRPr="007079D2">
              <w:t xml:space="preserve"> der EU </w:t>
            </w:r>
            <w:r w:rsidRPr="007079D2">
              <w:rPr>
                <w:b/>
                <w:i/>
              </w:rPr>
              <w:t>darstellt, das vorangetrieben wird, ohne die Kriterien der wirtschaftlichen Disziplin und der politischen Stabilität zu berücksichtigen</w:t>
            </w:r>
            <w:r w:rsidRPr="007079D2">
              <w:t>;</w:t>
            </w:r>
          </w:p>
        </w:tc>
      </w:tr>
    </w:tbl>
    <w:p w14:paraId="747D6AEF"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0A7C4252" w14:textId="77777777" w:rsidR="00DC393D" w:rsidRPr="002102EA" w:rsidRDefault="00DC393D" w:rsidP="00DC393D">
      <w:pPr>
        <w:rPr>
          <w:lang w:val="sv-SE"/>
        </w:rPr>
      </w:pPr>
      <w:r w:rsidRPr="002102EA">
        <w:rPr>
          <w:rStyle w:val="HideTWBExt"/>
          <w:color w:val="auto"/>
          <w:lang w:val="sv-SE"/>
        </w:rPr>
        <w:t>&lt;/Amend&gt;</w:t>
      </w:r>
    </w:p>
    <w:p w14:paraId="5FDBD36B"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26</w:t>
      </w:r>
      <w:r w:rsidRPr="002102EA">
        <w:rPr>
          <w:rStyle w:val="HideTWBExt"/>
          <w:color w:val="auto"/>
          <w:lang w:val="sv-SE"/>
        </w:rPr>
        <w:t>&lt;/NumAm&gt;</w:t>
      </w:r>
    </w:p>
    <w:p w14:paraId="0F4AA0A4"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Danilo Della Valle</w:t>
      </w:r>
      <w:r w:rsidRPr="002102EA">
        <w:rPr>
          <w:rStyle w:val="HideTWBExt"/>
          <w:b w:val="0"/>
          <w:color w:val="auto"/>
          <w:lang w:val="sv-SE"/>
        </w:rPr>
        <w:t>&lt;/Members&gt;</w:t>
      </w:r>
    </w:p>
    <w:p w14:paraId="3D017537" w14:textId="77777777" w:rsidR="00DC393D" w:rsidRPr="002102EA" w:rsidRDefault="00DC393D" w:rsidP="00DC393D">
      <w:pPr>
        <w:pStyle w:val="NormalBold"/>
        <w:rPr>
          <w:lang w:val="sv-SE"/>
        </w:rPr>
      </w:pPr>
      <w:r w:rsidRPr="002102EA">
        <w:rPr>
          <w:rStyle w:val="HideTWBExt"/>
          <w:b w:val="0"/>
          <w:color w:val="auto"/>
          <w:lang w:val="sv-SE"/>
        </w:rPr>
        <w:t>&lt;/RepeatBlock-By&gt;</w:t>
      </w:r>
    </w:p>
    <w:p w14:paraId="7BFA9D5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871FA33" w14:textId="77777777" w:rsidR="00DC393D" w:rsidRPr="007079D2" w:rsidRDefault="00DC393D" w:rsidP="00DC393D">
      <w:pPr>
        <w:pStyle w:val="NormalBold"/>
      </w:pPr>
      <w:r w:rsidRPr="007079D2">
        <w:rPr>
          <w:rStyle w:val="HideTWBExt"/>
          <w:color w:val="auto"/>
        </w:rPr>
        <w:t>&lt;Article&gt;</w:t>
      </w:r>
      <w:r w:rsidRPr="007079D2">
        <w:t>Erwägung A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C74D39D" w14:textId="77777777" w:rsidTr="00A876E5">
        <w:trPr>
          <w:trHeight w:hRule="exact" w:val="240"/>
          <w:jc w:val="center"/>
        </w:trPr>
        <w:tc>
          <w:tcPr>
            <w:tcW w:w="9752" w:type="dxa"/>
            <w:gridSpan w:val="2"/>
            <w:tcBorders>
              <w:top w:val="nil"/>
              <w:left w:val="nil"/>
              <w:bottom w:val="nil"/>
              <w:right w:val="nil"/>
            </w:tcBorders>
          </w:tcPr>
          <w:p w14:paraId="27986559" w14:textId="77777777" w:rsidR="00DC393D" w:rsidRPr="007079D2" w:rsidRDefault="00DC393D" w:rsidP="00A876E5"/>
        </w:tc>
      </w:tr>
      <w:tr w:rsidR="00DC393D" w:rsidRPr="007079D2" w14:paraId="06AF4CC3" w14:textId="77777777" w:rsidTr="00A876E5">
        <w:trPr>
          <w:trHeight w:val="240"/>
          <w:jc w:val="center"/>
        </w:trPr>
        <w:tc>
          <w:tcPr>
            <w:tcW w:w="4876" w:type="dxa"/>
            <w:tcBorders>
              <w:top w:val="nil"/>
              <w:left w:val="nil"/>
              <w:bottom w:val="nil"/>
              <w:right w:val="nil"/>
            </w:tcBorders>
          </w:tcPr>
          <w:p w14:paraId="48E6DE1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BE1F636" w14:textId="77777777" w:rsidR="00DC393D" w:rsidRPr="007079D2" w:rsidRDefault="00DC393D" w:rsidP="00A876E5">
            <w:pPr>
              <w:pStyle w:val="AmColumnHeading"/>
            </w:pPr>
            <w:r w:rsidRPr="007079D2">
              <w:t>Geänderter Text</w:t>
            </w:r>
          </w:p>
        </w:tc>
      </w:tr>
      <w:tr w:rsidR="00DC393D" w:rsidRPr="007079D2" w14:paraId="7060E995" w14:textId="77777777" w:rsidTr="00A876E5">
        <w:trPr>
          <w:jc w:val="center"/>
        </w:trPr>
        <w:tc>
          <w:tcPr>
            <w:tcW w:w="4876" w:type="dxa"/>
            <w:tcBorders>
              <w:top w:val="nil"/>
              <w:left w:val="nil"/>
              <w:bottom w:val="nil"/>
              <w:right w:val="nil"/>
            </w:tcBorders>
          </w:tcPr>
          <w:p w14:paraId="0E2091D6" w14:textId="77777777" w:rsidR="00DC393D" w:rsidRPr="007079D2" w:rsidRDefault="00DC393D" w:rsidP="00A876E5">
            <w:pPr>
              <w:pStyle w:val="Normal6a"/>
            </w:pPr>
          </w:p>
        </w:tc>
        <w:tc>
          <w:tcPr>
            <w:tcW w:w="4876" w:type="dxa"/>
            <w:tcBorders>
              <w:top w:val="nil"/>
              <w:left w:val="nil"/>
              <w:bottom w:val="nil"/>
              <w:right w:val="nil"/>
            </w:tcBorders>
          </w:tcPr>
          <w:p w14:paraId="12876CAD" w14:textId="77777777" w:rsidR="00DC393D" w:rsidRPr="007079D2" w:rsidRDefault="00DC393D" w:rsidP="00A876E5">
            <w:pPr>
              <w:pStyle w:val="Normal6a"/>
            </w:pPr>
            <w:r w:rsidRPr="007079D2">
              <w:rPr>
                <w:b/>
                <w:i/>
              </w:rPr>
              <w:t>Aa.</w:t>
            </w:r>
            <w:r w:rsidRPr="007079D2">
              <w:tab/>
            </w:r>
            <w:r w:rsidRPr="007079D2">
              <w:rPr>
                <w:b/>
                <w:i/>
              </w:rPr>
              <w:t>in der Erwägung, dass der Mindestlohn nach gescheiterten trilateralen Gesprächen und nicht nach einem ausgehandelten Kompromiss sehr moderat angehoben wurde;</w:t>
            </w:r>
          </w:p>
        </w:tc>
      </w:tr>
    </w:tbl>
    <w:p w14:paraId="50EDF6E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42707C3" w14:textId="77777777" w:rsidR="00DC393D" w:rsidRPr="007079D2" w:rsidRDefault="00DC393D" w:rsidP="00DC393D">
      <w:r w:rsidRPr="007079D2">
        <w:rPr>
          <w:rStyle w:val="HideTWBExt"/>
          <w:color w:val="auto"/>
        </w:rPr>
        <w:t>&lt;/Amend&gt;</w:t>
      </w:r>
    </w:p>
    <w:p w14:paraId="6BE2024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w:t>
      </w:r>
      <w:r w:rsidRPr="007079D2">
        <w:rPr>
          <w:rStyle w:val="HideTWBExt"/>
          <w:color w:val="auto"/>
        </w:rPr>
        <w:t>&lt;/NumAm&gt;</w:t>
      </w:r>
    </w:p>
    <w:p w14:paraId="587F3902"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23BAF771" w14:textId="77777777" w:rsidR="00DC393D" w:rsidRPr="007079D2" w:rsidRDefault="00DC393D" w:rsidP="00DC393D">
      <w:pPr>
        <w:pStyle w:val="NormalBold"/>
      </w:pPr>
      <w:r w:rsidRPr="007079D2">
        <w:rPr>
          <w:rStyle w:val="HideTWBExt"/>
          <w:b w:val="0"/>
          <w:color w:val="auto"/>
        </w:rPr>
        <w:t>&lt;/RepeatBlock-By&gt;</w:t>
      </w:r>
    </w:p>
    <w:p w14:paraId="56B36B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C25DE0C"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E91DC57" w14:textId="77777777" w:rsidTr="00A876E5">
        <w:trPr>
          <w:trHeight w:hRule="exact" w:val="240"/>
          <w:jc w:val="center"/>
        </w:trPr>
        <w:tc>
          <w:tcPr>
            <w:tcW w:w="9752" w:type="dxa"/>
            <w:gridSpan w:val="2"/>
            <w:tcBorders>
              <w:top w:val="nil"/>
              <w:left w:val="nil"/>
              <w:bottom w:val="nil"/>
              <w:right w:val="nil"/>
            </w:tcBorders>
          </w:tcPr>
          <w:p w14:paraId="13C458DD" w14:textId="77777777" w:rsidR="00DC393D" w:rsidRPr="007079D2" w:rsidRDefault="00DC393D" w:rsidP="00A876E5"/>
        </w:tc>
      </w:tr>
      <w:tr w:rsidR="00DC393D" w:rsidRPr="007079D2" w14:paraId="0652F684" w14:textId="77777777" w:rsidTr="00A876E5">
        <w:trPr>
          <w:trHeight w:val="240"/>
          <w:jc w:val="center"/>
        </w:trPr>
        <w:tc>
          <w:tcPr>
            <w:tcW w:w="4876" w:type="dxa"/>
            <w:tcBorders>
              <w:top w:val="nil"/>
              <w:left w:val="nil"/>
              <w:bottom w:val="nil"/>
              <w:right w:val="nil"/>
            </w:tcBorders>
          </w:tcPr>
          <w:p w14:paraId="6CBEEF7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3F48303" w14:textId="77777777" w:rsidR="00DC393D" w:rsidRPr="007079D2" w:rsidRDefault="00DC393D" w:rsidP="00A876E5">
            <w:pPr>
              <w:pStyle w:val="AmColumnHeading"/>
            </w:pPr>
            <w:r w:rsidRPr="007079D2">
              <w:t>Geänderter Text</w:t>
            </w:r>
          </w:p>
        </w:tc>
      </w:tr>
      <w:tr w:rsidR="00DC393D" w:rsidRPr="007079D2" w14:paraId="5D3BBB6D" w14:textId="77777777" w:rsidTr="00A876E5">
        <w:trPr>
          <w:jc w:val="center"/>
        </w:trPr>
        <w:tc>
          <w:tcPr>
            <w:tcW w:w="4876" w:type="dxa"/>
            <w:tcBorders>
              <w:top w:val="nil"/>
              <w:left w:val="nil"/>
              <w:bottom w:val="nil"/>
              <w:right w:val="nil"/>
            </w:tcBorders>
          </w:tcPr>
          <w:p w14:paraId="37C7D323"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p>
        </w:tc>
        <w:tc>
          <w:tcPr>
            <w:tcW w:w="4876" w:type="dxa"/>
            <w:tcBorders>
              <w:top w:val="nil"/>
              <w:left w:val="nil"/>
              <w:bottom w:val="nil"/>
              <w:right w:val="nil"/>
            </w:tcBorders>
          </w:tcPr>
          <w:p w14:paraId="07FBAD80"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r w:rsidRPr="007079D2">
              <w:rPr>
                <w:b/>
                <w:i/>
              </w:rPr>
              <w:t> in der Erwägung, dass ein unerschütterliches Bekenntnis zur Rechtsstaatlichkeit, zu den Menschenrechten sowie zur Achtung und zum Schutz von Minderheiten ein zentraler Pfeiler dieser Kriterien ist;</w:t>
            </w:r>
          </w:p>
        </w:tc>
      </w:tr>
    </w:tbl>
    <w:p w14:paraId="579219B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AF16882" w14:textId="77777777" w:rsidR="00DC393D" w:rsidRPr="007079D2" w:rsidRDefault="00DC393D" w:rsidP="00DC393D">
      <w:r w:rsidRPr="007079D2">
        <w:rPr>
          <w:rStyle w:val="HideTWBExt"/>
          <w:color w:val="auto"/>
        </w:rPr>
        <w:t>&lt;/Amend&gt;</w:t>
      </w:r>
    </w:p>
    <w:p w14:paraId="63A38A3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w:t>
      </w:r>
      <w:r w:rsidRPr="007079D2">
        <w:rPr>
          <w:rStyle w:val="HideTWBExt"/>
          <w:color w:val="auto"/>
        </w:rPr>
        <w:t>&lt;/NumAm&gt;</w:t>
      </w:r>
    </w:p>
    <w:p w14:paraId="13F9CB9A"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1049D32"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90F8797" w14:textId="77777777" w:rsidR="00DC393D" w:rsidRPr="007079D2" w:rsidRDefault="00DC393D" w:rsidP="00DC393D">
      <w:pPr>
        <w:pStyle w:val="NormalBold"/>
      </w:pPr>
      <w:r w:rsidRPr="007079D2">
        <w:rPr>
          <w:rStyle w:val="HideTWBExt"/>
          <w:b w:val="0"/>
          <w:color w:val="auto"/>
        </w:rPr>
        <w:t>&lt;/RepeatBlock-By&gt;</w:t>
      </w:r>
    </w:p>
    <w:p w14:paraId="43D1929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9F13917"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AB3CAF5" w14:textId="77777777" w:rsidTr="00A876E5">
        <w:trPr>
          <w:trHeight w:hRule="exact" w:val="240"/>
          <w:jc w:val="center"/>
        </w:trPr>
        <w:tc>
          <w:tcPr>
            <w:tcW w:w="9752" w:type="dxa"/>
            <w:gridSpan w:val="2"/>
            <w:tcBorders>
              <w:top w:val="nil"/>
              <w:left w:val="nil"/>
              <w:bottom w:val="nil"/>
              <w:right w:val="nil"/>
            </w:tcBorders>
          </w:tcPr>
          <w:p w14:paraId="162814D4" w14:textId="77777777" w:rsidR="00DC393D" w:rsidRPr="007079D2" w:rsidRDefault="00DC393D" w:rsidP="00A876E5"/>
        </w:tc>
      </w:tr>
      <w:tr w:rsidR="00DC393D" w:rsidRPr="007079D2" w14:paraId="0754D159" w14:textId="77777777" w:rsidTr="00A876E5">
        <w:trPr>
          <w:trHeight w:val="240"/>
          <w:jc w:val="center"/>
        </w:trPr>
        <w:tc>
          <w:tcPr>
            <w:tcW w:w="4876" w:type="dxa"/>
            <w:tcBorders>
              <w:top w:val="nil"/>
              <w:left w:val="nil"/>
              <w:bottom w:val="nil"/>
              <w:right w:val="nil"/>
            </w:tcBorders>
          </w:tcPr>
          <w:p w14:paraId="7E7DC67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A3466B4" w14:textId="77777777" w:rsidR="00DC393D" w:rsidRPr="007079D2" w:rsidRDefault="00DC393D" w:rsidP="00A876E5">
            <w:pPr>
              <w:pStyle w:val="AmColumnHeading"/>
            </w:pPr>
            <w:r w:rsidRPr="007079D2">
              <w:t>Geänderter Text</w:t>
            </w:r>
          </w:p>
        </w:tc>
      </w:tr>
      <w:tr w:rsidR="00DC393D" w:rsidRPr="007079D2" w14:paraId="773A4EC3" w14:textId="77777777" w:rsidTr="00A876E5">
        <w:trPr>
          <w:jc w:val="center"/>
        </w:trPr>
        <w:tc>
          <w:tcPr>
            <w:tcW w:w="4876" w:type="dxa"/>
            <w:tcBorders>
              <w:top w:val="nil"/>
              <w:left w:val="nil"/>
              <w:bottom w:val="nil"/>
              <w:right w:val="nil"/>
            </w:tcBorders>
          </w:tcPr>
          <w:p w14:paraId="5BF00185"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p>
        </w:tc>
        <w:tc>
          <w:tcPr>
            <w:tcW w:w="4876" w:type="dxa"/>
            <w:tcBorders>
              <w:top w:val="nil"/>
              <w:left w:val="nil"/>
              <w:bottom w:val="nil"/>
              <w:right w:val="nil"/>
            </w:tcBorders>
          </w:tcPr>
          <w:p w14:paraId="21774261" w14:textId="77777777" w:rsidR="00DC393D" w:rsidRPr="007079D2" w:rsidRDefault="00DC393D" w:rsidP="00A876E5">
            <w:pPr>
              <w:pStyle w:val="Normal6a"/>
            </w:pPr>
            <w:r w:rsidRPr="007079D2">
              <w:t>B.</w:t>
            </w:r>
            <w:r w:rsidRPr="007079D2">
              <w:tab/>
              <w:t xml:space="preserve">in der Erwägung, dass jedes Bewerberland im Rahmen des Erweiterungsprozesses anhand seiner eigenen Leistungen bei der Erfüllung der Kopenhagener Kriterien </w:t>
            </w:r>
            <w:r w:rsidRPr="007079D2">
              <w:rPr>
                <w:b/>
                <w:i/>
              </w:rPr>
              <w:t>und danach</w:t>
            </w:r>
            <w:r w:rsidRPr="007079D2">
              <w:t xml:space="preserve"> bewertet wird</w:t>
            </w:r>
            <w:r w:rsidRPr="007079D2">
              <w:rPr>
                <w:b/>
                <w:i/>
              </w:rPr>
              <w:t>, ob es die gemeinsamen europäischen Rechte und Werte achtet und sich mit unerschütterlicher Entschlossenheit für sie einsetzt und inwieweit es eine Angleichung an die Außen- und Sicherheitspolitik der EU vorgenommen hat</w:t>
            </w:r>
            <w:r w:rsidRPr="007079D2">
              <w:t>;</w:t>
            </w:r>
          </w:p>
        </w:tc>
      </w:tr>
    </w:tbl>
    <w:p w14:paraId="12EC92A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8C2648A" w14:textId="77777777" w:rsidR="00DC393D" w:rsidRPr="007079D2" w:rsidRDefault="00DC393D" w:rsidP="00DC393D">
      <w:r w:rsidRPr="007079D2">
        <w:rPr>
          <w:rStyle w:val="HideTWBExt"/>
          <w:color w:val="auto"/>
        </w:rPr>
        <w:t>&lt;/Amend&gt;</w:t>
      </w:r>
    </w:p>
    <w:p w14:paraId="37EB19F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w:t>
      </w:r>
      <w:r w:rsidRPr="007079D2">
        <w:rPr>
          <w:rStyle w:val="HideTWBExt"/>
          <w:color w:val="auto"/>
        </w:rPr>
        <w:t>&lt;/NumAm&gt;</w:t>
      </w:r>
    </w:p>
    <w:p w14:paraId="51504909"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100EC779" w14:textId="77777777" w:rsidR="00DC393D" w:rsidRPr="007079D2" w:rsidRDefault="00DC393D" w:rsidP="00DC393D">
      <w:pPr>
        <w:pStyle w:val="NormalBold"/>
      </w:pPr>
      <w:r w:rsidRPr="007079D2">
        <w:rPr>
          <w:rStyle w:val="HideTWBExt"/>
          <w:b w:val="0"/>
          <w:color w:val="auto"/>
        </w:rPr>
        <w:t>&lt;/RepeatBlock-By&gt;</w:t>
      </w:r>
    </w:p>
    <w:p w14:paraId="2207215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6969273"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8B85834" w14:textId="77777777" w:rsidTr="00A876E5">
        <w:trPr>
          <w:trHeight w:hRule="exact" w:val="240"/>
          <w:jc w:val="center"/>
        </w:trPr>
        <w:tc>
          <w:tcPr>
            <w:tcW w:w="9752" w:type="dxa"/>
            <w:gridSpan w:val="2"/>
            <w:tcBorders>
              <w:top w:val="nil"/>
              <w:left w:val="nil"/>
              <w:bottom w:val="nil"/>
              <w:right w:val="nil"/>
            </w:tcBorders>
          </w:tcPr>
          <w:p w14:paraId="597CEDB7" w14:textId="77777777" w:rsidR="00DC393D" w:rsidRPr="007079D2" w:rsidRDefault="00DC393D" w:rsidP="00A876E5"/>
        </w:tc>
      </w:tr>
      <w:tr w:rsidR="00DC393D" w:rsidRPr="007079D2" w14:paraId="5B8364F0" w14:textId="77777777" w:rsidTr="00A876E5">
        <w:trPr>
          <w:trHeight w:val="240"/>
          <w:jc w:val="center"/>
        </w:trPr>
        <w:tc>
          <w:tcPr>
            <w:tcW w:w="4876" w:type="dxa"/>
            <w:tcBorders>
              <w:top w:val="nil"/>
              <w:left w:val="nil"/>
              <w:bottom w:val="nil"/>
              <w:right w:val="nil"/>
            </w:tcBorders>
          </w:tcPr>
          <w:p w14:paraId="431C8AB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903A2A5" w14:textId="77777777" w:rsidR="00DC393D" w:rsidRPr="007079D2" w:rsidRDefault="00DC393D" w:rsidP="00A876E5">
            <w:pPr>
              <w:pStyle w:val="AmColumnHeading"/>
            </w:pPr>
            <w:r w:rsidRPr="007079D2">
              <w:t>Geänderter Text</w:t>
            </w:r>
          </w:p>
        </w:tc>
      </w:tr>
      <w:tr w:rsidR="00DC393D" w:rsidRPr="007079D2" w14:paraId="242DA895" w14:textId="77777777" w:rsidTr="00A876E5">
        <w:trPr>
          <w:jc w:val="center"/>
        </w:trPr>
        <w:tc>
          <w:tcPr>
            <w:tcW w:w="4876" w:type="dxa"/>
            <w:tcBorders>
              <w:top w:val="nil"/>
              <w:left w:val="nil"/>
              <w:bottom w:val="nil"/>
              <w:right w:val="nil"/>
            </w:tcBorders>
          </w:tcPr>
          <w:p w14:paraId="5AC43296"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p>
        </w:tc>
        <w:tc>
          <w:tcPr>
            <w:tcW w:w="4876" w:type="dxa"/>
            <w:tcBorders>
              <w:top w:val="nil"/>
              <w:left w:val="nil"/>
              <w:bottom w:val="nil"/>
              <w:right w:val="nil"/>
            </w:tcBorders>
          </w:tcPr>
          <w:p w14:paraId="33D597CF"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r w:rsidRPr="007079D2">
              <w:rPr>
                <w:b/>
                <w:i/>
              </w:rPr>
              <w:t>, wozu die Achtung der gemeinsamen europäischen Rechte und Werte und der unerschütterlich entschlossene Einsatz für sie sowie die Angleichung an die Außen- und Sicherheitspolitik der EU zählen</w:t>
            </w:r>
            <w:r w:rsidRPr="007079D2">
              <w:t>;</w:t>
            </w:r>
          </w:p>
        </w:tc>
      </w:tr>
    </w:tbl>
    <w:p w14:paraId="06A92171"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174A034" w14:textId="77777777" w:rsidR="00DC393D" w:rsidRPr="002102EA" w:rsidRDefault="00DC393D" w:rsidP="00DC393D">
      <w:pPr>
        <w:rPr>
          <w:lang w:val="sv-SE"/>
        </w:rPr>
      </w:pPr>
      <w:r w:rsidRPr="002102EA">
        <w:rPr>
          <w:rStyle w:val="HideTWBExt"/>
          <w:color w:val="auto"/>
          <w:lang w:val="sv-SE"/>
        </w:rPr>
        <w:t>&lt;/Amend&gt;</w:t>
      </w:r>
    </w:p>
    <w:p w14:paraId="3585946E"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30</w:t>
      </w:r>
      <w:r w:rsidRPr="002102EA">
        <w:rPr>
          <w:rStyle w:val="HideTWBExt"/>
          <w:color w:val="auto"/>
          <w:lang w:val="sv-SE"/>
        </w:rPr>
        <w:t>&lt;/NumAm&gt;</w:t>
      </w:r>
    </w:p>
    <w:p w14:paraId="609C100F"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5E20EFF5" w14:textId="77777777" w:rsidR="00DC393D" w:rsidRPr="002102EA" w:rsidRDefault="00DC393D" w:rsidP="00DC393D">
      <w:pPr>
        <w:pStyle w:val="NormalBold"/>
        <w:rPr>
          <w:lang w:val="sv-SE"/>
        </w:rPr>
      </w:pPr>
      <w:r w:rsidRPr="002102EA">
        <w:rPr>
          <w:rStyle w:val="HideTWBExt"/>
          <w:b w:val="0"/>
          <w:color w:val="auto"/>
          <w:lang w:val="sv-SE"/>
        </w:rPr>
        <w:t>&lt;/RepeatBlock-By&gt;</w:t>
      </w:r>
    </w:p>
    <w:p w14:paraId="30A2620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0982A3E"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3A69F4" w14:textId="77777777" w:rsidTr="00A876E5">
        <w:trPr>
          <w:trHeight w:hRule="exact" w:val="240"/>
          <w:jc w:val="center"/>
        </w:trPr>
        <w:tc>
          <w:tcPr>
            <w:tcW w:w="9752" w:type="dxa"/>
            <w:gridSpan w:val="2"/>
            <w:tcBorders>
              <w:top w:val="nil"/>
              <w:left w:val="nil"/>
              <w:bottom w:val="nil"/>
              <w:right w:val="nil"/>
            </w:tcBorders>
          </w:tcPr>
          <w:p w14:paraId="48997C17" w14:textId="77777777" w:rsidR="00DC393D" w:rsidRPr="007079D2" w:rsidRDefault="00DC393D" w:rsidP="00A876E5"/>
        </w:tc>
      </w:tr>
      <w:tr w:rsidR="00DC393D" w:rsidRPr="007079D2" w14:paraId="521444A2" w14:textId="77777777" w:rsidTr="00A876E5">
        <w:trPr>
          <w:trHeight w:val="240"/>
          <w:jc w:val="center"/>
        </w:trPr>
        <w:tc>
          <w:tcPr>
            <w:tcW w:w="4876" w:type="dxa"/>
            <w:tcBorders>
              <w:top w:val="nil"/>
              <w:left w:val="nil"/>
              <w:bottom w:val="nil"/>
              <w:right w:val="nil"/>
            </w:tcBorders>
          </w:tcPr>
          <w:p w14:paraId="32FF893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03EBE39" w14:textId="77777777" w:rsidR="00DC393D" w:rsidRPr="007079D2" w:rsidRDefault="00DC393D" w:rsidP="00A876E5">
            <w:pPr>
              <w:pStyle w:val="AmColumnHeading"/>
            </w:pPr>
            <w:r w:rsidRPr="007079D2">
              <w:t>Geänderter Text</w:t>
            </w:r>
          </w:p>
        </w:tc>
      </w:tr>
      <w:tr w:rsidR="00DC393D" w:rsidRPr="007079D2" w14:paraId="405E29CF" w14:textId="77777777" w:rsidTr="00A876E5">
        <w:trPr>
          <w:jc w:val="center"/>
        </w:trPr>
        <w:tc>
          <w:tcPr>
            <w:tcW w:w="4876" w:type="dxa"/>
            <w:tcBorders>
              <w:top w:val="nil"/>
              <w:left w:val="nil"/>
              <w:bottom w:val="nil"/>
              <w:right w:val="nil"/>
            </w:tcBorders>
          </w:tcPr>
          <w:p w14:paraId="6E99CFF8"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p>
        </w:tc>
        <w:tc>
          <w:tcPr>
            <w:tcW w:w="4876" w:type="dxa"/>
            <w:tcBorders>
              <w:top w:val="nil"/>
              <w:left w:val="nil"/>
              <w:bottom w:val="nil"/>
              <w:right w:val="nil"/>
            </w:tcBorders>
          </w:tcPr>
          <w:p w14:paraId="1DCC441F" w14:textId="77777777" w:rsidR="00DC393D" w:rsidRPr="007079D2" w:rsidRDefault="00DC393D" w:rsidP="00A876E5">
            <w:pPr>
              <w:pStyle w:val="Normal6a"/>
            </w:pPr>
            <w:r w:rsidRPr="007079D2">
              <w:t>B.</w:t>
            </w:r>
            <w:r w:rsidRPr="007079D2">
              <w:tab/>
              <w:t xml:space="preserve">in der Erwägung, dass jedes Bewerberland im Rahmen des Erweiterungsprozesses anhand seiner eigenen Leistungen bei der Erfüllung der Kopenhagener Kriterien bewertet wird; </w:t>
            </w:r>
            <w:r w:rsidRPr="007079D2">
              <w:rPr>
                <w:b/>
                <w:i/>
              </w:rPr>
              <w:t>in der Erwägung, dass es keine Abkürzungen auf dem Weg zur EU-Mitgliedschaft gibt, sondern Kriterien existieren, die vollständig erfüllt werden müssen;</w:t>
            </w:r>
          </w:p>
        </w:tc>
      </w:tr>
    </w:tbl>
    <w:p w14:paraId="7776CE2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23CF93D9" w14:textId="77777777" w:rsidR="00DC393D" w:rsidRPr="007079D2" w:rsidRDefault="00DC393D" w:rsidP="00DC393D">
      <w:r w:rsidRPr="007079D2">
        <w:rPr>
          <w:rStyle w:val="HideTWBExt"/>
          <w:color w:val="auto"/>
        </w:rPr>
        <w:t>&lt;/Amend&gt;</w:t>
      </w:r>
    </w:p>
    <w:p w14:paraId="10A434B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w:t>
      </w:r>
      <w:r w:rsidRPr="007079D2">
        <w:rPr>
          <w:rStyle w:val="HideTWBExt"/>
          <w:color w:val="auto"/>
        </w:rPr>
        <w:t>&lt;/NumAm&gt;</w:t>
      </w:r>
    </w:p>
    <w:p w14:paraId="0686B7D5"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79472311" w14:textId="77777777" w:rsidR="00DC393D" w:rsidRPr="007079D2" w:rsidRDefault="00DC393D" w:rsidP="00DC393D">
      <w:pPr>
        <w:pStyle w:val="NormalBold"/>
      </w:pPr>
      <w:r w:rsidRPr="007079D2">
        <w:rPr>
          <w:rStyle w:val="HideTWBExt"/>
          <w:b w:val="0"/>
          <w:color w:val="auto"/>
        </w:rPr>
        <w:t>&lt;/RepeatBlock-By&gt;</w:t>
      </w:r>
    </w:p>
    <w:p w14:paraId="3919485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9F86974"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D356BC5" w14:textId="77777777" w:rsidTr="00A876E5">
        <w:trPr>
          <w:trHeight w:hRule="exact" w:val="240"/>
          <w:jc w:val="center"/>
        </w:trPr>
        <w:tc>
          <w:tcPr>
            <w:tcW w:w="9752" w:type="dxa"/>
            <w:gridSpan w:val="2"/>
            <w:tcBorders>
              <w:top w:val="nil"/>
              <w:left w:val="nil"/>
              <w:bottom w:val="nil"/>
              <w:right w:val="nil"/>
            </w:tcBorders>
          </w:tcPr>
          <w:p w14:paraId="69F23DB0" w14:textId="77777777" w:rsidR="00DC393D" w:rsidRPr="007079D2" w:rsidRDefault="00DC393D" w:rsidP="00A876E5"/>
        </w:tc>
      </w:tr>
      <w:tr w:rsidR="00DC393D" w:rsidRPr="007079D2" w14:paraId="172E39D2" w14:textId="77777777" w:rsidTr="00A876E5">
        <w:trPr>
          <w:trHeight w:val="240"/>
          <w:jc w:val="center"/>
        </w:trPr>
        <w:tc>
          <w:tcPr>
            <w:tcW w:w="4876" w:type="dxa"/>
            <w:tcBorders>
              <w:top w:val="nil"/>
              <w:left w:val="nil"/>
              <w:bottom w:val="nil"/>
              <w:right w:val="nil"/>
            </w:tcBorders>
          </w:tcPr>
          <w:p w14:paraId="55742E7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26A8FF" w14:textId="77777777" w:rsidR="00DC393D" w:rsidRPr="007079D2" w:rsidRDefault="00DC393D" w:rsidP="00A876E5">
            <w:pPr>
              <w:pStyle w:val="AmColumnHeading"/>
            </w:pPr>
            <w:r w:rsidRPr="007079D2">
              <w:t>Geänderter Text</w:t>
            </w:r>
          </w:p>
        </w:tc>
      </w:tr>
      <w:tr w:rsidR="00DC393D" w:rsidRPr="007079D2" w14:paraId="6D687036" w14:textId="77777777" w:rsidTr="00A876E5">
        <w:trPr>
          <w:jc w:val="center"/>
        </w:trPr>
        <w:tc>
          <w:tcPr>
            <w:tcW w:w="4876" w:type="dxa"/>
            <w:tcBorders>
              <w:top w:val="nil"/>
              <w:left w:val="nil"/>
              <w:bottom w:val="nil"/>
              <w:right w:val="nil"/>
            </w:tcBorders>
          </w:tcPr>
          <w:p w14:paraId="636CF871" w14:textId="77777777" w:rsidR="00DC393D" w:rsidRPr="007079D2" w:rsidRDefault="00DC393D" w:rsidP="00A876E5">
            <w:pPr>
              <w:pStyle w:val="Normal6a"/>
            </w:pPr>
            <w:r w:rsidRPr="007079D2">
              <w:t>B.</w:t>
            </w:r>
            <w:r w:rsidRPr="007079D2">
              <w:tab/>
              <w:t>in der Erwägung, dass jedes Bewerberland im Rahmen des Erweiterungsprozesses anhand seiner eigenen Leistungen bei der Erfüllung der Kopenhagener Kriterien bewertet wird;</w:t>
            </w:r>
          </w:p>
        </w:tc>
        <w:tc>
          <w:tcPr>
            <w:tcW w:w="4876" w:type="dxa"/>
            <w:tcBorders>
              <w:top w:val="nil"/>
              <w:left w:val="nil"/>
              <w:bottom w:val="nil"/>
              <w:right w:val="nil"/>
            </w:tcBorders>
          </w:tcPr>
          <w:p w14:paraId="6683E802" w14:textId="77777777" w:rsidR="00DC393D" w:rsidRPr="007079D2" w:rsidRDefault="00DC393D" w:rsidP="00A876E5">
            <w:pPr>
              <w:pStyle w:val="Normal6a"/>
            </w:pPr>
            <w:r w:rsidRPr="007079D2">
              <w:t>B.</w:t>
            </w:r>
            <w:r w:rsidRPr="007079D2">
              <w:tab/>
              <w:t xml:space="preserve">in der Erwägung, dass jedes Bewerberland im Rahmen des Erweiterungsprozesses anhand seiner eigenen Leistungen bei der Erfüllung der Kopenhagener Kriterien </w:t>
            </w:r>
            <w:r w:rsidRPr="007079D2">
              <w:rPr>
                <w:b/>
                <w:i/>
              </w:rPr>
              <w:t>und der Angleichung an die Außenpolitik der EU</w:t>
            </w:r>
            <w:r w:rsidRPr="007079D2">
              <w:t xml:space="preserve"> bewertet wird;</w:t>
            </w:r>
          </w:p>
        </w:tc>
      </w:tr>
    </w:tbl>
    <w:p w14:paraId="5AA5BF80"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3B08351" w14:textId="77777777" w:rsidR="00DC393D" w:rsidRPr="002102EA" w:rsidRDefault="00DC393D" w:rsidP="00DC393D">
      <w:pPr>
        <w:rPr>
          <w:lang w:val="sv-SE"/>
        </w:rPr>
      </w:pPr>
      <w:r w:rsidRPr="002102EA">
        <w:rPr>
          <w:rStyle w:val="HideTWBExt"/>
          <w:color w:val="auto"/>
          <w:lang w:val="sv-SE"/>
        </w:rPr>
        <w:t>&lt;/Amend&gt;</w:t>
      </w:r>
    </w:p>
    <w:p w14:paraId="314F0F47"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32</w:t>
      </w:r>
      <w:r w:rsidRPr="002102EA">
        <w:rPr>
          <w:rStyle w:val="HideTWBExt"/>
          <w:color w:val="auto"/>
          <w:lang w:val="sv-SE"/>
        </w:rPr>
        <w:t>&lt;/NumAm&gt;</w:t>
      </w:r>
    </w:p>
    <w:p w14:paraId="4109D43C"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Matthieu Valet, Jordan Bardella, Pierre-Romain Thionnet</w:t>
      </w:r>
      <w:r w:rsidRPr="002102EA">
        <w:rPr>
          <w:rStyle w:val="HideTWBExt"/>
          <w:b w:val="0"/>
          <w:color w:val="auto"/>
          <w:lang w:val="sv-SE"/>
        </w:rPr>
        <w:t>&lt;/Members&gt;</w:t>
      </w:r>
    </w:p>
    <w:p w14:paraId="311FD98A" w14:textId="77777777" w:rsidR="00DC393D" w:rsidRPr="002102EA" w:rsidRDefault="00DC393D" w:rsidP="00DC393D">
      <w:pPr>
        <w:pStyle w:val="NormalBold"/>
        <w:rPr>
          <w:lang w:val="sv-SE"/>
        </w:rPr>
      </w:pPr>
      <w:r w:rsidRPr="002102EA">
        <w:rPr>
          <w:rStyle w:val="HideTWBExt"/>
          <w:b w:val="0"/>
          <w:color w:val="auto"/>
          <w:lang w:val="sv-SE"/>
        </w:rPr>
        <w:t>&lt;/RepeatBlock-By&gt;</w:t>
      </w:r>
    </w:p>
    <w:p w14:paraId="2DE9518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AE8C1EA"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0FDA570" w14:textId="77777777" w:rsidTr="00A876E5">
        <w:trPr>
          <w:trHeight w:hRule="exact" w:val="240"/>
          <w:jc w:val="center"/>
        </w:trPr>
        <w:tc>
          <w:tcPr>
            <w:tcW w:w="9752" w:type="dxa"/>
            <w:gridSpan w:val="2"/>
            <w:tcBorders>
              <w:top w:val="nil"/>
              <w:left w:val="nil"/>
              <w:bottom w:val="nil"/>
              <w:right w:val="nil"/>
            </w:tcBorders>
          </w:tcPr>
          <w:p w14:paraId="7E64181A" w14:textId="77777777" w:rsidR="00DC393D" w:rsidRPr="007079D2" w:rsidRDefault="00DC393D" w:rsidP="00A876E5"/>
        </w:tc>
      </w:tr>
      <w:tr w:rsidR="00DC393D" w:rsidRPr="007079D2" w14:paraId="5B63FEF8" w14:textId="77777777" w:rsidTr="00A876E5">
        <w:trPr>
          <w:trHeight w:val="240"/>
          <w:jc w:val="center"/>
        </w:trPr>
        <w:tc>
          <w:tcPr>
            <w:tcW w:w="4876" w:type="dxa"/>
            <w:tcBorders>
              <w:top w:val="nil"/>
              <w:left w:val="nil"/>
              <w:bottom w:val="nil"/>
              <w:right w:val="nil"/>
            </w:tcBorders>
          </w:tcPr>
          <w:p w14:paraId="7DC0AD9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3D0C6B5" w14:textId="77777777" w:rsidR="00DC393D" w:rsidRPr="007079D2" w:rsidRDefault="00DC393D" w:rsidP="00A876E5">
            <w:pPr>
              <w:pStyle w:val="AmColumnHeading"/>
            </w:pPr>
            <w:r w:rsidRPr="007079D2">
              <w:t>Geänderter Text</w:t>
            </w:r>
          </w:p>
        </w:tc>
      </w:tr>
      <w:tr w:rsidR="00DC393D" w:rsidRPr="007079D2" w14:paraId="335940D5" w14:textId="77777777" w:rsidTr="00A876E5">
        <w:trPr>
          <w:jc w:val="center"/>
        </w:trPr>
        <w:tc>
          <w:tcPr>
            <w:tcW w:w="4876" w:type="dxa"/>
            <w:tcBorders>
              <w:top w:val="nil"/>
              <w:left w:val="nil"/>
              <w:bottom w:val="nil"/>
              <w:right w:val="nil"/>
            </w:tcBorders>
          </w:tcPr>
          <w:p w14:paraId="26395B8B" w14:textId="77777777" w:rsidR="00DC393D" w:rsidRPr="007079D2" w:rsidRDefault="00DC393D" w:rsidP="00A876E5">
            <w:pPr>
              <w:pStyle w:val="Normal6a"/>
            </w:pPr>
            <w:r w:rsidRPr="007079D2">
              <w:t>B.</w:t>
            </w:r>
            <w:r w:rsidRPr="007079D2">
              <w:tab/>
              <w:t xml:space="preserve">in der Erwägung, dass </w:t>
            </w:r>
            <w:r w:rsidRPr="007079D2">
              <w:rPr>
                <w:b/>
                <w:i/>
              </w:rPr>
              <w:t>jedes Bewerberland im Rahmen des Erweiterungsprozesses anhand seiner eigenen Leistungen bei der Erfüllung der</w:t>
            </w:r>
            <w:r w:rsidRPr="007079D2">
              <w:t xml:space="preserve"> Kopenhagener Kriterien </w:t>
            </w:r>
            <w:r w:rsidRPr="007079D2">
              <w:rPr>
                <w:b/>
                <w:i/>
              </w:rPr>
              <w:t>bewertet wird</w:t>
            </w:r>
            <w:r w:rsidRPr="007079D2">
              <w:t>;</w:t>
            </w:r>
          </w:p>
        </w:tc>
        <w:tc>
          <w:tcPr>
            <w:tcW w:w="4876" w:type="dxa"/>
            <w:tcBorders>
              <w:top w:val="nil"/>
              <w:left w:val="nil"/>
              <w:bottom w:val="nil"/>
              <w:right w:val="nil"/>
            </w:tcBorders>
          </w:tcPr>
          <w:p w14:paraId="0179A91C" w14:textId="77777777" w:rsidR="00DC393D" w:rsidRPr="007079D2" w:rsidRDefault="00DC393D" w:rsidP="00A876E5">
            <w:pPr>
              <w:pStyle w:val="Normal6a"/>
            </w:pPr>
            <w:r w:rsidRPr="007079D2">
              <w:t>B.</w:t>
            </w:r>
            <w:r w:rsidRPr="007079D2">
              <w:tab/>
              <w:t xml:space="preserve">in der Erwägung, dass </w:t>
            </w:r>
            <w:r w:rsidRPr="007079D2">
              <w:rPr>
                <w:b/>
                <w:i/>
              </w:rPr>
              <w:t>die Balkanländer nicht die</w:t>
            </w:r>
            <w:r w:rsidRPr="007079D2">
              <w:t xml:space="preserve"> Kopenhagener Kriterien </w:t>
            </w:r>
            <w:r w:rsidRPr="007079D2">
              <w:rPr>
                <w:b/>
                <w:i/>
              </w:rPr>
              <w:t>erfüllen</w:t>
            </w:r>
            <w:r w:rsidRPr="007079D2">
              <w:t>;</w:t>
            </w:r>
          </w:p>
        </w:tc>
      </w:tr>
    </w:tbl>
    <w:p w14:paraId="021904E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4DE930A" w14:textId="77777777" w:rsidR="00DC393D" w:rsidRPr="007079D2" w:rsidRDefault="00DC393D" w:rsidP="00DC393D">
      <w:r w:rsidRPr="007079D2">
        <w:rPr>
          <w:rStyle w:val="HideTWBExt"/>
          <w:color w:val="auto"/>
        </w:rPr>
        <w:t>&lt;/Amend&gt;</w:t>
      </w:r>
    </w:p>
    <w:p w14:paraId="0F655B9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w:t>
      </w:r>
      <w:r w:rsidRPr="007079D2">
        <w:rPr>
          <w:rStyle w:val="HideTWBExt"/>
          <w:color w:val="auto"/>
        </w:rPr>
        <w:t>&lt;/NumAm&gt;</w:t>
      </w:r>
    </w:p>
    <w:p w14:paraId="3E765703"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5CF4F4AA" w14:textId="77777777" w:rsidR="00DC393D" w:rsidRPr="007079D2" w:rsidRDefault="00DC393D" w:rsidP="00DC393D">
      <w:pPr>
        <w:pStyle w:val="NormalBold"/>
      </w:pPr>
      <w:r w:rsidRPr="007079D2">
        <w:rPr>
          <w:rStyle w:val="HideTWBExt"/>
          <w:b w:val="0"/>
          <w:color w:val="auto"/>
        </w:rPr>
        <w:t>&lt;/RepeatBlock-By&gt;</w:t>
      </w:r>
    </w:p>
    <w:p w14:paraId="3C5B112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CADAE28" w14:textId="77777777" w:rsidR="00DC393D" w:rsidRPr="007079D2" w:rsidRDefault="00DC393D" w:rsidP="00DC393D">
      <w:pPr>
        <w:pStyle w:val="NormalBold"/>
      </w:pPr>
      <w:r w:rsidRPr="007079D2">
        <w:rPr>
          <w:rStyle w:val="HideTWBExt"/>
          <w:color w:val="auto"/>
        </w:rPr>
        <w:t>&lt;Article&gt;</w:t>
      </w:r>
      <w:r w:rsidRPr="007079D2">
        <w:t>Erwägung B</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9256EBC" w14:textId="77777777" w:rsidTr="00A876E5">
        <w:trPr>
          <w:trHeight w:hRule="exact" w:val="240"/>
          <w:jc w:val="center"/>
        </w:trPr>
        <w:tc>
          <w:tcPr>
            <w:tcW w:w="9752" w:type="dxa"/>
            <w:gridSpan w:val="2"/>
            <w:tcBorders>
              <w:top w:val="nil"/>
              <w:left w:val="nil"/>
              <w:bottom w:val="nil"/>
              <w:right w:val="nil"/>
            </w:tcBorders>
          </w:tcPr>
          <w:p w14:paraId="7DFEF5B7" w14:textId="77777777" w:rsidR="00DC393D" w:rsidRPr="007079D2" w:rsidRDefault="00DC393D" w:rsidP="00A876E5"/>
        </w:tc>
      </w:tr>
      <w:tr w:rsidR="00DC393D" w:rsidRPr="007079D2" w14:paraId="6948E4BF" w14:textId="77777777" w:rsidTr="00A876E5">
        <w:trPr>
          <w:trHeight w:val="240"/>
          <w:jc w:val="center"/>
        </w:trPr>
        <w:tc>
          <w:tcPr>
            <w:tcW w:w="4876" w:type="dxa"/>
            <w:tcBorders>
              <w:top w:val="nil"/>
              <w:left w:val="nil"/>
              <w:bottom w:val="nil"/>
              <w:right w:val="nil"/>
            </w:tcBorders>
          </w:tcPr>
          <w:p w14:paraId="6C15E28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E9F889E" w14:textId="77777777" w:rsidR="00DC393D" w:rsidRPr="007079D2" w:rsidRDefault="00DC393D" w:rsidP="00A876E5">
            <w:pPr>
              <w:pStyle w:val="AmColumnHeading"/>
            </w:pPr>
            <w:r w:rsidRPr="007079D2">
              <w:t>Geänderter Text</w:t>
            </w:r>
          </w:p>
        </w:tc>
      </w:tr>
      <w:tr w:rsidR="00DC393D" w:rsidRPr="007079D2" w14:paraId="1D0CB368" w14:textId="77777777" w:rsidTr="00A876E5">
        <w:trPr>
          <w:jc w:val="center"/>
        </w:trPr>
        <w:tc>
          <w:tcPr>
            <w:tcW w:w="4876" w:type="dxa"/>
            <w:tcBorders>
              <w:top w:val="nil"/>
              <w:left w:val="nil"/>
              <w:bottom w:val="nil"/>
              <w:right w:val="nil"/>
            </w:tcBorders>
          </w:tcPr>
          <w:p w14:paraId="2C7C5AF0" w14:textId="77777777" w:rsidR="00DC393D" w:rsidRPr="007079D2" w:rsidRDefault="00DC393D" w:rsidP="00A876E5">
            <w:pPr>
              <w:pStyle w:val="Normal6a"/>
            </w:pPr>
            <w:r w:rsidRPr="007079D2">
              <w:t>B.</w:t>
            </w:r>
            <w:r w:rsidRPr="007079D2">
              <w:tab/>
              <w:t xml:space="preserve">in der Erwägung, dass </w:t>
            </w:r>
            <w:r w:rsidRPr="007079D2">
              <w:rPr>
                <w:b/>
                <w:i/>
              </w:rPr>
              <w:t>jedes Bewerberland</w:t>
            </w:r>
            <w:r w:rsidRPr="007079D2">
              <w:t xml:space="preserve"> im Rahmen des Erweiterungsprozesses anhand seiner eigenen Leistungen bei der Erfüllung der Kopenhagener Kriterien bewertet wird;</w:t>
            </w:r>
          </w:p>
        </w:tc>
        <w:tc>
          <w:tcPr>
            <w:tcW w:w="4876" w:type="dxa"/>
            <w:tcBorders>
              <w:top w:val="nil"/>
              <w:left w:val="nil"/>
              <w:bottom w:val="nil"/>
              <w:right w:val="nil"/>
            </w:tcBorders>
          </w:tcPr>
          <w:p w14:paraId="39B98414" w14:textId="77777777" w:rsidR="00DC393D" w:rsidRPr="007079D2" w:rsidRDefault="00DC393D" w:rsidP="00A876E5">
            <w:pPr>
              <w:pStyle w:val="Normal6a"/>
            </w:pPr>
            <w:r w:rsidRPr="007079D2">
              <w:t>B.</w:t>
            </w:r>
            <w:r w:rsidRPr="007079D2">
              <w:tab/>
              <w:t xml:space="preserve">in der Erwägung, dass </w:t>
            </w:r>
            <w:r w:rsidRPr="007079D2">
              <w:rPr>
                <w:b/>
                <w:i/>
              </w:rPr>
              <w:t>jeder Bewerber</w:t>
            </w:r>
            <w:r w:rsidRPr="007079D2">
              <w:t xml:space="preserve"> im Rahmen des Erweiterungsprozesses anhand seiner eigenen Leistungen bei der Erfüllung der Kopenhagener Kriterien bewertet wird;</w:t>
            </w:r>
          </w:p>
        </w:tc>
      </w:tr>
    </w:tbl>
    <w:p w14:paraId="0B4B62D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61BA593" w14:textId="77777777" w:rsidR="00DC393D" w:rsidRPr="007079D2" w:rsidRDefault="00DC393D" w:rsidP="00DC393D">
      <w:r w:rsidRPr="007079D2">
        <w:rPr>
          <w:rStyle w:val="HideTWBExt"/>
          <w:color w:val="auto"/>
        </w:rPr>
        <w:t>&lt;/Amend&gt;</w:t>
      </w:r>
    </w:p>
    <w:p w14:paraId="7361137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w:t>
      </w:r>
      <w:r w:rsidRPr="007079D2">
        <w:rPr>
          <w:rStyle w:val="HideTWBExt"/>
          <w:color w:val="auto"/>
        </w:rPr>
        <w:t>&lt;/NumAm&gt;</w:t>
      </w:r>
    </w:p>
    <w:p w14:paraId="6E353849"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0ABD4A39" w14:textId="77777777" w:rsidR="00DC393D" w:rsidRPr="007079D2" w:rsidRDefault="00DC393D" w:rsidP="00DC393D">
      <w:pPr>
        <w:pStyle w:val="NormalBold"/>
      </w:pPr>
      <w:r w:rsidRPr="007079D2">
        <w:rPr>
          <w:rStyle w:val="HideTWBExt"/>
          <w:b w:val="0"/>
          <w:color w:val="auto"/>
        </w:rPr>
        <w:t>&lt;/RepeatBlock-By&gt;</w:t>
      </w:r>
    </w:p>
    <w:p w14:paraId="1AD5305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FAD60CF" w14:textId="77777777" w:rsidR="00DC393D" w:rsidRPr="007079D2" w:rsidRDefault="00DC393D" w:rsidP="00DC393D">
      <w:pPr>
        <w:pStyle w:val="NormalBold"/>
      </w:pPr>
      <w:r w:rsidRPr="007079D2">
        <w:rPr>
          <w:rStyle w:val="HideTWBExt"/>
          <w:color w:val="auto"/>
        </w:rPr>
        <w:t>&lt;Article&gt;</w:t>
      </w:r>
      <w:r w:rsidRPr="007079D2">
        <w:t>Erwägung B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09C4064" w14:textId="77777777" w:rsidTr="00A876E5">
        <w:trPr>
          <w:trHeight w:hRule="exact" w:val="240"/>
          <w:jc w:val="center"/>
        </w:trPr>
        <w:tc>
          <w:tcPr>
            <w:tcW w:w="9752" w:type="dxa"/>
            <w:gridSpan w:val="2"/>
            <w:tcBorders>
              <w:top w:val="nil"/>
              <w:left w:val="nil"/>
              <w:bottom w:val="nil"/>
              <w:right w:val="nil"/>
            </w:tcBorders>
          </w:tcPr>
          <w:p w14:paraId="3967DD29" w14:textId="77777777" w:rsidR="00DC393D" w:rsidRPr="007079D2" w:rsidRDefault="00DC393D" w:rsidP="00A876E5"/>
        </w:tc>
      </w:tr>
      <w:tr w:rsidR="00DC393D" w:rsidRPr="007079D2" w14:paraId="7E02CE66" w14:textId="77777777" w:rsidTr="00A876E5">
        <w:trPr>
          <w:trHeight w:val="240"/>
          <w:jc w:val="center"/>
        </w:trPr>
        <w:tc>
          <w:tcPr>
            <w:tcW w:w="4876" w:type="dxa"/>
            <w:tcBorders>
              <w:top w:val="nil"/>
              <w:left w:val="nil"/>
              <w:bottom w:val="nil"/>
              <w:right w:val="nil"/>
            </w:tcBorders>
          </w:tcPr>
          <w:p w14:paraId="655F15A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BCE2234" w14:textId="77777777" w:rsidR="00DC393D" w:rsidRPr="007079D2" w:rsidRDefault="00DC393D" w:rsidP="00A876E5">
            <w:pPr>
              <w:pStyle w:val="AmColumnHeading"/>
            </w:pPr>
            <w:r w:rsidRPr="007079D2">
              <w:t>Geänderter Text</w:t>
            </w:r>
          </w:p>
        </w:tc>
      </w:tr>
      <w:tr w:rsidR="00DC393D" w:rsidRPr="007079D2" w14:paraId="0C1C1A58" w14:textId="77777777" w:rsidTr="00A876E5">
        <w:trPr>
          <w:jc w:val="center"/>
        </w:trPr>
        <w:tc>
          <w:tcPr>
            <w:tcW w:w="4876" w:type="dxa"/>
            <w:tcBorders>
              <w:top w:val="nil"/>
              <w:left w:val="nil"/>
              <w:bottom w:val="nil"/>
              <w:right w:val="nil"/>
            </w:tcBorders>
          </w:tcPr>
          <w:p w14:paraId="4CB51105" w14:textId="77777777" w:rsidR="00DC393D" w:rsidRPr="007079D2" w:rsidRDefault="00DC393D" w:rsidP="00A876E5">
            <w:pPr>
              <w:pStyle w:val="Normal6a"/>
            </w:pPr>
          </w:p>
        </w:tc>
        <w:tc>
          <w:tcPr>
            <w:tcW w:w="4876" w:type="dxa"/>
            <w:tcBorders>
              <w:top w:val="nil"/>
              <w:left w:val="nil"/>
              <w:bottom w:val="nil"/>
              <w:right w:val="nil"/>
            </w:tcBorders>
          </w:tcPr>
          <w:p w14:paraId="595AD14B" w14:textId="77777777" w:rsidR="00DC393D" w:rsidRPr="007079D2" w:rsidRDefault="00DC393D" w:rsidP="00A876E5">
            <w:pPr>
              <w:pStyle w:val="Normal6a"/>
            </w:pPr>
            <w:r w:rsidRPr="007079D2">
              <w:rPr>
                <w:b/>
                <w:i/>
              </w:rPr>
              <w:t>Ba.</w:t>
            </w:r>
            <w:r w:rsidRPr="007079D2">
              <w:tab/>
            </w:r>
            <w:r w:rsidRPr="007079D2">
              <w:rPr>
                <w:b/>
                <w:i/>
              </w:rPr>
              <w:t>in der Erwägung, dass Serbien seit 2012, als es den Status eines Bewerberlandes erhielt, Fortschritte auf dem Weg zum EU-Beitritt macht; seit der Eröffnung der Beitrittsverhandlungen mit Serbien im Januar 2014 wurden 22 von 35 Kapiteln eröffnet; alle Kapitel des Clusters 1 (wesentliche Elemente) und alle Kapitel des Clusters 4 (Grüne Agenda und nachhaltige Konnektivität) wurden eröffnet; zwei Kapitel wurden vorläufig abgeschlossen; im Juni 2021 nahm Serbien die überarbeitete Verfahrensweise bei der Erweiterung an; in ihren letzten fünf aufeinander folgenden Jahresberichten über Serbien hat die Kommission allen Mitgliedstaaten empfohlen, die Eröffnung von Cluster 3 zu befürworten;</w:t>
            </w:r>
          </w:p>
        </w:tc>
      </w:tr>
    </w:tbl>
    <w:p w14:paraId="2D2B4B4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0F2D9AC" w14:textId="77777777" w:rsidR="00DC393D" w:rsidRPr="007079D2" w:rsidRDefault="00DC393D" w:rsidP="00DC393D">
      <w:r w:rsidRPr="007079D2">
        <w:rPr>
          <w:rStyle w:val="HideTWBExt"/>
          <w:color w:val="auto"/>
        </w:rPr>
        <w:t>&lt;/Amend&gt;</w:t>
      </w:r>
    </w:p>
    <w:p w14:paraId="6A31803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w:t>
      </w:r>
      <w:r w:rsidRPr="007079D2">
        <w:rPr>
          <w:rStyle w:val="HideTWBExt"/>
          <w:color w:val="auto"/>
        </w:rPr>
        <w:t>&lt;/NumAm&gt;</w:t>
      </w:r>
    </w:p>
    <w:p w14:paraId="0811BB12"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2B424E46" w14:textId="77777777" w:rsidR="00DC393D" w:rsidRPr="007079D2" w:rsidRDefault="00DC393D" w:rsidP="00DC393D">
      <w:pPr>
        <w:pStyle w:val="NormalBold"/>
      </w:pPr>
      <w:r w:rsidRPr="007079D2">
        <w:rPr>
          <w:rStyle w:val="HideTWBExt"/>
          <w:b w:val="0"/>
          <w:color w:val="auto"/>
        </w:rPr>
        <w:t>&lt;/RepeatBlock-By&gt;</w:t>
      </w:r>
    </w:p>
    <w:p w14:paraId="29C197C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2E806DC" w14:textId="77777777" w:rsidR="00DC393D" w:rsidRPr="007079D2" w:rsidRDefault="00DC393D" w:rsidP="00DC393D">
      <w:pPr>
        <w:pStyle w:val="NormalBold"/>
      </w:pPr>
      <w:r w:rsidRPr="007079D2">
        <w:rPr>
          <w:rStyle w:val="HideTWBExt"/>
          <w:color w:val="auto"/>
        </w:rPr>
        <w:t>&lt;Article&gt;</w:t>
      </w:r>
      <w:r w:rsidRPr="007079D2">
        <w:t>Erwägung B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FA49BC1" w14:textId="77777777" w:rsidTr="00A876E5">
        <w:trPr>
          <w:trHeight w:hRule="exact" w:val="240"/>
          <w:jc w:val="center"/>
        </w:trPr>
        <w:tc>
          <w:tcPr>
            <w:tcW w:w="9752" w:type="dxa"/>
            <w:gridSpan w:val="2"/>
            <w:tcBorders>
              <w:top w:val="nil"/>
              <w:left w:val="nil"/>
              <w:bottom w:val="nil"/>
              <w:right w:val="nil"/>
            </w:tcBorders>
          </w:tcPr>
          <w:p w14:paraId="1A5BD26F" w14:textId="77777777" w:rsidR="00DC393D" w:rsidRPr="007079D2" w:rsidRDefault="00DC393D" w:rsidP="00A876E5"/>
        </w:tc>
      </w:tr>
      <w:tr w:rsidR="00DC393D" w:rsidRPr="007079D2" w14:paraId="5F8B943D" w14:textId="77777777" w:rsidTr="00A876E5">
        <w:trPr>
          <w:trHeight w:val="240"/>
          <w:jc w:val="center"/>
        </w:trPr>
        <w:tc>
          <w:tcPr>
            <w:tcW w:w="4876" w:type="dxa"/>
            <w:tcBorders>
              <w:top w:val="nil"/>
              <w:left w:val="nil"/>
              <w:bottom w:val="nil"/>
              <w:right w:val="nil"/>
            </w:tcBorders>
          </w:tcPr>
          <w:p w14:paraId="78F82B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39B8008" w14:textId="77777777" w:rsidR="00DC393D" w:rsidRPr="007079D2" w:rsidRDefault="00DC393D" w:rsidP="00A876E5">
            <w:pPr>
              <w:pStyle w:val="AmColumnHeading"/>
            </w:pPr>
            <w:r w:rsidRPr="007079D2">
              <w:t>Geänderter Text</w:t>
            </w:r>
          </w:p>
        </w:tc>
      </w:tr>
      <w:tr w:rsidR="00DC393D" w:rsidRPr="007079D2" w14:paraId="7918879B" w14:textId="77777777" w:rsidTr="00A876E5">
        <w:trPr>
          <w:jc w:val="center"/>
        </w:trPr>
        <w:tc>
          <w:tcPr>
            <w:tcW w:w="4876" w:type="dxa"/>
            <w:tcBorders>
              <w:top w:val="nil"/>
              <w:left w:val="nil"/>
              <w:bottom w:val="nil"/>
              <w:right w:val="nil"/>
            </w:tcBorders>
          </w:tcPr>
          <w:p w14:paraId="08C2C021" w14:textId="77777777" w:rsidR="00DC393D" w:rsidRPr="007079D2" w:rsidRDefault="00DC393D" w:rsidP="00A876E5">
            <w:pPr>
              <w:pStyle w:val="Normal6a"/>
            </w:pPr>
          </w:p>
        </w:tc>
        <w:tc>
          <w:tcPr>
            <w:tcW w:w="4876" w:type="dxa"/>
            <w:tcBorders>
              <w:top w:val="nil"/>
              <w:left w:val="nil"/>
              <w:bottom w:val="nil"/>
              <w:right w:val="nil"/>
            </w:tcBorders>
          </w:tcPr>
          <w:p w14:paraId="32516EE8" w14:textId="77777777" w:rsidR="00DC393D" w:rsidRPr="007079D2" w:rsidRDefault="00DC393D" w:rsidP="00A876E5">
            <w:pPr>
              <w:pStyle w:val="Normal6a"/>
            </w:pPr>
            <w:r w:rsidRPr="007079D2">
              <w:rPr>
                <w:b/>
                <w:i/>
              </w:rPr>
              <w:t>Ba.</w:t>
            </w:r>
            <w:r w:rsidRPr="007079D2">
              <w:tab/>
            </w:r>
            <w:r w:rsidRPr="007079D2">
              <w:rPr>
                <w:b/>
                <w:i/>
              </w:rPr>
              <w:t>in der Erwägung, dass Serbien vorrangig zusätzliche Anstrengungen unternehmen muss, um seine Außenpolitik weiter an die Gemeinsame Außen- und Sicherheitspolitik (GASP) der EU anzugleichen; in der Erwägung, dass bestimmte Handlungen und Erklärungen der serbischen Behörden im Widerspruch zu wichtigen außenpolitischen Positionen der EU, insbesondere in Bezug auf die Russische Föderation, stehen; in der Erwägung, dass sich die hochrangigen und häufigen bilateralen Kontakte mit Russland intensiviert haben, worunter auch die Teilnahme an der Militärparade vom 9. Mai in Moskau fällt, und auch wiederkehrende antiwestliche Narrative dokumentiert sind, wodurch ernsthafte Bedenken hinsichtlich der strategischen Ausrichtung Serbiens und seines Einsatzes für den Weg in die Europäische Union aufkommen;</w:t>
            </w:r>
          </w:p>
        </w:tc>
      </w:tr>
    </w:tbl>
    <w:p w14:paraId="3D17308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DADA88C" w14:textId="77777777" w:rsidR="00DC393D" w:rsidRPr="007079D2" w:rsidRDefault="00DC393D" w:rsidP="00DC393D">
      <w:r w:rsidRPr="007079D2">
        <w:rPr>
          <w:rStyle w:val="HideTWBExt"/>
          <w:color w:val="auto"/>
        </w:rPr>
        <w:t>&lt;/Amend&gt;</w:t>
      </w:r>
    </w:p>
    <w:p w14:paraId="40CDB2D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w:t>
      </w:r>
      <w:r w:rsidRPr="007079D2">
        <w:rPr>
          <w:rStyle w:val="HideTWBExt"/>
          <w:color w:val="auto"/>
        </w:rPr>
        <w:t>&lt;/NumAm&gt;</w:t>
      </w:r>
    </w:p>
    <w:p w14:paraId="2E529C07"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32387BAE" w14:textId="77777777" w:rsidR="00DC393D" w:rsidRPr="007079D2" w:rsidRDefault="00DC393D" w:rsidP="00DC393D">
      <w:pPr>
        <w:pStyle w:val="NormalBold"/>
      </w:pPr>
      <w:r w:rsidRPr="007079D2">
        <w:rPr>
          <w:rStyle w:val="HideTWBExt"/>
          <w:b w:val="0"/>
          <w:color w:val="auto"/>
        </w:rPr>
        <w:t>&lt;/RepeatBlock-By&gt;</w:t>
      </w:r>
    </w:p>
    <w:p w14:paraId="3BED927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41880F3" w14:textId="77777777" w:rsidR="00DC393D" w:rsidRPr="007079D2" w:rsidRDefault="00DC393D" w:rsidP="00DC393D">
      <w:pPr>
        <w:pStyle w:val="NormalBold"/>
      </w:pPr>
      <w:r w:rsidRPr="007079D2">
        <w:rPr>
          <w:rStyle w:val="HideTWBExt"/>
          <w:color w:val="auto"/>
        </w:rPr>
        <w:t>&lt;Article&gt;</w:t>
      </w:r>
      <w:r w:rsidRPr="007079D2">
        <w:t>Erwägung B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84A55E7" w14:textId="77777777" w:rsidTr="00A876E5">
        <w:trPr>
          <w:trHeight w:hRule="exact" w:val="240"/>
          <w:jc w:val="center"/>
        </w:trPr>
        <w:tc>
          <w:tcPr>
            <w:tcW w:w="9752" w:type="dxa"/>
            <w:gridSpan w:val="2"/>
            <w:tcBorders>
              <w:top w:val="nil"/>
              <w:left w:val="nil"/>
              <w:bottom w:val="nil"/>
              <w:right w:val="nil"/>
            </w:tcBorders>
          </w:tcPr>
          <w:p w14:paraId="5B17BA13" w14:textId="77777777" w:rsidR="00DC393D" w:rsidRPr="007079D2" w:rsidRDefault="00DC393D" w:rsidP="00A876E5"/>
        </w:tc>
      </w:tr>
      <w:tr w:rsidR="00DC393D" w:rsidRPr="007079D2" w14:paraId="7932C1BE" w14:textId="77777777" w:rsidTr="00A876E5">
        <w:trPr>
          <w:trHeight w:val="240"/>
          <w:jc w:val="center"/>
        </w:trPr>
        <w:tc>
          <w:tcPr>
            <w:tcW w:w="4876" w:type="dxa"/>
            <w:tcBorders>
              <w:top w:val="nil"/>
              <w:left w:val="nil"/>
              <w:bottom w:val="nil"/>
              <w:right w:val="nil"/>
            </w:tcBorders>
          </w:tcPr>
          <w:p w14:paraId="16CE411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1A38505" w14:textId="77777777" w:rsidR="00DC393D" w:rsidRPr="007079D2" w:rsidRDefault="00DC393D" w:rsidP="00A876E5">
            <w:pPr>
              <w:pStyle w:val="AmColumnHeading"/>
            </w:pPr>
            <w:r w:rsidRPr="007079D2">
              <w:t>Geänderter Text</w:t>
            </w:r>
          </w:p>
        </w:tc>
      </w:tr>
      <w:tr w:rsidR="00DC393D" w:rsidRPr="007079D2" w14:paraId="3CEEAE41" w14:textId="77777777" w:rsidTr="00A876E5">
        <w:trPr>
          <w:jc w:val="center"/>
        </w:trPr>
        <w:tc>
          <w:tcPr>
            <w:tcW w:w="4876" w:type="dxa"/>
            <w:tcBorders>
              <w:top w:val="nil"/>
              <w:left w:val="nil"/>
              <w:bottom w:val="nil"/>
              <w:right w:val="nil"/>
            </w:tcBorders>
          </w:tcPr>
          <w:p w14:paraId="2B3F8751" w14:textId="77777777" w:rsidR="00DC393D" w:rsidRPr="007079D2" w:rsidRDefault="00DC393D" w:rsidP="00A876E5">
            <w:pPr>
              <w:pStyle w:val="Normal6a"/>
            </w:pPr>
          </w:p>
        </w:tc>
        <w:tc>
          <w:tcPr>
            <w:tcW w:w="4876" w:type="dxa"/>
            <w:tcBorders>
              <w:top w:val="nil"/>
              <w:left w:val="nil"/>
              <w:bottom w:val="nil"/>
              <w:right w:val="nil"/>
            </w:tcBorders>
          </w:tcPr>
          <w:p w14:paraId="3F370604" w14:textId="77777777" w:rsidR="00DC393D" w:rsidRPr="007079D2" w:rsidRDefault="00DC393D" w:rsidP="00A876E5">
            <w:pPr>
              <w:pStyle w:val="Normal6a"/>
            </w:pPr>
            <w:r w:rsidRPr="007079D2">
              <w:rPr>
                <w:b/>
                <w:i/>
              </w:rPr>
              <w:t>Ba.</w:t>
            </w:r>
            <w:r w:rsidRPr="007079D2">
              <w:tab/>
            </w:r>
            <w:r w:rsidRPr="007079D2">
              <w:rPr>
                <w:b/>
                <w:i/>
              </w:rPr>
              <w:t>in der Erwägung, dass Fortschritte beim Beitrittsprozess Serbiens gemäß den Artikeln 2 und 49 des Vertrags über die Europäische Union weiterhin strikt von der Achtung der Werte der Union, der Erfüllung der Kopenhagener Kriterien und unumkehrbaren und überprüfbaren Reformen, insbesondere in den Bereichen Rechtsstaatlichkeit, Unabhängigkeit der Justiz, Medienfreiheit und Funktionieren demokratischer Institutionen, abhängig sein müssen;</w:t>
            </w:r>
          </w:p>
        </w:tc>
      </w:tr>
    </w:tbl>
    <w:p w14:paraId="2B9FD58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2DD01ED9" w14:textId="77777777" w:rsidR="00DC393D" w:rsidRPr="007079D2" w:rsidRDefault="00DC393D" w:rsidP="00DC393D">
      <w:r w:rsidRPr="007079D2">
        <w:rPr>
          <w:rStyle w:val="HideTWBExt"/>
          <w:color w:val="auto"/>
        </w:rPr>
        <w:t>&lt;/Amend&gt;</w:t>
      </w:r>
    </w:p>
    <w:p w14:paraId="706D6A0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37</w:t>
      </w:r>
      <w:r w:rsidRPr="007079D2">
        <w:rPr>
          <w:rStyle w:val="HideTWBExt"/>
          <w:color w:val="auto"/>
        </w:rPr>
        <w:t>&lt;/NumAm&gt;</w:t>
      </w:r>
    </w:p>
    <w:p w14:paraId="3089E284"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34C3B68C" w14:textId="77777777" w:rsidR="00DC393D" w:rsidRPr="007079D2" w:rsidRDefault="00DC393D" w:rsidP="00DC393D">
      <w:pPr>
        <w:pStyle w:val="NormalBold"/>
      </w:pPr>
      <w:r w:rsidRPr="007079D2">
        <w:rPr>
          <w:rStyle w:val="HideTWBExt"/>
          <w:b w:val="0"/>
          <w:color w:val="auto"/>
        </w:rPr>
        <w:t>&lt;/RepeatBlock-By&gt;</w:t>
      </w:r>
    </w:p>
    <w:p w14:paraId="533EF57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15BE9EA" w14:textId="77777777" w:rsidR="00DC393D" w:rsidRPr="007079D2" w:rsidRDefault="00DC393D" w:rsidP="00DC393D">
      <w:pPr>
        <w:pStyle w:val="NormalBold"/>
      </w:pPr>
      <w:r w:rsidRPr="007079D2">
        <w:rPr>
          <w:rStyle w:val="HideTWBExt"/>
          <w:color w:val="auto"/>
        </w:rPr>
        <w:t>&lt;Article&gt;</w:t>
      </w:r>
      <w:r w:rsidRPr="007079D2">
        <w:t>Erwägung B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B94689A" w14:textId="77777777" w:rsidTr="00A876E5">
        <w:trPr>
          <w:trHeight w:hRule="exact" w:val="240"/>
          <w:jc w:val="center"/>
        </w:trPr>
        <w:tc>
          <w:tcPr>
            <w:tcW w:w="9752" w:type="dxa"/>
            <w:gridSpan w:val="2"/>
            <w:tcBorders>
              <w:top w:val="nil"/>
              <w:left w:val="nil"/>
              <w:bottom w:val="nil"/>
              <w:right w:val="nil"/>
            </w:tcBorders>
          </w:tcPr>
          <w:p w14:paraId="2E29905F" w14:textId="77777777" w:rsidR="00DC393D" w:rsidRPr="007079D2" w:rsidRDefault="00DC393D" w:rsidP="00A876E5"/>
        </w:tc>
      </w:tr>
      <w:tr w:rsidR="00DC393D" w:rsidRPr="007079D2" w14:paraId="7728F170" w14:textId="77777777" w:rsidTr="00A876E5">
        <w:trPr>
          <w:trHeight w:val="240"/>
          <w:jc w:val="center"/>
        </w:trPr>
        <w:tc>
          <w:tcPr>
            <w:tcW w:w="4876" w:type="dxa"/>
            <w:tcBorders>
              <w:top w:val="nil"/>
              <w:left w:val="nil"/>
              <w:bottom w:val="nil"/>
              <w:right w:val="nil"/>
            </w:tcBorders>
          </w:tcPr>
          <w:p w14:paraId="577D987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84FC443" w14:textId="77777777" w:rsidR="00DC393D" w:rsidRPr="007079D2" w:rsidRDefault="00DC393D" w:rsidP="00A876E5">
            <w:pPr>
              <w:pStyle w:val="AmColumnHeading"/>
            </w:pPr>
            <w:r w:rsidRPr="007079D2">
              <w:t>Geänderter Text</w:t>
            </w:r>
          </w:p>
        </w:tc>
      </w:tr>
      <w:tr w:rsidR="00DC393D" w:rsidRPr="007079D2" w14:paraId="31AD8B9D" w14:textId="77777777" w:rsidTr="00A876E5">
        <w:trPr>
          <w:jc w:val="center"/>
        </w:trPr>
        <w:tc>
          <w:tcPr>
            <w:tcW w:w="4876" w:type="dxa"/>
            <w:tcBorders>
              <w:top w:val="nil"/>
              <w:left w:val="nil"/>
              <w:bottom w:val="nil"/>
              <w:right w:val="nil"/>
            </w:tcBorders>
          </w:tcPr>
          <w:p w14:paraId="78C3513E" w14:textId="77777777" w:rsidR="00DC393D" w:rsidRPr="007079D2" w:rsidRDefault="00DC393D" w:rsidP="00A876E5">
            <w:pPr>
              <w:pStyle w:val="Normal6a"/>
            </w:pPr>
          </w:p>
        </w:tc>
        <w:tc>
          <w:tcPr>
            <w:tcW w:w="4876" w:type="dxa"/>
            <w:tcBorders>
              <w:top w:val="nil"/>
              <w:left w:val="nil"/>
              <w:bottom w:val="nil"/>
              <w:right w:val="nil"/>
            </w:tcBorders>
          </w:tcPr>
          <w:p w14:paraId="7810A597" w14:textId="77777777" w:rsidR="00DC393D" w:rsidRPr="007079D2" w:rsidRDefault="00DC393D" w:rsidP="00A876E5">
            <w:pPr>
              <w:pStyle w:val="Normal6a"/>
            </w:pPr>
            <w:r w:rsidRPr="007079D2">
              <w:rPr>
                <w:b/>
                <w:i/>
              </w:rPr>
              <w:t>Ba.</w:t>
            </w:r>
            <w:r w:rsidRPr="007079D2">
              <w:tab/>
            </w:r>
            <w:r w:rsidRPr="007079D2">
              <w:rPr>
                <w:b/>
                <w:i/>
              </w:rPr>
              <w:t>in der Erwägung, dass serbische Staatsvertreter, darunter Präsident Aleksandar Vučić, wiederholt erklärt haben, Serbien werde alle Kriterien für den Beitritt zur Europäischen Union bis 2026 oder 2027 erfüllen;</w:t>
            </w:r>
          </w:p>
        </w:tc>
      </w:tr>
    </w:tbl>
    <w:p w14:paraId="69D1E65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47D9AED" w14:textId="77777777" w:rsidR="00DC393D" w:rsidRPr="007079D2" w:rsidRDefault="00DC393D" w:rsidP="00DC393D">
      <w:r w:rsidRPr="007079D2">
        <w:rPr>
          <w:rStyle w:val="HideTWBExt"/>
          <w:color w:val="auto"/>
        </w:rPr>
        <w:t>&lt;/Amend&gt;</w:t>
      </w:r>
    </w:p>
    <w:p w14:paraId="4785123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38</w:t>
      </w:r>
      <w:r w:rsidRPr="007079D2">
        <w:rPr>
          <w:rStyle w:val="HideTWBExt"/>
          <w:color w:val="auto"/>
        </w:rPr>
        <w:t>&lt;/NumAm&gt;</w:t>
      </w:r>
    </w:p>
    <w:p w14:paraId="5718D5F8"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6ED56CF3" w14:textId="77777777" w:rsidR="00DC393D" w:rsidRPr="007079D2" w:rsidRDefault="00DC393D" w:rsidP="00DC393D">
      <w:pPr>
        <w:pStyle w:val="NormalBold"/>
      </w:pPr>
      <w:r w:rsidRPr="007079D2">
        <w:rPr>
          <w:rStyle w:val="HideTWBExt"/>
          <w:b w:val="0"/>
          <w:color w:val="auto"/>
        </w:rPr>
        <w:t>&lt;/RepeatBlock-By&gt;</w:t>
      </w:r>
    </w:p>
    <w:p w14:paraId="0CC188A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7A481E6"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9084D32" w14:textId="77777777" w:rsidTr="00A876E5">
        <w:trPr>
          <w:trHeight w:hRule="exact" w:val="240"/>
          <w:jc w:val="center"/>
        </w:trPr>
        <w:tc>
          <w:tcPr>
            <w:tcW w:w="9752" w:type="dxa"/>
            <w:gridSpan w:val="2"/>
            <w:tcBorders>
              <w:top w:val="nil"/>
              <w:left w:val="nil"/>
              <w:bottom w:val="nil"/>
              <w:right w:val="nil"/>
            </w:tcBorders>
          </w:tcPr>
          <w:p w14:paraId="7D1851D5" w14:textId="77777777" w:rsidR="00DC393D" w:rsidRPr="007079D2" w:rsidRDefault="00DC393D" w:rsidP="00A876E5"/>
        </w:tc>
      </w:tr>
      <w:tr w:rsidR="00DC393D" w:rsidRPr="007079D2" w14:paraId="20512995" w14:textId="77777777" w:rsidTr="00A876E5">
        <w:trPr>
          <w:trHeight w:val="240"/>
          <w:jc w:val="center"/>
        </w:trPr>
        <w:tc>
          <w:tcPr>
            <w:tcW w:w="4876" w:type="dxa"/>
            <w:tcBorders>
              <w:top w:val="nil"/>
              <w:left w:val="nil"/>
              <w:bottom w:val="nil"/>
              <w:right w:val="nil"/>
            </w:tcBorders>
          </w:tcPr>
          <w:p w14:paraId="3E86318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D271B5A" w14:textId="77777777" w:rsidR="00DC393D" w:rsidRPr="007079D2" w:rsidRDefault="00DC393D" w:rsidP="00A876E5">
            <w:pPr>
              <w:pStyle w:val="AmColumnHeading"/>
            </w:pPr>
            <w:r w:rsidRPr="007079D2">
              <w:t>Geänderter Text</w:t>
            </w:r>
          </w:p>
        </w:tc>
      </w:tr>
      <w:tr w:rsidR="00DC393D" w:rsidRPr="007079D2" w14:paraId="6B19EA39" w14:textId="77777777" w:rsidTr="00A876E5">
        <w:trPr>
          <w:jc w:val="center"/>
        </w:trPr>
        <w:tc>
          <w:tcPr>
            <w:tcW w:w="4876" w:type="dxa"/>
            <w:tcBorders>
              <w:top w:val="nil"/>
              <w:left w:val="nil"/>
              <w:bottom w:val="nil"/>
              <w:right w:val="nil"/>
            </w:tcBorders>
          </w:tcPr>
          <w:p w14:paraId="64B50375"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0F52808A" w14:textId="77777777" w:rsidR="00DC393D" w:rsidRPr="007079D2" w:rsidRDefault="00DC393D" w:rsidP="00A876E5">
            <w:pPr>
              <w:pStyle w:val="Normal6a"/>
            </w:pPr>
            <w:r w:rsidRPr="007079D2">
              <w:t>C.</w:t>
            </w:r>
            <w:r w:rsidRPr="007079D2">
              <w:tab/>
              <w:t xml:space="preserve">in der Erwägung, dass Serbien bei den EU-bezogenen Reformen in mehreren Schlüsselbereichen erheblich an Tempo verloren hat oder Rückschritte verzeichnet, insbesondere bei den Kernelementen des Beitrittsprozesses wie Rechtsstaatlichkeit und Medienfreiheit; </w:t>
            </w:r>
            <w:r w:rsidRPr="007079D2">
              <w:rPr>
                <w:b/>
                <w:i/>
              </w:rPr>
              <w:t>in der Erwägung, dass die Regierung der Republik Serbien mit dem Ziel, die Umsetzung der Reformen zu beschleunigen, am 26. Januar die Einsatzgruppe für den Beitritt der Republik Serbien zur EU eingerichtet hat, die sich aus den höchsten Staatsbediensteten zusammensetzt und mit der Aufgabe betraut ist, stärkere politische Impulse zu geben und die Koordinierung der wichtigsten Tätigkeiten zu verbessern, die zur Erfüllung der Kriterien für die EU-Mitgliedschaft erforderlich sind;</w:t>
            </w:r>
          </w:p>
        </w:tc>
      </w:tr>
    </w:tbl>
    <w:p w14:paraId="5C3B807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1BC6DDB" w14:textId="77777777" w:rsidR="00DC393D" w:rsidRPr="007079D2" w:rsidRDefault="00DC393D" w:rsidP="00DC393D">
      <w:r w:rsidRPr="007079D2">
        <w:rPr>
          <w:rStyle w:val="HideTWBExt"/>
          <w:color w:val="auto"/>
        </w:rPr>
        <w:t>&lt;/Amend&gt;</w:t>
      </w:r>
    </w:p>
    <w:p w14:paraId="2A440B3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39</w:t>
      </w:r>
      <w:r w:rsidRPr="007079D2">
        <w:rPr>
          <w:rStyle w:val="HideTWBExt"/>
          <w:color w:val="auto"/>
        </w:rPr>
        <w:t>&lt;/NumAm&gt;</w:t>
      </w:r>
    </w:p>
    <w:p w14:paraId="0F6E05A2"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0ADADF7D" w14:textId="77777777" w:rsidR="00DC393D" w:rsidRPr="007079D2" w:rsidRDefault="00DC393D" w:rsidP="00DC393D">
      <w:pPr>
        <w:pStyle w:val="NormalBold"/>
      </w:pPr>
      <w:r w:rsidRPr="007079D2">
        <w:rPr>
          <w:rStyle w:val="HideTWBExt"/>
          <w:b w:val="0"/>
          <w:color w:val="auto"/>
        </w:rPr>
        <w:t>&lt;/RepeatBlock-By&gt;</w:t>
      </w:r>
    </w:p>
    <w:p w14:paraId="09BC646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B647A6B"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0456888" w14:textId="77777777" w:rsidTr="00A876E5">
        <w:trPr>
          <w:trHeight w:hRule="exact" w:val="240"/>
          <w:jc w:val="center"/>
        </w:trPr>
        <w:tc>
          <w:tcPr>
            <w:tcW w:w="9752" w:type="dxa"/>
            <w:gridSpan w:val="2"/>
            <w:tcBorders>
              <w:top w:val="nil"/>
              <w:left w:val="nil"/>
              <w:bottom w:val="nil"/>
              <w:right w:val="nil"/>
            </w:tcBorders>
          </w:tcPr>
          <w:p w14:paraId="78B91AC8" w14:textId="77777777" w:rsidR="00DC393D" w:rsidRPr="007079D2" w:rsidRDefault="00DC393D" w:rsidP="00A876E5"/>
        </w:tc>
      </w:tr>
      <w:tr w:rsidR="00DC393D" w:rsidRPr="007079D2" w14:paraId="401D5B7B" w14:textId="77777777" w:rsidTr="00A876E5">
        <w:trPr>
          <w:trHeight w:val="240"/>
          <w:jc w:val="center"/>
        </w:trPr>
        <w:tc>
          <w:tcPr>
            <w:tcW w:w="4876" w:type="dxa"/>
            <w:tcBorders>
              <w:top w:val="nil"/>
              <w:left w:val="nil"/>
              <w:bottom w:val="nil"/>
              <w:right w:val="nil"/>
            </w:tcBorders>
          </w:tcPr>
          <w:p w14:paraId="31C82F9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7D70D12" w14:textId="77777777" w:rsidR="00DC393D" w:rsidRPr="007079D2" w:rsidRDefault="00DC393D" w:rsidP="00A876E5">
            <w:pPr>
              <w:pStyle w:val="AmColumnHeading"/>
            </w:pPr>
            <w:r w:rsidRPr="007079D2">
              <w:t>Geänderter Text</w:t>
            </w:r>
          </w:p>
        </w:tc>
      </w:tr>
      <w:tr w:rsidR="00DC393D" w:rsidRPr="007079D2" w14:paraId="7CD6CA4F" w14:textId="77777777" w:rsidTr="00A876E5">
        <w:trPr>
          <w:jc w:val="center"/>
        </w:trPr>
        <w:tc>
          <w:tcPr>
            <w:tcW w:w="4876" w:type="dxa"/>
            <w:tcBorders>
              <w:top w:val="nil"/>
              <w:left w:val="nil"/>
              <w:bottom w:val="nil"/>
              <w:right w:val="nil"/>
            </w:tcBorders>
          </w:tcPr>
          <w:p w14:paraId="414B65C2"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048BA8C9" w14:textId="77777777" w:rsidR="00DC393D" w:rsidRPr="007079D2" w:rsidRDefault="00DC393D" w:rsidP="00A876E5">
            <w:pPr>
              <w:pStyle w:val="Normal6a"/>
            </w:pPr>
            <w:r w:rsidRPr="007079D2">
              <w:t>C.</w:t>
            </w:r>
            <w:r w:rsidRPr="007079D2">
              <w:tab/>
              <w:t xml:space="preserve">in der Erwägung, dass Serbien bei den EU-bezogenen Reformen in mehreren Schlüsselbereichen erheblich an Tempo verloren hat oder Rückschritte verzeichnet, insbesondere bei den Kernelementen des Beitrittsprozesses wie Rechtsstaatlichkeit und Medienfreiheit; </w:t>
            </w:r>
            <w:r w:rsidRPr="007079D2">
              <w:rPr>
                <w:b/>
                <w:i/>
              </w:rPr>
              <w:t>in der Erwägung, dass die Punktzahl Serbiens in dem von Freedom House veröffentlichten Bericht „Freedom in the World“ zum dritten Mal in Folge zurückgegangen ist, womit Serbien aktuell das Westbalkanland mit den wenigsten Punkten ist; in der Erwägung, dass in dem von Reporter ohne Grenzen veröffentlichten World Press Freedom Index 2025 für Serbien die schlechteste Punktzahl aller Zeiten ermittelt worden ist, womit das Land an zweitletzter Stelle in Europa liegt;</w:t>
            </w:r>
          </w:p>
        </w:tc>
      </w:tr>
    </w:tbl>
    <w:p w14:paraId="571C27B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E2D855A" w14:textId="77777777" w:rsidR="00DC393D" w:rsidRPr="007079D2" w:rsidRDefault="00DC393D" w:rsidP="00DC393D">
      <w:r w:rsidRPr="007079D2">
        <w:rPr>
          <w:rStyle w:val="HideTWBExt"/>
          <w:color w:val="auto"/>
        </w:rPr>
        <w:t>&lt;/Amend&gt;</w:t>
      </w:r>
    </w:p>
    <w:p w14:paraId="0091FD2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40</w:t>
      </w:r>
      <w:r w:rsidRPr="007079D2">
        <w:rPr>
          <w:rStyle w:val="HideTWBExt"/>
          <w:color w:val="auto"/>
        </w:rPr>
        <w:t>&lt;/NumAm&gt;</w:t>
      </w:r>
    </w:p>
    <w:p w14:paraId="7BA8D4F8"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6FF30DD"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7025923" w14:textId="77777777" w:rsidR="00DC393D" w:rsidRPr="007079D2" w:rsidRDefault="00DC393D" w:rsidP="00DC393D">
      <w:pPr>
        <w:pStyle w:val="NormalBold"/>
      </w:pPr>
      <w:r w:rsidRPr="007079D2">
        <w:rPr>
          <w:rStyle w:val="HideTWBExt"/>
          <w:b w:val="0"/>
          <w:color w:val="auto"/>
        </w:rPr>
        <w:t>&lt;/RepeatBlock-By&gt;</w:t>
      </w:r>
    </w:p>
    <w:p w14:paraId="10227F2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67533DE"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787EF07" w14:textId="77777777" w:rsidTr="00A876E5">
        <w:trPr>
          <w:trHeight w:hRule="exact" w:val="240"/>
          <w:jc w:val="center"/>
        </w:trPr>
        <w:tc>
          <w:tcPr>
            <w:tcW w:w="9752" w:type="dxa"/>
            <w:gridSpan w:val="2"/>
            <w:tcBorders>
              <w:top w:val="nil"/>
              <w:left w:val="nil"/>
              <w:bottom w:val="nil"/>
              <w:right w:val="nil"/>
            </w:tcBorders>
          </w:tcPr>
          <w:p w14:paraId="29539BAC" w14:textId="77777777" w:rsidR="00DC393D" w:rsidRPr="007079D2" w:rsidRDefault="00DC393D" w:rsidP="00A876E5"/>
        </w:tc>
      </w:tr>
      <w:tr w:rsidR="00DC393D" w:rsidRPr="007079D2" w14:paraId="47057F69" w14:textId="77777777" w:rsidTr="00A876E5">
        <w:trPr>
          <w:trHeight w:val="240"/>
          <w:jc w:val="center"/>
        </w:trPr>
        <w:tc>
          <w:tcPr>
            <w:tcW w:w="4876" w:type="dxa"/>
            <w:tcBorders>
              <w:top w:val="nil"/>
              <w:left w:val="nil"/>
              <w:bottom w:val="nil"/>
              <w:right w:val="nil"/>
            </w:tcBorders>
          </w:tcPr>
          <w:p w14:paraId="04E9955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013147B" w14:textId="77777777" w:rsidR="00DC393D" w:rsidRPr="007079D2" w:rsidRDefault="00DC393D" w:rsidP="00A876E5">
            <w:pPr>
              <w:pStyle w:val="AmColumnHeading"/>
            </w:pPr>
            <w:r w:rsidRPr="007079D2">
              <w:t>Geänderter Text</w:t>
            </w:r>
          </w:p>
        </w:tc>
      </w:tr>
      <w:tr w:rsidR="00DC393D" w:rsidRPr="007079D2" w14:paraId="6858D6BB" w14:textId="77777777" w:rsidTr="00A876E5">
        <w:trPr>
          <w:jc w:val="center"/>
        </w:trPr>
        <w:tc>
          <w:tcPr>
            <w:tcW w:w="4876" w:type="dxa"/>
            <w:tcBorders>
              <w:top w:val="nil"/>
              <w:left w:val="nil"/>
              <w:bottom w:val="nil"/>
              <w:right w:val="nil"/>
            </w:tcBorders>
          </w:tcPr>
          <w:p w14:paraId="38F5B8FC"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45C66D38" w14:textId="77777777" w:rsidR="00DC393D" w:rsidRPr="007079D2" w:rsidRDefault="00DC393D" w:rsidP="00A876E5">
            <w:pPr>
              <w:pStyle w:val="Normal6a"/>
            </w:pPr>
            <w:r w:rsidRPr="007079D2">
              <w:t>C.</w:t>
            </w:r>
            <w:r w:rsidRPr="007079D2">
              <w:tab/>
              <w:t xml:space="preserve">in der Erwägung, dass Serbien </w:t>
            </w:r>
            <w:r w:rsidRPr="007079D2">
              <w:rPr>
                <w:b/>
                <w:i/>
              </w:rPr>
              <w:t>vor allem in den letzten Jahren</w:t>
            </w:r>
            <w:r w:rsidRPr="007079D2">
              <w:t xml:space="preserve"> bei den EU-bezogenen Reformen in mehreren Schlüsselbereichen erheblich an Tempo verloren hat oder Rückschritte verzeichnet, insbesondere bei den Kernelementen des Beitrittsprozesses wie Rechtsstaatlichkeit</w:t>
            </w:r>
            <w:r w:rsidRPr="007079D2">
              <w:rPr>
                <w:b/>
                <w:i/>
              </w:rPr>
              <w:t>, Unabhängigkeit der Justiz</w:t>
            </w:r>
            <w:r w:rsidRPr="007079D2">
              <w:t xml:space="preserve"> und Medienfreiheit; </w:t>
            </w:r>
            <w:r w:rsidRPr="007079D2">
              <w:rPr>
                <w:b/>
                <w:i/>
              </w:rPr>
              <w:t>in der Erwägung, dass die Kommission dauerhafte Mängel in der Funktionsweise demokratischer Institutionen festgestellt und anhaltende Bedenken hinsichtlich der Wirksamkeit des Systems von Kontrolle und Gegenkontrolle wahrgenommen hat;</w:t>
            </w:r>
          </w:p>
        </w:tc>
      </w:tr>
    </w:tbl>
    <w:p w14:paraId="3332B88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BDDB86F" w14:textId="77777777" w:rsidR="00DC393D" w:rsidRPr="007079D2" w:rsidRDefault="00DC393D" w:rsidP="00DC393D">
      <w:r w:rsidRPr="007079D2">
        <w:rPr>
          <w:rStyle w:val="HideTWBExt"/>
          <w:color w:val="auto"/>
        </w:rPr>
        <w:t>&lt;/Amend&gt;</w:t>
      </w:r>
    </w:p>
    <w:p w14:paraId="38FFB9F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41</w:t>
      </w:r>
      <w:r w:rsidRPr="007079D2">
        <w:rPr>
          <w:rStyle w:val="HideTWBExt"/>
          <w:color w:val="auto"/>
        </w:rPr>
        <w:t>&lt;/NumAm&gt;</w:t>
      </w:r>
    </w:p>
    <w:p w14:paraId="458E8788" w14:textId="77777777" w:rsidR="00DC393D" w:rsidRPr="007079D2" w:rsidRDefault="00DC393D" w:rsidP="00DC393D">
      <w:pPr>
        <w:pStyle w:val="NormalBold"/>
      </w:pPr>
      <w:r w:rsidRPr="007079D2">
        <w:rPr>
          <w:rStyle w:val="HideTWBExt"/>
          <w:b w:val="0"/>
          <w:color w:val="auto"/>
        </w:rPr>
        <w:t>&lt;RepeatBlock-By&gt;&lt;Members&gt;</w:t>
      </w:r>
      <w:r w:rsidRPr="007079D2">
        <w:t>Christophe Gomart</w:t>
      </w:r>
      <w:r w:rsidRPr="007079D2">
        <w:rPr>
          <w:rStyle w:val="HideTWBExt"/>
          <w:b w:val="0"/>
          <w:color w:val="auto"/>
        </w:rPr>
        <w:t>&lt;/Members&gt;</w:t>
      </w:r>
    </w:p>
    <w:p w14:paraId="07F252D6" w14:textId="77777777" w:rsidR="00DC393D" w:rsidRPr="007079D2" w:rsidRDefault="00DC393D" w:rsidP="00DC393D">
      <w:pPr>
        <w:pStyle w:val="NormalBold"/>
      </w:pPr>
      <w:r w:rsidRPr="007079D2">
        <w:rPr>
          <w:rStyle w:val="HideTWBExt"/>
          <w:b w:val="0"/>
          <w:color w:val="auto"/>
        </w:rPr>
        <w:t>&lt;/RepeatBlock-By&gt;</w:t>
      </w:r>
    </w:p>
    <w:p w14:paraId="76609AD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20B4F8"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0533712" w14:textId="77777777" w:rsidTr="00A876E5">
        <w:trPr>
          <w:trHeight w:hRule="exact" w:val="240"/>
          <w:jc w:val="center"/>
        </w:trPr>
        <w:tc>
          <w:tcPr>
            <w:tcW w:w="9752" w:type="dxa"/>
            <w:gridSpan w:val="2"/>
            <w:tcBorders>
              <w:top w:val="nil"/>
              <w:left w:val="nil"/>
              <w:bottom w:val="nil"/>
              <w:right w:val="nil"/>
            </w:tcBorders>
          </w:tcPr>
          <w:p w14:paraId="48CB74F8" w14:textId="77777777" w:rsidR="00DC393D" w:rsidRPr="007079D2" w:rsidRDefault="00DC393D" w:rsidP="00A876E5"/>
        </w:tc>
      </w:tr>
      <w:tr w:rsidR="00DC393D" w:rsidRPr="007079D2" w14:paraId="4734043A" w14:textId="77777777" w:rsidTr="00A876E5">
        <w:trPr>
          <w:trHeight w:val="240"/>
          <w:jc w:val="center"/>
        </w:trPr>
        <w:tc>
          <w:tcPr>
            <w:tcW w:w="4876" w:type="dxa"/>
            <w:tcBorders>
              <w:top w:val="nil"/>
              <w:left w:val="nil"/>
              <w:bottom w:val="nil"/>
              <w:right w:val="nil"/>
            </w:tcBorders>
          </w:tcPr>
          <w:p w14:paraId="5374735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57AE871" w14:textId="77777777" w:rsidR="00DC393D" w:rsidRPr="007079D2" w:rsidRDefault="00DC393D" w:rsidP="00A876E5">
            <w:pPr>
              <w:pStyle w:val="AmColumnHeading"/>
            </w:pPr>
            <w:r w:rsidRPr="007079D2">
              <w:t>Geänderter Text</w:t>
            </w:r>
          </w:p>
        </w:tc>
      </w:tr>
      <w:tr w:rsidR="00DC393D" w:rsidRPr="007079D2" w14:paraId="55EEBDC9" w14:textId="77777777" w:rsidTr="00A876E5">
        <w:trPr>
          <w:jc w:val="center"/>
        </w:trPr>
        <w:tc>
          <w:tcPr>
            <w:tcW w:w="4876" w:type="dxa"/>
            <w:tcBorders>
              <w:top w:val="nil"/>
              <w:left w:val="nil"/>
              <w:bottom w:val="nil"/>
              <w:right w:val="nil"/>
            </w:tcBorders>
          </w:tcPr>
          <w:p w14:paraId="3193025B"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6FCE3C5D" w14:textId="77777777" w:rsidR="00DC393D" w:rsidRPr="007079D2" w:rsidRDefault="00DC393D" w:rsidP="00A876E5">
            <w:pPr>
              <w:pStyle w:val="Normal6a"/>
            </w:pPr>
            <w:r w:rsidRPr="007079D2">
              <w:t>C.</w:t>
            </w:r>
            <w:r w:rsidRPr="007079D2">
              <w:tab/>
              <w:t xml:space="preserve">in der Erwägung, dass Serbien bei den EU-bezogenen Reformen in mehreren Schlüsselbereichen erheblich an Tempo verloren hat oder Rückschritte verzeichnet, insbesondere bei den Kernelementen des Beitrittsprozesses wie Rechtsstaatlichkeit und Medienfreiheit; </w:t>
            </w:r>
            <w:r w:rsidRPr="007079D2">
              <w:rPr>
                <w:b/>
                <w:i/>
              </w:rPr>
              <w:t>in der Erwägung, dass bisher nur zwei der 35 Verhandlungskapitel vorläufig abgeschlossen wurden, was darauf hinweist, dass beim Beitrittsprozess nur begrenzt Fortschritte erzielt wurden;</w:t>
            </w:r>
          </w:p>
        </w:tc>
      </w:tr>
    </w:tbl>
    <w:p w14:paraId="42F3A78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{FR}</w:t>
      </w:r>
      <w:r w:rsidRPr="007079D2">
        <w:t>fr</w:t>
      </w:r>
      <w:r w:rsidRPr="007079D2">
        <w:rPr>
          <w:rStyle w:val="HideTWBExt"/>
          <w:color w:val="auto"/>
        </w:rPr>
        <w:t>&lt;/Original&gt;</w:t>
      </w:r>
    </w:p>
    <w:p w14:paraId="186FBCC5" w14:textId="77777777" w:rsidR="00DC393D" w:rsidRPr="007079D2" w:rsidRDefault="00DC393D" w:rsidP="00DC393D">
      <w:r w:rsidRPr="007079D2">
        <w:rPr>
          <w:rStyle w:val="HideTWBExt"/>
          <w:color w:val="auto"/>
        </w:rPr>
        <w:t>&lt;/Amend&gt;</w:t>
      </w:r>
    </w:p>
    <w:p w14:paraId="6DA7BC4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42</w:t>
      </w:r>
      <w:r w:rsidRPr="007079D2">
        <w:rPr>
          <w:rStyle w:val="HideTWBExt"/>
          <w:color w:val="auto"/>
        </w:rPr>
        <w:t>&lt;/NumAm&gt;</w:t>
      </w:r>
    </w:p>
    <w:p w14:paraId="56EE2CF5" w14:textId="77777777" w:rsidR="00DC393D" w:rsidRPr="007079D2" w:rsidRDefault="00DC393D" w:rsidP="00DC393D">
      <w:pPr>
        <w:pStyle w:val="NormalBold"/>
      </w:pPr>
      <w:r w:rsidRPr="007079D2">
        <w:rPr>
          <w:rStyle w:val="HideTWBExt"/>
          <w:b w:val="0"/>
          <w:color w:val="auto"/>
        </w:rPr>
        <w:t>&lt;RepeatBlock-By&gt;&lt;Members&gt;</w:t>
      </w:r>
      <w:r w:rsidRPr="007079D2">
        <w:t>Geadis Geadi, Galato Alexandraki</w:t>
      </w:r>
      <w:r w:rsidRPr="007079D2">
        <w:rPr>
          <w:rStyle w:val="HideTWBExt"/>
          <w:b w:val="0"/>
          <w:color w:val="auto"/>
        </w:rPr>
        <w:t>&lt;/Members&gt;</w:t>
      </w:r>
    </w:p>
    <w:p w14:paraId="0A3F8BF3" w14:textId="77777777" w:rsidR="00DC393D" w:rsidRPr="007079D2" w:rsidRDefault="00DC393D" w:rsidP="00DC393D">
      <w:pPr>
        <w:pStyle w:val="NormalBold"/>
      </w:pPr>
      <w:r w:rsidRPr="007079D2">
        <w:rPr>
          <w:rStyle w:val="HideTWBExt"/>
          <w:b w:val="0"/>
          <w:color w:val="auto"/>
        </w:rPr>
        <w:t>&lt;/RepeatBlock-By&gt;</w:t>
      </w:r>
    </w:p>
    <w:p w14:paraId="42E88DB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E90A3C7"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7571A9E" w14:textId="77777777" w:rsidTr="00A876E5">
        <w:trPr>
          <w:trHeight w:hRule="exact" w:val="240"/>
          <w:jc w:val="center"/>
        </w:trPr>
        <w:tc>
          <w:tcPr>
            <w:tcW w:w="9752" w:type="dxa"/>
            <w:gridSpan w:val="2"/>
            <w:tcBorders>
              <w:top w:val="nil"/>
              <w:left w:val="nil"/>
              <w:bottom w:val="nil"/>
              <w:right w:val="nil"/>
            </w:tcBorders>
          </w:tcPr>
          <w:p w14:paraId="3DE7F963" w14:textId="77777777" w:rsidR="00DC393D" w:rsidRPr="007079D2" w:rsidRDefault="00DC393D" w:rsidP="00A876E5"/>
        </w:tc>
      </w:tr>
      <w:tr w:rsidR="00DC393D" w:rsidRPr="007079D2" w14:paraId="4CE1480C" w14:textId="77777777" w:rsidTr="00A876E5">
        <w:trPr>
          <w:trHeight w:val="240"/>
          <w:jc w:val="center"/>
        </w:trPr>
        <w:tc>
          <w:tcPr>
            <w:tcW w:w="4876" w:type="dxa"/>
            <w:tcBorders>
              <w:top w:val="nil"/>
              <w:left w:val="nil"/>
              <w:bottom w:val="nil"/>
              <w:right w:val="nil"/>
            </w:tcBorders>
          </w:tcPr>
          <w:p w14:paraId="33A4D61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5B6477C" w14:textId="77777777" w:rsidR="00DC393D" w:rsidRPr="007079D2" w:rsidRDefault="00DC393D" w:rsidP="00A876E5">
            <w:pPr>
              <w:pStyle w:val="AmColumnHeading"/>
            </w:pPr>
            <w:r w:rsidRPr="007079D2">
              <w:t>Geänderter Text</w:t>
            </w:r>
          </w:p>
        </w:tc>
      </w:tr>
      <w:tr w:rsidR="00DC393D" w:rsidRPr="007079D2" w14:paraId="153CEB82" w14:textId="77777777" w:rsidTr="00A876E5">
        <w:trPr>
          <w:jc w:val="center"/>
        </w:trPr>
        <w:tc>
          <w:tcPr>
            <w:tcW w:w="4876" w:type="dxa"/>
            <w:tcBorders>
              <w:top w:val="nil"/>
              <w:left w:val="nil"/>
              <w:bottom w:val="nil"/>
              <w:right w:val="nil"/>
            </w:tcBorders>
          </w:tcPr>
          <w:p w14:paraId="7995D2B1"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03C0C472" w14:textId="77777777" w:rsidR="00DC393D" w:rsidRPr="007079D2" w:rsidRDefault="00DC393D" w:rsidP="00A876E5">
            <w:pPr>
              <w:pStyle w:val="Normal6a"/>
            </w:pPr>
            <w:r w:rsidRPr="007079D2">
              <w:t>C.</w:t>
            </w:r>
            <w:r w:rsidRPr="007079D2">
              <w:tab/>
              <w:t xml:space="preserve">in der Erwägung, dass Serbien bei den EU-bezogenen Reformen in mehreren Schlüsselbereichen erheblich an Tempo verloren hat oder Rückschritte verzeichnet, insbesondere bei den Kernelementen des Beitrittsprozesses wie Rechtsstaatlichkeit und Medienfreiheit; </w:t>
            </w:r>
            <w:r w:rsidRPr="007079D2">
              <w:rPr>
                <w:b/>
                <w:i/>
              </w:rPr>
              <w:t>in der Erwägung, dass darüber hinaus die Lage in Serbien infolge der anhaltenden Proteste und der Haltung der Opposition angespannt ist;</w:t>
            </w:r>
          </w:p>
        </w:tc>
      </w:tr>
    </w:tbl>
    <w:p w14:paraId="5D23A68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BB77942" w14:textId="77777777" w:rsidR="00DC393D" w:rsidRPr="007079D2" w:rsidRDefault="00DC393D" w:rsidP="00DC393D">
      <w:r w:rsidRPr="007079D2">
        <w:rPr>
          <w:rStyle w:val="HideTWBExt"/>
          <w:color w:val="auto"/>
        </w:rPr>
        <w:t>&lt;/Amend&gt;</w:t>
      </w:r>
    </w:p>
    <w:p w14:paraId="0491CF7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43</w:t>
      </w:r>
      <w:r w:rsidRPr="007079D2">
        <w:rPr>
          <w:rStyle w:val="HideTWBExt"/>
          <w:color w:val="auto"/>
        </w:rPr>
        <w:t>&lt;/NumAm&gt;</w:t>
      </w:r>
    </w:p>
    <w:p w14:paraId="68D1BB49"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510AC74B" w14:textId="77777777" w:rsidR="00DC393D" w:rsidRPr="007079D2" w:rsidRDefault="00DC393D" w:rsidP="00DC393D">
      <w:pPr>
        <w:pStyle w:val="NormalBold"/>
      </w:pPr>
      <w:r w:rsidRPr="007079D2">
        <w:rPr>
          <w:rStyle w:val="HideTWBExt"/>
          <w:b w:val="0"/>
          <w:color w:val="auto"/>
        </w:rPr>
        <w:t>&lt;/RepeatBlock-By&gt;</w:t>
      </w:r>
    </w:p>
    <w:p w14:paraId="258C780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E5F1C6"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5062170" w14:textId="77777777" w:rsidTr="00A876E5">
        <w:trPr>
          <w:trHeight w:hRule="exact" w:val="240"/>
          <w:jc w:val="center"/>
        </w:trPr>
        <w:tc>
          <w:tcPr>
            <w:tcW w:w="9752" w:type="dxa"/>
            <w:gridSpan w:val="2"/>
            <w:tcBorders>
              <w:top w:val="nil"/>
              <w:left w:val="nil"/>
              <w:bottom w:val="nil"/>
              <w:right w:val="nil"/>
            </w:tcBorders>
          </w:tcPr>
          <w:p w14:paraId="4879001D" w14:textId="77777777" w:rsidR="00DC393D" w:rsidRPr="007079D2" w:rsidRDefault="00DC393D" w:rsidP="00A876E5"/>
        </w:tc>
      </w:tr>
      <w:tr w:rsidR="00DC393D" w:rsidRPr="007079D2" w14:paraId="426869A6" w14:textId="77777777" w:rsidTr="00A876E5">
        <w:trPr>
          <w:trHeight w:val="240"/>
          <w:jc w:val="center"/>
        </w:trPr>
        <w:tc>
          <w:tcPr>
            <w:tcW w:w="4876" w:type="dxa"/>
            <w:tcBorders>
              <w:top w:val="nil"/>
              <w:left w:val="nil"/>
              <w:bottom w:val="nil"/>
              <w:right w:val="nil"/>
            </w:tcBorders>
          </w:tcPr>
          <w:p w14:paraId="373DBBC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6597EF5" w14:textId="77777777" w:rsidR="00DC393D" w:rsidRPr="007079D2" w:rsidRDefault="00DC393D" w:rsidP="00A876E5">
            <w:pPr>
              <w:pStyle w:val="AmColumnHeading"/>
            </w:pPr>
            <w:r w:rsidRPr="007079D2">
              <w:t>Geänderter Text</w:t>
            </w:r>
          </w:p>
        </w:tc>
      </w:tr>
      <w:tr w:rsidR="00DC393D" w:rsidRPr="007079D2" w14:paraId="15EA50B7" w14:textId="77777777" w:rsidTr="00A876E5">
        <w:trPr>
          <w:jc w:val="center"/>
        </w:trPr>
        <w:tc>
          <w:tcPr>
            <w:tcW w:w="4876" w:type="dxa"/>
            <w:tcBorders>
              <w:top w:val="nil"/>
              <w:left w:val="nil"/>
              <w:bottom w:val="nil"/>
              <w:right w:val="nil"/>
            </w:tcBorders>
          </w:tcPr>
          <w:p w14:paraId="3AA9EDAE" w14:textId="77777777" w:rsidR="00DC393D" w:rsidRPr="007079D2" w:rsidRDefault="00DC393D" w:rsidP="00A876E5">
            <w:pPr>
              <w:pStyle w:val="Normal6a"/>
            </w:pPr>
            <w:r w:rsidRPr="007079D2">
              <w:t>C.</w:t>
            </w:r>
            <w:r w:rsidRPr="007079D2">
              <w:tab/>
              <w:t xml:space="preserve">in der Erwägung, dass Serbien bei den EU-bezogenen Reformen </w:t>
            </w:r>
            <w:r w:rsidRPr="007079D2">
              <w:rPr>
                <w:b/>
                <w:i/>
              </w:rPr>
              <w:t>in mehreren Schlüsselbereichen erheblich an Tempo verloren hat oder Rückschritte verzeichnet</w:t>
            </w:r>
            <w:r w:rsidRPr="007079D2">
              <w:t>, insbesondere bei den Kernelementen des Beitrittsprozesses wie Rechtsstaatlichkeit und Medienfreiheit;</w:t>
            </w:r>
          </w:p>
        </w:tc>
        <w:tc>
          <w:tcPr>
            <w:tcW w:w="4876" w:type="dxa"/>
            <w:tcBorders>
              <w:top w:val="nil"/>
              <w:left w:val="nil"/>
              <w:bottom w:val="nil"/>
              <w:right w:val="nil"/>
            </w:tcBorders>
          </w:tcPr>
          <w:p w14:paraId="24100707" w14:textId="77777777" w:rsidR="00DC393D" w:rsidRPr="007079D2" w:rsidRDefault="00DC393D" w:rsidP="00A876E5">
            <w:pPr>
              <w:pStyle w:val="Normal6a"/>
            </w:pPr>
            <w:r w:rsidRPr="007079D2">
              <w:t>C.</w:t>
            </w:r>
            <w:r w:rsidRPr="007079D2">
              <w:tab/>
              <w:t xml:space="preserve">in der Erwägung, dass Serbien bei den EU-bezogenen Reformen </w:t>
            </w:r>
            <w:r w:rsidRPr="007079D2">
              <w:rPr>
                <w:b/>
                <w:i/>
              </w:rPr>
              <w:t>unterschiedlich gut vorangekommen ist, d. h. in einigen Bereichen gab es gute Fortschritte, während andere Bereiche Anlass zur Sorge geben</w:t>
            </w:r>
            <w:r w:rsidRPr="007079D2">
              <w:t xml:space="preserve">, insbesondere bei den Kernelementen des Beitrittsprozesses wie Rechtsstaatlichkeit und Medienfreiheit; </w:t>
            </w:r>
            <w:r w:rsidRPr="007079D2">
              <w:rPr>
                <w:b/>
                <w:i/>
              </w:rPr>
              <w:t>in der Erwägung, dass das Reformtempo eine hoheitliche Entscheidung ist, die von den institutionellen und politischen Gegebenheiten jedes Landes abhängt;</w:t>
            </w:r>
          </w:p>
        </w:tc>
      </w:tr>
    </w:tbl>
    <w:p w14:paraId="592746A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2CE947D" w14:textId="77777777" w:rsidR="00DC393D" w:rsidRPr="007079D2" w:rsidRDefault="00DC393D" w:rsidP="00DC393D">
      <w:r w:rsidRPr="007079D2">
        <w:rPr>
          <w:rStyle w:val="HideTWBExt"/>
          <w:color w:val="auto"/>
        </w:rPr>
        <w:t>&lt;/Amend&gt;</w:t>
      </w:r>
    </w:p>
    <w:p w14:paraId="0C22C4B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44</w:t>
      </w:r>
      <w:r w:rsidRPr="007079D2">
        <w:rPr>
          <w:rStyle w:val="HideTWBExt"/>
          <w:color w:val="auto"/>
        </w:rPr>
        <w:t>&lt;/NumAm&gt;</w:t>
      </w:r>
    </w:p>
    <w:p w14:paraId="2CE18E07"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64126B72" w14:textId="77777777" w:rsidR="00DC393D" w:rsidRPr="007079D2" w:rsidRDefault="00DC393D" w:rsidP="00DC393D">
      <w:pPr>
        <w:pStyle w:val="NormalBold"/>
      </w:pPr>
      <w:r w:rsidRPr="007079D2">
        <w:rPr>
          <w:rStyle w:val="HideTWBExt"/>
          <w:b w:val="0"/>
          <w:color w:val="auto"/>
        </w:rPr>
        <w:t>&lt;/RepeatBlock-By&gt;</w:t>
      </w:r>
    </w:p>
    <w:p w14:paraId="31B0EA8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B211487"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6B92776" w14:textId="77777777" w:rsidTr="00A876E5">
        <w:trPr>
          <w:trHeight w:hRule="exact" w:val="240"/>
          <w:jc w:val="center"/>
        </w:trPr>
        <w:tc>
          <w:tcPr>
            <w:tcW w:w="9752" w:type="dxa"/>
            <w:gridSpan w:val="2"/>
            <w:tcBorders>
              <w:top w:val="nil"/>
              <w:left w:val="nil"/>
              <w:bottom w:val="nil"/>
              <w:right w:val="nil"/>
            </w:tcBorders>
          </w:tcPr>
          <w:p w14:paraId="6F1D6BB0" w14:textId="77777777" w:rsidR="00DC393D" w:rsidRPr="007079D2" w:rsidRDefault="00DC393D" w:rsidP="00A876E5"/>
        </w:tc>
      </w:tr>
      <w:tr w:rsidR="00DC393D" w:rsidRPr="007079D2" w14:paraId="57DF011E" w14:textId="77777777" w:rsidTr="00A876E5">
        <w:trPr>
          <w:trHeight w:val="240"/>
          <w:jc w:val="center"/>
        </w:trPr>
        <w:tc>
          <w:tcPr>
            <w:tcW w:w="4876" w:type="dxa"/>
            <w:tcBorders>
              <w:top w:val="nil"/>
              <w:left w:val="nil"/>
              <w:bottom w:val="nil"/>
              <w:right w:val="nil"/>
            </w:tcBorders>
          </w:tcPr>
          <w:p w14:paraId="182BC2B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1D8DE8F" w14:textId="77777777" w:rsidR="00DC393D" w:rsidRPr="007079D2" w:rsidRDefault="00DC393D" w:rsidP="00A876E5">
            <w:pPr>
              <w:pStyle w:val="AmColumnHeading"/>
            </w:pPr>
            <w:r w:rsidRPr="007079D2">
              <w:t>Geänderter Text</w:t>
            </w:r>
          </w:p>
        </w:tc>
      </w:tr>
      <w:tr w:rsidR="00DC393D" w:rsidRPr="007079D2" w14:paraId="7FB484DB" w14:textId="77777777" w:rsidTr="00A876E5">
        <w:trPr>
          <w:jc w:val="center"/>
        </w:trPr>
        <w:tc>
          <w:tcPr>
            <w:tcW w:w="4876" w:type="dxa"/>
            <w:tcBorders>
              <w:top w:val="nil"/>
              <w:left w:val="nil"/>
              <w:bottom w:val="nil"/>
              <w:right w:val="nil"/>
            </w:tcBorders>
          </w:tcPr>
          <w:p w14:paraId="213ACEB1" w14:textId="77777777" w:rsidR="00DC393D" w:rsidRPr="007079D2" w:rsidRDefault="00DC393D" w:rsidP="00A876E5">
            <w:pPr>
              <w:pStyle w:val="Normal6a"/>
            </w:pPr>
            <w:r w:rsidRPr="007079D2">
              <w:t>C.</w:t>
            </w:r>
            <w:r w:rsidRPr="007079D2">
              <w:tab/>
              <w:t xml:space="preserve">in der Erwägung, dass Serbien </w:t>
            </w:r>
            <w:r w:rsidRPr="007079D2">
              <w:rPr>
                <w:b/>
                <w:i/>
              </w:rPr>
              <w:t>bei den EU-bezogenen Reformen in mehreren Schlüsselbereichen erheblich an Tempo verloren hat oder Rückschritte verzeichnet,</w:t>
            </w:r>
            <w:r w:rsidRPr="007079D2">
              <w:t xml:space="preserve"> insbesondere bei den Kernelementen des Beitrittsprozesses wie Rechtsstaatlichkeit und Medienfreiheit</w:t>
            </w:r>
            <w:r w:rsidRPr="007079D2">
              <w:rPr>
                <w:b/>
                <w:i/>
              </w:rPr>
              <w:t>;</w:t>
            </w:r>
          </w:p>
        </w:tc>
        <w:tc>
          <w:tcPr>
            <w:tcW w:w="4876" w:type="dxa"/>
            <w:tcBorders>
              <w:top w:val="nil"/>
              <w:left w:val="nil"/>
              <w:bottom w:val="nil"/>
              <w:right w:val="nil"/>
            </w:tcBorders>
          </w:tcPr>
          <w:p w14:paraId="68181A44" w14:textId="77777777" w:rsidR="00DC393D" w:rsidRPr="007079D2" w:rsidRDefault="00DC393D" w:rsidP="00A876E5">
            <w:pPr>
              <w:pStyle w:val="Normal6a"/>
            </w:pPr>
            <w:r w:rsidRPr="007079D2">
              <w:t>C.</w:t>
            </w:r>
            <w:r w:rsidRPr="007079D2">
              <w:tab/>
              <w:t xml:space="preserve">in der Erwägung, dass </w:t>
            </w:r>
            <w:r w:rsidRPr="007079D2">
              <w:rPr>
                <w:b/>
                <w:i/>
              </w:rPr>
              <w:t>Serbien</w:t>
            </w:r>
            <w:r w:rsidRPr="007079D2">
              <w:t xml:space="preserve"> insbesondere bei den Kernelementen des Beitrittsprozesses wie Rechtsstaatlichkeit und Medienfreiheit </w:t>
            </w:r>
            <w:r w:rsidRPr="007079D2">
              <w:rPr>
                <w:b/>
                <w:i/>
              </w:rPr>
              <w:t>weitere Fortschritte bei den EU-bezogenen Reformen vorweisen muss, da in dem Text nicht berücksichtigt wird, dass Serbien in Schlüsselbereichen im Zusammenhang mit der Rechtsstaatlichkeit etwas vorangekommen ist;</w:t>
            </w:r>
          </w:p>
        </w:tc>
      </w:tr>
    </w:tbl>
    <w:p w14:paraId="4B59C3D0"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4DB9DEF3" w14:textId="77777777" w:rsidR="00DC393D" w:rsidRPr="002102EA" w:rsidRDefault="00DC393D" w:rsidP="00DC393D">
      <w:pPr>
        <w:rPr>
          <w:lang w:val="sv-SE"/>
        </w:rPr>
      </w:pPr>
      <w:r w:rsidRPr="002102EA">
        <w:rPr>
          <w:rStyle w:val="HideTWBExt"/>
          <w:color w:val="auto"/>
          <w:lang w:val="sv-SE"/>
        </w:rPr>
        <w:t>&lt;/Amend&gt;</w:t>
      </w:r>
    </w:p>
    <w:p w14:paraId="6CA97DF7"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45</w:t>
      </w:r>
      <w:r w:rsidRPr="002102EA">
        <w:rPr>
          <w:rStyle w:val="HideTWBExt"/>
          <w:color w:val="auto"/>
          <w:lang w:val="sv-SE"/>
        </w:rPr>
        <w:t>&lt;/NumAm&gt;</w:t>
      </w:r>
    </w:p>
    <w:p w14:paraId="3D5252C9"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1A3EABC9" w14:textId="77777777" w:rsidR="00DC393D" w:rsidRPr="002102EA" w:rsidRDefault="00DC393D" w:rsidP="00DC393D">
      <w:pPr>
        <w:pStyle w:val="NormalBold"/>
        <w:rPr>
          <w:lang w:val="sv-SE"/>
        </w:rPr>
      </w:pPr>
      <w:r w:rsidRPr="002102EA">
        <w:rPr>
          <w:rStyle w:val="HideTWBExt"/>
          <w:b w:val="0"/>
          <w:color w:val="auto"/>
          <w:lang w:val="sv-SE"/>
        </w:rPr>
        <w:t>&lt;/RepeatBlock-By&gt;</w:t>
      </w:r>
    </w:p>
    <w:p w14:paraId="7150EB6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8649149"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DF7AA87" w14:textId="77777777" w:rsidTr="00A876E5">
        <w:trPr>
          <w:trHeight w:hRule="exact" w:val="240"/>
          <w:jc w:val="center"/>
        </w:trPr>
        <w:tc>
          <w:tcPr>
            <w:tcW w:w="9752" w:type="dxa"/>
            <w:gridSpan w:val="2"/>
            <w:tcBorders>
              <w:top w:val="nil"/>
              <w:left w:val="nil"/>
              <w:bottom w:val="nil"/>
              <w:right w:val="nil"/>
            </w:tcBorders>
          </w:tcPr>
          <w:p w14:paraId="55266B85" w14:textId="77777777" w:rsidR="00DC393D" w:rsidRPr="007079D2" w:rsidRDefault="00DC393D" w:rsidP="00A876E5"/>
        </w:tc>
      </w:tr>
      <w:tr w:rsidR="00DC393D" w:rsidRPr="007079D2" w14:paraId="40FCD882" w14:textId="77777777" w:rsidTr="00A876E5">
        <w:trPr>
          <w:trHeight w:val="240"/>
          <w:jc w:val="center"/>
        </w:trPr>
        <w:tc>
          <w:tcPr>
            <w:tcW w:w="4876" w:type="dxa"/>
            <w:tcBorders>
              <w:top w:val="nil"/>
              <w:left w:val="nil"/>
              <w:bottom w:val="nil"/>
              <w:right w:val="nil"/>
            </w:tcBorders>
          </w:tcPr>
          <w:p w14:paraId="6155D56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4E7F05C" w14:textId="77777777" w:rsidR="00DC393D" w:rsidRPr="007079D2" w:rsidRDefault="00DC393D" w:rsidP="00A876E5">
            <w:pPr>
              <w:pStyle w:val="AmColumnHeading"/>
            </w:pPr>
            <w:r w:rsidRPr="007079D2">
              <w:t>Geänderter Text</w:t>
            </w:r>
          </w:p>
        </w:tc>
      </w:tr>
      <w:tr w:rsidR="00DC393D" w:rsidRPr="007079D2" w14:paraId="4B40A21A" w14:textId="77777777" w:rsidTr="00A876E5">
        <w:trPr>
          <w:jc w:val="center"/>
        </w:trPr>
        <w:tc>
          <w:tcPr>
            <w:tcW w:w="4876" w:type="dxa"/>
            <w:tcBorders>
              <w:top w:val="nil"/>
              <w:left w:val="nil"/>
              <w:bottom w:val="nil"/>
              <w:right w:val="nil"/>
            </w:tcBorders>
          </w:tcPr>
          <w:p w14:paraId="3F0AB9F6"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198CD7D4" w14:textId="77777777" w:rsidR="00DC393D" w:rsidRPr="007079D2" w:rsidRDefault="00DC393D" w:rsidP="00A876E5">
            <w:pPr>
              <w:pStyle w:val="Normal6a"/>
            </w:pPr>
            <w:r w:rsidRPr="007079D2">
              <w:t>C.</w:t>
            </w:r>
            <w:r w:rsidRPr="007079D2">
              <w:tab/>
              <w:t xml:space="preserve">in der Erwägung, dass Serbien bei den EU-bezogenen Reformen in mehreren Schlüsselbereichen erheblich an Tempo verloren hat oder Rückschritte verzeichnet, insbesondere bei den Kernelementen des Beitrittsprozesses wie Rechtsstaatlichkeit und Medienfreiheit; </w:t>
            </w:r>
            <w:r w:rsidRPr="007079D2">
              <w:rPr>
                <w:b/>
                <w:i/>
              </w:rPr>
              <w:t>in der Erwägung, dass dieser Trend ein Hindernis für die Mitgliedschaft Serbiens in der EU darstellt;</w:t>
            </w:r>
          </w:p>
        </w:tc>
      </w:tr>
    </w:tbl>
    <w:p w14:paraId="0997A13B"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{FI}</w:t>
      </w:r>
      <w:r w:rsidRPr="002102EA">
        <w:rPr>
          <w:lang w:val="sv-SE"/>
        </w:rPr>
        <w:t>fi</w:t>
      </w:r>
      <w:r w:rsidRPr="002102EA">
        <w:rPr>
          <w:rStyle w:val="HideTWBExt"/>
          <w:color w:val="auto"/>
          <w:lang w:val="sv-SE"/>
        </w:rPr>
        <w:t>&lt;/Original&gt;</w:t>
      </w:r>
    </w:p>
    <w:p w14:paraId="1911097C" w14:textId="77777777" w:rsidR="00DC393D" w:rsidRPr="002102EA" w:rsidRDefault="00DC393D" w:rsidP="00DC393D">
      <w:pPr>
        <w:rPr>
          <w:lang w:val="sv-SE"/>
        </w:rPr>
      </w:pPr>
      <w:r w:rsidRPr="002102EA">
        <w:rPr>
          <w:rStyle w:val="HideTWBExt"/>
          <w:color w:val="auto"/>
          <w:lang w:val="sv-SE"/>
        </w:rPr>
        <w:t>&lt;/Amend&gt;</w:t>
      </w:r>
    </w:p>
    <w:p w14:paraId="35E97520"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46</w:t>
      </w:r>
      <w:r w:rsidRPr="002102EA">
        <w:rPr>
          <w:rStyle w:val="HideTWBExt"/>
          <w:color w:val="auto"/>
          <w:lang w:val="sv-SE"/>
        </w:rPr>
        <w:t>&lt;/NumAm&gt;</w:t>
      </w:r>
    </w:p>
    <w:p w14:paraId="583F124F" w14:textId="77777777" w:rsidR="00DC393D" w:rsidRPr="002102EA" w:rsidRDefault="00DC393D" w:rsidP="00DC393D">
      <w:pPr>
        <w:pStyle w:val="NormalBold"/>
        <w:rPr>
          <w:lang w:val="sv-SE"/>
        </w:rPr>
      </w:pPr>
      <w:r w:rsidRPr="002102EA">
        <w:rPr>
          <w:rStyle w:val="HideTWBExt"/>
          <w:b w:val="0"/>
          <w:color w:val="auto"/>
          <w:lang w:val="sv-SE"/>
        </w:rPr>
        <w:t>&lt;RepeatBlock-By&gt;&lt;Members&gt;</w:t>
      </w:r>
      <w:proofErr w:type="spellStart"/>
      <w:r w:rsidRPr="002102EA">
        <w:rPr>
          <w:lang w:val="sv-SE"/>
        </w:rPr>
        <w:t>Annamária</w:t>
      </w:r>
      <w:proofErr w:type="spellEnd"/>
      <w:r w:rsidRPr="002102EA">
        <w:rPr>
          <w:lang w:val="sv-SE"/>
        </w:rPr>
        <w:t xml:space="preserve"> </w:t>
      </w:r>
      <w:proofErr w:type="spellStart"/>
      <w:r w:rsidRPr="002102EA">
        <w:rPr>
          <w:lang w:val="sv-SE"/>
        </w:rPr>
        <w:t>Vicsek</w:t>
      </w:r>
      <w:proofErr w:type="spellEnd"/>
      <w:r w:rsidRPr="002102EA">
        <w:rPr>
          <w:lang w:val="sv-SE"/>
        </w:rPr>
        <w:t xml:space="preserve">, </w:t>
      </w:r>
      <w:proofErr w:type="spellStart"/>
      <w:r w:rsidRPr="002102EA">
        <w:rPr>
          <w:lang w:val="sv-SE"/>
        </w:rPr>
        <w:t>Kinga</w:t>
      </w:r>
      <w:proofErr w:type="spellEnd"/>
      <w:r w:rsidRPr="002102EA">
        <w:rPr>
          <w:lang w:val="sv-SE"/>
        </w:rPr>
        <w:t xml:space="preserve"> </w:t>
      </w:r>
      <w:proofErr w:type="spellStart"/>
      <w:r w:rsidRPr="002102EA">
        <w:rPr>
          <w:lang w:val="sv-SE"/>
        </w:rPr>
        <w:t>Gál</w:t>
      </w:r>
      <w:proofErr w:type="spellEnd"/>
      <w:r w:rsidRPr="002102EA">
        <w:rPr>
          <w:rStyle w:val="HideTWBExt"/>
          <w:b w:val="0"/>
          <w:color w:val="auto"/>
          <w:lang w:val="sv-SE"/>
        </w:rPr>
        <w:t>&lt;/Members&gt;</w:t>
      </w:r>
    </w:p>
    <w:p w14:paraId="06AE37B2"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49B56B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65AAD62"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87FA757" w14:textId="77777777" w:rsidTr="00A876E5">
        <w:trPr>
          <w:trHeight w:hRule="exact" w:val="240"/>
          <w:jc w:val="center"/>
        </w:trPr>
        <w:tc>
          <w:tcPr>
            <w:tcW w:w="9752" w:type="dxa"/>
            <w:gridSpan w:val="2"/>
            <w:tcBorders>
              <w:top w:val="nil"/>
              <w:left w:val="nil"/>
              <w:bottom w:val="nil"/>
              <w:right w:val="nil"/>
            </w:tcBorders>
          </w:tcPr>
          <w:p w14:paraId="4FBA4897" w14:textId="77777777" w:rsidR="00DC393D" w:rsidRPr="007079D2" w:rsidRDefault="00DC393D" w:rsidP="00A876E5"/>
        </w:tc>
      </w:tr>
      <w:tr w:rsidR="00DC393D" w:rsidRPr="007079D2" w14:paraId="64F7E5A5" w14:textId="77777777" w:rsidTr="00A876E5">
        <w:trPr>
          <w:trHeight w:val="240"/>
          <w:jc w:val="center"/>
        </w:trPr>
        <w:tc>
          <w:tcPr>
            <w:tcW w:w="4876" w:type="dxa"/>
            <w:tcBorders>
              <w:top w:val="nil"/>
              <w:left w:val="nil"/>
              <w:bottom w:val="nil"/>
              <w:right w:val="nil"/>
            </w:tcBorders>
          </w:tcPr>
          <w:p w14:paraId="1443905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F0459D9" w14:textId="77777777" w:rsidR="00DC393D" w:rsidRPr="007079D2" w:rsidRDefault="00DC393D" w:rsidP="00A876E5">
            <w:pPr>
              <w:pStyle w:val="AmColumnHeading"/>
            </w:pPr>
            <w:r w:rsidRPr="007079D2">
              <w:t>Geänderter Text</w:t>
            </w:r>
          </w:p>
        </w:tc>
      </w:tr>
      <w:tr w:rsidR="00DC393D" w:rsidRPr="007079D2" w14:paraId="6E87E8FC" w14:textId="77777777" w:rsidTr="00A876E5">
        <w:trPr>
          <w:jc w:val="center"/>
        </w:trPr>
        <w:tc>
          <w:tcPr>
            <w:tcW w:w="4876" w:type="dxa"/>
            <w:tcBorders>
              <w:top w:val="nil"/>
              <w:left w:val="nil"/>
              <w:bottom w:val="nil"/>
              <w:right w:val="nil"/>
            </w:tcBorders>
          </w:tcPr>
          <w:p w14:paraId="1531E90C" w14:textId="77777777" w:rsidR="00DC393D" w:rsidRPr="007079D2" w:rsidRDefault="00DC393D" w:rsidP="00A876E5">
            <w:pPr>
              <w:pStyle w:val="Normal6a"/>
            </w:pPr>
            <w:r w:rsidRPr="007079D2">
              <w:t>C.</w:t>
            </w:r>
            <w:r w:rsidRPr="007079D2">
              <w:tab/>
              <w:t xml:space="preserve">in der Erwägung, dass Serbien bei den EU-bezogenen Reformen </w:t>
            </w:r>
            <w:r w:rsidRPr="007079D2">
              <w:rPr>
                <w:b/>
                <w:i/>
              </w:rPr>
              <w:t>in mehreren Schlüsselbereichen erheblich</w:t>
            </w:r>
            <w:r w:rsidRPr="007079D2">
              <w:t xml:space="preserve"> an Tempo verloren hat </w:t>
            </w:r>
            <w:r w:rsidRPr="007079D2">
              <w:rPr>
                <w:b/>
                <w:i/>
              </w:rPr>
              <w:t>oder Rückschritte verzeichnet, insbesondere bei den Kernelementen des Beitrittsprozesses wie Rechtsstaatlichkeit und Medienfreiheit</w:t>
            </w:r>
            <w:r w:rsidRPr="007079D2">
              <w:t>;</w:t>
            </w:r>
          </w:p>
        </w:tc>
        <w:tc>
          <w:tcPr>
            <w:tcW w:w="4876" w:type="dxa"/>
            <w:tcBorders>
              <w:top w:val="nil"/>
              <w:left w:val="nil"/>
              <w:bottom w:val="nil"/>
              <w:right w:val="nil"/>
            </w:tcBorders>
          </w:tcPr>
          <w:p w14:paraId="36C63FBC" w14:textId="77777777" w:rsidR="00DC393D" w:rsidRPr="007079D2" w:rsidRDefault="00DC393D" w:rsidP="00A876E5">
            <w:pPr>
              <w:pStyle w:val="Normal6a"/>
            </w:pPr>
            <w:r w:rsidRPr="007079D2">
              <w:t>C.</w:t>
            </w:r>
            <w:r w:rsidRPr="007079D2">
              <w:tab/>
              <w:t xml:space="preserve">in der Erwägung, dass Serbien </w:t>
            </w:r>
            <w:r w:rsidRPr="007079D2">
              <w:rPr>
                <w:b/>
                <w:i/>
              </w:rPr>
              <w:t>unter anderem aufgrund anhaltender Proteste, der Behinderung der institutionellen Arbeit und der Weigerung einiger zivilgesellschaftlicher Akteure und Vertreter der Opposition, sich an den Beitrittsverhandlungen zu beteiligen,</w:t>
            </w:r>
            <w:r w:rsidRPr="007079D2">
              <w:t xml:space="preserve"> bei den EU-bezogenen Reformen an Tempo verloren hat;</w:t>
            </w:r>
          </w:p>
        </w:tc>
      </w:tr>
    </w:tbl>
    <w:p w14:paraId="6F01F5A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9399C93" w14:textId="77777777" w:rsidR="00DC393D" w:rsidRPr="007079D2" w:rsidRDefault="00DC393D" w:rsidP="00DC393D">
      <w:r w:rsidRPr="007079D2">
        <w:rPr>
          <w:rStyle w:val="HideTWBExt"/>
          <w:color w:val="auto"/>
        </w:rPr>
        <w:t>&lt;/Amend&gt;</w:t>
      </w:r>
    </w:p>
    <w:p w14:paraId="5704D61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47</w:t>
      </w:r>
      <w:r w:rsidRPr="007079D2">
        <w:rPr>
          <w:rStyle w:val="HideTWBExt"/>
          <w:color w:val="auto"/>
        </w:rPr>
        <w:t>&lt;/NumAm&gt;</w:t>
      </w:r>
    </w:p>
    <w:p w14:paraId="6F971CF4"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133EB79A" w14:textId="77777777" w:rsidR="00DC393D" w:rsidRPr="007079D2" w:rsidRDefault="00DC393D" w:rsidP="00DC393D">
      <w:pPr>
        <w:pStyle w:val="NormalBold"/>
      </w:pPr>
      <w:r w:rsidRPr="007079D2">
        <w:rPr>
          <w:rStyle w:val="HideTWBExt"/>
          <w:b w:val="0"/>
          <w:color w:val="auto"/>
        </w:rPr>
        <w:t>&lt;/RepeatBlock-By&gt;</w:t>
      </w:r>
    </w:p>
    <w:p w14:paraId="6816454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96C35FE"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ED8CF6B" w14:textId="77777777" w:rsidTr="00A876E5">
        <w:trPr>
          <w:trHeight w:hRule="exact" w:val="240"/>
          <w:jc w:val="center"/>
        </w:trPr>
        <w:tc>
          <w:tcPr>
            <w:tcW w:w="9752" w:type="dxa"/>
            <w:gridSpan w:val="2"/>
            <w:tcBorders>
              <w:top w:val="nil"/>
              <w:left w:val="nil"/>
              <w:bottom w:val="nil"/>
              <w:right w:val="nil"/>
            </w:tcBorders>
          </w:tcPr>
          <w:p w14:paraId="07602785" w14:textId="77777777" w:rsidR="00DC393D" w:rsidRPr="007079D2" w:rsidRDefault="00DC393D" w:rsidP="00A876E5"/>
        </w:tc>
      </w:tr>
      <w:tr w:rsidR="00DC393D" w:rsidRPr="007079D2" w14:paraId="4327CAA9" w14:textId="77777777" w:rsidTr="00A876E5">
        <w:trPr>
          <w:trHeight w:val="240"/>
          <w:jc w:val="center"/>
        </w:trPr>
        <w:tc>
          <w:tcPr>
            <w:tcW w:w="4876" w:type="dxa"/>
            <w:tcBorders>
              <w:top w:val="nil"/>
              <w:left w:val="nil"/>
              <w:bottom w:val="nil"/>
              <w:right w:val="nil"/>
            </w:tcBorders>
          </w:tcPr>
          <w:p w14:paraId="2E99F4E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354B16F" w14:textId="77777777" w:rsidR="00DC393D" w:rsidRPr="007079D2" w:rsidRDefault="00DC393D" w:rsidP="00A876E5">
            <w:pPr>
              <w:pStyle w:val="AmColumnHeading"/>
            </w:pPr>
            <w:r w:rsidRPr="007079D2">
              <w:t>Geänderter Text</w:t>
            </w:r>
          </w:p>
        </w:tc>
      </w:tr>
      <w:tr w:rsidR="00DC393D" w:rsidRPr="007079D2" w14:paraId="42B13D7A" w14:textId="77777777" w:rsidTr="00A876E5">
        <w:trPr>
          <w:jc w:val="center"/>
        </w:trPr>
        <w:tc>
          <w:tcPr>
            <w:tcW w:w="4876" w:type="dxa"/>
            <w:tcBorders>
              <w:top w:val="nil"/>
              <w:left w:val="nil"/>
              <w:bottom w:val="nil"/>
              <w:right w:val="nil"/>
            </w:tcBorders>
          </w:tcPr>
          <w:p w14:paraId="68969F57"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 und Medienfreiheit;</w:t>
            </w:r>
          </w:p>
        </w:tc>
        <w:tc>
          <w:tcPr>
            <w:tcW w:w="4876" w:type="dxa"/>
            <w:tcBorders>
              <w:top w:val="nil"/>
              <w:left w:val="nil"/>
              <w:bottom w:val="nil"/>
              <w:right w:val="nil"/>
            </w:tcBorders>
          </w:tcPr>
          <w:p w14:paraId="756BC6A9" w14:textId="77777777" w:rsidR="00DC393D" w:rsidRPr="007079D2" w:rsidRDefault="00DC393D" w:rsidP="00A876E5">
            <w:pPr>
              <w:pStyle w:val="Normal6a"/>
            </w:pPr>
            <w:r w:rsidRPr="007079D2">
              <w:t>C.</w:t>
            </w:r>
            <w:r w:rsidRPr="007079D2">
              <w:tab/>
              <w:t>in der Erwägung, dass Serbien bei den EU-bezogenen Reformen in mehreren Schlüsselbereichen erheblich an Tempo verloren hat oder Rückschritte verzeichnet, insbesondere bei den Kernelementen des Beitrittsprozesses wie Rechtsstaatlichkeit</w:t>
            </w:r>
            <w:r w:rsidRPr="007079D2">
              <w:rPr>
                <w:b/>
                <w:i/>
              </w:rPr>
              <w:t>, Meinungs- und Versammlungsfreiheit</w:t>
            </w:r>
            <w:r w:rsidRPr="007079D2">
              <w:t xml:space="preserve"> und Medienfreiheit;</w:t>
            </w:r>
          </w:p>
        </w:tc>
      </w:tr>
    </w:tbl>
    <w:p w14:paraId="2490435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D754304" w14:textId="77777777" w:rsidR="00DC393D" w:rsidRPr="007079D2" w:rsidRDefault="00DC393D" w:rsidP="00DC393D">
      <w:r w:rsidRPr="007079D2">
        <w:rPr>
          <w:rStyle w:val="HideTWBExt"/>
          <w:color w:val="auto"/>
        </w:rPr>
        <w:t>&lt;/Amend&gt;</w:t>
      </w:r>
    </w:p>
    <w:p w14:paraId="15F85CB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48</w:t>
      </w:r>
      <w:r w:rsidRPr="007079D2">
        <w:rPr>
          <w:rStyle w:val="HideTWBExt"/>
          <w:color w:val="auto"/>
        </w:rPr>
        <w:t>&lt;/NumAm&gt;</w:t>
      </w:r>
    </w:p>
    <w:p w14:paraId="7409587A"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25944086" w14:textId="77777777" w:rsidR="00DC393D" w:rsidRPr="007079D2" w:rsidRDefault="00DC393D" w:rsidP="00DC393D">
      <w:pPr>
        <w:pStyle w:val="NormalBold"/>
      </w:pPr>
      <w:r w:rsidRPr="007079D2">
        <w:rPr>
          <w:rStyle w:val="HideTWBExt"/>
          <w:b w:val="0"/>
          <w:color w:val="auto"/>
        </w:rPr>
        <w:t>&lt;/RepeatBlock-By&gt;</w:t>
      </w:r>
    </w:p>
    <w:p w14:paraId="437C266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CDB03F5"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B5F364C" w14:textId="77777777" w:rsidTr="00A876E5">
        <w:trPr>
          <w:trHeight w:hRule="exact" w:val="240"/>
          <w:jc w:val="center"/>
        </w:trPr>
        <w:tc>
          <w:tcPr>
            <w:tcW w:w="9752" w:type="dxa"/>
            <w:gridSpan w:val="2"/>
            <w:tcBorders>
              <w:top w:val="nil"/>
              <w:left w:val="nil"/>
              <w:bottom w:val="nil"/>
              <w:right w:val="nil"/>
            </w:tcBorders>
          </w:tcPr>
          <w:p w14:paraId="4933981C" w14:textId="77777777" w:rsidR="00DC393D" w:rsidRPr="007079D2" w:rsidRDefault="00DC393D" w:rsidP="00A876E5"/>
        </w:tc>
      </w:tr>
      <w:tr w:rsidR="00DC393D" w:rsidRPr="007079D2" w14:paraId="631792B3" w14:textId="77777777" w:rsidTr="00A876E5">
        <w:trPr>
          <w:trHeight w:val="240"/>
          <w:jc w:val="center"/>
        </w:trPr>
        <w:tc>
          <w:tcPr>
            <w:tcW w:w="4876" w:type="dxa"/>
            <w:tcBorders>
              <w:top w:val="nil"/>
              <w:left w:val="nil"/>
              <w:bottom w:val="nil"/>
              <w:right w:val="nil"/>
            </w:tcBorders>
          </w:tcPr>
          <w:p w14:paraId="6EB2F06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1BE783C" w14:textId="77777777" w:rsidR="00DC393D" w:rsidRPr="007079D2" w:rsidRDefault="00DC393D" w:rsidP="00A876E5">
            <w:pPr>
              <w:pStyle w:val="AmColumnHeading"/>
            </w:pPr>
            <w:r w:rsidRPr="007079D2">
              <w:t>Geänderter Text</w:t>
            </w:r>
          </w:p>
        </w:tc>
      </w:tr>
      <w:tr w:rsidR="00DC393D" w:rsidRPr="007079D2" w14:paraId="43B560AE" w14:textId="77777777" w:rsidTr="00A876E5">
        <w:trPr>
          <w:jc w:val="center"/>
        </w:trPr>
        <w:tc>
          <w:tcPr>
            <w:tcW w:w="4876" w:type="dxa"/>
            <w:tcBorders>
              <w:top w:val="nil"/>
              <w:left w:val="nil"/>
              <w:bottom w:val="nil"/>
              <w:right w:val="nil"/>
            </w:tcBorders>
          </w:tcPr>
          <w:p w14:paraId="1A63D55D" w14:textId="77777777" w:rsidR="00DC393D" w:rsidRPr="007079D2" w:rsidRDefault="00DC393D" w:rsidP="00A876E5">
            <w:pPr>
              <w:pStyle w:val="Normal6a"/>
            </w:pPr>
            <w:r w:rsidRPr="007079D2">
              <w:t>C.</w:t>
            </w:r>
            <w:r w:rsidRPr="007079D2">
              <w:tab/>
              <w:t xml:space="preserve">in der Erwägung, dass Serbien bei den EU-bezogenen Reformen </w:t>
            </w:r>
            <w:r w:rsidRPr="007079D2">
              <w:rPr>
                <w:b/>
                <w:i/>
              </w:rPr>
              <w:t>in mehreren Schlüsselbereichen erheblich</w:t>
            </w:r>
            <w:r w:rsidRPr="007079D2">
              <w:t xml:space="preserve"> an Tempo verloren hat </w:t>
            </w:r>
            <w:r w:rsidRPr="007079D2">
              <w:rPr>
                <w:b/>
                <w:i/>
              </w:rPr>
              <w:t>oder Rückschritte verzeichnet, insbesondere bei den Kernelementen des Beitrittsprozesses wie Rechtsstaatlichkeit und Medienfreiheit</w:t>
            </w:r>
            <w:r w:rsidRPr="007079D2">
              <w:t>;</w:t>
            </w:r>
          </w:p>
        </w:tc>
        <w:tc>
          <w:tcPr>
            <w:tcW w:w="4876" w:type="dxa"/>
            <w:tcBorders>
              <w:top w:val="nil"/>
              <w:left w:val="nil"/>
              <w:bottom w:val="nil"/>
              <w:right w:val="nil"/>
            </w:tcBorders>
          </w:tcPr>
          <w:p w14:paraId="02FD1FB0" w14:textId="77777777" w:rsidR="00DC393D" w:rsidRPr="007079D2" w:rsidRDefault="00DC393D" w:rsidP="00A876E5">
            <w:pPr>
              <w:pStyle w:val="Normal6a"/>
            </w:pPr>
            <w:r w:rsidRPr="007079D2">
              <w:t>C.</w:t>
            </w:r>
            <w:r w:rsidRPr="007079D2">
              <w:tab/>
              <w:t xml:space="preserve">in der Erwägung, dass Serbien bei den EU-bezogenen Reformen </w:t>
            </w:r>
            <w:r w:rsidRPr="007079D2">
              <w:rPr>
                <w:b/>
                <w:i/>
              </w:rPr>
              <w:t>unter anderem aufgrund anhaltender Proteste, der Behinderung der institutionellen Arbeit und der Weigerung einiger zivilgesellschaftlicher Akteure und Vertreter der Opposition, sich an den Beitrittsverhandlungen zu beteiligen,</w:t>
            </w:r>
            <w:r w:rsidRPr="007079D2">
              <w:t xml:space="preserve"> an Tempo verloren hat;</w:t>
            </w:r>
          </w:p>
        </w:tc>
      </w:tr>
    </w:tbl>
    <w:p w14:paraId="204AC07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EC66A1F" w14:textId="77777777" w:rsidR="00DC393D" w:rsidRPr="007079D2" w:rsidRDefault="00DC393D" w:rsidP="00DC393D">
      <w:r w:rsidRPr="007079D2">
        <w:rPr>
          <w:rStyle w:val="HideTWBExt"/>
          <w:color w:val="auto"/>
        </w:rPr>
        <w:t>&lt;/Amend&gt;</w:t>
      </w:r>
    </w:p>
    <w:p w14:paraId="3122092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49</w:t>
      </w:r>
      <w:r w:rsidRPr="007079D2">
        <w:rPr>
          <w:rStyle w:val="HideTWBExt"/>
          <w:color w:val="auto"/>
        </w:rPr>
        <w:t>&lt;/NumAm&gt;</w:t>
      </w:r>
    </w:p>
    <w:p w14:paraId="01C5D84A"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1E074E6D" w14:textId="77777777" w:rsidR="00DC393D" w:rsidRPr="007079D2" w:rsidRDefault="00DC393D" w:rsidP="00DC393D">
      <w:pPr>
        <w:pStyle w:val="NormalBold"/>
      </w:pPr>
      <w:r w:rsidRPr="007079D2">
        <w:rPr>
          <w:rStyle w:val="HideTWBExt"/>
          <w:b w:val="0"/>
          <w:color w:val="auto"/>
        </w:rPr>
        <w:t>&lt;/RepeatBlock-By&gt;</w:t>
      </w:r>
    </w:p>
    <w:p w14:paraId="1958604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E724281" w14:textId="77777777" w:rsidR="00DC393D" w:rsidRPr="007079D2" w:rsidRDefault="00DC393D" w:rsidP="00DC393D">
      <w:pPr>
        <w:pStyle w:val="NormalBold"/>
      </w:pPr>
      <w:r w:rsidRPr="007079D2">
        <w:rPr>
          <w:rStyle w:val="HideTWBExt"/>
          <w:color w:val="auto"/>
        </w:rPr>
        <w:t>&lt;Article&gt;</w:t>
      </w:r>
      <w:r w:rsidRPr="007079D2">
        <w:t>Erwägung C</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30CEEA7" w14:textId="77777777" w:rsidTr="00A876E5">
        <w:trPr>
          <w:trHeight w:hRule="exact" w:val="240"/>
          <w:jc w:val="center"/>
        </w:trPr>
        <w:tc>
          <w:tcPr>
            <w:tcW w:w="9752" w:type="dxa"/>
            <w:gridSpan w:val="2"/>
            <w:tcBorders>
              <w:top w:val="nil"/>
              <w:left w:val="nil"/>
              <w:bottom w:val="nil"/>
              <w:right w:val="nil"/>
            </w:tcBorders>
          </w:tcPr>
          <w:p w14:paraId="306E5057" w14:textId="77777777" w:rsidR="00DC393D" w:rsidRPr="007079D2" w:rsidRDefault="00DC393D" w:rsidP="00A876E5"/>
        </w:tc>
      </w:tr>
      <w:tr w:rsidR="00DC393D" w:rsidRPr="007079D2" w14:paraId="7F80FFEC" w14:textId="77777777" w:rsidTr="00A876E5">
        <w:trPr>
          <w:trHeight w:val="240"/>
          <w:jc w:val="center"/>
        </w:trPr>
        <w:tc>
          <w:tcPr>
            <w:tcW w:w="4876" w:type="dxa"/>
            <w:tcBorders>
              <w:top w:val="nil"/>
              <w:left w:val="nil"/>
              <w:bottom w:val="nil"/>
              <w:right w:val="nil"/>
            </w:tcBorders>
          </w:tcPr>
          <w:p w14:paraId="722C365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52E6262" w14:textId="77777777" w:rsidR="00DC393D" w:rsidRPr="007079D2" w:rsidRDefault="00DC393D" w:rsidP="00A876E5">
            <w:pPr>
              <w:pStyle w:val="AmColumnHeading"/>
            </w:pPr>
            <w:r w:rsidRPr="007079D2">
              <w:t>Geänderter Text</w:t>
            </w:r>
          </w:p>
        </w:tc>
      </w:tr>
      <w:tr w:rsidR="00DC393D" w:rsidRPr="007079D2" w14:paraId="1E39B4B3" w14:textId="77777777" w:rsidTr="00A876E5">
        <w:trPr>
          <w:jc w:val="center"/>
        </w:trPr>
        <w:tc>
          <w:tcPr>
            <w:tcW w:w="4876" w:type="dxa"/>
            <w:tcBorders>
              <w:top w:val="nil"/>
              <w:left w:val="nil"/>
              <w:bottom w:val="nil"/>
              <w:right w:val="nil"/>
            </w:tcBorders>
          </w:tcPr>
          <w:p w14:paraId="12E6F507" w14:textId="77777777" w:rsidR="00DC393D" w:rsidRPr="007079D2" w:rsidRDefault="00DC393D" w:rsidP="00A876E5">
            <w:pPr>
              <w:pStyle w:val="Normal6a"/>
            </w:pPr>
            <w:r w:rsidRPr="007079D2">
              <w:t>C.</w:t>
            </w:r>
            <w:r w:rsidRPr="007079D2">
              <w:tab/>
              <w:t xml:space="preserve">in der Erwägung, dass Serbien bei den EU-bezogenen Reformen </w:t>
            </w:r>
            <w:r w:rsidRPr="007079D2">
              <w:rPr>
                <w:b/>
                <w:i/>
              </w:rPr>
              <w:t>in mehreren Schlüsselbereichen erheblich an Tempo verloren hat oder Rückschritte verzeichnet</w:t>
            </w:r>
            <w:r w:rsidRPr="007079D2">
              <w:t>, insbesondere bei den Kernelementen des Beitrittsprozesses wie Rechtsstaatlichkeit und Medienfreiheit;</w:t>
            </w:r>
          </w:p>
        </w:tc>
        <w:tc>
          <w:tcPr>
            <w:tcW w:w="4876" w:type="dxa"/>
            <w:tcBorders>
              <w:top w:val="nil"/>
              <w:left w:val="nil"/>
              <w:bottom w:val="nil"/>
              <w:right w:val="nil"/>
            </w:tcBorders>
          </w:tcPr>
          <w:p w14:paraId="4152BD6C" w14:textId="77777777" w:rsidR="00DC393D" w:rsidRPr="007079D2" w:rsidRDefault="00DC393D" w:rsidP="00A876E5">
            <w:pPr>
              <w:pStyle w:val="Normal6a"/>
            </w:pPr>
            <w:r w:rsidRPr="007079D2">
              <w:t>C.</w:t>
            </w:r>
            <w:r w:rsidRPr="007079D2">
              <w:tab/>
              <w:t xml:space="preserve">in der Erwägung, dass Serbien </w:t>
            </w:r>
            <w:r w:rsidRPr="007079D2">
              <w:rPr>
                <w:b/>
                <w:i/>
              </w:rPr>
              <w:t>weitere Fortschritte</w:t>
            </w:r>
            <w:r w:rsidRPr="007079D2">
              <w:t xml:space="preserve"> bei den EU-bezogenen Reformen </w:t>
            </w:r>
            <w:r w:rsidRPr="007079D2">
              <w:rPr>
                <w:b/>
                <w:i/>
              </w:rPr>
              <w:t>vorweisen muss</w:t>
            </w:r>
            <w:r w:rsidRPr="007079D2">
              <w:t>, insbesondere bei den Kernelementen des Beitrittsprozesses wie Rechtsstaatlichkeit und Medienfreiheit;</w:t>
            </w:r>
          </w:p>
        </w:tc>
      </w:tr>
    </w:tbl>
    <w:p w14:paraId="26D5F00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866DEF6" w14:textId="77777777" w:rsidR="00DC393D" w:rsidRPr="007079D2" w:rsidRDefault="00DC393D" w:rsidP="00DC393D">
      <w:r w:rsidRPr="007079D2">
        <w:rPr>
          <w:rStyle w:val="HideTWBExt"/>
          <w:color w:val="auto"/>
        </w:rPr>
        <w:t>&lt;/Amend&gt;</w:t>
      </w:r>
    </w:p>
    <w:p w14:paraId="6328B97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50</w:t>
      </w:r>
      <w:r w:rsidRPr="007079D2">
        <w:rPr>
          <w:rStyle w:val="HideTWBExt"/>
          <w:color w:val="auto"/>
        </w:rPr>
        <w:t>&lt;/NumAm&gt;</w:t>
      </w:r>
    </w:p>
    <w:p w14:paraId="2C5FAEB9"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6DBEB44A" w14:textId="77777777" w:rsidR="00DC393D" w:rsidRPr="007079D2" w:rsidRDefault="00DC393D" w:rsidP="00DC393D">
      <w:pPr>
        <w:pStyle w:val="NormalBold"/>
      </w:pPr>
      <w:r w:rsidRPr="007079D2">
        <w:rPr>
          <w:rStyle w:val="HideTWBExt"/>
          <w:b w:val="0"/>
          <w:color w:val="auto"/>
        </w:rPr>
        <w:t>&lt;/RepeatBlock-By&gt;</w:t>
      </w:r>
    </w:p>
    <w:p w14:paraId="481766D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4D1AFA8" w14:textId="77777777" w:rsidR="00DC393D" w:rsidRPr="007079D2" w:rsidRDefault="00DC393D" w:rsidP="00DC393D">
      <w:pPr>
        <w:pStyle w:val="NormalBold"/>
      </w:pPr>
      <w:r w:rsidRPr="007079D2">
        <w:rPr>
          <w:rStyle w:val="HideTWBExt"/>
          <w:color w:val="auto"/>
        </w:rPr>
        <w:t>&lt;Article&gt;</w:t>
      </w:r>
      <w:r w:rsidRPr="007079D2">
        <w:t>Erwägung C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5B7A62D" w14:textId="77777777" w:rsidTr="00A876E5">
        <w:trPr>
          <w:trHeight w:hRule="exact" w:val="240"/>
          <w:jc w:val="center"/>
        </w:trPr>
        <w:tc>
          <w:tcPr>
            <w:tcW w:w="9752" w:type="dxa"/>
            <w:gridSpan w:val="2"/>
            <w:tcBorders>
              <w:top w:val="nil"/>
              <w:left w:val="nil"/>
              <w:bottom w:val="nil"/>
              <w:right w:val="nil"/>
            </w:tcBorders>
          </w:tcPr>
          <w:p w14:paraId="3B4CA08A" w14:textId="77777777" w:rsidR="00DC393D" w:rsidRPr="007079D2" w:rsidRDefault="00DC393D" w:rsidP="00A876E5"/>
        </w:tc>
      </w:tr>
      <w:tr w:rsidR="00DC393D" w:rsidRPr="007079D2" w14:paraId="3D1186AC" w14:textId="77777777" w:rsidTr="00A876E5">
        <w:trPr>
          <w:trHeight w:val="240"/>
          <w:jc w:val="center"/>
        </w:trPr>
        <w:tc>
          <w:tcPr>
            <w:tcW w:w="4876" w:type="dxa"/>
            <w:tcBorders>
              <w:top w:val="nil"/>
              <w:left w:val="nil"/>
              <w:bottom w:val="nil"/>
              <w:right w:val="nil"/>
            </w:tcBorders>
          </w:tcPr>
          <w:p w14:paraId="716ED03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3375701" w14:textId="77777777" w:rsidR="00DC393D" w:rsidRPr="007079D2" w:rsidRDefault="00DC393D" w:rsidP="00A876E5">
            <w:pPr>
              <w:pStyle w:val="AmColumnHeading"/>
            </w:pPr>
            <w:r w:rsidRPr="007079D2">
              <w:t>Geänderter Text</w:t>
            </w:r>
          </w:p>
        </w:tc>
      </w:tr>
      <w:tr w:rsidR="00DC393D" w:rsidRPr="007079D2" w14:paraId="1CF40C0F" w14:textId="77777777" w:rsidTr="00A876E5">
        <w:trPr>
          <w:jc w:val="center"/>
        </w:trPr>
        <w:tc>
          <w:tcPr>
            <w:tcW w:w="4876" w:type="dxa"/>
            <w:tcBorders>
              <w:top w:val="nil"/>
              <w:left w:val="nil"/>
              <w:bottom w:val="nil"/>
              <w:right w:val="nil"/>
            </w:tcBorders>
          </w:tcPr>
          <w:p w14:paraId="64684EFF" w14:textId="77777777" w:rsidR="00DC393D" w:rsidRPr="007079D2" w:rsidRDefault="00DC393D" w:rsidP="00A876E5">
            <w:pPr>
              <w:pStyle w:val="Normal6a"/>
            </w:pPr>
          </w:p>
        </w:tc>
        <w:tc>
          <w:tcPr>
            <w:tcW w:w="4876" w:type="dxa"/>
            <w:tcBorders>
              <w:top w:val="nil"/>
              <w:left w:val="nil"/>
              <w:bottom w:val="nil"/>
              <w:right w:val="nil"/>
            </w:tcBorders>
          </w:tcPr>
          <w:p w14:paraId="10AB76AA" w14:textId="77777777" w:rsidR="00DC393D" w:rsidRPr="007079D2" w:rsidRDefault="00DC393D" w:rsidP="00A876E5">
            <w:pPr>
              <w:pStyle w:val="Normal6a"/>
            </w:pPr>
            <w:r w:rsidRPr="007079D2">
              <w:rPr>
                <w:b/>
                <w:i/>
              </w:rPr>
              <w:t>Ca.</w:t>
            </w:r>
            <w:r w:rsidRPr="007079D2">
              <w:tab/>
            </w:r>
            <w:r w:rsidRPr="007079D2">
              <w:rPr>
                <w:b/>
                <w:i/>
              </w:rPr>
              <w:t>in der Erwägung, dass die Regierung der Republik Serbien mit dem Ziel, die Umsetzung der Reformen zu beschleunigen, am 26. Januar 2026 die Einsatzgruppe für den Beitritt der Republik Serbien zur EU eingerichtet hat, die sich aus den höchsten Staatsbediensteten zusammensetzt und mit der Aufgabe betraut ist, stärkere politische Impulse zu geben und die Koordinierung der wichtigsten Tätigkeiten zu verbessern, die zur Erfüllung der Kriterien für die EU-Mitgliedschaft erforderlich sind;</w:t>
            </w:r>
          </w:p>
        </w:tc>
      </w:tr>
    </w:tbl>
    <w:p w14:paraId="597F6D0B"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088737C9" w14:textId="77777777" w:rsidR="00DC393D" w:rsidRPr="002102EA" w:rsidRDefault="00DC393D" w:rsidP="00DC393D">
      <w:pPr>
        <w:rPr>
          <w:lang w:val="sv-SE"/>
        </w:rPr>
      </w:pPr>
      <w:r w:rsidRPr="002102EA">
        <w:rPr>
          <w:rStyle w:val="HideTWBExt"/>
          <w:color w:val="auto"/>
          <w:lang w:val="sv-SE"/>
        </w:rPr>
        <w:t>&lt;/Amend&gt;</w:t>
      </w:r>
    </w:p>
    <w:p w14:paraId="34BB2E37"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51</w:t>
      </w:r>
      <w:r w:rsidRPr="002102EA">
        <w:rPr>
          <w:rStyle w:val="HideTWBExt"/>
          <w:color w:val="auto"/>
          <w:lang w:val="sv-SE"/>
        </w:rPr>
        <w:t>&lt;/NumAm&gt;</w:t>
      </w:r>
    </w:p>
    <w:p w14:paraId="0BE8C069"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7B2A3A1B" w14:textId="77777777" w:rsidR="00DC393D" w:rsidRPr="002102EA" w:rsidRDefault="00DC393D" w:rsidP="00DC393D">
      <w:pPr>
        <w:pStyle w:val="NormalBold"/>
        <w:rPr>
          <w:lang w:val="sv-SE"/>
        </w:rPr>
      </w:pPr>
      <w:r w:rsidRPr="002102EA">
        <w:rPr>
          <w:rStyle w:val="HideTWBExt"/>
          <w:b w:val="0"/>
          <w:color w:val="auto"/>
          <w:lang w:val="sv-SE"/>
        </w:rPr>
        <w:t>&lt;/RepeatBlock-By&gt;</w:t>
      </w:r>
    </w:p>
    <w:p w14:paraId="1E04265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03F3C8F" w14:textId="77777777" w:rsidR="00DC393D" w:rsidRPr="007079D2" w:rsidRDefault="00DC393D" w:rsidP="00DC393D">
      <w:pPr>
        <w:pStyle w:val="NormalBold"/>
      </w:pPr>
      <w:r w:rsidRPr="007079D2">
        <w:rPr>
          <w:rStyle w:val="HideTWBExt"/>
          <w:color w:val="auto"/>
        </w:rPr>
        <w:t>&lt;Article&gt;</w:t>
      </w:r>
      <w:r w:rsidRPr="007079D2">
        <w:t>Erwägung C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ED0C3F2" w14:textId="77777777" w:rsidTr="00A876E5">
        <w:trPr>
          <w:trHeight w:hRule="exact" w:val="240"/>
          <w:jc w:val="center"/>
        </w:trPr>
        <w:tc>
          <w:tcPr>
            <w:tcW w:w="9752" w:type="dxa"/>
            <w:gridSpan w:val="2"/>
            <w:tcBorders>
              <w:top w:val="nil"/>
              <w:left w:val="nil"/>
              <w:bottom w:val="nil"/>
              <w:right w:val="nil"/>
            </w:tcBorders>
          </w:tcPr>
          <w:p w14:paraId="3502FDD6" w14:textId="77777777" w:rsidR="00DC393D" w:rsidRPr="007079D2" w:rsidRDefault="00DC393D" w:rsidP="00A876E5"/>
        </w:tc>
      </w:tr>
      <w:tr w:rsidR="00DC393D" w:rsidRPr="007079D2" w14:paraId="5CF73D7F" w14:textId="77777777" w:rsidTr="00A876E5">
        <w:trPr>
          <w:trHeight w:val="240"/>
          <w:jc w:val="center"/>
        </w:trPr>
        <w:tc>
          <w:tcPr>
            <w:tcW w:w="4876" w:type="dxa"/>
            <w:tcBorders>
              <w:top w:val="nil"/>
              <w:left w:val="nil"/>
              <w:bottom w:val="nil"/>
              <w:right w:val="nil"/>
            </w:tcBorders>
          </w:tcPr>
          <w:p w14:paraId="39FA068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7D8A322" w14:textId="77777777" w:rsidR="00DC393D" w:rsidRPr="007079D2" w:rsidRDefault="00DC393D" w:rsidP="00A876E5">
            <w:pPr>
              <w:pStyle w:val="AmColumnHeading"/>
            </w:pPr>
            <w:r w:rsidRPr="007079D2">
              <w:t>Geänderter Text</w:t>
            </w:r>
          </w:p>
        </w:tc>
      </w:tr>
      <w:tr w:rsidR="00DC393D" w:rsidRPr="007079D2" w14:paraId="7C5B3881" w14:textId="77777777" w:rsidTr="00A876E5">
        <w:trPr>
          <w:jc w:val="center"/>
        </w:trPr>
        <w:tc>
          <w:tcPr>
            <w:tcW w:w="4876" w:type="dxa"/>
            <w:tcBorders>
              <w:top w:val="nil"/>
              <w:left w:val="nil"/>
              <w:bottom w:val="nil"/>
              <w:right w:val="nil"/>
            </w:tcBorders>
          </w:tcPr>
          <w:p w14:paraId="13FF0B6E" w14:textId="77777777" w:rsidR="00DC393D" w:rsidRPr="007079D2" w:rsidRDefault="00DC393D" w:rsidP="00A876E5">
            <w:pPr>
              <w:pStyle w:val="Normal6a"/>
            </w:pPr>
          </w:p>
        </w:tc>
        <w:tc>
          <w:tcPr>
            <w:tcW w:w="4876" w:type="dxa"/>
            <w:tcBorders>
              <w:top w:val="nil"/>
              <w:left w:val="nil"/>
              <w:bottom w:val="nil"/>
              <w:right w:val="nil"/>
            </w:tcBorders>
          </w:tcPr>
          <w:p w14:paraId="3A6629B8" w14:textId="77777777" w:rsidR="00DC393D" w:rsidRPr="007079D2" w:rsidRDefault="00DC393D" w:rsidP="00A876E5">
            <w:pPr>
              <w:pStyle w:val="Normal6a"/>
            </w:pPr>
            <w:r w:rsidRPr="007079D2">
              <w:rPr>
                <w:b/>
                <w:i/>
              </w:rPr>
              <w:t>Ca.</w:t>
            </w:r>
            <w:r w:rsidRPr="007079D2">
              <w:tab/>
            </w:r>
            <w:r w:rsidRPr="007079D2">
              <w:rPr>
                <w:b/>
                <w:i/>
              </w:rPr>
              <w:t>in der Erwägung, dass das Engagement Serbiens für die Werte und strategischen Ziele der EU sowie für die Gemeinsame Außen- und Sicherheitspolitik durch die anhaltenden politischen, wirtschaftlichen und energiepolitischen Beziehungen Serbiens zu Russland massiv untergraben wird;</w:t>
            </w:r>
            <w:r w:rsidRPr="007079D2">
              <w:t xml:space="preserve"> </w:t>
            </w:r>
            <w:r w:rsidRPr="007079D2">
              <w:rPr>
                <w:b/>
                <w:i/>
              </w:rPr>
              <w:t>in der Erwägung, dass diese Abhängigkeit die Glaubwürdigkeit des Reformprozesses gefährdet, auch im Hinblick auf die Rechtsstaatlichkeit und die Medienfreiheit;</w:t>
            </w:r>
          </w:p>
        </w:tc>
      </w:tr>
    </w:tbl>
    <w:p w14:paraId="5293A3B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04FBE72B" w14:textId="77777777" w:rsidR="00DC393D" w:rsidRPr="007079D2" w:rsidRDefault="00DC393D" w:rsidP="00DC393D">
      <w:r w:rsidRPr="007079D2">
        <w:rPr>
          <w:rStyle w:val="HideTWBExt"/>
          <w:color w:val="auto"/>
        </w:rPr>
        <w:t>&lt;/Amend&gt;</w:t>
      </w:r>
    </w:p>
    <w:p w14:paraId="31C53FB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52</w:t>
      </w:r>
      <w:r w:rsidRPr="007079D2">
        <w:rPr>
          <w:rStyle w:val="HideTWBExt"/>
          <w:color w:val="auto"/>
        </w:rPr>
        <w:t>&lt;/NumAm&gt;</w:t>
      </w:r>
    </w:p>
    <w:p w14:paraId="77290625" w14:textId="77777777" w:rsidR="00DC393D" w:rsidRPr="007079D2" w:rsidRDefault="00DC393D" w:rsidP="00DC393D">
      <w:pPr>
        <w:pStyle w:val="NormalBold"/>
      </w:pPr>
      <w:r w:rsidRPr="007079D2">
        <w:rPr>
          <w:rStyle w:val="HideTWBExt"/>
          <w:b w:val="0"/>
          <w:color w:val="auto"/>
        </w:rPr>
        <w:t>&lt;RepeatBlock-By&gt;&lt;Members&gt;</w:t>
      </w:r>
      <w:r w:rsidRPr="007079D2">
        <w:t>Christophe Gomart</w:t>
      </w:r>
      <w:r w:rsidRPr="007079D2">
        <w:rPr>
          <w:rStyle w:val="HideTWBExt"/>
          <w:b w:val="0"/>
          <w:color w:val="auto"/>
        </w:rPr>
        <w:t>&lt;/Members&gt;</w:t>
      </w:r>
    </w:p>
    <w:p w14:paraId="7BDDB705" w14:textId="77777777" w:rsidR="00DC393D" w:rsidRPr="007079D2" w:rsidRDefault="00DC393D" w:rsidP="00DC393D">
      <w:pPr>
        <w:pStyle w:val="NormalBold"/>
      </w:pPr>
      <w:r w:rsidRPr="007079D2">
        <w:rPr>
          <w:rStyle w:val="HideTWBExt"/>
          <w:b w:val="0"/>
          <w:color w:val="auto"/>
        </w:rPr>
        <w:t>&lt;/RepeatBlock-By&gt;</w:t>
      </w:r>
    </w:p>
    <w:p w14:paraId="03C3252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074A653" w14:textId="77777777" w:rsidR="00DC393D" w:rsidRPr="007079D2" w:rsidRDefault="00DC393D" w:rsidP="00DC393D">
      <w:pPr>
        <w:pStyle w:val="NormalBold"/>
      </w:pPr>
      <w:r w:rsidRPr="007079D2">
        <w:rPr>
          <w:rStyle w:val="HideTWBExt"/>
          <w:color w:val="auto"/>
        </w:rPr>
        <w:t>&lt;Article&gt;</w:t>
      </w:r>
      <w:r w:rsidRPr="007079D2">
        <w:t>Erwägung C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B733987" w14:textId="77777777" w:rsidTr="00A876E5">
        <w:trPr>
          <w:trHeight w:hRule="exact" w:val="240"/>
          <w:jc w:val="center"/>
        </w:trPr>
        <w:tc>
          <w:tcPr>
            <w:tcW w:w="9752" w:type="dxa"/>
            <w:gridSpan w:val="2"/>
            <w:tcBorders>
              <w:top w:val="nil"/>
              <w:left w:val="nil"/>
              <w:bottom w:val="nil"/>
              <w:right w:val="nil"/>
            </w:tcBorders>
          </w:tcPr>
          <w:p w14:paraId="461DAC99" w14:textId="77777777" w:rsidR="00DC393D" w:rsidRPr="007079D2" w:rsidRDefault="00DC393D" w:rsidP="00A876E5"/>
        </w:tc>
      </w:tr>
      <w:tr w:rsidR="00DC393D" w:rsidRPr="007079D2" w14:paraId="3ACA51B0" w14:textId="77777777" w:rsidTr="00A876E5">
        <w:trPr>
          <w:trHeight w:val="240"/>
          <w:jc w:val="center"/>
        </w:trPr>
        <w:tc>
          <w:tcPr>
            <w:tcW w:w="4876" w:type="dxa"/>
            <w:tcBorders>
              <w:top w:val="nil"/>
              <w:left w:val="nil"/>
              <w:bottom w:val="nil"/>
              <w:right w:val="nil"/>
            </w:tcBorders>
          </w:tcPr>
          <w:p w14:paraId="0E72E8F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9609F40" w14:textId="77777777" w:rsidR="00DC393D" w:rsidRPr="007079D2" w:rsidRDefault="00DC393D" w:rsidP="00A876E5">
            <w:pPr>
              <w:pStyle w:val="AmColumnHeading"/>
            </w:pPr>
            <w:r w:rsidRPr="007079D2">
              <w:t>Geänderter Text</w:t>
            </w:r>
          </w:p>
        </w:tc>
      </w:tr>
      <w:tr w:rsidR="00DC393D" w:rsidRPr="007079D2" w14:paraId="0E86F825" w14:textId="77777777" w:rsidTr="00A876E5">
        <w:trPr>
          <w:jc w:val="center"/>
        </w:trPr>
        <w:tc>
          <w:tcPr>
            <w:tcW w:w="4876" w:type="dxa"/>
            <w:tcBorders>
              <w:top w:val="nil"/>
              <w:left w:val="nil"/>
              <w:bottom w:val="nil"/>
              <w:right w:val="nil"/>
            </w:tcBorders>
          </w:tcPr>
          <w:p w14:paraId="7EAC94F1" w14:textId="77777777" w:rsidR="00DC393D" w:rsidRPr="007079D2" w:rsidRDefault="00DC393D" w:rsidP="00A876E5">
            <w:pPr>
              <w:pStyle w:val="Normal6a"/>
            </w:pPr>
          </w:p>
        </w:tc>
        <w:tc>
          <w:tcPr>
            <w:tcW w:w="4876" w:type="dxa"/>
            <w:tcBorders>
              <w:top w:val="nil"/>
              <w:left w:val="nil"/>
              <w:bottom w:val="nil"/>
              <w:right w:val="nil"/>
            </w:tcBorders>
          </w:tcPr>
          <w:p w14:paraId="3DDAD0BF" w14:textId="77777777" w:rsidR="00DC393D" w:rsidRPr="007079D2" w:rsidRDefault="00DC393D" w:rsidP="00A876E5">
            <w:pPr>
              <w:pStyle w:val="Normal6a"/>
            </w:pPr>
            <w:r w:rsidRPr="007079D2">
              <w:rPr>
                <w:b/>
                <w:i/>
              </w:rPr>
              <w:t>Ca.</w:t>
            </w:r>
            <w:r w:rsidRPr="007079D2">
              <w:tab/>
            </w:r>
            <w:r w:rsidRPr="007079D2">
              <w:rPr>
                <w:b/>
                <w:i/>
              </w:rPr>
              <w:t>in der Erwägung, dass Korruption in Serbien nach wie vor stark verbreitet ist und der Korruptionswahrnehmungsindex im Jahr 2025 bei 33/100 lag, wodurch Serbien zu den weltweit am stärksten von Korruption betroffenen Ländern gehört; in der Erwägung, dass dies ein wesentliches strukturelles Hindernis für eine vertiefte Integration in die EU darstellt;</w:t>
            </w:r>
          </w:p>
        </w:tc>
      </w:tr>
    </w:tbl>
    <w:p w14:paraId="6AEA653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{FR}</w:t>
      </w:r>
      <w:r w:rsidRPr="007079D2">
        <w:t>fr</w:t>
      </w:r>
      <w:r w:rsidRPr="007079D2">
        <w:rPr>
          <w:rStyle w:val="HideTWBExt"/>
          <w:color w:val="auto"/>
        </w:rPr>
        <w:t>&lt;/Original&gt;</w:t>
      </w:r>
    </w:p>
    <w:p w14:paraId="3D3A4E58" w14:textId="77777777" w:rsidR="00DC393D" w:rsidRPr="007079D2" w:rsidRDefault="00DC393D" w:rsidP="00DC393D">
      <w:r w:rsidRPr="007079D2">
        <w:rPr>
          <w:rStyle w:val="HideTWBExt"/>
          <w:color w:val="auto"/>
        </w:rPr>
        <w:t>&lt;/Amend&gt;</w:t>
      </w:r>
    </w:p>
    <w:p w14:paraId="5FB82B8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53</w:t>
      </w:r>
      <w:r w:rsidRPr="007079D2">
        <w:rPr>
          <w:rStyle w:val="HideTWBExt"/>
          <w:color w:val="auto"/>
        </w:rPr>
        <w:t>&lt;/NumAm&gt;</w:t>
      </w:r>
    </w:p>
    <w:p w14:paraId="376BB962" w14:textId="77777777" w:rsidR="00DC393D" w:rsidRPr="007079D2" w:rsidRDefault="00DC393D" w:rsidP="00DC393D">
      <w:pPr>
        <w:pStyle w:val="NormalBold"/>
      </w:pPr>
      <w:r w:rsidRPr="007079D2">
        <w:rPr>
          <w:rStyle w:val="HideTWBExt"/>
          <w:b w:val="0"/>
          <w:color w:val="auto"/>
        </w:rPr>
        <w:t>&lt;RepeatBlock-By&gt;&lt;Members&gt;</w:t>
      </w:r>
      <w:r w:rsidRPr="007079D2">
        <w:t>Danilo Della Valle</w:t>
      </w:r>
      <w:r w:rsidRPr="007079D2">
        <w:rPr>
          <w:rStyle w:val="HideTWBExt"/>
          <w:b w:val="0"/>
          <w:color w:val="auto"/>
        </w:rPr>
        <w:t>&lt;/Members&gt;</w:t>
      </w:r>
    </w:p>
    <w:p w14:paraId="3AB3B36D" w14:textId="77777777" w:rsidR="00DC393D" w:rsidRPr="007079D2" w:rsidRDefault="00DC393D" w:rsidP="00DC393D">
      <w:pPr>
        <w:pStyle w:val="NormalBold"/>
      </w:pPr>
      <w:r w:rsidRPr="007079D2">
        <w:rPr>
          <w:rStyle w:val="HideTWBExt"/>
          <w:b w:val="0"/>
          <w:color w:val="auto"/>
        </w:rPr>
        <w:t>&lt;/RepeatBlock-By&gt;</w:t>
      </w:r>
    </w:p>
    <w:p w14:paraId="1AF739B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96EB2AC" w14:textId="77777777" w:rsidR="00DC393D" w:rsidRPr="007079D2" w:rsidRDefault="00DC393D" w:rsidP="00DC393D">
      <w:pPr>
        <w:pStyle w:val="NormalBold"/>
      </w:pPr>
      <w:r w:rsidRPr="007079D2">
        <w:rPr>
          <w:rStyle w:val="HideTWBExt"/>
          <w:color w:val="auto"/>
        </w:rPr>
        <w:t>&lt;Article&gt;</w:t>
      </w:r>
      <w:r w:rsidRPr="007079D2">
        <w:t>Erwägung C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EF694B6" w14:textId="77777777" w:rsidTr="00A876E5">
        <w:trPr>
          <w:trHeight w:hRule="exact" w:val="240"/>
          <w:jc w:val="center"/>
        </w:trPr>
        <w:tc>
          <w:tcPr>
            <w:tcW w:w="9752" w:type="dxa"/>
            <w:gridSpan w:val="2"/>
            <w:tcBorders>
              <w:top w:val="nil"/>
              <w:left w:val="nil"/>
              <w:bottom w:val="nil"/>
              <w:right w:val="nil"/>
            </w:tcBorders>
          </w:tcPr>
          <w:p w14:paraId="46C92E00" w14:textId="77777777" w:rsidR="00DC393D" w:rsidRPr="007079D2" w:rsidRDefault="00DC393D" w:rsidP="00A876E5"/>
        </w:tc>
      </w:tr>
      <w:tr w:rsidR="00DC393D" w:rsidRPr="007079D2" w14:paraId="59F35FFA" w14:textId="77777777" w:rsidTr="00A876E5">
        <w:trPr>
          <w:trHeight w:val="240"/>
          <w:jc w:val="center"/>
        </w:trPr>
        <w:tc>
          <w:tcPr>
            <w:tcW w:w="4876" w:type="dxa"/>
            <w:tcBorders>
              <w:top w:val="nil"/>
              <w:left w:val="nil"/>
              <w:bottom w:val="nil"/>
              <w:right w:val="nil"/>
            </w:tcBorders>
          </w:tcPr>
          <w:p w14:paraId="44B3D45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1E71A93" w14:textId="77777777" w:rsidR="00DC393D" w:rsidRPr="007079D2" w:rsidRDefault="00DC393D" w:rsidP="00A876E5">
            <w:pPr>
              <w:pStyle w:val="AmColumnHeading"/>
            </w:pPr>
            <w:r w:rsidRPr="007079D2">
              <w:t>Geänderter Text</w:t>
            </w:r>
          </w:p>
        </w:tc>
      </w:tr>
      <w:tr w:rsidR="00DC393D" w:rsidRPr="007079D2" w14:paraId="65BD8E48" w14:textId="77777777" w:rsidTr="00A876E5">
        <w:trPr>
          <w:jc w:val="center"/>
        </w:trPr>
        <w:tc>
          <w:tcPr>
            <w:tcW w:w="4876" w:type="dxa"/>
            <w:tcBorders>
              <w:top w:val="nil"/>
              <w:left w:val="nil"/>
              <w:bottom w:val="nil"/>
              <w:right w:val="nil"/>
            </w:tcBorders>
          </w:tcPr>
          <w:p w14:paraId="68B5ED35" w14:textId="77777777" w:rsidR="00DC393D" w:rsidRPr="007079D2" w:rsidRDefault="00DC393D" w:rsidP="00A876E5">
            <w:pPr>
              <w:pStyle w:val="Normal6a"/>
            </w:pPr>
          </w:p>
        </w:tc>
        <w:tc>
          <w:tcPr>
            <w:tcW w:w="4876" w:type="dxa"/>
            <w:tcBorders>
              <w:top w:val="nil"/>
              <w:left w:val="nil"/>
              <w:bottom w:val="nil"/>
              <w:right w:val="nil"/>
            </w:tcBorders>
          </w:tcPr>
          <w:p w14:paraId="2659FFF8" w14:textId="77777777" w:rsidR="00DC393D" w:rsidRPr="007079D2" w:rsidRDefault="00DC393D" w:rsidP="00A876E5">
            <w:pPr>
              <w:pStyle w:val="Normal6a"/>
            </w:pPr>
            <w:r w:rsidRPr="007079D2">
              <w:rPr>
                <w:b/>
                <w:i/>
              </w:rPr>
              <w:t>Ca.</w:t>
            </w:r>
            <w:r w:rsidRPr="007079D2">
              <w:tab/>
            </w:r>
            <w:r w:rsidRPr="007079D2">
              <w:rPr>
                <w:b/>
                <w:i/>
              </w:rPr>
              <w:t>in der Erwägung, dass die weiterhin von der öffentlichen Hand gehaltenen wichtigen Energieunternehmen ein strategisches Gut für Serbien darstellen, das für die Sicherstellung der Versorgungssicherheit und den Schutz gefährdeter Bevölkerungsgruppen vor Marktpreisschwankungen von wesentlicher Bedeutung ist;</w:t>
            </w:r>
          </w:p>
        </w:tc>
      </w:tr>
    </w:tbl>
    <w:p w14:paraId="34083B0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ACDFB80" w14:textId="77777777" w:rsidR="00DC393D" w:rsidRPr="007079D2" w:rsidRDefault="00DC393D" w:rsidP="00DC393D">
      <w:r w:rsidRPr="007079D2">
        <w:rPr>
          <w:rStyle w:val="HideTWBExt"/>
          <w:color w:val="auto"/>
        </w:rPr>
        <w:t>&lt;/Amend&gt;</w:t>
      </w:r>
    </w:p>
    <w:p w14:paraId="47B2D10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54</w:t>
      </w:r>
      <w:r w:rsidRPr="007079D2">
        <w:rPr>
          <w:rStyle w:val="HideTWBExt"/>
          <w:color w:val="auto"/>
        </w:rPr>
        <w:t>&lt;/NumAm&gt;</w:t>
      </w:r>
    </w:p>
    <w:p w14:paraId="32092314"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23937894" w14:textId="77777777" w:rsidR="00DC393D" w:rsidRPr="007079D2" w:rsidRDefault="00DC393D" w:rsidP="00DC393D">
      <w:pPr>
        <w:pStyle w:val="NormalBold"/>
      </w:pPr>
      <w:r w:rsidRPr="007079D2">
        <w:rPr>
          <w:rStyle w:val="HideTWBExt"/>
          <w:b w:val="0"/>
          <w:color w:val="auto"/>
        </w:rPr>
        <w:t>&lt;/RepeatBlock-By&gt;</w:t>
      </w:r>
    </w:p>
    <w:p w14:paraId="6B85961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EDBBF67" w14:textId="77777777" w:rsidR="00DC393D" w:rsidRPr="007079D2" w:rsidRDefault="00DC393D" w:rsidP="00DC393D">
      <w:pPr>
        <w:pStyle w:val="NormalBold"/>
      </w:pPr>
      <w:r w:rsidRPr="007079D2">
        <w:rPr>
          <w:rStyle w:val="HideTWBExt"/>
          <w:color w:val="auto"/>
        </w:rPr>
        <w:t>&lt;Article&gt;</w:t>
      </w:r>
      <w:r w:rsidRPr="007079D2">
        <w:t>Erwägung C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26287D3" w14:textId="77777777" w:rsidTr="00A876E5">
        <w:trPr>
          <w:trHeight w:hRule="exact" w:val="240"/>
          <w:jc w:val="center"/>
        </w:trPr>
        <w:tc>
          <w:tcPr>
            <w:tcW w:w="9752" w:type="dxa"/>
            <w:gridSpan w:val="2"/>
            <w:tcBorders>
              <w:top w:val="nil"/>
              <w:left w:val="nil"/>
              <w:bottom w:val="nil"/>
              <w:right w:val="nil"/>
            </w:tcBorders>
          </w:tcPr>
          <w:p w14:paraId="4F4AC488" w14:textId="77777777" w:rsidR="00DC393D" w:rsidRPr="007079D2" w:rsidRDefault="00DC393D" w:rsidP="00A876E5"/>
        </w:tc>
      </w:tr>
      <w:tr w:rsidR="00DC393D" w:rsidRPr="007079D2" w14:paraId="27B67958" w14:textId="77777777" w:rsidTr="00A876E5">
        <w:trPr>
          <w:trHeight w:val="240"/>
          <w:jc w:val="center"/>
        </w:trPr>
        <w:tc>
          <w:tcPr>
            <w:tcW w:w="4876" w:type="dxa"/>
            <w:tcBorders>
              <w:top w:val="nil"/>
              <w:left w:val="nil"/>
              <w:bottom w:val="nil"/>
              <w:right w:val="nil"/>
            </w:tcBorders>
          </w:tcPr>
          <w:p w14:paraId="19016B2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678147A" w14:textId="77777777" w:rsidR="00DC393D" w:rsidRPr="007079D2" w:rsidRDefault="00DC393D" w:rsidP="00A876E5">
            <w:pPr>
              <w:pStyle w:val="AmColumnHeading"/>
            </w:pPr>
            <w:r w:rsidRPr="007079D2">
              <w:t>Geänderter Text</w:t>
            </w:r>
          </w:p>
        </w:tc>
      </w:tr>
      <w:tr w:rsidR="00DC393D" w:rsidRPr="007079D2" w14:paraId="08A87650" w14:textId="77777777" w:rsidTr="00A876E5">
        <w:trPr>
          <w:jc w:val="center"/>
        </w:trPr>
        <w:tc>
          <w:tcPr>
            <w:tcW w:w="4876" w:type="dxa"/>
            <w:tcBorders>
              <w:top w:val="nil"/>
              <w:left w:val="nil"/>
              <w:bottom w:val="nil"/>
              <w:right w:val="nil"/>
            </w:tcBorders>
          </w:tcPr>
          <w:p w14:paraId="1E59E376" w14:textId="77777777" w:rsidR="00DC393D" w:rsidRPr="007079D2" w:rsidRDefault="00DC393D" w:rsidP="00A876E5">
            <w:pPr>
              <w:pStyle w:val="Normal6a"/>
            </w:pPr>
          </w:p>
        </w:tc>
        <w:tc>
          <w:tcPr>
            <w:tcW w:w="4876" w:type="dxa"/>
            <w:tcBorders>
              <w:top w:val="nil"/>
              <w:left w:val="nil"/>
              <w:bottom w:val="nil"/>
              <w:right w:val="nil"/>
            </w:tcBorders>
          </w:tcPr>
          <w:p w14:paraId="7977EC12" w14:textId="77777777" w:rsidR="00DC393D" w:rsidRPr="007079D2" w:rsidRDefault="00DC393D" w:rsidP="00A876E5">
            <w:pPr>
              <w:pStyle w:val="Normal6a"/>
            </w:pPr>
            <w:r w:rsidRPr="007079D2">
              <w:rPr>
                <w:b/>
                <w:i/>
              </w:rPr>
              <w:t>Ca.</w:t>
            </w:r>
            <w:r w:rsidRPr="007079D2">
              <w:tab/>
            </w:r>
            <w:r w:rsidRPr="007079D2">
              <w:rPr>
                <w:b/>
                <w:i/>
              </w:rPr>
              <w:t>in der Erwägung, dass der Beitritt zur Europäischen Union nicht nur ein faktischer Vorgang, sondern auch ein politischer Prozess ist;</w:t>
            </w:r>
          </w:p>
        </w:tc>
      </w:tr>
    </w:tbl>
    <w:p w14:paraId="41CF93A2"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535F8D02" w14:textId="77777777" w:rsidR="00DC393D" w:rsidRPr="002102EA" w:rsidRDefault="00DC393D" w:rsidP="00DC393D">
      <w:pPr>
        <w:rPr>
          <w:lang w:val="sv-SE"/>
        </w:rPr>
      </w:pPr>
      <w:r w:rsidRPr="002102EA">
        <w:rPr>
          <w:rStyle w:val="HideTWBExt"/>
          <w:color w:val="auto"/>
          <w:lang w:val="sv-SE"/>
        </w:rPr>
        <w:t>&lt;/Amend&gt;</w:t>
      </w:r>
    </w:p>
    <w:p w14:paraId="464F31F3"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55</w:t>
      </w:r>
      <w:r w:rsidRPr="002102EA">
        <w:rPr>
          <w:rStyle w:val="HideTWBExt"/>
          <w:color w:val="auto"/>
          <w:lang w:val="sv-SE"/>
        </w:rPr>
        <w:t>&lt;/NumAm&gt;</w:t>
      </w:r>
    </w:p>
    <w:p w14:paraId="673C196E"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Danilo Della Valle</w:t>
      </w:r>
      <w:r w:rsidRPr="002102EA">
        <w:rPr>
          <w:rStyle w:val="HideTWBExt"/>
          <w:b w:val="0"/>
          <w:color w:val="auto"/>
          <w:lang w:val="sv-SE"/>
        </w:rPr>
        <w:t>&lt;/Members&gt;</w:t>
      </w:r>
    </w:p>
    <w:p w14:paraId="07A88F38"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88B0D4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989C7B2" w14:textId="77777777" w:rsidR="00DC393D" w:rsidRPr="007079D2" w:rsidRDefault="00DC393D" w:rsidP="00DC393D">
      <w:pPr>
        <w:pStyle w:val="NormalBold"/>
      </w:pPr>
      <w:r w:rsidRPr="007079D2">
        <w:rPr>
          <w:rStyle w:val="HideTWBExt"/>
          <w:color w:val="auto"/>
        </w:rPr>
        <w:t>&lt;Article&gt;</w:t>
      </w:r>
      <w:r w:rsidRPr="007079D2">
        <w:t>Erwägung C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144D865" w14:textId="77777777" w:rsidTr="00A876E5">
        <w:trPr>
          <w:trHeight w:hRule="exact" w:val="240"/>
          <w:jc w:val="center"/>
        </w:trPr>
        <w:tc>
          <w:tcPr>
            <w:tcW w:w="9752" w:type="dxa"/>
            <w:gridSpan w:val="2"/>
            <w:tcBorders>
              <w:top w:val="nil"/>
              <w:left w:val="nil"/>
              <w:bottom w:val="nil"/>
              <w:right w:val="nil"/>
            </w:tcBorders>
          </w:tcPr>
          <w:p w14:paraId="75BEBC25" w14:textId="77777777" w:rsidR="00DC393D" w:rsidRPr="007079D2" w:rsidRDefault="00DC393D" w:rsidP="00A876E5"/>
        </w:tc>
      </w:tr>
      <w:tr w:rsidR="00DC393D" w:rsidRPr="007079D2" w14:paraId="1D3EE5BE" w14:textId="77777777" w:rsidTr="00A876E5">
        <w:trPr>
          <w:trHeight w:val="240"/>
          <w:jc w:val="center"/>
        </w:trPr>
        <w:tc>
          <w:tcPr>
            <w:tcW w:w="4876" w:type="dxa"/>
            <w:tcBorders>
              <w:top w:val="nil"/>
              <w:left w:val="nil"/>
              <w:bottom w:val="nil"/>
              <w:right w:val="nil"/>
            </w:tcBorders>
          </w:tcPr>
          <w:p w14:paraId="392E656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3F4B134" w14:textId="77777777" w:rsidR="00DC393D" w:rsidRPr="007079D2" w:rsidRDefault="00DC393D" w:rsidP="00A876E5">
            <w:pPr>
              <w:pStyle w:val="AmColumnHeading"/>
            </w:pPr>
            <w:r w:rsidRPr="007079D2">
              <w:t>Geänderter Text</w:t>
            </w:r>
          </w:p>
        </w:tc>
      </w:tr>
      <w:tr w:rsidR="00DC393D" w:rsidRPr="007079D2" w14:paraId="06B0EBD0" w14:textId="77777777" w:rsidTr="00A876E5">
        <w:trPr>
          <w:jc w:val="center"/>
        </w:trPr>
        <w:tc>
          <w:tcPr>
            <w:tcW w:w="4876" w:type="dxa"/>
            <w:tcBorders>
              <w:top w:val="nil"/>
              <w:left w:val="nil"/>
              <w:bottom w:val="nil"/>
              <w:right w:val="nil"/>
            </w:tcBorders>
          </w:tcPr>
          <w:p w14:paraId="1100794D" w14:textId="77777777" w:rsidR="00DC393D" w:rsidRPr="007079D2" w:rsidRDefault="00DC393D" w:rsidP="00A876E5">
            <w:pPr>
              <w:pStyle w:val="Normal6a"/>
            </w:pPr>
          </w:p>
        </w:tc>
        <w:tc>
          <w:tcPr>
            <w:tcW w:w="4876" w:type="dxa"/>
            <w:tcBorders>
              <w:top w:val="nil"/>
              <w:left w:val="nil"/>
              <w:bottom w:val="nil"/>
              <w:right w:val="nil"/>
            </w:tcBorders>
          </w:tcPr>
          <w:p w14:paraId="5A3A3931" w14:textId="77777777" w:rsidR="00DC393D" w:rsidRPr="007079D2" w:rsidRDefault="00DC393D" w:rsidP="00A876E5">
            <w:pPr>
              <w:pStyle w:val="Normal6a"/>
            </w:pPr>
            <w:r w:rsidRPr="007079D2">
              <w:rPr>
                <w:b/>
                <w:i/>
              </w:rPr>
              <w:t>Cb.</w:t>
            </w:r>
            <w:r w:rsidRPr="007079D2">
              <w:tab/>
            </w:r>
            <w:r w:rsidRPr="007079D2">
              <w:rPr>
                <w:b/>
                <w:i/>
              </w:rPr>
              <w:t>in der Erwägung, dass die soziale Lage nach wie vor schwierig ist; in der Erwägung, dass UNICEF festgestellt hat, dass Serbien zu den weniger gleichberechtigten Ländern Europas gehört; in der Erwägung, dass im Jahr 2024 13,6 % der Bevölkerung von erheblicher materieller und sozialer Deprivation betroffen waren, der Anteil der von Armut oder sozialer Ausgrenzung bedrohten Personen im Jahr 2023 bei 27,2 % lag und die Jugendarbeitslosigkeit 24,5 % betrug; in der Erwägung, dass die Roma-Gemeinschaften und die ländliche Bevölkerung nach wie vor besonders gefährdet sind;</w:t>
            </w:r>
          </w:p>
        </w:tc>
      </w:tr>
    </w:tbl>
    <w:p w14:paraId="4C534A53"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32574219" w14:textId="77777777" w:rsidR="00DC393D" w:rsidRPr="002102EA" w:rsidRDefault="00DC393D" w:rsidP="00DC393D">
      <w:pPr>
        <w:rPr>
          <w:lang w:val="sv-SE"/>
        </w:rPr>
      </w:pPr>
      <w:r w:rsidRPr="002102EA">
        <w:rPr>
          <w:rStyle w:val="HideTWBExt"/>
          <w:color w:val="auto"/>
          <w:lang w:val="sv-SE"/>
        </w:rPr>
        <w:t>&lt;/Amend&gt;</w:t>
      </w:r>
    </w:p>
    <w:p w14:paraId="6DCD6A67"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56</w:t>
      </w:r>
      <w:r w:rsidRPr="002102EA">
        <w:rPr>
          <w:rStyle w:val="HideTWBExt"/>
          <w:color w:val="auto"/>
          <w:lang w:val="sv-SE"/>
        </w:rPr>
        <w:t>&lt;/NumAm&gt;</w:t>
      </w:r>
    </w:p>
    <w:p w14:paraId="7C77DD9C"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Danilo Della Valle</w:t>
      </w:r>
      <w:r w:rsidRPr="002102EA">
        <w:rPr>
          <w:rStyle w:val="HideTWBExt"/>
          <w:b w:val="0"/>
          <w:color w:val="auto"/>
          <w:lang w:val="sv-SE"/>
        </w:rPr>
        <w:t>&lt;/Members&gt;</w:t>
      </w:r>
    </w:p>
    <w:p w14:paraId="1D7DB4F7" w14:textId="77777777" w:rsidR="00DC393D" w:rsidRPr="002102EA" w:rsidRDefault="00DC393D" w:rsidP="00DC393D">
      <w:pPr>
        <w:pStyle w:val="NormalBold"/>
        <w:rPr>
          <w:lang w:val="sv-SE"/>
        </w:rPr>
      </w:pPr>
      <w:r w:rsidRPr="002102EA">
        <w:rPr>
          <w:rStyle w:val="HideTWBExt"/>
          <w:b w:val="0"/>
          <w:color w:val="auto"/>
          <w:lang w:val="sv-SE"/>
        </w:rPr>
        <w:t>&lt;/RepeatBlock-By&gt;</w:t>
      </w:r>
    </w:p>
    <w:p w14:paraId="7A9434F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2C16571" w14:textId="77777777" w:rsidR="00DC393D" w:rsidRPr="007079D2" w:rsidRDefault="00DC393D" w:rsidP="00DC393D">
      <w:pPr>
        <w:pStyle w:val="NormalBold"/>
      </w:pPr>
      <w:r w:rsidRPr="007079D2">
        <w:rPr>
          <w:rStyle w:val="HideTWBExt"/>
          <w:color w:val="auto"/>
        </w:rPr>
        <w:t>&lt;Article&gt;</w:t>
      </w:r>
      <w:r w:rsidRPr="007079D2">
        <w:t>Erwägung C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793B121" w14:textId="77777777" w:rsidTr="00A876E5">
        <w:trPr>
          <w:trHeight w:hRule="exact" w:val="240"/>
          <w:jc w:val="center"/>
        </w:trPr>
        <w:tc>
          <w:tcPr>
            <w:tcW w:w="9752" w:type="dxa"/>
            <w:gridSpan w:val="2"/>
            <w:tcBorders>
              <w:top w:val="nil"/>
              <w:left w:val="nil"/>
              <w:bottom w:val="nil"/>
              <w:right w:val="nil"/>
            </w:tcBorders>
          </w:tcPr>
          <w:p w14:paraId="705D5506" w14:textId="77777777" w:rsidR="00DC393D" w:rsidRPr="007079D2" w:rsidRDefault="00DC393D" w:rsidP="00A876E5"/>
        </w:tc>
      </w:tr>
      <w:tr w:rsidR="00DC393D" w:rsidRPr="007079D2" w14:paraId="269E7813" w14:textId="77777777" w:rsidTr="00A876E5">
        <w:trPr>
          <w:trHeight w:val="240"/>
          <w:jc w:val="center"/>
        </w:trPr>
        <w:tc>
          <w:tcPr>
            <w:tcW w:w="4876" w:type="dxa"/>
            <w:tcBorders>
              <w:top w:val="nil"/>
              <w:left w:val="nil"/>
              <w:bottom w:val="nil"/>
              <w:right w:val="nil"/>
            </w:tcBorders>
          </w:tcPr>
          <w:p w14:paraId="07FF12D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F825908" w14:textId="77777777" w:rsidR="00DC393D" w:rsidRPr="007079D2" w:rsidRDefault="00DC393D" w:rsidP="00A876E5">
            <w:pPr>
              <w:pStyle w:val="AmColumnHeading"/>
            </w:pPr>
            <w:r w:rsidRPr="007079D2">
              <w:t>Geänderter Text</w:t>
            </w:r>
          </w:p>
        </w:tc>
      </w:tr>
      <w:tr w:rsidR="00DC393D" w:rsidRPr="007079D2" w14:paraId="2EE4B8C2" w14:textId="77777777" w:rsidTr="00A876E5">
        <w:trPr>
          <w:jc w:val="center"/>
        </w:trPr>
        <w:tc>
          <w:tcPr>
            <w:tcW w:w="4876" w:type="dxa"/>
            <w:tcBorders>
              <w:top w:val="nil"/>
              <w:left w:val="nil"/>
              <w:bottom w:val="nil"/>
              <w:right w:val="nil"/>
            </w:tcBorders>
          </w:tcPr>
          <w:p w14:paraId="28714785" w14:textId="77777777" w:rsidR="00DC393D" w:rsidRPr="007079D2" w:rsidRDefault="00DC393D" w:rsidP="00A876E5">
            <w:pPr>
              <w:pStyle w:val="Normal6a"/>
            </w:pPr>
          </w:p>
        </w:tc>
        <w:tc>
          <w:tcPr>
            <w:tcW w:w="4876" w:type="dxa"/>
            <w:tcBorders>
              <w:top w:val="nil"/>
              <w:left w:val="nil"/>
              <w:bottom w:val="nil"/>
              <w:right w:val="nil"/>
            </w:tcBorders>
          </w:tcPr>
          <w:p w14:paraId="1CD19242" w14:textId="77777777" w:rsidR="00DC393D" w:rsidRPr="007079D2" w:rsidRDefault="00DC393D" w:rsidP="00A876E5">
            <w:pPr>
              <w:pStyle w:val="Normal6a"/>
            </w:pPr>
            <w:r w:rsidRPr="007079D2">
              <w:rPr>
                <w:b/>
                <w:i/>
              </w:rPr>
              <w:t>Cc.</w:t>
            </w:r>
            <w:r w:rsidRPr="007079D2">
              <w:tab/>
            </w:r>
            <w:r w:rsidRPr="007079D2">
              <w:rPr>
                <w:b/>
                <w:i/>
              </w:rPr>
              <w:t>in der Erwägung, dass der Mindestlohn nach gescheiterten trilateralen Gesprächen und nicht nach einem ausgehandelten Kompromiss sehr moderat angehoben wurde;</w:t>
            </w:r>
          </w:p>
        </w:tc>
      </w:tr>
    </w:tbl>
    <w:p w14:paraId="1790A89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3A098F3" w14:textId="77777777" w:rsidR="00DC393D" w:rsidRPr="007079D2" w:rsidRDefault="00DC393D" w:rsidP="00DC393D">
      <w:r w:rsidRPr="007079D2">
        <w:rPr>
          <w:rStyle w:val="HideTWBExt"/>
          <w:color w:val="auto"/>
        </w:rPr>
        <w:t>&lt;/Amend&gt;</w:t>
      </w:r>
    </w:p>
    <w:p w14:paraId="6090A13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57</w:t>
      </w:r>
      <w:r w:rsidRPr="007079D2">
        <w:rPr>
          <w:rStyle w:val="HideTWBExt"/>
          <w:color w:val="auto"/>
        </w:rPr>
        <w:t>&lt;/NumAm&gt;</w:t>
      </w:r>
    </w:p>
    <w:p w14:paraId="27861B2B"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 Nicolas Bay</w:t>
      </w:r>
      <w:r w:rsidRPr="007079D2">
        <w:rPr>
          <w:rStyle w:val="HideTWBExt"/>
          <w:b w:val="0"/>
          <w:color w:val="auto"/>
        </w:rPr>
        <w:t>&lt;/Members&gt;</w:t>
      </w:r>
    </w:p>
    <w:p w14:paraId="5ECD0614" w14:textId="77777777" w:rsidR="00DC393D" w:rsidRPr="007079D2" w:rsidRDefault="00DC393D" w:rsidP="00DC393D">
      <w:pPr>
        <w:pStyle w:val="NormalBold"/>
      </w:pPr>
      <w:r w:rsidRPr="007079D2">
        <w:rPr>
          <w:rStyle w:val="HideTWBExt"/>
          <w:b w:val="0"/>
          <w:color w:val="auto"/>
        </w:rPr>
        <w:t>&lt;/RepeatBlock-By&gt;</w:t>
      </w:r>
    </w:p>
    <w:p w14:paraId="7A6F15B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2A0EF44"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A4A6E8A" w14:textId="77777777" w:rsidTr="00A876E5">
        <w:trPr>
          <w:trHeight w:hRule="exact" w:val="240"/>
          <w:jc w:val="center"/>
        </w:trPr>
        <w:tc>
          <w:tcPr>
            <w:tcW w:w="9752" w:type="dxa"/>
            <w:gridSpan w:val="2"/>
            <w:tcBorders>
              <w:top w:val="nil"/>
              <w:left w:val="nil"/>
              <w:bottom w:val="nil"/>
              <w:right w:val="nil"/>
            </w:tcBorders>
          </w:tcPr>
          <w:p w14:paraId="4307B8D4" w14:textId="77777777" w:rsidR="00DC393D" w:rsidRPr="007079D2" w:rsidRDefault="00DC393D" w:rsidP="00A876E5"/>
        </w:tc>
      </w:tr>
      <w:tr w:rsidR="00DC393D" w:rsidRPr="007079D2" w14:paraId="52E6DF5F" w14:textId="77777777" w:rsidTr="00A876E5">
        <w:trPr>
          <w:trHeight w:val="240"/>
          <w:jc w:val="center"/>
        </w:trPr>
        <w:tc>
          <w:tcPr>
            <w:tcW w:w="4876" w:type="dxa"/>
            <w:tcBorders>
              <w:top w:val="nil"/>
              <w:left w:val="nil"/>
              <w:bottom w:val="nil"/>
              <w:right w:val="nil"/>
            </w:tcBorders>
          </w:tcPr>
          <w:p w14:paraId="347F6F9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7E8A3F6" w14:textId="77777777" w:rsidR="00DC393D" w:rsidRPr="007079D2" w:rsidRDefault="00DC393D" w:rsidP="00A876E5">
            <w:pPr>
              <w:pStyle w:val="AmColumnHeading"/>
            </w:pPr>
            <w:r w:rsidRPr="007079D2">
              <w:t>Geänderter Text</w:t>
            </w:r>
          </w:p>
        </w:tc>
      </w:tr>
      <w:tr w:rsidR="00DC393D" w:rsidRPr="007079D2" w14:paraId="23724291" w14:textId="77777777" w:rsidTr="00A876E5">
        <w:trPr>
          <w:jc w:val="center"/>
        </w:trPr>
        <w:tc>
          <w:tcPr>
            <w:tcW w:w="4876" w:type="dxa"/>
            <w:tcBorders>
              <w:top w:val="nil"/>
              <w:left w:val="nil"/>
              <w:bottom w:val="nil"/>
              <w:right w:val="nil"/>
            </w:tcBorders>
          </w:tcPr>
          <w:p w14:paraId="7E141287" w14:textId="77777777" w:rsidR="00DC393D" w:rsidRPr="007079D2" w:rsidRDefault="00DC393D" w:rsidP="00A876E5">
            <w:pPr>
              <w:pStyle w:val="Normal6a"/>
            </w:pPr>
            <w:r w:rsidRPr="007079D2">
              <w:rPr>
                <w:b/>
                <w:i/>
              </w:rPr>
              <w:t>D.</w:t>
            </w:r>
            <w:r w:rsidRPr="007079D2">
              <w:tab/>
            </w:r>
            <w:r w:rsidRPr="007079D2">
              <w:rPr>
                <w:b/>
                <w:i/>
              </w:rPr>
              <w:t>in der Erwägung, dass die politischen Rechte und bürgerlichen Freiheiten in den letzten Jahren in Serbien stetig ausgehöhlt wurden und Druck auf unabhängige Medien, die Wissenschaft, die politische Opposition und Organisationen der Zivilgesellschaft ausgeübt wurde;</w:t>
            </w:r>
          </w:p>
        </w:tc>
        <w:tc>
          <w:tcPr>
            <w:tcW w:w="4876" w:type="dxa"/>
            <w:tcBorders>
              <w:top w:val="nil"/>
              <w:left w:val="nil"/>
              <w:bottom w:val="nil"/>
              <w:right w:val="nil"/>
            </w:tcBorders>
          </w:tcPr>
          <w:p w14:paraId="6317CF22" w14:textId="77777777" w:rsidR="00DC393D" w:rsidRPr="007079D2" w:rsidRDefault="00DC393D" w:rsidP="00A876E5">
            <w:pPr>
              <w:pStyle w:val="Normal6a"/>
            </w:pPr>
            <w:r w:rsidRPr="007079D2">
              <w:rPr>
                <w:b/>
                <w:i/>
              </w:rPr>
              <w:t>entfällt</w:t>
            </w:r>
          </w:p>
        </w:tc>
      </w:tr>
    </w:tbl>
    <w:p w14:paraId="717067C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04A127E" w14:textId="77777777" w:rsidR="00DC393D" w:rsidRPr="007079D2" w:rsidRDefault="00DC393D" w:rsidP="00DC393D">
      <w:r w:rsidRPr="007079D2">
        <w:rPr>
          <w:rStyle w:val="HideTWBExt"/>
          <w:color w:val="auto"/>
        </w:rPr>
        <w:t>&lt;/Amend&gt;</w:t>
      </w:r>
    </w:p>
    <w:p w14:paraId="1E2FB21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58</w:t>
      </w:r>
      <w:r w:rsidRPr="007079D2">
        <w:rPr>
          <w:rStyle w:val="HideTWBExt"/>
          <w:color w:val="auto"/>
        </w:rPr>
        <w:t>&lt;/NumAm&gt;</w:t>
      </w:r>
    </w:p>
    <w:p w14:paraId="26CED3B3"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679C433B" w14:textId="77777777" w:rsidR="00DC393D" w:rsidRPr="007079D2" w:rsidRDefault="00DC393D" w:rsidP="00DC393D">
      <w:pPr>
        <w:pStyle w:val="NormalBold"/>
      </w:pPr>
      <w:r w:rsidRPr="007079D2">
        <w:rPr>
          <w:rStyle w:val="HideTWBExt"/>
          <w:b w:val="0"/>
          <w:color w:val="auto"/>
        </w:rPr>
        <w:t>&lt;/RepeatBlock-By&gt;</w:t>
      </w:r>
    </w:p>
    <w:p w14:paraId="70CC1A0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10F7873"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7FB34E5" w14:textId="77777777" w:rsidTr="00A876E5">
        <w:trPr>
          <w:trHeight w:hRule="exact" w:val="240"/>
          <w:jc w:val="center"/>
        </w:trPr>
        <w:tc>
          <w:tcPr>
            <w:tcW w:w="9752" w:type="dxa"/>
            <w:gridSpan w:val="2"/>
            <w:tcBorders>
              <w:top w:val="nil"/>
              <w:left w:val="nil"/>
              <w:bottom w:val="nil"/>
              <w:right w:val="nil"/>
            </w:tcBorders>
          </w:tcPr>
          <w:p w14:paraId="298CC200" w14:textId="77777777" w:rsidR="00DC393D" w:rsidRPr="007079D2" w:rsidRDefault="00DC393D" w:rsidP="00A876E5"/>
        </w:tc>
      </w:tr>
      <w:tr w:rsidR="00DC393D" w:rsidRPr="007079D2" w14:paraId="03AD7310" w14:textId="77777777" w:rsidTr="00A876E5">
        <w:trPr>
          <w:trHeight w:val="240"/>
          <w:jc w:val="center"/>
        </w:trPr>
        <w:tc>
          <w:tcPr>
            <w:tcW w:w="4876" w:type="dxa"/>
            <w:tcBorders>
              <w:top w:val="nil"/>
              <w:left w:val="nil"/>
              <w:bottom w:val="nil"/>
              <w:right w:val="nil"/>
            </w:tcBorders>
          </w:tcPr>
          <w:p w14:paraId="1B29063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FDF46D8" w14:textId="77777777" w:rsidR="00DC393D" w:rsidRPr="007079D2" w:rsidRDefault="00DC393D" w:rsidP="00A876E5">
            <w:pPr>
              <w:pStyle w:val="AmColumnHeading"/>
            </w:pPr>
            <w:r w:rsidRPr="007079D2">
              <w:t>Geänderter Text</w:t>
            </w:r>
          </w:p>
        </w:tc>
      </w:tr>
      <w:tr w:rsidR="00DC393D" w:rsidRPr="007079D2" w14:paraId="09B5E874" w14:textId="77777777" w:rsidTr="00A876E5">
        <w:trPr>
          <w:jc w:val="center"/>
        </w:trPr>
        <w:tc>
          <w:tcPr>
            <w:tcW w:w="4876" w:type="dxa"/>
            <w:tcBorders>
              <w:top w:val="nil"/>
              <w:left w:val="nil"/>
              <w:bottom w:val="nil"/>
              <w:right w:val="nil"/>
            </w:tcBorders>
          </w:tcPr>
          <w:p w14:paraId="3023CED5" w14:textId="77777777" w:rsidR="00DC393D" w:rsidRPr="007079D2" w:rsidRDefault="00DC393D" w:rsidP="00A876E5">
            <w:pPr>
              <w:pStyle w:val="Normal6a"/>
            </w:pPr>
            <w:r w:rsidRPr="007079D2">
              <w:t>D.</w:t>
            </w:r>
            <w:r w:rsidRPr="007079D2">
              <w:tab/>
              <w:t xml:space="preserve">in der Erwägung, dass die politischen Rechte und bürgerlichen Freiheiten in den letzten Jahren in Serbien stetig ausgehöhlt wurden und Druck auf unabhängige Medien, die Wissenschaft, die politische Opposition und </w:t>
            </w:r>
            <w:r w:rsidRPr="007079D2">
              <w:rPr>
                <w:b/>
                <w:i/>
              </w:rPr>
              <w:t>Organisationen der</w:t>
            </w:r>
            <w:r w:rsidRPr="007079D2">
              <w:t xml:space="preserve"> Zivilgesellschaft ausgeübt wurde;</w:t>
            </w:r>
          </w:p>
        </w:tc>
        <w:tc>
          <w:tcPr>
            <w:tcW w:w="4876" w:type="dxa"/>
            <w:tcBorders>
              <w:top w:val="nil"/>
              <w:left w:val="nil"/>
              <w:bottom w:val="nil"/>
              <w:right w:val="nil"/>
            </w:tcBorders>
          </w:tcPr>
          <w:p w14:paraId="68C286AF" w14:textId="77777777" w:rsidR="00DC393D" w:rsidRPr="007079D2" w:rsidRDefault="00DC393D" w:rsidP="00A876E5">
            <w:pPr>
              <w:pStyle w:val="Normal6a"/>
            </w:pPr>
            <w:r w:rsidRPr="007079D2">
              <w:t>D.</w:t>
            </w:r>
            <w:r w:rsidRPr="007079D2">
              <w:tab/>
              <w:t xml:space="preserve">in der Erwägung, dass die politischen Rechte und bürgerlichen Freiheiten in den letzten Jahren in Serbien stetig ausgehöhlt wurden und Druck auf unabhängige Medien, die Wissenschaft, die politische Opposition und </w:t>
            </w:r>
            <w:r w:rsidRPr="007079D2">
              <w:rPr>
                <w:b/>
                <w:i/>
              </w:rPr>
              <w:t>die</w:t>
            </w:r>
            <w:r w:rsidRPr="007079D2">
              <w:t xml:space="preserve"> Zivilgesellschaft ausgeübt wurde; </w:t>
            </w:r>
            <w:r w:rsidRPr="007079D2">
              <w:rPr>
                <w:b/>
                <w:i/>
              </w:rPr>
              <w:t>in der Erwägung, dass die Regierung der Republik Serbien mit dem Ziel, die Umsetzung der Reformen zu beschleunigen, am 26. Januar die Einsatzgruppe für den Beitritt der Republik Serbien zur EU eingerichtet hat, die sich aus den höchsten Staatsbediensteten zusammensetzt und mit der Aufgabe betraut ist, stärkere politische Impulse zu geben und die Koordinierung der wichtigsten Tätigkeiten zu verbessern, die zur Erfüllung der Kriterien für die EU-Mitgliedschaft erforderlich sind;</w:t>
            </w:r>
          </w:p>
        </w:tc>
      </w:tr>
    </w:tbl>
    <w:p w14:paraId="22A36DC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2B82C22" w14:textId="77777777" w:rsidR="00DC393D" w:rsidRPr="007079D2" w:rsidRDefault="00DC393D" w:rsidP="00DC393D">
      <w:r w:rsidRPr="007079D2">
        <w:rPr>
          <w:rStyle w:val="HideTWBExt"/>
          <w:color w:val="auto"/>
        </w:rPr>
        <w:t>&lt;/Amend&gt;</w:t>
      </w:r>
    </w:p>
    <w:p w14:paraId="7A04937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59</w:t>
      </w:r>
      <w:r w:rsidRPr="007079D2">
        <w:rPr>
          <w:rStyle w:val="HideTWBExt"/>
          <w:color w:val="auto"/>
        </w:rPr>
        <w:t>&lt;/NumAm&gt;</w:t>
      </w:r>
    </w:p>
    <w:p w14:paraId="1C9AA08A"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30D934A"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6AD870D2" w14:textId="77777777" w:rsidR="00DC393D" w:rsidRPr="007079D2" w:rsidRDefault="00DC393D" w:rsidP="00DC393D">
      <w:pPr>
        <w:pStyle w:val="NormalBold"/>
      </w:pPr>
      <w:r w:rsidRPr="007079D2">
        <w:rPr>
          <w:rStyle w:val="HideTWBExt"/>
          <w:b w:val="0"/>
          <w:color w:val="auto"/>
        </w:rPr>
        <w:t>&lt;/RepeatBlock-By&gt;</w:t>
      </w:r>
    </w:p>
    <w:p w14:paraId="0C6D1AB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0A65351"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3383AA5" w14:textId="77777777" w:rsidTr="00A876E5">
        <w:trPr>
          <w:trHeight w:hRule="exact" w:val="240"/>
          <w:jc w:val="center"/>
        </w:trPr>
        <w:tc>
          <w:tcPr>
            <w:tcW w:w="9752" w:type="dxa"/>
            <w:gridSpan w:val="2"/>
            <w:tcBorders>
              <w:top w:val="nil"/>
              <w:left w:val="nil"/>
              <w:bottom w:val="nil"/>
              <w:right w:val="nil"/>
            </w:tcBorders>
          </w:tcPr>
          <w:p w14:paraId="17D721CC" w14:textId="77777777" w:rsidR="00DC393D" w:rsidRPr="007079D2" w:rsidRDefault="00DC393D" w:rsidP="00A876E5"/>
        </w:tc>
      </w:tr>
      <w:tr w:rsidR="00DC393D" w:rsidRPr="007079D2" w14:paraId="56548309" w14:textId="77777777" w:rsidTr="00A876E5">
        <w:trPr>
          <w:trHeight w:val="240"/>
          <w:jc w:val="center"/>
        </w:trPr>
        <w:tc>
          <w:tcPr>
            <w:tcW w:w="4876" w:type="dxa"/>
            <w:tcBorders>
              <w:top w:val="nil"/>
              <w:left w:val="nil"/>
              <w:bottom w:val="nil"/>
              <w:right w:val="nil"/>
            </w:tcBorders>
          </w:tcPr>
          <w:p w14:paraId="0F2E93E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8EBBA3E" w14:textId="77777777" w:rsidR="00DC393D" w:rsidRPr="007079D2" w:rsidRDefault="00DC393D" w:rsidP="00A876E5">
            <w:pPr>
              <w:pStyle w:val="AmColumnHeading"/>
            </w:pPr>
            <w:r w:rsidRPr="007079D2">
              <w:t>Geänderter Text</w:t>
            </w:r>
          </w:p>
        </w:tc>
      </w:tr>
      <w:tr w:rsidR="00DC393D" w:rsidRPr="007079D2" w14:paraId="0BC1D887" w14:textId="77777777" w:rsidTr="00A876E5">
        <w:trPr>
          <w:jc w:val="center"/>
        </w:trPr>
        <w:tc>
          <w:tcPr>
            <w:tcW w:w="4876" w:type="dxa"/>
            <w:tcBorders>
              <w:top w:val="nil"/>
              <w:left w:val="nil"/>
              <w:bottom w:val="nil"/>
              <w:right w:val="nil"/>
            </w:tcBorders>
          </w:tcPr>
          <w:p w14:paraId="0333D80D" w14:textId="77777777" w:rsidR="00DC393D" w:rsidRPr="007079D2" w:rsidRDefault="00DC393D" w:rsidP="00A876E5">
            <w:pPr>
              <w:pStyle w:val="Normal6a"/>
            </w:pPr>
            <w:r w:rsidRPr="007079D2">
              <w:t>D.</w:t>
            </w:r>
            <w:r w:rsidRPr="007079D2">
              <w:tab/>
              <w:t>in der Erwägung, dass die politischen Rechte und bürgerlichen Freiheiten in den letzten Jahren in Serbien stetig ausgehöhlt wurden und Druck auf unabhängige Medien, die Wissenschaft, die politische Opposition und Organisationen der Zivilgesellschaft ausgeübt wurde;</w:t>
            </w:r>
          </w:p>
        </w:tc>
        <w:tc>
          <w:tcPr>
            <w:tcW w:w="4876" w:type="dxa"/>
            <w:tcBorders>
              <w:top w:val="nil"/>
              <w:left w:val="nil"/>
              <w:bottom w:val="nil"/>
              <w:right w:val="nil"/>
            </w:tcBorders>
          </w:tcPr>
          <w:p w14:paraId="76F40DC9" w14:textId="77777777" w:rsidR="00DC393D" w:rsidRPr="007079D2" w:rsidRDefault="00DC393D" w:rsidP="00A876E5">
            <w:pPr>
              <w:pStyle w:val="Normal6a"/>
            </w:pPr>
            <w:r w:rsidRPr="007079D2">
              <w:t>D.</w:t>
            </w:r>
            <w:r w:rsidRPr="007079D2">
              <w:tab/>
              <w:t xml:space="preserve">in der Erwägung, dass die politischen Rechte und bürgerlichen Freiheiten in den letzten Jahren in Serbien </w:t>
            </w:r>
            <w:r w:rsidRPr="007079D2">
              <w:rPr>
                <w:b/>
                <w:i/>
              </w:rPr>
              <w:t>von der regierenden Serbischen Fortschrittspartei (SNS)</w:t>
            </w:r>
            <w:r w:rsidRPr="007079D2">
              <w:t xml:space="preserve"> stetig ausgehöhlt wurden und Druck auf unabhängige Medien, die Wissenschaft, die politische Opposition und Organisationen der Zivilgesellschaft ausgeübt wurde</w:t>
            </w:r>
            <w:r w:rsidRPr="007079D2">
              <w:rPr>
                <w:b/>
                <w:i/>
              </w:rPr>
              <w:t>, während parallel dazu systematisch Institutionen geschwächt wurden, wodurch die Grenzen zwischen den Befugnissen von Partei, Staat und Medien verschwimmen und die Vereinnahmung des Staates die Folge ist</w:t>
            </w:r>
            <w:r w:rsidRPr="007079D2">
              <w:t>;</w:t>
            </w:r>
          </w:p>
        </w:tc>
      </w:tr>
    </w:tbl>
    <w:p w14:paraId="269C6AD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9BC867C" w14:textId="77777777" w:rsidR="00DC393D" w:rsidRPr="007079D2" w:rsidRDefault="00DC393D" w:rsidP="00DC393D">
      <w:r w:rsidRPr="007079D2">
        <w:rPr>
          <w:rStyle w:val="HideTWBExt"/>
          <w:color w:val="auto"/>
        </w:rPr>
        <w:t>&lt;/Amend&gt;</w:t>
      </w:r>
    </w:p>
    <w:p w14:paraId="02782C3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60</w:t>
      </w:r>
      <w:r w:rsidRPr="007079D2">
        <w:rPr>
          <w:rStyle w:val="HideTWBExt"/>
          <w:color w:val="auto"/>
        </w:rPr>
        <w:t>&lt;/NumAm&gt;</w:t>
      </w:r>
    </w:p>
    <w:p w14:paraId="5743E7A8"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631AF70A" w14:textId="77777777" w:rsidR="00DC393D" w:rsidRPr="007079D2" w:rsidRDefault="00DC393D" w:rsidP="00DC393D">
      <w:pPr>
        <w:pStyle w:val="NormalBold"/>
      </w:pPr>
      <w:r w:rsidRPr="007079D2">
        <w:rPr>
          <w:rStyle w:val="HideTWBExt"/>
          <w:b w:val="0"/>
          <w:color w:val="auto"/>
        </w:rPr>
        <w:t>&lt;/RepeatBlock-By&gt;</w:t>
      </w:r>
    </w:p>
    <w:p w14:paraId="1C8437C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75C1AB8"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1E2B978" w14:textId="77777777" w:rsidTr="00A876E5">
        <w:trPr>
          <w:trHeight w:hRule="exact" w:val="240"/>
          <w:jc w:val="center"/>
        </w:trPr>
        <w:tc>
          <w:tcPr>
            <w:tcW w:w="9752" w:type="dxa"/>
            <w:gridSpan w:val="2"/>
            <w:tcBorders>
              <w:top w:val="nil"/>
              <w:left w:val="nil"/>
              <w:bottom w:val="nil"/>
              <w:right w:val="nil"/>
            </w:tcBorders>
          </w:tcPr>
          <w:p w14:paraId="4379C761" w14:textId="77777777" w:rsidR="00DC393D" w:rsidRPr="007079D2" w:rsidRDefault="00DC393D" w:rsidP="00A876E5"/>
        </w:tc>
      </w:tr>
      <w:tr w:rsidR="00DC393D" w:rsidRPr="007079D2" w14:paraId="4765E0D0" w14:textId="77777777" w:rsidTr="00A876E5">
        <w:trPr>
          <w:trHeight w:val="240"/>
          <w:jc w:val="center"/>
        </w:trPr>
        <w:tc>
          <w:tcPr>
            <w:tcW w:w="4876" w:type="dxa"/>
            <w:tcBorders>
              <w:top w:val="nil"/>
              <w:left w:val="nil"/>
              <w:bottom w:val="nil"/>
              <w:right w:val="nil"/>
            </w:tcBorders>
          </w:tcPr>
          <w:p w14:paraId="61F1F34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A0EDDF6" w14:textId="77777777" w:rsidR="00DC393D" w:rsidRPr="007079D2" w:rsidRDefault="00DC393D" w:rsidP="00A876E5">
            <w:pPr>
              <w:pStyle w:val="AmColumnHeading"/>
            </w:pPr>
            <w:r w:rsidRPr="007079D2">
              <w:t>Geänderter Text</w:t>
            </w:r>
          </w:p>
        </w:tc>
      </w:tr>
      <w:tr w:rsidR="00DC393D" w:rsidRPr="007079D2" w14:paraId="2D1C5FAD" w14:textId="77777777" w:rsidTr="00A876E5">
        <w:trPr>
          <w:jc w:val="center"/>
        </w:trPr>
        <w:tc>
          <w:tcPr>
            <w:tcW w:w="4876" w:type="dxa"/>
            <w:tcBorders>
              <w:top w:val="nil"/>
              <w:left w:val="nil"/>
              <w:bottom w:val="nil"/>
              <w:right w:val="nil"/>
            </w:tcBorders>
          </w:tcPr>
          <w:p w14:paraId="2A6E591D" w14:textId="77777777" w:rsidR="00DC393D" w:rsidRPr="007079D2" w:rsidRDefault="00DC393D" w:rsidP="00A876E5">
            <w:pPr>
              <w:pStyle w:val="Normal6a"/>
            </w:pPr>
            <w:r w:rsidRPr="007079D2">
              <w:t>D.</w:t>
            </w:r>
            <w:r w:rsidRPr="007079D2">
              <w:tab/>
              <w:t>in der Erwägung, dass die politischen Rechte und bürgerlichen Freiheiten in den letzten Jahren in Serbien stetig ausgehöhlt wurden und Druck auf unabhängige Medien, die Wissenschaft, die politische Opposition und Organisationen der Zivilgesellschaft ausgeübt wurde;</w:t>
            </w:r>
          </w:p>
        </w:tc>
        <w:tc>
          <w:tcPr>
            <w:tcW w:w="4876" w:type="dxa"/>
            <w:tcBorders>
              <w:top w:val="nil"/>
              <w:left w:val="nil"/>
              <w:bottom w:val="nil"/>
              <w:right w:val="nil"/>
            </w:tcBorders>
          </w:tcPr>
          <w:p w14:paraId="665D874C" w14:textId="77777777" w:rsidR="00DC393D" w:rsidRPr="007079D2" w:rsidRDefault="00DC393D" w:rsidP="00A876E5">
            <w:pPr>
              <w:pStyle w:val="Normal6a"/>
            </w:pPr>
            <w:r w:rsidRPr="007079D2">
              <w:t>D.</w:t>
            </w:r>
            <w:r w:rsidRPr="007079D2">
              <w:tab/>
              <w:t xml:space="preserve">in der Erwägung, dass die politischen Rechte und bürgerlichen Freiheiten in den letzten Jahren in Serbien stetig ausgehöhlt wurden und Druck auf unabhängige Medien, die Wissenschaft, </w:t>
            </w:r>
            <w:r w:rsidRPr="007079D2">
              <w:rPr>
                <w:b/>
                <w:i/>
              </w:rPr>
              <w:t>ethnische Minderheiten,</w:t>
            </w:r>
            <w:r w:rsidRPr="007079D2">
              <w:t xml:space="preserve"> die politische Opposition und Organisationen der Zivilgesellschaft ausgeübt wurde; </w:t>
            </w:r>
            <w:r w:rsidRPr="007079D2">
              <w:rPr>
                <w:b/>
                <w:i/>
              </w:rPr>
              <w:t>in der Erwägung, dass die serbische Polizei in den Büros von Oppositionsparteien Razzien durchgeführt hat, um die Betroffenen einzuschüchtern und zu unterdrücken;</w:t>
            </w:r>
          </w:p>
        </w:tc>
      </w:tr>
    </w:tbl>
    <w:p w14:paraId="348F4D5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8979045" w14:textId="77777777" w:rsidR="00DC393D" w:rsidRPr="007079D2" w:rsidRDefault="00DC393D" w:rsidP="00DC393D">
      <w:r w:rsidRPr="007079D2">
        <w:rPr>
          <w:rStyle w:val="HideTWBExt"/>
          <w:color w:val="auto"/>
        </w:rPr>
        <w:t>&lt;/Amend&gt;</w:t>
      </w:r>
    </w:p>
    <w:p w14:paraId="163FB68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61</w:t>
      </w:r>
      <w:r w:rsidRPr="007079D2">
        <w:rPr>
          <w:rStyle w:val="HideTWBExt"/>
          <w:color w:val="auto"/>
        </w:rPr>
        <w:t>&lt;/NumAm&gt;</w:t>
      </w:r>
    </w:p>
    <w:p w14:paraId="254A5713"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2FFB3B4F" w14:textId="77777777" w:rsidR="00DC393D" w:rsidRPr="007079D2" w:rsidRDefault="00DC393D" w:rsidP="00DC393D">
      <w:pPr>
        <w:pStyle w:val="NormalBold"/>
      </w:pPr>
      <w:r w:rsidRPr="007079D2">
        <w:rPr>
          <w:rStyle w:val="HideTWBExt"/>
          <w:b w:val="0"/>
          <w:color w:val="auto"/>
        </w:rPr>
        <w:t>&lt;/RepeatBlock-By&gt;</w:t>
      </w:r>
    </w:p>
    <w:p w14:paraId="541F238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9A21BF3"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0F7440A" w14:textId="77777777" w:rsidTr="00A876E5">
        <w:trPr>
          <w:trHeight w:hRule="exact" w:val="240"/>
          <w:jc w:val="center"/>
        </w:trPr>
        <w:tc>
          <w:tcPr>
            <w:tcW w:w="9752" w:type="dxa"/>
            <w:gridSpan w:val="2"/>
            <w:tcBorders>
              <w:top w:val="nil"/>
              <w:left w:val="nil"/>
              <w:bottom w:val="nil"/>
              <w:right w:val="nil"/>
            </w:tcBorders>
          </w:tcPr>
          <w:p w14:paraId="6B171E6E" w14:textId="77777777" w:rsidR="00DC393D" w:rsidRPr="007079D2" w:rsidRDefault="00DC393D" w:rsidP="00A876E5"/>
        </w:tc>
      </w:tr>
      <w:tr w:rsidR="00DC393D" w:rsidRPr="007079D2" w14:paraId="70C44EAB" w14:textId="77777777" w:rsidTr="00A876E5">
        <w:trPr>
          <w:trHeight w:val="240"/>
          <w:jc w:val="center"/>
        </w:trPr>
        <w:tc>
          <w:tcPr>
            <w:tcW w:w="4876" w:type="dxa"/>
            <w:tcBorders>
              <w:top w:val="nil"/>
              <w:left w:val="nil"/>
              <w:bottom w:val="nil"/>
              <w:right w:val="nil"/>
            </w:tcBorders>
          </w:tcPr>
          <w:p w14:paraId="58FA2AF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05039C1" w14:textId="77777777" w:rsidR="00DC393D" w:rsidRPr="007079D2" w:rsidRDefault="00DC393D" w:rsidP="00A876E5">
            <w:pPr>
              <w:pStyle w:val="AmColumnHeading"/>
            </w:pPr>
            <w:r w:rsidRPr="007079D2">
              <w:t>Geänderter Text</w:t>
            </w:r>
          </w:p>
        </w:tc>
      </w:tr>
      <w:tr w:rsidR="00DC393D" w:rsidRPr="007079D2" w14:paraId="3403FA67" w14:textId="77777777" w:rsidTr="00A876E5">
        <w:trPr>
          <w:jc w:val="center"/>
        </w:trPr>
        <w:tc>
          <w:tcPr>
            <w:tcW w:w="4876" w:type="dxa"/>
            <w:tcBorders>
              <w:top w:val="nil"/>
              <w:left w:val="nil"/>
              <w:bottom w:val="nil"/>
              <w:right w:val="nil"/>
            </w:tcBorders>
          </w:tcPr>
          <w:p w14:paraId="360AE0BF" w14:textId="77777777" w:rsidR="00DC393D" w:rsidRPr="007079D2" w:rsidRDefault="00DC393D" w:rsidP="00A876E5">
            <w:pPr>
              <w:pStyle w:val="Normal6a"/>
            </w:pPr>
            <w:r w:rsidRPr="007079D2">
              <w:t>D.</w:t>
            </w:r>
            <w:r w:rsidRPr="007079D2">
              <w:tab/>
              <w:t xml:space="preserve">in der Erwägung, dass </w:t>
            </w:r>
            <w:r w:rsidRPr="007079D2">
              <w:rPr>
                <w:b/>
                <w:i/>
              </w:rPr>
              <w:t>die politischen Rechte und bürgerlichen Freiheiten in den letzten Jahren in Serbien stetig ausgehöhlt wurden und Druck auf</w:t>
            </w:r>
            <w:r w:rsidRPr="007079D2">
              <w:t xml:space="preserve"> unabhängige Medien</w:t>
            </w:r>
            <w:r w:rsidRPr="007079D2">
              <w:rPr>
                <w:b/>
                <w:i/>
              </w:rPr>
              <w:t>, die Wissenschaft, die politische Opposition</w:t>
            </w:r>
            <w:r w:rsidRPr="007079D2">
              <w:t xml:space="preserve"> und Organisationen der Zivilgesellschaft </w:t>
            </w:r>
            <w:r w:rsidRPr="007079D2">
              <w:rPr>
                <w:b/>
                <w:i/>
              </w:rPr>
              <w:t>ausgeübt wurde</w:t>
            </w:r>
            <w:r w:rsidRPr="007079D2">
              <w:t>;</w:t>
            </w:r>
          </w:p>
        </w:tc>
        <w:tc>
          <w:tcPr>
            <w:tcW w:w="4876" w:type="dxa"/>
            <w:tcBorders>
              <w:top w:val="nil"/>
              <w:left w:val="nil"/>
              <w:bottom w:val="nil"/>
              <w:right w:val="nil"/>
            </w:tcBorders>
          </w:tcPr>
          <w:p w14:paraId="5A5CC525" w14:textId="77777777" w:rsidR="00DC393D" w:rsidRPr="007079D2" w:rsidRDefault="00DC393D" w:rsidP="00A876E5">
            <w:pPr>
              <w:pStyle w:val="Normal6a"/>
            </w:pPr>
            <w:r w:rsidRPr="007079D2">
              <w:t>D.</w:t>
            </w:r>
            <w:r w:rsidRPr="007079D2">
              <w:tab/>
              <w:t xml:space="preserve">in der Erwägung, dass unabhängige Medien und Organisationen der Zivilgesellschaft </w:t>
            </w:r>
            <w:r w:rsidRPr="007079D2">
              <w:rPr>
                <w:b/>
                <w:i/>
              </w:rPr>
              <w:t>in Serbien nach wie vor große Herausforderungen zu bewältigen haben</w:t>
            </w:r>
            <w:r w:rsidRPr="007079D2">
              <w:t>;</w:t>
            </w:r>
          </w:p>
        </w:tc>
      </w:tr>
    </w:tbl>
    <w:p w14:paraId="17AA12B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29CD364" w14:textId="77777777" w:rsidR="00DC393D" w:rsidRPr="007079D2" w:rsidRDefault="00DC393D" w:rsidP="00DC393D">
      <w:r w:rsidRPr="007079D2">
        <w:rPr>
          <w:rStyle w:val="HideTWBExt"/>
          <w:color w:val="auto"/>
        </w:rPr>
        <w:t>&lt;/Amend&gt;</w:t>
      </w:r>
    </w:p>
    <w:p w14:paraId="40B10F8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62</w:t>
      </w:r>
      <w:r w:rsidRPr="007079D2">
        <w:rPr>
          <w:rStyle w:val="HideTWBExt"/>
          <w:color w:val="auto"/>
        </w:rPr>
        <w:t>&lt;/NumAm&gt;</w:t>
      </w:r>
    </w:p>
    <w:p w14:paraId="63AC7C76"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6B2FA856" w14:textId="77777777" w:rsidR="00DC393D" w:rsidRPr="007079D2" w:rsidRDefault="00DC393D" w:rsidP="00DC393D">
      <w:pPr>
        <w:pStyle w:val="NormalBold"/>
      </w:pPr>
      <w:r w:rsidRPr="007079D2">
        <w:rPr>
          <w:rStyle w:val="HideTWBExt"/>
          <w:b w:val="0"/>
          <w:color w:val="auto"/>
        </w:rPr>
        <w:t>&lt;/RepeatBlock-By&gt;</w:t>
      </w:r>
    </w:p>
    <w:p w14:paraId="1E59D38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7154F56"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8BDF44A" w14:textId="77777777" w:rsidTr="00A876E5">
        <w:trPr>
          <w:trHeight w:hRule="exact" w:val="240"/>
          <w:jc w:val="center"/>
        </w:trPr>
        <w:tc>
          <w:tcPr>
            <w:tcW w:w="9752" w:type="dxa"/>
            <w:gridSpan w:val="2"/>
            <w:tcBorders>
              <w:top w:val="nil"/>
              <w:left w:val="nil"/>
              <w:bottom w:val="nil"/>
              <w:right w:val="nil"/>
            </w:tcBorders>
          </w:tcPr>
          <w:p w14:paraId="0791A044" w14:textId="77777777" w:rsidR="00DC393D" w:rsidRPr="007079D2" w:rsidRDefault="00DC393D" w:rsidP="00A876E5"/>
        </w:tc>
      </w:tr>
      <w:tr w:rsidR="00DC393D" w:rsidRPr="007079D2" w14:paraId="03E49542" w14:textId="77777777" w:rsidTr="00A876E5">
        <w:trPr>
          <w:trHeight w:val="240"/>
          <w:jc w:val="center"/>
        </w:trPr>
        <w:tc>
          <w:tcPr>
            <w:tcW w:w="4876" w:type="dxa"/>
            <w:tcBorders>
              <w:top w:val="nil"/>
              <w:left w:val="nil"/>
              <w:bottom w:val="nil"/>
              <w:right w:val="nil"/>
            </w:tcBorders>
          </w:tcPr>
          <w:p w14:paraId="2A51C5C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E1E1A53" w14:textId="77777777" w:rsidR="00DC393D" w:rsidRPr="007079D2" w:rsidRDefault="00DC393D" w:rsidP="00A876E5">
            <w:pPr>
              <w:pStyle w:val="AmColumnHeading"/>
            </w:pPr>
            <w:r w:rsidRPr="007079D2">
              <w:t>Geänderter Text</w:t>
            </w:r>
          </w:p>
        </w:tc>
      </w:tr>
      <w:tr w:rsidR="00DC393D" w:rsidRPr="007079D2" w14:paraId="4DBF5EBB" w14:textId="77777777" w:rsidTr="00A876E5">
        <w:trPr>
          <w:jc w:val="center"/>
        </w:trPr>
        <w:tc>
          <w:tcPr>
            <w:tcW w:w="4876" w:type="dxa"/>
            <w:tcBorders>
              <w:top w:val="nil"/>
              <w:left w:val="nil"/>
              <w:bottom w:val="nil"/>
              <w:right w:val="nil"/>
            </w:tcBorders>
          </w:tcPr>
          <w:p w14:paraId="733EB3CE" w14:textId="77777777" w:rsidR="00DC393D" w:rsidRPr="007079D2" w:rsidRDefault="00DC393D" w:rsidP="00A876E5">
            <w:pPr>
              <w:pStyle w:val="Normal6a"/>
            </w:pPr>
            <w:r w:rsidRPr="007079D2">
              <w:t>D.</w:t>
            </w:r>
            <w:r w:rsidRPr="007079D2">
              <w:tab/>
              <w:t xml:space="preserve">in der Erwägung, dass </w:t>
            </w:r>
            <w:r w:rsidRPr="007079D2">
              <w:rPr>
                <w:b/>
                <w:i/>
              </w:rPr>
              <w:t>die politischen Rechte und bürgerlichen Freiheiten in den letzten Jahren in Serbien stetig ausgehöhlt wurden und Druck auf</w:t>
            </w:r>
            <w:r w:rsidRPr="007079D2">
              <w:t xml:space="preserve"> unabhängige Medien</w:t>
            </w:r>
            <w:r w:rsidRPr="007079D2">
              <w:rPr>
                <w:b/>
                <w:i/>
              </w:rPr>
              <w:t>, die Wissenschaft, die politische Opposition</w:t>
            </w:r>
            <w:r w:rsidRPr="007079D2">
              <w:t xml:space="preserve"> und Organisationen der Zivilgesellschaft </w:t>
            </w:r>
            <w:r w:rsidRPr="007079D2">
              <w:rPr>
                <w:b/>
                <w:i/>
              </w:rPr>
              <w:t>ausgeübt wurde</w:t>
            </w:r>
            <w:r w:rsidRPr="007079D2">
              <w:t>;</w:t>
            </w:r>
          </w:p>
        </w:tc>
        <w:tc>
          <w:tcPr>
            <w:tcW w:w="4876" w:type="dxa"/>
            <w:tcBorders>
              <w:top w:val="nil"/>
              <w:left w:val="nil"/>
              <w:bottom w:val="nil"/>
              <w:right w:val="nil"/>
            </w:tcBorders>
          </w:tcPr>
          <w:p w14:paraId="4784D3D5" w14:textId="77777777" w:rsidR="00DC393D" w:rsidRPr="007079D2" w:rsidRDefault="00DC393D" w:rsidP="00A876E5">
            <w:pPr>
              <w:pStyle w:val="Normal6a"/>
            </w:pPr>
            <w:r w:rsidRPr="007079D2">
              <w:t>D.</w:t>
            </w:r>
            <w:r w:rsidRPr="007079D2">
              <w:tab/>
              <w:t xml:space="preserve">in der Erwägung, dass unabhängige Medien und Organisationen der Zivilgesellschaft </w:t>
            </w:r>
            <w:r w:rsidRPr="007079D2">
              <w:rPr>
                <w:b/>
                <w:i/>
              </w:rPr>
              <w:t>in Serbien nach wie vor große Herausforderungen zu bewältigen haben</w:t>
            </w:r>
            <w:r w:rsidRPr="007079D2">
              <w:t>;</w:t>
            </w:r>
          </w:p>
        </w:tc>
      </w:tr>
    </w:tbl>
    <w:p w14:paraId="41A2094B"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004B6887" w14:textId="77777777" w:rsidR="00DC393D" w:rsidRPr="002102EA" w:rsidRDefault="00DC393D" w:rsidP="00DC393D">
      <w:pPr>
        <w:rPr>
          <w:lang w:val="sv-SE"/>
        </w:rPr>
      </w:pPr>
      <w:r w:rsidRPr="002102EA">
        <w:rPr>
          <w:rStyle w:val="HideTWBExt"/>
          <w:color w:val="auto"/>
          <w:lang w:val="sv-SE"/>
        </w:rPr>
        <w:t>&lt;/Amend&gt;</w:t>
      </w:r>
    </w:p>
    <w:p w14:paraId="7E390B7E"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63</w:t>
      </w:r>
      <w:r w:rsidRPr="002102EA">
        <w:rPr>
          <w:rStyle w:val="HideTWBExt"/>
          <w:color w:val="auto"/>
          <w:lang w:val="sv-SE"/>
        </w:rPr>
        <w:t>&lt;/NumAm&gt;</w:t>
      </w:r>
    </w:p>
    <w:p w14:paraId="6D7ADEBA"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1DBF6C73" w14:textId="77777777" w:rsidR="00DC393D" w:rsidRPr="002102EA" w:rsidRDefault="00DC393D" w:rsidP="00DC393D">
      <w:pPr>
        <w:pStyle w:val="NormalBold"/>
        <w:rPr>
          <w:lang w:val="sv-SE"/>
        </w:rPr>
      </w:pPr>
      <w:r w:rsidRPr="002102EA">
        <w:rPr>
          <w:rStyle w:val="HideTWBExt"/>
          <w:b w:val="0"/>
          <w:color w:val="auto"/>
          <w:lang w:val="sv-SE"/>
        </w:rPr>
        <w:t>&lt;/RepeatBlock-By&gt;</w:t>
      </w:r>
    </w:p>
    <w:p w14:paraId="53B03A6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ABCD42A"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73324D4" w14:textId="77777777" w:rsidTr="00A876E5">
        <w:trPr>
          <w:trHeight w:hRule="exact" w:val="240"/>
          <w:jc w:val="center"/>
        </w:trPr>
        <w:tc>
          <w:tcPr>
            <w:tcW w:w="9752" w:type="dxa"/>
            <w:gridSpan w:val="2"/>
            <w:tcBorders>
              <w:top w:val="nil"/>
              <w:left w:val="nil"/>
              <w:bottom w:val="nil"/>
              <w:right w:val="nil"/>
            </w:tcBorders>
          </w:tcPr>
          <w:p w14:paraId="29240DD3" w14:textId="77777777" w:rsidR="00DC393D" w:rsidRPr="007079D2" w:rsidRDefault="00DC393D" w:rsidP="00A876E5"/>
        </w:tc>
      </w:tr>
      <w:tr w:rsidR="00DC393D" w:rsidRPr="007079D2" w14:paraId="5E50B0CB" w14:textId="77777777" w:rsidTr="00A876E5">
        <w:trPr>
          <w:trHeight w:val="240"/>
          <w:jc w:val="center"/>
        </w:trPr>
        <w:tc>
          <w:tcPr>
            <w:tcW w:w="4876" w:type="dxa"/>
            <w:tcBorders>
              <w:top w:val="nil"/>
              <w:left w:val="nil"/>
              <w:bottom w:val="nil"/>
              <w:right w:val="nil"/>
            </w:tcBorders>
          </w:tcPr>
          <w:p w14:paraId="3018B64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F168748" w14:textId="77777777" w:rsidR="00DC393D" w:rsidRPr="007079D2" w:rsidRDefault="00DC393D" w:rsidP="00A876E5">
            <w:pPr>
              <w:pStyle w:val="AmColumnHeading"/>
            </w:pPr>
            <w:r w:rsidRPr="007079D2">
              <w:t>Geänderter Text</w:t>
            </w:r>
          </w:p>
        </w:tc>
      </w:tr>
      <w:tr w:rsidR="00DC393D" w:rsidRPr="007079D2" w14:paraId="35CC6373" w14:textId="77777777" w:rsidTr="00A876E5">
        <w:trPr>
          <w:jc w:val="center"/>
        </w:trPr>
        <w:tc>
          <w:tcPr>
            <w:tcW w:w="4876" w:type="dxa"/>
            <w:tcBorders>
              <w:top w:val="nil"/>
              <w:left w:val="nil"/>
              <w:bottom w:val="nil"/>
              <w:right w:val="nil"/>
            </w:tcBorders>
          </w:tcPr>
          <w:p w14:paraId="589B3B34" w14:textId="77777777" w:rsidR="00DC393D" w:rsidRPr="007079D2" w:rsidRDefault="00DC393D" w:rsidP="00A876E5">
            <w:pPr>
              <w:pStyle w:val="Normal6a"/>
            </w:pPr>
            <w:r w:rsidRPr="007079D2">
              <w:t>D.</w:t>
            </w:r>
            <w:r w:rsidRPr="007079D2">
              <w:tab/>
              <w:t xml:space="preserve">in der Erwägung, dass die politischen Rechte und bürgerlichen Freiheiten </w:t>
            </w:r>
            <w:r w:rsidRPr="007079D2">
              <w:rPr>
                <w:b/>
                <w:i/>
              </w:rPr>
              <w:t>in den letzten Jahren</w:t>
            </w:r>
            <w:r w:rsidRPr="007079D2">
              <w:t xml:space="preserve"> in Serbien stetig ausgehöhlt wurden und Druck auf unabhängige Medien, die Wissenschaft, die politische Opposition und Organisationen der Zivilgesellschaft ausgeübt wurde;</w:t>
            </w:r>
          </w:p>
        </w:tc>
        <w:tc>
          <w:tcPr>
            <w:tcW w:w="4876" w:type="dxa"/>
            <w:tcBorders>
              <w:top w:val="nil"/>
              <w:left w:val="nil"/>
              <w:bottom w:val="nil"/>
              <w:right w:val="nil"/>
            </w:tcBorders>
          </w:tcPr>
          <w:p w14:paraId="563B2377" w14:textId="77777777" w:rsidR="00DC393D" w:rsidRPr="007079D2" w:rsidRDefault="00DC393D" w:rsidP="00A876E5">
            <w:pPr>
              <w:pStyle w:val="Normal6a"/>
            </w:pPr>
            <w:r w:rsidRPr="007079D2">
              <w:t>D.</w:t>
            </w:r>
            <w:r w:rsidRPr="007079D2">
              <w:tab/>
              <w:t xml:space="preserve">in der Erwägung, dass </w:t>
            </w:r>
            <w:r w:rsidRPr="007079D2">
              <w:rPr>
                <w:b/>
                <w:i/>
              </w:rPr>
              <w:t>es in den letzten Jahren einen kritikwürdigen und gefährlichen Trend gab, in dessen Rahmen</w:t>
            </w:r>
            <w:r w:rsidRPr="007079D2">
              <w:t xml:space="preserve"> die politischen Rechte und bürgerlichen Freiheiten in Serbien stetig ausgehöhlt wurden und Druck auf unabhängige Medien, die Wissenschaft, die politische Opposition und Organisationen der Zivilgesellschaft ausgeübt wurde;</w:t>
            </w:r>
          </w:p>
        </w:tc>
      </w:tr>
    </w:tbl>
    <w:p w14:paraId="7D0FF6B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687980D5" w14:textId="77777777" w:rsidR="00DC393D" w:rsidRPr="007079D2" w:rsidRDefault="00DC393D" w:rsidP="00DC393D">
      <w:r w:rsidRPr="007079D2">
        <w:rPr>
          <w:rStyle w:val="HideTWBExt"/>
          <w:color w:val="auto"/>
        </w:rPr>
        <w:t>&lt;/Amend&gt;</w:t>
      </w:r>
    </w:p>
    <w:p w14:paraId="71265D7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64</w:t>
      </w:r>
      <w:r w:rsidRPr="007079D2">
        <w:rPr>
          <w:rStyle w:val="HideTWBExt"/>
          <w:color w:val="auto"/>
        </w:rPr>
        <w:t>&lt;/NumAm&gt;</w:t>
      </w:r>
    </w:p>
    <w:p w14:paraId="67DC8AF3"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12CB7BB3" w14:textId="77777777" w:rsidR="00DC393D" w:rsidRPr="007079D2" w:rsidRDefault="00DC393D" w:rsidP="00DC393D">
      <w:pPr>
        <w:pStyle w:val="NormalBold"/>
      </w:pPr>
      <w:r w:rsidRPr="007079D2">
        <w:rPr>
          <w:rStyle w:val="HideTWBExt"/>
          <w:b w:val="0"/>
          <w:color w:val="auto"/>
        </w:rPr>
        <w:t>&lt;/RepeatBlock-By&gt;</w:t>
      </w:r>
    </w:p>
    <w:p w14:paraId="2355395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78500F1"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62B0975" w14:textId="77777777" w:rsidTr="00A876E5">
        <w:trPr>
          <w:trHeight w:hRule="exact" w:val="240"/>
          <w:jc w:val="center"/>
        </w:trPr>
        <w:tc>
          <w:tcPr>
            <w:tcW w:w="9752" w:type="dxa"/>
            <w:gridSpan w:val="2"/>
            <w:tcBorders>
              <w:top w:val="nil"/>
              <w:left w:val="nil"/>
              <w:bottom w:val="nil"/>
              <w:right w:val="nil"/>
            </w:tcBorders>
          </w:tcPr>
          <w:p w14:paraId="6481E495" w14:textId="77777777" w:rsidR="00DC393D" w:rsidRPr="007079D2" w:rsidRDefault="00DC393D" w:rsidP="00A876E5"/>
        </w:tc>
      </w:tr>
      <w:tr w:rsidR="00DC393D" w:rsidRPr="007079D2" w14:paraId="77C559B8" w14:textId="77777777" w:rsidTr="00A876E5">
        <w:trPr>
          <w:trHeight w:val="240"/>
          <w:jc w:val="center"/>
        </w:trPr>
        <w:tc>
          <w:tcPr>
            <w:tcW w:w="4876" w:type="dxa"/>
            <w:tcBorders>
              <w:top w:val="nil"/>
              <w:left w:val="nil"/>
              <w:bottom w:val="nil"/>
              <w:right w:val="nil"/>
            </w:tcBorders>
          </w:tcPr>
          <w:p w14:paraId="1C16CBD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1968DA9" w14:textId="77777777" w:rsidR="00DC393D" w:rsidRPr="007079D2" w:rsidRDefault="00DC393D" w:rsidP="00A876E5">
            <w:pPr>
              <w:pStyle w:val="AmColumnHeading"/>
            </w:pPr>
            <w:r w:rsidRPr="007079D2">
              <w:t>Geänderter Text</w:t>
            </w:r>
          </w:p>
        </w:tc>
      </w:tr>
      <w:tr w:rsidR="00DC393D" w:rsidRPr="007079D2" w14:paraId="5195A8C8" w14:textId="77777777" w:rsidTr="00A876E5">
        <w:trPr>
          <w:jc w:val="center"/>
        </w:trPr>
        <w:tc>
          <w:tcPr>
            <w:tcW w:w="4876" w:type="dxa"/>
            <w:tcBorders>
              <w:top w:val="nil"/>
              <w:left w:val="nil"/>
              <w:bottom w:val="nil"/>
              <w:right w:val="nil"/>
            </w:tcBorders>
          </w:tcPr>
          <w:p w14:paraId="690FD310" w14:textId="77777777" w:rsidR="00DC393D" w:rsidRPr="007079D2" w:rsidRDefault="00DC393D" w:rsidP="00A876E5">
            <w:pPr>
              <w:pStyle w:val="Normal6a"/>
            </w:pPr>
            <w:r w:rsidRPr="007079D2">
              <w:t>D.</w:t>
            </w:r>
            <w:r w:rsidRPr="007079D2">
              <w:tab/>
              <w:t xml:space="preserve">in der Erwägung, dass </w:t>
            </w:r>
            <w:r w:rsidRPr="007079D2">
              <w:rPr>
                <w:b/>
                <w:i/>
              </w:rPr>
              <w:t>die politischen Rechte und bürgerlichen Freiheiten in den letzten Jahren in Serbien stetig ausgehöhlt wurden und Druck auf unabhängige</w:t>
            </w:r>
            <w:r w:rsidRPr="007079D2">
              <w:t xml:space="preserve"> Medien, die Wissenschaft, die politische Opposition und </w:t>
            </w:r>
            <w:r w:rsidRPr="007079D2">
              <w:rPr>
                <w:b/>
                <w:i/>
              </w:rPr>
              <w:t>Organisationen der</w:t>
            </w:r>
            <w:r w:rsidRPr="007079D2">
              <w:t xml:space="preserve"> Zivilgesellschaft </w:t>
            </w:r>
            <w:r w:rsidRPr="007079D2">
              <w:rPr>
                <w:b/>
                <w:i/>
              </w:rPr>
              <w:t>ausgeübt wurde</w:t>
            </w:r>
            <w:r w:rsidRPr="007079D2">
              <w:t>;</w:t>
            </w:r>
          </w:p>
        </w:tc>
        <w:tc>
          <w:tcPr>
            <w:tcW w:w="4876" w:type="dxa"/>
            <w:tcBorders>
              <w:top w:val="nil"/>
              <w:left w:val="nil"/>
              <w:bottom w:val="nil"/>
              <w:right w:val="nil"/>
            </w:tcBorders>
          </w:tcPr>
          <w:p w14:paraId="1F210A52" w14:textId="77777777" w:rsidR="00DC393D" w:rsidRPr="007079D2" w:rsidRDefault="00DC393D" w:rsidP="00A876E5">
            <w:pPr>
              <w:pStyle w:val="Normal6a"/>
            </w:pPr>
            <w:r w:rsidRPr="007079D2">
              <w:t>D.</w:t>
            </w:r>
            <w:r w:rsidRPr="007079D2">
              <w:tab/>
              <w:t xml:space="preserve">in der Erwägung, dass </w:t>
            </w:r>
            <w:r w:rsidRPr="007079D2">
              <w:rPr>
                <w:b/>
                <w:i/>
              </w:rPr>
              <w:t>der Dialog zwischen der Regierung und allen einschlägigen Interessenträgern, darunter die</w:t>
            </w:r>
            <w:r w:rsidRPr="007079D2">
              <w:t xml:space="preserve"> Medien, die Wissenschaft, die politische Opposition und </w:t>
            </w:r>
            <w:r w:rsidRPr="007079D2">
              <w:rPr>
                <w:b/>
                <w:i/>
              </w:rPr>
              <w:t>die</w:t>
            </w:r>
            <w:r w:rsidRPr="007079D2">
              <w:t xml:space="preserve"> Zivilgesellschaft</w:t>
            </w:r>
            <w:r w:rsidRPr="007079D2">
              <w:rPr>
                <w:b/>
                <w:i/>
              </w:rPr>
              <w:t>, verbessert werden sollte</w:t>
            </w:r>
            <w:r w:rsidRPr="007079D2">
              <w:t>;</w:t>
            </w:r>
          </w:p>
        </w:tc>
      </w:tr>
    </w:tbl>
    <w:p w14:paraId="7578D4F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78E5561" w14:textId="77777777" w:rsidR="00DC393D" w:rsidRPr="007079D2" w:rsidRDefault="00DC393D" w:rsidP="00DC393D">
      <w:r w:rsidRPr="007079D2">
        <w:rPr>
          <w:rStyle w:val="HideTWBExt"/>
          <w:color w:val="auto"/>
        </w:rPr>
        <w:t>&lt;/Amend&gt;</w:t>
      </w:r>
    </w:p>
    <w:p w14:paraId="5063B9A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65</w:t>
      </w:r>
      <w:r w:rsidRPr="007079D2">
        <w:rPr>
          <w:rStyle w:val="HideTWBExt"/>
          <w:color w:val="auto"/>
        </w:rPr>
        <w:t>&lt;/NumAm&gt;</w:t>
      </w:r>
    </w:p>
    <w:p w14:paraId="1CD5BBF8"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4E98E871" w14:textId="77777777" w:rsidR="00DC393D" w:rsidRPr="007079D2" w:rsidRDefault="00DC393D" w:rsidP="00DC393D">
      <w:pPr>
        <w:pStyle w:val="NormalBold"/>
      </w:pPr>
      <w:r w:rsidRPr="007079D2">
        <w:rPr>
          <w:rStyle w:val="HideTWBExt"/>
          <w:b w:val="0"/>
          <w:color w:val="auto"/>
        </w:rPr>
        <w:t>&lt;/RepeatBlock-By&gt;</w:t>
      </w:r>
    </w:p>
    <w:p w14:paraId="5B1A1E9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414D4D6"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25B0528" w14:textId="77777777" w:rsidTr="00A876E5">
        <w:trPr>
          <w:trHeight w:hRule="exact" w:val="240"/>
          <w:jc w:val="center"/>
        </w:trPr>
        <w:tc>
          <w:tcPr>
            <w:tcW w:w="9752" w:type="dxa"/>
            <w:gridSpan w:val="2"/>
            <w:tcBorders>
              <w:top w:val="nil"/>
              <w:left w:val="nil"/>
              <w:bottom w:val="nil"/>
              <w:right w:val="nil"/>
            </w:tcBorders>
          </w:tcPr>
          <w:p w14:paraId="7E35D5E1" w14:textId="77777777" w:rsidR="00DC393D" w:rsidRPr="007079D2" w:rsidRDefault="00DC393D" w:rsidP="00A876E5"/>
        </w:tc>
      </w:tr>
      <w:tr w:rsidR="00DC393D" w:rsidRPr="007079D2" w14:paraId="1FAA948A" w14:textId="77777777" w:rsidTr="00A876E5">
        <w:trPr>
          <w:trHeight w:val="240"/>
          <w:jc w:val="center"/>
        </w:trPr>
        <w:tc>
          <w:tcPr>
            <w:tcW w:w="4876" w:type="dxa"/>
            <w:tcBorders>
              <w:top w:val="nil"/>
              <w:left w:val="nil"/>
              <w:bottom w:val="nil"/>
              <w:right w:val="nil"/>
            </w:tcBorders>
          </w:tcPr>
          <w:p w14:paraId="28E1C97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8F9BBE7" w14:textId="77777777" w:rsidR="00DC393D" w:rsidRPr="007079D2" w:rsidRDefault="00DC393D" w:rsidP="00A876E5">
            <w:pPr>
              <w:pStyle w:val="AmColumnHeading"/>
            </w:pPr>
            <w:r w:rsidRPr="007079D2">
              <w:t>Geänderter Text</w:t>
            </w:r>
          </w:p>
        </w:tc>
      </w:tr>
      <w:tr w:rsidR="00DC393D" w:rsidRPr="007079D2" w14:paraId="1A5F0D37" w14:textId="77777777" w:rsidTr="00A876E5">
        <w:trPr>
          <w:jc w:val="center"/>
        </w:trPr>
        <w:tc>
          <w:tcPr>
            <w:tcW w:w="4876" w:type="dxa"/>
            <w:tcBorders>
              <w:top w:val="nil"/>
              <w:left w:val="nil"/>
              <w:bottom w:val="nil"/>
              <w:right w:val="nil"/>
            </w:tcBorders>
          </w:tcPr>
          <w:p w14:paraId="6E114347" w14:textId="77777777" w:rsidR="00DC393D" w:rsidRPr="007079D2" w:rsidRDefault="00DC393D" w:rsidP="00A876E5">
            <w:pPr>
              <w:pStyle w:val="Normal6a"/>
            </w:pPr>
            <w:r w:rsidRPr="007079D2">
              <w:t>D.</w:t>
            </w:r>
            <w:r w:rsidRPr="007079D2">
              <w:tab/>
              <w:t xml:space="preserve">in der Erwägung, dass </w:t>
            </w:r>
            <w:r w:rsidRPr="007079D2">
              <w:rPr>
                <w:b/>
                <w:i/>
              </w:rPr>
              <w:t>die politischen Rechte und bürgerlichen Freiheiten in den letzten Jahren in Serbien stetig ausgehöhlt wurden und Druck auf unabhängige</w:t>
            </w:r>
            <w:r w:rsidRPr="007079D2">
              <w:t xml:space="preserve"> Medien, die Wissenschaft, die politische Opposition und </w:t>
            </w:r>
            <w:r w:rsidRPr="007079D2">
              <w:rPr>
                <w:b/>
                <w:i/>
              </w:rPr>
              <w:t>Organisationen der</w:t>
            </w:r>
            <w:r w:rsidRPr="007079D2">
              <w:t xml:space="preserve"> Zivilgesellschaft </w:t>
            </w:r>
            <w:r w:rsidRPr="007079D2">
              <w:rPr>
                <w:b/>
                <w:i/>
              </w:rPr>
              <w:t>ausgeübt wurde</w:t>
            </w:r>
            <w:r w:rsidRPr="007079D2">
              <w:t>;</w:t>
            </w:r>
          </w:p>
        </w:tc>
        <w:tc>
          <w:tcPr>
            <w:tcW w:w="4876" w:type="dxa"/>
            <w:tcBorders>
              <w:top w:val="nil"/>
              <w:left w:val="nil"/>
              <w:bottom w:val="nil"/>
              <w:right w:val="nil"/>
            </w:tcBorders>
          </w:tcPr>
          <w:p w14:paraId="274EF022" w14:textId="77777777" w:rsidR="00DC393D" w:rsidRPr="007079D2" w:rsidRDefault="00DC393D" w:rsidP="00A876E5">
            <w:pPr>
              <w:pStyle w:val="Normal6a"/>
            </w:pPr>
            <w:r w:rsidRPr="007079D2">
              <w:t>D.</w:t>
            </w:r>
            <w:r w:rsidRPr="007079D2">
              <w:tab/>
              <w:t xml:space="preserve">in der Erwägung, dass </w:t>
            </w:r>
            <w:r w:rsidRPr="007079D2">
              <w:rPr>
                <w:b/>
                <w:i/>
              </w:rPr>
              <w:t>der Dialog zwischen der Regierung und allen einschlägigen Interessenträgern, darunter die</w:t>
            </w:r>
            <w:r w:rsidRPr="007079D2">
              <w:t xml:space="preserve"> Medien, die Wissenschaft, die politische Opposition und </w:t>
            </w:r>
            <w:r w:rsidRPr="007079D2">
              <w:rPr>
                <w:b/>
                <w:i/>
              </w:rPr>
              <w:t>die</w:t>
            </w:r>
            <w:r w:rsidRPr="007079D2">
              <w:t xml:space="preserve"> Zivilgesellschaft</w:t>
            </w:r>
            <w:r w:rsidRPr="007079D2">
              <w:rPr>
                <w:b/>
                <w:i/>
              </w:rPr>
              <w:t>, verbessert werden sollte</w:t>
            </w:r>
            <w:r w:rsidRPr="007079D2">
              <w:t>;</w:t>
            </w:r>
          </w:p>
        </w:tc>
      </w:tr>
    </w:tbl>
    <w:p w14:paraId="4B8AA7A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14FC0F7" w14:textId="77777777" w:rsidR="00DC393D" w:rsidRPr="007079D2" w:rsidRDefault="00DC393D" w:rsidP="00DC393D">
      <w:r w:rsidRPr="007079D2">
        <w:rPr>
          <w:rStyle w:val="HideTWBExt"/>
          <w:color w:val="auto"/>
        </w:rPr>
        <w:t>&lt;/Amend&gt;</w:t>
      </w:r>
    </w:p>
    <w:p w14:paraId="1DCCD2D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66</w:t>
      </w:r>
      <w:r w:rsidRPr="007079D2">
        <w:rPr>
          <w:rStyle w:val="HideTWBExt"/>
          <w:color w:val="auto"/>
        </w:rPr>
        <w:t>&lt;/NumAm&gt;</w:t>
      </w:r>
    </w:p>
    <w:p w14:paraId="55C150C7"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7444D7DA" w14:textId="77777777" w:rsidR="00DC393D" w:rsidRPr="007079D2" w:rsidRDefault="00DC393D" w:rsidP="00DC393D">
      <w:pPr>
        <w:pStyle w:val="NormalBold"/>
      </w:pPr>
      <w:r w:rsidRPr="007079D2">
        <w:rPr>
          <w:rStyle w:val="HideTWBExt"/>
          <w:b w:val="0"/>
          <w:color w:val="auto"/>
        </w:rPr>
        <w:t>&lt;/RepeatBlock-By&gt;</w:t>
      </w:r>
    </w:p>
    <w:p w14:paraId="1019C62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7D4691D"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DDADAFD" w14:textId="77777777" w:rsidTr="00A876E5">
        <w:trPr>
          <w:trHeight w:hRule="exact" w:val="240"/>
          <w:jc w:val="center"/>
        </w:trPr>
        <w:tc>
          <w:tcPr>
            <w:tcW w:w="9752" w:type="dxa"/>
            <w:gridSpan w:val="2"/>
            <w:tcBorders>
              <w:top w:val="nil"/>
              <w:left w:val="nil"/>
              <w:bottom w:val="nil"/>
              <w:right w:val="nil"/>
            </w:tcBorders>
          </w:tcPr>
          <w:p w14:paraId="3AD1634A" w14:textId="77777777" w:rsidR="00DC393D" w:rsidRPr="007079D2" w:rsidRDefault="00DC393D" w:rsidP="00A876E5"/>
        </w:tc>
      </w:tr>
      <w:tr w:rsidR="00DC393D" w:rsidRPr="007079D2" w14:paraId="194A07BF" w14:textId="77777777" w:rsidTr="00A876E5">
        <w:trPr>
          <w:trHeight w:val="240"/>
          <w:jc w:val="center"/>
        </w:trPr>
        <w:tc>
          <w:tcPr>
            <w:tcW w:w="4876" w:type="dxa"/>
            <w:tcBorders>
              <w:top w:val="nil"/>
              <w:left w:val="nil"/>
              <w:bottom w:val="nil"/>
              <w:right w:val="nil"/>
            </w:tcBorders>
          </w:tcPr>
          <w:p w14:paraId="200FCBD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90CC0B8" w14:textId="77777777" w:rsidR="00DC393D" w:rsidRPr="007079D2" w:rsidRDefault="00DC393D" w:rsidP="00A876E5">
            <w:pPr>
              <w:pStyle w:val="AmColumnHeading"/>
            </w:pPr>
            <w:r w:rsidRPr="007079D2">
              <w:t>Geänderter Text</w:t>
            </w:r>
          </w:p>
        </w:tc>
      </w:tr>
      <w:tr w:rsidR="00DC393D" w:rsidRPr="007079D2" w14:paraId="75CF5F0D" w14:textId="77777777" w:rsidTr="00A876E5">
        <w:trPr>
          <w:jc w:val="center"/>
        </w:trPr>
        <w:tc>
          <w:tcPr>
            <w:tcW w:w="4876" w:type="dxa"/>
            <w:tcBorders>
              <w:top w:val="nil"/>
              <w:left w:val="nil"/>
              <w:bottom w:val="nil"/>
              <w:right w:val="nil"/>
            </w:tcBorders>
          </w:tcPr>
          <w:p w14:paraId="4817E701" w14:textId="77777777" w:rsidR="00DC393D" w:rsidRPr="007079D2" w:rsidRDefault="00DC393D" w:rsidP="00A876E5">
            <w:pPr>
              <w:pStyle w:val="Normal6a"/>
            </w:pPr>
            <w:r w:rsidRPr="007079D2">
              <w:t>D.</w:t>
            </w:r>
            <w:r w:rsidRPr="007079D2">
              <w:tab/>
              <w:t xml:space="preserve">in der Erwägung, dass die politischen Rechte und bürgerlichen Freiheiten in den letzten Jahren in Serbien </w:t>
            </w:r>
            <w:r w:rsidRPr="007079D2">
              <w:rPr>
                <w:b/>
                <w:i/>
              </w:rPr>
              <w:t>stetig</w:t>
            </w:r>
            <w:r w:rsidRPr="007079D2">
              <w:t xml:space="preserve"> ausgehöhlt wurden und Druck auf unabhängige Medien, die Wissenschaft, die politische Opposition und Organisationen der Zivilgesellschaft ausgeübt wurde;</w:t>
            </w:r>
          </w:p>
        </w:tc>
        <w:tc>
          <w:tcPr>
            <w:tcW w:w="4876" w:type="dxa"/>
            <w:tcBorders>
              <w:top w:val="nil"/>
              <w:left w:val="nil"/>
              <w:bottom w:val="nil"/>
              <w:right w:val="nil"/>
            </w:tcBorders>
          </w:tcPr>
          <w:p w14:paraId="5805E92E" w14:textId="77777777" w:rsidR="00DC393D" w:rsidRPr="007079D2" w:rsidRDefault="00DC393D" w:rsidP="00A876E5">
            <w:pPr>
              <w:pStyle w:val="Normal6a"/>
            </w:pPr>
            <w:r w:rsidRPr="007079D2">
              <w:t>D.</w:t>
            </w:r>
            <w:r w:rsidRPr="007079D2">
              <w:tab/>
              <w:t>in der Erwägung, dass die politischen Rechte und bürgerlichen Freiheiten in den letzten Jahren in Serbien ausgehöhlt wurden und Druck auf unabhängige Medien, die Wissenschaft, die politische Opposition und Organisationen der Zivilgesellschaft ausgeübt wurde;</w:t>
            </w:r>
          </w:p>
        </w:tc>
      </w:tr>
    </w:tbl>
    <w:p w14:paraId="2F7E71A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0DAFE4B" w14:textId="77777777" w:rsidR="00DC393D" w:rsidRPr="007079D2" w:rsidRDefault="00DC393D" w:rsidP="00DC393D">
      <w:r w:rsidRPr="007079D2">
        <w:rPr>
          <w:rStyle w:val="HideTWBExt"/>
          <w:color w:val="auto"/>
        </w:rPr>
        <w:t>&lt;/Amend&gt;</w:t>
      </w:r>
    </w:p>
    <w:p w14:paraId="76529EE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67</w:t>
      </w:r>
      <w:r w:rsidRPr="007079D2">
        <w:rPr>
          <w:rStyle w:val="HideTWBExt"/>
          <w:color w:val="auto"/>
        </w:rPr>
        <w:t>&lt;/NumAm&gt;</w:t>
      </w:r>
    </w:p>
    <w:p w14:paraId="5AA7A6DD"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6CB9521C" w14:textId="77777777" w:rsidR="00DC393D" w:rsidRPr="007079D2" w:rsidRDefault="00DC393D" w:rsidP="00DC393D">
      <w:pPr>
        <w:pStyle w:val="NormalBold"/>
      </w:pPr>
      <w:r w:rsidRPr="007079D2">
        <w:rPr>
          <w:rStyle w:val="HideTWBExt"/>
          <w:b w:val="0"/>
          <w:color w:val="auto"/>
        </w:rPr>
        <w:t>&lt;/RepeatBlock-By&gt;</w:t>
      </w:r>
    </w:p>
    <w:p w14:paraId="1C8FF69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9F46AA7" w14:textId="77777777" w:rsidR="00DC393D" w:rsidRPr="007079D2" w:rsidRDefault="00DC393D" w:rsidP="00DC393D">
      <w:pPr>
        <w:pStyle w:val="NormalBold"/>
      </w:pPr>
      <w:r w:rsidRPr="007079D2">
        <w:rPr>
          <w:rStyle w:val="HideTWBExt"/>
          <w:color w:val="auto"/>
        </w:rPr>
        <w:t>&lt;Article&gt;</w:t>
      </w:r>
      <w:r w:rsidRPr="007079D2">
        <w:t>Erwägung D</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E0DDA5" w14:textId="77777777" w:rsidTr="00A876E5">
        <w:trPr>
          <w:trHeight w:hRule="exact" w:val="240"/>
          <w:jc w:val="center"/>
        </w:trPr>
        <w:tc>
          <w:tcPr>
            <w:tcW w:w="9752" w:type="dxa"/>
            <w:gridSpan w:val="2"/>
            <w:tcBorders>
              <w:top w:val="nil"/>
              <w:left w:val="nil"/>
              <w:bottom w:val="nil"/>
              <w:right w:val="nil"/>
            </w:tcBorders>
          </w:tcPr>
          <w:p w14:paraId="10AC7A6A" w14:textId="77777777" w:rsidR="00DC393D" w:rsidRPr="007079D2" w:rsidRDefault="00DC393D" w:rsidP="00A876E5"/>
        </w:tc>
      </w:tr>
      <w:tr w:rsidR="00DC393D" w:rsidRPr="007079D2" w14:paraId="1C5F678B" w14:textId="77777777" w:rsidTr="00A876E5">
        <w:trPr>
          <w:trHeight w:val="240"/>
          <w:jc w:val="center"/>
        </w:trPr>
        <w:tc>
          <w:tcPr>
            <w:tcW w:w="4876" w:type="dxa"/>
            <w:tcBorders>
              <w:top w:val="nil"/>
              <w:left w:val="nil"/>
              <w:bottom w:val="nil"/>
              <w:right w:val="nil"/>
            </w:tcBorders>
          </w:tcPr>
          <w:p w14:paraId="24A3D21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BBEA8D3" w14:textId="77777777" w:rsidR="00DC393D" w:rsidRPr="007079D2" w:rsidRDefault="00DC393D" w:rsidP="00A876E5">
            <w:pPr>
              <w:pStyle w:val="AmColumnHeading"/>
            </w:pPr>
            <w:r w:rsidRPr="007079D2">
              <w:t>Geänderter Text</w:t>
            </w:r>
          </w:p>
        </w:tc>
      </w:tr>
      <w:tr w:rsidR="00DC393D" w:rsidRPr="007079D2" w14:paraId="0602DA8B" w14:textId="77777777" w:rsidTr="00A876E5">
        <w:trPr>
          <w:jc w:val="center"/>
        </w:trPr>
        <w:tc>
          <w:tcPr>
            <w:tcW w:w="4876" w:type="dxa"/>
            <w:tcBorders>
              <w:top w:val="nil"/>
              <w:left w:val="nil"/>
              <w:bottom w:val="nil"/>
              <w:right w:val="nil"/>
            </w:tcBorders>
          </w:tcPr>
          <w:p w14:paraId="1313FE84" w14:textId="77777777" w:rsidR="00DC393D" w:rsidRPr="007079D2" w:rsidRDefault="00DC393D" w:rsidP="00A876E5">
            <w:pPr>
              <w:pStyle w:val="Normal6a"/>
            </w:pPr>
            <w:r w:rsidRPr="007079D2">
              <w:t>D.</w:t>
            </w:r>
            <w:r w:rsidRPr="007079D2">
              <w:tab/>
              <w:t xml:space="preserve">in der Erwägung, dass die </w:t>
            </w:r>
            <w:r w:rsidRPr="007079D2">
              <w:rPr>
                <w:b/>
                <w:i/>
              </w:rPr>
              <w:t>politischen Rechte und bürgerlichen Freiheiten in den letzten Jahren</w:t>
            </w:r>
            <w:r w:rsidRPr="007079D2">
              <w:t xml:space="preserve"> in Serbien </w:t>
            </w:r>
            <w:r w:rsidRPr="007079D2">
              <w:rPr>
                <w:b/>
                <w:i/>
              </w:rPr>
              <w:t>stetig ausgehöhlt wurden und Druck auf unabhängige Medien, die Wissenschaft, die politische Opposition und Organisationen der Zivilgesellschaft ausgeübt wurde</w:t>
            </w:r>
            <w:r w:rsidRPr="007079D2">
              <w:t>;</w:t>
            </w:r>
          </w:p>
        </w:tc>
        <w:tc>
          <w:tcPr>
            <w:tcW w:w="4876" w:type="dxa"/>
            <w:tcBorders>
              <w:top w:val="nil"/>
              <w:left w:val="nil"/>
              <w:bottom w:val="nil"/>
              <w:right w:val="nil"/>
            </w:tcBorders>
          </w:tcPr>
          <w:p w14:paraId="0117B838" w14:textId="77777777" w:rsidR="00DC393D" w:rsidRPr="007079D2" w:rsidRDefault="00DC393D" w:rsidP="00A876E5">
            <w:pPr>
              <w:pStyle w:val="Normal6a"/>
            </w:pPr>
            <w:r w:rsidRPr="007079D2">
              <w:t>D.</w:t>
            </w:r>
            <w:r w:rsidRPr="007079D2">
              <w:tab/>
              <w:t xml:space="preserve">in der Erwägung, dass die </w:t>
            </w:r>
            <w:r w:rsidRPr="007079D2">
              <w:rPr>
                <w:b/>
                <w:i/>
              </w:rPr>
              <w:t>Polarisierung</w:t>
            </w:r>
            <w:r w:rsidRPr="007079D2">
              <w:t xml:space="preserve"> in Serbien </w:t>
            </w:r>
            <w:r w:rsidRPr="007079D2">
              <w:rPr>
                <w:b/>
                <w:i/>
              </w:rPr>
              <w:t>nach den gewaltsamen Demonstrationen gegen das Ergebnis der Parlamentswahlen im Dezember 2023 weiter zugenommen hat</w:t>
            </w:r>
            <w:r w:rsidRPr="007079D2">
              <w:t>;</w:t>
            </w:r>
          </w:p>
        </w:tc>
      </w:tr>
    </w:tbl>
    <w:p w14:paraId="3686C1B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AC1754E" w14:textId="77777777" w:rsidR="00DC393D" w:rsidRPr="007079D2" w:rsidRDefault="00DC393D" w:rsidP="00DC393D">
      <w:r w:rsidRPr="007079D2">
        <w:rPr>
          <w:rStyle w:val="HideTWBExt"/>
          <w:color w:val="auto"/>
        </w:rPr>
        <w:t>&lt;/Amend&gt;</w:t>
      </w:r>
    </w:p>
    <w:p w14:paraId="2CC8634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68</w:t>
      </w:r>
      <w:r w:rsidRPr="007079D2">
        <w:rPr>
          <w:rStyle w:val="HideTWBExt"/>
          <w:color w:val="auto"/>
        </w:rPr>
        <w:t>&lt;/NumAm&gt;</w:t>
      </w:r>
    </w:p>
    <w:p w14:paraId="1E961415"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7E8D2951" w14:textId="77777777" w:rsidR="00DC393D" w:rsidRPr="007079D2" w:rsidRDefault="00DC393D" w:rsidP="00DC393D">
      <w:pPr>
        <w:pStyle w:val="NormalBold"/>
      </w:pPr>
      <w:r w:rsidRPr="007079D2">
        <w:rPr>
          <w:rStyle w:val="HideTWBExt"/>
          <w:b w:val="0"/>
          <w:color w:val="auto"/>
        </w:rPr>
        <w:t>&lt;/RepeatBlock-By&gt;</w:t>
      </w:r>
    </w:p>
    <w:p w14:paraId="0876F16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617C253"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7CE79C8" w14:textId="77777777" w:rsidTr="00A876E5">
        <w:trPr>
          <w:trHeight w:hRule="exact" w:val="240"/>
          <w:jc w:val="center"/>
        </w:trPr>
        <w:tc>
          <w:tcPr>
            <w:tcW w:w="9752" w:type="dxa"/>
            <w:gridSpan w:val="2"/>
            <w:tcBorders>
              <w:top w:val="nil"/>
              <w:left w:val="nil"/>
              <w:bottom w:val="nil"/>
              <w:right w:val="nil"/>
            </w:tcBorders>
          </w:tcPr>
          <w:p w14:paraId="6886D60C" w14:textId="77777777" w:rsidR="00DC393D" w:rsidRPr="007079D2" w:rsidRDefault="00DC393D" w:rsidP="00A876E5"/>
        </w:tc>
      </w:tr>
      <w:tr w:rsidR="00DC393D" w:rsidRPr="007079D2" w14:paraId="3B6042FE" w14:textId="77777777" w:rsidTr="00A876E5">
        <w:trPr>
          <w:trHeight w:val="240"/>
          <w:jc w:val="center"/>
        </w:trPr>
        <w:tc>
          <w:tcPr>
            <w:tcW w:w="4876" w:type="dxa"/>
            <w:tcBorders>
              <w:top w:val="nil"/>
              <w:left w:val="nil"/>
              <w:bottom w:val="nil"/>
              <w:right w:val="nil"/>
            </w:tcBorders>
          </w:tcPr>
          <w:p w14:paraId="6722A4F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71F006E" w14:textId="77777777" w:rsidR="00DC393D" w:rsidRPr="007079D2" w:rsidRDefault="00DC393D" w:rsidP="00A876E5">
            <w:pPr>
              <w:pStyle w:val="AmColumnHeading"/>
            </w:pPr>
            <w:r w:rsidRPr="007079D2">
              <w:t>Geänderter Text</w:t>
            </w:r>
          </w:p>
        </w:tc>
      </w:tr>
      <w:tr w:rsidR="00DC393D" w:rsidRPr="007079D2" w14:paraId="5A3B6DDC" w14:textId="77777777" w:rsidTr="00A876E5">
        <w:trPr>
          <w:jc w:val="center"/>
        </w:trPr>
        <w:tc>
          <w:tcPr>
            <w:tcW w:w="4876" w:type="dxa"/>
            <w:tcBorders>
              <w:top w:val="nil"/>
              <w:left w:val="nil"/>
              <w:bottom w:val="nil"/>
              <w:right w:val="nil"/>
            </w:tcBorders>
          </w:tcPr>
          <w:p w14:paraId="76F6EB9A" w14:textId="77777777" w:rsidR="00DC393D" w:rsidRPr="007079D2" w:rsidRDefault="00DC393D" w:rsidP="00A876E5">
            <w:pPr>
              <w:pStyle w:val="Normal6a"/>
            </w:pPr>
          </w:p>
        </w:tc>
        <w:tc>
          <w:tcPr>
            <w:tcW w:w="4876" w:type="dxa"/>
            <w:tcBorders>
              <w:top w:val="nil"/>
              <w:left w:val="nil"/>
              <w:bottom w:val="nil"/>
              <w:right w:val="nil"/>
            </w:tcBorders>
          </w:tcPr>
          <w:p w14:paraId="79B97145" w14:textId="77777777" w:rsidR="00DC393D" w:rsidRPr="007079D2" w:rsidRDefault="00DC393D" w:rsidP="00A876E5">
            <w:pPr>
              <w:pStyle w:val="Normal6a"/>
            </w:pPr>
            <w:r w:rsidRPr="007079D2">
              <w:rPr>
                <w:b/>
                <w:i/>
              </w:rPr>
              <w:t>Da.</w:t>
            </w:r>
            <w:r w:rsidRPr="007079D2">
              <w:tab/>
            </w:r>
            <w:r w:rsidRPr="007079D2">
              <w:rPr>
                <w:b/>
                <w:i/>
              </w:rPr>
              <w:t>in der Erwägung, dass Serbien nach wie vor ein wichtiges Ziel für ausländische Desinformationskampagnen, insbesondere aus Russland und China, ist, die darauf abzielen, antiwestliche Narrative hervorzubringen, von denen viele auch von inländischen Akteuren formuliert und verbreitet werden; in der Erwägung, dass russische Propagandakanäle wie RT Balkan (vormals Russia Today) und Sputnik in Serbien frei operieren und erheblichen Einfluss auf die Prägung EU-feindlicher und antidemokratischer Narrative und deren Verbreitung in der gesamten Region ausüben; in der Erwägung, dass diese Narrative von den nationalen staatlichen Medien verstärkt werden; in der Erwägung, dass unabhängige Medien, die eine Schlüsselrolle bei der Bekämpfung von Desinformation spielen, systematischer Belästigung, Einschüchterung und anderen Formen staatlicher Zwänge ausgesetzt sind, wodurch ihr weiteres Überleben bedroht ist;</w:t>
            </w:r>
          </w:p>
        </w:tc>
      </w:tr>
    </w:tbl>
    <w:p w14:paraId="34F26C4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33009ED" w14:textId="77777777" w:rsidR="00DC393D" w:rsidRPr="007079D2" w:rsidRDefault="00DC393D" w:rsidP="00DC393D">
      <w:r w:rsidRPr="007079D2">
        <w:rPr>
          <w:rStyle w:val="HideTWBExt"/>
          <w:color w:val="auto"/>
        </w:rPr>
        <w:t>&lt;/Amend&gt;</w:t>
      </w:r>
    </w:p>
    <w:p w14:paraId="203B881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69</w:t>
      </w:r>
      <w:r w:rsidRPr="007079D2">
        <w:rPr>
          <w:rStyle w:val="HideTWBExt"/>
          <w:color w:val="auto"/>
        </w:rPr>
        <w:t>&lt;/NumAm&gt;</w:t>
      </w:r>
    </w:p>
    <w:p w14:paraId="26E1986E"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7A169E9"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668E117" w14:textId="77777777" w:rsidR="00DC393D" w:rsidRPr="007079D2" w:rsidRDefault="00DC393D" w:rsidP="00DC393D">
      <w:pPr>
        <w:pStyle w:val="NormalBold"/>
      </w:pPr>
      <w:r w:rsidRPr="007079D2">
        <w:rPr>
          <w:rStyle w:val="HideTWBExt"/>
          <w:b w:val="0"/>
          <w:color w:val="auto"/>
        </w:rPr>
        <w:t>&lt;/RepeatBlock-By&gt;</w:t>
      </w:r>
    </w:p>
    <w:p w14:paraId="40901A3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4A177A"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90D979A" w14:textId="77777777" w:rsidTr="00A876E5">
        <w:trPr>
          <w:trHeight w:hRule="exact" w:val="240"/>
          <w:jc w:val="center"/>
        </w:trPr>
        <w:tc>
          <w:tcPr>
            <w:tcW w:w="9752" w:type="dxa"/>
            <w:gridSpan w:val="2"/>
            <w:tcBorders>
              <w:top w:val="nil"/>
              <w:left w:val="nil"/>
              <w:bottom w:val="nil"/>
              <w:right w:val="nil"/>
            </w:tcBorders>
          </w:tcPr>
          <w:p w14:paraId="7C73944F" w14:textId="77777777" w:rsidR="00DC393D" w:rsidRPr="007079D2" w:rsidRDefault="00DC393D" w:rsidP="00A876E5"/>
        </w:tc>
      </w:tr>
      <w:tr w:rsidR="00DC393D" w:rsidRPr="007079D2" w14:paraId="32063AF4" w14:textId="77777777" w:rsidTr="00A876E5">
        <w:trPr>
          <w:trHeight w:val="240"/>
          <w:jc w:val="center"/>
        </w:trPr>
        <w:tc>
          <w:tcPr>
            <w:tcW w:w="4876" w:type="dxa"/>
            <w:tcBorders>
              <w:top w:val="nil"/>
              <w:left w:val="nil"/>
              <w:bottom w:val="nil"/>
              <w:right w:val="nil"/>
            </w:tcBorders>
          </w:tcPr>
          <w:p w14:paraId="197DE75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E216401" w14:textId="77777777" w:rsidR="00DC393D" w:rsidRPr="007079D2" w:rsidRDefault="00DC393D" w:rsidP="00A876E5">
            <w:pPr>
              <w:pStyle w:val="AmColumnHeading"/>
            </w:pPr>
            <w:r w:rsidRPr="007079D2">
              <w:t>Geänderter Text</w:t>
            </w:r>
          </w:p>
        </w:tc>
      </w:tr>
      <w:tr w:rsidR="00DC393D" w:rsidRPr="007079D2" w14:paraId="417BEC49" w14:textId="77777777" w:rsidTr="00A876E5">
        <w:trPr>
          <w:jc w:val="center"/>
        </w:trPr>
        <w:tc>
          <w:tcPr>
            <w:tcW w:w="4876" w:type="dxa"/>
            <w:tcBorders>
              <w:top w:val="nil"/>
              <w:left w:val="nil"/>
              <w:bottom w:val="nil"/>
              <w:right w:val="nil"/>
            </w:tcBorders>
          </w:tcPr>
          <w:p w14:paraId="34106C25" w14:textId="77777777" w:rsidR="00DC393D" w:rsidRPr="007079D2" w:rsidRDefault="00DC393D" w:rsidP="00A876E5">
            <w:pPr>
              <w:pStyle w:val="Normal6a"/>
            </w:pPr>
          </w:p>
        </w:tc>
        <w:tc>
          <w:tcPr>
            <w:tcW w:w="4876" w:type="dxa"/>
            <w:tcBorders>
              <w:top w:val="nil"/>
              <w:left w:val="nil"/>
              <w:bottom w:val="nil"/>
              <w:right w:val="nil"/>
            </w:tcBorders>
          </w:tcPr>
          <w:p w14:paraId="7511A88C" w14:textId="77777777" w:rsidR="00DC393D" w:rsidRPr="007079D2" w:rsidRDefault="00DC393D" w:rsidP="00A876E5">
            <w:pPr>
              <w:pStyle w:val="Normal6a"/>
            </w:pPr>
            <w:r w:rsidRPr="007079D2">
              <w:rPr>
                <w:b/>
                <w:i/>
              </w:rPr>
              <w:t>Da.</w:t>
            </w:r>
            <w:r w:rsidRPr="007079D2">
              <w:tab/>
            </w:r>
            <w:r w:rsidRPr="007079D2">
              <w:rPr>
                <w:b/>
                <w:i/>
              </w:rPr>
              <w:t>in der Erwägung, dass Serbien nach wie vor ein wichtiges Ziel für ausländische Desinformationskampagnen, insbesondere aus Russland und China, ist, die darauf abzielen, antiwestliche Narrative hervorzubringen, von denen viele auch von inländischen Akteuren formuliert und verbreitet werden; in der Erwägung, dass russische Propagandakanäle wie RT Balkan (vormals Russia Today) und Sputnik in Serbien frei operieren und erheblichen Einfluss auf die Prägung EU-feindlicher und antidemokratischer Narrative und deren Verbreitung in der gesamten Region ausüben; in der Erwägung, dass diese Narrative von den nationalen staatlichen Medien verstärkt werden;</w:t>
            </w:r>
          </w:p>
        </w:tc>
      </w:tr>
    </w:tbl>
    <w:p w14:paraId="4A2475E0"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73CAE58B" w14:textId="77777777" w:rsidR="00DC393D" w:rsidRPr="002102EA" w:rsidRDefault="00DC393D" w:rsidP="00DC393D">
      <w:pPr>
        <w:rPr>
          <w:lang w:val="sv-SE"/>
        </w:rPr>
      </w:pPr>
      <w:r w:rsidRPr="002102EA">
        <w:rPr>
          <w:rStyle w:val="HideTWBExt"/>
          <w:color w:val="auto"/>
          <w:lang w:val="sv-SE"/>
        </w:rPr>
        <w:t>&lt;/Amend&gt;</w:t>
      </w:r>
    </w:p>
    <w:p w14:paraId="59DB970C"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70</w:t>
      </w:r>
      <w:r w:rsidRPr="002102EA">
        <w:rPr>
          <w:rStyle w:val="HideTWBExt"/>
          <w:color w:val="auto"/>
          <w:lang w:val="sv-SE"/>
        </w:rPr>
        <w:t>&lt;/NumAm&gt;</w:t>
      </w:r>
    </w:p>
    <w:p w14:paraId="583E805F"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Danilo Della Valle</w:t>
      </w:r>
      <w:r w:rsidRPr="002102EA">
        <w:rPr>
          <w:rStyle w:val="HideTWBExt"/>
          <w:b w:val="0"/>
          <w:color w:val="auto"/>
          <w:lang w:val="sv-SE"/>
        </w:rPr>
        <w:t>&lt;/Members&gt;</w:t>
      </w:r>
    </w:p>
    <w:p w14:paraId="70CFB49E"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B51181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1172785"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9EFD8E6" w14:textId="77777777" w:rsidTr="00A876E5">
        <w:trPr>
          <w:trHeight w:hRule="exact" w:val="240"/>
          <w:jc w:val="center"/>
        </w:trPr>
        <w:tc>
          <w:tcPr>
            <w:tcW w:w="9752" w:type="dxa"/>
            <w:gridSpan w:val="2"/>
            <w:tcBorders>
              <w:top w:val="nil"/>
              <w:left w:val="nil"/>
              <w:bottom w:val="nil"/>
              <w:right w:val="nil"/>
            </w:tcBorders>
          </w:tcPr>
          <w:p w14:paraId="1053CD18" w14:textId="77777777" w:rsidR="00DC393D" w:rsidRPr="007079D2" w:rsidRDefault="00DC393D" w:rsidP="00A876E5"/>
        </w:tc>
      </w:tr>
      <w:tr w:rsidR="00DC393D" w:rsidRPr="007079D2" w14:paraId="4D8A6AC7" w14:textId="77777777" w:rsidTr="00A876E5">
        <w:trPr>
          <w:trHeight w:val="240"/>
          <w:jc w:val="center"/>
        </w:trPr>
        <w:tc>
          <w:tcPr>
            <w:tcW w:w="4876" w:type="dxa"/>
            <w:tcBorders>
              <w:top w:val="nil"/>
              <w:left w:val="nil"/>
              <w:bottom w:val="nil"/>
              <w:right w:val="nil"/>
            </w:tcBorders>
          </w:tcPr>
          <w:p w14:paraId="0160DED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C511473" w14:textId="77777777" w:rsidR="00DC393D" w:rsidRPr="007079D2" w:rsidRDefault="00DC393D" w:rsidP="00A876E5">
            <w:pPr>
              <w:pStyle w:val="AmColumnHeading"/>
            </w:pPr>
            <w:r w:rsidRPr="007079D2">
              <w:t>Geänderter Text</w:t>
            </w:r>
          </w:p>
        </w:tc>
      </w:tr>
      <w:tr w:rsidR="00DC393D" w:rsidRPr="007079D2" w14:paraId="7EBDDD47" w14:textId="77777777" w:rsidTr="00A876E5">
        <w:trPr>
          <w:jc w:val="center"/>
        </w:trPr>
        <w:tc>
          <w:tcPr>
            <w:tcW w:w="4876" w:type="dxa"/>
            <w:tcBorders>
              <w:top w:val="nil"/>
              <w:left w:val="nil"/>
              <w:bottom w:val="nil"/>
              <w:right w:val="nil"/>
            </w:tcBorders>
          </w:tcPr>
          <w:p w14:paraId="522F21FE" w14:textId="77777777" w:rsidR="00DC393D" w:rsidRPr="007079D2" w:rsidRDefault="00DC393D" w:rsidP="00A876E5">
            <w:pPr>
              <w:pStyle w:val="Normal6a"/>
            </w:pPr>
          </w:p>
        </w:tc>
        <w:tc>
          <w:tcPr>
            <w:tcW w:w="4876" w:type="dxa"/>
            <w:tcBorders>
              <w:top w:val="nil"/>
              <w:left w:val="nil"/>
              <w:bottom w:val="nil"/>
              <w:right w:val="nil"/>
            </w:tcBorders>
          </w:tcPr>
          <w:p w14:paraId="7537F4F9" w14:textId="77777777" w:rsidR="00DC393D" w:rsidRPr="007079D2" w:rsidRDefault="00DC393D" w:rsidP="00A876E5">
            <w:pPr>
              <w:pStyle w:val="Normal6a"/>
            </w:pPr>
            <w:r w:rsidRPr="007079D2">
              <w:rPr>
                <w:b/>
                <w:i/>
              </w:rPr>
              <w:t>Da.</w:t>
            </w:r>
            <w:r w:rsidRPr="007079D2">
              <w:tab/>
            </w:r>
            <w:r w:rsidRPr="007079D2">
              <w:rPr>
                <w:b/>
                <w:i/>
              </w:rPr>
              <w:t>in der Erwägung, dass im März 2026 in ganz Serbien Massenproteste unter dem Motto „EPS nije na prodaju“ (EPS steht nicht zum Verkauf) stattgefunden haben, die von Gewerkschaften und Organisationen der Zivilgesellschaft angeführt wurden, die sich entschieden gegen die intransparente formelle und potenziell materielle Privatisierung strategischer öffentlicher Unternehmen ausgesprochen haben; in der Erwägung, dass Demonstranten auf das Risiko hingewiesen haben, die öffentliche Kontrolle über wesentliche Dienstleistungen zu verlieren, und den Schutz der Arbeitnehmerrechte und eine echte Einbeziehung der Sozialpartner in alle Umstrukturierungsprozesse gefordert haben;</w:t>
            </w:r>
          </w:p>
        </w:tc>
      </w:tr>
    </w:tbl>
    <w:p w14:paraId="54DEF17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7E33CA1" w14:textId="77777777" w:rsidR="00DC393D" w:rsidRPr="007079D2" w:rsidRDefault="00DC393D" w:rsidP="00DC393D">
      <w:r w:rsidRPr="007079D2">
        <w:rPr>
          <w:rStyle w:val="HideTWBExt"/>
          <w:color w:val="auto"/>
        </w:rPr>
        <w:t>&lt;/Amend&gt;</w:t>
      </w:r>
    </w:p>
    <w:p w14:paraId="3034AA2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71</w:t>
      </w:r>
      <w:r w:rsidRPr="007079D2">
        <w:rPr>
          <w:rStyle w:val="HideTWBExt"/>
          <w:color w:val="auto"/>
        </w:rPr>
        <w:t>&lt;/NumAm&gt;</w:t>
      </w:r>
    </w:p>
    <w:p w14:paraId="6F7113FA"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60184E49" w14:textId="77777777" w:rsidR="00DC393D" w:rsidRPr="007079D2" w:rsidRDefault="00DC393D" w:rsidP="00DC393D">
      <w:pPr>
        <w:pStyle w:val="NormalBold"/>
      </w:pPr>
      <w:r w:rsidRPr="007079D2">
        <w:rPr>
          <w:rStyle w:val="HideTWBExt"/>
          <w:b w:val="0"/>
          <w:color w:val="auto"/>
        </w:rPr>
        <w:t>&lt;/RepeatBlock-By&gt;</w:t>
      </w:r>
    </w:p>
    <w:p w14:paraId="1F80391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51AD06B"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929204F" w14:textId="77777777" w:rsidTr="00A876E5">
        <w:trPr>
          <w:trHeight w:hRule="exact" w:val="240"/>
          <w:jc w:val="center"/>
        </w:trPr>
        <w:tc>
          <w:tcPr>
            <w:tcW w:w="9752" w:type="dxa"/>
            <w:gridSpan w:val="2"/>
            <w:tcBorders>
              <w:top w:val="nil"/>
              <w:left w:val="nil"/>
              <w:bottom w:val="nil"/>
              <w:right w:val="nil"/>
            </w:tcBorders>
          </w:tcPr>
          <w:p w14:paraId="40BA6107" w14:textId="77777777" w:rsidR="00DC393D" w:rsidRPr="007079D2" w:rsidRDefault="00DC393D" w:rsidP="00A876E5"/>
        </w:tc>
      </w:tr>
      <w:tr w:rsidR="00DC393D" w:rsidRPr="007079D2" w14:paraId="222CA434" w14:textId="77777777" w:rsidTr="00A876E5">
        <w:trPr>
          <w:trHeight w:val="240"/>
          <w:jc w:val="center"/>
        </w:trPr>
        <w:tc>
          <w:tcPr>
            <w:tcW w:w="4876" w:type="dxa"/>
            <w:tcBorders>
              <w:top w:val="nil"/>
              <w:left w:val="nil"/>
              <w:bottom w:val="nil"/>
              <w:right w:val="nil"/>
            </w:tcBorders>
          </w:tcPr>
          <w:p w14:paraId="49C95D9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D17B94D" w14:textId="77777777" w:rsidR="00DC393D" w:rsidRPr="007079D2" w:rsidRDefault="00DC393D" w:rsidP="00A876E5">
            <w:pPr>
              <w:pStyle w:val="AmColumnHeading"/>
            </w:pPr>
            <w:r w:rsidRPr="007079D2">
              <w:t>Geänderter Text</w:t>
            </w:r>
          </w:p>
        </w:tc>
      </w:tr>
      <w:tr w:rsidR="00DC393D" w:rsidRPr="007079D2" w14:paraId="012E567D" w14:textId="77777777" w:rsidTr="00A876E5">
        <w:trPr>
          <w:jc w:val="center"/>
        </w:trPr>
        <w:tc>
          <w:tcPr>
            <w:tcW w:w="4876" w:type="dxa"/>
            <w:tcBorders>
              <w:top w:val="nil"/>
              <w:left w:val="nil"/>
              <w:bottom w:val="nil"/>
              <w:right w:val="nil"/>
            </w:tcBorders>
          </w:tcPr>
          <w:p w14:paraId="25A42194" w14:textId="77777777" w:rsidR="00DC393D" w:rsidRPr="007079D2" w:rsidRDefault="00DC393D" w:rsidP="00A876E5">
            <w:pPr>
              <w:pStyle w:val="Normal6a"/>
            </w:pPr>
          </w:p>
        </w:tc>
        <w:tc>
          <w:tcPr>
            <w:tcW w:w="4876" w:type="dxa"/>
            <w:tcBorders>
              <w:top w:val="nil"/>
              <w:left w:val="nil"/>
              <w:bottom w:val="nil"/>
              <w:right w:val="nil"/>
            </w:tcBorders>
          </w:tcPr>
          <w:p w14:paraId="24A8F792" w14:textId="77777777" w:rsidR="00DC393D" w:rsidRPr="007079D2" w:rsidRDefault="00DC393D" w:rsidP="00A876E5">
            <w:pPr>
              <w:pStyle w:val="Normal6a"/>
            </w:pPr>
            <w:r w:rsidRPr="007079D2">
              <w:rPr>
                <w:b/>
                <w:i/>
              </w:rPr>
              <w:t>Da.</w:t>
            </w:r>
            <w:r w:rsidRPr="007079D2">
              <w:tab/>
            </w:r>
            <w:r w:rsidRPr="007079D2">
              <w:rPr>
                <w:b/>
                <w:i/>
              </w:rPr>
              <w:t>in der Erwägung, dass Serbien weiterhin einen umfassenden Rechtsrahmen für den Schutz von Personen, die nationalen Minderheiten angehören, aufrechterhält, bei der wirksamen Umsetzung dieser Rechte jedoch anhaltende und systemische Mängel zu verzeichnen sind, insbesondere in Bezug auf den Zugang zu hochwertiger Bildung in Minderheitensprachen, der in der Praxis nach wie vor begrenzt, uneinheitlich und unzureichend ist</w:t>
            </w:r>
            <w:r w:rsidRPr="007079D2">
              <w:rPr>
                <w:b/>
                <w:i/>
                <w:vertAlign w:val="superscript"/>
              </w:rPr>
              <w:t>4a</w:t>
            </w:r>
            <w:r w:rsidRPr="007079D2">
              <w:rPr>
                <w:b/>
                <w:i/>
              </w:rPr>
              <w:t>,</w:t>
            </w:r>
          </w:p>
        </w:tc>
      </w:tr>
      <w:tr w:rsidR="00DC393D" w:rsidRPr="007079D2" w14:paraId="76B9177F" w14:textId="77777777" w:rsidTr="00A876E5">
        <w:trPr>
          <w:jc w:val="center"/>
        </w:trPr>
        <w:tc>
          <w:tcPr>
            <w:tcW w:w="4876" w:type="dxa"/>
            <w:tcBorders>
              <w:top w:val="nil"/>
              <w:left w:val="nil"/>
              <w:bottom w:val="nil"/>
              <w:right w:val="nil"/>
            </w:tcBorders>
          </w:tcPr>
          <w:p w14:paraId="69B8A098" w14:textId="77777777" w:rsidR="00DC393D" w:rsidRPr="007079D2" w:rsidRDefault="00DC393D" w:rsidP="00A876E5"/>
        </w:tc>
        <w:tc>
          <w:tcPr>
            <w:tcW w:w="4876" w:type="dxa"/>
            <w:tcBorders>
              <w:top w:val="nil"/>
              <w:left w:val="nil"/>
              <w:bottom w:val="nil"/>
              <w:right w:val="nil"/>
            </w:tcBorders>
          </w:tcPr>
          <w:p w14:paraId="6AF5E758" w14:textId="77777777" w:rsidR="00DC393D" w:rsidRPr="007079D2" w:rsidRDefault="00DC393D" w:rsidP="00A876E5">
            <w:pPr>
              <w:pStyle w:val="Normal6a"/>
            </w:pPr>
            <w:r w:rsidRPr="007079D2">
              <w:rPr>
                <w:b/>
                <w:i/>
              </w:rPr>
              <w:t>_________________</w:t>
            </w:r>
          </w:p>
        </w:tc>
      </w:tr>
      <w:tr w:rsidR="00DC393D" w:rsidRPr="007079D2" w14:paraId="753D7D2C" w14:textId="77777777" w:rsidTr="00A876E5">
        <w:trPr>
          <w:jc w:val="center"/>
        </w:trPr>
        <w:tc>
          <w:tcPr>
            <w:tcW w:w="4876" w:type="dxa"/>
            <w:tcBorders>
              <w:top w:val="nil"/>
              <w:left w:val="nil"/>
              <w:bottom w:val="nil"/>
              <w:right w:val="nil"/>
            </w:tcBorders>
          </w:tcPr>
          <w:p w14:paraId="35C75F25" w14:textId="77777777" w:rsidR="00DC393D" w:rsidRPr="007079D2" w:rsidRDefault="00DC393D" w:rsidP="00A876E5"/>
        </w:tc>
        <w:tc>
          <w:tcPr>
            <w:tcW w:w="4876" w:type="dxa"/>
            <w:tcBorders>
              <w:top w:val="nil"/>
              <w:left w:val="nil"/>
              <w:bottom w:val="nil"/>
              <w:right w:val="nil"/>
            </w:tcBorders>
          </w:tcPr>
          <w:p w14:paraId="3C99D998" w14:textId="77777777" w:rsidR="00DC393D" w:rsidRPr="007079D2" w:rsidRDefault="00DC393D" w:rsidP="00A876E5">
            <w:pPr>
              <w:pStyle w:val="Normal6a"/>
            </w:pPr>
            <w:r w:rsidRPr="007079D2">
              <w:rPr>
                <w:b/>
                <w:i/>
                <w:vertAlign w:val="superscript"/>
              </w:rPr>
              <w:t>4a</w:t>
            </w:r>
            <w:r w:rsidRPr="007079D2">
              <w:t> </w:t>
            </w:r>
            <w:r w:rsidRPr="007079D2">
              <w:rPr>
                <w:b/>
                <w:i/>
              </w:rPr>
              <w:t>Laut der Fünften Stellungnahme des Beratenden Ausschusses des Europarates zu Serbien: https://www.ecoi.net/en/file/local/2127706/5th+OP+Serbia_EN_2.docx.pdf</w:t>
            </w:r>
          </w:p>
        </w:tc>
      </w:tr>
    </w:tbl>
    <w:p w14:paraId="52F802D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919D58" w14:textId="77777777" w:rsidR="00DC393D" w:rsidRPr="007079D2" w:rsidRDefault="00DC393D" w:rsidP="00DC393D">
      <w:r w:rsidRPr="007079D2">
        <w:rPr>
          <w:rStyle w:val="HideTWBExt"/>
          <w:color w:val="auto"/>
        </w:rPr>
        <w:t>&lt;/Amend&gt;</w:t>
      </w:r>
    </w:p>
    <w:p w14:paraId="2E3674B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72</w:t>
      </w:r>
      <w:r w:rsidRPr="007079D2">
        <w:rPr>
          <w:rStyle w:val="HideTWBExt"/>
          <w:color w:val="auto"/>
        </w:rPr>
        <w:t>&lt;/NumAm&gt;</w:t>
      </w:r>
    </w:p>
    <w:p w14:paraId="7A297523"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237FB0EF" w14:textId="77777777" w:rsidR="00DC393D" w:rsidRPr="007079D2" w:rsidRDefault="00DC393D" w:rsidP="00DC393D">
      <w:pPr>
        <w:pStyle w:val="NormalBold"/>
      </w:pPr>
      <w:r w:rsidRPr="007079D2">
        <w:rPr>
          <w:rStyle w:val="HideTWBExt"/>
          <w:b w:val="0"/>
          <w:color w:val="auto"/>
        </w:rPr>
        <w:t>&lt;/RepeatBlock-By&gt;</w:t>
      </w:r>
    </w:p>
    <w:p w14:paraId="74B385F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627E120"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26158B3" w14:textId="77777777" w:rsidTr="00A876E5">
        <w:trPr>
          <w:trHeight w:hRule="exact" w:val="240"/>
          <w:jc w:val="center"/>
        </w:trPr>
        <w:tc>
          <w:tcPr>
            <w:tcW w:w="9752" w:type="dxa"/>
            <w:gridSpan w:val="2"/>
            <w:tcBorders>
              <w:top w:val="nil"/>
              <w:left w:val="nil"/>
              <w:bottom w:val="nil"/>
              <w:right w:val="nil"/>
            </w:tcBorders>
          </w:tcPr>
          <w:p w14:paraId="62F454AD" w14:textId="77777777" w:rsidR="00DC393D" w:rsidRPr="007079D2" w:rsidRDefault="00DC393D" w:rsidP="00A876E5"/>
        </w:tc>
      </w:tr>
      <w:tr w:rsidR="00DC393D" w:rsidRPr="007079D2" w14:paraId="2C3BC6F5" w14:textId="77777777" w:rsidTr="00A876E5">
        <w:trPr>
          <w:trHeight w:val="240"/>
          <w:jc w:val="center"/>
        </w:trPr>
        <w:tc>
          <w:tcPr>
            <w:tcW w:w="4876" w:type="dxa"/>
            <w:tcBorders>
              <w:top w:val="nil"/>
              <w:left w:val="nil"/>
              <w:bottom w:val="nil"/>
              <w:right w:val="nil"/>
            </w:tcBorders>
          </w:tcPr>
          <w:p w14:paraId="7B949B6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F1B7A9E" w14:textId="77777777" w:rsidR="00DC393D" w:rsidRPr="007079D2" w:rsidRDefault="00DC393D" w:rsidP="00A876E5">
            <w:pPr>
              <w:pStyle w:val="AmColumnHeading"/>
            </w:pPr>
            <w:r w:rsidRPr="007079D2">
              <w:t>Geänderter Text</w:t>
            </w:r>
          </w:p>
        </w:tc>
      </w:tr>
      <w:tr w:rsidR="00DC393D" w:rsidRPr="007079D2" w14:paraId="399AB051" w14:textId="77777777" w:rsidTr="00A876E5">
        <w:trPr>
          <w:jc w:val="center"/>
        </w:trPr>
        <w:tc>
          <w:tcPr>
            <w:tcW w:w="4876" w:type="dxa"/>
            <w:tcBorders>
              <w:top w:val="nil"/>
              <w:left w:val="nil"/>
              <w:bottom w:val="nil"/>
              <w:right w:val="nil"/>
            </w:tcBorders>
          </w:tcPr>
          <w:p w14:paraId="0C4C6A64" w14:textId="77777777" w:rsidR="00DC393D" w:rsidRPr="007079D2" w:rsidRDefault="00DC393D" w:rsidP="00A876E5">
            <w:pPr>
              <w:pStyle w:val="Normal6a"/>
            </w:pPr>
          </w:p>
        </w:tc>
        <w:tc>
          <w:tcPr>
            <w:tcW w:w="4876" w:type="dxa"/>
            <w:tcBorders>
              <w:top w:val="nil"/>
              <w:left w:val="nil"/>
              <w:bottom w:val="nil"/>
              <w:right w:val="nil"/>
            </w:tcBorders>
          </w:tcPr>
          <w:p w14:paraId="6A9A3972" w14:textId="77777777" w:rsidR="00DC393D" w:rsidRPr="007079D2" w:rsidRDefault="00DC393D" w:rsidP="00A876E5">
            <w:pPr>
              <w:pStyle w:val="Normal6a"/>
            </w:pPr>
            <w:r w:rsidRPr="007079D2">
              <w:rPr>
                <w:b/>
                <w:i/>
              </w:rPr>
              <w:t>Da.</w:t>
            </w:r>
            <w:r w:rsidRPr="007079D2">
              <w:tab/>
            </w:r>
            <w:r w:rsidRPr="007079D2">
              <w:rPr>
                <w:b/>
                <w:i/>
              </w:rPr>
              <w:t>in der Erwägung, dass unabhängige Medienbeobachter im Jahr 2024 einen anhaltenden demokratischen Rückschritt bei den serbischen Medien festgestellt haben, wobei in über 90 % der Nachrichten, die auf nationalen Fernsehsendern in der Hauptsendezeit ausgestrahlt werden, über die Regierungsmehrheit berichtet wird, und zwar überwiegend neutral oder positiv, während die Opposition weniger als 10 % der Sendezeit erhält und weitgehend negativ dargestellt wird;</w:t>
            </w:r>
          </w:p>
        </w:tc>
      </w:tr>
    </w:tbl>
    <w:p w14:paraId="7E6AEE7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74B194E" w14:textId="77777777" w:rsidR="00DC393D" w:rsidRPr="007079D2" w:rsidRDefault="00DC393D" w:rsidP="00DC393D">
      <w:r w:rsidRPr="007079D2">
        <w:rPr>
          <w:rStyle w:val="HideTWBExt"/>
          <w:color w:val="auto"/>
        </w:rPr>
        <w:t>&lt;/Amend&gt;</w:t>
      </w:r>
    </w:p>
    <w:p w14:paraId="3E612D0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73</w:t>
      </w:r>
      <w:r w:rsidRPr="007079D2">
        <w:rPr>
          <w:rStyle w:val="HideTWBExt"/>
          <w:color w:val="auto"/>
        </w:rPr>
        <w:t>&lt;/NumAm&gt;</w:t>
      </w:r>
    </w:p>
    <w:p w14:paraId="31084E7D" w14:textId="77777777" w:rsidR="00DC393D" w:rsidRPr="007079D2" w:rsidRDefault="00DC393D" w:rsidP="00DC393D">
      <w:pPr>
        <w:pStyle w:val="NormalBold"/>
      </w:pPr>
      <w:r w:rsidRPr="007079D2">
        <w:rPr>
          <w:rStyle w:val="HideTWBExt"/>
          <w:b w:val="0"/>
          <w:color w:val="auto"/>
        </w:rPr>
        <w:t>&lt;RepeatBlock-By&gt;&lt;Members&gt;</w:t>
      </w:r>
      <w:r w:rsidRPr="007079D2">
        <w:t>Eszter Lakos</w:t>
      </w:r>
      <w:r w:rsidRPr="007079D2">
        <w:rPr>
          <w:rStyle w:val="HideTWBExt"/>
          <w:b w:val="0"/>
          <w:color w:val="auto"/>
        </w:rPr>
        <w:t>&lt;/Members&gt;</w:t>
      </w:r>
    </w:p>
    <w:p w14:paraId="26B7E40F" w14:textId="77777777" w:rsidR="00DC393D" w:rsidRPr="007079D2" w:rsidRDefault="00DC393D" w:rsidP="00DC393D">
      <w:pPr>
        <w:pStyle w:val="NormalBold"/>
      </w:pPr>
      <w:r w:rsidRPr="007079D2">
        <w:rPr>
          <w:rStyle w:val="HideTWBExt"/>
          <w:b w:val="0"/>
          <w:color w:val="auto"/>
        </w:rPr>
        <w:t>&lt;/RepeatBlock-By&gt;</w:t>
      </w:r>
    </w:p>
    <w:p w14:paraId="77B4D45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F42CC9E"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7D43A78" w14:textId="77777777" w:rsidTr="00A876E5">
        <w:trPr>
          <w:trHeight w:hRule="exact" w:val="240"/>
          <w:jc w:val="center"/>
        </w:trPr>
        <w:tc>
          <w:tcPr>
            <w:tcW w:w="9752" w:type="dxa"/>
            <w:gridSpan w:val="2"/>
            <w:tcBorders>
              <w:top w:val="nil"/>
              <w:left w:val="nil"/>
              <w:bottom w:val="nil"/>
              <w:right w:val="nil"/>
            </w:tcBorders>
          </w:tcPr>
          <w:p w14:paraId="70B0C075" w14:textId="77777777" w:rsidR="00DC393D" w:rsidRPr="007079D2" w:rsidRDefault="00DC393D" w:rsidP="00A876E5"/>
        </w:tc>
      </w:tr>
      <w:tr w:rsidR="00DC393D" w:rsidRPr="007079D2" w14:paraId="7AF1F27F" w14:textId="77777777" w:rsidTr="00A876E5">
        <w:trPr>
          <w:trHeight w:val="240"/>
          <w:jc w:val="center"/>
        </w:trPr>
        <w:tc>
          <w:tcPr>
            <w:tcW w:w="4876" w:type="dxa"/>
            <w:tcBorders>
              <w:top w:val="nil"/>
              <w:left w:val="nil"/>
              <w:bottom w:val="nil"/>
              <w:right w:val="nil"/>
            </w:tcBorders>
          </w:tcPr>
          <w:p w14:paraId="33D3F21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4FA8CA1" w14:textId="77777777" w:rsidR="00DC393D" w:rsidRPr="007079D2" w:rsidRDefault="00DC393D" w:rsidP="00A876E5">
            <w:pPr>
              <w:pStyle w:val="AmColumnHeading"/>
            </w:pPr>
            <w:r w:rsidRPr="007079D2">
              <w:t>Geänderter Text</w:t>
            </w:r>
          </w:p>
        </w:tc>
      </w:tr>
      <w:tr w:rsidR="00DC393D" w:rsidRPr="007079D2" w14:paraId="1BAF973A" w14:textId="77777777" w:rsidTr="00A876E5">
        <w:trPr>
          <w:jc w:val="center"/>
        </w:trPr>
        <w:tc>
          <w:tcPr>
            <w:tcW w:w="4876" w:type="dxa"/>
            <w:tcBorders>
              <w:top w:val="nil"/>
              <w:left w:val="nil"/>
              <w:bottom w:val="nil"/>
              <w:right w:val="nil"/>
            </w:tcBorders>
          </w:tcPr>
          <w:p w14:paraId="2EF0F590" w14:textId="77777777" w:rsidR="00DC393D" w:rsidRPr="007079D2" w:rsidRDefault="00DC393D" w:rsidP="00A876E5">
            <w:pPr>
              <w:pStyle w:val="Normal6a"/>
            </w:pPr>
          </w:p>
        </w:tc>
        <w:tc>
          <w:tcPr>
            <w:tcW w:w="4876" w:type="dxa"/>
            <w:tcBorders>
              <w:top w:val="nil"/>
              <w:left w:val="nil"/>
              <w:bottom w:val="nil"/>
              <w:right w:val="nil"/>
            </w:tcBorders>
          </w:tcPr>
          <w:p w14:paraId="6D095FDD" w14:textId="77777777" w:rsidR="00DC393D" w:rsidRPr="007079D2" w:rsidRDefault="00DC393D" w:rsidP="00A876E5">
            <w:pPr>
              <w:pStyle w:val="Normal6a"/>
            </w:pPr>
            <w:r w:rsidRPr="007079D2">
              <w:rPr>
                <w:b/>
                <w:i/>
              </w:rPr>
              <w:t>Da.</w:t>
            </w:r>
            <w:r w:rsidRPr="007079D2">
              <w:tab/>
            </w:r>
            <w:r w:rsidRPr="007079D2">
              <w:rPr>
                <w:b/>
                <w:i/>
              </w:rPr>
              <w:t>in der Erwägung, dass die Sicherstellung der Integrität demokratischer Prozesse zu einem zentralen Element der Erweiterungspolitik der Union geworden ist; in der Erwägung, dass die Stärkung der demokratischen Resilienz ein wesentlicher Bestandteil der Erfüllung der politischen Beitrittskriterien ist;</w:t>
            </w:r>
          </w:p>
        </w:tc>
      </w:tr>
    </w:tbl>
    <w:p w14:paraId="3A493BF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68DB5BE" w14:textId="77777777" w:rsidR="00DC393D" w:rsidRPr="007079D2" w:rsidRDefault="00DC393D" w:rsidP="00DC393D">
      <w:r w:rsidRPr="007079D2">
        <w:rPr>
          <w:rStyle w:val="HideTWBExt"/>
          <w:color w:val="auto"/>
        </w:rPr>
        <w:t>&lt;/Amend&gt;</w:t>
      </w:r>
    </w:p>
    <w:p w14:paraId="666A264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74</w:t>
      </w:r>
      <w:r w:rsidRPr="007079D2">
        <w:rPr>
          <w:rStyle w:val="HideTWBExt"/>
          <w:color w:val="auto"/>
        </w:rPr>
        <w:t>&lt;/NumAm&gt;</w:t>
      </w:r>
    </w:p>
    <w:p w14:paraId="114B15B0"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088BB4A4" w14:textId="77777777" w:rsidR="00DC393D" w:rsidRPr="007079D2" w:rsidRDefault="00DC393D" w:rsidP="00DC393D">
      <w:pPr>
        <w:pStyle w:val="NormalBold"/>
      </w:pPr>
      <w:r w:rsidRPr="007079D2">
        <w:rPr>
          <w:rStyle w:val="HideTWBExt"/>
          <w:b w:val="0"/>
          <w:color w:val="auto"/>
        </w:rPr>
        <w:t>&lt;/RepeatBlock-By&gt;</w:t>
      </w:r>
    </w:p>
    <w:p w14:paraId="729DB7C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7A0B3C6"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61BC559" w14:textId="77777777" w:rsidTr="00A876E5">
        <w:trPr>
          <w:trHeight w:hRule="exact" w:val="240"/>
          <w:jc w:val="center"/>
        </w:trPr>
        <w:tc>
          <w:tcPr>
            <w:tcW w:w="9752" w:type="dxa"/>
            <w:gridSpan w:val="2"/>
            <w:tcBorders>
              <w:top w:val="nil"/>
              <w:left w:val="nil"/>
              <w:bottom w:val="nil"/>
              <w:right w:val="nil"/>
            </w:tcBorders>
          </w:tcPr>
          <w:p w14:paraId="5B1D8247" w14:textId="77777777" w:rsidR="00DC393D" w:rsidRPr="007079D2" w:rsidRDefault="00DC393D" w:rsidP="00A876E5"/>
        </w:tc>
      </w:tr>
      <w:tr w:rsidR="00DC393D" w:rsidRPr="007079D2" w14:paraId="3A41B6DF" w14:textId="77777777" w:rsidTr="00A876E5">
        <w:trPr>
          <w:trHeight w:val="240"/>
          <w:jc w:val="center"/>
        </w:trPr>
        <w:tc>
          <w:tcPr>
            <w:tcW w:w="4876" w:type="dxa"/>
            <w:tcBorders>
              <w:top w:val="nil"/>
              <w:left w:val="nil"/>
              <w:bottom w:val="nil"/>
              <w:right w:val="nil"/>
            </w:tcBorders>
          </w:tcPr>
          <w:p w14:paraId="426E9BD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85E0710" w14:textId="77777777" w:rsidR="00DC393D" w:rsidRPr="007079D2" w:rsidRDefault="00DC393D" w:rsidP="00A876E5">
            <w:pPr>
              <w:pStyle w:val="AmColumnHeading"/>
            </w:pPr>
            <w:r w:rsidRPr="007079D2">
              <w:t>Geänderter Text</w:t>
            </w:r>
          </w:p>
        </w:tc>
      </w:tr>
      <w:tr w:rsidR="00DC393D" w:rsidRPr="007079D2" w14:paraId="54BAF355" w14:textId="77777777" w:rsidTr="00A876E5">
        <w:trPr>
          <w:jc w:val="center"/>
        </w:trPr>
        <w:tc>
          <w:tcPr>
            <w:tcW w:w="4876" w:type="dxa"/>
            <w:tcBorders>
              <w:top w:val="nil"/>
              <w:left w:val="nil"/>
              <w:bottom w:val="nil"/>
              <w:right w:val="nil"/>
            </w:tcBorders>
          </w:tcPr>
          <w:p w14:paraId="06115C7C" w14:textId="77777777" w:rsidR="00DC393D" w:rsidRPr="007079D2" w:rsidRDefault="00DC393D" w:rsidP="00A876E5">
            <w:pPr>
              <w:pStyle w:val="Normal6a"/>
            </w:pPr>
          </w:p>
        </w:tc>
        <w:tc>
          <w:tcPr>
            <w:tcW w:w="4876" w:type="dxa"/>
            <w:tcBorders>
              <w:top w:val="nil"/>
              <w:left w:val="nil"/>
              <w:bottom w:val="nil"/>
              <w:right w:val="nil"/>
            </w:tcBorders>
          </w:tcPr>
          <w:p w14:paraId="6315C1DC" w14:textId="77777777" w:rsidR="00DC393D" w:rsidRPr="007079D2" w:rsidRDefault="00DC393D" w:rsidP="00A876E5">
            <w:pPr>
              <w:pStyle w:val="Normal6a"/>
            </w:pPr>
            <w:r w:rsidRPr="007079D2">
              <w:rPr>
                <w:b/>
                <w:i/>
              </w:rPr>
              <w:t>Da.</w:t>
            </w:r>
            <w:r w:rsidRPr="007079D2">
              <w:tab/>
            </w:r>
            <w:r w:rsidRPr="007079D2">
              <w:rPr>
                <w:b/>
                <w:i/>
              </w:rPr>
              <w:t>in der Erwägung, dass die mangelhafte Umsetzung von Minderheitenrechten nach wie vor ein erhebliches Hindernis für die Wahrung der EU-Grundprinzipien der Inklusion, der Achtung der Identität und der kulturellen Vielfalt darstellt;</w:t>
            </w:r>
          </w:p>
        </w:tc>
      </w:tr>
    </w:tbl>
    <w:p w14:paraId="2315D8A0"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{RO}</w:t>
      </w:r>
      <w:r w:rsidRPr="002102EA">
        <w:rPr>
          <w:lang w:val="sv-SE"/>
        </w:rPr>
        <w:t>ro</w:t>
      </w:r>
      <w:r w:rsidRPr="002102EA">
        <w:rPr>
          <w:rStyle w:val="HideTWBExt"/>
          <w:color w:val="auto"/>
          <w:lang w:val="sv-SE"/>
        </w:rPr>
        <w:t>&lt;/Original&gt;</w:t>
      </w:r>
    </w:p>
    <w:p w14:paraId="18243650" w14:textId="77777777" w:rsidR="00DC393D" w:rsidRPr="002102EA" w:rsidRDefault="00DC393D" w:rsidP="00DC393D">
      <w:pPr>
        <w:rPr>
          <w:lang w:val="sv-SE"/>
        </w:rPr>
      </w:pPr>
      <w:r w:rsidRPr="002102EA">
        <w:rPr>
          <w:rStyle w:val="HideTWBExt"/>
          <w:color w:val="auto"/>
          <w:lang w:val="sv-SE"/>
        </w:rPr>
        <w:t>&lt;/Amend&gt;</w:t>
      </w:r>
    </w:p>
    <w:p w14:paraId="2B652C0B"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75</w:t>
      </w:r>
      <w:r w:rsidRPr="002102EA">
        <w:rPr>
          <w:rStyle w:val="HideTWBExt"/>
          <w:color w:val="auto"/>
          <w:lang w:val="sv-SE"/>
        </w:rPr>
        <w:t>&lt;/NumAm&gt;</w:t>
      </w:r>
    </w:p>
    <w:p w14:paraId="6357698D"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2B7931F9"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37ED89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447654F"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446FCF4" w14:textId="77777777" w:rsidTr="00A876E5">
        <w:trPr>
          <w:trHeight w:hRule="exact" w:val="240"/>
          <w:jc w:val="center"/>
        </w:trPr>
        <w:tc>
          <w:tcPr>
            <w:tcW w:w="9752" w:type="dxa"/>
            <w:gridSpan w:val="2"/>
            <w:tcBorders>
              <w:top w:val="nil"/>
              <w:left w:val="nil"/>
              <w:bottom w:val="nil"/>
              <w:right w:val="nil"/>
            </w:tcBorders>
          </w:tcPr>
          <w:p w14:paraId="12063C60" w14:textId="77777777" w:rsidR="00DC393D" w:rsidRPr="007079D2" w:rsidRDefault="00DC393D" w:rsidP="00A876E5"/>
        </w:tc>
      </w:tr>
      <w:tr w:rsidR="00DC393D" w:rsidRPr="007079D2" w14:paraId="77672F57" w14:textId="77777777" w:rsidTr="00A876E5">
        <w:trPr>
          <w:trHeight w:val="240"/>
          <w:jc w:val="center"/>
        </w:trPr>
        <w:tc>
          <w:tcPr>
            <w:tcW w:w="4876" w:type="dxa"/>
            <w:tcBorders>
              <w:top w:val="nil"/>
              <w:left w:val="nil"/>
              <w:bottom w:val="nil"/>
              <w:right w:val="nil"/>
            </w:tcBorders>
          </w:tcPr>
          <w:p w14:paraId="0262DA7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5638EBA" w14:textId="77777777" w:rsidR="00DC393D" w:rsidRPr="007079D2" w:rsidRDefault="00DC393D" w:rsidP="00A876E5">
            <w:pPr>
              <w:pStyle w:val="AmColumnHeading"/>
            </w:pPr>
            <w:r w:rsidRPr="007079D2">
              <w:t>Geänderter Text</w:t>
            </w:r>
          </w:p>
        </w:tc>
      </w:tr>
      <w:tr w:rsidR="00DC393D" w:rsidRPr="007079D2" w14:paraId="7BA4962B" w14:textId="77777777" w:rsidTr="00A876E5">
        <w:trPr>
          <w:jc w:val="center"/>
        </w:trPr>
        <w:tc>
          <w:tcPr>
            <w:tcW w:w="4876" w:type="dxa"/>
            <w:tcBorders>
              <w:top w:val="nil"/>
              <w:left w:val="nil"/>
              <w:bottom w:val="nil"/>
              <w:right w:val="nil"/>
            </w:tcBorders>
          </w:tcPr>
          <w:p w14:paraId="4C900F2C" w14:textId="77777777" w:rsidR="00DC393D" w:rsidRPr="007079D2" w:rsidRDefault="00DC393D" w:rsidP="00A876E5">
            <w:pPr>
              <w:pStyle w:val="Normal6a"/>
            </w:pPr>
          </w:p>
        </w:tc>
        <w:tc>
          <w:tcPr>
            <w:tcW w:w="4876" w:type="dxa"/>
            <w:tcBorders>
              <w:top w:val="nil"/>
              <w:left w:val="nil"/>
              <w:bottom w:val="nil"/>
              <w:right w:val="nil"/>
            </w:tcBorders>
          </w:tcPr>
          <w:p w14:paraId="4DA2DA7C" w14:textId="77777777" w:rsidR="00DC393D" w:rsidRPr="007079D2" w:rsidRDefault="00DC393D" w:rsidP="00A876E5">
            <w:pPr>
              <w:pStyle w:val="Normal6a"/>
            </w:pPr>
            <w:r w:rsidRPr="007079D2">
              <w:rPr>
                <w:b/>
                <w:i/>
              </w:rPr>
              <w:t>Da.</w:t>
            </w:r>
            <w:r w:rsidRPr="007079D2">
              <w:tab/>
            </w:r>
            <w:r w:rsidRPr="007079D2">
              <w:rPr>
                <w:b/>
                <w:i/>
              </w:rPr>
              <w:t>in der Erwägung, dass der Einfluss Russlands auf das politische System, die Medien und die Sicherheitsstrukturen Serbiens ein Risiko für die Sicherheit Europas insgesamt darstellt;</w:t>
            </w:r>
          </w:p>
        </w:tc>
      </w:tr>
    </w:tbl>
    <w:p w14:paraId="7421E8A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53E64FD0" w14:textId="77777777" w:rsidR="00DC393D" w:rsidRPr="007079D2" w:rsidRDefault="00DC393D" w:rsidP="00DC393D">
      <w:r w:rsidRPr="007079D2">
        <w:rPr>
          <w:rStyle w:val="HideTWBExt"/>
          <w:color w:val="auto"/>
        </w:rPr>
        <w:t>&lt;/Amend&gt;</w:t>
      </w:r>
    </w:p>
    <w:p w14:paraId="74C3A1A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76</w:t>
      </w:r>
      <w:r w:rsidRPr="007079D2">
        <w:rPr>
          <w:rStyle w:val="HideTWBExt"/>
          <w:color w:val="auto"/>
        </w:rPr>
        <w:t>&lt;/NumAm&gt;</w:t>
      </w:r>
    </w:p>
    <w:p w14:paraId="101D3C3E"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 Nicolas Bay</w:t>
      </w:r>
      <w:r w:rsidRPr="007079D2">
        <w:rPr>
          <w:rStyle w:val="HideTWBExt"/>
          <w:b w:val="0"/>
          <w:color w:val="auto"/>
        </w:rPr>
        <w:t>&lt;/Members&gt;</w:t>
      </w:r>
    </w:p>
    <w:p w14:paraId="4C9CCF65" w14:textId="77777777" w:rsidR="00DC393D" w:rsidRPr="007079D2" w:rsidRDefault="00DC393D" w:rsidP="00DC393D">
      <w:pPr>
        <w:pStyle w:val="NormalBold"/>
      </w:pPr>
      <w:r w:rsidRPr="007079D2">
        <w:rPr>
          <w:rStyle w:val="HideTWBExt"/>
          <w:b w:val="0"/>
          <w:color w:val="auto"/>
        </w:rPr>
        <w:t>&lt;/RepeatBlock-By&gt;</w:t>
      </w:r>
    </w:p>
    <w:p w14:paraId="36CD2A5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7DEEF00" w14:textId="77777777" w:rsidR="00DC393D" w:rsidRPr="007079D2" w:rsidRDefault="00DC393D" w:rsidP="00DC393D">
      <w:pPr>
        <w:pStyle w:val="NormalBold"/>
      </w:pPr>
      <w:r w:rsidRPr="007079D2">
        <w:rPr>
          <w:rStyle w:val="HideTWBExt"/>
          <w:color w:val="auto"/>
        </w:rPr>
        <w:t>&lt;Article&gt;</w:t>
      </w:r>
      <w:r w:rsidRPr="007079D2">
        <w:t>Erwägung D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D7CB44" w14:textId="77777777" w:rsidTr="00A876E5">
        <w:trPr>
          <w:trHeight w:hRule="exact" w:val="240"/>
          <w:jc w:val="center"/>
        </w:trPr>
        <w:tc>
          <w:tcPr>
            <w:tcW w:w="9752" w:type="dxa"/>
            <w:gridSpan w:val="2"/>
            <w:tcBorders>
              <w:top w:val="nil"/>
              <w:left w:val="nil"/>
              <w:bottom w:val="nil"/>
              <w:right w:val="nil"/>
            </w:tcBorders>
          </w:tcPr>
          <w:p w14:paraId="3E83BC33" w14:textId="77777777" w:rsidR="00DC393D" w:rsidRPr="007079D2" w:rsidRDefault="00DC393D" w:rsidP="00A876E5"/>
        </w:tc>
      </w:tr>
      <w:tr w:rsidR="00DC393D" w:rsidRPr="007079D2" w14:paraId="218B61DF" w14:textId="77777777" w:rsidTr="00A876E5">
        <w:trPr>
          <w:trHeight w:val="240"/>
          <w:jc w:val="center"/>
        </w:trPr>
        <w:tc>
          <w:tcPr>
            <w:tcW w:w="4876" w:type="dxa"/>
            <w:tcBorders>
              <w:top w:val="nil"/>
              <w:left w:val="nil"/>
              <w:bottom w:val="nil"/>
              <w:right w:val="nil"/>
            </w:tcBorders>
          </w:tcPr>
          <w:p w14:paraId="179DC84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B18CD5E" w14:textId="77777777" w:rsidR="00DC393D" w:rsidRPr="007079D2" w:rsidRDefault="00DC393D" w:rsidP="00A876E5">
            <w:pPr>
              <w:pStyle w:val="AmColumnHeading"/>
            </w:pPr>
            <w:r w:rsidRPr="007079D2">
              <w:t>Geänderter Text</w:t>
            </w:r>
          </w:p>
        </w:tc>
      </w:tr>
      <w:tr w:rsidR="00DC393D" w:rsidRPr="007079D2" w14:paraId="13212D6F" w14:textId="77777777" w:rsidTr="00A876E5">
        <w:trPr>
          <w:jc w:val="center"/>
        </w:trPr>
        <w:tc>
          <w:tcPr>
            <w:tcW w:w="4876" w:type="dxa"/>
            <w:tcBorders>
              <w:top w:val="nil"/>
              <w:left w:val="nil"/>
              <w:bottom w:val="nil"/>
              <w:right w:val="nil"/>
            </w:tcBorders>
          </w:tcPr>
          <w:p w14:paraId="7B366FDD" w14:textId="77777777" w:rsidR="00DC393D" w:rsidRPr="007079D2" w:rsidRDefault="00DC393D" w:rsidP="00A876E5">
            <w:pPr>
              <w:pStyle w:val="Normal6a"/>
            </w:pPr>
          </w:p>
        </w:tc>
        <w:tc>
          <w:tcPr>
            <w:tcW w:w="4876" w:type="dxa"/>
            <w:tcBorders>
              <w:top w:val="nil"/>
              <w:left w:val="nil"/>
              <w:bottom w:val="nil"/>
              <w:right w:val="nil"/>
            </w:tcBorders>
          </w:tcPr>
          <w:p w14:paraId="726E78E7" w14:textId="77777777" w:rsidR="00DC393D" w:rsidRPr="007079D2" w:rsidRDefault="00DC393D" w:rsidP="00A876E5">
            <w:pPr>
              <w:pStyle w:val="Normal6a"/>
            </w:pPr>
            <w:r w:rsidRPr="007079D2">
              <w:rPr>
                <w:b/>
                <w:i/>
              </w:rPr>
              <w:t>Da.</w:t>
            </w:r>
            <w:r w:rsidRPr="007079D2">
              <w:tab/>
            </w:r>
            <w:r w:rsidRPr="007079D2">
              <w:rPr>
                <w:b/>
                <w:i/>
              </w:rPr>
              <w:t>in der Erwägung, dass der Dialog zwischen den Behörden und allen wichtigen Interessenträgern, einschließlich der Medien, der Wissenschaft und der politischen Opposition, verbessert werden muss;</w:t>
            </w:r>
          </w:p>
        </w:tc>
      </w:tr>
    </w:tbl>
    <w:p w14:paraId="7AD8A40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418D2C4" w14:textId="77777777" w:rsidR="00DC393D" w:rsidRPr="007079D2" w:rsidRDefault="00DC393D" w:rsidP="00DC393D">
      <w:r w:rsidRPr="007079D2">
        <w:rPr>
          <w:rStyle w:val="HideTWBExt"/>
          <w:color w:val="auto"/>
        </w:rPr>
        <w:t>&lt;/Amend&gt;</w:t>
      </w:r>
    </w:p>
    <w:p w14:paraId="217A023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77</w:t>
      </w:r>
      <w:r w:rsidRPr="007079D2">
        <w:rPr>
          <w:rStyle w:val="HideTWBExt"/>
          <w:color w:val="auto"/>
        </w:rPr>
        <w:t>&lt;/NumAm&gt;</w:t>
      </w:r>
    </w:p>
    <w:p w14:paraId="60B460EE"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02F77FF4" w14:textId="77777777" w:rsidR="00DC393D" w:rsidRPr="007079D2" w:rsidRDefault="00DC393D" w:rsidP="00DC393D">
      <w:pPr>
        <w:pStyle w:val="NormalBold"/>
      </w:pPr>
      <w:r w:rsidRPr="007079D2">
        <w:rPr>
          <w:rStyle w:val="HideTWBExt"/>
          <w:b w:val="0"/>
          <w:color w:val="auto"/>
        </w:rPr>
        <w:t>&lt;/RepeatBlock-By&gt;</w:t>
      </w:r>
    </w:p>
    <w:p w14:paraId="6BF45FE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910C7FE" w14:textId="77777777" w:rsidR="00DC393D" w:rsidRPr="007079D2" w:rsidRDefault="00DC393D" w:rsidP="00DC393D">
      <w:pPr>
        <w:pStyle w:val="NormalBold"/>
      </w:pPr>
      <w:r w:rsidRPr="007079D2">
        <w:rPr>
          <w:rStyle w:val="HideTWBExt"/>
          <w:color w:val="auto"/>
        </w:rPr>
        <w:t>&lt;Article&gt;</w:t>
      </w:r>
      <w:r w:rsidRPr="007079D2">
        <w:t>Erwägung D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F13F3E4" w14:textId="77777777" w:rsidTr="00A876E5">
        <w:trPr>
          <w:trHeight w:hRule="exact" w:val="240"/>
          <w:jc w:val="center"/>
        </w:trPr>
        <w:tc>
          <w:tcPr>
            <w:tcW w:w="9752" w:type="dxa"/>
            <w:gridSpan w:val="2"/>
            <w:tcBorders>
              <w:top w:val="nil"/>
              <w:left w:val="nil"/>
              <w:bottom w:val="nil"/>
              <w:right w:val="nil"/>
            </w:tcBorders>
          </w:tcPr>
          <w:p w14:paraId="33D50B01" w14:textId="77777777" w:rsidR="00DC393D" w:rsidRPr="007079D2" w:rsidRDefault="00DC393D" w:rsidP="00A876E5"/>
        </w:tc>
      </w:tr>
      <w:tr w:rsidR="00DC393D" w:rsidRPr="007079D2" w14:paraId="16CA8900" w14:textId="77777777" w:rsidTr="00A876E5">
        <w:trPr>
          <w:trHeight w:val="240"/>
          <w:jc w:val="center"/>
        </w:trPr>
        <w:tc>
          <w:tcPr>
            <w:tcW w:w="4876" w:type="dxa"/>
            <w:tcBorders>
              <w:top w:val="nil"/>
              <w:left w:val="nil"/>
              <w:bottom w:val="nil"/>
              <w:right w:val="nil"/>
            </w:tcBorders>
          </w:tcPr>
          <w:p w14:paraId="0B80331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034DB36" w14:textId="77777777" w:rsidR="00DC393D" w:rsidRPr="007079D2" w:rsidRDefault="00DC393D" w:rsidP="00A876E5">
            <w:pPr>
              <w:pStyle w:val="AmColumnHeading"/>
            </w:pPr>
            <w:r w:rsidRPr="007079D2">
              <w:t>Geänderter Text</w:t>
            </w:r>
          </w:p>
        </w:tc>
      </w:tr>
      <w:tr w:rsidR="00DC393D" w:rsidRPr="007079D2" w14:paraId="50E7DD13" w14:textId="77777777" w:rsidTr="00A876E5">
        <w:trPr>
          <w:jc w:val="center"/>
        </w:trPr>
        <w:tc>
          <w:tcPr>
            <w:tcW w:w="4876" w:type="dxa"/>
            <w:tcBorders>
              <w:top w:val="nil"/>
              <w:left w:val="nil"/>
              <w:bottom w:val="nil"/>
              <w:right w:val="nil"/>
            </w:tcBorders>
          </w:tcPr>
          <w:p w14:paraId="72F68B6E" w14:textId="77777777" w:rsidR="00DC393D" w:rsidRPr="007079D2" w:rsidRDefault="00DC393D" w:rsidP="00A876E5">
            <w:pPr>
              <w:pStyle w:val="Normal6a"/>
            </w:pPr>
          </w:p>
        </w:tc>
        <w:tc>
          <w:tcPr>
            <w:tcW w:w="4876" w:type="dxa"/>
            <w:tcBorders>
              <w:top w:val="nil"/>
              <w:left w:val="nil"/>
              <w:bottom w:val="nil"/>
              <w:right w:val="nil"/>
            </w:tcBorders>
          </w:tcPr>
          <w:p w14:paraId="774FF145" w14:textId="77777777" w:rsidR="00DC393D" w:rsidRPr="007079D2" w:rsidRDefault="00DC393D" w:rsidP="00A876E5">
            <w:pPr>
              <w:pStyle w:val="Normal6a"/>
            </w:pPr>
            <w:r w:rsidRPr="007079D2">
              <w:rPr>
                <w:b/>
                <w:i/>
              </w:rPr>
              <w:t>Db.</w:t>
            </w:r>
            <w:r w:rsidRPr="007079D2">
              <w:tab/>
            </w:r>
            <w:r w:rsidRPr="007079D2">
              <w:rPr>
                <w:b/>
                <w:i/>
              </w:rPr>
              <w:t>in der Erwägung, dass die Religionsfreiheit ein zentraler europäischer Wert und ein grundlegendes Menschenrecht ist und Serbien daher verpflichtet ist, sie im Einklang mit seinen internationalen Verpflichtungen und Menschenrechtsverpflichtungen zu achten und allen in seinem Hoheitsgebiet lebenden Personen zu gewährleisten;</w:t>
            </w:r>
          </w:p>
        </w:tc>
      </w:tr>
    </w:tbl>
    <w:p w14:paraId="6A19093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D83E26A" w14:textId="77777777" w:rsidR="00DC393D" w:rsidRPr="007079D2" w:rsidRDefault="00DC393D" w:rsidP="00DC393D">
      <w:r w:rsidRPr="007079D2">
        <w:rPr>
          <w:rStyle w:val="HideTWBExt"/>
          <w:color w:val="auto"/>
        </w:rPr>
        <w:t>&lt;/Amend&gt;</w:t>
      </w:r>
    </w:p>
    <w:p w14:paraId="0940673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78</w:t>
      </w:r>
      <w:r w:rsidRPr="007079D2">
        <w:rPr>
          <w:rStyle w:val="HideTWBExt"/>
          <w:color w:val="auto"/>
        </w:rPr>
        <w:t>&lt;/NumAm&gt;</w:t>
      </w:r>
    </w:p>
    <w:p w14:paraId="06C513E2"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51988996" w14:textId="77777777" w:rsidR="00DC393D" w:rsidRPr="007079D2" w:rsidRDefault="00DC393D" w:rsidP="00DC393D">
      <w:pPr>
        <w:pStyle w:val="NormalBold"/>
      </w:pPr>
      <w:r w:rsidRPr="007079D2">
        <w:rPr>
          <w:rStyle w:val="HideTWBExt"/>
          <w:b w:val="0"/>
          <w:color w:val="auto"/>
        </w:rPr>
        <w:t>&lt;/RepeatBlock-By&gt;</w:t>
      </w:r>
    </w:p>
    <w:p w14:paraId="63E31A1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A6C6243" w14:textId="77777777" w:rsidR="00DC393D" w:rsidRPr="007079D2" w:rsidRDefault="00DC393D" w:rsidP="00DC393D">
      <w:pPr>
        <w:pStyle w:val="NormalBold"/>
      </w:pPr>
      <w:r w:rsidRPr="007079D2">
        <w:rPr>
          <w:rStyle w:val="HideTWBExt"/>
          <w:color w:val="auto"/>
        </w:rPr>
        <w:t>&lt;Article&gt;</w:t>
      </w:r>
      <w:r w:rsidRPr="007079D2">
        <w:t>Erwägung D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371444A" w14:textId="77777777" w:rsidTr="00A876E5">
        <w:trPr>
          <w:trHeight w:hRule="exact" w:val="240"/>
          <w:jc w:val="center"/>
        </w:trPr>
        <w:tc>
          <w:tcPr>
            <w:tcW w:w="9752" w:type="dxa"/>
            <w:gridSpan w:val="2"/>
            <w:tcBorders>
              <w:top w:val="nil"/>
              <w:left w:val="nil"/>
              <w:bottom w:val="nil"/>
              <w:right w:val="nil"/>
            </w:tcBorders>
          </w:tcPr>
          <w:p w14:paraId="4B025485" w14:textId="77777777" w:rsidR="00DC393D" w:rsidRPr="007079D2" w:rsidRDefault="00DC393D" w:rsidP="00A876E5"/>
        </w:tc>
      </w:tr>
      <w:tr w:rsidR="00DC393D" w:rsidRPr="007079D2" w14:paraId="258E1318" w14:textId="77777777" w:rsidTr="00A876E5">
        <w:trPr>
          <w:trHeight w:val="240"/>
          <w:jc w:val="center"/>
        </w:trPr>
        <w:tc>
          <w:tcPr>
            <w:tcW w:w="4876" w:type="dxa"/>
            <w:tcBorders>
              <w:top w:val="nil"/>
              <w:left w:val="nil"/>
              <w:bottom w:val="nil"/>
              <w:right w:val="nil"/>
            </w:tcBorders>
          </w:tcPr>
          <w:p w14:paraId="1B5599C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DF971C3" w14:textId="77777777" w:rsidR="00DC393D" w:rsidRPr="007079D2" w:rsidRDefault="00DC393D" w:rsidP="00A876E5">
            <w:pPr>
              <w:pStyle w:val="AmColumnHeading"/>
            </w:pPr>
            <w:r w:rsidRPr="007079D2">
              <w:t>Geänderter Text</w:t>
            </w:r>
          </w:p>
        </w:tc>
      </w:tr>
      <w:tr w:rsidR="00DC393D" w:rsidRPr="007079D2" w14:paraId="350927EF" w14:textId="77777777" w:rsidTr="00A876E5">
        <w:trPr>
          <w:jc w:val="center"/>
        </w:trPr>
        <w:tc>
          <w:tcPr>
            <w:tcW w:w="4876" w:type="dxa"/>
            <w:tcBorders>
              <w:top w:val="nil"/>
              <w:left w:val="nil"/>
              <w:bottom w:val="nil"/>
              <w:right w:val="nil"/>
            </w:tcBorders>
          </w:tcPr>
          <w:p w14:paraId="567F3D9C" w14:textId="77777777" w:rsidR="00DC393D" w:rsidRPr="007079D2" w:rsidRDefault="00DC393D" w:rsidP="00A876E5">
            <w:pPr>
              <w:pStyle w:val="Normal6a"/>
            </w:pPr>
          </w:p>
        </w:tc>
        <w:tc>
          <w:tcPr>
            <w:tcW w:w="4876" w:type="dxa"/>
            <w:tcBorders>
              <w:top w:val="nil"/>
              <w:left w:val="nil"/>
              <w:bottom w:val="nil"/>
              <w:right w:val="nil"/>
            </w:tcBorders>
          </w:tcPr>
          <w:p w14:paraId="6A6B64DB" w14:textId="77777777" w:rsidR="00DC393D" w:rsidRPr="007079D2" w:rsidRDefault="00DC393D" w:rsidP="00A876E5">
            <w:pPr>
              <w:pStyle w:val="Normal6a"/>
            </w:pPr>
            <w:r w:rsidRPr="007079D2">
              <w:rPr>
                <w:b/>
                <w:i/>
              </w:rPr>
              <w:t>Dc.</w:t>
            </w:r>
            <w:r w:rsidRPr="007079D2">
              <w:tab/>
            </w:r>
            <w:r w:rsidRPr="007079D2">
              <w:rPr>
                <w:b/>
                <w:i/>
              </w:rPr>
              <w:t>in der Erwägung, dass Serbien im Einklang mit Kapitel 23 echte Verbesserungen bei der wirksamen Ausübung der Rechte von Personen, die nationalen Minderheiten angehören, nachweisen muss;</w:t>
            </w:r>
          </w:p>
        </w:tc>
      </w:tr>
    </w:tbl>
    <w:p w14:paraId="3B4DD7C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45B28CF" w14:textId="77777777" w:rsidR="00DC393D" w:rsidRPr="007079D2" w:rsidRDefault="00DC393D" w:rsidP="00DC393D">
      <w:r w:rsidRPr="007079D2">
        <w:rPr>
          <w:rStyle w:val="HideTWBExt"/>
          <w:color w:val="auto"/>
        </w:rPr>
        <w:t>&lt;/Amend&gt;</w:t>
      </w:r>
    </w:p>
    <w:p w14:paraId="5B98FD7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79</w:t>
      </w:r>
      <w:r w:rsidRPr="007079D2">
        <w:rPr>
          <w:rStyle w:val="HideTWBExt"/>
          <w:color w:val="auto"/>
        </w:rPr>
        <w:t>&lt;/NumAm&gt;</w:t>
      </w:r>
    </w:p>
    <w:p w14:paraId="17403458"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1524C859" w14:textId="77777777" w:rsidR="00DC393D" w:rsidRPr="007079D2" w:rsidRDefault="00DC393D" w:rsidP="00DC393D">
      <w:pPr>
        <w:pStyle w:val="NormalBold"/>
      </w:pPr>
      <w:r w:rsidRPr="007079D2">
        <w:rPr>
          <w:rStyle w:val="HideTWBExt"/>
          <w:b w:val="0"/>
          <w:color w:val="auto"/>
        </w:rPr>
        <w:t>&lt;/RepeatBlock-By&gt;</w:t>
      </w:r>
    </w:p>
    <w:p w14:paraId="3F26B08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A4F4612" w14:textId="77777777" w:rsidR="00DC393D" w:rsidRPr="007079D2" w:rsidRDefault="00DC393D" w:rsidP="00DC393D">
      <w:pPr>
        <w:pStyle w:val="NormalBold"/>
      </w:pPr>
      <w:r w:rsidRPr="007079D2">
        <w:rPr>
          <w:rStyle w:val="HideTWBExt"/>
          <w:color w:val="auto"/>
        </w:rPr>
        <w:t>&lt;Article&gt;</w:t>
      </w:r>
      <w:r w:rsidRPr="007079D2">
        <w:t>Erwägung E</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6641932" w14:textId="77777777" w:rsidTr="00A876E5">
        <w:trPr>
          <w:trHeight w:hRule="exact" w:val="240"/>
          <w:jc w:val="center"/>
        </w:trPr>
        <w:tc>
          <w:tcPr>
            <w:tcW w:w="9752" w:type="dxa"/>
            <w:gridSpan w:val="2"/>
            <w:tcBorders>
              <w:top w:val="nil"/>
              <w:left w:val="nil"/>
              <w:bottom w:val="nil"/>
              <w:right w:val="nil"/>
            </w:tcBorders>
          </w:tcPr>
          <w:p w14:paraId="5E3FF342" w14:textId="77777777" w:rsidR="00DC393D" w:rsidRPr="007079D2" w:rsidRDefault="00DC393D" w:rsidP="00A876E5"/>
        </w:tc>
      </w:tr>
      <w:tr w:rsidR="00DC393D" w:rsidRPr="007079D2" w14:paraId="6F3CD2D5" w14:textId="77777777" w:rsidTr="00A876E5">
        <w:trPr>
          <w:trHeight w:val="240"/>
          <w:jc w:val="center"/>
        </w:trPr>
        <w:tc>
          <w:tcPr>
            <w:tcW w:w="4876" w:type="dxa"/>
            <w:tcBorders>
              <w:top w:val="nil"/>
              <w:left w:val="nil"/>
              <w:bottom w:val="nil"/>
              <w:right w:val="nil"/>
            </w:tcBorders>
          </w:tcPr>
          <w:p w14:paraId="5927746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9AA243B" w14:textId="77777777" w:rsidR="00DC393D" w:rsidRPr="007079D2" w:rsidRDefault="00DC393D" w:rsidP="00A876E5">
            <w:pPr>
              <w:pStyle w:val="AmColumnHeading"/>
            </w:pPr>
            <w:r w:rsidRPr="007079D2">
              <w:t>Geänderter Text</w:t>
            </w:r>
          </w:p>
        </w:tc>
      </w:tr>
      <w:tr w:rsidR="00DC393D" w:rsidRPr="007079D2" w14:paraId="32255A8A" w14:textId="77777777" w:rsidTr="00A876E5">
        <w:trPr>
          <w:jc w:val="center"/>
        </w:trPr>
        <w:tc>
          <w:tcPr>
            <w:tcW w:w="4876" w:type="dxa"/>
            <w:tcBorders>
              <w:top w:val="nil"/>
              <w:left w:val="nil"/>
              <w:bottom w:val="nil"/>
              <w:right w:val="nil"/>
            </w:tcBorders>
          </w:tcPr>
          <w:p w14:paraId="0B7128B2" w14:textId="77777777" w:rsidR="00DC393D" w:rsidRPr="007079D2" w:rsidRDefault="00DC393D" w:rsidP="00A876E5">
            <w:pPr>
              <w:pStyle w:val="Normal6a"/>
            </w:pPr>
            <w:r w:rsidRPr="007079D2">
              <w:t>E.</w:t>
            </w:r>
            <w:r w:rsidRPr="007079D2">
              <w:tab/>
              <w:t>in der Erwägung, dass die EU nach wie vor Serbiens wichtigste Handelspartnerin, wichtigste Investitionsquelle und größte Geberin ist;</w:t>
            </w:r>
          </w:p>
        </w:tc>
        <w:tc>
          <w:tcPr>
            <w:tcW w:w="4876" w:type="dxa"/>
            <w:tcBorders>
              <w:top w:val="nil"/>
              <w:left w:val="nil"/>
              <w:bottom w:val="nil"/>
              <w:right w:val="nil"/>
            </w:tcBorders>
          </w:tcPr>
          <w:p w14:paraId="0F32FD1F" w14:textId="77777777" w:rsidR="00DC393D" w:rsidRPr="007079D2" w:rsidRDefault="00DC393D" w:rsidP="00A876E5">
            <w:pPr>
              <w:pStyle w:val="Normal6a"/>
            </w:pPr>
            <w:r w:rsidRPr="007079D2">
              <w:t>E.</w:t>
            </w:r>
            <w:r w:rsidRPr="007079D2">
              <w:tab/>
              <w:t xml:space="preserve">in der Erwägung, dass die EU nach wie vor Serbiens wichtigste Handelspartnerin, wichtigste Investitionsquelle und größte Geberin ist; </w:t>
            </w:r>
            <w:r w:rsidRPr="007079D2">
              <w:rPr>
                <w:b/>
                <w:i/>
              </w:rPr>
              <w:t>in der Erwägung, dass die EU nach wie vor mit großem Abstand die größte Quelle von Heimatüberweisungen ist, die von in der EU arbeitenden Serben getätigt werden, für viele serbische Haushalte eine entscheidende und zuverlässige Einkommensquelle darstellen und eine wesentliche Rolle für die Wirtschaft des Landes spielen;</w:t>
            </w:r>
          </w:p>
        </w:tc>
      </w:tr>
    </w:tbl>
    <w:p w14:paraId="5E0F368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8AB9D15" w14:textId="77777777" w:rsidR="00DC393D" w:rsidRPr="007079D2" w:rsidRDefault="00DC393D" w:rsidP="00DC393D">
      <w:r w:rsidRPr="007079D2">
        <w:rPr>
          <w:rStyle w:val="HideTWBExt"/>
          <w:color w:val="auto"/>
        </w:rPr>
        <w:t>&lt;/Amend&gt;</w:t>
      </w:r>
    </w:p>
    <w:p w14:paraId="0599897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80</w:t>
      </w:r>
      <w:r w:rsidRPr="007079D2">
        <w:rPr>
          <w:rStyle w:val="HideTWBExt"/>
          <w:color w:val="auto"/>
        </w:rPr>
        <w:t>&lt;/NumAm&gt;</w:t>
      </w:r>
    </w:p>
    <w:p w14:paraId="6E3C8674"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22FF0E9F" w14:textId="77777777" w:rsidR="00DC393D" w:rsidRPr="007079D2" w:rsidRDefault="00DC393D" w:rsidP="00DC393D">
      <w:pPr>
        <w:pStyle w:val="NormalBold"/>
      </w:pPr>
      <w:r w:rsidRPr="007079D2">
        <w:rPr>
          <w:rStyle w:val="HideTWBExt"/>
          <w:b w:val="0"/>
          <w:color w:val="auto"/>
        </w:rPr>
        <w:t>&lt;/RepeatBlock-By&gt;</w:t>
      </w:r>
    </w:p>
    <w:p w14:paraId="2DE0B49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07DD67C" w14:textId="77777777" w:rsidR="00DC393D" w:rsidRPr="007079D2" w:rsidRDefault="00DC393D" w:rsidP="00DC393D">
      <w:pPr>
        <w:pStyle w:val="NormalBold"/>
      </w:pPr>
      <w:r w:rsidRPr="007079D2">
        <w:rPr>
          <w:rStyle w:val="HideTWBExt"/>
          <w:color w:val="auto"/>
        </w:rPr>
        <w:t>&lt;Article&gt;</w:t>
      </w:r>
      <w:r w:rsidRPr="007079D2">
        <w:t>Erwägung E</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0B0B50E" w14:textId="77777777" w:rsidTr="00A876E5">
        <w:trPr>
          <w:trHeight w:hRule="exact" w:val="240"/>
          <w:jc w:val="center"/>
        </w:trPr>
        <w:tc>
          <w:tcPr>
            <w:tcW w:w="9752" w:type="dxa"/>
            <w:gridSpan w:val="2"/>
            <w:tcBorders>
              <w:top w:val="nil"/>
              <w:left w:val="nil"/>
              <w:bottom w:val="nil"/>
              <w:right w:val="nil"/>
            </w:tcBorders>
          </w:tcPr>
          <w:p w14:paraId="169A18A8" w14:textId="77777777" w:rsidR="00DC393D" w:rsidRPr="007079D2" w:rsidRDefault="00DC393D" w:rsidP="00A876E5"/>
        </w:tc>
      </w:tr>
      <w:tr w:rsidR="00DC393D" w:rsidRPr="007079D2" w14:paraId="747F2364" w14:textId="77777777" w:rsidTr="00A876E5">
        <w:trPr>
          <w:trHeight w:val="240"/>
          <w:jc w:val="center"/>
        </w:trPr>
        <w:tc>
          <w:tcPr>
            <w:tcW w:w="4876" w:type="dxa"/>
            <w:tcBorders>
              <w:top w:val="nil"/>
              <w:left w:val="nil"/>
              <w:bottom w:val="nil"/>
              <w:right w:val="nil"/>
            </w:tcBorders>
          </w:tcPr>
          <w:p w14:paraId="061EB3A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2DDDD49" w14:textId="77777777" w:rsidR="00DC393D" w:rsidRPr="007079D2" w:rsidRDefault="00DC393D" w:rsidP="00A876E5">
            <w:pPr>
              <w:pStyle w:val="AmColumnHeading"/>
            </w:pPr>
            <w:r w:rsidRPr="007079D2">
              <w:t>Geänderter Text</w:t>
            </w:r>
          </w:p>
        </w:tc>
      </w:tr>
      <w:tr w:rsidR="00DC393D" w:rsidRPr="007079D2" w14:paraId="6A6787C9" w14:textId="77777777" w:rsidTr="00A876E5">
        <w:trPr>
          <w:jc w:val="center"/>
        </w:trPr>
        <w:tc>
          <w:tcPr>
            <w:tcW w:w="4876" w:type="dxa"/>
            <w:tcBorders>
              <w:top w:val="nil"/>
              <w:left w:val="nil"/>
              <w:bottom w:val="nil"/>
              <w:right w:val="nil"/>
            </w:tcBorders>
          </w:tcPr>
          <w:p w14:paraId="4C7DA66B" w14:textId="77777777" w:rsidR="00DC393D" w:rsidRPr="007079D2" w:rsidRDefault="00DC393D" w:rsidP="00A876E5">
            <w:pPr>
              <w:pStyle w:val="Normal6a"/>
            </w:pPr>
            <w:r w:rsidRPr="007079D2">
              <w:t>E.</w:t>
            </w:r>
            <w:r w:rsidRPr="007079D2">
              <w:tab/>
              <w:t>in der Erwägung, dass die EU nach wie vor Serbiens wichtigste Handelspartnerin, wichtigste Investitionsquelle und größte Geberin ist;</w:t>
            </w:r>
          </w:p>
        </w:tc>
        <w:tc>
          <w:tcPr>
            <w:tcW w:w="4876" w:type="dxa"/>
            <w:tcBorders>
              <w:top w:val="nil"/>
              <w:left w:val="nil"/>
              <w:bottom w:val="nil"/>
              <w:right w:val="nil"/>
            </w:tcBorders>
          </w:tcPr>
          <w:p w14:paraId="0B6630B7" w14:textId="77777777" w:rsidR="00DC393D" w:rsidRPr="007079D2" w:rsidRDefault="00DC393D" w:rsidP="00A876E5">
            <w:pPr>
              <w:pStyle w:val="Normal6a"/>
            </w:pPr>
            <w:r w:rsidRPr="007079D2">
              <w:t>E.</w:t>
            </w:r>
            <w:r w:rsidRPr="007079D2">
              <w:tab/>
              <w:t xml:space="preserve">in der Erwägung, dass die EU nach wie vor Serbiens wichtigste Handelspartnerin, wichtigste Investitionsquelle und größte Geberin ist; </w:t>
            </w:r>
            <w:r w:rsidRPr="007079D2">
              <w:rPr>
                <w:b/>
                <w:i/>
              </w:rPr>
              <w:t>in der Erwägung, dass Serbien ein wichtiger strategischer Partner der EU auf der Balkanhalbinsel ist;</w:t>
            </w:r>
          </w:p>
        </w:tc>
      </w:tr>
    </w:tbl>
    <w:p w14:paraId="20D129C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33C5F28" w14:textId="77777777" w:rsidR="00DC393D" w:rsidRPr="007079D2" w:rsidRDefault="00DC393D" w:rsidP="00DC393D">
      <w:r w:rsidRPr="007079D2">
        <w:rPr>
          <w:rStyle w:val="HideTWBExt"/>
          <w:color w:val="auto"/>
        </w:rPr>
        <w:t>&lt;/Amend&gt;</w:t>
      </w:r>
    </w:p>
    <w:p w14:paraId="0E35DC0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81</w:t>
      </w:r>
      <w:r w:rsidRPr="007079D2">
        <w:rPr>
          <w:rStyle w:val="HideTWBExt"/>
          <w:color w:val="auto"/>
        </w:rPr>
        <w:t>&lt;/NumAm&gt;</w:t>
      </w:r>
    </w:p>
    <w:p w14:paraId="43467386"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00CAAF01" w14:textId="77777777" w:rsidR="00DC393D" w:rsidRPr="007079D2" w:rsidRDefault="00DC393D" w:rsidP="00DC393D">
      <w:pPr>
        <w:pStyle w:val="NormalBold"/>
      </w:pPr>
      <w:r w:rsidRPr="007079D2">
        <w:rPr>
          <w:rStyle w:val="HideTWBExt"/>
          <w:b w:val="0"/>
          <w:color w:val="auto"/>
        </w:rPr>
        <w:t>&lt;/RepeatBlock-By&gt;</w:t>
      </w:r>
    </w:p>
    <w:p w14:paraId="7AA86C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A4D46D1" w14:textId="77777777" w:rsidR="00DC393D" w:rsidRPr="007079D2" w:rsidRDefault="00DC393D" w:rsidP="00DC393D">
      <w:pPr>
        <w:pStyle w:val="NormalBold"/>
      </w:pPr>
      <w:r w:rsidRPr="007079D2">
        <w:rPr>
          <w:rStyle w:val="HideTWBExt"/>
          <w:color w:val="auto"/>
        </w:rPr>
        <w:t>&lt;Article&gt;</w:t>
      </w:r>
      <w:r w:rsidRPr="007079D2">
        <w:t>Erwägung E</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10C7E44" w14:textId="77777777" w:rsidTr="00A876E5">
        <w:trPr>
          <w:trHeight w:hRule="exact" w:val="240"/>
          <w:jc w:val="center"/>
        </w:trPr>
        <w:tc>
          <w:tcPr>
            <w:tcW w:w="9752" w:type="dxa"/>
            <w:gridSpan w:val="2"/>
            <w:tcBorders>
              <w:top w:val="nil"/>
              <w:left w:val="nil"/>
              <w:bottom w:val="nil"/>
              <w:right w:val="nil"/>
            </w:tcBorders>
          </w:tcPr>
          <w:p w14:paraId="71A27918" w14:textId="77777777" w:rsidR="00DC393D" w:rsidRPr="007079D2" w:rsidRDefault="00DC393D" w:rsidP="00A876E5"/>
        </w:tc>
      </w:tr>
      <w:tr w:rsidR="00DC393D" w:rsidRPr="007079D2" w14:paraId="5F0FC613" w14:textId="77777777" w:rsidTr="00A876E5">
        <w:trPr>
          <w:trHeight w:val="240"/>
          <w:jc w:val="center"/>
        </w:trPr>
        <w:tc>
          <w:tcPr>
            <w:tcW w:w="4876" w:type="dxa"/>
            <w:tcBorders>
              <w:top w:val="nil"/>
              <w:left w:val="nil"/>
              <w:bottom w:val="nil"/>
              <w:right w:val="nil"/>
            </w:tcBorders>
          </w:tcPr>
          <w:p w14:paraId="5754A39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1483C3" w14:textId="77777777" w:rsidR="00DC393D" w:rsidRPr="007079D2" w:rsidRDefault="00DC393D" w:rsidP="00A876E5">
            <w:pPr>
              <w:pStyle w:val="AmColumnHeading"/>
            </w:pPr>
            <w:r w:rsidRPr="007079D2">
              <w:t>Geänderter Text</w:t>
            </w:r>
          </w:p>
        </w:tc>
      </w:tr>
      <w:tr w:rsidR="00DC393D" w:rsidRPr="007079D2" w14:paraId="527038D9" w14:textId="77777777" w:rsidTr="00A876E5">
        <w:trPr>
          <w:jc w:val="center"/>
        </w:trPr>
        <w:tc>
          <w:tcPr>
            <w:tcW w:w="4876" w:type="dxa"/>
            <w:tcBorders>
              <w:top w:val="nil"/>
              <w:left w:val="nil"/>
              <w:bottom w:val="nil"/>
              <w:right w:val="nil"/>
            </w:tcBorders>
          </w:tcPr>
          <w:p w14:paraId="7B2EB8DD" w14:textId="77777777" w:rsidR="00DC393D" w:rsidRPr="007079D2" w:rsidRDefault="00DC393D" w:rsidP="00A876E5">
            <w:pPr>
              <w:pStyle w:val="Normal6a"/>
            </w:pPr>
            <w:r w:rsidRPr="007079D2">
              <w:t>E.</w:t>
            </w:r>
            <w:r w:rsidRPr="007079D2">
              <w:tab/>
              <w:t>in der Erwägung, dass die EU nach wie vor Serbiens wichtigste Handelspartnerin, wichtigste Investitionsquelle und größte Geberin ist;</w:t>
            </w:r>
          </w:p>
        </w:tc>
        <w:tc>
          <w:tcPr>
            <w:tcW w:w="4876" w:type="dxa"/>
            <w:tcBorders>
              <w:top w:val="nil"/>
              <w:left w:val="nil"/>
              <w:bottom w:val="nil"/>
              <w:right w:val="nil"/>
            </w:tcBorders>
          </w:tcPr>
          <w:p w14:paraId="4A77010D" w14:textId="77777777" w:rsidR="00DC393D" w:rsidRPr="007079D2" w:rsidRDefault="00DC393D" w:rsidP="00A876E5">
            <w:pPr>
              <w:pStyle w:val="Normal6a"/>
            </w:pPr>
            <w:r w:rsidRPr="007079D2">
              <w:t>E.</w:t>
            </w:r>
            <w:r w:rsidRPr="007079D2">
              <w:tab/>
              <w:t xml:space="preserve">in der Erwägung, dass die EU nach wie vor Serbiens wichtigste Handelspartnerin </w:t>
            </w:r>
            <w:r w:rsidRPr="007079D2">
              <w:rPr>
                <w:b/>
                <w:i/>
              </w:rPr>
              <w:t>mit 58,3 % des gesamten Handelsvolumens Serbiens im Jahr 2024</w:t>
            </w:r>
            <w:r w:rsidRPr="007079D2">
              <w:t xml:space="preserve">, </w:t>
            </w:r>
            <w:r w:rsidRPr="007079D2">
              <w:rPr>
                <w:b/>
                <w:i/>
              </w:rPr>
              <w:t>ferner</w:t>
            </w:r>
            <w:r w:rsidRPr="007079D2">
              <w:t xml:space="preserve"> wichtigste Investitionsquelle und größte Geberin ist;</w:t>
            </w:r>
          </w:p>
        </w:tc>
      </w:tr>
    </w:tbl>
    <w:p w14:paraId="3641B09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120E0A3" w14:textId="77777777" w:rsidR="00DC393D" w:rsidRPr="007079D2" w:rsidRDefault="00DC393D" w:rsidP="00DC393D">
      <w:r w:rsidRPr="007079D2">
        <w:rPr>
          <w:rStyle w:val="HideTWBExt"/>
          <w:color w:val="auto"/>
        </w:rPr>
        <w:t>&lt;/Amend&gt;</w:t>
      </w:r>
    </w:p>
    <w:p w14:paraId="02EE7FD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82</w:t>
      </w:r>
      <w:r w:rsidRPr="007079D2">
        <w:rPr>
          <w:rStyle w:val="HideTWBExt"/>
          <w:color w:val="auto"/>
        </w:rPr>
        <w:t>&lt;/NumAm&gt;</w:t>
      </w:r>
    </w:p>
    <w:p w14:paraId="12AB6ABF"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552ADCBB" w14:textId="77777777" w:rsidR="00DC393D" w:rsidRPr="007079D2" w:rsidRDefault="00DC393D" w:rsidP="00DC393D">
      <w:pPr>
        <w:pStyle w:val="NormalBold"/>
      </w:pPr>
      <w:r w:rsidRPr="007079D2">
        <w:rPr>
          <w:rStyle w:val="HideTWBExt"/>
          <w:b w:val="0"/>
          <w:color w:val="auto"/>
        </w:rPr>
        <w:t>&lt;/RepeatBlock-By&gt;</w:t>
      </w:r>
    </w:p>
    <w:p w14:paraId="6862DD6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D3BE36" w14:textId="77777777" w:rsidR="00DC393D" w:rsidRPr="007079D2" w:rsidRDefault="00DC393D" w:rsidP="00DC393D">
      <w:pPr>
        <w:pStyle w:val="NormalBold"/>
      </w:pPr>
      <w:r w:rsidRPr="007079D2">
        <w:rPr>
          <w:rStyle w:val="HideTWBExt"/>
          <w:color w:val="auto"/>
        </w:rPr>
        <w:t>&lt;Article&gt;</w:t>
      </w:r>
      <w:r w:rsidRPr="007079D2">
        <w:t>Erwägung E</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28D861E" w14:textId="77777777" w:rsidTr="00A876E5">
        <w:trPr>
          <w:trHeight w:hRule="exact" w:val="240"/>
          <w:jc w:val="center"/>
        </w:trPr>
        <w:tc>
          <w:tcPr>
            <w:tcW w:w="9752" w:type="dxa"/>
            <w:gridSpan w:val="2"/>
            <w:tcBorders>
              <w:top w:val="nil"/>
              <w:left w:val="nil"/>
              <w:bottom w:val="nil"/>
              <w:right w:val="nil"/>
            </w:tcBorders>
          </w:tcPr>
          <w:p w14:paraId="5D34EDA4" w14:textId="77777777" w:rsidR="00DC393D" w:rsidRPr="007079D2" w:rsidRDefault="00DC393D" w:rsidP="00A876E5"/>
        </w:tc>
      </w:tr>
      <w:tr w:rsidR="00DC393D" w:rsidRPr="007079D2" w14:paraId="44F432E1" w14:textId="77777777" w:rsidTr="00A876E5">
        <w:trPr>
          <w:trHeight w:val="240"/>
          <w:jc w:val="center"/>
        </w:trPr>
        <w:tc>
          <w:tcPr>
            <w:tcW w:w="4876" w:type="dxa"/>
            <w:tcBorders>
              <w:top w:val="nil"/>
              <w:left w:val="nil"/>
              <w:bottom w:val="nil"/>
              <w:right w:val="nil"/>
            </w:tcBorders>
          </w:tcPr>
          <w:p w14:paraId="1A5F091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AEB6E53" w14:textId="77777777" w:rsidR="00DC393D" w:rsidRPr="007079D2" w:rsidRDefault="00DC393D" w:rsidP="00A876E5">
            <w:pPr>
              <w:pStyle w:val="AmColumnHeading"/>
            </w:pPr>
            <w:r w:rsidRPr="007079D2">
              <w:t>Geänderter Text</w:t>
            </w:r>
          </w:p>
        </w:tc>
      </w:tr>
      <w:tr w:rsidR="00DC393D" w:rsidRPr="007079D2" w14:paraId="66201813" w14:textId="77777777" w:rsidTr="00A876E5">
        <w:trPr>
          <w:jc w:val="center"/>
        </w:trPr>
        <w:tc>
          <w:tcPr>
            <w:tcW w:w="4876" w:type="dxa"/>
            <w:tcBorders>
              <w:top w:val="nil"/>
              <w:left w:val="nil"/>
              <w:bottom w:val="nil"/>
              <w:right w:val="nil"/>
            </w:tcBorders>
          </w:tcPr>
          <w:p w14:paraId="6750BB93" w14:textId="77777777" w:rsidR="00DC393D" w:rsidRPr="007079D2" w:rsidRDefault="00DC393D" w:rsidP="00A876E5">
            <w:pPr>
              <w:pStyle w:val="Normal6a"/>
            </w:pPr>
            <w:r w:rsidRPr="007079D2">
              <w:t>E.</w:t>
            </w:r>
            <w:r w:rsidRPr="007079D2">
              <w:tab/>
              <w:t>in der Erwägung, dass die EU nach wie vor Serbiens wichtigste Handelspartnerin, wichtigste Investitionsquelle und größte Geberin ist;</w:t>
            </w:r>
          </w:p>
        </w:tc>
        <w:tc>
          <w:tcPr>
            <w:tcW w:w="4876" w:type="dxa"/>
            <w:tcBorders>
              <w:top w:val="nil"/>
              <w:left w:val="nil"/>
              <w:bottom w:val="nil"/>
              <w:right w:val="nil"/>
            </w:tcBorders>
          </w:tcPr>
          <w:p w14:paraId="1F38EE71" w14:textId="77777777" w:rsidR="00DC393D" w:rsidRPr="007079D2" w:rsidRDefault="00DC393D" w:rsidP="00A876E5">
            <w:pPr>
              <w:pStyle w:val="Normal6a"/>
            </w:pPr>
            <w:r w:rsidRPr="007079D2">
              <w:t>E.</w:t>
            </w:r>
            <w:r w:rsidRPr="007079D2">
              <w:tab/>
              <w:t xml:space="preserve">in der Erwägung, dass die EU nach wie vor Serbiens wichtigste Handelspartnerin, wichtigste Investitionsquelle und größte Geberin </w:t>
            </w:r>
            <w:r w:rsidRPr="007079D2">
              <w:rPr>
                <w:b/>
                <w:i/>
              </w:rPr>
              <w:t>finanzieller Unterstützung</w:t>
            </w:r>
            <w:r w:rsidRPr="007079D2">
              <w:t xml:space="preserve"> ist;</w:t>
            </w:r>
          </w:p>
        </w:tc>
      </w:tr>
    </w:tbl>
    <w:p w14:paraId="7848857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135FE87" w14:textId="77777777" w:rsidR="00DC393D" w:rsidRPr="007079D2" w:rsidRDefault="00DC393D" w:rsidP="00DC393D">
      <w:r w:rsidRPr="007079D2">
        <w:rPr>
          <w:rStyle w:val="HideTWBExt"/>
          <w:color w:val="auto"/>
        </w:rPr>
        <w:t>&lt;/Amend&gt;</w:t>
      </w:r>
    </w:p>
    <w:p w14:paraId="0F19B17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83</w:t>
      </w:r>
      <w:r w:rsidRPr="007079D2">
        <w:rPr>
          <w:rStyle w:val="HideTWBExt"/>
          <w:color w:val="auto"/>
        </w:rPr>
        <w:t>&lt;/NumAm&gt;</w:t>
      </w:r>
    </w:p>
    <w:p w14:paraId="67B9F327" w14:textId="77777777" w:rsidR="00DC393D" w:rsidRPr="002102EA" w:rsidRDefault="00DC393D" w:rsidP="00DC393D">
      <w:pPr>
        <w:pStyle w:val="NormalBold"/>
        <w:rPr>
          <w:lang w:val="es-ES"/>
        </w:rPr>
      </w:pPr>
      <w:r w:rsidRPr="002102EA">
        <w:rPr>
          <w:rStyle w:val="HideTWBExt"/>
          <w:b w:val="0"/>
          <w:color w:val="auto"/>
          <w:lang w:val="es-ES"/>
        </w:rPr>
        <w:t>&lt;RepeatBlock-By&gt;&lt;Members&gt;</w:t>
      </w:r>
      <w:r w:rsidRPr="002102EA">
        <w:rPr>
          <w:lang w:val="es-ES"/>
        </w:rPr>
        <w:t xml:space="preserve">Nathalie </w:t>
      </w:r>
      <w:proofErr w:type="spellStart"/>
      <w:r w:rsidRPr="002102EA">
        <w:rPr>
          <w:lang w:val="es-ES"/>
        </w:rPr>
        <w:t>Loiseau</w:t>
      </w:r>
      <w:proofErr w:type="spellEnd"/>
      <w:r w:rsidRPr="002102EA">
        <w:rPr>
          <w:lang w:val="es-ES"/>
        </w:rPr>
        <w:t xml:space="preserve">, Dan Barna, Petras </w:t>
      </w:r>
      <w:proofErr w:type="spellStart"/>
      <w:r w:rsidRPr="002102EA">
        <w:rPr>
          <w:lang w:val="es-ES"/>
        </w:rPr>
        <w:t>Auštrevičius</w:t>
      </w:r>
      <w:proofErr w:type="spellEnd"/>
      <w:r w:rsidRPr="002102EA">
        <w:rPr>
          <w:lang w:val="es-ES"/>
        </w:rPr>
        <w:t xml:space="preserve">, Lucia </w:t>
      </w:r>
      <w:proofErr w:type="spellStart"/>
      <w:r w:rsidRPr="002102EA">
        <w:rPr>
          <w:lang w:val="es-ES"/>
        </w:rPr>
        <w:t>Yar</w:t>
      </w:r>
      <w:proofErr w:type="spellEnd"/>
      <w:r w:rsidRPr="002102EA">
        <w:rPr>
          <w:rStyle w:val="HideTWBExt"/>
          <w:b w:val="0"/>
          <w:color w:val="auto"/>
          <w:lang w:val="es-ES"/>
        </w:rPr>
        <w:t>&lt;/Members&gt;</w:t>
      </w:r>
    </w:p>
    <w:p w14:paraId="63B1FF99" w14:textId="77777777" w:rsidR="00DC393D" w:rsidRPr="002102EA" w:rsidRDefault="00DC393D" w:rsidP="00DC393D">
      <w:pPr>
        <w:pStyle w:val="NormalBold"/>
        <w:rPr>
          <w:lang w:val="es-ES"/>
        </w:rPr>
      </w:pPr>
      <w:r w:rsidRPr="002102EA">
        <w:rPr>
          <w:rStyle w:val="HideTWBExt"/>
          <w:b w:val="0"/>
          <w:color w:val="auto"/>
          <w:lang w:val="es-ES"/>
        </w:rPr>
        <w:t>&lt;/RepeatBlock-By&gt;</w:t>
      </w:r>
    </w:p>
    <w:p w14:paraId="3EA7880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C19EFD3" w14:textId="77777777" w:rsidR="00DC393D" w:rsidRPr="007079D2" w:rsidRDefault="00DC393D" w:rsidP="00DC393D">
      <w:pPr>
        <w:pStyle w:val="NormalBold"/>
      </w:pPr>
      <w:r w:rsidRPr="007079D2">
        <w:rPr>
          <w:rStyle w:val="HideTWBExt"/>
          <w:color w:val="auto"/>
        </w:rPr>
        <w:t>&lt;Article&gt;</w:t>
      </w:r>
      <w:r w:rsidRPr="007079D2">
        <w:t>Erwägung E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85A6FCE" w14:textId="77777777" w:rsidTr="00A876E5">
        <w:trPr>
          <w:trHeight w:hRule="exact" w:val="240"/>
          <w:jc w:val="center"/>
        </w:trPr>
        <w:tc>
          <w:tcPr>
            <w:tcW w:w="9752" w:type="dxa"/>
            <w:gridSpan w:val="2"/>
            <w:tcBorders>
              <w:top w:val="nil"/>
              <w:left w:val="nil"/>
              <w:bottom w:val="nil"/>
              <w:right w:val="nil"/>
            </w:tcBorders>
          </w:tcPr>
          <w:p w14:paraId="4A123A7B" w14:textId="77777777" w:rsidR="00DC393D" w:rsidRPr="007079D2" w:rsidRDefault="00DC393D" w:rsidP="00A876E5"/>
        </w:tc>
      </w:tr>
      <w:tr w:rsidR="00DC393D" w:rsidRPr="007079D2" w14:paraId="13C4A9CF" w14:textId="77777777" w:rsidTr="00A876E5">
        <w:trPr>
          <w:trHeight w:val="240"/>
          <w:jc w:val="center"/>
        </w:trPr>
        <w:tc>
          <w:tcPr>
            <w:tcW w:w="4876" w:type="dxa"/>
            <w:tcBorders>
              <w:top w:val="nil"/>
              <w:left w:val="nil"/>
              <w:bottom w:val="nil"/>
              <w:right w:val="nil"/>
            </w:tcBorders>
          </w:tcPr>
          <w:p w14:paraId="007FF3A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7B20708" w14:textId="77777777" w:rsidR="00DC393D" w:rsidRPr="007079D2" w:rsidRDefault="00DC393D" w:rsidP="00A876E5">
            <w:pPr>
              <w:pStyle w:val="AmColumnHeading"/>
            </w:pPr>
            <w:r w:rsidRPr="007079D2">
              <w:t>Geänderter Text</w:t>
            </w:r>
          </w:p>
        </w:tc>
      </w:tr>
      <w:tr w:rsidR="00DC393D" w:rsidRPr="007079D2" w14:paraId="58EB348B" w14:textId="77777777" w:rsidTr="00A876E5">
        <w:trPr>
          <w:jc w:val="center"/>
        </w:trPr>
        <w:tc>
          <w:tcPr>
            <w:tcW w:w="4876" w:type="dxa"/>
            <w:tcBorders>
              <w:top w:val="nil"/>
              <w:left w:val="nil"/>
              <w:bottom w:val="nil"/>
              <w:right w:val="nil"/>
            </w:tcBorders>
          </w:tcPr>
          <w:p w14:paraId="7AB3185A" w14:textId="77777777" w:rsidR="00DC393D" w:rsidRPr="007079D2" w:rsidRDefault="00DC393D" w:rsidP="00A876E5">
            <w:pPr>
              <w:pStyle w:val="Normal6a"/>
            </w:pPr>
          </w:p>
        </w:tc>
        <w:tc>
          <w:tcPr>
            <w:tcW w:w="4876" w:type="dxa"/>
            <w:tcBorders>
              <w:top w:val="nil"/>
              <w:left w:val="nil"/>
              <w:bottom w:val="nil"/>
              <w:right w:val="nil"/>
            </w:tcBorders>
          </w:tcPr>
          <w:p w14:paraId="43BA30B4" w14:textId="77777777" w:rsidR="00DC393D" w:rsidRPr="007079D2" w:rsidRDefault="00DC393D" w:rsidP="00A876E5">
            <w:pPr>
              <w:pStyle w:val="Normal6a"/>
            </w:pPr>
            <w:r w:rsidRPr="007079D2">
              <w:rPr>
                <w:b/>
                <w:i/>
              </w:rPr>
              <w:t>Ea.</w:t>
            </w:r>
            <w:r w:rsidRPr="007079D2">
              <w:tab/>
            </w:r>
            <w:r w:rsidRPr="007079D2">
              <w:rPr>
                <w:b/>
                <w:i/>
              </w:rPr>
              <w:t>in der Erwägung, dass Serbien als Startplattform für Einflussnahmeaktivitäten im Westbalkan und in Europa im Allgemeinen genutzt worden ist; in der Erwägung, dass moldauische Bürgerinnen und Bürger von russischen Staatsangehörigen in einem Lager in Serbien ausgebildet worden sind, um Wahlen in Moldau zu untergraben; in der Erwägung, dass sich serbische Bürgerinnen und Bürger auch an Einschüchterungsmaßnahmen beteiligt haben, mit denen ein Gefühl der Angst unter jüdischen und muslimischen Menschen in europäischen Ländern wie Frankreich und Deutschland geschürt werden soll; in der Erwägung, dass bei diesen Maßnahmen, wenngleich es Festnahmen und Verurteilungen der Beteiligten in Serbien gab, die Untätigkeit der serbischen Behörden in Bezug auf die Verhinderung dieser Bedrohungen deutlich geworden ist; in der Erwägung, dass mit dieser aus der Nähe der serbischen Behörden zu den russischen Behörden resultierenden Instrumentalisierung Serbiens als Startplattform für destabilisierende Maßnahmen in ganz Europa die Risiken deutlich werden, die die mangelnde Angleichung Serbiens an die Gemeinsame Außen- und Sicherheitspolitik der EU, insbesondere in Bezug auf Russland, mit sich bringt;</w:t>
            </w:r>
          </w:p>
        </w:tc>
      </w:tr>
    </w:tbl>
    <w:p w14:paraId="524B997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94AD2A1" w14:textId="77777777" w:rsidR="00DC393D" w:rsidRPr="007079D2" w:rsidRDefault="00DC393D" w:rsidP="00DC393D">
      <w:r w:rsidRPr="007079D2">
        <w:rPr>
          <w:rStyle w:val="HideTWBExt"/>
          <w:color w:val="auto"/>
        </w:rPr>
        <w:t>&lt;/Amend&gt;</w:t>
      </w:r>
    </w:p>
    <w:p w14:paraId="25A1592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84</w:t>
      </w:r>
      <w:r w:rsidRPr="007079D2">
        <w:rPr>
          <w:rStyle w:val="HideTWBExt"/>
          <w:color w:val="auto"/>
        </w:rPr>
        <w:t>&lt;/NumAm&gt;</w:t>
      </w:r>
    </w:p>
    <w:p w14:paraId="39E5CF1C"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404749E0" w14:textId="77777777" w:rsidR="00DC393D" w:rsidRPr="007079D2" w:rsidRDefault="00DC393D" w:rsidP="00DC393D">
      <w:pPr>
        <w:pStyle w:val="NormalBold"/>
      </w:pPr>
      <w:r w:rsidRPr="007079D2">
        <w:rPr>
          <w:rStyle w:val="HideTWBExt"/>
          <w:b w:val="0"/>
          <w:color w:val="auto"/>
        </w:rPr>
        <w:t>&lt;/RepeatBlock-By&gt;</w:t>
      </w:r>
    </w:p>
    <w:p w14:paraId="09E9F50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F69375F" w14:textId="77777777" w:rsidR="00DC393D" w:rsidRPr="007079D2" w:rsidRDefault="00DC393D" w:rsidP="00DC393D">
      <w:pPr>
        <w:pStyle w:val="NormalBold"/>
      </w:pPr>
      <w:r w:rsidRPr="007079D2">
        <w:rPr>
          <w:rStyle w:val="HideTWBExt"/>
          <w:color w:val="auto"/>
        </w:rPr>
        <w:t>&lt;Article&gt;</w:t>
      </w:r>
      <w:r w:rsidRPr="007079D2">
        <w:t>Erwägung E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FD2F1BA" w14:textId="77777777" w:rsidTr="00A876E5">
        <w:trPr>
          <w:trHeight w:hRule="exact" w:val="240"/>
          <w:jc w:val="center"/>
        </w:trPr>
        <w:tc>
          <w:tcPr>
            <w:tcW w:w="9752" w:type="dxa"/>
            <w:gridSpan w:val="2"/>
            <w:tcBorders>
              <w:top w:val="nil"/>
              <w:left w:val="nil"/>
              <w:bottom w:val="nil"/>
              <w:right w:val="nil"/>
            </w:tcBorders>
          </w:tcPr>
          <w:p w14:paraId="327E3C10" w14:textId="77777777" w:rsidR="00DC393D" w:rsidRPr="007079D2" w:rsidRDefault="00DC393D" w:rsidP="00A876E5"/>
        </w:tc>
      </w:tr>
      <w:tr w:rsidR="00DC393D" w:rsidRPr="007079D2" w14:paraId="1FE787B5" w14:textId="77777777" w:rsidTr="00A876E5">
        <w:trPr>
          <w:trHeight w:val="240"/>
          <w:jc w:val="center"/>
        </w:trPr>
        <w:tc>
          <w:tcPr>
            <w:tcW w:w="4876" w:type="dxa"/>
            <w:tcBorders>
              <w:top w:val="nil"/>
              <w:left w:val="nil"/>
              <w:bottom w:val="nil"/>
              <w:right w:val="nil"/>
            </w:tcBorders>
          </w:tcPr>
          <w:p w14:paraId="4A90441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B90DFD4" w14:textId="77777777" w:rsidR="00DC393D" w:rsidRPr="007079D2" w:rsidRDefault="00DC393D" w:rsidP="00A876E5">
            <w:pPr>
              <w:pStyle w:val="AmColumnHeading"/>
            </w:pPr>
            <w:r w:rsidRPr="007079D2">
              <w:t>Geänderter Text</w:t>
            </w:r>
          </w:p>
        </w:tc>
      </w:tr>
      <w:tr w:rsidR="00DC393D" w:rsidRPr="007079D2" w14:paraId="189E261D" w14:textId="77777777" w:rsidTr="00A876E5">
        <w:trPr>
          <w:jc w:val="center"/>
        </w:trPr>
        <w:tc>
          <w:tcPr>
            <w:tcW w:w="4876" w:type="dxa"/>
            <w:tcBorders>
              <w:top w:val="nil"/>
              <w:left w:val="nil"/>
              <w:bottom w:val="nil"/>
              <w:right w:val="nil"/>
            </w:tcBorders>
          </w:tcPr>
          <w:p w14:paraId="104DED5E" w14:textId="77777777" w:rsidR="00DC393D" w:rsidRPr="007079D2" w:rsidRDefault="00DC393D" w:rsidP="00A876E5">
            <w:pPr>
              <w:pStyle w:val="Normal6a"/>
            </w:pPr>
          </w:p>
        </w:tc>
        <w:tc>
          <w:tcPr>
            <w:tcW w:w="4876" w:type="dxa"/>
            <w:tcBorders>
              <w:top w:val="nil"/>
              <w:left w:val="nil"/>
              <w:bottom w:val="nil"/>
              <w:right w:val="nil"/>
            </w:tcBorders>
          </w:tcPr>
          <w:p w14:paraId="1897F4FC" w14:textId="77777777" w:rsidR="00DC393D" w:rsidRPr="007079D2" w:rsidRDefault="00DC393D" w:rsidP="00A876E5">
            <w:pPr>
              <w:pStyle w:val="Normal6a"/>
            </w:pPr>
            <w:r w:rsidRPr="007079D2">
              <w:rPr>
                <w:b/>
                <w:i/>
              </w:rPr>
              <w:t>Ea.</w:t>
            </w:r>
            <w:r w:rsidRPr="007079D2">
              <w:tab/>
            </w:r>
            <w:r w:rsidRPr="007079D2">
              <w:rPr>
                <w:b/>
                <w:i/>
              </w:rPr>
              <w:t>in der Erwägung, dass die EU und Serbien am 25. Juni 2024 ein Abkommen zur operativen Zusammenarbeit im Bereich Grenzverwaltung mit der Europäischen Agentur für die Grenz- und Küstenwache (Frontex) unterzeichnet haben, auf dessen Grundlage es Frontex möglich ist, gemeinsame Einsätze durchzuführen und seine ständige Reserve an den Grenzen Serbiens zu benachbarten Drittländern einzusetzen;</w:t>
            </w:r>
          </w:p>
        </w:tc>
      </w:tr>
    </w:tbl>
    <w:p w14:paraId="0628F3B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C1A6A67" w14:textId="77777777" w:rsidR="00DC393D" w:rsidRPr="007079D2" w:rsidRDefault="00DC393D" w:rsidP="00DC393D">
      <w:r w:rsidRPr="007079D2">
        <w:rPr>
          <w:rStyle w:val="HideTWBExt"/>
          <w:color w:val="auto"/>
        </w:rPr>
        <w:t>&lt;/Amend&gt;</w:t>
      </w:r>
    </w:p>
    <w:p w14:paraId="2E73963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85</w:t>
      </w:r>
      <w:r w:rsidRPr="007079D2">
        <w:rPr>
          <w:rStyle w:val="HideTWBExt"/>
          <w:color w:val="auto"/>
        </w:rPr>
        <w:t>&lt;/NumAm&gt;</w:t>
      </w:r>
    </w:p>
    <w:p w14:paraId="23575650"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6896FEB8"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03B6D9E0" w14:textId="77777777" w:rsidR="00DC393D" w:rsidRPr="007079D2" w:rsidRDefault="00DC393D" w:rsidP="00DC393D">
      <w:pPr>
        <w:pStyle w:val="NormalBold"/>
      </w:pPr>
      <w:r w:rsidRPr="007079D2">
        <w:rPr>
          <w:rStyle w:val="HideTWBExt"/>
          <w:b w:val="0"/>
          <w:color w:val="auto"/>
        </w:rPr>
        <w:t>&lt;/RepeatBlock-By&gt;</w:t>
      </w:r>
    </w:p>
    <w:p w14:paraId="18D1119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79D6018" w14:textId="77777777" w:rsidR="00DC393D" w:rsidRPr="007079D2" w:rsidRDefault="00DC393D" w:rsidP="00DC393D">
      <w:pPr>
        <w:pStyle w:val="NormalBold"/>
      </w:pPr>
      <w:r w:rsidRPr="007079D2">
        <w:rPr>
          <w:rStyle w:val="HideTWBExt"/>
          <w:color w:val="auto"/>
        </w:rPr>
        <w:t>&lt;Article&gt;</w:t>
      </w:r>
      <w:r w:rsidRPr="007079D2">
        <w:t>Erwägung E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A58968E" w14:textId="77777777" w:rsidTr="00A876E5">
        <w:trPr>
          <w:trHeight w:hRule="exact" w:val="240"/>
          <w:jc w:val="center"/>
        </w:trPr>
        <w:tc>
          <w:tcPr>
            <w:tcW w:w="9752" w:type="dxa"/>
            <w:gridSpan w:val="2"/>
            <w:tcBorders>
              <w:top w:val="nil"/>
              <w:left w:val="nil"/>
              <w:bottom w:val="nil"/>
              <w:right w:val="nil"/>
            </w:tcBorders>
          </w:tcPr>
          <w:p w14:paraId="5B7C4B10" w14:textId="77777777" w:rsidR="00DC393D" w:rsidRPr="007079D2" w:rsidRDefault="00DC393D" w:rsidP="00A876E5"/>
        </w:tc>
      </w:tr>
      <w:tr w:rsidR="00DC393D" w:rsidRPr="007079D2" w14:paraId="40971D8B" w14:textId="77777777" w:rsidTr="00A876E5">
        <w:trPr>
          <w:trHeight w:val="240"/>
          <w:jc w:val="center"/>
        </w:trPr>
        <w:tc>
          <w:tcPr>
            <w:tcW w:w="4876" w:type="dxa"/>
            <w:tcBorders>
              <w:top w:val="nil"/>
              <w:left w:val="nil"/>
              <w:bottom w:val="nil"/>
              <w:right w:val="nil"/>
            </w:tcBorders>
          </w:tcPr>
          <w:p w14:paraId="4394951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6283C1E" w14:textId="77777777" w:rsidR="00DC393D" w:rsidRPr="007079D2" w:rsidRDefault="00DC393D" w:rsidP="00A876E5">
            <w:pPr>
              <w:pStyle w:val="AmColumnHeading"/>
            </w:pPr>
            <w:r w:rsidRPr="007079D2">
              <w:t>Geänderter Text</w:t>
            </w:r>
          </w:p>
        </w:tc>
      </w:tr>
      <w:tr w:rsidR="00DC393D" w:rsidRPr="007079D2" w14:paraId="14FD87D5" w14:textId="77777777" w:rsidTr="00A876E5">
        <w:trPr>
          <w:jc w:val="center"/>
        </w:trPr>
        <w:tc>
          <w:tcPr>
            <w:tcW w:w="4876" w:type="dxa"/>
            <w:tcBorders>
              <w:top w:val="nil"/>
              <w:left w:val="nil"/>
              <w:bottom w:val="nil"/>
              <w:right w:val="nil"/>
            </w:tcBorders>
          </w:tcPr>
          <w:p w14:paraId="005544C0" w14:textId="77777777" w:rsidR="00DC393D" w:rsidRPr="007079D2" w:rsidRDefault="00DC393D" w:rsidP="00A876E5">
            <w:pPr>
              <w:pStyle w:val="Normal6a"/>
            </w:pPr>
          </w:p>
        </w:tc>
        <w:tc>
          <w:tcPr>
            <w:tcW w:w="4876" w:type="dxa"/>
            <w:tcBorders>
              <w:top w:val="nil"/>
              <w:left w:val="nil"/>
              <w:bottom w:val="nil"/>
              <w:right w:val="nil"/>
            </w:tcBorders>
          </w:tcPr>
          <w:p w14:paraId="623B38C3" w14:textId="77777777" w:rsidR="00DC393D" w:rsidRPr="007079D2" w:rsidRDefault="00DC393D" w:rsidP="00A876E5">
            <w:pPr>
              <w:pStyle w:val="Normal6a"/>
            </w:pPr>
            <w:r w:rsidRPr="007079D2">
              <w:rPr>
                <w:b/>
                <w:i/>
              </w:rPr>
              <w:t>Ea.</w:t>
            </w:r>
            <w:r w:rsidRPr="007079D2">
              <w:tab/>
            </w:r>
            <w:r w:rsidRPr="007079D2">
              <w:rPr>
                <w:b/>
                <w:i/>
              </w:rPr>
              <w:t>in der Erwägung, dass Serbien seine in seinem Non-Paper vom November 2024 dargelegten Kernverpflichtungen, in deren Rahmen die noch bestehenden Hindernisse für die Eröffnung von Cluster 3 angegangen werden sollen, trotz der selbst gesetzten Zieltermine zum Großteil noch nicht erfüllt hat;</w:t>
            </w:r>
          </w:p>
        </w:tc>
      </w:tr>
    </w:tbl>
    <w:p w14:paraId="5D50A2F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9889420" w14:textId="77777777" w:rsidR="00DC393D" w:rsidRPr="007079D2" w:rsidRDefault="00DC393D" w:rsidP="00DC393D">
      <w:r w:rsidRPr="007079D2">
        <w:rPr>
          <w:rStyle w:val="HideTWBExt"/>
          <w:color w:val="auto"/>
        </w:rPr>
        <w:t>&lt;/Amend&gt;</w:t>
      </w:r>
    </w:p>
    <w:p w14:paraId="03F8076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86</w:t>
      </w:r>
      <w:r w:rsidRPr="007079D2">
        <w:rPr>
          <w:rStyle w:val="HideTWBExt"/>
          <w:color w:val="auto"/>
        </w:rPr>
        <w:t>&lt;/NumAm&gt;</w:t>
      </w:r>
    </w:p>
    <w:p w14:paraId="5D40EBDC" w14:textId="77777777" w:rsidR="00DC393D" w:rsidRPr="007079D2" w:rsidRDefault="00DC393D" w:rsidP="00DC393D">
      <w:pPr>
        <w:pStyle w:val="NormalBold"/>
      </w:pPr>
      <w:r w:rsidRPr="007079D2">
        <w:rPr>
          <w:rStyle w:val="HideTWBExt"/>
          <w:b w:val="0"/>
          <w:color w:val="auto"/>
        </w:rPr>
        <w:t>&lt;RepeatBlock-By&gt;&lt;Members&gt;</w:t>
      </w:r>
      <w:r w:rsidRPr="007079D2">
        <w:t>Matthieu Valet, Jordan Bardella, Pierre-Romain Thionnet</w:t>
      </w:r>
      <w:r w:rsidRPr="007079D2">
        <w:rPr>
          <w:rStyle w:val="HideTWBExt"/>
          <w:b w:val="0"/>
          <w:color w:val="auto"/>
        </w:rPr>
        <w:t>&lt;/Members&gt;</w:t>
      </w:r>
    </w:p>
    <w:p w14:paraId="1EA530EA" w14:textId="77777777" w:rsidR="00DC393D" w:rsidRPr="007079D2" w:rsidRDefault="00DC393D" w:rsidP="00DC393D">
      <w:pPr>
        <w:pStyle w:val="NormalBold"/>
      </w:pPr>
      <w:r w:rsidRPr="007079D2">
        <w:rPr>
          <w:rStyle w:val="HideTWBExt"/>
          <w:b w:val="0"/>
          <w:color w:val="auto"/>
        </w:rPr>
        <w:t>&lt;/RepeatBlock-By&gt;</w:t>
      </w:r>
    </w:p>
    <w:p w14:paraId="42523A4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91A0C2" w14:textId="77777777" w:rsidR="00DC393D" w:rsidRPr="007079D2" w:rsidRDefault="00DC393D" w:rsidP="00DC393D">
      <w:pPr>
        <w:pStyle w:val="NormalBold"/>
      </w:pPr>
      <w:r w:rsidRPr="007079D2">
        <w:rPr>
          <w:rStyle w:val="HideTWBExt"/>
          <w:color w:val="auto"/>
        </w:rPr>
        <w:t>&lt;Article&gt;</w:t>
      </w:r>
      <w:r w:rsidRPr="007079D2">
        <w:t>Erwägung E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AF141A2" w14:textId="77777777" w:rsidTr="00A876E5">
        <w:trPr>
          <w:trHeight w:hRule="exact" w:val="240"/>
          <w:jc w:val="center"/>
        </w:trPr>
        <w:tc>
          <w:tcPr>
            <w:tcW w:w="9752" w:type="dxa"/>
            <w:gridSpan w:val="2"/>
            <w:tcBorders>
              <w:top w:val="nil"/>
              <w:left w:val="nil"/>
              <w:bottom w:val="nil"/>
              <w:right w:val="nil"/>
            </w:tcBorders>
          </w:tcPr>
          <w:p w14:paraId="58D127D0" w14:textId="77777777" w:rsidR="00DC393D" w:rsidRPr="007079D2" w:rsidRDefault="00DC393D" w:rsidP="00A876E5"/>
        </w:tc>
      </w:tr>
      <w:tr w:rsidR="00DC393D" w:rsidRPr="007079D2" w14:paraId="0A28B440" w14:textId="77777777" w:rsidTr="00A876E5">
        <w:trPr>
          <w:trHeight w:val="240"/>
          <w:jc w:val="center"/>
        </w:trPr>
        <w:tc>
          <w:tcPr>
            <w:tcW w:w="4876" w:type="dxa"/>
            <w:tcBorders>
              <w:top w:val="nil"/>
              <w:left w:val="nil"/>
              <w:bottom w:val="nil"/>
              <w:right w:val="nil"/>
            </w:tcBorders>
          </w:tcPr>
          <w:p w14:paraId="446FD35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10BBB9A" w14:textId="77777777" w:rsidR="00DC393D" w:rsidRPr="007079D2" w:rsidRDefault="00DC393D" w:rsidP="00A876E5">
            <w:pPr>
              <w:pStyle w:val="AmColumnHeading"/>
            </w:pPr>
            <w:r w:rsidRPr="007079D2">
              <w:t>Geänderter Text</w:t>
            </w:r>
          </w:p>
        </w:tc>
      </w:tr>
      <w:tr w:rsidR="00DC393D" w:rsidRPr="007079D2" w14:paraId="62DC15D4" w14:textId="77777777" w:rsidTr="00A876E5">
        <w:trPr>
          <w:jc w:val="center"/>
        </w:trPr>
        <w:tc>
          <w:tcPr>
            <w:tcW w:w="4876" w:type="dxa"/>
            <w:tcBorders>
              <w:top w:val="nil"/>
              <w:left w:val="nil"/>
              <w:bottom w:val="nil"/>
              <w:right w:val="nil"/>
            </w:tcBorders>
          </w:tcPr>
          <w:p w14:paraId="5697C2A8" w14:textId="77777777" w:rsidR="00DC393D" w:rsidRPr="007079D2" w:rsidRDefault="00DC393D" w:rsidP="00A876E5">
            <w:pPr>
              <w:pStyle w:val="Normal6a"/>
            </w:pPr>
          </w:p>
        </w:tc>
        <w:tc>
          <w:tcPr>
            <w:tcW w:w="4876" w:type="dxa"/>
            <w:tcBorders>
              <w:top w:val="nil"/>
              <w:left w:val="nil"/>
              <w:bottom w:val="nil"/>
              <w:right w:val="nil"/>
            </w:tcBorders>
          </w:tcPr>
          <w:p w14:paraId="171384D8" w14:textId="77777777" w:rsidR="00DC393D" w:rsidRPr="007079D2" w:rsidRDefault="00DC393D" w:rsidP="00A876E5">
            <w:pPr>
              <w:pStyle w:val="Normal6a"/>
            </w:pPr>
            <w:r w:rsidRPr="007079D2">
              <w:rPr>
                <w:b/>
                <w:i/>
              </w:rPr>
              <w:t>Ea.</w:t>
            </w:r>
            <w:r w:rsidRPr="007079D2">
              <w:tab/>
            </w:r>
            <w:r w:rsidRPr="007079D2">
              <w:rPr>
                <w:b/>
                <w:i/>
              </w:rPr>
              <w:t>in der Erwägung, dass im Rahmen von IPA III, dem Instrument für Heranführungshilfe für den Zeitraum 2021-2027, zur Unterstützung von Reformen und der sozioökonomischen Entwicklung im Westbalkanraum und in der Türkei 14,2 Mrd. EUR bereitgestellt werden;</w:t>
            </w:r>
          </w:p>
        </w:tc>
      </w:tr>
    </w:tbl>
    <w:p w14:paraId="303E4B2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0D692B3" w14:textId="77777777" w:rsidR="00DC393D" w:rsidRPr="007079D2" w:rsidRDefault="00DC393D" w:rsidP="00DC393D">
      <w:r w:rsidRPr="007079D2">
        <w:rPr>
          <w:rStyle w:val="HideTWBExt"/>
          <w:color w:val="auto"/>
        </w:rPr>
        <w:t>&lt;/Amend&gt;</w:t>
      </w:r>
    </w:p>
    <w:p w14:paraId="0720C16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87</w:t>
      </w:r>
      <w:r w:rsidRPr="007079D2">
        <w:rPr>
          <w:rStyle w:val="HideTWBExt"/>
          <w:color w:val="auto"/>
        </w:rPr>
        <w:t>&lt;/NumAm&gt;</w:t>
      </w:r>
    </w:p>
    <w:p w14:paraId="0EA75A2B"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453AD260" w14:textId="77777777" w:rsidR="00DC393D" w:rsidRPr="007079D2" w:rsidRDefault="00DC393D" w:rsidP="00DC393D">
      <w:pPr>
        <w:pStyle w:val="NormalBold"/>
      </w:pPr>
      <w:r w:rsidRPr="007079D2">
        <w:rPr>
          <w:rStyle w:val="HideTWBExt"/>
          <w:b w:val="0"/>
          <w:color w:val="auto"/>
        </w:rPr>
        <w:t>&lt;/RepeatBlock-By&gt;</w:t>
      </w:r>
    </w:p>
    <w:p w14:paraId="7CA593E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727D563" w14:textId="77777777" w:rsidR="00DC393D" w:rsidRPr="007079D2" w:rsidRDefault="00DC393D" w:rsidP="00DC393D">
      <w:pPr>
        <w:pStyle w:val="NormalBold"/>
      </w:pPr>
      <w:r w:rsidRPr="007079D2">
        <w:rPr>
          <w:rStyle w:val="HideTWBExt"/>
          <w:color w:val="auto"/>
        </w:rPr>
        <w:t>&lt;Article&gt;</w:t>
      </w:r>
      <w:r w:rsidRPr="007079D2">
        <w:t>Zwischenüberschrift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7F9B8AD" w14:textId="77777777" w:rsidTr="00A876E5">
        <w:trPr>
          <w:trHeight w:hRule="exact" w:val="240"/>
          <w:jc w:val="center"/>
        </w:trPr>
        <w:tc>
          <w:tcPr>
            <w:tcW w:w="9752" w:type="dxa"/>
            <w:gridSpan w:val="2"/>
            <w:tcBorders>
              <w:top w:val="nil"/>
              <w:left w:val="nil"/>
              <w:bottom w:val="nil"/>
              <w:right w:val="nil"/>
            </w:tcBorders>
          </w:tcPr>
          <w:p w14:paraId="4E323A77" w14:textId="77777777" w:rsidR="00DC393D" w:rsidRPr="007079D2" w:rsidRDefault="00DC393D" w:rsidP="00A876E5"/>
        </w:tc>
      </w:tr>
      <w:tr w:rsidR="00DC393D" w:rsidRPr="007079D2" w14:paraId="555CB9FB" w14:textId="77777777" w:rsidTr="00A876E5">
        <w:trPr>
          <w:trHeight w:val="240"/>
          <w:jc w:val="center"/>
        </w:trPr>
        <w:tc>
          <w:tcPr>
            <w:tcW w:w="4876" w:type="dxa"/>
            <w:tcBorders>
              <w:top w:val="nil"/>
              <w:left w:val="nil"/>
              <w:bottom w:val="nil"/>
              <w:right w:val="nil"/>
            </w:tcBorders>
          </w:tcPr>
          <w:p w14:paraId="422EAFB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4171A68" w14:textId="77777777" w:rsidR="00DC393D" w:rsidRPr="007079D2" w:rsidRDefault="00DC393D" w:rsidP="00A876E5">
            <w:pPr>
              <w:pStyle w:val="AmColumnHeading"/>
            </w:pPr>
            <w:r w:rsidRPr="007079D2">
              <w:t>Geänderter Text</w:t>
            </w:r>
          </w:p>
        </w:tc>
      </w:tr>
      <w:tr w:rsidR="00DC393D" w:rsidRPr="007079D2" w14:paraId="2A9D2072" w14:textId="77777777" w:rsidTr="00A876E5">
        <w:trPr>
          <w:jc w:val="center"/>
        </w:trPr>
        <w:tc>
          <w:tcPr>
            <w:tcW w:w="4876" w:type="dxa"/>
            <w:tcBorders>
              <w:top w:val="nil"/>
              <w:left w:val="nil"/>
              <w:bottom w:val="nil"/>
              <w:right w:val="nil"/>
            </w:tcBorders>
          </w:tcPr>
          <w:p w14:paraId="6157C6D8" w14:textId="77777777" w:rsidR="00DC393D" w:rsidRPr="007079D2" w:rsidRDefault="00DC393D" w:rsidP="00A876E5">
            <w:pPr>
              <w:pStyle w:val="Normal6a"/>
            </w:pPr>
          </w:p>
        </w:tc>
        <w:tc>
          <w:tcPr>
            <w:tcW w:w="4876" w:type="dxa"/>
            <w:tcBorders>
              <w:top w:val="nil"/>
              <w:left w:val="nil"/>
              <w:bottom w:val="nil"/>
              <w:right w:val="nil"/>
            </w:tcBorders>
          </w:tcPr>
          <w:p w14:paraId="7F74458D" w14:textId="77777777" w:rsidR="00DC393D" w:rsidRPr="007079D2" w:rsidRDefault="00DC393D" w:rsidP="00A876E5">
            <w:pPr>
              <w:pStyle w:val="Normal6a"/>
            </w:pPr>
            <w:r w:rsidRPr="007079D2">
              <w:rPr>
                <w:b/>
                <w:i/>
              </w:rPr>
              <w:t>befürwortet die weitere Stärkung des parlamentarischen Dialogs zwischen der EU und Serbien und fordert eine regelmäßige und konstruktive Zusammenarbeit im Parlamentarischen Stabilitäts- und Assoziationsausschuss des Europäischen Parlaments;</w:t>
            </w:r>
          </w:p>
        </w:tc>
      </w:tr>
    </w:tbl>
    <w:p w14:paraId="68F2706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7CE3791" w14:textId="77777777" w:rsidR="00DC393D" w:rsidRPr="007079D2" w:rsidRDefault="00DC393D" w:rsidP="00DC393D">
      <w:r w:rsidRPr="007079D2">
        <w:rPr>
          <w:rStyle w:val="HideTWBExt"/>
          <w:color w:val="auto"/>
        </w:rPr>
        <w:t>&lt;/Amend&gt;</w:t>
      </w:r>
    </w:p>
    <w:p w14:paraId="0C127AA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88</w:t>
      </w:r>
      <w:r w:rsidRPr="007079D2">
        <w:rPr>
          <w:rStyle w:val="HideTWBExt"/>
          <w:color w:val="auto"/>
        </w:rPr>
        <w:t>&lt;/NumAm&gt;</w:t>
      </w:r>
    </w:p>
    <w:p w14:paraId="3BF93D2D"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63ACCAA0" w14:textId="77777777" w:rsidR="00DC393D" w:rsidRPr="007079D2" w:rsidRDefault="00DC393D" w:rsidP="00DC393D">
      <w:pPr>
        <w:pStyle w:val="NormalBold"/>
      </w:pPr>
      <w:r w:rsidRPr="007079D2">
        <w:rPr>
          <w:rStyle w:val="HideTWBExt"/>
          <w:b w:val="0"/>
          <w:color w:val="auto"/>
        </w:rPr>
        <w:t>&lt;/RepeatBlock-By&gt;</w:t>
      </w:r>
    </w:p>
    <w:p w14:paraId="76E64FD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C90C9C8" w14:textId="77777777" w:rsidR="00DC393D" w:rsidRPr="007079D2" w:rsidRDefault="00DC393D" w:rsidP="00DC393D">
      <w:pPr>
        <w:pStyle w:val="NormalBold"/>
      </w:pPr>
      <w:r w:rsidRPr="007079D2">
        <w:rPr>
          <w:rStyle w:val="HideTWBExt"/>
          <w:color w:val="auto"/>
        </w:rPr>
        <w:t>&lt;Article&gt;</w:t>
      </w:r>
      <w:r w:rsidRPr="007079D2">
        <w:t>Ziffer 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3453754" w14:textId="77777777" w:rsidTr="00A876E5">
        <w:trPr>
          <w:trHeight w:hRule="exact" w:val="240"/>
          <w:jc w:val="center"/>
        </w:trPr>
        <w:tc>
          <w:tcPr>
            <w:tcW w:w="9752" w:type="dxa"/>
            <w:gridSpan w:val="2"/>
            <w:tcBorders>
              <w:top w:val="nil"/>
              <w:left w:val="nil"/>
              <w:bottom w:val="nil"/>
              <w:right w:val="nil"/>
            </w:tcBorders>
          </w:tcPr>
          <w:p w14:paraId="5999FB29" w14:textId="77777777" w:rsidR="00DC393D" w:rsidRPr="007079D2" w:rsidRDefault="00DC393D" w:rsidP="00A876E5"/>
        </w:tc>
      </w:tr>
      <w:tr w:rsidR="00DC393D" w:rsidRPr="007079D2" w14:paraId="1A5E313B" w14:textId="77777777" w:rsidTr="00A876E5">
        <w:trPr>
          <w:trHeight w:val="240"/>
          <w:jc w:val="center"/>
        </w:trPr>
        <w:tc>
          <w:tcPr>
            <w:tcW w:w="4876" w:type="dxa"/>
            <w:tcBorders>
              <w:top w:val="nil"/>
              <w:left w:val="nil"/>
              <w:bottom w:val="nil"/>
              <w:right w:val="nil"/>
            </w:tcBorders>
          </w:tcPr>
          <w:p w14:paraId="1168466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62337D" w14:textId="77777777" w:rsidR="00DC393D" w:rsidRPr="007079D2" w:rsidRDefault="00DC393D" w:rsidP="00A876E5">
            <w:pPr>
              <w:pStyle w:val="AmColumnHeading"/>
            </w:pPr>
            <w:r w:rsidRPr="007079D2">
              <w:t>Geänderter Text</w:t>
            </w:r>
          </w:p>
        </w:tc>
      </w:tr>
      <w:tr w:rsidR="00DC393D" w:rsidRPr="007079D2" w14:paraId="444D81A0" w14:textId="77777777" w:rsidTr="00A876E5">
        <w:trPr>
          <w:jc w:val="center"/>
        </w:trPr>
        <w:tc>
          <w:tcPr>
            <w:tcW w:w="4876" w:type="dxa"/>
            <w:tcBorders>
              <w:top w:val="nil"/>
              <w:left w:val="nil"/>
              <w:bottom w:val="nil"/>
              <w:right w:val="nil"/>
            </w:tcBorders>
          </w:tcPr>
          <w:p w14:paraId="2A9370B6" w14:textId="77777777" w:rsidR="00DC393D" w:rsidRPr="007079D2" w:rsidRDefault="00DC393D" w:rsidP="00A876E5">
            <w:pPr>
              <w:pStyle w:val="Normal6a"/>
            </w:pPr>
            <w:r w:rsidRPr="007079D2">
              <w:t>1.</w:t>
            </w:r>
            <w:r w:rsidRPr="007079D2">
              <w:tab/>
              <w:t>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w:t>
            </w:r>
          </w:p>
        </w:tc>
        <w:tc>
          <w:tcPr>
            <w:tcW w:w="4876" w:type="dxa"/>
            <w:tcBorders>
              <w:top w:val="nil"/>
              <w:left w:val="nil"/>
              <w:bottom w:val="nil"/>
              <w:right w:val="nil"/>
            </w:tcBorders>
          </w:tcPr>
          <w:p w14:paraId="7557CC82" w14:textId="77777777" w:rsidR="00DC393D" w:rsidRPr="007079D2" w:rsidRDefault="00DC393D" w:rsidP="00A876E5">
            <w:pPr>
              <w:pStyle w:val="Normal6a"/>
            </w:pPr>
            <w:r w:rsidRPr="007079D2">
              <w:t>1.</w:t>
            </w:r>
            <w:r w:rsidRPr="007079D2">
              <w:tab/>
              <w:t xml:space="preserve">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 </w:t>
            </w:r>
            <w:r w:rsidRPr="007079D2">
              <w:rPr>
                <w:b/>
                <w:i/>
              </w:rPr>
              <w:t>hebt ferner hervor, dass zu den Reformen auch die Angleichung an die GASP (Gemeinsame Außen- und Sicherheitspolitik), die zweite der drei Säulen der Europäischen Union im Rahmen des Vertrags von Maastricht, gehört;</w:t>
            </w:r>
          </w:p>
        </w:tc>
      </w:tr>
    </w:tbl>
    <w:p w14:paraId="6C72AE4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6944A10" w14:textId="77777777" w:rsidR="00DC393D" w:rsidRPr="007079D2" w:rsidRDefault="00DC393D" w:rsidP="00DC393D">
      <w:r w:rsidRPr="007079D2">
        <w:rPr>
          <w:rStyle w:val="HideTWBExt"/>
          <w:color w:val="auto"/>
        </w:rPr>
        <w:t>&lt;/Amend&gt;</w:t>
      </w:r>
    </w:p>
    <w:p w14:paraId="68BB784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89</w:t>
      </w:r>
      <w:r w:rsidRPr="007079D2">
        <w:rPr>
          <w:rStyle w:val="HideTWBExt"/>
          <w:color w:val="auto"/>
        </w:rPr>
        <w:t>&lt;/NumAm&gt;</w:t>
      </w:r>
    </w:p>
    <w:p w14:paraId="7B02273D" w14:textId="77777777" w:rsidR="00DC393D" w:rsidRPr="007079D2" w:rsidRDefault="00DC393D" w:rsidP="00DC393D">
      <w:pPr>
        <w:pStyle w:val="NormalBold"/>
      </w:pPr>
      <w:r w:rsidRPr="007079D2">
        <w:rPr>
          <w:rStyle w:val="HideTWBExt"/>
          <w:b w:val="0"/>
          <w:color w:val="auto"/>
        </w:rPr>
        <w:t>&lt;RepeatBlock-By&gt;&lt;Members&gt;</w:t>
      </w:r>
      <w:r w:rsidRPr="007079D2">
        <w:t>Matthieu Valet, Jordan Bardella, Pierre-Romain Thionnet</w:t>
      </w:r>
      <w:r w:rsidRPr="007079D2">
        <w:rPr>
          <w:rStyle w:val="HideTWBExt"/>
          <w:b w:val="0"/>
          <w:color w:val="auto"/>
        </w:rPr>
        <w:t>&lt;/Members&gt;</w:t>
      </w:r>
    </w:p>
    <w:p w14:paraId="1CA83B22" w14:textId="77777777" w:rsidR="00DC393D" w:rsidRPr="007079D2" w:rsidRDefault="00DC393D" w:rsidP="00DC393D">
      <w:pPr>
        <w:pStyle w:val="NormalBold"/>
      </w:pPr>
      <w:r w:rsidRPr="007079D2">
        <w:rPr>
          <w:rStyle w:val="HideTWBExt"/>
          <w:b w:val="0"/>
          <w:color w:val="auto"/>
        </w:rPr>
        <w:t>&lt;/RepeatBlock-By&gt;</w:t>
      </w:r>
    </w:p>
    <w:p w14:paraId="7CF1577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1B4B749" w14:textId="77777777" w:rsidR="00DC393D" w:rsidRPr="007079D2" w:rsidRDefault="00DC393D" w:rsidP="00DC393D">
      <w:pPr>
        <w:pStyle w:val="NormalBold"/>
      </w:pPr>
      <w:r w:rsidRPr="007079D2">
        <w:rPr>
          <w:rStyle w:val="HideTWBExt"/>
          <w:color w:val="auto"/>
        </w:rPr>
        <w:t>&lt;Article&gt;</w:t>
      </w:r>
      <w:r w:rsidRPr="007079D2">
        <w:t>Ziffer 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574AF33" w14:textId="77777777" w:rsidTr="00A876E5">
        <w:trPr>
          <w:trHeight w:hRule="exact" w:val="240"/>
          <w:jc w:val="center"/>
        </w:trPr>
        <w:tc>
          <w:tcPr>
            <w:tcW w:w="9752" w:type="dxa"/>
            <w:gridSpan w:val="2"/>
            <w:tcBorders>
              <w:top w:val="nil"/>
              <w:left w:val="nil"/>
              <w:bottom w:val="nil"/>
              <w:right w:val="nil"/>
            </w:tcBorders>
          </w:tcPr>
          <w:p w14:paraId="1CE84390" w14:textId="77777777" w:rsidR="00DC393D" w:rsidRPr="007079D2" w:rsidRDefault="00DC393D" w:rsidP="00A876E5"/>
        </w:tc>
      </w:tr>
      <w:tr w:rsidR="00DC393D" w:rsidRPr="007079D2" w14:paraId="0848C1F4" w14:textId="77777777" w:rsidTr="00A876E5">
        <w:trPr>
          <w:trHeight w:val="240"/>
          <w:jc w:val="center"/>
        </w:trPr>
        <w:tc>
          <w:tcPr>
            <w:tcW w:w="4876" w:type="dxa"/>
            <w:tcBorders>
              <w:top w:val="nil"/>
              <w:left w:val="nil"/>
              <w:bottom w:val="nil"/>
              <w:right w:val="nil"/>
            </w:tcBorders>
          </w:tcPr>
          <w:p w14:paraId="387200B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892F189" w14:textId="77777777" w:rsidR="00DC393D" w:rsidRPr="007079D2" w:rsidRDefault="00DC393D" w:rsidP="00A876E5">
            <w:pPr>
              <w:pStyle w:val="AmColumnHeading"/>
            </w:pPr>
            <w:r w:rsidRPr="007079D2">
              <w:t>Geänderter Text</w:t>
            </w:r>
          </w:p>
        </w:tc>
      </w:tr>
      <w:tr w:rsidR="00DC393D" w:rsidRPr="007079D2" w14:paraId="46ED0BCC" w14:textId="77777777" w:rsidTr="00A876E5">
        <w:trPr>
          <w:jc w:val="center"/>
        </w:trPr>
        <w:tc>
          <w:tcPr>
            <w:tcW w:w="4876" w:type="dxa"/>
            <w:tcBorders>
              <w:top w:val="nil"/>
              <w:left w:val="nil"/>
              <w:bottom w:val="nil"/>
              <w:right w:val="nil"/>
            </w:tcBorders>
          </w:tcPr>
          <w:p w14:paraId="6A45756B" w14:textId="77777777" w:rsidR="00DC393D" w:rsidRPr="007079D2" w:rsidRDefault="00DC393D" w:rsidP="00A876E5">
            <w:pPr>
              <w:pStyle w:val="Normal6a"/>
            </w:pPr>
            <w:r w:rsidRPr="007079D2">
              <w:t>1.</w:t>
            </w:r>
            <w:r w:rsidRPr="007079D2">
              <w:tab/>
            </w:r>
            <w:r w:rsidRPr="007079D2">
              <w:rPr>
                <w:b/>
                <w:i/>
              </w:rPr>
              <w:t>betont, dass der EU-Beitritt ein rein leistungsorientierter Prozess ist und sämtliche</w:t>
            </w:r>
            <w:r w:rsidRPr="007079D2">
              <w:t xml:space="preserve"> in den Kopenhagener Kriterien </w:t>
            </w:r>
            <w:r w:rsidRPr="007079D2">
              <w:rPr>
                <w:b/>
                <w:i/>
              </w:rPr>
              <w:t>verankerten Elemente – also die uneingeschränkte Achtung der EU-Werte sowie die Einhaltung von Demokratie, Rechtsstaatlichkeit und Grundrechten – erfüllt sein müssen, um auf dem Weg zum EU-Beitritt voranzukommen</w:t>
            </w:r>
            <w:r w:rsidRPr="007079D2">
              <w:t xml:space="preserve">; </w:t>
            </w:r>
            <w:r w:rsidRPr="007079D2">
              <w:rPr>
                <w:b/>
                <w:i/>
              </w:rPr>
              <w:t>betont, dass Reformen hierfür nicht nur angenommen, sondern auch vollständig und konsequent umgesetzt werden müssen;</w:t>
            </w:r>
          </w:p>
        </w:tc>
        <w:tc>
          <w:tcPr>
            <w:tcW w:w="4876" w:type="dxa"/>
            <w:tcBorders>
              <w:top w:val="nil"/>
              <w:left w:val="nil"/>
              <w:bottom w:val="nil"/>
              <w:right w:val="nil"/>
            </w:tcBorders>
          </w:tcPr>
          <w:p w14:paraId="05B68A87" w14:textId="77777777" w:rsidR="00DC393D" w:rsidRPr="007079D2" w:rsidRDefault="00DC393D" w:rsidP="00A876E5">
            <w:pPr>
              <w:pStyle w:val="Normal6a"/>
            </w:pPr>
            <w:r w:rsidRPr="007079D2">
              <w:t>1.</w:t>
            </w:r>
            <w:r w:rsidRPr="007079D2">
              <w:tab/>
            </w:r>
            <w:r w:rsidRPr="007079D2">
              <w:rPr>
                <w:b/>
                <w:i/>
              </w:rPr>
              <w:t>spricht sich entschieden gegen eine weitere Erweiterung der EU aus, da die Bewerberländer nach wie vor weit davon entfernt sind, die</w:t>
            </w:r>
            <w:r w:rsidRPr="007079D2">
              <w:t xml:space="preserve"> in den Kopenhagener Kriterien </w:t>
            </w:r>
            <w:r w:rsidRPr="007079D2">
              <w:rPr>
                <w:b/>
                <w:i/>
              </w:rPr>
              <w:t>festgelegten Anforderungen an die politische und soziale Stabilität zu erfüllen</w:t>
            </w:r>
            <w:r w:rsidRPr="007079D2">
              <w:t>;</w:t>
            </w:r>
          </w:p>
        </w:tc>
      </w:tr>
    </w:tbl>
    <w:p w14:paraId="0EEA782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40FA730" w14:textId="77777777" w:rsidR="00DC393D" w:rsidRPr="007079D2" w:rsidRDefault="00DC393D" w:rsidP="00DC393D">
      <w:r w:rsidRPr="007079D2">
        <w:rPr>
          <w:rStyle w:val="HideTWBExt"/>
          <w:color w:val="auto"/>
        </w:rPr>
        <w:t>&lt;/Amend&gt;</w:t>
      </w:r>
    </w:p>
    <w:p w14:paraId="63F7E2A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90</w:t>
      </w:r>
      <w:r w:rsidRPr="007079D2">
        <w:rPr>
          <w:rStyle w:val="HideTWBExt"/>
          <w:color w:val="auto"/>
        </w:rPr>
        <w:t>&lt;/NumAm&gt;</w:t>
      </w:r>
    </w:p>
    <w:p w14:paraId="37BE22CA"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1449733B" w14:textId="77777777" w:rsidR="00DC393D" w:rsidRPr="007079D2" w:rsidRDefault="00DC393D" w:rsidP="00DC393D">
      <w:pPr>
        <w:pStyle w:val="NormalBold"/>
      </w:pPr>
      <w:r w:rsidRPr="007079D2">
        <w:rPr>
          <w:rStyle w:val="HideTWBExt"/>
          <w:b w:val="0"/>
          <w:color w:val="auto"/>
        </w:rPr>
        <w:t>&lt;/RepeatBlock-By&gt;</w:t>
      </w:r>
    </w:p>
    <w:p w14:paraId="60D65BB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A89B861" w14:textId="77777777" w:rsidR="00DC393D" w:rsidRPr="007079D2" w:rsidRDefault="00DC393D" w:rsidP="00DC393D">
      <w:pPr>
        <w:pStyle w:val="NormalBold"/>
      </w:pPr>
      <w:r w:rsidRPr="007079D2">
        <w:rPr>
          <w:rStyle w:val="HideTWBExt"/>
          <w:color w:val="auto"/>
        </w:rPr>
        <w:t>&lt;Article&gt;</w:t>
      </w:r>
      <w:r w:rsidRPr="007079D2">
        <w:t>Ziffer 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972E7B7" w14:textId="77777777" w:rsidTr="00A876E5">
        <w:trPr>
          <w:trHeight w:hRule="exact" w:val="240"/>
          <w:jc w:val="center"/>
        </w:trPr>
        <w:tc>
          <w:tcPr>
            <w:tcW w:w="9752" w:type="dxa"/>
            <w:gridSpan w:val="2"/>
            <w:tcBorders>
              <w:top w:val="nil"/>
              <w:left w:val="nil"/>
              <w:bottom w:val="nil"/>
              <w:right w:val="nil"/>
            </w:tcBorders>
          </w:tcPr>
          <w:p w14:paraId="3073117E" w14:textId="77777777" w:rsidR="00DC393D" w:rsidRPr="007079D2" w:rsidRDefault="00DC393D" w:rsidP="00A876E5"/>
        </w:tc>
      </w:tr>
      <w:tr w:rsidR="00DC393D" w:rsidRPr="007079D2" w14:paraId="78F9AC3B" w14:textId="77777777" w:rsidTr="00A876E5">
        <w:trPr>
          <w:trHeight w:val="240"/>
          <w:jc w:val="center"/>
        </w:trPr>
        <w:tc>
          <w:tcPr>
            <w:tcW w:w="4876" w:type="dxa"/>
            <w:tcBorders>
              <w:top w:val="nil"/>
              <w:left w:val="nil"/>
              <w:bottom w:val="nil"/>
              <w:right w:val="nil"/>
            </w:tcBorders>
          </w:tcPr>
          <w:p w14:paraId="5830224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99F2275" w14:textId="77777777" w:rsidR="00DC393D" w:rsidRPr="007079D2" w:rsidRDefault="00DC393D" w:rsidP="00A876E5">
            <w:pPr>
              <w:pStyle w:val="AmColumnHeading"/>
            </w:pPr>
            <w:r w:rsidRPr="007079D2">
              <w:t>Geänderter Text</w:t>
            </w:r>
          </w:p>
        </w:tc>
      </w:tr>
      <w:tr w:rsidR="00DC393D" w:rsidRPr="007079D2" w14:paraId="65A62D98" w14:textId="77777777" w:rsidTr="00A876E5">
        <w:trPr>
          <w:jc w:val="center"/>
        </w:trPr>
        <w:tc>
          <w:tcPr>
            <w:tcW w:w="4876" w:type="dxa"/>
            <w:tcBorders>
              <w:top w:val="nil"/>
              <w:left w:val="nil"/>
              <w:bottom w:val="nil"/>
              <w:right w:val="nil"/>
            </w:tcBorders>
          </w:tcPr>
          <w:p w14:paraId="1D514973" w14:textId="77777777" w:rsidR="00DC393D" w:rsidRPr="007079D2" w:rsidRDefault="00DC393D" w:rsidP="00A876E5">
            <w:pPr>
              <w:pStyle w:val="Normal6a"/>
            </w:pPr>
            <w:r w:rsidRPr="007079D2">
              <w:t>1.</w:t>
            </w:r>
            <w:r w:rsidRPr="007079D2">
              <w:tab/>
              <w:t>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w:t>
            </w:r>
          </w:p>
        </w:tc>
        <w:tc>
          <w:tcPr>
            <w:tcW w:w="4876" w:type="dxa"/>
            <w:tcBorders>
              <w:top w:val="nil"/>
              <w:left w:val="nil"/>
              <w:bottom w:val="nil"/>
              <w:right w:val="nil"/>
            </w:tcBorders>
          </w:tcPr>
          <w:p w14:paraId="527B778D" w14:textId="77777777" w:rsidR="00DC393D" w:rsidRPr="007079D2" w:rsidRDefault="00DC393D" w:rsidP="00A876E5">
            <w:pPr>
              <w:pStyle w:val="Normal6a"/>
            </w:pPr>
            <w:r w:rsidRPr="007079D2">
              <w:t>1.</w:t>
            </w:r>
            <w:r w:rsidRPr="007079D2">
              <w:tab/>
              <w:t xml:space="preserve">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w:t>
            </w:r>
            <w:r w:rsidRPr="007079D2">
              <w:rPr>
                <w:b/>
                <w:i/>
              </w:rPr>
              <w:t>weist erneut darauf hin, dass der außenpolitischen Angleichung an die EU große Bedeutung zukommt, Serbien im Vergleich zu anderen Bewerberländern diesbezüglich jedoch hinterherhinkt;</w:t>
            </w:r>
            <w:r w:rsidRPr="007079D2">
              <w:t xml:space="preserve"> betont, dass Reformen hierfür nicht nur angenommen, sondern auch vollständig und konsequent umgesetzt werden müssen;</w:t>
            </w:r>
          </w:p>
        </w:tc>
      </w:tr>
    </w:tbl>
    <w:p w14:paraId="3330041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41A11CA" w14:textId="77777777" w:rsidR="00DC393D" w:rsidRPr="007079D2" w:rsidRDefault="00DC393D" w:rsidP="00DC393D">
      <w:r w:rsidRPr="007079D2">
        <w:rPr>
          <w:rStyle w:val="HideTWBExt"/>
          <w:color w:val="auto"/>
        </w:rPr>
        <w:t>&lt;/Amend&gt;</w:t>
      </w:r>
    </w:p>
    <w:p w14:paraId="0043E33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91</w:t>
      </w:r>
      <w:r w:rsidRPr="007079D2">
        <w:rPr>
          <w:rStyle w:val="HideTWBExt"/>
          <w:color w:val="auto"/>
        </w:rPr>
        <w:t>&lt;/NumAm&gt;</w:t>
      </w:r>
    </w:p>
    <w:p w14:paraId="476FF285"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CB7ADBD"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D90F039" w14:textId="77777777" w:rsidR="00DC393D" w:rsidRPr="007079D2" w:rsidRDefault="00DC393D" w:rsidP="00DC393D">
      <w:pPr>
        <w:pStyle w:val="NormalBold"/>
      </w:pPr>
      <w:r w:rsidRPr="007079D2">
        <w:rPr>
          <w:rStyle w:val="HideTWBExt"/>
          <w:b w:val="0"/>
          <w:color w:val="auto"/>
        </w:rPr>
        <w:t>&lt;/RepeatBlock-By&gt;</w:t>
      </w:r>
    </w:p>
    <w:p w14:paraId="5C5C75E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223E56C" w14:textId="77777777" w:rsidR="00DC393D" w:rsidRPr="007079D2" w:rsidRDefault="00DC393D" w:rsidP="00DC393D">
      <w:pPr>
        <w:pStyle w:val="NormalBold"/>
      </w:pPr>
      <w:r w:rsidRPr="007079D2">
        <w:rPr>
          <w:rStyle w:val="HideTWBExt"/>
          <w:color w:val="auto"/>
        </w:rPr>
        <w:t>&lt;Article&gt;</w:t>
      </w:r>
      <w:r w:rsidRPr="007079D2">
        <w:t>Ziffer 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2815F67" w14:textId="77777777" w:rsidTr="00A876E5">
        <w:trPr>
          <w:trHeight w:hRule="exact" w:val="240"/>
          <w:jc w:val="center"/>
        </w:trPr>
        <w:tc>
          <w:tcPr>
            <w:tcW w:w="9752" w:type="dxa"/>
            <w:gridSpan w:val="2"/>
            <w:tcBorders>
              <w:top w:val="nil"/>
              <w:left w:val="nil"/>
              <w:bottom w:val="nil"/>
              <w:right w:val="nil"/>
            </w:tcBorders>
          </w:tcPr>
          <w:p w14:paraId="16255D84" w14:textId="77777777" w:rsidR="00DC393D" w:rsidRPr="007079D2" w:rsidRDefault="00DC393D" w:rsidP="00A876E5"/>
        </w:tc>
      </w:tr>
      <w:tr w:rsidR="00DC393D" w:rsidRPr="007079D2" w14:paraId="02244AC0" w14:textId="77777777" w:rsidTr="00A876E5">
        <w:trPr>
          <w:trHeight w:val="240"/>
          <w:jc w:val="center"/>
        </w:trPr>
        <w:tc>
          <w:tcPr>
            <w:tcW w:w="4876" w:type="dxa"/>
            <w:tcBorders>
              <w:top w:val="nil"/>
              <w:left w:val="nil"/>
              <w:bottom w:val="nil"/>
              <w:right w:val="nil"/>
            </w:tcBorders>
          </w:tcPr>
          <w:p w14:paraId="2835D31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3EF65E1" w14:textId="77777777" w:rsidR="00DC393D" w:rsidRPr="007079D2" w:rsidRDefault="00DC393D" w:rsidP="00A876E5">
            <w:pPr>
              <w:pStyle w:val="AmColumnHeading"/>
            </w:pPr>
            <w:r w:rsidRPr="007079D2">
              <w:t>Geänderter Text</w:t>
            </w:r>
          </w:p>
        </w:tc>
      </w:tr>
      <w:tr w:rsidR="00DC393D" w:rsidRPr="007079D2" w14:paraId="6C606598" w14:textId="77777777" w:rsidTr="00A876E5">
        <w:trPr>
          <w:jc w:val="center"/>
        </w:trPr>
        <w:tc>
          <w:tcPr>
            <w:tcW w:w="4876" w:type="dxa"/>
            <w:tcBorders>
              <w:top w:val="nil"/>
              <w:left w:val="nil"/>
              <w:bottom w:val="nil"/>
              <w:right w:val="nil"/>
            </w:tcBorders>
          </w:tcPr>
          <w:p w14:paraId="45544B57" w14:textId="77777777" w:rsidR="00DC393D" w:rsidRPr="007079D2" w:rsidRDefault="00DC393D" w:rsidP="00A876E5">
            <w:pPr>
              <w:pStyle w:val="Normal6a"/>
            </w:pPr>
            <w:r w:rsidRPr="007079D2">
              <w:t>1.</w:t>
            </w:r>
            <w:r w:rsidRPr="007079D2">
              <w:tab/>
              <w:t>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w:t>
            </w:r>
          </w:p>
        </w:tc>
        <w:tc>
          <w:tcPr>
            <w:tcW w:w="4876" w:type="dxa"/>
            <w:tcBorders>
              <w:top w:val="nil"/>
              <w:left w:val="nil"/>
              <w:bottom w:val="nil"/>
              <w:right w:val="nil"/>
            </w:tcBorders>
          </w:tcPr>
          <w:p w14:paraId="4DDB2D29" w14:textId="77777777" w:rsidR="00DC393D" w:rsidRPr="007079D2" w:rsidRDefault="00DC393D" w:rsidP="00A876E5">
            <w:pPr>
              <w:pStyle w:val="Normal6a"/>
            </w:pPr>
            <w:r w:rsidRPr="007079D2">
              <w:t>1.</w:t>
            </w:r>
            <w:r w:rsidRPr="007079D2">
              <w:tab/>
              <w:t xml:space="preserve">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 </w:t>
            </w:r>
            <w:r w:rsidRPr="007079D2">
              <w:rPr>
                <w:b/>
                <w:i/>
              </w:rPr>
              <w:t>betont, dass es für Serbien aufgrund der anhaltenden Kluft zwischen der Rechtsangleichung und der wirksamen Umsetzung nach wie vor schwierig ist, Fortschritte zu erzielen;</w:t>
            </w:r>
          </w:p>
        </w:tc>
      </w:tr>
    </w:tbl>
    <w:p w14:paraId="4926610B"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6065C154" w14:textId="77777777" w:rsidR="00DC393D" w:rsidRPr="002102EA" w:rsidRDefault="00DC393D" w:rsidP="00DC393D">
      <w:pPr>
        <w:rPr>
          <w:lang w:val="sv-SE"/>
        </w:rPr>
      </w:pPr>
      <w:r w:rsidRPr="002102EA">
        <w:rPr>
          <w:rStyle w:val="HideTWBExt"/>
          <w:color w:val="auto"/>
          <w:lang w:val="sv-SE"/>
        </w:rPr>
        <w:t>&lt;/Amend&gt;</w:t>
      </w:r>
    </w:p>
    <w:p w14:paraId="454641E8"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92</w:t>
      </w:r>
      <w:r w:rsidRPr="002102EA">
        <w:rPr>
          <w:rStyle w:val="HideTWBExt"/>
          <w:color w:val="auto"/>
          <w:lang w:val="sv-SE"/>
        </w:rPr>
        <w:t>&lt;/NumAm&gt;</w:t>
      </w:r>
    </w:p>
    <w:p w14:paraId="335B2D2F"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4BE13DFD" w14:textId="77777777" w:rsidR="00DC393D" w:rsidRPr="002102EA" w:rsidRDefault="00DC393D" w:rsidP="00DC393D">
      <w:pPr>
        <w:pStyle w:val="NormalBold"/>
        <w:rPr>
          <w:lang w:val="sv-SE"/>
        </w:rPr>
      </w:pPr>
      <w:r w:rsidRPr="002102EA">
        <w:rPr>
          <w:rStyle w:val="HideTWBExt"/>
          <w:b w:val="0"/>
          <w:color w:val="auto"/>
          <w:lang w:val="sv-SE"/>
        </w:rPr>
        <w:t>&lt;/RepeatBlock-By&gt;</w:t>
      </w:r>
    </w:p>
    <w:p w14:paraId="1B13EB8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640557D" w14:textId="77777777" w:rsidR="00DC393D" w:rsidRPr="007079D2" w:rsidRDefault="00DC393D" w:rsidP="00DC393D">
      <w:pPr>
        <w:pStyle w:val="NormalBold"/>
      </w:pPr>
      <w:r w:rsidRPr="007079D2">
        <w:rPr>
          <w:rStyle w:val="HideTWBExt"/>
          <w:color w:val="auto"/>
        </w:rPr>
        <w:t>&lt;Article&gt;</w:t>
      </w:r>
      <w:r w:rsidRPr="007079D2">
        <w:t>Ziffer 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C01D81B" w14:textId="77777777" w:rsidTr="00A876E5">
        <w:trPr>
          <w:trHeight w:hRule="exact" w:val="240"/>
          <w:jc w:val="center"/>
        </w:trPr>
        <w:tc>
          <w:tcPr>
            <w:tcW w:w="9752" w:type="dxa"/>
            <w:gridSpan w:val="2"/>
            <w:tcBorders>
              <w:top w:val="nil"/>
              <w:left w:val="nil"/>
              <w:bottom w:val="nil"/>
              <w:right w:val="nil"/>
            </w:tcBorders>
          </w:tcPr>
          <w:p w14:paraId="4D1C915F" w14:textId="77777777" w:rsidR="00DC393D" w:rsidRPr="007079D2" w:rsidRDefault="00DC393D" w:rsidP="00A876E5"/>
        </w:tc>
      </w:tr>
      <w:tr w:rsidR="00DC393D" w:rsidRPr="007079D2" w14:paraId="4F952486" w14:textId="77777777" w:rsidTr="00A876E5">
        <w:trPr>
          <w:trHeight w:val="240"/>
          <w:jc w:val="center"/>
        </w:trPr>
        <w:tc>
          <w:tcPr>
            <w:tcW w:w="4876" w:type="dxa"/>
            <w:tcBorders>
              <w:top w:val="nil"/>
              <w:left w:val="nil"/>
              <w:bottom w:val="nil"/>
              <w:right w:val="nil"/>
            </w:tcBorders>
          </w:tcPr>
          <w:p w14:paraId="4DCC618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4C6F441" w14:textId="77777777" w:rsidR="00DC393D" w:rsidRPr="007079D2" w:rsidRDefault="00DC393D" w:rsidP="00A876E5">
            <w:pPr>
              <w:pStyle w:val="AmColumnHeading"/>
            </w:pPr>
            <w:r w:rsidRPr="007079D2">
              <w:t>Geänderter Text</w:t>
            </w:r>
          </w:p>
        </w:tc>
      </w:tr>
      <w:tr w:rsidR="00DC393D" w:rsidRPr="007079D2" w14:paraId="79EE26D1" w14:textId="77777777" w:rsidTr="00A876E5">
        <w:trPr>
          <w:jc w:val="center"/>
        </w:trPr>
        <w:tc>
          <w:tcPr>
            <w:tcW w:w="4876" w:type="dxa"/>
            <w:tcBorders>
              <w:top w:val="nil"/>
              <w:left w:val="nil"/>
              <w:bottom w:val="nil"/>
              <w:right w:val="nil"/>
            </w:tcBorders>
          </w:tcPr>
          <w:p w14:paraId="27A70A63" w14:textId="77777777" w:rsidR="00DC393D" w:rsidRPr="007079D2" w:rsidRDefault="00DC393D" w:rsidP="00A876E5">
            <w:pPr>
              <w:pStyle w:val="Normal6a"/>
            </w:pPr>
            <w:r w:rsidRPr="007079D2">
              <w:t>1.</w:t>
            </w:r>
            <w:r w:rsidRPr="007079D2">
              <w:tab/>
              <w:t>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w:t>
            </w:r>
          </w:p>
        </w:tc>
        <w:tc>
          <w:tcPr>
            <w:tcW w:w="4876" w:type="dxa"/>
            <w:tcBorders>
              <w:top w:val="nil"/>
              <w:left w:val="nil"/>
              <w:bottom w:val="nil"/>
              <w:right w:val="nil"/>
            </w:tcBorders>
          </w:tcPr>
          <w:p w14:paraId="4E464C69" w14:textId="77777777" w:rsidR="00DC393D" w:rsidRPr="007079D2" w:rsidRDefault="00DC393D" w:rsidP="00A876E5">
            <w:pPr>
              <w:pStyle w:val="Normal6a"/>
            </w:pPr>
            <w:r w:rsidRPr="007079D2">
              <w:rPr>
                <w:i/>
              </w:rPr>
              <w:t>(Betrifft nicht die deutsche Fassung.)</w:t>
            </w:r>
          </w:p>
        </w:tc>
      </w:tr>
    </w:tbl>
    <w:p w14:paraId="4054157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74C93619" w14:textId="77777777" w:rsidR="00DC393D" w:rsidRPr="007079D2" w:rsidRDefault="00DC393D" w:rsidP="00DC393D">
      <w:r w:rsidRPr="007079D2">
        <w:rPr>
          <w:rStyle w:val="HideTWBExt"/>
          <w:color w:val="auto"/>
        </w:rPr>
        <w:t>&lt;/Amend&gt;</w:t>
      </w:r>
    </w:p>
    <w:p w14:paraId="6252C48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93</w:t>
      </w:r>
      <w:r w:rsidRPr="007079D2">
        <w:rPr>
          <w:rStyle w:val="HideTWBExt"/>
          <w:color w:val="auto"/>
        </w:rPr>
        <w:t>&lt;/NumAm&gt;</w:t>
      </w:r>
    </w:p>
    <w:p w14:paraId="1C4B65E9"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13916BD2" w14:textId="77777777" w:rsidR="00DC393D" w:rsidRPr="007079D2" w:rsidRDefault="00DC393D" w:rsidP="00DC393D">
      <w:pPr>
        <w:pStyle w:val="NormalBold"/>
      </w:pPr>
      <w:r w:rsidRPr="007079D2">
        <w:rPr>
          <w:rStyle w:val="HideTWBExt"/>
          <w:b w:val="0"/>
          <w:color w:val="auto"/>
        </w:rPr>
        <w:t>&lt;/RepeatBlock-By&gt;</w:t>
      </w:r>
    </w:p>
    <w:p w14:paraId="4CE2186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CEFB57" w14:textId="77777777" w:rsidR="00DC393D" w:rsidRPr="007079D2" w:rsidRDefault="00DC393D" w:rsidP="00DC393D">
      <w:pPr>
        <w:pStyle w:val="NormalBold"/>
      </w:pPr>
      <w:r w:rsidRPr="007079D2">
        <w:rPr>
          <w:rStyle w:val="HideTWBExt"/>
          <w:color w:val="auto"/>
        </w:rPr>
        <w:t>&lt;Article&gt;</w:t>
      </w:r>
      <w:r w:rsidRPr="007079D2">
        <w:t>Ziffer 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6CD9655" w14:textId="77777777" w:rsidTr="00A876E5">
        <w:trPr>
          <w:trHeight w:hRule="exact" w:val="240"/>
          <w:jc w:val="center"/>
        </w:trPr>
        <w:tc>
          <w:tcPr>
            <w:tcW w:w="9752" w:type="dxa"/>
            <w:gridSpan w:val="2"/>
            <w:tcBorders>
              <w:top w:val="nil"/>
              <w:left w:val="nil"/>
              <w:bottom w:val="nil"/>
              <w:right w:val="nil"/>
            </w:tcBorders>
          </w:tcPr>
          <w:p w14:paraId="578CFCDD" w14:textId="77777777" w:rsidR="00DC393D" w:rsidRPr="007079D2" w:rsidRDefault="00DC393D" w:rsidP="00A876E5"/>
        </w:tc>
      </w:tr>
      <w:tr w:rsidR="00DC393D" w:rsidRPr="007079D2" w14:paraId="1F39F180" w14:textId="77777777" w:rsidTr="00A876E5">
        <w:trPr>
          <w:trHeight w:val="240"/>
          <w:jc w:val="center"/>
        </w:trPr>
        <w:tc>
          <w:tcPr>
            <w:tcW w:w="4876" w:type="dxa"/>
            <w:tcBorders>
              <w:top w:val="nil"/>
              <w:left w:val="nil"/>
              <w:bottom w:val="nil"/>
              <w:right w:val="nil"/>
            </w:tcBorders>
          </w:tcPr>
          <w:p w14:paraId="280D11D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8736D6F" w14:textId="77777777" w:rsidR="00DC393D" w:rsidRPr="007079D2" w:rsidRDefault="00DC393D" w:rsidP="00A876E5">
            <w:pPr>
              <w:pStyle w:val="AmColumnHeading"/>
            </w:pPr>
            <w:r w:rsidRPr="007079D2">
              <w:t>Geänderter Text</w:t>
            </w:r>
          </w:p>
        </w:tc>
      </w:tr>
      <w:tr w:rsidR="00DC393D" w:rsidRPr="007079D2" w14:paraId="1A9154E8" w14:textId="77777777" w:rsidTr="00A876E5">
        <w:trPr>
          <w:jc w:val="center"/>
        </w:trPr>
        <w:tc>
          <w:tcPr>
            <w:tcW w:w="4876" w:type="dxa"/>
            <w:tcBorders>
              <w:top w:val="nil"/>
              <w:left w:val="nil"/>
              <w:bottom w:val="nil"/>
              <w:right w:val="nil"/>
            </w:tcBorders>
          </w:tcPr>
          <w:p w14:paraId="0CF27B7E" w14:textId="77777777" w:rsidR="00DC393D" w:rsidRPr="007079D2" w:rsidRDefault="00DC393D" w:rsidP="00A876E5">
            <w:pPr>
              <w:pStyle w:val="Normal6a"/>
            </w:pPr>
            <w:r w:rsidRPr="007079D2">
              <w:t>1.</w:t>
            </w:r>
            <w:r w:rsidRPr="007079D2">
              <w:tab/>
              <w:t xml:space="preserve">betont, dass der EU-Beitritt ein rein leistungsorientierter Prozess ist und </w:t>
            </w:r>
            <w:r w:rsidRPr="007079D2">
              <w:rPr>
                <w:b/>
                <w:i/>
              </w:rPr>
              <w:t>sämtliche in den</w:t>
            </w:r>
            <w:r w:rsidRPr="007079D2">
              <w:t xml:space="preserve"> Kopenhagener Kriterien </w:t>
            </w:r>
            <w:r w:rsidRPr="007079D2">
              <w:rPr>
                <w:b/>
                <w:i/>
              </w:rPr>
              <w:t>verankerten Elemente – also die uneingeschränkte Achtung der EU-Werte sowie</w:t>
            </w:r>
            <w:r w:rsidRPr="007079D2">
              <w:t xml:space="preserve"> die Einhaltung von Demokratie, Rechtsstaatlichkeit und Grundrechten</w:t>
            </w:r>
            <w:r w:rsidRPr="007079D2">
              <w:rPr>
                <w:b/>
                <w:i/>
              </w:rPr>
              <w:t> – erfüllt</w:t>
            </w:r>
            <w:r w:rsidRPr="007079D2">
              <w:t xml:space="preserve"> sein </w:t>
            </w:r>
            <w:r w:rsidRPr="007079D2">
              <w:rPr>
                <w:b/>
                <w:i/>
              </w:rPr>
              <w:t>müssen</w:t>
            </w:r>
            <w:r w:rsidRPr="007079D2">
              <w:t>, um auf dem Weg zum EU-Beitritt voranzukommen; betont, dass Reformen hierfür nicht nur angenommen, sondern auch vollständig und konsequent umgesetzt werden müssen;</w:t>
            </w:r>
          </w:p>
        </w:tc>
        <w:tc>
          <w:tcPr>
            <w:tcW w:w="4876" w:type="dxa"/>
            <w:tcBorders>
              <w:top w:val="nil"/>
              <w:left w:val="nil"/>
              <w:bottom w:val="nil"/>
              <w:right w:val="nil"/>
            </w:tcBorders>
          </w:tcPr>
          <w:p w14:paraId="4D7848E5" w14:textId="77777777" w:rsidR="00DC393D" w:rsidRPr="007079D2" w:rsidRDefault="00DC393D" w:rsidP="00A876E5">
            <w:pPr>
              <w:pStyle w:val="Normal6a"/>
            </w:pPr>
            <w:r w:rsidRPr="007079D2">
              <w:t>1.</w:t>
            </w:r>
            <w:r w:rsidRPr="007079D2">
              <w:tab/>
              <w:t xml:space="preserve">betont, dass der EU-Beitritt ein rein leistungsorientierter Prozess ist und </w:t>
            </w:r>
            <w:r w:rsidRPr="007079D2">
              <w:rPr>
                <w:b/>
                <w:i/>
              </w:rPr>
              <w:t>die uneingeschränkte Erfüllung der</w:t>
            </w:r>
            <w:r w:rsidRPr="007079D2">
              <w:t xml:space="preserve"> Kopenhagener Kriterien</w:t>
            </w:r>
            <w:r w:rsidRPr="007079D2">
              <w:rPr>
                <w:b/>
                <w:i/>
              </w:rPr>
              <w:t>, unter anderem des politischen Kriteriums, worunter</w:t>
            </w:r>
            <w:r w:rsidRPr="007079D2">
              <w:t xml:space="preserve"> die Einhaltung von Demokratie, Rechtsstaatlichkeit und Grundrechten </w:t>
            </w:r>
            <w:r w:rsidRPr="007079D2">
              <w:rPr>
                <w:b/>
                <w:i/>
              </w:rPr>
              <w:t>fällt, gegeben</w:t>
            </w:r>
            <w:r w:rsidRPr="007079D2">
              <w:t xml:space="preserve"> sein </w:t>
            </w:r>
            <w:r w:rsidRPr="007079D2">
              <w:rPr>
                <w:b/>
                <w:i/>
              </w:rPr>
              <w:t>muss</w:t>
            </w:r>
            <w:r w:rsidRPr="007079D2">
              <w:t>, um auf dem Weg zum EU-Beitritt voranzukommen; betont, dass Reformen hierfür nicht nur angenommen, sondern auch vollständig und konsequent umgesetzt werden müssen;</w:t>
            </w:r>
          </w:p>
        </w:tc>
      </w:tr>
    </w:tbl>
    <w:p w14:paraId="5473085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C13FD6C" w14:textId="77777777" w:rsidR="00DC393D" w:rsidRPr="007079D2" w:rsidRDefault="00DC393D" w:rsidP="00DC393D">
      <w:r w:rsidRPr="007079D2">
        <w:rPr>
          <w:rStyle w:val="HideTWBExt"/>
          <w:color w:val="auto"/>
        </w:rPr>
        <w:t>&lt;/Amend&gt;</w:t>
      </w:r>
    </w:p>
    <w:p w14:paraId="335328C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94</w:t>
      </w:r>
      <w:r w:rsidRPr="007079D2">
        <w:rPr>
          <w:rStyle w:val="HideTWBExt"/>
          <w:color w:val="auto"/>
        </w:rPr>
        <w:t>&lt;/NumAm&gt;</w:t>
      </w:r>
    </w:p>
    <w:p w14:paraId="18510F86"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78CD535B" w14:textId="77777777" w:rsidR="00DC393D" w:rsidRPr="007079D2" w:rsidRDefault="00DC393D" w:rsidP="00DC393D">
      <w:pPr>
        <w:pStyle w:val="NormalBold"/>
      </w:pPr>
      <w:r w:rsidRPr="007079D2">
        <w:rPr>
          <w:rStyle w:val="HideTWBExt"/>
          <w:b w:val="0"/>
          <w:color w:val="auto"/>
        </w:rPr>
        <w:t>&lt;/RepeatBlock-By&gt;</w:t>
      </w:r>
    </w:p>
    <w:p w14:paraId="7803B56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154220A" w14:textId="77777777" w:rsidR="00DC393D" w:rsidRPr="007079D2" w:rsidRDefault="00DC393D" w:rsidP="00DC393D">
      <w:pPr>
        <w:pStyle w:val="NormalBold"/>
      </w:pPr>
      <w:r w:rsidRPr="007079D2">
        <w:rPr>
          <w:rStyle w:val="HideTWBExt"/>
          <w:color w:val="auto"/>
        </w:rPr>
        <w:t>&lt;Article&gt;</w:t>
      </w:r>
      <w:r w:rsidRPr="007079D2">
        <w:t>Ziffer 1 – Nummer 1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6E7B84D" w14:textId="77777777" w:rsidTr="00A876E5">
        <w:trPr>
          <w:trHeight w:hRule="exact" w:val="240"/>
          <w:jc w:val="center"/>
        </w:trPr>
        <w:tc>
          <w:tcPr>
            <w:tcW w:w="9752" w:type="dxa"/>
            <w:gridSpan w:val="2"/>
            <w:tcBorders>
              <w:top w:val="nil"/>
              <w:left w:val="nil"/>
              <w:bottom w:val="nil"/>
              <w:right w:val="nil"/>
            </w:tcBorders>
          </w:tcPr>
          <w:p w14:paraId="53AAB4D2" w14:textId="77777777" w:rsidR="00DC393D" w:rsidRPr="007079D2" w:rsidRDefault="00DC393D" w:rsidP="00A876E5"/>
        </w:tc>
      </w:tr>
      <w:tr w:rsidR="00DC393D" w:rsidRPr="007079D2" w14:paraId="17D5A821" w14:textId="77777777" w:rsidTr="00A876E5">
        <w:trPr>
          <w:trHeight w:val="240"/>
          <w:jc w:val="center"/>
        </w:trPr>
        <w:tc>
          <w:tcPr>
            <w:tcW w:w="4876" w:type="dxa"/>
            <w:tcBorders>
              <w:top w:val="nil"/>
              <w:left w:val="nil"/>
              <w:bottom w:val="nil"/>
              <w:right w:val="nil"/>
            </w:tcBorders>
          </w:tcPr>
          <w:p w14:paraId="12963DE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8D1E89D" w14:textId="77777777" w:rsidR="00DC393D" w:rsidRPr="007079D2" w:rsidRDefault="00DC393D" w:rsidP="00A876E5">
            <w:pPr>
              <w:pStyle w:val="AmColumnHeading"/>
            </w:pPr>
            <w:r w:rsidRPr="007079D2">
              <w:t>Geänderter Text</w:t>
            </w:r>
          </w:p>
        </w:tc>
      </w:tr>
      <w:tr w:rsidR="00DC393D" w:rsidRPr="007079D2" w14:paraId="48ED6606" w14:textId="77777777" w:rsidTr="00A876E5">
        <w:trPr>
          <w:jc w:val="center"/>
        </w:trPr>
        <w:tc>
          <w:tcPr>
            <w:tcW w:w="4876" w:type="dxa"/>
            <w:tcBorders>
              <w:top w:val="nil"/>
              <w:left w:val="nil"/>
              <w:bottom w:val="nil"/>
              <w:right w:val="nil"/>
            </w:tcBorders>
          </w:tcPr>
          <w:p w14:paraId="7A9FAC56" w14:textId="77777777" w:rsidR="00DC393D" w:rsidRPr="007079D2" w:rsidRDefault="00DC393D" w:rsidP="00A876E5">
            <w:pPr>
              <w:pStyle w:val="Normal6a"/>
            </w:pPr>
          </w:p>
        </w:tc>
        <w:tc>
          <w:tcPr>
            <w:tcW w:w="4876" w:type="dxa"/>
            <w:tcBorders>
              <w:top w:val="nil"/>
              <w:left w:val="nil"/>
              <w:bottom w:val="nil"/>
              <w:right w:val="nil"/>
            </w:tcBorders>
          </w:tcPr>
          <w:p w14:paraId="5AA361D7" w14:textId="77777777" w:rsidR="00DC393D" w:rsidRPr="007079D2" w:rsidRDefault="00DC393D" w:rsidP="00A876E5">
            <w:pPr>
              <w:pStyle w:val="Normal6a"/>
            </w:pPr>
            <w:r w:rsidRPr="007079D2">
              <w:rPr>
                <w:b/>
                <w:i/>
              </w:rPr>
              <w:t>1)</w:t>
            </w:r>
            <w:r w:rsidRPr="007079D2">
              <w:tab/>
            </w:r>
            <w:r w:rsidRPr="007079D2">
              <w:rPr>
                <w:b/>
                <w:i/>
              </w:rPr>
              <w:t>stellt fest, dass dem Bericht der Kommission über Serbien aus dem Jahr 2025 zufolge die Vorbereitungen auf einem guten Stand sind und die Empfehlungen der Kommission teilweise umgesetzt wurden, wodurch die Eröffnung der verbleibenden Verhandlungscluster näher gerückt ist; nimmt ferner das fortschreitende Engagement Serbiens im Beitrittsprozess zur Kenntnis;</w:t>
            </w:r>
          </w:p>
        </w:tc>
      </w:tr>
    </w:tbl>
    <w:p w14:paraId="566FC3C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8B59935" w14:textId="77777777" w:rsidR="00DC393D" w:rsidRPr="007079D2" w:rsidRDefault="00DC393D" w:rsidP="00DC393D">
      <w:r w:rsidRPr="007079D2">
        <w:rPr>
          <w:rStyle w:val="HideTWBExt"/>
          <w:color w:val="auto"/>
        </w:rPr>
        <w:t>&lt;/Amend&gt;</w:t>
      </w:r>
    </w:p>
    <w:p w14:paraId="003528E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95</w:t>
      </w:r>
      <w:r w:rsidRPr="007079D2">
        <w:rPr>
          <w:rStyle w:val="HideTWBExt"/>
          <w:color w:val="auto"/>
        </w:rPr>
        <w:t>&lt;/NumAm&gt;</w:t>
      </w:r>
    </w:p>
    <w:p w14:paraId="126DF145"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1ECD9A05" w14:textId="77777777" w:rsidR="00DC393D" w:rsidRPr="007079D2" w:rsidRDefault="00DC393D" w:rsidP="00DC393D">
      <w:pPr>
        <w:pStyle w:val="NormalBold"/>
      </w:pPr>
      <w:r w:rsidRPr="007079D2">
        <w:rPr>
          <w:rStyle w:val="HideTWBExt"/>
          <w:b w:val="0"/>
          <w:color w:val="auto"/>
        </w:rPr>
        <w:t>&lt;/RepeatBlock-By&gt;</w:t>
      </w:r>
    </w:p>
    <w:p w14:paraId="509A6B4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F11FD9F" w14:textId="77777777" w:rsidR="00DC393D" w:rsidRPr="007079D2" w:rsidRDefault="00DC393D" w:rsidP="00DC393D">
      <w:pPr>
        <w:pStyle w:val="NormalBold"/>
      </w:pPr>
      <w:r w:rsidRPr="007079D2">
        <w:rPr>
          <w:rStyle w:val="HideTWBExt"/>
          <w:color w:val="auto"/>
        </w:rPr>
        <w:t>&lt;Article&gt;</w:t>
      </w:r>
      <w:r w:rsidRPr="007079D2">
        <w:t>Ziffer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BBC64B6" w14:textId="77777777" w:rsidTr="00A876E5">
        <w:trPr>
          <w:trHeight w:hRule="exact" w:val="240"/>
          <w:jc w:val="center"/>
        </w:trPr>
        <w:tc>
          <w:tcPr>
            <w:tcW w:w="9752" w:type="dxa"/>
            <w:gridSpan w:val="2"/>
            <w:tcBorders>
              <w:top w:val="nil"/>
              <w:left w:val="nil"/>
              <w:bottom w:val="nil"/>
              <w:right w:val="nil"/>
            </w:tcBorders>
          </w:tcPr>
          <w:p w14:paraId="003BA883" w14:textId="77777777" w:rsidR="00DC393D" w:rsidRPr="007079D2" w:rsidRDefault="00DC393D" w:rsidP="00A876E5"/>
        </w:tc>
      </w:tr>
      <w:tr w:rsidR="00DC393D" w:rsidRPr="007079D2" w14:paraId="0D22D4C6" w14:textId="77777777" w:rsidTr="00A876E5">
        <w:trPr>
          <w:trHeight w:val="240"/>
          <w:jc w:val="center"/>
        </w:trPr>
        <w:tc>
          <w:tcPr>
            <w:tcW w:w="4876" w:type="dxa"/>
            <w:tcBorders>
              <w:top w:val="nil"/>
              <w:left w:val="nil"/>
              <w:bottom w:val="nil"/>
              <w:right w:val="nil"/>
            </w:tcBorders>
          </w:tcPr>
          <w:p w14:paraId="557059A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22C6B72" w14:textId="77777777" w:rsidR="00DC393D" w:rsidRPr="007079D2" w:rsidRDefault="00DC393D" w:rsidP="00A876E5">
            <w:pPr>
              <w:pStyle w:val="AmColumnHeading"/>
            </w:pPr>
            <w:r w:rsidRPr="007079D2">
              <w:t>Geänderter Text</w:t>
            </w:r>
          </w:p>
        </w:tc>
      </w:tr>
      <w:tr w:rsidR="00DC393D" w:rsidRPr="007079D2" w14:paraId="73804C82" w14:textId="77777777" w:rsidTr="00A876E5">
        <w:trPr>
          <w:jc w:val="center"/>
        </w:trPr>
        <w:tc>
          <w:tcPr>
            <w:tcW w:w="4876" w:type="dxa"/>
            <w:tcBorders>
              <w:top w:val="nil"/>
              <w:left w:val="nil"/>
              <w:bottom w:val="nil"/>
              <w:right w:val="nil"/>
            </w:tcBorders>
          </w:tcPr>
          <w:p w14:paraId="0C497A0A" w14:textId="77777777" w:rsidR="00DC393D" w:rsidRPr="007079D2" w:rsidRDefault="00DC393D" w:rsidP="00A876E5">
            <w:pPr>
              <w:pStyle w:val="Normal6a"/>
            </w:pPr>
          </w:p>
        </w:tc>
        <w:tc>
          <w:tcPr>
            <w:tcW w:w="4876" w:type="dxa"/>
            <w:tcBorders>
              <w:top w:val="nil"/>
              <w:left w:val="nil"/>
              <w:bottom w:val="nil"/>
              <w:right w:val="nil"/>
            </w:tcBorders>
          </w:tcPr>
          <w:p w14:paraId="79DB7765" w14:textId="77777777" w:rsidR="00DC393D" w:rsidRPr="007079D2" w:rsidRDefault="00DC393D" w:rsidP="00A876E5">
            <w:pPr>
              <w:pStyle w:val="Normal6a"/>
            </w:pPr>
            <w:r w:rsidRPr="007079D2">
              <w:rPr>
                <w:b/>
                <w:i/>
              </w:rPr>
              <w:t>1a.</w:t>
            </w:r>
            <w:r w:rsidRPr="007079D2">
              <w:tab/>
            </w:r>
            <w:r w:rsidRPr="007079D2">
              <w:rPr>
                <w:b/>
                <w:i/>
              </w:rPr>
              <w:t>bekräftigt, dass der Weg Serbiens in die Europäische Union die eigene strategische Entscheidung bleiben sollte, die dem Land langfristige Stabilität, Wohlstand und demokratische Konsolidierung bringen sollte; betont, dass dieser Prozess auf gegenseitigem Respekt, auf Glaubwürdigkeit und auf Voraussagbarkeit von beiden Seiten beruhen muss; fordert die Staatsorgane Serbiens auf, durch die konsequente Umsetzung des Besitzstands der EU unter Beweis zu stellen, dass sie sich den Werten und Normen der EU dauerhaft verpflichtet fühlen; betont, dass die Union eine klare, glaubwürdige und leistungsorientierte Beitrittsperspektive beibehalten und für einen konstruktiven Dialog und eine kontinuierliche Unterstützung Serbiens in Abhängigkeit der Reformfortschritte des Landes offen bleiben sollte;</w:t>
            </w:r>
          </w:p>
        </w:tc>
      </w:tr>
    </w:tbl>
    <w:p w14:paraId="1C0409F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1FE3FFC" w14:textId="77777777" w:rsidR="00DC393D" w:rsidRPr="007079D2" w:rsidRDefault="00DC393D" w:rsidP="00DC393D">
      <w:r w:rsidRPr="007079D2">
        <w:rPr>
          <w:rStyle w:val="HideTWBExt"/>
          <w:color w:val="auto"/>
        </w:rPr>
        <w:t>&lt;/Amend&gt;</w:t>
      </w:r>
    </w:p>
    <w:p w14:paraId="3A1D56C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96</w:t>
      </w:r>
      <w:r w:rsidRPr="007079D2">
        <w:rPr>
          <w:rStyle w:val="HideTWBExt"/>
          <w:color w:val="auto"/>
        </w:rPr>
        <w:t>&lt;/NumAm&gt;</w:t>
      </w:r>
    </w:p>
    <w:p w14:paraId="12967911"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31AF4F2D" w14:textId="77777777" w:rsidR="00DC393D" w:rsidRPr="007079D2" w:rsidRDefault="00DC393D" w:rsidP="00DC393D">
      <w:pPr>
        <w:pStyle w:val="NormalBold"/>
      </w:pPr>
      <w:r w:rsidRPr="007079D2">
        <w:rPr>
          <w:rStyle w:val="HideTWBExt"/>
          <w:b w:val="0"/>
          <w:color w:val="auto"/>
        </w:rPr>
        <w:t>&lt;/RepeatBlock-By&gt;</w:t>
      </w:r>
    </w:p>
    <w:p w14:paraId="2D7D4E8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B3B9C4A" w14:textId="77777777" w:rsidR="00DC393D" w:rsidRPr="007079D2" w:rsidRDefault="00DC393D" w:rsidP="00DC393D">
      <w:pPr>
        <w:pStyle w:val="NormalBold"/>
      </w:pPr>
      <w:r w:rsidRPr="007079D2">
        <w:rPr>
          <w:rStyle w:val="HideTWBExt"/>
          <w:color w:val="auto"/>
        </w:rPr>
        <w:t>&lt;Article&gt;</w:t>
      </w:r>
      <w:r w:rsidRPr="007079D2">
        <w:t>Ziffer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9574CA9" w14:textId="77777777" w:rsidTr="00A876E5">
        <w:trPr>
          <w:trHeight w:hRule="exact" w:val="240"/>
          <w:jc w:val="center"/>
        </w:trPr>
        <w:tc>
          <w:tcPr>
            <w:tcW w:w="9752" w:type="dxa"/>
            <w:gridSpan w:val="2"/>
            <w:tcBorders>
              <w:top w:val="nil"/>
              <w:left w:val="nil"/>
              <w:bottom w:val="nil"/>
              <w:right w:val="nil"/>
            </w:tcBorders>
          </w:tcPr>
          <w:p w14:paraId="78E7A2A3" w14:textId="77777777" w:rsidR="00DC393D" w:rsidRPr="007079D2" w:rsidRDefault="00DC393D" w:rsidP="00A876E5"/>
        </w:tc>
      </w:tr>
      <w:tr w:rsidR="00DC393D" w:rsidRPr="007079D2" w14:paraId="4B0290C6" w14:textId="77777777" w:rsidTr="00A876E5">
        <w:trPr>
          <w:trHeight w:val="240"/>
          <w:jc w:val="center"/>
        </w:trPr>
        <w:tc>
          <w:tcPr>
            <w:tcW w:w="4876" w:type="dxa"/>
            <w:tcBorders>
              <w:top w:val="nil"/>
              <w:left w:val="nil"/>
              <w:bottom w:val="nil"/>
              <w:right w:val="nil"/>
            </w:tcBorders>
          </w:tcPr>
          <w:p w14:paraId="5524DC9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22E731B" w14:textId="77777777" w:rsidR="00DC393D" w:rsidRPr="007079D2" w:rsidRDefault="00DC393D" w:rsidP="00A876E5">
            <w:pPr>
              <w:pStyle w:val="AmColumnHeading"/>
            </w:pPr>
            <w:r w:rsidRPr="007079D2">
              <w:t>Geänderter Text</w:t>
            </w:r>
          </w:p>
        </w:tc>
      </w:tr>
      <w:tr w:rsidR="00DC393D" w:rsidRPr="007079D2" w14:paraId="317C37B6" w14:textId="77777777" w:rsidTr="00A876E5">
        <w:trPr>
          <w:jc w:val="center"/>
        </w:trPr>
        <w:tc>
          <w:tcPr>
            <w:tcW w:w="4876" w:type="dxa"/>
            <w:tcBorders>
              <w:top w:val="nil"/>
              <w:left w:val="nil"/>
              <w:bottom w:val="nil"/>
              <w:right w:val="nil"/>
            </w:tcBorders>
          </w:tcPr>
          <w:p w14:paraId="3C78DE17" w14:textId="77777777" w:rsidR="00DC393D" w:rsidRPr="007079D2" w:rsidRDefault="00DC393D" w:rsidP="00A876E5">
            <w:pPr>
              <w:pStyle w:val="Normal6a"/>
            </w:pPr>
          </w:p>
        </w:tc>
        <w:tc>
          <w:tcPr>
            <w:tcW w:w="4876" w:type="dxa"/>
            <w:tcBorders>
              <w:top w:val="nil"/>
              <w:left w:val="nil"/>
              <w:bottom w:val="nil"/>
              <w:right w:val="nil"/>
            </w:tcBorders>
          </w:tcPr>
          <w:p w14:paraId="03ECE0E4" w14:textId="77777777" w:rsidR="00DC393D" w:rsidRPr="007079D2" w:rsidRDefault="00DC393D" w:rsidP="00A876E5">
            <w:pPr>
              <w:pStyle w:val="Normal6a"/>
            </w:pPr>
            <w:r w:rsidRPr="007079D2">
              <w:rPr>
                <w:b/>
                <w:i/>
              </w:rPr>
              <w:t>1a.</w:t>
            </w:r>
            <w:r w:rsidRPr="007079D2">
              <w:tab/>
            </w:r>
            <w:r w:rsidRPr="007079D2">
              <w:rPr>
                <w:b/>
                <w:i/>
              </w:rPr>
              <w:t>bekräftigt, dass der Beitritt ein leistungsbezogener und reversibler Prozess bleiben muss und dass jeder Bewerber im Hinblick auf die Kopenhagener Kriterien, die Angleichung an den EU-Besitzstand und alle zusätzlichen Bedingungen des Erweiterungsrahmens bewertet werden muss; betont, dass der Weg jedes Landes zur EU-Integration auf der Grundlage seiner eigenen Leistung bewertet werden muss und dass kein Land mit einem anderen verknüpft oder als Teil eines Gesamtpakets behandelt werden darf; hebt hervor, dass es hinsichtlich der Werte und Grundprinzipien der EU keine verkürzten Verfahren geben darf;</w:t>
            </w:r>
          </w:p>
        </w:tc>
      </w:tr>
    </w:tbl>
    <w:p w14:paraId="0572136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45EA7BE" w14:textId="77777777" w:rsidR="00DC393D" w:rsidRPr="007079D2" w:rsidRDefault="00DC393D" w:rsidP="00DC393D">
      <w:r w:rsidRPr="007079D2">
        <w:rPr>
          <w:rStyle w:val="HideTWBExt"/>
          <w:color w:val="auto"/>
        </w:rPr>
        <w:t>&lt;/Amend&gt;</w:t>
      </w:r>
    </w:p>
    <w:p w14:paraId="7334404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97</w:t>
      </w:r>
      <w:r w:rsidRPr="007079D2">
        <w:rPr>
          <w:rStyle w:val="HideTWBExt"/>
          <w:color w:val="auto"/>
        </w:rPr>
        <w:t>&lt;/NumAm&gt;</w:t>
      </w:r>
    </w:p>
    <w:p w14:paraId="36921E1C"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1E99F503" w14:textId="77777777" w:rsidR="00DC393D" w:rsidRPr="007079D2" w:rsidRDefault="00DC393D" w:rsidP="00DC393D">
      <w:pPr>
        <w:pStyle w:val="NormalBold"/>
      </w:pPr>
      <w:r w:rsidRPr="007079D2">
        <w:rPr>
          <w:rStyle w:val="HideTWBExt"/>
          <w:b w:val="0"/>
          <w:color w:val="auto"/>
        </w:rPr>
        <w:t>&lt;/RepeatBlock-By&gt;</w:t>
      </w:r>
    </w:p>
    <w:p w14:paraId="1359299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E9D53DB" w14:textId="77777777" w:rsidR="00DC393D" w:rsidRPr="007079D2" w:rsidRDefault="00DC393D" w:rsidP="00DC393D">
      <w:pPr>
        <w:pStyle w:val="NormalBold"/>
      </w:pPr>
      <w:r w:rsidRPr="007079D2">
        <w:rPr>
          <w:rStyle w:val="HideTWBExt"/>
          <w:color w:val="auto"/>
        </w:rPr>
        <w:t>&lt;Article&gt;</w:t>
      </w:r>
      <w:r w:rsidRPr="007079D2">
        <w:t>Ziffer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F63BEE9" w14:textId="77777777" w:rsidTr="00A876E5">
        <w:trPr>
          <w:trHeight w:hRule="exact" w:val="240"/>
          <w:jc w:val="center"/>
        </w:trPr>
        <w:tc>
          <w:tcPr>
            <w:tcW w:w="9752" w:type="dxa"/>
            <w:gridSpan w:val="2"/>
            <w:tcBorders>
              <w:top w:val="nil"/>
              <w:left w:val="nil"/>
              <w:bottom w:val="nil"/>
              <w:right w:val="nil"/>
            </w:tcBorders>
          </w:tcPr>
          <w:p w14:paraId="54A6D5C5" w14:textId="77777777" w:rsidR="00DC393D" w:rsidRPr="007079D2" w:rsidRDefault="00DC393D" w:rsidP="00A876E5"/>
        </w:tc>
      </w:tr>
      <w:tr w:rsidR="00DC393D" w:rsidRPr="007079D2" w14:paraId="1532F994" w14:textId="77777777" w:rsidTr="00A876E5">
        <w:trPr>
          <w:trHeight w:val="240"/>
          <w:jc w:val="center"/>
        </w:trPr>
        <w:tc>
          <w:tcPr>
            <w:tcW w:w="4876" w:type="dxa"/>
            <w:tcBorders>
              <w:top w:val="nil"/>
              <w:left w:val="nil"/>
              <w:bottom w:val="nil"/>
              <w:right w:val="nil"/>
            </w:tcBorders>
          </w:tcPr>
          <w:p w14:paraId="509FAA0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84B20B8" w14:textId="77777777" w:rsidR="00DC393D" w:rsidRPr="007079D2" w:rsidRDefault="00DC393D" w:rsidP="00A876E5">
            <w:pPr>
              <w:pStyle w:val="AmColumnHeading"/>
            </w:pPr>
            <w:r w:rsidRPr="007079D2">
              <w:t>Geänderter Text</w:t>
            </w:r>
          </w:p>
        </w:tc>
      </w:tr>
      <w:tr w:rsidR="00DC393D" w:rsidRPr="007079D2" w14:paraId="014E4F51" w14:textId="77777777" w:rsidTr="00A876E5">
        <w:trPr>
          <w:jc w:val="center"/>
        </w:trPr>
        <w:tc>
          <w:tcPr>
            <w:tcW w:w="4876" w:type="dxa"/>
            <w:tcBorders>
              <w:top w:val="nil"/>
              <w:left w:val="nil"/>
              <w:bottom w:val="nil"/>
              <w:right w:val="nil"/>
            </w:tcBorders>
          </w:tcPr>
          <w:p w14:paraId="5F9D6839" w14:textId="77777777" w:rsidR="00DC393D" w:rsidRPr="007079D2" w:rsidRDefault="00DC393D" w:rsidP="00A876E5">
            <w:pPr>
              <w:pStyle w:val="Normal6a"/>
            </w:pPr>
          </w:p>
        </w:tc>
        <w:tc>
          <w:tcPr>
            <w:tcW w:w="4876" w:type="dxa"/>
            <w:tcBorders>
              <w:top w:val="nil"/>
              <w:left w:val="nil"/>
              <w:bottom w:val="nil"/>
              <w:right w:val="nil"/>
            </w:tcBorders>
          </w:tcPr>
          <w:p w14:paraId="34B43B28" w14:textId="77777777" w:rsidR="00DC393D" w:rsidRPr="007079D2" w:rsidRDefault="00DC393D" w:rsidP="00A876E5">
            <w:pPr>
              <w:pStyle w:val="Normal6a"/>
            </w:pPr>
            <w:r w:rsidRPr="007079D2">
              <w:rPr>
                <w:b/>
                <w:i/>
              </w:rPr>
              <w:t>1a.</w:t>
            </w:r>
            <w:r w:rsidRPr="007079D2">
              <w:tab/>
            </w:r>
            <w:r w:rsidRPr="007079D2">
              <w:rPr>
                <w:b/>
                <w:i/>
              </w:rPr>
              <w:t>ist besorgt darüber, dass Serbien seinen Beobachterstatus in der Parlamentarischen Versammlung der Organisation des Vertrags über kollektive Sicherheit (OVKS), einer von der Russischen Föderation geleiteten Sicherheitsstruktur, beibehält und weiterhin ein Freihandelsabkommen mit der Eurasischen Wirtschaftsunion (EAWU) umsetzt; betont, dass solche Verbindlichkeiten Fragen hinsichtlich der strategischen Ausrichtung Serbiens und seiner Angleichung an die Gemeinsame Außen- und Sicherheitspolitik der Europäischen Union aufwerfen;</w:t>
            </w:r>
          </w:p>
        </w:tc>
      </w:tr>
    </w:tbl>
    <w:p w14:paraId="34458B7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B0491DF" w14:textId="77777777" w:rsidR="00DC393D" w:rsidRPr="007079D2" w:rsidRDefault="00DC393D" w:rsidP="00DC393D">
      <w:r w:rsidRPr="007079D2">
        <w:rPr>
          <w:rStyle w:val="HideTWBExt"/>
          <w:color w:val="auto"/>
        </w:rPr>
        <w:t>&lt;/Amend&gt;</w:t>
      </w:r>
    </w:p>
    <w:p w14:paraId="70CCE4C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98</w:t>
      </w:r>
      <w:r w:rsidRPr="007079D2">
        <w:rPr>
          <w:rStyle w:val="HideTWBExt"/>
          <w:color w:val="auto"/>
        </w:rPr>
        <w:t>&lt;/NumAm&gt;</w:t>
      </w:r>
    </w:p>
    <w:p w14:paraId="7F725A52"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60FFF180" w14:textId="77777777" w:rsidR="00DC393D" w:rsidRPr="007079D2" w:rsidRDefault="00DC393D" w:rsidP="00DC393D">
      <w:pPr>
        <w:pStyle w:val="NormalBold"/>
      </w:pPr>
      <w:r w:rsidRPr="007079D2">
        <w:rPr>
          <w:rStyle w:val="HideTWBExt"/>
          <w:b w:val="0"/>
          <w:color w:val="auto"/>
        </w:rPr>
        <w:t>&lt;/RepeatBlock-By&gt;</w:t>
      </w:r>
    </w:p>
    <w:p w14:paraId="55E0A32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5DEE47C" w14:textId="77777777" w:rsidR="00DC393D" w:rsidRPr="007079D2" w:rsidRDefault="00DC393D" w:rsidP="00DC393D">
      <w:pPr>
        <w:pStyle w:val="NormalBold"/>
      </w:pPr>
      <w:r w:rsidRPr="007079D2">
        <w:rPr>
          <w:rStyle w:val="HideTWBExt"/>
          <w:color w:val="auto"/>
        </w:rPr>
        <w:t>&lt;Article&gt;</w:t>
      </w:r>
      <w:r w:rsidRPr="007079D2">
        <w:t>Ziffer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1CAC39D" w14:textId="77777777" w:rsidTr="00A876E5">
        <w:trPr>
          <w:trHeight w:hRule="exact" w:val="240"/>
          <w:jc w:val="center"/>
        </w:trPr>
        <w:tc>
          <w:tcPr>
            <w:tcW w:w="9752" w:type="dxa"/>
            <w:gridSpan w:val="2"/>
            <w:tcBorders>
              <w:top w:val="nil"/>
              <w:left w:val="nil"/>
              <w:bottom w:val="nil"/>
              <w:right w:val="nil"/>
            </w:tcBorders>
          </w:tcPr>
          <w:p w14:paraId="72F02510" w14:textId="77777777" w:rsidR="00DC393D" w:rsidRPr="007079D2" w:rsidRDefault="00DC393D" w:rsidP="00A876E5"/>
        </w:tc>
      </w:tr>
      <w:tr w:rsidR="00DC393D" w:rsidRPr="007079D2" w14:paraId="6935812A" w14:textId="77777777" w:rsidTr="00A876E5">
        <w:trPr>
          <w:trHeight w:val="240"/>
          <w:jc w:val="center"/>
        </w:trPr>
        <w:tc>
          <w:tcPr>
            <w:tcW w:w="4876" w:type="dxa"/>
            <w:tcBorders>
              <w:top w:val="nil"/>
              <w:left w:val="nil"/>
              <w:bottom w:val="nil"/>
              <w:right w:val="nil"/>
            </w:tcBorders>
          </w:tcPr>
          <w:p w14:paraId="5ABF079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D943155" w14:textId="77777777" w:rsidR="00DC393D" w:rsidRPr="007079D2" w:rsidRDefault="00DC393D" w:rsidP="00A876E5">
            <w:pPr>
              <w:pStyle w:val="AmColumnHeading"/>
            </w:pPr>
            <w:r w:rsidRPr="007079D2">
              <w:t>Geänderter Text</w:t>
            </w:r>
          </w:p>
        </w:tc>
      </w:tr>
      <w:tr w:rsidR="00DC393D" w:rsidRPr="007079D2" w14:paraId="7AEF0DE1" w14:textId="77777777" w:rsidTr="00A876E5">
        <w:trPr>
          <w:jc w:val="center"/>
        </w:trPr>
        <w:tc>
          <w:tcPr>
            <w:tcW w:w="4876" w:type="dxa"/>
            <w:tcBorders>
              <w:top w:val="nil"/>
              <w:left w:val="nil"/>
              <w:bottom w:val="nil"/>
              <w:right w:val="nil"/>
            </w:tcBorders>
          </w:tcPr>
          <w:p w14:paraId="44A908B1" w14:textId="77777777" w:rsidR="00DC393D" w:rsidRPr="007079D2" w:rsidRDefault="00DC393D" w:rsidP="00A876E5">
            <w:pPr>
              <w:pStyle w:val="Normal6a"/>
            </w:pPr>
          </w:p>
        </w:tc>
        <w:tc>
          <w:tcPr>
            <w:tcW w:w="4876" w:type="dxa"/>
            <w:tcBorders>
              <w:top w:val="nil"/>
              <w:left w:val="nil"/>
              <w:bottom w:val="nil"/>
              <w:right w:val="nil"/>
            </w:tcBorders>
          </w:tcPr>
          <w:p w14:paraId="23BF3F60" w14:textId="77777777" w:rsidR="00DC393D" w:rsidRPr="007079D2" w:rsidRDefault="00DC393D" w:rsidP="00A876E5">
            <w:pPr>
              <w:pStyle w:val="Normal6a"/>
            </w:pPr>
            <w:r w:rsidRPr="007079D2">
              <w:rPr>
                <w:b/>
                <w:i/>
              </w:rPr>
              <w:t>1a.</w:t>
            </w:r>
            <w:r w:rsidRPr="007079D2">
              <w:tab/>
            </w:r>
            <w:r w:rsidRPr="007079D2">
              <w:rPr>
                <w:b/>
                <w:i/>
              </w:rPr>
              <w:t>bekräftigt die strategische Bedeutung des Westbalkans im gegenwärtigen geopolitischen Kontext für die Sicherheit und Stabilität der EU insgesamt; weist darauf hin, dass Serbien aufgrund seiner Größe und geopolitischen Lage einen direkten Einfluss auf die allgemeine Stabilität der Region hat; verurteilt daher den Versuch Serbiens, einen Einfluss- und Wirkungsbereich zu schaffen, der die Souveränität der Nachbarländer untergräbt;</w:t>
            </w:r>
          </w:p>
        </w:tc>
      </w:tr>
    </w:tbl>
    <w:p w14:paraId="3FF45FE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D111C95" w14:textId="77777777" w:rsidR="00DC393D" w:rsidRPr="007079D2" w:rsidRDefault="00DC393D" w:rsidP="00DC393D">
      <w:r w:rsidRPr="007079D2">
        <w:rPr>
          <w:rStyle w:val="HideTWBExt"/>
          <w:color w:val="auto"/>
        </w:rPr>
        <w:t>&lt;/Amend&gt;</w:t>
      </w:r>
    </w:p>
    <w:p w14:paraId="21EF2E8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99</w:t>
      </w:r>
      <w:r w:rsidRPr="007079D2">
        <w:rPr>
          <w:rStyle w:val="HideTWBExt"/>
          <w:color w:val="auto"/>
        </w:rPr>
        <w:t>&lt;/NumAm&gt;</w:t>
      </w:r>
    </w:p>
    <w:p w14:paraId="6FD92910"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Marie-Agnes Strack-Zimmermann, Petras Auštrevičius, Lucia Yar</w:t>
      </w:r>
      <w:r w:rsidRPr="007079D2">
        <w:rPr>
          <w:rStyle w:val="HideTWBExt"/>
          <w:b w:val="0"/>
          <w:color w:val="auto"/>
        </w:rPr>
        <w:t>&lt;/Members&gt;</w:t>
      </w:r>
    </w:p>
    <w:p w14:paraId="79094F35" w14:textId="77777777" w:rsidR="00DC393D" w:rsidRPr="007079D2" w:rsidRDefault="00DC393D" w:rsidP="00DC393D">
      <w:pPr>
        <w:pStyle w:val="NormalBold"/>
      </w:pPr>
      <w:r w:rsidRPr="007079D2">
        <w:rPr>
          <w:rStyle w:val="HideTWBExt"/>
          <w:b w:val="0"/>
          <w:color w:val="auto"/>
        </w:rPr>
        <w:t>&lt;/RepeatBlock-By&gt;</w:t>
      </w:r>
    </w:p>
    <w:p w14:paraId="7530A2F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5E870D6" w14:textId="77777777" w:rsidR="00DC393D" w:rsidRPr="007079D2" w:rsidRDefault="00DC393D" w:rsidP="00DC393D">
      <w:pPr>
        <w:pStyle w:val="NormalBold"/>
      </w:pPr>
      <w:r w:rsidRPr="007079D2">
        <w:rPr>
          <w:rStyle w:val="HideTWBExt"/>
          <w:color w:val="auto"/>
        </w:rPr>
        <w:t>&lt;Article&gt;</w:t>
      </w:r>
      <w:r w:rsidRPr="007079D2">
        <w:t>Ziffer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55DDF97" w14:textId="77777777" w:rsidTr="00A876E5">
        <w:trPr>
          <w:trHeight w:hRule="exact" w:val="240"/>
          <w:jc w:val="center"/>
        </w:trPr>
        <w:tc>
          <w:tcPr>
            <w:tcW w:w="9752" w:type="dxa"/>
            <w:gridSpan w:val="2"/>
            <w:tcBorders>
              <w:top w:val="nil"/>
              <w:left w:val="nil"/>
              <w:bottom w:val="nil"/>
              <w:right w:val="nil"/>
            </w:tcBorders>
          </w:tcPr>
          <w:p w14:paraId="213DA7DF" w14:textId="77777777" w:rsidR="00DC393D" w:rsidRPr="007079D2" w:rsidRDefault="00DC393D" w:rsidP="00A876E5"/>
        </w:tc>
      </w:tr>
      <w:tr w:rsidR="00DC393D" w:rsidRPr="007079D2" w14:paraId="01633EDD" w14:textId="77777777" w:rsidTr="00A876E5">
        <w:trPr>
          <w:trHeight w:val="240"/>
          <w:jc w:val="center"/>
        </w:trPr>
        <w:tc>
          <w:tcPr>
            <w:tcW w:w="4876" w:type="dxa"/>
            <w:tcBorders>
              <w:top w:val="nil"/>
              <w:left w:val="nil"/>
              <w:bottom w:val="nil"/>
              <w:right w:val="nil"/>
            </w:tcBorders>
          </w:tcPr>
          <w:p w14:paraId="0D578BE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A00EC3" w14:textId="77777777" w:rsidR="00DC393D" w:rsidRPr="007079D2" w:rsidRDefault="00DC393D" w:rsidP="00A876E5">
            <w:pPr>
              <w:pStyle w:val="AmColumnHeading"/>
            </w:pPr>
            <w:r w:rsidRPr="007079D2">
              <w:t>Geänderter Text</w:t>
            </w:r>
          </w:p>
        </w:tc>
      </w:tr>
      <w:tr w:rsidR="00DC393D" w:rsidRPr="007079D2" w14:paraId="42D2285F" w14:textId="77777777" w:rsidTr="00A876E5">
        <w:trPr>
          <w:jc w:val="center"/>
        </w:trPr>
        <w:tc>
          <w:tcPr>
            <w:tcW w:w="4876" w:type="dxa"/>
            <w:tcBorders>
              <w:top w:val="nil"/>
              <w:left w:val="nil"/>
              <w:bottom w:val="nil"/>
              <w:right w:val="nil"/>
            </w:tcBorders>
          </w:tcPr>
          <w:p w14:paraId="576F46AD" w14:textId="77777777" w:rsidR="00DC393D" w:rsidRPr="007079D2" w:rsidRDefault="00DC393D" w:rsidP="00A876E5">
            <w:pPr>
              <w:pStyle w:val="Normal6a"/>
            </w:pPr>
          </w:p>
        </w:tc>
        <w:tc>
          <w:tcPr>
            <w:tcW w:w="4876" w:type="dxa"/>
            <w:tcBorders>
              <w:top w:val="nil"/>
              <w:left w:val="nil"/>
              <w:bottom w:val="nil"/>
              <w:right w:val="nil"/>
            </w:tcBorders>
          </w:tcPr>
          <w:p w14:paraId="62F742FF" w14:textId="77777777" w:rsidR="00DC393D" w:rsidRPr="007079D2" w:rsidRDefault="00DC393D" w:rsidP="00A876E5">
            <w:pPr>
              <w:pStyle w:val="Normal6a"/>
            </w:pPr>
            <w:r w:rsidRPr="007079D2">
              <w:rPr>
                <w:b/>
                <w:i/>
              </w:rPr>
              <w:t>1a.</w:t>
            </w:r>
            <w:r w:rsidRPr="007079D2">
              <w:tab/>
            </w:r>
            <w:r w:rsidRPr="007079D2">
              <w:rPr>
                <w:b/>
                <w:i/>
              </w:rPr>
              <w:t>bedauert, dass Serbien seine in seinem Non-Paper vom November 2024 dargelegten Kernverpflichtungen, in deren Rahmen die noch bestehenden Hindernisse für die Eröffnung von Cluster 3 angegangen werden sollen, trotz der selbst gesetzten Zieltermine zum Großteil noch nicht erfüllt hat;</w:t>
            </w:r>
          </w:p>
        </w:tc>
      </w:tr>
    </w:tbl>
    <w:p w14:paraId="1363A86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13FE309" w14:textId="77777777" w:rsidR="00DC393D" w:rsidRPr="007079D2" w:rsidRDefault="00DC393D" w:rsidP="00DC393D">
      <w:r w:rsidRPr="007079D2">
        <w:rPr>
          <w:rStyle w:val="HideTWBExt"/>
          <w:color w:val="auto"/>
        </w:rPr>
        <w:t>&lt;/Amend&gt;</w:t>
      </w:r>
    </w:p>
    <w:p w14:paraId="2A9BA24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100</w:t>
      </w:r>
      <w:r w:rsidRPr="007079D2">
        <w:rPr>
          <w:rStyle w:val="HideTWBExt"/>
          <w:color w:val="auto"/>
        </w:rPr>
        <w:t>&lt;/NumAm&gt;</w:t>
      </w:r>
    </w:p>
    <w:p w14:paraId="2FADAD5A" w14:textId="77777777" w:rsidR="00DC393D" w:rsidRPr="007079D2" w:rsidRDefault="00DC393D" w:rsidP="00DC393D">
      <w:pPr>
        <w:pStyle w:val="NormalBold"/>
      </w:pPr>
      <w:r w:rsidRPr="007079D2">
        <w:rPr>
          <w:rStyle w:val="HideTWBExt"/>
          <w:b w:val="0"/>
          <w:color w:val="auto"/>
        </w:rPr>
        <w:t>&lt;RepeatBlock-By&gt;&lt;Members&gt;</w:t>
      </w:r>
      <w:r w:rsidRPr="007079D2">
        <w:t>Reinhold Lopatka</w:t>
      </w:r>
      <w:r w:rsidRPr="007079D2">
        <w:rPr>
          <w:rStyle w:val="HideTWBExt"/>
          <w:b w:val="0"/>
          <w:color w:val="auto"/>
        </w:rPr>
        <w:t>&lt;/Members&gt;</w:t>
      </w:r>
    </w:p>
    <w:p w14:paraId="34E01F93" w14:textId="77777777" w:rsidR="00DC393D" w:rsidRPr="007079D2" w:rsidRDefault="00DC393D" w:rsidP="00DC393D">
      <w:pPr>
        <w:pStyle w:val="NormalBold"/>
      </w:pPr>
      <w:r w:rsidRPr="007079D2">
        <w:rPr>
          <w:rStyle w:val="HideTWBExt"/>
          <w:b w:val="0"/>
          <w:color w:val="auto"/>
        </w:rPr>
        <w:t>&lt;/RepeatBlock-By&gt;</w:t>
      </w:r>
    </w:p>
    <w:p w14:paraId="152827F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092E9BB" w14:textId="77777777" w:rsidR="00DC393D" w:rsidRPr="007079D2" w:rsidRDefault="00DC393D" w:rsidP="00DC393D">
      <w:pPr>
        <w:pStyle w:val="NormalBold"/>
      </w:pPr>
      <w:r w:rsidRPr="007079D2">
        <w:rPr>
          <w:rStyle w:val="HideTWBExt"/>
          <w:color w:val="auto"/>
        </w:rPr>
        <w:t>&lt;Article&gt;</w:t>
      </w:r>
      <w:r w:rsidRPr="007079D2">
        <w:t>Ziffer 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8480AF4" w14:textId="77777777" w:rsidTr="00A876E5">
        <w:trPr>
          <w:trHeight w:hRule="exact" w:val="240"/>
          <w:jc w:val="center"/>
        </w:trPr>
        <w:tc>
          <w:tcPr>
            <w:tcW w:w="9752" w:type="dxa"/>
            <w:gridSpan w:val="2"/>
            <w:tcBorders>
              <w:top w:val="nil"/>
              <w:left w:val="nil"/>
              <w:bottom w:val="nil"/>
              <w:right w:val="nil"/>
            </w:tcBorders>
          </w:tcPr>
          <w:p w14:paraId="5F1D7616" w14:textId="77777777" w:rsidR="00DC393D" w:rsidRPr="007079D2" w:rsidRDefault="00DC393D" w:rsidP="00A876E5"/>
        </w:tc>
      </w:tr>
      <w:tr w:rsidR="00DC393D" w:rsidRPr="007079D2" w14:paraId="20747A06" w14:textId="77777777" w:rsidTr="00A876E5">
        <w:trPr>
          <w:trHeight w:val="240"/>
          <w:jc w:val="center"/>
        </w:trPr>
        <w:tc>
          <w:tcPr>
            <w:tcW w:w="4876" w:type="dxa"/>
            <w:tcBorders>
              <w:top w:val="nil"/>
              <w:left w:val="nil"/>
              <w:bottom w:val="nil"/>
              <w:right w:val="nil"/>
            </w:tcBorders>
          </w:tcPr>
          <w:p w14:paraId="4ED8E7C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401BB9" w14:textId="77777777" w:rsidR="00DC393D" w:rsidRPr="007079D2" w:rsidRDefault="00DC393D" w:rsidP="00A876E5">
            <w:pPr>
              <w:pStyle w:val="AmColumnHeading"/>
            </w:pPr>
            <w:r w:rsidRPr="007079D2">
              <w:t>Geänderter Text</w:t>
            </w:r>
          </w:p>
        </w:tc>
      </w:tr>
      <w:tr w:rsidR="00DC393D" w:rsidRPr="007079D2" w14:paraId="529B309C" w14:textId="77777777" w:rsidTr="00A876E5">
        <w:trPr>
          <w:jc w:val="center"/>
        </w:trPr>
        <w:tc>
          <w:tcPr>
            <w:tcW w:w="4876" w:type="dxa"/>
            <w:tcBorders>
              <w:top w:val="nil"/>
              <w:left w:val="nil"/>
              <w:bottom w:val="nil"/>
              <w:right w:val="nil"/>
            </w:tcBorders>
          </w:tcPr>
          <w:p w14:paraId="2F7A0EB9" w14:textId="77777777" w:rsidR="00DC393D" w:rsidRPr="007079D2" w:rsidRDefault="00DC393D" w:rsidP="00A876E5">
            <w:pPr>
              <w:pStyle w:val="Normal6a"/>
            </w:pPr>
          </w:p>
        </w:tc>
        <w:tc>
          <w:tcPr>
            <w:tcW w:w="4876" w:type="dxa"/>
            <w:tcBorders>
              <w:top w:val="nil"/>
              <w:left w:val="nil"/>
              <w:bottom w:val="nil"/>
              <w:right w:val="nil"/>
            </w:tcBorders>
          </w:tcPr>
          <w:p w14:paraId="7893A12D" w14:textId="77777777" w:rsidR="00DC393D" w:rsidRPr="007079D2" w:rsidRDefault="00DC393D" w:rsidP="00A876E5">
            <w:pPr>
              <w:pStyle w:val="Normal6a"/>
            </w:pPr>
            <w:r w:rsidRPr="007079D2">
              <w:rPr>
                <w:b/>
                <w:i/>
              </w:rPr>
              <w:t>1a.</w:t>
            </w:r>
            <w:r w:rsidRPr="007079D2">
              <w:tab/>
            </w:r>
            <w:r w:rsidRPr="007079D2">
              <w:rPr>
                <w:b/>
                <w:i/>
              </w:rPr>
              <w:t>betont, dass die Glaubwürdigkeit des Erweiterungsprozesses gewahrt werden muss, indem strenge und gerechte Bedingungen angewandt werden und gleichzeitig sichergestellt wird, dass Reformbemühungen gegebenenfalls gebührend anerkannt werden;</w:t>
            </w:r>
          </w:p>
        </w:tc>
      </w:tr>
    </w:tbl>
    <w:p w14:paraId="26A4B4D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7BAE36B" w14:textId="77777777" w:rsidR="00DC393D" w:rsidRPr="007079D2" w:rsidRDefault="00DC393D" w:rsidP="00DC393D">
      <w:r w:rsidRPr="007079D2">
        <w:rPr>
          <w:rStyle w:val="HideTWBExt"/>
          <w:color w:val="auto"/>
        </w:rPr>
        <w:t>&lt;/Amend&gt;</w:t>
      </w:r>
    </w:p>
    <w:p w14:paraId="0C69643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101</w:t>
      </w:r>
      <w:r w:rsidRPr="007079D2">
        <w:rPr>
          <w:rStyle w:val="HideTWBExt"/>
          <w:color w:val="auto"/>
        </w:rPr>
        <w:t>&lt;/NumAm&gt;</w:t>
      </w:r>
    </w:p>
    <w:p w14:paraId="4235B18C"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0E92A78"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2C0EF292" w14:textId="77777777" w:rsidR="00DC393D" w:rsidRPr="007079D2" w:rsidRDefault="00DC393D" w:rsidP="00DC393D">
      <w:pPr>
        <w:pStyle w:val="NormalBold"/>
      </w:pPr>
      <w:r w:rsidRPr="007079D2">
        <w:rPr>
          <w:rStyle w:val="HideTWBExt"/>
          <w:b w:val="0"/>
          <w:color w:val="auto"/>
        </w:rPr>
        <w:t>&lt;/RepeatBlock-By&gt;</w:t>
      </w:r>
    </w:p>
    <w:p w14:paraId="547C8EA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97863D2"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B562FC5" w14:textId="77777777" w:rsidTr="00A876E5">
        <w:trPr>
          <w:trHeight w:hRule="exact" w:val="240"/>
          <w:jc w:val="center"/>
        </w:trPr>
        <w:tc>
          <w:tcPr>
            <w:tcW w:w="9752" w:type="dxa"/>
            <w:gridSpan w:val="2"/>
            <w:tcBorders>
              <w:top w:val="nil"/>
              <w:left w:val="nil"/>
              <w:bottom w:val="nil"/>
              <w:right w:val="nil"/>
            </w:tcBorders>
          </w:tcPr>
          <w:p w14:paraId="2A9A4502" w14:textId="77777777" w:rsidR="00DC393D" w:rsidRPr="007079D2" w:rsidRDefault="00DC393D" w:rsidP="00A876E5"/>
        </w:tc>
      </w:tr>
      <w:tr w:rsidR="00DC393D" w:rsidRPr="007079D2" w14:paraId="5BCDC416" w14:textId="77777777" w:rsidTr="00A876E5">
        <w:trPr>
          <w:trHeight w:val="240"/>
          <w:jc w:val="center"/>
        </w:trPr>
        <w:tc>
          <w:tcPr>
            <w:tcW w:w="4876" w:type="dxa"/>
            <w:tcBorders>
              <w:top w:val="nil"/>
              <w:left w:val="nil"/>
              <w:bottom w:val="nil"/>
              <w:right w:val="nil"/>
            </w:tcBorders>
          </w:tcPr>
          <w:p w14:paraId="347394C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120363E" w14:textId="77777777" w:rsidR="00DC393D" w:rsidRPr="007079D2" w:rsidRDefault="00DC393D" w:rsidP="00A876E5">
            <w:pPr>
              <w:pStyle w:val="AmColumnHeading"/>
            </w:pPr>
            <w:r w:rsidRPr="007079D2">
              <w:t>Geänderter Text</w:t>
            </w:r>
          </w:p>
        </w:tc>
      </w:tr>
      <w:tr w:rsidR="00DC393D" w:rsidRPr="007079D2" w14:paraId="3B8CE415" w14:textId="77777777" w:rsidTr="00A876E5">
        <w:trPr>
          <w:jc w:val="center"/>
        </w:trPr>
        <w:tc>
          <w:tcPr>
            <w:tcW w:w="4876" w:type="dxa"/>
            <w:tcBorders>
              <w:top w:val="nil"/>
              <w:left w:val="nil"/>
              <w:bottom w:val="nil"/>
              <w:right w:val="nil"/>
            </w:tcBorders>
          </w:tcPr>
          <w:p w14:paraId="7FE8587B" w14:textId="77777777" w:rsidR="00DC393D" w:rsidRPr="007079D2" w:rsidRDefault="00DC393D" w:rsidP="00A876E5">
            <w:pPr>
              <w:pStyle w:val="Normal6a"/>
            </w:pPr>
            <w:r w:rsidRPr="007079D2">
              <w:t>2.</w:t>
            </w:r>
            <w:r w:rsidRPr="007079D2">
              <w:tab/>
              <w:t>weist darauf hin, dass Serbien zwar erklärt hat, die EU-Mitgliedschaft sei sein strategisches Ziel, stellt jedoch fest, dass derartige Absichtserklärungen in der Praxis oft nicht umgesetzt werden, wie sich beim Gipfeltreffen EU-Westbalkan im Dezember 2025 gezeigt hat, als die höchsten Vertreter Serbiens der Veranstaltung ferngeblieben sind;</w:t>
            </w:r>
          </w:p>
        </w:tc>
        <w:tc>
          <w:tcPr>
            <w:tcW w:w="4876" w:type="dxa"/>
            <w:tcBorders>
              <w:top w:val="nil"/>
              <w:left w:val="nil"/>
              <w:bottom w:val="nil"/>
              <w:right w:val="nil"/>
            </w:tcBorders>
          </w:tcPr>
          <w:p w14:paraId="0F975462" w14:textId="77777777" w:rsidR="00DC393D" w:rsidRPr="007079D2" w:rsidRDefault="00DC393D" w:rsidP="00A876E5">
            <w:pPr>
              <w:pStyle w:val="Normal6a"/>
            </w:pPr>
            <w:r w:rsidRPr="007079D2">
              <w:t>2.</w:t>
            </w:r>
            <w:r w:rsidRPr="007079D2">
              <w:tab/>
              <w:t xml:space="preserve">weist darauf hin, dass Serbien zwar erklärt hat, die EU-Mitgliedschaft sei sein strategisches Ziel, stellt jedoch fest, dass derartige Absichtserklärungen </w:t>
            </w:r>
            <w:r w:rsidRPr="007079D2">
              <w:rPr>
                <w:b/>
                <w:i/>
              </w:rPr>
              <w:t>von den höchsten nationalen Stellen</w:t>
            </w:r>
            <w:r w:rsidRPr="007079D2">
              <w:t xml:space="preserve"> in der Praxis oft nicht umgesetzt werden, wie sich </w:t>
            </w:r>
            <w:r w:rsidRPr="007079D2">
              <w:rPr>
                <w:b/>
                <w:i/>
              </w:rPr>
              <w:t>an der weiteren Stärkung der politischen und wirtschaftlichen Beziehungen zu Russland</w:t>
            </w:r>
            <w:r w:rsidRPr="007079D2">
              <w:t xml:space="preserve"> gezeigt hat, </w:t>
            </w:r>
            <w:r w:rsidRPr="007079D2">
              <w:rPr>
                <w:b/>
                <w:i/>
              </w:rPr>
              <w:t>unter anderem in Form der Errichtung der russisch-serbischen historischen Gesellschaft, als deren Direktor 2025 der Leiter des russischen Auslandsgeheimdienstes Nariskin ernannt wurde, ferner in Form des kürzlich erfolgten Besuchs des mit EU-Sanktionen belegten russischen Wirtschaftsministers Maxim Reschetnikow oder</w:t>
            </w:r>
            <w:r w:rsidRPr="007079D2">
              <w:t xml:space="preserve"> beim Gipfeltreffen EU-Westbalkan im Dezember 2025, als die höchsten Vertreter Serbiens der Veranstaltung ferngeblieben sind</w:t>
            </w:r>
            <w:r w:rsidRPr="007079D2">
              <w:rPr>
                <w:b/>
                <w:i/>
              </w:rPr>
              <w:t>, sowie an den erwiesenen demokratischen Rückschritten, der unzureichenden Angleichung an die Außen- und Sicherheitspolitik der EU und der anhaltenden Verbreitung antieuropäischer Narrative im Land durch die höchsten Staatsbediensteten, darunter Präsident Aleksandar Vučić</w:t>
            </w:r>
            <w:r w:rsidRPr="007079D2">
              <w:t>;</w:t>
            </w:r>
          </w:p>
        </w:tc>
      </w:tr>
    </w:tbl>
    <w:p w14:paraId="2716C11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EFB33F4" w14:textId="77777777" w:rsidR="00DC393D" w:rsidRPr="007079D2" w:rsidRDefault="00DC393D" w:rsidP="00DC393D">
      <w:r w:rsidRPr="007079D2">
        <w:rPr>
          <w:rStyle w:val="HideTWBExt"/>
          <w:color w:val="auto"/>
        </w:rPr>
        <w:t>&lt;/Amend&gt;</w:t>
      </w:r>
    </w:p>
    <w:p w14:paraId="5BD36D4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102</w:t>
      </w:r>
      <w:r w:rsidRPr="007079D2">
        <w:rPr>
          <w:rStyle w:val="HideTWBExt"/>
          <w:color w:val="auto"/>
        </w:rPr>
        <w:t>&lt;/NumAm&gt;</w:t>
      </w:r>
    </w:p>
    <w:p w14:paraId="59130E49"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4B17DEC9" w14:textId="77777777" w:rsidR="00DC393D" w:rsidRPr="007079D2" w:rsidRDefault="00DC393D" w:rsidP="00DC393D">
      <w:pPr>
        <w:pStyle w:val="NormalBold"/>
      </w:pPr>
      <w:r w:rsidRPr="007079D2">
        <w:rPr>
          <w:rStyle w:val="HideTWBExt"/>
          <w:b w:val="0"/>
          <w:color w:val="auto"/>
        </w:rPr>
        <w:t>&lt;/RepeatBlock-By&gt;</w:t>
      </w:r>
    </w:p>
    <w:p w14:paraId="6DCA9DC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114F168"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865D30F" w14:textId="77777777" w:rsidTr="00A876E5">
        <w:trPr>
          <w:trHeight w:hRule="exact" w:val="240"/>
          <w:jc w:val="center"/>
        </w:trPr>
        <w:tc>
          <w:tcPr>
            <w:tcW w:w="9752" w:type="dxa"/>
            <w:gridSpan w:val="2"/>
            <w:tcBorders>
              <w:top w:val="nil"/>
              <w:left w:val="nil"/>
              <w:bottom w:val="nil"/>
              <w:right w:val="nil"/>
            </w:tcBorders>
          </w:tcPr>
          <w:p w14:paraId="6B7DE923" w14:textId="77777777" w:rsidR="00DC393D" w:rsidRPr="007079D2" w:rsidRDefault="00DC393D" w:rsidP="00A876E5"/>
        </w:tc>
      </w:tr>
      <w:tr w:rsidR="00DC393D" w:rsidRPr="007079D2" w14:paraId="7F659D58" w14:textId="77777777" w:rsidTr="00A876E5">
        <w:trPr>
          <w:trHeight w:val="240"/>
          <w:jc w:val="center"/>
        </w:trPr>
        <w:tc>
          <w:tcPr>
            <w:tcW w:w="4876" w:type="dxa"/>
            <w:tcBorders>
              <w:top w:val="nil"/>
              <w:left w:val="nil"/>
              <w:bottom w:val="nil"/>
              <w:right w:val="nil"/>
            </w:tcBorders>
          </w:tcPr>
          <w:p w14:paraId="555EBD4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E90ADBB" w14:textId="77777777" w:rsidR="00DC393D" w:rsidRPr="007079D2" w:rsidRDefault="00DC393D" w:rsidP="00A876E5">
            <w:pPr>
              <w:pStyle w:val="AmColumnHeading"/>
            </w:pPr>
            <w:r w:rsidRPr="007079D2">
              <w:t>Geänderter Text</w:t>
            </w:r>
          </w:p>
        </w:tc>
      </w:tr>
      <w:tr w:rsidR="00DC393D" w:rsidRPr="007079D2" w14:paraId="279BDD55" w14:textId="77777777" w:rsidTr="00A876E5">
        <w:trPr>
          <w:jc w:val="center"/>
        </w:trPr>
        <w:tc>
          <w:tcPr>
            <w:tcW w:w="4876" w:type="dxa"/>
            <w:tcBorders>
              <w:top w:val="nil"/>
              <w:left w:val="nil"/>
              <w:bottom w:val="nil"/>
              <w:right w:val="nil"/>
            </w:tcBorders>
          </w:tcPr>
          <w:p w14:paraId="785244EF" w14:textId="77777777" w:rsidR="00DC393D" w:rsidRPr="007079D2" w:rsidRDefault="00DC393D" w:rsidP="00A876E5">
            <w:pPr>
              <w:pStyle w:val="Normal6a"/>
            </w:pPr>
            <w:r w:rsidRPr="007079D2">
              <w:t>2.</w:t>
            </w:r>
            <w:r w:rsidRPr="007079D2">
              <w:tab/>
              <w:t>weist darauf hin, dass Serbien zwar erklärt hat, die EU-Mitgliedschaft sei sein strategisches Ziel, stellt jedoch fest, dass derartige Absichtserklärungen in der Praxis oft nicht umgesetzt werden, wie sich beim Gipfeltreffen EU-Westbalkan im Dezember 2025 gezeigt hat, als die höchsten Vertreter Serbiens der Veranstaltung ferngeblieben sind;</w:t>
            </w:r>
          </w:p>
        </w:tc>
        <w:tc>
          <w:tcPr>
            <w:tcW w:w="4876" w:type="dxa"/>
            <w:tcBorders>
              <w:top w:val="nil"/>
              <w:left w:val="nil"/>
              <w:bottom w:val="nil"/>
              <w:right w:val="nil"/>
            </w:tcBorders>
          </w:tcPr>
          <w:p w14:paraId="072B6A5B" w14:textId="77777777" w:rsidR="00DC393D" w:rsidRPr="007079D2" w:rsidRDefault="00DC393D" w:rsidP="00A876E5">
            <w:pPr>
              <w:pStyle w:val="Normal6a"/>
            </w:pPr>
            <w:r w:rsidRPr="007079D2">
              <w:t>2.</w:t>
            </w:r>
            <w:r w:rsidRPr="007079D2">
              <w:tab/>
              <w:t xml:space="preserve">weist darauf hin, dass Serbien zwar erklärt hat, die EU-Mitgliedschaft sei sein strategisches Ziel, stellt jedoch fest, dass derartige Absichtserklärungen in der Praxis oft nicht umgesetzt werden, wie sich beim Gipfeltreffen EU-Westbalkan im Dezember 2025 gezeigt hat, als die höchsten Vertreter Serbiens der Veranstaltung ferngeblieben sind; </w:t>
            </w:r>
            <w:r w:rsidRPr="007079D2">
              <w:rPr>
                <w:b/>
                <w:i/>
              </w:rPr>
              <w:t>stellt fest, dass die serbische Regierung die EU-Mitgliedschaft weiterhin zum strategischen Ziel erklärt hat, wozu unter anderem das neue ehrgeizigere Ziel gehört, die technischen Kriterien bis Ende 2026 zu erfüllen;</w:t>
            </w:r>
          </w:p>
        </w:tc>
      </w:tr>
    </w:tbl>
    <w:p w14:paraId="2186C92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AE02E71" w14:textId="77777777" w:rsidR="00DC393D" w:rsidRPr="007079D2" w:rsidRDefault="00DC393D" w:rsidP="00DC393D">
      <w:r w:rsidRPr="007079D2">
        <w:rPr>
          <w:rStyle w:val="HideTWBExt"/>
          <w:color w:val="auto"/>
        </w:rPr>
        <w:t>&lt;/Amend&gt;</w:t>
      </w:r>
    </w:p>
    <w:p w14:paraId="0B1A43D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103</w:t>
      </w:r>
      <w:r w:rsidRPr="007079D2">
        <w:rPr>
          <w:rStyle w:val="HideTWBExt"/>
          <w:color w:val="auto"/>
        </w:rPr>
        <w:t>&lt;/NumAm&gt;</w:t>
      </w:r>
    </w:p>
    <w:p w14:paraId="09A9C782"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51577A60" w14:textId="77777777" w:rsidR="00DC393D" w:rsidRPr="007079D2" w:rsidRDefault="00DC393D" w:rsidP="00DC393D">
      <w:pPr>
        <w:pStyle w:val="NormalBold"/>
      </w:pPr>
      <w:r w:rsidRPr="007079D2">
        <w:rPr>
          <w:rStyle w:val="HideTWBExt"/>
          <w:b w:val="0"/>
          <w:color w:val="auto"/>
        </w:rPr>
        <w:t>&lt;/RepeatBlock-By&gt;</w:t>
      </w:r>
    </w:p>
    <w:p w14:paraId="23FE9EE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A22B837"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6DDA90B" w14:textId="77777777" w:rsidTr="00A876E5">
        <w:trPr>
          <w:trHeight w:hRule="exact" w:val="240"/>
          <w:jc w:val="center"/>
        </w:trPr>
        <w:tc>
          <w:tcPr>
            <w:tcW w:w="9752" w:type="dxa"/>
            <w:gridSpan w:val="2"/>
            <w:tcBorders>
              <w:top w:val="nil"/>
              <w:left w:val="nil"/>
              <w:bottom w:val="nil"/>
              <w:right w:val="nil"/>
            </w:tcBorders>
          </w:tcPr>
          <w:p w14:paraId="21020DF1" w14:textId="77777777" w:rsidR="00DC393D" w:rsidRPr="007079D2" w:rsidRDefault="00DC393D" w:rsidP="00A876E5"/>
        </w:tc>
      </w:tr>
      <w:tr w:rsidR="00DC393D" w:rsidRPr="007079D2" w14:paraId="598519AE" w14:textId="77777777" w:rsidTr="00A876E5">
        <w:trPr>
          <w:trHeight w:val="240"/>
          <w:jc w:val="center"/>
        </w:trPr>
        <w:tc>
          <w:tcPr>
            <w:tcW w:w="4876" w:type="dxa"/>
            <w:tcBorders>
              <w:top w:val="nil"/>
              <w:left w:val="nil"/>
              <w:bottom w:val="nil"/>
              <w:right w:val="nil"/>
            </w:tcBorders>
          </w:tcPr>
          <w:p w14:paraId="60AB0AA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CC5561B" w14:textId="77777777" w:rsidR="00DC393D" w:rsidRPr="007079D2" w:rsidRDefault="00DC393D" w:rsidP="00A876E5">
            <w:pPr>
              <w:pStyle w:val="AmColumnHeading"/>
            </w:pPr>
            <w:r w:rsidRPr="007079D2">
              <w:t>Geänderter Text</w:t>
            </w:r>
          </w:p>
        </w:tc>
      </w:tr>
      <w:tr w:rsidR="00DC393D" w:rsidRPr="007079D2" w14:paraId="0CCCF2E1" w14:textId="77777777" w:rsidTr="00A876E5">
        <w:trPr>
          <w:jc w:val="center"/>
        </w:trPr>
        <w:tc>
          <w:tcPr>
            <w:tcW w:w="4876" w:type="dxa"/>
            <w:tcBorders>
              <w:top w:val="nil"/>
              <w:left w:val="nil"/>
              <w:bottom w:val="nil"/>
              <w:right w:val="nil"/>
            </w:tcBorders>
          </w:tcPr>
          <w:p w14:paraId="62371A2D" w14:textId="77777777" w:rsidR="00DC393D" w:rsidRPr="007079D2" w:rsidRDefault="00DC393D" w:rsidP="00A876E5">
            <w:pPr>
              <w:pStyle w:val="Normal6a"/>
            </w:pPr>
            <w:r w:rsidRPr="007079D2">
              <w:t>2.</w:t>
            </w:r>
            <w:r w:rsidRPr="007079D2">
              <w:tab/>
              <w:t xml:space="preserve">weist darauf hin, dass Serbien </w:t>
            </w:r>
            <w:r w:rsidRPr="007079D2">
              <w:rPr>
                <w:b/>
                <w:i/>
              </w:rPr>
              <w:t>zwar</w:t>
            </w:r>
            <w:r w:rsidRPr="007079D2">
              <w:t xml:space="preserve"> erklärt hat, die EU-Mitgliedschaft sei sein strategisches Ziel, </w:t>
            </w:r>
            <w:r w:rsidRPr="007079D2">
              <w:rPr>
                <w:b/>
                <w:i/>
              </w:rPr>
              <w:t>stellt jedoch fest, dass derartige Absichtserklärungen in der Praxis oft nicht umgesetzt werden, wie sich beim Gipfeltreffen EU-Westbalkan im Dezember 2025 gezeigt hat, als die höchsten Vertreter Serbiens der Veranstaltung ferngeblieben sind</w:t>
            </w:r>
            <w:r w:rsidRPr="007079D2">
              <w:t>;</w:t>
            </w:r>
          </w:p>
        </w:tc>
        <w:tc>
          <w:tcPr>
            <w:tcW w:w="4876" w:type="dxa"/>
            <w:tcBorders>
              <w:top w:val="nil"/>
              <w:left w:val="nil"/>
              <w:bottom w:val="nil"/>
              <w:right w:val="nil"/>
            </w:tcBorders>
          </w:tcPr>
          <w:p w14:paraId="76F414C0" w14:textId="77777777" w:rsidR="00DC393D" w:rsidRPr="007079D2" w:rsidRDefault="00DC393D" w:rsidP="00A876E5">
            <w:pPr>
              <w:pStyle w:val="Normal6a"/>
            </w:pPr>
            <w:r w:rsidRPr="007079D2">
              <w:t>2.</w:t>
            </w:r>
            <w:r w:rsidRPr="007079D2">
              <w:tab/>
              <w:t xml:space="preserve">weist darauf hin, dass Serbien erklärt hat, die EU-Mitgliedschaft sei sein strategisches Ziel, </w:t>
            </w:r>
            <w:r w:rsidRPr="007079D2">
              <w:rPr>
                <w:b/>
                <w:i/>
              </w:rPr>
              <w:t>und bestärkt die serbische Regierung, dieses Ziel kontinuierlich zu verfolgen</w:t>
            </w:r>
            <w:r w:rsidRPr="007079D2">
              <w:t>;</w:t>
            </w:r>
          </w:p>
        </w:tc>
      </w:tr>
    </w:tbl>
    <w:p w14:paraId="2D8E4F3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781FB00" w14:textId="77777777" w:rsidR="00DC393D" w:rsidRPr="007079D2" w:rsidRDefault="00DC393D" w:rsidP="00DC393D">
      <w:r w:rsidRPr="007079D2">
        <w:rPr>
          <w:rStyle w:val="HideTWBExt"/>
          <w:color w:val="auto"/>
        </w:rPr>
        <w:t>&lt;/Amend&gt;</w:t>
      </w:r>
    </w:p>
    <w:p w14:paraId="7674904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104</w:t>
      </w:r>
      <w:r w:rsidRPr="007079D2">
        <w:rPr>
          <w:rStyle w:val="HideTWBExt"/>
          <w:color w:val="auto"/>
        </w:rPr>
        <w:t>&lt;/NumAm&gt;</w:t>
      </w:r>
    </w:p>
    <w:p w14:paraId="70D011D0"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79485BE9" w14:textId="77777777" w:rsidR="00DC393D" w:rsidRPr="007079D2" w:rsidRDefault="00DC393D" w:rsidP="00DC393D">
      <w:pPr>
        <w:pStyle w:val="NormalBold"/>
      </w:pPr>
      <w:r w:rsidRPr="007079D2">
        <w:rPr>
          <w:rStyle w:val="HideTWBExt"/>
          <w:b w:val="0"/>
          <w:color w:val="auto"/>
        </w:rPr>
        <w:t>&lt;/RepeatBlock-By&gt;</w:t>
      </w:r>
    </w:p>
    <w:p w14:paraId="67FAE38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EF7321F"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291B24F" w14:textId="77777777" w:rsidTr="00A876E5">
        <w:trPr>
          <w:trHeight w:hRule="exact" w:val="240"/>
          <w:jc w:val="center"/>
        </w:trPr>
        <w:tc>
          <w:tcPr>
            <w:tcW w:w="9752" w:type="dxa"/>
            <w:gridSpan w:val="2"/>
            <w:tcBorders>
              <w:top w:val="nil"/>
              <w:left w:val="nil"/>
              <w:bottom w:val="nil"/>
              <w:right w:val="nil"/>
            </w:tcBorders>
          </w:tcPr>
          <w:p w14:paraId="0C4A89B6" w14:textId="77777777" w:rsidR="00DC393D" w:rsidRPr="007079D2" w:rsidRDefault="00DC393D" w:rsidP="00A876E5"/>
        </w:tc>
      </w:tr>
      <w:tr w:rsidR="00DC393D" w:rsidRPr="007079D2" w14:paraId="7A515350" w14:textId="77777777" w:rsidTr="00A876E5">
        <w:trPr>
          <w:trHeight w:val="240"/>
          <w:jc w:val="center"/>
        </w:trPr>
        <w:tc>
          <w:tcPr>
            <w:tcW w:w="4876" w:type="dxa"/>
            <w:tcBorders>
              <w:top w:val="nil"/>
              <w:left w:val="nil"/>
              <w:bottom w:val="nil"/>
              <w:right w:val="nil"/>
            </w:tcBorders>
          </w:tcPr>
          <w:p w14:paraId="4A72341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A459427" w14:textId="77777777" w:rsidR="00DC393D" w:rsidRPr="007079D2" w:rsidRDefault="00DC393D" w:rsidP="00A876E5">
            <w:pPr>
              <w:pStyle w:val="AmColumnHeading"/>
            </w:pPr>
            <w:r w:rsidRPr="007079D2">
              <w:t>Geänderter Text</w:t>
            </w:r>
          </w:p>
        </w:tc>
      </w:tr>
      <w:tr w:rsidR="00DC393D" w:rsidRPr="007079D2" w14:paraId="4299EBA1" w14:textId="77777777" w:rsidTr="00A876E5">
        <w:trPr>
          <w:jc w:val="center"/>
        </w:trPr>
        <w:tc>
          <w:tcPr>
            <w:tcW w:w="4876" w:type="dxa"/>
            <w:tcBorders>
              <w:top w:val="nil"/>
              <w:left w:val="nil"/>
              <w:bottom w:val="nil"/>
              <w:right w:val="nil"/>
            </w:tcBorders>
          </w:tcPr>
          <w:p w14:paraId="1CF61847" w14:textId="77777777" w:rsidR="00DC393D" w:rsidRPr="007079D2" w:rsidRDefault="00DC393D" w:rsidP="00A876E5">
            <w:pPr>
              <w:pStyle w:val="Normal6a"/>
            </w:pPr>
            <w:r w:rsidRPr="007079D2">
              <w:t>2.</w:t>
            </w:r>
            <w:r w:rsidRPr="007079D2">
              <w:tab/>
              <w:t xml:space="preserve">weist darauf hin, dass Serbien </w:t>
            </w:r>
            <w:r w:rsidRPr="007079D2">
              <w:rPr>
                <w:b/>
                <w:i/>
              </w:rPr>
              <w:t>zwar</w:t>
            </w:r>
            <w:r w:rsidRPr="007079D2">
              <w:t xml:space="preserve"> erklärt hat, die EU-Mitgliedschaft sei sein strategisches Ziel, </w:t>
            </w:r>
            <w:r w:rsidRPr="007079D2">
              <w:rPr>
                <w:b/>
                <w:i/>
              </w:rPr>
              <w:t>stellt jedoch fest, dass derartige Absichtserklärungen in der Praxis oft nicht umgesetzt werden, wie sich beim Gipfeltreffen EU-Westbalkan im Dezember 2025 gezeigt hat, als die höchsten Vertreter Serbiens der Veranstaltung ferngeblieben sind</w:t>
            </w:r>
            <w:r w:rsidRPr="007079D2">
              <w:t>;</w:t>
            </w:r>
          </w:p>
        </w:tc>
        <w:tc>
          <w:tcPr>
            <w:tcW w:w="4876" w:type="dxa"/>
            <w:tcBorders>
              <w:top w:val="nil"/>
              <w:left w:val="nil"/>
              <w:bottom w:val="nil"/>
              <w:right w:val="nil"/>
            </w:tcBorders>
          </w:tcPr>
          <w:p w14:paraId="280E2B25" w14:textId="77777777" w:rsidR="00DC393D" w:rsidRPr="007079D2" w:rsidRDefault="00DC393D" w:rsidP="00A876E5">
            <w:pPr>
              <w:pStyle w:val="Normal6a"/>
            </w:pPr>
            <w:r w:rsidRPr="007079D2">
              <w:t>2.</w:t>
            </w:r>
            <w:r w:rsidRPr="007079D2">
              <w:tab/>
              <w:t xml:space="preserve">weist darauf hin, dass Serbien erklärt hat, die EU-Mitgliedschaft sei sein strategisches Ziel, </w:t>
            </w:r>
            <w:r w:rsidRPr="007079D2">
              <w:rPr>
                <w:b/>
                <w:i/>
              </w:rPr>
              <w:t>und bestärkt die serbische Regierung, dieses Ziel kontinuierlich zu verfolgen</w:t>
            </w:r>
            <w:r w:rsidRPr="007079D2">
              <w:t>;</w:t>
            </w:r>
          </w:p>
        </w:tc>
      </w:tr>
    </w:tbl>
    <w:p w14:paraId="25F15A6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724FB61" w14:textId="77777777" w:rsidR="00DC393D" w:rsidRPr="007079D2" w:rsidRDefault="00DC393D" w:rsidP="00DC393D">
      <w:r w:rsidRPr="007079D2">
        <w:rPr>
          <w:rStyle w:val="HideTWBExt"/>
          <w:color w:val="auto"/>
        </w:rPr>
        <w:t>&lt;/Amend&gt;</w:t>
      </w:r>
    </w:p>
    <w:p w14:paraId="4EA9ADA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105</w:t>
      </w:r>
      <w:r w:rsidRPr="007079D2">
        <w:rPr>
          <w:rStyle w:val="HideTWBExt"/>
          <w:color w:val="auto"/>
        </w:rPr>
        <w:t>&lt;/NumAm&gt;</w:t>
      </w:r>
    </w:p>
    <w:p w14:paraId="5E776F2D"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26F10231" w14:textId="77777777" w:rsidR="00DC393D" w:rsidRPr="007079D2" w:rsidRDefault="00DC393D" w:rsidP="00DC393D">
      <w:pPr>
        <w:pStyle w:val="NormalBold"/>
      </w:pPr>
      <w:r w:rsidRPr="007079D2">
        <w:rPr>
          <w:rStyle w:val="HideTWBExt"/>
          <w:b w:val="0"/>
          <w:color w:val="auto"/>
        </w:rPr>
        <w:t>&lt;/RepeatBlock-By&gt;</w:t>
      </w:r>
    </w:p>
    <w:p w14:paraId="06EDDA6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DE0A1FE"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A86E73E" w14:textId="77777777" w:rsidTr="00A876E5">
        <w:trPr>
          <w:trHeight w:hRule="exact" w:val="240"/>
          <w:jc w:val="center"/>
        </w:trPr>
        <w:tc>
          <w:tcPr>
            <w:tcW w:w="9752" w:type="dxa"/>
            <w:gridSpan w:val="2"/>
            <w:tcBorders>
              <w:top w:val="nil"/>
              <w:left w:val="nil"/>
              <w:bottom w:val="nil"/>
              <w:right w:val="nil"/>
            </w:tcBorders>
          </w:tcPr>
          <w:p w14:paraId="5DB381C9" w14:textId="77777777" w:rsidR="00DC393D" w:rsidRPr="007079D2" w:rsidRDefault="00DC393D" w:rsidP="00A876E5"/>
        </w:tc>
      </w:tr>
      <w:tr w:rsidR="00DC393D" w:rsidRPr="007079D2" w14:paraId="335FF7F1" w14:textId="77777777" w:rsidTr="00A876E5">
        <w:trPr>
          <w:trHeight w:val="240"/>
          <w:jc w:val="center"/>
        </w:trPr>
        <w:tc>
          <w:tcPr>
            <w:tcW w:w="4876" w:type="dxa"/>
            <w:tcBorders>
              <w:top w:val="nil"/>
              <w:left w:val="nil"/>
              <w:bottom w:val="nil"/>
              <w:right w:val="nil"/>
            </w:tcBorders>
          </w:tcPr>
          <w:p w14:paraId="34620C9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089D93E" w14:textId="77777777" w:rsidR="00DC393D" w:rsidRPr="007079D2" w:rsidRDefault="00DC393D" w:rsidP="00A876E5">
            <w:pPr>
              <w:pStyle w:val="AmColumnHeading"/>
            </w:pPr>
            <w:r w:rsidRPr="007079D2">
              <w:t>Geänderter Text</w:t>
            </w:r>
          </w:p>
        </w:tc>
      </w:tr>
      <w:tr w:rsidR="00DC393D" w:rsidRPr="007079D2" w14:paraId="76DACE90" w14:textId="77777777" w:rsidTr="00A876E5">
        <w:trPr>
          <w:jc w:val="center"/>
        </w:trPr>
        <w:tc>
          <w:tcPr>
            <w:tcW w:w="4876" w:type="dxa"/>
            <w:tcBorders>
              <w:top w:val="nil"/>
              <w:left w:val="nil"/>
              <w:bottom w:val="nil"/>
              <w:right w:val="nil"/>
            </w:tcBorders>
          </w:tcPr>
          <w:p w14:paraId="03B798EB" w14:textId="77777777" w:rsidR="00DC393D" w:rsidRPr="007079D2" w:rsidRDefault="00DC393D" w:rsidP="00A876E5">
            <w:pPr>
              <w:pStyle w:val="Normal6a"/>
            </w:pPr>
            <w:r w:rsidRPr="007079D2">
              <w:t>2.</w:t>
            </w:r>
            <w:r w:rsidRPr="007079D2">
              <w:tab/>
              <w:t xml:space="preserve">weist darauf hin, dass </w:t>
            </w:r>
            <w:r w:rsidRPr="007079D2">
              <w:rPr>
                <w:b/>
                <w:i/>
              </w:rPr>
              <w:t>Serbien</w:t>
            </w:r>
            <w:r w:rsidRPr="007079D2">
              <w:t xml:space="preserve"> zwar erklärt </w:t>
            </w:r>
            <w:r w:rsidRPr="007079D2">
              <w:rPr>
                <w:b/>
                <w:i/>
              </w:rPr>
              <w:t>hat</w:t>
            </w:r>
            <w:r w:rsidRPr="007079D2">
              <w:t xml:space="preserve">, die EU-Mitgliedschaft sei </w:t>
            </w:r>
            <w:r w:rsidRPr="007079D2">
              <w:rPr>
                <w:b/>
                <w:i/>
              </w:rPr>
              <w:t>sein strategisches</w:t>
            </w:r>
            <w:r w:rsidRPr="007079D2">
              <w:t xml:space="preserve"> Ziel, stellt </w:t>
            </w:r>
            <w:r w:rsidRPr="007079D2">
              <w:rPr>
                <w:b/>
                <w:i/>
              </w:rPr>
              <w:t>jedoch</w:t>
            </w:r>
            <w:r w:rsidRPr="007079D2">
              <w:t xml:space="preserve"> fest, dass </w:t>
            </w:r>
            <w:r w:rsidRPr="007079D2">
              <w:rPr>
                <w:b/>
                <w:i/>
              </w:rPr>
              <w:t>derartige Absichtserklärungen in der Praxis oft nicht umgesetzt werden, wie sich beim Gipfeltreffen EU-Westbalkan im Dezember 2025 gezeigt hat, als die höchsten Vertreter Serbiens der Veranstaltung ferngeblieben sind</w:t>
            </w:r>
            <w:r w:rsidRPr="007079D2">
              <w:t>;</w:t>
            </w:r>
          </w:p>
        </w:tc>
        <w:tc>
          <w:tcPr>
            <w:tcW w:w="4876" w:type="dxa"/>
            <w:tcBorders>
              <w:top w:val="nil"/>
              <w:left w:val="nil"/>
              <w:bottom w:val="nil"/>
              <w:right w:val="nil"/>
            </w:tcBorders>
          </w:tcPr>
          <w:p w14:paraId="357223F9" w14:textId="77777777" w:rsidR="00DC393D" w:rsidRPr="007079D2" w:rsidRDefault="00DC393D" w:rsidP="00A876E5">
            <w:pPr>
              <w:pStyle w:val="Normal6a"/>
            </w:pPr>
            <w:r w:rsidRPr="007079D2">
              <w:t>2.</w:t>
            </w:r>
            <w:r w:rsidRPr="007079D2">
              <w:tab/>
              <w:t xml:space="preserve">weist darauf hin, dass </w:t>
            </w:r>
            <w:r w:rsidRPr="007079D2">
              <w:rPr>
                <w:b/>
                <w:i/>
              </w:rPr>
              <w:t>die serbischen Staatsorgane</w:t>
            </w:r>
            <w:r w:rsidRPr="007079D2">
              <w:t xml:space="preserve"> zwar </w:t>
            </w:r>
            <w:r w:rsidRPr="007079D2">
              <w:rPr>
                <w:b/>
                <w:i/>
              </w:rPr>
              <w:t>offiziell</w:t>
            </w:r>
            <w:r w:rsidRPr="007079D2">
              <w:t xml:space="preserve"> erklärt </w:t>
            </w:r>
            <w:r w:rsidRPr="007079D2">
              <w:rPr>
                <w:b/>
                <w:i/>
              </w:rPr>
              <w:t>haben</w:t>
            </w:r>
            <w:r w:rsidRPr="007079D2">
              <w:t xml:space="preserve">, die EU-Mitgliedschaft sei </w:t>
            </w:r>
            <w:r w:rsidRPr="007079D2">
              <w:rPr>
                <w:b/>
                <w:i/>
              </w:rPr>
              <w:t>das strategische</w:t>
            </w:r>
            <w:r w:rsidRPr="007079D2">
              <w:t xml:space="preserve"> Ziel </w:t>
            </w:r>
            <w:r w:rsidRPr="007079D2">
              <w:rPr>
                <w:b/>
                <w:i/>
              </w:rPr>
              <w:t>des Landes</w:t>
            </w:r>
            <w:r w:rsidRPr="007079D2">
              <w:t xml:space="preserve">, </w:t>
            </w:r>
            <w:r w:rsidRPr="007079D2">
              <w:rPr>
                <w:b/>
                <w:i/>
              </w:rPr>
              <w:t>die öffentliche Meinung jedoch tief gespalten ist;</w:t>
            </w:r>
            <w:r w:rsidRPr="007079D2">
              <w:t xml:space="preserve"> stellt fest, dass </w:t>
            </w:r>
            <w:r w:rsidRPr="007079D2">
              <w:rPr>
                <w:b/>
                <w:i/>
              </w:rPr>
              <w:t>einer im September 2025 veröffentlichten Eurobarometer-Sonderumfrage zufolge nur 33 % der serbischen Bürgerinnen und Bürger den EU-Beitritt unterstützen und nur 38 % ein positives Bild von der EU haben</w:t>
            </w:r>
            <w:r w:rsidRPr="007079D2">
              <w:t>;</w:t>
            </w:r>
          </w:p>
        </w:tc>
      </w:tr>
    </w:tbl>
    <w:p w14:paraId="4333529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2F524E2" w14:textId="77777777" w:rsidR="00DC393D" w:rsidRPr="007079D2" w:rsidRDefault="00DC393D" w:rsidP="00DC393D">
      <w:r w:rsidRPr="007079D2">
        <w:rPr>
          <w:rStyle w:val="HideTWBExt"/>
          <w:color w:val="auto"/>
        </w:rPr>
        <w:t>&lt;/Amend&gt;</w:t>
      </w:r>
    </w:p>
    <w:p w14:paraId="46C08BF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106</w:t>
      </w:r>
      <w:r w:rsidRPr="007079D2">
        <w:rPr>
          <w:rStyle w:val="HideTWBExt"/>
          <w:color w:val="auto"/>
        </w:rPr>
        <w:t>&lt;/NumAm&gt;</w:t>
      </w:r>
    </w:p>
    <w:p w14:paraId="63C5E847"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3A6CE76D" w14:textId="77777777" w:rsidR="00DC393D" w:rsidRPr="007079D2" w:rsidRDefault="00DC393D" w:rsidP="00DC393D">
      <w:pPr>
        <w:pStyle w:val="NormalBold"/>
      </w:pPr>
      <w:r w:rsidRPr="007079D2">
        <w:rPr>
          <w:rStyle w:val="HideTWBExt"/>
          <w:b w:val="0"/>
          <w:color w:val="auto"/>
        </w:rPr>
        <w:t>&lt;/RepeatBlock-By&gt;</w:t>
      </w:r>
    </w:p>
    <w:p w14:paraId="7EF70F3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0EDFC2"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941415F" w14:textId="77777777" w:rsidTr="00A876E5">
        <w:trPr>
          <w:trHeight w:hRule="exact" w:val="240"/>
          <w:jc w:val="center"/>
        </w:trPr>
        <w:tc>
          <w:tcPr>
            <w:tcW w:w="9752" w:type="dxa"/>
            <w:gridSpan w:val="2"/>
            <w:tcBorders>
              <w:top w:val="nil"/>
              <w:left w:val="nil"/>
              <w:bottom w:val="nil"/>
              <w:right w:val="nil"/>
            </w:tcBorders>
          </w:tcPr>
          <w:p w14:paraId="40AAF336" w14:textId="77777777" w:rsidR="00DC393D" w:rsidRPr="007079D2" w:rsidRDefault="00DC393D" w:rsidP="00A876E5"/>
        </w:tc>
      </w:tr>
      <w:tr w:rsidR="00DC393D" w:rsidRPr="007079D2" w14:paraId="3579E5E3" w14:textId="77777777" w:rsidTr="00A876E5">
        <w:trPr>
          <w:trHeight w:val="240"/>
          <w:jc w:val="center"/>
        </w:trPr>
        <w:tc>
          <w:tcPr>
            <w:tcW w:w="4876" w:type="dxa"/>
            <w:tcBorders>
              <w:top w:val="nil"/>
              <w:left w:val="nil"/>
              <w:bottom w:val="nil"/>
              <w:right w:val="nil"/>
            </w:tcBorders>
          </w:tcPr>
          <w:p w14:paraId="5775C2C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BBE7ACD" w14:textId="77777777" w:rsidR="00DC393D" w:rsidRPr="007079D2" w:rsidRDefault="00DC393D" w:rsidP="00A876E5">
            <w:pPr>
              <w:pStyle w:val="AmColumnHeading"/>
            </w:pPr>
            <w:r w:rsidRPr="007079D2">
              <w:t>Geänderter Text</w:t>
            </w:r>
          </w:p>
        </w:tc>
      </w:tr>
      <w:tr w:rsidR="00DC393D" w:rsidRPr="007079D2" w14:paraId="4F1FC56C" w14:textId="77777777" w:rsidTr="00A876E5">
        <w:trPr>
          <w:jc w:val="center"/>
        </w:trPr>
        <w:tc>
          <w:tcPr>
            <w:tcW w:w="4876" w:type="dxa"/>
            <w:tcBorders>
              <w:top w:val="nil"/>
              <w:left w:val="nil"/>
              <w:bottom w:val="nil"/>
              <w:right w:val="nil"/>
            </w:tcBorders>
          </w:tcPr>
          <w:p w14:paraId="20750005" w14:textId="77777777" w:rsidR="00DC393D" w:rsidRPr="007079D2" w:rsidRDefault="00DC393D" w:rsidP="00A876E5">
            <w:pPr>
              <w:pStyle w:val="Normal6a"/>
            </w:pPr>
            <w:r w:rsidRPr="007079D2">
              <w:t>2.</w:t>
            </w:r>
            <w:r w:rsidRPr="007079D2">
              <w:tab/>
              <w:t xml:space="preserve">weist darauf hin, dass Serbien </w:t>
            </w:r>
            <w:r w:rsidRPr="007079D2">
              <w:rPr>
                <w:b/>
                <w:i/>
              </w:rPr>
              <w:t>zwar</w:t>
            </w:r>
            <w:r w:rsidRPr="007079D2">
              <w:t xml:space="preserve"> erklärt hat, die EU-Mitgliedschaft sei sein strategisches Ziel, </w:t>
            </w:r>
            <w:r w:rsidRPr="007079D2">
              <w:rPr>
                <w:b/>
                <w:i/>
              </w:rPr>
              <w:t>stellt jedoch fest, dass derartige Absichtserklärungen in der Praxis oft nicht umgesetzt werden, wie sich beim</w:t>
            </w:r>
            <w:r w:rsidRPr="007079D2">
              <w:t xml:space="preserve"> Gipfeltreffen EU-Westbalkan im Dezember 2025 </w:t>
            </w:r>
            <w:r w:rsidRPr="007079D2">
              <w:rPr>
                <w:b/>
                <w:i/>
              </w:rPr>
              <w:t>gezeigt hat, als die höchsten Vertreter Serbiens der Veranstaltung</w:t>
            </w:r>
            <w:r w:rsidRPr="007079D2">
              <w:t xml:space="preserve"> ferngeblieben </w:t>
            </w:r>
            <w:r w:rsidRPr="007079D2">
              <w:rPr>
                <w:b/>
                <w:i/>
              </w:rPr>
              <w:t>sind</w:t>
            </w:r>
            <w:r w:rsidRPr="007079D2">
              <w:t>;</w:t>
            </w:r>
          </w:p>
        </w:tc>
        <w:tc>
          <w:tcPr>
            <w:tcW w:w="4876" w:type="dxa"/>
            <w:tcBorders>
              <w:top w:val="nil"/>
              <w:left w:val="nil"/>
              <w:bottom w:val="nil"/>
              <w:right w:val="nil"/>
            </w:tcBorders>
          </w:tcPr>
          <w:p w14:paraId="438E8F64" w14:textId="77777777" w:rsidR="00DC393D" w:rsidRPr="007079D2" w:rsidRDefault="00DC393D" w:rsidP="00A876E5">
            <w:pPr>
              <w:pStyle w:val="Normal6a"/>
            </w:pPr>
            <w:r w:rsidRPr="007079D2">
              <w:t>2.</w:t>
            </w:r>
            <w:r w:rsidRPr="007079D2">
              <w:tab/>
              <w:t xml:space="preserve">weist darauf hin, dass Serbien erklärt hat, die EU-Mitgliedschaft sei sein strategisches Ziel, </w:t>
            </w:r>
            <w:r w:rsidRPr="007079D2">
              <w:rPr>
                <w:b/>
                <w:i/>
              </w:rPr>
              <w:t>und bestärkt die serbische Regierung, dieses Ziel kontinuierlich zu verfolgen; betont, dass Serbien dem</w:t>
            </w:r>
            <w:r w:rsidRPr="007079D2">
              <w:t xml:space="preserve"> Gipfeltreffen EU-Westbalkan im Dezember 2025 ferngeblieben </w:t>
            </w:r>
            <w:r w:rsidRPr="007079D2">
              <w:rPr>
                <w:b/>
                <w:i/>
              </w:rPr>
              <w:t>ist, womit auf die Tatsache aufmerksam gemacht werden sollte, dass Cluster 3 der Beitrittsverhandlungen mit Serbien noch nicht eröffnet worden ist</w:t>
            </w:r>
            <w:r w:rsidRPr="007079D2">
              <w:t>;</w:t>
            </w:r>
          </w:p>
        </w:tc>
      </w:tr>
    </w:tbl>
    <w:p w14:paraId="10E58EC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1A2901A" w14:textId="77777777" w:rsidR="00DC393D" w:rsidRPr="007079D2" w:rsidRDefault="00DC393D" w:rsidP="00DC393D">
      <w:r w:rsidRPr="007079D2">
        <w:rPr>
          <w:rStyle w:val="HideTWBExt"/>
          <w:color w:val="auto"/>
        </w:rPr>
        <w:t>&lt;/Amend&gt;</w:t>
      </w:r>
    </w:p>
    <w:p w14:paraId="308DAE6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107</w:t>
      </w:r>
      <w:r w:rsidRPr="007079D2">
        <w:rPr>
          <w:rStyle w:val="HideTWBExt"/>
          <w:color w:val="auto"/>
        </w:rPr>
        <w:t>&lt;/NumAm&gt;</w:t>
      </w:r>
    </w:p>
    <w:p w14:paraId="4668FEC9"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45033C89" w14:textId="77777777" w:rsidR="00DC393D" w:rsidRPr="007079D2" w:rsidRDefault="00DC393D" w:rsidP="00DC393D">
      <w:pPr>
        <w:pStyle w:val="NormalBold"/>
      </w:pPr>
      <w:r w:rsidRPr="007079D2">
        <w:rPr>
          <w:rStyle w:val="HideTWBExt"/>
          <w:b w:val="0"/>
          <w:color w:val="auto"/>
        </w:rPr>
        <w:t>&lt;/RepeatBlock-By&gt;</w:t>
      </w:r>
    </w:p>
    <w:p w14:paraId="2836339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26680FF"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24B0FDE" w14:textId="77777777" w:rsidTr="00A876E5">
        <w:trPr>
          <w:trHeight w:hRule="exact" w:val="240"/>
          <w:jc w:val="center"/>
        </w:trPr>
        <w:tc>
          <w:tcPr>
            <w:tcW w:w="9752" w:type="dxa"/>
            <w:gridSpan w:val="2"/>
            <w:tcBorders>
              <w:top w:val="nil"/>
              <w:left w:val="nil"/>
              <w:bottom w:val="nil"/>
              <w:right w:val="nil"/>
            </w:tcBorders>
          </w:tcPr>
          <w:p w14:paraId="716F9F9C" w14:textId="77777777" w:rsidR="00DC393D" w:rsidRPr="007079D2" w:rsidRDefault="00DC393D" w:rsidP="00A876E5"/>
        </w:tc>
      </w:tr>
      <w:tr w:rsidR="00DC393D" w:rsidRPr="007079D2" w14:paraId="16B448FD" w14:textId="77777777" w:rsidTr="00A876E5">
        <w:trPr>
          <w:trHeight w:val="240"/>
          <w:jc w:val="center"/>
        </w:trPr>
        <w:tc>
          <w:tcPr>
            <w:tcW w:w="4876" w:type="dxa"/>
            <w:tcBorders>
              <w:top w:val="nil"/>
              <w:left w:val="nil"/>
              <w:bottom w:val="nil"/>
              <w:right w:val="nil"/>
            </w:tcBorders>
          </w:tcPr>
          <w:p w14:paraId="74AC9C9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CFFA6F2" w14:textId="77777777" w:rsidR="00DC393D" w:rsidRPr="007079D2" w:rsidRDefault="00DC393D" w:rsidP="00A876E5">
            <w:pPr>
              <w:pStyle w:val="AmColumnHeading"/>
            </w:pPr>
            <w:r w:rsidRPr="007079D2">
              <w:t>Geänderter Text</w:t>
            </w:r>
          </w:p>
        </w:tc>
      </w:tr>
      <w:tr w:rsidR="00DC393D" w:rsidRPr="007079D2" w14:paraId="1DA3C04A" w14:textId="77777777" w:rsidTr="00A876E5">
        <w:trPr>
          <w:jc w:val="center"/>
        </w:trPr>
        <w:tc>
          <w:tcPr>
            <w:tcW w:w="4876" w:type="dxa"/>
            <w:tcBorders>
              <w:top w:val="nil"/>
              <w:left w:val="nil"/>
              <w:bottom w:val="nil"/>
              <w:right w:val="nil"/>
            </w:tcBorders>
          </w:tcPr>
          <w:p w14:paraId="1D60D8CB" w14:textId="77777777" w:rsidR="00DC393D" w:rsidRPr="007079D2" w:rsidRDefault="00DC393D" w:rsidP="00A876E5">
            <w:pPr>
              <w:pStyle w:val="Normal6a"/>
            </w:pPr>
            <w:r w:rsidRPr="007079D2">
              <w:t>2.</w:t>
            </w:r>
            <w:r w:rsidRPr="007079D2">
              <w:tab/>
              <w:t xml:space="preserve">weist darauf hin, dass Serbien </w:t>
            </w:r>
            <w:r w:rsidRPr="007079D2">
              <w:rPr>
                <w:b/>
                <w:i/>
              </w:rPr>
              <w:t>zwar</w:t>
            </w:r>
            <w:r w:rsidRPr="007079D2">
              <w:t xml:space="preserve"> erklärt hat, die EU-Mitgliedschaft sei sein strategisches Ziel, </w:t>
            </w:r>
            <w:r w:rsidRPr="007079D2">
              <w:rPr>
                <w:b/>
                <w:i/>
              </w:rPr>
              <w:t>stellt jedoch fest, dass derartige Absichtserklärungen in der Praxis oft nicht umgesetzt werden, wie sich beim Gipfeltreffen EU-Westbalkan im Dezember 2025 gezeigt hat, als die höchsten Vertreter Serbiens der Veranstaltung ferngeblieben sind</w:t>
            </w:r>
            <w:r w:rsidRPr="007079D2">
              <w:t>;</w:t>
            </w:r>
          </w:p>
        </w:tc>
        <w:tc>
          <w:tcPr>
            <w:tcW w:w="4876" w:type="dxa"/>
            <w:tcBorders>
              <w:top w:val="nil"/>
              <w:left w:val="nil"/>
              <w:bottom w:val="nil"/>
              <w:right w:val="nil"/>
            </w:tcBorders>
          </w:tcPr>
          <w:p w14:paraId="2769B725" w14:textId="77777777" w:rsidR="00DC393D" w:rsidRPr="007079D2" w:rsidRDefault="00DC393D" w:rsidP="00A876E5">
            <w:pPr>
              <w:pStyle w:val="Normal6a"/>
            </w:pPr>
            <w:r w:rsidRPr="007079D2">
              <w:t>2.</w:t>
            </w:r>
            <w:r w:rsidRPr="007079D2">
              <w:tab/>
              <w:t xml:space="preserve">weist darauf hin, dass Serbien erklärt hat, die EU-Mitgliedschaft sei sein strategisches Ziel, </w:t>
            </w:r>
            <w:r w:rsidRPr="007079D2">
              <w:rPr>
                <w:b/>
                <w:i/>
              </w:rPr>
              <w:t>und dass es sich für die Erfüllung der technischen Kriterien für die Mitgliedschaft einen neuen, ehrgeizigeren Zieltermin bis Ende 2026 auferlegt hat</w:t>
            </w:r>
            <w:r w:rsidRPr="007079D2">
              <w:t>;</w:t>
            </w:r>
          </w:p>
        </w:tc>
      </w:tr>
    </w:tbl>
    <w:p w14:paraId="2E14930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65A2E17" w14:textId="77777777" w:rsidR="00DC393D" w:rsidRPr="007079D2" w:rsidRDefault="00DC393D" w:rsidP="00DC393D">
      <w:r w:rsidRPr="007079D2">
        <w:rPr>
          <w:rStyle w:val="HideTWBExt"/>
          <w:color w:val="auto"/>
        </w:rPr>
        <w:t>&lt;/Amend&gt;</w:t>
      </w:r>
    </w:p>
    <w:p w14:paraId="748B3C7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108</w:t>
      </w:r>
      <w:r w:rsidRPr="007079D2">
        <w:rPr>
          <w:rStyle w:val="HideTWBExt"/>
          <w:color w:val="auto"/>
        </w:rPr>
        <w:t>&lt;/NumAm&gt;</w:t>
      </w:r>
    </w:p>
    <w:p w14:paraId="1C9BC1BB"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w:t>
      </w:r>
      <w:r w:rsidRPr="007079D2">
        <w:rPr>
          <w:rStyle w:val="HideTWBExt"/>
          <w:b w:val="0"/>
          <w:color w:val="auto"/>
        </w:rPr>
        <w:t>&lt;/Members&gt;</w:t>
      </w:r>
    </w:p>
    <w:p w14:paraId="1E63D969" w14:textId="77777777" w:rsidR="00DC393D" w:rsidRPr="007079D2" w:rsidRDefault="00DC393D" w:rsidP="00DC393D">
      <w:pPr>
        <w:pStyle w:val="NormalBold"/>
      </w:pPr>
      <w:r w:rsidRPr="007079D2">
        <w:rPr>
          <w:rStyle w:val="HideTWBExt"/>
          <w:b w:val="0"/>
          <w:color w:val="auto"/>
        </w:rPr>
        <w:t>&lt;/RepeatBlock-By&gt;</w:t>
      </w:r>
    </w:p>
    <w:p w14:paraId="779846A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7DAF5F2"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DDF200C" w14:textId="77777777" w:rsidTr="00A876E5">
        <w:trPr>
          <w:trHeight w:hRule="exact" w:val="240"/>
          <w:jc w:val="center"/>
        </w:trPr>
        <w:tc>
          <w:tcPr>
            <w:tcW w:w="9752" w:type="dxa"/>
            <w:gridSpan w:val="2"/>
            <w:tcBorders>
              <w:top w:val="nil"/>
              <w:left w:val="nil"/>
              <w:bottom w:val="nil"/>
              <w:right w:val="nil"/>
            </w:tcBorders>
          </w:tcPr>
          <w:p w14:paraId="1619FBD7" w14:textId="77777777" w:rsidR="00DC393D" w:rsidRPr="007079D2" w:rsidRDefault="00DC393D" w:rsidP="00A876E5"/>
        </w:tc>
      </w:tr>
      <w:tr w:rsidR="00DC393D" w:rsidRPr="007079D2" w14:paraId="6DE1E741" w14:textId="77777777" w:rsidTr="00A876E5">
        <w:trPr>
          <w:trHeight w:val="240"/>
          <w:jc w:val="center"/>
        </w:trPr>
        <w:tc>
          <w:tcPr>
            <w:tcW w:w="4876" w:type="dxa"/>
            <w:tcBorders>
              <w:top w:val="nil"/>
              <w:left w:val="nil"/>
              <w:bottom w:val="nil"/>
              <w:right w:val="nil"/>
            </w:tcBorders>
          </w:tcPr>
          <w:p w14:paraId="73DD6E5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0DF9EF5" w14:textId="77777777" w:rsidR="00DC393D" w:rsidRPr="007079D2" w:rsidRDefault="00DC393D" w:rsidP="00A876E5">
            <w:pPr>
              <w:pStyle w:val="AmColumnHeading"/>
            </w:pPr>
            <w:r w:rsidRPr="007079D2">
              <w:t>Geänderter Text</w:t>
            </w:r>
          </w:p>
        </w:tc>
      </w:tr>
      <w:tr w:rsidR="00DC393D" w:rsidRPr="007079D2" w14:paraId="6A7C6362" w14:textId="77777777" w:rsidTr="00A876E5">
        <w:trPr>
          <w:jc w:val="center"/>
        </w:trPr>
        <w:tc>
          <w:tcPr>
            <w:tcW w:w="4876" w:type="dxa"/>
            <w:tcBorders>
              <w:top w:val="nil"/>
              <w:left w:val="nil"/>
              <w:bottom w:val="nil"/>
              <w:right w:val="nil"/>
            </w:tcBorders>
          </w:tcPr>
          <w:p w14:paraId="0E71A90B" w14:textId="77777777" w:rsidR="00DC393D" w:rsidRPr="007079D2" w:rsidRDefault="00DC393D" w:rsidP="00A876E5">
            <w:pPr>
              <w:pStyle w:val="Normal6a"/>
            </w:pPr>
            <w:r w:rsidRPr="007079D2">
              <w:t>2.</w:t>
            </w:r>
            <w:r w:rsidRPr="007079D2">
              <w:tab/>
            </w:r>
            <w:r w:rsidRPr="007079D2">
              <w:rPr>
                <w:b/>
                <w:i/>
              </w:rPr>
              <w:t>weist darauf hin</w:t>
            </w:r>
            <w:r w:rsidRPr="007079D2">
              <w:t xml:space="preserve">, dass Serbien </w:t>
            </w:r>
            <w:r w:rsidRPr="007079D2">
              <w:rPr>
                <w:b/>
                <w:i/>
              </w:rPr>
              <w:t>zwar</w:t>
            </w:r>
            <w:r w:rsidRPr="007079D2">
              <w:t xml:space="preserve"> erklärt hat, die EU-Mitgliedschaft sei sein strategisches Ziel, </w:t>
            </w:r>
            <w:r w:rsidRPr="007079D2">
              <w:rPr>
                <w:b/>
                <w:i/>
              </w:rPr>
              <w:t>stellt jedoch fest, dass derartige Absichtserklärungen in der Praxis oft nicht umgesetzt werden, wie sich beim Gipfeltreffen EU-Westbalkan im Dezember 2025 gezeigt hat, als die höchsten Vertreter Serbiens der Veranstaltung ferngeblieben sind</w:t>
            </w:r>
            <w:r w:rsidRPr="007079D2">
              <w:t>;</w:t>
            </w:r>
          </w:p>
        </w:tc>
        <w:tc>
          <w:tcPr>
            <w:tcW w:w="4876" w:type="dxa"/>
            <w:tcBorders>
              <w:top w:val="nil"/>
              <w:left w:val="nil"/>
              <w:bottom w:val="nil"/>
              <w:right w:val="nil"/>
            </w:tcBorders>
          </w:tcPr>
          <w:p w14:paraId="396ECB5C" w14:textId="77777777" w:rsidR="00DC393D" w:rsidRPr="007079D2" w:rsidRDefault="00DC393D" w:rsidP="00A876E5">
            <w:pPr>
              <w:pStyle w:val="Normal6a"/>
            </w:pPr>
            <w:r w:rsidRPr="007079D2">
              <w:t>2.</w:t>
            </w:r>
            <w:r w:rsidRPr="007079D2">
              <w:tab/>
            </w:r>
            <w:r w:rsidRPr="007079D2">
              <w:rPr>
                <w:b/>
                <w:i/>
              </w:rPr>
              <w:t>begrüßt</w:t>
            </w:r>
            <w:r w:rsidRPr="007079D2">
              <w:t xml:space="preserve">, dass Serbien erklärt hat, die EU-Mitgliedschaft sei sein strategisches Ziel, </w:t>
            </w:r>
            <w:r w:rsidRPr="007079D2">
              <w:rPr>
                <w:b/>
                <w:i/>
              </w:rPr>
              <w:t>und dass es sich für die Erfüllung der technischen Kriterien für die Mitgliedschaft einen neuen, ehrgeizigeren Zieltermin bis Ende 2026 auferlegt hat</w:t>
            </w:r>
            <w:r w:rsidRPr="007079D2">
              <w:t>;</w:t>
            </w:r>
          </w:p>
        </w:tc>
      </w:tr>
    </w:tbl>
    <w:p w14:paraId="40FD9412"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5B265ED7" w14:textId="77777777" w:rsidR="00DC393D" w:rsidRPr="002102EA" w:rsidRDefault="00DC393D" w:rsidP="00DC393D">
      <w:pPr>
        <w:rPr>
          <w:lang w:val="sv-SE"/>
        </w:rPr>
      </w:pPr>
      <w:r w:rsidRPr="002102EA">
        <w:rPr>
          <w:rStyle w:val="HideTWBExt"/>
          <w:color w:val="auto"/>
          <w:lang w:val="sv-SE"/>
        </w:rPr>
        <w:t>&lt;/Amend&gt;</w:t>
      </w:r>
    </w:p>
    <w:p w14:paraId="1C77FA00"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109</w:t>
      </w:r>
      <w:r w:rsidRPr="002102EA">
        <w:rPr>
          <w:rStyle w:val="HideTWBExt"/>
          <w:color w:val="auto"/>
          <w:lang w:val="sv-SE"/>
        </w:rPr>
        <w:t>&lt;/NumAm&gt;</w:t>
      </w:r>
    </w:p>
    <w:p w14:paraId="41BE85A0"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45192ABC" w14:textId="77777777" w:rsidR="00DC393D" w:rsidRPr="002102EA" w:rsidRDefault="00DC393D" w:rsidP="00DC393D">
      <w:pPr>
        <w:pStyle w:val="NormalBold"/>
        <w:rPr>
          <w:lang w:val="sv-SE"/>
        </w:rPr>
      </w:pPr>
      <w:r w:rsidRPr="002102EA">
        <w:rPr>
          <w:rStyle w:val="HideTWBExt"/>
          <w:b w:val="0"/>
          <w:color w:val="auto"/>
          <w:lang w:val="sv-SE"/>
        </w:rPr>
        <w:t>&lt;/RepeatBlock-By&gt;</w:t>
      </w:r>
    </w:p>
    <w:p w14:paraId="71893F7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953C764"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8816481" w14:textId="77777777" w:rsidTr="00A876E5">
        <w:trPr>
          <w:trHeight w:hRule="exact" w:val="240"/>
          <w:jc w:val="center"/>
        </w:trPr>
        <w:tc>
          <w:tcPr>
            <w:tcW w:w="9752" w:type="dxa"/>
            <w:gridSpan w:val="2"/>
            <w:tcBorders>
              <w:top w:val="nil"/>
              <w:left w:val="nil"/>
              <w:bottom w:val="nil"/>
              <w:right w:val="nil"/>
            </w:tcBorders>
          </w:tcPr>
          <w:p w14:paraId="5E150C30" w14:textId="77777777" w:rsidR="00DC393D" w:rsidRPr="007079D2" w:rsidRDefault="00DC393D" w:rsidP="00A876E5"/>
        </w:tc>
      </w:tr>
      <w:tr w:rsidR="00DC393D" w:rsidRPr="007079D2" w14:paraId="72E1207B" w14:textId="77777777" w:rsidTr="00A876E5">
        <w:trPr>
          <w:trHeight w:val="240"/>
          <w:jc w:val="center"/>
        </w:trPr>
        <w:tc>
          <w:tcPr>
            <w:tcW w:w="4876" w:type="dxa"/>
            <w:tcBorders>
              <w:top w:val="nil"/>
              <w:left w:val="nil"/>
              <w:bottom w:val="nil"/>
              <w:right w:val="nil"/>
            </w:tcBorders>
          </w:tcPr>
          <w:p w14:paraId="46F9854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D79C0AA" w14:textId="77777777" w:rsidR="00DC393D" w:rsidRPr="007079D2" w:rsidRDefault="00DC393D" w:rsidP="00A876E5">
            <w:pPr>
              <w:pStyle w:val="AmColumnHeading"/>
            </w:pPr>
            <w:r w:rsidRPr="007079D2">
              <w:t>Geänderter Text</w:t>
            </w:r>
          </w:p>
        </w:tc>
      </w:tr>
      <w:tr w:rsidR="00DC393D" w:rsidRPr="007079D2" w14:paraId="648C5239" w14:textId="77777777" w:rsidTr="00A876E5">
        <w:trPr>
          <w:jc w:val="center"/>
        </w:trPr>
        <w:tc>
          <w:tcPr>
            <w:tcW w:w="4876" w:type="dxa"/>
            <w:tcBorders>
              <w:top w:val="nil"/>
              <w:left w:val="nil"/>
              <w:bottom w:val="nil"/>
              <w:right w:val="nil"/>
            </w:tcBorders>
          </w:tcPr>
          <w:p w14:paraId="41A81016" w14:textId="77777777" w:rsidR="00DC393D" w:rsidRPr="007079D2" w:rsidRDefault="00DC393D" w:rsidP="00A876E5">
            <w:pPr>
              <w:pStyle w:val="Normal6a"/>
            </w:pPr>
            <w:r w:rsidRPr="007079D2">
              <w:t>2.</w:t>
            </w:r>
            <w:r w:rsidRPr="007079D2">
              <w:tab/>
              <w:t xml:space="preserve">weist darauf hin, dass Serbien zwar erklärt hat, die EU-Mitgliedschaft sei sein strategisches Ziel, stellt jedoch fest, dass derartige Absichtserklärungen in der Praxis </w:t>
            </w:r>
            <w:r w:rsidRPr="007079D2">
              <w:rPr>
                <w:b/>
                <w:i/>
              </w:rPr>
              <w:t>oft</w:t>
            </w:r>
            <w:r w:rsidRPr="007079D2">
              <w:t xml:space="preserve"> nicht umgesetzt werden, wie sich beim Gipfeltreffen EU-Westbalkan im Dezember 2025 gezeigt hat, als die höchsten Vertreter Serbiens der Veranstaltung ferngeblieben sind;</w:t>
            </w:r>
          </w:p>
        </w:tc>
        <w:tc>
          <w:tcPr>
            <w:tcW w:w="4876" w:type="dxa"/>
            <w:tcBorders>
              <w:top w:val="nil"/>
              <w:left w:val="nil"/>
              <w:bottom w:val="nil"/>
              <w:right w:val="nil"/>
            </w:tcBorders>
          </w:tcPr>
          <w:p w14:paraId="677DEA24" w14:textId="77777777" w:rsidR="00DC393D" w:rsidRPr="007079D2" w:rsidRDefault="00DC393D" w:rsidP="00A876E5">
            <w:pPr>
              <w:pStyle w:val="Normal6a"/>
            </w:pPr>
            <w:r w:rsidRPr="007079D2">
              <w:t>2.</w:t>
            </w:r>
            <w:r w:rsidRPr="007079D2">
              <w:tab/>
              <w:t xml:space="preserve">weist darauf hin, dass Serbien zwar erklärt hat, die EU-Mitgliedschaft sei sein strategisches Ziel, stellt jedoch fest, dass derartige Absichtserklärungen in der Praxis nicht umgesetzt werden, wie sich </w:t>
            </w:r>
            <w:r w:rsidRPr="007079D2">
              <w:rPr>
                <w:b/>
                <w:i/>
              </w:rPr>
              <w:t>zum Beispiel</w:t>
            </w:r>
            <w:r w:rsidRPr="007079D2">
              <w:t xml:space="preserve"> beim Gipfeltreffen EU-Westbalkan im Dezember 2025 gezeigt hat, als die höchsten Vertreter Serbiens der Veranstaltung ferngeblieben sind;</w:t>
            </w:r>
          </w:p>
        </w:tc>
      </w:tr>
    </w:tbl>
    <w:p w14:paraId="763B4B2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5BBF9121" w14:textId="77777777" w:rsidR="00DC393D" w:rsidRPr="007079D2" w:rsidRDefault="00DC393D" w:rsidP="00DC393D">
      <w:r w:rsidRPr="007079D2">
        <w:rPr>
          <w:rStyle w:val="HideTWBExt"/>
          <w:color w:val="auto"/>
        </w:rPr>
        <w:t>&lt;/Amend&gt;</w:t>
      </w:r>
    </w:p>
    <w:p w14:paraId="63C63FB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110</w:t>
      </w:r>
      <w:r w:rsidRPr="007079D2">
        <w:rPr>
          <w:rStyle w:val="HideTWBExt"/>
          <w:color w:val="auto"/>
        </w:rPr>
        <w:t>&lt;/NumAm&gt;</w:t>
      </w:r>
    </w:p>
    <w:p w14:paraId="478862D2" w14:textId="77777777" w:rsidR="00DC393D" w:rsidRPr="007079D2" w:rsidRDefault="00DC393D" w:rsidP="00DC393D">
      <w:pPr>
        <w:pStyle w:val="NormalBold"/>
      </w:pPr>
      <w:r w:rsidRPr="007079D2">
        <w:rPr>
          <w:rStyle w:val="HideTWBExt"/>
          <w:b w:val="0"/>
          <w:color w:val="auto"/>
        </w:rPr>
        <w:t>&lt;RepeatBlock-By&gt;&lt;Members&gt;</w:t>
      </w:r>
      <w:r w:rsidRPr="007079D2">
        <w:t>Christophe Gomart</w:t>
      </w:r>
      <w:r w:rsidRPr="007079D2">
        <w:rPr>
          <w:rStyle w:val="HideTWBExt"/>
          <w:b w:val="0"/>
          <w:color w:val="auto"/>
        </w:rPr>
        <w:t>&lt;/Members&gt;</w:t>
      </w:r>
    </w:p>
    <w:p w14:paraId="5643E35C" w14:textId="77777777" w:rsidR="00DC393D" w:rsidRPr="007079D2" w:rsidRDefault="00DC393D" w:rsidP="00DC393D">
      <w:pPr>
        <w:pStyle w:val="NormalBold"/>
      </w:pPr>
      <w:r w:rsidRPr="007079D2">
        <w:rPr>
          <w:rStyle w:val="HideTWBExt"/>
          <w:b w:val="0"/>
          <w:color w:val="auto"/>
        </w:rPr>
        <w:t>&lt;/RepeatBlock-By&gt;</w:t>
      </w:r>
    </w:p>
    <w:p w14:paraId="05762EC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1EDEA94" w14:textId="77777777" w:rsidR="00DC393D" w:rsidRPr="007079D2" w:rsidRDefault="00DC393D" w:rsidP="00DC393D">
      <w:pPr>
        <w:pStyle w:val="NormalBold"/>
      </w:pPr>
      <w:r w:rsidRPr="007079D2">
        <w:rPr>
          <w:rStyle w:val="HideTWBExt"/>
          <w:color w:val="auto"/>
        </w:rPr>
        <w:t>&lt;Article&gt;</w:t>
      </w:r>
      <w:r w:rsidRPr="007079D2">
        <w:t>Ziffer 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6E6EE78" w14:textId="77777777" w:rsidTr="00A876E5">
        <w:trPr>
          <w:trHeight w:hRule="exact" w:val="240"/>
          <w:jc w:val="center"/>
        </w:trPr>
        <w:tc>
          <w:tcPr>
            <w:tcW w:w="9752" w:type="dxa"/>
            <w:gridSpan w:val="2"/>
            <w:tcBorders>
              <w:top w:val="nil"/>
              <w:left w:val="nil"/>
              <w:bottom w:val="nil"/>
              <w:right w:val="nil"/>
            </w:tcBorders>
          </w:tcPr>
          <w:p w14:paraId="3F4CF885" w14:textId="77777777" w:rsidR="00DC393D" w:rsidRPr="007079D2" w:rsidRDefault="00DC393D" w:rsidP="00A876E5"/>
        </w:tc>
      </w:tr>
      <w:tr w:rsidR="00DC393D" w:rsidRPr="007079D2" w14:paraId="6EB6B31B" w14:textId="77777777" w:rsidTr="00A876E5">
        <w:trPr>
          <w:trHeight w:val="240"/>
          <w:jc w:val="center"/>
        </w:trPr>
        <w:tc>
          <w:tcPr>
            <w:tcW w:w="4876" w:type="dxa"/>
            <w:tcBorders>
              <w:top w:val="nil"/>
              <w:left w:val="nil"/>
              <w:bottom w:val="nil"/>
              <w:right w:val="nil"/>
            </w:tcBorders>
          </w:tcPr>
          <w:p w14:paraId="6457378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0F91567" w14:textId="77777777" w:rsidR="00DC393D" w:rsidRPr="007079D2" w:rsidRDefault="00DC393D" w:rsidP="00A876E5">
            <w:pPr>
              <w:pStyle w:val="AmColumnHeading"/>
            </w:pPr>
            <w:r w:rsidRPr="007079D2">
              <w:t>Geänderter Text</w:t>
            </w:r>
          </w:p>
        </w:tc>
      </w:tr>
      <w:tr w:rsidR="00DC393D" w:rsidRPr="007079D2" w14:paraId="197D75D1" w14:textId="77777777" w:rsidTr="00A876E5">
        <w:trPr>
          <w:jc w:val="center"/>
        </w:trPr>
        <w:tc>
          <w:tcPr>
            <w:tcW w:w="4876" w:type="dxa"/>
            <w:tcBorders>
              <w:top w:val="nil"/>
              <w:left w:val="nil"/>
              <w:bottom w:val="nil"/>
              <w:right w:val="nil"/>
            </w:tcBorders>
          </w:tcPr>
          <w:p w14:paraId="720216D5" w14:textId="77777777" w:rsidR="00DC393D" w:rsidRPr="007079D2" w:rsidRDefault="00DC393D" w:rsidP="00A876E5">
            <w:pPr>
              <w:pStyle w:val="Normal6a"/>
            </w:pPr>
            <w:r w:rsidRPr="007079D2">
              <w:t>2.</w:t>
            </w:r>
            <w:r w:rsidRPr="007079D2">
              <w:tab/>
              <w:t xml:space="preserve">weist darauf hin, dass Serbien zwar erklärt hat, die EU-Mitgliedschaft sei sein strategisches Ziel, stellt jedoch fest, dass derartige </w:t>
            </w:r>
            <w:r w:rsidRPr="007079D2">
              <w:rPr>
                <w:b/>
                <w:i/>
              </w:rPr>
              <w:t>Absichtserklärungen</w:t>
            </w:r>
            <w:r w:rsidRPr="007079D2">
              <w:t xml:space="preserve"> in der Praxis </w:t>
            </w:r>
            <w:r w:rsidRPr="007079D2">
              <w:rPr>
                <w:b/>
                <w:i/>
              </w:rPr>
              <w:t>oft</w:t>
            </w:r>
            <w:r w:rsidRPr="007079D2">
              <w:t xml:space="preserve"> nicht umgesetzt werden</w:t>
            </w:r>
            <w:r w:rsidRPr="007079D2">
              <w:rPr>
                <w:b/>
                <w:i/>
              </w:rPr>
              <w:t>, wie sich beim Gipfeltreffen EU-Westbalkan im Dezember 2025 gezeigt hat, als die höchsten Vertreter Serbiens der Veranstaltung ferngeblieben sind</w:t>
            </w:r>
            <w:r w:rsidRPr="007079D2">
              <w:t>;</w:t>
            </w:r>
          </w:p>
        </w:tc>
        <w:tc>
          <w:tcPr>
            <w:tcW w:w="4876" w:type="dxa"/>
            <w:tcBorders>
              <w:top w:val="nil"/>
              <w:left w:val="nil"/>
              <w:bottom w:val="nil"/>
              <w:right w:val="nil"/>
            </w:tcBorders>
          </w:tcPr>
          <w:p w14:paraId="5532D0B4" w14:textId="77777777" w:rsidR="00DC393D" w:rsidRPr="007079D2" w:rsidRDefault="00DC393D" w:rsidP="00A876E5">
            <w:pPr>
              <w:pStyle w:val="Normal6a"/>
            </w:pPr>
            <w:r w:rsidRPr="007079D2">
              <w:t>2.</w:t>
            </w:r>
            <w:r w:rsidRPr="007079D2">
              <w:tab/>
              <w:t xml:space="preserve">weist darauf hin, dass Serbien zwar erklärt hat, die EU-Mitgliedschaft sei sein strategisches Ziel, stellt jedoch fest, dass derartige </w:t>
            </w:r>
            <w:r w:rsidRPr="007079D2">
              <w:rPr>
                <w:b/>
                <w:i/>
              </w:rPr>
              <w:t>Zusagen</w:t>
            </w:r>
            <w:r w:rsidRPr="007079D2">
              <w:t xml:space="preserve"> in der Praxis nicht </w:t>
            </w:r>
            <w:r w:rsidRPr="007079D2">
              <w:rPr>
                <w:b/>
                <w:i/>
              </w:rPr>
              <w:t>kohärent</w:t>
            </w:r>
            <w:r w:rsidRPr="007079D2">
              <w:t xml:space="preserve"> umgesetzt werden</w:t>
            </w:r>
            <w:r w:rsidRPr="007079D2">
              <w:rPr>
                <w:b/>
                <w:i/>
              </w:rPr>
              <w:t>; betont, dass es aufgrund dieser anhaltenden Diskrepanz einer Klärung des europäischen Wegs Serbiens bedarf</w:t>
            </w:r>
            <w:r w:rsidRPr="007079D2">
              <w:t>;</w:t>
            </w:r>
          </w:p>
        </w:tc>
      </w:tr>
    </w:tbl>
    <w:p w14:paraId="7D1D800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{FR}</w:t>
      </w:r>
      <w:r w:rsidRPr="007079D2">
        <w:t>fr</w:t>
      </w:r>
      <w:r w:rsidRPr="007079D2">
        <w:rPr>
          <w:rStyle w:val="HideTWBExt"/>
          <w:color w:val="auto"/>
        </w:rPr>
        <w:t>&lt;/Original&gt;</w:t>
      </w:r>
    </w:p>
    <w:p w14:paraId="6FC59A14" w14:textId="77777777" w:rsidR="00DC393D" w:rsidRPr="007079D2" w:rsidRDefault="00DC393D" w:rsidP="00DC393D">
      <w:r w:rsidRPr="007079D2">
        <w:rPr>
          <w:rStyle w:val="HideTWBExt"/>
          <w:color w:val="auto"/>
        </w:rPr>
        <w:t>&lt;/Amend&gt;</w:t>
      </w:r>
    </w:p>
    <w:p w14:paraId="4993513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111</w:t>
      </w:r>
      <w:r w:rsidRPr="007079D2">
        <w:rPr>
          <w:rStyle w:val="HideTWBExt"/>
          <w:color w:val="auto"/>
        </w:rPr>
        <w:t>&lt;/NumAm&gt;</w:t>
      </w:r>
    </w:p>
    <w:p w14:paraId="339EC9F3"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6DB6407F" w14:textId="77777777" w:rsidR="00DC393D" w:rsidRPr="007079D2" w:rsidRDefault="00DC393D" w:rsidP="00DC393D">
      <w:pPr>
        <w:pStyle w:val="NormalBold"/>
      </w:pPr>
      <w:r w:rsidRPr="007079D2">
        <w:rPr>
          <w:rStyle w:val="HideTWBExt"/>
          <w:b w:val="0"/>
          <w:color w:val="auto"/>
        </w:rPr>
        <w:t>&lt;/RepeatBlock-By&gt;</w:t>
      </w:r>
    </w:p>
    <w:p w14:paraId="03D5447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7AF8A14" w14:textId="77777777" w:rsidR="00DC393D" w:rsidRPr="007079D2" w:rsidRDefault="00DC393D" w:rsidP="00DC393D">
      <w:pPr>
        <w:pStyle w:val="NormalBold"/>
      </w:pPr>
      <w:r w:rsidRPr="007079D2">
        <w:rPr>
          <w:rStyle w:val="HideTWBExt"/>
          <w:color w:val="auto"/>
        </w:rPr>
        <w:t>&lt;Article&gt;</w:t>
      </w:r>
      <w:r w:rsidRPr="007079D2">
        <w:t>Ziffer 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056BCA6" w14:textId="77777777" w:rsidTr="00A876E5">
        <w:trPr>
          <w:trHeight w:hRule="exact" w:val="240"/>
          <w:jc w:val="center"/>
        </w:trPr>
        <w:tc>
          <w:tcPr>
            <w:tcW w:w="9752" w:type="dxa"/>
            <w:gridSpan w:val="2"/>
            <w:tcBorders>
              <w:top w:val="nil"/>
              <w:left w:val="nil"/>
              <w:bottom w:val="nil"/>
              <w:right w:val="nil"/>
            </w:tcBorders>
          </w:tcPr>
          <w:p w14:paraId="1450F1BE" w14:textId="77777777" w:rsidR="00DC393D" w:rsidRPr="007079D2" w:rsidRDefault="00DC393D" w:rsidP="00A876E5"/>
        </w:tc>
      </w:tr>
      <w:tr w:rsidR="00DC393D" w:rsidRPr="007079D2" w14:paraId="07D011FD" w14:textId="77777777" w:rsidTr="00A876E5">
        <w:trPr>
          <w:trHeight w:val="240"/>
          <w:jc w:val="center"/>
        </w:trPr>
        <w:tc>
          <w:tcPr>
            <w:tcW w:w="4876" w:type="dxa"/>
            <w:tcBorders>
              <w:top w:val="nil"/>
              <w:left w:val="nil"/>
              <w:bottom w:val="nil"/>
              <w:right w:val="nil"/>
            </w:tcBorders>
          </w:tcPr>
          <w:p w14:paraId="1A8FEFB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EED11C9" w14:textId="77777777" w:rsidR="00DC393D" w:rsidRPr="007079D2" w:rsidRDefault="00DC393D" w:rsidP="00A876E5">
            <w:pPr>
              <w:pStyle w:val="AmColumnHeading"/>
            </w:pPr>
            <w:r w:rsidRPr="007079D2">
              <w:t>Geänderter Text</w:t>
            </w:r>
          </w:p>
        </w:tc>
      </w:tr>
      <w:tr w:rsidR="00DC393D" w:rsidRPr="007079D2" w14:paraId="2FE55996" w14:textId="77777777" w:rsidTr="00A876E5">
        <w:trPr>
          <w:jc w:val="center"/>
        </w:trPr>
        <w:tc>
          <w:tcPr>
            <w:tcW w:w="4876" w:type="dxa"/>
            <w:tcBorders>
              <w:top w:val="nil"/>
              <w:left w:val="nil"/>
              <w:bottom w:val="nil"/>
              <w:right w:val="nil"/>
            </w:tcBorders>
          </w:tcPr>
          <w:p w14:paraId="544EC4EA" w14:textId="77777777" w:rsidR="00DC393D" w:rsidRPr="007079D2" w:rsidRDefault="00DC393D" w:rsidP="00A876E5">
            <w:pPr>
              <w:pStyle w:val="Normal6a"/>
            </w:pPr>
          </w:p>
        </w:tc>
        <w:tc>
          <w:tcPr>
            <w:tcW w:w="4876" w:type="dxa"/>
            <w:tcBorders>
              <w:top w:val="nil"/>
              <w:left w:val="nil"/>
              <w:bottom w:val="nil"/>
              <w:right w:val="nil"/>
            </w:tcBorders>
          </w:tcPr>
          <w:p w14:paraId="6CE53313" w14:textId="77777777" w:rsidR="00DC393D" w:rsidRPr="007079D2" w:rsidRDefault="00DC393D" w:rsidP="00A876E5">
            <w:pPr>
              <w:pStyle w:val="Normal6a"/>
            </w:pPr>
            <w:r w:rsidRPr="007079D2">
              <w:rPr>
                <w:b/>
                <w:i/>
              </w:rPr>
              <w:t>2a.</w:t>
            </w:r>
            <w:r w:rsidRPr="007079D2">
              <w:tab/>
            </w:r>
            <w:r w:rsidRPr="007079D2">
              <w:rPr>
                <w:b/>
                <w:i/>
              </w:rPr>
              <w:t>ist zutiefst besorgt über glaubwürdige Berichte, aus denen hervorgeht, dass sich Serbien zu einem wichtigen operativen Drehkreuz für russische Hybrid- und Destabilisierungsaktivitäten in Europa entwickelt hat; nimmt insbesondere dokumentierte Fälle zur Kenntnis, in denen Personen, die von mit russischen Geheimdiensten in Verbindung stehenden Akteuren rekrutiert und finanziert wurden, koordinierte Provokationen verübt und Handlungen begangen haben, mit denen ethnische und religiöse Spannungen innerhalb der EU-Mitgliedstaaten geschürt werden sollten; nimmt ferner Berichte über organisierte Netze zur Kenntnis, die vom serbischen Hoheitsgebiet aus tätig sind und unter anderem Einzelpersonen für destabilisierende Maßnahmen ausbilden und sie in andere europäische Länder und in die Nachbarschaft der EU entsenden; betont, dass solche Aktivitäten Teil der vielschichtigen hybriden russischen Kriegsführung sind, die darauf abzielt, demokratische Institutionen, den sozialen Zusammenhalt und die Sicherheit in Europa zu schwächen; fordert die staatlichen Stellen Serbiens auf, sofort wirksame Maßnahmen zur Untersuchung, Verhütung und strafrechtlichen Verfolgung dieser Aktivitäten zu ergreifen;</w:t>
            </w:r>
          </w:p>
        </w:tc>
      </w:tr>
    </w:tbl>
    <w:p w14:paraId="0CAAA8B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A17F497" w14:textId="77777777" w:rsidR="00DC393D" w:rsidRPr="007079D2" w:rsidRDefault="00DC393D" w:rsidP="00DC393D">
      <w:r w:rsidRPr="007079D2">
        <w:rPr>
          <w:rStyle w:val="HideTWBExt"/>
          <w:color w:val="auto"/>
        </w:rPr>
        <w:t>&lt;/Amend&gt;</w:t>
      </w:r>
    </w:p>
    <w:p w14:paraId="262007A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112</w:t>
      </w:r>
      <w:r w:rsidRPr="007079D2">
        <w:rPr>
          <w:rStyle w:val="HideTWBExt"/>
          <w:color w:val="auto"/>
        </w:rPr>
        <w:t>&lt;/NumAm&gt;</w:t>
      </w:r>
    </w:p>
    <w:p w14:paraId="35D203F5"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54EEAD0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63703237" w14:textId="77777777" w:rsidR="00DC393D" w:rsidRPr="007079D2" w:rsidRDefault="00DC393D" w:rsidP="00DC393D">
      <w:pPr>
        <w:pStyle w:val="NormalBold"/>
      </w:pPr>
      <w:r w:rsidRPr="007079D2">
        <w:rPr>
          <w:rStyle w:val="HideTWBExt"/>
          <w:b w:val="0"/>
          <w:color w:val="auto"/>
        </w:rPr>
        <w:t>&lt;/RepeatBlock-By&gt;</w:t>
      </w:r>
    </w:p>
    <w:p w14:paraId="624357E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C90E0CF" w14:textId="77777777" w:rsidR="00DC393D" w:rsidRPr="007079D2" w:rsidRDefault="00DC393D" w:rsidP="00DC393D">
      <w:pPr>
        <w:pStyle w:val="NormalBold"/>
      </w:pPr>
      <w:r w:rsidRPr="007079D2">
        <w:rPr>
          <w:rStyle w:val="HideTWBExt"/>
          <w:color w:val="auto"/>
        </w:rPr>
        <w:t>&lt;Article&gt;</w:t>
      </w:r>
      <w:r w:rsidRPr="007079D2">
        <w:t>Ziffer 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1F00085" w14:textId="77777777" w:rsidTr="00A876E5">
        <w:trPr>
          <w:trHeight w:hRule="exact" w:val="240"/>
          <w:jc w:val="center"/>
        </w:trPr>
        <w:tc>
          <w:tcPr>
            <w:tcW w:w="9752" w:type="dxa"/>
            <w:gridSpan w:val="2"/>
            <w:tcBorders>
              <w:top w:val="nil"/>
              <w:left w:val="nil"/>
              <w:bottom w:val="nil"/>
              <w:right w:val="nil"/>
            </w:tcBorders>
          </w:tcPr>
          <w:p w14:paraId="6D0D4A80" w14:textId="77777777" w:rsidR="00DC393D" w:rsidRPr="007079D2" w:rsidRDefault="00DC393D" w:rsidP="00A876E5"/>
        </w:tc>
      </w:tr>
      <w:tr w:rsidR="00DC393D" w:rsidRPr="007079D2" w14:paraId="3728ED36" w14:textId="77777777" w:rsidTr="00A876E5">
        <w:trPr>
          <w:trHeight w:val="240"/>
          <w:jc w:val="center"/>
        </w:trPr>
        <w:tc>
          <w:tcPr>
            <w:tcW w:w="4876" w:type="dxa"/>
            <w:tcBorders>
              <w:top w:val="nil"/>
              <w:left w:val="nil"/>
              <w:bottom w:val="nil"/>
              <w:right w:val="nil"/>
            </w:tcBorders>
          </w:tcPr>
          <w:p w14:paraId="5F50B71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68C15B1" w14:textId="77777777" w:rsidR="00DC393D" w:rsidRPr="007079D2" w:rsidRDefault="00DC393D" w:rsidP="00A876E5">
            <w:pPr>
              <w:pStyle w:val="AmColumnHeading"/>
            </w:pPr>
            <w:r w:rsidRPr="007079D2">
              <w:t>Geänderter Text</w:t>
            </w:r>
          </w:p>
        </w:tc>
      </w:tr>
      <w:tr w:rsidR="00DC393D" w:rsidRPr="007079D2" w14:paraId="263F0B5F" w14:textId="77777777" w:rsidTr="00A876E5">
        <w:trPr>
          <w:jc w:val="center"/>
        </w:trPr>
        <w:tc>
          <w:tcPr>
            <w:tcW w:w="4876" w:type="dxa"/>
            <w:tcBorders>
              <w:top w:val="nil"/>
              <w:left w:val="nil"/>
              <w:bottom w:val="nil"/>
              <w:right w:val="nil"/>
            </w:tcBorders>
          </w:tcPr>
          <w:p w14:paraId="3820F627" w14:textId="77777777" w:rsidR="00DC393D" w:rsidRPr="007079D2" w:rsidRDefault="00DC393D" w:rsidP="00A876E5">
            <w:pPr>
              <w:pStyle w:val="Normal6a"/>
            </w:pPr>
          </w:p>
        </w:tc>
        <w:tc>
          <w:tcPr>
            <w:tcW w:w="4876" w:type="dxa"/>
            <w:tcBorders>
              <w:top w:val="nil"/>
              <w:left w:val="nil"/>
              <w:bottom w:val="nil"/>
              <w:right w:val="nil"/>
            </w:tcBorders>
          </w:tcPr>
          <w:p w14:paraId="638FFF39" w14:textId="77777777" w:rsidR="00DC393D" w:rsidRPr="007079D2" w:rsidRDefault="00DC393D" w:rsidP="00A876E5">
            <w:pPr>
              <w:pStyle w:val="Normal6a"/>
            </w:pPr>
            <w:r w:rsidRPr="007079D2">
              <w:rPr>
                <w:b/>
                <w:i/>
              </w:rPr>
              <w:t>2a.</w:t>
            </w:r>
            <w:r w:rsidRPr="007079D2">
              <w:tab/>
            </w:r>
            <w:r w:rsidRPr="007079D2">
              <w:rPr>
                <w:b/>
                <w:i/>
              </w:rPr>
              <w:t>bekräftigt die strategische Bedeutung des Westbalkans im gegenwärtigen geopolitischen Kontext für die Sicherheit und Stabilität der EU insgesamt; weist darauf hin, dass Serbien aufgrund seiner Größe und geopolitischen Lage einen direkten Einfluss auf die allgemeine Stabilität der Region hat; verurteilt daher den Versuch Serbiens, einen Einfluss- und Wirkungsbereich zu schaffen, der die Souveränität der Nachbarländer untergräbt;</w:t>
            </w:r>
          </w:p>
        </w:tc>
      </w:tr>
    </w:tbl>
    <w:p w14:paraId="5BA3F0E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B5EEE38" w14:textId="77777777" w:rsidR="00DC393D" w:rsidRPr="007079D2" w:rsidRDefault="00DC393D" w:rsidP="00DC393D">
      <w:r w:rsidRPr="007079D2">
        <w:rPr>
          <w:rStyle w:val="HideTWBExt"/>
          <w:color w:val="auto"/>
        </w:rPr>
        <w:t>&lt;/Amend&gt;</w:t>
      </w:r>
    </w:p>
    <w:p w14:paraId="282CBD2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113</w:t>
      </w:r>
      <w:r w:rsidRPr="007079D2">
        <w:rPr>
          <w:rStyle w:val="HideTWBExt"/>
          <w:color w:val="auto"/>
        </w:rPr>
        <w:t>&lt;/NumAm&gt;</w:t>
      </w:r>
    </w:p>
    <w:p w14:paraId="57627B7B"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7827FB7E" w14:textId="77777777" w:rsidR="00DC393D" w:rsidRPr="007079D2" w:rsidRDefault="00DC393D" w:rsidP="00DC393D">
      <w:pPr>
        <w:pStyle w:val="NormalBold"/>
      </w:pPr>
      <w:r w:rsidRPr="007079D2">
        <w:rPr>
          <w:rStyle w:val="HideTWBExt"/>
          <w:b w:val="0"/>
          <w:color w:val="auto"/>
        </w:rPr>
        <w:t>&lt;/RepeatBlock-By&gt;</w:t>
      </w:r>
    </w:p>
    <w:p w14:paraId="30E7FA8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E81BF5D" w14:textId="77777777" w:rsidR="00DC393D" w:rsidRPr="007079D2" w:rsidRDefault="00DC393D" w:rsidP="00DC393D">
      <w:pPr>
        <w:pStyle w:val="NormalBold"/>
      </w:pPr>
      <w:r w:rsidRPr="007079D2">
        <w:rPr>
          <w:rStyle w:val="HideTWBExt"/>
          <w:color w:val="auto"/>
        </w:rPr>
        <w:t>&lt;Article&gt;</w:t>
      </w:r>
      <w:r w:rsidRPr="007079D2">
        <w:t>Ziffer 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DF4D8B" w14:textId="77777777" w:rsidTr="00A876E5">
        <w:trPr>
          <w:trHeight w:hRule="exact" w:val="240"/>
          <w:jc w:val="center"/>
        </w:trPr>
        <w:tc>
          <w:tcPr>
            <w:tcW w:w="9752" w:type="dxa"/>
            <w:gridSpan w:val="2"/>
            <w:tcBorders>
              <w:top w:val="nil"/>
              <w:left w:val="nil"/>
              <w:bottom w:val="nil"/>
              <w:right w:val="nil"/>
            </w:tcBorders>
          </w:tcPr>
          <w:p w14:paraId="62973BD5" w14:textId="77777777" w:rsidR="00DC393D" w:rsidRPr="007079D2" w:rsidRDefault="00DC393D" w:rsidP="00A876E5"/>
        </w:tc>
      </w:tr>
      <w:tr w:rsidR="00DC393D" w:rsidRPr="007079D2" w14:paraId="163EE53B" w14:textId="77777777" w:rsidTr="00A876E5">
        <w:trPr>
          <w:trHeight w:val="240"/>
          <w:jc w:val="center"/>
        </w:trPr>
        <w:tc>
          <w:tcPr>
            <w:tcW w:w="4876" w:type="dxa"/>
            <w:tcBorders>
              <w:top w:val="nil"/>
              <w:left w:val="nil"/>
              <w:bottom w:val="nil"/>
              <w:right w:val="nil"/>
            </w:tcBorders>
          </w:tcPr>
          <w:p w14:paraId="37AEAE4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361B3E3" w14:textId="77777777" w:rsidR="00DC393D" w:rsidRPr="007079D2" w:rsidRDefault="00DC393D" w:rsidP="00A876E5">
            <w:pPr>
              <w:pStyle w:val="AmColumnHeading"/>
            </w:pPr>
            <w:r w:rsidRPr="007079D2">
              <w:t>Geänderter Text</w:t>
            </w:r>
          </w:p>
        </w:tc>
      </w:tr>
      <w:tr w:rsidR="00DC393D" w:rsidRPr="007079D2" w14:paraId="0C8A55ED" w14:textId="77777777" w:rsidTr="00A876E5">
        <w:trPr>
          <w:jc w:val="center"/>
        </w:trPr>
        <w:tc>
          <w:tcPr>
            <w:tcW w:w="4876" w:type="dxa"/>
            <w:tcBorders>
              <w:top w:val="nil"/>
              <w:left w:val="nil"/>
              <w:bottom w:val="nil"/>
              <w:right w:val="nil"/>
            </w:tcBorders>
          </w:tcPr>
          <w:p w14:paraId="05ECD324" w14:textId="77777777" w:rsidR="00DC393D" w:rsidRPr="007079D2" w:rsidRDefault="00DC393D" w:rsidP="00A876E5">
            <w:pPr>
              <w:pStyle w:val="Normal6a"/>
            </w:pPr>
          </w:p>
        </w:tc>
        <w:tc>
          <w:tcPr>
            <w:tcW w:w="4876" w:type="dxa"/>
            <w:tcBorders>
              <w:top w:val="nil"/>
              <w:left w:val="nil"/>
              <w:bottom w:val="nil"/>
              <w:right w:val="nil"/>
            </w:tcBorders>
          </w:tcPr>
          <w:p w14:paraId="696CC339" w14:textId="77777777" w:rsidR="00DC393D" w:rsidRPr="007079D2" w:rsidRDefault="00DC393D" w:rsidP="00A876E5">
            <w:pPr>
              <w:pStyle w:val="Normal6a"/>
            </w:pPr>
            <w:r w:rsidRPr="007079D2">
              <w:rPr>
                <w:b/>
                <w:i/>
              </w:rPr>
              <w:t>2a.</w:t>
            </w:r>
            <w:r w:rsidRPr="007079D2">
              <w:tab/>
            </w:r>
            <w:r w:rsidRPr="007079D2">
              <w:rPr>
                <w:b/>
                <w:i/>
              </w:rPr>
              <w:t>ist zutiefst besorgt darüber, dass es Serbien nach wie vor nicht gelungen ist, sich vollständig an die Gemeinsame Außen- und Sicherheitspolitik der Europäischen Union anzugleichen und sich unter anderem an den restriktiven Maßnahmen gegen Russland zu beteiligen; betont, dass eine solche Divergenz das Vertrauen in die strategische Ausrichtung Serbiens untergräbt, und fordert eine klare und kohärente Angleichung an die Standpunkte der EU als wesentliches Element des Beitrittsprozesses;</w:t>
            </w:r>
          </w:p>
        </w:tc>
      </w:tr>
    </w:tbl>
    <w:p w14:paraId="320F0E0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6994350" w14:textId="77777777" w:rsidR="00DC393D" w:rsidRPr="007079D2" w:rsidRDefault="00DC393D" w:rsidP="00DC393D">
      <w:r w:rsidRPr="007079D2">
        <w:rPr>
          <w:rStyle w:val="HideTWBExt"/>
          <w:color w:val="auto"/>
        </w:rPr>
        <w:t>&lt;/Amend&gt;</w:t>
      </w:r>
    </w:p>
    <w:p w14:paraId="0C5613C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114</w:t>
      </w:r>
      <w:r w:rsidRPr="007079D2">
        <w:rPr>
          <w:rStyle w:val="HideTWBExt"/>
          <w:color w:val="auto"/>
        </w:rPr>
        <w:t>&lt;/NumAm&gt;</w:t>
      </w:r>
    </w:p>
    <w:p w14:paraId="5D420146"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4837D2EA" w14:textId="77777777" w:rsidR="00DC393D" w:rsidRPr="007079D2" w:rsidRDefault="00DC393D" w:rsidP="00DC393D">
      <w:pPr>
        <w:pStyle w:val="NormalBold"/>
      </w:pPr>
      <w:r w:rsidRPr="007079D2">
        <w:rPr>
          <w:rStyle w:val="HideTWBExt"/>
          <w:b w:val="0"/>
          <w:color w:val="auto"/>
        </w:rPr>
        <w:t>&lt;/RepeatBlock-By&gt;</w:t>
      </w:r>
    </w:p>
    <w:p w14:paraId="20A337D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0A23555" w14:textId="77777777" w:rsidR="00DC393D" w:rsidRPr="007079D2" w:rsidRDefault="00DC393D" w:rsidP="00DC393D">
      <w:pPr>
        <w:pStyle w:val="NormalBold"/>
      </w:pPr>
      <w:r w:rsidRPr="007079D2">
        <w:rPr>
          <w:rStyle w:val="HideTWBExt"/>
          <w:color w:val="auto"/>
        </w:rPr>
        <w:t>&lt;Article&gt;</w:t>
      </w:r>
      <w:r w:rsidRPr="007079D2">
        <w:t>Ziffer 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96E53F3" w14:textId="77777777" w:rsidTr="00A876E5">
        <w:trPr>
          <w:trHeight w:hRule="exact" w:val="240"/>
          <w:jc w:val="center"/>
        </w:trPr>
        <w:tc>
          <w:tcPr>
            <w:tcW w:w="9752" w:type="dxa"/>
            <w:gridSpan w:val="2"/>
            <w:tcBorders>
              <w:top w:val="nil"/>
              <w:left w:val="nil"/>
              <w:bottom w:val="nil"/>
              <w:right w:val="nil"/>
            </w:tcBorders>
          </w:tcPr>
          <w:p w14:paraId="59E4CBE1" w14:textId="77777777" w:rsidR="00DC393D" w:rsidRPr="007079D2" w:rsidRDefault="00DC393D" w:rsidP="00A876E5"/>
        </w:tc>
      </w:tr>
      <w:tr w:rsidR="00DC393D" w:rsidRPr="007079D2" w14:paraId="12AE879E" w14:textId="77777777" w:rsidTr="00A876E5">
        <w:trPr>
          <w:trHeight w:val="240"/>
          <w:jc w:val="center"/>
        </w:trPr>
        <w:tc>
          <w:tcPr>
            <w:tcW w:w="4876" w:type="dxa"/>
            <w:tcBorders>
              <w:top w:val="nil"/>
              <w:left w:val="nil"/>
              <w:bottom w:val="nil"/>
              <w:right w:val="nil"/>
            </w:tcBorders>
          </w:tcPr>
          <w:p w14:paraId="5897699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3BBB228" w14:textId="77777777" w:rsidR="00DC393D" w:rsidRPr="007079D2" w:rsidRDefault="00DC393D" w:rsidP="00A876E5">
            <w:pPr>
              <w:pStyle w:val="AmColumnHeading"/>
            </w:pPr>
            <w:r w:rsidRPr="007079D2">
              <w:t>Geänderter Text</w:t>
            </w:r>
          </w:p>
        </w:tc>
      </w:tr>
      <w:tr w:rsidR="00DC393D" w:rsidRPr="007079D2" w14:paraId="589AEDA6" w14:textId="77777777" w:rsidTr="00A876E5">
        <w:trPr>
          <w:jc w:val="center"/>
        </w:trPr>
        <w:tc>
          <w:tcPr>
            <w:tcW w:w="4876" w:type="dxa"/>
            <w:tcBorders>
              <w:top w:val="nil"/>
              <w:left w:val="nil"/>
              <w:bottom w:val="nil"/>
              <w:right w:val="nil"/>
            </w:tcBorders>
          </w:tcPr>
          <w:p w14:paraId="4C957F21" w14:textId="77777777" w:rsidR="00DC393D" w:rsidRPr="007079D2" w:rsidRDefault="00DC393D" w:rsidP="00A876E5">
            <w:pPr>
              <w:pStyle w:val="Normal6a"/>
            </w:pPr>
          </w:p>
        </w:tc>
        <w:tc>
          <w:tcPr>
            <w:tcW w:w="4876" w:type="dxa"/>
            <w:tcBorders>
              <w:top w:val="nil"/>
              <w:left w:val="nil"/>
              <w:bottom w:val="nil"/>
              <w:right w:val="nil"/>
            </w:tcBorders>
          </w:tcPr>
          <w:p w14:paraId="1E3B00D0" w14:textId="77777777" w:rsidR="00DC393D" w:rsidRPr="007079D2" w:rsidRDefault="00DC393D" w:rsidP="00A876E5">
            <w:pPr>
              <w:pStyle w:val="Normal6a"/>
            </w:pPr>
            <w:r w:rsidRPr="007079D2">
              <w:rPr>
                <w:b/>
                <w:i/>
              </w:rPr>
              <w:t>2a.</w:t>
            </w:r>
            <w:r w:rsidRPr="007079D2">
              <w:tab/>
            </w:r>
            <w:r w:rsidRPr="007079D2">
              <w:rPr>
                <w:b/>
                <w:i/>
              </w:rPr>
              <w:t>weist erneut darauf hin, dass sich die serbische Regierung für die Erfüllung der technischen Kriterien für die Mitgliedschaft einen neuen Zieltermin auferlegt hat: Ende 2026;</w:t>
            </w:r>
          </w:p>
        </w:tc>
      </w:tr>
    </w:tbl>
    <w:p w14:paraId="4A9BDB1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830B667" w14:textId="77777777" w:rsidR="00DC393D" w:rsidRPr="007079D2" w:rsidRDefault="00DC393D" w:rsidP="00DC393D">
      <w:r w:rsidRPr="007079D2">
        <w:rPr>
          <w:rStyle w:val="HideTWBExt"/>
          <w:color w:val="auto"/>
        </w:rPr>
        <w:t>&lt;/Amend&gt;</w:t>
      </w:r>
    </w:p>
    <w:p w14:paraId="74D6EC8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115</w:t>
      </w:r>
      <w:r w:rsidRPr="007079D2">
        <w:rPr>
          <w:rStyle w:val="HideTWBExt"/>
          <w:color w:val="auto"/>
        </w:rPr>
        <w:t>&lt;/NumAm&gt;</w:t>
      </w:r>
    </w:p>
    <w:p w14:paraId="743C6DF9"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4D53EA8F" w14:textId="77777777" w:rsidR="00DC393D" w:rsidRPr="007079D2" w:rsidRDefault="00DC393D" w:rsidP="00DC393D">
      <w:pPr>
        <w:pStyle w:val="NormalBold"/>
      </w:pPr>
      <w:r w:rsidRPr="007079D2">
        <w:rPr>
          <w:rStyle w:val="HideTWBExt"/>
          <w:b w:val="0"/>
          <w:color w:val="auto"/>
        </w:rPr>
        <w:t>&lt;/RepeatBlock-By&gt;</w:t>
      </w:r>
    </w:p>
    <w:p w14:paraId="275A489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D9F9E20"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94F794D" w14:textId="77777777" w:rsidTr="00A876E5">
        <w:trPr>
          <w:trHeight w:hRule="exact" w:val="240"/>
          <w:jc w:val="center"/>
        </w:trPr>
        <w:tc>
          <w:tcPr>
            <w:tcW w:w="9752" w:type="dxa"/>
            <w:gridSpan w:val="2"/>
            <w:tcBorders>
              <w:top w:val="nil"/>
              <w:left w:val="nil"/>
              <w:bottom w:val="nil"/>
              <w:right w:val="nil"/>
            </w:tcBorders>
          </w:tcPr>
          <w:p w14:paraId="7F820039" w14:textId="77777777" w:rsidR="00DC393D" w:rsidRPr="007079D2" w:rsidRDefault="00DC393D" w:rsidP="00A876E5"/>
        </w:tc>
      </w:tr>
      <w:tr w:rsidR="00DC393D" w:rsidRPr="007079D2" w14:paraId="7C3E5A7F" w14:textId="77777777" w:rsidTr="00A876E5">
        <w:trPr>
          <w:trHeight w:val="240"/>
          <w:jc w:val="center"/>
        </w:trPr>
        <w:tc>
          <w:tcPr>
            <w:tcW w:w="4876" w:type="dxa"/>
            <w:tcBorders>
              <w:top w:val="nil"/>
              <w:left w:val="nil"/>
              <w:bottom w:val="nil"/>
              <w:right w:val="nil"/>
            </w:tcBorders>
          </w:tcPr>
          <w:p w14:paraId="38ED5CB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50A6E83" w14:textId="77777777" w:rsidR="00DC393D" w:rsidRPr="007079D2" w:rsidRDefault="00DC393D" w:rsidP="00A876E5">
            <w:pPr>
              <w:pStyle w:val="AmColumnHeading"/>
            </w:pPr>
            <w:r w:rsidRPr="007079D2">
              <w:t>Geänderter Text</w:t>
            </w:r>
          </w:p>
        </w:tc>
      </w:tr>
      <w:tr w:rsidR="00DC393D" w:rsidRPr="007079D2" w14:paraId="407584C7" w14:textId="77777777" w:rsidTr="00A876E5">
        <w:trPr>
          <w:jc w:val="center"/>
        </w:trPr>
        <w:tc>
          <w:tcPr>
            <w:tcW w:w="4876" w:type="dxa"/>
            <w:tcBorders>
              <w:top w:val="nil"/>
              <w:left w:val="nil"/>
              <w:bottom w:val="nil"/>
              <w:right w:val="nil"/>
            </w:tcBorders>
          </w:tcPr>
          <w:p w14:paraId="7F22C234"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73813FB2" w14:textId="77777777" w:rsidR="00DC393D" w:rsidRPr="007079D2" w:rsidRDefault="00DC393D" w:rsidP="00A876E5">
            <w:pPr>
              <w:pStyle w:val="Normal6a"/>
            </w:pPr>
            <w:r w:rsidRPr="007079D2">
              <w:t>3.</w:t>
            </w:r>
            <w:r w:rsidRPr="007079D2">
              <w:tab/>
              <w:t xml:space="preserve">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 </w:t>
            </w:r>
            <w:r w:rsidRPr="007079D2">
              <w:rPr>
                <w:b/>
                <w:i/>
              </w:rPr>
              <w:t>fordert Serbien auf, sich rasch, systematisch und unverzüglich den restriktiven Maßnahmen und der allgemeinen Politik der EU gegenüber Russland und Belarus anzuschließen; stellt fest, dass die mangelnde Angleichung Serbiens an die Außenpolitik der EU, einschließlich des Versäumnisses, restriktive Maßnahmen zu erlassen, im Widerspruch zu einem der spezifischen Ziele gemäß Artikel 3 der Verordnung über die Reform- und Wachstumsfazilität steht, d. h. eine vollständige Angleichung an die Gemeinsame Außen- und Sicherheitspolitik (GASP) der Union, einschließlich restriktiver Maßnahmen, anzustreben;</w:t>
            </w:r>
          </w:p>
        </w:tc>
      </w:tr>
    </w:tbl>
    <w:p w14:paraId="77739C8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949103C" w14:textId="77777777" w:rsidR="00DC393D" w:rsidRPr="007079D2" w:rsidRDefault="00DC393D" w:rsidP="00DC393D">
      <w:r w:rsidRPr="007079D2">
        <w:rPr>
          <w:rStyle w:val="HideTWBExt"/>
          <w:color w:val="auto"/>
        </w:rPr>
        <w:t>&lt;/Amend&gt;</w:t>
      </w:r>
    </w:p>
    <w:p w14:paraId="3EA8E66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116</w:t>
      </w:r>
      <w:r w:rsidRPr="007079D2">
        <w:rPr>
          <w:rStyle w:val="HideTWBExt"/>
          <w:color w:val="auto"/>
        </w:rPr>
        <w:t>&lt;/NumAm&gt;</w:t>
      </w:r>
    </w:p>
    <w:p w14:paraId="709C9978"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42B88170" w14:textId="77777777" w:rsidR="00DC393D" w:rsidRPr="007079D2" w:rsidRDefault="00DC393D" w:rsidP="00DC393D">
      <w:pPr>
        <w:pStyle w:val="NormalBold"/>
      </w:pPr>
      <w:r w:rsidRPr="007079D2">
        <w:rPr>
          <w:rStyle w:val="HideTWBExt"/>
          <w:b w:val="0"/>
          <w:color w:val="auto"/>
        </w:rPr>
        <w:t>&lt;/RepeatBlock-By&gt;</w:t>
      </w:r>
    </w:p>
    <w:p w14:paraId="3B4A6E7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17BCD34"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290C302" w14:textId="77777777" w:rsidTr="00A876E5">
        <w:trPr>
          <w:trHeight w:hRule="exact" w:val="240"/>
          <w:jc w:val="center"/>
        </w:trPr>
        <w:tc>
          <w:tcPr>
            <w:tcW w:w="9752" w:type="dxa"/>
            <w:gridSpan w:val="2"/>
            <w:tcBorders>
              <w:top w:val="nil"/>
              <w:left w:val="nil"/>
              <w:bottom w:val="nil"/>
              <w:right w:val="nil"/>
            </w:tcBorders>
          </w:tcPr>
          <w:p w14:paraId="757C09CC" w14:textId="77777777" w:rsidR="00DC393D" w:rsidRPr="007079D2" w:rsidRDefault="00DC393D" w:rsidP="00A876E5"/>
        </w:tc>
      </w:tr>
      <w:tr w:rsidR="00DC393D" w:rsidRPr="007079D2" w14:paraId="345F095D" w14:textId="77777777" w:rsidTr="00A876E5">
        <w:trPr>
          <w:trHeight w:val="240"/>
          <w:jc w:val="center"/>
        </w:trPr>
        <w:tc>
          <w:tcPr>
            <w:tcW w:w="4876" w:type="dxa"/>
            <w:tcBorders>
              <w:top w:val="nil"/>
              <w:left w:val="nil"/>
              <w:bottom w:val="nil"/>
              <w:right w:val="nil"/>
            </w:tcBorders>
          </w:tcPr>
          <w:p w14:paraId="7695ECC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0A99250" w14:textId="77777777" w:rsidR="00DC393D" w:rsidRPr="007079D2" w:rsidRDefault="00DC393D" w:rsidP="00A876E5">
            <w:pPr>
              <w:pStyle w:val="AmColumnHeading"/>
            </w:pPr>
            <w:r w:rsidRPr="007079D2">
              <w:t>Geänderter Text</w:t>
            </w:r>
          </w:p>
        </w:tc>
      </w:tr>
      <w:tr w:rsidR="00DC393D" w:rsidRPr="007079D2" w14:paraId="1160AF80" w14:textId="77777777" w:rsidTr="00A876E5">
        <w:trPr>
          <w:jc w:val="center"/>
        </w:trPr>
        <w:tc>
          <w:tcPr>
            <w:tcW w:w="4876" w:type="dxa"/>
            <w:tcBorders>
              <w:top w:val="nil"/>
              <w:left w:val="nil"/>
              <w:bottom w:val="nil"/>
              <w:right w:val="nil"/>
            </w:tcBorders>
          </w:tcPr>
          <w:p w14:paraId="3CF709D4"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6C40EA12" w14:textId="77777777" w:rsidR="00DC393D" w:rsidRPr="007079D2" w:rsidRDefault="00DC393D" w:rsidP="00A876E5">
            <w:pPr>
              <w:pStyle w:val="Normal6a"/>
            </w:pPr>
            <w:r w:rsidRPr="007079D2">
              <w:t>3.</w:t>
            </w:r>
            <w:r w:rsidRPr="007079D2">
              <w:tab/>
              <w:t xml:space="preserve">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 </w:t>
            </w:r>
            <w:r w:rsidRPr="007079D2">
              <w:rPr>
                <w:b/>
                <w:i/>
              </w:rPr>
              <w:t>begrüßt, dass Serbien seine Haltung, die territoriale Unversehrtheit und Souveränität der Ukraine grundsätzlich zu unterstützen, seit Beginn des Konflikts in der Ukraine nicht geändert hat; begrüßt ferner die umfangreiche humanitäre Hilfe Serbiens für die Ukraine, die vielfältig ist und den Bedürfnissen der Ukraine Rechnung trägt; begrüßt die guten Beziehungen zwischen Serbien und der Ukraine sowie die regelmäßigen Treffen auf höchster Ebene der beiden Staaten;</w:t>
            </w:r>
          </w:p>
        </w:tc>
      </w:tr>
    </w:tbl>
    <w:p w14:paraId="453977D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8B6A794" w14:textId="77777777" w:rsidR="00DC393D" w:rsidRPr="007079D2" w:rsidRDefault="00DC393D" w:rsidP="00DC393D">
      <w:r w:rsidRPr="007079D2">
        <w:rPr>
          <w:rStyle w:val="HideTWBExt"/>
          <w:color w:val="auto"/>
        </w:rPr>
        <w:t>&lt;/Amend&gt;</w:t>
      </w:r>
    </w:p>
    <w:p w14:paraId="4183A7E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117</w:t>
      </w:r>
      <w:r w:rsidRPr="007079D2">
        <w:rPr>
          <w:rStyle w:val="HideTWBExt"/>
          <w:color w:val="auto"/>
        </w:rPr>
        <w:t>&lt;/NumAm&gt;</w:t>
      </w:r>
    </w:p>
    <w:p w14:paraId="72CDD096"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5CC8121C" w14:textId="77777777" w:rsidR="00DC393D" w:rsidRPr="007079D2" w:rsidRDefault="00DC393D" w:rsidP="00DC393D">
      <w:pPr>
        <w:pStyle w:val="NormalBold"/>
      </w:pPr>
      <w:r w:rsidRPr="007079D2">
        <w:rPr>
          <w:rStyle w:val="HideTWBExt"/>
          <w:b w:val="0"/>
          <w:color w:val="auto"/>
        </w:rPr>
        <w:t>&lt;/RepeatBlock-By&gt;</w:t>
      </w:r>
    </w:p>
    <w:p w14:paraId="026BB3B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8D90F8C"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1FEA8F5" w14:textId="77777777" w:rsidTr="00A876E5">
        <w:trPr>
          <w:trHeight w:hRule="exact" w:val="240"/>
          <w:jc w:val="center"/>
        </w:trPr>
        <w:tc>
          <w:tcPr>
            <w:tcW w:w="9752" w:type="dxa"/>
            <w:gridSpan w:val="2"/>
            <w:tcBorders>
              <w:top w:val="nil"/>
              <w:left w:val="nil"/>
              <w:bottom w:val="nil"/>
              <w:right w:val="nil"/>
            </w:tcBorders>
          </w:tcPr>
          <w:p w14:paraId="3A3658EF" w14:textId="77777777" w:rsidR="00DC393D" w:rsidRPr="007079D2" w:rsidRDefault="00DC393D" w:rsidP="00A876E5"/>
        </w:tc>
      </w:tr>
      <w:tr w:rsidR="00DC393D" w:rsidRPr="007079D2" w14:paraId="7E6389F3" w14:textId="77777777" w:rsidTr="00A876E5">
        <w:trPr>
          <w:trHeight w:val="240"/>
          <w:jc w:val="center"/>
        </w:trPr>
        <w:tc>
          <w:tcPr>
            <w:tcW w:w="4876" w:type="dxa"/>
            <w:tcBorders>
              <w:top w:val="nil"/>
              <w:left w:val="nil"/>
              <w:bottom w:val="nil"/>
              <w:right w:val="nil"/>
            </w:tcBorders>
          </w:tcPr>
          <w:p w14:paraId="31A49A9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2CA852B" w14:textId="77777777" w:rsidR="00DC393D" w:rsidRPr="007079D2" w:rsidRDefault="00DC393D" w:rsidP="00A876E5">
            <w:pPr>
              <w:pStyle w:val="AmColumnHeading"/>
            </w:pPr>
            <w:r w:rsidRPr="007079D2">
              <w:t>Geänderter Text</w:t>
            </w:r>
          </w:p>
        </w:tc>
      </w:tr>
      <w:tr w:rsidR="00DC393D" w:rsidRPr="007079D2" w14:paraId="6EFEF7B1" w14:textId="77777777" w:rsidTr="00A876E5">
        <w:trPr>
          <w:jc w:val="center"/>
        </w:trPr>
        <w:tc>
          <w:tcPr>
            <w:tcW w:w="4876" w:type="dxa"/>
            <w:tcBorders>
              <w:top w:val="nil"/>
              <w:left w:val="nil"/>
              <w:bottom w:val="nil"/>
              <w:right w:val="nil"/>
            </w:tcBorders>
          </w:tcPr>
          <w:p w14:paraId="4BB02C7B"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40A7589B" w14:textId="77777777" w:rsidR="00DC393D" w:rsidRPr="007079D2" w:rsidRDefault="00DC393D" w:rsidP="00A876E5">
            <w:pPr>
              <w:pStyle w:val="Normal6a"/>
            </w:pPr>
            <w:r w:rsidRPr="007079D2">
              <w:t>3.</w:t>
            </w:r>
            <w:r w:rsidRPr="007079D2">
              <w:tab/>
              <w:t xml:space="preserve">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 </w:t>
            </w:r>
            <w:r w:rsidRPr="007079D2">
              <w:rPr>
                <w:b/>
                <w:i/>
              </w:rPr>
              <w:t>bedauert die anhaltenden engen Beziehungen und die Partnerschaft Serbiens mit Russland und äußert Bedenken hinsichtlich seiner strategischen Ausrichtung; fordert die Staatsorgane Serbiens erneut auf, für mehr Transparenz in Bezug auf die Rolle und die Tätigkeiten des sogenannten russisch-serbischen humanitären Zentrums in Niš zu sorgen und jedwede militärische Zusammenarbeit mit Russland unverzüglich zu beenden;</w:t>
            </w:r>
          </w:p>
        </w:tc>
      </w:tr>
    </w:tbl>
    <w:p w14:paraId="467122C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D5038A1" w14:textId="77777777" w:rsidR="00DC393D" w:rsidRPr="007079D2" w:rsidRDefault="00DC393D" w:rsidP="00DC393D">
      <w:r w:rsidRPr="007079D2">
        <w:rPr>
          <w:rStyle w:val="HideTWBExt"/>
          <w:color w:val="auto"/>
        </w:rPr>
        <w:t>&lt;/Amend&gt;</w:t>
      </w:r>
    </w:p>
    <w:p w14:paraId="2CF63E0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118</w:t>
      </w:r>
      <w:r w:rsidRPr="007079D2">
        <w:rPr>
          <w:rStyle w:val="HideTWBExt"/>
          <w:color w:val="auto"/>
        </w:rPr>
        <w:t>&lt;/NumAm&gt;</w:t>
      </w:r>
    </w:p>
    <w:p w14:paraId="7DB6FF03"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7062202E" w14:textId="77777777" w:rsidR="00DC393D" w:rsidRPr="007079D2" w:rsidRDefault="00DC393D" w:rsidP="00DC393D">
      <w:pPr>
        <w:pStyle w:val="NormalBold"/>
      </w:pPr>
      <w:r w:rsidRPr="007079D2">
        <w:rPr>
          <w:rStyle w:val="HideTWBExt"/>
          <w:b w:val="0"/>
          <w:color w:val="auto"/>
        </w:rPr>
        <w:t>&lt;/RepeatBlock-By&gt;</w:t>
      </w:r>
    </w:p>
    <w:p w14:paraId="7F797BE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293E645"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AC555AD" w14:textId="77777777" w:rsidTr="00A876E5">
        <w:trPr>
          <w:trHeight w:hRule="exact" w:val="240"/>
          <w:jc w:val="center"/>
        </w:trPr>
        <w:tc>
          <w:tcPr>
            <w:tcW w:w="9752" w:type="dxa"/>
            <w:gridSpan w:val="2"/>
            <w:tcBorders>
              <w:top w:val="nil"/>
              <w:left w:val="nil"/>
              <w:bottom w:val="nil"/>
              <w:right w:val="nil"/>
            </w:tcBorders>
          </w:tcPr>
          <w:p w14:paraId="2EF5E7AB" w14:textId="77777777" w:rsidR="00DC393D" w:rsidRPr="007079D2" w:rsidRDefault="00DC393D" w:rsidP="00A876E5"/>
        </w:tc>
      </w:tr>
      <w:tr w:rsidR="00DC393D" w:rsidRPr="007079D2" w14:paraId="00DA7B1F" w14:textId="77777777" w:rsidTr="00A876E5">
        <w:trPr>
          <w:trHeight w:val="240"/>
          <w:jc w:val="center"/>
        </w:trPr>
        <w:tc>
          <w:tcPr>
            <w:tcW w:w="4876" w:type="dxa"/>
            <w:tcBorders>
              <w:top w:val="nil"/>
              <w:left w:val="nil"/>
              <w:bottom w:val="nil"/>
              <w:right w:val="nil"/>
            </w:tcBorders>
          </w:tcPr>
          <w:p w14:paraId="6F749D6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7C80E53" w14:textId="77777777" w:rsidR="00DC393D" w:rsidRPr="007079D2" w:rsidRDefault="00DC393D" w:rsidP="00A876E5">
            <w:pPr>
              <w:pStyle w:val="AmColumnHeading"/>
            </w:pPr>
            <w:r w:rsidRPr="007079D2">
              <w:t>Geänderter Text</w:t>
            </w:r>
          </w:p>
        </w:tc>
      </w:tr>
      <w:tr w:rsidR="00DC393D" w:rsidRPr="007079D2" w14:paraId="25B3006E" w14:textId="77777777" w:rsidTr="00A876E5">
        <w:trPr>
          <w:jc w:val="center"/>
        </w:trPr>
        <w:tc>
          <w:tcPr>
            <w:tcW w:w="4876" w:type="dxa"/>
            <w:tcBorders>
              <w:top w:val="nil"/>
              <w:left w:val="nil"/>
              <w:bottom w:val="nil"/>
              <w:right w:val="nil"/>
            </w:tcBorders>
          </w:tcPr>
          <w:p w14:paraId="58B1F621" w14:textId="77777777" w:rsidR="00DC393D" w:rsidRPr="007079D2" w:rsidRDefault="00DC393D" w:rsidP="00A876E5">
            <w:pPr>
              <w:pStyle w:val="Normal6a"/>
            </w:pPr>
            <w:r w:rsidRPr="007079D2">
              <w:t>3.</w:t>
            </w:r>
            <w:r w:rsidRPr="007079D2">
              <w:tab/>
            </w:r>
            <w:r w:rsidRPr="007079D2">
              <w:rPr>
                <w:b/>
                <w:i/>
              </w:rPr>
              <w:t>bekräftigt</w:t>
            </w:r>
            <w:r w:rsidRPr="007079D2">
              <w:t xml:space="preserve">, dass Serbien </w:t>
            </w:r>
            <w:r w:rsidRPr="007079D2">
              <w:rPr>
                <w:b/>
                <w:i/>
              </w:rPr>
              <w:t>unmissverständlich und dauerhaft unter Beweis stellen muss, dass es sich geopolitisch auf die EU ausrichtet, unter anderem indem es</w:t>
            </w:r>
            <w:r w:rsidRPr="007079D2">
              <w:t xml:space="preserve"> die Gemeinsame Außen- und Sicherheitspolitik der EU </w:t>
            </w:r>
            <w:r w:rsidRPr="007079D2">
              <w:rPr>
                <w:b/>
                <w:i/>
              </w:rPr>
              <w:t>vollständig übernimmt und sich insbesondere an den restriktiven</w:t>
            </w:r>
            <w:r w:rsidRPr="007079D2">
              <w:t xml:space="preserve"> Maßnahmen </w:t>
            </w:r>
            <w:r w:rsidRPr="007079D2">
              <w:rPr>
                <w:b/>
                <w:i/>
              </w:rPr>
              <w:t>beteiligt, die die EU im Zusammenhang mit dem Angriffskrieg Russlands gegen die Ukraine ergriffen hat</w:t>
            </w:r>
            <w:r w:rsidRPr="007079D2">
              <w:t>;</w:t>
            </w:r>
          </w:p>
        </w:tc>
        <w:tc>
          <w:tcPr>
            <w:tcW w:w="4876" w:type="dxa"/>
            <w:tcBorders>
              <w:top w:val="nil"/>
              <w:left w:val="nil"/>
              <w:bottom w:val="nil"/>
              <w:right w:val="nil"/>
            </w:tcBorders>
          </w:tcPr>
          <w:p w14:paraId="3E3C2DBA" w14:textId="77777777" w:rsidR="00DC393D" w:rsidRPr="007079D2" w:rsidRDefault="00DC393D" w:rsidP="00A876E5">
            <w:pPr>
              <w:pStyle w:val="Normal6a"/>
            </w:pPr>
            <w:r w:rsidRPr="007079D2">
              <w:t>3.</w:t>
            </w:r>
            <w:r w:rsidRPr="007079D2">
              <w:tab/>
            </w:r>
            <w:r w:rsidRPr="007079D2">
              <w:rPr>
                <w:b/>
                <w:i/>
              </w:rPr>
              <w:t>stellt fest</w:t>
            </w:r>
            <w:r w:rsidRPr="007079D2">
              <w:t xml:space="preserve">, dass Serbien </w:t>
            </w:r>
            <w:r w:rsidRPr="007079D2">
              <w:rPr>
                <w:b/>
                <w:i/>
              </w:rPr>
              <w:t>zwar sein erklärtes Ziel der EU-Mitgliedschaft beibehält, jedoch seine eigene Außenpolitik verfolgt; weist erneut darauf hin, dass die Angleichung an</w:t>
            </w:r>
            <w:r w:rsidRPr="007079D2">
              <w:t xml:space="preserve"> die Gemeinsame Außen- und Sicherheitspolitik der EU</w:t>
            </w:r>
            <w:r w:rsidRPr="007079D2">
              <w:rPr>
                <w:b/>
                <w:i/>
              </w:rPr>
              <w:t>, einschließlich restriktiver</w:t>
            </w:r>
            <w:r w:rsidRPr="007079D2">
              <w:t xml:space="preserve"> Maßnahmen</w:t>
            </w:r>
            <w:r w:rsidRPr="007079D2">
              <w:rPr>
                <w:b/>
                <w:i/>
              </w:rPr>
              <w:t>, während der Heranführungsphase auf freiwilliger Basis erfolgt und von den souveränen außenpolitischen Erwägungen und nationalen Interessen des jeweiligen Bewerberlands abhängig ist</w:t>
            </w:r>
            <w:r w:rsidRPr="007079D2">
              <w:t xml:space="preserve">; </w:t>
            </w:r>
            <w:r w:rsidRPr="007079D2">
              <w:rPr>
                <w:b/>
                <w:i/>
              </w:rPr>
              <w:t>betont, dass die wirtschaftlichen Beziehungen Serbiens, die geografische Nähe und die historischen Beziehungen zu mehreren internationalen Partnern eine legitime Grundlage für einen eigenen außenpolitischen Kurs bieten;</w:t>
            </w:r>
          </w:p>
        </w:tc>
      </w:tr>
    </w:tbl>
    <w:p w14:paraId="5F2436D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B59408F" w14:textId="77777777" w:rsidR="00DC393D" w:rsidRPr="007079D2" w:rsidRDefault="00DC393D" w:rsidP="00DC393D">
      <w:r w:rsidRPr="007079D2">
        <w:rPr>
          <w:rStyle w:val="HideTWBExt"/>
          <w:color w:val="auto"/>
        </w:rPr>
        <w:t>&lt;/Amend&gt;</w:t>
      </w:r>
    </w:p>
    <w:p w14:paraId="03DA61F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119</w:t>
      </w:r>
      <w:r w:rsidRPr="007079D2">
        <w:rPr>
          <w:rStyle w:val="HideTWBExt"/>
          <w:color w:val="auto"/>
        </w:rPr>
        <w:t>&lt;/NumAm&gt;</w:t>
      </w:r>
    </w:p>
    <w:p w14:paraId="6BEC2EEB"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5ED0DB70" w14:textId="77777777" w:rsidR="00DC393D" w:rsidRPr="007079D2" w:rsidRDefault="00DC393D" w:rsidP="00DC393D">
      <w:pPr>
        <w:pStyle w:val="NormalBold"/>
      </w:pPr>
      <w:r w:rsidRPr="007079D2">
        <w:rPr>
          <w:rStyle w:val="HideTWBExt"/>
          <w:b w:val="0"/>
          <w:color w:val="auto"/>
        </w:rPr>
        <w:t>&lt;/RepeatBlock-By&gt;</w:t>
      </w:r>
    </w:p>
    <w:p w14:paraId="0D7F517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864629F"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B9D219E" w14:textId="77777777" w:rsidTr="00A876E5">
        <w:trPr>
          <w:trHeight w:hRule="exact" w:val="240"/>
          <w:jc w:val="center"/>
        </w:trPr>
        <w:tc>
          <w:tcPr>
            <w:tcW w:w="9752" w:type="dxa"/>
            <w:gridSpan w:val="2"/>
            <w:tcBorders>
              <w:top w:val="nil"/>
              <w:left w:val="nil"/>
              <w:bottom w:val="nil"/>
              <w:right w:val="nil"/>
            </w:tcBorders>
          </w:tcPr>
          <w:p w14:paraId="6E28504A" w14:textId="77777777" w:rsidR="00DC393D" w:rsidRPr="007079D2" w:rsidRDefault="00DC393D" w:rsidP="00A876E5"/>
        </w:tc>
      </w:tr>
      <w:tr w:rsidR="00DC393D" w:rsidRPr="007079D2" w14:paraId="51B42429" w14:textId="77777777" w:rsidTr="00A876E5">
        <w:trPr>
          <w:trHeight w:val="240"/>
          <w:jc w:val="center"/>
        </w:trPr>
        <w:tc>
          <w:tcPr>
            <w:tcW w:w="4876" w:type="dxa"/>
            <w:tcBorders>
              <w:top w:val="nil"/>
              <w:left w:val="nil"/>
              <w:bottom w:val="nil"/>
              <w:right w:val="nil"/>
            </w:tcBorders>
          </w:tcPr>
          <w:p w14:paraId="761F724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F6F08DF" w14:textId="77777777" w:rsidR="00DC393D" w:rsidRPr="007079D2" w:rsidRDefault="00DC393D" w:rsidP="00A876E5">
            <w:pPr>
              <w:pStyle w:val="AmColumnHeading"/>
            </w:pPr>
            <w:r w:rsidRPr="007079D2">
              <w:t>Geänderter Text</w:t>
            </w:r>
          </w:p>
        </w:tc>
      </w:tr>
      <w:tr w:rsidR="00DC393D" w:rsidRPr="007079D2" w14:paraId="62D61456" w14:textId="77777777" w:rsidTr="00A876E5">
        <w:trPr>
          <w:jc w:val="center"/>
        </w:trPr>
        <w:tc>
          <w:tcPr>
            <w:tcW w:w="4876" w:type="dxa"/>
            <w:tcBorders>
              <w:top w:val="nil"/>
              <w:left w:val="nil"/>
              <w:bottom w:val="nil"/>
              <w:right w:val="nil"/>
            </w:tcBorders>
          </w:tcPr>
          <w:p w14:paraId="06DC07DF" w14:textId="77777777" w:rsidR="00DC393D" w:rsidRPr="007079D2" w:rsidRDefault="00DC393D" w:rsidP="00A876E5">
            <w:pPr>
              <w:pStyle w:val="Normal6a"/>
            </w:pPr>
            <w:r w:rsidRPr="007079D2">
              <w:t>3.</w:t>
            </w:r>
            <w:r w:rsidRPr="007079D2">
              <w:tab/>
              <w:t xml:space="preserve">bekräftigt, dass Serbien unmissverständlich </w:t>
            </w:r>
            <w:r w:rsidRPr="007079D2">
              <w:rPr>
                <w:b/>
                <w:i/>
              </w:rPr>
              <w:t>und</w:t>
            </w:r>
            <w:r w:rsidRPr="007079D2">
              <w:t xml:space="preserve"> dauerhaft unter Beweis stellen muss, dass es sich geopolitisch auf die </w:t>
            </w:r>
            <w:r w:rsidRPr="007079D2">
              <w:rPr>
                <w:b/>
                <w:i/>
              </w:rPr>
              <w:t>EU</w:t>
            </w:r>
            <w:r w:rsidRPr="007079D2">
              <w:t xml:space="preserve"> ausrichtet, unter anderem indem es die Gemeinsame Außen- und Sicherheitspolitik der EU </w:t>
            </w:r>
            <w:r w:rsidRPr="007079D2">
              <w:rPr>
                <w:b/>
                <w:i/>
              </w:rPr>
              <w:t>vollständig übernimmt und sich insbesondere an den</w:t>
            </w:r>
            <w:r w:rsidRPr="007079D2">
              <w:t xml:space="preserve"> restriktiven Maßnahmen </w:t>
            </w:r>
            <w:r w:rsidRPr="007079D2">
              <w:rPr>
                <w:b/>
                <w:i/>
              </w:rPr>
              <w:t>beteiligt</w:t>
            </w:r>
            <w:r w:rsidRPr="007079D2">
              <w:t xml:space="preserve">, die die EU </w:t>
            </w:r>
            <w:r w:rsidRPr="007079D2">
              <w:rPr>
                <w:b/>
                <w:i/>
              </w:rPr>
              <w:t>im Zusammenhang mit dem</w:t>
            </w:r>
            <w:r w:rsidRPr="007079D2">
              <w:t xml:space="preserve"> Angriffskrieg Russlands gegen die Ukraine ergriffen hat;</w:t>
            </w:r>
          </w:p>
        </w:tc>
        <w:tc>
          <w:tcPr>
            <w:tcW w:w="4876" w:type="dxa"/>
            <w:tcBorders>
              <w:top w:val="nil"/>
              <w:left w:val="nil"/>
              <w:bottom w:val="nil"/>
              <w:right w:val="nil"/>
            </w:tcBorders>
          </w:tcPr>
          <w:p w14:paraId="4226BAB9" w14:textId="77777777" w:rsidR="00DC393D" w:rsidRPr="007079D2" w:rsidRDefault="00DC393D" w:rsidP="00A876E5">
            <w:pPr>
              <w:pStyle w:val="Normal6a"/>
            </w:pPr>
            <w:r w:rsidRPr="007079D2">
              <w:t>3.</w:t>
            </w:r>
            <w:r w:rsidRPr="007079D2">
              <w:tab/>
              <w:t>bekräftigt, dass Serbien unmissverständlich</w:t>
            </w:r>
            <w:r w:rsidRPr="007079D2">
              <w:rPr>
                <w:b/>
                <w:i/>
              </w:rPr>
              <w:t>,</w:t>
            </w:r>
            <w:r w:rsidRPr="007079D2">
              <w:t xml:space="preserve"> dauerhaft </w:t>
            </w:r>
            <w:r w:rsidRPr="007079D2">
              <w:rPr>
                <w:b/>
                <w:i/>
              </w:rPr>
              <w:t>und nachprüfbar</w:t>
            </w:r>
            <w:r w:rsidRPr="007079D2">
              <w:t xml:space="preserve"> unter Beweis stellen muss, dass es sich geopolitisch auf die </w:t>
            </w:r>
            <w:r w:rsidRPr="007079D2">
              <w:rPr>
                <w:b/>
                <w:i/>
              </w:rPr>
              <w:t>Europäische Union</w:t>
            </w:r>
            <w:r w:rsidRPr="007079D2">
              <w:t xml:space="preserve"> ausrichtet, unter anderem indem es die Gemeinsame Außen- und Sicherheitspolitik der EU </w:t>
            </w:r>
            <w:r w:rsidRPr="007079D2">
              <w:rPr>
                <w:b/>
                <w:i/>
              </w:rPr>
              <w:t>und die</w:t>
            </w:r>
            <w:r w:rsidRPr="007079D2">
              <w:t xml:space="preserve"> restriktiven Maßnahmen, die die EU </w:t>
            </w:r>
            <w:r w:rsidRPr="007079D2">
              <w:rPr>
                <w:b/>
                <w:i/>
              </w:rPr>
              <w:t>in Reaktion auf den</w:t>
            </w:r>
            <w:r w:rsidRPr="007079D2">
              <w:t xml:space="preserve"> Angriffskrieg Russlands gegen die Ukraine ergriffen hat</w:t>
            </w:r>
            <w:r w:rsidRPr="007079D2">
              <w:rPr>
                <w:b/>
                <w:i/>
              </w:rPr>
              <w:t>, vollständig und unverzüglich übernimmt</w:t>
            </w:r>
            <w:r w:rsidRPr="007079D2">
              <w:t xml:space="preserve">; </w:t>
            </w:r>
            <w:r w:rsidRPr="007079D2">
              <w:rPr>
                <w:b/>
                <w:i/>
              </w:rPr>
              <w:t>fordert die staatlichen Stellen Serbiens auf, von öffentlichen Botschaften und Maßnahmen abzusehen, die den zentralen außen- und sicherheitspolitischen Positionen der EU zuwiderlaufen;</w:t>
            </w:r>
          </w:p>
        </w:tc>
      </w:tr>
    </w:tbl>
    <w:p w14:paraId="49D70BD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59EF41AD" w14:textId="77777777" w:rsidR="00DC393D" w:rsidRPr="007079D2" w:rsidRDefault="00DC393D" w:rsidP="00DC393D">
      <w:r w:rsidRPr="007079D2">
        <w:rPr>
          <w:rStyle w:val="HideTWBExt"/>
          <w:color w:val="auto"/>
        </w:rPr>
        <w:t>&lt;/Amend&gt;</w:t>
      </w:r>
    </w:p>
    <w:p w14:paraId="1828A00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120</w:t>
      </w:r>
      <w:r w:rsidRPr="007079D2">
        <w:rPr>
          <w:rStyle w:val="HideTWBExt"/>
          <w:color w:val="auto"/>
        </w:rPr>
        <w:t>&lt;/NumAm&gt;</w:t>
      </w:r>
    </w:p>
    <w:p w14:paraId="698F577F"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B1C9D1F"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3C47D03" w14:textId="77777777" w:rsidR="00DC393D" w:rsidRPr="007079D2" w:rsidRDefault="00DC393D" w:rsidP="00DC393D">
      <w:pPr>
        <w:pStyle w:val="NormalBold"/>
      </w:pPr>
      <w:r w:rsidRPr="007079D2">
        <w:rPr>
          <w:rStyle w:val="HideTWBExt"/>
          <w:b w:val="0"/>
          <w:color w:val="auto"/>
        </w:rPr>
        <w:t>&lt;/RepeatBlock-By&gt;</w:t>
      </w:r>
    </w:p>
    <w:p w14:paraId="33FCB24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04F6379"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1CD5F51" w14:textId="77777777" w:rsidTr="00A876E5">
        <w:trPr>
          <w:trHeight w:hRule="exact" w:val="240"/>
          <w:jc w:val="center"/>
        </w:trPr>
        <w:tc>
          <w:tcPr>
            <w:tcW w:w="9752" w:type="dxa"/>
            <w:gridSpan w:val="2"/>
            <w:tcBorders>
              <w:top w:val="nil"/>
              <w:left w:val="nil"/>
              <w:bottom w:val="nil"/>
              <w:right w:val="nil"/>
            </w:tcBorders>
          </w:tcPr>
          <w:p w14:paraId="00A7D61A" w14:textId="77777777" w:rsidR="00DC393D" w:rsidRPr="007079D2" w:rsidRDefault="00DC393D" w:rsidP="00A876E5"/>
        </w:tc>
      </w:tr>
      <w:tr w:rsidR="00DC393D" w:rsidRPr="007079D2" w14:paraId="52DAAA4E" w14:textId="77777777" w:rsidTr="00A876E5">
        <w:trPr>
          <w:trHeight w:val="240"/>
          <w:jc w:val="center"/>
        </w:trPr>
        <w:tc>
          <w:tcPr>
            <w:tcW w:w="4876" w:type="dxa"/>
            <w:tcBorders>
              <w:top w:val="nil"/>
              <w:left w:val="nil"/>
              <w:bottom w:val="nil"/>
              <w:right w:val="nil"/>
            </w:tcBorders>
          </w:tcPr>
          <w:p w14:paraId="7ECE6D4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043C49D" w14:textId="77777777" w:rsidR="00DC393D" w:rsidRPr="007079D2" w:rsidRDefault="00DC393D" w:rsidP="00A876E5">
            <w:pPr>
              <w:pStyle w:val="AmColumnHeading"/>
            </w:pPr>
            <w:r w:rsidRPr="007079D2">
              <w:t>Geänderter Text</w:t>
            </w:r>
          </w:p>
        </w:tc>
      </w:tr>
      <w:tr w:rsidR="00DC393D" w:rsidRPr="007079D2" w14:paraId="1CA2BDF8" w14:textId="77777777" w:rsidTr="00A876E5">
        <w:trPr>
          <w:jc w:val="center"/>
        </w:trPr>
        <w:tc>
          <w:tcPr>
            <w:tcW w:w="4876" w:type="dxa"/>
            <w:tcBorders>
              <w:top w:val="nil"/>
              <w:left w:val="nil"/>
              <w:bottom w:val="nil"/>
              <w:right w:val="nil"/>
            </w:tcBorders>
          </w:tcPr>
          <w:p w14:paraId="29C44210"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69271D7A"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r w:rsidRPr="007079D2">
              <w:rPr>
                <w:b/>
                <w:i/>
              </w:rPr>
              <w:t> nimmt zur Kenntnis und begrüßt, dass sich Serbien vor Kurzem an die Beschlüsse (GASP) 2026/438 und (GASP) 2025/490 des Rates angeschlossen hat, bekräftigt jedoch, dass es nicht genügt, sich an derartige Beschlüsse nur teilweise anzuschließen;</w:t>
            </w:r>
          </w:p>
        </w:tc>
      </w:tr>
    </w:tbl>
    <w:p w14:paraId="2A5E951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98B07A0" w14:textId="77777777" w:rsidR="00DC393D" w:rsidRPr="007079D2" w:rsidRDefault="00DC393D" w:rsidP="00DC393D">
      <w:r w:rsidRPr="007079D2">
        <w:rPr>
          <w:rStyle w:val="HideTWBExt"/>
          <w:color w:val="auto"/>
        </w:rPr>
        <w:t>&lt;/Amend&gt;</w:t>
      </w:r>
    </w:p>
    <w:p w14:paraId="605FD86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121</w:t>
      </w:r>
      <w:r w:rsidRPr="007079D2">
        <w:rPr>
          <w:rStyle w:val="HideTWBExt"/>
          <w:color w:val="auto"/>
        </w:rPr>
        <w:t>&lt;/NumAm&gt;</w:t>
      </w:r>
    </w:p>
    <w:p w14:paraId="57FD8563"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Marie-Agnes Strack-Zimmermann, Petras Auštrevičius, Lucia Yar</w:t>
      </w:r>
      <w:r w:rsidRPr="007079D2">
        <w:rPr>
          <w:rStyle w:val="HideTWBExt"/>
          <w:b w:val="0"/>
          <w:color w:val="auto"/>
        </w:rPr>
        <w:t>&lt;/Members&gt;</w:t>
      </w:r>
    </w:p>
    <w:p w14:paraId="33F319FB" w14:textId="77777777" w:rsidR="00DC393D" w:rsidRPr="007079D2" w:rsidRDefault="00DC393D" w:rsidP="00DC393D">
      <w:pPr>
        <w:pStyle w:val="NormalBold"/>
      </w:pPr>
      <w:r w:rsidRPr="007079D2">
        <w:rPr>
          <w:rStyle w:val="HideTWBExt"/>
          <w:b w:val="0"/>
          <w:color w:val="auto"/>
        </w:rPr>
        <w:t>&lt;/RepeatBlock-By&gt;</w:t>
      </w:r>
    </w:p>
    <w:p w14:paraId="1038850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3553FE1"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2E584DC" w14:textId="77777777" w:rsidTr="00A876E5">
        <w:trPr>
          <w:trHeight w:hRule="exact" w:val="240"/>
          <w:jc w:val="center"/>
        </w:trPr>
        <w:tc>
          <w:tcPr>
            <w:tcW w:w="9752" w:type="dxa"/>
            <w:gridSpan w:val="2"/>
            <w:tcBorders>
              <w:top w:val="nil"/>
              <w:left w:val="nil"/>
              <w:bottom w:val="nil"/>
              <w:right w:val="nil"/>
            </w:tcBorders>
          </w:tcPr>
          <w:p w14:paraId="588073C0" w14:textId="77777777" w:rsidR="00DC393D" w:rsidRPr="007079D2" w:rsidRDefault="00DC393D" w:rsidP="00A876E5"/>
        </w:tc>
      </w:tr>
      <w:tr w:rsidR="00DC393D" w:rsidRPr="007079D2" w14:paraId="03B1C679" w14:textId="77777777" w:rsidTr="00A876E5">
        <w:trPr>
          <w:trHeight w:val="240"/>
          <w:jc w:val="center"/>
        </w:trPr>
        <w:tc>
          <w:tcPr>
            <w:tcW w:w="4876" w:type="dxa"/>
            <w:tcBorders>
              <w:top w:val="nil"/>
              <w:left w:val="nil"/>
              <w:bottom w:val="nil"/>
              <w:right w:val="nil"/>
            </w:tcBorders>
          </w:tcPr>
          <w:p w14:paraId="4A26CC4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D77B043" w14:textId="77777777" w:rsidR="00DC393D" w:rsidRPr="007079D2" w:rsidRDefault="00DC393D" w:rsidP="00A876E5">
            <w:pPr>
              <w:pStyle w:val="AmColumnHeading"/>
            </w:pPr>
            <w:r w:rsidRPr="007079D2">
              <w:t>Geänderter Text</w:t>
            </w:r>
          </w:p>
        </w:tc>
      </w:tr>
      <w:tr w:rsidR="00DC393D" w:rsidRPr="007079D2" w14:paraId="04C6FB65" w14:textId="77777777" w:rsidTr="00A876E5">
        <w:trPr>
          <w:jc w:val="center"/>
        </w:trPr>
        <w:tc>
          <w:tcPr>
            <w:tcW w:w="4876" w:type="dxa"/>
            <w:tcBorders>
              <w:top w:val="nil"/>
              <w:left w:val="nil"/>
              <w:bottom w:val="nil"/>
              <w:right w:val="nil"/>
            </w:tcBorders>
          </w:tcPr>
          <w:p w14:paraId="5617B20C"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661668FF" w14:textId="77777777" w:rsidR="00DC393D" w:rsidRPr="007079D2" w:rsidRDefault="00DC393D" w:rsidP="00A876E5">
            <w:pPr>
              <w:pStyle w:val="Normal6a"/>
            </w:pPr>
            <w:r w:rsidRPr="007079D2">
              <w:t>3.</w:t>
            </w:r>
            <w:r w:rsidRPr="007079D2">
              <w:tab/>
              <w:t xml:space="preserve">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 </w:t>
            </w:r>
            <w:r w:rsidRPr="007079D2">
              <w:rPr>
                <w:b/>
                <w:i/>
              </w:rPr>
              <w:t>betont, dass die Angleichung Serbiens an die GASP eine der wichtigsten Anforderungen der EU als Gegenleistung dafür darstellt, dass Serbien Mittel im Rahmen der Reform- und Wachstumsfazilität der EU erhält;</w:t>
            </w:r>
          </w:p>
        </w:tc>
      </w:tr>
    </w:tbl>
    <w:p w14:paraId="60A715B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4F957B7" w14:textId="77777777" w:rsidR="00DC393D" w:rsidRPr="007079D2" w:rsidRDefault="00DC393D" w:rsidP="00DC393D">
      <w:r w:rsidRPr="007079D2">
        <w:rPr>
          <w:rStyle w:val="HideTWBExt"/>
          <w:color w:val="auto"/>
        </w:rPr>
        <w:t>&lt;/Amend&gt;</w:t>
      </w:r>
    </w:p>
    <w:p w14:paraId="061FBA0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122</w:t>
      </w:r>
      <w:r w:rsidRPr="007079D2">
        <w:rPr>
          <w:rStyle w:val="HideTWBExt"/>
          <w:color w:val="auto"/>
        </w:rPr>
        <w:t>&lt;/NumAm&gt;</w:t>
      </w:r>
    </w:p>
    <w:p w14:paraId="0A317678"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269A82BB" w14:textId="77777777" w:rsidR="00DC393D" w:rsidRPr="007079D2" w:rsidRDefault="00DC393D" w:rsidP="00DC393D">
      <w:pPr>
        <w:pStyle w:val="NormalBold"/>
      </w:pPr>
      <w:r w:rsidRPr="007079D2">
        <w:rPr>
          <w:rStyle w:val="HideTWBExt"/>
          <w:b w:val="0"/>
          <w:color w:val="auto"/>
        </w:rPr>
        <w:t>&lt;/RepeatBlock-By&gt;</w:t>
      </w:r>
    </w:p>
    <w:p w14:paraId="10960F1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CC8518"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BCF9F79" w14:textId="77777777" w:rsidTr="00A876E5">
        <w:trPr>
          <w:trHeight w:hRule="exact" w:val="240"/>
          <w:jc w:val="center"/>
        </w:trPr>
        <w:tc>
          <w:tcPr>
            <w:tcW w:w="9752" w:type="dxa"/>
            <w:gridSpan w:val="2"/>
            <w:tcBorders>
              <w:top w:val="nil"/>
              <w:left w:val="nil"/>
              <w:bottom w:val="nil"/>
              <w:right w:val="nil"/>
            </w:tcBorders>
          </w:tcPr>
          <w:p w14:paraId="2C1AD0F9" w14:textId="77777777" w:rsidR="00DC393D" w:rsidRPr="007079D2" w:rsidRDefault="00DC393D" w:rsidP="00A876E5"/>
        </w:tc>
      </w:tr>
      <w:tr w:rsidR="00DC393D" w:rsidRPr="007079D2" w14:paraId="2AB3167F" w14:textId="77777777" w:rsidTr="00A876E5">
        <w:trPr>
          <w:trHeight w:val="240"/>
          <w:jc w:val="center"/>
        </w:trPr>
        <w:tc>
          <w:tcPr>
            <w:tcW w:w="4876" w:type="dxa"/>
            <w:tcBorders>
              <w:top w:val="nil"/>
              <w:left w:val="nil"/>
              <w:bottom w:val="nil"/>
              <w:right w:val="nil"/>
            </w:tcBorders>
          </w:tcPr>
          <w:p w14:paraId="0725B59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CB3D9B0" w14:textId="77777777" w:rsidR="00DC393D" w:rsidRPr="007079D2" w:rsidRDefault="00DC393D" w:rsidP="00A876E5">
            <w:pPr>
              <w:pStyle w:val="AmColumnHeading"/>
            </w:pPr>
            <w:r w:rsidRPr="007079D2">
              <w:t>Geänderter Text</w:t>
            </w:r>
          </w:p>
        </w:tc>
      </w:tr>
      <w:tr w:rsidR="00DC393D" w:rsidRPr="007079D2" w14:paraId="64F1425F" w14:textId="77777777" w:rsidTr="00A876E5">
        <w:trPr>
          <w:jc w:val="center"/>
        </w:trPr>
        <w:tc>
          <w:tcPr>
            <w:tcW w:w="4876" w:type="dxa"/>
            <w:tcBorders>
              <w:top w:val="nil"/>
              <w:left w:val="nil"/>
              <w:bottom w:val="nil"/>
              <w:right w:val="nil"/>
            </w:tcBorders>
          </w:tcPr>
          <w:p w14:paraId="3372CCA5"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5621ACDB" w14:textId="77777777" w:rsidR="00DC393D" w:rsidRPr="007079D2" w:rsidRDefault="00DC393D" w:rsidP="00A876E5">
            <w:pPr>
              <w:pStyle w:val="Normal6a"/>
            </w:pPr>
            <w:r w:rsidRPr="007079D2">
              <w:t>3.</w:t>
            </w:r>
            <w:r w:rsidRPr="007079D2">
              <w:tab/>
              <w:t xml:space="preserve">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 </w:t>
            </w:r>
            <w:r w:rsidRPr="007079D2">
              <w:rPr>
                <w:b/>
                <w:i/>
              </w:rPr>
              <w:t>bedauert, dass Serbien zu den EU-Bewerberländern zählt, bei denen die Angleichung an die Gemeinsame Außen- und Sicherheitspolitik der EU am wenigsten vorangeschritten ist;</w:t>
            </w:r>
          </w:p>
        </w:tc>
      </w:tr>
    </w:tbl>
    <w:p w14:paraId="168C172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761B29A" w14:textId="77777777" w:rsidR="00DC393D" w:rsidRPr="007079D2" w:rsidRDefault="00DC393D" w:rsidP="00DC393D">
      <w:r w:rsidRPr="007079D2">
        <w:rPr>
          <w:rStyle w:val="HideTWBExt"/>
          <w:color w:val="auto"/>
        </w:rPr>
        <w:t>&lt;/Amend&gt;</w:t>
      </w:r>
    </w:p>
    <w:p w14:paraId="57BC7B2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123</w:t>
      </w:r>
      <w:r w:rsidRPr="007079D2">
        <w:rPr>
          <w:rStyle w:val="HideTWBExt"/>
          <w:color w:val="auto"/>
        </w:rPr>
        <w:t>&lt;/NumAm&gt;</w:t>
      </w:r>
    </w:p>
    <w:p w14:paraId="74CD4F19"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03605A50" w14:textId="77777777" w:rsidR="00DC393D" w:rsidRPr="007079D2" w:rsidRDefault="00DC393D" w:rsidP="00DC393D">
      <w:pPr>
        <w:pStyle w:val="NormalBold"/>
      </w:pPr>
      <w:r w:rsidRPr="007079D2">
        <w:rPr>
          <w:rStyle w:val="HideTWBExt"/>
          <w:b w:val="0"/>
          <w:color w:val="auto"/>
        </w:rPr>
        <w:t>&lt;/RepeatBlock-By&gt;</w:t>
      </w:r>
    </w:p>
    <w:p w14:paraId="227555A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A63B00D"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FEC156C" w14:textId="77777777" w:rsidTr="00A876E5">
        <w:trPr>
          <w:trHeight w:hRule="exact" w:val="240"/>
          <w:jc w:val="center"/>
        </w:trPr>
        <w:tc>
          <w:tcPr>
            <w:tcW w:w="9752" w:type="dxa"/>
            <w:gridSpan w:val="2"/>
            <w:tcBorders>
              <w:top w:val="nil"/>
              <w:left w:val="nil"/>
              <w:bottom w:val="nil"/>
              <w:right w:val="nil"/>
            </w:tcBorders>
          </w:tcPr>
          <w:p w14:paraId="2D65A808" w14:textId="77777777" w:rsidR="00DC393D" w:rsidRPr="007079D2" w:rsidRDefault="00DC393D" w:rsidP="00A876E5"/>
        </w:tc>
      </w:tr>
      <w:tr w:rsidR="00DC393D" w:rsidRPr="007079D2" w14:paraId="611AAD27" w14:textId="77777777" w:rsidTr="00A876E5">
        <w:trPr>
          <w:trHeight w:val="240"/>
          <w:jc w:val="center"/>
        </w:trPr>
        <w:tc>
          <w:tcPr>
            <w:tcW w:w="4876" w:type="dxa"/>
            <w:tcBorders>
              <w:top w:val="nil"/>
              <w:left w:val="nil"/>
              <w:bottom w:val="nil"/>
              <w:right w:val="nil"/>
            </w:tcBorders>
          </w:tcPr>
          <w:p w14:paraId="0EFE93E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77C92DB" w14:textId="77777777" w:rsidR="00DC393D" w:rsidRPr="007079D2" w:rsidRDefault="00DC393D" w:rsidP="00A876E5">
            <w:pPr>
              <w:pStyle w:val="AmColumnHeading"/>
            </w:pPr>
            <w:r w:rsidRPr="007079D2">
              <w:t>Geänderter Text</w:t>
            </w:r>
          </w:p>
        </w:tc>
      </w:tr>
      <w:tr w:rsidR="00DC393D" w:rsidRPr="007079D2" w14:paraId="79B20049" w14:textId="77777777" w:rsidTr="00A876E5">
        <w:trPr>
          <w:jc w:val="center"/>
        </w:trPr>
        <w:tc>
          <w:tcPr>
            <w:tcW w:w="4876" w:type="dxa"/>
            <w:tcBorders>
              <w:top w:val="nil"/>
              <w:left w:val="nil"/>
              <w:bottom w:val="nil"/>
              <w:right w:val="nil"/>
            </w:tcBorders>
          </w:tcPr>
          <w:p w14:paraId="5771A9F4" w14:textId="77777777" w:rsidR="00DC393D" w:rsidRPr="007079D2" w:rsidRDefault="00DC393D" w:rsidP="00A876E5">
            <w:pPr>
              <w:pStyle w:val="Normal6a"/>
            </w:pPr>
            <w:r w:rsidRPr="007079D2">
              <w:t>3.</w:t>
            </w:r>
            <w:r w:rsidRPr="007079D2">
              <w:tab/>
            </w:r>
            <w:r w:rsidRPr="007079D2">
              <w:rPr>
                <w:b/>
                <w:i/>
              </w:rPr>
              <w:t>bekräftigt</w:t>
            </w:r>
            <w:r w:rsidRPr="007079D2">
              <w:t xml:space="preserve">, dass Serbien </w:t>
            </w:r>
            <w:r w:rsidRPr="007079D2">
              <w:rPr>
                <w:b/>
                <w:i/>
              </w:rPr>
              <w:t>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w:t>
            </w:r>
            <w:r w:rsidRPr="007079D2">
              <w:t xml:space="preserve"> Ukraine </w:t>
            </w:r>
            <w:r w:rsidRPr="007079D2">
              <w:rPr>
                <w:b/>
                <w:i/>
              </w:rPr>
              <w:t>ergriffen hat</w:t>
            </w:r>
            <w:r w:rsidRPr="007079D2">
              <w:t>;</w:t>
            </w:r>
          </w:p>
        </w:tc>
        <w:tc>
          <w:tcPr>
            <w:tcW w:w="4876" w:type="dxa"/>
            <w:tcBorders>
              <w:top w:val="nil"/>
              <w:left w:val="nil"/>
              <w:bottom w:val="nil"/>
              <w:right w:val="nil"/>
            </w:tcBorders>
          </w:tcPr>
          <w:p w14:paraId="3E91C7FD" w14:textId="77777777" w:rsidR="00DC393D" w:rsidRPr="007079D2" w:rsidRDefault="00DC393D" w:rsidP="00A876E5">
            <w:pPr>
              <w:pStyle w:val="Normal6a"/>
            </w:pPr>
            <w:r w:rsidRPr="007079D2">
              <w:t>3.</w:t>
            </w:r>
            <w:r w:rsidRPr="007079D2">
              <w:tab/>
            </w:r>
            <w:r w:rsidRPr="007079D2">
              <w:rPr>
                <w:b/>
                <w:i/>
              </w:rPr>
              <w:t>begrüßt</w:t>
            </w:r>
            <w:r w:rsidRPr="007079D2">
              <w:t xml:space="preserve">, dass Serbien </w:t>
            </w:r>
            <w:r w:rsidRPr="007079D2">
              <w:rPr>
                <w:b/>
                <w:i/>
              </w:rPr>
              <w:t>seine Haltung, die territoriale Unversehrtheit und Souveränität der Ukraine grundsätzlich zu unterstützen, seit Beginn des Konflikts nicht geändert hat; begrüßt ferner die umfangreiche humanitäre Hilfe Serbiens für die Ukraine, die vielfältig ist und den Bedürfnissen der Ukraine Rechnung trägt; begrüßt die guten Beziehungen zwischen Serbien und der</w:t>
            </w:r>
            <w:r w:rsidRPr="007079D2">
              <w:t xml:space="preserve"> Ukraine </w:t>
            </w:r>
            <w:r w:rsidRPr="007079D2">
              <w:rPr>
                <w:b/>
                <w:i/>
              </w:rPr>
              <w:t>sowie die regelmäßigen Treffen auf höchster Ebene der beiden Länder</w:t>
            </w:r>
            <w:r w:rsidRPr="007079D2">
              <w:t>;</w:t>
            </w:r>
          </w:p>
        </w:tc>
      </w:tr>
    </w:tbl>
    <w:p w14:paraId="3CC1E66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5B00CCC" w14:textId="77777777" w:rsidR="00DC393D" w:rsidRPr="007079D2" w:rsidRDefault="00DC393D" w:rsidP="00DC393D">
      <w:r w:rsidRPr="007079D2">
        <w:rPr>
          <w:rStyle w:val="HideTWBExt"/>
          <w:color w:val="auto"/>
        </w:rPr>
        <w:t>&lt;/Amend&gt;</w:t>
      </w:r>
    </w:p>
    <w:p w14:paraId="44361B8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124</w:t>
      </w:r>
      <w:r w:rsidRPr="007079D2">
        <w:rPr>
          <w:rStyle w:val="HideTWBExt"/>
          <w:color w:val="auto"/>
        </w:rPr>
        <w:t>&lt;/NumAm&gt;</w:t>
      </w:r>
    </w:p>
    <w:p w14:paraId="6ACB187B" w14:textId="77777777" w:rsidR="00DC393D" w:rsidRPr="007079D2" w:rsidRDefault="00DC393D" w:rsidP="00DC393D">
      <w:pPr>
        <w:pStyle w:val="NormalBold"/>
      </w:pPr>
      <w:r w:rsidRPr="007079D2">
        <w:rPr>
          <w:rStyle w:val="HideTWBExt"/>
          <w:b w:val="0"/>
          <w:color w:val="auto"/>
        </w:rPr>
        <w:t>&lt;RepeatBlock-By&gt;&lt;Members&gt;</w:t>
      </w:r>
      <w:r w:rsidRPr="007079D2">
        <w:t>Matthieu Valet, Jordan Bardella, Pierre-Romain Thionnet</w:t>
      </w:r>
      <w:r w:rsidRPr="007079D2">
        <w:rPr>
          <w:rStyle w:val="HideTWBExt"/>
          <w:b w:val="0"/>
          <w:color w:val="auto"/>
        </w:rPr>
        <w:t>&lt;/Members&gt;</w:t>
      </w:r>
    </w:p>
    <w:p w14:paraId="0C770BFD" w14:textId="77777777" w:rsidR="00DC393D" w:rsidRPr="007079D2" w:rsidRDefault="00DC393D" w:rsidP="00DC393D">
      <w:pPr>
        <w:pStyle w:val="NormalBold"/>
      </w:pPr>
      <w:r w:rsidRPr="007079D2">
        <w:rPr>
          <w:rStyle w:val="HideTWBExt"/>
          <w:b w:val="0"/>
          <w:color w:val="auto"/>
        </w:rPr>
        <w:t>&lt;/RepeatBlock-By&gt;</w:t>
      </w:r>
    </w:p>
    <w:p w14:paraId="4E13B29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4B62D5B"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8925D8E" w14:textId="77777777" w:rsidTr="00A876E5">
        <w:trPr>
          <w:trHeight w:hRule="exact" w:val="240"/>
          <w:jc w:val="center"/>
        </w:trPr>
        <w:tc>
          <w:tcPr>
            <w:tcW w:w="9752" w:type="dxa"/>
            <w:gridSpan w:val="2"/>
            <w:tcBorders>
              <w:top w:val="nil"/>
              <w:left w:val="nil"/>
              <w:bottom w:val="nil"/>
              <w:right w:val="nil"/>
            </w:tcBorders>
          </w:tcPr>
          <w:p w14:paraId="3BF6DD3E" w14:textId="77777777" w:rsidR="00DC393D" w:rsidRPr="007079D2" w:rsidRDefault="00DC393D" w:rsidP="00A876E5"/>
        </w:tc>
      </w:tr>
      <w:tr w:rsidR="00DC393D" w:rsidRPr="007079D2" w14:paraId="2E3AEBC9" w14:textId="77777777" w:rsidTr="00A876E5">
        <w:trPr>
          <w:trHeight w:val="240"/>
          <w:jc w:val="center"/>
        </w:trPr>
        <w:tc>
          <w:tcPr>
            <w:tcW w:w="4876" w:type="dxa"/>
            <w:tcBorders>
              <w:top w:val="nil"/>
              <w:left w:val="nil"/>
              <w:bottom w:val="nil"/>
              <w:right w:val="nil"/>
            </w:tcBorders>
          </w:tcPr>
          <w:p w14:paraId="721BD5B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0E3CCF7" w14:textId="77777777" w:rsidR="00DC393D" w:rsidRPr="007079D2" w:rsidRDefault="00DC393D" w:rsidP="00A876E5">
            <w:pPr>
              <w:pStyle w:val="AmColumnHeading"/>
            </w:pPr>
            <w:r w:rsidRPr="007079D2">
              <w:t>Geänderter Text</w:t>
            </w:r>
          </w:p>
        </w:tc>
      </w:tr>
      <w:tr w:rsidR="00DC393D" w:rsidRPr="007079D2" w14:paraId="7CCA8624" w14:textId="77777777" w:rsidTr="00A876E5">
        <w:trPr>
          <w:jc w:val="center"/>
        </w:trPr>
        <w:tc>
          <w:tcPr>
            <w:tcW w:w="4876" w:type="dxa"/>
            <w:tcBorders>
              <w:top w:val="nil"/>
              <w:left w:val="nil"/>
              <w:bottom w:val="nil"/>
              <w:right w:val="nil"/>
            </w:tcBorders>
          </w:tcPr>
          <w:p w14:paraId="25743F82" w14:textId="77777777" w:rsidR="00DC393D" w:rsidRPr="007079D2" w:rsidRDefault="00DC393D" w:rsidP="00A876E5">
            <w:pPr>
              <w:pStyle w:val="Normal6a"/>
            </w:pPr>
            <w:r w:rsidRPr="007079D2">
              <w:t>3.</w:t>
            </w:r>
            <w:r w:rsidRPr="007079D2">
              <w:tab/>
            </w:r>
            <w:r w:rsidRPr="007079D2">
              <w:rPr>
                <w:b/>
                <w:i/>
              </w:rPr>
              <w:t>bekräftigt</w:t>
            </w:r>
            <w:r w:rsidRPr="007079D2">
              <w:t xml:space="preserve">, dass Serbien </w:t>
            </w:r>
            <w:r w:rsidRPr="007079D2">
              <w:rPr>
                <w:b/>
                <w:i/>
              </w:rPr>
              <w:t>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r w:rsidRPr="007079D2">
              <w:t>;</w:t>
            </w:r>
          </w:p>
        </w:tc>
        <w:tc>
          <w:tcPr>
            <w:tcW w:w="4876" w:type="dxa"/>
            <w:tcBorders>
              <w:top w:val="nil"/>
              <w:left w:val="nil"/>
              <w:bottom w:val="nil"/>
              <w:right w:val="nil"/>
            </w:tcBorders>
          </w:tcPr>
          <w:p w14:paraId="77B52E9F" w14:textId="77777777" w:rsidR="00DC393D" w:rsidRPr="007079D2" w:rsidRDefault="00DC393D" w:rsidP="00A876E5">
            <w:pPr>
              <w:pStyle w:val="Normal6a"/>
            </w:pPr>
            <w:r w:rsidRPr="007079D2">
              <w:t>3.</w:t>
            </w:r>
            <w:r w:rsidRPr="007079D2">
              <w:tab/>
            </w:r>
            <w:r w:rsidRPr="007079D2">
              <w:rPr>
                <w:b/>
                <w:i/>
              </w:rPr>
              <w:t>weist darauf hin</w:t>
            </w:r>
            <w:r w:rsidRPr="007079D2">
              <w:t xml:space="preserve">, dass Serbien </w:t>
            </w:r>
            <w:r w:rsidRPr="007079D2">
              <w:rPr>
                <w:b/>
                <w:i/>
              </w:rPr>
              <w:t>ein souveräner Staat ist und das Recht hat, seine Außenpolitik sowie seine diplomatischen Allianzen und Präferenzen frei zu bestimmen, wobei es sich an seinen nationalen Interessen und strategischen Prioritäten orientiert</w:t>
            </w:r>
            <w:r w:rsidRPr="007079D2">
              <w:t>;</w:t>
            </w:r>
          </w:p>
        </w:tc>
      </w:tr>
    </w:tbl>
    <w:p w14:paraId="00890101"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2F82276" w14:textId="77777777" w:rsidR="00DC393D" w:rsidRPr="002102EA" w:rsidRDefault="00DC393D" w:rsidP="00DC393D">
      <w:pPr>
        <w:rPr>
          <w:lang w:val="sv-SE"/>
        </w:rPr>
      </w:pPr>
      <w:r w:rsidRPr="002102EA">
        <w:rPr>
          <w:rStyle w:val="HideTWBExt"/>
          <w:color w:val="auto"/>
          <w:lang w:val="sv-SE"/>
        </w:rPr>
        <w:t>&lt;/Amend&gt;</w:t>
      </w:r>
    </w:p>
    <w:p w14:paraId="72A96FB6"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125</w:t>
      </w:r>
      <w:r w:rsidRPr="002102EA">
        <w:rPr>
          <w:rStyle w:val="HideTWBExt"/>
          <w:color w:val="auto"/>
          <w:lang w:val="sv-SE"/>
        </w:rPr>
        <w:t>&lt;/NumAm&gt;</w:t>
      </w:r>
    </w:p>
    <w:p w14:paraId="692F817D"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5E8799A9" w14:textId="77777777" w:rsidR="00DC393D" w:rsidRPr="002102EA" w:rsidRDefault="00DC393D" w:rsidP="00DC393D">
      <w:pPr>
        <w:pStyle w:val="NormalBold"/>
        <w:rPr>
          <w:lang w:val="sv-SE"/>
        </w:rPr>
      </w:pPr>
      <w:r w:rsidRPr="002102EA">
        <w:rPr>
          <w:rStyle w:val="HideTWBExt"/>
          <w:b w:val="0"/>
          <w:color w:val="auto"/>
          <w:lang w:val="sv-SE"/>
        </w:rPr>
        <w:t>&lt;/RepeatBlock-By&gt;</w:t>
      </w:r>
    </w:p>
    <w:p w14:paraId="131ECEE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FF4139D"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25AD90A" w14:textId="77777777" w:rsidTr="00A876E5">
        <w:trPr>
          <w:trHeight w:hRule="exact" w:val="240"/>
          <w:jc w:val="center"/>
        </w:trPr>
        <w:tc>
          <w:tcPr>
            <w:tcW w:w="9752" w:type="dxa"/>
            <w:gridSpan w:val="2"/>
            <w:tcBorders>
              <w:top w:val="nil"/>
              <w:left w:val="nil"/>
              <w:bottom w:val="nil"/>
              <w:right w:val="nil"/>
            </w:tcBorders>
          </w:tcPr>
          <w:p w14:paraId="71A14181" w14:textId="77777777" w:rsidR="00DC393D" w:rsidRPr="007079D2" w:rsidRDefault="00DC393D" w:rsidP="00A876E5"/>
        </w:tc>
      </w:tr>
      <w:tr w:rsidR="00DC393D" w:rsidRPr="007079D2" w14:paraId="6FCA0419" w14:textId="77777777" w:rsidTr="00A876E5">
        <w:trPr>
          <w:trHeight w:val="240"/>
          <w:jc w:val="center"/>
        </w:trPr>
        <w:tc>
          <w:tcPr>
            <w:tcW w:w="4876" w:type="dxa"/>
            <w:tcBorders>
              <w:top w:val="nil"/>
              <w:left w:val="nil"/>
              <w:bottom w:val="nil"/>
              <w:right w:val="nil"/>
            </w:tcBorders>
          </w:tcPr>
          <w:p w14:paraId="0245331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3C6E19D" w14:textId="77777777" w:rsidR="00DC393D" w:rsidRPr="007079D2" w:rsidRDefault="00DC393D" w:rsidP="00A876E5">
            <w:pPr>
              <w:pStyle w:val="AmColumnHeading"/>
            </w:pPr>
            <w:r w:rsidRPr="007079D2">
              <w:t>Geänderter Text</w:t>
            </w:r>
          </w:p>
        </w:tc>
      </w:tr>
      <w:tr w:rsidR="00DC393D" w:rsidRPr="007079D2" w14:paraId="5BFEE787" w14:textId="77777777" w:rsidTr="00A876E5">
        <w:trPr>
          <w:jc w:val="center"/>
        </w:trPr>
        <w:tc>
          <w:tcPr>
            <w:tcW w:w="4876" w:type="dxa"/>
            <w:tcBorders>
              <w:top w:val="nil"/>
              <w:left w:val="nil"/>
              <w:bottom w:val="nil"/>
              <w:right w:val="nil"/>
            </w:tcBorders>
          </w:tcPr>
          <w:p w14:paraId="340C2F8A" w14:textId="77777777" w:rsidR="00DC393D" w:rsidRPr="007079D2" w:rsidRDefault="00DC393D" w:rsidP="00A876E5">
            <w:pPr>
              <w:pStyle w:val="Normal6a"/>
            </w:pPr>
            <w:r w:rsidRPr="007079D2">
              <w:t>3.</w:t>
            </w:r>
            <w:r w:rsidRPr="007079D2">
              <w:tab/>
              <w:t>bekräftigt, dass Serbien 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 gegen die Ukraine ergriffen hat;</w:t>
            </w:r>
          </w:p>
        </w:tc>
        <w:tc>
          <w:tcPr>
            <w:tcW w:w="4876" w:type="dxa"/>
            <w:tcBorders>
              <w:top w:val="nil"/>
              <w:left w:val="nil"/>
              <w:bottom w:val="nil"/>
              <w:right w:val="nil"/>
            </w:tcBorders>
          </w:tcPr>
          <w:p w14:paraId="52888FBB" w14:textId="77777777" w:rsidR="00DC393D" w:rsidRPr="007079D2" w:rsidRDefault="00DC393D" w:rsidP="00A876E5">
            <w:pPr>
              <w:pStyle w:val="Normal6a"/>
            </w:pPr>
            <w:r w:rsidRPr="007079D2">
              <w:t>3.</w:t>
            </w:r>
            <w:r w:rsidRPr="007079D2">
              <w:tab/>
              <w:t xml:space="preserve">bekräftigt, dass Serbien unmissverständlich und dauerhaft unter Beweis stellen muss, dass es sich geopolitisch auf die EU ausrichtet, unter anderem indem es </w:t>
            </w:r>
            <w:r w:rsidRPr="007079D2">
              <w:rPr>
                <w:b/>
                <w:i/>
              </w:rPr>
              <w:t>seine Politik gegenüber Russland revidiert und</w:t>
            </w:r>
            <w:r w:rsidRPr="007079D2">
              <w:t xml:space="preserve"> die Gemeinsame Außen- und Sicherheitspolitik der EU vollständig übernimmt und sich insbesondere an den restriktiven Maßnahmen beteiligt, die die EU im Zusammenhang mit dem Angriffskrieg Russlands gegen die Ukraine ergriffen hat;</w:t>
            </w:r>
          </w:p>
        </w:tc>
      </w:tr>
    </w:tbl>
    <w:p w14:paraId="5D0503C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246ECC0D" w14:textId="77777777" w:rsidR="00DC393D" w:rsidRPr="007079D2" w:rsidRDefault="00DC393D" w:rsidP="00DC393D">
      <w:r w:rsidRPr="007079D2">
        <w:rPr>
          <w:rStyle w:val="HideTWBExt"/>
          <w:color w:val="auto"/>
        </w:rPr>
        <w:t>&lt;/Amend&gt;</w:t>
      </w:r>
    </w:p>
    <w:p w14:paraId="1B2D8FD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126</w:t>
      </w:r>
      <w:r w:rsidRPr="007079D2">
        <w:rPr>
          <w:rStyle w:val="HideTWBExt"/>
          <w:color w:val="auto"/>
        </w:rPr>
        <w:t>&lt;/NumAm&gt;</w:t>
      </w:r>
    </w:p>
    <w:p w14:paraId="3DF40C23" w14:textId="77777777" w:rsidR="00DC393D" w:rsidRPr="002102EA" w:rsidRDefault="00DC393D" w:rsidP="00DC393D">
      <w:pPr>
        <w:pStyle w:val="NormalBold"/>
        <w:rPr>
          <w:lang w:val="pt-PT"/>
        </w:rPr>
      </w:pPr>
      <w:r w:rsidRPr="002102EA">
        <w:rPr>
          <w:rStyle w:val="HideTWBExt"/>
          <w:b w:val="0"/>
          <w:color w:val="auto"/>
          <w:lang w:val="pt-PT"/>
        </w:rPr>
        <w:t>&lt;RepeatBlock-By&gt;&lt;Members&gt;</w:t>
      </w:r>
      <w:proofErr w:type="spellStart"/>
      <w:r w:rsidRPr="002102EA">
        <w:rPr>
          <w:lang w:val="pt-PT"/>
        </w:rPr>
        <w:t>Annamária</w:t>
      </w:r>
      <w:proofErr w:type="spellEnd"/>
      <w:r w:rsidRPr="002102EA">
        <w:rPr>
          <w:lang w:val="pt-PT"/>
        </w:rPr>
        <w:t xml:space="preserve"> </w:t>
      </w:r>
      <w:proofErr w:type="spellStart"/>
      <w:r w:rsidRPr="002102EA">
        <w:rPr>
          <w:lang w:val="pt-PT"/>
        </w:rPr>
        <w:t>Vicsek</w:t>
      </w:r>
      <w:proofErr w:type="spellEnd"/>
      <w:r w:rsidRPr="002102EA">
        <w:rPr>
          <w:lang w:val="pt-PT"/>
        </w:rPr>
        <w:t xml:space="preserve">, </w:t>
      </w:r>
      <w:proofErr w:type="spellStart"/>
      <w:r w:rsidRPr="002102EA">
        <w:rPr>
          <w:lang w:val="pt-PT"/>
        </w:rPr>
        <w:t>Kinga</w:t>
      </w:r>
      <w:proofErr w:type="spellEnd"/>
      <w:r w:rsidRPr="002102EA">
        <w:rPr>
          <w:lang w:val="pt-PT"/>
        </w:rPr>
        <w:t xml:space="preserve"> </w:t>
      </w:r>
      <w:proofErr w:type="spellStart"/>
      <w:r w:rsidRPr="002102EA">
        <w:rPr>
          <w:lang w:val="pt-PT"/>
        </w:rPr>
        <w:t>Gál</w:t>
      </w:r>
      <w:proofErr w:type="spellEnd"/>
      <w:r w:rsidRPr="002102EA">
        <w:rPr>
          <w:lang w:val="pt-PT"/>
        </w:rPr>
        <w:t>, António Tânger Corrêa</w:t>
      </w:r>
      <w:r w:rsidRPr="002102EA">
        <w:rPr>
          <w:rStyle w:val="HideTWBExt"/>
          <w:b w:val="0"/>
          <w:color w:val="auto"/>
          <w:lang w:val="pt-PT"/>
        </w:rPr>
        <w:t>&lt;/Members&gt;</w:t>
      </w:r>
    </w:p>
    <w:p w14:paraId="56827D2B" w14:textId="77777777" w:rsidR="00DC393D" w:rsidRPr="002102EA" w:rsidRDefault="00DC393D" w:rsidP="00DC393D">
      <w:pPr>
        <w:pStyle w:val="NormalBold"/>
        <w:rPr>
          <w:lang w:val="pt-PT"/>
        </w:rPr>
      </w:pPr>
      <w:r w:rsidRPr="002102EA">
        <w:rPr>
          <w:rStyle w:val="HideTWBExt"/>
          <w:b w:val="0"/>
          <w:color w:val="auto"/>
          <w:lang w:val="pt-PT"/>
        </w:rPr>
        <w:t>&lt;/RepeatBlock-By&gt;</w:t>
      </w:r>
    </w:p>
    <w:p w14:paraId="6708CE6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7E277CB"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0BB580F" w14:textId="77777777" w:rsidTr="00A876E5">
        <w:trPr>
          <w:trHeight w:hRule="exact" w:val="240"/>
          <w:jc w:val="center"/>
        </w:trPr>
        <w:tc>
          <w:tcPr>
            <w:tcW w:w="9752" w:type="dxa"/>
            <w:gridSpan w:val="2"/>
            <w:tcBorders>
              <w:top w:val="nil"/>
              <w:left w:val="nil"/>
              <w:bottom w:val="nil"/>
              <w:right w:val="nil"/>
            </w:tcBorders>
          </w:tcPr>
          <w:p w14:paraId="261A79B2" w14:textId="77777777" w:rsidR="00DC393D" w:rsidRPr="007079D2" w:rsidRDefault="00DC393D" w:rsidP="00A876E5"/>
        </w:tc>
      </w:tr>
      <w:tr w:rsidR="00DC393D" w:rsidRPr="007079D2" w14:paraId="71A63D35" w14:textId="77777777" w:rsidTr="00A876E5">
        <w:trPr>
          <w:trHeight w:val="240"/>
          <w:jc w:val="center"/>
        </w:trPr>
        <w:tc>
          <w:tcPr>
            <w:tcW w:w="4876" w:type="dxa"/>
            <w:tcBorders>
              <w:top w:val="nil"/>
              <w:left w:val="nil"/>
              <w:bottom w:val="nil"/>
              <w:right w:val="nil"/>
            </w:tcBorders>
          </w:tcPr>
          <w:p w14:paraId="0E2E32B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D5C1BE1" w14:textId="77777777" w:rsidR="00DC393D" w:rsidRPr="007079D2" w:rsidRDefault="00DC393D" w:rsidP="00A876E5">
            <w:pPr>
              <w:pStyle w:val="AmColumnHeading"/>
            </w:pPr>
            <w:r w:rsidRPr="007079D2">
              <w:t>Geänderter Text</w:t>
            </w:r>
          </w:p>
        </w:tc>
      </w:tr>
      <w:tr w:rsidR="00DC393D" w:rsidRPr="007079D2" w14:paraId="7F2E9E86" w14:textId="77777777" w:rsidTr="00A876E5">
        <w:trPr>
          <w:jc w:val="center"/>
        </w:trPr>
        <w:tc>
          <w:tcPr>
            <w:tcW w:w="4876" w:type="dxa"/>
            <w:tcBorders>
              <w:top w:val="nil"/>
              <w:left w:val="nil"/>
              <w:bottom w:val="nil"/>
              <w:right w:val="nil"/>
            </w:tcBorders>
          </w:tcPr>
          <w:p w14:paraId="11871C7C" w14:textId="77777777" w:rsidR="00DC393D" w:rsidRPr="007079D2" w:rsidRDefault="00DC393D" w:rsidP="00A876E5">
            <w:pPr>
              <w:pStyle w:val="Normal6a"/>
            </w:pPr>
            <w:r w:rsidRPr="007079D2">
              <w:t>3.</w:t>
            </w:r>
            <w:r w:rsidRPr="007079D2">
              <w:tab/>
            </w:r>
            <w:r w:rsidRPr="007079D2">
              <w:rPr>
                <w:b/>
                <w:i/>
              </w:rPr>
              <w:t>bekräftigt</w:t>
            </w:r>
            <w:r w:rsidRPr="007079D2">
              <w:t xml:space="preserve">, dass Serbien </w:t>
            </w:r>
            <w:r w:rsidRPr="007079D2">
              <w:rPr>
                <w:b/>
                <w:i/>
              </w:rPr>
              <w:t>unmissverständlich und dauerhaft unter Beweis stellen muss, dass es sich geopolitisch auf die EU ausrichtet, unter anderem indem es die Gemeinsame Außen- und Sicherheitspolitik der EU vollständig übernimmt und sich insbesondere an den restriktiven Maßnahmen beteiligt, die die EU im Zusammenhang mit dem Angriffskrieg Russlands</w:t>
            </w:r>
            <w:r w:rsidRPr="007079D2">
              <w:t xml:space="preserve"> gegen die Ukraine </w:t>
            </w:r>
            <w:r w:rsidRPr="007079D2">
              <w:rPr>
                <w:b/>
                <w:i/>
              </w:rPr>
              <w:t>ergriffen</w:t>
            </w:r>
            <w:r w:rsidRPr="007079D2">
              <w:t xml:space="preserve"> hat;</w:t>
            </w:r>
          </w:p>
        </w:tc>
        <w:tc>
          <w:tcPr>
            <w:tcW w:w="4876" w:type="dxa"/>
            <w:tcBorders>
              <w:top w:val="nil"/>
              <w:left w:val="nil"/>
              <w:bottom w:val="nil"/>
              <w:right w:val="nil"/>
            </w:tcBorders>
          </w:tcPr>
          <w:p w14:paraId="075C68D6" w14:textId="77777777" w:rsidR="00DC393D" w:rsidRPr="007079D2" w:rsidRDefault="00DC393D" w:rsidP="00A876E5">
            <w:pPr>
              <w:pStyle w:val="Normal6a"/>
            </w:pPr>
            <w:r w:rsidRPr="007079D2">
              <w:t>3.</w:t>
            </w:r>
            <w:r w:rsidRPr="007079D2">
              <w:tab/>
            </w:r>
            <w:r w:rsidRPr="007079D2">
              <w:rPr>
                <w:b/>
                <w:i/>
              </w:rPr>
              <w:t>hebt hervor</w:t>
            </w:r>
            <w:r w:rsidRPr="007079D2">
              <w:t xml:space="preserve">, dass Serbien </w:t>
            </w:r>
            <w:r w:rsidRPr="007079D2">
              <w:rPr>
                <w:b/>
                <w:i/>
              </w:rPr>
              <w:t>dem Konflikt in der Ukraine nicht neutral gegenübersteht, da es die territoriale Integrität und politische Unabhängigkeit der Ukraine eindeutig unterstützt, die Aggression der Russischen Föderation</w:t>
            </w:r>
            <w:r w:rsidRPr="007079D2">
              <w:t xml:space="preserve"> gegen die Ukraine </w:t>
            </w:r>
            <w:r w:rsidRPr="007079D2">
              <w:rPr>
                <w:b/>
                <w:i/>
              </w:rPr>
              <w:t>klar verurteilt und in den Vereinten Nationen an der Seite der EU gestimmt hat, auch wenn es keine Sanktionen gegen Russland verhängt</w:t>
            </w:r>
            <w:r w:rsidRPr="007079D2">
              <w:t xml:space="preserve"> hat;</w:t>
            </w:r>
          </w:p>
        </w:tc>
      </w:tr>
    </w:tbl>
    <w:p w14:paraId="3A84712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5F552AA" w14:textId="77777777" w:rsidR="00DC393D" w:rsidRPr="007079D2" w:rsidRDefault="00DC393D" w:rsidP="00DC393D">
      <w:r w:rsidRPr="007079D2">
        <w:rPr>
          <w:rStyle w:val="HideTWBExt"/>
          <w:color w:val="auto"/>
        </w:rPr>
        <w:t>&lt;/Amend&gt;</w:t>
      </w:r>
    </w:p>
    <w:p w14:paraId="64816DB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127</w:t>
      </w:r>
      <w:r w:rsidRPr="007079D2">
        <w:rPr>
          <w:rStyle w:val="HideTWBExt"/>
          <w:color w:val="auto"/>
        </w:rPr>
        <w:t>&lt;/NumAm&gt;</w:t>
      </w:r>
    </w:p>
    <w:p w14:paraId="545B46B8"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4CB4EBFE" w14:textId="77777777" w:rsidR="00DC393D" w:rsidRPr="007079D2" w:rsidRDefault="00DC393D" w:rsidP="00DC393D">
      <w:pPr>
        <w:pStyle w:val="NormalBold"/>
      </w:pPr>
      <w:r w:rsidRPr="007079D2">
        <w:rPr>
          <w:rStyle w:val="HideTWBExt"/>
          <w:b w:val="0"/>
          <w:color w:val="auto"/>
        </w:rPr>
        <w:t>&lt;/RepeatBlock-By&gt;</w:t>
      </w:r>
    </w:p>
    <w:p w14:paraId="53CE3F5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A620005" w14:textId="77777777" w:rsidR="00DC393D" w:rsidRPr="007079D2" w:rsidRDefault="00DC393D" w:rsidP="00DC393D">
      <w:pPr>
        <w:pStyle w:val="NormalBold"/>
      </w:pPr>
      <w:r w:rsidRPr="007079D2">
        <w:rPr>
          <w:rStyle w:val="HideTWBExt"/>
          <w:color w:val="auto"/>
        </w:rPr>
        <w:t>&lt;Article&gt;</w:t>
      </w:r>
      <w:r w:rsidRPr="007079D2">
        <w:t>Ziffer 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47996CF" w14:textId="77777777" w:rsidTr="00A876E5">
        <w:trPr>
          <w:trHeight w:hRule="exact" w:val="240"/>
          <w:jc w:val="center"/>
        </w:trPr>
        <w:tc>
          <w:tcPr>
            <w:tcW w:w="9752" w:type="dxa"/>
            <w:gridSpan w:val="2"/>
            <w:tcBorders>
              <w:top w:val="nil"/>
              <w:left w:val="nil"/>
              <w:bottom w:val="nil"/>
              <w:right w:val="nil"/>
            </w:tcBorders>
          </w:tcPr>
          <w:p w14:paraId="0CA797DC" w14:textId="77777777" w:rsidR="00DC393D" w:rsidRPr="007079D2" w:rsidRDefault="00DC393D" w:rsidP="00A876E5"/>
        </w:tc>
      </w:tr>
      <w:tr w:rsidR="00DC393D" w:rsidRPr="007079D2" w14:paraId="0DE72800" w14:textId="77777777" w:rsidTr="00A876E5">
        <w:trPr>
          <w:trHeight w:val="240"/>
          <w:jc w:val="center"/>
        </w:trPr>
        <w:tc>
          <w:tcPr>
            <w:tcW w:w="4876" w:type="dxa"/>
            <w:tcBorders>
              <w:top w:val="nil"/>
              <w:left w:val="nil"/>
              <w:bottom w:val="nil"/>
              <w:right w:val="nil"/>
            </w:tcBorders>
          </w:tcPr>
          <w:p w14:paraId="179B4C6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BCEF704" w14:textId="77777777" w:rsidR="00DC393D" w:rsidRPr="007079D2" w:rsidRDefault="00DC393D" w:rsidP="00A876E5">
            <w:pPr>
              <w:pStyle w:val="AmColumnHeading"/>
            </w:pPr>
            <w:r w:rsidRPr="007079D2">
              <w:t>Geänderter Text</w:t>
            </w:r>
          </w:p>
        </w:tc>
      </w:tr>
      <w:tr w:rsidR="00DC393D" w:rsidRPr="007079D2" w14:paraId="4EA26A1B" w14:textId="77777777" w:rsidTr="00A876E5">
        <w:trPr>
          <w:jc w:val="center"/>
        </w:trPr>
        <w:tc>
          <w:tcPr>
            <w:tcW w:w="4876" w:type="dxa"/>
            <w:tcBorders>
              <w:top w:val="nil"/>
              <w:left w:val="nil"/>
              <w:bottom w:val="nil"/>
              <w:right w:val="nil"/>
            </w:tcBorders>
          </w:tcPr>
          <w:p w14:paraId="77F64FC7" w14:textId="77777777" w:rsidR="00DC393D" w:rsidRPr="007079D2" w:rsidRDefault="00DC393D" w:rsidP="00A876E5">
            <w:pPr>
              <w:pStyle w:val="Normal6a"/>
            </w:pPr>
            <w:r w:rsidRPr="007079D2">
              <w:t>3.</w:t>
            </w:r>
            <w:r w:rsidRPr="007079D2">
              <w:tab/>
            </w:r>
            <w:r w:rsidRPr="007079D2">
              <w:rPr>
                <w:b/>
                <w:i/>
              </w:rPr>
              <w:t>bekräftigt, dass Serbien unmissverständlich und dauerhaft unter Beweis stellen muss, dass es sich geopolitisch auf</w:t>
            </w:r>
            <w:r w:rsidRPr="007079D2">
              <w:t xml:space="preserve"> die EU </w:t>
            </w:r>
            <w:r w:rsidRPr="007079D2">
              <w:rPr>
                <w:b/>
                <w:i/>
              </w:rPr>
              <w:t>ausrichtet, unter anderem indem es die Gemeinsame Außen- und Sicherheitspolitik der EU vollständig übernimmt und sich insbesondere an den restriktiven Maßnahmen beteiligt, die die EU im Zusammenhang mit dem Angriffskrieg Russlands gegen die Ukraine ergriffen hat</w:t>
            </w:r>
            <w:r w:rsidRPr="007079D2">
              <w:t>;</w:t>
            </w:r>
          </w:p>
        </w:tc>
        <w:tc>
          <w:tcPr>
            <w:tcW w:w="4876" w:type="dxa"/>
            <w:tcBorders>
              <w:top w:val="nil"/>
              <w:left w:val="nil"/>
              <w:bottom w:val="nil"/>
              <w:right w:val="nil"/>
            </w:tcBorders>
          </w:tcPr>
          <w:p w14:paraId="3F5F85F2" w14:textId="77777777" w:rsidR="00DC393D" w:rsidRPr="007079D2" w:rsidRDefault="00DC393D" w:rsidP="00A876E5">
            <w:pPr>
              <w:pStyle w:val="Normal6a"/>
            </w:pPr>
            <w:r w:rsidRPr="007079D2">
              <w:t>3.</w:t>
            </w:r>
            <w:r w:rsidRPr="007079D2">
              <w:tab/>
            </w:r>
            <w:r w:rsidRPr="007079D2">
              <w:rPr>
                <w:b/>
                <w:i/>
              </w:rPr>
              <w:t>fordert</w:t>
            </w:r>
            <w:r w:rsidRPr="007079D2">
              <w:t xml:space="preserve"> die EU </w:t>
            </w:r>
            <w:r w:rsidRPr="007079D2">
              <w:rPr>
                <w:b/>
                <w:i/>
              </w:rPr>
              <w:t>auf, Serbiens Außenpolitik anzuerkennen, die darauf abzielt, ausgewogene, diversifizierte und kooperative Verbindungen zu mehreren ausländischen Mächten zu unterhalten; weist erneut darauf hin, dass die außenpolitischen Entscheidungen Serbiens mitunter auf historischen Verbindungen beruhen und von der Mehrheit der serbischen Bürgerinnen und Bürger unterstützt werden</w:t>
            </w:r>
            <w:r w:rsidRPr="007079D2">
              <w:t>;</w:t>
            </w:r>
          </w:p>
        </w:tc>
      </w:tr>
    </w:tbl>
    <w:p w14:paraId="47CD7BC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1135A30" w14:textId="77777777" w:rsidR="00DC393D" w:rsidRPr="007079D2" w:rsidRDefault="00DC393D" w:rsidP="00DC393D">
      <w:r w:rsidRPr="007079D2">
        <w:rPr>
          <w:rStyle w:val="HideTWBExt"/>
          <w:color w:val="auto"/>
        </w:rPr>
        <w:t>&lt;/Amend&gt;</w:t>
      </w:r>
    </w:p>
    <w:p w14:paraId="03D042F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128</w:t>
      </w:r>
      <w:r w:rsidRPr="007079D2">
        <w:rPr>
          <w:rStyle w:val="HideTWBExt"/>
          <w:color w:val="auto"/>
        </w:rPr>
        <w:t>&lt;/NumAm&gt;</w:t>
      </w:r>
    </w:p>
    <w:p w14:paraId="67A60B58"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680E1458" w14:textId="77777777" w:rsidR="00DC393D" w:rsidRPr="007079D2" w:rsidRDefault="00DC393D" w:rsidP="00DC393D">
      <w:pPr>
        <w:pStyle w:val="NormalBold"/>
      </w:pPr>
      <w:r w:rsidRPr="007079D2">
        <w:rPr>
          <w:rStyle w:val="HideTWBExt"/>
          <w:b w:val="0"/>
          <w:color w:val="auto"/>
        </w:rPr>
        <w:t>&lt;/RepeatBlock-By&gt;</w:t>
      </w:r>
    </w:p>
    <w:p w14:paraId="7F2F6AF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926FD90"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F793764" w14:textId="77777777" w:rsidTr="00A876E5">
        <w:trPr>
          <w:trHeight w:hRule="exact" w:val="240"/>
          <w:jc w:val="center"/>
        </w:trPr>
        <w:tc>
          <w:tcPr>
            <w:tcW w:w="9752" w:type="dxa"/>
            <w:gridSpan w:val="2"/>
            <w:tcBorders>
              <w:top w:val="nil"/>
              <w:left w:val="nil"/>
              <w:bottom w:val="nil"/>
              <w:right w:val="nil"/>
            </w:tcBorders>
          </w:tcPr>
          <w:p w14:paraId="47DA5EF2" w14:textId="77777777" w:rsidR="00DC393D" w:rsidRPr="007079D2" w:rsidRDefault="00DC393D" w:rsidP="00A876E5"/>
        </w:tc>
      </w:tr>
      <w:tr w:rsidR="00DC393D" w:rsidRPr="007079D2" w14:paraId="745DA4E9" w14:textId="77777777" w:rsidTr="00A876E5">
        <w:trPr>
          <w:trHeight w:val="240"/>
          <w:jc w:val="center"/>
        </w:trPr>
        <w:tc>
          <w:tcPr>
            <w:tcW w:w="4876" w:type="dxa"/>
            <w:tcBorders>
              <w:top w:val="nil"/>
              <w:left w:val="nil"/>
              <w:bottom w:val="nil"/>
              <w:right w:val="nil"/>
            </w:tcBorders>
          </w:tcPr>
          <w:p w14:paraId="084ECA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1ACFC73" w14:textId="77777777" w:rsidR="00DC393D" w:rsidRPr="007079D2" w:rsidRDefault="00DC393D" w:rsidP="00A876E5">
            <w:pPr>
              <w:pStyle w:val="AmColumnHeading"/>
            </w:pPr>
            <w:r w:rsidRPr="007079D2">
              <w:t>Geänderter Text</w:t>
            </w:r>
          </w:p>
        </w:tc>
      </w:tr>
      <w:tr w:rsidR="00DC393D" w:rsidRPr="007079D2" w14:paraId="70A25C59" w14:textId="77777777" w:rsidTr="00A876E5">
        <w:trPr>
          <w:jc w:val="center"/>
        </w:trPr>
        <w:tc>
          <w:tcPr>
            <w:tcW w:w="4876" w:type="dxa"/>
            <w:tcBorders>
              <w:top w:val="nil"/>
              <w:left w:val="nil"/>
              <w:bottom w:val="nil"/>
              <w:right w:val="nil"/>
            </w:tcBorders>
          </w:tcPr>
          <w:p w14:paraId="478C7661" w14:textId="77777777" w:rsidR="00DC393D" w:rsidRPr="007079D2" w:rsidRDefault="00DC393D" w:rsidP="00A876E5">
            <w:pPr>
              <w:pStyle w:val="Normal6a"/>
            </w:pPr>
          </w:p>
        </w:tc>
        <w:tc>
          <w:tcPr>
            <w:tcW w:w="4876" w:type="dxa"/>
            <w:tcBorders>
              <w:top w:val="nil"/>
              <w:left w:val="nil"/>
              <w:bottom w:val="nil"/>
              <w:right w:val="nil"/>
            </w:tcBorders>
          </w:tcPr>
          <w:p w14:paraId="72A64B44" w14:textId="77777777" w:rsidR="00DC393D" w:rsidRPr="007079D2" w:rsidRDefault="00DC393D" w:rsidP="00A876E5">
            <w:pPr>
              <w:pStyle w:val="Normal6a"/>
            </w:pPr>
            <w:r w:rsidRPr="007079D2">
              <w:rPr>
                <w:b/>
                <w:i/>
              </w:rPr>
              <w:t>3a.</w:t>
            </w:r>
            <w:r w:rsidRPr="007079D2">
              <w:tab/>
            </w:r>
            <w:r w:rsidRPr="007079D2">
              <w:rPr>
                <w:b/>
                <w:i/>
              </w:rPr>
              <w:t>betont, dass für den Weg Serbiens in die EU eine klare strategische Entscheidung erforderlich ist; hebt hervor, dass eine Politik der Balance zwischen der Europäischen Union und anderen geopolitischen Akteuren, darunter Russland und China, nicht mit dem von einem Bewerberland erwarteten politischen Vertrauen vereinbar ist; stellt fest, dass durch die anhaltende Diskrepanz zwischen pro-EU-Rhetorik und gegensätzlicher außenpolitischer Praxis die internationale Glaubwürdigkeit Serbiens und die Glaubwürdigkeit seines Beitrittsprozesses in Frage gestellt werden;</w:t>
            </w:r>
          </w:p>
        </w:tc>
      </w:tr>
    </w:tbl>
    <w:p w14:paraId="1FBDAAD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A507C62" w14:textId="77777777" w:rsidR="00DC393D" w:rsidRPr="007079D2" w:rsidRDefault="00DC393D" w:rsidP="00DC393D">
      <w:r w:rsidRPr="007079D2">
        <w:rPr>
          <w:rStyle w:val="HideTWBExt"/>
          <w:color w:val="auto"/>
        </w:rPr>
        <w:t>&lt;/Amend&gt;</w:t>
      </w:r>
    </w:p>
    <w:p w14:paraId="07F7359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129</w:t>
      </w:r>
      <w:r w:rsidRPr="007079D2">
        <w:rPr>
          <w:rStyle w:val="HideTWBExt"/>
          <w:color w:val="auto"/>
        </w:rPr>
        <w:t>&lt;/NumAm&gt;</w:t>
      </w:r>
    </w:p>
    <w:p w14:paraId="31CEF835"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6C14DEBF" w14:textId="77777777" w:rsidR="00DC393D" w:rsidRPr="007079D2" w:rsidRDefault="00DC393D" w:rsidP="00DC393D">
      <w:pPr>
        <w:pStyle w:val="NormalBold"/>
      </w:pPr>
      <w:r w:rsidRPr="007079D2">
        <w:rPr>
          <w:rStyle w:val="HideTWBExt"/>
          <w:b w:val="0"/>
          <w:color w:val="auto"/>
        </w:rPr>
        <w:t>&lt;/RepeatBlock-By&gt;</w:t>
      </w:r>
    </w:p>
    <w:p w14:paraId="77B228E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8D79510"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35271C2" w14:textId="77777777" w:rsidTr="00A876E5">
        <w:trPr>
          <w:trHeight w:hRule="exact" w:val="240"/>
          <w:jc w:val="center"/>
        </w:trPr>
        <w:tc>
          <w:tcPr>
            <w:tcW w:w="9752" w:type="dxa"/>
            <w:gridSpan w:val="2"/>
            <w:tcBorders>
              <w:top w:val="nil"/>
              <w:left w:val="nil"/>
              <w:bottom w:val="nil"/>
              <w:right w:val="nil"/>
            </w:tcBorders>
          </w:tcPr>
          <w:p w14:paraId="517E3F62" w14:textId="77777777" w:rsidR="00DC393D" w:rsidRPr="007079D2" w:rsidRDefault="00DC393D" w:rsidP="00A876E5"/>
        </w:tc>
      </w:tr>
      <w:tr w:rsidR="00DC393D" w:rsidRPr="007079D2" w14:paraId="12D1C014" w14:textId="77777777" w:rsidTr="00A876E5">
        <w:trPr>
          <w:trHeight w:val="240"/>
          <w:jc w:val="center"/>
        </w:trPr>
        <w:tc>
          <w:tcPr>
            <w:tcW w:w="4876" w:type="dxa"/>
            <w:tcBorders>
              <w:top w:val="nil"/>
              <w:left w:val="nil"/>
              <w:bottom w:val="nil"/>
              <w:right w:val="nil"/>
            </w:tcBorders>
          </w:tcPr>
          <w:p w14:paraId="3CE3138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E717CE8" w14:textId="77777777" w:rsidR="00DC393D" w:rsidRPr="007079D2" w:rsidRDefault="00DC393D" w:rsidP="00A876E5">
            <w:pPr>
              <w:pStyle w:val="AmColumnHeading"/>
            </w:pPr>
            <w:r w:rsidRPr="007079D2">
              <w:t>Geänderter Text</w:t>
            </w:r>
          </w:p>
        </w:tc>
      </w:tr>
      <w:tr w:rsidR="00DC393D" w:rsidRPr="007079D2" w14:paraId="7312919D" w14:textId="77777777" w:rsidTr="00A876E5">
        <w:trPr>
          <w:jc w:val="center"/>
        </w:trPr>
        <w:tc>
          <w:tcPr>
            <w:tcW w:w="4876" w:type="dxa"/>
            <w:tcBorders>
              <w:top w:val="nil"/>
              <w:left w:val="nil"/>
              <w:bottom w:val="nil"/>
              <w:right w:val="nil"/>
            </w:tcBorders>
          </w:tcPr>
          <w:p w14:paraId="13C2730B" w14:textId="77777777" w:rsidR="00DC393D" w:rsidRPr="007079D2" w:rsidRDefault="00DC393D" w:rsidP="00A876E5">
            <w:pPr>
              <w:pStyle w:val="Normal6a"/>
            </w:pPr>
          </w:p>
        </w:tc>
        <w:tc>
          <w:tcPr>
            <w:tcW w:w="4876" w:type="dxa"/>
            <w:tcBorders>
              <w:top w:val="nil"/>
              <w:left w:val="nil"/>
              <w:bottom w:val="nil"/>
              <w:right w:val="nil"/>
            </w:tcBorders>
          </w:tcPr>
          <w:p w14:paraId="25C4342E" w14:textId="77777777" w:rsidR="00DC393D" w:rsidRPr="007079D2" w:rsidRDefault="00DC393D" w:rsidP="00A876E5">
            <w:pPr>
              <w:pStyle w:val="Normal6a"/>
            </w:pPr>
            <w:r w:rsidRPr="007079D2">
              <w:rPr>
                <w:b/>
                <w:i/>
              </w:rPr>
              <w:t>3a.</w:t>
            </w:r>
            <w:r w:rsidRPr="007079D2">
              <w:tab/>
            </w:r>
            <w:r w:rsidRPr="007079D2">
              <w:rPr>
                <w:b/>
                <w:i/>
              </w:rPr>
              <w:t>bedauert, dass Serbien nach wie vor zu den Bewerberländern zählt, in denen die EU-Mitgliedschaft am wenigsten Unterstützung in der Öffentlichkeit findet, was auf eine langjährige gegen die EU gerichtete und prorussische Rhetorik der von der Regierung kontrollierten Medien sowie einiger Regierungsbeamter und Mitglieder der Regierungspartei zurückzuführen ist; fordert die Staatsorgane Serbiens auf, eine faktengestützte und offene Debatte über die EU und den Beitrittsprozess zu fördern;</w:t>
            </w:r>
          </w:p>
        </w:tc>
      </w:tr>
    </w:tbl>
    <w:p w14:paraId="2A692A2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F81CB4B" w14:textId="77777777" w:rsidR="00DC393D" w:rsidRPr="007079D2" w:rsidRDefault="00DC393D" w:rsidP="00DC393D">
      <w:r w:rsidRPr="007079D2">
        <w:rPr>
          <w:rStyle w:val="HideTWBExt"/>
          <w:color w:val="auto"/>
        </w:rPr>
        <w:t>&lt;/Amend&gt;</w:t>
      </w:r>
    </w:p>
    <w:p w14:paraId="5FA08B6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130</w:t>
      </w:r>
      <w:r w:rsidRPr="007079D2">
        <w:rPr>
          <w:rStyle w:val="HideTWBExt"/>
          <w:color w:val="auto"/>
        </w:rPr>
        <w:t>&lt;/NumAm&gt;</w:t>
      </w:r>
    </w:p>
    <w:p w14:paraId="2D118694" w14:textId="77777777" w:rsidR="00DC393D" w:rsidRPr="007079D2" w:rsidRDefault="00DC393D" w:rsidP="00DC393D">
      <w:pPr>
        <w:pStyle w:val="NormalBold"/>
      </w:pPr>
      <w:r w:rsidRPr="007079D2">
        <w:rPr>
          <w:rStyle w:val="HideTWBExt"/>
          <w:b w:val="0"/>
          <w:color w:val="auto"/>
        </w:rPr>
        <w:t>&lt;RepeatBlock-By&gt;&lt;Members&gt;</w:t>
      </w:r>
      <w:r w:rsidRPr="007079D2">
        <w:t>Ivaylo Valchev</w:t>
      </w:r>
      <w:r w:rsidRPr="007079D2">
        <w:rPr>
          <w:rStyle w:val="HideTWBExt"/>
          <w:b w:val="0"/>
          <w:color w:val="auto"/>
        </w:rPr>
        <w:t>&lt;/Members&gt;</w:t>
      </w:r>
    </w:p>
    <w:p w14:paraId="1464952A" w14:textId="77777777" w:rsidR="00DC393D" w:rsidRPr="007079D2" w:rsidRDefault="00DC393D" w:rsidP="00DC393D">
      <w:pPr>
        <w:pStyle w:val="NormalBold"/>
      </w:pPr>
      <w:r w:rsidRPr="007079D2">
        <w:rPr>
          <w:rStyle w:val="HideTWBExt"/>
          <w:b w:val="0"/>
          <w:color w:val="auto"/>
        </w:rPr>
        <w:t>&lt;/RepeatBlock-By&gt;</w:t>
      </w:r>
    </w:p>
    <w:p w14:paraId="71BB24F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8677EB"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E71A878" w14:textId="77777777" w:rsidTr="00A876E5">
        <w:trPr>
          <w:trHeight w:hRule="exact" w:val="240"/>
          <w:jc w:val="center"/>
        </w:trPr>
        <w:tc>
          <w:tcPr>
            <w:tcW w:w="9752" w:type="dxa"/>
            <w:gridSpan w:val="2"/>
            <w:tcBorders>
              <w:top w:val="nil"/>
              <w:left w:val="nil"/>
              <w:bottom w:val="nil"/>
              <w:right w:val="nil"/>
            </w:tcBorders>
          </w:tcPr>
          <w:p w14:paraId="48B337D4" w14:textId="77777777" w:rsidR="00DC393D" w:rsidRPr="007079D2" w:rsidRDefault="00DC393D" w:rsidP="00A876E5"/>
        </w:tc>
      </w:tr>
      <w:tr w:rsidR="00DC393D" w:rsidRPr="007079D2" w14:paraId="453A6C6B" w14:textId="77777777" w:rsidTr="00A876E5">
        <w:trPr>
          <w:trHeight w:val="240"/>
          <w:jc w:val="center"/>
        </w:trPr>
        <w:tc>
          <w:tcPr>
            <w:tcW w:w="4876" w:type="dxa"/>
            <w:tcBorders>
              <w:top w:val="nil"/>
              <w:left w:val="nil"/>
              <w:bottom w:val="nil"/>
              <w:right w:val="nil"/>
            </w:tcBorders>
          </w:tcPr>
          <w:p w14:paraId="0958BF0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CA4B181" w14:textId="77777777" w:rsidR="00DC393D" w:rsidRPr="007079D2" w:rsidRDefault="00DC393D" w:rsidP="00A876E5">
            <w:pPr>
              <w:pStyle w:val="AmColumnHeading"/>
            </w:pPr>
            <w:r w:rsidRPr="007079D2">
              <w:t>Geänderter Text</w:t>
            </w:r>
          </w:p>
        </w:tc>
      </w:tr>
      <w:tr w:rsidR="00DC393D" w:rsidRPr="007079D2" w14:paraId="25825CD4" w14:textId="77777777" w:rsidTr="00A876E5">
        <w:trPr>
          <w:jc w:val="center"/>
        </w:trPr>
        <w:tc>
          <w:tcPr>
            <w:tcW w:w="4876" w:type="dxa"/>
            <w:tcBorders>
              <w:top w:val="nil"/>
              <w:left w:val="nil"/>
              <w:bottom w:val="nil"/>
              <w:right w:val="nil"/>
            </w:tcBorders>
          </w:tcPr>
          <w:p w14:paraId="6D5E1471" w14:textId="77777777" w:rsidR="00DC393D" w:rsidRPr="007079D2" w:rsidRDefault="00DC393D" w:rsidP="00A876E5">
            <w:pPr>
              <w:pStyle w:val="Normal6a"/>
            </w:pPr>
          </w:p>
        </w:tc>
        <w:tc>
          <w:tcPr>
            <w:tcW w:w="4876" w:type="dxa"/>
            <w:tcBorders>
              <w:top w:val="nil"/>
              <w:left w:val="nil"/>
              <w:bottom w:val="nil"/>
              <w:right w:val="nil"/>
            </w:tcBorders>
          </w:tcPr>
          <w:p w14:paraId="4D432F82" w14:textId="77777777" w:rsidR="00DC393D" w:rsidRPr="007079D2" w:rsidRDefault="00DC393D" w:rsidP="00A876E5">
            <w:pPr>
              <w:pStyle w:val="Normal6a"/>
            </w:pPr>
            <w:r w:rsidRPr="007079D2">
              <w:rPr>
                <w:b/>
                <w:i/>
              </w:rPr>
              <w:t>3a.</w:t>
            </w:r>
            <w:r w:rsidRPr="007079D2">
              <w:tab/>
            </w:r>
            <w:r w:rsidRPr="007079D2">
              <w:rPr>
                <w:b/>
                <w:i/>
              </w:rPr>
              <w:t>ist besorgt über politische Konzepte und Narrative, die in der Region verbreitet werden, wie etwa die sogenannte</w:t>
            </w:r>
            <w:r w:rsidRPr="007079D2">
              <w:t xml:space="preserve"> </w:t>
            </w:r>
            <w:r w:rsidRPr="007079D2">
              <w:rPr>
                <w:b/>
                <w:i/>
              </w:rPr>
              <w:t>„Serbische Welt“, mit denen die Souveränität und territoriale Unversehrtheit von Nachbarstaaten infrage gestellt werden und die den Prozess der Normalisierung der Beziehungen zur Republik Kosovo gefährden;</w:t>
            </w:r>
            <w:r w:rsidRPr="007079D2">
              <w:t xml:space="preserve"> </w:t>
            </w:r>
            <w:r w:rsidRPr="007079D2">
              <w:rPr>
                <w:b/>
                <w:i/>
              </w:rPr>
              <w:t>betont, dass solche Narrative mit den Grundsätzen gutnachbarlicher Beziehungen und dem EU-Beitrittsprozess unvereinbar sind;</w:t>
            </w:r>
          </w:p>
        </w:tc>
      </w:tr>
    </w:tbl>
    <w:p w14:paraId="152FF94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{BG}</w:t>
      </w:r>
      <w:r w:rsidRPr="007079D2">
        <w:t>bg</w:t>
      </w:r>
      <w:r w:rsidRPr="007079D2">
        <w:rPr>
          <w:rStyle w:val="HideTWBExt"/>
          <w:color w:val="auto"/>
        </w:rPr>
        <w:t>&lt;/Original&gt;</w:t>
      </w:r>
    </w:p>
    <w:p w14:paraId="6C79C39F" w14:textId="77777777" w:rsidR="00DC393D" w:rsidRPr="007079D2" w:rsidRDefault="00DC393D" w:rsidP="00DC393D">
      <w:r w:rsidRPr="007079D2">
        <w:rPr>
          <w:rStyle w:val="HideTWBExt"/>
          <w:color w:val="auto"/>
        </w:rPr>
        <w:t>&lt;/Amend&gt;</w:t>
      </w:r>
    </w:p>
    <w:p w14:paraId="5537837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131</w:t>
      </w:r>
      <w:r w:rsidRPr="007079D2">
        <w:rPr>
          <w:rStyle w:val="HideTWBExt"/>
          <w:color w:val="auto"/>
        </w:rPr>
        <w:t>&lt;/NumAm&gt;</w:t>
      </w:r>
    </w:p>
    <w:p w14:paraId="4DBB0F12"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C3E112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4243F43" w14:textId="77777777" w:rsidR="00DC393D" w:rsidRPr="007079D2" w:rsidRDefault="00DC393D" w:rsidP="00DC393D">
      <w:pPr>
        <w:pStyle w:val="NormalBold"/>
      </w:pPr>
      <w:r w:rsidRPr="007079D2">
        <w:rPr>
          <w:rStyle w:val="HideTWBExt"/>
          <w:b w:val="0"/>
          <w:color w:val="auto"/>
        </w:rPr>
        <w:t>&lt;/RepeatBlock-By&gt;</w:t>
      </w:r>
    </w:p>
    <w:p w14:paraId="4D9BB51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980408C"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5E68EA2" w14:textId="77777777" w:rsidTr="00A876E5">
        <w:trPr>
          <w:trHeight w:hRule="exact" w:val="240"/>
          <w:jc w:val="center"/>
        </w:trPr>
        <w:tc>
          <w:tcPr>
            <w:tcW w:w="9752" w:type="dxa"/>
            <w:gridSpan w:val="2"/>
            <w:tcBorders>
              <w:top w:val="nil"/>
              <w:left w:val="nil"/>
              <w:bottom w:val="nil"/>
              <w:right w:val="nil"/>
            </w:tcBorders>
          </w:tcPr>
          <w:p w14:paraId="78393657" w14:textId="77777777" w:rsidR="00DC393D" w:rsidRPr="007079D2" w:rsidRDefault="00DC393D" w:rsidP="00A876E5"/>
        </w:tc>
      </w:tr>
      <w:tr w:rsidR="00DC393D" w:rsidRPr="007079D2" w14:paraId="04826069" w14:textId="77777777" w:rsidTr="00A876E5">
        <w:trPr>
          <w:trHeight w:val="240"/>
          <w:jc w:val="center"/>
        </w:trPr>
        <w:tc>
          <w:tcPr>
            <w:tcW w:w="4876" w:type="dxa"/>
            <w:tcBorders>
              <w:top w:val="nil"/>
              <w:left w:val="nil"/>
              <w:bottom w:val="nil"/>
              <w:right w:val="nil"/>
            </w:tcBorders>
          </w:tcPr>
          <w:p w14:paraId="38FAAD6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3DB0603" w14:textId="77777777" w:rsidR="00DC393D" w:rsidRPr="007079D2" w:rsidRDefault="00DC393D" w:rsidP="00A876E5">
            <w:pPr>
              <w:pStyle w:val="AmColumnHeading"/>
            </w:pPr>
            <w:r w:rsidRPr="007079D2">
              <w:t>Geänderter Text</w:t>
            </w:r>
          </w:p>
        </w:tc>
      </w:tr>
      <w:tr w:rsidR="00DC393D" w:rsidRPr="007079D2" w14:paraId="4766AA78" w14:textId="77777777" w:rsidTr="00A876E5">
        <w:trPr>
          <w:jc w:val="center"/>
        </w:trPr>
        <w:tc>
          <w:tcPr>
            <w:tcW w:w="4876" w:type="dxa"/>
            <w:tcBorders>
              <w:top w:val="nil"/>
              <w:left w:val="nil"/>
              <w:bottom w:val="nil"/>
              <w:right w:val="nil"/>
            </w:tcBorders>
          </w:tcPr>
          <w:p w14:paraId="18B93BEB" w14:textId="77777777" w:rsidR="00DC393D" w:rsidRPr="007079D2" w:rsidRDefault="00DC393D" w:rsidP="00A876E5">
            <w:pPr>
              <w:pStyle w:val="Normal6a"/>
            </w:pPr>
          </w:p>
        </w:tc>
        <w:tc>
          <w:tcPr>
            <w:tcW w:w="4876" w:type="dxa"/>
            <w:tcBorders>
              <w:top w:val="nil"/>
              <w:left w:val="nil"/>
              <w:bottom w:val="nil"/>
              <w:right w:val="nil"/>
            </w:tcBorders>
          </w:tcPr>
          <w:p w14:paraId="153C5A73" w14:textId="77777777" w:rsidR="00DC393D" w:rsidRPr="007079D2" w:rsidRDefault="00DC393D" w:rsidP="00A876E5">
            <w:pPr>
              <w:pStyle w:val="Normal6a"/>
            </w:pPr>
            <w:r w:rsidRPr="007079D2">
              <w:rPr>
                <w:b/>
                <w:i/>
              </w:rPr>
              <w:t>3a.</w:t>
            </w:r>
            <w:r w:rsidRPr="007079D2">
              <w:tab/>
            </w:r>
            <w:r w:rsidRPr="007079D2">
              <w:rPr>
                <w:b/>
                <w:i/>
              </w:rPr>
              <w:t>ist zutiefst besorgt über den jüngsten Erwerb chinesischer offensiver quasi-ballistischer Raketensysteme durch Serbien; weist warnend darauf hin, dass mit diesem Aufwuchs der militärischen Kräfte das sicherheitspolitische Gleichgewicht in der Region verändert wird und die gutnachbarlichen Beziehungen zu den umliegenden NATO-Mitgliedstaaten untergraben werden; betont, dass eine solche Beschaffung im Widerspruch zur Gemeinsamen Außen- und Sicherheitspolitik (GASP) der EU steht und die geopolitische Ausrichtung Serbiens ernsthaft in Frage stellt;</w:t>
            </w:r>
          </w:p>
        </w:tc>
      </w:tr>
    </w:tbl>
    <w:p w14:paraId="48A69C6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ACA0676" w14:textId="77777777" w:rsidR="00DC393D" w:rsidRPr="007079D2" w:rsidRDefault="00DC393D" w:rsidP="00DC393D">
      <w:r w:rsidRPr="007079D2">
        <w:rPr>
          <w:rStyle w:val="HideTWBExt"/>
          <w:color w:val="auto"/>
        </w:rPr>
        <w:t>&lt;/Amend&gt;</w:t>
      </w:r>
    </w:p>
    <w:p w14:paraId="3F7C58C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132</w:t>
      </w:r>
      <w:r w:rsidRPr="007079D2">
        <w:rPr>
          <w:rStyle w:val="HideTWBExt"/>
          <w:color w:val="auto"/>
        </w:rPr>
        <w:t>&lt;/NumAm&gt;</w:t>
      </w:r>
    </w:p>
    <w:p w14:paraId="206609B5"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058F2891" w14:textId="77777777" w:rsidR="00DC393D" w:rsidRPr="007079D2" w:rsidRDefault="00DC393D" w:rsidP="00DC393D">
      <w:pPr>
        <w:pStyle w:val="NormalBold"/>
      </w:pPr>
      <w:r w:rsidRPr="007079D2">
        <w:rPr>
          <w:rStyle w:val="HideTWBExt"/>
          <w:b w:val="0"/>
          <w:color w:val="auto"/>
        </w:rPr>
        <w:t>&lt;/RepeatBlock-By&gt;</w:t>
      </w:r>
    </w:p>
    <w:p w14:paraId="601404E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B0D4E5C"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EBE3A76" w14:textId="77777777" w:rsidTr="00A876E5">
        <w:trPr>
          <w:trHeight w:hRule="exact" w:val="240"/>
          <w:jc w:val="center"/>
        </w:trPr>
        <w:tc>
          <w:tcPr>
            <w:tcW w:w="9752" w:type="dxa"/>
            <w:gridSpan w:val="2"/>
            <w:tcBorders>
              <w:top w:val="nil"/>
              <w:left w:val="nil"/>
              <w:bottom w:val="nil"/>
              <w:right w:val="nil"/>
            </w:tcBorders>
          </w:tcPr>
          <w:p w14:paraId="488418F5" w14:textId="77777777" w:rsidR="00DC393D" w:rsidRPr="007079D2" w:rsidRDefault="00DC393D" w:rsidP="00A876E5"/>
        </w:tc>
      </w:tr>
      <w:tr w:rsidR="00DC393D" w:rsidRPr="007079D2" w14:paraId="799940E2" w14:textId="77777777" w:rsidTr="00A876E5">
        <w:trPr>
          <w:trHeight w:val="240"/>
          <w:jc w:val="center"/>
        </w:trPr>
        <w:tc>
          <w:tcPr>
            <w:tcW w:w="4876" w:type="dxa"/>
            <w:tcBorders>
              <w:top w:val="nil"/>
              <w:left w:val="nil"/>
              <w:bottom w:val="nil"/>
              <w:right w:val="nil"/>
            </w:tcBorders>
          </w:tcPr>
          <w:p w14:paraId="32D570F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15BCB76" w14:textId="77777777" w:rsidR="00DC393D" w:rsidRPr="007079D2" w:rsidRDefault="00DC393D" w:rsidP="00A876E5">
            <w:pPr>
              <w:pStyle w:val="AmColumnHeading"/>
            </w:pPr>
            <w:r w:rsidRPr="007079D2">
              <w:t>Geänderter Text</w:t>
            </w:r>
          </w:p>
        </w:tc>
      </w:tr>
      <w:tr w:rsidR="00DC393D" w:rsidRPr="007079D2" w14:paraId="6042678D" w14:textId="77777777" w:rsidTr="00A876E5">
        <w:trPr>
          <w:jc w:val="center"/>
        </w:trPr>
        <w:tc>
          <w:tcPr>
            <w:tcW w:w="4876" w:type="dxa"/>
            <w:tcBorders>
              <w:top w:val="nil"/>
              <w:left w:val="nil"/>
              <w:bottom w:val="nil"/>
              <w:right w:val="nil"/>
            </w:tcBorders>
          </w:tcPr>
          <w:p w14:paraId="075B2833" w14:textId="77777777" w:rsidR="00DC393D" w:rsidRPr="007079D2" w:rsidRDefault="00DC393D" w:rsidP="00A876E5">
            <w:pPr>
              <w:pStyle w:val="Normal6a"/>
            </w:pPr>
          </w:p>
        </w:tc>
        <w:tc>
          <w:tcPr>
            <w:tcW w:w="4876" w:type="dxa"/>
            <w:tcBorders>
              <w:top w:val="nil"/>
              <w:left w:val="nil"/>
              <w:bottom w:val="nil"/>
              <w:right w:val="nil"/>
            </w:tcBorders>
          </w:tcPr>
          <w:p w14:paraId="4F21D703" w14:textId="77777777" w:rsidR="00DC393D" w:rsidRPr="007079D2" w:rsidRDefault="00DC393D" w:rsidP="00A876E5">
            <w:pPr>
              <w:pStyle w:val="Normal6a"/>
            </w:pPr>
            <w:r w:rsidRPr="007079D2">
              <w:rPr>
                <w:b/>
                <w:i/>
              </w:rPr>
              <w:t>3a.</w:t>
            </w:r>
            <w:r w:rsidRPr="007079D2">
              <w:tab/>
            </w:r>
            <w:r w:rsidRPr="007079D2">
              <w:rPr>
                <w:b/>
                <w:i/>
              </w:rPr>
              <w:t>ist zutiefst besorgt über die Investitionen Russlands und Chinas in Serbien und ihren zunehmenden Einfluss auf die politischen und wirtschaftlichen Prozesse in der Region; ist besorgt über die Umweltauswirkungen neuer Infrastrukturbauten in Serbien durch chinesische Unternehmen; fordert die serbischen Staatsorgane nachdrücklich auf, die Transparenz und die Umweltverträglichkeitsprüfung chinesischer und russischer Investitionen zu verbessern;</w:t>
            </w:r>
          </w:p>
        </w:tc>
      </w:tr>
    </w:tbl>
    <w:p w14:paraId="6E8B87C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9E4CB49" w14:textId="77777777" w:rsidR="00DC393D" w:rsidRPr="007079D2" w:rsidRDefault="00DC393D" w:rsidP="00DC393D">
      <w:r w:rsidRPr="007079D2">
        <w:rPr>
          <w:rStyle w:val="HideTWBExt"/>
          <w:color w:val="auto"/>
        </w:rPr>
        <w:t>&lt;/Amend&gt;</w:t>
      </w:r>
    </w:p>
    <w:p w14:paraId="23C16A4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133</w:t>
      </w:r>
      <w:r w:rsidRPr="007079D2">
        <w:rPr>
          <w:rStyle w:val="HideTWBExt"/>
          <w:color w:val="auto"/>
        </w:rPr>
        <w:t>&lt;/NumAm&gt;</w:t>
      </w:r>
    </w:p>
    <w:p w14:paraId="4E17581F"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709C82C9" w14:textId="77777777" w:rsidR="00DC393D" w:rsidRPr="007079D2" w:rsidRDefault="00DC393D" w:rsidP="00DC393D">
      <w:pPr>
        <w:pStyle w:val="NormalBold"/>
      </w:pPr>
      <w:r w:rsidRPr="007079D2">
        <w:rPr>
          <w:rStyle w:val="HideTWBExt"/>
          <w:b w:val="0"/>
          <w:color w:val="auto"/>
        </w:rPr>
        <w:t>&lt;/RepeatBlock-By&gt;</w:t>
      </w:r>
    </w:p>
    <w:p w14:paraId="3F525DF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5EAC961"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ACD1245" w14:textId="77777777" w:rsidTr="00A876E5">
        <w:trPr>
          <w:trHeight w:hRule="exact" w:val="240"/>
          <w:jc w:val="center"/>
        </w:trPr>
        <w:tc>
          <w:tcPr>
            <w:tcW w:w="9752" w:type="dxa"/>
            <w:gridSpan w:val="2"/>
            <w:tcBorders>
              <w:top w:val="nil"/>
              <w:left w:val="nil"/>
              <w:bottom w:val="nil"/>
              <w:right w:val="nil"/>
            </w:tcBorders>
          </w:tcPr>
          <w:p w14:paraId="2B3C7E7C" w14:textId="77777777" w:rsidR="00DC393D" w:rsidRPr="007079D2" w:rsidRDefault="00DC393D" w:rsidP="00A876E5"/>
        </w:tc>
      </w:tr>
      <w:tr w:rsidR="00DC393D" w:rsidRPr="007079D2" w14:paraId="64E0DE5B" w14:textId="77777777" w:rsidTr="00A876E5">
        <w:trPr>
          <w:trHeight w:val="240"/>
          <w:jc w:val="center"/>
        </w:trPr>
        <w:tc>
          <w:tcPr>
            <w:tcW w:w="4876" w:type="dxa"/>
            <w:tcBorders>
              <w:top w:val="nil"/>
              <w:left w:val="nil"/>
              <w:bottom w:val="nil"/>
              <w:right w:val="nil"/>
            </w:tcBorders>
          </w:tcPr>
          <w:p w14:paraId="3842B5E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48909D" w14:textId="77777777" w:rsidR="00DC393D" w:rsidRPr="007079D2" w:rsidRDefault="00DC393D" w:rsidP="00A876E5">
            <w:pPr>
              <w:pStyle w:val="AmColumnHeading"/>
            </w:pPr>
            <w:r w:rsidRPr="007079D2">
              <w:t>Geänderter Text</w:t>
            </w:r>
          </w:p>
        </w:tc>
      </w:tr>
      <w:tr w:rsidR="00DC393D" w:rsidRPr="007079D2" w14:paraId="4FDEAED6" w14:textId="77777777" w:rsidTr="00A876E5">
        <w:trPr>
          <w:jc w:val="center"/>
        </w:trPr>
        <w:tc>
          <w:tcPr>
            <w:tcW w:w="4876" w:type="dxa"/>
            <w:tcBorders>
              <w:top w:val="nil"/>
              <w:left w:val="nil"/>
              <w:bottom w:val="nil"/>
              <w:right w:val="nil"/>
            </w:tcBorders>
          </w:tcPr>
          <w:p w14:paraId="21BF24B3" w14:textId="77777777" w:rsidR="00DC393D" w:rsidRPr="007079D2" w:rsidRDefault="00DC393D" w:rsidP="00A876E5">
            <w:pPr>
              <w:pStyle w:val="Normal6a"/>
            </w:pPr>
          </w:p>
        </w:tc>
        <w:tc>
          <w:tcPr>
            <w:tcW w:w="4876" w:type="dxa"/>
            <w:tcBorders>
              <w:top w:val="nil"/>
              <w:left w:val="nil"/>
              <w:bottom w:val="nil"/>
              <w:right w:val="nil"/>
            </w:tcBorders>
          </w:tcPr>
          <w:p w14:paraId="3CEFA020" w14:textId="77777777" w:rsidR="00DC393D" w:rsidRPr="007079D2" w:rsidRDefault="00DC393D" w:rsidP="00A876E5">
            <w:pPr>
              <w:pStyle w:val="Normal6a"/>
            </w:pPr>
            <w:r w:rsidRPr="007079D2">
              <w:rPr>
                <w:b/>
                <w:i/>
              </w:rPr>
              <w:t>3a.</w:t>
            </w:r>
            <w:r w:rsidRPr="007079D2">
              <w:tab/>
            </w:r>
            <w:r w:rsidRPr="007079D2">
              <w:rPr>
                <w:b/>
                <w:i/>
              </w:rPr>
              <w:t>verurteilt den hochrangigen Besuch des auf der Sanktionsliste der EU geführten Ministers für wirtschaftliche Entwicklung der Russischen Föderation im März 2026 in Belgrad; erklärt erneut, dass die Bewerberländer ihr Bekenntnis zur EU aufrechterhalten und sich konsequent den restriktiven Maßnahmen der EU anschließen müssen;</w:t>
            </w:r>
          </w:p>
        </w:tc>
      </w:tr>
    </w:tbl>
    <w:p w14:paraId="2CE61EF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33E8755" w14:textId="77777777" w:rsidR="00DC393D" w:rsidRPr="007079D2" w:rsidRDefault="00DC393D" w:rsidP="00DC393D">
      <w:r w:rsidRPr="007079D2">
        <w:rPr>
          <w:rStyle w:val="HideTWBExt"/>
          <w:color w:val="auto"/>
        </w:rPr>
        <w:t>&lt;/Amend&gt;</w:t>
      </w:r>
    </w:p>
    <w:p w14:paraId="6DE26F9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134</w:t>
      </w:r>
      <w:r w:rsidRPr="007079D2">
        <w:rPr>
          <w:rStyle w:val="HideTWBExt"/>
          <w:color w:val="auto"/>
        </w:rPr>
        <w:t>&lt;/NumAm&gt;</w:t>
      </w:r>
    </w:p>
    <w:p w14:paraId="22E008F7" w14:textId="77777777" w:rsidR="00DC393D" w:rsidRPr="007079D2" w:rsidRDefault="00DC393D" w:rsidP="00DC393D">
      <w:pPr>
        <w:pStyle w:val="NormalBold"/>
      </w:pPr>
      <w:r w:rsidRPr="007079D2">
        <w:rPr>
          <w:rStyle w:val="HideTWBExt"/>
          <w:b w:val="0"/>
          <w:color w:val="auto"/>
        </w:rPr>
        <w:t>&lt;RepeatBlock-By&gt;&lt;Members&gt;</w:t>
      </w:r>
      <w:r w:rsidRPr="007079D2">
        <w:t>Geadis Geadi, Galato Alexandraki</w:t>
      </w:r>
      <w:r w:rsidRPr="007079D2">
        <w:rPr>
          <w:rStyle w:val="HideTWBExt"/>
          <w:b w:val="0"/>
          <w:color w:val="auto"/>
        </w:rPr>
        <w:t>&lt;/Members&gt;</w:t>
      </w:r>
    </w:p>
    <w:p w14:paraId="07C4B131" w14:textId="77777777" w:rsidR="00DC393D" w:rsidRPr="007079D2" w:rsidRDefault="00DC393D" w:rsidP="00DC393D">
      <w:pPr>
        <w:pStyle w:val="NormalBold"/>
      </w:pPr>
      <w:r w:rsidRPr="007079D2">
        <w:rPr>
          <w:rStyle w:val="HideTWBExt"/>
          <w:b w:val="0"/>
          <w:color w:val="auto"/>
        </w:rPr>
        <w:t>&lt;/RepeatBlock-By&gt;</w:t>
      </w:r>
    </w:p>
    <w:p w14:paraId="1FCE66E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C4DF43F"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D28487" w14:textId="77777777" w:rsidTr="00A876E5">
        <w:trPr>
          <w:trHeight w:hRule="exact" w:val="240"/>
          <w:jc w:val="center"/>
        </w:trPr>
        <w:tc>
          <w:tcPr>
            <w:tcW w:w="9752" w:type="dxa"/>
            <w:gridSpan w:val="2"/>
            <w:tcBorders>
              <w:top w:val="nil"/>
              <w:left w:val="nil"/>
              <w:bottom w:val="nil"/>
              <w:right w:val="nil"/>
            </w:tcBorders>
          </w:tcPr>
          <w:p w14:paraId="659FF04C" w14:textId="77777777" w:rsidR="00DC393D" w:rsidRPr="007079D2" w:rsidRDefault="00DC393D" w:rsidP="00A876E5"/>
        </w:tc>
      </w:tr>
      <w:tr w:rsidR="00DC393D" w:rsidRPr="007079D2" w14:paraId="2064B560" w14:textId="77777777" w:rsidTr="00A876E5">
        <w:trPr>
          <w:trHeight w:val="240"/>
          <w:jc w:val="center"/>
        </w:trPr>
        <w:tc>
          <w:tcPr>
            <w:tcW w:w="4876" w:type="dxa"/>
            <w:tcBorders>
              <w:top w:val="nil"/>
              <w:left w:val="nil"/>
              <w:bottom w:val="nil"/>
              <w:right w:val="nil"/>
            </w:tcBorders>
          </w:tcPr>
          <w:p w14:paraId="7E32FE9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55EC97F" w14:textId="77777777" w:rsidR="00DC393D" w:rsidRPr="007079D2" w:rsidRDefault="00DC393D" w:rsidP="00A876E5">
            <w:pPr>
              <w:pStyle w:val="AmColumnHeading"/>
            </w:pPr>
            <w:r w:rsidRPr="007079D2">
              <w:t>Geänderter Text</w:t>
            </w:r>
          </w:p>
        </w:tc>
      </w:tr>
      <w:tr w:rsidR="00DC393D" w:rsidRPr="007079D2" w14:paraId="5D4FA840" w14:textId="77777777" w:rsidTr="00A876E5">
        <w:trPr>
          <w:jc w:val="center"/>
        </w:trPr>
        <w:tc>
          <w:tcPr>
            <w:tcW w:w="4876" w:type="dxa"/>
            <w:tcBorders>
              <w:top w:val="nil"/>
              <w:left w:val="nil"/>
              <w:bottom w:val="nil"/>
              <w:right w:val="nil"/>
            </w:tcBorders>
          </w:tcPr>
          <w:p w14:paraId="528EEC1B" w14:textId="77777777" w:rsidR="00DC393D" w:rsidRPr="007079D2" w:rsidRDefault="00DC393D" w:rsidP="00A876E5">
            <w:pPr>
              <w:pStyle w:val="Normal6a"/>
            </w:pPr>
          </w:p>
        </w:tc>
        <w:tc>
          <w:tcPr>
            <w:tcW w:w="4876" w:type="dxa"/>
            <w:tcBorders>
              <w:top w:val="nil"/>
              <w:left w:val="nil"/>
              <w:bottom w:val="nil"/>
              <w:right w:val="nil"/>
            </w:tcBorders>
          </w:tcPr>
          <w:p w14:paraId="5004A58B" w14:textId="77777777" w:rsidR="00DC393D" w:rsidRPr="007079D2" w:rsidRDefault="00DC393D" w:rsidP="00A876E5">
            <w:pPr>
              <w:pStyle w:val="Normal6a"/>
            </w:pPr>
            <w:r w:rsidRPr="007079D2">
              <w:rPr>
                <w:b/>
                <w:i/>
              </w:rPr>
              <w:t>3a.</w:t>
            </w:r>
            <w:r w:rsidRPr="007079D2">
              <w:tab/>
            </w:r>
            <w:r w:rsidRPr="007079D2">
              <w:rPr>
                <w:b/>
                <w:i/>
              </w:rPr>
              <w:t>nimmt den seit Beginn des Konflikts beibehaltenen Standpunkt Serbiens zur Unterstützung der Souveränität und territorialen Unversehrtheit der Ukraine positiv zur Kenntnis; begrüßt ferner die Pflege der hochrangigen Kontakte zwischen Serbien und der Ukraine;</w:t>
            </w:r>
          </w:p>
        </w:tc>
      </w:tr>
    </w:tbl>
    <w:p w14:paraId="53F6888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3E05E63" w14:textId="77777777" w:rsidR="00DC393D" w:rsidRPr="007079D2" w:rsidRDefault="00DC393D" w:rsidP="00DC393D">
      <w:r w:rsidRPr="007079D2">
        <w:rPr>
          <w:rStyle w:val="HideTWBExt"/>
          <w:color w:val="auto"/>
        </w:rPr>
        <w:t>&lt;/Amend&gt;</w:t>
      </w:r>
    </w:p>
    <w:p w14:paraId="39180F4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135</w:t>
      </w:r>
      <w:r w:rsidRPr="007079D2">
        <w:rPr>
          <w:rStyle w:val="HideTWBExt"/>
          <w:color w:val="auto"/>
        </w:rPr>
        <w:t>&lt;/NumAm&gt;</w:t>
      </w:r>
    </w:p>
    <w:p w14:paraId="6B0F9A31" w14:textId="77777777" w:rsidR="00DC393D" w:rsidRPr="007079D2" w:rsidRDefault="00DC393D" w:rsidP="00DC393D">
      <w:pPr>
        <w:pStyle w:val="NormalBold"/>
      </w:pPr>
      <w:r w:rsidRPr="007079D2">
        <w:rPr>
          <w:rStyle w:val="HideTWBExt"/>
          <w:b w:val="0"/>
          <w:color w:val="auto"/>
        </w:rPr>
        <w:t>&lt;RepeatBlock-By&gt;&lt;Members&gt;</w:t>
      </w:r>
      <w:r w:rsidRPr="007079D2">
        <w:t>Ivaylo Valchev</w:t>
      </w:r>
      <w:r w:rsidRPr="007079D2">
        <w:rPr>
          <w:rStyle w:val="HideTWBExt"/>
          <w:b w:val="0"/>
          <w:color w:val="auto"/>
        </w:rPr>
        <w:t>&lt;/Members&gt;</w:t>
      </w:r>
    </w:p>
    <w:p w14:paraId="509B43DC" w14:textId="77777777" w:rsidR="00DC393D" w:rsidRPr="007079D2" w:rsidRDefault="00DC393D" w:rsidP="00DC393D">
      <w:pPr>
        <w:pStyle w:val="NormalBold"/>
      </w:pPr>
      <w:r w:rsidRPr="007079D2">
        <w:rPr>
          <w:rStyle w:val="HideTWBExt"/>
          <w:b w:val="0"/>
          <w:color w:val="auto"/>
        </w:rPr>
        <w:t>&lt;/RepeatBlock-By&gt;</w:t>
      </w:r>
    </w:p>
    <w:p w14:paraId="6F8724B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E98597F"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6497476" w14:textId="77777777" w:rsidTr="00A876E5">
        <w:trPr>
          <w:trHeight w:hRule="exact" w:val="240"/>
          <w:jc w:val="center"/>
        </w:trPr>
        <w:tc>
          <w:tcPr>
            <w:tcW w:w="9752" w:type="dxa"/>
            <w:gridSpan w:val="2"/>
            <w:tcBorders>
              <w:top w:val="nil"/>
              <w:left w:val="nil"/>
              <w:bottom w:val="nil"/>
              <w:right w:val="nil"/>
            </w:tcBorders>
          </w:tcPr>
          <w:p w14:paraId="25AE2EE3" w14:textId="77777777" w:rsidR="00DC393D" w:rsidRPr="007079D2" w:rsidRDefault="00DC393D" w:rsidP="00A876E5"/>
        </w:tc>
      </w:tr>
      <w:tr w:rsidR="00DC393D" w:rsidRPr="007079D2" w14:paraId="7C12EAF2" w14:textId="77777777" w:rsidTr="00A876E5">
        <w:trPr>
          <w:trHeight w:val="240"/>
          <w:jc w:val="center"/>
        </w:trPr>
        <w:tc>
          <w:tcPr>
            <w:tcW w:w="4876" w:type="dxa"/>
            <w:tcBorders>
              <w:top w:val="nil"/>
              <w:left w:val="nil"/>
              <w:bottom w:val="nil"/>
              <w:right w:val="nil"/>
            </w:tcBorders>
          </w:tcPr>
          <w:p w14:paraId="6B059CF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163C895" w14:textId="77777777" w:rsidR="00DC393D" w:rsidRPr="007079D2" w:rsidRDefault="00DC393D" w:rsidP="00A876E5">
            <w:pPr>
              <w:pStyle w:val="AmColumnHeading"/>
            </w:pPr>
            <w:r w:rsidRPr="007079D2">
              <w:t>Geänderter Text</w:t>
            </w:r>
          </w:p>
        </w:tc>
      </w:tr>
      <w:tr w:rsidR="00DC393D" w:rsidRPr="007079D2" w14:paraId="109AA20A" w14:textId="77777777" w:rsidTr="00A876E5">
        <w:trPr>
          <w:jc w:val="center"/>
        </w:trPr>
        <w:tc>
          <w:tcPr>
            <w:tcW w:w="4876" w:type="dxa"/>
            <w:tcBorders>
              <w:top w:val="nil"/>
              <w:left w:val="nil"/>
              <w:bottom w:val="nil"/>
              <w:right w:val="nil"/>
            </w:tcBorders>
          </w:tcPr>
          <w:p w14:paraId="7CCC388D" w14:textId="77777777" w:rsidR="00DC393D" w:rsidRPr="007079D2" w:rsidRDefault="00DC393D" w:rsidP="00A876E5">
            <w:pPr>
              <w:pStyle w:val="Normal6a"/>
            </w:pPr>
          </w:p>
        </w:tc>
        <w:tc>
          <w:tcPr>
            <w:tcW w:w="4876" w:type="dxa"/>
            <w:tcBorders>
              <w:top w:val="nil"/>
              <w:left w:val="nil"/>
              <w:bottom w:val="nil"/>
              <w:right w:val="nil"/>
            </w:tcBorders>
          </w:tcPr>
          <w:p w14:paraId="41A27621" w14:textId="77777777" w:rsidR="00DC393D" w:rsidRPr="007079D2" w:rsidRDefault="00DC393D" w:rsidP="00A876E5">
            <w:pPr>
              <w:pStyle w:val="Normal6a"/>
            </w:pPr>
            <w:r w:rsidRPr="007079D2">
              <w:rPr>
                <w:b/>
                <w:i/>
              </w:rPr>
              <w:t>3a.</w:t>
            </w:r>
            <w:r w:rsidRPr="007079D2">
              <w:tab/>
            </w:r>
            <w:r w:rsidRPr="007079D2">
              <w:rPr>
                <w:b/>
                <w:i/>
              </w:rPr>
              <w:t>fordert die sofortige Schließung des sogenannten russisch-serbischen humanitären Zentrums in Niš, das als von einem Bewerberland aus operierende GRU-Basis fungiert;</w:t>
            </w:r>
          </w:p>
        </w:tc>
      </w:tr>
    </w:tbl>
    <w:p w14:paraId="1747092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B3663B3" w14:textId="77777777" w:rsidR="00DC393D" w:rsidRPr="007079D2" w:rsidRDefault="00DC393D" w:rsidP="00DC393D">
      <w:r w:rsidRPr="007079D2">
        <w:rPr>
          <w:rStyle w:val="HideTWBExt"/>
          <w:color w:val="auto"/>
        </w:rPr>
        <w:t>&lt;/Amend&gt;</w:t>
      </w:r>
    </w:p>
    <w:p w14:paraId="2DF37DF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136</w:t>
      </w:r>
      <w:r w:rsidRPr="007079D2">
        <w:rPr>
          <w:rStyle w:val="HideTWBExt"/>
          <w:color w:val="auto"/>
        </w:rPr>
        <w:t>&lt;/NumAm&gt;</w:t>
      </w:r>
    </w:p>
    <w:p w14:paraId="71336ED9"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5D30750A" w14:textId="77777777" w:rsidR="00DC393D" w:rsidRPr="007079D2" w:rsidRDefault="00DC393D" w:rsidP="00DC393D">
      <w:pPr>
        <w:pStyle w:val="NormalBold"/>
      </w:pPr>
      <w:r w:rsidRPr="007079D2">
        <w:rPr>
          <w:rStyle w:val="HideTWBExt"/>
          <w:b w:val="0"/>
          <w:color w:val="auto"/>
        </w:rPr>
        <w:t>&lt;/RepeatBlock-By&gt;</w:t>
      </w:r>
    </w:p>
    <w:p w14:paraId="2706E45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E73948F"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51262BA" w14:textId="77777777" w:rsidTr="00A876E5">
        <w:trPr>
          <w:trHeight w:hRule="exact" w:val="240"/>
          <w:jc w:val="center"/>
        </w:trPr>
        <w:tc>
          <w:tcPr>
            <w:tcW w:w="9752" w:type="dxa"/>
            <w:gridSpan w:val="2"/>
            <w:tcBorders>
              <w:top w:val="nil"/>
              <w:left w:val="nil"/>
              <w:bottom w:val="nil"/>
              <w:right w:val="nil"/>
            </w:tcBorders>
          </w:tcPr>
          <w:p w14:paraId="43170472" w14:textId="77777777" w:rsidR="00DC393D" w:rsidRPr="007079D2" w:rsidRDefault="00DC393D" w:rsidP="00A876E5"/>
        </w:tc>
      </w:tr>
      <w:tr w:rsidR="00DC393D" w:rsidRPr="007079D2" w14:paraId="7090C273" w14:textId="77777777" w:rsidTr="00A876E5">
        <w:trPr>
          <w:trHeight w:val="240"/>
          <w:jc w:val="center"/>
        </w:trPr>
        <w:tc>
          <w:tcPr>
            <w:tcW w:w="4876" w:type="dxa"/>
            <w:tcBorders>
              <w:top w:val="nil"/>
              <w:left w:val="nil"/>
              <w:bottom w:val="nil"/>
              <w:right w:val="nil"/>
            </w:tcBorders>
          </w:tcPr>
          <w:p w14:paraId="0D62673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31D92AD" w14:textId="77777777" w:rsidR="00DC393D" w:rsidRPr="007079D2" w:rsidRDefault="00DC393D" w:rsidP="00A876E5">
            <w:pPr>
              <w:pStyle w:val="AmColumnHeading"/>
            </w:pPr>
            <w:r w:rsidRPr="007079D2">
              <w:t>Geänderter Text</w:t>
            </w:r>
          </w:p>
        </w:tc>
      </w:tr>
      <w:tr w:rsidR="00DC393D" w:rsidRPr="007079D2" w14:paraId="7A774895" w14:textId="77777777" w:rsidTr="00A876E5">
        <w:trPr>
          <w:jc w:val="center"/>
        </w:trPr>
        <w:tc>
          <w:tcPr>
            <w:tcW w:w="4876" w:type="dxa"/>
            <w:tcBorders>
              <w:top w:val="nil"/>
              <w:left w:val="nil"/>
              <w:bottom w:val="nil"/>
              <w:right w:val="nil"/>
            </w:tcBorders>
          </w:tcPr>
          <w:p w14:paraId="7C809A2E" w14:textId="77777777" w:rsidR="00DC393D" w:rsidRPr="007079D2" w:rsidRDefault="00DC393D" w:rsidP="00A876E5">
            <w:pPr>
              <w:pStyle w:val="Normal6a"/>
            </w:pPr>
          </w:p>
        </w:tc>
        <w:tc>
          <w:tcPr>
            <w:tcW w:w="4876" w:type="dxa"/>
            <w:tcBorders>
              <w:top w:val="nil"/>
              <w:left w:val="nil"/>
              <w:bottom w:val="nil"/>
              <w:right w:val="nil"/>
            </w:tcBorders>
          </w:tcPr>
          <w:p w14:paraId="6CA7BFD5" w14:textId="77777777" w:rsidR="00DC393D" w:rsidRPr="007079D2" w:rsidRDefault="00DC393D" w:rsidP="00A876E5">
            <w:pPr>
              <w:pStyle w:val="Normal6a"/>
            </w:pPr>
            <w:r w:rsidRPr="007079D2">
              <w:rPr>
                <w:b/>
                <w:i/>
              </w:rPr>
              <w:t>3a.</w:t>
            </w:r>
            <w:r w:rsidRPr="007079D2">
              <w:tab/>
            </w:r>
            <w:r w:rsidRPr="007079D2">
              <w:rPr>
                <w:b/>
                <w:i/>
              </w:rPr>
              <w:t>stellt fest, dass sich Serbien im Rahmen der Gemeinsamen Außen- und Sicherheitspolitik der EU aktiv an Krisenbewältigungsmissionen und -operationen der EU beteiligt;</w:t>
            </w:r>
          </w:p>
        </w:tc>
      </w:tr>
    </w:tbl>
    <w:p w14:paraId="4D288639"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6B2098E" w14:textId="77777777" w:rsidR="00DC393D" w:rsidRPr="002102EA" w:rsidRDefault="00DC393D" w:rsidP="00DC393D">
      <w:pPr>
        <w:rPr>
          <w:lang w:val="sv-SE"/>
        </w:rPr>
      </w:pPr>
      <w:r w:rsidRPr="002102EA">
        <w:rPr>
          <w:rStyle w:val="HideTWBExt"/>
          <w:color w:val="auto"/>
          <w:lang w:val="sv-SE"/>
        </w:rPr>
        <w:t>&lt;/Amend&gt;</w:t>
      </w:r>
    </w:p>
    <w:p w14:paraId="2E7CA978"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137</w:t>
      </w:r>
      <w:r w:rsidRPr="002102EA">
        <w:rPr>
          <w:rStyle w:val="HideTWBExt"/>
          <w:color w:val="auto"/>
          <w:lang w:val="sv-SE"/>
        </w:rPr>
        <w:t>&lt;/NumAm&gt;</w:t>
      </w:r>
    </w:p>
    <w:p w14:paraId="7F7E1C4F"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2410F9FD" w14:textId="77777777" w:rsidR="00DC393D" w:rsidRPr="002102EA" w:rsidRDefault="00DC393D" w:rsidP="00DC393D">
      <w:pPr>
        <w:pStyle w:val="NormalBold"/>
        <w:rPr>
          <w:lang w:val="sv-SE"/>
        </w:rPr>
      </w:pPr>
      <w:r w:rsidRPr="002102EA">
        <w:rPr>
          <w:rStyle w:val="HideTWBExt"/>
          <w:b w:val="0"/>
          <w:color w:val="auto"/>
          <w:lang w:val="sv-SE"/>
        </w:rPr>
        <w:t>&lt;/RepeatBlock-By&gt;</w:t>
      </w:r>
    </w:p>
    <w:p w14:paraId="3A5318F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0F22642" w14:textId="77777777" w:rsidR="00DC393D" w:rsidRPr="007079D2" w:rsidRDefault="00DC393D" w:rsidP="00DC393D">
      <w:pPr>
        <w:pStyle w:val="NormalBold"/>
      </w:pPr>
      <w:r w:rsidRPr="007079D2">
        <w:rPr>
          <w:rStyle w:val="HideTWBExt"/>
          <w:color w:val="auto"/>
        </w:rPr>
        <w:t>&lt;Article&gt;</w:t>
      </w:r>
      <w:r w:rsidRPr="007079D2">
        <w:t>Ziffer 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DFE8160" w14:textId="77777777" w:rsidTr="00A876E5">
        <w:trPr>
          <w:trHeight w:hRule="exact" w:val="240"/>
          <w:jc w:val="center"/>
        </w:trPr>
        <w:tc>
          <w:tcPr>
            <w:tcW w:w="9752" w:type="dxa"/>
            <w:gridSpan w:val="2"/>
            <w:tcBorders>
              <w:top w:val="nil"/>
              <w:left w:val="nil"/>
              <w:bottom w:val="nil"/>
              <w:right w:val="nil"/>
            </w:tcBorders>
          </w:tcPr>
          <w:p w14:paraId="04B279FD" w14:textId="77777777" w:rsidR="00DC393D" w:rsidRPr="007079D2" w:rsidRDefault="00DC393D" w:rsidP="00A876E5"/>
        </w:tc>
      </w:tr>
      <w:tr w:rsidR="00DC393D" w:rsidRPr="007079D2" w14:paraId="1D715182" w14:textId="77777777" w:rsidTr="00A876E5">
        <w:trPr>
          <w:trHeight w:val="240"/>
          <w:jc w:val="center"/>
        </w:trPr>
        <w:tc>
          <w:tcPr>
            <w:tcW w:w="4876" w:type="dxa"/>
            <w:tcBorders>
              <w:top w:val="nil"/>
              <w:left w:val="nil"/>
              <w:bottom w:val="nil"/>
              <w:right w:val="nil"/>
            </w:tcBorders>
          </w:tcPr>
          <w:p w14:paraId="37B62EF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335AE6C" w14:textId="77777777" w:rsidR="00DC393D" w:rsidRPr="007079D2" w:rsidRDefault="00DC393D" w:rsidP="00A876E5">
            <w:pPr>
              <w:pStyle w:val="AmColumnHeading"/>
            </w:pPr>
            <w:r w:rsidRPr="007079D2">
              <w:t>Geänderter Text</w:t>
            </w:r>
          </w:p>
        </w:tc>
      </w:tr>
      <w:tr w:rsidR="00DC393D" w:rsidRPr="007079D2" w14:paraId="6EA860D9" w14:textId="77777777" w:rsidTr="00A876E5">
        <w:trPr>
          <w:jc w:val="center"/>
        </w:trPr>
        <w:tc>
          <w:tcPr>
            <w:tcW w:w="4876" w:type="dxa"/>
            <w:tcBorders>
              <w:top w:val="nil"/>
              <w:left w:val="nil"/>
              <w:bottom w:val="nil"/>
              <w:right w:val="nil"/>
            </w:tcBorders>
          </w:tcPr>
          <w:p w14:paraId="1F50ADC3" w14:textId="77777777" w:rsidR="00DC393D" w:rsidRPr="007079D2" w:rsidRDefault="00DC393D" w:rsidP="00A876E5">
            <w:pPr>
              <w:pStyle w:val="Normal6a"/>
            </w:pPr>
          </w:p>
        </w:tc>
        <w:tc>
          <w:tcPr>
            <w:tcW w:w="4876" w:type="dxa"/>
            <w:tcBorders>
              <w:top w:val="nil"/>
              <w:left w:val="nil"/>
              <w:bottom w:val="nil"/>
              <w:right w:val="nil"/>
            </w:tcBorders>
          </w:tcPr>
          <w:p w14:paraId="7526DAE4" w14:textId="77777777" w:rsidR="00DC393D" w:rsidRPr="007079D2" w:rsidRDefault="00DC393D" w:rsidP="00A876E5">
            <w:pPr>
              <w:pStyle w:val="Normal6a"/>
            </w:pPr>
            <w:r w:rsidRPr="007079D2">
              <w:rPr>
                <w:b/>
                <w:i/>
              </w:rPr>
              <w:t>3a.</w:t>
            </w:r>
            <w:r w:rsidRPr="007079D2">
              <w:tab/>
            </w:r>
            <w:r w:rsidRPr="007079D2">
              <w:rPr>
                <w:b/>
                <w:i/>
              </w:rPr>
              <w:t>betont, dass die gleichzeitige Vertiefung der Zusammenarbeit mit Russland die Glaubwürdigkeit des Weges Serbiens hin zur EU-Mitgliedschaft untergräbt;</w:t>
            </w:r>
          </w:p>
        </w:tc>
      </w:tr>
    </w:tbl>
    <w:p w14:paraId="4C98672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0DB95866" w14:textId="77777777" w:rsidR="00DC393D" w:rsidRPr="007079D2" w:rsidRDefault="00DC393D" w:rsidP="00DC393D">
      <w:r w:rsidRPr="007079D2">
        <w:rPr>
          <w:rStyle w:val="HideTWBExt"/>
          <w:color w:val="auto"/>
        </w:rPr>
        <w:t>&lt;/Amend&gt;</w:t>
      </w:r>
    </w:p>
    <w:p w14:paraId="015663D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138</w:t>
      </w:r>
      <w:r w:rsidRPr="007079D2">
        <w:rPr>
          <w:rStyle w:val="HideTWBExt"/>
          <w:color w:val="auto"/>
        </w:rPr>
        <w:t>&lt;/NumAm&gt;</w:t>
      </w:r>
    </w:p>
    <w:p w14:paraId="6A41C875" w14:textId="77777777" w:rsidR="00DC393D" w:rsidRPr="007079D2" w:rsidRDefault="00DC393D" w:rsidP="00DC393D">
      <w:pPr>
        <w:pStyle w:val="NormalBold"/>
      </w:pPr>
      <w:r w:rsidRPr="007079D2">
        <w:rPr>
          <w:rStyle w:val="HideTWBExt"/>
          <w:b w:val="0"/>
          <w:color w:val="auto"/>
        </w:rPr>
        <w:t>&lt;RepeatBlock-By&gt;&lt;Members&gt;</w:t>
      </w:r>
      <w:r w:rsidRPr="007079D2">
        <w:t>Davor Ivo Stier, Reinhold Lopatka, Andrey Kovatchev</w:t>
      </w:r>
      <w:r w:rsidRPr="007079D2">
        <w:rPr>
          <w:rStyle w:val="HideTWBExt"/>
          <w:b w:val="0"/>
          <w:color w:val="auto"/>
        </w:rPr>
        <w:t>&lt;/Members&gt;</w:t>
      </w:r>
    </w:p>
    <w:p w14:paraId="78B43307" w14:textId="77777777" w:rsidR="00DC393D" w:rsidRPr="007079D2" w:rsidRDefault="00DC393D" w:rsidP="00DC393D">
      <w:pPr>
        <w:pStyle w:val="NormalBold"/>
      </w:pPr>
      <w:r w:rsidRPr="007079D2">
        <w:rPr>
          <w:rStyle w:val="HideTWBExt"/>
          <w:b w:val="0"/>
          <w:color w:val="auto"/>
        </w:rPr>
        <w:t>&lt;/RepeatBlock-By&gt;</w:t>
      </w:r>
    </w:p>
    <w:p w14:paraId="341688E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F8E0AF6" w14:textId="77777777" w:rsidR="00DC393D" w:rsidRPr="007079D2" w:rsidRDefault="00DC393D" w:rsidP="00DC393D">
      <w:pPr>
        <w:pStyle w:val="NormalBold"/>
      </w:pPr>
      <w:r w:rsidRPr="007079D2">
        <w:rPr>
          <w:rStyle w:val="HideTWBExt"/>
          <w:color w:val="auto"/>
        </w:rPr>
        <w:t>&lt;Article&gt;</w:t>
      </w:r>
      <w:r w:rsidRPr="007079D2">
        <w:t>Ziffer 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6CBBCB6" w14:textId="77777777" w:rsidTr="00A876E5">
        <w:trPr>
          <w:trHeight w:hRule="exact" w:val="240"/>
          <w:jc w:val="center"/>
        </w:trPr>
        <w:tc>
          <w:tcPr>
            <w:tcW w:w="9752" w:type="dxa"/>
            <w:gridSpan w:val="2"/>
            <w:tcBorders>
              <w:top w:val="nil"/>
              <w:left w:val="nil"/>
              <w:bottom w:val="nil"/>
              <w:right w:val="nil"/>
            </w:tcBorders>
          </w:tcPr>
          <w:p w14:paraId="6747566F" w14:textId="77777777" w:rsidR="00DC393D" w:rsidRPr="007079D2" w:rsidRDefault="00DC393D" w:rsidP="00A876E5"/>
        </w:tc>
      </w:tr>
      <w:tr w:rsidR="00DC393D" w:rsidRPr="007079D2" w14:paraId="6A595550" w14:textId="77777777" w:rsidTr="00A876E5">
        <w:trPr>
          <w:trHeight w:val="240"/>
          <w:jc w:val="center"/>
        </w:trPr>
        <w:tc>
          <w:tcPr>
            <w:tcW w:w="4876" w:type="dxa"/>
            <w:tcBorders>
              <w:top w:val="nil"/>
              <w:left w:val="nil"/>
              <w:bottom w:val="nil"/>
              <w:right w:val="nil"/>
            </w:tcBorders>
          </w:tcPr>
          <w:p w14:paraId="41136A8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0EACA23" w14:textId="77777777" w:rsidR="00DC393D" w:rsidRPr="007079D2" w:rsidRDefault="00DC393D" w:rsidP="00A876E5">
            <w:pPr>
              <w:pStyle w:val="AmColumnHeading"/>
            </w:pPr>
            <w:r w:rsidRPr="007079D2">
              <w:t>Geänderter Text</w:t>
            </w:r>
          </w:p>
        </w:tc>
      </w:tr>
      <w:tr w:rsidR="00DC393D" w:rsidRPr="007079D2" w14:paraId="158DDB9A" w14:textId="77777777" w:rsidTr="00A876E5">
        <w:trPr>
          <w:jc w:val="center"/>
        </w:trPr>
        <w:tc>
          <w:tcPr>
            <w:tcW w:w="4876" w:type="dxa"/>
            <w:tcBorders>
              <w:top w:val="nil"/>
              <w:left w:val="nil"/>
              <w:bottom w:val="nil"/>
              <w:right w:val="nil"/>
            </w:tcBorders>
          </w:tcPr>
          <w:p w14:paraId="002ACB89" w14:textId="77777777" w:rsidR="00DC393D" w:rsidRPr="007079D2" w:rsidRDefault="00DC393D" w:rsidP="00A876E5">
            <w:pPr>
              <w:pStyle w:val="Normal6a"/>
            </w:pPr>
          </w:p>
        </w:tc>
        <w:tc>
          <w:tcPr>
            <w:tcW w:w="4876" w:type="dxa"/>
            <w:tcBorders>
              <w:top w:val="nil"/>
              <w:left w:val="nil"/>
              <w:bottom w:val="nil"/>
              <w:right w:val="nil"/>
            </w:tcBorders>
          </w:tcPr>
          <w:p w14:paraId="04CF08B6" w14:textId="77777777" w:rsidR="00DC393D" w:rsidRPr="007079D2" w:rsidRDefault="00DC393D" w:rsidP="00A876E5">
            <w:pPr>
              <w:pStyle w:val="Normal6a"/>
            </w:pPr>
            <w:r w:rsidRPr="007079D2">
              <w:rPr>
                <w:b/>
                <w:i/>
              </w:rPr>
              <w:t>3b.</w:t>
            </w:r>
            <w:r w:rsidRPr="007079D2">
              <w:tab/>
            </w:r>
            <w:r w:rsidRPr="007079D2">
              <w:rPr>
                <w:b/>
                <w:i/>
              </w:rPr>
              <w:t>ist besorgt über die Vertiefung der sicherheits- und verteidigungspolitischen Zusammenarbeit Serbiens mit China, einschließlich der Übungen von Spezialkräften und der Erweiterung strategischer Abkommen, sowie über die zunehmende Präsenz chinesischer Sicherheitstechnologie; stellt fest, dass Serbien parallel dazu weiterhin enge Beziehungen zu Russland unterhält, unter anderem durch den Betrieb des russisch-serbischen humanitären Zentrums in Niš, was Fragen unter den EU-Mitgliedstaaten nach seiner Rolle und seinen Auswirkungen aufkommen lässt; betont, dass solche Entwicklungen berechtigte Fragen hinsichtlich der strategischen Ausrichtung Serbiens und seiner Angleichung an die Sicherheitsinteressen der EU aufwerfen;</w:t>
            </w:r>
          </w:p>
        </w:tc>
      </w:tr>
    </w:tbl>
    <w:p w14:paraId="7E2E6E9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6562B27" w14:textId="77777777" w:rsidR="00DC393D" w:rsidRPr="007079D2" w:rsidRDefault="00DC393D" w:rsidP="00DC393D">
      <w:r w:rsidRPr="007079D2">
        <w:rPr>
          <w:rStyle w:val="HideTWBExt"/>
          <w:color w:val="auto"/>
        </w:rPr>
        <w:t>&lt;/Amend&gt;</w:t>
      </w:r>
    </w:p>
    <w:p w14:paraId="15104B7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139</w:t>
      </w:r>
      <w:r w:rsidRPr="007079D2">
        <w:rPr>
          <w:rStyle w:val="HideTWBExt"/>
          <w:color w:val="auto"/>
        </w:rPr>
        <w:t>&lt;/NumAm&gt;</w:t>
      </w:r>
    </w:p>
    <w:p w14:paraId="2D2B39B8"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6E52117F" w14:textId="77777777" w:rsidR="00DC393D" w:rsidRPr="007079D2" w:rsidRDefault="00DC393D" w:rsidP="00DC393D">
      <w:pPr>
        <w:pStyle w:val="NormalBold"/>
      </w:pPr>
      <w:r w:rsidRPr="007079D2">
        <w:rPr>
          <w:rStyle w:val="HideTWBExt"/>
          <w:b w:val="0"/>
          <w:color w:val="auto"/>
        </w:rPr>
        <w:t>&lt;/RepeatBlock-By&gt;</w:t>
      </w:r>
    </w:p>
    <w:p w14:paraId="5D76242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56DA0C" w14:textId="77777777" w:rsidR="00DC393D" w:rsidRPr="007079D2" w:rsidRDefault="00DC393D" w:rsidP="00DC393D">
      <w:pPr>
        <w:pStyle w:val="NormalBold"/>
      </w:pPr>
      <w:r w:rsidRPr="007079D2">
        <w:rPr>
          <w:rStyle w:val="HideTWBExt"/>
          <w:color w:val="auto"/>
        </w:rPr>
        <w:t>&lt;Article&gt;</w:t>
      </w:r>
      <w:r w:rsidRPr="007079D2">
        <w:t>Ziffer 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72653A5" w14:textId="77777777" w:rsidTr="00A876E5">
        <w:trPr>
          <w:trHeight w:hRule="exact" w:val="240"/>
          <w:jc w:val="center"/>
        </w:trPr>
        <w:tc>
          <w:tcPr>
            <w:tcW w:w="9752" w:type="dxa"/>
            <w:gridSpan w:val="2"/>
            <w:tcBorders>
              <w:top w:val="nil"/>
              <w:left w:val="nil"/>
              <w:bottom w:val="nil"/>
              <w:right w:val="nil"/>
            </w:tcBorders>
          </w:tcPr>
          <w:p w14:paraId="56F7AFF6" w14:textId="77777777" w:rsidR="00DC393D" w:rsidRPr="007079D2" w:rsidRDefault="00DC393D" w:rsidP="00A876E5"/>
        </w:tc>
      </w:tr>
      <w:tr w:rsidR="00DC393D" w:rsidRPr="007079D2" w14:paraId="5924902F" w14:textId="77777777" w:rsidTr="00A876E5">
        <w:trPr>
          <w:trHeight w:val="240"/>
          <w:jc w:val="center"/>
        </w:trPr>
        <w:tc>
          <w:tcPr>
            <w:tcW w:w="4876" w:type="dxa"/>
            <w:tcBorders>
              <w:top w:val="nil"/>
              <w:left w:val="nil"/>
              <w:bottom w:val="nil"/>
              <w:right w:val="nil"/>
            </w:tcBorders>
          </w:tcPr>
          <w:p w14:paraId="1463D4A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4E10FB6" w14:textId="77777777" w:rsidR="00DC393D" w:rsidRPr="007079D2" w:rsidRDefault="00DC393D" w:rsidP="00A876E5">
            <w:pPr>
              <w:pStyle w:val="AmColumnHeading"/>
            </w:pPr>
            <w:r w:rsidRPr="007079D2">
              <w:t>Geänderter Text</w:t>
            </w:r>
          </w:p>
        </w:tc>
      </w:tr>
      <w:tr w:rsidR="00DC393D" w:rsidRPr="007079D2" w14:paraId="489AEAE2" w14:textId="77777777" w:rsidTr="00A876E5">
        <w:trPr>
          <w:jc w:val="center"/>
        </w:trPr>
        <w:tc>
          <w:tcPr>
            <w:tcW w:w="4876" w:type="dxa"/>
            <w:tcBorders>
              <w:top w:val="nil"/>
              <w:left w:val="nil"/>
              <w:bottom w:val="nil"/>
              <w:right w:val="nil"/>
            </w:tcBorders>
          </w:tcPr>
          <w:p w14:paraId="6ABC3775" w14:textId="77777777" w:rsidR="00DC393D" w:rsidRPr="007079D2" w:rsidRDefault="00DC393D" w:rsidP="00A876E5">
            <w:pPr>
              <w:pStyle w:val="Normal6a"/>
            </w:pPr>
          </w:p>
        </w:tc>
        <w:tc>
          <w:tcPr>
            <w:tcW w:w="4876" w:type="dxa"/>
            <w:tcBorders>
              <w:top w:val="nil"/>
              <w:left w:val="nil"/>
              <w:bottom w:val="nil"/>
              <w:right w:val="nil"/>
            </w:tcBorders>
          </w:tcPr>
          <w:p w14:paraId="51A88248" w14:textId="77777777" w:rsidR="00DC393D" w:rsidRPr="007079D2" w:rsidRDefault="00DC393D" w:rsidP="00A876E5">
            <w:pPr>
              <w:pStyle w:val="Normal6a"/>
            </w:pPr>
            <w:r w:rsidRPr="007079D2">
              <w:rPr>
                <w:b/>
                <w:i/>
              </w:rPr>
              <w:t>3b.</w:t>
            </w:r>
            <w:r w:rsidRPr="007079D2">
              <w:tab/>
            </w:r>
            <w:r w:rsidRPr="007079D2">
              <w:rPr>
                <w:b/>
                <w:i/>
              </w:rPr>
              <w:t>stellt fest, dass Serbien die territoriale Unversehrtheit und die politische Unabhängigkeit der Ukraine unterstützt und den Angriff Russlands auf die Ukraine verurteilt hat; weist erneut darauf hin, dass Serbien seit Beginn des Krieges beachtliche humanitäre Hilfe für die Zivilbevölkerung der Ukraine geleistet hat;</w:t>
            </w:r>
          </w:p>
        </w:tc>
      </w:tr>
    </w:tbl>
    <w:p w14:paraId="7A31BB1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0E24248" w14:textId="77777777" w:rsidR="00DC393D" w:rsidRPr="007079D2" w:rsidRDefault="00DC393D" w:rsidP="00DC393D">
      <w:r w:rsidRPr="007079D2">
        <w:rPr>
          <w:rStyle w:val="HideTWBExt"/>
          <w:color w:val="auto"/>
        </w:rPr>
        <w:t>&lt;/Amend&gt;</w:t>
      </w:r>
    </w:p>
    <w:p w14:paraId="18F8077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140</w:t>
      </w:r>
      <w:r w:rsidRPr="007079D2">
        <w:rPr>
          <w:rStyle w:val="HideTWBExt"/>
          <w:color w:val="auto"/>
        </w:rPr>
        <w:t>&lt;/NumAm&gt;</w:t>
      </w:r>
    </w:p>
    <w:p w14:paraId="7E4367C6" w14:textId="77777777" w:rsidR="00DC393D" w:rsidRPr="007079D2" w:rsidRDefault="00DC393D" w:rsidP="00DC393D">
      <w:pPr>
        <w:pStyle w:val="NormalBold"/>
      </w:pPr>
      <w:r w:rsidRPr="007079D2">
        <w:rPr>
          <w:rStyle w:val="HideTWBExt"/>
          <w:b w:val="0"/>
          <w:color w:val="auto"/>
        </w:rPr>
        <w:t>&lt;RepeatBlock-By&gt;&lt;Members&gt;</w:t>
      </w:r>
      <w:r w:rsidRPr="007079D2">
        <w:t>Ivaylo Valchev</w:t>
      </w:r>
      <w:r w:rsidRPr="007079D2">
        <w:rPr>
          <w:rStyle w:val="HideTWBExt"/>
          <w:b w:val="0"/>
          <w:color w:val="auto"/>
        </w:rPr>
        <w:t>&lt;/Members&gt;</w:t>
      </w:r>
    </w:p>
    <w:p w14:paraId="7AF10752" w14:textId="77777777" w:rsidR="00DC393D" w:rsidRPr="007079D2" w:rsidRDefault="00DC393D" w:rsidP="00DC393D">
      <w:pPr>
        <w:pStyle w:val="NormalBold"/>
      </w:pPr>
      <w:r w:rsidRPr="007079D2">
        <w:rPr>
          <w:rStyle w:val="HideTWBExt"/>
          <w:b w:val="0"/>
          <w:color w:val="auto"/>
        </w:rPr>
        <w:t>&lt;/RepeatBlock-By&gt;</w:t>
      </w:r>
    </w:p>
    <w:p w14:paraId="0BB2C05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38889B6" w14:textId="77777777" w:rsidR="00DC393D" w:rsidRPr="007079D2" w:rsidRDefault="00DC393D" w:rsidP="00DC393D">
      <w:pPr>
        <w:pStyle w:val="NormalBold"/>
      </w:pPr>
      <w:r w:rsidRPr="007079D2">
        <w:rPr>
          <w:rStyle w:val="HideTWBExt"/>
          <w:color w:val="auto"/>
        </w:rPr>
        <w:t>&lt;Article&gt;</w:t>
      </w:r>
      <w:r w:rsidRPr="007079D2">
        <w:t>Ziffer 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C6BC67E" w14:textId="77777777" w:rsidTr="00A876E5">
        <w:trPr>
          <w:trHeight w:hRule="exact" w:val="240"/>
          <w:jc w:val="center"/>
        </w:trPr>
        <w:tc>
          <w:tcPr>
            <w:tcW w:w="9752" w:type="dxa"/>
            <w:gridSpan w:val="2"/>
            <w:tcBorders>
              <w:top w:val="nil"/>
              <w:left w:val="nil"/>
              <w:bottom w:val="nil"/>
              <w:right w:val="nil"/>
            </w:tcBorders>
          </w:tcPr>
          <w:p w14:paraId="0818045B" w14:textId="77777777" w:rsidR="00DC393D" w:rsidRPr="007079D2" w:rsidRDefault="00DC393D" w:rsidP="00A876E5"/>
        </w:tc>
      </w:tr>
      <w:tr w:rsidR="00DC393D" w:rsidRPr="007079D2" w14:paraId="43554D67" w14:textId="77777777" w:rsidTr="00A876E5">
        <w:trPr>
          <w:trHeight w:val="240"/>
          <w:jc w:val="center"/>
        </w:trPr>
        <w:tc>
          <w:tcPr>
            <w:tcW w:w="4876" w:type="dxa"/>
            <w:tcBorders>
              <w:top w:val="nil"/>
              <w:left w:val="nil"/>
              <w:bottom w:val="nil"/>
              <w:right w:val="nil"/>
            </w:tcBorders>
          </w:tcPr>
          <w:p w14:paraId="6DAA826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15A6158" w14:textId="77777777" w:rsidR="00DC393D" w:rsidRPr="007079D2" w:rsidRDefault="00DC393D" w:rsidP="00A876E5">
            <w:pPr>
              <w:pStyle w:val="AmColumnHeading"/>
            </w:pPr>
            <w:r w:rsidRPr="007079D2">
              <w:t>Geänderter Text</w:t>
            </w:r>
          </w:p>
        </w:tc>
      </w:tr>
      <w:tr w:rsidR="00DC393D" w:rsidRPr="007079D2" w14:paraId="7901E77C" w14:textId="77777777" w:rsidTr="00A876E5">
        <w:trPr>
          <w:jc w:val="center"/>
        </w:trPr>
        <w:tc>
          <w:tcPr>
            <w:tcW w:w="4876" w:type="dxa"/>
            <w:tcBorders>
              <w:top w:val="nil"/>
              <w:left w:val="nil"/>
              <w:bottom w:val="nil"/>
              <w:right w:val="nil"/>
            </w:tcBorders>
          </w:tcPr>
          <w:p w14:paraId="3A87397E" w14:textId="77777777" w:rsidR="00DC393D" w:rsidRPr="007079D2" w:rsidRDefault="00DC393D" w:rsidP="00A876E5">
            <w:pPr>
              <w:pStyle w:val="Normal6a"/>
            </w:pPr>
          </w:p>
        </w:tc>
        <w:tc>
          <w:tcPr>
            <w:tcW w:w="4876" w:type="dxa"/>
            <w:tcBorders>
              <w:top w:val="nil"/>
              <w:left w:val="nil"/>
              <w:bottom w:val="nil"/>
              <w:right w:val="nil"/>
            </w:tcBorders>
          </w:tcPr>
          <w:p w14:paraId="70B55EC7" w14:textId="77777777" w:rsidR="00DC393D" w:rsidRPr="007079D2" w:rsidRDefault="00DC393D" w:rsidP="00A876E5">
            <w:pPr>
              <w:pStyle w:val="Normal6a"/>
            </w:pPr>
            <w:r w:rsidRPr="007079D2">
              <w:rPr>
                <w:b/>
                <w:i/>
              </w:rPr>
              <w:t>3b.</w:t>
            </w:r>
            <w:r w:rsidRPr="007079D2">
              <w:tab/>
            </w:r>
            <w:r w:rsidRPr="007079D2">
              <w:rPr>
                <w:b/>
                <w:i/>
              </w:rPr>
              <w:t>fordert eine vollständige und kategorische Angleichung an die GASP der EU; bekräftigt seine Auffassung, dass die Angleichung an die GASP für die EU-Bewerberländer eine nicht verhandelbare Bedingung ist;</w:t>
            </w:r>
          </w:p>
        </w:tc>
      </w:tr>
    </w:tbl>
    <w:p w14:paraId="591A6F2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627867B" w14:textId="77777777" w:rsidR="00DC393D" w:rsidRPr="007079D2" w:rsidRDefault="00DC393D" w:rsidP="00DC393D">
      <w:r w:rsidRPr="007079D2">
        <w:rPr>
          <w:rStyle w:val="HideTWBExt"/>
          <w:color w:val="auto"/>
        </w:rPr>
        <w:t>&lt;/Amend&gt;</w:t>
      </w:r>
    </w:p>
    <w:p w14:paraId="0132897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141</w:t>
      </w:r>
      <w:r w:rsidRPr="007079D2">
        <w:rPr>
          <w:rStyle w:val="HideTWBExt"/>
          <w:color w:val="auto"/>
        </w:rPr>
        <w:t>&lt;/NumAm&gt;</w:t>
      </w:r>
    </w:p>
    <w:p w14:paraId="0ACFBDEC"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5EB5C29A" w14:textId="77777777" w:rsidR="00DC393D" w:rsidRPr="007079D2" w:rsidRDefault="00DC393D" w:rsidP="00DC393D">
      <w:pPr>
        <w:pStyle w:val="NormalBold"/>
      </w:pPr>
      <w:r w:rsidRPr="007079D2">
        <w:rPr>
          <w:rStyle w:val="HideTWBExt"/>
          <w:b w:val="0"/>
          <w:color w:val="auto"/>
        </w:rPr>
        <w:t>&lt;/RepeatBlock-By&gt;</w:t>
      </w:r>
    </w:p>
    <w:p w14:paraId="7DF7784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9CF2F24" w14:textId="77777777" w:rsidR="00DC393D" w:rsidRPr="007079D2" w:rsidRDefault="00DC393D" w:rsidP="00DC393D">
      <w:pPr>
        <w:pStyle w:val="NormalBold"/>
      </w:pPr>
      <w:r w:rsidRPr="007079D2">
        <w:rPr>
          <w:rStyle w:val="HideTWBExt"/>
          <w:color w:val="auto"/>
        </w:rPr>
        <w:t>&lt;Article&gt;</w:t>
      </w:r>
      <w:r w:rsidRPr="007079D2">
        <w:t>Ziffer 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BDA2A4A" w14:textId="77777777" w:rsidTr="00A876E5">
        <w:trPr>
          <w:trHeight w:hRule="exact" w:val="240"/>
          <w:jc w:val="center"/>
        </w:trPr>
        <w:tc>
          <w:tcPr>
            <w:tcW w:w="9752" w:type="dxa"/>
            <w:gridSpan w:val="2"/>
            <w:tcBorders>
              <w:top w:val="nil"/>
              <w:left w:val="nil"/>
              <w:bottom w:val="nil"/>
              <w:right w:val="nil"/>
            </w:tcBorders>
          </w:tcPr>
          <w:p w14:paraId="3C5033A6" w14:textId="77777777" w:rsidR="00DC393D" w:rsidRPr="007079D2" w:rsidRDefault="00DC393D" w:rsidP="00A876E5"/>
        </w:tc>
      </w:tr>
      <w:tr w:rsidR="00DC393D" w:rsidRPr="007079D2" w14:paraId="73EBBB59" w14:textId="77777777" w:rsidTr="00A876E5">
        <w:trPr>
          <w:trHeight w:val="240"/>
          <w:jc w:val="center"/>
        </w:trPr>
        <w:tc>
          <w:tcPr>
            <w:tcW w:w="4876" w:type="dxa"/>
            <w:tcBorders>
              <w:top w:val="nil"/>
              <w:left w:val="nil"/>
              <w:bottom w:val="nil"/>
              <w:right w:val="nil"/>
            </w:tcBorders>
          </w:tcPr>
          <w:p w14:paraId="2B95418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800DB5A" w14:textId="77777777" w:rsidR="00DC393D" w:rsidRPr="007079D2" w:rsidRDefault="00DC393D" w:rsidP="00A876E5">
            <w:pPr>
              <w:pStyle w:val="AmColumnHeading"/>
            </w:pPr>
            <w:r w:rsidRPr="007079D2">
              <w:t>Geänderter Text</w:t>
            </w:r>
          </w:p>
        </w:tc>
      </w:tr>
      <w:tr w:rsidR="00DC393D" w:rsidRPr="007079D2" w14:paraId="40353CFD" w14:textId="77777777" w:rsidTr="00A876E5">
        <w:trPr>
          <w:jc w:val="center"/>
        </w:trPr>
        <w:tc>
          <w:tcPr>
            <w:tcW w:w="4876" w:type="dxa"/>
            <w:tcBorders>
              <w:top w:val="nil"/>
              <w:left w:val="nil"/>
              <w:bottom w:val="nil"/>
              <w:right w:val="nil"/>
            </w:tcBorders>
          </w:tcPr>
          <w:p w14:paraId="357F3341" w14:textId="77777777" w:rsidR="00DC393D" w:rsidRPr="007079D2" w:rsidRDefault="00DC393D" w:rsidP="00A876E5">
            <w:pPr>
              <w:pStyle w:val="Normal6a"/>
            </w:pPr>
          </w:p>
        </w:tc>
        <w:tc>
          <w:tcPr>
            <w:tcW w:w="4876" w:type="dxa"/>
            <w:tcBorders>
              <w:top w:val="nil"/>
              <w:left w:val="nil"/>
              <w:bottom w:val="nil"/>
              <w:right w:val="nil"/>
            </w:tcBorders>
          </w:tcPr>
          <w:p w14:paraId="6BDE0A12" w14:textId="77777777" w:rsidR="00DC393D" w:rsidRPr="007079D2" w:rsidRDefault="00DC393D" w:rsidP="00A876E5">
            <w:pPr>
              <w:pStyle w:val="Normal6a"/>
            </w:pPr>
            <w:r w:rsidRPr="007079D2">
              <w:rPr>
                <w:b/>
                <w:i/>
              </w:rPr>
              <w:t>3b.</w:t>
            </w:r>
            <w:r w:rsidRPr="007079D2">
              <w:tab/>
            </w:r>
            <w:r w:rsidRPr="007079D2">
              <w:rPr>
                <w:b/>
                <w:i/>
              </w:rPr>
              <w:t>nimmt ferner die umfangreiche und bedarfsgerechte humanitäre Hilfe Serbiens für die Ukraine zur Kenntnis, die ein breites Spektrum von Hilfsdiensten umfasst;</w:t>
            </w:r>
          </w:p>
        </w:tc>
      </w:tr>
    </w:tbl>
    <w:p w14:paraId="557197D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1DAFC75" w14:textId="77777777" w:rsidR="00DC393D" w:rsidRPr="007079D2" w:rsidRDefault="00DC393D" w:rsidP="00DC393D">
      <w:r w:rsidRPr="007079D2">
        <w:rPr>
          <w:rStyle w:val="HideTWBExt"/>
          <w:color w:val="auto"/>
        </w:rPr>
        <w:t>&lt;/Amend&gt;</w:t>
      </w:r>
    </w:p>
    <w:p w14:paraId="0B41A83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142</w:t>
      </w:r>
      <w:r w:rsidRPr="007079D2">
        <w:rPr>
          <w:rStyle w:val="HideTWBExt"/>
          <w:color w:val="auto"/>
        </w:rPr>
        <w:t>&lt;/NumAm&gt;</w:t>
      </w:r>
    </w:p>
    <w:p w14:paraId="70DE8A69"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 Reinhold Lopatka</w:t>
      </w:r>
      <w:r w:rsidRPr="007079D2">
        <w:rPr>
          <w:rStyle w:val="HideTWBExt"/>
          <w:b w:val="0"/>
          <w:color w:val="auto"/>
        </w:rPr>
        <w:t>&lt;/Members&gt;</w:t>
      </w:r>
    </w:p>
    <w:p w14:paraId="2470CED7" w14:textId="77777777" w:rsidR="00DC393D" w:rsidRPr="007079D2" w:rsidRDefault="00DC393D" w:rsidP="00DC393D">
      <w:pPr>
        <w:pStyle w:val="NormalBold"/>
      </w:pPr>
      <w:r w:rsidRPr="007079D2">
        <w:rPr>
          <w:rStyle w:val="HideTWBExt"/>
          <w:b w:val="0"/>
          <w:color w:val="auto"/>
        </w:rPr>
        <w:t>&lt;/RepeatBlock-By&gt;</w:t>
      </w:r>
    </w:p>
    <w:p w14:paraId="16BBC8C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D123663" w14:textId="77777777" w:rsidR="00DC393D" w:rsidRPr="007079D2" w:rsidRDefault="00DC393D" w:rsidP="00DC393D">
      <w:pPr>
        <w:pStyle w:val="NormalBold"/>
      </w:pPr>
      <w:r w:rsidRPr="007079D2">
        <w:rPr>
          <w:rStyle w:val="HideTWBExt"/>
          <w:color w:val="auto"/>
        </w:rPr>
        <w:t>&lt;Article&gt;</w:t>
      </w:r>
      <w:r w:rsidRPr="007079D2">
        <w:t>Ziffer 3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D817EFA" w14:textId="77777777" w:rsidTr="00A876E5">
        <w:trPr>
          <w:trHeight w:hRule="exact" w:val="240"/>
          <w:jc w:val="center"/>
        </w:trPr>
        <w:tc>
          <w:tcPr>
            <w:tcW w:w="9752" w:type="dxa"/>
            <w:gridSpan w:val="2"/>
            <w:tcBorders>
              <w:top w:val="nil"/>
              <w:left w:val="nil"/>
              <w:bottom w:val="nil"/>
              <w:right w:val="nil"/>
            </w:tcBorders>
          </w:tcPr>
          <w:p w14:paraId="7EBD415D" w14:textId="77777777" w:rsidR="00DC393D" w:rsidRPr="007079D2" w:rsidRDefault="00DC393D" w:rsidP="00A876E5"/>
        </w:tc>
      </w:tr>
      <w:tr w:rsidR="00DC393D" w:rsidRPr="007079D2" w14:paraId="67A30E9F" w14:textId="77777777" w:rsidTr="00A876E5">
        <w:trPr>
          <w:trHeight w:val="240"/>
          <w:jc w:val="center"/>
        </w:trPr>
        <w:tc>
          <w:tcPr>
            <w:tcW w:w="4876" w:type="dxa"/>
            <w:tcBorders>
              <w:top w:val="nil"/>
              <w:left w:val="nil"/>
              <w:bottom w:val="nil"/>
              <w:right w:val="nil"/>
            </w:tcBorders>
          </w:tcPr>
          <w:p w14:paraId="2BF10FC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9F6AEF7" w14:textId="77777777" w:rsidR="00DC393D" w:rsidRPr="007079D2" w:rsidRDefault="00DC393D" w:rsidP="00A876E5">
            <w:pPr>
              <w:pStyle w:val="AmColumnHeading"/>
            </w:pPr>
            <w:r w:rsidRPr="007079D2">
              <w:t>Geänderter Text</w:t>
            </w:r>
          </w:p>
        </w:tc>
      </w:tr>
      <w:tr w:rsidR="00DC393D" w:rsidRPr="007079D2" w14:paraId="63500024" w14:textId="77777777" w:rsidTr="00A876E5">
        <w:trPr>
          <w:jc w:val="center"/>
        </w:trPr>
        <w:tc>
          <w:tcPr>
            <w:tcW w:w="4876" w:type="dxa"/>
            <w:tcBorders>
              <w:top w:val="nil"/>
              <w:left w:val="nil"/>
              <w:bottom w:val="nil"/>
              <w:right w:val="nil"/>
            </w:tcBorders>
          </w:tcPr>
          <w:p w14:paraId="7574E23E" w14:textId="77777777" w:rsidR="00DC393D" w:rsidRPr="007079D2" w:rsidRDefault="00DC393D" w:rsidP="00A876E5">
            <w:pPr>
              <w:pStyle w:val="Normal6a"/>
            </w:pPr>
          </w:p>
        </w:tc>
        <w:tc>
          <w:tcPr>
            <w:tcW w:w="4876" w:type="dxa"/>
            <w:tcBorders>
              <w:top w:val="nil"/>
              <w:left w:val="nil"/>
              <w:bottom w:val="nil"/>
              <w:right w:val="nil"/>
            </w:tcBorders>
          </w:tcPr>
          <w:p w14:paraId="201867BA" w14:textId="77777777" w:rsidR="00DC393D" w:rsidRPr="007079D2" w:rsidRDefault="00DC393D" w:rsidP="00A876E5">
            <w:pPr>
              <w:pStyle w:val="Normal6a"/>
            </w:pPr>
            <w:r w:rsidRPr="007079D2">
              <w:rPr>
                <w:b/>
                <w:i/>
              </w:rPr>
              <w:t>3c.</w:t>
            </w:r>
            <w:r w:rsidRPr="007079D2">
              <w:tab/>
            </w:r>
            <w:r w:rsidRPr="007079D2">
              <w:rPr>
                <w:b/>
                <w:i/>
              </w:rPr>
              <w:t>nimmt mit Besorgnis zur Kenntnis, dass Serbien in China hergestellte Überschallflugkörper erworben hat; betont, dass bei wichtigen Beschaffungsmaßnahmen im Verteidigungsbereich, in deren Rahmen Verteidigungsgüter von autoritären strategischen Konkurrenten der EU bezogen werden, vollständige Transparenz und eine sorgfältige Bewertung ihrer Auswirkungen auf die regionale Stabilität, auf die Interoperabilität und auf die erklärte europäische Ausrichtung Serbiens erforderlich sind;</w:t>
            </w:r>
          </w:p>
        </w:tc>
      </w:tr>
    </w:tbl>
    <w:p w14:paraId="0F22606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4D9753C" w14:textId="77777777" w:rsidR="00DC393D" w:rsidRPr="007079D2" w:rsidRDefault="00DC393D" w:rsidP="00DC393D">
      <w:r w:rsidRPr="007079D2">
        <w:rPr>
          <w:rStyle w:val="HideTWBExt"/>
          <w:color w:val="auto"/>
        </w:rPr>
        <w:t>&lt;/Amend&gt;</w:t>
      </w:r>
    </w:p>
    <w:p w14:paraId="76D058A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143</w:t>
      </w:r>
      <w:r w:rsidRPr="007079D2">
        <w:rPr>
          <w:rStyle w:val="HideTWBExt"/>
          <w:color w:val="auto"/>
        </w:rPr>
        <w:t>&lt;/NumAm&gt;</w:t>
      </w:r>
    </w:p>
    <w:p w14:paraId="31E55B14" w14:textId="77777777" w:rsidR="00DC393D" w:rsidRPr="007079D2" w:rsidRDefault="00DC393D" w:rsidP="00DC393D">
      <w:pPr>
        <w:pStyle w:val="NormalBold"/>
      </w:pPr>
      <w:r w:rsidRPr="007079D2">
        <w:rPr>
          <w:rStyle w:val="HideTWBExt"/>
          <w:b w:val="0"/>
          <w:color w:val="auto"/>
        </w:rPr>
        <w:t>&lt;RepeatBlock-By&gt;&lt;Members&gt;</w:t>
      </w:r>
      <w:r w:rsidRPr="007079D2">
        <w:t>Ivaylo Valchev</w:t>
      </w:r>
      <w:r w:rsidRPr="007079D2">
        <w:rPr>
          <w:rStyle w:val="HideTWBExt"/>
          <w:b w:val="0"/>
          <w:color w:val="auto"/>
        </w:rPr>
        <w:t>&lt;/Members&gt;</w:t>
      </w:r>
    </w:p>
    <w:p w14:paraId="46E3DD77" w14:textId="77777777" w:rsidR="00DC393D" w:rsidRPr="007079D2" w:rsidRDefault="00DC393D" w:rsidP="00DC393D">
      <w:pPr>
        <w:pStyle w:val="NormalBold"/>
      </w:pPr>
      <w:r w:rsidRPr="007079D2">
        <w:rPr>
          <w:rStyle w:val="HideTWBExt"/>
          <w:b w:val="0"/>
          <w:color w:val="auto"/>
        </w:rPr>
        <w:t>&lt;/RepeatBlock-By&gt;</w:t>
      </w:r>
    </w:p>
    <w:p w14:paraId="2EB3F7D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937FC99" w14:textId="77777777" w:rsidR="00DC393D" w:rsidRPr="007079D2" w:rsidRDefault="00DC393D" w:rsidP="00DC393D">
      <w:pPr>
        <w:pStyle w:val="NormalBold"/>
      </w:pPr>
      <w:r w:rsidRPr="007079D2">
        <w:rPr>
          <w:rStyle w:val="HideTWBExt"/>
          <w:color w:val="auto"/>
        </w:rPr>
        <w:t>&lt;Article&gt;</w:t>
      </w:r>
      <w:r w:rsidRPr="007079D2">
        <w:t>Ziffer 3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E703359" w14:textId="77777777" w:rsidTr="00A876E5">
        <w:trPr>
          <w:trHeight w:hRule="exact" w:val="240"/>
          <w:jc w:val="center"/>
        </w:trPr>
        <w:tc>
          <w:tcPr>
            <w:tcW w:w="9752" w:type="dxa"/>
            <w:gridSpan w:val="2"/>
            <w:tcBorders>
              <w:top w:val="nil"/>
              <w:left w:val="nil"/>
              <w:bottom w:val="nil"/>
              <w:right w:val="nil"/>
            </w:tcBorders>
          </w:tcPr>
          <w:p w14:paraId="03E25F57" w14:textId="77777777" w:rsidR="00DC393D" w:rsidRPr="007079D2" w:rsidRDefault="00DC393D" w:rsidP="00A876E5"/>
        </w:tc>
      </w:tr>
      <w:tr w:rsidR="00DC393D" w:rsidRPr="007079D2" w14:paraId="3D10A18A" w14:textId="77777777" w:rsidTr="00A876E5">
        <w:trPr>
          <w:trHeight w:val="240"/>
          <w:jc w:val="center"/>
        </w:trPr>
        <w:tc>
          <w:tcPr>
            <w:tcW w:w="4876" w:type="dxa"/>
            <w:tcBorders>
              <w:top w:val="nil"/>
              <w:left w:val="nil"/>
              <w:bottom w:val="nil"/>
              <w:right w:val="nil"/>
            </w:tcBorders>
          </w:tcPr>
          <w:p w14:paraId="516E8D4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92F0CF4" w14:textId="77777777" w:rsidR="00DC393D" w:rsidRPr="007079D2" w:rsidRDefault="00DC393D" w:rsidP="00A876E5">
            <w:pPr>
              <w:pStyle w:val="AmColumnHeading"/>
            </w:pPr>
            <w:r w:rsidRPr="007079D2">
              <w:t>Geänderter Text</w:t>
            </w:r>
          </w:p>
        </w:tc>
      </w:tr>
      <w:tr w:rsidR="00DC393D" w:rsidRPr="007079D2" w14:paraId="23FBC00A" w14:textId="77777777" w:rsidTr="00A876E5">
        <w:trPr>
          <w:jc w:val="center"/>
        </w:trPr>
        <w:tc>
          <w:tcPr>
            <w:tcW w:w="4876" w:type="dxa"/>
            <w:tcBorders>
              <w:top w:val="nil"/>
              <w:left w:val="nil"/>
              <w:bottom w:val="nil"/>
              <w:right w:val="nil"/>
            </w:tcBorders>
          </w:tcPr>
          <w:p w14:paraId="42120E1D" w14:textId="77777777" w:rsidR="00DC393D" w:rsidRPr="007079D2" w:rsidRDefault="00DC393D" w:rsidP="00A876E5">
            <w:pPr>
              <w:pStyle w:val="Normal6a"/>
            </w:pPr>
          </w:p>
        </w:tc>
        <w:tc>
          <w:tcPr>
            <w:tcW w:w="4876" w:type="dxa"/>
            <w:tcBorders>
              <w:top w:val="nil"/>
              <w:left w:val="nil"/>
              <w:bottom w:val="nil"/>
              <w:right w:val="nil"/>
            </w:tcBorders>
          </w:tcPr>
          <w:p w14:paraId="49B4465A" w14:textId="77777777" w:rsidR="00DC393D" w:rsidRPr="007079D2" w:rsidRDefault="00DC393D" w:rsidP="00A876E5">
            <w:pPr>
              <w:pStyle w:val="Normal6a"/>
            </w:pPr>
            <w:r w:rsidRPr="007079D2">
              <w:rPr>
                <w:b/>
                <w:i/>
              </w:rPr>
              <w:t>3c.</w:t>
            </w:r>
            <w:r w:rsidRPr="007079D2">
              <w:tab/>
            </w:r>
            <w:r w:rsidRPr="007079D2">
              <w:rPr>
                <w:b/>
                <w:i/>
              </w:rPr>
              <w:t>verurteilt die durch Russland erfolgte Einflussnahme aus dem Ausland in Serbien; weist erneut darauf hin, dass Serbien aktiv als regionale Plattform genutzt wird, um Desinformations- und Fehlinformationskampagnen in der gesamten Region des Westbalkans zu verbreiten;</w:t>
            </w:r>
          </w:p>
        </w:tc>
      </w:tr>
    </w:tbl>
    <w:p w14:paraId="0C03153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D512FFF" w14:textId="77777777" w:rsidR="00DC393D" w:rsidRPr="007079D2" w:rsidRDefault="00DC393D" w:rsidP="00DC393D">
      <w:r w:rsidRPr="007079D2">
        <w:rPr>
          <w:rStyle w:val="HideTWBExt"/>
          <w:color w:val="auto"/>
        </w:rPr>
        <w:t>&lt;/Amend&gt;</w:t>
      </w:r>
    </w:p>
    <w:p w14:paraId="1F50334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144</w:t>
      </w:r>
      <w:r w:rsidRPr="007079D2">
        <w:rPr>
          <w:rStyle w:val="HideTWBExt"/>
          <w:color w:val="auto"/>
        </w:rPr>
        <w:t>&lt;/NumAm&gt;</w:t>
      </w:r>
    </w:p>
    <w:p w14:paraId="62CC9FE2"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 Reinhold Lopatka</w:t>
      </w:r>
      <w:r w:rsidRPr="007079D2">
        <w:rPr>
          <w:rStyle w:val="HideTWBExt"/>
          <w:b w:val="0"/>
          <w:color w:val="auto"/>
        </w:rPr>
        <w:t>&lt;/Members&gt;</w:t>
      </w:r>
    </w:p>
    <w:p w14:paraId="5F1E808F" w14:textId="77777777" w:rsidR="00DC393D" w:rsidRPr="007079D2" w:rsidRDefault="00DC393D" w:rsidP="00DC393D">
      <w:pPr>
        <w:pStyle w:val="NormalBold"/>
      </w:pPr>
      <w:r w:rsidRPr="007079D2">
        <w:rPr>
          <w:rStyle w:val="HideTWBExt"/>
          <w:b w:val="0"/>
          <w:color w:val="auto"/>
        </w:rPr>
        <w:t>&lt;/RepeatBlock-By&gt;</w:t>
      </w:r>
    </w:p>
    <w:p w14:paraId="3036D78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2F706E5" w14:textId="77777777" w:rsidR="00DC393D" w:rsidRPr="007079D2" w:rsidRDefault="00DC393D" w:rsidP="00DC393D">
      <w:pPr>
        <w:pStyle w:val="NormalBold"/>
      </w:pPr>
      <w:r w:rsidRPr="007079D2">
        <w:rPr>
          <w:rStyle w:val="HideTWBExt"/>
          <w:color w:val="auto"/>
        </w:rPr>
        <w:t>&lt;Article&gt;</w:t>
      </w:r>
      <w:r w:rsidRPr="007079D2">
        <w:t>Ziffer 3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B6CBD20" w14:textId="77777777" w:rsidTr="00A876E5">
        <w:trPr>
          <w:trHeight w:hRule="exact" w:val="240"/>
          <w:jc w:val="center"/>
        </w:trPr>
        <w:tc>
          <w:tcPr>
            <w:tcW w:w="9752" w:type="dxa"/>
            <w:gridSpan w:val="2"/>
            <w:tcBorders>
              <w:top w:val="nil"/>
              <w:left w:val="nil"/>
              <w:bottom w:val="nil"/>
              <w:right w:val="nil"/>
            </w:tcBorders>
          </w:tcPr>
          <w:p w14:paraId="19D06984" w14:textId="77777777" w:rsidR="00DC393D" w:rsidRPr="007079D2" w:rsidRDefault="00DC393D" w:rsidP="00A876E5"/>
        </w:tc>
      </w:tr>
      <w:tr w:rsidR="00DC393D" w:rsidRPr="007079D2" w14:paraId="1E7B2B48" w14:textId="77777777" w:rsidTr="00A876E5">
        <w:trPr>
          <w:trHeight w:val="240"/>
          <w:jc w:val="center"/>
        </w:trPr>
        <w:tc>
          <w:tcPr>
            <w:tcW w:w="4876" w:type="dxa"/>
            <w:tcBorders>
              <w:top w:val="nil"/>
              <w:left w:val="nil"/>
              <w:bottom w:val="nil"/>
              <w:right w:val="nil"/>
            </w:tcBorders>
          </w:tcPr>
          <w:p w14:paraId="45A05C1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3FA2571" w14:textId="77777777" w:rsidR="00DC393D" w:rsidRPr="007079D2" w:rsidRDefault="00DC393D" w:rsidP="00A876E5">
            <w:pPr>
              <w:pStyle w:val="AmColumnHeading"/>
            </w:pPr>
            <w:r w:rsidRPr="007079D2">
              <w:t>Geänderter Text</w:t>
            </w:r>
          </w:p>
        </w:tc>
      </w:tr>
      <w:tr w:rsidR="00DC393D" w:rsidRPr="007079D2" w14:paraId="179A65AB" w14:textId="77777777" w:rsidTr="00A876E5">
        <w:trPr>
          <w:jc w:val="center"/>
        </w:trPr>
        <w:tc>
          <w:tcPr>
            <w:tcW w:w="4876" w:type="dxa"/>
            <w:tcBorders>
              <w:top w:val="nil"/>
              <w:left w:val="nil"/>
              <w:bottom w:val="nil"/>
              <w:right w:val="nil"/>
            </w:tcBorders>
          </w:tcPr>
          <w:p w14:paraId="76382AB7" w14:textId="77777777" w:rsidR="00DC393D" w:rsidRPr="007079D2" w:rsidRDefault="00DC393D" w:rsidP="00A876E5">
            <w:pPr>
              <w:pStyle w:val="Normal6a"/>
            </w:pPr>
          </w:p>
        </w:tc>
        <w:tc>
          <w:tcPr>
            <w:tcW w:w="4876" w:type="dxa"/>
            <w:tcBorders>
              <w:top w:val="nil"/>
              <w:left w:val="nil"/>
              <w:bottom w:val="nil"/>
              <w:right w:val="nil"/>
            </w:tcBorders>
          </w:tcPr>
          <w:p w14:paraId="63CBAC35" w14:textId="77777777" w:rsidR="00DC393D" w:rsidRPr="007079D2" w:rsidRDefault="00DC393D" w:rsidP="00A876E5">
            <w:pPr>
              <w:pStyle w:val="Normal6a"/>
            </w:pPr>
            <w:r w:rsidRPr="007079D2">
              <w:rPr>
                <w:b/>
                <w:i/>
              </w:rPr>
              <w:t>3d.</w:t>
            </w:r>
            <w:r w:rsidRPr="007079D2">
              <w:tab/>
            </w:r>
            <w:r w:rsidRPr="007079D2">
              <w:rPr>
                <w:b/>
                <w:i/>
              </w:rPr>
              <w:t>bedauert die Enthaltung Serbiens bei der Resolution der Generalversammlung der Vereinten Nationen vom Februar 2026 zur Unterstützung eines gerechten und dauerhaften Friedens in der Ukraine; ist der Ansicht, dass durch solche Stimmabgaben das Vertrauen in das strategische Engagement Serbiens für den Weg in die Europäische Union weiter geschwächt wird;</w:t>
            </w:r>
          </w:p>
        </w:tc>
      </w:tr>
    </w:tbl>
    <w:p w14:paraId="193B00A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793DA1D" w14:textId="77777777" w:rsidR="00DC393D" w:rsidRPr="007079D2" w:rsidRDefault="00DC393D" w:rsidP="00DC393D">
      <w:r w:rsidRPr="007079D2">
        <w:rPr>
          <w:rStyle w:val="HideTWBExt"/>
          <w:color w:val="auto"/>
        </w:rPr>
        <w:t>&lt;/Amend&gt;</w:t>
      </w:r>
    </w:p>
    <w:p w14:paraId="7CBFF38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145</w:t>
      </w:r>
      <w:r w:rsidRPr="007079D2">
        <w:rPr>
          <w:rStyle w:val="HideTWBExt"/>
          <w:color w:val="auto"/>
        </w:rPr>
        <w:t>&lt;/NumAm&gt;</w:t>
      </w:r>
    </w:p>
    <w:p w14:paraId="6AEF8F4F" w14:textId="77777777" w:rsidR="00DC393D" w:rsidRPr="007079D2" w:rsidRDefault="00DC393D" w:rsidP="00DC393D">
      <w:pPr>
        <w:pStyle w:val="NormalBold"/>
      </w:pPr>
      <w:r w:rsidRPr="007079D2">
        <w:rPr>
          <w:rStyle w:val="HideTWBExt"/>
          <w:b w:val="0"/>
          <w:color w:val="auto"/>
        </w:rPr>
        <w:t>&lt;RepeatBlock-By&gt;&lt;Members&gt;</w:t>
      </w:r>
      <w:r w:rsidRPr="007079D2">
        <w:t>Ivaylo Valchev</w:t>
      </w:r>
      <w:r w:rsidRPr="007079D2">
        <w:rPr>
          <w:rStyle w:val="HideTWBExt"/>
          <w:b w:val="0"/>
          <w:color w:val="auto"/>
        </w:rPr>
        <w:t>&lt;/Members&gt;</w:t>
      </w:r>
    </w:p>
    <w:p w14:paraId="0359CC4E" w14:textId="77777777" w:rsidR="00DC393D" w:rsidRPr="007079D2" w:rsidRDefault="00DC393D" w:rsidP="00DC393D">
      <w:pPr>
        <w:pStyle w:val="NormalBold"/>
      </w:pPr>
      <w:r w:rsidRPr="007079D2">
        <w:rPr>
          <w:rStyle w:val="HideTWBExt"/>
          <w:b w:val="0"/>
          <w:color w:val="auto"/>
        </w:rPr>
        <w:t>&lt;/RepeatBlock-By&gt;</w:t>
      </w:r>
    </w:p>
    <w:p w14:paraId="26FF708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08CBA9E" w14:textId="77777777" w:rsidR="00DC393D" w:rsidRPr="007079D2" w:rsidRDefault="00DC393D" w:rsidP="00DC393D">
      <w:pPr>
        <w:pStyle w:val="NormalBold"/>
      </w:pPr>
      <w:r w:rsidRPr="007079D2">
        <w:rPr>
          <w:rStyle w:val="HideTWBExt"/>
          <w:color w:val="auto"/>
        </w:rPr>
        <w:t>&lt;Article&gt;</w:t>
      </w:r>
      <w:r w:rsidRPr="007079D2">
        <w:t>Ziffer 3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CA5514D" w14:textId="77777777" w:rsidTr="00A876E5">
        <w:trPr>
          <w:trHeight w:hRule="exact" w:val="240"/>
          <w:jc w:val="center"/>
        </w:trPr>
        <w:tc>
          <w:tcPr>
            <w:tcW w:w="9752" w:type="dxa"/>
            <w:gridSpan w:val="2"/>
            <w:tcBorders>
              <w:top w:val="nil"/>
              <w:left w:val="nil"/>
              <w:bottom w:val="nil"/>
              <w:right w:val="nil"/>
            </w:tcBorders>
          </w:tcPr>
          <w:p w14:paraId="21E0157E" w14:textId="77777777" w:rsidR="00DC393D" w:rsidRPr="007079D2" w:rsidRDefault="00DC393D" w:rsidP="00A876E5"/>
        </w:tc>
      </w:tr>
      <w:tr w:rsidR="00DC393D" w:rsidRPr="007079D2" w14:paraId="2526640D" w14:textId="77777777" w:rsidTr="00A876E5">
        <w:trPr>
          <w:trHeight w:val="240"/>
          <w:jc w:val="center"/>
        </w:trPr>
        <w:tc>
          <w:tcPr>
            <w:tcW w:w="4876" w:type="dxa"/>
            <w:tcBorders>
              <w:top w:val="nil"/>
              <w:left w:val="nil"/>
              <w:bottom w:val="nil"/>
              <w:right w:val="nil"/>
            </w:tcBorders>
          </w:tcPr>
          <w:p w14:paraId="5D2CB83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7A4B7A8" w14:textId="77777777" w:rsidR="00DC393D" w:rsidRPr="007079D2" w:rsidRDefault="00DC393D" w:rsidP="00A876E5">
            <w:pPr>
              <w:pStyle w:val="AmColumnHeading"/>
            </w:pPr>
            <w:r w:rsidRPr="007079D2">
              <w:t>Geänderter Text</w:t>
            </w:r>
          </w:p>
        </w:tc>
      </w:tr>
      <w:tr w:rsidR="00DC393D" w:rsidRPr="007079D2" w14:paraId="038C4C42" w14:textId="77777777" w:rsidTr="00A876E5">
        <w:trPr>
          <w:jc w:val="center"/>
        </w:trPr>
        <w:tc>
          <w:tcPr>
            <w:tcW w:w="4876" w:type="dxa"/>
            <w:tcBorders>
              <w:top w:val="nil"/>
              <w:left w:val="nil"/>
              <w:bottom w:val="nil"/>
              <w:right w:val="nil"/>
            </w:tcBorders>
          </w:tcPr>
          <w:p w14:paraId="4CD90D28" w14:textId="77777777" w:rsidR="00DC393D" w:rsidRPr="007079D2" w:rsidRDefault="00DC393D" w:rsidP="00A876E5">
            <w:pPr>
              <w:pStyle w:val="Normal6a"/>
            </w:pPr>
          </w:p>
        </w:tc>
        <w:tc>
          <w:tcPr>
            <w:tcW w:w="4876" w:type="dxa"/>
            <w:tcBorders>
              <w:top w:val="nil"/>
              <w:left w:val="nil"/>
              <w:bottom w:val="nil"/>
              <w:right w:val="nil"/>
            </w:tcBorders>
          </w:tcPr>
          <w:p w14:paraId="3DDA877B" w14:textId="77777777" w:rsidR="00DC393D" w:rsidRPr="007079D2" w:rsidRDefault="00DC393D" w:rsidP="00A876E5">
            <w:pPr>
              <w:pStyle w:val="Normal6a"/>
            </w:pPr>
            <w:r w:rsidRPr="007079D2">
              <w:rPr>
                <w:b/>
                <w:i/>
              </w:rPr>
              <w:t>3d.</w:t>
            </w:r>
            <w:r w:rsidRPr="007079D2">
              <w:tab/>
            </w:r>
            <w:r w:rsidRPr="007079D2">
              <w:rPr>
                <w:b/>
                <w:i/>
              </w:rPr>
              <w:t>verurteilt die Nutzung der serbisch-orthodoxen Kirche als Erweiterung des serbischen Einflusses in der gesamten Region;</w:t>
            </w:r>
          </w:p>
        </w:tc>
      </w:tr>
    </w:tbl>
    <w:p w14:paraId="385639E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EF7EFB0" w14:textId="77777777" w:rsidR="00DC393D" w:rsidRPr="007079D2" w:rsidRDefault="00DC393D" w:rsidP="00DC393D">
      <w:r w:rsidRPr="007079D2">
        <w:rPr>
          <w:rStyle w:val="HideTWBExt"/>
          <w:color w:val="auto"/>
        </w:rPr>
        <w:t>&lt;/Amend&gt;</w:t>
      </w:r>
    </w:p>
    <w:p w14:paraId="1CB0A09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146</w:t>
      </w:r>
      <w:r w:rsidRPr="007079D2">
        <w:rPr>
          <w:rStyle w:val="HideTWBExt"/>
          <w:color w:val="auto"/>
        </w:rPr>
        <w:t>&lt;/NumAm&gt;</w:t>
      </w:r>
    </w:p>
    <w:p w14:paraId="3F0E3605"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F3B443F"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3FB5E3FA" w14:textId="77777777" w:rsidR="00DC393D" w:rsidRPr="007079D2" w:rsidRDefault="00DC393D" w:rsidP="00DC393D">
      <w:pPr>
        <w:pStyle w:val="NormalBold"/>
      </w:pPr>
      <w:r w:rsidRPr="007079D2">
        <w:rPr>
          <w:rStyle w:val="HideTWBExt"/>
          <w:b w:val="0"/>
          <w:color w:val="auto"/>
        </w:rPr>
        <w:t>&lt;/RepeatBlock-By&gt;</w:t>
      </w:r>
    </w:p>
    <w:p w14:paraId="3FF7C56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F5D33F3"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59C3D1" w14:textId="77777777" w:rsidTr="00A876E5">
        <w:trPr>
          <w:trHeight w:hRule="exact" w:val="240"/>
          <w:jc w:val="center"/>
        </w:trPr>
        <w:tc>
          <w:tcPr>
            <w:tcW w:w="9752" w:type="dxa"/>
            <w:gridSpan w:val="2"/>
            <w:tcBorders>
              <w:top w:val="nil"/>
              <w:left w:val="nil"/>
              <w:bottom w:val="nil"/>
              <w:right w:val="nil"/>
            </w:tcBorders>
          </w:tcPr>
          <w:p w14:paraId="559EACD8" w14:textId="77777777" w:rsidR="00DC393D" w:rsidRPr="007079D2" w:rsidRDefault="00DC393D" w:rsidP="00A876E5"/>
        </w:tc>
      </w:tr>
      <w:tr w:rsidR="00DC393D" w:rsidRPr="007079D2" w14:paraId="379D531E" w14:textId="77777777" w:rsidTr="00A876E5">
        <w:trPr>
          <w:trHeight w:val="240"/>
          <w:jc w:val="center"/>
        </w:trPr>
        <w:tc>
          <w:tcPr>
            <w:tcW w:w="4876" w:type="dxa"/>
            <w:tcBorders>
              <w:top w:val="nil"/>
              <w:left w:val="nil"/>
              <w:bottom w:val="nil"/>
              <w:right w:val="nil"/>
            </w:tcBorders>
          </w:tcPr>
          <w:p w14:paraId="65BA119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E421145" w14:textId="77777777" w:rsidR="00DC393D" w:rsidRPr="007079D2" w:rsidRDefault="00DC393D" w:rsidP="00A876E5">
            <w:pPr>
              <w:pStyle w:val="AmColumnHeading"/>
            </w:pPr>
            <w:r w:rsidRPr="007079D2">
              <w:t>Geänderter Text</w:t>
            </w:r>
          </w:p>
        </w:tc>
      </w:tr>
      <w:tr w:rsidR="00DC393D" w:rsidRPr="007079D2" w14:paraId="48E833EF" w14:textId="77777777" w:rsidTr="00A876E5">
        <w:trPr>
          <w:jc w:val="center"/>
        </w:trPr>
        <w:tc>
          <w:tcPr>
            <w:tcW w:w="4876" w:type="dxa"/>
            <w:tcBorders>
              <w:top w:val="nil"/>
              <w:left w:val="nil"/>
              <w:bottom w:val="nil"/>
              <w:right w:val="nil"/>
            </w:tcBorders>
          </w:tcPr>
          <w:p w14:paraId="298A7194"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w:t>
            </w:r>
            <w:r w:rsidRPr="007079D2">
              <w:rPr>
                <w:b/>
                <w:i/>
              </w:rPr>
              <w:t>voranschreiten sollten</w:t>
            </w:r>
            <w:r w:rsidRPr="007079D2">
              <w:t>,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3F33FFC6"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bekräftigt, dass die EU-Beitrittsverhandlungen mit Serbien </w:t>
            </w:r>
            <w:r w:rsidRPr="007079D2">
              <w:rPr>
                <w:b/>
                <w:i/>
              </w:rPr>
              <w:t>nur voranschreiten sollten, wenn sich das Land den EU-Sanktionen gegen Russland anschließt, und</w:t>
            </w:r>
            <w:r w:rsidRPr="007079D2">
              <w:t xml:space="preserve"> nur auf der Grundlage messbarer und nachhaltiger Fortschritte im Cluster „Wesentliche Elemente“, insbesondere in den Bereichen Rechtsstaatlichkeit</w:t>
            </w:r>
            <w:r w:rsidRPr="007079D2">
              <w:rPr>
                <w:b/>
                <w:i/>
              </w:rPr>
              <w:t>, freie und faire Wahlen</w:t>
            </w:r>
            <w:r w:rsidRPr="007079D2">
              <w:t xml:space="preserve">, Bekämpfung von Korruption und organisierter Kriminalität, Unabhängigkeit der Justiz, Medienfreiheit und Reform der öffentlichen Verwaltung </w:t>
            </w:r>
            <w:r w:rsidRPr="007079D2">
              <w:rPr>
                <w:b/>
                <w:i/>
              </w:rPr>
              <w:t>sowie Funktionsfähigkeit der demokratischen Institutionen, wozu insbesondere konkrete Fortschritte bei der Einrichtung des REM-Rates, der Umsetzung des einheitlichen Wählerverzeichnisses und der Empfehlungen des BDIMR gehören</w:t>
            </w:r>
            <w:r w:rsidRPr="007079D2">
              <w:t>;</w:t>
            </w:r>
          </w:p>
        </w:tc>
      </w:tr>
    </w:tbl>
    <w:p w14:paraId="0F1D2BF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D2CA242" w14:textId="77777777" w:rsidR="00DC393D" w:rsidRPr="007079D2" w:rsidRDefault="00DC393D" w:rsidP="00DC393D">
      <w:r w:rsidRPr="007079D2">
        <w:rPr>
          <w:rStyle w:val="HideTWBExt"/>
          <w:color w:val="auto"/>
        </w:rPr>
        <w:t>&lt;/Amend&gt;</w:t>
      </w:r>
    </w:p>
    <w:p w14:paraId="29BEDEF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147</w:t>
      </w:r>
      <w:r w:rsidRPr="007079D2">
        <w:rPr>
          <w:rStyle w:val="HideTWBExt"/>
          <w:color w:val="auto"/>
        </w:rPr>
        <w:t>&lt;/NumAm&gt;</w:t>
      </w:r>
    </w:p>
    <w:p w14:paraId="1A7C2AB5"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287F2318" w14:textId="77777777" w:rsidR="00DC393D" w:rsidRPr="007079D2" w:rsidRDefault="00DC393D" w:rsidP="00DC393D">
      <w:pPr>
        <w:pStyle w:val="NormalBold"/>
      </w:pPr>
      <w:r w:rsidRPr="007079D2">
        <w:rPr>
          <w:rStyle w:val="HideTWBExt"/>
          <w:b w:val="0"/>
          <w:color w:val="auto"/>
        </w:rPr>
        <w:t>&lt;/RepeatBlock-By&gt;</w:t>
      </w:r>
    </w:p>
    <w:p w14:paraId="3072122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3304CF9"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8BB0421" w14:textId="77777777" w:rsidTr="00A876E5">
        <w:trPr>
          <w:trHeight w:hRule="exact" w:val="240"/>
          <w:jc w:val="center"/>
        </w:trPr>
        <w:tc>
          <w:tcPr>
            <w:tcW w:w="9752" w:type="dxa"/>
            <w:gridSpan w:val="2"/>
            <w:tcBorders>
              <w:top w:val="nil"/>
              <w:left w:val="nil"/>
              <w:bottom w:val="nil"/>
              <w:right w:val="nil"/>
            </w:tcBorders>
          </w:tcPr>
          <w:p w14:paraId="0F05B345" w14:textId="77777777" w:rsidR="00DC393D" w:rsidRPr="007079D2" w:rsidRDefault="00DC393D" w:rsidP="00A876E5"/>
        </w:tc>
      </w:tr>
      <w:tr w:rsidR="00DC393D" w:rsidRPr="007079D2" w14:paraId="32BE1705" w14:textId="77777777" w:rsidTr="00A876E5">
        <w:trPr>
          <w:trHeight w:val="240"/>
          <w:jc w:val="center"/>
        </w:trPr>
        <w:tc>
          <w:tcPr>
            <w:tcW w:w="4876" w:type="dxa"/>
            <w:tcBorders>
              <w:top w:val="nil"/>
              <w:left w:val="nil"/>
              <w:bottom w:val="nil"/>
              <w:right w:val="nil"/>
            </w:tcBorders>
          </w:tcPr>
          <w:p w14:paraId="699A4A5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F21E795" w14:textId="77777777" w:rsidR="00DC393D" w:rsidRPr="007079D2" w:rsidRDefault="00DC393D" w:rsidP="00A876E5">
            <w:pPr>
              <w:pStyle w:val="AmColumnHeading"/>
            </w:pPr>
            <w:r w:rsidRPr="007079D2">
              <w:t>Geänderter Text</w:t>
            </w:r>
          </w:p>
        </w:tc>
      </w:tr>
      <w:tr w:rsidR="00DC393D" w:rsidRPr="007079D2" w14:paraId="360D532C" w14:textId="77777777" w:rsidTr="00A876E5">
        <w:trPr>
          <w:jc w:val="center"/>
        </w:trPr>
        <w:tc>
          <w:tcPr>
            <w:tcW w:w="4876" w:type="dxa"/>
            <w:tcBorders>
              <w:top w:val="nil"/>
              <w:left w:val="nil"/>
              <w:bottom w:val="nil"/>
              <w:right w:val="nil"/>
            </w:tcBorders>
          </w:tcPr>
          <w:p w14:paraId="4185F721"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bekräftigt, dass die </w:t>
            </w:r>
            <w:r w:rsidRPr="007079D2">
              <w:rPr>
                <w:b/>
                <w:i/>
              </w:rPr>
              <w:t>EU-Beitrittsverhandlungen mit Serbien</w:t>
            </w:r>
            <w:r w:rsidRPr="007079D2">
              <w:t xml:space="preserve"> nur auf der Grundlage messbarer </w:t>
            </w:r>
            <w:r w:rsidRPr="007079D2">
              <w:rPr>
                <w:b/>
                <w:i/>
              </w:rPr>
              <w:t>und</w:t>
            </w:r>
            <w:r w:rsidRPr="007079D2">
              <w:t xml:space="preserve"> nachhaltiger Fortschritte im Cluster „Wesentliche Elemente“ voranschreiten sollten, insbesondere in den Bereichen </w:t>
            </w:r>
            <w:r w:rsidRPr="007079D2">
              <w:rPr>
                <w:b/>
                <w:i/>
              </w:rPr>
              <w:t>Rechtsstaatlichkeit</w:t>
            </w:r>
            <w:r w:rsidRPr="007079D2">
              <w:t xml:space="preserve">, Bekämpfung von Korruption und organisierter Kriminalität, </w:t>
            </w:r>
            <w:r w:rsidRPr="007079D2">
              <w:rPr>
                <w:b/>
                <w:i/>
              </w:rPr>
              <w:t>Unabhängigkeit der Justiz</w:t>
            </w:r>
            <w:r w:rsidRPr="007079D2">
              <w:t xml:space="preserve">, Medienfreiheit </w:t>
            </w:r>
            <w:r w:rsidRPr="007079D2">
              <w:rPr>
                <w:b/>
                <w:i/>
              </w:rPr>
              <w:t>und</w:t>
            </w:r>
            <w:r w:rsidRPr="007079D2">
              <w:t xml:space="preserve"> Reform der öffentlichen Verwaltung;</w:t>
            </w:r>
          </w:p>
        </w:tc>
        <w:tc>
          <w:tcPr>
            <w:tcW w:w="4876" w:type="dxa"/>
            <w:tcBorders>
              <w:top w:val="nil"/>
              <w:left w:val="nil"/>
              <w:bottom w:val="nil"/>
              <w:right w:val="nil"/>
            </w:tcBorders>
          </w:tcPr>
          <w:p w14:paraId="4B667E6F" w14:textId="685D55A4"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w:t>
            </w:r>
            <w:r w:rsidR="002102EA">
              <w:rPr>
                <w:b/>
                <w:i/>
              </w:rPr>
              <w:t xml:space="preserve"> </w:t>
            </w:r>
            <w:r w:rsidRPr="007079D2">
              <w:t xml:space="preserve">bekräftigt, dass die </w:t>
            </w:r>
            <w:r w:rsidRPr="007079D2">
              <w:rPr>
                <w:b/>
                <w:i/>
              </w:rPr>
              <w:t>Beitrittsverhandlungen</w:t>
            </w:r>
            <w:r w:rsidRPr="007079D2">
              <w:t xml:space="preserve"> nur auf der Grundlage </w:t>
            </w:r>
            <w:r w:rsidRPr="007079D2">
              <w:rPr>
                <w:b/>
                <w:i/>
              </w:rPr>
              <w:t>der Erzielung</w:t>
            </w:r>
            <w:r w:rsidRPr="007079D2">
              <w:t xml:space="preserve"> messbarer</w:t>
            </w:r>
            <w:r w:rsidRPr="007079D2">
              <w:rPr>
                <w:b/>
                <w:i/>
              </w:rPr>
              <w:t>,</w:t>
            </w:r>
            <w:r w:rsidRPr="007079D2">
              <w:t xml:space="preserve"> nachhaltiger </w:t>
            </w:r>
            <w:r w:rsidRPr="007079D2">
              <w:rPr>
                <w:b/>
                <w:i/>
              </w:rPr>
              <w:t>und wirksamer</w:t>
            </w:r>
            <w:r w:rsidRPr="007079D2">
              <w:t xml:space="preserve"> Fortschritte im Cluster „Wesentliche Elemente“ voranschreiten sollten, insbesondere in den Bereichen </w:t>
            </w:r>
            <w:r w:rsidRPr="007079D2">
              <w:rPr>
                <w:b/>
                <w:i/>
              </w:rPr>
              <w:t>Unabhängigkeit der Justiz</w:t>
            </w:r>
            <w:r w:rsidRPr="007079D2">
              <w:t>, Bekämpfung von Korruption und organisierter Kriminalität, Medienfreiheit</w:t>
            </w:r>
            <w:r w:rsidRPr="007079D2">
              <w:rPr>
                <w:b/>
                <w:i/>
              </w:rPr>
              <w:t>,</w:t>
            </w:r>
            <w:r w:rsidRPr="007079D2">
              <w:t xml:space="preserve"> Reform der öffentlichen Verwaltung </w:t>
            </w:r>
            <w:r w:rsidRPr="007079D2">
              <w:rPr>
                <w:b/>
                <w:i/>
              </w:rPr>
              <w:t>und Funktionieren demokratischer Institutionen</w:t>
            </w:r>
            <w:r w:rsidRPr="007079D2">
              <w:t xml:space="preserve">; </w:t>
            </w:r>
            <w:r w:rsidRPr="007079D2">
              <w:rPr>
                <w:b/>
                <w:i/>
              </w:rPr>
              <w:t>fordert die Kommission auf, den Grundsatz „Wesentliches zuerst“ strikt anzuwenden und dafür zu sorgen, dass sich alle erheblichen Rückschritte in der Höhe und im Umfang der im Rahmen der Heranführungsinstrumente gewährten finanziellen Unterstützung widerspiegeln;</w:t>
            </w:r>
          </w:p>
        </w:tc>
      </w:tr>
    </w:tbl>
    <w:p w14:paraId="383C9993"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{RO}</w:t>
      </w:r>
      <w:r w:rsidRPr="002102EA">
        <w:rPr>
          <w:lang w:val="sv-SE"/>
        </w:rPr>
        <w:t>ro</w:t>
      </w:r>
      <w:r w:rsidRPr="002102EA">
        <w:rPr>
          <w:rStyle w:val="HideTWBExt"/>
          <w:color w:val="auto"/>
          <w:lang w:val="sv-SE"/>
        </w:rPr>
        <w:t>&lt;/Original&gt;</w:t>
      </w:r>
    </w:p>
    <w:p w14:paraId="07DC6709" w14:textId="77777777" w:rsidR="00DC393D" w:rsidRPr="002102EA" w:rsidRDefault="00DC393D" w:rsidP="00DC393D">
      <w:pPr>
        <w:rPr>
          <w:lang w:val="sv-SE"/>
        </w:rPr>
      </w:pPr>
      <w:r w:rsidRPr="002102EA">
        <w:rPr>
          <w:rStyle w:val="HideTWBExt"/>
          <w:color w:val="auto"/>
          <w:lang w:val="sv-SE"/>
        </w:rPr>
        <w:t>&lt;/Amend&gt;</w:t>
      </w:r>
    </w:p>
    <w:p w14:paraId="1DBCA496"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148</w:t>
      </w:r>
      <w:r w:rsidRPr="002102EA">
        <w:rPr>
          <w:rStyle w:val="HideTWBExt"/>
          <w:color w:val="auto"/>
          <w:lang w:val="sv-SE"/>
        </w:rPr>
        <w:t>&lt;/NumAm&gt;</w:t>
      </w:r>
    </w:p>
    <w:p w14:paraId="6902C02B"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29931BDF" w14:textId="77777777" w:rsidR="00DC393D" w:rsidRPr="002102EA" w:rsidRDefault="00DC393D" w:rsidP="00DC393D">
      <w:pPr>
        <w:pStyle w:val="NormalBold"/>
        <w:rPr>
          <w:lang w:val="sv-SE"/>
        </w:rPr>
      </w:pPr>
      <w:r w:rsidRPr="002102EA">
        <w:rPr>
          <w:rStyle w:val="HideTWBExt"/>
          <w:b w:val="0"/>
          <w:color w:val="auto"/>
          <w:lang w:val="sv-SE"/>
        </w:rPr>
        <w:t>&lt;/RepeatBlock-By&gt;</w:t>
      </w:r>
    </w:p>
    <w:p w14:paraId="0BA1033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B054094"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05561D9" w14:textId="77777777" w:rsidTr="00A876E5">
        <w:trPr>
          <w:trHeight w:hRule="exact" w:val="240"/>
          <w:jc w:val="center"/>
        </w:trPr>
        <w:tc>
          <w:tcPr>
            <w:tcW w:w="9752" w:type="dxa"/>
            <w:gridSpan w:val="2"/>
            <w:tcBorders>
              <w:top w:val="nil"/>
              <w:left w:val="nil"/>
              <w:bottom w:val="nil"/>
              <w:right w:val="nil"/>
            </w:tcBorders>
          </w:tcPr>
          <w:p w14:paraId="538B414F" w14:textId="77777777" w:rsidR="00DC393D" w:rsidRPr="007079D2" w:rsidRDefault="00DC393D" w:rsidP="00A876E5"/>
        </w:tc>
      </w:tr>
      <w:tr w:rsidR="00DC393D" w:rsidRPr="007079D2" w14:paraId="7AF2763E" w14:textId="77777777" w:rsidTr="00A876E5">
        <w:trPr>
          <w:trHeight w:val="240"/>
          <w:jc w:val="center"/>
        </w:trPr>
        <w:tc>
          <w:tcPr>
            <w:tcW w:w="4876" w:type="dxa"/>
            <w:tcBorders>
              <w:top w:val="nil"/>
              <w:left w:val="nil"/>
              <w:bottom w:val="nil"/>
              <w:right w:val="nil"/>
            </w:tcBorders>
          </w:tcPr>
          <w:p w14:paraId="069775C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B8D6897" w14:textId="77777777" w:rsidR="00DC393D" w:rsidRPr="007079D2" w:rsidRDefault="00DC393D" w:rsidP="00A876E5">
            <w:pPr>
              <w:pStyle w:val="AmColumnHeading"/>
            </w:pPr>
            <w:r w:rsidRPr="007079D2">
              <w:t>Geänderter Text</w:t>
            </w:r>
          </w:p>
        </w:tc>
      </w:tr>
      <w:tr w:rsidR="00DC393D" w:rsidRPr="007079D2" w14:paraId="1D1A6E58" w14:textId="77777777" w:rsidTr="00A876E5">
        <w:trPr>
          <w:jc w:val="center"/>
        </w:trPr>
        <w:tc>
          <w:tcPr>
            <w:tcW w:w="4876" w:type="dxa"/>
            <w:tcBorders>
              <w:top w:val="nil"/>
              <w:left w:val="nil"/>
              <w:bottom w:val="nil"/>
              <w:right w:val="nil"/>
            </w:tcBorders>
          </w:tcPr>
          <w:p w14:paraId="42AF1F6F" w14:textId="77777777"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5355C95A" w14:textId="77777777"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w:t>
            </w:r>
            <w:r w:rsidRPr="007079D2">
              <w:rPr>
                <w:b/>
                <w:i/>
              </w:rPr>
              <w:t>;</w:t>
            </w:r>
            <w:r w:rsidRPr="007079D2">
              <w:t xml:space="preserve"> </w:t>
            </w:r>
            <w:r w:rsidRPr="007079D2">
              <w:rPr>
                <w:b/>
                <w:i/>
              </w:rPr>
              <w:t>fordert Serbien auf, konkrete und umfassende Maßnahmen zu ergreifen und damit dem Bekenntnis des Landes zur Umsetzung der auf dem Weg zur EU-Mitgliedschaft erforderlichen Reformen Ausdruck zu verleihen</w:t>
            </w:r>
            <w:r w:rsidRPr="007079D2">
              <w: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r>
    </w:tbl>
    <w:p w14:paraId="1A07E7F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3C5B62FF" w14:textId="77777777" w:rsidR="00DC393D" w:rsidRPr="007079D2" w:rsidRDefault="00DC393D" w:rsidP="00DC393D">
      <w:r w:rsidRPr="007079D2">
        <w:rPr>
          <w:rStyle w:val="HideTWBExt"/>
          <w:color w:val="auto"/>
        </w:rPr>
        <w:t>&lt;/Amend&gt;</w:t>
      </w:r>
    </w:p>
    <w:p w14:paraId="0E9C097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149</w:t>
      </w:r>
      <w:r w:rsidRPr="007079D2">
        <w:rPr>
          <w:rStyle w:val="HideTWBExt"/>
          <w:color w:val="auto"/>
        </w:rPr>
        <w:t>&lt;/NumAm&gt;</w:t>
      </w:r>
    </w:p>
    <w:p w14:paraId="13239969"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57C104B2" w14:textId="77777777" w:rsidR="00DC393D" w:rsidRPr="007079D2" w:rsidRDefault="00DC393D" w:rsidP="00DC393D">
      <w:pPr>
        <w:pStyle w:val="NormalBold"/>
      </w:pPr>
      <w:r w:rsidRPr="007079D2">
        <w:rPr>
          <w:rStyle w:val="HideTWBExt"/>
          <w:b w:val="0"/>
          <w:color w:val="auto"/>
        </w:rPr>
        <w:t>&lt;/RepeatBlock-By&gt;</w:t>
      </w:r>
    </w:p>
    <w:p w14:paraId="22DDF94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8B1FA9B"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FC5E4E0" w14:textId="77777777" w:rsidTr="00A876E5">
        <w:trPr>
          <w:trHeight w:hRule="exact" w:val="240"/>
          <w:jc w:val="center"/>
        </w:trPr>
        <w:tc>
          <w:tcPr>
            <w:tcW w:w="9752" w:type="dxa"/>
            <w:gridSpan w:val="2"/>
            <w:tcBorders>
              <w:top w:val="nil"/>
              <w:left w:val="nil"/>
              <w:bottom w:val="nil"/>
              <w:right w:val="nil"/>
            </w:tcBorders>
          </w:tcPr>
          <w:p w14:paraId="1EE7DAE9" w14:textId="77777777" w:rsidR="00DC393D" w:rsidRPr="007079D2" w:rsidRDefault="00DC393D" w:rsidP="00A876E5"/>
        </w:tc>
      </w:tr>
      <w:tr w:rsidR="00DC393D" w:rsidRPr="007079D2" w14:paraId="2EC24C60" w14:textId="77777777" w:rsidTr="00A876E5">
        <w:trPr>
          <w:trHeight w:val="240"/>
          <w:jc w:val="center"/>
        </w:trPr>
        <w:tc>
          <w:tcPr>
            <w:tcW w:w="4876" w:type="dxa"/>
            <w:tcBorders>
              <w:top w:val="nil"/>
              <w:left w:val="nil"/>
              <w:bottom w:val="nil"/>
              <w:right w:val="nil"/>
            </w:tcBorders>
          </w:tcPr>
          <w:p w14:paraId="25EA431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71D6BEE" w14:textId="77777777" w:rsidR="00DC393D" w:rsidRPr="007079D2" w:rsidRDefault="00DC393D" w:rsidP="00A876E5">
            <w:pPr>
              <w:pStyle w:val="AmColumnHeading"/>
            </w:pPr>
            <w:r w:rsidRPr="007079D2">
              <w:t>Geänderter Text</w:t>
            </w:r>
          </w:p>
        </w:tc>
      </w:tr>
      <w:tr w:rsidR="00DC393D" w:rsidRPr="007079D2" w14:paraId="20CC7622" w14:textId="77777777" w:rsidTr="00A876E5">
        <w:trPr>
          <w:jc w:val="center"/>
        </w:trPr>
        <w:tc>
          <w:tcPr>
            <w:tcW w:w="4876" w:type="dxa"/>
            <w:tcBorders>
              <w:top w:val="nil"/>
              <w:left w:val="nil"/>
              <w:bottom w:val="nil"/>
              <w:right w:val="nil"/>
            </w:tcBorders>
          </w:tcPr>
          <w:p w14:paraId="6EF8BA37" w14:textId="77777777"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570CCAC9" w14:textId="77777777"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w:t>
            </w:r>
            <w:r w:rsidRPr="007079D2">
              <w:rPr>
                <w:b/>
                <w:i/>
              </w:rPr>
              <w:t xml:space="preserve"> begrüßt in dieser Hinsicht die Einrichtung der Einsatzgruppe für die beschleunigte Umsetzung EU-bezogener Reformen;</w:t>
            </w:r>
            <w:r w:rsidRPr="007079D2">
              <w:t xml:space="preserve">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r>
    </w:tbl>
    <w:p w14:paraId="5EDCCC8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79EDFCF" w14:textId="77777777" w:rsidR="00DC393D" w:rsidRPr="007079D2" w:rsidRDefault="00DC393D" w:rsidP="00DC393D">
      <w:r w:rsidRPr="007079D2">
        <w:rPr>
          <w:rStyle w:val="HideTWBExt"/>
          <w:color w:val="auto"/>
        </w:rPr>
        <w:t>&lt;/Amend&gt;</w:t>
      </w:r>
    </w:p>
    <w:p w14:paraId="4871F97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150</w:t>
      </w:r>
      <w:r w:rsidRPr="007079D2">
        <w:rPr>
          <w:rStyle w:val="HideTWBExt"/>
          <w:color w:val="auto"/>
        </w:rPr>
        <w:t>&lt;/NumAm&gt;</w:t>
      </w:r>
    </w:p>
    <w:p w14:paraId="577C92E3"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611BF8F0" w14:textId="77777777" w:rsidR="00DC393D" w:rsidRPr="007079D2" w:rsidRDefault="00DC393D" w:rsidP="00DC393D">
      <w:pPr>
        <w:pStyle w:val="NormalBold"/>
      </w:pPr>
      <w:r w:rsidRPr="007079D2">
        <w:rPr>
          <w:rStyle w:val="HideTWBExt"/>
          <w:b w:val="0"/>
          <w:color w:val="auto"/>
        </w:rPr>
        <w:t>&lt;/RepeatBlock-By&gt;</w:t>
      </w:r>
    </w:p>
    <w:p w14:paraId="0929ED4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8815BD8"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2CF1C4B" w14:textId="77777777" w:rsidTr="00A876E5">
        <w:trPr>
          <w:trHeight w:hRule="exact" w:val="240"/>
          <w:jc w:val="center"/>
        </w:trPr>
        <w:tc>
          <w:tcPr>
            <w:tcW w:w="9752" w:type="dxa"/>
            <w:gridSpan w:val="2"/>
            <w:tcBorders>
              <w:top w:val="nil"/>
              <w:left w:val="nil"/>
              <w:bottom w:val="nil"/>
              <w:right w:val="nil"/>
            </w:tcBorders>
          </w:tcPr>
          <w:p w14:paraId="05AD4224" w14:textId="77777777" w:rsidR="00DC393D" w:rsidRPr="007079D2" w:rsidRDefault="00DC393D" w:rsidP="00A876E5"/>
        </w:tc>
      </w:tr>
      <w:tr w:rsidR="00DC393D" w:rsidRPr="007079D2" w14:paraId="2A8242BC" w14:textId="77777777" w:rsidTr="00A876E5">
        <w:trPr>
          <w:trHeight w:val="240"/>
          <w:jc w:val="center"/>
        </w:trPr>
        <w:tc>
          <w:tcPr>
            <w:tcW w:w="4876" w:type="dxa"/>
            <w:tcBorders>
              <w:top w:val="nil"/>
              <w:left w:val="nil"/>
              <w:bottom w:val="nil"/>
              <w:right w:val="nil"/>
            </w:tcBorders>
          </w:tcPr>
          <w:p w14:paraId="3E7D527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D0BA26" w14:textId="77777777" w:rsidR="00DC393D" w:rsidRPr="007079D2" w:rsidRDefault="00DC393D" w:rsidP="00A876E5">
            <w:pPr>
              <w:pStyle w:val="AmColumnHeading"/>
            </w:pPr>
            <w:r w:rsidRPr="007079D2">
              <w:t>Geänderter Text</w:t>
            </w:r>
          </w:p>
        </w:tc>
      </w:tr>
      <w:tr w:rsidR="00DC393D" w:rsidRPr="007079D2" w14:paraId="5D6ECC31" w14:textId="77777777" w:rsidTr="00A876E5">
        <w:trPr>
          <w:jc w:val="center"/>
        </w:trPr>
        <w:tc>
          <w:tcPr>
            <w:tcW w:w="4876" w:type="dxa"/>
            <w:tcBorders>
              <w:top w:val="nil"/>
              <w:left w:val="nil"/>
              <w:bottom w:val="nil"/>
              <w:right w:val="nil"/>
            </w:tcBorders>
          </w:tcPr>
          <w:p w14:paraId="6246F498" w14:textId="77777777"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5722644D"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w:t>
            </w:r>
            <w:r w:rsidRPr="007079D2">
              <w:rPr>
                <w:b/>
                <w:i/>
              </w:rPr>
              <w:t>Integrität von Wahlen,</w:t>
            </w:r>
            <w:r w:rsidRPr="007079D2">
              <w:t xml:space="preserve"> Medienfreiheit und Reform der öffentlichen Verwaltung;</w:t>
            </w:r>
          </w:p>
        </w:tc>
      </w:tr>
    </w:tbl>
    <w:p w14:paraId="7E9C550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E77F172" w14:textId="77777777" w:rsidR="00DC393D" w:rsidRPr="007079D2" w:rsidRDefault="00DC393D" w:rsidP="00DC393D">
      <w:r w:rsidRPr="007079D2">
        <w:rPr>
          <w:rStyle w:val="HideTWBExt"/>
          <w:color w:val="auto"/>
        </w:rPr>
        <w:t>&lt;/Amend&gt;</w:t>
      </w:r>
    </w:p>
    <w:p w14:paraId="2964025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151</w:t>
      </w:r>
      <w:r w:rsidRPr="007079D2">
        <w:rPr>
          <w:rStyle w:val="HideTWBExt"/>
          <w:color w:val="auto"/>
        </w:rPr>
        <w:t>&lt;/NumAm&gt;</w:t>
      </w:r>
    </w:p>
    <w:p w14:paraId="7CBB36BF"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3530277C" w14:textId="77777777" w:rsidR="00DC393D" w:rsidRPr="007079D2" w:rsidRDefault="00DC393D" w:rsidP="00DC393D">
      <w:pPr>
        <w:pStyle w:val="NormalBold"/>
      </w:pPr>
      <w:r w:rsidRPr="007079D2">
        <w:rPr>
          <w:rStyle w:val="HideTWBExt"/>
          <w:b w:val="0"/>
          <w:color w:val="auto"/>
        </w:rPr>
        <w:t>&lt;/RepeatBlock-By&gt;</w:t>
      </w:r>
    </w:p>
    <w:p w14:paraId="1367A1A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9B25DB1"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8862A1E" w14:textId="77777777" w:rsidTr="00A876E5">
        <w:trPr>
          <w:trHeight w:hRule="exact" w:val="240"/>
          <w:jc w:val="center"/>
        </w:trPr>
        <w:tc>
          <w:tcPr>
            <w:tcW w:w="9752" w:type="dxa"/>
            <w:gridSpan w:val="2"/>
            <w:tcBorders>
              <w:top w:val="nil"/>
              <w:left w:val="nil"/>
              <w:bottom w:val="nil"/>
              <w:right w:val="nil"/>
            </w:tcBorders>
          </w:tcPr>
          <w:p w14:paraId="1AC0FBBC" w14:textId="77777777" w:rsidR="00DC393D" w:rsidRPr="007079D2" w:rsidRDefault="00DC393D" w:rsidP="00A876E5"/>
        </w:tc>
      </w:tr>
      <w:tr w:rsidR="00DC393D" w:rsidRPr="007079D2" w14:paraId="15596F5A" w14:textId="77777777" w:rsidTr="00A876E5">
        <w:trPr>
          <w:trHeight w:val="240"/>
          <w:jc w:val="center"/>
        </w:trPr>
        <w:tc>
          <w:tcPr>
            <w:tcW w:w="4876" w:type="dxa"/>
            <w:tcBorders>
              <w:top w:val="nil"/>
              <w:left w:val="nil"/>
              <w:bottom w:val="nil"/>
              <w:right w:val="nil"/>
            </w:tcBorders>
          </w:tcPr>
          <w:p w14:paraId="4E0AC46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E1D4E81" w14:textId="77777777" w:rsidR="00DC393D" w:rsidRPr="007079D2" w:rsidRDefault="00DC393D" w:rsidP="00A876E5">
            <w:pPr>
              <w:pStyle w:val="AmColumnHeading"/>
            </w:pPr>
            <w:r w:rsidRPr="007079D2">
              <w:t>Geänderter Text</w:t>
            </w:r>
          </w:p>
        </w:tc>
      </w:tr>
      <w:tr w:rsidR="00DC393D" w:rsidRPr="007079D2" w14:paraId="55002954" w14:textId="77777777" w:rsidTr="00A876E5">
        <w:trPr>
          <w:jc w:val="center"/>
        </w:trPr>
        <w:tc>
          <w:tcPr>
            <w:tcW w:w="4876" w:type="dxa"/>
            <w:tcBorders>
              <w:top w:val="nil"/>
              <w:left w:val="nil"/>
              <w:bottom w:val="nil"/>
              <w:right w:val="nil"/>
            </w:tcBorders>
          </w:tcPr>
          <w:p w14:paraId="231183EC"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w:t>
            </w:r>
            <w:r w:rsidRPr="007079D2">
              <w:rPr>
                <w:b/>
                <w:i/>
              </w:rPr>
              <w:t>bekräftigt</w:t>
            </w:r>
            <w:r w:rsidRPr="007079D2">
              <w:t xml:space="preserve">, dass die EU-Beitrittsverhandlungen </w:t>
            </w:r>
            <w:r w:rsidRPr="007079D2">
              <w:rPr>
                <w:b/>
                <w:i/>
              </w:rPr>
              <w:t>mit Serbien nur auf der Grundlage messbarer</w:t>
            </w:r>
            <w:r w:rsidRPr="007079D2">
              <w:t xml:space="preserve"> und </w:t>
            </w:r>
            <w:r w:rsidRPr="007079D2">
              <w:rPr>
                <w:b/>
                <w:i/>
              </w:rPr>
              <w:t>nachhaltiger</w:t>
            </w:r>
            <w:r w:rsidRPr="007079D2">
              <w:t xml:space="preserve"> Fortschritte im Cluster „Wesentliche Elemente“ </w:t>
            </w:r>
            <w:r w:rsidRPr="007079D2">
              <w:rPr>
                <w:b/>
                <w:i/>
              </w:rPr>
              <w:t>voranschreiten sollten</w:t>
            </w:r>
            <w:r w:rsidRPr="007079D2">
              <w:t>,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71FEBF5C"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w:t>
            </w:r>
            <w:r w:rsidRPr="007079D2">
              <w:rPr>
                <w:b/>
                <w:i/>
              </w:rPr>
              <w:t>weist erneut darauf hin</w:t>
            </w:r>
            <w:r w:rsidRPr="007079D2">
              <w:t xml:space="preserve">, dass die EU-Beitrittsverhandlungen </w:t>
            </w:r>
            <w:r w:rsidRPr="007079D2">
              <w:rPr>
                <w:b/>
                <w:i/>
              </w:rPr>
              <w:t>davon abhängen, dass messbare</w:t>
            </w:r>
            <w:r w:rsidRPr="007079D2">
              <w:t xml:space="preserve"> und </w:t>
            </w:r>
            <w:r w:rsidRPr="007079D2">
              <w:rPr>
                <w:b/>
                <w:i/>
              </w:rPr>
              <w:t>nachhaltige</w:t>
            </w:r>
            <w:r w:rsidRPr="007079D2">
              <w:t xml:space="preserve"> Fortschritte im Cluster „Wesentliche Elemente“ </w:t>
            </w:r>
            <w:r w:rsidRPr="007079D2">
              <w:rPr>
                <w:b/>
                <w:i/>
              </w:rPr>
              <w:t>erzielt werden</w:t>
            </w:r>
            <w:r w:rsidRPr="007079D2">
              <w:t>, insbesondere in den Bereichen Rechtsstaatlichkeit, Bekämpfung von Korruption und organisierter Kriminalität, Unabhängigkeit der Justiz, Medienfreiheit und Reform der öffentlichen Verwaltung;</w:t>
            </w:r>
          </w:p>
        </w:tc>
      </w:tr>
    </w:tbl>
    <w:p w14:paraId="023E4D9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B32632F" w14:textId="77777777" w:rsidR="00DC393D" w:rsidRPr="007079D2" w:rsidRDefault="00DC393D" w:rsidP="00DC393D">
      <w:r w:rsidRPr="007079D2">
        <w:rPr>
          <w:rStyle w:val="HideTWBExt"/>
          <w:color w:val="auto"/>
        </w:rPr>
        <w:t>&lt;/Amend&gt;</w:t>
      </w:r>
    </w:p>
    <w:p w14:paraId="6A83368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152</w:t>
      </w:r>
      <w:r w:rsidRPr="007079D2">
        <w:rPr>
          <w:rStyle w:val="HideTWBExt"/>
          <w:color w:val="auto"/>
        </w:rPr>
        <w:t>&lt;/NumAm&gt;</w:t>
      </w:r>
    </w:p>
    <w:p w14:paraId="46D0E989"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579C0196" w14:textId="77777777" w:rsidR="00DC393D" w:rsidRPr="007079D2" w:rsidRDefault="00DC393D" w:rsidP="00DC393D">
      <w:pPr>
        <w:pStyle w:val="NormalBold"/>
      </w:pPr>
      <w:r w:rsidRPr="007079D2">
        <w:rPr>
          <w:rStyle w:val="HideTWBExt"/>
          <w:b w:val="0"/>
          <w:color w:val="auto"/>
        </w:rPr>
        <w:t>&lt;/RepeatBlock-By&gt;</w:t>
      </w:r>
    </w:p>
    <w:p w14:paraId="16F5C90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E2D32AE"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2C61A68" w14:textId="77777777" w:rsidTr="00A876E5">
        <w:trPr>
          <w:trHeight w:hRule="exact" w:val="240"/>
          <w:jc w:val="center"/>
        </w:trPr>
        <w:tc>
          <w:tcPr>
            <w:tcW w:w="9752" w:type="dxa"/>
            <w:gridSpan w:val="2"/>
            <w:tcBorders>
              <w:top w:val="nil"/>
              <w:left w:val="nil"/>
              <w:bottom w:val="nil"/>
              <w:right w:val="nil"/>
            </w:tcBorders>
          </w:tcPr>
          <w:p w14:paraId="56FE3F10" w14:textId="77777777" w:rsidR="00DC393D" w:rsidRPr="007079D2" w:rsidRDefault="00DC393D" w:rsidP="00A876E5"/>
        </w:tc>
      </w:tr>
      <w:tr w:rsidR="00DC393D" w:rsidRPr="007079D2" w14:paraId="57F8EA8E" w14:textId="77777777" w:rsidTr="00A876E5">
        <w:trPr>
          <w:trHeight w:val="240"/>
          <w:jc w:val="center"/>
        </w:trPr>
        <w:tc>
          <w:tcPr>
            <w:tcW w:w="4876" w:type="dxa"/>
            <w:tcBorders>
              <w:top w:val="nil"/>
              <w:left w:val="nil"/>
              <w:bottom w:val="nil"/>
              <w:right w:val="nil"/>
            </w:tcBorders>
          </w:tcPr>
          <w:p w14:paraId="34F0009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6528D05" w14:textId="77777777" w:rsidR="00DC393D" w:rsidRPr="007079D2" w:rsidRDefault="00DC393D" w:rsidP="00A876E5">
            <w:pPr>
              <w:pStyle w:val="AmColumnHeading"/>
            </w:pPr>
            <w:r w:rsidRPr="007079D2">
              <w:t>Geänderter Text</w:t>
            </w:r>
          </w:p>
        </w:tc>
      </w:tr>
      <w:tr w:rsidR="00DC393D" w:rsidRPr="007079D2" w14:paraId="6BB95D58" w14:textId="77777777" w:rsidTr="00A876E5">
        <w:trPr>
          <w:jc w:val="center"/>
        </w:trPr>
        <w:tc>
          <w:tcPr>
            <w:tcW w:w="4876" w:type="dxa"/>
            <w:tcBorders>
              <w:top w:val="nil"/>
              <w:left w:val="nil"/>
              <w:bottom w:val="nil"/>
              <w:right w:val="nil"/>
            </w:tcBorders>
          </w:tcPr>
          <w:p w14:paraId="034B3F9A"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w:t>
            </w:r>
            <w:r w:rsidRPr="007079D2">
              <w:rPr>
                <w:b/>
                <w:i/>
              </w:rPr>
              <w:t>bekräftigt</w:t>
            </w:r>
            <w:r w:rsidRPr="007079D2">
              <w:t xml:space="preserve">, dass die EU-Beitrittsverhandlungen </w:t>
            </w:r>
            <w:r w:rsidRPr="007079D2">
              <w:rPr>
                <w:b/>
                <w:i/>
              </w:rPr>
              <w:t>mit Serbien nur auf der Grundlage messbarer</w:t>
            </w:r>
            <w:r w:rsidRPr="007079D2">
              <w:t xml:space="preserve"> und </w:t>
            </w:r>
            <w:r w:rsidRPr="007079D2">
              <w:rPr>
                <w:b/>
                <w:i/>
              </w:rPr>
              <w:t>nachhaltiger</w:t>
            </w:r>
            <w:r w:rsidRPr="007079D2">
              <w:t xml:space="preserve"> Fortschritte im Cluster „Wesentliche Elemente“ </w:t>
            </w:r>
            <w:r w:rsidRPr="007079D2">
              <w:rPr>
                <w:b/>
                <w:i/>
              </w:rPr>
              <w:t>voranschreiten sollten</w:t>
            </w:r>
            <w:r w:rsidRPr="007079D2">
              <w:t>,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78D3ADA4"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w:t>
            </w:r>
            <w:r w:rsidRPr="007079D2">
              <w:rPr>
                <w:b/>
                <w:i/>
              </w:rPr>
              <w:t>weist erneut darauf hin</w:t>
            </w:r>
            <w:r w:rsidRPr="007079D2">
              <w:t xml:space="preserve">, dass die EU-Beitrittsverhandlungen </w:t>
            </w:r>
            <w:r w:rsidRPr="007079D2">
              <w:rPr>
                <w:b/>
                <w:i/>
              </w:rPr>
              <w:t>davon abhängen, dass messbare</w:t>
            </w:r>
            <w:r w:rsidRPr="007079D2">
              <w:t xml:space="preserve"> und </w:t>
            </w:r>
            <w:r w:rsidRPr="007079D2">
              <w:rPr>
                <w:b/>
                <w:i/>
              </w:rPr>
              <w:t>nachhaltige</w:t>
            </w:r>
            <w:r w:rsidRPr="007079D2">
              <w:t xml:space="preserve"> Fortschritte im Cluster „Wesentliche Elemente“ </w:t>
            </w:r>
            <w:r w:rsidRPr="007079D2">
              <w:rPr>
                <w:b/>
                <w:i/>
              </w:rPr>
              <w:t>erzielt werden</w:t>
            </w:r>
            <w:r w:rsidRPr="007079D2">
              <w:t>, insbesondere in den Bereichen Rechtsstaatlichkeit, Bekämpfung von Korruption und organisierter Kriminalität, Unabhängigkeit der Justiz, Medienfreiheit und Reform der öffentlichen Verwaltung;</w:t>
            </w:r>
          </w:p>
        </w:tc>
      </w:tr>
    </w:tbl>
    <w:p w14:paraId="413EF7F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7BBE0CD" w14:textId="77777777" w:rsidR="00DC393D" w:rsidRPr="007079D2" w:rsidRDefault="00DC393D" w:rsidP="00DC393D">
      <w:r w:rsidRPr="007079D2">
        <w:rPr>
          <w:rStyle w:val="HideTWBExt"/>
          <w:color w:val="auto"/>
        </w:rPr>
        <w:t>&lt;/Amend&gt;</w:t>
      </w:r>
    </w:p>
    <w:p w14:paraId="1D5E578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153</w:t>
      </w:r>
      <w:r w:rsidRPr="007079D2">
        <w:rPr>
          <w:rStyle w:val="HideTWBExt"/>
          <w:color w:val="auto"/>
        </w:rPr>
        <w:t>&lt;/NumAm&gt;</w:t>
      </w:r>
    </w:p>
    <w:p w14:paraId="4750D9D7"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03C1FA5B" w14:textId="77777777" w:rsidR="00DC393D" w:rsidRPr="007079D2" w:rsidRDefault="00DC393D" w:rsidP="00DC393D">
      <w:pPr>
        <w:pStyle w:val="NormalBold"/>
      </w:pPr>
      <w:r w:rsidRPr="007079D2">
        <w:rPr>
          <w:rStyle w:val="HideTWBExt"/>
          <w:b w:val="0"/>
          <w:color w:val="auto"/>
        </w:rPr>
        <w:t>&lt;/RepeatBlock-By&gt;</w:t>
      </w:r>
    </w:p>
    <w:p w14:paraId="43AE221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A5EAC91"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1871CD6" w14:textId="77777777" w:rsidTr="00A876E5">
        <w:trPr>
          <w:trHeight w:hRule="exact" w:val="240"/>
          <w:jc w:val="center"/>
        </w:trPr>
        <w:tc>
          <w:tcPr>
            <w:tcW w:w="9752" w:type="dxa"/>
            <w:gridSpan w:val="2"/>
            <w:tcBorders>
              <w:top w:val="nil"/>
              <w:left w:val="nil"/>
              <w:bottom w:val="nil"/>
              <w:right w:val="nil"/>
            </w:tcBorders>
          </w:tcPr>
          <w:p w14:paraId="6D0EF2D7" w14:textId="77777777" w:rsidR="00DC393D" w:rsidRPr="007079D2" w:rsidRDefault="00DC393D" w:rsidP="00A876E5"/>
        </w:tc>
      </w:tr>
      <w:tr w:rsidR="00DC393D" w:rsidRPr="007079D2" w14:paraId="078873FF" w14:textId="77777777" w:rsidTr="00A876E5">
        <w:trPr>
          <w:trHeight w:val="240"/>
          <w:jc w:val="center"/>
        </w:trPr>
        <w:tc>
          <w:tcPr>
            <w:tcW w:w="4876" w:type="dxa"/>
            <w:tcBorders>
              <w:top w:val="nil"/>
              <w:left w:val="nil"/>
              <w:bottom w:val="nil"/>
              <w:right w:val="nil"/>
            </w:tcBorders>
          </w:tcPr>
          <w:p w14:paraId="676A2BF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F255DB2" w14:textId="77777777" w:rsidR="00DC393D" w:rsidRPr="007079D2" w:rsidRDefault="00DC393D" w:rsidP="00A876E5">
            <w:pPr>
              <w:pStyle w:val="AmColumnHeading"/>
            </w:pPr>
            <w:r w:rsidRPr="007079D2">
              <w:t>Geänderter Text</w:t>
            </w:r>
          </w:p>
        </w:tc>
      </w:tr>
      <w:tr w:rsidR="00DC393D" w:rsidRPr="007079D2" w14:paraId="2FFFF7A6" w14:textId="77777777" w:rsidTr="00A876E5">
        <w:trPr>
          <w:jc w:val="center"/>
        </w:trPr>
        <w:tc>
          <w:tcPr>
            <w:tcW w:w="4876" w:type="dxa"/>
            <w:tcBorders>
              <w:top w:val="nil"/>
              <w:left w:val="nil"/>
              <w:bottom w:val="nil"/>
              <w:right w:val="nil"/>
            </w:tcBorders>
          </w:tcPr>
          <w:p w14:paraId="18D6BAB5" w14:textId="77777777" w:rsidR="00DC393D" w:rsidRPr="007079D2" w:rsidRDefault="00DC393D" w:rsidP="00A876E5">
            <w:pPr>
              <w:pStyle w:val="Normal6a"/>
            </w:pPr>
            <w:r w:rsidRPr="007079D2">
              <w:t>4.</w:t>
            </w:r>
            <w:r w:rsidRPr="007079D2">
              <w:tab/>
              <w:t xml:space="preserve">bedauert, dass Serbien in vielen anderen Verhandlungskapiteln nur begrenzte oder gar keine Fortschritte bei der Erfüllung der Zielvorgaben für die EU-Mitgliedschaft erzielt hat; </w:t>
            </w:r>
            <w:r w:rsidRPr="007079D2">
              <w:rPr>
                <w:b/>
                <w:i/>
              </w:rPr>
              <w:t>bekräftigt</w:t>
            </w:r>
            <w:r w:rsidRPr="007079D2">
              <w:t xml:space="preserve">, dass die EU-Beitrittsverhandlungen </w:t>
            </w:r>
            <w:r w:rsidRPr="007079D2">
              <w:rPr>
                <w:b/>
                <w:i/>
              </w:rPr>
              <w:t>mit Serbien nur auf der Grundlage messbarer</w:t>
            </w:r>
            <w:r w:rsidRPr="007079D2">
              <w:t xml:space="preserve"> und </w:t>
            </w:r>
            <w:r w:rsidRPr="007079D2">
              <w:rPr>
                <w:b/>
                <w:i/>
              </w:rPr>
              <w:t>nachhaltiger</w:t>
            </w:r>
            <w:r w:rsidRPr="007079D2">
              <w:t xml:space="preserve"> Fortschritte im Cluster „Wesentliche Elemente“ </w:t>
            </w:r>
            <w:r w:rsidRPr="007079D2">
              <w:rPr>
                <w:b/>
                <w:i/>
              </w:rPr>
              <w:t>voranschreiten sollten</w:t>
            </w:r>
            <w:r w:rsidRPr="007079D2">
              <w:t>,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00C566A8" w14:textId="77777777" w:rsidR="00DC393D" w:rsidRPr="007079D2" w:rsidRDefault="00DC393D" w:rsidP="00A876E5">
            <w:pPr>
              <w:pStyle w:val="Normal6a"/>
            </w:pPr>
            <w:r w:rsidRPr="007079D2">
              <w:t>4.</w:t>
            </w:r>
            <w:r w:rsidRPr="007079D2">
              <w:tab/>
              <w:t>bedauert, dass Serbien in vielen anderen Verhandlungskapiteln nur begrenzte oder gar keine Fortschritte bei der Erfüllung der Zielvorgaben für die EU-Mitgliedschaft erzielt hat; </w:t>
            </w:r>
            <w:r w:rsidRPr="007079D2">
              <w:rPr>
                <w:b/>
                <w:i/>
              </w:rPr>
              <w:t>weist erneut darauf hin</w:t>
            </w:r>
            <w:r w:rsidRPr="007079D2">
              <w:t xml:space="preserve">, dass die EU-Beitrittsverhandlungen </w:t>
            </w:r>
            <w:r w:rsidRPr="007079D2">
              <w:rPr>
                <w:b/>
                <w:i/>
              </w:rPr>
              <w:t>davon abhängen, dass messbare</w:t>
            </w:r>
            <w:r w:rsidRPr="007079D2">
              <w:t xml:space="preserve"> und </w:t>
            </w:r>
            <w:r w:rsidRPr="007079D2">
              <w:rPr>
                <w:b/>
                <w:i/>
              </w:rPr>
              <w:t>nachhaltige</w:t>
            </w:r>
            <w:r w:rsidRPr="007079D2">
              <w:t xml:space="preserve"> Fortschritte im Cluster „Wesentliche Elemente“ </w:t>
            </w:r>
            <w:r w:rsidRPr="007079D2">
              <w:rPr>
                <w:b/>
                <w:i/>
              </w:rPr>
              <w:t>erzielt werden</w:t>
            </w:r>
            <w:r w:rsidRPr="007079D2">
              <w:t>, insbesondere in den Bereichen Rechtsstaatlichkeit, Bekämpfung von Korruption und organisierter Kriminalität, Unabhängigkeit der Justiz, Medienfreiheit und Reform der öffentlichen Verwaltung;</w:t>
            </w:r>
          </w:p>
        </w:tc>
      </w:tr>
    </w:tbl>
    <w:p w14:paraId="09CC732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3694D1C" w14:textId="77777777" w:rsidR="00DC393D" w:rsidRPr="007079D2" w:rsidRDefault="00DC393D" w:rsidP="00DC393D">
      <w:r w:rsidRPr="007079D2">
        <w:rPr>
          <w:rStyle w:val="HideTWBExt"/>
          <w:color w:val="auto"/>
        </w:rPr>
        <w:t>&lt;/Amend&gt;</w:t>
      </w:r>
    </w:p>
    <w:p w14:paraId="7F599A0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154</w:t>
      </w:r>
      <w:r w:rsidRPr="007079D2">
        <w:rPr>
          <w:rStyle w:val="HideTWBExt"/>
          <w:color w:val="auto"/>
        </w:rPr>
        <w:t>&lt;/NumAm&gt;</w:t>
      </w:r>
    </w:p>
    <w:p w14:paraId="2B780B71" w14:textId="77777777" w:rsidR="00DC393D" w:rsidRPr="002102EA" w:rsidRDefault="00DC393D" w:rsidP="00DC393D">
      <w:pPr>
        <w:pStyle w:val="NormalBold"/>
        <w:rPr>
          <w:lang w:val="pt-PT"/>
        </w:rPr>
      </w:pPr>
      <w:r w:rsidRPr="002102EA">
        <w:rPr>
          <w:rStyle w:val="HideTWBExt"/>
          <w:b w:val="0"/>
          <w:color w:val="auto"/>
          <w:lang w:val="pt-PT"/>
        </w:rPr>
        <w:t>&lt;RepeatBlock-By&gt;&lt;Members&gt;</w:t>
      </w:r>
      <w:proofErr w:type="spellStart"/>
      <w:r w:rsidRPr="002102EA">
        <w:rPr>
          <w:lang w:val="pt-PT"/>
        </w:rPr>
        <w:t>Annamária</w:t>
      </w:r>
      <w:proofErr w:type="spellEnd"/>
      <w:r w:rsidRPr="002102EA">
        <w:rPr>
          <w:lang w:val="pt-PT"/>
        </w:rPr>
        <w:t xml:space="preserve"> </w:t>
      </w:r>
      <w:proofErr w:type="spellStart"/>
      <w:r w:rsidRPr="002102EA">
        <w:rPr>
          <w:lang w:val="pt-PT"/>
        </w:rPr>
        <w:t>Vicsek</w:t>
      </w:r>
      <w:proofErr w:type="spellEnd"/>
      <w:r w:rsidRPr="002102EA">
        <w:rPr>
          <w:lang w:val="pt-PT"/>
        </w:rPr>
        <w:t xml:space="preserve">, </w:t>
      </w:r>
      <w:proofErr w:type="spellStart"/>
      <w:r w:rsidRPr="002102EA">
        <w:rPr>
          <w:lang w:val="pt-PT"/>
        </w:rPr>
        <w:t>Kinga</w:t>
      </w:r>
      <w:proofErr w:type="spellEnd"/>
      <w:r w:rsidRPr="002102EA">
        <w:rPr>
          <w:lang w:val="pt-PT"/>
        </w:rPr>
        <w:t xml:space="preserve"> </w:t>
      </w:r>
      <w:proofErr w:type="spellStart"/>
      <w:r w:rsidRPr="002102EA">
        <w:rPr>
          <w:lang w:val="pt-PT"/>
        </w:rPr>
        <w:t>Gál</w:t>
      </w:r>
      <w:proofErr w:type="spellEnd"/>
      <w:r w:rsidRPr="002102EA">
        <w:rPr>
          <w:lang w:val="pt-PT"/>
        </w:rPr>
        <w:t>, António Tânger Corrêa</w:t>
      </w:r>
      <w:r w:rsidRPr="002102EA">
        <w:rPr>
          <w:rStyle w:val="HideTWBExt"/>
          <w:b w:val="0"/>
          <w:color w:val="auto"/>
          <w:lang w:val="pt-PT"/>
        </w:rPr>
        <w:t>&lt;/Members&gt;</w:t>
      </w:r>
    </w:p>
    <w:p w14:paraId="375BA75F" w14:textId="77777777" w:rsidR="00DC393D" w:rsidRPr="002102EA" w:rsidRDefault="00DC393D" w:rsidP="00DC393D">
      <w:pPr>
        <w:pStyle w:val="NormalBold"/>
        <w:rPr>
          <w:lang w:val="pt-PT"/>
        </w:rPr>
      </w:pPr>
      <w:r w:rsidRPr="002102EA">
        <w:rPr>
          <w:rStyle w:val="HideTWBExt"/>
          <w:b w:val="0"/>
          <w:color w:val="auto"/>
          <w:lang w:val="pt-PT"/>
        </w:rPr>
        <w:t>&lt;/RepeatBlock-By&gt;</w:t>
      </w:r>
    </w:p>
    <w:p w14:paraId="5230BFA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344E58"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1821DB2" w14:textId="77777777" w:rsidTr="00A876E5">
        <w:trPr>
          <w:trHeight w:hRule="exact" w:val="240"/>
          <w:jc w:val="center"/>
        </w:trPr>
        <w:tc>
          <w:tcPr>
            <w:tcW w:w="9752" w:type="dxa"/>
            <w:gridSpan w:val="2"/>
            <w:tcBorders>
              <w:top w:val="nil"/>
              <w:left w:val="nil"/>
              <w:bottom w:val="nil"/>
              <w:right w:val="nil"/>
            </w:tcBorders>
          </w:tcPr>
          <w:p w14:paraId="78AE4B0D" w14:textId="77777777" w:rsidR="00DC393D" w:rsidRPr="007079D2" w:rsidRDefault="00DC393D" w:rsidP="00A876E5"/>
        </w:tc>
      </w:tr>
      <w:tr w:rsidR="00DC393D" w:rsidRPr="007079D2" w14:paraId="5ADA305F" w14:textId="77777777" w:rsidTr="00A876E5">
        <w:trPr>
          <w:trHeight w:val="240"/>
          <w:jc w:val="center"/>
        </w:trPr>
        <w:tc>
          <w:tcPr>
            <w:tcW w:w="4876" w:type="dxa"/>
            <w:tcBorders>
              <w:top w:val="nil"/>
              <w:left w:val="nil"/>
              <w:bottom w:val="nil"/>
              <w:right w:val="nil"/>
            </w:tcBorders>
          </w:tcPr>
          <w:p w14:paraId="07BA05C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67BEA5A" w14:textId="77777777" w:rsidR="00DC393D" w:rsidRPr="007079D2" w:rsidRDefault="00DC393D" w:rsidP="00A876E5">
            <w:pPr>
              <w:pStyle w:val="AmColumnHeading"/>
            </w:pPr>
            <w:r w:rsidRPr="007079D2">
              <w:t>Geänderter Text</w:t>
            </w:r>
          </w:p>
        </w:tc>
      </w:tr>
      <w:tr w:rsidR="00DC393D" w:rsidRPr="007079D2" w14:paraId="2EBF11AB" w14:textId="77777777" w:rsidTr="00A876E5">
        <w:trPr>
          <w:jc w:val="center"/>
        </w:trPr>
        <w:tc>
          <w:tcPr>
            <w:tcW w:w="4876" w:type="dxa"/>
            <w:tcBorders>
              <w:top w:val="nil"/>
              <w:left w:val="nil"/>
              <w:bottom w:val="nil"/>
              <w:right w:val="nil"/>
            </w:tcBorders>
          </w:tcPr>
          <w:p w14:paraId="7F7E96C2" w14:textId="77777777" w:rsidR="00DC393D" w:rsidRPr="007079D2" w:rsidRDefault="00DC393D" w:rsidP="00A876E5">
            <w:pPr>
              <w:pStyle w:val="Normal6a"/>
            </w:pPr>
            <w:r w:rsidRPr="007079D2">
              <w:t>4.</w:t>
            </w:r>
            <w:r w:rsidRPr="007079D2">
              <w:tab/>
              <w:t xml:space="preserve">bedauert, dass Serbien in </w:t>
            </w:r>
            <w:r w:rsidRPr="007079D2">
              <w:rPr>
                <w:b/>
                <w:i/>
              </w:rPr>
              <w:t>vielen anderen</w:t>
            </w:r>
            <w:r w:rsidRPr="007079D2">
              <w:t xml:space="preserve">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366A800C" w14:textId="77777777" w:rsidR="00DC393D" w:rsidRPr="007079D2" w:rsidRDefault="00DC393D" w:rsidP="00A876E5">
            <w:pPr>
              <w:pStyle w:val="Normal6a"/>
            </w:pPr>
            <w:r w:rsidRPr="007079D2">
              <w:t>4.</w:t>
            </w:r>
            <w:r w:rsidRPr="007079D2">
              <w:tab/>
              <w:t xml:space="preserve">bedauert, dass Serbien in </w:t>
            </w:r>
            <w:r w:rsidRPr="007079D2">
              <w:rPr>
                <w:b/>
                <w:i/>
              </w:rPr>
              <w:t>einigen</w:t>
            </w:r>
            <w:r w:rsidRPr="007079D2">
              <w:t xml:space="preserve">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r>
    </w:tbl>
    <w:p w14:paraId="7315A7A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0CCDBE1" w14:textId="77777777" w:rsidR="00DC393D" w:rsidRPr="007079D2" w:rsidRDefault="00DC393D" w:rsidP="00DC393D">
      <w:r w:rsidRPr="007079D2">
        <w:rPr>
          <w:rStyle w:val="HideTWBExt"/>
          <w:color w:val="auto"/>
        </w:rPr>
        <w:t>&lt;/Amend&gt;</w:t>
      </w:r>
    </w:p>
    <w:p w14:paraId="6503340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155</w:t>
      </w:r>
      <w:r w:rsidRPr="007079D2">
        <w:rPr>
          <w:rStyle w:val="HideTWBExt"/>
          <w:color w:val="auto"/>
        </w:rPr>
        <w:t>&lt;/NumAm&gt;</w:t>
      </w:r>
    </w:p>
    <w:p w14:paraId="46F0A792"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19596582" w14:textId="77777777" w:rsidR="00DC393D" w:rsidRPr="007079D2" w:rsidRDefault="00DC393D" w:rsidP="00DC393D">
      <w:pPr>
        <w:pStyle w:val="NormalBold"/>
      </w:pPr>
      <w:r w:rsidRPr="007079D2">
        <w:rPr>
          <w:rStyle w:val="HideTWBExt"/>
          <w:b w:val="0"/>
          <w:color w:val="auto"/>
        </w:rPr>
        <w:t>&lt;/RepeatBlock-By&gt;</w:t>
      </w:r>
    </w:p>
    <w:p w14:paraId="1597DB0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DBB9614"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DC9CD9E" w14:textId="77777777" w:rsidTr="00A876E5">
        <w:trPr>
          <w:trHeight w:hRule="exact" w:val="240"/>
          <w:jc w:val="center"/>
        </w:trPr>
        <w:tc>
          <w:tcPr>
            <w:tcW w:w="9752" w:type="dxa"/>
            <w:gridSpan w:val="2"/>
            <w:tcBorders>
              <w:top w:val="nil"/>
              <w:left w:val="nil"/>
              <w:bottom w:val="nil"/>
              <w:right w:val="nil"/>
            </w:tcBorders>
          </w:tcPr>
          <w:p w14:paraId="20796FFC" w14:textId="77777777" w:rsidR="00DC393D" w:rsidRPr="007079D2" w:rsidRDefault="00DC393D" w:rsidP="00A876E5"/>
        </w:tc>
      </w:tr>
      <w:tr w:rsidR="00DC393D" w:rsidRPr="007079D2" w14:paraId="0A39A745" w14:textId="77777777" w:rsidTr="00A876E5">
        <w:trPr>
          <w:trHeight w:val="240"/>
          <w:jc w:val="center"/>
        </w:trPr>
        <w:tc>
          <w:tcPr>
            <w:tcW w:w="4876" w:type="dxa"/>
            <w:tcBorders>
              <w:top w:val="nil"/>
              <w:left w:val="nil"/>
              <w:bottom w:val="nil"/>
              <w:right w:val="nil"/>
            </w:tcBorders>
          </w:tcPr>
          <w:p w14:paraId="71E213A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918747D" w14:textId="77777777" w:rsidR="00DC393D" w:rsidRPr="007079D2" w:rsidRDefault="00DC393D" w:rsidP="00A876E5">
            <w:pPr>
              <w:pStyle w:val="AmColumnHeading"/>
            </w:pPr>
            <w:r w:rsidRPr="007079D2">
              <w:t>Geänderter Text</w:t>
            </w:r>
          </w:p>
        </w:tc>
      </w:tr>
      <w:tr w:rsidR="00DC393D" w:rsidRPr="007079D2" w14:paraId="3A3CA930" w14:textId="77777777" w:rsidTr="00A876E5">
        <w:trPr>
          <w:jc w:val="center"/>
        </w:trPr>
        <w:tc>
          <w:tcPr>
            <w:tcW w:w="4876" w:type="dxa"/>
            <w:tcBorders>
              <w:top w:val="nil"/>
              <w:left w:val="nil"/>
              <w:bottom w:val="nil"/>
              <w:right w:val="nil"/>
            </w:tcBorders>
          </w:tcPr>
          <w:p w14:paraId="60D2BCF5" w14:textId="77777777" w:rsidR="00DC393D" w:rsidRPr="007079D2" w:rsidRDefault="00DC393D" w:rsidP="00A876E5">
            <w:pPr>
              <w:pStyle w:val="Normal6a"/>
            </w:pPr>
            <w:r w:rsidRPr="007079D2">
              <w:t>4.</w:t>
            </w:r>
            <w:r w:rsidRPr="007079D2">
              <w:tab/>
              <w:t xml:space="preserve">bedauert, dass Serbien in </w:t>
            </w:r>
            <w:r w:rsidRPr="007079D2">
              <w:rPr>
                <w:b/>
                <w:i/>
              </w:rPr>
              <w:t>vielen anderen</w:t>
            </w:r>
            <w:r w:rsidRPr="007079D2">
              <w:t xml:space="preserve">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0FA7FA5E" w14:textId="77777777" w:rsidR="00DC393D" w:rsidRPr="007079D2" w:rsidRDefault="00DC393D" w:rsidP="00A876E5">
            <w:pPr>
              <w:pStyle w:val="Normal6a"/>
            </w:pPr>
            <w:r w:rsidRPr="007079D2">
              <w:t>4.</w:t>
            </w:r>
            <w:r w:rsidRPr="007079D2">
              <w:tab/>
              <w:t xml:space="preserve">bedauert, dass Serbien in </w:t>
            </w:r>
            <w:r w:rsidRPr="007079D2">
              <w:rPr>
                <w:b/>
                <w:i/>
              </w:rPr>
              <w:t>einigen</w:t>
            </w:r>
            <w:r w:rsidRPr="007079D2">
              <w:t xml:space="preserve">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r>
    </w:tbl>
    <w:p w14:paraId="4433636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278BBB7" w14:textId="77777777" w:rsidR="00DC393D" w:rsidRPr="007079D2" w:rsidRDefault="00DC393D" w:rsidP="00DC393D">
      <w:r w:rsidRPr="007079D2">
        <w:rPr>
          <w:rStyle w:val="HideTWBExt"/>
          <w:color w:val="auto"/>
        </w:rPr>
        <w:t>&lt;/Amend&gt;</w:t>
      </w:r>
    </w:p>
    <w:p w14:paraId="4349917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156</w:t>
      </w:r>
      <w:r w:rsidRPr="007079D2">
        <w:rPr>
          <w:rStyle w:val="HideTWBExt"/>
          <w:color w:val="auto"/>
        </w:rPr>
        <w:t>&lt;/NumAm&gt;</w:t>
      </w:r>
    </w:p>
    <w:p w14:paraId="785D6374"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31BD5D51" w14:textId="77777777" w:rsidR="00DC393D" w:rsidRPr="007079D2" w:rsidRDefault="00DC393D" w:rsidP="00DC393D">
      <w:pPr>
        <w:pStyle w:val="NormalBold"/>
      </w:pPr>
      <w:r w:rsidRPr="007079D2">
        <w:rPr>
          <w:rStyle w:val="HideTWBExt"/>
          <w:b w:val="0"/>
          <w:color w:val="auto"/>
        </w:rPr>
        <w:t>&lt;/RepeatBlock-By&gt;</w:t>
      </w:r>
    </w:p>
    <w:p w14:paraId="48B1AFC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3B1972C" w14:textId="77777777" w:rsidR="00DC393D" w:rsidRPr="007079D2" w:rsidRDefault="00DC393D" w:rsidP="00DC393D">
      <w:pPr>
        <w:pStyle w:val="NormalBold"/>
      </w:pPr>
      <w:r w:rsidRPr="007079D2">
        <w:rPr>
          <w:rStyle w:val="HideTWBExt"/>
          <w:color w:val="auto"/>
        </w:rPr>
        <w:t>&lt;Article&gt;</w:t>
      </w:r>
      <w:r w:rsidRPr="007079D2">
        <w:t>Ziffer 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1293E19" w14:textId="77777777" w:rsidTr="00A876E5">
        <w:trPr>
          <w:trHeight w:hRule="exact" w:val="240"/>
          <w:jc w:val="center"/>
        </w:trPr>
        <w:tc>
          <w:tcPr>
            <w:tcW w:w="9752" w:type="dxa"/>
            <w:gridSpan w:val="2"/>
            <w:tcBorders>
              <w:top w:val="nil"/>
              <w:left w:val="nil"/>
              <w:bottom w:val="nil"/>
              <w:right w:val="nil"/>
            </w:tcBorders>
          </w:tcPr>
          <w:p w14:paraId="2F015511" w14:textId="77777777" w:rsidR="00DC393D" w:rsidRPr="007079D2" w:rsidRDefault="00DC393D" w:rsidP="00A876E5"/>
        </w:tc>
      </w:tr>
      <w:tr w:rsidR="00DC393D" w:rsidRPr="007079D2" w14:paraId="2B49768D" w14:textId="77777777" w:rsidTr="00A876E5">
        <w:trPr>
          <w:trHeight w:val="240"/>
          <w:jc w:val="center"/>
        </w:trPr>
        <w:tc>
          <w:tcPr>
            <w:tcW w:w="4876" w:type="dxa"/>
            <w:tcBorders>
              <w:top w:val="nil"/>
              <w:left w:val="nil"/>
              <w:bottom w:val="nil"/>
              <w:right w:val="nil"/>
            </w:tcBorders>
          </w:tcPr>
          <w:p w14:paraId="0640258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EC0A06" w14:textId="77777777" w:rsidR="00DC393D" w:rsidRPr="007079D2" w:rsidRDefault="00DC393D" w:rsidP="00A876E5">
            <w:pPr>
              <w:pStyle w:val="AmColumnHeading"/>
            </w:pPr>
            <w:r w:rsidRPr="007079D2">
              <w:t>Geänderter Text</w:t>
            </w:r>
          </w:p>
        </w:tc>
      </w:tr>
      <w:tr w:rsidR="00DC393D" w:rsidRPr="007079D2" w14:paraId="10FCE542" w14:textId="77777777" w:rsidTr="00A876E5">
        <w:trPr>
          <w:jc w:val="center"/>
        </w:trPr>
        <w:tc>
          <w:tcPr>
            <w:tcW w:w="4876" w:type="dxa"/>
            <w:tcBorders>
              <w:top w:val="nil"/>
              <w:left w:val="nil"/>
              <w:bottom w:val="nil"/>
              <w:right w:val="nil"/>
            </w:tcBorders>
          </w:tcPr>
          <w:p w14:paraId="3C55C80E" w14:textId="77777777" w:rsidR="00DC393D" w:rsidRPr="007079D2" w:rsidRDefault="00DC393D" w:rsidP="00A876E5">
            <w:pPr>
              <w:pStyle w:val="Normal6a"/>
            </w:pPr>
            <w:r w:rsidRPr="007079D2">
              <w:t>4.</w:t>
            </w:r>
            <w:r w:rsidRPr="007079D2">
              <w:tab/>
              <w:t xml:space="preserve">bedauert, dass Serbien in </w:t>
            </w:r>
            <w:r w:rsidRPr="007079D2">
              <w:rPr>
                <w:b/>
                <w:i/>
              </w:rPr>
              <w:t>vielen anderen</w:t>
            </w:r>
            <w:r w:rsidRPr="007079D2">
              <w:t xml:space="preserve">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c>
          <w:tcPr>
            <w:tcW w:w="4876" w:type="dxa"/>
            <w:tcBorders>
              <w:top w:val="nil"/>
              <w:left w:val="nil"/>
              <w:bottom w:val="nil"/>
              <w:right w:val="nil"/>
            </w:tcBorders>
          </w:tcPr>
          <w:p w14:paraId="41E889D7" w14:textId="77777777" w:rsidR="00DC393D" w:rsidRPr="007079D2" w:rsidRDefault="00DC393D" w:rsidP="00A876E5">
            <w:pPr>
              <w:pStyle w:val="Normal6a"/>
            </w:pPr>
            <w:r w:rsidRPr="007079D2">
              <w:t>4.</w:t>
            </w:r>
            <w:r w:rsidRPr="007079D2">
              <w:tab/>
              <w:t xml:space="preserve">bedauert, dass Serbien in </w:t>
            </w:r>
            <w:r w:rsidRPr="007079D2">
              <w:rPr>
                <w:b/>
                <w:i/>
              </w:rPr>
              <w:t>einigen</w:t>
            </w:r>
            <w:r w:rsidRPr="007079D2">
              <w:t xml:space="preserve"> Verhandlungskapiteln nur begrenzte oder gar keine Fortschritte bei der Erfüllung der Zielvorgaben für die EU-Mitgliedschaft erzielt hat; bekräftigt, dass die EU-Beitrittsverhandlungen mit Serbien nur auf der Grundlage messbarer und nachhaltiger Fortschritte im Cluster „Wesentliche Elemente“ voranschreiten sollten, insbesondere in den Bereichen Rechtsstaatlichkeit, Bekämpfung von Korruption und organisierter Kriminalität, Unabhängigkeit der Justiz, Medienfreiheit und Reform der öffentlichen Verwaltung;</w:t>
            </w:r>
          </w:p>
        </w:tc>
      </w:tr>
    </w:tbl>
    <w:p w14:paraId="50F3DAE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620FC00" w14:textId="77777777" w:rsidR="00DC393D" w:rsidRPr="007079D2" w:rsidRDefault="00DC393D" w:rsidP="00DC393D">
      <w:r w:rsidRPr="007079D2">
        <w:rPr>
          <w:rStyle w:val="HideTWBExt"/>
          <w:color w:val="auto"/>
        </w:rPr>
        <w:t>&lt;/Amend&gt;</w:t>
      </w:r>
    </w:p>
    <w:p w14:paraId="1DDB876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157</w:t>
      </w:r>
      <w:r w:rsidRPr="007079D2">
        <w:rPr>
          <w:rStyle w:val="HideTWBExt"/>
          <w:color w:val="auto"/>
        </w:rPr>
        <w:t>&lt;/NumAm&gt;</w:t>
      </w:r>
    </w:p>
    <w:p w14:paraId="09E709C6"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F6EB05A"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47076D3" w14:textId="77777777" w:rsidR="00DC393D" w:rsidRPr="007079D2" w:rsidRDefault="00DC393D" w:rsidP="00DC393D">
      <w:pPr>
        <w:pStyle w:val="NormalBold"/>
      </w:pPr>
      <w:r w:rsidRPr="007079D2">
        <w:rPr>
          <w:rStyle w:val="HideTWBExt"/>
          <w:b w:val="0"/>
          <w:color w:val="auto"/>
        </w:rPr>
        <w:t>&lt;/RepeatBlock-By&gt;</w:t>
      </w:r>
    </w:p>
    <w:p w14:paraId="798B642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8D19E8" w14:textId="77777777" w:rsidR="00DC393D" w:rsidRPr="007079D2" w:rsidRDefault="00DC393D" w:rsidP="00DC393D">
      <w:pPr>
        <w:pStyle w:val="NormalBold"/>
      </w:pPr>
      <w:r w:rsidRPr="007079D2">
        <w:rPr>
          <w:rStyle w:val="HideTWBExt"/>
          <w:color w:val="auto"/>
        </w:rPr>
        <w:t>&lt;Article&gt;</w:t>
      </w:r>
      <w:r w:rsidRPr="007079D2">
        <w:t>Ziffer 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B93610B" w14:textId="77777777" w:rsidTr="00A876E5">
        <w:trPr>
          <w:trHeight w:hRule="exact" w:val="240"/>
          <w:jc w:val="center"/>
        </w:trPr>
        <w:tc>
          <w:tcPr>
            <w:tcW w:w="9752" w:type="dxa"/>
            <w:gridSpan w:val="2"/>
            <w:tcBorders>
              <w:top w:val="nil"/>
              <w:left w:val="nil"/>
              <w:bottom w:val="nil"/>
              <w:right w:val="nil"/>
            </w:tcBorders>
          </w:tcPr>
          <w:p w14:paraId="0727C3E8" w14:textId="77777777" w:rsidR="00DC393D" w:rsidRPr="007079D2" w:rsidRDefault="00DC393D" w:rsidP="00A876E5"/>
        </w:tc>
      </w:tr>
      <w:tr w:rsidR="00DC393D" w:rsidRPr="007079D2" w14:paraId="1C37C6F1" w14:textId="77777777" w:rsidTr="00A876E5">
        <w:trPr>
          <w:trHeight w:val="240"/>
          <w:jc w:val="center"/>
        </w:trPr>
        <w:tc>
          <w:tcPr>
            <w:tcW w:w="4876" w:type="dxa"/>
            <w:tcBorders>
              <w:top w:val="nil"/>
              <w:left w:val="nil"/>
              <w:bottom w:val="nil"/>
              <w:right w:val="nil"/>
            </w:tcBorders>
          </w:tcPr>
          <w:p w14:paraId="7FFE9A9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7D8A84" w14:textId="77777777" w:rsidR="00DC393D" w:rsidRPr="007079D2" w:rsidRDefault="00DC393D" w:rsidP="00A876E5">
            <w:pPr>
              <w:pStyle w:val="AmColumnHeading"/>
            </w:pPr>
            <w:r w:rsidRPr="007079D2">
              <w:t>Geänderter Text</w:t>
            </w:r>
          </w:p>
        </w:tc>
      </w:tr>
      <w:tr w:rsidR="00DC393D" w:rsidRPr="007079D2" w14:paraId="6310CF14" w14:textId="77777777" w:rsidTr="00A876E5">
        <w:trPr>
          <w:jc w:val="center"/>
        </w:trPr>
        <w:tc>
          <w:tcPr>
            <w:tcW w:w="4876" w:type="dxa"/>
            <w:tcBorders>
              <w:top w:val="nil"/>
              <w:left w:val="nil"/>
              <w:bottom w:val="nil"/>
              <w:right w:val="nil"/>
            </w:tcBorders>
          </w:tcPr>
          <w:p w14:paraId="22D7CEFD" w14:textId="77777777" w:rsidR="00DC393D" w:rsidRPr="007079D2" w:rsidRDefault="00DC393D" w:rsidP="00A876E5">
            <w:pPr>
              <w:pStyle w:val="Normal6a"/>
            </w:pPr>
          </w:p>
        </w:tc>
        <w:tc>
          <w:tcPr>
            <w:tcW w:w="4876" w:type="dxa"/>
            <w:tcBorders>
              <w:top w:val="nil"/>
              <w:left w:val="nil"/>
              <w:bottom w:val="nil"/>
              <w:right w:val="nil"/>
            </w:tcBorders>
          </w:tcPr>
          <w:p w14:paraId="4C2C85AB" w14:textId="77777777" w:rsidR="00DC393D" w:rsidRPr="007079D2" w:rsidRDefault="00DC393D" w:rsidP="00A876E5">
            <w:pPr>
              <w:pStyle w:val="Normal6a"/>
            </w:pPr>
            <w:r w:rsidRPr="007079D2">
              <w:rPr>
                <w:b/>
                <w:i/>
              </w:rPr>
              <w:t>4a.</w:t>
            </w:r>
            <w:r w:rsidRPr="007079D2">
              <w:tab/>
            </w:r>
            <w:r w:rsidRPr="007079D2">
              <w:rPr>
                <w:b/>
                <w:i/>
              </w:rPr>
              <w:t>bedauert, dass Serbien nach wie vor zu den Bewerberländern zählt, in denen die EU-Mitgliedschaft am wenigsten Unterstützung in der Öffentlichkeit findet, was unmittelbar auf eine langjährige gegen die EU gerichtete und prorussische Rhetorik der von der Regierung kontrollierten Medien sowie von Regierungsbeamten und Mitgliedern der Regierungspartei, auch auf hoher Ebene, unter anderem durch Präsident Vučić und Präsidentin der Nationalversammlung Brnabić, zurückzuführen ist; fordert die Staatsorgane Serbiens auf, eine faktengestützte, offene Debatte über die EU und den Beitrittsprozess zu fördern;</w:t>
            </w:r>
          </w:p>
        </w:tc>
      </w:tr>
    </w:tbl>
    <w:p w14:paraId="16E529E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0864602" w14:textId="77777777" w:rsidR="00DC393D" w:rsidRPr="007079D2" w:rsidRDefault="00DC393D" w:rsidP="00DC393D">
      <w:r w:rsidRPr="007079D2">
        <w:rPr>
          <w:rStyle w:val="HideTWBExt"/>
          <w:color w:val="auto"/>
        </w:rPr>
        <w:t>&lt;/Amend&gt;</w:t>
      </w:r>
    </w:p>
    <w:p w14:paraId="45CB59B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158</w:t>
      </w:r>
      <w:r w:rsidRPr="007079D2">
        <w:rPr>
          <w:rStyle w:val="HideTWBExt"/>
          <w:color w:val="auto"/>
        </w:rPr>
        <w:t>&lt;/NumAm&gt;</w:t>
      </w:r>
    </w:p>
    <w:p w14:paraId="253CC10E"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26C70330" w14:textId="77777777" w:rsidR="00DC393D" w:rsidRPr="007079D2" w:rsidRDefault="00DC393D" w:rsidP="00DC393D">
      <w:pPr>
        <w:pStyle w:val="NormalBold"/>
      </w:pPr>
      <w:r w:rsidRPr="007079D2">
        <w:rPr>
          <w:rStyle w:val="HideTWBExt"/>
          <w:b w:val="0"/>
          <w:color w:val="auto"/>
        </w:rPr>
        <w:t>&lt;/RepeatBlock-By&gt;</w:t>
      </w:r>
    </w:p>
    <w:p w14:paraId="3BD21EC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6F2B58C" w14:textId="77777777" w:rsidR="00DC393D" w:rsidRPr="007079D2" w:rsidRDefault="00DC393D" w:rsidP="00DC393D">
      <w:pPr>
        <w:pStyle w:val="NormalBold"/>
      </w:pPr>
      <w:r w:rsidRPr="007079D2">
        <w:rPr>
          <w:rStyle w:val="HideTWBExt"/>
          <w:color w:val="auto"/>
        </w:rPr>
        <w:t>&lt;Article&gt;</w:t>
      </w:r>
      <w:r w:rsidRPr="007079D2">
        <w:t>Ziffer 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591A575" w14:textId="77777777" w:rsidTr="00A876E5">
        <w:trPr>
          <w:trHeight w:hRule="exact" w:val="240"/>
          <w:jc w:val="center"/>
        </w:trPr>
        <w:tc>
          <w:tcPr>
            <w:tcW w:w="9752" w:type="dxa"/>
            <w:gridSpan w:val="2"/>
            <w:tcBorders>
              <w:top w:val="nil"/>
              <w:left w:val="nil"/>
              <w:bottom w:val="nil"/>
              <w:right w:val="nil"/>
            </w:tcBorders>
          </w:tcPr>
          <w:p w14:paraId="282B70C3" w14:textId="77777777" w:rsidR="00DC393D" w:rsidRPr="007079D2" w:rsidRDefault="00DC393D" w:rsidP="00A876E5"/>
        </w:tc>
      </w:tr>
      <w:tr w:rsidR="00DC393D" w:rsidRPr="007079D2" w14:paraId="0945C9EC" w14:textId="77777777" w:rsidTr="00A876E5">
        <w:trPr>
          <w:trHeight w:val="240"/>
          <w:jc w:val="center"/>
        </w:trPr>
        <w:tc>
          <w:tcPr>
            <w:tcW w:w="4876" w:type="dxa"/>
            <w:tcBorders>
              <w:top w:val="nil"/>
              <w:left w:val="nil"/>
              <w:bottom w:val="nil"/>
              <w:right w:val="nil"/>
            </w:tcBorders>
          </w:tcPr>
          <w:p w14:paraId="5F85515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88D8C23" w14:textId="77777777" w:rsidR="00DC393D" w:rsidRPr="007079D2" w:rsidRDefault="00DC393D" w:rsidP="00A876E5">
            <w:pPr>
              <w:pStyle w:val="AmColumnHeading"/>
            </w:pPr>
            <w:r w:rsidRPr="007079D2">
              <w:t>Geänderter Text</w:t>
            </w:r>
          </w:p>
        </w:tc>
      </w:tr>
      <w:tr w:rsidR="00DC393D" w:rsidRPr="007079D2" w14:paraId="1005AF01" w14:textId="77777777" w:rsidTr="00A876E5">
        <w:trPr>
          <w:jc w:val="center"/>
        </w:trPr>
        <w:tc>
          <w:tcPr>
            <w:tcW w:w="4876" w:type="dxa"/>
            <w:tcBorders>
              <w:top w:val="nil"/>
              <w:left w:val="nil"/>
              <w:bottom w:val="nil"/>
              <w:right w:val="nil"/>
            </w:tcBorders>
          </w:tcPr>
          <w:p w14:paraId="556026D8" w14:textId="77777777" w:rsidR="00DC393D" w:rsidRPr="007079D2" w:rsidRDefault="00DC393D" w:rsidP="00A876E5">
            <w:pPr>
              <w:pStyle w:val="Normal6a"/>
            </w:pPr>
          </w:p>
        </w:tc>
        <w:tc>
          <w:tcPr>
            <w:tcW w:w="4876" w:type="dxa"/>
            <w:tcBorders>
              <w:top w:val="nil"/>
              <w:left w:val="nil"/>
              <w:bottom w:val="nil"/>
              <w:right w:val="nil"/>
            </w:tcBorders>
          </w:tcPr>
          <w:p w14:paraId="64BF0A94" w14:textId="77777777" w:rsidR="00DC393D" w:rsidRPr="007079D2" w:rsidRDefault="00DC393D" w:rsidP="00A876E5">
            <w:pPr>
              <w:pStyle w:val="Normal6a"/>
            </w:pPr>
            <w:r w:rsidRPr="007079D2">
              <w:rPr>
                <w:b/>
                <w:i/>
              </w:rPr>
              <w:t>4a.</w:t>
            </w:r>
            <w:r w:rsidRPr="007079D2">
              <w:tab/>
            </w:r>
            <w:r w:rsidRPr="007079D2">
              <w:rPr>
                <w:b/>
                <w:i/>
              </w:rPr>
              <w:t>stellt fest, dass die serbische Regierung zwar eine Strategie zur Korruptionsbekämpfung für den Zeitraum 2024-2028 angenommen hat, dass im Kampf gegen die Korruption bisher jedoch nur begrenzte Fortschritte erzielt worden sind; fordert Serbien auf, die Korruptionsbekämpfung zu intensivieren und die Unabhängigkeit seiner Einrichtungen zur Korruptionsbekämpfung zu stärken;</w:t>
            </w:r>
          </w:p>
        </w:tc>
      </w:tr>
    </w:tbl>
    <w:p w14:paraId="451767A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DF0EEB4" w14:textId="77777777" w:rsidR="00DC393D" w:rsidRPr="007079D2" w:rsidRDefault="00DC393D" w:rsidP="00DC393D">
      <w:r w:rsidRPr="007079D2">
        <w:rPr>
          <w:rStyle w:val="HideTWBExt"/>
          <w:color w:val="auto"/>
        </w:rPr>
        <w:t>&lt;/Amend&gt;</w:t>
      </w:r>
    </w:p>
    <w:p w14:paraId="3C0C3C6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159</w:t>
      </w:r>
      <w:r w:rsidRPr="007079D2">
        <w:rPr>
          <w:rStyle w:val="HideTWBExt"/>
          <w:color w:val="auto"/>
        </w:rPr>
        <w:t>&lt;/NumAm&gt;</w:t>
      </w:r>
    </w:p>
    <w:p w14:paraId="3C75C648" w14:textId="77777777" w:rsidR="00DC393D" w:rsidRPr="007079D2" w:rsidRDefault="00DC393D" w:rsidP="00DC393D">
      <w:pPr>
        <w:pStyle w:val="NormalBold"/>
      </w:pPr>
      <w:r w:rsidRPr="007079D2">
        <w:rPr>
          <w:rStyle w:val="HideTWBExt"/>
          <w:b w:val="0"/>
          <w:color w:val="auto"/>
        </w:rPr>
        <w:t>&lt;RepeatBlock-By&gt;&lt;Members&gt;</w:t>
      </w:r>
      <w:r w:rsidRPr="007079D2">
        <w:t>Reinhold Lopatka</w:t>
      </w:r>
      <w:r w:rsidRPr="007079D2">
        <w:rPr>
          <w:rStyle w:val="HideTWBExt"/>
          <w:b w:val="0"/>
          <w:color w:val="auto"/>
        </w:rPr>
        <w:t>&lt;/Members&gt;</w:t>
      </w:r>
    </w:p>
    <w:p w14:paraId="0D449EF6" w14:textId="77777777" w:rsidR="00DC393D" w:rsidRPr="007079D2" w:rsidRDefault="00DC393D" w:rsidP="00DC393D">
      <w:pPr>
        <w:pStyle w:val="NormalBold"/>
      </w:pPr>
      <w:r w:rsidRPr="007079D2">
        <w:rPr>
          <w:rStyle w:val="HideTWBExt"/>
          <w:b w:val="0"/>
          <w:color w:val="auto"/>
        </w:rPr>
        <w:t>&lt;/RepeatBlock-By&gt;</w:t>
      </w:r>
    </w:p>
    <w:p w14:paraId="1C92FEF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E4B002C" w14:textId="77777777" w:rsidR="00DC393D" w:rsidRPr="007079D2" w:rsidRDefault="00DC393D" w:rsidP="00DC393D">
      <w:pPr>
        <w:pStyle w:val="NormalBold"/>
      </w:pPr>
      <w:r w:rsidRPr="007079D2">
        <w:rPr>
          <w:rStyle w:val="HideTWBExt"/>
          <w:color w:val="auto"/>
        </w:rPr>
        <w:t>&lt;Article&gt;</w:t>
      </w:r>
      <w:r w:rsidRPr="007079D2">
        <w:t>Ziffer 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E1EA3B8" w14:textId="77777777" w:rsidTr="00A876E5">
        <w:trPr>
          <w:trHeight w:hRule="exact" w:val="240"/>
          <w:jc w:val="center"/>
        </w:trPr>
        <w:tc>
          <w:tcPr>
            <w:tcW w:w="9752" w:type="dxa"/>
            <w:gridSpan w:val="2"/>
            <w:tcBorders>
              <w:top w:val="nil"/>
              <w:left w:val="nil"/>
              <w:bottom w:val="nil"/>
              <w:right w:val="nil"/>
            </w:tcBorders>
          </w:tcPr>
          <w:p w14:paraId="2E5280A9" w14:textId="77777777" w:rsidR="00DC393D" w:rsidRPr="007079D2" w:rsidRDefault="00DC393D" w:rsidP="00A876E5"/>
        </w:tc>
      </w:tr>
      <w:tr w:rsidR="00DC393D" w:rsidRPr="007079D2" w14:paraId="29B5B406" w14:textId="77777777" w:rsidTr="00A876E5">
        <w:trPr>
          <w:trHeight w:val="240"/>
          <w:jc w:val="center"/>
        </w:trPr>
        <w:tc>
          <w:tcPr>
            <w:tcW w:w="4876" w:type="dxa"/>
            <w:tcBorders>
              <w:top w:val="nil"/>
              <w:left w:val="nil"/>
              <w:bottom w:val="nil"/>
              <w:right w:val="nil"/>
            </w:tcBorders>
          </w:tcPr>
          <w:p w14:paraId="687B98E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A554DE" w14:textId="77777777" w:rsidR="00DC393D" w:rsidRPr="007079D2" w:rsidRDefault="00DC393D" w:rsidP="00A876E5">
            <w:pPr>
              <w:pStyle w:val="AmColumnHeading"/>
            </w:pPr>
            <w:r w:rsidRPr="007079D2">
              <w:t>Geänderter Text</w:t>
            </w:r>
          </w:p>
        </w:tc>
      </w:tr>
      <w:tr w:rsidR="00DC393D" w:rsidRPr="007079D2" w14:paraId="5A735F7D" w14:textId="77777777" w:rsidTr="00A876E5">
        <w:trPr>
          <w:jc w:val="center"/>
        </w:trPr>
        <w:tc>
          <w:tcPr>
            <w:tcW w:w="4876" w:type="dxa"/>
            <w:tcBorders>
              <w:top w:val="nil"/>
              <w:left w:val="nil"/>
              <w:bottom w:val="nil"/>
              <w:right w:val="nil"/>
            </w:tcBorders>
          </w:tcPr>
          <w:p w14:paraId="3AC808D2" w14:textId="77777777" w:rsidR="00DC393D" w:rsidRPr="007079D2" w:rsidRDefault="00DC393D" w:rsidP="00A876E5">
            <w:pPr>
              <w:pStyle w:val="Normal6a"/>
            </w:pPr>
          </w:p>
        </w:tc>
        <w:tc>
          <w:tcPr>
            <w:tcW w:w="4876" w:type="dxa"/>
            <w:tcBorders>
              <w:top w:val="nil"/>
              <w:left w:val="nil"/>
              <w:bottom w:val="nil"/>
              <w:right w:val="nil"/>
            </w:tcBorders>
          </w:tcPr>
          <w:p w14:paraId="2707346F" w14:textId="77777777" w:rsidR="00DC393D" w:rsidRPr="007079D2" w:rsidRDefault="00DC393D" w:rsidP="00A876E5">
            <w:pPr>
              <w:pStyle w:val="Normal6a"/>
            </w:pPr>
            <w:r w:rsidRPr="007079D2">
              <w:rPr>
                <w:b/>
                <w:i/>
              </w:rPr>
              <w:t>4a.</w:t>
            </w:r>
            <w:r w:rsidRPr="007079D2">
              <w:tab/>
            </w:r>
            <w:r w:rsidRPr="007079D2">
              <w:rPr>
                <w:b/>
                <w:i/>
              </w:rPr>
              <w:t>begrüßt die Rolle Serbiens als wichtiger Wirtschaftspartner der EU im Westbalkan und fordert eine weitere Integration in den EU-Binnenmarkt durch den Wachstumsplan;</w:t>
            </w:r>
          </w:p>
        </w:tc>
      </w:tr>
    </w:tbl>
    <w:p w14:paraId="17231E1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94656D6" w14:textId="77777777" w:rsidR="00DC393D" w:rsidRPr="007079D2" w:rsidRDefault="00DC393D" w:rsidP="00DC393D">
      <w:r w:rsidRPr="007079D2">
        <w:rPr>
          <w:rStyle w:val="HideTWBExt"/>
          <w:color w:val="auto"/>
        </w:rPr>
        <w:t>&lt;/Amend&gt;</w:t>
      </w:r>
    </w:p>
    <w:p w14:paraId="055D825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160</w:t>
      </w:r>
      <w:r w:rsidRPr="007079D2">
        <w:rPr>
          <w:rStyle w:val="HideTWBExt"/>
          <w:color w:val="auto"/>
        </w:rPr>
        <w:t>&lt;/NumAm&gt;</w:t>
      </w:r>
    </w:p>
    <w:p w14:paraId="6F5CE1D8" w14:textId="77777777" w:rsidR="00DC393D" w:rsidRPr="007079D2" w:rsidRDefault="00DC393D" w:rsidP="00DC393D">
      <w:pPr>
        <w:pStyle w:val="NormalBold"/>
      </w:pPr>
      <w:r w:rsidRPr="007079D2">
        <w:rPr>
          <w:rStyle w:val="HideTWBExt"/>
          <w:b w:val="0"/>
          <w:color w:val="auto"/>
        </w:rPr>
        <w:t>&lt;RepeatBlock-By&gt;&lt;Members&gt;</w:t>
      </w:r>
      <w:r w:rsidRPr="007079D2">
        <w:t>Matthieu Valet, Jordan Bardella, Pierre-Romain Thionnet</w:t>
      </w:r>
      <w:r w:rsidRPr="007079D2">
        <w:rPr>
          <w:rStyle w:val="HideTWBExt"/>
          <w:b w:val="0"/>
          <w:color w:val="auto"/>
        </w:rPr>
        <w:t>&lt;/Members&gt;</w:t>
      </w:r>
    </w:p>
    <w:p w14:paraId="595110CE" w14:textId="77777777" w:rsidR="00DC393D" w:rsidRPr="007079D2" w:rsidRDefault="00DC393D" w:rsidP="00DC393D">
      <w:pPr>
        <w:pStyle w:val="NormalBold"/>
      </w:pPr>
      <w:r w:rsidRPr="007079D2">
        <w:rPr>
          <w:rStyle w:val="HideTWBExt"/>
          <w:b w:val="0"/>
          <w:color w:val="auto"/>
        </w:rPr>
        <w:t>&lt;/RepeatBlock-By&gt;</w:t>
      </w:r>
    </w:p>
    <w:p w14:paraId="15FE9A1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3690884" w14:textId="77777777" w:rsidR="00DC393D" w:rsidRPr="007079D2" w:rsidRDefault="00DC393D" w:rsidP="00DC393D">
      <w:pPr>
        <w:pStyle w:val="NormalBold"/>
      </w:pPr>
      <w:r w:rsidRPr="007079D2">
        <w:rPr>
          <w:rStyle w:val="HideTWBExt"/>
          <w:color w:val="auto"/>
        </w:rPr>
        <w:t>&lt;Article&gt;</w:t>
      </w:r>
      <w:r w:rsidRPr="007079D2">
        <w:t>Ziffer 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ACBE05" w14:textId="77777777" w:rsidTr="00A876E5">
        <w:trPr>
          <w:trHeight w:hRule="exact" w:val="240"/>
          <w:jc w:val="center"/>
        </w:trPr>
        <w:tc>
          <w:tcPr>
            <w:tcW w:w="9752" w:type="dxa"/>
            <w:gridSpan w:val="2"/>
            <w:tcBorders>
              <w:top w:val="nil"/>
              <w:left w:val="nil"/>
              <w:bottom w:val="nil"/>
              <w:right w:val="nil"/>
            </w:tcBorders>
          </w:tcPr>
          <w:p w14:paraId="4F788C57" w14:textId="77777777" w:rsidR="00DC393D" w:rsidRPr="007079D2" w:rsidRDefault="00DC393D" w:rsidP="00A876E5"/>
        </w:tc>
      </w:tr>
      <w:tr w:rsidR="00DC393D" w:rsidRPr="007079D2" w14:paraId="096A14FA" w14:textId="77777777" w:rsidTr="00A876E5">
        <w:trPr>
          <w:trHeight w:val="240"/>
          <w:jc w:val="center"/>
        </w:trPr>
        <w:tc>
          <w:tcPr>
            <w:tcW w:w="4876" w:type="dxa"/>
            <w:tcBorders>
              <w:top w:val="nil"/>
              <w:left w:val="nil"/>
              <w:bottom w:val="nil"/>
              <w:right w:val="nil"/>
            </w:tcBorders>
          </w:tcPr>
          <w:p w14:paraId="2402AC8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5A22B76" w14:textId="77777777" w:rsidR="00DC393D" w:rsidRPr="007079D2" w:rsidRDefault="00DC393D" w:rsidP="00A876E5">
            <w:pPr>
              <w:pStyle w:val="AmColumnHeading"/>
            </w:pPr>
            <w:r w:rsidRPr="007079D2">
              <w:t>Geänderter Text</w:t>
            </w:r>
          </w:p>
        </w:tc>
      </w:tr>
      <w:tr w:rsidR="00DC393D" w:rsidRPr="007079D2" w14:paraId="71EE1771" w14:textId="77777777" w:rsidTr="00A876E5">
        <w:trPr>
          <w:jc w:val="center"/>
        </w:trPr>
        <w:tc>
          <w:tcPr>
            <w:tcW w:w="4876" w:type="dxa"/>
            <w:tcBorders>
              <w:top w:val="nil"/>
              <w:left w:val="nil"/>
              <w:bottom w:val="nil"/>
              <w:right w:val="nil"/>
            </w:tcBorders>
          </w:tcPr>
          <w:p w14:paraId="45B37CC2" w14:textId="77777777" w:rsidR="00DC393D" w:rsidRPr="007079D2" w:rsidRDefault="00DC393D" w:rsidP="00A876E5">
            <w:pPr>
              <w:pStyle w:val="Normal6a"/>
            </w:pPr>
          </w:p>
        </w:tc>
        <w:tc>
          <w:tcPr>
            <w:tcW w:w="4876" w:type="dxa"/>
            <w:tcBorders>
              <w:top w:val="nil"/>
              <w:left w:val="nil"/>
              <w:bottom w:val="nil"/>
              <w:right w:val="nil"/>
            </w:tcBorders>
          </w:tcPr>
          <w:p w14:paraId="11C5F253" w14:textId="77777777" w:rsidR="00DC393D" w:rsidRPr="007079D2" w:rsidRDefault="00DC393D" w:rsidP="00A876E5">
            <w:pPr>
              <w:pStyle w:val="Normal6a"/>
            </w:pPr>
            <w:r w:rsidRPr="007079D2">
              <w:rPr>
                <w:b/>
                <w:i/>
              </w:rPr>
              <w:t>4a.</w:t>
            </w:r>
            <w:r w:rsidRPr="007079D2">
              <w:tab/>
            </w:r>
            <w:r w:rsidRPr="007079D2">
              <w:rPr>
                <w:b/>
                <w:i/>
              </w:rPr>
              <w:t>betont, dass Korruption und organisierte Kriminalität in den westlichen Balkanstaaten nach wie vor ein vorherrschendes Thema sind;</w:t>
            </w:r>
          </w:p>
        </w:tc>
      </w:tr>
    </w:tbl>
    <w:p w14:paraId="56063A3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7F44D09" w14:textId="77777777" w:rsidR="00DC393D" w:rsidRPr="007079D2" w:rsidRDefault="00DC393D" w:rsidP="00DC393D">
      <w:r w:rsidRPr="007079D2">
        <w:rPr>
          <w:rStyle w:val="HideTWBExt"/>
          <w:color w:val="auto"/>
        </w:rPr>
        <w:t>&lt;/Amend&gt;</w:t>
      </w:r>
    </w:p>
    <w:p w14:paraId="5D81281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161</w:t>
      </w:r>
      <w:r w:rsidRPr="007079D2">
        <w:rPr>
          <w:rStyle w:val="HideTWBExt"/>
          <w:color w:val="auto"/>
        </w:rPr>
        <w:t>&lt;/NumAm&gt;</w:t>
      </w:r>
    </w:p>
    <w:p w14:paraId="3EECB6EE"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A328C80"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2044BB48" w14:textId="77777777" w:rsidR="00DC393D" w:rsidRPr="007079D2" w:rsidRDefault="00DC393D" w:rsidP="00DC393D">
      <w:pPr>
        <w:pStyle w:val="NormalBold"/>
      </w:pPr>
      <w:r w:rsidRPr="007079D2">
        <w:rPr>
          <w:rStyle w:val="HideTWBExt"/>
          <w:b w:val="0"/>
          <w:color w:val="auto"/>
        </w:rPr>
        <w:t>&lt;/RepeatBlock-By&gt;</w:t>
      </w:r>
    </w:p>
    <w:p w14:paraId="07D1762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9AE641A" w14:textId="77777777" w:rsidR="00DC393D" w:rsidRPr="007079D2" w:rsidRDefault="00DC393D" w:rsidP="00DC393D">
      <w:pPr>
        <w:pStyle w:val="NormalBold"/>
      </w:pPr>
      <w:r w:rsidRPr="007079D2">
        <w:rPr>
          <w:rStyle w:val="HideTWBExt"/>
          <w:color w:val="auto"/>
        </w:rPr>
        <w:t>&lt;Article&gt;</w:t>
      </w:r>
      <w:r w:rsidRPr="007079D2">
        <w:t>Ziffer 4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84B484" w14:textId="77777777" w:rsidTr="00A876E5">
        <w:trPr>
          <w:trHeight w:hRule="exact" w:val="240"/>
          <w:jc w:val="center"/>
        </w:trPr>
        <w:tc>
          <w:tcPr>
            <w:tcW w:w="9752" w:type="dxa"/>
            <w:gridSpan w:val="2"/>
            <w:tcBorders>
              <w:top w:val="nil"/>
              <w:left w:val="nil"/>
              <w:bottom w:val="nil"/>
              <w:right w:val="nil"/>
            </w:tcBorders>
          </w:tcPr>
          <w:p w14:paraId="0242FA30" w14:textId="77777777" w:rsidR="00DC393D" w:rsidRPr="007079D2" w:rsidRDefault="00DC393D" w:rsidP="00A876E5"/>
        </w:tc>
      </w:tr>
      <w:tr w:rsidR="00DC393D" w:rsidRPr="007079D2" w14:paraId="32720FFB" w14:textId="77777777" w:rsidTr="00A876E5">
        <w:trPr>
          <w:trHeight w:val="240"/>
          <w:jc w:val="center"/>
        </w:trPr>
        <w:tc>
          <w:tcPr>
            <w:tcW w:w="4876" w:type="dxa"/>
            <w:tcBorders>
              <w:top w:val="nil"/>
              <w:left w:val="nil"/>
              <w:bottom w:val="nil"/>
              <w:right w:val="nil"/>
            </w:tcBorders>
          </w:tcPr>
          <w:p w14:paraId="240E04D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8DBC71A" w14:textId="77777777" w:rsidR="00DC393D" w:rsidRPr="007079D2" w:rsidRDefault="00DC393D" w:rsidP="00A876E5">
            <w:pPr>
              <w:pStyle w:val="AmColumnHeading"/>
            </w:pPr>
            <w:r w:rsidRPr="007079D2">
              <w:t>Geänderter Text</w:t>
            </w:r>
          </w:p>
        </w:tc>
      </w:tr>
      <w:tr w:rsidR="00DC393D" w:rsidRPr="007079D2" w14:paraId="4B434670" w14:textId="77777777" w:rsidTr="00A876E5">
        <w:trPr>
          <w:jc w:val="center"/>
        </w:trPr>
        <w:tc>
          <w:tcPr>
            <w:tcW w:w="4876" w:type="dxa"/>
            <w:tcBorders>
              <w:top w:val="nil"/>
              <w:left w:val="nil"/>
              <w:bottom w:val="nil"/>
              <w:right w:val="nil"/>
            </w:tcBorders>
          </w:tcPr>
          <w:p w14:paraId="5CDBDA5C" w14:textId="77777777" w:rsidR="00DC393D" w:rsidRPr="007079D2" w:rsidRDefault="00DC393D" w:rsidP="00A876E5">
            <w:pPr>
              <w:pStyle w:val="Normal6a"/>
            </w:pPr>
          </w:p>
        </w:tc>
        <w:tc>
          <w:tcPr>
            <w:tcW w:w="4876" w:type="dxa"/>
            <w:tcBorders>
              <w:top w:val="nil"/>
              <w:left w:val="nil"/>
              <w:bottom w:val="nil"/>
              <w:right w:val="nil"/>
            </w:tcBorders>
          </w:tcPr>
          <w:p w14:paraId="7954F4E1" w14:textId="77777777" w:rsidR="00DC393D" w:rsidRPr="007079D2" w:rsidRDefault="00DC393D" w:rsidP="00A876E5">
            <w:pPr>
              <w:pStyle w:val="Normal6a"/>
            </w:pPr>
            <w:r w:rsidRPr="007079D2">
              <w:rPr>
                <w:b/>
                <w:i/>
              </w:rPr>
              <w:t>4b.</w:t>
            </w:r>
            <w:r w:rsidRPr="007079D2">
              <w:tab/>
            </w:r>
            <w:r w:rsidRPr="007079D2">
              <w:rPr>
                <w:b/>
                <w:i/>
              </w:rPr>
              <w:t>erklärt erneut, dass der EU-Beitritt ein Prozess ist, der die gesamte Gesellschaft betrifft, und fordert die serbische Regierung auf, die Bedeutung und die Vorteile des EU-Beitritts, die finanzielle Unterstützung der EU und die Reformen im Zusammenhang mit dem Unionsbeitritt bei der serbischen Bevölkerung bekannt zu machen; fordert die EU und ihre Organe auf, ihre Kommunikations- und Öffentlichkeitsarbeit in Serbien zu verstärken, um auf die Wirkung und den Nutzen der EU-Unterstützung verstärkt aufmerksam zu machen;</w:t>
            </w:r>
          </w:p>
        </w:tc>
      </w:tr>
    </w:tbl>
    <w:p w14:paraId="6EF2035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576F37A" w14:textId="77777777" w:rsidR="00DC393D" w:rsidRPr="007079D2" w:rsidRDefault="00DC393D" w:rsidP="00DC393D">
      <w:r w:rsidRPr="007079D2">
        <w:rPr>
          <w:rStyle w:val="HideTWBExt"/>
          <w:color w:val="auto"/>
        </w:rPr>
        <w:t>&lt;/Amend&gt;</w:t>
      </w:r>
    </w:p>
    <w:p w14:paraId="72957A2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162</w:t>
      </w:r>
      <w:r w:rsidRPr="007079D2">
        <w:rPr>
          <w:rStyle w:val="HideTWBExt"/>
          <w:color w:val="auto"/>
        </w:rPr>
        <w:t>&lt;/NumAm&gt;</w:t>
      </w:r>
    </w:p>
    <w:p w14:paraId="6B7B6FF2" w14:textId="77777777" w:rsidR="00DC393D" w:rsidRPr="007079D2" w:rsidRDefault="00DC393D" w:rsidP="00DC393D">
      <w:pPr>
        <w:pStyle w:val="NormalBold"/>
      </w:pPr>
      <w:r w:rsidRPr="007079D2">
        <w:rPr>
          <w:rStyle w:val="HideTWBExt"/>
          <w:b w:val="0"/>
          <w:color w:val="auto"/>
        </w:rPr>
        <w:t>&lt;RepeatBlock-By&gt;&lt;Members&gt;</w:t>
      </w:r>
      <w:r w:rsidRPr="007079D2">
        <w:t>Reinhold Lopatka</w:t>
      </w:r>
      <w:r w:rsidRPr="007079D2">
        <w:rPr>
          <w:rStyle w:val="HideTWBExt"/>
          <w:b w:val="0"/>
          <w:color w:val="auto"/>
        </w:rPr>
        <w:t>&lt;/Members&gt;</w:t>
      </w:r>
    </w:p>
    <w:p w14:paraId="79829205" w14:textId="77777777" w:rsidR="00DC393D" w:rsidRPr="007079D2" w:rsidRDefault="00DC393D" w:rsidP="00DC393D">
      <w:pPr>
        <w:pStyle w:val="NormalBold"/>
      </w:pPr>
      <w:r w:rsidRPr="007079D2">
        <w:rPr>
          <w:rStyle w:val="HideTWBExt"/>
          <w:b w:val="0"/>
          <w:color w:val="auto"/>
        </w:rPr>
        <w:t>&lt;/RepeatBlock-By&gt;</w:t>
      </w:r>
    </w:p>
    <w:p w14:paraId="2128B47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19F18CF" w14:textId="77777777" w:rsidR="00DC393D" w:rsidRPr="007079D2" w:rsidRDefault="00DC393D" w:rsidP="00DC393D">
      <w:pPr>
        <w:pStyle w:val="NormalBold"/>
      </w:pPr>
      <w:r w:rsidRPr="007079D2">
        <w:rPr>
          <w:rStyle w:val="HideTWBExt"/>
          <w:color w:val="auto"/>
        </w:rPr>
        <w:t>&lt;Article&gt;</w:t>
      </w:r>
      <w:r w:rsidRPr="007079D2">
        <w:t>Ziffer 4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0584531" w14:textId="77777777" w:rsidTr="00A876E5">
        <w:trPr>
          <w:trHeight w:hRule="exact" w:val="240"/>
          <w:jc w:val="center"/>
        </w:trPr>
        <w:tc>
          <w:tcPr>
            <w:tcW w:w="9752" w:type="dxa"/>
            <w:gridSpan w:val="2"/>
            <w:tcBorders>
              <w:top w:val="nil"/>
              <w:left w:val="nil"/>
              <w:bottom w:val="nil"/>
              <w:right w:val="nil"/>
            </w:tcBorders>
          </w:tcPr>
          <w:p w14:paraId="3F879B29" w14:textId="77777777" w:rsidR="00DC393D" w:rsidRPr="007079D2" w:rsidRDefault="00DC393D" w:rsidP="00A876E5"/>
        </w:tc>
      </w:tr>
      <w:tr w:rsidR="00DC393D" w:rsidRPr="007079D2" w14:paraId="4E99E928" w14:textId="77777777" w:rsidTr="00A876E5">
        <w:trPr>
          <w:trHeight w:val="240"/>
          <w:jc w:val="center"/>
        </w:trPr>
        <w:tc>
          <w:tcPr>
            <w:tcW w:w="4876" w:type="dxa"/>
            <w:tcBorders>
              <w:top w:val="nil"/>
              <w:left w:val="nil"/>
              <w:bottom w:val="nil"/>
              <w:right w:val="nil"/>
            </w:tcBorders>
          </w:tcPr>
          <w:p w14:paraId="656345B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C7639F3" w14:textId="77777777" w:rsidR="00DC393D" w:rsidRPr="007079D2" w:rsidRDefault="00DC393D" w:rsidP="00A876E5">
            <w:pPr>
              <w:pStyle w:val="AmColumnHeading"/>
            </w:pPr>
            <w:r w:rsidRPr="007079D2">
              <w:t>Geänderter Text</w:t>
            </w:r>
          </w:p>
        </w:tc>
      </w:tr>
      <w:tr w:rsidR="00DC393D" w:rsidRPr="007079D2" w14:paraId="2709CE00" w14:textId="77777777" w:rsidTr="00A876E5">
        <w:trPr>
          <w:jc w:val="center"/>
        </w:trPr>
        <w:tc>
          <w:tcPr>
            <w:tcW w:w="4876" w:type="dxa"/>
            <w:tcBorders>
              <w:top w:val="nil"/>
              <w:left w:val="nil"/>
              <w:bottom w:val="nil"/>
              <w:right w:val="nil"/>
            </w:tcBorders>
          </w:tcPr>
          <w:p w14:paraId="0192811F" w14:textId="77777777" w:rsidR="00DC393D" w:rsidRPr="007079D2" w:rsidRDefault="00DC393D" w:rsidP="00A876E5">
            <w:pPr>
              <w:pStyle w:val="Normal6a"/>
            </w:pPr>
          </w:p>
        </w:tc>
        <w:tc>
          <w:tcPr>
            <w:tcW w:w="4876" w:type="dxa"/>
            <w:tcBorders>
              <w:top w:val="nil"/>
              <w:left w:val="nil"/>
              <w:bottom w:val="nil"/>
              <w:right w:val="nil"/>
            </w:tcBorders>
          </w:tcPr>
          <w:p w14:paraId="6C7030B7" w14:textId="77777777" w:rsidR="00DC393D" w:rsidRPr="007079D2" w:rsidRDefault="00DC393D" w:rsidP="00A876E5">
            <w:pPr>
              <w:pStyle w:val="Normal6a"/>
            </w:pPr>
            <w:r w:rsidRPr="007079D2">
              <w:rPr>
                <w:b/>
                <w:i/>
              </w:rPr>
              <w:t>4b.</w:t>
            </w:r>
            <w:r w:rsidRPr="007079D2">
              <w:tab/>
            </w:r>
            <w:r w:rsidRPr="007079D2">
              <w:rPr>
                <w:b/>
                <w:i/>
              </w:rPr>
              <w:t>fordert Serbien auf, seine Außen- und Sicherheitspolitik stärker an die der EU anzugleichen, und unterstreicht, dass eine vollständige Angleichung eine Voraussetzung für den Beitritt bleibt;</w:t>
            </w:r>
          </w:p>
        </w:tc>
      </w:tr>
    </w:tbl>
    <w:p w14:paraId="3E309C3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9E57EA9" w14:textId="77777777" w:rsidR="00DC393D" w:rsidRPr="007079D2" w:rsidRDefault="00DC393D" w:rsidP="00DC393D">
      <w:r w:rsidRPr="007079D2">
        <w:rPr>
          <w:rStyle w:val="HideTWBExt"/>
          <w:color w:val="auto"/>
        </w:rPr>
        <w:t>&lt;/Amend&gt;</w:t>
      </w:r>
    </w:p>
    <w:p w14:paraId="6DDF127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163</w:t>
      </w:r>
      <w:r w:rsidRPr="007079D2">
        <w:rPr>
          <w:rStyle w:val="HideTWBExt"/>
          <w:color w:val="auto"/>
        </w:rPr>
        <w:t>&lt;/NumAm&gt;</w:t>
      </w:r>
    </w:p>
    <w:p w14:paraId="21D4DF6A"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7E8B9A2E" w14:textId="77777777" w:rsidR="00DC393D" w:rsidRPr="007079D2" w:rsidRDefault="00DC393D" w:rsidP="00DC393D">
      <w:pPr>
        <w:pStyle w:val="NormalBold"/>
      </w:pPr>
      <w:r w:rsidRPr="007079D2">
        <w:rPr>
          <w:rStyle w:val="HideTWBExt"/>
          <w:b w:val="0"/>
          <w:color w:val="auto"/>
        </w:rPr>
        <w:t>&lt;/RepeatBlock-By&gt;</w:t>
      </w:r>
    </w:p>
    <w:p w14:paraId="4CA6CB2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5CC5522"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EF3E21F" w14:textId="77777777" w:rsidTr="00A876E5">
        <w:trPr>
          <w:trHeight w:hRule="exact" w:val="240"/>
          <w:jc w:val="center"/>
        </w:trPr>
        <w:tc>
          <w:tcPr>
            <w:tcW w:w="9752" w:type="dxa"/>
            <w:gridSpan w:val="2"/>
            <w:tcBorders>
              <w:top w:val="nil"/>
              <w:left w:val="nil"/>
              <w:bottom w:val="nil"/>
              <w:right w:val="nil"/>
            </w:tcBorders>
          </w:tcPr>
          <w:p w14:paraId="7AEADB81" w14:textId="77777777" w:rsidR="00DC393D" w:rsidRPr="007079D2" w:rsidRDefault="00DC393D" w:rsidP="00A876E5"/>
        </w:tc>
      </w:tr>
      <w:tr w:rsidR="00DC393D" w:rsidRPr="007079D2" w14:paraId="59A73C8D" w14:textId="77777777" w:rsidTr="00A876E5">
        <w:trPr>
          <w:trHeight w:val="240"/>
          <w:jc w:val="center"/>
        </w:trPr>
        <w:tc>
          <w:tcPr>
            <w:tcW w:w="4876" w:type="dxa"/>
            <w:tcBorders>
              <w:top w:val="nil"/>
              <w:left w:val="nil"/>
              <w:bottom w:val="nil"/>
              <w:right w:val="nil"/>
            </w:tcBorders>
          </w:tcPr>
          <w:p w14:paraId="0D36754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D3E49EE" w14:textId="77777777" w:rsidR="00DC393D" w:rsidRPr="007079D2" w:rsidRDefault="00DC393D" w:rsidP="00A876E5">
            <w:pPr>
              <w:pStyle w:val="AmColumnHeading"/>
            </w:pPr>
            <w:r w:rsidRPr="007079D2">
              <w:t>Geänderter Text</w:t>
            </w:r>
          </w:p>
        </w:tc>
      </w:tr>
      <w:tr w:rsidR="00DC393D" w:rsidRPr="007079D2" w14:paraId="1A5846D7" w14:textId="77777777" w:rsidTr="00A876E5">
        <w:trPr>
          <w:jc w:val="center"/>
        </w:trPr>
        <w:tc>
          <w:tcPr>
            <w:tcW w:w="4876" w:type="dxa"/>
            <w:tcBorders>
              <w:top w:val="nil"/>
              <w:left w:val="nil"/>
              <w:bottom w:val="nil"/>
              <w:right w:val="nil"/>
            </w:tcBorders>
          </w:tcPr>
          <w:p w14:paraId="7FCAC842" w14:textId="77777777" w:rsidR="00DC393D" w:rsidRPr="007079D2" w:rsidRDefault="00DC393D" w:rsidP="00A876E5">
            <w:pPr>
              <w:pStyle w:val="Normal6a"/>
            </w:pPr>
            <w:r w:rsidRPr="007079D2">
              <w:rPr>
                <w:b/>
                <w:i/>
              </w:rPr>
              <w:t>5.</w:t>
            </w:r>
            <w:r w:rsidRPr="007079D2">
              <w:tab/>
            </w:r>
            <w:r w:rsidRPr="007079D2">
              <w:rPr>
                <w:b/>
                <w:i/>
              </w:rPr>
              <w:t>fordert Serbien erneut auf, überzeugende Fortschritte zu erzielen und sich stärker darum zu bemühen, ausländische Informationsmanipulation und Einmischung – darunter Desinformation und EU-feindliche Äußerungen – zu bekämpfen;</w:t>
            </w:r>
          </w:p>
        </w:tc>
        <w:tc>
          <w:tcPr>
            <w:tcW w:w="4876" w:type="dxa"/>
            <w:tcBorders>
              <w:top w:val="nil"/>
              <w:left w:val="nil"/>
              <w:bottom w:val="nil"/>
              <w:right w:val="nil"/>
            </w:tcBorders>
          </w:tcPr>
          <w:p w14:paraId="2171806B" w14:textId="77777777" w:rsidR="00DC393D" w:rsidRPr="007079D2" w:rsidRDefault="00DC393D" w:rsidP="00A876E5">
            <w:pPr>
              <w:pStyle w:val="Normal6a"/>
            </w:pPr>
            <w:r w:rsidRPr="007079D2">
              <w:rPr>
                <w:b/>
                <w:i/>
              </w:rPr>
              <w:t>entfällt</w:t>
            </w:r>
          </w:p>
        </w:tc>
      </w:tr>
    </w:tbl>
    <w:p w14:paraId="47A261E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B928C72" w14:textId="77777777" w:rsidR="00DC393D" w:rsidRPr="007079D2" w:rsidRDefault="00DC393D" w:rsidP="00DC393D">
      <w:r w:rsidRPr="007079D2">
        <w:rPr>
          <w:rStyle w:val="HideTWBExt"/>
          <w:color w:val="auto"/>
        </w:rPr>
        <w:t>&lt;/Amend&gt;</w:t>
      </w:r>
    </w:p>
    <w:p w14:paraId="3E09746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164</w:t>
      </w:r>
      <w:r w:rsidRPr="007079D2">
        <w:rPr>
          <w:rStyle w:val="HideTWBExt"/>
          <w:color w:val="auto"/>
        </w:rPr>
        <w:t>&lt;/NumAm&gt;</w:t>
      </w:r>
    </w:p>
    <w:p w14:paraId="0BC36CC6"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63309F86" w14:textId="77777777" w:rsidR="00DC393D" w:rsidRPr="007079D2" w:rsidRDefault="00DC393D" w:rsidP="00DC393D">
      <w:pPr>
        <w:pStyle w:val="NormalBold"/>
      </w:pPr>
      <w:r w:rsidRPr="007079D2">
        <w:rPr>
          <w:rStyle w:val="HideTWBExt"/>
          <w:b w:val="0"/>
          <w:color w:val="auto"/>
        </w:rPr>
        <w:t>&lt;/RepeatBlock-By&gt;</w:t>
      </w:r>
    </w:p>
    <w:p w14:paraId="5B64CF5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5731984"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7184BE5" w14:textId="77777777" w:rsidTr="00A876E5">
        <w:trPr>
          <w:trHeight w:hRule="exact" w:val="240"/>
          <w:jc w:val="center"/>
        </w:trPr>
        <w:tc>
          <w:tcPr>
            <w:tcW w:w="9752" w:type="dxa"/>
            <w:gridSpan w:val="2"/>
            <w:tcBorders>
              <w:top w:val="nil"/>
              <w:left w:val="nil"/>
              <w:bottom w:val="nil"/>
              <w:right w:val="nil"/>
            </w:tcBorders>
          </w:tcPr>
          <w:p w14:paraId="6BA6BFC8" w14:textId="77777777" w:rsidR="00DC393D" w:rsidRPr="007079D2" w:rsidRDefault="00DC393D" w:rsidP="00A876E5"/>
        </w:tc>
      </w:tr>
      <w:tr w:rsidR="00DC393D" w:rsidRPr="007079D2" w14:paraId="55CFDF6F" w14:textId="77777777" w:rsidTr="00A876E5">
        <w:trPr>
          <w:trHeight w:val="240"/>
          <w:jc w:val="center"/>
        </w:trPr>
        <w:tc>
          <w:tcPr>
            <w:tcW w:w="4876" w:type="dxa"/>
            <w:tcBorders>
              <w:top w:val="nil"/>
              <w:left w:val="nil"/>
              <w:bottom w:val="nil"/>
              <w:right w:val="nil"/>
            </w:tcBorders>
          </w:tcPr>
          <w:p w14:paraId="7A24944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59BDB6" w14:textId="77777777" w:rsidR="00DC393D" w:rsidRPr="007079D2" w:rsidRDefault="00DC393D" w:rsidP="00A876E5">
            <w:pPr>
              <w:pStyle w:val="AmColumnHeading"/>
            </w:pPr>
            <w:r w:rsidRPr="007079D2">
              <w:t>Geänderter Text</w:t>
            </w:r>
          </w:p>
        </w:tc>
      </w:tr>
      <w:tr w:rsidR="00DC393D" w:rsidRPr="007079D2" w14:paraId="53988D37" w14:textId="77777777" w:rsidTr="00A876E5">
        <w:trPr>
          <w:jc w:val="center"/>
        </w:trPr>
        <w:tc>
          <w:tcPr>
            <w:tcW w:w="4876" w:type="dxa"/>
            <w:tcBorders>
              <w:top w:val="nil"/>
              <w:left w:val="nil"/>
              <w:bottom w:val="nil"/>
              <w:right w:val="nil"/>
            </w:tcBorders>
          </w:tcPr>
          <w:p w14:paraId="22BB89E1"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 – darunter Desinformation und EU-feindliche Äußerungen – zu bekämpfen;</w:t>
            </w:r>
          </w:p>
        </w:tc>
        <w:tc>
          <w:tcPr>
            <w:tcW w:w="4876" w:type="dxa"/>
            <w:tcBorders>
              <w:top w:val="nil"/>
              <w:left w:val="nil"/>
              <w:bottom w:val="nil"/>
              <w:right w:val="nil"/>
            </w:tcBorders>
          </w:tcPr>
          <w:p w14:paraId="0FA54D70"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darunter Desinformation und EU-feindliche Äußerungen – zu bekämpfen; </w:t>
            </w:r>
            <w:r w:rsidRPr="007079D2">
              <w:rPr>
                <w:b/>
                <w:i/>
              </w:rPr>
              <w:t>weist erneut darauf hin, dass russische Desinformationskanäle aktiv von Serbien aus operieren und lokale Medienlandschaften nutzen, um Narrative des Kremls zu verbreiten, die auf eine aufnahmebereite Zielgruppe im westlichen Balkan zugeschnitten sind; hebt insbesondere die Verbreitung von Desinformation und prorussischer Propaganda durch bestimmte staatsnahe Medien wie Pink TV und Informer TV hervor;</w:t>
            </w:r>
          </w:p>
        </w:tc>
      </w:tr>
    </w:tbl>
    <w:p w14:paraId="1E6E546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9A953C2" w14:textId="77777777" w:rsidR="00DC393D" w:rsidRPr="007079D2" w:rsidRDefault="00DC393D" w:rsidP="00DC393D">
      <w:r w:rsidRPr="007079D2">
        <w:rPr>
          <w:rStyle w:val="HideTWBExt"/>
          <w:color w:val="auto"/>
        </w:rPr>
        <w:t>&lt;/Amend&gt;</w:t>
      </w:r>
    </w:p>
    <w:p w14:paraId="198A18D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165</w:t>
      </w:r>
      <w:r w:rsidRPr="007079D2">
        <w:rPr>
          <w:rStyle w:val="HideTWBExt"/>
          <w:color w:val="auto"/>
        </w:rPr>
        <w:t>&lt;/NumAm&gt;</w:t>
      </w:r>
    </w:p>
    <w:p w14:paraId="61E7EEE2"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19C43AD5" w14:textId="77777777" w:rsidR="00DC393D" w:rsidRPr="007079D2" w:rsidRDefault="00DC393D" w:rsidP="00DC393D">
      <w:pPr>
        <w:pStyle w:val="NormalBold"/>
      </w:pPr>
      <w:r w:rsidRPr="007079D2">
        <w:rPr>
          <w:rStyle w:val="HideTWBExt"/>
          <w:b w:val="0"/>
          <w:color w:val="auto"/>
        </w:rPr>
        <w:t>&lt;/RepeatBlock-By&gt;</w:t>
      </w:r>
    </w:p>
    <w:p w14:paraId="1811B1F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9E5B14A"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AAA7AEB" w14:textId="77777777" w:rsidTr="00A876E5">
        <w:trPr>
          <w:trHeight w:hRule="exact" w:val="240"/>
          <w:jc w:val="center"/>
        </w:trPr>
        <w:tc>
          <w:tcPr>
            <w:tcW w:w="9752" w:type="dxa"/>
            <w:gridSpan w:val="2"/>
            <w:tcBorders>
              <w:top w:val="nil"/>
              <w:left w:val="nil"/>
              <w:bottom w:val="nil"/>
              <w:right w:val="nil"/>
            </w:tcBorders>
          </w:tcPr>
          <w:p w14:paraId="7BCF4C2E" w14:textId="77777777" w:rsidR="00DC393D" w:rsidRPr="007079D2" w:rsidRDefault="00DC393D" w:rsidP="00A876E5"/>
        </w:tc>
      </w:tr>
      <w:tr w:rsidR="00DC393D" w:rsidRPr="007079D2" w14:paraId="6F83E9D6" w14:textId="77777777" w:rsidTr="00A876E5">
        <w:trPr>
          <w:trHeight w:val="240"/>
          <w:jc w:val="center"/>
        </w:trPr>
        <w:tc>
          <w:tcPr>
            <w:tcW w:w="4876" w:type="dxa"/>
            <w:tcBorders>
              <w:top w:val="nil"/>
              <w:left w:val="nil"/>
              <w:bottom w:val="nil"/>
              <w:right w:val="nil"/>
            </w:tcBorders>
          </w:tcPr>
          <w:p w14:paraId="593A6D1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1784F38" w14:textId="77777777" w:rsidR="00DC393D" w:rsidRPr="007079D2" w:rsidRDefault="00DC393D" w:rsidP="00A876E5">
            <w:pPr>
              <w:pStyle w:val="AmColumnHeading"/>
            </w:pPr>
            <w:r w:rsidRPr="007079D2">
              <w:t>Geänderter Text</w:t>
            </w:r>
          </w:p>
        </w:tc>
      </w:tr>
      <w:tr w:rsidR="00DC393D" w:rsidRPr="007079D2" w14:paraId="52B3F5A5" w14:textId="77777777" w:rsidTr="00A876E5">
        <w:trPr>
          <w:jc w:val="center"/>
        </w:trPr>
        <w:tc>
          <w:tcPr>
            <w:tcW w:w="4876" w:type="dxa"/>
            <w:tcBorders>
              <w:top w:val="nil"/>
              <w:left w:val="nil"/>
              <w:bottom w:val="nil"/>
              <w:right w:val="nil"/>
            </w:tcBorders>
          </w:tcPr>
          <w:p w14:paraId="32AEB66C"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darunter Desinformation </w:t>
            </w:r>
            <w:r w:rsidRPr="007079D2">
              <w:rPr>
                <w:b/>
                <w:i/>
              </w:rPr>
              <w:t>und</w:t>
            </w:r>
            <w:r w:rsidRPr="007079D2">
              <w:t xml:space="preserve"> EU-feindliche </w:t>
            </w:r>
            <w:r w:rsidRPr="007079D2">
              <w:rPr>
                <w:b/>
                <w:i/>
              </w:rPr>
              <w:t>Äußerungen</w:t>
            </w:r>
            <w:r w:rsidRPr="007079D2">
              <w:t> – zu bekämpfen;</w:t>
            </w:r>
          </w:p>
        </w:tc>
        <w:tc>
          <w:tcPr>
            <w:tcW w:w="4876" w:type="dxa"/>
            <w:tcBorders>
              <w:top w:val="nil"/>
              <w:left w:val="nil"/>
              <w:bottom w:val="nil"/>
              <w:right w:val="nil"/>
            </w:tcBorders>
          </w:tcPr>
          <w:p w14:paraId="7399147D"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 – darunter Desinformation</w:t>
            </w:r>
            <w:r w:rsidRPr="007079D2">
              <w:rPr>
                <w:b/>
                <w:i/>
              </w:rPr>
              <w:t>, koordinierte</w:t>
            </w:r>
            <w:r w:rsidRPr="007079D2">
              <w:t xml:space="preserve"> EU-feindliche </w:t>
            </w:r>
            <w:r w:rsidRPr="007079D2">
              <w:rPr>
                <w:b/>
                <w:i/>
              </w:rPr>
              <w:t>Kampagnen und Instrumentalisierung der Medien und digitalen Plattformen</w:t>
            </w:r>
            <w:r w:rsidRPr="007079D2">
              <w:t xml:space="preserve"> – zu bekämpfen; </w:t>
            </w:r>
            <w:r w:rsidRPr="007079D2">
              <w:rPr>
                <w:b/>
                <w:i/>
              </w:rPr>
              <w:t>fordert die staatlichen Stellen Serbiens auf, in Zusammenarbeit mit den EU-Organen einen transparenten operativen Rahmen für die Ermittlung, Verhütung und Bestrafung von der feindlichen Einflussnahme dienenden Netzwerken und für den Schutz von Wahlprozessen und des demokratischen Informationsraums anzunehmen;</w:t>
            </w:r>
          </w:p>
        </w:tc>
      </w:tr>
    </w:tbl>
    <w:p w14:paraId="5CE3AD0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2572E46E" w14:textId="77777777" w:rsidR="00DC393D" w:rsidRPr="007079D2" w:rsidRDefault="00DC393D" w:rsidP="00DC393D">
      <w:r w:rsidRPr="007079D2">
        <w:rPr>
          <w:rStyle w:val="HideTWBExt"/>
          <w:color w:val="auto"/>
        </w:rPr>
        <w:t>&lt;/Amend&gt;</w:t>
      </w:r>
    </w:p>
    <w:p w14:paraId="3245B3E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166</w:t>
      </w:r>
      <w:r w:rsidRPr="007079D2">
        <w:rPr>
          <w:rStyle w:val="HideTWBExt"/>
          <w:color w:val="auto"/>
        </w:rPr>
        <w:t>&lt;/NumAm&gt;</w:t>
      </w:r>
    </w:p>
    <w:p w14:paraId="3714ACCB"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2F35C0D6" w14:textId="77777777" w:rsidR="00DC393D" w:rsidRPr="007079D2" w:rsidRDefault="00DC393D" w:rsidP="00DC393D">
      <w:pPr>
        <w:pStyle w:val="NormalBold"/>
      </w:pPr>
      <w:r w:rsidRPr="007079D2">
        <w:rPr>
          <w:rStyle w:val="HideTWBExt"/>
          <w:b w:val="0"/>
          <w:color w:val="auto"/>
        </w:rPr>
        <w:t>&lt;/RepeatBlock-By&gt;</w:t>
      </w:r>
    </w:p>
    <w:p w14:paraId="3C33AA7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51F26BE"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7924A79" w14:textId="77777777" w:rsidTr="00A876E5">
        <w:trPr>
          <w:trHeight w:hRule="exact" w:val="240"/>
          <w:jc w:val="center"/>
        </w:trPr>
        <w:tc>
          <w:tcPr>
            <w:tcW w:w="9752" w:type="dxa"/>
            <w:gridSpan w:val="2"/>
            <w:tcBorders>
              <w:top w:val="nil"/>
              <w:left w:val="nil"/>
              <w:bottom w:val="nil"/>
              <w:right w:val="nil"/>
            </w:tcBorders>
          </w:tcPr>
          <w:p w14:paraId="371E1181" w14:textId="77777777" w:rsidR="00DC393D" w:rsidRPr="007079D2" w:rsidRDefault="00DC393D" w:rsidP="00A876E5"/>
        </w:tc>
      </w:tr>
      <w:tr w:rsidR="00DC393D" w:rsidRPr="007079D2" w14:paraId="3279977B" w14:textId="77777777" w:rsidTr="00A876E5">
        <w:trPr>
          <w:trHeight w:val="240"/>
          <w:jc w:val="center"/>
        </w:trPr>
        <w:tc>
          <w:tcPr>
            <w:tcW w:w="4876" w:type="dxa"/>
            <w:tcBorders>
              <w:top w:val="nil"/>
              <w:left w:val="nil"/>
              <w:bottom w:val="nil"/>
              <w:right w:val="nil"/>
            </w:tcBorders>
          </w:tcPr>
          <w:p w14:paraId="623FB7C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17B4E5A" w14:textId="77777777" w:rsidR="00DC393D" w:rsidRPr="007079D2" w:rsidRDefault="00DC393D" w:rsidP="00A876E5">
            <w:pPr>
              <w:pStyle w:val="AmColumnHeading"/>
            </w:pPr>
            <w:r w:rsidRPr="007079D2">
              <w:t>Geänderter Text</w:t>
            </w:r>
          </w:p>
        </w:tc>
      </w:tr>
      <w:tr w:rsidR="00DC393D" w:rsidRPr="007079D2" w14:paraId="637F994C" w14:textId="77777777" w:rsidTr="00A876E5">
        <w:trPr>
          <w:jc w:val="center"/>
        </w:trPr>
        <w:tc>
          <w:tcPr>
            <w:tcW w:w="4876" w:type="dxa"/>
            <w:tcBorders>
              <w:top w:val="nil"/>
              <w:left w:val="nil"/>
              <w:bottom w:val="nil"/>
              <w:right w:val="nil"/>
            </w:tcBorders>
          </w:tcPr>
          <w:p w14:paraId="7DB519C7"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 – darunter Desinformation und EU-feindliche Äußerungen – zu bekämpfen;</w:t>
            </w:r>
          </w:p>
        </w:tc>
        <w:tc>
          <w:tcPr>
            <w:tcW w:w="4876" w:type="dxa"/>
            <w:tcBorders>
              <w:top w:val="nil"/>
              <w:left w:val="nil"/>
              <w:bottom w:val="nil"/>
              <w:right w:val="nil"/>
            </w:tcBorders>
          </w:tcPr>
          <w:p w14:paraId="27AAEE2A"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darunter Desinformation und EU-feindliche Äußerungen – zu bekämpfen; </w:t>
            </w:r>
            <w:r w:rsidRPr="007079D2">
              <w:rPr>
                <w:b/>
                <w:i/>
              </w:rPr>
              <w:t>bedauert, dass hochrangige serbische Staatsbedienstete weiterhin antieuropäische Rhetorik verwenden, was dem erklärten strategischen Ziel des Landes, der Europäischen Union beizutreten, widerspricht und zum öffentlichen Misstrauen gegenüber der Union beiträgt; fordert die Staatsorgane auf, eine kohärente, konstruktive europäische Ausrichtung zu fördern;</w:t>
            </w:r>
          </w:p>
        </w:tc>
      </w:tr>
    </w:tbl>
    <w:p w14:paraId="3128E2D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893DB21" w14:textId="77777777" w:rsidR="00DC393D" w:rsidRPr="007079D2" w:rsidRDefault="00DC393D" w:rsidP="00DC393D">
      <w:r w:rsidRPr="007079D2">
        <w:rPr>
          <w:rStyle w:val="HideTWBExt"/>
          <w:color w:val="auto"/>
        </w:rPr>
        <w:t>&lt;/Amend&gt;</w:t>
      </w:r>
    </w:p>
    <w:p w14:paraId="32A0856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167</w:t>
      </w:r>
      <w:r w:rsidRPr="007079D2">
        <w:rPr>
          <w:rStyle w:val="HideTWBExt"/>
          <w:color w:val="auto"/>
        </w:rPr>
        <w:t>&lt;/NumAm&gt;</w:t>
      </w:r>
    </w:p>
    <w:p w14:paraId="532B5919"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4105FE41"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DF7EC37" w14:textId="77777777" w:rsidR="00DC393D" w:rsidRPr="007079D2" w:rsidRDefault="00DC393D" w:rsidP="00DC393D">
      <w:pPr>
        <w:pStyle w:val="NormalBold"/>
      </w:pPr>
      <w:r w:rsidRPr="007079D2">
        <w:rPr>
          <w:rStyle w:val="HideTWBExt"/>
          <w:b w:val="0"/>
          <w:color w:val="auto"/>
        </w:rPr>
        <w:t>&lt;/RepeatBlock-By&gt;</w:t>
      </w:r>
    </w:p>
    <w:p w14:paraId="4B2DC35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5AB8D6A"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40F8218" w14:textId="77777777" w:rsidTr="00A876E5">
        <w:trPr>
          <w:trHeight w:hRule="exact" w:val="240"/>
          <w:jc w:val="center"/>
        </w:trPr>
        <w:tc>
          <w:tcPr>
            <w:tcW w:w="9752" w:type="dxa"/>
            <w:gridSpan w:val="2"/>
            <w:tcBorders>
              <w:top w:val="nil"/>
              <w:left w:val="nil"/>
              <w:bottom w:val="nil"/>
              <w:right w:val="nil"/>
            </w:tcBorders>
          </w:tcPr>
          <w:p w14:paraId="115CE6D0" w14:textId="77777777" w:rsidR="00DC393D" w:rsidRPr="007079D2" w:rsidRDefault="00DC393D" w:rsidP="00A876E5"/>
        </w:tc>
      </w:tr>
      <w:tr w:rsidR="00DC393D" w:rsidRPr="007079D2" w14:paraId="5DAC35C5" w14:textId="77777777" w:rsidTr="00A876E5">
        <w:trPr>
          <w:trHeight w:val="240"/>
          <w:jc w:val="center"/>
        </w:trPr>
        <w:tc>
          <w:tcPr>
            <w:tcW w:w="4876" w:type="dxa"/>
            <w:tcBorders>
              <w:top w:val="nil"/>
              <w:left w:val="nil"/>
              <w:bottom w:val="nil"/>
              <w:right w:val="nil"/>
            </w:tcBorders>
          </w:tcPr>
          <w:p w14:paraId="51FEA5F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131C701" w14:textId="77777777" w:rsidR="00DC393D" w:rsidRPr="007079D2" w:rsidRDefault="00DC393D" w:rsidP="00A876E5">
            <w:pPr>
              <w:pStyle w:val="AmColumnHeading"/>
            </w:pPr>
            <w:r w:rsidRPr="007079D2">
              <w:t>Geänderter Text</w:t>
            </w:r>
          </w:p>
        </w:tc>
      </w:tr>
      <w:tr w:rsidR="00DC393D" w:rsidRPr="007079D2" w14:paraId="01E5B9A1" w14:textId="77777777" w:rsidTr="00A876E5">
        <w:trPr>
          <w:jc w:val="center"/>
        </w:trPr>
        <w:tc>
          <w:tcPr>
            <w:tcW w:w="4876" w:type="dxa"/>
            <w:tcBorders>
              <w:top w:val="nil"/>
              <w:left w:val="nil"/>
              <w:bottom w:val="nil"/>
              <w:right w:val="nil"/>
            </w:tcBorders>
          </w:tcPr>
          <w:p w14:paraId="3297C08D"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w:t>
            </w:r>
            <w:r w:rsidRPr="007079D2">
              <w:rPr>
                <w:b/>
                <w:i/>
              </w:rPr>
              <w:t> – darunter Desinformation</w:t>
            </w:r>
            <w:r w:rsidRPr="007079D2">
              <w:t xml:space="preserve"> und EU-feindliche Äußerungen</w:t>
            </w:r>
            <w:r w:rsidRPr="007079D2">
              <w:rPr>
                <w:b/>
                <w:i/>
              </w:rPr>
              <w:t> – zu bekämpfen</w:t>
            </w:r>
            <w:r w:rsidRPr="007079D2">
              <w:t>;</w:t>
            </w:r>
          </w:p>
        </w:tc>
        <w:tc>
          <w:tcPr>
            <w:tcW w:w="4876" w:type="dxa"/>
            <w:tcBorders>
              <w:top w:val="nil"/>
              <w:left w:val="nil"/>
              <w:bottom w:val="nil"/>
              <w:right w:val="nil"/>
            </w:tcBorders>
          </w:tcPr>
          <w:p w14:paraId="02C2AFFA"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w:t>
            </w:r>
            <w:r w:rsidRPr="007079D2">
              <w:rPr>
                <w:b/>
                <w:i/>
              </w:rPr>
              <w:t>zu bekämpfen, die auch über die serbischen Grenzen hinweg in der gesamten Region negative Auswirkungen haben, und vor allem seine eigenen staatlich geförderten Desinformationskampagnen einzustellen</w:t>
            </w:r>
            <w:r w:rsidRPr="007079D2">
              <w:t xml:space="preserve"> und EU-feindliche Äußerungen </w:t>
            </w:r>
            <w:r w:rsidRPr="007079D2">
              <w:rPr>
                <w:b/>
                <w:i/>
              </w:rPr>
              <w:t>zu unterlassen</w:t>
            </w:r>
            <w:r w:rsidRPr="007079D2">
              <w:t xml:space="preserve">; </w:t>
            </w:r>
            <w:r w:rsidRPr="007079D2">
              <w:rPr>
                <w:b/>
                <w:i/>
              </w:rPr>
              <w:t>fordert die EU auf, die Zusammenarbeit mit serbischen nichtstaatlichen Organisationen zu intensivieren, um die demokratische Resilienz zu stärken und hybride Bedrohungen abzuwehren;</w:t>
            </w:r>
          </w:p>
        </w:tc>
      </w:tr>
    </w:tbl>
    <w:p w14:paraId="650F049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C311BE8" w14:textId="77777777" w:rsidR="00DC393D" w:rsidRPr="007079D2" w:rsidRDefault="00DC393D" w:rsidP="00DC393D">
      <w:r w:rsidRPr="007079D2">
        <w:rPr>
          <w:rStyle w:val="HideTWBExt"/>
          <w:color w:val="auto"/>
        </w:rPr>
        <w:t>&lt;/Amend&gt;</w:t>
      </w:r>
    </w:p>
    <w:p w14:paraId="578E4CA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168</w:t>
      </w:r>
      <w:r w:rsidRPr="007079D2">
        <w:rPr>
          <w:rStyle w:val="HideTWBExt"/>
          <w:color w:val="auto"/>
        </w:rPr>
        <w:t>&lt;/NumAm&gt;</w:t>
      </w:r>
    </w:p>
    <w:p w14:paraId="09204F6F"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37940CD9" w14:textId="77777777" w:rsidR="00DC393D" w:rsidRPr="007079D2" w:rsidRDefault="00DC393D" w:rsidP="00DC393D">
      <w:pPr>
        <w:pStyle w:val="NormalBold"/>
      </w:pPr>
      <w:r w:rsidRPr="007079D2">
        <w:rPr>
          <w:rStyle w:val="HideTWBExt"/>
          <w:b w:val="0"/>
          <w:color w:val="auto"/>
        </w:rPr>
        <w:t>&lt;/RepeatBlock-By&gt;</w:t>
      </w:r>
    </w:p>
    <w:p w14:paraId="45BDAB2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5C24EE"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DC766FD" w14:textId="77777777" w:rsidTr="00A876E5">
        <w:trPr>
          <w:trHeight w:hRule="exact" w:val="240"/>
          <w:jc w:val="center"/>
        </w:trPr>
        <w:tc>
          <w:tcPr>
            <w:tcW w:w="9752" w:type="dxa"/>
            <w:gridSpan w:val="2"/>
            <w:tcBorders>
              <w:top w:val="nil"/>
              <w:left w:val="nil"/>
              <w:bottom w:val="nil"/>
              <w:right w:val="nil"/>
            </w:tcBorders>
          </w:tcPr>
          <w:p w14:paraId="22017A8E" w14:textId="77777777" w:rsidR="00DC393D" w:rsidRPr="007079D2" w:rsidRDefault="00DC393D" w:rsidP="00A876E5"/>
        </w:tc>
      </w:tr>
      <w:tr w:rsidR="00DC393D" w:rsidRPr="007079D2" w14:paraId="289AA312" w14:textId="77777777" w:rsidTr="00A876E5">
        <w:trPr>
          <w:trHeight w:val="240"/>
          <w:jc w:val="center"/>
        </w:trPr>
        <w:tc>
          <w:tcPr>
            <w:tcW w:w="4876" w:type="dxa"/>
            <w:tcBorders>
              <w:top w:val="nil"/>
              <w:left w:val="nil"/>
              <w:bottom w:val="nil"/>
              <w:right w:val="nil"/>
            </w:tcBorders>
          </w:tcPr>
          <w:p w14:paraId="55C6C3B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54FFC9B" w14:textId="77777777" w:rsidR="00DC393D" w:rsidRPr="007079D2" w:rsidRDefault="00DC393D" w:rsidP="00A876E5">
            <w:pPr>
              <w:pStyle w:val="AmColumnHeading"/>
            </w:pPr>
            <w:r w:rsidRPr="007079D2">
              <w:t>Geänderter Text</w:t>
            </w:r>
          </w:p>
        </w:tc>
      </w:tr>
      <w:tr w:rsidR="00DC393D" w:rsidRPr="007079D2" w14:paraId="36424440" w14:textId="77777777" w:rsidTr="00A876E5">
        <w:trPr>
          <w:jc w:val="center"/>
        </w:trPr>
        <w:tc>
          <w:tcPr>
            <w:tcW w:w="4876" w:type="dxa"/>
            <w:tcBorders>
              <w:top w:val="nil"/>
              <w:left w:val="nil"/>
              <w:bottom w:val="nil"/>
              <w:right w:val="nil"/>
            </w:tcBorders>
          </w:tcPr>
          <w:p w14:paraId="4F6EBE6F"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 – darunter Desinformation und EU-feindliche Äußerungen – zu bekämpfen;</w:t>
            </w:r>
          </w:p>
        </w:tc>
        <w:tc>
          <w:tcPr>
            <w:tcW w:w="4876" w:type="dxa"/>
            <w:tcBorders>
              <w:top w:val="nil"/>
              <w:left w:val="nil"/>
              <w:bottom w:val="nil"/>
              <w:right w:val="nil"/>
            </w:tcBorders>
          </w:tcPr>
          <w:p w14:paraId="668C7A72"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darunter Desinformation und EU-feindliche Äußerungen – zu bekämpfen; </w:t>
            </w:r>
            <w:r w:rsidRPr="007079D2">
              <w:rPr>
                <w:b/>
                <w:i/>
              </w:rPr>
              <w:t>bedauert zutiefst die anhaltenden, kohärenten und systematischen antiwestlichen Narrative in den serbischen Medien, in denen die EU überwiegend negativ dargestellt wird, während von Russland, China und zunehmend auch von den USA ein positives Bild gezeichnet wird;</w:t>
            </w:r>
          </w:p>
        </w:tc>
      </w:tr>
    </w:tbl>
    <w:p w14:paraId="2741271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986518A" w14:textId="77777777" w:rsidR="00DC393D" w:rsidRPr="007079D2" w:rsidRDefault="00DC393D" w:rsidP="00DC393D">
      <w:r w:rsidRPr="007079D2">
        <w:rPr>
          <w:rStyle w:val="HideTWBExt"/>
          <w:color w:val="auto"/>
        </w:rPr>
        <w:t>&lt;/Amend&gt;</w:t>
      </w:r>
    </w:p>
    <w:p w14:paraId="7E029AA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169</w:t>
      </w:r>
      <w:r w:rsidRPr="007079D2">
        <w:rPr>
          <w:rStyle w:val="HideTWBExt"/>
          <w:color w:val="auto"/>
        </w:rPr>
        <w:t>&lt;/NumAm&gt;</w:t>
      </w:r>
    </w:p>
    <w:p w14:paraId="44F3439E" w14:textId="77777777" w:rsidR="00DC393D" w:rsidRPr="007079D2" w:rsidRDefault="00DC393D" w:rsidP="00DC393D">
      <w:pPr>
        <w:pStyle w:val="NormalBold"/>
      </w:pPr>
      <w:r w:rsidRPr="007079D2">
        <w:rPr>
          <w:rStyle w:val="HideTWBExt"/>
          <w:b w:val="0"/>
          <w:color w:val="auto"/>
        </w:rPr>
        <w:t>&lt;RepeatBlock-By&gt;&lt;Members&gt;</w:t>
      </w:r>
      <w:r w:rsidRPr="007079D2">
        <w:t>Eszter Lakos</w:t>
      </w:r>
      <w:r w:rsidRPr="007079D2">
        <w:rPr>
          <w:rStyle w:val="HideTWBExt"/>
          <w:b w:val="0"/>
          <w:color w:val="auto"/>
        </w:rPr>
        <w:t>&lt;/Members&gt;</w:t>
      </w:r>
    </w:p>
    <w:p w14:paraId="4375ED86" w14:textId="77777777" w:rsidR="00DC393D" w:rsidRPr="007079D2" w:rsidRDefault="00DC393D" w:rsidP="00DC393D">
      <w:pPr>
        <w:pStyle w:val="NormalBold"/>
      </w:pPr>
      <w:r w:rsidRPr="007079D2">
        <w:rPr>
          <w:rStyle w:val="HideTWBExt"/>
          <w:b w:val="0"/>
          <w:color w:val="auto"/>
        </w:rPr>
        <w:t>&lt;/RepeatBlock-By&gt;</w:t>
      </w:r>
    </w:p>
    <w:p w14:paraId="1E26017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127577"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644E8C7" w14:textId="77777777" w:rsidTr="00A876E5">
        <w:trPr>
          <w:trHeight w:hRule="exact" w:val="240"/>
          <w:jc w:val="center"/>
        </w:trPr>
        <w:tc>
          <w:tcPr>
            <w:tcW w:w="9752" w:type="dxa"/>
            <w:gridSpan w:val="2"/>
            <w:tcBorders>
              <w:top w:val="nil"/>
              <w:left w:val="nil"/>
              <w:bottom w:val="nil"/>
              <w:right w:val="nil"/>
            </w:tcBorders>
          </w:tcPr>
          <w:p w14:paraId="66312427" w14:textId="77777777" w:rsidR="00DC393D" w:rsidRPr="007079D2" w:rsidRDefault="00DC393D" w:rsidP="00A876E5"/>
        </w:tc>
      </w:tr>
      <w:tr w:rsidR="00DC393D" w:rsidRPr="007079D2" w14:paraId="762E07B8" w14:textId="77777777" w:rsidTr="00A876E5">
        <w:trPr>
          <w:trHeight w:val="240"/>
          <w:jc w:val="center"/>
        </w:trPr>
        <w:tc>
          <w:tcPr>
            <w:tcW w:w="4876" w:type="dxa"/>
            <w:tcBorders>
              <w:top w:val="nil"/>
              <w:left w:val="nil"/>
              <w:bottom w:val="nil"/>
              <w:right w:val="nil"/>
            </w:tcBorders>
          </w:tcPr>
          <w:p w14:paraId="1CA2D06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D216BB7" w14:textId="77777777" w:rsidR="00DC393D" w:rsidRPr="007079D2" w:rsidRDefault="00DC393D" w:rsidP="00A876E5">
            <w:pPr>
              <w:pStyle w:val="AmColumnHeading"/>
            </w:pPr>
            <w:r w:rsidRPr="007079D2">
              <w:t>Geänderter Text</w:t>
            </w:r>
          </w:p>
        </w:tc>
      </w:tr>
      <w:tr w:rsidR="00DC393D" w:rsidRPr="007079D2" w14:paraId="361525FB" w14:textId="77777777" w:rsidTr="00A876E5">
        <w:trPr>
          <w:jc w:val="center"/>
        </w:trPr>
        <w:tc>
          <w:tcPr>
            <w:tcW w:w="4876" w:type="dxa"/>
            <w:tcBorders>
              <w:top w:val="nil"/>
              <w:left w:val="nil"/>
              <w:bottom w:val="nil"/>
              <w:right w:val="nil"/>
            </w:tcBorders>
          </w:tcPr>
          <w:p w14:paraId="5EEB1F8B" w14:textId="77777777" w:rsidR="00DC393D" w:rsidRPr="007079D2" w:rsidRDefault="00DC393D" w:rsidP="00A876E5">
            <w:pPr>
              <w:pStyle w:val="Normal6a"/>
            </w:pPr>
            <w:r w:rsidRPr="007079D2">
              <w:t>5.</w:t>
            </w:r>
            <w:r w:rsidRPr="007079D2">
              <w:tab/>
            </w:r>
            <w:r w:rsidRPr="007079D2">
              <w:rPr>
                <w:b/>
                <w:i/>
              </w:rPr>
              <w:t>fordert</w:t>
            </w:r>
            <w:r w:rsidRPr="007079D2">
              <w:t xml:space="preserve"> Serbien </w:t>
            </w:r>
            <w:r w:rsidRPr="007079D2">
              <w:rPr>
                <w:b/>
                <w:i/>
              </w:rPr>
              <w:t>erneut auf, überzeugende Fortschritte zu erzielen und sich stärker darum zu bemühen,</w:t>
            </w:r>
            <w:r w:rsidRPr="007079D2">
              <w:t xml:space="preserve"> ausländische Informationsmanipulation und Einmischung – darunter Desinformation und EU-feindliche </w:t>
            </w:r>
            <w:r w:rsidRPr="007079D2">
              <w:rPr>
                <w:b/>
                <w:i/>
              </w:rPr>
              <w:t>Äußerungen</w:t>
            </w:r>
            <w:r w:rsidRPr="007079D2">
              <w:t> – zu bekämpfen;</w:t>
            </w:r>
          </w:p>
        </w:tc>
        <w:tc>
          <w:tcPr>
            <w:tcW w:w="4876" w:type="dxa"/>
            <w:tcBorders>
              <w:top w:val="nil"/>
              <w:left w:val="nil"/>
              <w:bottom w:val="nil"/>
              <w:right w:val="nil"/>
            </w:tcBorders>
          </w:tcPr>
          <w:p w14:paraId="7D260184" w14:textId="77777777" w:rsidR="00DC393D" w:rsidRPr="007079D2" w:rsidRDefault="00DC393D" w:rsidP="00A876E5">
            <w:pPr>
              <w:pStyle w:val="Normal6a"/>
            </w:pPr>
            <w:r w:rsidRPr="007079D2">
              <w:t>5.</w:t>
            </w:r>
            <w:r w:rsidRPr="007079D2">
              <w:tab/>
            </w:r>
            <w:r w:rsidRPr="007079D2">
              <w:rPr>
                <w:b/>
                <w:i/>
              </w:rPr>
              <w:t>nimmt die Feststellung der Kommission, dass</w:t>
            </w:r>
            <w:r w:rsidRPr="007079D2">
              <w:t xml:space="preserve"> Serbien </w:t>
            </w:r>
            <w:r w:rsidRPr="007079D2">
              <w:rPr>
                <w:b/>
                <w:i/>
              </w:rPr>
              <w:t>nichts unternommen hat, um</w:t>
            </w:r>
            <w:r w:rsidRPr="007079D2">
              <w:t xml:space="preserve"> ausländische Informationsmanipulation und Einmischung – darunter Desinformation und EU-feindliche </w:t>
            </w:r>
            <w:r w:rsidRPr="007079D2">
              <w:rPr>
                <w:b/>
                <w:i/>
              </w:rPr>
              <w:t>Narrative</w:t>
            </w:r>
            <w:r w:rsidRPr="007079D2">
              <w:t>– zu bekämpfen</w:t>
            </w:r>
            <w:r w:rsidRPr="007079D2">
              <w:rPr>
                <w:b/>
                <w:i/>
              </w:rPr>
              <w:t>, mit besonderer Besorgnis zur Kenntnis</w:t>
            </w:r>
            <w:r w:rsidRPr="007079D2">
              <w:t xml:space="preserve">; </w:t>
            </w:r>
            <w:r w:rsidRPr="007079D2">
              <w:rPr>
                <w:b/>
                <w:i/>
              </w:rPr>
              <w:t>fordert Serbien auf, unverzüglich einen umfassenden nationalen Rahmen für demokratische Resilienz anzunehmen und umzusetzen, der klare Bestimmungen zu institutionellen Zuständigkeiten, zu einer regelmäßigen öffentlichen Berichterstattung und zum Schutz unabhängiger Aufsichtsgremien enthält;</w:t>
            </w:r>
          </w:p>
        </w:tc>
      </w:tr>
    </w:tbl>
    <w:p w14:paraId="645EDFE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6C18DD2" w14:textId="77777777" w:rsidR="00DC393D" w:rsidRPr="007079D2" w:rsidRDefault="00DC393D" w:rsidP="00DC393D">
      <w:r w:rsidRPr="007079D2">
        <w:rPr>
          <w:rStyle w:val="HideTWBExt"/>
          <w:color w:val="auto"/>
        </w:rPr>
        <w:t>&lt;/Amend&gt;</w:t>
      </w:r>
    </w:p>
    <w:p w14:paraId="5866828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170</w:t>
      </w:r>
      <w:r w:rsidRPr="007079D2">
        <w:rPr>
          <w:rStyle w:val="HideTWBExt"/>
          <w:color w:val="auto"/>
        </w:rPr>
        <w:t>&lt;/NumAm&gt;</w:t>
      </w:r>
    </w:p>
    <w:p w14:paraId="6FAA1316"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6AAB2CF9" w14:textId="77777777" w:rsidR="00DC393D" w:rsidRPr="007079D2" w:rsidRDefault="00DC393D" w:rsidP="00DC393D">
      <w:pPr>
        <w:pStyle w:val="NormalBold"/>
      </w:pPr>
      <w:r w:rsidRPr="007079D2">
        <w:rPr>
          <w:rStyle w:val="HideTWBExt"/>
          <w:b w:val="0"/>
          <w:color w:val="auto"/>
        </w:rPr>
        <w:t>&lt;/RepeatBlock-By&gt;</w:t>
      </w:r>
    </w:p>
    <w:p w14:paraId="43E9419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6855434"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0CC64E5" w14:textId="77777777" w:rsidTr="00A876E5">
        <w:trPr>
          <w:trHeight w:hRule="exact" w:val="240"/>
          <w:jc w:val="center"/>
        </w:trPr>
        <w:tc>
          <w:tcPr>
            <w:tcW w:w="9752" w:type="dxa"/>
            <w:gridSpan w:val="2"/>
            <w:tcBorders>
              <w:top w:val="nil"/>
              <w:left w:val="nil"/>
              <w:bottom w:val="nil"/>
              <w:right w:val="nil"/>
            </w:tcBorders>
          </w:tcPr>
          <w:p w14:paraId="23FC4AC0" w14:textId="77777777" w:rsidR="00DC393D" w:rsidRPr="007079D2" w:rsidRDefault="00DC393D" w:rsidP="00A876E5"/>
        </w:tc>
      </w:tr>
      <w:tr w:rsidR="00DC393D" w:rsidRPr="007079D2" w14:paraId="33B2BDE4" w14:textId="77777777" w:rsidTr="00A876E5">
        <w:trPr>
          <w:trHeight w:val="240"/>
          <w:jc w:val="center"/>
        </w:trPr>
        <w:tc>
          <w:tcPr>
            <w:tcW w:w="4876" w:type="dxa"/>
            <w:tcBorders>
              <w:top w:val="nil"/>
              <w:left w:val="nil"/>
              <w:bottom w:val="nil"/>
              <w:right w:val="nil"/>
            </w:tcBorders>
          </w:tcPr>
          <w:p w14:paraId="5C47610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9635B4F" w14:textId="77777777" w:rsidR="00DC393D" w:rsidRPr="007079D2" w:rsidRDefault="00DC393D" w:rsidP="00A876E5">
            <w:pPr>
              <w:pStyle w:val="AmColumnHeading"/>
            </w:pPr>
            <w:r w:rsidRPr="007079D2">
              <w:t>Geänderter Text</w:t>
            </w:r>
          </w:p>
        </w:tc>
      </w:tr>
      <w:tr w:rsidR="00DC393D" w:rsidRPr="007079D2" w14:paraId="0C7DE4EA" w14:textId="77777777" w:rsidTr="00A876E5">
        <w:trPr>
          <w:jc w:val="center"/>
        </w:trPr>
        <w:tc>
          <w:tcPr>
            <w:tcW w:w="4876" w:type="dxa"/>
            <w:tcBorders>
              <w:top w:val="nil"/>
              <w:left w:val="nil"/>
              <w:bottom w:val="nil"/>
              <w:right w:val="nil"/>
            </w:tcBorders>
          </w:tcPr>
          <w:p w14:paraId="6B2BA5A6" w14:textId="77777777" w:rsidR="00DC393D" w:rsidRPr="007079D2" w:rsidRDefault="00DC393D" w:rsidP="00A876E5">
            <w:pPr>
              <w:pStyle w:val="Normal6a"/>
            </w:pPr>
            <w:r w:rsidRPr="007079D2">
              <w:t>5.</w:t>
            </w:r>
            <w:r w:rsidRPr="007079D2">
              <w:tab/>
            </w:r>
            <w:r w:rsidRPr="007079D2">
              <w:rPr>
                <w:b/>
                <w:i/>
              </w:rPr>
              <w:t>fordert Serbien erneut auf, überzeugende Fortschritte zu erzielen und sich stärker darum zu bemühen, ausländische Informationsmanipulation und Einmischung –</w:t>
            </w:r>
            <w:r w:rsidRPr="007079D2">
              <w:t xml:space="preserve"> darunter Desinformation </w:t>
            </w:r>
            <w:r w:rsidRPr="007079D2">
              <w:rPr>
                <w:b/>
                <w:i/>
              </w:rPr>
              <w:t>und</w:t>
            </w:r>
            <w:r w:rsidRPr="007079D2">
              <w:t xml:space="preserve"> EU-feindliche Äußerungen</w:t>
            </w:r>
            <w:r w:rsidRPr="007079D2">
              <w:rPr>
                <w:b/>
                <w:i/>
              </w:rPr>
              <w:t> – zu bekämpfen</w:t>
            </w:r>
            <w:r w:rsidRPr="007079D2">
              <w:t>;</w:t>
            </w:r>
          </w:p>
        </w:tc>
        <w:tc>
          <w:tcPr>
            <w:tcW w:w="4876" w:type="dxa"/>
            <w:tcBorders>
              <w:top w:val="nil"/>
              <w:left w:val="nil"/>
              <w:bottom w:val="nil"/>
              <w:right w:val="nil"/>
            </w:tcBorders>
          </w:tcPr>
          <w:p w14:paraId="047EB8A3" w14:textId="77777777" w:rsidR="00DC393D" w:rsidRPr="007079D2" w:rsidRDefault="00DC393D" w:rsidP="00A876E5">
            <w:pPr>
              <w:pStyle w:val="Normal6a"/>
            </w:pPr>
            <w:r w:rsidRPr="007079D2">
              <w:t>5.</w:t>
            </w:r>
            <w:r w:rsidRPr="007079D2">
              <w:tab/>
            </w:r>
            <w:r w:rsidRPr="007079D2">
              <w:rPr>
                <w:b/>
                <w:i/>
              </w:rPr>
              <w:t>weist erneut darauf hin, dass das Recht auf freie Meinungsäußerung,</w:t>
            </w:r>
            <w:r w:rsidRPr="007079D2">
              <w:t xml:space="preserve"> darunter </w:t>
            </w:r>
            <w:r w:rsidRPr="007079D2">
              <w:rPr>
                <w:b/>
                <w:i/>
              </w:rPr>
              <w:t>das Recht, sich auf politischer Ebene kritisch zur EU oder zur EU-Politik zu äußern, ein Grundrecht ist; betont, dass die Bezeichnung politischer Ansichten als „</w:t>
            </w:r>
            <w:r w:rsidRPr="007079D2">
              <w:t>Desinformation</w:t>
            </w:r>
            <w:r w:rsidRPr="007079D2">
              <w:rPr>
                <w:b/>
                <w:i/>
              </w:rPr>
              <w:t>“ oder „</w:t>
            </w:r>
            <w:r w:rsidRPr="007079D2">
              <w:t>EU-feindliche Äußerungen</w:t>
            </w:r>
            <w:r w:rsidRPr="007079D2">
              <w:rPr>
                <w:b/>
                <w:i/>
              </w:rPr>
              <w:t>“ durch ein Unionsorgan einer objektiven, überprüfbaren Begründung bedarf und nicht zur Delegitimierung eines souveränen politischen Diskurses verwendet werden darf</w:t>
            </w:r>
            <w:r w:rsidRPr="007079D2">
              <w:t>;</w:t>
            </w:r>
          </w:p>
        </w:tc>
      </w:tr>
    </w:tbl>
    <w:p w14:paraId="54C3921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DC949B5" w14:textId="77777777" w:rsidR="00DC393D" w:rsidRPr="007079D2" w:rsidRDefault="00DC393D" w:rsidP="00DC393D">
      <w:r w:rsidRPr="007079D2">
        <w:rPr>
          <w:rStyle w:val="HideTWBExt"/>
          <w:color w:val="auto"/>
        </w:rPr>
        <w:t>&lt;/Amend&gt;</w:t>
      </w:r>
    </w:p>
    <w:p w14:paraId="578BE17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171</w:t>
      </w:r>
      <w:r w:rsidRPr="007079D2">
        <w:rPr>
          <w:rStyle w:val="HideTWBExt"/>
          <w:color w:val="auto"/>
        </w:rPr>
        <w:t>&lt;/NumAm&gt;</w:t>
      </w:r>
    </w:p>
    <w:p w14:paraId="2C54EB58" w14:textId="77777777" w:rsidR="00DC393D" w:rsidRPr="007079D2" w:rsidRDefault="00DC393D" w:rsidP="00DC393D">
      <w:pPr>
        <w:pStyle w:val="NormalBold"/>
      </w:pPr>
      <w:r w:rsidRPr="007079D2">
        <w:rPr>
          <w:rStyle w:val="HideTWBExt"/>
          <w:b w:val="0"/>
          <w:color w:val="auto"/>
        </w:rPr>
        <w:t>&lt;RepeatBlock-By&gt;&lt;Members&gt;</w:t>
      </w:r>
      <w:r w:rsidRPr="007079D2">
        <w:t>Reinhold Lopatka</w:t>
      </w:r>
      <w:r w:rsidRPr="007079D2">
        <w:rPr>
          <w:rStyle w:val="HideTWBExt"/>
          <w:b w:val="0"/>
          <w:color w:val="auto"/>
        </w:rPr>
        <w:t>&lt;/Members&gt;</w:t>
      </w:r>
    </w:p>
    <w:p w14:paraId="50D55E64" w14:textId="77777777" w:rsidR="00DC393D" w:rsidRPr="007079D2" w:rsidRDefault="00DC393D" w:rsidP="00DC393D">
      <w:pPr>
        <w:pStyle w:val="NormalBold"/>
      </w:pPr>
      <w:r w:rsidRPr="007079D2">
        <w:rPr>
          <w:rStyle w:val="HideTWBExt"/>
          <w:b w:val="0"/>
          <w:color w:val="auto"/>
        </w:rPr>
        <w:t>&lt;/RepeatBlock-By&gt;</w:t>
      </w:r>
    </w:p>
    <w:p w14:paraId="249310D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8FA2B9A"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BC53867" w14:textId="77777777" w:rsidTr="00A876E5">
        <w:trPr>
          <w:trHeight w:hRule="exact" w:val="240"/>
          <w:jc w:val="center"/>
        </w:trPr>
        <w:tc>
          <w:tcPr>
            <w:tcW w:w="9752" w:type="dxa"/>
            <w:gridSpan w:val="2"/>
            <w:tcBorders>
              <w:top w:val="nil"/>
              <w:left w:val="nil"/>
              <w:bottom w:val="nil"/>
              <w:right w:val="nil"/>
            </w:tcBorders>
          </w:tcPr>
          <w:p w14:paraId="70677375" w14:textId="77777777" w:rsidR="00DC393D" w:rsidRPr="007079D2" w:rsidRDefault="00DC393D" w:rsidP="00A876E5"/>
        </w:tc>
      </w:tr>
      <w:tr w:rsidR="00DC393D" w:rsidRPr="007079D2" w14:paraId="23C6C314" w14:textId="77777777" w:rsidTr="00A876E5">
        <w:trPr>
          <w:trHeight w:val="240"/>
          <w:jc w:val="center"/>
        </w:trPr>
        <w:tc>
          <w:tcPr>
            <w:tcW w:w="4876" w:type="dxa"/>
            <w:tcBorders>
              <w:top w:val="nil"/>
              <w:left w:val="nil"/>
              <w:bottom w:val="nil"/>
              <w:right w:val="nil"/>
            </w:tcBorders>
          </w:tcPr>
          <w:p w14:paraId="6811ACA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9191EFF" w14:textId="77777777" w:rsidR="00DC393D" w:rsidRPr="007079D2" w:rsidRDefault="00DC393D" w:rsidP="00A876E5">
            <w:pPr>
              <w:pStyle w:val="AmColumnHeading"/>
            </w:pPr>
            <w:r w:rsidRPr="007079D2">
              <w:t>Geänderter Text</w:t>
            </w:r>
          </w:p>
        </w:tc>
      </w:tr>
      <w:tr w:rsidR="00DC393D" w:rsidRPr="007079D2" w14:paraId="01AE70E4" w14:textId="77777777" w:rsidTr="00A876E5">
        <w:trPr>
          <w:jc w:val="center"/>
        </w:trPr>
        <w:tc>
          <w:tcPr>
            <w:tcW w:w="4876" w:type="dxa"/>
            <w:tcBorders>
              <w:top w:val="nil"/>
              <w:left w:val="nil"/>
              <w:bottom w:val="nil"/>
              <w:right w:val="nil"/>
            </w:tcBorders>
          </w:tcPr>
          <w:p w14:paraId="1B3690B6"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 – darunter Desinformation und EU-feindliche Äußerungen – zu bekämpfen;</w:t>
            </w:r>
          </w:p>
        </w:tc>
        <w:tc>
          <w:tcPr>
            <w:tcW w:w="4876" w:type="dxa"/>
            <w:tcBorders>
              <w:top w:val="nil"/>
              <w:left w:val="nil"/>
              <w:bottom w:val="nil"/>
              <w:right w:val="nil"/>
            </w:tcBorders>
          </w:tcPr>
          <w:p w14:paraId="175A63AC"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darunter Desinformation und EU-feindliche Äußerungen – zu bekämpfen; </w:t>
            </w:r>
            <w:r w:rsidRPr="007079D2">
              <w:rPr>
                <w:b/>
                <w:i/>
              </w:rPr>
              <w:t>fordert die EU außerdem auf, ihre strategische Kommunikation und Präsenz in Serbien zu stärken, um gegen EU-feindliche Narrative vorzugehen;</w:t>
            </w:r>
          </w:p>
        </w:tc>
      </w:tr>
    </w:tbl>
    <w:p w14:paraId="1C2D7F2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8747223" w14:textId="77777777" w:rsidR="00DC393D" w:rsidRPr="007079D2" w:rsidRDefault="00DC393D" w:rsidP="00DC393D">
      <w:r w:rsidRPr="007079D2">
        <w:rPr>
          <w:rStyle w:val="HideTWBExt"/>
          <w:color w:val="auto"/>
        </w:rPr>
        <w:t>&lt;/Amend&gt;</w:t>
      </w:r>
    </w:p>
    <w:p w14:paraId="3566125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172</w:t>
      </w:r>
      <w:r w:rsidRPr="007079D2">
        <w:rPr>
          <w:rStyle w:val="HideTWBExt"/>
          <w:color w:val="auto"/>
        </w:rPr>
        <w:t>&lt;/NumAm&gt;</w:t>
      </w:r>
    </w:p>
    <w:p w14:paraId="27DA82F3"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04DE7AF9" w14:textId="77777777" w:rsidR="00DC393D" w:rsidRPr="007079D2" w:rsidRDefault="00DC393D" w:rsidP="00DC393D">
      <w:pPr>
        <w:pStyle w:val="NormalBold"/>
      </w:pPr>
      <w:r w:rsidRPr="007079D2">
        <w:rPr>
          <w:rStyle w:val="HideTWBExt"/>
          <w:b w:val="0"/>
          <w:color w:val="auto"/>
        </w:rPr>
        <w:t>&lt;/RepeatBlock-By&gt;</w:t>
      </w:r>
    </w:p>
    <w:p w14:paraId="66205C0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2765906"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B1401B2" w14:textId="77777777" w:rsidTr="00A876E5">
        <w:trPr>
          <w:trHeight w:hRule="exact" w:val="240"/>
          <w:jc w:val="center"/>
        </w:trPr>
        <w:tc>
          <w:tcPr>
            <w:tcW w:w="9752" w:type="dxa"/>
            <w:gridSpan w:val="2"/>
            <w:tcBorders>
              <w:top w:val="nil"/>
              <w:left w:val="nil"/>
              <w:bottom w:val="nil"/>
              <w:right w:val="nil"/>
            </w:tcBorders>
          </w:tcPr>
          <w:p w14:paraId="1141F9AC" w14:textId="77777777" w:rsidR="00DC393D" w:rsidRPr="007079D2" w:rsidRDefault="00DC393D" w:rsidP="00A876E5"/>
        </w:tc>
      </w:tr>
      <w:tr w:rsidR="00DC393D" w:rsidRPr="007079D2" w14:paraId="33FA6588" w14:textId="77777777" w:rsidTr="00A876E5">
        <w:trPr>
          <w:trHeight w:val="240"/>
          <w:jc w:val="center"/>
        </w:trPr>
        <w:tc>
          <w:tcPr>
            <w:tcW w:w="4876" w:type="dxa"/>
            <w:tcBorders>
              <w:top w:val="nil"/>
              <w:left w:val="nil"/>
              <w:bottom w:val="nil"/>
              <w:right w:val="nil"/>
            </w:tcBorders>
          </w:tcPr>
          <w:p w14:paraId="3991DBB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BA6AAFD" w14:textId="77777777" w:rsidR="00DC393D" w:rsidRPr="007079D2" w:rsidRDefault="00DC393D" w:rsidP="00A876E5">
            <w:pPr>
              <w:pStyle w:val="AmColumnHeading"/>
            </w:pPr>
            <w:r w:rsidRPr="007079D2">
              <w:t>Geänderter Text</w:t>
            </w:r>
          </w:p>
        </w:tc>
      </w:tr>
      <w:tr w:rsidR="00DC393D" w:rsidRPr="007079D2" w14:paraId="45A12129" w14:textId="77777777" w:rsidTr="00A876E5">
        <w:trPr>
          <w:jc w:val="center"/>
        </w:trPr>
        <w:tc>
          <w:tcPr>
            <w:tcW w:w="4876" w:type="dxa"/>
            <w:tcBorders>
              <w:top w:val="nil"/>
              <w:left w:val="nil"/>
              <w:bottom w:val="nil"/>
              <w:right w:val="nil"/>
            </w:tcBorders>
          </w:tcPr>
          <w:p w14:paraId="2815E009" w14:textId="77777777" w:rsidR="00DC393D" w:rsidRPr="007079D2" w:rsidRDefault="00DC393D" w:rsidP="00A876E5">
            <w:pPr>
              <w:pStyle w:val="Normal6a"/>
            </w:pPr>
            <w:r w:rsidRPr="007079D2">
              <w:t>5.</w:t>
            </w:r>
            <w:r w:rsidRPr="007079D2">
              <w:tab/>
              <w:t>fordert Serbien erneut auf, überzeugende Fortschritte zu erzielen und sich stärker darum zu bemühen, ausländische Informationsmanipulation und Einmischung – darunter Desinformation und EU-feindliche Äußerungen – zu bekämpfen;</w:t>
            </w:r>
          </w:p>
        </w:tc>
        <w:tc>
          <w:tcPr>
            <w:tcW w:w="4876" w:type="dxa"/>
            <w:tcBorders>
              <w:top w:val="nil"/>
              <w:left w:val="nil"/>
              <w:bottom w:val="nil"/>
              <w:right w:val="nil"/>
            </w:tcBorders>
          </w:tcPr>
          <w:p w14:paraId="6A4073A3"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darunter Desinformation und EU-feindliche </w:t>
            </w:r>
            <w:r w:rsidRPr="007079D2">
              <w:rPr>
                <w:b/>
                <w:i/>
              </w:rPr>
              <w:t>sowie gegen den Westen gerichtete</w:t>
            </w:r>
            <w:r w:rsidRPr="007079D2">
              <w:t xml:space="preserve"> Äußerungen – zu bekämpfen; </w:t>
            </w:r>
            <w:r w:rsidRPr="007079D2">
              <w:rPr>
                <w:b/>
                <w:i/>
              </w:rPr>
              <w:t>hebt hervor, dass diese Aktivitäten nicht nur innerhalb Serbiens, sondern auch in der gesamten Region negative Auswirkungen haben;</w:t>
            </w:r>
          </w:p>
        </w:tc>
      </w:tr>
    </w:tbl>
    <w:p w14:paraId="5181FFC7"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033E65FD" w14:textId="77777777" w:rsidR="00DC393D" w:rsidRPr="002102EA" w:rsidRDefault="00DC393D" w:rsidP="00DC393D">
      <w:pPr>
        <w:rPr>
          <w:lang w:val="sv-SE"/>
        </w:rPr>
      </w:pPr>
      <w:r w:rsidRPr="002102EA">
        <w:rPr>
          <w:rStyle w:val="HideTWBExt"/>
          <w:color w:val="auto"/>
          <w:lang w:val="sv-SE"/>
        </w:rPr>
        <w:t>&lt;/Amend&gt;</w:t>
      </w:r>
    </w:p>
    <w:p w14:paraId="05C97F9C"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173</w:t>
      </w:r>
      <w:r w:rsidRPr="002102EA">
        <w:rPr>
          <w:rStyle w:val="HideTWBExt"/>
          <w:color w:val="auto"/>
          <w:lang w:val="sv-SE"/>
        </w:rPr>
        <w:t>&lt;/NumAm&gt;</w:t>
      </w:r>
    </w:p>
    <w:p w14:paraId="1E3134C1"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60C1829D" w14:textId="77777777" w:rsidR="00DC393D" w:rsidRPr="002102EA" w:rsidRDefault="00DC393D" w:rsidP="00DC393D">
      <w:pPr>
        <w:pStyle w:val="NormalBold"/>
        <w:rPr>
          <w:lang w:val="sv-SE"/>
        </w:rPr>
      </w:pPr>
      <w:r w:rsidRPr="002102EA">
        <w:rPr>
          <w:rStyle w:val="HideTWBExt"/>
          <w:b w:val="0"/>
          <w:color w:val="auto"/>
          <w:lang w:val="sv-SE"/>
        </w:rPr>
        <w:t>&lt;/RepeatBlock-By&gt;</w:t>
      </w:r>
    </w:p>
    <w:p w14:paraId="7ABCAB3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00F8DB"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A778E2F" w14:textId="77777777" w:rsidTr="00A876E5">
        <w:trPr>
          <w:trHeight w:hRule="exact" w:val="240"/>
          <w:jc w:val="center"/>
        </w:trPr>
        <w:tc>
          <w:tcPr>
            <w:tcW w:w="9752" w:type="dxa"/>
            <w:gridSpan w:val="2"/>
            <w:tcBorders>
              <w:top w:val="nil"/>
              <w:left w:val="nil"/>
              <w:bottom w:val="nil"/>
              <w:right w:val="nil"/>
            </w:tcBorders>
          </w:tcPr>
          <w:p w14:paraId="4757B2EA" w14:textId="77777777" w:rsidR="00DC393D" w:rsidRPr="007079D2" w:rsidRDefault="00DC393D" w:rsidP="00A876E5"/>
        </w:tc>
      </w:tr>
      <w:tr w:rsidR="00DC393D" w:rsidRPr="007079D2" w14:paraId="2C1FC9CB" w14:textId="77777777" w:rsidTr="00A876E5">
        <w:trPr>
          <w:trHeight w:val="240"/>
          <w:jc w:val="center"/>
        </w:trPr>
        <w:tc>
          <w:tcPr>
            <w:tcW w:w="4876" w:type="dxa"/>
            <w:tcBorders>
              <w:top w:val="nil"/>
              <w:left w:val="nil"/>
              <w:bottom w:val="nil"/>
              <w:right w:val="nil"/>
            </w:tcBorders>
          </w:tcPr>
          <w:p w14:paraId="2796460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B08CFFC" w14:textId="77777777" w:rsidR="00DC393D" w:rsidRPr="007079D2" w:rsidRDefault="00DC393D" w:rsidP="00A876E5">
            <w:pPr>
              <w:pStyle w:val="AmColumnHeading"/>
            </w:pPr>
            <w:r w:rsidRPr="007079D2">
              <w:t>Geänderter Text</w:t>
            </w:r>
          </w:p>
        </w:tc>
      </w:tr>
      <w:tr w:rsidR="00DC393D" w:rsidRPr="007079D2" w14:paraId="50F713B1" w14:textId="77777777" w:rsidTr="00A876E5">
        <w:trPr>
          <w:jc w:val="center"/>
        </w:trPr>
        <w:tc>
          <w:tcPr>
            <w:tcW w:w="4876" w:type="dxa"/>
            <w:tcBorders>
              <w:top w:val="nil"/>
              <w:left w:val="nil"/>
              <w:bottom w:val="nil"/>
              <w:right w:val="nil"/>
            </w:tcBorders>
          </w:tcPr>
          <w:p w14:paraId="5A8D4304"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w:t>
            </w:r>
            <w:r w:rsidRPr="007079D2">
              <w:rPr>
                <w:b/>
                <w:i/>
              </w:rPr>
              <w:t>darunter</w:t>
            </w:r>
            <w:r w:rsidRPr="007079D2">
              <w:t xml:space="preserve"> Desinformation </w:t>
            </w:r>
            <w:r w:rsidRPr="007079D2">
              <w:rPr>
                <w:b/>
                <w:i/>
              </w:rPr>
              <w:t>und EU-feindliche Äußerungen </w:t>
            </w:r>
            <w:r w:rsidRPr="007079D2">
              <w:t>– zu bekämpfen;</w:t>
            </w:r>
          </w:p>
        </w:tc>
        <w:tc>
          <w:tcPr>
            <w:tcW w:w="4876" w:type="dxa"/>
            <w:tcBorders>
              <w:top w:val="nil"/>
              <w:left w:val="nil"/>
              <w:bottom w:val="nil"/>
              <w:right w:val="nil"/>
            </w:tcBorders>
          </w:tcPr>
          <w:p w14:paraId="7850DB39"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ausländische Informationsmanipulation und Einmischung – </w:t>
            </w:r>
            <w:r w:rsidRPr="007079D2">
              <w:rPr>
                <w:b/>
                <w:i/>
              </w:rPr>
              <w:t>insbesondere</w:t>
            </w:r>
            <w:r w:rsidRPr="007079D2">
              <w:t xml:space="preserve"> Desinformation</w:t>
            </w:r>
            <w:r w:rsidRPr="007079D2">
              <w:rPr>
                <w:b/>
                <w:i/>
              </w:rPr>
              <w:t>, die von feindlichen Staaten wie Russland verbreitet wird,</w:t>
            </w:r>
            <w:r w:rsidRPr="007079D2">
              <w:t>– zu bekämpfen;</w:t>
            </w:r>
          </w:p>
        </w:tc>
      </w:tr>
    </w:tbl>
    <w:p w14:paraId="31BB3C0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76FB94E3" w14:textId="77777777" w:rsidR="00DC393D" w:rsidRPr="007079D2" w:rsidRDefault="00DC393D" w:rsidP="00DC393D">
      <w:r w:rsidRPr="007079D2">
        <w:rPr>
          <w:rStyle w:val="HideTWBExt"/>
          <w:color w:val="auto"/>
        </w:rPr>
        <w:t>&lt;/Amend&gt;</w:t>
      </w:r>
    </w:p>
    <w:p w14:paraId="7736785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174</w:t>
      </w:r>
      <w:r w:rsidRPr="007079D2">
        <w:rPr>
          <w:rStyle w:val="HideTWBExt"/>
          <w:color w:val="auto"/>
        </w:rPr>
        <w:t>&lt;/NumAm&gt;</w:t>
      </w:r>
    </w:p>
    <w:p w14:paraId="7FB2EA3B"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Marie-Agnes Strack-Zimmermann, Petras Auštrevičius, Lucia Yar</w:t>
      </w:r>
      <w:r w:rsidRPr="007079D2">
        <w:rPr>
          <w:rStyle w:val="HideTWBExt"/>
          <w:b w:val="0"/>
          <w:color w:val="auto"/>
        </w:rPr>
        <w:t>&lt;/Members&gt;</w:t>
      </w:r>
    </w:p>
    <w:p w14:paraId="0DD0D0CC" w14:textId="77777777" w:rsidR="00DC393D" w:rsidRPr="007079D2" w:rsidRDefault="00DC393D" w:rsidP="00DC393D">
      <w:pPr>
        <w:pStyle w:val="NormalBold"/>
      </w:pPr>
      <w:r w:rsidRPr="007079D2">
        <w:rPr>
          <w:rStyle w:val="HideTWBExt"/>
          <w:b w:val="0"/>
          <w:color w:val="auto"/>
        </w:rPr>
        <w:t>&lt;/RepeatBlock-By&gt;</w:t>
      </w:r>
    </w:p>
    <w:p w14:paraId="1EE6E33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AA7D5A1" w14:textId="77777777" w:rsidR="00DC393D" w:rsidRPr="007079D2" w:rsidRDefault="00DC393D" w:rsidP="00DC393D">
      <w:pPr>
        <w:pStyle w:val="NormalBold"/>
      </w:pPr>
      <w:r w:rsidRPr="007079D2">
        <w:rPr>
          <w:rStyle w:val="HideTWBExt"/>
          <w:color w:val="auto"/>
        </w:rPr>
        <w:t>&lt;Article&gt;</w:t>
      </w:r>
      <w:r w:rsidRPr="007079D2">
        <w:t>Ziffer 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26F9C6F" w14:textId="77777777" w:rsidTr="00A876E5">
        <w:trPr>
          <w:trHeight w:hRule="exact" w:val="240"/>
          <w:jc w:val="center"/>
        </w:trPr>
        <w:tc>
          <w:tcPr>
            <w:tcW w:w="9752" w:type="dxa"/>
            <w:gridSpan w:val="2"/>
            <w:tcBorders>
              <w:top w:val="nil"/>
              <w:left w:val="nil"/>
              <w:bottom w:val="nil"/>
              <w:right w:val="nil"/>
            </w:tcBorders>
          </w:tcPr>
          <w:p w14:paraId="33BB45C0" w14:textId="77777777" w:rsidR="00DC393D" w:rsidRPr="007079D2" w:rsidRDefault="00DC393D" w:rsidP="00A876E5"/>
        </w:tc>
      </w:tr>
      <w:tr w:rsidR="00DC393D" w:rsidRPr="007079D2" w14:paraId="3D966001" w14:textId="77777777" w:rsidTr="00A876E5">
        <w:trPr>
          <w:trHeight w:val="240"/>
          <w:jc w:val="center"/>
        </w:trPr>
        <w:tc>
          <w:tcPr>
            <w:tcW w:w="4876" w:type="dxa"/>
            <w:tcBorders>
              <w:top w:val="nil"/>
              <w:left w:val="nil"/>
              <w:bottom w:val="nil"/>
              <w:right w:val="nil"/>
            </w:tcBorders>
          </w:tcPr>
          <w:p w14:paraId="7ED1255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89169D8" w14:textId="77777777" w:rsidR="00DC393D" w:rsidRPr="007079D2" w:rsidRDefault="00DC393D" w:rsidP="00A876E5">
            <w:pPr>
              <w:pStyle w:val="AmColumnHeading"/>
            </w:pPr>
            <w:r w:rsidRPr="007079D2">
              <w:t>Geänderter Text</w:t>
            </w:r>
          </w:p>
        </w:tc>
      </w:tr>
      <w:tr w:rsidR="00DC393D" w:rsidRPr="007079D2" w14:paraId="15DB0D72" w14:textId="77777777" w:rsidTr="00A876E5">
        <w:trPr>
          <w:jc w:val="center"/>
        </w:trPr>
        <w:tc>
          <w:tcPr>
            <w:tcW w:w="4876" w:type="dxa"/>
            <w:tcBorders>
              <w:top w:val="nil"/>
              <w:left w:val="nil"/>
              <w:bottom w:val="nil"/>
              <w:right w:val="nil"/>
            </w:tcBorders>
          </w:tcPr>
          <w:p w14:paraId="4CEDECB7"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w:t>
            </w:r>
            <w:r w:rsidRPr="007079D2">
              <w:rPr>
                <w:b/>
                <w:i/>
              </w:rPr>
              <w:t>ausländische</w:t>
            </w:r>
            <w:r w:rsidRPr="007079D2">
              <w:t xml:space="preserve"> Informationsmanipulation und Einmischung – darunter Desinformation und EU-feindliche Äußerungen – zu bekämpfen;</w:t>
            </w:r>
          </w:p>
        </w:tc>
        <w:tc>
          <w:tcPr>
            <w:tcW w:w="4876" w:type="dxa"/>
            <w:tcBorders>
              <w:top w:val="nil"/>
              <w:left w:val="nil"/>
              <w:bottom w:val="nil"/>
              <w:right w:val="nil"/>
            </w:tcBorders>
          </w:tcPr>
          <w:p w14:paraId="5E9F06F7" w14:textId="77777777" w:rsidR="00DC393D" w:rsidRPr="007079D2" w:rsidRDefault="00DC393D" w:rsidP="00A876E5">
            <w:pPr>
              <w:pStyle w:val="Normal6a"/>
            </w:pPr>
            <w:r w:rsidRPr="007079D2">
              <w:t>5.</w:t>
            </w:r>
            <w:r w:rsidRPr="007079D2">
              <w:tab/>
              <w:t xml:space="preserve">fordert Serbien erneut auf, überzeugende Fortschritte zu erzielen und sich stärker darum zu bemühen, </w:t>
            </w:r>
            <w:r w:rsidRPr="007079D2">
              <w:rPr>
                <w:b/>
                <w:i/>
              </w:rPr>
              <w:t>aus- und inländische</w:t>
            </w:r>
            <w:r w:rsidRPr="007079D2">
              <w:t xml:space="preserve"> Informationsmanipulation und Einmischung – darunter Desinformation und EU-feindliche Äußerungen – zu bekämpfen;</w:t>
            </w:r>
          </w:p>
        </w:tc>
      </w:tr>
    </w:tbl>
    <w:p w14:paraId="0F9F8E7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729C3C5" w14:textId="77777777" w:rsidR="00DC393D" w:rsidRPr="007079D2" w:rsidRDefault="00DC393D" w:rsidP="00DC393D">
      <w:r w:rsidRPr="007079D2">
        <w:rPr>
          <w:rStyle w:val="HideTWBExt"/>
          <w:color w:val="auto"/>
        </w:rPr>
        <w:t>&lt;/Amend&gt;</w:t>
      </w:r>
    </w:p>
    <w:p w14:paraId="28B9D63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175</w:t>
      </w:r>
      <w:r w:rsidRPr="007079D2">
        <w:rPr>
          <w:rStyle w:val="HideTWBExt"/>
          <w:color w:val="auto"/>
        </w:rPr>
        <w:t>&lt;/NumAm&gt;</w:t>
      </w:r>
    </w:p>
    <w:p w14:paraId="7C5CC2E4" w14:textId="77777777" w:rsidR="00DC393D" w:rsidRPr="002102EA" w:rsidRDefault="00DC393D" w:rsidP="00DC393D">
      <w:pPr>
        <w:pStyle w:val="NormalBold"/>
        <w:rPr>
          <w:lang w:val="pt-PT"/>
        </w:rPr>
      </w:pPr>
      <w:r w:rsidRPr="002102EA">
        <w:rPr>
          <w:rStyle w:val="HideTWBExt"/>
          <w:b w:val="0"/>
          <w:color w:val="auto"/>
          <w:lang w:val="pt-PT"/>
        </w:rPr>
        <w:t>&lt;RepeatBlock-By&gt;&lt;Members&gt;</w:t>
      </w:r>
      <w:proofErr w:type="spellStart"/>
      <w:r w:rsidRPr="002102EA">
        <w:rPr>
          <w:lang w:val="pt-PT"/>
        </w:rPr>
        <w:t>Annamária</w:t>
      </w:r>
      <w:proofErr w:type="spellEnd"/>
      <w:r w:rsidRPr="002102EA">
        <w:rPr>
          <w:lang w:val="pt-PT"/>
        </w:rPr>
        <w:t xml:space="preserve"> </w:t>
      </w:r>
      <w:proofErr w:type="spellStart"/>
      <w:r w:rsidRPr="002102EA">
        <w:rPr>
          <w:lang w:val="pt-PT"/>
        </w:rPr>
        <w:t>Vicsek</w:t>
      </w:r>
      <w:proofErr w:type="spellEnd"/>
      <w:r w:rsidRPr="002102EA">
        <w:rPr>
          <w:lang w:val="pt-PT"/>
        </w:rPr>
        <w:t xml:space="preserve">, </w:t>
      </w:r>
      <w:proofErr w:type="spellStart"/>
      <w:r w:rsidRPr="002102EA">
        <w:rPr>
          <w:lang w:val="pt-PT"/>
        </w:rPr>
        <w:t>Kinga</w:t>
      </w:r>
      <w:proofErr w:type="spellEnd"/>
      <w:r w:rsidRPr="002102EA">
        <w:rPr>
          <w:lang w:val="pt-PT"/>
        </w:rPr>
        <w:t xml:space="preserve"> </w:t>
      </w:r>
      <w:proofErr w:type="spellStart"/>
      <w:r w:rsidRPr="002102EA">
        <w:rPr>
          <w:lang w:val="pt-PT"/>
        </w:rPr>
        <w:t>Gál</w:t>
      </w:r>
      <w:proofErr w:type="spellEnd"/>
      <w:r w:rsidRPr="002102EA">
        <w:rPr>
          <w:lang w:val="pt-PT"/>
        </w:rPr>
        <w:t>, António Tânger Corrêa</w:t>
      </w:r>
      <w:r w:rsidRPr="002102EA">
        <w:rPr>
          <w:rStyle w:val="HideTWBExt"/>
          <w:b w:val="0"/>
          <w:color w:val="auto"/>
          <w:lang w:val="pt-PT"/>
        </w:rPr>
        <w:t>&lt;/Members&gt;</w:t>
      </w:r>
    </w:p>
    <w:p w14:paraId="0DAD91C7" w14:textId="77777777" w:rsidR="00DC393D" w:rsidRPr="002102EA" w:rsidRDefault="00DC393D" w:rsidP="00DC393D">
      <w:pPr>
        <w:pStyle w:val="NormalBold"/>
        <w:rPr>
          <w:lang w:val="pt-PT"/>
        </w:rPr>
      </w:pPr>
      <w:r w:rsidRPr="002102EA">
        <w:rPr>
          <w:rStyle w:val="HideTWBExt"/>
          <w:b w:val="0"/>
          <w:color w:val="auto"/>
          <w:lang w:val="pt-PT"/>
        </w:rPr>
        <w:t>&lt;/RepeatBlock-By&gt;</w:t>
      </w:r>
    </w:p>
    <w:p w14:paraId="56BE36F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A4F79FF" w14:textId="77777777" w:rsidR="00DC393D" w:rsidRPr="007079D2" w:rsidRDefault="00DC393D" w:rsidP="00DC393D">
      <w:pPr>
        <w:pStyle w:val="NormalBold"/>
      </w:pPr>
      <w:r w:rsidRPr="007079D2">
        <w:rPr>
          <w:rStyle w:val="HideTWBExt"/>
          <w:color w:val="auto"/>
        </w:rPr>
        <w:t>&lt;Article&gt;</w:t>
      </w:r>
      <w:r w:rsidRPr="007079D2">
        <w:t>Ziffer 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C9EACCD" w14:textId="77777777" w:rsidTr="00A876E5">
        <w:trPr>
          <w:trHeight w:hRule="exact" w:val="240"/>
          <w:jc w:val="center"/>
        </w:trPr>
        <w:tc>
          <w:tcPr>
            <w:tcW w:w="9752" w:type="dxa"/>
            <w:gridSpan w:val="2"/>
            <w:tcBorders>
              <w:top w:val="nil"/>
              <w:left w:val="nil"/>
              <w:bottom w:val="nil"/>
              <w:right w:val="nil"/>
            </w:tcBorders>
          </w:tcPr>
          <w:p w14:paraId="3608046D" w14:textId="77777777" w:rsidR="00DC393D" w:rsidRPr="007079D2" w:rsidRDefault="00DC393D" w:rsidP="00A876E5"/>
        </w:tc>
      </w:tr>
      <w:tr w:rsidR="00DC393D" w:rsidRPr="007079D2" w14:paraId="768BF600" w14:textId="77777777" w:rsidTr="00A876E5">
        <w:trPr>
          <w:trHeight w:val="240"/>
          <w:jc w:val="center"/>
        </w:trPr>
        <w:tc>
          <w:tcPr>
            <w:tcW w:w="4876" w:type="dxa"/>
            <w:tcBorders>
              <w:top w:val="nil"/>
              <w:left w:val="nil"/>
              <w:bottom w:val="nil"/>
              <w:right w:val="nil"/>
            </w:tcBorders>
          </w:tcPr>
          <w:p w14:paraId="1E58213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5FE4438" w14:textId="77777777" w:rsidR="00DC393D" w:rsidRPr="007079D2" w:rsidRDefault="00DC393D" w:rsidP="00A876E5">
            <w:pPr>
              <w:pStyle w:val="AmColumnHeading"/>
            </w:pPr>
            <w:r w:rsidRPr="007079D2">
              <w:t>Geänderter Text</w:t>
            </w:r>
          </w:p>
        </w:tc>
      </w:tr>
      <w:tr w:rsidR="00DC393D" w:rsidRPr="007079D2" w14:paraId="751188CD" w14:textId="77777777" w:rsidTr="00A876E5">
        <w:trPr>
          <w:jc w:val="center"/>
        </w:trPr>
        <w:tc>
          <w:tcPr>
            <w:tcW w:w="4876" w:type="dxa"/>
            <w:tcBorders>
              <w:top w:val="nil"/>
              <w:left w:val="nil"/>
              <w:bottom w:val="nil"/>
              <w:right w:val="nil"/>
            </w:tcBorders>
          </w:tcPr>
          <w:p w14:paraId="72696026" w14:textId="77777777" w:rsidR="00DC393D" w:rsidRPr="007079D2" w:rsidRDefault="00DC393D" w:rsidP="00A876E5">
            <w:pPr>
              <w:pStyle w:val="Normal6a"/>
            </w:pPr>
          </w:p>
        </w:tc>
        <w:tc>
          <w:tcPr>
            <w:tcW w:w="4876" w:type="dxa"/>
            <w:tcBorders>
              <w:top w:val="nil"/>
              <w:left w:val="nil"/>
              <w:bottom w:val="nil"/>
              <w:right w:val="nil"/>
            </w:tcBorders>
          </w:tcPr>
          <w:p w14:paraId="4F9A7F46" w14:textId="77777777" w:rsidR="00DC393D" w:rsidRPr="007079D2" w:rsidRDefault="00DC393D" w:rsidP="00A876E5">
            <w:pPr>
              <w:pStyle w:val="Normal6a"/>
            </w:pPr>
            <w:r w:rsidRPr="007079D2">
              <w:rPr>
                <w:b/>
                <w:i/>
              </w:rPr>
              <w:t>5a.</w:t>
            </w:r>
            <w:r w:rsidRPr="007079D2">
              <w:tab/>
            </w:r>
            <w:r w:rsidRPr="007079D2">
              <w:rPr>
                <w:b/>
                <w:i/>
              </w:rPr>
              <w:t>fordert Serbien und die EU-Mitgliedstaaten auf, eine aktivere und wirksamere Politik der Kommunikation über die Vorteile der EU-Erweiterung zu verfolgen, die sich an die Bürgerinnen und Bürger aller gesellschaftlichen Gruppen sowohl Serbiens als auch der EU richtet; betont in diesem Zusammenhang die Verantwortung der serbischen Staatsorgane und der EU-Organe für die Förderung europäischer Werte und die Sensibilisierung der Bürgerinnen und Bürger für die erzielten konkreten Ergebnisse, die gewährte Unterstützung durch EU-Mittel sowie die sichtbaren und greifbaren Vorteile des europäischen Integrationsprozesses; hebt in diesem Zusammenhang hervor, dass sich das Europäische Parlament auf seine traditionelle Rolle als entschiedener Befürworter des Erweiterungsprozesses im Westbalkan zurückbesinnen muss;</w:t>
            </w:r>
          </w:p>
        </w:tc>
      </w:tr>
    </w:tbl>
    <w:p w14:paraId="3CBA21A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BA9BCD6" w14:textId="77777777" w:rsidR="00DC393D" w:rsidRPr="007079D2" w:rsidRDefault="00DC393D" w:rsidP="00DC393D">
      <w:r w:rsidRPr="007079D2">
        <w:rPr>
          <w:rStyle w:val="HideTWBExt"/>
          <w:color w:val="auto"/>
        </w:rPr>
        <w:t>&lt;/Amend&gt;</w:t>
      </w:r>
    </w:p>
    <w:p w14:paraId="6C52658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176</w:t>
      </w:r>
      <w:r w:rsidRPr="007079D2">
        <w:rPr>
          <w:rStyle w:val="HideTWBExt"/>
          <w:color w:val="auto"/>
        </w:rPr>
        <w:t>&lt;/NumAm&gt;</w:t>
      </w:r>
    </w:p>
    <w:p w14:paraId="300E5752"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3138A5C1" w14:textId="77777777" w:rsidR="00DC393D" w:rsidRPr="007079D2" w:rsidRDefault="00DC393D" w:rsidP="00DC393D">
      <w:pPr>
        <w:pStyle w:val="NormalBold"/>
      </w:pPr>
      <w:r w:rsidRPr="007079D2">
        <w:rPr>
          <w:rStyle w:val="HideTWBExt"/>
          <w:b w:val="0"/>
          <w:color w:val="auto"/>
        </w:rPr>
        <w:t>&lt;/RepeatBlock-By&gt;</w:t>
      </w:r>
    </w:p>
    <w:p w14:paraId="653BA31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BECC296" w14:textId="77777777" w:rsidR="00DC393D" w:rsidRPr="007079D2" w:rsidRDefault="00DC393D" w:rsidP="00DC393D">
      <w:pPr>
        <w:pStyle w:val="NormalBold"/>
      </w:pPr>
      <w:r w:rsidRPr="007079D2">
        <w:rPr>
          <w:rStyle w:val="HideTWBExt"/>
          <w:color w:val="auto"/>
        </w:rPr>
        <w:t>&lt;Article&gt;</w:t>
      </w:r>
      <w:r w:rsidRPr="007079D2">
        <w:t>Ziffer 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86368A2" w14:textId="77777777" w:rsidTr="00A876E5">
        <w:trPr>
          <w:trHeight w:hRule="exact" w:val="240"/>
          <w:jc w:val="center"/>
        </w:trPr>
        <w:tc>
          <w:tcPr>
            <w:tcW w:w="9752" w:type="dxa"/>
            <w:gridSpan w:val="2"/>
            <w:tcBorders>
              <w:top w:val="nil"/>
              <w:left w:val="nil"/>
              <w:bottom w:val="nil"/>
              <w:right w:val="nil"/>
            </w:tcBorders>
          </w:tcPr>
          <w:p w14:paraId="04F1B96E" w14:textId="77777777" w:rsidR="00DC393D" w:rsidRPr="007079D2" w:rsidRDefault="00DC393D" w:rsidP="00A876E5"/>
        </w:tc>
      </w:tr>
      <w:tr w:rsidR="00DC393D" w:rsidRPr="007079D2" w14:paraId="27973D25" w14:textId="77777777" w:rsidTr="00A876E5">
        <w:trPr>
          <w:trHeight w:val="240"/>
          <w:jc w:val="center"/>
        </w:trPr>
        <w:tc>
          <w:tcPr>
            <w:tcW w:w="4876" w:type="dxa"/>
            <w:tcBorders>
              <w:top w:val="nil"/>
              <w:left w:val="nil"/>
              <w:bottom w:val="nil"/>
              <w:right w:val="nil"/>
            </w:tcBorders>
          </w:tcPr>
          <w:p w14:paraId="28B1E71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BFC42B0" w14:textId="77777777" w:rsidR="00DC393D" w:rsidRPr="007079D2" w:rsidRDefault="00DC393D" w:rsidP="00A876E5">
            <w:pPr>
              <w:pStyle w:val="AmColumnHeading"/>
            </w:pPr>
            <w:r w:rsidRPr="007079D2">
              <w:t>Geänderter Text</w:t>
            </w:r>
          </w:p>
        </w:tc>
      </w:tr>
      <w:tr w:rsidR="00DC393D" w:rsidRPr="007079D2" w14:paraId="59DCDFFB" w14:textId="77777777" w:rsidTr="00A876E5">
        <w:trPr>
          <w:jc w:val="center"/>
        </w:trPr>
        <w:tc>
          <w:tcPr>
            <w:tcW w:w="4876" w:type="dxa"/>
            <w:tcBorders>
              <w:top w:val="nil"/>
              <w:left w:val="nil"/>
              <w:bottom w:val="nil"/>
              <w:right w:val="nil"/>
            </w:tcBorders>
          </w:tcPr>
          <w:p w14:paraId="70117ACC" w14:textId="77777777" w:rsidR="00DC393D" w:rsidRPr="007079D2" w:rsidRDefault="00DC393D" w:rsidP="00A876E5">
            <w:pPr>
              <w:pStyle w:val="Normal6a"/>
            </w:pPr>
          </w:p>
        </w:tc>
        <w:tc>
          <w:tcPr>
            <w:tcW w:w="4876" w:type="dxa"/>
            <w:tcBorders>
              <w:top w:val="nil"/>
              <w:left w:val="nil"/>
              <w:bottom w:val="nil"/>
              <w:right w:val="nil"/>
            </w:tcBorders>
          </w:tcPr>
          <w:p w14:paraId="69A0D373" w14:textId="77777777" w:rsidR="00DC393D" w:rsidRPr="007079D2" w:rsidRDefault="00DC393D" w:rsidP="00A876E5">
            <w:pPr>
              <w:pStyle w:val="Normal6a"/>
            </w:pPr>
            <w:r w:rsidRPr="007079D2">
              <w:rPr>
                <w:b/>
                <w:i/>
              </w:rPr>
              <w:t>5a.</w:t>
            </w:r>
            <w:r w:rsidRPr="007079D2">
              <w:tab/>
            </w:r>
            <w:r w:rsidRPr="007079D2">
              <w:rPr>
                <w:b/>
                <w:i/>
              </w:rPr>
              <w:t>nimmt die Urteile des Gemeindegerichts Chișinău zur Kenntnis, mit denen Aliona Gotco, Ludmila Costenco und Vladimir Harcevnicov wegen ihrer Beteiligung an der Ausbildung im Bereich der Subversion in Bosnien und Herzegowina und Serbien im Jahr 2024 – als Teil eines mit Russland im Bunde stehenden Systems zur Untergrabung der EU-freundlichen Ausrichtung Moldaus – verurteilt wurden; fordert die serbischen Staatsorgane auf, solche Aktivitäten gründlich zu untersuchen, alle damit in Verbindung stehenden und vom serbischen Hoheitsgebiet aus tätigen Netze zu zerschlagen und die Zusammenarbeit mit den EU-Mitgliedstaaten und Partnerländern bei der Bekämpfung hybrider Bedrohungen und ausländischer Einflussnahme zu verstärken;</w:t>
            </w:r>
          </w:p>
        </w:tc>
      </w:tr>
    </w:tbl>
    <w:p w14:paraId="09898E0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D1A8751" w14:textId="77777777" w:rsidR="00DC393D" w:rsidRPr="007079D2" w:rsidRDefault="00DC393D" w:rsidP="00DC393D">
      <w:r w:rsidRPr="007079D2">
        <w:rPr>
          <w:rStyle w:val="HideTWBExt"/>
          <w:color w:val="auto"/>
        </w:rPr>
        <w:t>&lt;/Amend&gt;</w:t>
      </w:r>
    </w:p>
    <w:p w14:paraId="456DD7B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177</w:t>
      </w:r>
      <w:r w:rsidRPr="007079D2">
        <w:rPr>
          <w:rStyle w:val="HideTWBExt"/>
          <w:color w:val="auto"/>
        </w:rPr>
        <w:t>&lt;/NumAm&gt;</w:t>
      </w:r>
    </w:p>
    <w:p w14:paraId="21F8F02E"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6622DBBE" w14:textId="77777777" w:rsidR="00DC393D" w:rsidRPr="007079D2" w:rsidRDefault="00DC393D" w:rsidP="00DC393D">
      <w:pPr>
        <w:pStyle w:val="NormalBold"/>
      </w:pPr>
      <w:r w:rsidRPr="007079D2">
        <w:rPr>
          <w:rStyle w:val="HideTWBExt"/>
          <w:b w:val="0"/>
          <w:color w:val="auto"/>
        </w:rPr>
        <w:t>&lt;/RepeatBlock-By&gt;</w:t>
      </w:r>
    </w:p>
    <w:p w14:paraId="6254E95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E892006" w14:textId="77777777" w:rsidR="00DC393D" w:rsidRPr="007079D2" w:rsidRDefault="00DC393D" w:rsidP="00DC393D">
      <w:pPr>
        <w:pStyle w:val="NormalBold"/>
      </w:pPr>
      <w:r w:rsidRPr="007079D2">
        <w:rPr>
          <w:rStyle w:val="HideTWBExt"/>
          <w:color w:val="auto"/>
        </w:rPr>
        <w:t>&lt;Article&gt;</w:t>
      </w:r>
      <w:r w:rsidRPr="007079D2">
        <w:t>Ziffer 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140A144" w14:textId="77777777" w:rsidTr="00A876E5">
        <w:trPr>
          <w:trHeight w:hRule="exact" w:val="240"/>
          <w:jc w:val="center"/>
        </w:trPr>
        <w:tc>
          <w:tcPr>
            <w:tcW w:w="9752" w:type="dxa"/>
            <w:gridSpan w:val="2"/>
            <w:tcBorders>
              <w:top w:val="nil"/>
              <w:left w:val="nil"/>
              <w:bottom w:val="nil"/>
              <w:right w:val="nil"/>
            </w:tcBorders>
          </w:tcPr>
          <w:p w14:paraId="1D9E6976" w14:textId="77777777" w:rsidR="00DC393D" w:rsidRPr="007079D2" w:rsidRDefault="00DC393D" w:rsidP="00A876E5"/>
        </w:tc>
      </w:tr>
      <w:tr w:rsidR="00DC393D" w:rsidRPr="007079D2" w14:paraId="48D9067A" w14:textId="77777777" w:rsidTr="00A876E5">
        <w:trPr>
          <w:trHeight w:val="240"/>
          <w:jc w:val="center"/>
        </w:trPr>
        <w:tc>
          <w:tcPr>
            <w:tcW w:w="4876" w:type="dxa"/>
            <w:tcBorders>
              <w:top w:val="nil"/>
              <w:left w:val="nil"/>
              <w:bottom w:val="nil"/>
              <w:right w:val="nil"/>
            </w:tcBorders>
          </w:tcPr>
          <w:p w14:paraId="07779FE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33DE724" w14:textId="77777777" w:rsidR="00DC393D" w:rsidRPr="007079D2" w:rsidRDefault="00DC393D" w:rsidP="00A876E5">
            <w:pPr>
              <w:pStyle w:val="AmColumnHeading"/>
            </w:pPr>
            <w:r w:rsidRPr="007079D2">
              <w:t>Geänderter Text</w:t>
            </w:r>
          </w:p>
        </w:tc>
      </w:tr>
      <w:tr w:rsidR="00DC393D" w:rsidRPr="007079D2" w14:paraId="63DB7548" w14:textId="77777777" w:rsidTr="00A876E5">
        <w:trPr>
          <w:jc w:val="center"/>
        </w:trPr>
        <w:tc>
          <w:tcPr>
            <w:tcW w:w="4876" w:type="dxa"/>
            <w:tcBorders>
              <w:top w:val="nil"/>
              <w:left w:val="nil"/>
              <w:bottom w:val="nil"/>
              <w:right w:val="nil"/>
            </w:tcBorders>
          </w:tcPr>
          <w:p w14:paraId="48DA4B37" w14:textId="77777777" w:rsidR="00DC393D" w:rsidRPr="007079D2" w:rsidRDefault="00DC393D" w:rsidP="00A876E5">
            <w:pPr>
              <w:pStyle w:val="Normal6a"/>
            </w:pPr>
          </w:p>
        </w:tc>
        <w:tc>
          <w:tcPr>
            <w:tcW w:w="4876" w:type="dxa"/>
            <w:tcBorders>
              <w:top w:val="nil"/>
              <w:left w:val="nil"/>
              <w:bottom w:val="nil"/>
              <w:right w:val="nil"/>
            </w:tcBorders>
          </w:tcPr>
          <w:p w14:paraId="79844F19" w14:textId="77777777" w:rsidR="00DC393D" w:rsidRPr="007079D2" w:rsidRDefault="00DC393D" w:rsidP="00A876E5">
            <w:pPr>
              <w:pStyle w:val="Normal6a"/>
            </w:pPr>
            <w:r w:rsidRPr="007079D2">
              <w:rPr>
                <w:b/>
                <w:i/>
              </w:rPr>
              <w:t>5a.</w:t>
            </w:r>
            <w:r w:rsidRPr="007079D2">
              <w:tab/>
            </w:r>
            <w:r w:rsidRPr="007079D2">
              <w:rPr>
                <w:b/>
                <w:i/>
              </w:rPr>
              <w:t>bedauert die anhaltende Verbreitung von Desinformation, auch über den Angriffskrieg Russlands gegen die Ukraine; verurteilt die Ausstrahlungseffekte dieser Aktivitäten in anderen Ländern der Region; fordert die serbischen Staatsorgane auf, Desinformation zu bekämpfen, und fordert die EU auf, die Zusammenarbeit mit serbischen nichtstaatlichen Organisationen zu intensivieren, um die demokratische Resilienz zu stärken und hybride Bedrohungen abzuwehren;</w:t>
            </w:r>
          </w:p>
        </w:tc>
      </w:tr>
    </w:tbl>
    <w:p w14:paraId="752F271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CFB98B0" w14:textId="77777777" w:rsidR="00DC393D" w:rsidRPr="007079D2" w:rsidRDefault="00DC393D" w:rsidP="00DC393D">
      <w:r w:rsidRPr="007079D2">
        <w:rPr>
          <w:rStyle w:val="HideTWBExt"/>
          <w:color w:val="auto"/>
        </w:rPr>
        <w:t>&lt;/Amend&gt;</w:t>
      </w:r>
    </w:p>
    <w:p w14:paraId="20A1EC3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178</w:t>
      </w:r>
      <w:r w:rsidRPr="007079D2">
        <w:rPr>
          <w:rStyle w:val="HideTWBExt"/>
          <w:color w:val="auto"/>
        </w:rPr>
        <w:t>&lt;/NumAm&gt;</w:t>
      </w:r>
    </w:p>
    <w:p w14:paraId="7EEEA69B"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247A78DA" w14:textId="77777777" w:rsidR="00DC393D" w:rsidRPr="007079D2" w:rsidRDefault="00DC393D" w:rsidP="00DC393D">
      <w:pPr>
        <w:pStyle w:val="NormalBold"/>
      </w:pPr>
      <w:r w:rsidRPr="007079D2">
        <w:rPr>
          <w:rStyle w:val="HideTWBExt"/>
          <w:b w:val="0"/>
          <w:color w:val="auto"/>
        </w:rPr>
        <w:t>&lt;/RepeatBlock-By&gt;</w:t>
      </w:r>
    </w:p>
    <w:p w14:paraId="097B167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218BF52" w14:textId="77777777" w:rsidR="00DC393D" w:rsidRPr="007079D2" w:rsidRDefault="00DC393D" w:rsidP="00DC393D">
      <w:pPr>
        <w:pStyle w:val="NormalBold"/>
      </w:pPr>
      <w:r w:rsidRPr="007079D2">
        <w:rPr>
          <w:rStyle w:val="HideTWBExt"/>
          <w:color w:val="auto"/>
        </w:rPr>
        <w:t>&lt;Article&gt;</w:t>
      </w:r>
      <w:r w:rsidRPr="007079D2">
        <w:t>Ziffer 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C7342EE" w14:textId="77777777" w:rsidTr="00A876E5">
        <w:trPr>
          <w:trHeight w:hRule="exact" w:val="240"/>
          <w:jc w:val="center"/>
        </w:trPr>
        <w:tc>
          <w:tcPr>
            <w:tcW w:w="9752" w:type="dxa"/>
            <w:gridSpan w:val="2"/>
            <w:tcBorders>
              <w:top w:val="nil"/>
              <w:left w:val="nil"/>
              <w:bottom w:val="nil"/>
              <w:right w:val="nil"/>
            </w:tcBorders>
          </w:tcPr>
          <w:p w14:paraId="1A709791" w14:textId="77777777" w:rsidR="00DC393D" w:rsidRPr="007079D2" w:rsidRDefault="00DC393D" w:rsidP="00A876E5"/>
        </w:tc>
      </w:tr>
      <w:tr w:rsidR="00DC393D" w:rsidRPr="007079D2" w14:paraId="12FE0068" w14:textId="77777777" w:rsidTr="00A876E5">
        <w:trPr>
          <w:trHeight w:val="240"/>
          <w:jc w:val="center"/>
        </w:trPr>
        <w:tc>
          <w:tcPr>
            <w:tcW w:w="4876" w:type="dxa"/>
            <w:tcBorders>
              <w:top w:val="nil"/>
              <w:left w:val="nil"/>
              <w:bottom w:val="nil"/>
              <w:right w:val="nil"/>
            </w:tcBorders>
          </w:tcPr>
          <w:p w14:paraId="1CDB999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F9F72A5" w14:textId="77777777" w:rsidR="00DC393D" w:rsidRPr="007079D2" w:rsidRDefault="00DC393D" w:rsidP="00A876E5">
            <w:pPr>
              <w:pStyle w:val="AmColumnHeading"/>
            </w:pPr>
            <w:r w:rsidRPr="007079D2">
              <w:t>Geänderter Text</w:t>
            </w:r>
          </w:p>
        </w:tc>
      </w:tr>
      <w:tr w:rsidR="00DC393D" w:rsidRPr="007079D2" w14:paraId="22AE679B" w14:textId="77777777" w:rsidTr="00A876E5">
        <w:trPr>
          <w:jc w:val="center"/>
        </w:trPr>
        <w:tc>
          <w:tcPr>
            <w:tcW w:w="4876" w:type="dxa"/>
            <w:tcBorders>
              <w:top w:val="nil"/>
              <w:left w:val="nil"/>
              <w:bottom w:val="nil"/>
              <w:right w:val="nil"/>
            </w:tcBorders>
          </w:tcPr>
          <w:p w14:paraId="35624ECD" w14:textId="77777777" w:rsidR="00DC393D" w:rsidRPr="007079D2" w:rsidRDefault="00DC393D" w:rsidP="00A876E5">
            <w:pPr>
              <w:pStyle w:val="Normal6a"/>
            </w:pPr>
          </w:p>
        </w:tc>
        <w:tc>
          <w:tcPr>
            <w:tcW w:w="4876" w:type="dxa"/>
            <w:tcBorders>
              <w:top w:val="nil"/>
              <w:left w:val="nil"/>
              <w:bottom w:val="nil"/>
              <w:right w:val="nil"/>
            </w:tcBorders>
          </w:tcPr>
          <w:p w14:paraId="1775F115" w14:textId="77777777" w:rsidR="00DC393D" w:rsidRPr="007079D2" w:rsidRDefault="00DC393D" w:rsidP="00A876E5">
            <w:pPr>
              <w:pStyle w:val="Normal6a"/>
            </w:pPr>
            <w:r w:rsidRPr="007079D2">
              <w:rPr>
                <w:b/>
                <w:i/>
              </w:rPr>
              <w:t>5a.</w:t>
            </w:r>
            <w:r w:rsidRPr="007079D2">
              <w:tab/>
            </w:r>
            <w:r w:rsidRPr="007079D2">
              <w:rPr>
                <w:b/>
                <w:i/>
              </w:rPr>
              <w:t>ist zutiefst besorgt über die Verbreitung von Desinformationen über die Aggression Russlands gegen die Ukraine; fordert die serbischen Behörden auf, sich aktiv gegen Desinformation zu positionieren und die am häufigsten verbreiteten Falschmeldungen zu bekämpfen; fordert die serbischen Behörden und die Kommission auf, die Infrastruktur zur Bekämpfung von Desinformation und anderen hybriden Bedrohungen zu stärken;</w:t>
            </w:r>
          </w:p>
        </w:tc>
      </w:tr>
    </w:tbl>
    <w:p w14:paraId="17C968E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4C9ECE3" w14:textId="77777777" w:rsidR="00DC393D" w:rsidRPr="007079D2" w:rsidRDefault="00DC393D" w:rsidP="00DC393D">
      <w:r w:rsidRPr="007079D2">
        <w:rPr>
          <w:rStyle w:val="HideTWBExt"/>
          <w:color w:val="auto"/>
        </w:rPr>
        <w:t>&lt;/Amend&gt;</w:t>
      </w:r>
    </w:p>
    <w:p w14:paraId="08ACCFF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179</w:t>
      </w:r>
      <w:r w:rsidRPr="007079D2">
        <w:rPr>
          <w:rStyle w:val="HideTWBExt"/>
          <w:color w:val="auto"/>
        </w:rPr>
        <w:t>&lt;/NumAm&gt;</w:t>
      </w:r>
    </w:p>
    <w:p w14:paraId="68B2F2E5"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341D35ED" w14:textId="77777777" w:rsidR="00DC393D" w:rsidRPr="007079D2" w:rsidRDefault="00DC393D" w:rsidP="00DC393D">
      <w:pPr>
        <w:pStyle w:val="NormalBold"/>
      </w:pPr>
      <w:r w:rsidRPr="007079D2">
        <w:rPr>
          <w:rStyle w:val="HideTWBExt"/>
          <w:b w:val="0"/>
          <w:color w:val="auto"/>
        </w:rPr>
        <w:t>&lt;/RepeatBlock-By&gt;</w:t>
      </w:r>
    </w:p>
    <w:p w14:paraId="5FAA8CC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CE88E28" w14:textId="77777777" w:rsidR="00DC393D" w:rsidRPr="007079D2" w:rsidRDefault="00DC393D" w:rsidP="00DC393D">
      <w:pPr>
        <w:pStyle w:val="NormalBold"/>
      </w:pPr>
      <w:r w:rsidRPr="007079D2">
        <w:rPr>
          <w:rStyle w:val="HideTWBExt"/>
          <w:color w:val="auto"/>
        </w:rPr>
        <w:t>&lt;Article&gt;</w:t>
      </w:r>
      <w:r w:rsidRPr="007079D2">
        <w:t>Ziffer 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25A0538" w14:textId="77777777" w:rsidTr="00A876E5">
        <w:trPr>
          <w:trHeight w:hRule="exact" w:val="240"/>
          <w:jc w:val="center"/>
        </w:trPr>
        <w:tc>
          <w:tcPr>
            <w:tcW w:w="9752" w:type="dxa"/>
            <w:gridSpan w:val="2"/>
            <w:tcBorders>
              <w:top w:val="nil"/>
              <w:left w:val="nil"/>
              <w:bottom w:val="nil"/>
              <w:right w:val="nil"/>
            </w:tcBorders>
          </w:tcPr>
          <w:p w14:paraId="70A26DC5" w14:textId="77777777" w:rsidR="00DC393D" w:rsidRPr="007079D2" w:rsidRDefault="00DC393D" w:rsidP="00A876E5"/>
        </w:tc>
      </w:tr>
      <w:tr w:rsidR="00DC393D" w:rsidRPr="007079D2" w14:paraId="7A3EBC3B" w14:textId="77777777" w:rsidTr="00A876E5">
        <w:trPr>
          <w:trHeight w:val="240"/>
          <w:jc w:val="center"/>
        </w:trPr>
        <w:tc>
          <w:tcPr>
            <w:tcW w:w="4876" w:type="dxa"/>
            <w:tcBorders>
              <w:top w:val="nil"/>
              <w:left w:val="nil"/>
              <w:bottom w:val="nil"/>
              <w:right w:val="nil"/>
            </w:tcBorders>
          </w:tcPr>
          <w:p w14:paraId="7287097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183D993" w14:textId="77777777" w:rsidR="00DC393D" w:rsidRPr="007079D2" w:rsidRDefault="00DC393D" w:rsidP="00A876E5">
            <w:pPr>
              <w:pStyle w:val="AmColumnHeading"/>
            </w:pPr>
            <w:r w:rsidRPr="007079D2">
              <w:t>Geänderter Text</w:t>
            </w:r>
          </w:p>
        </w:tc>
      </w:tr>
      <w:tr w:rsidR="00DC393D" w:rsidRPr="007079D2" w14:paraId="5CC00AC6" w14:textId="77777777" w:rsidTr="00A876E5">
        <w:trPr>
          <w:jc w:val="center"/>
        </w:trPr>
        <w:tc>
          <w:tcPr>
            <w:tcW w:w="4876" w:type="dxa"/>
            <w:tcBorders>
              <w:top w:val="nil"/>
              <w:left w:val="nil"/>
              <w:bottom w:val="nil"/>
              <w:right w:val="nil"/>
            </w:tcBorders>
          </w:tcPr>
          <w:p w14:paraId="53C82FD9" w14:textId="77777777" w:rsidR="00DC393D" w:rsidRPr="007079D2" w:rsidRDefault="00DC393D" w:rsidP="00A876E5">
            <w:pPr>
              <w:pStyle w:val="Normal6a"/>
            </w:pPr>
          </w:p>
        </w:tc>
        <w:tc>
          <w:tcPr>
            <w:tcW w:w="4876" w:type="dxa"/>
            <w:tcBorders>
              <w:top w:val="nil"/>
              <w:left w:val="nil"/>
              <w:bottom w:val="nil"/>
              <w:right w:val="nil"/>
            </w:tcBorders>
          </w:tcPr>
          <w:p w14:paraId="41E080F5" w14:textId="77777777" w:rsidR="00DC393D" w:rsidRPr="007079D2" w:rsidRDefault="00DC393D" w:rsidP="00A876E5">
            <w:pPr>
              <w:pStyle w:val="Normal6a"/>
            </w:pPr>
            <w:r w:rsidRPr="007079D2">
              <w:rPr>
                <w:b/>
                <w:i/>
              </w:rPr>
              <w:t>5a.</w:t>
            </w:r>
            <w:r w:rsidRPr="007079D2">
              <w:tab/>
            </w:r>
            <w:r w:rsidRPr="007079D2">
              <w:rPr>
                <w:b/>
                <w:i/>
              </w:rPr>
              <w:t>fordert die Kommission nachdrücklich auf, mit den Online-Plattformen die Sperrung mehrerer Medienprofile aufzuklären, die für ihre Kritik an der serbischen Regierung bekannt sind, darunter das Tagesnachrichtenportal Nova, das Wochenmagazin Radar, die nichtstaatlichen Organisationen CRTA und Osnazene sowie das Profil des Fotografen Gavrilo Andric;</w:t>
            </w:r>
          </w:p>
        </w:tc>
      </w:tr>
    </w:tbl>
    <w:p w14:paraId="4E6A2A9E"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59F1BD53" w14:textId="77777777" w:rsidR="00DC393D" w:rsidRPr="002102EA" w:rsidRDefault="00DC393D" w:rsidP="00DC393D">
      <w:pPr>
        <w:rPr>
          <w:lang w:val="sv-SE"/>
        </w:rPr>
      </w:pPr>
      <w:r w:rsidRPr="002102EA">
        <w:rPr>
          <w:rStyle w:val="HideTWBExt"/>
          <w:color w:val="auto"/>
          <w:lang w:val="sv-SE"/>
        </w:rPr>
        <w:t>&lt;/Amend&gt;</w:t>
      </w:r>
    </w:p>
    <w:p w14:paraId="49BD6FCD"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180</w:t>
      </w:r>
      <w:r w:rsidRPr="002102EA">
        <w:rPr>
          <w:rStyle w:val="HideTWBExt"/>
          <w:color w:val="auto"/>
          <w:lang w:val="sv-SE"/>
        </w:rPr>
        <w:t>&lt;/NumAm&gt;</w:t>
      </w:r>
    </w:p>
    <w:p w14:paraId="0376E8B0"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 xml:space="preserve">Stanislav </w:t>
      </w:r>
      <w:proofErr w:type="spellStart"/>
      <w:r w:rsidRPr="002102EA">
        <w:rPr>
          <w:lang w:val="sv-SE"/>
        </w:rPr>
        <w:t>Stoyanov</w:t>
      </w:r>
      <w:proofErr w:type="spellEnd"/>
      <w:r w:rsidRPr="002102EA">
        <w:rPr>
          <w:rStyle w:val="HideTWBExt"/>
          <w:b w:val="0"/>
          <w:color w:val="auto"/>
          <w:lang w:val="sv-SE"/>
        </w:rPr>
        <w:t>&lt;/Members&gt;</w:t>
      </w:r>
    </w:p>
    <w:p w14:paraId="03C959EB" w14:textId="77777777" w:rsidR="00DC393D" w:rsidRPr="002102EA" w:rsidRDefault="00DC393D" w:rsidP="00DC393D">
      <w:pPr>
        <w:pStyle w:val="NormalBold"/>
        <w:rPr>
          <w:lang w:val="sv-SE"/>
        </w:rPr>
      </w:pPr>
      <w:r w:rsidRPr="002102EA">
        <w:rPr>
          <w:rStyle w:val="HideTWBExt"/>
          <w:b w:val="0"/>
          <w:color w:val="auto"/>
          <w:lang w:val="sv-SE"/>
        </w:rPr>
        <w:t>&lt;/RepeatBlock-By&gt;</w:t>
      </w:r>
    </w:p>
    <w:p w14:paraId="5E8B45C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0004F4A" w14:textId="77777777" w:rsidR="00DC393D" w:rsidRPr="007079D2" w:rsidRDefault="00DC393D" w:rsidP="00DC393D">
      <w:pPr>
        <w:pStyle w:val="NormalBold"/>
      </w:pPr>
      <w:r w:rsidRPr="007079D2">
        <w:rPr>
          <w:rStyle w:val="HideTWBExt"/>
          <w:color w:val="auto"/>
        </w:rPr>
        <w:t>&lt;Article&gt;</w:t>
      </w:r>
      <w:r w:rsidRPr="007079D2">
        <w:t>Ziffer 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92EC2DB" w14:textId="77777777" w:rsidTr="00A876E5">
        <w:trPr>
          <w:trHeight w:hRule="exact" w:val="240"/>
          <w:jc w:val="center"/>
        </w:trPr>
        <w:tc>
          <w:tcPr>
            <w:tcW w:w="9752" w:type="dxa"/>
            <w:gridSpan w:val="2"/>
            <w:tcBorders>
              <w:top w:val="nil"/>
              <w:left w:val="nil"/>
              <w:bottom w:val="nil"/>
              <w:right w:val="nil"/>
            </w:tcBorders>
          </w:tcPr>
          <w:p w14:paraId="46EE909D" w14:textId="77777777" w:rsidR="00DC393D" w:rsidRPr="007079D2" w:rsidRDefault="00DC393D" w:rsidP="00A876E5"/>
        </w:tc>
      </w:tr>
      <w:tr w:rsidR="00DC393D" w:rsidRPr="007079D2" w14:paraId="1E70E0A4" w14:textId="77777777" w:rsidTr="00A876E5">
        <w:trPr>
          <w:trHeight w:val="240"/>
          <w:jc w:val="center"/>
        </w:trPr>
        <w:tc>
          <w:tcPr>
            <w:tcW w:w="4876" w:type="dxa"/>
            <w:tcBorders>
              <w:top w:val="nil"/>
              <w:left w:val="nil"/>
              <w:bottom w:val="nil"/>
              <w:right w:val="nil"/>
            </w:tcBorders>
          </w:tcPr>
          <w:p w14:paraId="21F6340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D361281" w14:textId="77777777" w:rsidR="00DC393D" w:rsidRPr="007079D2" w:rsidRDefault="00DC393D" w:rsidP="00A876E5">
            <w:pPr>
              <w:pStyle w:val="AmColumnHeading"/>
            </w:pPr>
            <w:r w:rsidRPr="007079D2">
              <w:t>Geänderter Text</w:t>
            </w:r>
          </w:p>
        </w:tc>
      </w:tr>
      <w:tr w:rsidR="00DC393D" w:rsidRPr="007079D2" w14:paraId="08EC7358" w14:textId="77777777" w:rsidTr="00A876E5">
        <w:trPr>
          <w:jc w:val="center"/>
        </w:trPr>
        <w:tc>
          <w:tcPr>
            <w:tcW w:w="4876" w:type="dxa"/>
            <w:tcBorders>
              <w:top w:val="nil"/>
              <w:left w:val="nil"/>
              <w:bottom w:val="nil"/>
              <w:right w:val="nil"/>
            </w:tcBorders>
          </w:tcPr>
          <w:p w14:paraId="6B66BE21" w14:textId="77777777" w:rsidR="00DC393D" w:rsidRPr="007079D2" w:rsidRDefault="00DC393D" w:rsidP="00A876E5">
            <w:pPr>
              <w:pStyle w:val="Normal6a"/>
            </w:pPr>
          </w:p>
        </w:tc>
        <w:tc>
          <w:tcPr>
            <w:tcW w:w="4876" w:type="dxa"/>
            <w:tcBorders>
              <w:top w:val="nil"/>
              <w:left w:val="nil"/>
              <w:bottom w:val="nil"/>
              <w:right w:val="nil"/>
            </w:tcBorders>
          </w:tcPr>
          <w:p w14:paraId="5F98EDEC" w14:textId="77777777" w:rsidR="00DC393D" w:rsidRPr="007079D2" w:rsidRDefault="00DC393D" w:rsidP="00A876E5">
            <w:pPr>
              <w:pStyle w:val="Normal6a"/>
            </w:pPr>
            <w:r w:rsidRPr="007079D2">
              <w:rPr>
                <w:b/>
                <w:i/>
              </w:rPr>
              <w:t>5a.</w:t>
            </w:r>
            <w:r w:rsidRPr="007079D2">
              <w:tab/>
            </w:r>
            <w:r w:rsidRPr="007079D2">
              <w:rPr>
                <w:b/>
                <w:i/>
              </w:rPr>
              <w:t>betont, dass es für Serbien wichtig ist, die Vorteile und Verpflichtungen, die mit dem potenziellen EU-Beitrittsprozess einhergehen, der serbischen Öffentlichkeit, einschließlich ethnischer und sprachlicher Minderheiten, genau und strategisch zu vermitteln und für eine offene Debatte über wichtige strategische Entscheidungen zu sorgen;</w:t>
            </w:r>
          </w:p>
        </w:tc>
      </w:tr>
    </w:tbl>
    <w:p w14:paraId="7211AD1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B294490" w14:textId="77777777" w:rsidR="00DC393D" w:rsidRPr="007079D2" w:rsidRDefault="00DC393D" w:rsidP="00DC393D">
      <w:r w:rsidRPr="007079D2">
        <w:rPr>
          <w:rStyle w:val="HideTWBExt"/>
          <w:color w:val="auto"/>
        </w:rPr>
        <w:t>&lt;/Amend&gt;</w:t>
      </w:r>
    </w:p>
    <w:p w14:paraId="5716EAF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181</w:t>
      </w:r>
      <w:r w:rsidRPr="007079D2">
        <w:rPr>
          <w:rStyle w:val="HideTWBExt"/>
          <w:color w:val="auto"/>
        </w:rPr>
        <w:t>&lt;/NumAm&gt;</w:t>
      </w:r>
    </w:p>
    <w:p w14:paraId="25405C26"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11BD88D"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44F5C49" w14:textId="77777777" w:rsidR="00DC393D" w:rsidRPr="007079D2" w:rsidRDefault="00DC393D" w:rsidP="00DC393D">
      <w:pPr>
        <w:pStyle w:val="NormalBold"/>
      </w:pPr>
      <w:r w:rsidRPr="007079D2">
        <w:rPr>
          <w:rStyle w:val="HideTWBExt"/>
          <w:b w:val="0"/>
          <w:color w:val="auto"/>
        </w:rPr>
        <w:t>&lt;/RepeatBlock-By&gt;</w:t>
      </w:r>
    </w:p>
    <w:p w14:paraId="439425C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57AF5AD"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77CEE96" w14:textId="77777777" w:rsidTr="00A876E5">
        <w:trPr>
          <w:trHeight w:hRule="exact" w:val="240"/>
          <w:jc w:val="center"/>
        </w:trPr>
        <w:tc>
          <w:tcPr>
            <w:tcW w:w="9752" w:type="dxa"/>
            <w:gridSpan w:val="2"/>
            <w:tcBorders>
              <w:top w:val="nil"/>
              <w:left w:val="nil"/>
              <w:bottom w:val="nil"/>
              <w:right w:val="nil"/>
            </w:tcBorders>
          </w:tcPr>
          <w:p w14:paraId="792FBD45" w14:textId="77777777" w:rsidR="00DC393D" w:rsidRPr="007079D2" w:rsidRDefault="00DC393D" w:rsidP="00A876E5"/>
        </w:tc>
      </w:tr>
      <w:tr w:rsidR="00DC393D" w:rsidRPr="007079D2" w14:paraId="6C9F9EFC" w14:textId="77777777" w:rsidTr="00A876E5">
        <w:trPr>
          <w:trHeight w:val="240"/>
          <w:jc w:val="center"/>
        </w:trPr>
        <w:tc>
          <w:tcPr>
            <w:tcW w:w="4876" w:type="dxa"/>
            <w:tcBorders>
              <w:top w:val="nil"/>
              <w:left w:val="nil"/>
              <w:bottom w:val="nil"/>
              <w:right w:val="nil"/>
            </w:tcBorders>
          </w:tcPr>
          <w:p w14:paraId="4ED9C75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3C0F5BA" w14:textId="77777777" w:rsidR="00DC393D" w:rsidRPr="007079D2" w:rsidRDefault="00DC393D" w:rsidP="00A876E5">
            <w:pPr>
              <w:pStyle w:val="AmColumnHeading"/>
            </w:pPr>
            <w:r w:rsidRPr="007079D2">
              <w:t>Geänderter Text</w:t>
            </w:r>
          </w:p>
        </w:tc>
      </w:tr>
      <w:tr w:rsidR="00DC393D" w:rsidRPr="007079D2" w14:paraId="185E3D71" w14:textId="77777777" w:rsidTr="00A876E5">
        <w:trPr>
          <w:jc w:val="center"/>
        </w:trPr>
        <w:tc>
          <w:tcPr>
            <w:tcW w:w="4876" w:type="dxa"/>
            <w:tcBorders>
              <w:top w:val="nil"/>
              <w:left w:val="nil"/>
              <w:bottom w:val="nil"/>
              <w:right w:val="nil"/>
            </w:tcBorders>
          </w:tcPr>
          <w:p w14:paraId="42A30F26" w14:textId="77777777" w:rsidR="00DC393D" w:rsidRPr="007079D2" w:rsidRDefault="00DC393D" w:rsidP="00A876E5">
            <w:pPr>
              <w:pStyle w:val="Normal6a"/>
            </w:pPr>
            <w:r w:rsidRPr="007079D2">
              <w:t>6.</w:t>
            </w:r>
            <w:r w:rsidRPr="007079D2">
              <w:tab/>
              <w:t>weist alle Behauptungen serbischer Amtsträger entschieden zurück,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c>
          <w:tcPr>
            <w:tcW w:w="4876" w:type="dxa"/>
            <w:tcBorders>
              <w:top w:val="nil"/>
              <w:left w:val="nil"/>
              <w:bottom w:val="nil"/>
              <w:right w:val="nil"/>
            </w:tcBorders>
          </w:tcPr>
          <w:p w14:paraId="04890A56"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ihrer Mitgliedstaaten seit November 2024 an der Organisation der Studentenproteste beteiligt gewesen seien, um eine „Farbrevolution“ auszulösen; </w:t>
            </w:r>
            <w:r w:rsidRPr="007079D2">
              <w:rPr>
                <w:b/>
                <w:i/>
              </w:rPr>
              <w:t>bedauert, dass die Präsidentin der Nationalversammlung, Ana Brnabić, aktiv Verschwörungstheorien darüber verbreitet, dass der Einsturz des Vordachs ein Sabotageakt oder ein Terroranschlag gewesen sei, der von den EU-Mitgliedstaaten verübt und unterstützt wurde;</w:t>
            </w:r>
            <w:r w:rsidRPr="007079D2">
              <w:t xml:space="preserve"> verurteilt erneut aufs Schärfste, dass EU-Bürgerinnen und -Bürger, die sich zugunsten der protestierenden Studierenden geäußert haben, unrechtmäßig festgenommen und ausgewiesen wurden;</w:t>
            </w:r>
          </w:p>
        </w:tc>
      </w:tr>
    </w:tbl>
    <w:p w14:paraId="7267D45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44AFC75" w14:textId="77777777" w:rsidR="00DC393D" w:rsidRPr="007079D2" w:rsidRDefault="00DC393D" w:rsidP="00DC393D">
      <w:r w:rsidRPr="007079D2">
        <w:rPr>
          <w:rStyle w:val="HideTWBExt"/>
          <w:color w:val="auto"/>
        </w:rPr>
        <w:t>&lt;/Amend&gt;</w:t>
      </w:r>
    </w:p>
    <w:p w14:paraId="6D52D6C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182</w:t>
      </w:r>
      <w:r w:rsidRPr="007079D2">
        <w:rPr>
          <w:rStyle w:val="HideTWBExt"/>
          <w:color w:val="auto"/>
        </w:rPr>
        <w:t>&lt;/NumAm&gt;</w:t>
      </w:r>
    </w:p>
    <w:p w14:paraId="1E06639E" w14:textId="77777777" w:rsidR="00DC393D" w:rsidRPr="007079D2" w:rsidRDefault="00DC393D" w:rsidP="00DC393D">
      <w:pPr>
        <w:pStyle w:val="NormalBold"/>
      </w:pPr>
      <w:r w:rsidRPr="007079D2">
        <w:rPr>
          <w:rStyle w:val="HideTWBExt"/>
          <w:b w:val="0"/>
          <w:color w:val="auto"/>
        </w:rPr>
        <w:t>&lt;RepeatBlock-By&gt;&lt;Members&gt;</w:t>
      </w:r>
      <w:r w:rsidRPr="007079D2">
        <w:t>Rasa Juknevičienė</w:t>
      </w:r>
      <w:r w:rsidRPr="007079D2">
        <w:rPr>
          <w:rStyle w:val="HideTWBExt"/>
          <w:b w:val="0"/>
          <w:color w:val="auto"/>
        </w:rPr>
        <w:t>&lt;/Members&gt;</w:t>
      </w:r>
    </w:p>
    <w:p w14:paraId="76285746" w14:textId="77777777" w:rsidR="00DC393D" w:rsidRPr="007079D2" w:rsidRDefault="00DC393D" w:rsidP="00DC393D">
      <w:pPr>
        <w:pStyle w:val="NormalBold"/>
      </w:pPr>
      <w:r w:rsidRPr="007079D2">
        <w:rPr>
          <w:rStyle w:val="HideTWBExt"/>
          <w:b w:val="0"/>
          <w:color w:val="auto"/>
        </w:rPr>
        <w:t>&lt;/RepeatBlock-By&gt;</w:t>
      </w:r>
    </w:p>
    <w:p w14:paraId="04A8FF1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24E9CC6"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6254566" w14:textId="77777777" w:rsidTr="00A876E5">
        <w:trPr>
          <w:trHeight w:hRule="exact" w:val="240"/>
          <w:jc w:val="center"/>
        </w:trPr>
        <w:tc>
          <w:tcPr>
            <w:tcW w:w="9752" w:type="dxa"/>
            <w:gridSpan w:val="2"/>
            <w:tcBorders>
              <w:top w:val="nil"/>
              <w:left w:val="nil"/>
              <w:bottom w:val="nil"/>
              <w:right w:val="nil"/>
            </w:tcBorders>
          </w:tcPr>
          <w:p w14:paraId="7CE13117" w14:textId="77777777" w:rsidR="00DC393D" w:rsidRPr="007079D2" w:rsidRDefault="00DC393D" w:rsidP="00A876E5"/>
        </w:tc>
      </w:tr>
      <w:tr w:rsidR="00DC393D" w:rsidRPr="007079D2" w14:paraId="74F30B19" w14:textId="77777777" w:rsidTr="00A876E5">
        <w:trPr>
          <w:trHeight w:val="240"/>
          <w:jc w:val="center"/>
        </w:trPr>
        <w:tc>
          <w:tcPr>
            <w:tcW w:w="4876" w:type="dxa"/>
            <w:tcBorders>
              <w:top w:val="nil"/>
              <w:left w:val="nil"/>
              <w:bottom w:val="nil"/>
              <w:right w:val="nil"/>
            </w:tcBorders>
          </w:tcPr>
          <w:p w14:paraId="3EE4589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9282A7E" w14:textId="77777777" w:rsidR="00DC393D" w:rsidRPr="007079D2" w:rsidRDefault="00DC393D" w:rsidP="00A876E5">
            <w:pPr>
              <w:pStyle w:val="AmColumnHeading"/>
            </w:pPr>
            <w:r w:rsidRPr="007079D2">
              <w:t>Geänderter Text</w:t>
            </w:r>
          </w:p>
        </w:tc>
      </w:tr>
      <w:tr w:rsidR="00DC393D" w:rsidRPr="007079D2" w14:paraId="2B23FBE8" w14:textId="77777777" w:rsidTr="00A876E5">
        <w:trPr>
          <w:jc w:val="center"/>
        </w:trPr>
        <w:tc>
          <w:tcPr>
            <w:tcW w:w="4876" w:type="dxa"/>
            <w:tcBorders>
              <w:top w:val="nil"/>
              <w:left w:val="nil"/>
              <w:bottom w:val="nil"/>
              <w:right w:val="nil"/>
            </w:tcBorders>
          </w:tcPr>
          <w:p w14:paraId="2AFDAA6E" w14:textId="77777777" w:rsidR="00DC393D" w:rsidRPr="007079D2" w:rsidRDefault="00DC393D" w:rsidP="00A876E5">
            <w:pPr>
              <w:pStyle w:val="Normal6a"/>
            </w:pPr>
            <w:r w:rsidRPr="007079D2">
              <w:t>6.</w:t>
            </w:r>
            <w:r w:rsidRPr="007079D2">
              <w:tab/>
              <w:t>weist alle Behauptungen serbischer Amtsträger entschieden zurück,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c>
          <w:tcPr>
            <w:tcW w:w="4876" w:type="dxa"/>
            <w:tcBorders>
              <w:top w:val="nil"/>
              <w:left w:val="nil"/>
              <w:bottom w:val="nil"/>
              <w:right w:val="nil"/>
            </w:tcBorders>
          </w:tcPr>
          <w:p w14:paraId="60800A9C"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ihrer Mitgliedstaaten seit November 2024 an der Organisation der Studentenproteste beteiligt gewesen seien, um eine „Farbrevolution“ auszulösen; </w:t>
            </w:r>
            <w:r w:rsidRPr="007079D2">
              <w:rPr>
                <w:b/>
                <w:i/>
              </w:rPr>
              <w:t>bedauert, dass die höchsten Staatsbediensteten aktiv Verschwörungstheorien darüber verbreiten, dass der Einsturz des Vordachs ein Sabotageakt oder ein Terroranschlag gewesen sei, der von den EU-Mitgliedstaaten verübt und unterstützt wurde;</w:t>
            </w:r>
            <w:r w:rsidRPr="007079D2">
              <w:t xml:space="preserve"> verurteilt erneut aufs Schärfste, dass EU-Bürgerinnen und -Bürger, die sich zugunsten der protestierenden Studierenden geäußert haben, unrechtmäßig festgenommen und ausgewiesen wurden;</w:t>
            </w:r>
          </w:p>
        </w:tc>
      </w:tr>
    </w:tbl>
    <w:p w14:paraId="1E83C91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0C5B6EB" w14:textId="77777777" w:rsidR="00DC393D" w:rsidRPr="007079D2" w:rsidRDefault="00DC393D" w:rsidP="00DC393D">
      <w:r w:rsidRPr="007079D2">
        <w:rPr>
          <w:rStyle w:val="HideTWBExt"/>
          <w:color w:val="auto"/>
        </w:rPr>
        <w:t>&lt;/Amend&gt;</w:t>
      </w:r>
    </w:p>
    <w:p w14:paraId="42D6BF1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183</w:t>
      </w:r>
      <w:r w:rsidRPr="007079D2">
        <w:rPr>
          <w:rStyle w:val="HideTWBExt"/>
          <w:color w:val="auto"/>
        </w:rPr>
        <w:t>&lt;/NumAm&gt;</w:t>
      </w:r>
    </w:p>
    <w:p w14:paraId="436E4A85"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792DB6BD" w14:textId="77777777" w:rsidR="00DC393D" w:rsidRPr="007079D2" w:rsidRDefault="00DC393D" w:rsidP="00DC393D">
      <w:pPr>
        <w:pStyle w:val="NormalBold"/>
      </w:pPr>
      <w:r w:rsidRPr="007079D2">
        <w:rPr>
          <w:rStyle w:val="HideTWBExt"/>
          <w:b w:val="0"/>
          <w:color w:val="auto"/>
        </w:rPr>
        <w:t>&lt;/RepeatBlock-By&gt;</w:t>
      </w:r>
    </w:p>
    <w:p w14:paraId="69C87C7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B5C2C10"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D2C7B21" w14:textId="77777777" w:rsidTr="00A876E5">
        <w:trPr>
          <w:trHeight w:hRule="exact" w:val="240"/>
          <w:jc w:val="center"/>
        </w:trPr>
        <w:tc>
          <w:tcPr>
            <w:tcW w:w="9752" w:type="dxa"/>
            <w:gridSpan w:val="2"/>
            <w:tcBorders>
              <w:top w:val="nil"/>
              <w:left w:val="nil"/>
              <w:bottom w:val="nil"/>
              <w:right w:val="nil"/>
            </w:tcBorders>
          </w:tcPr>
          <w:p w14:paraId="2A133030" w14:textId="77777777" w:rsidR="00DC393D" w:rsidRPr="007079D2" w:rsidRDefault="00DC393D" w:rsidP="00A876E5"/>
        </w:tc>
      </w:tr>
      <w:tr w:rsidR="00DC393D" w:rsidRPr="007079D2" w14:paraId="31477BA8" w14:textId="77777777" w:rsidTr="00A876E5">
        <w:trPr>
          <w:trHeight w:val="240"/>
          <w:jc w:val="center"/>
        </w:trPr>
        <w:tc>
          <w:tcPr>
            <w:tcW w:w="4876" w:type="dxa"/>
            <w:tcBorders>
              <w:top w:val="nil"/>
              <w:left w:val="nil"/>
              <w:bottom w:val="nil"/>
              <w:right w:val="nil"/>
            </w:tcBorders>
          </w:tcPr>
          <w:p w14:paraId="6E7C64B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530EED7" w14:textId="77777777" w:rsidR="00DC393D" w:rsidRPr="007079D2" w:rsidRDefault="00DC393D" w:rsidP="00A876E5">
            <w:pPr>
              <w:pStyle w:val="AmColumnHeading"/>
            </w:pPr>
            <w:r w:rsidRPr="007079D2">
              <w:t>Geänderter Text</w:t>
            </w:r>
          </w:p>
        </w:tc>
      </w:tr>
      <w:tr w:rsidR="00DC393D" w:rsidRPr="007079D2" w14:paraId="765A9212" w14:textId="77777777" w:rsidTr="00A876E5">
        <w:trPr>
          <w:jc w:val="center"/>
        </w:trPr>
        <w:tc>
          <w:tcPr>
            <w:tcW w:w="4876" w:type="dxa"/>
            <w:tcBorders>
              <w:top w:val="nil"/>
              <w:left w:val="nil"/>
              <w:bottom w:val="nil"/>
              <w:right w:val="nil"/>
            </w:tcBorders>
          </w:tcPr>
          <w:p w14:paraId="1E5FB5CC" w14:textId="77777777" w:rsidR="00DC393D" w:rsidRPr="007079D2" w:rsidRDefault="00DC393D" w:rsidP="00A876E5">
            <w:pPr>
              <w:pStyle w:val="Normal6a"/>
            </w:pPr>
            <w:r w:rsidRPr="007079D2">
              <w:t>6.</w:t>
            </w:r>
            <w:r w:rsidRPr="007079D2">
              <w:tab/>
              <w:t>weist alle Behauptungen serbischer Amtsträger entschieden zurück,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c>
          <w:tcPr>
            <w:tcW w:w="4876" w:type="dxa"/>
            <w:tcBorders>
              <w:top w:val="nil"/>
              <w:left w:val="nil"/>
              <w:bottom w:val="nil"/>
              <w:right w:val="nil"/>
            </w:tcBorders>
          </w:tcPr>
          <w:p w14:paraId="58CE1DD0"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 </w:t>
            </w:r>
            <w:r w:rsidRPr="007079D2">
              <w:rPr>
                <w:b/>
                <w:i/>
              </w:rPr>
              <w:t>spricht sich zudem gegen unbegründete Behauptungen der serbischen Staatsorgane aus, Kroatien habe sich in die Kommunalwahlen im März 2026 eingemischt und sich an deren Durchführung beteiligt;</w:t>
            </w:r>
          </w:p>
        </w:tc>
      </w:tr>
    </w:tbl>
    <w:p w14:paraId="0BA2B0C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B63AB76" w14:textId="77777777" w:rsidR="00DC393D" w:rsidRPr="007079D2" w:rsidRDefault="00DC393D" w:rsidP="00DC393D">
      <w:r w:rsidRPr="007079D2">
        <w:rPr>
          <w:rStyle w:val="HideTWBExt"/>
          <w:color w:val="auto"/>
        </w:rPr>
        <w:t>&lt;/Amend&gt;</w:t>
      </w:r>
    </w:p>
    <w:p w14:paraId="6028BBC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184</w:t>
      </w:r>
      <w:r w:rsidRPr="007079D2">
        <w:rPr>
          <w:rStyle w:val="HideTWBExt"/>
          <w:color w:val="auto"/>
        </w:rPr>
        <w:t>&lt;/NumAm&gt;</w:t>
      </w:r>
    </w:p>
    <w:p w14:paraId="15B85D78"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5CE68375" w14:textId="77777777" w:rsidR="00DC393D" w:rsidRPr="007079D2" w:rsidRDefault="00DC393D" w:rsidP="00DC393D">
      <w:pPr>
        <w:pStyle w:val="NormalBold"/>
      </w:pPr>
      <w:r w:rsidRPr="007079D2">
        <w:rPr>
          <w:rStyle w:val="HideTWBExt"/>
          <w:b w:val="0"/>
          <w:color w:val="auto"/>
        </w:rPr>
        <w:t>&lt;/RepeatBlock-By&gt;</w:t>
      </w:r>
    </w:p>
    <w:p w14:paraId="124E088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6AAFC63"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D8B737B" w14:textId="77777777" w:rsidTr="00A876E5">
        <w:trPr>
          <w:trHeight w:hRule="exact" w:val="240"/>
          <w:jc w:val="center"/>
        </w:trPr>
        <w:tc>
          <w:tcPr>
            <w:tcW w:w="9752" w:type="dxa"/>
            <w:gridSpan w:val="2"/>
            <w:tcBorders>
              <w:top w:val="nil"/>
              <w:left w:val="nil"/>
              <w:bottom w:val="nil"/>
              <w:right w:val="nil"/>
            </w:tcBorders>
          </w:tcPr>
          <w:p w14:paraId="78A142C5" w14:textId="77777777" w:rsidR="00DC393D" w:rsidRPr="007079D2" w:rsidRDefault="00DC393D" w:rsidP="00A876E5"/>
        </w:tc>
      </w:tr>
      <w:tr w:rsidR="00DC393D" w:rsidRPr="007079D2" w14:paraId="027AAB17" w14:textId="77777777" w:rsidTr="00A876E5">
        <w:trPr>
          <w:trHeight w:val="240"/>
          <w:jc w:val="center"/>
        </w:trPr>
        <w:tc>
          <w:tcPr>
            <w:tcW w:w="4876" w:type="dxa"/>
            <w:tcBorders>
              <w:top w:val="nil"/>
              <w:left w:val="nil"/>
              <w:bottom w:val="nil"/>
              <w:right w:val="nil"/>
            </w:tcBorders>
          </w:tcPr>
          <w:p w14:paraId="49DA0F8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D92595A" w14:textId="77777777" w:rsidR="00DC393D" w:rsidRPr="007079D2" w:rsidRDefault="00DC393D" w:rsidP="00A876E5">
            <w:pPr>
              <w:pStyle w:val="AmColumnHeading"/>
            </w:pPr>
            <w:r w:rsidRPr="007079D2">
              <w:t>Geänderter Text</w:t>
            </w:r>
          </w:p>
        </w:tc>
      </w:tr>
      <w:tr w:rsidR="00DC393D" w:rsidRPr="007079D2" w14:paraId="72B6D30F" w14:textId="77777777" w:rsidTr="00A876E5">
        <w:trPr>
          <w:jc w:val="center"/>
        </w:trPr>
        <w:tc>
          <w:tcPr>
            <w:tcW w:w="4876" w:type="dxa"/>
            <w:tcBorders>
              <w:top w:val="nil"/>
              <w:left w:val="nil"/>
              <w:bottom w:val="nil"/>
              <w:right w:val="nil"/>
            </w:tcBorders>
          </w:tcPr>
          <w:p w14:paraId="37023938" w14:textId="77777777" w:rsidR="00DC393D" w:rsidRPr="007079D2" w:rsidRDefault="00DC393D" w:rsidP="00A876E5">
            <w:pPr>
              <w:pStyle w:val="Normal6a"/>
            </w:pPr>
            <w:r w:rsidRPr="007079D2">
              <w:t>6.</w:t>
            </w:r>
            <w:r w:rsidRPr="007079D2">
              <w:tab/>
            </w:r>
            <w:r w:rsidRPr="007079D2">
              <w:rPr>
                <w:b/>
                <w:i/>
              </w:rPr>
              <w:t>weist alle Behauptungen serbischer Amtsträger entschieden zurück, wonach die EU und einige ihrer Mitgliedstaaten</w:t>
            </w:r>
            <w:r w:rsidRPr="007079D2">
              <w:t xml:space="preserve"> seit November 2024 </w:t>
            </w:r>
            <w:r w:rsidRPr="007079D2">
              <w:rPr>
                <w:b/>
                <w:i/>
              </w:rPr>
              <w:t>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r w:rsidRPr="007079D2">
              <w:t>;</w:t>
            </w:r>
          </w:p>
        </w:tc>
        <w:tc>
          <w:tcPr>
            <w:tcW w:w="4876" w:type="dxa"/>
            <w:tcBorders>
              <w:top w:val="nil"/>
              <w:left w:val="nil"/>
              <w:bottom w:val="nil"/>
              <w:right w:val="nil"/>
            </w:tcBorders>
          </w:tcPr>
          <w:p w14:paraId="6B59E519" w14:textId="77777777" w:rsidR="00DC393D" w:rsidRPr="007079D2" w:rsidRDefault="00DC393D" w:rsidP="00A876E5">
            <w:pPr>
              <w:pStyle w:val="Normal6a"/>
            </w:pPr>
            <w:r w:rsidRPr="007079D2">
              <w:t>6.</w:t>
            </w:r>
            <w:r w:rsidRPr="007079D2">
              <w:tab/>
            </w:r>
            <w:r w:rsidRPr="007079D2">
              <w:rPr>
                <w:b/>
                <w:i/>
              </w:rPr>
              <w:t>nimmt die anhaltenden Proteste, die</w:t>
            </w:r>
            <w:r w:rsidRPr="007079D2">
              <w:t xml:space="preserve"> seit November 2024 </w:t>
            </w:r>
            <w:r w:rsidRPr="007079D2">
              <w:rPr>
                <w:b/>
                <w:i/>
              </w:rPr>
              <w:t>in Serbien abgehalten werden, sowie die politische Debatte um deren Gründe zur Kenntnis</w:t>
            </w:r>
            <w:r w:rsidRPr="007079D2">
              <w:t>;</w:t>
            </w:r>
            <w:r w:rsidRPr="007079D2">
              <w:rPr>
                <w:b/>
                <w:i/>
              </w:rPr>
              <w:t xml:space="preserve"> weist erneut darauf hin, dass Fragen im Zusammenhang mit einer möglichen externen Förderung von Protestbewegungen legitime Themen für politische und parlamentarische Untersuchungen sind; fordert eine unparteiische und transparente Untersuchung sämtlicher relevanter Sachverhalte, unter anderem die Rolle extern finanzierter Organisationen, ohne dem Ergebnis vorzugreifen;</w:t>
            </w:r>
          </w:p>
        </w:tc>
      </w:tr>
    </w:tbl>
    <w:p w14:paraId="6ACBE4B3"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B11A9C7" w14:textId="77777777" w:rsidR="00DC393D" w:rsidRPr="002102EA" w:rsidRDefault="00DC393D" w:rsidP="00DC393D">
      <w:pPr>
        <w:rPr>
          <w:lang w:val="sv-SE"/>
        </w:rPr>
      </w:pPr>
      <w:r w:rsidRPr="002102EA">
        <w:rPr>
          <w:rStyle w:val="HideTWBExt"/>
          <w:color w:val="auto"/>
          <w:lang w:val="sv-SE"/>
        </w:rPr>
        <w:t>&lt;/Amend&gt;</w:t>
      </w:r>
    </w:p>
    <w:p w14:paraId="426504DC"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185</w:t>
      </w:r>
      <w:r w:rsidRPr="002102EA">
        <w:rPr>
          <w:rStyle w:val="HideTWBExt"/>
          <w:color w:val="auto"/>
          <w:lang w:val="sv-SE"/>
        </w:rPr>
        <w:t>&lt;/NumAm&gt;</w:t>
      </w:r>
    </w:p>
    <w:p w14:paraId="387853D9"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7B358332" w14:textId="77777777" w:rsidR="00DC393D" w:rsidRPr="002102EA" w:rsidRDefault="00DC393D" w:rsidP="00DC393D">
      <w:pPr>
        <w:pStyle w:val="NormalBold"/>
        <w:rPr>
          <w:lang w:val="sv-SE"/>
        </w:rPr>
      </w:pPr>
      <w:r w:rsidRPr="002102EA">
        <w:rPr>
          <w:rStyle w:val="HideTWBExt"/>
          <w:b w:val="0"/>
          <w:color w:val="auto"/>
          <w:lang w:val="sv-SE"/>
        </w:rPr>
        <w:t>&lt;/RepeatBlock-By&gt;</w:t>
      </w:r>
    </w:p>
    <w:p w14:paraId="4EF70D6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6CAD69A"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ED94AD4" w14:textId="77777777" w:rsidTr="00A876E5">
        <w:trPr>
          <w:trHeight w:hRule="exact" w:val="240"/>
          <w:jc w:val="center"/>
        </w:trPr>
        <w:tc>
          <w:tcPr>
            <w:tcW w:w="9752" w:type="dxa"/>
            <w:gridSpan w:val="2"/>
            <w:tcBorders>
              <w:top w:val="nil"/>
              <w:left w:val="nil"/>
              <w:bottom w:val="nil"/>
              <w:right w:val="nil"/>
            </w:tcBorders>
          </w:tcPr>
          <w:p w14:paraId="5E97C123" w14:textId="77777777" w:rsidR="00DC393D" w:rsidRPr="007079D2" w:rsidRDefault="00DC393D" w:rsidP="00A876E5"/>
        </w:tc>
      </w:tr>
      <w:tr w:rsidR="00DC393D" w:rsidRPr="007079D2" w14:paraId="76FAF0C6" w14:textId="77777777" w:rsidTr="00A876E5">
        <w:trPr>
          <w:trHeight w:val="240"/>
          <w:jc w:val="center"/>
        </w:trPr>
        <w:tc>
          <w:tcPr>
            <w:tcW w:w="4876" w:type="dxa"/>
            <w:tcBorders>
              <w:top w:val="nil"/>
              <w:left w:val="nil"/>
              <w:bottom w:val="nil"/>
              <w:right w:val="nil"/>
            </w:tcBorders>
          </w:tcPr>
          <w:p w14:paraId="7118B58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BF8E876" w14:textId="77777777" w:rsidR="00DC393D" w:rsidRPr="007079D2" w:rsidRDefault="00DC393D" w:rsidP="00A876E5">
            <w:pPr>
              <w:pStyle w:val="AmColumnHeading"/>
            </w:pPr>
            <w:r w:rsidRPr="007079D2">
              <w:t>Geänderter Text</w:t>
            </w:r>
          </w:p>
        </w:tc>
      </w:tr>
      <w:tr w:rsidR="00DC393D" w:rsidRPr="007079D2" w14:paraId="20EB8DAA" w14:textId="77777777" w:rsidTr="00A876E5">
        <w:trPr>
          <w:jc w:val="center"/>
        </w:trPr>
        <w:tc>
          <w:tcPr>
            <w:tcW w:w="4876" w:type="dxa"/>
            <w:tcBorders>
              <w:top w:val="nil"/>
              <w:left w:val="nil"/>
              <w:bottom w:val="nil"/>
              <w:right w:val="nil"/>
            </w:tcBorders>
          </w:tcPr>
          <w:p w14:paraId="13F3CA14" w14:textId="77777777" w:rsidR="00DC393D" w:rsidRPr="007079D2" w:rsidRDefault="00DC393D" w:rsidP="00A876E5">
            <w:pPr>
              <w:pStyle w:val="Normal6a"/>
            </w:pPr>
            <w:r w:rsidRPr="007079D2">
              <w:t>6.</w:t>
            </w:r>
            <w:r w:rsidRPr="007079D2">
              <w:tab/>
            </w:r>
            <w:r w:rsidRPr="007079D2">
              <w:rPr>
                <w:b/>
                <w:i/>
              </w:rPr>
              <w:t>weist</w:t>
            </w:r>
            <w:r w:rsidRPr="007079D2">
              <w:t xml:space="preserve"> alle Behauptungen serbischer Amtsträger </w:t>
            </w:r>
            <w:r w:rsidRPr="007079D2">
              <w:rPr>
                <w:b/>
                <w:i/>
              </w:rPr>
              <w:t>entschieden zurück</w:t>
            </w:r>
            <w:r w:rsidRPr="007079D2">
              <w:t>,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c>
          <w:tcPr>
            <w:tcW w:w="4876" w:type="dxa"/>
            <w:tcBorders>
              <w:top w:val="nil"/>
              <w:left w:val="nil"/>
              <w:bottom w:val="nil"/>
              <w:right w:val="nil"/>
            </w:tcBorders>
          </w:tcPr>
          <w:p w14:paraId="0A9C1558" w14:textId="77777777" w:rsidR="00DC393D" w:rsidRPr="007079D2" w:rsidRDefault="00DC393D" w:rsidP="00A876E5">
            <w:pPr>
              <w:pStyle w:val="Normal6a"/>
            </w:pPr>
            <w:r w:rsidRPr="007079D2">
              <w:t>6.</w:t>
            </w:r>
            <w:r w:rsidRPr="007079D2">
              <w:tab/>
            </w:r>
            <w:r w:rsidRPr="007079D2">
              <w:rPr>
                <w:b/>
                <w:i/>
              </w:rPr>
              <w:t>verurteilt</w:t>
            </w:r>
            <w:r w:rsidRPr="007079D2">
              <w:t xml:space="preserve"> alle </w:t>
            </w:r>
            <w:r w:rsidRPr="007079D2">
              <w:rPr>
                <w:b/>
                <w:i/>
              </w:rPr>
              <w:t>falschen</w:t>
            </w:r>
            <w:r w:rsidRPr="007079D2">
              <w:t xml:space="preserve"> Behauptungen serbischer Amtsträger </w:t>
            </w:r>
            <w:r w:rsidRPr="007079D2">
              <w:rPr>
                <w:b/>
                <w:i/>
              </w:rPr>
              <w:t>aufs Schärfste</w:t>
            </w:r>
            <w:r w:rsidRPr="007079D2">
              <w:t>,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r>
    </w:tbl>
    <w:p w14:paraId="07A66B2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166A94F0" w14:textId="77777777" w:rsidR="00DC393D" w:rsidRPr="007079D2" w:rsidRDefault="00DC393D" w:rsidP="00DC393D">
      <w:r w:rsidRPr="007079D2">
        <w:rPr>
          <w:rStyle w:val="HideTWBExt"/>
          <w:color w:val="auto"/>
        </w:rPr>
        <w:t>&lt;/Amend&gt;</w:t>
      </w:r>
    </w:p>
    <w:p w14:paraId="711053A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186</w:t>
      </w:r>
      <w:r w:rsidRPr="007079D2">
        <w:rPr>
          <w:rStyle w:val="HideTWBExt"/>
          <w:color w:val="auto"/>
        </w:rPr>
        <w:t>&lt;/NumAm&gt;</w:t>
      </w:r>
    </w:p>
    <w:p w14:paraId="1A65D229"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4F3C340E" w14:textId="77777777" w:rsidR="00DC393D" w:rsidRPr="007079D2" w:rsidRDefault="00DC393D" w:rsidP="00DC393D">
      <w:pPr>
        <w:pStyle w:val="NormalBold"/>
      </w:pPr>
      <w:r w:rsidRPr="007079D2">
        <w:rPr>
          <w:rStyle w:val="HideTWBExt"/>
          <w:b w:val="0"/>
          <w:color w:val="auto"/>
        </w:rPr>
        <w:t>&lt;/RepeatBlock-By&gt;</w:t>
      </w:r>
    </w:p>
    <w:p w14:paraId="53A5C9A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A364AAA"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1E72258" w14:textId="77777777" w:rsidTr="00A876E5">
        <w:trPr>
          <w:trHeight w:hRule="exact" w:val="240"/>
          <w:jc w:val="center"/>
        </w:trPr>
        <w:tc>
          <w:tcPr>
            <w:tcW w:w="9752" w:type="dxa"/>
            <w:gridSpan w:val="2"/>
            <w:tcBorders>
              <w:top w:val="nil"/>
              <w:left w:val="nil"/>
              <w:bottom w:val="nil"/>
              <w:right w:val="nil"/>
            </w:tcBorders>
          </w:tcPr>
          <w:p w14:paraId="2FDB0F4F" w14:textId="77777777" w:rsidR="00DC393D" w:rsidRPr="007079D2" w:rsidRDefault="00DC393D" w:rsidP="00A876E5"/>
        </w:tc>
      </w:tr>
      <w:tr w:rsidR="00DC393D" w:rsidRPr="007079D2" w14:paraId="016DD10F" w14:textId="77777777" w:rsidTr="00A876E5">
        <w:trPr>
          <w:trHeight w:val="240"/>
          <w:jc w:val="center"/>
        </w:trPr>
        <w:tc>
          <w:tcPr>
            <w:tcW w:w="4876" w:type="dxa"/>
            <w:tcBorders>
              <w:top w:val="nil"/>
              <w:left w:val="nil"/>
              <w:bottom w:val="nil"/>
              <w:right w:val="nil"/>
            </w:tcBorders>
          </w:tcPr>
          <w:p w14:paraId="1B1D38E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B1BB7FA" w14:textId="77777777" w:rsidR="00DC393D" w:rsidRPr="007079D2" w:rsidRDefault="00DC393D" w:rsidP="00A876E5">
            <w:pPr>
              <w:pStyle w:val="AmColumnHeading"/>
            </w:pPr>
            <w:r w:rsidRPr="007079D2">
              <w:t>Geänderter Text</w:t>
            </w:r>
          </w:p>
        </w:tc>
      </w:tr>
      <w:tr w:rsidR="00DC393D" w:rsidRPr="007079D2" w14:paraId="5A2FD81D" w14:textId="77777777" w:rsidTr="00A876E5">
        <w:trPr>
          <w:jc w:val="center"/>
        </w:trPr>
        <w:tc>
          <w:tcPr>
            <w:tcW w:w="4876" w:type="dxa"/>
            <w:tcBorders>
              <w:top w:val="nil"/>
              <w:left w:val="nil"/>
              <w:bottom w:val="nil"/>
              <w:right w:val="nil"/>
            </w:tcBorders>
          </w:tcPr>
          <w:p w14:paraId="6CF9DAC1"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w:t>
            </w:r>
            <w:r w:rsidRPr="007079D2">
              <w:rPr>
                <w:b/>
                <w:i/>
              </w:rPr>
              <w:t>ihrer Mitgliedstaaten</w:t>
            </w:r>
            <w:r w:rsidRPr="007079D2">
              <w:t xml:space="preserve">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c>
          <w:tcPr>
            <w:tcW w:w="4876" w:type="dxa"/>
            <w:tcBorders>
              <w:top w:val="nil"/>
              <w:left w:val="nil"/>
              <w:bottom w:val="nil"/>
              <w:right w:val="nil"/>
            </w:tcBorders>
          </w:tcPr>
          <w:p w14:paraId="484A01B2"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w:t>
            </w:r>
            <w:r w:rsidRPr="007079D2">
              <w:rPr>
                <w:b/>
                <w:i/>
              </w:rPr>
              <w:t>Finanzkreise im Ausland</w:t>
            </w:r>
            <w:r w:rsidRPr="007079D2">
              <w:t xml:space="preserve">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r>
    </w:tbl>
    <w:p w14:paraId="7882B13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8D48AC7" w14:textId="77777777" w:rsidR="00DC393D" w:rsidRPr="007079D2" w:rsidRDefault="00DC393D" w:rsidP="00DC393D">
      <w:r w:rsidRPr="007079D2">
        <w:rPr>
          <w:rStyle w:val="HideTWBExt"/>
          <w:color w:val="auto"/>
        </w:rPr>
        <w:t>&lt;/Amend&gt;</w:t>
      </w:r>
    </w:p>
    <w:p w14:paraId="4AD0371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187</w:t>
      </w:r>
      <w:r w:rsidRPr="007079D2">
        <w:rPr>
          <w:rStyle w:val="HideTWBExt"/>
          <w:color w:val="auto"/>
        </w:rPr>
        <w:t>&lt;/NumAm&gt;</w:t>
      </w:r>
    </w:p>
    <w:p w14:paraId="30DE5AAD"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5D497936" w14:textId="77777777" w:rsidR="00DC393D" w:rsidRPr="007079D2" w:rsidRDefault="00DC393D" w:rsidP="00DC393D">
      <w:pPr>
        <w:pStyle w:val="NormalBold"/>
      </w:pPr>
      <w:r w:rsidRPr="007079D2">
        <w:rPr>
          <w:rStyle w:val="HideTWBExt"/>
          <w:b w:val="0"/>
          <w:color w:val="auto"/>
        </w:rPr>
        <w:t>&lt;/RepeatBlock-By&gt;</w:t>
      </w:r>
    </w:p>
    <w:p w14:paraId="66BBE8B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1DB244C"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54489F7" w14:textId="77777777" w:rsidTr="00A876E5">
        <w:trPr>
          <w:trHeight w:hRule="exact" w:val="240"/>
          <w:jc w:val="center"/>
        </w:trPr>
        <w:tc>
          <w:tcPr>
            <w:tcW w:w="9752" w:type="dxa"/>
            <w:gridSpan w:val="2"/>
            <w:tcBorders>
              <w:top w:val="nil"/>
              <w:left w:val="nil"/>
              <w:bottom w:val="nil"/>
              <w:right w:val="nil"/>
            </w:tcBorders>
          </w:tcPr>
          <w:p w14:paraId="5F0C4875" w14:textId="77777777" w:rsidR="00DC393D" w:rsidRPr="007079D2" w:rsidRDefault="00DC393D" w:rsidP="00A876E5"/>
        </w:tc>
      </w:tr>
      <w:tr w:rsidR="00DC393D" w:rsidRPr="007079D2" w14:paraId="42A5FE2D" w14:textId="77777777" w:rsidTr="00A876E5">
        <w:trPr>
          <w:trHeight w:val="240"/>
          <w:jc w:val="center"/>
        </w:trPr>
        <w:tc>
          <w:tcPr>
            <w:tcW w:w="4876" w:type="dxa"/>
            <w:tcBorders>
              <w:top w:val="nil"/>
              <w:left w:val="nil"/>
              <w:bottom w:val="nil"/>
              <w:right w:val="nil"/>
            </w:tcBorders>
          </w:tcPr>
          <w:p w14:paraId="616DC44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B101297" w14:textId="77777777" w:rsidR="00DC393D" w:rsidRPr="007079D2" w:rsidRDefault="00DC393D" w:rsidP="00A876E5">
            <w:pPr>
              <w:pStyle w:val="AmColumnHeading"/>
            </w:pPr>
            <w:r w:rsidRPr="007079D2">
              <w:t>Geänderter Text</w:t>
            </w:r>
          </w:p>
        </w:tc>
      </w:tr>
      <w:tr w:rsidR="00DC393D" w:rsidRPr="007079D2" w14:paraId="6EDD2195" w14:textId="77777777" w:rsidTr="00A876E5">
        <w:trPr>
          <w:jc w:val="center"/>
        </w:trPr>
        <w:tc>
          <w:tcPr>
            <w:tcW w:w="4876" w:type="dxa"/>
            <w:tcBorders>
              <w:top w:val="nil"/>
              <w:left w:val="nil"/>
              <w:bottom w:val="nil"/>
              <w:right w:val="nil"/>
            </w:tcBorders>
          </w:tcPr>
          <w:p w14:paraId="7514DD96"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w:t>
            </w:r>
            <w:r w:rsidRPr="007079D2">
              <w:rPr>
                <w:b/>
                <w:i/>
              </w:rPr>
              <w:t>ihrer Mitgliedstaaten</w:t>
            </w:r>
            <w:r w:rsidRPr="007079D2">
              <w:t xml:space="preserve">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c>
          <w:tcPr>
            <w:tcW w:w="4876" w:type="dxa"/>
            <w:tcBorders>
              <w:top w:val="nil"/>
              <w:left w:val="nil"/>
              <w:bottom w:val="nil"/>
              <w:right w:val="nil"/>
            </w:tcBorders>
          </w:tcPr>
          <w:p w14:paraId="3C85AA25"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w:t>
            </w:r>
            <w:r w:rsidRPr="007079D2">
              <w:rPr>
                <w:b/>
                <w:i/>
              </w:rPr>
              <w:t>Finanzkreise im Ausland</w:t>
            </w:r>
            <w:r w:rsidRPr="007079D2">
              <w:t xml:space="preserve">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p>
        </w:tc>
      </w:tr>
    </w:tbl>
    <w:p w14:paraId="345E50A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1491CDE" w14:textId="77777777" w:rsidR="00DC393D" w:rsidRPr="007079D2" w:rsidRDefault="00DC393D" w:rsidP="00DC393D">
      <w:r w:rsidRPr="007079D2">
        <w:rPr>
          <w:rStyle w:val="HideTWBExt"/>
          <w:color w:val="auto"/>
        </w:rPr>
        <w:t>&lt;/Amend&gt;</w:t>
      </w:r>
    </w:p>
    <w:p w14:paraId="3E27842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188</w:t>
      </w:r>
      <w:r w:rsidRPr="007079D2">
        <w:rPr>
          <w:rStyle w:val="HideTWBExt"/>
          <w:color w:val="auto"/>
        </w:rPr>
        <w:t>&lt;/NumAm&gt;</w:t>
      </w:r>
    </w:p>
    <w:p w14:paraId="0D0547D3"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1EA12EF7" w14:textId="77777777" w:rsidR="00DC393D" w:rsidRPr="007079D2" w:rsidRDefault="00DC393D" w:rsidP="00DC393D">
      <w:pPr>
        <w:pStyle w:val="NormalBold"/>
      </w:pPr>
      <w:r w:rsidRPr="007079D2">
        <w:rPr>
          <w:rStyle w:val="HideTWBExt"/>
          <w:b w:val="0"/>
          <w:color w:val="auto"/>
        </w:rPr>
        <w:t>&lt;/RepeatBlock-By&gt;</w:t>
      </w:r>
    </w:p>
    <w:p w14:paraId="28936DE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AEB3AC3"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ABD9775" w14:textId="77777777" w:rsidTr="00A876E5">
        <w:trPr>
          <w:trHeight w:hRule="exact" w:val="240"/>
          <w:jc w:val="center"/>
        </w:trPr>
        <w:tc>
          <w:tcPr>
            <w:tcW w:w="9752" w:type="dxa"/>
            <w:gridSpan w:val="2"/>
            <w:tcBorders>
              <w:top w:val="nil"/>
              <w:left w:val="nil"/>
              <w:bottom w:val="nil"/>
              <w:right w:val="nil"/>
            </w:tcBorders>
          </w:tcPr>
          <w:p w14:paraId="6D3A2580" w14:textId="77777777" w:rsidR="00DC393D" w:rsidRPr="007079D2" w:rsidRDefault="00DC393D" w:rsidP="00A876E5"/>
        </w:tc>
      </w:tr>
      <w:tr w:rsidR="00DC393D" w:rsidRPr="007079D2" w14:paraId="257DEDB4" w14:textId="77777777" w:rsidTr="00A876E5">
        <w:trPr>
          <w:trHeight w:val="240"/>
          <w:jc w:val="center"/>
        </w:trPr>
        <w:tc>
          <w:tcPr>
            <w:tcW w:w="4876" w:type="dxa"/>
            <w:tcBorders>
              <w:top w:val="nil"/>
              <w:left w:val="nil"/>
              <w:bottom w:val="nil"/>
              <w:right w:val="nil"/>
            </w:tcBorders>
          </w:tcPr>
          <w:p w14:paraId="06685C5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CAC3519" w14:textId="77777777" w:rsidR="00DC393D" w:rsidRPr="007079D2" w:rsidRDefault="00DC393D" w:rsidP="00A876E5">
            <w:pPr>
              <w:pStyle w:val="AmColumnHeading"/>
            </w:pPr>
            <w:r w:rsidRPr="007079D2">
              <w:t>Geänderter Text</w:t>
            </w:r>
          </w:p>
        </w:tc>
      </w:tr>
      <w:tr w:rsidR="00DC393D" w:rsidRPr="007079D2" w14:paraId="665FFCC7" w14:textId="77777777" w:rsidTr="00A876E5">
        <w:trPr>
          <w:jc w:val="center"/>
        </w:trPr>
        <w:tc>
          <w:tcPr>
            <w:tcW w:w="4876" w:type="dxa"/>
            <w:tcBorders>
              <w:top w:val="nil"/>
              <w:left w:val="nil"/>
              <w:bottom w:val="nil"/>
              <w:right w:val="nil"/>
            </w:tcBorders>
          </w:tcPr>
          <w:p w14:paraId="6B14E256" w14:textId="77777777" w:rsidR="00DC393D" w:rsidRPr="007079D2" w:rsidRDefault="00DC393D" w:rsidP="00A876E5">
            <w:pPr>
              <w:pStyle w:val="Normal6a"/>
            </w:pPr>
            <w:r w:rsidRPr="007079D2">
              <w:t>6.</w:t>
            </w:r>
            <w:r w:rsidRPr="007079D2">
              <w:tab/>
            </w:r>
            <w:r w:rsidRPr="007079D2">
              <w:rPr>
                <w:b/>
                <w:i/>
              </w:rPr>
              <w:t>weist alle Behauptungen serbischer Amtsträger entschieden zurück, wonach</w:t>
            </w:r>
            <w:r w:rsidRPr="007079D2">
              <w:t xml:space="preserve"> die EU </w:t>
            </w:r>
            <w:r w:rsidRPr="007079D2">
              <w:rPr>
                <w:b/>
                <w:i/>
              </w:rPr>
              <w:t>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unrechtmäßig festgenommen und ausgewiesen wurden</w:t>
            </w:r>
            <w:r w:rsidRPr="007079D2">
              <w:t>;</w:t>
            </w:r>
          </w:p>
        </w:tc>
        <w:tc>
          <w:tcPr>
            <w:tcW w:w="4876" w:type="dxa"/>
            <w:tcBorders>
              <w:top w:val="nil"/>
              <w:left w:val="nil"/>
              <w:bottom w:val="nil"/>
              <w:right w:val="nil"/>
            </w:tcBorders>
          </w:tcPr>
          <w:p w14:paraId="1B3BF62E" w14:textId="77777777" w:rsidR="00DC393D" w:rsidRPr="007079D2" w:rsidRDefault="00DC393D" w:rsidP="00A876E5">
            <w:pPr>
              <w:pStyle w:val="Normal6a"/>
            </w:pPr>
            <w:r w:rsidRPr="007079D2">
              <w:t>6.</w:t>
            </w:r>
            <w:r w:rsidRPr="007079D2">
              <w:tab/>
            </w:r>
            <w:r w:rsidRPr="007079D2">
              <w:rPr>
                <w:b/>
                <w:i/>
              </w:rPr>
              <w:t>fordert die EU auf, die demokratische Entscheidung des serbischen Volkes zu respektieren und davon abzusehen, scharfe Kontraste zwischen den verschiedenen Parteien zu ziehen; weist</w:t>
            </w:r>
            <w:r w:rsidRPr="007079D2">
              <w:t xml:space="preserve"> die EU </w:t>
            </w:r>
            <w:r w:rsidRPr="007079D2">
              <w:rPr>
                <w:b/>
                <w:i/>
              </w:rPr>
              <w:t>warnend darauf hin, dass sie die Demokratie in Serbien aushöhlt und Polarisierung und Instabilität schürt, indem sie die Bemühungen unterstützt, den rechtmäßigen Ausgang einer Wahl aufgrund der Unzufriedenheit mit dem Ergebnis aufzuheben;</w:t>
            </w:r>
            <w:r w:rsidRPr="007079D2">
              <w:t>;</w:t>
            </w:r>
          </w:p>
        </w:tc>
      </w:tr>
    </w:tbl>
    <w:p w14:paraId="0B7155B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5F2AEF1" w14:textId="77777777" w:rsidR="00DC393D" w:rsidRPr="007079D2" w:rsidRDefault="00DC393D" w:rsidP="00DC393D">
      <w:r w:rsidRPr="007079D2">
        <w:rPr>
          <w:rStyle w:val="HideTWBExt"/>
          <w:color w:val="auto"/>
        </w:rPr>
        <w:t>&lt;/Amend&gt;</w:t>
      </w:r>
    </w:p>
    <w:p w14:paraId="06DE71E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189</w:t>
      </w:r>
      <w:r w:rsidRPr="007079D2">
        <w:rPr>
          <w:rStyle w:val="HideTWBExt"/>
          <w:color w:val="auto"/>
        </w:rPr>
        <w:t>&lt;/NumAm&gt;</w:t>
      </w:r>
    </w:p>
    <w:p w14:paraId="1EC4E7BD"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02FB0D50" w14:textId="77777777" w:rsidR="00DC393D" w:rsidRPr="007079D2" w:rsidRDefault="00DC393D" w:rsidP="00DC393D">
      <w:pPr>
        <w:pStyle w:val="NormalBold"/>
      </w:pPr>
      <w:r w:rsidRPr="007079D2">
        <w:rPr>
          <w:rStyle w:val="HideTWBExt"/>
          <w:b w:val="0"/>
          <w:color w:val="auto"/>
        </w:rPr>
        <w:t>&lt;/RepeatBlock-By&gt;</w:t>
      </w:r>
    </w:p>
    <w:p w14:paraId="743A6CC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06B3F40" w14:textId="77777777" w:rsidR="00DC393D" w:rsidRPr="007079D2" w:rsidRDefault="00DC393D" w:rsidP="00DC393D">
      <w:pPr>
        <w:pStyle w:val="NormalBold"/>
      </w:pPr>
      <w:r w:rsidRPr="007079D2">
        <w:rPr>
          <w:rStyle w:val="HideTWBExt"/>
          <w:color w:val="auto"/>
        </w:rPr>
        <w:t>&lt;Article&gt;</w:t>
      </w:r>
      <w:r w:rsidRPr="007079D2">
        <w:t>Ziffer 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C70C50" w14:textId="77777777" w:rsidTr="00A876E5">
        <w:trPr>
          <w:trHeight w:hRule="exact" w:val="240"/>
          <w:jc w:val="center"/>
        </w:trPr>
        <w:tc>
          <w:tcPr>
            <w:tcW w:w="9752" w:type="dxa"/>
            <w:gridSpan w:val="2"/>
            <w:tcBorders>
              <w:top w:val="nil"/>
              <w:left w:val="nil"/>
              <w:bottom w:val="nil"/>
              <w:right w:val="nil"/>
            </w:tcBorders>
          </w:tcPr>
          <w:p w14:paraId="2D662C87" w14:textId="77777777" w:rsidR="00DC393D" w:rsidRPr="007079D2" w:rsidRDefault="00DC393D" w:rsidP="00A876E5"/>
        </w:tc>
      </w:tr>
      <w:tr w:rsidR="00DC393D" w:rsidRPr="007079D2" w14:paraId="0691F1CD" w14:textId="77777777" w:rsidTr="00A876E5">
        <w:trPr>
          <w:trHeight w:val="240"/>
          <w:jc w:val="center"/>
        </w:trPr>
        <w:tc>
          <w:tcPr>
            <w:tcW w:w="4876" w:type="dxa"/>
            <w:tcBorders>
              <w:top w:val="nil"/>
              <w:left w:val="nil"/>
              <w:bottom w:val="nil"/>
              <w:right w:val="nil"/>
            </w:tcBorders>
          </w:tcPr>
          <w:p w14:paraId="4630332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227A92D" w14:textId="77777777" w:rsidR="00DC393D" w:rsidRPr="007079D2" w:rsidRDefault="00DC393D" w:rsidP="00A876E5">
            <w:pPr>
              <w:pStyle w:val="AmColumnHeading"/>
            </w:pPr>
            <w:r w:rsidRPr="007079D2">
              <w:t>Geänderter Text</w:t>
            </w:r>
          </w:p>
        </w:tc>
      </w:tr>
      <w:tr w:rsidR="00DC393D" w:rsidRPr="007079D2" w14:paraId="7E150EB7" w14:textId="77777777" w:rsidTr="00A876E5">
        <w:trPr>
          <w:jc w:val="center"/>
        </w:trPr>
        <w:tc>
          <w:tcPr>
            <w:tcW w:w="4876" w:type="dxa"/>
            <w:tcBorders>
              <w:top w:val="nil"/>
              <w:left w:val="nil"/>
              <w:bottom w:val="nil"/>
              <w:right w:val="nil"/>
            </w:tcBorders>
          </w:tcPr>
          <w:p w14:paraId="27F5FFC5" w14:textId="77777777" w:rsidR="00DC393D" w:rsidRPr="007079D2" w:rsidRDefault="00DC393D" w:rsidP="00A876E5">
            <w:pPr>
              <w:pStyle w:val="Normal6a"/>
            </w:pPr>
            <w:r w:rsidRPr="007079D2">
              <w:t>6.</w:t>
            </w:r>
            <w:r w:rsidRPr="007079D2">
              <w:tab/>
              <w:t xml:space="preserve">weist alle Behauptungen serbischer Amtsträger entschieden zurück,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w:t>
            </w:r>
            <w:r w:rsidRPr="007079D2">
              <w:rPr>
                <w:b/>
                <w:i/>
              </w:rPr>
              <w:t>unrechtmäßig festgenommen und</w:t>
            </w:r>
            <w:r w:rsidRPr="007079D2">
              <w:t xml:space="preserve"> ausgewiesen wurden;</w:t>
            </w:r>
          </w:p>
        </w:tc>
        <w:tc>
          <w:tcPr>
            <w:tcW w:w="4876" w:type="dxa"/>
            <w:tcBorders>
              <w:top w:val="nil"/>
              <w:left w:val="nil"/>
              <w:bottom w:val="nil"/>
              <w:right w:val="nil"/>
            </w:tcBorders>
          </w:tcPr>
          <w:p w14:paraId="2361E82F" w14:textId="77777777" w:rsidR="00DC393D" w:rsidRPr="007079D2" w:rsidRDefault="00DC393D" w:rsidP="00A876E5">
            <w:pPr>
              <w:pStyle w:val="Normal6a"/>
            </w:pPr>
            <w:r w:rsidRPr="007079D2">
              <w:t>6.</w:t>
            </w:r>
            <w:r w:rsidRPr="007079D2">
              <w:tab/>
              <w:t>weist alle Behauptungen serbischer Amtsträger entschieden zurück, wonach die EU und einige ihrer Mitgliedstaaten seit November 2024 an der Organisation der Studentenproteste beteiligt gewesen seien, um eine „Farbrevolution“ auszulösen; verurteilt erneut aufs Schärfste, dass EU-Bürgerinnen und -Bürger, die sich zugunsten der protestierenden Studierenden geäußert haben, ausgewiesen wurden;</w:t>
            </w:r>
          </w:p>
        </w:tc>
      </w:tr>
    </w:tbl>
    <w:p w14:paraId="08E272C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25AE0BC" w14:textId="77777777" w:rsidR="00DC393D" w:rsidRPr="007079D2" w:rsidRDefault="00DC393D" w:rsidP="00DC393D">
      <w:r w:rsidRPr="007079D2">
        <w:rPr>
          <w:rStyle w:val="HideTWBExt"/>
          <w:color w:val="auto"/>
        </w:rPr>
        <w:t>&lt;/Amend&gt;</w:t>
      </w:r>
    </w:p>
    <w:p w14:paraId="41CB018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190</w:t>
      </w:r>
      <w:r w:rsidRPr="007079D2">
        <w:rPr>
          <w:rStyle w:val="HideTWBExt"/>
          <w:color w:val="auto"/>
        </w:rPr>
        <w:t>&lt;/NumAm&gt;</w:t>
      </w:r>
    </w:p>
    <w:p w14:paraId="24073047"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42D3D428" w14:textId="77777777" w:rsidR="00DC393D" w:rsidRPr="007079D2" w:rsidRDefault="00DC393D" w:rsidP="00DC393D">
      <w:pPr>
        <w:pStyle w:val="NormalBold"/>
      </w:pPr>
      <w:r w:rsidRPr="007079D2">
        <w:rPr>
          <w:rStyle w:val="HideTWBExt"/>
          <w:b w:val="0"/>
          <w:color w:val="auto"/>
        </w:rPr>
        <w:t>&lt;/RepeatBlock-By&gt;</w:t>
      </w:r>
    </w:p>
    <w:p w14:paraId="537EDD7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504183E" w14:textId="77777777" w:rsidR="00DC393D" w:rsidRPr="007079D2" w:rsidRDefault="00DC393D" w:rsidP="00DC393D">
      <w:pPr>
        <w:pStyle w:val="NormalBold"/>
      </w:pPr>
      <w:r w:rsidRPr="007079D2">
        <w:rPr>
          <w:rStyle w:val="HideTWBExt"/>
          <w:color w:val="auto"/>
        </w:rPr>
        <w:t>&lt;Article&gt;</w:t>
      </w:r>
      <w:r w:rsidRPr="007079D2">
        <w:t>Ziffer 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B97747F" w14:textId="77777777" w:rsidTr="00A876E5">
        <w:trPr>
          <w:trHeight w:hRule="exact" w:val="240"/>
          <w:jc w:val="center"/>
        </w:trPr>
        <w:tc>
          <w:tcPr>
            <w:tcW w:w="9752" w:type="dxa"/>
            <w:gridSpan w:val="2"/>
            <w:tcBorders>
              <w:top w:val="nil"/>
              <w:left w:val="nil"/>
              <w:bottom w:val="nil"/>
              <w:right w:val="nil"/>
            </w:tcBorders>
          </w:tcPr>
          <w:p w14:paraId="4922EAD3" w14:textId="77777777" w:rsidR="00DC393D" w:rsidRPr="007079D2" w:rsidRDefault="00DC393D" w:rsidP="00A876E5"/>
        </w:tc>
      </w:tr>
      <w:tr w:rsidR="00DC393D" w:rsidRPr="007079D2" w14:paraId="4DD5FFD7" w14:textId="77777777" w:rsidTr="00A876E5">
        <w:trPr>
          <w:trHeight w:val="240"/>
          <w:jc w:val="center"/>
        </w:trPr>
        <w:tc>
          <w:tcPr>
            <w:tcW w:w="4876" w:type="dxa"/>
            <w:tcBorders>
              <w:top w:val="nil"/>
              <w:left w:val="nil"/>
              <w:bottom w:val="nil"/>
              <w:right w:val="nil"/>
            </w:tcBorders>
          </w:tcPr>
          <w:p w14:paraId="5C5D0FC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933A88C" w14:textId="77777777" w:rsidR="00DC393D" w:rsidRPr="007079D2" w:rsidRDefault="00DC393D" w:rsidP="00A876E5">
            <w:pPr>
              <w:pStyle w:val="AmColumnHeading"/>
            </w:pPr>
            <w:r w:rsidRPr="007079D2">
              <w:t>Geänderter Text</w:t>
            </w:r>
          </w:p>
        </w:tc>
      </w:tr>
      <w:tr w:rsidR="00DC393D" w:rsidRPr="007079D2" w14:paraId="461E5232" w14:textId="77777777" w:rsidTr="00A876E5">
        <w:trPr>
          <w:jc w:val="center"/>
        </w:trPr>
        <w:tc>
          <w:tcPr>
            <w:tcW w:w="4876" w:type="dxa"/>
            <w:tcBorders>
              <w:top w:val="nil"/>
              <w:left w:val="nil"/>
              <w:bottom w:val="nil"/>
              <w:right w:val="nil"/>
            </w:tcBorders>
          </w:tcPr>
          <w:p w14:paraId="25C4B40C" w14:textId="77777777" w:rsidR="00DC393D" w:rsidRPr="007079D2" w:rsidRDefault="00DC393D" w:rsidP="00A876E5">
            <w:pPr>
              <w:pStyle w:val="Normal6a"/>
            </w:pPr>
            <w:r w:rsidRPr="007079D2">
              <w:rPr>
                <w:b/>
                <w:i/>
              </w:rPr>
              <w:t>7.</w:t>
            </w:r>
            <w:r w:rsidRPr="007079D2">
              <w:tab/>
            </w:r>
            <w:r w:rsidRPr="007079D2">
              <w:rPr>
                <w:b/>
                <w:i/>
              </w:rPr>
              <w:t>verurteilt, dass Mitgliedern des Europäischen Parlaments und anderen politischen Akteuren, darunter auch den Mitgliedern der Delegation des Ausschusses für auswärtige Angelegenheiten, die im Januar 2026 nach Serbien gereist waren, nicht hinnehmbares Verhalten entgegengebracht wurde und sie beleidigt sowie abfällige Äußerungen über sie getätigt wurden;</w:t>
            </w:r>
          </w:p>
        </w:tc>
        <w:tc>
          <w:tcPr>
            <w:tcW w:w="4876" w:type="dxa"/>
            <w:tcBorders>
              <w:top w:val="nil"/>
              <w:left w:val="nil"/>
              <w:bottom w:val="nil"/>
              <w:right w:val="nil"/>
            </w:tcBorders>
          </w:tcPr>
          <w:p w14:paraId="063BFB24" w14:textId="77777777" w:rsidR="00DC393D" w:rsidRPr="007079D2" w:rsidRDefault="00DC393D" w:rsidP="00A876E5">
            <w:pPr>
              <w:pStyle w:val="Normal6a"/>
            </w:pPr>
            <w:r w:rsidRPr="007079D2">
              <w:rPr>
                <w:b/>
                <w:i/>
              </w:rPr>
              <w:t>entfällt</w:t>
            </w:r>
          </w:p>
        </w:tc>
      </w:tr>
    </w:tbl>
    <w:p w14:paraId="144411E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26F4DD8" w14:textId="77777777" w:rsidR="00DC393D" w:rsidRPr="007079D2" w:rsidRDefault="00DC393D" w:rsidP="00DC393D">
      <w:r w:rsidRPr="007079D2">
        <w:rPr>
          <w:rStyle w:val="HideTWBExt"/>
          <w:color w:val="auto"/>
        </w:rPr>
        <w:t>&lt;/Amend&gt;</w:t>
      </w:r>
    </w:p>
    <w:p w14:paraId="5F28227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191</w:t>
      </w:r>
      <w:r w:rsidRPr="007079D2">
        <w:rPr>
          <w:rStyle w:val="HideTWBExt"/>
          <w:color w:val="auto"/>
        </w:rPr>
        <w:t>&lt;/NumAm&gt;</w:t>
      </w:r>
    </w:p>
    <w:p w14:paraId="21BE128F"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3DAC115"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A2E00E5" w14:textId="77777777" w:rsidR="00DC393D" w:rsidRPr="007079D2" w:rsidRDefault="00DC393D" w:rsidP="00DC393D">
      <w:pPr>
        <w:pStyle w:val="NormalBold"/>
      </w:pPr>
      <w:r w:rsidRPr="007079D2">
        <w:rPr>
          <w:rStyle w:val="HideTWBExt"/>
          <w:b w:val="0"/>
          <w:color w:val="auto"/>
        </w:rPr>
        <w:t>&lt;/RepeatBlock-By&gt;</w:t>
      </w:r>
    </w:p>
    <w:p w14:paraId="61E528D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F5D4754" w14:textId="77777777" w:rsidR="00DC393D" w:rsidRPr="007079D2" w:rsidRDefault="00DC393D" w:rsidP="00DC393D">
      <w:pPr>
        <w:pStyle w:val="NormalBold"/>
      </w:pPr>
      <w:r w:rsidRPr="007079D2">
        <w:rPr>
          <w:rStyle w:val="HideTWBExt"/>
          <w:color w:val="auto"/>
        </w:rPr>
        <w:t>&lt;Article&gt;</w:t>
      </w:r>
      <w:r w:rsidRPr="007079D2">
        <w:t>Ziffer 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1383CE0" w14:textId="77777777" w:rsidTr="00A876E5">
        <w:trPr>
          <w:trHeight w:hRule="exact" w:val="240"/>
          <w:jc w:val="center"/>
        </w:trPr>
        <w:tc>
          <w:tcPr>
            <w:tcW w:w="9752" w:type="dxa"/>
            <w:gridSpan w:val="2"/>
            <w:tcBorders>
              <w:top w:val="nil"/>
              <w:left w:val="nil"/>
              <w:bottom w:val="nil"/>
              <w:right w:val="nil"/>
            </w:tcBorders>
          </w:tcPr>
          <w:p w14:paraId="28863F54" w14:textId="77777777" w:rsidR="00DC393D" w:rsidRPr="007079D2" w:rsidRDefault="00DC393D" w:rsidP="00A876E5"/>
        </w:tc>
      </w:tr>
      <w:tr w:rsidR="00DC393D" w:rsidRPr="007079D2" w14:paraId="37F8F78C" w14:textId="77777777" w:rsidTr="00A876E5">
        <w:trPr>
          <w:trHeight w:val="240"/>
          <w:jc w:val="center"/>
        </w:trPr>
        <w:tc>
          <w:tcPr>
            <w:tcW w:w="4876" w:type="dxa"/>
            <w:tcBorders>
              <w:top w:val="nil"/>
              <w:left w:val="nil"/>
              <w:bottom w:val="nil"/>
              <w:right w:val="nil"/>
            </w:tcBorders>
          </w:tcPr>
          <w:p w14:paraId="2584428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DF9171F" w14:textId="77777777" w:rsidR="00DC393D" w:rsidRPr="007079D2" w:rsidRDefault="00DC393D" w:rsidP="00A876E5">
            <w:pPr>
              <w:pStyle w:val="AmColumnHeading"/>
            </w:pPr>
            <w:r w:rsidRPr="007079D2">
              <w:t>Geänderter Text</w:t>
            </w:r>
          </w:p>
        </w:tc>
      </w:tr>
      <w:tr w:rsidR="00DC393D" w:rsidRPr="007079D2" w14:paraId="6402EDCB" w14:textId="77777777" w:rsidTr="00A876E5">
        <w:trPr>
          <w:jc w:val="center"/>
        </w:trPr>
        <w:tc>
          <w:tcPr>
            <w:tcW w:w="4876" w:type="dxa"/>
            <w:tcBorders>
              <w:top w:val="nil"/>
              <w:left w:val="nil"/>
              <w:bottom w:val="nil"/>
              <w:right w:val="nil"/>
            </w:tcBorders>
          </w:tcPr>
          <w:p w14:paraId="653D964A" w14:textId="77777777" w:rsidR="00DC393D" w:rsidRPr="007079D2" w:rsidRDefault="00DC393D" w:rsidP="00A876E5">
            <w:pPr>
              <w:pStyle w:val="Normal6a"/>
            </w:pPr>
            <w:r w:rsidRPr="007079D2">
              <w:t>7.</w:t>
            </w:r>
            <w:r w:rsidRPr="007079D2">
              <w:tab/>
              <w:t xml:space="preserve">verurteilt, dass Mitgliedern des Europäischen Parlaments und anderen politischen Akteuren, darunter auch den Mitgliedern der Delegation des Ausschusses für auswärtige Angelegenheiten, die im Januar 2026 nach Serbien gereist waren, nicht hinnehmbares Verhalten entgegengebracht wurde und sie beleidigt </w:t>
            </w:r>
            <w:r w:rsidRPr="007079D2">
              <w:rPr>
                <w:b/>
                <w:i/>
              </w:rPr>
              <w:t>sowie abfällige Äußerungen über sie getätigt</w:t>
            </w:r>
            <w:r w:rsidRPr="007079D2">
              <w:t xml:space="preserve"> wurden;</w:t>
            </w:r>
          </w:p>
        </w:tc>
        <w:tc>
          <w:tcPr>
            <w:tcW w:w="4876" w:type="dxa"/>
            <w:tcBorders>
              <w:top w:val="nil"/>
              <w:left w:val="nil"/>
              <w:bottom w:val="nil"/>
              <w:right w:val="nil"/>
            </w:tcBorders>
          </w:tcPr>
          <w:p w14:paraId="06BB8C53" w14:textId="77777777" w:rsidR="00DC393D" w:rsidRPr="007079D2" w:rsidRDefault="00DC393D" w:rsidP="00A876E5">
            <w:pPr>
              <w:pStyle w:val="Normal6a"/>
            </w:pPr>
            <w:r w:rsidRPr="007079D2">
              <w:t>7.</w:t>
            </w:r>
            <w:r w:rsidRPr="007079D2">
              <w:tab/>
              <w:t xml:space="preserve">verurteilt, dass Mitgliedern des Europäischen Parlaments und anderen politischen Akteuren, darunter auch den Mitgliedern der Delegation des Ausschusses für auswärtige Angelegenheiten, die im Januar 2026 nach Serbien gereist waren, nicht hinnehmbares Verhalten entgegengebracht wurde und sie beleidigt </w:t>
            </w:r>
            <w:r w:rsidRPr="007079D2">
              <w:rPr>
                <w:b/>
                <w:i/>
              </w:rPr>
              <w:t>und verleumdet</w:t>
            </w:r>
            <w:r w:rsidRPr="007079D2">
              <w:t xml:space="preserve"> wurden </w:t>
            </w:r>
            <w:r w:rsidRPr="007079D2">
              <w:rPr>
                <w:b/>
                <w:i/>
              </w:rPr>
              <w:t>und Hetze gegen sie gerichtet wurde</w:t>
            </w:r>
            <w:r w:rsidRPr="007079D2">
              <w:t xml:space="preserve">; </w:t>
            </w:r>
            <w:r w:rsidRPr="007079D2">
              <w:rPr>
                <w:b/>
                <w:i/>
              </w:rPr>
              <w:t>bedauert in diesem Zusammenhang die Erklärungen des Präsidenten Serbiens vom September 2025, in denen er sich abfällig über die Mitglieder des Europäischen Parlaments äußerte und sie unter anderem als „schlimmsten Abschaum“ bezeichnete;</w:t>
            </w:r>
          </w:p>
        </w:tc>
      </w:tr>
    </w:tbl>
    <w:p w14:paraId="5F6973F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B91AD4E" w14:textId="77777777" w:rsidR="00DC393D" w:rsidRPr="007079D2" w:rsidRDefault="00DC393D" w:rsidP="00DC393D">
      <w:r w:rsidRPr="007079D2">
        <w:rPr>
          <w:rStyle w:val="HideTWBExt"/>
          <w:color w:val="auto"/>
        </w:rPr>
        <w:t>&lt;/Amend&gt;</w:t>
      </w:r>
    </w:p>
    <w:p w14:paraId="08E57E9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192</w:t>
      </w:r>
      <w:r w:rsidRPr="007079D2">
        <w:rPr>
          <w:rStyle w:val="HideTWBExt"/>
          <w:color w:val="auto"/>
        </w:rPr>
        <w:t>&lt;/NumAm&gt;</w:t>
      </w:r>
    </w:p>
    <w:p w14:paraId="67373688"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4C33F604" w14:textId="77777777" w:rsidR="00DC393D" w:rsidRPr="007079D2" w:rsidRDefault="00DC393D" w:rsidP="00DC393D">
      <w:pPr>
        <w:pStyle w:val="NormalBold"/>
      </w:pPr>
      <w:r w:rsidRPr="007079D2">
        <w:rPr>
          <w:rStyle w:val="HideTWBExt"/>
          <w:b w:val="0"/>
          <w:color w:val="auto"/>
        </w:rPr>
        <w:t>&lt;/RepeatBlock-By&gt;</w:t>
      </w:r>
    </w:p>
    <w:p w14:paraId="0071E5E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C8D785B" w14:textId="77777777" w:rsidR="00DC393D" w:rsidRPr="007079D2" w:rsidRDefault="00DC393D" w:rsidP="00DC393D">
      <w:pPr>
        <w:pStyle w:val="NormalBold"/>
      </w:pPr>
      <w:r w:rsidRPr="007079D2">
        <w:rPr>
          <w:rStyle w:val="HideTWBExt"/>
          <w:color w:val="auto"/>
        </w:rPr>
        <w:t>&lt;Article&gt;</w:t>
      </w:r>
      <w:r w:rsidRPr="007079D2">
        <w:t>Ziffer 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3B41D54" w14:textId="77777777" w:rsidTr="00A876E5">
        <w:trPr>
          <w:trHeight w:hRule="exact" w:val="240"/>
          <w:jc w:val="center"/>
        </w:trPr>
        <w:tc>
          <w:tcPr>
            <w:tcW w:w="9752" w:type="dxa"/>
            <w:gridSpan w:val="2"/>
            <w:tcBorders>
              <w:top w:val="nil"/>
              <w:left w:val="nil"/>
              <w:bottom w:val="nil"/>
              <w:right w:val="nil"/>
            </w:tcBorders>
          </w:tcPr>
          <w:p w14:paraId="4A4EFFB2" w14:textId="77777777" w:rsidR="00DC393D" w:rsidRPr="007079D2" w:rsidRDefault="00DC393D" w:rsidP="00A876E5"/>
        </w:tc>
      </w:tr>
      <w:tr w:rsidR="00DC393D" w:rsidRPr="007079D2" w14:paraId="59A41F1D" w14:textId="77777777" w:rsidTr="00A876E5">
        <w:trPr>
          <w:trHeight w:val="240"/>
          <w:jc w:val="center"/>
        </w:trPr>
        <w:tc>
          <w:tcPr>
            <w:tcW w:w="4876" w:type="dxa"/>
            <w:tcBorders>
              <w:top w:val="nil"/>
              <w:left w:val="nil"/>
              <w:bottom w:val="nil"/>
              <w:right w:val="nil"/>
            </w:tcBorders>
          </w:tcPr>
          <w:p w14:paraId="3FD5F09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D7B98DD" w14:textId="77777777" w:rsidR="00DC393D" w:rsidRPr="007079D2" w:rsidRDefault="00DC393D" w:rsidP="00A876E5">
            <w:pPr>
              <w:pStyle w:val="AmColumnHeading"/>
            </w:pPr>
            <w:r w:rsidRPr="007079D2">
              <w:t>Geänderter Text</w:t>
            </w:r>
          </w:p>
        </w:tc>
      </w:tr>
      <w:tr w:rsidR="00DC393D" w:rsidRPr="007079D2" w14:paraId="19B00E33" w14:textId="77777777" w:rsidTr="00A876E5">
        <w:trPr>
          <w:jc w:val="center"/>
        </w:trPr>
        <w:tc>
          <w:tcPr>
            <w:tcW w:w="4876" w:type="dxa"/>
            <w:tcBorders>
              <w:top w:val="nil"/>
              <w:left w:val="nil"/>
              <w:bottom w:val="nil"/>
              <w:right w:val="nil"/>
            </w:tcBorders>
          </w:tcPr>
          <w:p w14:paraId="084A8AA8" w14:textId="77777777" w:rsidR="00DC393D" w:rsidRPr="007079D2" w:rsidRDefault="00DC393D" w:rsidP="00A876E5">
            <w:pPr>
              <w:pStyle w:val="Normal6a"/>
            </w:pPr>
            <w:r w:rsidRPr="007079D2">
              <w:t>7.</w:t>
            </w:r>
            <w:r w:rsidRPr="007079D2">
              <w:tab/>
            </w:r>
            <w:r w:rsidRPr="007079D2">
              <w:rPr>
                <w:b/>
                <w:i/>
              </w:rPr>
              <w:t>verurteilt, dass Mitgliedern</w:t>
            </w:r>
            <w:r w:rsidRPr="007079D2">
              <w:t xml:space="preserve"> des Europäischen Parlaments </w:t>
            </w:r>
            <w:r w:rsidRPr="007079D2">
              <w:rPr>
                <w:b/>
                <w:i/>
              </w:rPr>
              <w:t>und anderen politischen Akteuren, darunter auch den Mitgliedern der Delegation des Ausschusses für auswärtige Angelegenheiten, die</w:t>
            </w:r>
            <w:r w:rsidRPr="007079D2">
              <w:t xml:space="preserve"> im Januar 2026 nach Serbien gereist waren</w:t>
            </w:r>
            <w:r w:rsidRPr="007079D2">
              <w:rPr>
                <w:b/>
                <w:i/>
              </w:rPr>
              <w:t>, nicht hinnehmbares Verhalten entgegengebracht wurde und sie beleidigt sowie abfällige Äußerungen über sie getätigt wurden</w:t>
            </w:r>
            <w:r w:rsidRPr="007079D2">
              <w:t>;</w:t>
            </w:r>
          </w:p>
        </w:tc>
        <w:tc>
          <w:tcPr>
            <w:tcW w:w="4876" w:type="dxa"/>
            <w:tcBorders>
              <w:top w:val="nil"/>
              <w:left w:val="nil"/>
              <w:bottom w:val="nil"/>
              <w:right w:val="nil"/>
            </w:tcBorders>
          </w:tcPr>
          <w:p w14:paraId="2EB610D2" w14:textId="77777777" w:rsidR="00DC393D" w:rsidRPr="007079D2" w:rsidRDefault="00DC393D" w:rsidP="00A876E5">
            <w:pPr>
              <w:pStyle w:val="Normal6a"/>
            </w:pPr>
            <w:r w:rsidRPr="007079D2">
              <w:t>7.</w:t>
            </w:r>
            <w:r w:rsidRPr="007079D2">
              <w:tab/>
            </w:r>
            <w:r w:rsidRPr="007079D2">
              <w:rPr>
                <w:b/>
                <w:i/>
              </w:rPr>
              <w:t>bedauert die Spannungen, die Mitglieder</w:t>
            </w:r>
            <w:r w:rsidRPr="007079D2">
              <w:t xml:space="preserve"> des Europäischen Parlaments </w:t>
            </w:r>
            <w:r w:rsidRPr="007079D2">
              <w:rPr>
                <w:b/>
                <w:i/>
              </w:rPr>
              <w:t>zu spüren bekamen, als sie</w:t>
            </w:r>
            <w:r w:rsidRPr="007079D2">
              <w:t xml:space="preserve"> im Januar 2026 nach Serbien gereist waren; </w:t>
            </w:r>
            <w:r w:rsidRPr="007079D2">
              <w:rPr>
                <w:b/>
                <w:i/>
              </w:rPr>
              <w:t>betont, dass ein konstruktiver Dialog zwischen dem Europäischen Parlament und den serbischen Staatsorganen auf der Grundlage des gegenseitigen Respekts und der Nichteinmischung in die interne politische Debatte Serbiens geführt werden sollte;</w:t>
            </w:r>
          </w:p>
        </w:tc>
      </w:tr>
    </w:tbl>
    <w:p w14:paraId="121D801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0C6AEDF" w14:textId="77777777" w:rsidR="00DC393D" w:rsidRPr="007079D2" w:rsidRDefault="00DC393D" w:rsidP="00DC393D">
      <w:r w:rsidRPr="007079D2">
        <w:rPr>
          <w:rStyle w:val="HideTWBExt"/>
          <w:color w:val="auto"/>
        </w:rPr>
        <w:t>&lt;/Amend&gt;</w:t>
      </w:r>
    </w:p>
    <w:p w14:paraId="1BBA8A4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193</w:t>
      </w:r>
      <w:r w:rsidRPr="007079D2">
        <w:rPr>
          <w:rStyle w:val="HideTWBExt"/>
          <w:color w:val="auto"/>
        </w:rPr>
        <w:t>&lt;/NumAm&gt;</w:t>
      </w:r>
    </w:p>
    <w:p w14:paraId="5E5667B4"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3D555E8"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A4D863E" w14:textId="77777777" w:rsidR="00DC393D" w:rsidRPr="007079D2" w:rsidRDefault="00DC393D" w:rsidP="00DC393D">
      <w:pPr>
        <w:pStyle w:val="NormalBold"/>
      </w:pPr>
      <w:r w:rsidRPr="007079D2">
        <w:rPr>
          <w:rStyle w:val="HideTWBExt"/>
          <w:b w:val="0"/>
          <w:color w:val="auto"/>
        </w:rPr>
        <w:t>&lt;/RepeatBlock-By&gt;</w:t>
      </w:r>
    </w:p>
    <w:p w14:paraId="2B23ADA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2C98AD4" w14:textId="77777777" w:rsidR="00DC393D" w:rsidRPr="007079D2" w:rsidRDefault="00DC393D" w:rsidP="00DC393D">
      <w:pPr>
        <w:pStyle w:val="NormalBold"/>
      </w:pPr>
      <w:r w:rsidRPr="007079D2">
        <w:rPr>
          <w:rStyle w:val="HideTWBExt"/>
          <w:color w:val="auto"/>
        </w:rPr>
        <w:t>&lt;Article&gt;</w:t>
      </w:r>
      <w:r w:rsidRPr="007079D2">
        <w:t>Ziffer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8CE7C10" w14:textId="77777777" w:rsidTr="00A876E5">
        <w:trPr>
          <w:trHeight w:hRule="exact" w:val="240"/>
          <w:jc w:val="center"/>
        </w:trPr>
        <w:tc>
          <w:tcPr>
            <w:tcW w:w="9752" w:type="dxa"/>
            <w:gridSpan w:val="2"/>
            <w:tcBorders>
              <w:top w:val="nil"/>
              <w:left w:val="nil"/>
              <w:bottom w:val="nil"/>
              <w:right w:val="nil"/>
            </w:tcBorders>
          </w:tcPr>
          <w:p w14:paraId="58DFB278" w14:textId="77777777" w:rsidR="00DC393D" w:rsidRPr="007079D2" w:rsidRDefault="00DC393D" w:rsidP="00A876E5"/>
        </w:tc>
      </w:tr>
      <w:tr w:rsidR="00DC393D" w:rsidRPr="007079D2" w14:paraId="4DD757A5" w14:textId="77777777" w:rsidTr="00A876E5">
        <w:trPr>
          <w:trHeight w:val="240"/>
          <w:jc w:val="center"/>
        </w:trPr>
        <w:tc>
          <w:tcPr>
            <w:tcW w:w="4876" w:type="dxa"/>
            <w:tcBorders>
              <w:top w:val="nil"/>
              <w:left w:val="nil"/>
              <w:bottom w:val="nil"/>
              <w:right w:val="nil"/>
            </w:tcBorders>
          </w:tcPr>
          <w:p w14:paraId="447A3CD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07BF0F3" w14:textId="77777777" w:rsidR="00DC393D" w:rsidRPr="007079D2" w:rsidRDefault="00DC393D" w:rsidP="00A876E5">
            <w:pPr>
              <w:pStyle w:val="AmColumnHeading"/>
            </w:pPr>
            <w:r w:rsidRPr="007079D2">
              <w:t>Geänderter Text</w:t>
            </w:r>
          </w:p>
        </w:tc>
      </w:tr>
      <w:tr w:rsidR="00DC393D" w:rsidRPr="007079D2" w14:paraId="658CE322" w14:textId="77777777" w:rsidTr="00A876E5">
        <w:trPr>
          <w:jc w:val="center"/>
        </w:trPr>
        <w:tc>
          <w:tcPr>
            <w:tcW w:w="4876" w:type="dxa"/>
            <w:tcBorders>
              <w:top w:val="nil"/>
              <w:left w:val="nil"/>
              <w:bottom w:val="nil"/>
              <w:right w:val="nil"/>
            </w:tcBorders>
          </w:tcPr>
          <w:p w14:paraId="594A25B6" w14:textId="77777777" w:rsidR="00DC393D" w:rsidRPr="007079D2" w:rsidRDefault="00DC393D" w:rsidP="00A876E5">
            <w:pPr>
              <w:pStyle w:val="Normal6a"/>
            </w:pPr>
          </w:p>
        </w:tc>
        <w:tc>
          <w:tcPr>
            <w:tcW w:w="4876" w:type="dxa"/>
            <w:tcBorders>
              <w:top w:val="nil"/>
              <w:left w:val="nil"/>
              <w:bottom w:val="nil"/>
              <w:right w:val="nil"/>
            </w:tcBorders>
          </w:tcPr>
          <w:p w14:paraId="0C95AFFB" w14:textId="77777777" w:rsidR="00DC393D" w:rsidRPr="007079D2" w:rsidRDefault="00DC393D" w:rsidP="00A876E5">
            <w:pPr>
              <w:pStyle w:val="Normal6a"/>
            </w:pPr>
            <w:r w:rsidRPr="007079D2">
              <w:rPr>
                <w:b/>
                <w:i/>
              </w:rPr>
              <w:t>7a.</w:t>
            </w:r>
            <w:r w:rsidRPr="007079D2">
              <w:tab/>
            </w:r>
            <w:r w:rsidRPr="007079D2">
              <w:rPr>
                <w:b/>
                <w:i/>
              </w:rPr>
              <w:t>bekräftigt seine Besorgnis über das Appeasement der Kommission gegenüber Serbien vor dem Hintergrund der seit einem Jahr in dem Land zu beobachtenden Rückschritte in Bezug auf Rechtsstaatlichkeit, Demokratie und Grundrechte sowie dessen destabilisierenden Einflusses auf die gesamte Region; fordert die Kommission nachdrücklich auf, sich auch auf höchster Ebene klarer gegenüber Serbien zu äußern und die erheblichen Mängel, die mangelnden Fortschritte und auch die Rückschritte des Landes konsequent zur Sprache zu bringen und so die Grundwerte der EU zu wahren; begrüßt die ersten Verbesserungen bei der Behebung der Mängel Serbiens durch das für Erweiterung zuständige Kommissionsmitglied;</w:t>
            </w:r>
          </w:p>
        </w:tc>
      </w:tr>
    </w:tbl>
    <w:p w14:paraId="68F27CF8"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39B12C55" w14:textId="77777777" w:rsidR="00DC393D" w:rsidRPr="002102EA" w:rsidRDefault="00DC393D" w:rsidP="00DC393D">
      <w:pPr>
        <w:rPr>
          <w:lang w:val="sv-SE"/>
        </w:rPr>
      </w:pPr>
      <w:r w:rsidRPr="002102EA">
        <w:rPr>
          <w:rStyle w:val="HideTWBExt"/>
          <w:color w:val="auto"/>
          <w:lang w:val="sv-SE"/>
        </w:rPr>
        <w:t>&lt;/Amend&gt;</w:t>
      </w:r>
    </w:p>
    <w:p w14:paraId="02452D61"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194</w:t>
      </w:r>
      <w:r w:rsidRPr="002102EA">
        <w:rPr>
          <w:rStyle w:val="HideTWBExt"/>
          <w:color w:val="auto"/>
          <w:lang w:val="sv-SE"/>
        </w:rPr>
        <w:t>&lt;/NumAm&gt;</w:t>
      </w:r>
    </w:p>
    <w:p w14:paraId="32EA9E7B"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Danilo Della Valle</w:t>
      </w:r>
      <w:r w:rsidRPr="002102EA">
        <w:rPr>
          <w:rStyle w:val="HideTWBExt"/>
          <w:b w:val="0"/>
          <w:color w:val="auto"/>
          <w:lang w:val="sv-SE"/>
        </w:rPr>
        <w:t>&lt;/Members&gt;</w:t>
      </w:r>
    </w:p>
    <w:p w14:paraId="6DCEB005" w14:textId="77777777" w:rsidR="00DC393D" w:rsidRPr="002102EA" w:rsidRDefault="00DC393D" w:rsidP="00DC393D">
      <w:pPr>
        <w:pStyle w:val="NormalBold"/>
        <w:rPr>
          <w:lang w:val="sv-SE"/>
        </w:rPr>
      </w:pPr>
      <w:r w:rsidRPr="002102EA">
        <w:rPr>
          <w:rStyle w:val="HideTWBExt"/>
          <w:b w:val="0"/>
          <w:color w:val="auto"/>
          <w:lang w:val="sv-SE"/>
        </w:rPr>
        <w:t>&lt;/RepeatBlock-By&gt;</w:t>
      </w:r>
    </w:p>
    <w:p w14:paraId="2D43B0C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E14046" w14:textId="77777777" w:rsidR="00DC393D" w:rsidRPr="007079D2" w:rsidRDefault="00DC393D" w:rsidP="00DC393D">
      <w:pPr>
        <w:pStyle w:val="NormalBold"/>
      </w:pPr>
      <w:r w:rsidRPr="007079D2">
        <w:rPr>
          <w:rStyle w:val="HideTWBExt"/>
          <w:color w:val="auto"/>
        </w:rPr>
        <w:t>&lt;Article&gt;</w:t>
      </w:r>
      <w:r w:rsidRPr="007079D2">
        <w:t>Ziffer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9641F9D" w14:textId="77777777" w:rsidTr="00A876E5">
        <w:trPr>
          <w:trHeight w:hRule="exact" w:val="240"/>
          <w:jc w:val="center"/>
        </w:trPr>
        <w:tc>
          <w:tcPr>
            <w:tcW w:w="9752" w:type="dxa"/>
            <w:gridSpan w:val="2"/>
            <w:tcBorders>
              <w:top w:val="nil"/>
              <w:left w:val="nil"/>
              <w:bottom w:val="nil"/>
              <w:right w:val="nil"/>
            </w:tcBorders>
          </w:tcPr>
          <w:p w14:paraId="146B7494" w14:textId="77777777" w:rsidR="00DC393D" w:rsidRPr="007079D2" w:rsidRDefault="00DC393D" w:rsidP="00A876E5"/>
        </w:tc>
      </w:tr>
      <w:tr w:rsidR="00DC393D" w:rsidRPr="007079D2" w14:paraId="1C47CCEE" w14:textId="77777777" w:rsidTr="00A876E5">
        <w:trPr>
          <w:trHeight w:val="240"/>
          <w:jc w:val="center"/>
        </w:trPr>
        <w:tc>
          <w:tcPr>
            <w:tcW w:w="4876" w:type="dxa"/>
            <w:tcBorders>
              <w:top w:val="nil"/>
              <w:left w:val="nil"/>
              <w:bottom w:val="nil"/>
              <w:right w:val="nil"/>
            </w:tcBorders>
          </w:tcPr>
          <w:p w14:paraId="111DBFA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D4F0A38" w14:textId="77777777" w:rsidR="00DC393D" w:rsidRPr="007079D2" w:rsidRDefault="00DC393D" w:rsidP="00A876E5">
            <w:pPr>
              <w:pStyle w:val="AmColumnHeading"/>
            </w:pPr>
            <w:r w:rsidRPr="007079D2">
              <w:t>Geänderter Text</w:t>
            </w:r>
          </w:p>
        </w:tc>
      </w:tr>
      <w:tr w:rsidR="00DC393D" w:rsidRPr="007079D2" w14:paraId="35D9D068" w14:textId="77777777" w:rsidTr="00A876E5">
        <w:trPr>
          <w:jc w:val="center"/>
        </w:trPr>
        <w:tc>
          <w:tcPr>
            <w:tcW w:w="4876" w:type="dxa"/>
            <w:tcBorders>
              <w:top w:val="nil"/>
              <w:left w:val="nil"/>
              <w:bottom w:val="nil"/>
              <w:right w:val="nil"/>
            </w:tcBorders>
          </w:tcPr>
          <w:p w14:paraId="098D7DFD" w14:textId="77777777" w:rsidR="00DC393D" w:rsidRPr="007079D2" w:rsidRDefault="00DC393D" w:rsidP="00A876E5">
            <w:pPr>
              <w:pStyle w:val="Normal6a"/>
            </w:pPr>
          </w:p>
        </w:tc>
        <w:tc>
          <w:tcPr>
            <w:tcW w:w="4876" w:type="dxa"/>
            <w:tcBorders>
              <w:top w:val="nil"/>
              <w:left w:val="nil"/>
              <w:bottom w:val="nil"/>
              <w:right w:val="nil"/>
            </w:tcBorders>
          </w:tcPr>
          <w:p w14:paraId="1426F6E1" w14:textId="77777777" w:rsidR="00DC393D" w:rsidRPr="007079D2" w:rsidRDefault="00DC393D" w:rsidP="00A876E5">
            <w:pPr>
              <w:pStyle w:val="Normal6a"/>
            </w:pPr>
            <w:r w:rsidRPr="007079D2">
              <w:rPr>
                <w:b/>
                <w:i/>
              </w:rPr>
              <w:t>7a.</w:t>
            </w:r>
            <w:r w:rsidRPr="007079D2">
              <w:tab/>
            </w:r>
            <w:r w:rsidRPr="007079D2">
              <w:rPr>
                <w:b/>
                <w:i/>
              </w:rPr>
              <w:t>erklärt sich besorgt über die verschärfte politische Polarisierung in Serbien; fordert alle politischen Akteure, Vertreter der Zivilgesellschaft und einschlägigen Interessenträger in Serbien auf, sich an einem konstruktiven Dialog zu beteiligen, der frei von Druck oder Einmischung von außen verläuft, um die politische und gesellschaftliche Polarisierung zu verringern, Vertrauen zwischen den Institutionen aufzubauen und für das Land einen nachhaltigen Weg in die Zukunft zu finden; betont, dass die Souveränität und der politische Kurs Serbiens die Bestrebungen seiner Bürgerinnen und Bürger zum Ausdruck bringen sollten;</w:t>
            </w:r>
          </w:p>
        </w:tc>
      </w:tr>
    </w:tbl>
    <w:p w14:paraId="001D083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4D1D98F" w14:textId="77777777" w:rsidR="00DC393D" w:rsidRPr="007079D2" w:rsidRDefault="00DC393D" w:rsidP="00DC393D">
      <w:r w:rsidRPr="007079D2">
        <w:rPr>
          <w:rStyle w:val="HideTWBExt"/>
          <w:color w:val="auto"/>
        </w:rPr>
        <w:t>&lt;/Amend&gt;</w:t>
      </w:r>
    </w:p>
    <w:p w14:paraId="1119CF3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195</w:t>
      </w:r>
      <w:r w:rsidRPr="007079D2">
        <w:rPr>
          <w:rStyle w:val="HideTWBExt"/>
          <w:color w:val="auto"/>
        </w:rPr>
        <w:t>&lt;/NumAm&gt;</w:t>
      </w:r>
    </w:p>
    <w:p w14:paraId="262E7E0B" w14:textId="77777777" w:rsidR="00DC393D" w:rsidRPr="007079D2" w:rsidRDefault="00DC393D" w:rsidP="00DC393D">
      <w:pPr>
        <w:pStyle w:val="NormalBold"/>
      </w:pPr>
      <w:r w:rsidRPr="007079D2">
        <w:rPr>
          <w:rStyle w:val="HideTWBExt"/>
          <w:b w:val="0"/>
          <w:color w:val="auto"/>
        </w:rPr>
        <w:t>&lt;RepeatBlock-By&gt;&lt;Members&gt;</w:t>
      </w:r>
      <w:r w:rsidRPr="007079D2">
        <w:t>Nathalie Loiseau, Dan Barna, Petras Auštrevičius, Lucia Yar</w:t>
      </w:r>
      <w:r w:rsidRPr="007079D2">
        <w:rPr>
          <w:rStyle w:val="HideTWBExt"/>
          <w:b w:val="0"/>
          <w:color w:val="auto"/>
        </w:rPr>
        <w:t>&lt;/Members&gt;</w:t>
      </w:r>
    </w:p>
    <w:p w14:paraId="60A62D68" w14:textId="77777777" w:rsidR="00DC393D" w:rsidRPr="007079D2" w:rsidRDefault="00DC393D" w:rsidP="00DC393D">
      <w:pPr>
        <w:pStyle w:val="NormalBold"/>
      </w:pPr>
      <w:r w:rsidRPr="007079D2">
        <w:rPr>
          <w:rStyle w:val="HideTWBExt"/>
          <w:b w:val="0"/>
          <w:color w:val="auto"/>
        </w:rPr>
        <w:t>&lt;/RepeatBlock-By&gt;</w:t>
      </w:r>
    </w:p>
    <w:p w14:paraId="6228DE9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4EF878A" w14:textId="77777777" w:rsidR="00DC393D" w:rsidRPr="007079D2" w:rsidRDefault="00DC393D" w:rsidP="00DC393D">
      <w:pPr>
        <w:pStyle w:val="NormalBold"/>
      </w:pPr>
      <w:r w:rsidRPr="007079D2">
        <w:rPr>
          <w:rStyle w:val="HideTWBExt"/>
          <w:color w:val="auto"/>
        </w:rPr>
        <w:t>&lt;Article&gt;</w:t>
      </w:r>
      <w:r w:rsidRPr="007079D2">
        <w:t>Ziffer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31A2A1E" w14:textId="77777777" w:rsidTr="00A876E5">
        <w:trPr>
          <w:trHeight w:hRule="exact" w:val="240"/>
          <w:jc w:val="center"/>
        </w:trPr>
        <w:tc>
          <w:tcPr>
            <w:tcW w:w="9752" w:type="dxa"/>
            <w:gridSpan w:val="2"/>
            <w:tcBorders>
              <w:top w:val="nil"/>
              <w:left w:val="nil"/>
              <w:bottom w:val="nil"/>
              <w:right w:val="nil"/>
            </w:tcBorders>
          </w:tcPr>
          <w:p w14:paraId="042FA6AF" w14:textId="77777777" w:rsidR="00DC393D" w:rsidRPr="007079D2" w:rsidRDefault="00DC393D" w:rsidP="00A876E5"/>
        </w:tc>
      </w:tr>
      <w:tr w:rsidR="00DC393D" w:rsidRPr="007079D2" w14:paraId="322ABD08" w14:textId="77777777" w:rsidTr="00A876E5">
        <w:trPr>
          <w:trHeight w:val="240"/>
          <w:jc w:val="center"/>
        </w:trPr>
        <w:tc>
          <w:tcPr>
            <w:tcW w:w="4876" w:type="dxa"/>
            <w:tcBorders>
              <w:top w:val="nil"/>
              <w:left w:val="nil"/>
              <w:bottom w:val="nil"/>
              <w:right w:val="nil"/>
            </w:tcBorders>
          </w:tcPr>
          <w:p w14:paraId="0DCE90A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88F07CA" w14:textId="77777777" w:rsidR="00DC393D" w:rsidRPr="007079D2" w:rsidRDefault="00DC393D" w:rsidP="00A876E5">
            <w:pPr>
              <w:pStyle w:val="AmColumnHeading"/>
            </w:pPr>
            <w:r w:rsidRPr="007079D2">
              <w:t>Geänderter Text</w:t>
            </w:r>
          </w:p>
        </w:tc>
      </w:tr>
      <w:tr w:rsidR="00DC393D" w:rsidRPr="007079D2" w14:paraId="5ACCB99B" w14:textId="77777777" w:rsidTr="00A876E5">
        <w:trPr>
          <w:jc w:val="center"/>
        </w:trPr>
        <w:tc>
          <w:tcPr>
            <w:tcW w:w="4876" w:type="dxa"/>
            <w:tcBorders>
              <w:top w:val="nil"/>
              <w:left w:val="nil"/>
              <w:bottom w:val="nil"/>
              <w:right w:val="nil"/>
            </w:tcBorders>
          </w:tcPr>
          <w:p w14:paraId="2CA29DEB" w14:textId="77777777" w:rsidR="00DC393D" w:rsidRPr="007079D2" w:rsidRDefault="00DC393D" w:rsidP="00A876E5">
            <w:pPr>
              <w:pStyle w:val="Normal6a"/>
            </w:pPr>
          </w:p>
        </w:tc>
        <w:tc>
          <w:tcPr>
            <w:tcW w:w="4876" w:type="dxa"/>
            <w:tcBorders>
              <w:top w:val="nil"/>
              <w:left w:val="nil"/>
              <w:bottom w:val="nil"/>
              <w:right w:val="nil"/>
            </w:tcBorders>
          </w:tcPr>
          <w:p w14:paraId="75911B2E" w14:textId="77777777" w:rsidR="00DC393D" w:rsidRPr="007079D2" w:rsidRDefault="00DC393D" w:rsidP="00A876E5">
            <w:pPr>
              <w:pStyle w:val="Normal6a"/>
            </w:pPr>
            <w:r w:rsidRPr="007079D2">
              <w:rPr>
                <w:b/>
                <w:i/>
              </w:rPr>
              <w:t>7a.</w:t>
            </w:r>
            <w:r w:rsidRPr="007079D2">
              <w:tab/>
            </w:r>
            <w:r w:rsidRPr="007079D2">
              <w:rPr>
                <w:b/>
                <w:i/>
              </w:rPr>
              <w:t>weist erneut darauf hin, dass sich Serbien dringend an die GASP der EU angleichen muss, insbesondere im Hinblick auf die Unterstützung der Ukraine und die Sanktionen gegen Russland; stellt mit Besorgnis fest, dass sich Serbien nicht den restriktiven Maßnahmen der EU in Bezug auf Russland, China, Belarus, Iran, die Demokratische Volksrepublik Korea und Akteure, die die Republik Moldau destabilisieren wollen, angeschlossen hat;</w:t>
            </w:r>
          </w:p>
        </w:tc>
      </w:tr>
    </w:tbl>
    <w:p w14:paraId="7AF95FE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BE1E129" w14:textId="77777777" w:rsidR="00DC393D" w:rsidRPr="007079D2" w:rsidRDefault="00DC393D" w:rsidP="00DC393D">
      <w:r w:rsidRPr="007079D2">
        <w:rPr>
          <w:rStyle w:val="HideTWBExt"/>
          <w:color w:val="auto"/>
        </w:rPr>
        <w:t>&lt;/Amend&gt;</w:t>
      </w:r>
    </w:p>
    <w:p w14:paraId="1016E60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196</w:t>
      </w:r>
      <w:r w:rsidRPr="007079D2">
        <w:rPr>
          <w:rStyle w:val="HideTWBExt"/>
          <w:color w:val="auto"/>
        </w:rPr>
        <w:t>&lt;/NumAm&gt;</w:t>
      </w:r>
    </w:p>
    <w:p w14:paraId="59830F01"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13E37441" w14:textId="77777777" w:rsidR="00DC393D" w:rsidRPr="007079D2" w:rsidRDefault="00DC393D" w:rsidP="00DC393D">
      <w:pPr>
        <w:pStyle w:val="NormalBold"/>
      </w:pPr>
      <w:r w:rsidRPr="007079D2">
        <w:rPr>
          <w:rStyle w:val="HideTWBExt"/>
          <w:b w:val="0"/>
          <w:color w:val="auto"/>
        </w:rPr>
        <w:t>&lt;/RepeatBlock-By&gt;</w:t>
      </w:r>
    </w:p>
    <w:p w14:paraId="17EFA1C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F1D2F2B" w14:textId="77777777" w:rsidR="00DC393D" w:rsidRPr="007079D2" w:rsidRDefault="00DC393D" w:rsidP="00DC393D">
      <w:pPr>
        <w:pStyle w:val="NormalBold"/>
      </w:pPr>
      <w:r w:rsidRPr="007079D2">
        <w:rPr>
          <w:rStyle w:val="HideTWBExt"/>
          <w:color w:val="auto"/>
        </w:rPr>
        <w:t>&lt;Article&gt;</w:t>
      </w:r>
      <w:r w:rsidRPr="007079D2">
        <w:t>Ziffer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DAB0F52" w14:textId="77777777" w:rsidTr="00A876E5">
        <w:trPr>
          <w:trHeight w:hRule="exact" w:val="240"/>
          <w:jc w:val="center"/>
        </w:trPr>
        <w:tc>
          <w:tcPr>
            <w:tcW w:w="9752" w:type="dxa"/>
            <w:gridSpan w:val="2"/>
            <w:tcBorders>
              <w:top w:val="nil"/>
              <w:left w:val="nil"/>
              <w:bottom w:val="nil"/>
              <w:right w:val="nil"/>
            </w:tcBorders>
          </w:tcPr>
          <w:p w14:paraId="7DA77E73" w14:textId="77777777" w:rsidR="00DC393D" w:rsidRPr="007079D2" w:rsidRDefault="00DC393D" w:rsidP="00A876E5"/>
        </w:tc>
      </w:tr>
      <w:tr w:rsidR="00DC393D" w:rsidRPr="007079D2" w14:paraId="23478B7D" w14:textId="77777777" w:rsidTr="00A876E5">
        <w:trPr>
          <w:trHeight w:val="240"/>
          <w:jc w:val="center"/>
        </w:trPr>
        <w:tc>
          <w:tcPr>
            <w:tcW w:w="4876" w:type="dxa"/>
            <w:tcBorders>
              <w:top w:val="nil"/>
              <w:left w:val="nil"/>
              <w:bottom w:val="nil"/>
              <w:right w:val="nil"/>
            </w:tcBorders>
          </w:tcPr>
          <w:p w14:paraId="467774E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FCCEA5B" w14:textId="77777777" w:rsidR="00DC393D" w:rsidRPr="007079D2" w:rsidRDefault="00DC393D" w:rsidP="00A876E5">
            <w:pPr>
              <w:pStyle w:val="AmColumnHeading"/>
            </w:pPr>
            <w:r w:rsidRPr="007079D2">
              <w:t>Geänderter Text</w:t>
            </w:r>
          </w:p>
        </w:tc>
      </w:tr>
      <w:tr w:rsidR="00DC393D" w:rsidRPr="007079D2" w14:paraId="59A3720C" w14:textId="77777777" w:rsidTr="00A876E5">
        <w:trPr>
          <w:jc w:val="center"/>
        </w:trPr>
        <w:tc>
          <w:tcPr>
            <w:tcW w:w="4876" w:type="dxa"/>
            <w:tcBorders>
              <w:top w:val="nil"/>
              <w:left w:val="nil"/>
              <w:bottom w:val="nil"/>
              <w:right w:val="nil"/>
            </w:tcBorders>
          </w:tcPr>
          <w:p w14:paraId="0ABEF994" w14:textId="77777777" w:rsidR="00DC393D" w:rsidRPr="007079D2" w:rsidRDefault="00DC393D" w:rsidP="00A876E5">
            <w:pPr>
              <w:pStyle w:val="Normal6a"/>
            </w:pPr>
          </w:p>
        </w:tc>
        <w:tc>
          <w:tcPr>
            <w:tcW w:w="4876" w:type="dxa"/>
            <w:tcBorders>
              <w:top w:val="nil"/>
              <w:left w:val="nil"/>
              <w:bottom w:val="nil"/>
              <w:right w:val="nil"/>
            </w:tcBorders>
          </w:tcPr>
          <w:p w14:paraId="5B795AF6" w14:textId="77777777" w:rsidR="00DC393D" w:rsidRPr="007079D2" w:rsidRDefault="00DC393D" w:rsidP="00A876E5">
            <w:pPr>
              <w:pStyle w:val="Normal6a"/>
            </w:pPr>
            <w:r w:rsidRPr="007079D2">
              <w:rPr>
                <w:b/>
                <w:i/>
              </w:rPr>
              <w:t>7a.</w:t>
            </w:r>
            <w:r w:rsidRPr="007079D2">
              <w:tab/>
            </w:r>
            <w:r w:rsidRPr="007079D2">
              <w:rPr>
                <w:b/>
                <w:i/>
              </w:rPr>
              <w:t>warnt vor möglichen systematischen Versuchen Serbiens, die rascheren Fortschritte der Nachbarländer auf dem Weg zur EU-Mitgliedschaft zu behindern, insbesondere vor dem Hintergrund seiner eigenen Stagnation auf dem Weg zum EU-Beitritt;</w:t>
            </w:r>
          </w:p>
        </w:tc>
      </w:tr>
    </w:tbl>
    <w:p w14:paraId="6E5B18A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7CE1796" w14:textId="77777777" w:rsidR="00DC393D" w:rsidRPr="007079D2" w:rsidRDefault="00DC393D" w:rsidP="00DC393D">
      <w:r w:rsidRPr="007079D2">
        <w:rPr>
          <w:rStyle w:val="HideTWBExt"/>
          <w:color w:val="auto"/>
        </w:rPr>
        <w:t>&lt;/Amend&gt;</w:t>
      </w:r>
    </w:p>
    <w:p w14:paraId="6764B83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197</w:t>
      </w:r>
      <w:r w:rsidRPr="007079D2">
        <w:rPr>
          <w:rStyle w:val="HideTWBExt"/>
          <w:color w:val="auto"/>
        </w:rPr>
        <w:t>&lt;/NumAm&gt;</w:t>
      </w:r>
    </w:p>
    <w:p w14:paraId="1DFC9411"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7DC9017A" w14:textId="77777777" w:rsidR="00DC393D" w:rsidRPr="007079D2" w:rsidRDefault="00DC393D" w:rsidP="00DC393D">
      <w:pPr>
        <w:pStyle w:val="NormalBold"/>
      </w:pPr>
      <w:r w:rsidRPr="007079D2">
        <w:rPr>
          <w:rStyle w:val="HideTWBExt"/>
          <w:b w:val="0"/>
          <w:color w:val="auto"/>
        </w:rPr>
        <w:t>&lt;/RepeatBlock-By&gt;</w:t>
      </w:r>
    </w:p>
    <w:p w14:paraId="234A931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EF9B73D" w14:textId="77777777" w:rsidR="00DC393D" w:rsidRPr="007079D2" w:rsidRDefault="00DC393D" w:rsidP="00DC393D">
      <w:pPr>
        <w:pStyle w:val="NormalBold"/>
      </w:pPr>
      <w:r w:rsidRPr="007079D2">
        <w:rPr>
          <w:rStyle w:val="HideTWBExt"/>
          <w:color w:val="auto"/>
        </w:rPr>
        <w:t>&lt;Article&gt;</w:t>
      </w:r>
      <w:r w:rsidRPr="007079D2">
        <w:t>Ziffer 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0567F3A" w14:textId="77777777" w:rsidTr="00A876E5">
        <w:trPr>
          <w:trHeight w:hRule="exact" w:val="240"/>
          <w:jc w:val="center"/>
        </w:trPr>
        <w:tc>
          <w:tcPr>
            <w:tcW w:w="9752" w:type="dxa"/>
            <w:gridSpan w:val="2"/>
            <w:tcBorders>
              <w:top w:val="nil"/>
              <w:left w:val="nil"/>
              <w:bottom w:val="nil"/>
              <w:right w:val="nil"/>
            </w:tcBorders>
          </w:tcPr>
          <w:p w14:paraId="4CF78FDA" w14:textId="77777777" w:rsidR="00DC393D" w:rsidRPr="007079D2" w:rsidRDefault="00DC393D" w:rsidP="00A876E5"/>
        </w:tc>
      </w:tr>
      <w:tr w:rsidR="00DC393D" w:rsidRPr="007079D2" w14:paraId="0DADAF3F" w14:textId="77777777" w:rsidTr="00A876E5">
        <w:trPr>
          <w:trHeight w:val="240"/>
          <w:jc w:val="center"/>
        </w:trPr>
        <w:tc>
          <w:tcPr>
            <w:tcW w:w="4876" w:type="dxa"/>
            <w:tcBorders>
              <w:top w:val="nil"/>
              <w:left w:val="nil"/>
              <w:bottom w:val="nil"/>
              <w:right w:val="nil"/>
            </w:tcBorders>
          </w:tcPr>
          <w:p w14:paraId="215BB68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6762671" w14:textId="77777777" w:rsidR="00DC393D" w:rsidRPr="007079D2" w:rsidRDefault="00DC393D" w:rsidP="00A876E5">
            <w:pPr>
              <w:pStyle w:val="AmColumnHeading"/>
            </w:pPr>
            <w:r w:rsidRPr="007079D2">
              <w:t>Geänderter Text</w:t>
            </w:r>
          </w:p>
        </w:tc>
      </w:tr>
      <w:tr w:rsidR="00DC393D" w:rsidRPr="007079D2" w14:paraId="76411FF3" w14:textId="77777777" w:rsidTr="00A876E5">
        <w:trPr>
          <w:jc w:val="center"/>
        </w:trPr>
        <w:tc>
          <w:tcPr>
            <w:tcW w:w="4876" w:type="dxa"/>
            <w:tcBorders>
              <w:top w:val="nil"/>
              <w:left w:val="nil"/>
              <w:bottom w:val="nil"/>
              <w:right w:val="nil"/>
            </w:tcBorders>
          </w:tcPr>
          <w:p w14:paraId="5B28B078" w14:textId="77777777" w:rsidR="00DC393D" w:rsidRPr="007079D2" w:rsidRDefault="00DC393D" w:rsidP="00A876E5">
            <w:pPr>
              <w:pStyle w:val="Normal6a"/>
            </w:pPr>
          </w:p>
        </w:tc>
        <w:tc>
          <w:tcPr>
            <w:tcW w:w="4876" w:type="dxa"/>
            <w:tcBorders>
              <w:top w:val="nil"/>
              <w:left w:val="nil"/>
              <w:bottom w:val="nil"/>
              <w:right w:val="nil"/>
            </w:tcBorders>
          </w:tcPr>
          <w:p w14:paraId="4306C85B" w14:textId="77777777" w:rsidR="00DC393D" w:rsidRPr="007079D2" w:rsidRDefault="00DC393D" w:rsidP="00A876E5">
            <w:pPr>
              <w:pStyle w:val="Normal6a"/>
            </w:pPr>
            <w:r w:rsidRPr="007079D2">
              <w:rPr>
                <w:b/>
                <w:i/>
              </w:rPr>
              <w:t>7a.</w:t>
            </w:r>
            <w:r w:rsidRPr="007079D2">
              <w:tab/>
            </w:r>
            <w:r w:rsidRPr="007079D2">
              <w:rPr>
                <w:b/>
                <w:i/>
              </w:rPr>
              <w:t>fordert Serbien auf, seine Visumpolitik weiter an die EU-Liste der Drittländer mit Visumpflicht anzugleichen;</w:t>
            </w:r>
          </w:p>
        </w:tc>
      </w:tr>
    </w:tbl>
    <w:p w14:paraId="3B73A5C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EAB06AD" w14:textId="77777777" w:rsidR="00DC393D" w:rsidRPr="007079D2" w:rsidRDefault="00DC393D" w:rsidP="00DC393D">
      <w:r w:rsidRPr="007079D2">
        <w:rPr>
          <w:rStyle w:val="HideTWBExt"/>
          <w:color w:val="auto"/>
        </w:rPr>
        <w:t>&lt;/Amend&gt;</w:t>
      </w:r>
    </w:p>
    <w:p w14:paraId="725335C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198</w:t>
      </w:r>
      <w:r w:rsidRPr="007079D2">
        <w:rPr>
          <w:rStyle w:val="HideTWBExt"/>
          <w:color w:val="auto"/>
        </w:rPr>
        <w:t>&lt;/NumAm&gt;</w:t>
      </w:r>
    </w:p>
    <w:p w14:paraId="7D424391"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72271EC3" w14:textId="77777777" w:rsidR="00DC393D" w:rsidRPr="007079D2" w:rsidRDefault="00DC393D" w:rsidP="00DC393D">
      <w:pPr>
        <w:pStyle w:val="NormalBold"/>
      </w:pPr>
      <w:r w:rsidRPr="007079D2">
        <w:rPr>
          <w:rStyle w:val="HideTWBExt"/>
          <w:b w:val="0"/>
          <w:color w:val="auto"/>
        </w:rPr>
        <w:t>&lt;/RepeatBlock-By&gt;</w:t>
      </w:r>
    </w:p>
    <w:p w14:paraId="61D420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1E5B8AD" w14:textId="77777777" w:rsidR="00DC393D" w:rsidRPr="007079D2" w:rsidRDefault="00DC393D" w:rsidP="00DC393D">
      <w:pPr>
        <w:pStyle w:val="NormalBold"/>
      </w:pPr>
      <w:r w:rsidRPr="007079D2">
        <w:rPr>
          <w:rStyle w:val="HideTWBExt"/>
          <w:color w:val="auto"/>
        </w:rPr>
        <w:t>&lt;Article&gt;</w:t>
      </w:r>
      <w:r w:rsidRPr="007079D2">
        <w:t>Ziffer 7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4AEDBF3" w14:textId="77777777" w:rsidTr="00A876E5">
        <w:trPr>
          <w:trHeight w:hRule="exact" w:val="240"/>
          <w:jc w:val="center"/>
        </w:trPr>
        <w:tc>
          <w:tcPr>
            <w:tcW w:w="9752" w:type="dxa"/>
            <w:gridSpan w:val="2"/>
            <w:tcBorders>
              <w:top w:val="nil"/>
              <w:left w:val="nil"/>
              <w:bottom w:val="nil"/>
              <w:right w:val="nil"/>
            </w:tcBorders>
          </w:tcPr>
          <w:p w14:paraId="04EA89A3" w14:textId="77777777" w:rsidR="00DC393D" w:rsidRPr="007079D2" w:rsidRDefault="00DC393D" w:rsidP="00A876E5"/>
        </w:tc>
      </w:tr>
      <w:tr w:rsidR="00DC393D" w:rsidRPr="007079D2" w14:paraId="712C45B2" w14:textId="77777777" w:rsidTr="00A876E5">
        <w:trPr>
          <w:trHeight w:val="240"/>
          <w:jc w:val="center"/>
        </w:trPr>
        <w:tc>
          <w:tcPr>
            <w:tcW w:w="4876" w:type="dxa"/>
            <w:tcBorders>
              <w:top w:val="nil"/>
              <w:left w:val="nil"/>
              <w:bottom w:val="nil"/>
              <w:right w:val="nil"/>
            </w:tcBorders>
          </w:tcPr>
          <w:p w14:paraId="3338D9C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707CC10" w14:textId="77777777" w:rsidR="00DC393D" w:rsidRPr="007079D2" w:rsidRDefault="00DC393D" w:rsidP="00A876E5">
            <w:pPr>
              <w:pStyle w:val="AmColumnHeading"/>
            </w:pPr>
            <w:r w:rsidRPr="007079D2">
              <w:t>Geänderter Text</w:t>
            </w:r>
          </w:p>
        </w:tc>
      </w:tr>
      <w:tr w:rsidR="00DC393D" w:rsidRPr="007079D2" w14:paraId="4BF59252" w14:textId="77777777" w:rsidTr="00A876E5">
        <w:trPr>
          <w:jc w:val="center"/>
        </w:trPr>
        <w:tc>
          <w:tcPr>
            <w:tcW w:w="4876" w:type="dxa"/>
            <w:tcBorders>
              <w:top w:val="nil"/>
              <w:left w:val="nil"/>
              <w:bottom w:val="nil"/>
              <w:right w:val="nil"/>
            </w:tcBorders>
          </w:tcPr>
          <w:p w14:paraId="4A7AAD3B" w14:textId="77777777" w:rsidR="00DC393D" w:rsidRPr="007079D2" w:rsidRDefault="00DC393D" w:rsidP="00A876E5">
            <w:pPr>
              <w:pStyle w:val="Normal6a"/>
            </w:pPr>
          </w:p>
        </w:tc>
        <w:tc>
          <w:tcPr>
            <w:tcW w:w="4876" w:type="dxa"/>
            <w:tcBorders>
              <w:top w:val="nil"/>
              <w:left w:val="nil"/>
              <w:bottom w:val="nil"/>
              <w:right w:val="nil"/>
            </w:tcBorders>
          </w:tcPr>
          <w:p w14:paraId="5F549C1B" w14:textId="77777777" w:rsidR="00DC393D" w:rsidRPr="007079D2" w:rsidRDefault="00DC393D" w:rsidP="00A876E5">
            <w:pPr>
              <w:pStyle w:val="Normal6a"/>
            </w:pPr>
            <w:r w:rsidRPr="007079D2">
              <w:rPr>
                <w:b/>
                <w:i/>
              </w:rPr>
              <w:t>7b.</w:t>
            </w:r>
            <w:r w:rsidRPr="007079D2">
              <w:tab/>
            </w:r>
            <w:r w:rsidRPr="007079D2">
              <w:rPr>
                <w:b/>
                <w:i/>
              </w:rPr>
              <w:t>bedauert die geringe Unterstützung für die EU-Mitgliedschaft in Serbien aufgrund eines langjährigen manipulativen EU-feindlichen Narrativs, das von staatlich kontrollierten Medien verbreitet wird; fordert Serbien auf, gegen Desinformation vorzugehen und insbesondere seine eigenen staatlich geförderten Desinformationskampagnen einzustellen;</w:t>
            </w:r>
          </w:p>
        </w:tc>
      </w:tr>
    </w:tbl>
    <w:p w14:paraId="26FB3DD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7F2F3B" w14:textId="77777777" w:rsidR="00DC393D" w:rsidRPr="007079D2" w:rsidRDefault="00DC393D" w:rsidP="00DC393D">
      <w:r w:rsidRPr="007079D2">
        <w:rPr>
          <w:rStyle w:val="HideTWBExt"/>
          <w:color w:val="auto"/>
        </w:rPr>
        <w:t>&lt;/Amend&gt;</w:t>
      </w:r>
    </w:p>
    <w:p w14:paraId="349D840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199</w:t>
      </w:r>
      <w:r w:rsidRPr="007079D2">
        <w:rPr>
          <w:rStyle w:val="HideTWBExt"/>
          <w:color w:val="auto"/>
        </w:rPr>
        <w:t>&lt;/NumAm&gt;</w:t>
      </w:r>
    </w:p>
    <w:p w14:paraId="19DF7749"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CEFE477"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0A1C84DF" w14:textId="77777777" w:rsidR="00DC393D" w:rsidRPr="007079D2" w:rsidRDefault="00DC393D" w:rsidP="00DC393D">
      <w:pPr>
        <w:pStyle w:val="NormalBold"/>
      </w:pPr>
      <w:r w:rsidRPr="007079D2">
        <w:rPr>
          <w:rStyle w:val="HideTWBExt"/>
          <w:b w:val="0"/>
          <w:color w:val="auto"/>
        </w:rPr>
        <w:t>&lt;/RepeatBlock-By&gt;</w:t>
      </w:r>
    </w:p>
    <w:p w14:paraId="0322181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E03AD62" w14:textId="77777777" w:rsidR="00DC393D" w:rsidRPr="007079D2" w:rsidRDefault="00DC393D" w:rsidP="00DC393D">
      <w:pPr>
        <w:pStyle w:val="NormalBold"/>
      </w:pPr>
      <w:r w:rsidRPr="007079D2">
        <w:rPr>
          <w:rStyle w:val="HideTWBExt"/>
          <w:color w:val="auto"/>
        </w:rPr>
        <w:t>&lt;Article&gt;</w:t>
      </w:r>
      <w:r w:rsidRPr="007079D2">
        <w:t>Ziffer 7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4ABD641" w14:textId="77777777" w:rsidTr="00A876E5">
        <w:trPr>
          <w:trHeight w:hRule="exact" w:val="240"/>
          <w:jc w:val="center"/>
        </w:trPr>
        <w:tc>
          <w:tcPr>
            <w:tcW w:w="9752" w:type="dxa"/>
            <w:gridSpan w:val="2"/>
            <w:tcBorders>
              <w:top w:val="nil"/>
              <w:left w:val="nil"/>
              <w:bottom w:val="nil"/>
              <w:right w:val="nil"/>
            </w:tcBorders>
          </w:tcPr>
          <w:p w14:paraId="7E1F5FD1" w14:textId="77777777" w:rsidR="00DC393D" w:rsidRPr="007079D2" w:rsidRDefault="00DC393D" w:rsidP="00A876E5"/>
        </w:tc>
      </w:tr>
      <w:tr w:rsidR="00DC393D" w:rsidRPr="007079D2" w14:paraId="4042B411" w14:textId="77777777" w:rsidTr="00A876E5">
        <w:trPr>
          <w:trHeight w:val="240"/>
          <w:jc w:val="center"/>
        </w:trPr>
        <w:tc>
          <w:tcPr>
            <w:tcW w:w="4876" w:type="dxa"/>
            <w:tcBorders>
              <w:top w:val="nil"/>
              <w:left w:val="nil"/>
              <w:bottom w:val="nil"/>
              <w:right w:val="nil"/>
            </w:tcBorders>
          </w:tcPr>
          <w:p w14:paraId="1F4742D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BDD34E4" w14:textId="77777777" w:rsidR="00DC393D" w:rsidRPr="007079D2" w:rsidRDefault="00DC393D" w:rsidP="00A876E5">
            <w:pPr>
              <w:pStyle w:val="AmColumnHeading"/>
            </w:pPr>
            <w:r w:rsidRPr="007079D2">
              <w:t>Geänderter Text</w:t>
            </w:r>
          </w:p>
        </w:tc>
      </w:tr>
      <w:tr w:rsidR="00DC393D" w:rsidRPr="007079D2" w14:paraId="1AEE709A" w14:textId="77777777" w:rsidTr="00A876E5">
        <w:trPr>
          <w:jc w:val="center"/>
        </w:trPr>
        <w:tc>
          <w:tcPr>
            <w:tcW w:w="4876" w:type="dxa"/>
            <w:tcBorders>
              <w:top w:val="nil"/>
              <w:left w:val="nil"/>
              <w:bottom w:val="nil"/>
              <w:right w:val="nil"/>
            </w:tcBorders>
          </w:tcPr>
          <w:p w14:paraId="5A02D494" w14:textId="77777777" w:rsidR="00DC393D" w:rsidRPr="007079D2" w:rsidRDefault="00DC393D" w:rsidP="00A876E5">
            <w:pPr>
              <w:pStyle w:val="Normal6a"/>
            </w:pPr>
          </w:p>
        </w:tc>
        <w:tc>
          <w:tcPr>
            <w:tcW w:w="4876" w:type="dxa"/>
            <w:tcBorders>
              <w:top w:val="nil"/>
              <w:left w:val="nil"/>
              <w:bottom w:val="nil"/>
              <w:right w:val="nil"/>
            </w:tcBorders>
          </w:tcPr>
          <w:p w14:paraId="39A21AE4" w14:textId="77777777" w:rsidR="00DC393D" w:rsidRPr="007079D2" w:rsidRDefault="00DC393D" w:rsidP="00A876E5">
            <w:pPr>
              <w:pStyle w:val="Normal6a"/>
            </w:pPr>
            <w:r w:rsidRPr="007079D2">
              <w:rPr>
                <w:b/>
                <w:i/>
              </w:rPr>
              <w:t>7b.</w:t>
            </w:r>
            <w:r w:rsidRPr="007079D2">
              <w:tab/>
            </w:r>
            <w:r w:rsidRPr="007079D2">
              <w:rPr>
                <w:b/>
                <w:i/>
              </w:rPr>
              <w:t>warnt vor Versuchen Serbiens, die rascheren Fortschritte der Nachbarländer auf dem Weg zur EU-Mitgliedschaft zu behindern, insbesondere vor dem Hintergrund seiner eigenen Stagnation auf dem Weg zum EU-Beitritt;</w:t>
            </w:r>
          </w:p>
        </w:tc>
      </w:tr>
    </w:tbl>
    <w:p w14:paraId="48627A4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4F976FF" w14:textId="77777777" w:rsidR="00DC393D" w:rsidRPr="007079D2" w:rsidRDefault="00DC393D" w:rsidP="00DC393D">
      <w:r w:rsidRPr="007079D2">
        <w:rPr>
          <w:rStyle w:val="HideTWBExt"/>
          <w:color w:val="auto"/>
        </w:rPr>
        <w:t>&lt;/Amend&gt;</w:t>
      </w:r>
    </w:p>
    <w:p w14:paraId="28CF29B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200</w:t>
      </w:r>
      <w:r w:rsidRPr="007079D2">
        <w:rPr>
          <w:rStyle w:val="HideTWBExt"/>
          <w:color w:val="auto"/>
        </w:rPr>
        <w:t>&lt;/NumAm&gt;</w:t>
      </w:r>
    </w:p>
    <w:p w14:paraId="2E7FAB1E"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2D477BC"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C025F55" w14:textId="77777777" w:rsidR="00DC393D" w:rsidRPr="007079D2" w:rsidRDefault="00DC393D" w:rsidP="00DC393D">
      <w:pPr>
        <w:pStyle w:val="NormalBold"/>
      </w:pPr>
      <w:r w:rsidRPr="007079D2">
        <w:rPr>
          <w:rStyle w:val="HideTWBExt"/>
          <w:b w:val="0"/>
          <w:color w:val="auto"/>
        </w:rPr>
        <w:t>&lt;/RepeatBlock-By&gt;</w:t>
      </w:r>
    </w:p>
    <w:p w14:paraId="6210196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EABFA09"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A0C3B63" w14:textId="77777777" w:rsidTr="00A876E5">
        <w:trPr>
          <w:trHeight w:hRule="exact" w:val="240"/>
          <w:jc w:val="center"/>
        </w:trPr>
        <w:tc>
          <w:tcPr>
            <w:tcW w:w="9752" w:type="dxa"/>
            <w:gridSpan w:val="2"/>
            <w:tcBorders>
              <w:top w:val="nil"/>
              <w:left w:val="nil"/>
              <w:bottom w:val="nil"/>
              <w:right w:val="nil"/>
            </w:tcBorders>
          </w:tcPr>
          <w:p w14:paraId="46A3EEC8" w14:textId="77777777" w:rsidR="00DC393D" w:rsidRPr="007079D2" w:rsidRDefault="00DC393D" w:rsidP="00A876E5"/>
        </w:tc>
      </w:tr>
      <w:tr w:rsidR="00DC393D" w:rsidRPr="007079D2" w14:paraId="64900A98" w14:textId="77777777" w:rsidTr="00A876E5">
        <w:trPr>
          <w:trHeight w:val="240"/>
          <w:jc w:val="center"/>
        </w:trPr>
        <w:tc>
          <w:tcPr>
            <w:tcW w:w="4876" w:type="dxa"/>
            <w:tcBorders>
              <w:top w:val="nil"/>
              <w:left w:val="nil"/>
              <w:bottom w:val="nil"/>
              <w:right w:val="nil"/>
            </w:tcBorders>
          </w:tcPr>
          <w:p w14:paraId="624EF87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A9DD8BA" w14:textId="77777777" w:rsidR="00DC393D" w:rsidRPr="007079D2" w:rsidRDefault="00DC393D" w:rsidP="00A876E5">
            <w:pPr>
              <w:pStyle w:val="AmColumnHeading"/>
            </w:pPr>
            <w:r w:rsidRPr="007079D2">
              <w:t>Geänderter Text</w:t>
            </w:r>
          </w:p>
        </w:tc>
      </w:tr>
      <w:tr w:rsidR="00DC393D" w:rsidRPr="007079D2" w14:paraId="6CB8F19E" w14:textId="77777777" w:rsidTr="00A876E5">
        <w:trPr>
          <w:jc w:val="center"/>
        </w:trPr>
        <w:tc>
          <w:tcPr>
            <w:tcW w:w="4876" w:type="dxa"/>
            <w:tcBorders>
              <w:top w:val="nil"/>
              <w:left w:val="nil"/>
              <w:bottom w:val="nil"/>
              <w:right w:val="nil"/>
            </w:tcBorders>
          </w:tcPr>
          <w:p w14:paraId="04F35DD0" w14:textId="77777777" w:rsidR="00DC393D" w:rsidRPr="007079D2" w:rsidRDefault="00DC393D" w:rsidP="00A876E5">
            <w:pPr>
              <w:pStyle w:val="Normal6a"/>
            </w:pPr>
            <w:r w:rsidRPr="007079D2">
              <w:t>8.</w:t>
            </w:r>
            <w:r w:rsidRPr="007079D2">
              <w:tab/>
              <w:t>ist besorgt darüber, dass sich die politische Krise in Serbien verschärft, was vor allem auf die seit November 2024 im ganzen Land abgehaltenen Massenproteste zurückzuführen ist, die Ausdruck der Reaktion der Bevölkerung Serbiens auf die systemische Korruption sowie den wahrgenommenen Mangel an Rechenschaftspflicht und Transparenz im Land sind;</w:t>
            </w:r>
          </w:p>
        </w:tc>
        <w:tc>
          <w:tcPr>
            <w:tcW w:w="4876" w:type="dxa"/>
            <w:tcBorders>
              <w:top w:val="nil"/>
              <w:left w:val="nil"/>
              <w:bottom w:val="nil"/>
              <w:right w:val="nil"/>
            </w:tcBorders>
          </w:tcPr>
          <w:p w14:paraId="076299F5" w14:textId="77777777" w:rsidR="00DC393D" w:rsidRPr="007079D2" w:rsidRDefault="00DC393D" w:rsidP="00A876E5">
            <w:pPr>
              <w:pStyle w:val="Normal6a"/>
            </w:pPr>
            <w:r w:rsidRPr="007079D2">
              <w:t>8.</w:t>
            </w:r>
            <w:r w:rsidRPr="007079D2">
              <w:tab/>
              <w:t xml:space="preserve">ist besorgt darüber, dass sich die politische Krise in Serbien verschärft, was vor allem auf die seit November 2024 im ganzen Land abgehaltenen Massenproteste zurückzuführen ist, die Ausdruck der Reaktion der Bevölkerung Serbiens auf die systemische Korruption sowie den wahrgenommenen Mangel an Rechenschaftspflicht und Transparenz im Land sind; </w:t>
            </w:r>
            <w:r w:rsidRPr="007079D2">
              <w:rPr>
                <w:b/>
                <w:i/>
              </w:rPr>
              <w:t>stellt fest, dass sowohl die Kommission als auch das Parlament auf seiner Informationsreise im Januar 2026 eine zunehmende Polarisierung, einen begrenzten parlamentarischen Dialog und ein geschwächtes institutionelles Vertrauen als Schlüsselfaktoren ermittelt haben;</w:t>
            </w:r>
          </w:p>
        </w:tc>
      </w:tr>
    </w:tbl>
    <w:p w14:paraId="0E1A1B4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A956DC1" w14:textId="77777777" w:rsidR="00DC393D" w:rsidRPr="007079D2" w:rsidRDefault="00DC393D" w:rsidP="00DC393D">
      <w:r w:rsidRPr="007079D2">
        <w:rPr>
          <w:rStyle w:val="HideTWBExt"/>
          <w:color w:val="auto"/>
        </w:rPr>
        <w:t>&lt;/Amend&gt;</w:t>
      </w:r>
    </w:p>
    <w:p w14:paraId="620CD75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201</w:t>
      </w:r>
      <w:r w:rsidRPr="007079D2">
        <w:rPr>
          <w:rStyle w:val="HideTWBExt"/>
          <w:color w:val="auto"/>
        </w:rPr>
        <w:t>&lt;/NumAm&gt;</w:t>
      </w:r>
    </w:p>
    <w:p w14:paraId="21ADB77D"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2065078F" w14:textId="77777777" w:rsidR="00DC393D" w:rsidRPr="007079D2" w:rsidRDefault="00DC393D" w:rsidP="00DC393D">
      <w:pPr>
        <w:pStyle w:val="NormalBold"/>
      </w:pPr>
      <w:r w:rsidRPr="007079D2">
        <w:rPr>
          <w:rStyle w:val="HideTWBExt"/>
          <w:b w:val="0"/>
          <w:color w:val="auto"/>
        </w:rPr>
        <w:t>&lt;/RepeatBlock-By&gt;</w:t>
      </w:r>
    </w:p>
    <w:p w14:paraId="5EDFC7E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A0593CE"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37EBC24" w14:textId="77777777" w:rsidTr="00A876E5">
        <w:trPr>
          <w:trHeight w:hRule="exact" w:val="240"/>
          <w:jc w:val="center"/>
        </w:trPr>
        <w:tc>
          <w:tcPr>
            <w:tcW w:w="9752" w:type="dxa"/>
            <w:gridSpan w:val="2"/>
            <w:tcBorders>
              <w:top w:val="nil"/>
              <w:left w:val="nil"/>
              <w:bottom w:val="nil"/>
              <w:right w:val="nil"/>
            </w:tcBorders>
          </w:tcPr>
          <w:p w14:paraId="53043554" w14:textId="77777777" w:rsidR="00DC393D" w:rsidRPr="007079D2" w:rsidRDefault="00DC393D" w:rsidP="00A876E5"/>
        </w:tc>
      </w:tr>
      <w:tr w:rsidR="00DC393D" w:rsidRPr="007079D2" w14:paraId="0F23E794" w14:textId="77777777" w:rsidTr="00A876E5">
        <w:trPr>
          <w:trHeight w:val="240"/>
          <w:jc w:val="center"/>
        </w:trPr>
        <w:tc>
          <w:tcPr>
            <w:tcW w:w="4876" w:type="dxa"/>
            <w:tcBorders>
              <w:top w:val="nil"/>
              <w:left w:val="nil"/>
              <w:bottom w:val="nil"/>
              <w:right w:val="nil"/>
            </w:tcBorders>
          </w:tcPr>
          <w:p w14:paraId="1004AF1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EBE8C95" w14:textId="77777777" w:rsidR="00DC393D" w:rsidRPr="007079D2" w:rsidRDefault="00DC393D" w:rsidP="00A876E5">
            <w:pPr>
              <w:pStyle w:val="AmColumnHeading"/>
            </w:pPr>
            <w:r w:rsidRPr="007079D2">
              <w:t>Geänderter Text</w:t>
            </w:r>
          </w:p>
        </w:tc>
      </w:tr>
      <w:tr w:rsidR="00DC393D" w:rsidRPr="007079D2" w14:paraId="373F6086" w14:textId="77777777" w:rsidTr="00A876E5">
        <w:trPr>
          <w:jc w:val="center"/>
        </w:trPr>
        <w:tc>
          <w:tcPr>
            <w:tcW w:w="4876" w:type="dxa"/>
            <w:tcBorders>
              <w:top w:val="nil"/>
              <w:left w:val="nil"/>
              <w:bottom w:val="nil"/>
              <w:right w:val="nil"/>
            </w:tcBorders>
          </w:tcPr>
          <w:p w14:paraId="6F77DC20" w14:textId="77777777" w:rsidR="00DC393D" w:rsidRPr="007079D2" w:rsidRDefault="00DC393D" w:rsidP="00A876E5">
            <w:pPr>
              <w:pStyle w:val="Normal6a"/>
            </w:pPr>
            <w:r w:rsidRPr="007079D2">
              <w:t>8.</w:t>
            </w:r>
            <w:r w:rsidRPr="007079D2">
              <w:tab/>
              <w:t>ist besorgt darüber, dass sich die politische Krise in Serbien verschärft, was vor allem auf die seit November 2024 im ganzen Land abgehaltenen Massenproteste zurückzuführen ist, die Ausdruck der Reaktion der Bevölkerung Serbiens auf die systemische Korruption sowie den wahrgenommenen Mangel an Rechenschaftspflicht und Transparenz im Land sind;</w:t>
            </w:r>
          </w:p>
        </w:tc>
        <w:tc>
          <w:tcPr>
            <w:tcW w:w="4876" w:type="dxa"/>
            <w:tcBorders>
              <w:top w:val="nil"/>
              <w:left w:val="nil"/>
              <w:bottom w:val="nil"/>
              <w:right w:val="nil"/>
            </w:tcBorders>
          </w:tcPr>
          <w:p w14:paraId="64449CC7" w14:textId="77777777" w:rsidR="00DC393D" w:rsidRPr="007079D2" w:rsidRDefault="00DC393D" w:rsidP="00A876E5">
            <w:pPr>
              <w:pStyle w:val="Normal6a"/>
            </w:pPr>
            <w:r w:rsidRPr="007079D2">
              <w:t>8.</w:t>
            </w:r>
            <w:r w:rsidRPr="007079D2">
              <w:tab/>
              <w:t xml:space="preserve">ist besorgt darüber, dass sich die politische Krise in Serbien verschärft, was vor allem auf die seit November 2024 im ganzen Land abgehaltenen Massenproteste zurückzuführen ist, die Ausdruck der Reaktion der Bevölkerung Serbiens auf die systemische Korruption sowie den wahrgenommenen Mangel an Rechenschaftspflicht und Transparenz im Land sind; </w:t>
            </w:r>
            <w:r w:rsidRPr="007079D2">
              <w:rPr>
                <w:b/>
                <w:i/>
              </w:rPr>
              <w:t>erklärt sich besorgt, dass Korruption nach wie vor in vielen Bereichen weit verbreitet ist und dass es eines starken politischen Willens zur wirksamen Bekämpfung von Korruption sowie eines konsequenten strafrechtlichen Vorgehens gegen Korruption auf höchster Ebene bedarf;</w:t>
            </w:r>
          </w:p>
        </w:tc>
      </w:tr>
    </w:tbl>
    <w:p w14:paraId="1566D38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4CE2D53" w14:textId="77777777" w:rsidR="00DC393D" w:rsidRPr="007079D2" w:rsidRDefault="00DC393D" w:rsidP="00DC393D">
      <w:r w:rsidRPr="007079D2">
        <w:rPr>
          <w:rStyle w:val="HideTWBExt"/>
          <w:color w:val="auto"/>
        </w:rPr>
        <w:t>&lt;/Amend&gt;</w:t>
      </w:r>
    </w:p>
    <w:p w14:paraId="11C8E80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202</w:t>
      </w:r>
      <w:r w:rsidRPr="007079D2">
        <w:rPr>
          <w:rStyle w:val="HideTWBExt"/>
          <w:color w:val="auto"/>
        </w:rPr>
        <w:t>&lt;/NumAm&gt;</w:t>
      </w:r>
    </w:p>
    <w:p w14:paraId="637A6B86"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6A7BCDBE" w14:textId="77777777" w:rsidR="00DC393D" w:rsidRPr="007079D2" w:rsidRDefault="00DC393D" w:rsidP="00DC393D">
      <w:pPr>
        <w:pStyle w:val="NormalBold"/>
      </w:pPr>
      <w:r w:rsidRPr="007079D2">
        <w:rPr>
          <w:rStyle w:val="HideTWBExt"/>
          <w:b w:val="0"/>
          <w:color w:val="auto"/>
        </w:rPr>
        <w:t>&lt;/RepeatBlock-By&gt;</w:t>
      </w:r>
    </w:p>
    <w:p w14:paraId="2A90D89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1D258FA"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1A2163" w14:textId="77777777" w:rsidTr="00A876E5">
        <w:trPr>
          <w:trHeight w:hRule="exact" w:val="240"/>
          <w:jc w:val="center"/>
        </w:trPr>
        <w:tc>
          <w:tcPr>
            <w:tcW w:w="9752" w:type="dxa"/>
            <w:gridSpan w:val="2"/>
            <w:tcBorders>
              <w:top w:val="nil"/>
              <w:left w:val="nil"/>
              <w:bottom w:val="nil"/>
              <w:right w:val="nil"/>
            </w:tcBorders>
          </w:tcPr>
          <w:p w14:paraId="4DAC17CE" w14:textId="77777777" w:rsidR="00DC393D" w:rsidRPr="007079D2" w:rsidRDefault="00DC393D" w:rsidP="00A876E5"/>
        </w:tc>
      </w:tr>
      <w:tr w:rsidR="00DC393D" w:rsidRPr="007079D2" w14:paraId="3B331B16" w14:textId="77777777" w:rsidTr="00A876E5">
        <w:trPr>
          <w:trHeight w:val="240"/>
          <w:jc w:val="center"/>
        </w:trPr>
        <w:tc>
          <w:tcPr>
            <w:tcW w:w="4876" w:type="dxa"/>
            <w:tcBorders>
              <w:top w:val="nil"/>
              <w:left w:val="nil"/>
              <w:bottom w:val="nil"/>
              <w:right w:val="nil"/>
            </w:tcBorders>
          </w:tcPr>
          <w:p w14:paraId="2B7FADD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C3D6AB2" w14:textId="77777777" w:rsidR="00DC393D" w:rsidRPr="007079D2" w:rsidRDefault="00DC393D" w:rsidP="00A876E5">
            <w:pPr>
              <w:pStyle w:val="AmColumnHeading"/>
            </w:pPr>
            <w:r w:rsidRPr="007079D2">
              <w:t>Geänderter Text</w:t>
            </w:r>
          </w:p>
        </w:tc>
      </w:tr>
      <w:tr w:rsidR="00DC393D" w:rsidRPr="007079D2" w14:paraId="1D11E068" w14:textId="77777777" w:rsidTr="00A876E5">
        <w:trPr>
          <w:jc w:val="center"/>
        </w:trPr>
        <w:tc>
          <w:tcPr>
            <w:tcW w:w="4876" w:type="dxa"/>
            <w:tcBorders>
              <w:top w:val="nil"/>
              <w:left w:val="nil"/>
              <w:bottom w:val="nil"/>
              <w:right w:val="nil"/>
            </w:tcBorders>
          </w:tcPr>
          <w:p w14:paraId="32A2EE77" w14:textId="77777777" w:rsidR="00DC393D" w:rsidRPr="007079D2" w:rsidRDefault="00DC393D" w:rsidP="00A876E5">
            <w:pPr>
              <w:pStyle w:val="Normal6a"/>
            </w:pPr>
            <w:r w:rsidRPr="007079D2">
              <w:t>8.</w:t>
            </w:r>
            <w:r w:rsidRPr="007079D2">
              <w:tab/>
            </w:r>
            <w:r w:rsidRPr="007079D2">
              <w:rPr>
                <w:b/>
                <w:i/>
              </w:rPr>
              <w:t>ist besorgt darüber, dass sich die politische Krise in Serbien verschärft, was vor allem auf die seit November 2024 im ganzen Land abgehaltenen Massenproteste zurückzuführen ist, die Ausdruck der Reaktion der Bevölkerung Serbiens auf die systemische</w:t>
            </w:r>
            <w:r w:rsidRPr="007079D2">
              <w:t xml:space="preserve"> Korruption sowie den wahrgenommenen Mangel an Rechenschaftspflicht und Transparenz im Land </w:t>
            </w:r>
            <w:r w:rsidRPr="007079D2">
              <w:rPr>
                <w:b/>
                <w:i/>
              </w:rPr>
              <w:t>sind</w:t>
            </w:r>
            <w:r w:rsidRPr="007079D2">
              <w:t>;</w:t>
            </w:r>
          </w:p>
        </w:tc>
        <w:tc>
          <w:tcPr>
            <w:tcW w:w="4876" w:type="dxa"/>
            <w:tcBorders>
              <w:top w:val="nil"/>
              <w:left w:val="nil"/>
              <w:bottom w:val="nil"/>
              <w:right w:val="nil"/>
            </w:tcBorders>
          </w:tcPr>
          <w:p w14:paraId="2FA30C0B" w14:textId="77777777" w:rsidR="00DC393D" w:rsidRPr="007079D2" w:rsidRDefault="00DC393D" w:rsidP="00A876E5">
            <w:pPr>
              <w:pStyle w:val="Normal6a"/>
            </w:pPr>
            <w:r w:rsidRPr="007079D2">
              <w:t>8.</w:t>
            </w:r>
            <w:r w:rsidRPr="007079D2">
              <w:tab/>
            </w:r>
            <w:r w:rsidRPr="007079D2">
              <w:rPr>
                <w:b/>
                <w:i/>
              </w:rPr>
              <w:t>fordert die serbischen Staatsorgane auf, sich der Bedenken der Bürgerinnen und Bürger Serbiens in Bezug auf</w:t>
            </w:r>
            <w:r w:rsidRPr="007079D2">
              <w:t xml:space="preserve"> Korruption sowie den wahrgenommenen Mangel an Rechenschaftspflicht und Transparenz im Land </w:t>
            </w:r>
            <w:r w:rsidRPr="007079D2">
              <w:rPr>
                <w:b/>
                <w:i/>
              </w:rPr>
              <w:t>anzunehmen</w:t>
            </w:r>
            <w:r w:rsidRPr="007079D2">
              <w:t>;</w:t>
            </w:r>
          </w:p>
        </w:tc>
      </w:tr>
    </w:tbl>
    <w:p w14:paraId="51DACA8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198613A" w14:textId="77777777" w:rsidR="00DC393D" w:rsidRPr="007079D2" w:rsidRDefault="00DC393D" w:rsidP="00DC393D">
      <w:r w:rsidRPr="007079D2">
        <w:rPr>
          <w:rStyle w:val="HideTWBExt"/>
          <w:color w:val="auto"/>
        </w:rPr>
        <w:t>&lt;/Amend&gt;</w:t>
      </w:r>
    </w:p>
    <w:p w14:paraId="3B50B1A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203</w:t>
      </w:r>
      <w:r w:rsidRPr="007079D2">
        <w:rPr>
          <w:rStyle w:val="HideTWBExt"/>
          <w:color w:val="auto"/>
        </w:rPr>
        <w:t>&lt;/NumAm&gt;</w:t>
      </w:r>
    </w:p>
    <w:p w14:paraId="21BD66A2"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7A172971" w14:textId="77777777" w:rsidR="00DC393D" w:rsidRPr="007079D2" w:rsidRDefault="00DC393D" w:rsidP="00DC393D">
      <w:pPr>
        <w:pStyle w:val="NormalBold"/>
      </w:pPr>
      <w:r w:rsidRPr="007079D2">
        <w:rPr>
          <w:rStyle w:val="HideTWBExt"/>
          <w:b w:val="0"/>
          <w:color w:val="auto"/>
        </w:rPr>
        <w:t>&lt;/RepeatBlock-By&gt;</w:t>
      </w:r>
    </w:p>
    <w:p w14:paraId="659DD70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4EEE7F"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7AFC086" w14:textId="77777777" w:rsidTr="00A876E5">
        <w:trPr>
          <w:trHeight w:hRule="exact" w:val="240"/>
          <w:jc w:val="center"/>
        </w:trPr>
        <w:tc>
          <w:tcPr>
            <w:tcW w:w="9752" w:type="dxa"/>
            <w:gridSpan w:val="2"/>
            <w:tcBorders>
              <w:top w:val="nil"/>
              <w:left w:val="nil"/>
              <w:bottom w:val="nil"/>
              <w:right w:val="nil"/>
            </w:tcBorders>
          </w:tcPr>
          <w:p w14:paraId="36207EDD" w14:textId="77777777" w:rsidR="00DC393D" w:rsidRPr="007079D2" w:rsidRDefault="00DC393D" w:rsidP="00A876E5"/>
        </w:tc>
      </w:tr>
      <w:tr w:rsidR="00DC393D" w:rsidRPr="007079D2" w14:paraId="370EF8B7" w14:textId="77777777" w:rsidTr="00A876E5">
        <w:trPr>
          <w:trHeight w:val="240"/>
          <w:jc w:val="center"/>
        </w:trPr>
        <w:tc>
          <w:tcPr>
            <w:tcW w:w="4876" w:type="dxa"/>
            <w:tcBorders>
              <w:top w:val="nil"/>
              <w:left w:val="nil"/>
              <w:bottom w:val="nil"/>
              <w:right w:val="nil"/>
            </w:tcBorders>
          </w:tcPr>
          <w:p w14:paraId="4C799F2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0DBB07F" w14:textId="77777777" w:rsidR="00DC393D" w:rsidRPr="007079D2" w:rsidRDefault="00DC393D" w:rsidP="00A876E5">
            <w:pPr>
              <w:pStyle w:val="AmColumnHeading"/>
            </w:pPr>
            <w:r w:rsidRPr="007079D2">
              <w:t>Geänderter Text</w:t>
            </w:r>
          </w:p>
        </w:tc>
      </w:tr>
      <w:tr w:rsidR="00DC393D" w:rsidRPr="007079D2" w14:paraId="6FAE9E50" w14:textId="77777777" w:rsidTr="00A876E5">
        <w:trPr>
          <w:jc w:val="center"/>
        </w:trPr>
        <w:tc>
          <w:tcPr>
            <w:tcW w:w="4876" w:type="dxa"/>
            <w:tcBorders>
              <w:top w:val="nil"/>
              <w:left w:val="nil"/>
              <w:bottom w:val="nil"/>
              <w:right w:val="nil"/>
            </w:tcBorders>
          </w:tcPr>
          <w:p w14:paraId="546852A1" w14:textId="77777777" w:rsidR="00DC393D" w:rsidRPr="007079D2" w:rsidRDefault="00DC393D" w:rsidP="00A876E5">
            <w:pPr>
              <w:pStyle w:val="Normal6a"/>
            </w:pPr>
            <w:r w:rsidRPr="007079D2">
              <w:t>8.</w:t>
            </w:r>
            <w:r w:rsidRPr="007079D2">
              <w:tab/>
            </w:r>
            <w:r w:rsidRPr="007079D2">
              <w:rPr>
                <w:b/>
                <w:i/>
              </w:rPr>
              <w:t>ist besorgt darüber, dass sich die politische Krise in Serbien verschärft, was vor allem auf die seit November 2024 im ganzen Land abgehaltenen Massenproteste zurückzuführen ist, die Ausdruck der Reaktion der Bevölkerung Serbiens auf die systemische</w:t>
            </w:r>
            <w:r w:rsidRPr="007079D2">
              <w:t xml:space="preserve"> Korruption sowie den wahrgenommenen Mangel an Rechenschaftspflicht und Transparenz im Land </w:t>
            </w:r>
            <w:r w:rsidRPr="007079D2">
              <w:rPr>
                <w:b/>
                <w:i/>
              </w:rPr>
              <w:t>sind</w:t>
            </w:r>
            <w:r w:rsidRPr="007079D2">
              <w:t>;</w:t>
            </w:r>
          </w:p>
        </w:tc>
        <w:tc>
          <w:tcPr>
            <w:tcW w:w="4876" w:type="dxa"/>
            <w:tcBorders>
              <w:top w:val="nil"/>
              <w:left w:val="nil"/>
              <w:bottom w:val="nil"/>
              <w:right w:val="nil"/>
            </w:tcBorders>
          </w:tcPr>
          <w:p w14:paraId="4136D5A3" w14:textId="77777777" w:rsidR="00DC393D" w:rsidRPr="007079D2" w:rsidRDefault="00DC393D" w:rsidP="00A876E5">
            <w:pPr>
              <w:pStyle w:val="Normal6a"/>
            </w:pPr>
            <w:r w:rsidRPr="007079D2">
              <w:t>8.</w:t>
            </w:r>
            <w:r w:rsidRPr="007079D2">
              <w:tab/>
            </w:r>
            <w:r w:rsidRPr="007079D2">
              <w:rPr>
                <w:b/>
                <w:i/>
              </w:rPr>
              <w:t>fordert die serbischen Staatsorgane auf, sich der Bedenken der Bürgerinnen und Bürger Serbiens in Bezug auf</w:t>
            </w:r>
            <w:r w:rsidRPr="007079D2">
              <w:t xml:space="preserve"> Korruption sowie den wahrgenommenen Mangel an Rechenschaftspflicht und Transparenz im Land </w:t>
            </w:r>
            <w:r w:rsidRPr="007079D2">
              <w:rPr>
                <w:b/>
                <w:i/>
              </w:rPr>
              <w:t>anzunehmen</w:t>
            </w:r>
            <w:r w:rsidRPr="007079D2">
              <w:t>;</w:t>
            </w:r>
            <w:r w:rsidRPr="007079D2">
              <w:rPr>
                <w:b/>
                <w:i/>
              </w:rPr>
              <w:t xml:space="preserve"> stellt fest, dass die Proteste in den vergangenen Monaten in ganz Serbien sowohl zahlen- als auch größenmäßig abgenommen haben, dass Serbien aber dennoch die Bedenken der Demonstranten ausräumen muss;</w:t>
            </w:r>
          </w:p>
        </w:tc>
      </w:tr>
    </w:tbl>
    <w:p w14:paraId="18FC439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0B91015" w14:textId="77777777" w:rsidR="00DC393D" w:rsidRPr="007079D2" w:rsidRDefault="00DC393D" w:rsidP="00DC393D">
      <w:r w:rsidRPr="007079D2">
        <w:rPr>
          <w:rStyle w:val="HideTWBExt"/>
          <w:color w:val="auto"/>
        </w:rPr>
        <w:t>&lt;/Amend&gt;</w:t>
      </w:r>
    </w:p>
    <w:p w14:paraId="7D1E9AF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204</w:t>
      </w:r>
      <w:r w:rsidRPr="007079D2">
        <w:rPr>
          <w:rStyle w:val="HideTWBExt"/>
          <w:color w:val="auto"/>
        </w:rPr>
        <w:t>&lt;/NumAm&gt;</w:t>
      </w:r>
    </w:p>
    <w:p w14:paraId="1A2BD4AB"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1E8A5CFE" w14:textId="77777777" w:rsidR="00DC393D" w:rsidRPr="007079D2" w:rsidRDefault="00DC393D" w:rsidP="00DC393D">
      <w:pPr>
        <w:pStyle w:val="NormalBold"/>
      </w:pPr>
      <w:r w:rsidRPr="007079D2">
        <w:rPr>
          <w:rStyle w:val="HideTWBExt"/>
          <w:b w:val="0"/>
          <w:color w:val="auto"/>
        </w:rPr>
        <w:t>&lt;/RepeatBlock-By&gt;</w:t>
      </w:r>
    </w:p>
    <w:p w14:paraId="3D1E50F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F141121"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D60F42D" w14:textId="77777777" w:rsidTr="00A876E5">
        <w:trPr>
          <w:trHeight w:hRule="exact" w:val="240"/>
          <w:jc w:val="center"/>
        </w:trPr>
        <w:tc>
          <w:tcPr>
            <w:tcW w:w="9752" w:type="dxa"/>
            <w:gridSpan w:val="2"/>
            <w:tcBorders>
              <w:top w:val="nil"/>
              <w:left w:val="nil"/>
              <w:bottom w:val="nil"/>
              <w:right w:val="nil"/>
            </w:tcBorders>
          </w:tcPr>
          <w:p w14:paraId="4FE20830" w14:textId="77777777" w:rsidR="00DC393D" w:rsidRPr="007079D2" w:rsidRDefault="00DC393D" w:rsidP="00A876E5"/>
        </w:tc>
      </w:tr>
      <w:tr w:rsidR="00DC393D" w:rsidRPr="007079D2" w14:paraId="763A367E" w14:textId="77777777" w:rsidTr="00A876E5">
        <w:trPr>
          <w:trHeight w:val="240"/>
          <w:jc w:val="center"/>
        </w:trPr>
        <w:tc>
          <w:tcPr>
            <w:tcW w:w="4876" w:type="dxa"/>
            <w:tcBorders>
              <w:top w:val="nil"/>
              <w:left w:val="nil"/>
              <w:bottom w:val="nil"/>
              <w:right w:val="nil"/>
            </w:tcBorders>
          </w:tcPr>
          <w:p w14:paraId="7B843AE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AD4F14F" w14:textId="77777777" w:rsidR="00DC393D" w:rsidRPr="007079D2" w:rsidRDefault="00DC393D" w:rsidP="00A876E5">
            <w:pPr>
              <w:pStyle w:val="AmColumnHeading"/>
            </w:pPr>
            <w:r w:rsidRPr="007079D2">
              <w:t>Geänderter Text</w:t>
            </w:r>
          </w:p>
        </w:tc>
      </w:tr>
      <w:tr w:rsidR="00DC393D" w:rsidRPr="007079D2" w14:paraId="201CCC3D" w14:textId="77777777" w:rsidTr="00A876E5">
        <w:trPr>
          <w:jc w:val="center"/>
        </w:trPr>
        <w:tc>
          <w:tcPr>
            <w:tcW w:w="4876" w:type="dxa"/>
            <w:tcBorders>
              <w:top w:val="nil"/>
              <w:left w:val="nil"/>
              <w:bottom w:val="nil"/>
              <w:right w:val="nil"/>
            </w:tcBorders>
          </w:tcPr>
          <w:p w14:paraId="324974F6" w14:textId="77777777" w:rsidR="00DC393D" w:rsidRPr="007079D2" w:rsidRDefault="00DC393D" w:rsidP="00A876E5">
            <w:pPr>
              <w:pStyle w:val="Normal6a"/>
            </w:pPr>
            <w:r w:rsidRPr="007079D2">
              <w:t>8.</w:t>
            </w:r>
            <w:r w:rsidRPr="007079D2">
              <w:tab/>
              <w:t xml:space="preserve">ist besorgt darüber, dass sich die politische Krise in Serbien verschärft, was vor allem auf die seit November 2024 im ganzen Land abgehaltenen Massenproteste zurückzuführen ist, die Ausdruck der Reaktion </w:t>
            </w:r>
            <w:r w:rsidRPr="007079D2">
              <w:rPr>
                <w:b/>
                <w:i/>
              </w:rPr>
              <w:t>der Bevölkerung Serbiens</w:t>
            </w:r>
            <w:r w:rsidRPr="007079D2">
              <w:t xml:space="preserve"> auf die systemische Korruption sowie </w:t>
            </w:r>
            <w:r w:rsidRPr="007079D2">
              <w:rPr>
                <w:b/>
                <w:i/>
              </w:rPr>
              <w:t>den wahrgenommenen</w:t>
            </w:r>
            <w:r w:rsidRPr="007079D2">
              <w:t xml:space="preserve"> Mangel an Rechenschaftspflicht und Transparenz im Land </w:t>
            </w:r>
            <w:r w:rsidRPr="007079D2">
              <w:rPr>
                <w:b/>
                <w:i/>
              </w:rPr>
              <w:t>sind</w:t>
            </w:r>
            <w:r w:rsidRPr="007079D2">
              <w:t>;</w:t>
            </w:r>
          </w:p>
        </w:tc>
        <w:tc>
          <w:tcPr>
            <w:tcW w:w="4876" w:type="dxa"/>
            <w:tcBorders>
              <w:top w:val="nil"/>
              <w:left w:val="nil"/>
              <w:bottom w:val="nil"/>
              <w:right w:val="nil"/>
            </w:tcBorders>
          </w:tcPr>
          <w:p w14:paraId="4718DE81" w14:textId="77777777" w:rsidR="00DC393D" w:rsidRPr="007079D2" w:rsidRDefault="00DC393D" w:rsidP="00A876E5">
            <w:pPr>
              <w:pStyle w:val="Normal6a"/>
            </w:pPr>
            <w:r w:rsidRPr="007079D2">
              <w:t>8.</w:t>
            </w:r>
            <w:r w:rsidRPr="007079D2">
              <w:tab/>
              <w:t xml:space="preserve">ist besorgt darüber, dass sich die politische Krise in Serbien verschärft, was vor allem auf die seit November 2024 im ganzen Land abgehaltenen Massenproteste zurückzuführen ist, die Ausdruck der Reaktion </w:t>
            </w:r>
            <w:r w:rsidRPr="007079D2">
              <w:rPr>
                <w:b/>
                <w:i/>
              </w:rPr>
              <w:t>seitens der Bürgerinnen und Bürger</w:t>
            </w:r>
            <w:r w:rsidRPr="007079D2">
              <w:t xml:space="preserve"> auf die </w:t>
            </w:r>
            <w:r w:rsidRPr="007079D2">
              <w:rPr>
                <w:b/>
                <w:i/>
              </w:rPr>
              <w:t>Wahrnehmung, dass es</w:t>
            </w:r>
            <w:r w:rsidRPr="007079D2">
              <w:t xml:space="preserve"> systemische Korruption sowie </w:t>
            </w:r>
            <w:r w:rsidRPr="007079D2">
              <w:rPr>
                <w:b/>
                <w:i/>
              </w:rPr>
              <w:t>einen</w:t>
            </w:r>
            <w:r w:rsidRPr="007079D2">
              <w:t xml:space="preserve"> Mangel an Rechenschaftspflicht und Transparenz im Land </w:t>
            </w:r>
            <w:r w:rsidRPr="007079D2">
              <w:rPr>
                <w:b/>
                <w:i/>
              </w:rPr>
              <w:t>gibt</w:t>
            </w:r>
            <w:r w:rsidRPr="007079D2">
              <w:t>;</w:t>
            </w:r>
          </w:p>
        </w:tc>
      </w:tr>
    </w:tbl>
    <w:p w14:paraId="0BD3FDAE"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5EB7B48E" w14:textId="77777777" w:rsidR="00DC393D" w:rsidRPr="002102EA" w:rsidRDefault="00DC393D" w:rsidP="00DC393D">
      <w:pPr>
        <w:rPr>
          <w:lang w:val="sv-SE"/>
        </w:rPr>
      </w:pPr>
      <w:r w:rsidRPr="002102EA">
        <w:rPr>
          <w:rStyle w:val="HideTWBExt"/>
          <w:color w:val="auto"/>
          <w:lang w:val="sv-SE"/>
        </w:rPr>
        <w:t>&lt;/Amend&gt;</w:t>
      </w:r>
    </w:p>
    <w:p w14:paraId="25DA3300"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205</w:t>
      </w:r>
      <w:r w:rsidRPr="002102EA">
        <w:rPr>
          <w:rStyle w:val="HideTWBExt"/>
          <w:color w:val="auto"/>
          <w:lang w:val="sv-SE"/>
        </w:rPr>
        <w:t>&lt;/NumAm&gt;</w:t>
      </w:r>
    </w:p>
    <w:p w14:paraId="3EE343EB"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2FB15BB3" w14:textId="77777777" w:rsidR="00DC393D" w:rsidRPr="002102EA" w:rsidRDefault="00DC393D" w:rsidP="00DC393D">
      <w:pPr>
        <w:pStyle w:val="NormalBold"/>
        <w:rPr>
          <w:lang w:val="sv-SE"/>
        </w:rPr>
      </w:pPr>
      <w:r w:rsidRPr="002102EA">
        <w:rPr>
          <w:rStyle w:val="HideTWBExt"/>
          <w:b w:val="0"/>
          <w:color w:val="auto"/>
          <w:lang w:val="sv-SE"/>
        </w:rPr>
        <w:t>&lt;/RepeatBlock-By&gt;</w:t>
      </w:r>
    </w:p>
    <w:p w14:paraId="4217A6E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06A2989"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FEB9E29" w14:textId="77777777" w:rsidTr="00A876E5">
        <w:trPr>
          <w:trHeight w:hRule="exact" w:val="240"/>
          <w:jc w:val="center"/>
        </w:trPr>
        <w:tc>
          <w:tcPr>
            <w:tcW w:w="9752" w:type="dxa"/>
            <w:gridSpan w:val="2"/>
            <w:tcBorders>
              <w:top w:val="nil"/>
              <w:left w:val="nil"/>
              <w:bottom w:val="nil"/>
              <w:right w:val="nil"/>
            </w:tcBorders>
          </w:tcPr>
          <w:p w14:paraId="23C822CB" w14:textId="77777777" w:rsidR="00DC393D" w:rsidRPr="007079D2" w:rsidRDefault="00DC393D" w:rsidP="00A876E5"/>
        </w:tc>
      </w:tr>
      <w:tr w:rsidR="00DC393D" w:rsidRPr="007079D2" w14:paraId="4C6C95AD" w14:textId="77777777" w:rsidTr="00A876E5">
        <w:trPr>
          <w:trHeight w:val="240"/>
          <w:jc w:val="center"/>
        </w:trPr>
        <w:tc>
          <w:tcPr>
            <w:tcW w:w="4876" w:type="dxa"/>
            <w:tcBorders>
              <w:top w:val="nil"/>
              <w:left w:val="nil"/>
              <w:bottom w:val="nil"/>
              <w:right w:val="nil"/>
            </w:tcBorders>
          </w:tcPr>
          <w:p w14:paraId="1D1F71A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A56BBB9" w14:textId="77777777" w:rsidR="00DC393D" w:rsidRPr="007079D2" w:rsidRDefault="00DC393D" w:rsidP="00A876E5">
            <w:pPr>
              <w:pStyle w:val="AmColumnHeading"/>
            </w:pPr>
            <w:r w:rsidRPr="007079D2">
              <w:t>Geänderter Text</w:t>
            </w:r>
          </w:p>
        </w:tc>
      </w:tr>
      <w:tr w:rsidR="00DC393D" w:rsidRPr="007079D2" w14:paraId="39E33B09" w14:textId="77777777" w:rsidTr="00A876E5">
        <w:trPr>
          <w:jc w:val="center"/>
        </w:trPr>
        <w:tc>
          <w:tcPr>
            <w:tcW w:w="4876" w:type="dxa"/>
            <w:tcBorders>
              <w:top w:val="nil"/>
              <w:left w:val="nil"/>
              <w:bottom w:val="nil"/>
              <w:right w:val="nil"/>
            </w:tcBorders>
          </w:tcPr>
          <w:p w14:paraId="7CB6F625" w14:textId="77777777" w:rsidR="00DC393D" w:rsidRPr="007079D2" w:rsidRDefault="00DC393D" w:rsidP="00A876E5">
            <w:pPr>
              <w:pStyle w:val="Normal6a"/>
            </w:pPr>
            <w:r w:rsidRPr="007079D2">
              <w:t>8.</w:t>
            </w:r>
            <w:r w:rsidRPr="007079D2">
              <w:tab/>
            </w:r>
            <w:r w:rsidRPr="007079D2">
              <w:rPr>
                <w:b/>
                <w:i/>
              </w:rPr>
              <w:t>ist besorgt darüber, dass sich die politische Krise in Serbien verschärft, was vor allem auf</w:t>
            </w:r>
            <w:r w:rsidRPr="007079D2">
              <w:t xml:space="preserve"> die seit November 2024 im ganzen Land abgehaltenen Massenproteste </w:t>
            </w:r>
            <w:r w:rsidRPr="007079D2">
              <w:rPr>
                <w:b/>
                <w:i/>
              </w:rPr>
              <w:t>zurückzuführen ist</w:t>
            </w:r>
            <w:r w:rsidRPr="007079D2">
              <w:t>, die Ausdruck der Reaktion der Bevölkerung Serbiens auf die systemische Korruption sowie den wahrgenommenen Mangel an Rechenschaftspflicht und Transparenz im Land sind;</w:t>
            </w:r>
          </w:p>
        </w:tc>
        <w:tc>
          <w:tcPr>
            <w:tcW w:w="4876" w:type="dxa"/>
            <w:tcBorders>
              <w:top w:val="nil"/>
              <w:left w:val="nil"/>
              <w:bottom w:val="nil"/>
              <w:right w:val="nil"/>
            </w:tcBorders>
          </w:tcPr>
          <w:p w14:paraId="120DE3A7" w14:textId="77777777" w:rsidR="00DC393D" w:rsidRPr="007079D2" w:rsidRDefault="00DC393D" w:rsidP="00A876E5">
            <w:pPr>
              <w:pStyle w:val="Normal6a"/>
            </w:pPr>
            <w:r w:rsidRPr="007079D2">
              <w:t>8.</w:t>
            </w:r>
            <w:r w:rsidRPr="007079D2">
              <w:tab/>
            </w:r>
            <w:r w:rsidRPr="007079D2">
              <w:rPr>
                <w:b/>
                <w:i/>
              </w:rPr>
              <w:t>bringt seine Unterstützung für die Demonstranten zum Ausdruck, die</w:t>
            </w:r>
            <w:r w:rsidRPr="007079D2">
              <w:t xml:space="preserve"> die seit November 2024 im ganzen Land abgehaltenen Massenproteste </w:t>
            </w:r>
            <w:r w:rsidRPr="007079D2">
              <w:rPr>
                <w:b/>
                <w:i/>
              </w:rPr>
              <w:t>organisiert haben</w:t>
            </w:r>
            <w:r w:rsidRPr="007079D2">
              <w:t>, die Ausdruck der Reaktion der Bevölkerung Serbiens auf die systemische Korruption sowie den wahrgenommenen Mangel an Rechenschaftspflicht und Transparenz im Land sind;</w:t>
            </w:r>
          </w:p>
        </w:tc>
      </w:tr>
    </w:tbl>
    <w:p w14:paraId="5D5C990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44680D7E" w14:textId="77777777" w:rsidR="00DC393D" w:rsidRPr="007079D2" w:rsidRDefault="00DC393D" w:rsidP="00DC393D">
      <w:r w:rsidRPr="007079D2">
        <w:rPr>
          <w:rStyle w:val="HideTWBExt"/>
          <w:color w:val="auto"/>
        </w:rPr>
        <w:t>&lt;/Amend&gt;</w:t>
      </w:r>
    </w:p>
    <w:p w14:paraId="1EC985E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206</w:t>
      </w:r>
      <w:r w:rsidRPr="007079D2">
        <w:rPr>
          <w:rStyle w:val="HideTWBExt"/>
          <w:color w:val="auto"/>
        </w:rPr>
        <w:t>&lt;/NumAm&gt;</w:t>
      </w:r>
    </w:p>
    <w:p w14:paraId="3423272B"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43A26933" w14:textId="77777777" w:rsidR="00DC393D" w:rsidRPr="007079D2" w:rsidRDefault="00DC393D" w:rsidP="00DC393D">
      <w:pPr>
        <w:pStyle w:val="NormalBold"/>
      </w:pPr>
      <w:r w:rsidRPr="007079D2">
        <w:rPr>
          <w:rStyle w:val="HideTWBExt"/>
          <w:b w:val="0"/>
          <w:color w:val="auto"/>
        </w:rPr>
        <w:t>&lt;/RepeatBlock-By&gt;</w:t>
      </w:r>
    </w:p>
    <w:p w14:paraId="48AA956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33376E0" w14:textId="77777777" w:rsidR="00DC393D" w:rsidRPr="007079D2" w:rsidRDefault="00DC393D" w:rsidP="00DC393D">
      <w:pPr>
        <w:pStyle w:val="NormalBold"/>
      </w:pPr>
      <w:r w:rsidRPr="007079D2">
        <w:rPr>
          <w:rStyle w:val="HideTWBExt"/>
          <w:color w:val="auto"/>
        </w:rPr>
        <w:t>&lt;Article&gt;</w:t>
      </w:r>
      <w:r w:rsidRPr="007079D2">
        <w:t>Ziffer 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A2B96B9" w14:textId="77777777" w:rsidTr="00A876E5">
        <w:trPr>
          <w:trHeight w:hRule="exact" w:val="240"/>
          <w:jc w:val="center"/>
        </w:trPr>
        <w:tc>
          <w:tcPr>
            <w:tcW w:w="9752" w:type="dxa"/>
            <w:gridSpan w:val="2"/>
            <w:tcBorders>
              <w:top w:val="nil"/>
              <w:left w:val="nil"/>
              <w:bottom w:val="nil"/>
              <w:right w:val="nil"/>
            </w:tcBorders>
          </w:tcPr>
          <w:p w14:paraId="78644803" w14:textId="77777777" w:rsidR="00DC393D" w:rsidRPr="007079D2" w:rsidRDefault="00DC393D" w:rsidP="00A876E5"/>
        </w:tc>
      </w:tr>
      <w:tr w:rsidR="00DC393D" w:rsidRPr="007079D2" w14:paraId="2088937B" w14:textId="77777777" w:rsidTr="00A876E5">
        <w:trPr>
          <w:trHeight w:val="240"/>
          <w:jc w:val="center"/>
        </w:trPr>
        <w:tc>
          <w:tcPr>
            <w:tcW w:w="4876" w:type="dxa"/>
            <w:tcBorders>
              <w:top w:val="nil"/>
              <w:left w:val="nil"/>
              <w:bottom w:val="nil"/>
              <w:right w:val="nil"/>
            </w:tcBorders>
          </w:tcPr>
          <w:p w14:paraId="354205F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0EB5E2C" w14:textId="77777777" w:rsidR="00DC393D" w:rsidRPr="007079D2" w:rsidRDefault="00DC393D" w:rsidP="00A876E5">
            <w:pPr>
              <w:pStyle w:val="AmColumnHeading"/>
            </w:pPr>
            <w:r w:rsidRPr="007079D2">
              <w:t>Geänderter Text</w:t>
            </w:r>
          </w:p>
        </w:tc>
      </w:tr>
      <w:tr w:rsidR="00DC393D" w:rsidRPr="007079D2" w14:paraId="7713DEF5" w14:textId="77777777" w:rsidTr="00A876E5">
        <w:trPr>
          <w:jc w:val="center"/>
        </w:trPr>
        <w:tc>
          <w:tcPr>
            <w:tcW w:w="4876" w:type="dxa"/>
            <w:tcBorders>
              <w:top w:val="nil"/>
              <w:left w:val="nil"/>
              <w:bottom w:val="nil"/>
              <w:right w:val="nil"/>
            </w:tcBorders>
          </w:tcPr>
          <w:p w14:paraId="328E92D4" w14:textId="77777777" w:rsidR="00DC393D" w:rsidRPr="007079D2" w:rsidRDefault="00DC393D" w:rsidP="00A876E5">
            <w:pPr>
              <w:pStyle w:val="Normal6a"/>
            </w:pPr>
            <w:r w:rsidRPr="007079D2">
              <w:t>8.</w:t>
            </w:r>
            <w:r w:rsidRPr="007079D2">
              <w:tab/>
              <w:t xml:space="preserve">ist besorgt darüber, dass sich die politische Krise in Serbien verschärft, was vor allem auf die seit November 2024 im ganzen Land abgehaltenen Massenproteste zurückzuführen ist, die Ausdruck der Reaktion der Bevölkerung Serbiens auf die systemische Korruption sowie den </w:t>
            </w:r>
            <w:r w:rsidRPr="007079D2">
              <w:rPr>
                <w:b/>
                <w:i/>
              </w:rPr>
              <w:t>wahrgenommenen</w:t>
            </w:r>
            <w:r w:rsidRPr="007079D2">
              <w:t xml:space="preserve"> Mangel an Rechenschaftspflicht und Transparenz im Land sind;</w:t>
            </w:r>
          </w:p>
        </w:tc>
        <w:tc>
          <w:tcPr>
            <w:tcW w:w="4876" w:type="dxa"/>
            <w:tcBorders>
              <w:top w:val="nil"/>
              <w:left w:val="nil"/>
              <w:bottom w:val="nil"/>
              <w:right w:val="nil"/>
            </w:tcBorders>
          </w:tcPr>
          <w:p w14:paraId="22A38AE3" w14:textId="77777777" w:rsidR="00DC393D" w:rsidRPr="007079D2" w:rsidRDefault="00DC393D" w:rsidP="00A876E5">
            <w:pPr>
              <w:pStyle w:val="Normal6a"/>
            </w:pPr>
            <w:r w:rsidRPr="007079D2">
              <w:t>8.</w:t>
            </w:r>
            <w:r w:rsidRPr="007079D2">
              <w:tab/>
              <w:t>ist besorgt darüber, dass sich die politische Krise in Serbien verschärft, was vor allem auf die seit November 2024 im ganzen Land abgehaltenen Massenproteste zurückzuführen ist, die Ausdruck der Reaktion der Bevölkerung Serbiens auf die systemische Korruption sowie den Mangel an Rechenschaftspflicht und Transparenz im Land sind;</w:t>
            </w:r>
          </w:p>
        </w:tc>
      </w:tr>
    </w:tbl>
    <w:p w14:paraId="505D5B8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88E4ED9" w14:textId="77777777" w:rsidR="00DC393D" w:rsidRPr="007079D2" w:rsidRDefault="00DC393D" w:rsidP="00DC393D">
      <w:r w:rsidRPr="007079D2">
        <w:rPr>
          <w:rStyle w:val="HideTWBExt"/>
          <w:color w:val="auto"/>
        </w:rPr>
        <w:t>&lt;/Amend&gt;</w:t>
      </w:r>
    </w:p>
    <w:p w14:paraId="488F4F2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207</w:t>
      </w:r>
      <w:r w:rsidRPr="007079D2">
        <w:rPr>
          <w:rStyle w:val="HideTWBExt"/>
          <w:color w:val="auto"/>
        </w:rPr>
        <w:t>&lt;/NumAm&gt;</w:t>
      </w:r>
    </w:p>
    <w:p w14:paraId="3CDCFF49" w14:textId="77777777" w:rsidR="00DC393D" w:rsidRPr="007079D2" w:rsidRDefault="00DC393D" w:rsidP="00DC393D">
      <w:pPr>
        <w:pStyle w:val="NormalBold"/>
      </w:pPr>
      <w:r w:rsidRPr="007079D2">
        <w:rPr>
          <w:rStyle w:val="HideTWBExt"/>
          <w:b w:val="0"/>
          <w:color w:val="auto"/>
        </w:rPr>
        <w:t>&lt;RepeatBlock-By&gt;&lt;Members&gt;</w:t>
      </w:r>
      <w:r w:rsidRPr="007079D2">
        <w:t>Davor Ivo Stier, Reinhold Lopatka</w:t>
      </w:r>
      <w:r w:rsidRPr="007079D2">
        <w:rPr>
          <w:rStyle w:val="HideTWBExt"/>
          <w:b w:val="0"/>
          <w:color w:val="auto"/>
        </w:rPr>
        <w:t>&lt;/Members&gt;</w:t>
      </w:r>
    </w:p>
    <w:p w14:paraId="053A651F" w14:textId="77777777" w:rsidR="00DC393D" w:rsidRPr="007079D2" w:rsidRDefault="00DC393D" w:rsidP="00DC393D">
      <w:pPr>
        <w:pStyle w:val="NormalBold"/>
      </w:pPr>
      <w:r w:rsidRPr="007079D2">
        <w:rPr>
          <w:rStyle w:val="HideTWBExt"/>
          <w:b w:val="0"/>
          <w:color w:val="auto"/>
        </w:rPr>
        <w:t>&lt;/RepeatBlock-By&gt;</w:t>
      </w:r>
    </w:p>
    <w:p w14:paraId="2C46025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4D3D623" w14:textId="77777777" w:rsidR="00DC393D" w:rsidRPr="007079D2" w:rsidRDefault="00DC393D" w:rsidP="00DC393D">
      <w:pPr>
        <w:pStyle w:val="NormalBold"/>
      </w:pPr>
      <w:r w:rsidRPr="007079D2">
        <w:rPr>
          <w:rStyle w:val="HideTWBExt"/>
          <w:color w:val="auto"/>
        </w:rPr>
        <w:t>&lt;Article&gt;</w:t>
      </w:r>
      <w:r w:rsidRPr="007079D2">
        <w:t>Ziffer 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76B1039" w14:textId="77777777" w:rsidTr="00A876E5">
        <w:trPr>
          <w:trHeight w:hRule="exact" w:val="240"/>
          <w:jc w:val="center"/>
        </w:trPr>
        <w:tc>
          <w:tcPr>
            <w:tcW w:w="9752" w:type="dxa"/>
            <w:gridSpan w:val="2"/>
            <w:tcBorders>
              <w:top w:val="nil"/>
              <w:left w:val="nil"/>
              <w:bottom w:val="nil"/>
              <w:right w:val="nil"/>
            </w:tcBorders>
          </w:tcPr>
          <w:p w14:paraId="1DCAC818" w14:textId="77777777" w:rsidR="00DC393D" w:rsidRPr="007079D2" w:rsidRDefault="00DC393D" w:rsidP="00A876E5"/>
        </w:tc>
      </w:tr>
      <w:tr w:rsidR="00DC393D" w:rsidRPr="007079D2" w14:paraId="78BE3C69" w14:textId="77777777" w:rsidTr="00A876E5">
        <w:trPr>
          <w:trHeight w:val="240"/>
          <w:jc w:val="center"/>
        </w:trPr>
        <w:tc>
          <w:tcPr>
            <w:tcW w:w="4876" w:type="dxa"/>
            <w:tcBorders>
              <w:top w:val="nil"/>
              <w:left w:val="nil"/>
              <w:bottom w:val="nil"/>
              <w:right w:val="nil"/>
            </w:tcBorders>
          </w:tcPr>
          <w:p w14:paraId="315A037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43E53D" w14:textId="77777777" w:rsidR="00DC393D" w:rsidRPr="007079D2" w:rsidRDefault="00DC393D" w:rsidP="00A876E5">
            <w:pPr>
              <w:pStyle w:val="AmColumnHeading"/>
            </w:pPr>
            <w:r w:rsidRPr="007079D2">
              <w:t>Geänderter Text</w:t>
            </w:r>
          </w:p>
        </w:tc>
      </w:tr>
      <w:tr w:rsidR="00DC393D" w:rsidRPr="007079D2" w14:paraId="51FB1AC4" w14:textId="77777777" w:rsidTr="00A876E5">
        <w:trPr>
          <w:jc w:val="center"/>
        </w:trPr>
        <w:tc>
          <w:tcPr>
            <w:tcW w:w="4876" w:type="dxa"/>
            <w:tcBorders>
              <w:top w:val="nil"/>
              <w:left w:val="nil"/>
              <w:bottom w:val="nil"/>
              <w:right w:val="nil"/>
            </w:tcBorders>
          </w:tcPr>
          <w:p w14:paraId="35206D86" w14:textId="77777777" w:rsidR="00DC393D" w:rsidRPr="007079D2" w:rsidRDefault="00DC393D" w:rsidP="00A876E5">
            <w:pPr>
              <w:pStyle w:val="Normal6a"/>
            </w:pPr>
          </w:p>
        </w:tc>
        <w:tc>
          <w:tcPr>
            <w:tcW w:w="4876" w:type="dxa"/>
            <w:tcBorders>
              <w:top w:val="nil"/>
              <w:left w:val="nil"/>
              <w:bottom w:val="nil"/>
              <w:right w:val="nil"/>
            </w:tcBorders>
          </w:tcPr>
          <w:p w14:paraId="38167E61" w14:textId="77777777" w:rsidR="00DC393D" w:rsidRPr="007079D2" w:rsidRDefault="00DC393D" w:rsidP="00A876E5">
            <w:pPr>
              <w:pStyle w:val="Normal6a"/>
            </w:pPr>
            <w:r w:rsidRPr="007079D2">
              <w:rPr>
                <w:b/>
                <w:i/>
              </w:rPr>
              <w:t>8a.</w:t>
            </w:r>
            <w:r w:rsidRPr="007079D2">
              <w:tab/>
            </w:r>
            <w:r w:rsidRPr="007079D2">
              <w:rPr>
                <w:b/>
                <w:i/>
              </w:rPr>
              <w:t>stellt mit Besorgnis fest, dass Serbien im Korruptionswahrnehmungsindex 2025 von Transparency International den schlechtesten Wert seit zwei Jahrzehnten verzeichnet hat; hält dies für ein weiteres Warnsignal für schwache Institutionen und eine unzureichende Rechenschaftspflicht und fordert eine überzeugendere Erfolgsbilanz bei Korruptionsermittlungen, Strafverfolgungsmaßnahmen und rechtskräftigen Verurteilungen auf hoher Ebene;</w:t>
            </w:r>
          </w:p>
        </w:tc>
      </w:tr>
    </w:tbl>
    <w:p w14:paraId="293EAEA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4BE9075" w14:textId="77777777" w:rsidR="00DC393D" w:rsidRPr="007079D2" w:rsidRDefault="00DC393D" w:rsidP="00DC393D">
      <w:r w:rsidRPr="007079D2">
        <w:rPr>
          <w:rStyle w:val="HideTWBExt"/>
          <w:color w:val="auto"/>
        </w:rPr>
        <w:t>&lt;/Amend&gt;</w:t>
      </w:r>
    </w:p>
    <w:p w14:paraId="2BA58BE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208</w:t>
      </w:r>
      <w:r w:rsidRPr="007079D2">
        <w:rPr>
          <w:rStyle w:val="HideTWBExt"/>
          <w:color w:val="auto"/>
        </w:rPr>
        <w:t>&lt;/NumAm&gt;</w:t>
      </w:r>
    </w:p>
    <w:p w14:paraId="08F3CA39"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0BA1A8E1" w14:textId="77777777" w:rsidR="00DC393D" w:rsidRPr="007079D2" w:rsidRDefault="00DC393D" w:rsidP="00DC393D">
      <w:pPr>
        <w:pStyle w:val="NormalBold"/>
      </w:pPr>
      <w:r w:rsidRPr="007079D2">
        <w:rPr>
          <w:rStyle w:val="HideTWBExt"/>
          <w:b w:val="0"/>
          <w:color w:val="auto"/>
        </w:rPr>
        <w:t>&lt;/RepeatBlock-By&gt;</w:t>
      </w:r>
    </w:p>
    <w:p w14:paraId="53D86DB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0F70018" w14:textId="77777777" w:rsidR="00DC393D" w:rsidRPr="007079D2" w:rsidRDefault="00DC393D" w:rsidP="00DC393D">
      <w:pPr>
        <w:pStyle w:val="NormalBold"/>
      </w:pPr>
      <w:r w:rsidRPr="007079D2">
        <w:rPr>
          <w:rStyle w:val="HideTWBExt"/>
          <w:color w:val="auto"/>
        </w:rPr>
        <w:t>&lt;Article&gt;</w:t>
      </w:r>
      <w:r w:rsidRPr="007079D2">
        <w:t>Ziffer 9</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CFC94E0" w14:textId="77777777" w:rsidTr="00A876E5">
        <w:trPr>
          <w:trHeight w:hRule="exact" w:val="240"/>
          <w:jc w:val="center"/>
        </w:trPr>
        <w:tc>
          <w:tcPr>
            <w:tcW w:w="9752" w:type="dxa"/>
            <w:gridSpan w:val="2"/>
            <w:tcBorders>
              <w:top w:val="nil"/>
              <w:left w:val="nil"/>
              <w:bottom w:val="nil"/>
              <w:right w:val="nil"/>
            </w:tcBorders>
          </w:tcPr>
          <w:p w14:paraId="0ECB6C0B" w14:textId="77777777" w:rsidR="00DC393D" w:rsidRPr="007079D2" w:rsidRDefault="00DC393D" w:rsidP="00A876E5"/>
        </w:tc>
      </w:tr>
      <w:tr w:rsidR="00DC393D" w:rsidRPr="007079D2" w14:paraId="503B2D6A" w14:textId="77777777" w:rsidTr="00A876E5">
        <w:trPr>
          <w:trHeight w:val="240"/>
          <w:jc w:val="center"/>
        </w:trPr>
        <w:tc>
          <w:tcPr>
            <w:tcW w:w="4876" w:type="dxa"/>
            <w:tcBorders>
              <w:top w:val="nil"/>
              <w:left w:val="nil"/>
              <w:bottom w:val="nil"/>
              <w:right w:val="nil"/>
            </w:tcBorders>
          </w:tcPr>
          <w:p w14:paraId="70E815A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293EEC1" w14:textId="77777777" w:rsidR="00DC393D" w:rsidRPr="007079D2" w:rsidRDefault="00DC393D" w:rsidP="00A876E5">
            <w:pPr>
              <w:pStyle w:val="AmColumnHeading"/>
            </w:pPr>
            <w:r w:rsidRPr="007079D2">
              <w:t>Geänderter Text</w:t>
            </w:r>
          </w:p>
        </w:tc>
      </w:tr>
      <w:tr w:rsidR="00DC393D" w:rsidRPr="007079D2" w14:paraId="08734008" w14:textId="77777777" w:rsidTr="00A876E5">
        <w:trPr>
          <w:jc w:val="center"/>
        </w:trPr>
        <w:tc>
          <w:tcPr>
            <w:tcW w:w="4876" w:type="dxa"/>
            <w:tcBorders>
              <w:top w:val="nil"/>
              <w:left w:val="nil"/>
              <w:bottom w:val="nil"/>
              <w:right w:val="nil"/>
            </w:tcBorders>
          </w:tcPr>
          <w:p w14:paraId="094A2A68" w14:textId="77777777" w:rsidR="00DC393D" w:rsidRPr="007079D2" w:rsidRDefault="00DC393D" w:rsidP="00A876E5">
            <w:pPr>
              <w:pStyle w:val="Normal6a"/>
            </w:pPr>
            <w:r w:rsidRPr="007079D2">
              <w:t>9.</w:t>
            </w:r>
            <w:r w:rsidRPr="007079D2">
              <w:tab/>
              <w:t>stellt fest, dass die Ermittlungen im Zusammenhang mit dem Einsturz des Vordachs des Bahnhofs Novi Sad noch nicht abgeschlossen sind; fordert erneut vollständige Transparenz, Rechenschaftspflicht und die Unabhängigkeit der Justiz in den Verfahren;</w:t>
            </w:r>
          </w:p>
        </w:tc>
        <w:tc>
          <w:tcPr>
            <w:tcW w:w="4876" w:type="dxa"/>
            <w:tcBorders>
              <w:top w:val="nil"/>
              <w:left w:val="nil"/>
              <w:bottom w:val="nil"/>
              <w:right w:val="nil"/>
            </w:tcBorders>
          </w:tcPr>
          <w:p w14:paraId="7D4984A9" w14:textId="77777777" w:rsidR="00DC393D" w:rsidRPr="007079D2" w:rsidRDefault="00DC393D" w:rsidP="00A876E5">
            <w:pPr>
              <w:pStyle w:val="Normal6a"/>
            </w:pPr>
            <w:r w:rsidRPr="007079D2">
              <w:t>9.</w:t>
            </w:r>
            <w:r w:rsidRPr="007079D2">
              <w:tab/>
              <w:t xml:space="preserve">stellt fest, dass die Ermittlungen im Zusammenhang mit dem Einsturz des Vordachs des Bahnhofs Novi Sad noch nicht abgeschlossen sind; fordert erneut vollständige Transparenz, Rechenschaftspflicht und die Unabhängigkeit der Justiz in den Verfahren; </w:t>
            </w:r>
            <w:r w:rsidRPr="007079D2">
              <w:rPr>
                <w:b/>
                <w:i/>
              </w:rPr>
              <w:t>warnt vor einem Muster, bei dem wiederholt staatliche Aufträge an chinesische Unternehmen vergeben und von ihnen ausgeführt werden und bei dem es an ausreichender Transparenz, öffentlicher Kontrolle und Rechenschaftspflicht mangelt, und betont, dass die uneingeschränkte Einhaltung der Standards und Grundsätze der Union für die Vergabe öffentliche Aufträge sichergestellt werden muss;</w:t>
            </w:r>
          </w:p>
        </w:tc>
      </w:tr>
    </w:tbl>
    <w:p w14:paraId="486C3777"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7A98B1C9" w14:textId="77777777" w:rsidR="00DC393D" w:rsidRPr="002102EA" w:rsidRDefault="00DC393D" w:rsidP="00DC393D">
      <w:pPr>
        <w:rPr>
          <w:lang w:val="sv-SE"/>
        </w:rPr>
      </w:pPr>
      <w:r w:rsidRPr="002102EA">
        <w:rPr>
          <w:rStyle w:val="HideTWBExt"/>
          <w:color w:val="auto"/>
          <w:lang w:val="sv-SE"/>
        </w:rPr>
        <w:t>&lt;/Amend&gt;</w:t>
      </w:r>
    </w:p>
    <w:p w14:paraId="4AE04FCB"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209</w:t>
      </w:r>
      <w:r w:rsidRPr="002102EA">
        <w:rPr>
          <w:rStyle w:val="HideTWBExt"/>
          <w:color w:val="auto"/>
          <w:lang w:val="sv-SE"/>
        </w:rPr>
        <w:t>&lt;/NumAm&gt;</w:t>
      </w:r>
    </w:p>
    <w:p w14:paraId="1A61EEFF"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3A1A74B8" w14:textId="77777777" w:rsidR="00DC393D" w:rsidRPr="002102EA" w:rsidRDefault="00DC393D" w:rsidP="00DC393D">
      <w:pPr>
        <w:pStyle w:val="NormalBold"/>
        <w:rPr>
          <w:lang w:val="sv-SE"/>
        </w:rPr>
      </w:pPr>
      <w:r w:rsidRPr="002102EA">
        <w:rPr>
          <w:rStyle w:val="HideTWBExt"/>
          <w:b w:val="0"/>
          <w:color w:val="auto"/>
          <w:lang w:val="sv-SE"/>
        </w:rPr>
        <w:t>&lt;/RepeatBlock-By&gt;</w:t>
      </w:r>
    </w:p>
    <w:p w14:paraId="23FC86A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9C62C94" w14:textId="77777777" w:rsidR="00DC393D" w:rsidRPr="007079D2" w:rsidRDefault="00DC393D" w:rsidP="00DC393D">
      <w:pPr>
        <w:pStyle w:val="NormalBold"/>
      </w:pPr>
      <w:r w:rsidRPr="007079D2">
        <w:rPr>
          <w:rStyle w:val="HideTWBExt"/>
          <w:color w:val="auto"/>
        </w:rPr>
        <w:t>&lt;Article&gt;</w:t>
      </w:r>
      <w:r w:rsidRPr="007079D2">
        <w:t>Ziffer 9</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56FCBDA" w14:textId="77777777" w:rsidTr="00A876E5">
        <w:trPr>
          <w:trHeight w:hRule="exact" w:val="240"/>
          <w:jc w:val="center"/>
        </w:trPr>
        <w:tc>
          <w:tcPr>
            <w:tcW w:w="9752" w:type="dxa"/>
            <w:gridSpan w:val="2"/>
            <w:tcBorders>
              <w:top w:val="nil"/>
              <w:left w:val="nil"/>
              <w:bottom w:val="nil"/>
              <w:right w:val="nil"/>
            </w:tcBorders>
          </w:tcPr>
          <w:p w14:paraId="32A8EBEE" w14:textId="77777777" w:rsidR="00DC393D" w:rsidRPr="007079D2" w:rsidRDefault="00DC393D" w:rsidP="00A876E5"/>
        </w:tc>
      </w:tr>
      <w:tr w:rsidR="00DC393D" w:rsidRPr="007079D2" w14:paraId="1719C4A4" w14:textId="77777777" w:rsidTr="00A876E5">
        <w:trPr>
          <w:trHeight w:val="240"/>
          <w:jc w:val="center"/>
        </w:trPr>
        <w:tc>
          <w:tcPr>
            <w:tcW w:w="4876" w:type="dxa"/>
            <w:tcBorders>
              <w:top w:val="nil"/>
              <w:left w:val="nil"/>
              <w:bottom w:val="nil"/>
              <w:right w:val="nil"/>
            </w:tcBorders>
          </w:tcPr>
          <w:p w14:paraId="7CEC1B1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8D9658F" w14:textId="77777777" w:rsidR="00DC393D" w:rsidRPr="007079D2" w:rsidRDefault="00DC393D" w:rsidP="00A876E5">
            <w:pPr>
              <w:pStyle w:val="AmColumnHeading"/>
            </w:pPr>
            <w:r w:rsidRPr="007079D2">
              <w:t>Geänderter Text</w:t>
            </w:r>
          </w:p>
        </w:tc>
      </w:tr>
      <w:tr w:rsidR="00DC393D" w:rsidRPr="007079D2" w14:paraId="2310DA6C" w14:textId="77777777" w:rsidTr="00A876E5">
        <w:trPr>
          <w:jc w:val="center"/>
        </w:trPr>
        <w:tc>
          <w:tcPr>
            <w:tcW w:w="4876" w:type="dxa"/>
            <w:tcBorders>
              <w:top w:val="nil"/>
              <w:left w:val="nil"/>
              <w:bottom w:val="nil"/>
              <w:right w:val="nil"/>
            </w:tcBorders>
          </w:tcPr>
          <w:p w14:paraId="52998911" w14:textId="77777777" w:rsidR="00DC393D" w:rsidRPr="007079D2" w:rsidRDefault="00DC393D" w:rsidP="00A876E5">
            <w:pPr>
              <w:pStyle w:val="Normal6a"/>
            </w:pPr>
            <w:r w:rsidRPr="007079D2">
              <w:t>9.</w:t>
            </w:r>
            <w:r w:rsidRPr="007079D2">
              <w:tab/>
              <w:t>stellt fest, dass die Ermittlungen im Zusammenhang mit dem Einsturz des Vordachs des Bahnhofs Novi Sad noch nicht abgeschlossen sind; fordert erneut vollständige Transparenz, Rechenschaftspflicht und die Unabhängigkeit der Justiz in den Verfahren;</w:t>
            </w:r>
          </w:p>
        </w:tc>
        <w:tc>
          <w:tcPr>
            <w:tcW w:w="4876" w:type="dxa"/>
            <w:tcBorders>
              <w:top w:val="nil"/>
              <w:left w:val="nil"/>
              <w:bottom w:val="nil"/>
              <w:right w:val="nil"/>
            </w:tcBorders>
          </w:tcPr>
          <w:p w14:paraId="672C2192" w14:textId="77777777" w:rsidR="00DC393D" w:rsidRPr="007079D2" w:rsidRDefault="00DC393D" w:rsidP="00A876E5">
            <w:pPr>
              <w:pStyle w:val="Normal6a"/>
            </w:pPr>
            <w:r w:rsidRPr="007079D2">
              <w:t>9.</w:t>
            </w:r>
            <w:r w:rsidRPr="007079D2">
              <w:tab/>
              <w:t xml:space="preserve">stellt fest, dass die Ermittlungen im Zusammenhang mit dem Einsturz des Vordachs des Bahnhofs Novi Sad noch nicht abgeschlossen sind; fordert erneut vollständige Transparenz, Rechenschaftspflicht und die Unabhängigkeit der Justiz in den Verfahren; </w:t>
            </w:r>
            <w:r w:rsidRPr="007079D2">
              <w:rPr>
                <w:b/>
                <w:i/>
              </w:rPr>
              <w:t>stellt fest, dass der Einsturz des Vordachs des Bahnhofs Novi Sad, der viele Menschenleben gefordert hat, und die in diesem Zusammenhang erhobenen Korruptionsvorwürfe ein zentraler auslösender Faktor für die vielen friedlichen Proteste gegen die Regierung waren;</w:t>
            </w:r>
          </w:p>
        </w:tc>
      </w:tr>
    </w:tbl>
    <w:p w14:paraId="589828C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6061B921" w14:textId="77777777" w:rsidR="00DC393D" w:rsidRPr="007079D2" w:rsidRDefault="00DC393D" w:rsidP="00DC393D">
      <w:r w:rsidRPr="007079D2">
        <w:rPr>
          <w:rStyle w:val="HideTWBExt"/>
          <w:color w:val="auto"/>
        </w:rPr>
        <w:t>&lt;/Amend&gt;</w:t>
      </w:r>
    </w:p>
    <w:p w14:paraId="37DB787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210</w:t>
      </w:r>
      <w:r w:rsidRPr="007079D2">
        <w:rPr>
          <w:rStyle w:val="HideTWBExt"/>
          <w:color w:val="auto"/>
        </w:rPr>
        <w:t>&lt;/NumAm&gt;</w:t>
      </w:r>
    </w:p>
    <w:p w14:paraId="79A92606"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6924A83E" w14:textId="77777777" w:rsidR="00DC393D" w:rsidRPr="007079D2" w:rsidRDefault="00DC393D" w:rsidP="00DC393D">
      <w:pPr>
        <w:pStyle w:val="NormalBold"/>
      </w:pPr>
      <w:r w:rsidRPr="007079D2">
        <w:rPr>
          <w:rStyle w:val="HideTWBExt"/>
          <w:b w:val="0"/>
          <w:color w:val="auto"/>
        </w:rPr>
        <w:t>&lt;/RepeatBlock-By&gt;</w:t>
      </w:r>
    </w:p>
    <w:p w14:paraId="3E573A4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646567" w14:textId="77777777" w:rsidR="00DC393D" w:rsidRPr="007079D2" w:rsidRDefault="00DC393D" w:rsidP="00DC393D">
      <w:pPr>
        <w:pStyle w:val="NormalBold"/>
      </w:pPr>
      <w:r w:rsidRPr="007079D2">
        <w:rPr>
          <w:rStyle w:val="HideTWBExt"/>
          <w:color w:val="auto"/>
        </w:rPr>
        <w:t>&lt;Article&gt;</w:t>
      </w:r>
      <w:r w:rsidRPr="007079D2">
        <w:t>Ziffer 9</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AA30721" w14:textId="77777777" w:rsidTr="00A876E5">
        <w:trPr>
          <w:trHeight w:hRule="exact" w:val="240"/>
          <w:jc w:val="center"/>
        </w:trPr>
        <w:tc>
          <w:tcPr>
            <w:tcW w:w="9752" w:type="dxa"/>
            <w:gridSpan w:val="2"/>
            <w:tcBorders>
              <w:top w:val="nil"/>
              <w:left w:val="nil"/>
              <w:bottom w:val="nil"/>
              <w:right w:val="nil"/>
            </w:tcBorders>
          </w:tcPr>
          <w:p w14:paraId="2D92FA8F" w14:textId="77777777" w:rsidR="00DC393D" w:rsidRPr="007079D2" w:rsidRDefault="00DC393D" w:rsidP="00A876E5"/>
        </w:tc>
      </w:tr>
      <w:tr w:rsidR="00DC393D" w:rsidRPr="007079D2" w14:paraId="2BC969EE" w14:textId="77777777" w:rsidTr="00A876E5">
        <w:trPr>
          <w:trHeight w:val="240"/>
          <w:jc w:val="center"/>
        </w:trPr>
        <w:tc>
          <w:tcPr>
            <w:tcW w:w="4876" w:type="dxa"/>
            <w:tcBorders>
              <w:top w:val="nil"/>
              <w:left w:val="nil"/>
              <w:bottom w:val="nil"/>
              <w:right w:val="nil"/>
            </w:tcBorders>
          </w:tcPr>
          <w:p w14:paraId="5B556C4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726EFC6" w14:textId="77777777" w:rsidR="00DC393D" w:rsidRPr="007079D2" w:rsidRDefault="00DC393D" w:rsidP="00A876E5">
            <w:pPr>
              <w:pStyle w:val="AmColumnHeading"/>
            </w:pPr>
            <w:r w:rsidRPr="007079D2">
              <w:t>Geänderter Text</w:t>
            </w:r>
          </w:p>
        </w:tc>
      </w:tr>
      <w:tr w:rsidR="00DC393D" w:rsidRPr="007079D2" w14:paraId="58189DE1" w14:textId="77777777" w:rsidTr="00A876E5">
        <w:trPr>
          <w:jc w:val="center"/>
        </w:trPr>
        <w:tc>
          <w:tcPr>
            <w:tcW w:w="4876" w:type="dxa"/>
            <w:tcBorders>
              <w:top w:val="nil"/>
              <w:left w:val="nil"/>
              <w:bottom w:val="nil"/>
              <w:right w:val="nil"/>
            </w:tcBorders>
          </w:tcPr>
          <w:p w14:paraId="68F1919F" w14:textId="77777777" w:rsidR="00DC393D" w:rsidRPr="007079D2" w:rsidRDefault="00DC393D" w:rsidP="00A876E5">
            <w:pPr>
              <w:pStyle w:val="Normal6a"/>
            </w:pPr>
            <w:r w:rsidRPr="007079D2">
              <w:t>9.</w:t>
            </w:r>
            <w:r w:rsidRPr="007079D2">
              <w:tab/>
              <w:t>stellt fest, dass die Ermittlungen im Zusammenhang mit dem Einsturz des Vordachs des Bahnhofs Novi Sad noch nicht abgeschlossen sind; fordert erneut vollständige Transparenz, Rechenschaftspflicht und die Unabhängigkeit der Justiz in den Verfahren;</w:t>
            </w:r>
          </w:p>
        </w:tc>
        <w:tc>
          <w:tcPr>
            <w:tcW w:w="4876" w:type="dxa"/>
            <w:tcBorders>
              <w:top w:val="nil"/>
              <w:left w:val="nil"/>
              <w:bottom w:val="nil"/>
              <w:right w:val="nil"/>
            </w:tcBorders>
          </w:tcPr>
          <w:p w14:paraId="166C6984" w14:textId="77777777" w:rsidR="00DC393D" w:rsidRPr="007079D2" w:rsidRDefault="00DC393D" w:rsidP="00A876E5">
            <w:pPr>
              <w:pStyle w:val="Normal6a"/>
            </w:pPr>
            <w:r w:rsidRPr="007079D2">
              <w:t>9.</w:t>
            </w:r>
            <w:r w:rsidRPr="007079D2">
              <w:tab/>
              <w:t xml:space="preserve">stellt fest, dass die Ermittlungen im Zusammenhang mit dem Einsturz des Vordachs des Bahnhofs Novi Sad noch nicht abgeschlossen sind; fordert erneut vollständige Transparenz, Rechenschaftspflicht und die Unabhängigkeit der Justiz in den Verfahren; </w:t>
            </w:r>
            <w:r w:rsidRPr="007079D2">
              <w:rPr>
                <w:b/>
                <w:i/>
              </w:rPr>
              <w:t>erklärt erneut, dass im Rahmen der Tragödie von Novi Sad weitere strukturelle Schwächen offengelegt wurden, was die öffentliche Verwaltung, Transparenz und Rechtsstaatlichkeit in Serbien anbelangt, wobei es sich nach wie vor um wesentliche Reformbereiche für alle Bewerberländer handelt, die eine EU-Mitgliedschaft anstreben;</w:t>
            </w:r>
          </w:p>
        </w:tc>
      </w:tr>
    </w:tbl>
    <w:p w14:paraId="436DB20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253A8F5" w14:textId="77777777" w:rsidR="00DC393D" w:rsidRPr="007079D2" w:rsidRDefault="00DC393D" w:rsidP="00DC393D">
      <w:r w:rsidRPr="007079D2">
        <w:rPr>
          <w:rStyle w:val="HideTWBExt"/>
          <w:color w:val="auto"/>
        </w:rPr>
        <w:t>&lt;/Amend&gt;</w:t>
      </w:r>
    </w:p>
    <w:p w14:paraId="3F20D41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211</w:t>
      </w:r>
      <w:r w:rsidRPr="007079D2">
        <w:rPr>
          <w:rStyle w:val="HideTWBExt"/>
          <w:color w:val="auto"/>
        </w:rPr>
        <w:t>&lt;/NumAm&gt;</w:t>
      </w:r>
    </w:p>
    <w:p w14:paraId="69747A7F"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348C50AD" w14:textId="77777777" w:rsidR="00DC393D" w:rsidRPr="007079D2" w:rsidRDefault="00DC393D" w:rsidP="00DC393D">
      <w:pPr>
        <w:pStyle w:val="NormalBold"/>
      </w:pPr>
      <w:r w:rsidRPr="007079D2">
        <w:rPr>
          <w:rStyle w:val="HideTWBExt"/>
          <w:b w:val="0"/>
          <w:color w:val="auto"/>
        </w:rPr>
        <w:t>&lt;/RepeatBlock-By&gt;</w:t>
      </w:r>
    </w:p>
    <w:p w14:paraId="05FFBDF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F275A4A" w14:textId="77777777" w:rsidR="00DC393D" w:rsidRPr="007079D2" w:rsidRDefault="00DC393D" w:rsidP="00DC393D">
      <w:pPr>
        <w:pStyle w:val="NormalBold"/>
      </w:pPr>
      <w:r w:rsidRPr="007079D2">
        <w:rPr>
          <w:rStyle w:val="HideTWBExt"/>
          <w:color w:val="auto"/>
        </w:rPr>
        <w:t>&lt;Article&gt;</w:t>
      </w:r>
      <w:r w:rsidRPr="007079D2">
        <w:t>Ziffer 9</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6968A20" w14:textId="77777777" w:rsidTr="00A876E5">
        <w:trPr>
          <w:trHeight w:hRule="exact" w:val="240"/>
          <w:jc w:val="center"/>
        </w:trPr>
        <w:tc>
          <w:tcPr>
            <w:tcW w:w="9752" w:type="dxa"/>
            <w:gridSpan w:val="2"/>
            <w:tcBorders>
              <w:top w:val="nil"/>
              <w:left w:val="nil"/>
              <w:bottom w:val="nil"/>
              <w:right w:val="nil"/>
            </w:tcBorders>
          </w:tcPr>
          <w:p w14:paraId="63BF8D24" w14:textId="77777777" w:rsidR="00DC393D" w:rsidRPr="007079D2" w:rsidRDefault="00DC393D" w:rsidP="00A876E5"/>
        </w:tc>
      </w:tr>
      <w:tr w:rsidR="00DC393D" w:rsidRPr="007079D2" w14:paraId="40EE4C76" w14:textId="77777777" w:rsidTr="00A876E5">
        <w:trPr>
          <w:trHeight w:val="240"/>
          <w:jc w:val="center"/>
        </w:trPr>
        <w:tc>
          <w:tcPr>
            <w:tcW w:w="4876" w:type="dxa"/>
            <w:tcBorders>
              <w:top w:val="nil"/>
              <w:left w:val="nil"/>
              <w:bottom w:val="nil"/>
              <w:right w:val="nil"/>
            </w:tcBorders>
          </w:tcPr>
          <w:p w14:paraId="183DC49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4ACB6D2" w14:textId="77777777" w:rsidR="00DC393D" w:rsidRPr="007079D2" w:rsidRDefault="00DC393D" w:rsidP="00A876E5">
            <w:pPr>
              <w:pStyle w:val="AmColumnHeading"/>
            </w:pPr>
            <w:r w:rsidRPr="007079D2">
              <w:t>Geänderter Text</w:t>
            </w:r>
          </w:p>
        </w:tc>
      </w:tr>
      <w:tr w:rsidR="00DC393D" w:rsidRPr="007079D2" w14:paraId="37BD13BB" w14:textId="77777777" w:rsidTr="00A876E5">
        <w:trPr>
          <w:jc w:val="center"/>
        </w:trPr>
        <w:tc>
          <w:tcPr>
            <w:tcW w:w="4876" w:type="dxa"/>
            <w:tcBorders>
              <w:top w:val="nil"/>
              <w:left w:val="nil"/>
              <w:bottom w:val="nil"/>
              <w:right w:val="nil"/>
            </w:tcBorders>
          </w:tcPr>
          <w:p w14:paraId="10F83139" w14:textId="77777777" w:rsidR="00DC393D" w:rsidRPr="007079D2" w:rsidRDefault="00DC393D" w:rsidP="00A876E5">
            <w:pPr>
              <w:pStyle w:val="Normal6a"/>
            </w:pPr>
            <w:r w:rsidRPr="007079D2">
              <w:t>9.</w:t>
            </w:r>
            <w:r w:rsidRPr="007079D2">
              <w:tab/>
              <w:t xml:space="preserve">stellt fest, dass </w:t>
            </w:r>
            <w:r w:rsidRPr="007079D2">
              <w:rPr>
                <w:b/>
                <w:i/>
              </w:rPr>
              <w:t>die</w:t>
            </w:r>
            <w:r w:rsidRPr="007079D2">
              <w:t xml:space="preserve"> Ermittlungen im Zusammenhang mit dem Einsturz des Vordachs des Bahnhofs Novi Sad noch </w:t>
            </w:r>
            <w:r w:rsidRPr="007079D2">
              <w:rPr>
                <w:b/>
                <w:i/>
              </w:rPr>
              <w:t>nicht abgeschlossen sind</w:t>
            </w:r>
            <w:r w:rsidRPr="007079D2">
              <w:t>; fordert erneut vollständige Transparenz, Rechenschaftspflicht und die Unabhängigkeit der Justiz in den Verfahren;</w:t>
            </w:r>
          </w:p>
        </w:tc>
        <w:tc>
          <w:tcPr>
            <w:tcW w:w="4876" w:type="dxa"/>
            <w:tcBorders>
              <w:top w:val="nil"/>
              <w:left w:val="nil"/>
              <w:bottom w:val="nil"/>
              <w:right w:val="nil"/>
            </w:tcBorders>
          </w:tcPr>
          <w:p w14:paraId="1C850FD5" w14:textId="77777777" w:rsidR="00DC393D" w:rsidRPr="007079D2" w:rsidRDefault="00DC393D" w:rsidP="00A876E5">
            <w:pPr>
              <w:pStyle w:val="Normal6a"/>
            </w:pPr>
            <w:r w:rsidRPr="007079D2">
              <w:t>9.</w:t>
            </w:r>
            <w:r w:rsidRPr="007079D2">
              <w:tab/>
              <w:t xml:space="preserve">stellt fest, dass </w:t>
            </w:r>
            <w:r w:rsidRPr="007079D2">
              <w:rPr>
                <w:b/>
                <w:i/>
              </w:rPr>
              <w:t>es bei den noch laufenden</w:t>
            </w:r>
            <w:r w:rsidRPr="007079D2">
              <w:t xml:space="preserve"> Ermittlungen im Zusammenhang mit dem Einsturz des Vordachs des Bahnhofs Novi Sad </w:t>
            </w:r>
            <w:r w:rsidRPr="007079D2">
              <w:rPr>
                <w:b/>
                <w:i/>
              </w:rPr>
              <w:t>von 2024 bisher</w:t>
            </w:r>
            <w:r w:rsidRPr="007079D2">
              <w:t xml:space="preserve"> noch </w:t>
            </w:r>
            <w:r w:rsidRPr="007079D2">
              <w:rPr>
                <w:b/>
                <w:i/>
              </w:rPr>
              <w:t>keine nennenswerten Fortschritte gegeben hat</w:t>
            </w:r>
            <w:r w:rsidRPr="007079D2">
              <w:t>; fordert erneut vollständige Transparenz, Rechenschaftspflicht und die Unabhängigkeit der Justiz in den Verfahren;</w:t>
            </w:r>
            <w:r w:rsidRPr="007079D2">
              <w:rPr>
                <w:b/>
                <w:i/>
              </w:rPr>
              <w:t> bedauert die Unklarheit, von der die Ermittlungen überschattet werden, einschließlich widersprüchlicher Aussagen der Beamten, sowie mögliche Manipulationen oder das Ignorieren von Beweismitteln;</w:t>
            </w:r>
          </w:p>
        </w:tc>
      </w:tr>
    </w:tbl>
    <w:p w14:paraId="6BAAACF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DBB9818" w14:textId="77777777" w:rsidR="00DC393D" w:rsidRPr="007079D2" w:rsidRDefault="00DC393D" w:rsidP="00DC393D">
      <w:r w:rsidRPr="007079D2">
        <w:rPr>
          <w:rStyle w:val="HideTWBExt"/>
          <w:color w:val="auto"/>
        </w:rPr>
        <w:t>&lt;/Amend&gt;</w:t>
      </w:r>
    </w:p>
    <w:p w14:paraId="4B351DA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212</w:t>
      </w:r>
      <w:r w:rsidRPr="007079D2">
        <w:rPr>
          <w:rStyle w:val="HideTWBExt"/>
          <w:color w:val="auto"/>
        </w:rPr>
        <w:t>&lt;/NumAm&gt;</w:t>
      </w:r>
    </w:p>
    <w:p w14:paraId="4FBFAAD8"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070A0121"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25DA0E9B" w14:textId="77777777" w:rsidR="00DC393D" w:rsidRPr="007079D2" w:rsidRDefault="00DC393D" w:rsidP="00DC393D">
      <w:pPr>
        <w:pStyle w:val="NormalBold"/>
      </w:pPr>
      <w:r w:rsidRPr="007079D2">
        <w:rPr>
          <w:rStyle w:val="HideTWBExt"/>
          <w:b w:val="0"/>
          <w:color w:val="auto"/>
        </w:rPr>
        <w:t>&lt;/RepeatBlock-By&gt;</w:t>
      </w:r>
    </w:p>
    <w:p w14:paraId="396F0BF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42A5998" w14:textId="77777777" w:rsidR="00DC393D" w:rsidRPr="007079D2" w:rsidRDefault="00DC393D" w:rsidP="00DC393D">
      <w:pPr>
        <w:pStyle w:val="NormalBold"/>
      </w:pPr>
      <w:r w:rsidRPr="007079D2">
        <w:rPr>
          <w:rStyle w:val="HideTWBExt"/>
          <w:color w:val="auto"/>
        </w:rPr>
        <w:t>&lt;Article&gt;</w:t>
      </w:r>
      <w:r w:rsidRPr="007079D2">
        <w:t>Ziffer 9</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2767CC8" w14:textId="77777777" w:rsidTr="00A876E5">
        <w:trPr>
          <w:trHeight w:hRule="exact" w:val="240"/>
          <w:jc w:val="center"/>
        </w:trPr>
        <w:tc>
          <w:tcPr>
            <w:tcW w:w="9752" w:type="dxa"/>
            <w:gridSpan w:val="2"/>
            <w:tcBorders>
              <w:top w:val="nil"/>
              <w:left w:val="nil"/>
              <w:bottom w:val="nil"/>
              <w:right w:val="nil"/>
            </w:tcBorders>
          </w:tcPr>
          <w:p w14:paraId="17BC00C6" w14:textId="77777777" w:rsidR="00DC393D" w:rsidRPr="007079D2" w:rsidRDefault="00DC393D" w:rsidP="00A876E5"/>
        </w:tc>
      </w:tr>
      <w:tr w:rsidR="00DC393D" w:rsidRPr="007079D2" w14:paraId="0C99281F" w14:textId="77777777" w:rsidTr="00A876E5">
        <w:trPr>
          <w:trHeight w:val="240"/>
          <w:jc w:val="center"/>
        </w:trPr>
        <w:tc>
          <w:tcPr>
            <w:tcW w:w="4876" w:type="dxa"/>
            <w:tcBorders>
              <w:top w:val="nil"/>
              <w:left w:val="nil"/>
              <w:bottom w:val="nil"/>
              <w:right w:val="nil"/>
            </w:tcBorders>
          </w:tcPr>
          <w:p w14:paraId="369DB7C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B9F62AB" w14:textId="77777777" w:rsidR="00DC393D" w:rsidRPr="007079D2" w:rsidRDefault="00DC393D" w:rsidP="00A876E5">
            <w:pPr>
              <w:pStyle w:val="AmColumnHeading"/>
            </w:pPr>
            <w:r w:rsidRPr="007079D2">
              <w:t>Geänderter Text</w:t>
            </w:r>
          </w:p>
        </w:tc>
      </w:tr>
      <w:tr w:rsidR="00DC393D" w:rsidRPr="007079D2" w14:paraId="1FB515F4" w14:textId="77777777" w:rsidTr="00A876E5">
        <w:trPr>
          <w:jc w:val="center"/>
        </w:trPr>
        <w:tc>
          <w:tcPr>
            <w:tcW w:w="4876" w:type="dxa"/>
            <w:tcBorders>
              <w:top w:val="nil"/>
              <w:left w:val="nil"/>
              <w:bottom w:val="nil"/>
              <w:right w:val="nil"/>
            </w:tcBorders>
          </w:tcPr>
          <w:p w14:paraId="6AA4D340" w14:textId="77777777" w:rsidR="00DC393D" w:rsidRPr="007079D2" w:rsidRDefault="00DC393D" w:rsidP="00A876E5">
            <w:pPr>
              <w:pStyle w:val="Normal6a"/>
            </w:pPr>
            <w:r w:rsidRPr="007079D2">
              <w:t>9.</w:t>
            </w:r>
            <w:r w:rsidRPr="007079D2">
              <w:tab/>
              <w:t>stellt fest, dass die Ermittlungen im Zusammenhang mit dem Einsturz des Vordachs des Bahnhofs Novi Sad noch nicht abgeschlossen sind; fordert erneut vollständige Transparenz, Rechenschaftspflicht und die Unabhängigkeit der Justiz in den Verfahren;</w:t>
            </w:r>
          </w:p>
        </w:tc>
        <w:tc>
          <w:tcPr>
            <w:tcW w:w="4876" w:type="dxa"/>
            <w:tcBorders>
              <w:top w:val="nil"/>
              <w:left w:val="nil"/>
              <w:bottom w:val="nil"/>
              <w:right w:val="nil"/>
            </w:tcBorders>
          </w:tcPr>
          <w:p w14:paraId="50491B9C" w14:textId="77777777" w:rsidR="00DC393D" w:rsidRPr="007079D2" w:rsidRDefault="00DC393D" w:rsidP="00A876E5">
            <w:pPr>
              <w:pStyle w:val="Normal6a"/>
            </w:pPr>
            <w:r w:rsidRPr="007079D2">
              <w:t>9.</w:t>
            </w:r>
            <w:r w:rsidRPr="007079D2">
              <w:tab/>
              <w:t xml:space="preserve">stellt fest, dass die Ermittlungen im Zusammenhang mit dem Einsturz des Vordachs des Bahnhofs Novi Sad noch nicht abgeschlossen sind; </w:t>
            </w:r>
            <w:r w:rsidRPr="007079D2">
              <w:rPr>
                <w:b/>
                <w:i/>
              </w:rPr>
              <w:t>verurteilt aufs Schärfste den ungebührlichen Einfluss, dem die für den Fall zuständige Staatsanwaltschaft ausgesetzt ist;</w:t>
            </w:r>
            <w:r w:rsidRPr="007079D2">
              <w:t xml:space="preserve"> fordert erneut vollständige Transparenz, Rechenschaftspflicht und die Unabhängigkeit der Justiz in den Verfahren;</w:t>
            </w:r>
          </w:p>
        </w:tc>
      </w:tr>
    </w:tbl>
    <w:p w14:paraId="0117E2C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C646595" w14:textId="77777777" w:rsidR="00DC393D" w:rsidRPr="007079D2" w:rsidRDefault="00DC393D" w:rsidP="00DC393D">
      <w:r w:rsidRPr="007079D2">
        <w:rPr>
          <w:rStyle w:val="HideTWBExt"/>
          <w:color w:val="auto"/>
        </w:rPr>
        <w:t>&lt;/Amend&gt;</w:t>
      </w:r>
    </w:p>
    <w:p w14:paraId="6373F02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213</w:t>
      </w:r>
      <w:r w:rsidRPr="007079D2">
        <w:rPr>
          <w:rStyle w:val="HideTWBExt"/>
          <w:color w:val="auto"/>
        </w:rPr>
        <w:t>&lt;/NumAm&gt;</w:t>
      </w:r>
    </w:p>
    <w:p w14:paraId="71D1A5CB"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12D24679" w14:textId="77777777" w:rsidR="00DC393D" w:rsidRPr="007079D2" w:rsidRDefault="00DC393D" w:rsidP="00DC393D">
      <w:pPr>
        <w:pStyle w:val="NormalBold"/>
      </w:pPr>
      <w:r w:rsidRPr="007079D2">
        <w:rPr>
          <w:rStyle w:val="HideTWBExt"/>
          <w:b w:val="0"/>
          <w:color w:val="auto"/>
        </w:rPr>
        <w:t>&lt;/RepeatBlock-By&gt;</w:t>
      </w:r>
    </w:p>
    <w:p w14:paraId="27E64ED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96AB757" w14:textId="77777777" w:rsidR="00DC393D" w:rsidRPr="007079D2" w:rsidRDefault="00DC393D" w:rsidP="00DC393D">
      <w:pPr>
        <w:pStyle w:val="NormalBold"/>
      </w:pPr>
      <w:r w:rsidRPr="007079D2">
        <w:rPr>
          <w:rStyle w:val="HideTWBExt"/>
          <w:color w:val="auto"/>
        </w:rPr>
        <w:t>&lt;Article&gt;</w:t>
      </w:r>
      <w:r w:rsidRPr="007079D2">
        <w:t>Ziffer 9</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027E397" w14:textId="77777777" w:rsidTr="00A876E5">
        <w:trPr>
          <w:trHeight w:hRule="exact" w:val="240"/>
          <w:jc w:val="center"/>
        </w:trPr>
        <w:tc>
          <w:tcPr>
            <w:tcW w:w="9752" w:type="dxa"/>
            <w:gridSpan w:val="2"/>
            <w:tcBorders>
              <w:top w:val="nil"/>
              <w:left w:val="nil"/>
              <w:bottom w:val="nil"/>
              <w:right w:val="nil"/>
            </w:tcBorders>
          </w:tcPr>
          <w:p w14:paraId="1E085169" w14:textId="77777777" w:rsidR="00DC393D" w:rsidRPr="007079D2" w:rsidRDefault="00DC393D" w:rsidP="00A876E5"/>
        </w:tc>
      </w:tr>
      <w:tr w:rsidR="00DC393D" w:rsidRPr="007079D2" w14:paraId="3916E590" w14:textId="77777777" w:rsidTr="00A876E5">
        <w:trPr>
          <w:trHeight w:val="240"/>
          <w:jc w:val="center"/>
        </w:trPr>
        <w:tc>
          <w:tcPr>
            <w:tcW w:w="4876" w:type="dxa"/>
            <w:tcBorders>
              <w:top w:val="nil"/>
              <w:left w:val="nil"/>
              <w:bottom w:val="nil"/>
              <w:right w:val="nil"/>
            </w:tcBorders>
          </w:tcPr>
          <w:p w14:paraId="5552E56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37A08B" w14:textId="77777777" w:rsidR="00DC393D" w:rsidRPr="007079D2" w:rsidRDefault="00DC393D" w:rsidP="00A876E5">
            <w:pPr>
              <w:pStyle w:val="AmColumnHeading"/>
            </w:pPr>
            <w:r w:rsidRPr="007079D2">
              <w:t>Geänderter Text</w:t>
            </w:r>
          </w:p>
        </w:tc>
      </w:tr>
      <w:tr w:rsidR="00DC393D" w:rsidRPr="007079D2" w14:paraId="5C1D9223" w14:textId="77777777" w:rsidTr="00A876E5">
        <w:trPr>
          <w:jc w:val="center"/>
        </w:trPr>
        <w:tc>
          <w:tcPr>
            <w:tcW w:w="4876" w:type="dxa"/>
            <w:tcBorders>
              <w:top w:val="nil"/>
              <w:left w:val="nil"/>
              <w:bottom w:val="nil"/>
              <w:right w:val="nil"/>
            </w:tcBorders>
          </w:tcPr>
          <w:p w14:paraId="3E71A2D3" w14:textId="77777777" w:rsidR="00DC393D" w:rsidRPr="007079D2" w:rsidRDefault="00DC393D" w:rsidP="00A876E5">
            <w:pPr>
              <w:pStyle w:val="Normal6a"/>
            </w:pPr>
            <w:r w:rsidRPr="007079D2">
              <w:t>9.</w:t>
            </w:r>
            <w:r w:rsidRPr="007079D2">
              <w:tab/>
              <w:t>stellt fest, dass die Ermittlungen im Zusammenhang mit dem Einsturz des Vordachs des Bahnhofs Novi Sad noch nicht abgeschlossen sind; fordert erneut vollständige Transparenz, Rechenschaftspflicht und die Unabhängigkeit der Justiz in den Verfahren;</w:t>
            </w:r>
          </w:p>
        </w:tc>
        <w:tc>
          <w:tcPr>
            <w:tcW w:w="4876" w:type="dxa"/>
            <w:tcBorders>
              <w:top w:val="nil"/>
              <w:left w:val="nil"/>
              <w:bottom w:val="nil"/>
              <w:right w:val="nil"/>
            </w:tcBorders>
          </w:tcPr>
          <w:p w14:paraId="28804681" w14:textId="77777777" w:rsidR="00DC393D" w:rsidRPr="007079D2" w:rsidRDefault="00DC393D" w:rsidP="00A876E5">
            <w:pPr>
              <w:pStyle w:val="Normal6a"/>
            </w:pPr>
            <w:r w:rsidRPr="007079D2">
              <w:t>9.</w:t>
            </w:r>
            <w:r w:rsidRPr="007079D2">
              <w:tab/>
              <w:t xml:space="preserve">stellt fest, dass die Ermittlungen im Zusammenhang mit dem Einsturz des Vordachs des Bahnhofs Novi Sad </w:t>
            </w:r>
            <w:r w:rsidRPr="007079D2">
              <w:rPr>
                <w:b/>
                <w:i/>
              </w:rPr>
              <w:t>von 2024</w:t>
            </w:r>
            <w:r w:rsidRPr="007079D2">
              <w:t xml:space="preserve"> noch nicht abgeschlossen sind; fordert erneut vollständige Transparenz, Rechenschaftspflicht und die Unabhängigkeit der Justiz in den Verfahren;</w:t>
            </w:r>
          </w:p>
        </w:tc>
      </w:tr>
    </w:tbl>
    <w:p w14:paraId="757C294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749279F" w14:textId="77777777" w:rsidR="00DC393D" w:rsidRPr="007079D2" w:rsidRDefault="00DC393D" w:rsidP="00DC393D">
      <w:r w:rsidRPr="007079D2">
        <w:rPr>
          <w:rStyle w:val="HideTWBExt"/>
          <w:color w:val="auto"/>
        </w:rPr>
        <w:t>&lt;/Amend&gt;</w:t>
      </w:r>
    </w:p>
    <w:p w14:paraId="1661D1F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214</w:t>
      </w:r>
      <w:r w:rsidRPr="007079D2">
        <w:rPr>
          <w:rStyle w:val="HideTWBExt"/>
          <w:color w:val="auto"/>
        </w:rPr>
        <w:t>&lt;/NumAm&gt;</w:t>
      </w:r>
    </w:p>
    <w:p w14:paraId="41C15556"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0F3A53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0E157105" w14:textId="77777777" w:rsidR="00DC393D" w:rsidRPr="007079D2" w:rsidRDefault="00DC393D" w:rsidP="00DC393D">
      <w:pPr>
        <w:pStyle w:val="NormalBold"/>
      </w:pPr>
      <w:r w:rsidRPr="007079D2">
        <w:rPr>
          <w:rStyle w:val="HideTWBExt"/>
          <w:b w:val="0"/>
          <w:color w:val="auto"/>
        </w:rPr>
        <w:t>&lt;/RepeatBlock-By&gt;</w:t>
      </w:r>
    </w:p>
    <w:p w14:paraId="679D77F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F107D47" w14:textId="77777777" w:rsidR="00DC393D" w:rsidRPr="007079D2" w:rsidRDefault="00DC393D" w:rsidP="00DC393D">
      <w:pPr>
        <w:pStyle w:val="NormalBold"/>
      </w:pPr>
      <w:r w:rsidRPr="007079D2">
        <w:rPr>
          <w:rStyle w:val="HideTWBExt"/>
          <w:color w:val="auto"/>
        </w:rPr>
        <w:t>&lt;Article&gt;</w:t>
      </w:r>
      <w:r w:rsidRPr="007079D2">
        <w:t>Ziffer 9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C358E8F" w14:textId="77777777" w:rsidTr="00A876E5">
        <w:trPr>
          <w:trHeight w:hRule="exact" w:val="240"/>
          <w:jc w:val="center"/>
        </w:trPr>
        <w:tc>
          <w:tcPr>
            <w:tcW w:w="9752" w:type="dxa"/>
            <w:gridSpan w:val="2"/>
            <w:tcBorders>
              <w:top w:val="nil"/>
              <w:left w:val="nil"/>
              <w:bottom w:val="nil"/>
              <w:right w:val="nil"/>
            </w:tcBorders>
          </w:tcPr>
          <w:p w14:paraId="56A2BCE5" w14:textId="77777777" w:rsidR="00DC393D" w:rsidRPr="007079D2" w:rsidRDefault="00DC393D" w:rsidP="00A876E5"/>
        </w:tc>
      </w:tr>
      <w:tr w:rsidR="00DC393D" w:rsidRPr="007079D2" w14:paraId="4F692E80" w14:textId="77777777" w:rsidTr="00A876E5">
        <w:trPr>
          <w:trHeight w:val="240"/>
          <w:jc w:val="center"/>
        </w:trPr>
        <w:tc>
          <w:tcPr>
            <w:tcW w:w="4876" w:type="dxa"/>
            <w:tcBorders>
              <w:top w:val="nil"/>
              <w:left w:val="nil"/>
              <w:bottom w:val="nil"/>
              <w:right w:val="nil"/>
            </w:tcBorders>
          </w:tcPr>
          <w:p w14:paraId="6DAAD6F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05CBD3" w14:textId="77777777" w:rsidR="00DC393D" w:rsidRPr="007079D2" w:rsidRDefault="00DC393D" w:rsidP="00A876E5">
            <w:pPr>
              <w:pStyle w:val="AmColumnHeading"/>
            </w:pPr>
            <w:r w:rsidRPr="007079D2">
              <w:t>Geänderter Text</w:t>
            </w:r>
          </w:p>
        </w:tc>
      </w:tr>
      <w:tr w:rsidR="00DC393D" w:rsidRPr="007079D2" w14:paraId="2FAA28BB" w14:textId="77777777" w:rsidTr="00A876E5">
        <w:trPr>
          <w:jc w:val="center"/>
        </w:trPr>
        <w:tc>
          <w:tcPr>
            <w:tcW w:w="4876" w:type="dxa"/>
            <w:tcBorders>
              <w:top w:val="nil"/>
              <w:left w:val="nil"/>
              <w:bottom w:val="nil"/>
              <w:right w:val="nil"/>
            </w:tcBorders>
          </w:tcPr>
          <w:p w14:paraId="1129BDF8" w14:textId="77777777" w:rsidR="00DC393D" w:rsidRPr="007079D2" w:rsidRDefault="00DC393D" w:rsidP="00A876E5">
            <w:pPr>
              <w:pStyle w:val="Normal6a"/>
            </w:pPr>
          </w:p>
        </w:tc>
        <w:tc>
          <w:tcPr>
            <w:tcW w:w="4876" w:type="dxa"/>
            <w:tcBorders>
              <w:top w:val="nil"/>
              <w:left w:val="nil"/>
              <w:bottom w:val="nil"/>
              <w:right w:val="nil"/>
            </w:tcBorders>
          </w:tcPr>
          <w:p w14:paraId="096981ED" w14:textId="77777777" w:rsidR="00DC393D" w:rsidRPr="007079D2" w:rsidRDefault="00DC393D" w:rsidP="00A876E5">
            <w:pPr>
              <w:pStyle w:val="Normal6a"/>
            </w:pPr>
            <w:r w:rsidRPr="007079D2">
              <w:rPr>
                <w:b/>
                <w:i/>
              </w:rPr>
              <w:t>9a.</w:t>
            </w:r>
            <w:r w:rsidRPr="007079D2">
              <w:tab/>
            </w:r>
            <w:r w:rsidRPr="007079D2">
              <w:rPr>
                <w:b/>
                <w:i/>
              </w:rPr>
              <w:t>ist ferner besorgt über die zunehmende ungebührliche Einflussnahme auf die Justiz in Serbien, darunter öffentliche Angriffe auf Richter und Staatsanwälte, politische Erklärungen, in denen die Unabhängigkeit dieser Staatsbediensteten untergraben wird, und Versuche, durch institutionelle und legislative Mittel Druck auszuüben; weist warnend darauf hin, dass angesichts solcher Praktiken für die unabhängige Entscheidungsfindung die Gefahr der Einschüchterung besteht und das Vertrauen der Öffentlichkeit in das Justizsystem weiter untergraben wird; betont, dass die Unabhängigkeit der Justiz sowohl rechtlich als auch in der Praxis wirksam geschützt werden muss; fordert die serbischen Staatsorgane auf, von Handlungen oder Äußerungen abzusehen, durch die die Unabhängigkeit der Justiz beeinträchtigt werden könnte, und für ein sicheres und förderliches Umfeld zu sorgen, in dem Richter und Staatsanwälte ihre Aufgaben ohne Druck wahrnehmen können;</w:t>
            </w:r>
          </w:p>
        </w:tc>
      </w:tr>
    </w:tbl>
    <w:p w14:paraId="2DE95A4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C397FE1" w14:textId="77777777" w:rsidR="00DC393D" w:rsidRPr="007079D2" w:rsidRDefault="00DC393D" w:rsidP="00DC393D">
      <w:r w:rsidRPr="007079D2">
        <w:rPr>
          <w:rStyle w:val="HideTWBExt"/>
          <w:color w:val="auto"/>
        </w:rPr>
        <w:t>&lt;/Amend&gt;</w:t>
      </w:r>
    </w:p>
    <w:p w14:paraId="2C6BB39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215</w:t>
      </w:r>
      <w:r w:rsidRPr="007079D2">
        <w:rPr>
          <w:rStyle w:val="HideTWBExt"/>
          <w:color w:val="auto"/>
        </w:rPr>
        <w:t>&lt;/NumAm&gt;</w:t>
      </w:r>
    </w:p>
    <w:p w14:paraId="3AD5BDCA"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Marie-Agnes Strack-Zimmermann, Petras Auštrevičius, Lucia Yar</w:t>
      </w:r>
      <w:r w:rsidRPr="007079D2">
        <w:rPr>
          <w:rStyle w:val="HideTWBExt"/>
          <w:b w:val="0"/>
          <w:color w:val="auto"/>
        </w:rPr>
        <w:t>&lt;/Members&gt;</w:t>
      </w:r>
    </w:p>
    <w:p w14:paraId="34DEB39E" w14:textId="77777777" w:rsidR="00DC393D" w:rsidRPr="007079D2" w:rsidRDefault="00DC393D" w:rsidP="00DC393D">
      <w:pPr>
        <w:pStyle w:val="NormalBold"/>
      </w:pPr>
      <w:r w:rsidRPr="007079D2">
        <w:rPr>
          <w:rStyle w:val="HideTWBExt"/>
          <w:b w:val="0"/>
          <w:color w:val="auto"/>
        </w:rPr>
        <w:t>&lt;/RepeatBlock-By&gt;</w:t>
      </w:r>
    </w:p>
    <w:p w14:paraId="5E9D87F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C7516B2" w14:textId="77777777" w:rsidR="00DC393D" w:rsidRPr="007079D2" w:rsidRDefault="00DC393D" w:rsidP="00DC393D">
      <w:pPr>
        <w:pStyle w:val="NormalBold"/>
      </w:pPr>
      <w:r w:rsidRPr="007079D2">
        <w:rPr>
          <w:rStyle w:val="HideTWBExt"/>
          <w:color w:val="auto"/>
        </w:rPr>
        <w:t>&lt;Article&gt;</w:t>
      </w:r>
      <w:r w:rsidRPr="007079D2">
        <w:t>Ziffer 9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99D59C2" w14:textId="77777777" w:rsidTr="00A876E5">
        <w:trPr>
          <w:trHeight w:hRule="exact" w:val="240"/>
          <w:jc w:val="center"/>
        </w:trPr>
        <w:tc>
          <w:tcPr>
            <w:tcW w:w="9752" w:type="dxa"/>
            <w:gridSpan w:val="2"/>
            <w:tcBorders>
              <w:top w:val="nil"/>
              <w:left w:val="nil"/>
              <w:bottom w:val="nil"/>
              <w:right w:val="nil"/>
            </w:tcBorders>
          </w:tcPr>
          <w:p w14:paraId="12F484F5" w14:textId="77777777" w:rsidR="00DC393D" w:rsidRPr="007079D2" w:rsidRDefault="00DC393D" w:rsidP="00A876E5"/>
        </w:tc>
      </w:tr>
      <w:tr w:rsidR="00DC393D" w:rsidRPr="007079D2" w14:paraId="0BA96F3B" w14:textId="77777777" w:rsidTr="00A876E5">
        <w:trPr>
          <w:trHeight w:val="240"/>
          <w:jc w:val="center"/>
        </w:trPr>
        <w:tc>
          <w:tcPr>
            <w:tcW w:w="4876" w:type="dxa"/>
            <w:tcBorders>
              <w:top w:val="nil"/>
              <w:left w:val="nil"/>
              <w:bottom w:val="nil"/>
              <w:right w:val="nil"/>
            </w:tcBorders>
          </w:tcPr>
          <w:p w14:paraId="34894E8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2957B57" w14:textId="77777777" w:rsidR="00DC393D" w:rsidRPr="007079D2" w:rsidRDefault="00DC393D" w:rsidP="00A876E5">
            <w:pPr>
              <w:pStyle w:val="AmColumnHeading"/>
            </w:pPr>
            <w:r w:rsidRPr="007079D2">
              <w:t>Geänderter Text</w:t>
            </w:r>
          </w:p>
        </w:tc>
      </w:tr>
      <w:tr w:rsidR="00DC393D" w:rsidRPr="007079D2" w14:paraId="08C0E89B" w14:textId="77777777" w:rsidTr="00A876E5">
        <w:trPr>
          <w:jc w:val="center"/>
        </w:trPr>
        <w:tc>
          <w:tcPr>
            <w:tcW w:w="4876" w:type="dxa"/>
            <w:tcBorders>
              <w:top w:val="nil"/>
              <w:left w:val="nil"/>
              <w:bottom w:val="nil"/>
              <w:right w:val="nil"/>
            </w:tcBorders>
          </w:tcPr>
          <w:p w14:paraId="7E1CEDDE" w14:textId="77777777" w:rsidR="00DC393D" w:rsidRPr="007079D2" w:rsidRDefault="00DC393D" w:rsidP="00A876E5">
            <w:pPr>
              <w:pStyle w:val="Normal6a"/>
            </w:pPr>
          </w:p>
        </w:tc>
        <w:tc>
          <w:tcPr>
            <w:tcW w:w="4876" w:type="dxa"/>
            <w:tcBorders>
              <w:top w:val="nil"/>
              <w:left w:val="nil"/>
              <w:bottom w:val="nil"/>
              <w:right w:val="nil"/>
            </w:tcBorders>
          </w:tcPr>
          <w:p w14:paraId="36DE49C5" w14:textId="77777777" w:rsidR="00DC393D" w:rsidRPr="007079D2" w:rsidRDefault="00DC393D" w:rsidP="00A876E5">
            <w:pPr>
              <w:pStyle w:val="Normal6a"/>
            </w:pPr>
            <w:r w:rsidRPr="007079D2">
              <w:rPr>
                <w:b/>
                <w:i/>
              </w:rPr>
              <w:t>9a.</w:t>
            </w:r>
            <w:r w:rsidRPr="007079D2">
              <w:tab/>
            </w:r>
            <w:r w:rsidRPr="007079D2">
              <w:rPr>
                <w:b/>
                <w:i/>
              </w:rPr>
              <w:t>ist zutiefst besorgt über das anhaltend hohe Maß an Korruption in Serbien, das aus dem Korruptionswahrnehmungsindex 2025 hervorgeht; begrüßt die Annahme der Strategie zur Korruptionsbekämpfung für den Zeitraum 2024-2026; fordert die Staatsorgane Serbiens auf, dafür zu sorgen, dass den Empfehlungen des serbischen nationalen Korruptionsbekämpfungsrats in vollem Umfang Rechnung getragen wird; erklärt sich besorgt über die Unabhängigkeit der serbischen Agentur für Korruptionsprävention; fordert die Kommission auf, Vorwürfen der Korruption auf hoher Ebene in Serbien gründlich nachzugehen;</w:t>
            </w:r>
          </w:p>
        </w:tc>
      </w:tr>
    </w:tbl>
    <w:p w14:paraId="6BA8343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EE7D469" w14:textId="77777777" w:rsidR="00DC393D" w:rsidRPr="007079D2" w:rsidRDefault="00DC393D" w:rsidP="00DC393D">
      <w:r w:rsidRPr="007079D2">
        <w:rPr>
          <w:rStyle w:val="HideTWBExt"/>
          <w:color w:val="auto"/>
        </w:rPr>
        <w:t>&lt;/Amend&gt;</w:t>
      </w:r>
    </w:p>
    <w:p w14:paraId="0AD8CC5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216</w:t>
      </w:r>
      <w:r w:rsidRPr="007079D2">
        <w:rPr>
          <w:rStyle w:val="HideTWBExt"/>
          <w:color w:val="auto"/>
        </w:rPr>
        <w:t>&lt;/NumAm&gt;</w:t>
      </w:r>
    </w:p>
    <w:p w14:paraId="3A24C2DC"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2F5438CE" w14:textId="77777777" w:rsidR="00DC393D" w:rsidRPr="007079D2" w:rsidRDefault="00DC393D" w:rsidP="00DC393D">
      <w:pPr>
        <w:pStyle w:val="NormalBold"/>
      </w:pPr>
      <w:r w:rsidRPr="007079D2">
        <w:rPr>
          <w:rStyle w:val="HideTWBExt"/>
          <w:b w:val="0"/>
          <w:color w:val="auto"/>
        </w:rPr>
        <w:t>&lt;/RepeatBlock-By&gt;</w:t>
      </w:r>
    </w:p>
    <w:p w14:paraId="4D140A3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4D959A5" w14:textId="77777777" w:rsidR="00DC393D" w:rsidRPr="007079D2" w:rsidRDefault="00DC393D" w:rsidP="00DC393D">
      <w:pPr>
        <w:pStyle w:val="NormalBold"/>
      </w:pPr>
      <w:r w:rsidRPr="007079D2">
        <w:rPr>
          <w:rStyle w:val="HideTWBExt"/>
          <w:color w:val="auto"/>
        </w:rPr>
        <w:t>&lt;Article&gt;</w:t>
      </w:r>
      <w:r w:rsidRPr="007079D2">
        <w:t>Ziffer 9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8CC58B" w14:textId="77777777" w:rsidTr="00A876E5">
        <w:trPr>
          <w:trHeight w:hRule="exact" w:val="240"/>
          <w:jc w:val="center"/>
        </w:trPr>
        <w:tc>
          <w:tcPr>
            <w:tcW w:w="9752" w:type="dxa"/>
            <w:gridSpan w:val="2"/>
            <w:tcBorders>
              <w:top w:val="nil"/>
              <w:left w:val="nil"/>
              <w:bottom w:val="nil"/>
              <w:right w:val="nil"/>
            </w:tcBorders>
          </w:tcPr>
          <w:p w14:paraId="7150CB1B" w14:textId="77777777" w:rsidR="00DC393D" w:rsidRPr="007079D2" w:rsidRDefault="00DC393D" w:rsidP="00A876E5"/>
        </w:tc>
      </w:tr>
      <w:tr w:rsidR="00DC393D" w:rsidRPr="007079D2" w14:paraId="09CA7FA4" w14:textId="77777777" w:rsidTr="00A876E5">
        <w:trPr>
          <w:trHeight w:val="240"/>
          <w:jc w:val="center"/>
        </w:trPr>
        <w:tc>
          <w:tcPr>
            <w:tcW w:w="4876" w:type="dxa"/>
            <w:tcBorders>
              <w:top w:val="nil"/>
              <w:left w:val="nil"/>
              <w:bottom w:val="nil"/>
              <w:right w:val="nil"/>
            </w:tcBorders>
          </w:tcPr>
          <w:p w14:paraId="0A832D5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6FB6F3" w14:textId="77777777" w:rsidR="00DC393D" w:rsidRPr="007079D2" w:rsidRDefault="00DC393D" w:rsidP="00A876E5">
            <w:pPr>
              <w:pStyle w:val="AmColumnHeading"/>
            </w:pPr>
            <w:r w:rsidRPr="007079D2">
              <w:t>Geänderter Text</w:t>
            </w:r>
          </w:p>
        </w:tc>
      </w:tr>
      <w:tr w:rsidR="00DC393D" w:rsidRPr="007079D2" w14:paraId="7DF60613" w14:textId="77777777" w:rsidTr="00A876E5">
        <w:trPr>
          <w:jc w:val="center"/>
        </w:trPr>
        <w:tc>
          <w:tcPr>
            <w:tcW w:w="4876" w:type="dxa"/>
            <w:tcBorders>
              <w:top w:val="nil"/>
              <w:left w:val="nil"/>
              <w:bottom w:val="nil"/>
              <w:right w:val="nil"/>
            </w:tcBorders>
          </w:tcPr>
          <w:p w14:paraId="388F779E" w14:textId="77777777" w:rsidR="00DC393D" w:rsidRPr="007079D2" w:rsidRDefault="00DC393D" w:rsidP="00A876E5">
            <w:pPr>
              <w:pStyle w:val="Normal6a"/>
            </w:pPr>
          </w:p>
        </w:tc>
        <w:tc>
          <w:tcPr>
            <w:tcW w:w="4876" w:type="dxa"/>
            <w:tcBorders>
              <w:top w:val="nil"/>
              <w:left w:val="nil"/>
              <w:bottom w:val="nil"/>
              <w:right w:val="nil"/>
            </w:tcBorders>
          </w:tcPr>
          <w:p w14:paraId="72ECB559" w14:textId="77777777" w:rsidR="00DC393D" w:rsidRPr="007079D2" w:rsidRDefault="00DC393D" w:rsidP="00A876E5">
            <w:pPr>
              <w:pStyle w:val="Normal6a"/>
            </w:pPr>
            <w:r w:rsidRPr="007079D2">
              <w:rPr>
                <w:b/>
                <w:i/>
              </w:rPr>
              <w:t>9a.</w:t>
            </w:r>
            <w:r w:rsidRPr="007079D2">
              <w:tab/>
            </w:r>
            <w:r w:rsidRPr="007079D2">
              <w:rPr>
                <w:b/>
                <w:i/>
              </w:rPr>
              <w:t>erklärt sich besorgt darüber, dass es seit 2025 keine Vertretung nationaler Minderheiten auf Ministerebene in Serbien gegeben hat, wobei insbesondere festgestellt wird, dass Angehörige von Minderheitengemeinschaften, einschließlich der zuvor vertretenen kroatischen Minderheit, keine Positionen wie die des Ministers für Menschen- und Minderheitenrechte und sozialen Dialog innehaben;</w:t>
            </w:r>
          </w:p>
        </w:tc>
      </w:tr>
    </w:tbl>
    <w:p w14:paraId="6253F2B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9938BBB" w14:textId="77777777" w:rsidR="00DC393D" w:rsidRPr="007079D2" w:rsidRDefault="00DC393D" w:rsidP="00DC393D">
      <w:r w:rsidRPr="007079D2">
        <w:rPr>
          <w:rStyle w:val="HideTWBExt"/>
          <w:color w:val="auto"/>
        </w:rPr>
        <w:t>&lt;/Amend&gt;</w:t>
      </w:r>
    </w:p>
    <w:p w14:paraId="1AC74B5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217</w:t>
      </w:r>
      <w:r w:rsidRPr="007079D2">
        <w:rPr>
          <w:rStyle w:val="HideTWBExt"/>
          <w:color w:val="auto"/>
        </w:rPr>
        <w:t>&lt;/NumAm&gt;</w:t>
      </w:r>
    </w:p>
    <w:p w14:paraId="6AA11680"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40E90F8E" w14:textId="77777777" w:rsidR="00DC393D" w:rsidRPr="007079D2" w:rsidRDefault="00DC393D" w:rsidP="00DC393D">
      <w:pPr>
        <w:pStyle w:val="NormalBold"/>
      </w:pPr>
      <w:r w:rsidRPr="007079D2">
        <w:rPr>
          <w:rStyle w:val="HideTWBExt"/>
          <w:b w:val="0"/>
          <w:color w:val="auto"/>
        </w:rPr>
        <w:t>&lt;/RepeatBlock-By&gt;</w:t>
      </w:r>
    </w:p>
    <w:p w14:paraId="4806995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036A2BC" w14:textId="77777777" w:rsidR="00DC393D" w:rsidRPr="007079D2" w:rsidRDefault="00DC393D" w:rsidP="00DC393D">
      <w:pPr>
        <w:pStyle w:val="NormalBold"/>
      </w:pPr>
      <w:r w:rsidRPr="007079D2">
        <w:rPr>
          <w:rStyle w:val="HideTWBExt"/>
          <w:color w:val="auto"/>
        </w:rPr>
        <w:t>&lt;Article&gt;</w:t>
      </w:r>
      <w:r w:rsidRPr="007079D2">
        <w:t>Ziffer 9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DC6F71D" w14:textId="77777777" w:rsidTr="00A876E5">
        <w:trPr>
          <w:trHeight w:hRule="exact" w:val="240"/>
          <w:jc w:val="center"/>
        </w:trPr>
        <w:tc>
          <w:tcPr>
            <w:tcW w:w="9752" w:type="dxa"/>
            <w:gridSpan w:val="2"/>
            <w:tcBorders>
              <w:top w:val="nil"/>
              <w:left w:val="nil"/>
              <w:bottom w:val="nil"/>
              <w:right w:val="nil"/>
            </w:tcBorders>
          </w:tcPr>
          <w:p w14:paraId="0B0DDC3E" w14:textId="77777777" w:rsidR="00DC393D" w:rsidRPr="007079D2" w:rsidRDefault="00DC393D" w:rsidP="00A876E5"/>
        </w:tc>
      </w:tr>
      <w:tr w:rsidR="00DC393D" w:rsidRPr="007079D2" w14:paraId="410AA116" w14:textId="77777777" w:rsidTr="00A876E5">
        <w:trPr>
          <w:trHeight w:val="240"/>
          <w:jc w:val="center"/>
        </w:trPr>
        <w:tc>
          <w:tcPr>
            <w:tcW w:w="4876" w:type="dxa"/>
            <w:tcBorders>
              <w:top w:val="nil"/>
              <w:left w:val="nil"/>
              <w:bottom w:val="nil"/>
              <w:right w:val="nil"/>
            </w:tcBorders>
          </w:tcPr>
          <w:p w14:paraId="4502DD0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9E6A9BE" w14:textId="77777777" w:rsidR="00DC393D" w:rsidRPr="007079D2" w:rsidRDefault="00DC393D" w:rsidP="00A876E5">
            <w:pPr>
              <w:pStyle w:val="AmColumnHeading"/>
            </w:pPr>
            <w:r w:rsidRPr="007079D2">
              <w:t>Geänderter Text</w:t>
            </w:r>
          </w:p>
        </w:tc>
      </w:tr>
      <w:tr w:rsidR="00DC393D" w:rsidRPr="007079D2" w14:paraId="778F3D46" w14:textId="77777777" w:rsidTr="00A876E5">
        <w:trPr>
          <w:jc w:val="center"/>
        </w:trPr>
        <w:tc>
          <w:tcPr>
            <w:tcW w:w="4876" w:type="dxa"/>
            <w:tcBorders>
              <w:top w:val="nil"/>
              <w:left w:val="nil"/>
              <w:bottom w:val="nil"/>
              <w:right w:val="nil"/>
            </w:tcBorders>
          </w:tcPr>
          <w:p w14:paraId="4FD29245" w14:textId="77777777" w:rsidR="00DC393D" w:rsidRPr="007079D2" w:rsidRDefault="00DC393D" w:rsidP="00A876E5">
            <w:pPr>
              <w:pStyle w:val="Normal6a"/>
            </w:pPr>
          </w:p>
        </w:tc>
        <w:tc>
          <w:tcPr>
            <w:tcW w:w="4876" w:type="dxa"/>
            <w:tcBorders>
              <w:top w:val="nil"/>
              <w:left w:val="nil"/>
              <w:bottom w:val="nil"/>
              <w:right w:val="nil"/>
            </w:tcBorders>
          </w:tcPr>
          <w:p w14:paraId="5C4253A1" w14:textId="77777777" w:rsidR="00DC393D" w:rsidRPr="007079D2" w:rsidRDefault="00DC393D" w:rsidP="00A876E5">
            <w:pPr>
              <w:pStyle w:val="Normal6a"/>
            </w:pPr>
            <w:r w:rsidRPr="007079D2">
              <w:rPr>
                <w:b/>
                <w:i/>
              </w:rPr>
              <w:t>9a.</w:t>
            </w:r>
            <w:r w:rsidRPr="007079D2">
              <w:tab/>
            </w:r>
            <w:r w:rsidRPr="007079D2">
              <w:rPr>
                <w:b/>
                <w:i/>
              </w:rPr>
              <w:t>verurteilt den Gebrauch von gewaltverherrlichender Sprache durch serbische Staatsbedienstete, unter anderem durch Präsident Vučić und Informationsminister Boris Bratina, die das Vorgehen verteidigt haben, Studenten im Live-Fernsehen zu schlagen und zu töten;</w:t>
            </w:r>
          </w:p>
        </w:tc>
      </w:tr>
    </w:tbl>
    <w:p w14:paraId="4D2E94F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15051F" w14:textId="77777777" w:rsidR="00DC393D" w:rsidRPr="007079D2" w:rsidRDefault="00DC393D" w:rsidP="00DC393D">
      <w:r w:rsidRPr="007079D2">
        <w:rPr>
          <w:rStyle w:val="HideTWBExt"/>
          <w:color w:val="auto"/>
        </w:rPr>
        <w:t>&lt;/Amend&gt;</w:t>
      </w:r>
    </w:p>
    <w:p w14:paraId="2433449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218</w:t>
      </w:r>
      <w:r w:rsidRPr="007079D2">
        <w:rPr>
          <w:rStyle w:val="HideTWBExt"/>
          <w:color w:val="auto"/>
        </w:rPr>
        <w:t>&lt;/NumAm&gt;</w:t>
      </w:r>
    </w:p>
    <w:p w14:paraId="5DDAACEB"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9289454"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4CF3602" w14:textId="77777777" w:rsidR="00DC393D" w:rsidRPr="007079D2" w:rsidRDefault="00DC393D" w:rsidP="00DC393D">
      <w:pPr>
        <w:pStyle w:val="NormalBold"/>
      </w:pPr>
      <w:r w:rsidRPr="007079D2">
        <w:rPr>
          <w:rStyle w:val="HideTWBExt"/>
          <w:b w:val="0"/>
          <w:color w:val="auto"/>
        </w:rPr>
        <w:t>&lt;/RepeatBlock-By&gt;</w:t>
      </w:r>
    </w:p>
    <w:p w14:paraId="6C5795E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71DF0EA"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E440C0E" w14:textId="77777777" w:rsidTr="00A876E5">
        <w:trPr>
          <w:trHeight w:hRule="exact" w:val="240"/>
          <w:jc w:val="center"/>
        </w:trPr>
        <w:tc>
          <w:tcPr>
            <w:tcW w:w="9752" w:type="dxa"/>
            <w:gridSpan w:val="2"/>
            <w:tcBorders>
              <w:top w:val="nil"/>
              <w:left w:val="nil"/>
              <w:bottom w:val="nil"/>
              <w:right w:val="nil"/>
            </w:tcBorders>
          </w:tcPr>
          <w:p w14:paraId="52B03DEA" w14:textId="77777777" w:rsidR="00DC393D" w:rsidRPr="007079D2" w:rsidRDefault="00DC393D" w:rsidP="00A876E5"/>
        </w:tc>
      </w:tr>
      <w:tr w:rsidR="00DC393D" w:rsidRPr="007079D2" w14:paraId="3DDD91C0" w14:textId="77777777" w:rsidTr="00A876E5">
        <w:trPr>
          <w:trHeight w:val="240"/>
          <w:jc w:val="center"/>
        </w:trPr>
        <w:tc>
          <w:tcPr>
            <w:tcW w:w="4876" w:type="dxa"/>
            <w:tcBorders>
              <w:top w:val="nil"/>
              <w:left w:val="nil"/>
              <w:bottom w:val="nil"/>
              <w:right w:val="nil"/>
            </w:tcBorders>
          </w:tcPr>
          <w:p w14:paraId="238F4AF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B3B52A0" w14:textId="77777777" w:rsidR="00DC393D" w:rsidRPr="007079D2" w:rsidRDefault="00DC393D" w:rsidP="00A876E5">
            <w:pPr>
              <w:pStyle w:val="AmColumnHeading"/>
            </w:pPr>
            <w:r w:rsidRPr="007079D2">
              <w:t>Geänderter Text</w:t>
            </w:r>
          </w:p>
        </w:tc>
      </w:tr>
      <w:tr w:rsidR="00DC393D" w:rsidRPr="007079D2" w14:paraId="5BE83886" w14:textId="77777777" w:rsidTr="00A876E5">
        <w:trPr>
          <w:jc w:val="center"/>
        </w:trPr>
        <w:tc>
          <w:tcPr>
            <w:tcW w:w="4876" w:type="dxa"/>
            <w:tcBorders>
              <w:top w:val="nil"/>
              <w:left w:val="nil"/>
              <w:bottom w:val="nil"/>
              <w:right w:val="nil"/>
            </w:tcBorders>
          </w:tcPr>
          <w:p w14:paraId="782D537B" w14:textId="77777777" w:rsidR="00DC393D" w:rsidRPr="007079D2" w:rsidRDefault="00DC393D" w:rsidP="00A876E5">
            <w:pPr>
              <w:pStyle w:val="Normal6a"/>
            </w:pPr>
            <w:r w:rsidRPr="007079D2">
              <w:t>10.</w:t>
            </w:r>
            <w:r w:rsidRPr="007079D2">
              <w:tab/>
              <w:t>ist der Ansicht, dass sich die politische Krise in Serbien am besten durch freie und faire Wahlen lösen lässt; fordert, dass alle Empfehlungen des BDIMR auf transparente und inklusive Weise vollständig umgesetzt werden;</w:t>
            </w:r>
          </w:p>
        </w:tc>
        <w:tc>
          <w:tcPr>
            <w:tcW w:w="4876" w:type="dxa"/>
            <w:tcBorders>
              <w:top w:val="nil"/>
              <w:left w:val="nil"/>
              <w:bottom w:val="nil"/>
              <w:right w:val="nil"/>
            </w:tcBorders>
          </w:tcPr>
          <w:p w14:paraId="7DE882A0" w14:textId="77777777" w:rsidR="00DC393D" w:rsidRPr="007079D2" w:rsidRDefault="00DC393D" w:rsidP="00A876E5">
            <w:pPr>
              <w:pStyle w:val="Normal6a"/>
            </w:pPr>
            <w:r w:rsidRPr="007079D2">
              <w:t>10.</w:t>
            </w:r>
            <w:r w:rsidRPr="007079D2">
              <w:tab/>
              <w:t xml:space="preserve">ist der Ansicht, dass sich die politische Krise in Serbien am besten durch </w:t>
            </w:r>
            <w:r w:rsidRPr="007079D2">
              <w:rPr>
                <w:b/>
                <w:i/>
              </w:rPr>
              <w:t>wirklich</w:t>
            </w:r>
            <w:r w:rsidRPr="007079D2">
              <w:t xml:space="preserve"> freie und faire </w:t>
            </w:r>
            <w:r w:rsidRPr="007079D2">
              <w:rPr>
                <w:b/>
                <w:i/>
              </w:rPr>
              <w:t>Parlamentswahlen</w:t>
            </w:r>
            <w:r w:rsidRPr="007079D2">
              <w:t xml:space="preserve"> lösen lässt; fordert, dass alle Empfehlungen des BDIMR auf transparente und inklusive Weise vollständig umgesetzt werden</w:t>
            </w:r>
            <w:r w:rsidRPr="007079D2">
              <w:rPr>
                <w:b/>
                <w:i/>
              </w:rPr>
              <w:t>, und betont, dass dafür unter anderem ein Ende des auf Wähler ausgeübten Drucks, der unter anderem in Form von Einschüchterung und Stimmenkauf erfolgt, nötig ist, ferner die wirksame Verhütung des Missbrauchs öffentlicher und administrativer Ressourcen, die Schaffung gleicher Ausgangsbedingungen für alle politischen Akteure, die Bekämpfung medialer Voreingenommenheit und die Beendigung der Straffreiheit für Unregelmäßigkeiten bei Wahlen und ähnliche Straftaten, worauf vom BDIMR und von der Kommission wiederholt aufmerksam gemacht worden ist</w:t>
            </w:r>
            <w:r w:rsidRPr="007079D2">
              <w:t xml:space="preserve">; </w:t>
            </w:r>
            <w:r w:rsidRPr="007079D2">
              <w:rPr>
                <w:b/>
                <w:i/>
              </w:rPr>
              <w:t>betont, dass Wahlen unter den derzeitigen Bedingungen nicht als frei und fair akzeptiert werden können;</w:t>
            </w:r>
          </w:p>
        </w:tc>
      </w:tr>
    </w:tbl>
    <w:p w14:paraId="76CD450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BDDB093" w14:textId="77777777" w:rsidR="00DC393D" w:rsidRPr="007079D2" w:rsidRDefault="00DC393D" w:rsidP="00DC393D">
      <w:r w:rsidRPr="007079D2">
        <w:rPr>
          <w:rStyle w:val="HideTWBExt"/>
          <w:color w:val="auto"/>
        </w:rPr>
        <w:t>&lt;/Amend&gt;</w:t>
      </w:r>
    </w:p>
    <w:p w14:paraId="5E0C4A7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219</w:t>
      </w:r>
      <w:r w:rsidRPr="007079D2">
        <w:rPr>
          <w:rStyle w:val="HideTWBExt"/>
          <w:color w:val="auto"/>
        </w:rPr>
        <w:t>&lt;/NumAm&gt;</w:t>
      </w:r>
    </w:p>
    <w:p w14:paraId="1891DC9A"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2EC8AEDA" w14:textId="77777777" w:rsidR="00DC393D" w:rsidRPr="007079D2" w:rsidRDefault="00DC393D" w:rsidP="00DC393D">
      <w:pPr>
        <w:pStyle w:val="NormalBold"/>
      </w:pPr>
      <w:r w:rsidRPr="007079D2">
        <w:rPr>
          <w:rStyle w:val="HideTWBExt"/>
          <w:b w:val="0"/>
          <w:color w:val="auto"/>
        </w:rPr>
        <w:t>&lt;/RepeatBlock-By&gt;</w:t>
      </w:r>
    </w:p>
    <w:p w14:paraId="63E8AFC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0ACED56"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18BEC70" w14:textId="77777777" w:rsidTr="00A876E5">
        <w:trPr>
          <w:trHeight w:hRule="exact" w:val="240"/>
          <w:jc w:val="center"/>
        </w:trPr>
        <w:tc>
          <w:tcPr>
            <w:tcW w:w="9752" w:type="dxa"/>
            <w:gridSpan w:val="2"/>
            <w:tcBorders>
              <w:top w:val="nil"/>
              <w:left w:val="nil"/>
              <w:bottom w:val="nil"/>
              <w:right w:val="nil"/>
            </w:tcBorders>
          </w:tcPr>
          <w:p w14:paraId="351A0057" w14:textId="77777777" w:rsidR="00DC393D" w:rsidRPr="007079D2" w:rsidRDefault="00DC393D" w:rsidP="00A876E5"/>
        </w:tc>
      </w:tr>
      <w:tr w:rsidR="00DC393D" w:rsidRPr="007079D2" w14:paraId="42555529" w14:textId="77777777" w:rsidTr="00A876E5">
        <w:trPr>
          <w:trHeight w:val="240"/>
          <w:jc w:val="center"/>
        </w:trPr>
        <w:tc>
          <w:tcPr>
            <w:tcW w:w="4876" w:type="dxa"/>
            <w:tcBorders>
              <w:top w:val="nil"/>
              <w:left w:val="nil"/>
              <w:bottom w:val="nil"/>
              <w:right w:val="nil"/>
            </w:tcBorders>
          </w:tcPr>
          <w:p w14:paraId="2FFA4E9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0A4EE43" w14:textId="77777777" w:rsidR="00DC393D" w:rsidRPr="007079D2" w:rsidRDefault="00DC393D" w:rsidP="00A876E5">
            <w:pPr>
              <w:pStyle w:val="AmColumnHeading"/>
            </w:pPr>
            <w:r w:rsidRPr="007079D2">
              <w:t>Geänderter Text</w:t>
            </w:r>
          </w:p>
        </w:tc>
      </w:tr>
      <w:tr w:rsidR="00DC393D" w:rsidRPr="007079D2" w14:paraId="6F3CF0E9" w14:textId="77777777" w:rsidTr="00A876E5">
        <w:trPr>
          <w:jc w:val="center"/>
        </w:trPr>
        <w:tc>
          <w:tcPr>
            <w:tcW w:w="4876" w:type="dxa"/>
            <w:tcBorders>
              <w:top w:val="nil"/>
              <w:left w:val="nil"/>
              <w:bottom w:val="nil"/>
              <w:right w:val="nil"/>
            </w:tcBorders>
          </w:tcPr>
          <w:p w14:paraId="5EB0D10C" w14:textId="77777777" w:rsidR="00DC393D" w:rsidRPr="007079D2" w:rsidRDefault="00DC393D" w:rsidP="00A876E5">
            <w:pPr>
              <w:pStyle w:val="Normal6a"/>
            </w:pPr>
            <w:r w:rsidRPr="007079D2">
              <w:t>10.</w:t>
            </w:r>
            <w:r w:rsidRPr="007079D2">
              <w:tab/>
              <w:t xml:space="preserve">ist der Ansicht, dass </w:t>
            </w:r>
            <w:r w:rsidRPr="007079D2">
              <w:rPr>
                <w:b/>
                <w:i/>
              </w:rPr>
              <w:t>sich die politische</w:t>
            </w:r>
            <w:r w:rsidRPr="007079D2">
              <w:t xml:space="preserve"> Krise in Serbien </w:t>
            </w:r>
            <w:r w:rsidRPr="007079D2">
              <w:rPr>
                <w:b/>
                <w:i/>
              </w:rPr>
              <w:t>am besten durch</w:t>
            </w:r>
            <w:r w:rsidRPr="007079D2">
              <w:t xml:space="preserve"> freie und faire Wahlen </w:t>
            </w:r>
            <w:r w:rsidRPr="007079D2">
              <w:rPr>
                <w:b/>
                <w:i/>
              </w:rPr>
              <w:t>lösen lässt</w:t>
            </w:r>
            <w:r w:rsidRPr="007079D2">
              <w:t>; fordert</w:t>
            </w:r>
            <w:r w:rsidRPr="007079D2">
              <w:rPr>
                <w:b/>
                <w:i/>
              </w:rPr>
              <w:t>, dass alle</w:t>
            </w:r>
            <w:r w:rsidRPr="007079D2">
              <w:t xml:space="preserve"> Empfehlungen des BDIMR </w:t>
            </w:r>
            <w:r w:rsidRPr="007079D2">
              <w:rPr>
                <w:b/>
                <w:i/>
              </w:rPr>
              <w:t>auf transparente und inklusive Weise vollständig umgesetzt werden</w:t>
            </w:r>
            <w:r w:rsidRPr="007079D2">
              <w:t>;</w:t>
            </w:r>
          </w:p>
        </w:tc>
        <w:tc>
          <w:tcPr>
            <w:tcW w:w="4876" w:type="dxa"/>
            <w:tcBorders>
              <w:top w:val="nil"/>
              <w:left w:val="nil"/>
              <w:bottom w:val="nil"/>
              <w:right w:val="nil"/>
            </w:tcBorders>
          </w:tcPr>
          <w:p w14:paraId="40509A51" w14:textId="77777777" w:rsidR="00DC393D" w:rsidRPr="007079D2" w:rsidRDefault="00DC393D" w:rsidP="00A876E5">
            <w:pPr>
              <w:pStyle w:val="Normal6a"/>
            </w:pPr>
            <w:r w:rsidRPr="007079D2">
              <w:t>10.</w:t>
            </w:r>
            <w:r w:rsidRPr="007079D2">
              <w:tab/>
              <w:t xml:space="preserve">ist der Ansicht, dass </w:t>
            </w:r>
            <w:r w:rsidRPr="007079D2">
              <w:rPr>
                <w:b/>
                <w:i/>
              </w:rPr>
              <w:t>zur Lösung der politischen</w:t>
            </w:r>
            <w:r w:rsidRPr="007079D2">
              <w:t xml:space="preserve"> Krise in Serbien </w:t>
            </w:r>
            <w:r w:rsidRPr="007079D2">
              <w:rPr>
                <w:b/>
                <w:i/>
              </w:rPr>
              <w:t>wahrhaft</w:t>
            </w:r>
            <w:r w:rsidRPr="007079D2">
              <w:t xml:space="preserve"> freie und faire Wahlen </w:t>
            </w:r>
            <w:r w:rsidRPr="007079D2">
              <w:rPr>
                <w:b/>
                <w:i/>
              </w:rPr>
              <w:t>abgehalten werden müssen, bei denen gleiche Voraussetzungen für alle herrschen</w:t>
            </w:r>
            <w:r w:rsidRPr="007079D2">
              <w:t xml:space="preserve">; fordert </w:t>
            </w:r>
            <w:r w:rsidRPr="007079D2">
              <w:rPr>
                <w:b/>
                <w:i/>
              </w:rPr>
              <w:t>die vollständige, unverzügliche und nachprüfbare Umsetzung aller ausstehenden</w:t>
            </w:r>
            <w:r w:rsidRPr="007079D2">
              <w:t xml:space="preserve"> Empfehlungen des BDIMR </w:t>
            </w:r>
            <w:r w:rsidRPr="007079D2">
              <w:rPr>
                <w:b/>
                <w:i/>
              </w:rPr>
              <w:t>und anderer legitimer internationaler Institutionen und einschlägiger Gremien des Europarats, einschließlich zum einheitlichen Wählerverzeichnis, zum gleichberechtigten Zugang zu den Medien, zur Verhinderung des Missbrauchs administrativer Ressourcen und zur unabhängigen Beaufsichtigung des Wahlprozesses</w:t>
            </w:r>
            <w:r w:rsidRPr="007079D2">
              <w:t>;</w:t>
            </w:r>
          </w:p>
        </w:tc>
      </w:tr>
    </w:tbl>
    <w:p w14:paraId="0FF3128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7B1AB6DB" w14:textId="77777777" w:rsidR="00DC393D" w:rsidRPr="007079D2" w:rsidRDefault="00DC393D" w:rsidP="00DC393D">
      <w:r w:rsidRPr="007079D2">
        <w:rPr>
          <w:rStyle w:val="HideTWBExt"/>
          <w:color w:val="auto"/>
        </w:rPr>
        <w:t>&lt;/Amend&gt;</w:t>
      </w:r>
    </w:p>
    <w:p w14:paraId="00E9B93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220</w:t>
      </w:r>
      <w:r w:rsidRPr="007079D2">
        <w:rPr>
          <w:rStyle w:val="HideTWBExt"/>
          <w:color w:val="auto"/>
        </w:rPr>
        <w:t>&lt;/NumAm&gt;</w:t>
      </w:r>
    </w:p>
    <w:p w14:paraId="21745099"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0644C598" w14:textId="77777777" w:rsidR="00DC393D" w:rsidRPr="007079D2" w:rsidRDefault="00DC393D" w:rsidP="00DC393D">
      <w:pPr>
        <w:pStyle w:val="NormalBold"/>
      </w:pPr>
      <w:r w:rsidRPr="007079D2">
        <w:rPr>
          <w:rStyle w:val="HideTWBExt"/>
          <w:b w:val="0"/>
          <w:color w:val="auto"/>
        </w:rPr>
        <w:t>&lt;/RepeatBlock-By&gt;</w:t>
      </w:r>
    </w:p>
    <w:p w14:paraId="175D063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6C336D7"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56E7F23" w14:textId="77777777" w:rsidTr="00A876E5">
        <w:trPr>
          <w:trHeight w:hRule="exact" w:val="240"/>
          <w:jc w:val="center"/>
        </w:trPr>
        <w:tc>
          <w:tcPr>
            <w:tcW w:w="9752" w:type="dxa"/>
            <w:gridSpan w:val="2"/>
            <w:tcBorders>
              <w:top w:val="nil"/>
              <w:left w:val="nil"/>
              <w:bottom w:val="nil"/>
              <w:right w:val="nil"/>
            </w:tcBorders>
          </w:tcPr>
          <w:p w14:paraId="6A1BBEAA" w14:textId="77777777" w:rsidR="00DC393D" w:rsidRPr="007079D2" w:rsidRDefault="00DC393D" w:rsidP="00A876E5"/>
        </w:tc>
      </w:tr>
      <w:tr w:rsidR="00DC393D" w:rsidRPr="007079D2" w14:paraId="60C8792C" w14:textId="77777777" w:rsidTr="00A876E5">
        <w:trPr>
          <w:trHeight w:val="240"/>
          <w:jc w:val="center"/>
        </w:trPr>
        <w:tc>
          <w:tcPr>
            <w:tcW w:w="4876" w:type="dxa"/>
            <w:tcBorders>
              <w:top w:val="nil"/>
              <w:left w:val="nil"/>
              <w:bottom w:val="nil"/>
              <w:right w:val="nil"/>
            </w:tcBorders>
          </w:tcPr>
          <w:p w14:paraId="3B10337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7931639" w14:textId="77777777" w:rsidR="00DC393D" w:rsidRPr="007079D2" w:rsidRDefault="00DC393D" w:rsidP="00A876E5">
            <w:pPr>
              <w:pStyle w:val="AmColumnHeading"/>
            </w:pPr>
            <w:r w:rsidRPr="007079D2">
              <w:t>Geänderter Text</w:t>
            </w:r>
          </w:p>
        </w:tc>
      </w:tr>
      <w:tr w:rsidR="00DC393D" w:rsidRPr="007079D2" w14:paraId="62C58F75" w14:textId="77777777" w:rsidTr="00A876E5">
        <w:trPr>
          <w:jc w:val="center"/>
        </w:trPr>
        <w:tc>
          <w:tcPr>
            <w:tcW w:w="4876" w:type="dxa"/>
            <w:tcBorders>
              <w:top w:val="nil"/>
              <w:left w:val="nil"/>
              <w:bottom w:val="nil"/>
              <w:right w:val="nil"/>
            </w:tcBorders>
          </w:tcPr>
          <w:p w14:paraId="05DD7F8E" w14:textId="77777777" w:rsidR="00DC393D" w:rsidRPr="007079D2" w:rsidRDefault="00DC393D" w:rsidP="00A876E5">
            <w:pPr>
              <w:pStyle w:val="Normal6a"/>
            </w:pPr>
            <w:r w:rsidRPr="007079D2">
              <w:t>10.</w:t>
            </w:r>
            <w:r w:rsidRPr="007079D2">
              <w:tab/>
              <w:t>ist der Ansicht, dass sich die politische Krise in Serbien am besten durch freie und faire Wahlen lösen lässt; fordert, dass alle Empfehlungen des BDIMR auf transparente und inklusive Weise vollständig umgesetzt werden;</w:t>
            </w:r>
          </w:p>
        </w:tc>
        <w:tc>
          <w:tcPr>
            <w:tcW w:w="4876" w:type="dxa"/>
            <w:tcBorders>
              <w:top w:val="nil"/>
              <w:left w:val="nil"/>
              <w:bottom w:val="nil"/>
              <w:right w:val="nil"/>
            </w:tcBorders>
          </w:tcPr>
          <w:p w14:paraId="1D7313A6" w14:textId="77777777" w:rsidR="00DC393D" w:rsidRPr="007079D2" w:rsidRDefault="00DC393D" w:rsidP="00A876E5">
            <w:pPr>
              <w:pStyle w:val="Normal6a"/>
            </w:pPr>
            <w:r w:rsidRPr="007079D2">
              <w:t>10.</w:t>
            </w:r>
            <w:r w:rsidRPr="007079D2">
              <w:tab/>
              <w:t>ist der Ansicht, dass sich die politische Krise in Serbien am besten durch freie und faire Wahlen lösen lässt; fordert, dass alle Empfehlungen des BDIMR auf transparente und inklusive Weise vollständig umgesetzt werden;</w:t>
            </w:r>
            <w:r w:rsidRPr="007079D2">
              <w:rPr>
                <w:b/>
                <w:i/>
              </w:rPr>
              <w:t> nimmt die Berichte über Unregelmäßigkeiten und mutmaßliche Fälle von Gewalt bei den Kommunalwahlen 2026 mit Bedauern zur Kenntnis; verurteilt aufs Schärfste körperliche Gewalt gegen Journalisten während der Wahlen;</w:t>
            </w:r>
          </w:p>
        </w:tc>
      </w:tr>
    </w:tbl>
    <w:p w14:paraId="501D78A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5A9C5BB" w14:textId="77777777" w:rsidR="00DC393D" w:rsidRPr="007079D2" w:rsidRDefault="00DC393D" w:rsidP="00DC393D">
      <w:r w:rsidRPr="007079D2">
        <w:rPr>
          <w:rStyle w:val="HideTWBExt"/>
          <w:color w:val="auto"/>
        </w:rPr>
        <w:t>&lt;/Amend&gt;</w:t>
      </w:r>
    </w:p>
    <w:p w14:paraId="786D7ED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221</w:t>
      </w:r>
      <w:r w:rsidRPr="007079D2">
        <w:rPr>
          <w:rStyle w:val="HideTWBExt"/>
          <w:color w:val="auto"/>
        </w:rPr>
        <w:t>&lt;/NumAm&gt;</w:t>
      </w:r>
    </w:p>
    <w:p w14:paraId="1BA6E614"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6CD5521F" w14:textId="77777777" w:rsidR="00DC393D" w:rsidRPr="007079D2" w:rsidRDefault="00DC393D" w:rsidP="00DC393D">
      <w:pPr>
        <w:pStyle w:val="NormalBold"/>
      </w:pPr>
      <w:r w:rsidRPr="007079D2">
        <w:rPr>
          <w:rStyle w:val="HideTWBExt"/>
          <w:b w:val="0"/>
          <w:color w:val="auto"/>
        </w:rPr>
        <w:t>&lt;/RepeatBlock-By&gt;</w:t>
      </w:r>
    </w:p>
    <w:p w14:paraId="4EBC6CB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DA29ED7"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C8A9D33" w14:textId="77777777" w:rsidTr="00A876E5">
        <w:trPr>
          <w:trHeight w:hRule="exact" w:val="240"/>
          <w:jc w:val="center"/>
        </w:trPr>
        <w:tc>
          <w:tcPr>
            <w:tcW w:w="9752" w:type="dxa"/>
            <w:gridSpan w:val="2"/>
            <w:tcBorders>
              <w:top w:val="nil"/>
              <w:left w:val="nil"/>
              <w:bottom w:val="nil"/>
              <w:right w:val="nil"/>
            </w:tcBorders>
          </w:tcPr>
          <w:p w14:paraId="52B45E18" w14:textId="77777777" w:rsidR="00DC393D" w:rsidRPr="007079D2" w:rsidRDefault="00DC393D" w:rsidP="00A876E5"/>
        </w:tc>
      </w:tr>
      <w:tr w:rsidR="00DC393D" w:rsidRPr="007079D2" w14:paraId="7A6A5AF6" w14:textId="77777777" w:rsidTr="00A876E5">
        <w:trPr>
          <w:trHeight w:val="240"/>
          <w:jc w:val="center"/>
        </w:trPr>
        <w:tc>
          <w:tcPr>
            <w:tcW w:w="4876" w:type="dxa"/>
            <w:tcBorders>
              <w:top w:val="nil"/>
              <w:left w:val="nil"/>
              <w:bottom w:val="nil"/>
              <w:right w:val="nil"/>
            </w:tcBorders>
          </w:tcPr>
          <w:p w14:paraId="1CBDAF9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4068D60" w14:textId="77777777" w:rsidR="00DC393D" w:rsidRPr="007079D2" w:rsidRDefault="00DC393D" w:rsidP="00A876E5">
            <w:pPr>
              <w:pStyle w:val="AmColumnHeading"/>
            </w:pPr>
            <w:r w:rsidRPr="007079D2">
              <w:t>Geänderter Text</w:t>
            </w:r>
          </w:p>
        </w:tc>
      </w:tr>
      <w:tr w:rsidR="00DC393D" w:rsidRPr="007079D2" w14:paraId="66A487A8" w14:textId="77777777" w:rsidTr="00A876E5">
        <w:trPr>
          <w:jc w:val="center"/>
        </w:trPr>
        <w:tc>
          <w:tcPr>
            <w:tcW w:w="4876" w:type="dxa"/>
            <w:tcBorders>
              <w:top w:val="nil"/>
              <w:left w:val="nil"/>
              <w:bottom w:val="nil"/>
              <w:right w:val="nil"/>
            </w:tcBorders>
          </w:tcPr>
          <w:p w14:paraId="5D308D52" w14:textId="77777777" w:rsidR="00DC393D" w:rsidRPr="007079D2" w:rsidRDefault="00DC393D" w:rsidP="00A876E5">
            <w:pPr>
              <w:pStyle w:val="Normal6a"/>
            </w:pPr>
            <w:r w:rsidRPr="007079D2">
              <w:t>10.</w:t>
            </w:r>
            <w:r w:rsidRPr="007079D2">
              <w:tab/>
            </w:r>
            <w:r w:rsidRPr="007079D2">
              <w:rPr>
                <w:b/>
                <w:i/>
              </w:rPr>
              <w:t>ist der Ansicht</w:t>
            </w:r>
            <w:r w:rsidRPr="007079D2">
              <w:t xml:space="preserve">, dass </w:t>
            </w:r>
            <w:r w:rsidRPr="007079D2">
              <w:rPr>
                <w:b/>
                <w:i/>
              </w:rPr>
              <w:t>sich</w:t>
            </w:r>
            <w:r w:rsidRPr="007079D2">
              <w:t xml:space="preserve"> die </w:t>
            </w:r>
            <w:r w:rsidRPr="007079D2">
              <w:rPr>
                <w:b/>
                <w:i/>
              </w:rPr>
              <w:t>politische Krise</w:t>
            </w:r>
            <w:r w:rsidRPr="007079D2">
              <w:t xml:space="preserve"> in Serbien </w:t>
            </w:r>
            <w:r w:rsidRPr="007079D2">
              <w:rPr>
                <w:b/>
                <w:i/>
              </w:rPr>
              <w:t>am besten durch freie und faire Wahlen lösen lässt</w:t>
            </w:r>
            <w:r w:rsidRPr="007079D2">
              <w:t xml:space="preserve">; fordert, dass alle Empfehlungen des BDIMR auf transparente </w:t>
            </w:r>
            <w:r w:rsidRPr="007079D2">
              <w:rPr>
                <w:b/>
                <w:i/>
              </w:rPr>
              <w:t>und inklusive</w:t>
            </w:r>
            <w:r w:rsidRPr="007079D2">
              <w:t xml:space="preserve"> Weise vollständig umgesetzt werden;</w:t>
            </w:r>
          </w:p>
        </w:tc>
        <w:tc>
          <w:tcPr>
            <w:tcW w:w="4876" w:type="dxa"/>
            <w:tcBorders>
              <w:top w:val="nil"/>
              <w:left w:val="nil"/>
              <w:bottom w:val="nil"/>
              <w:right w:val="nil"/>
            </w:tcBorders>
          </w:tcPr>
          <w:p w14:paraId="2AAA69AB" w14:textId="77777777" w:rsidR="00DC393D" w:rsidRPr="007079D2" w:rsidRDefault="00DC393D" w:rsidP="00A876E5">
            <w:pPr>
              <w:pStyle w:val="Normal6a"/>
            </w:pPr>
            <w:r w:rsidRPr="007079D2">
              <w:t>10.</w:t>
            </w:r>
            <w:r w:rsidRPr="007079D2">
              <w:tab/>
            </w:r>
            <w:r w:rsidRPr="007079D2">
              <w:rPr>
                <w:b/>
                <w:i/>
              </w:rPr>
              <w:t>weist darauf hin</w:t>
            </w:r>
            <w:r w:rsidRPr="007079D2">
              <w:t xml:space="preserve">, dass die </w:t>
            </w:r>
            <w:r w:rsidRPr="007079D2">
              <w:rPr>
                <w:b/>
                <w:i/>
              </w:rPr>
              <w:t>Parlamentswahlen</w:t>
            </w:r>
            <w:r w:rsidRPr="007079D2">
              <w:t xml:space="preserve"> in Serbien </w:t>
            </w:r>
            <w:r w:rsidRPr="007079D2">
              <w:rPr>
                <w:b/>
                <w:i/>
              </w:rPr>
              <w:t>im Dezember abgehalten wurden und dass das serbische Volk eine eindeutige Entscheidung getroffen hat, was die Zusammensetzung seiner Regierung anbelangt; weist ferner darauf hin, dass im März 2026 in mehreren Gemeinden Kommunalwahlen stattfanden</w:t>
            </w:r>
            <w:r w:rsidRPr="007079D2">
              <w:t>; fordert, dass alle Empfehlungen des BDIMR auf transparente Weise vollständig umgesetzt werden</w:t>
            </w:r>
            <w:r w:rsidRPr="007079D2">
              <w:rPr>
                <w:b/>
                <w:i/>
              </w:rPr>
              <w:t>, damit freie und faire Wahlen stattfinden können</w:t>
            </w:r>
            <w:r w:rsidRPr="007079D2">
              <w:t>;</w:t>
            </w:r>
          </w:p>
        </w:tc>
      </w:tr>
    </w:tbl>
    <w:p w14:paraId="50F51D4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6705606" w14:textId="77777777" w:rsidR="00DC393D" w:rsidRPr="007079D2" w:rsidRDefault="00DC393D" w:rsidP="00DC393D">
      <w:r w:rsidRPr="007079D2">
        <w:rPr>
          <w:rStyle w:val="HideTWBExt"/>
          <w:color w:val="auto"/>
        </w:rPr>
        <w:t>&lt;/Amend&gt;</w:t>
      </w:r>
    </w:p>
    <w:p w14:paraId="2C98C32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222</w:t>
      </w:r>
      <w:r w:rsidRPr="007079D2">
        <w:rPr>
          <w:rStyle w:val="HideTWBExt"/>
          <w:color w:val="auto"/>
        </w:rPr>
        <w:t>&lt;/NumAm&gt;</w:t>
      </w:r>
    </w:p>
    <w:p w14:paraId="7B82D194"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64AF1FFC" w14:textId="77777777" w:rsidR="00DC393D" w:rsidRPr="007079D2" w:rsidRDefault="00DC393D" w:rsidP="00DC393D">
      <w:pPr>
        <w:pStyle w:val="NormalBold"/>
      </w:pPr>
      <w:r w:rsidRPr="007079D2">
        <w:rPr>
          <w:rStyle w:val="HideTWBExt"/>
          <w:b w:val="0"/>
          <w:color w:val="auto"/>
        </w:rPr>
        <w:t>&lt;/RepeatBlock-By&gt;</w:t>
      </w:r>
    </w:p>
    <w:p w14:paraId="2D6B054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DB54801"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4D4195F" w14:textId="77777777" w:rsidTr="00A876E5">
        <w:trPr>
          <w:trHeight w:hRule="exact" w:val="240"/>
          <w:jc w:val="center"/>
        </w:trPr>
        <w:tc>
          <w:tcPr>
            <w:tcW w:w="9752" w:type="dxa"/>
            <w:gridSpan w:val="2"/>
            <w:tcBorders>
              <w:top w:val="nil"/>
              <w:left w:val="nil"/>
              <w:bottom w:val="nil"/>
              <w:right w:val="nil"/>
            </w:tcBorders>
          </w:tcPr>
          <w:p w14:paraId="2E9853D0" w14:textId="77777777" w:rsidR="00DC393D" w:rsidRPr="007079D2" w:rsidRDefault="00DC393D" w:rsidP="00A876E5"/>
        </w:tc>
      </w:tr>
      <w:tr w:rsidR="00DC393D" w:rsidRPr="007079D2" w14:paraId="782FFE2E" w14:textId="77777777" w:rsidTr="00A876E5">
        <w:trPr>
          <w:trHeight w:val="240"/>
          <w:jc w:val="center"/>
        </w:trPr>
        <w:tc>
          <w:tcPr>
            <w:tcW w:w="4876" w:type="dxa"/>
            <w:tcBorders>
              <w:top w:val="nil"/>
              <w:left w:val="nil"/>
              <w:bottom w:val="nil"/>
              <w:right w:val="nil"/>
            </w:tcBorders>
          </w:tcPr>
          <w:p w14:paraId="77DE1DE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F2F6485" w14:textId="77777777" w:rsidR="00DC393D" w:rsidRPr="007079D2" w:rsidRDefault="00DC393D" w:rsidP="00A876E5">
            <w:pPr>
              <w:pStyle w:val="AmColumnHeading"/>
            </w:pPr>
            <w:r w:rsidRPr="007079D2">
              <w:t>Geänderter Text</w:t>
            </w:r>
          </w:p>
        </w:tc>
      </w:tr>
      <w:tr w:rsidR="00DC393D" w:rsidRPr="007079D2" w14:paraId="32DD7704" w14:textId="77777777" w:rsidTr="00A876E5">
        <w:trPr>
          <w:jc w:val="center"/>
        </w:trPr>
        <w:tc>
          <w:tcPr>
            <w:tcW w:w="4876" w:type="dxa"/>
            <w:tcBorders>
              <w:top w:val="nil"/>
              <w:left w:val="nil"/>
              <w:bottom w:val="nil"/>
              <w:right w:val="nil"/>
            </w:tcBorders>
          </w:tcPr>
          <w:p w14:paraId="64372FEE" w14:textId="77777777" w:rsidR="00DC393D" w:rsidRPr="007079D2" w:rsidRDefault="00DC393D" w:rsidP="00A876E5">
            <w:pPr>
              <w:pStyle w:val="Normal6a"/>
            </w:pPr>
            <w:r w:rsidRPr="007079D2">
              <w:t>10.</w:t>
            </w:r>
            <w:r w:rsidRPr="007079D2">
              <w:tab/>
              <w:t>ist der Ansicht, dass sich die politische Krise in Serbien am besten durch freie und faire Wahlen lösen lässt; fordert, dass alle Empfehlungen des BDIMR auf transparente und inklusive Weise vollständig umgesetzt werden;</w:t>
            </w:r>
          </w:p>
        </w:tc>
        <w:tc>
          <w:tcPr>
            <w:tcW w:w="4876" w:type="dxa"/>
            <w:tcBorders>
              <w:top w:val="nil"/>
              <w:left w:val="nil"/>
              <w:bottom w:val="nil"/>
              <w:right w:val="nil"/>
            </w:tcBorders>
          </w:tcPr>
          <w:p w14:paraId="3436BC2A" w14:textId="77777777" w:rsidR="00DC393D" w:rsidRPr="007079D2" w:rsidRDefault="00DC393D" w:rsidP="00A876E5">
            <w:pPr>
              <w:pStyle w:val="Normal6a"/>
            </w:pPr>
            <w:r w:rsidRPr="007079D2">
              <w:t>10.</w:t>
            </w:r>
            <w:r w:rsidRPr="007079D2">
              <w:tab/>
              <w:t xml:space="preserve">ist der Ansicht, dass sich die politische Krise in Serbien am besten durch freie und faire Wahlen lösen lässt; </w:t>
            </w:r>
            <w:r w:rsidRPr="007079D2">
              <w:rPr>
                <w:b/>
                <w:i/>
              </w:rPr>
              <w:t>nimmt die verbesserte Zusammenarbeit mit dem BDIMR bei der Änderung der Wahlgesetzgebung sowie der Rechtsvorschriften zur Korruptionsbekämpfung zur Kenntnis;</w:t>
            </w:r>
            <w:r w:rsidRPr="007079D2">
              <w:t xml:space="preserve"> fordert, dass alle Empfehlungen des BDIMR auf transparente und inklusive Weise vollständig umgesetzt werden;</w:t>
            </w:r>
          </w:p>
        </w:tc>
      </w:tr>
    </w:tbl>
    <w:p w14:paraId="752BB38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8937BDE" w14:textId="77777777" w:rsidR="00DC393D" w:rsidRPr="007079D2" w:rsidRDefault="00DC393D" w:rsidP="00DC393D">
      <w:r w:rsidRPr="007079D2">
        <w:rPr>
          <w:rStyle w:val="HideTWBExt"/>
          <w:color w:val="auto"/>
        </w:rPr>
        <w:t>&lt;/Amend&gt;</w:t>
      </w:r>
    </w:p>
    <w:p w14:paraId="77996DC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223</w:t>
      </w:r>
      <w:r w:rsidRPr="007079D2">
        <w:rPr>
          <w:rStyle w:val="HideTWBExt"/>
          <w:color w:val="auto"/>
        </w:rPr>
        <w:t>&lt;/NumAm&gt;</w:t>
      </w:r>
    </w:p>
    <w:p w14:paraId="5414C155"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3B49BE82" w14:textId="77777777" w:rsidR="00DC393D" w:rsidRPr="007079D2" w:rsidRDefault="00DC393D" w:rsidP="00DC393D">
      <w:pPr>
        <w:pStyle w:val="NormalBold"/>
      </w:pPr>
      <w:r w:rsidRPr="007079D2">
        <w:rPr>
          <w:rStyle w:val="HideTWBExt"/>
          <w:b w:val="0"/>
          <w:color w:val="auto"/>
        </w:rPr>
        <w:t>&lt;/RepeatBlock-By&gt;</w:t>
      </w:r>
    </w:p>
    <w:p w14:paraId="171E58E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245109A"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C48350D" w14:textId="77777777" w:rsidTr="00A876E5">
        <w:trPr>
          <w:trHeight w:hRule="exact" w:val="240"/>
          <w:jc w:val="center"/>
        </w:trPr>
        <w:tc>
          <w:tcPr>
            <w:tcW w:w="9752" w:type="dxa"/>
            <w:gridSpan w:val="2"/>
            <w:tcBorders>
              <w:top w:val="nil"/>
              <w:left w:val="nil"/>
              <w:bottom w:val="nil"/>
              <w:right w:val="nil"/>
            </w:tcBorders>
          </w:tcPr>
          <w:p w14:paraId="2E9A9B65" w14:textId="77777777" w:rsidR="00DC393D" w:rsidRPr="007079D2" w:rsidRDefault="00DC393D" w:rsidP="00A876E5"/>
        </w:tc>
      </w:tr>
      <w:tr w:rsidR="00DC393D" w:rsidRPr="007079D2" w14:paraId="40B6D4CE" w14:textId="77777777" w:rsidTr="00A876E5">
        <w:trPr>
          <w:trHeight w:val="240"/>
          <w:jc w:val="center"/>
        </w:trPr>
        <w:tc>
          <w:tcPr>
            <w:tcW w:w="4876" w:type="dxa"/>
            <w:tcBorders>
              <w:top w:val="nil"/>
              <w:left w:val="nil"/>
              <w:bottom w:val="nil"/>
              <w:right w:val="nil"/>
            </w:tcBorders>
          </w:tcPr>
          <w:p w14:paraId="79282FE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5C1A3D5" w14:textId="77777777" w:rsidR="00DC393D" w:rsidRPr="007079D2" w:rsidRDefault="00DC393D" w:rsidP="00A876E5">
            <w:pPr>
              <w:pStyle w:val="AmColumnHeading"/>
            </w:pPr>
            <w:r w:rsidRPr="007079D2">
              <w:t>Geänderter Text</w:t>
            </w:r>
          </w:p>
        </w:tc>
      </w:tr>
      <w:tr w:rsidR="00DC393D" w:rsidRPr="007079D2" w14:paraId="4A271E0A" w14:textId="77777777" w:rsidTr="00A876E5">
        <w:trPr>
          <w:jc w:val="center"/>
        </w:trPr>
        <w:tc>
          <w:tcPr>
            <w:tcW w:w="4876" w:type="dxa"/>
            <w:tcBorders>
              <w:top w:val="nil"/>
              <w:left w:val="nil"/>
              <w:bottom w:val="nil"/>
              <w:right w:val="nil"/>
            </w:tcBorders>
          </w:tcPr>
          <w:p w14:paraId="410EC60B" w14:textId="77777777" w:rsidR="00DC393D" w:rsidRPr="007079D2" w:rsidRDefault="00DC393D" w:rsidP="00A876E5">
            <w:pPr>
              <w:pStyle w:val="Normal6a"/>
            </w:pPr>
            <w:r w:rsidRPr="007079D2">
              <w:t>10.</w:t>
            </w:r>
            <w:r w:rsidRPr="007079D2">
              <w:tab/>
            </w:r>
            <w:r w:rsidRPr="007079D2">
              <w:rPr>
                <w:b/>
                <w:i/>
              </w:rPr>
              <w:t>ist der Ansicht</w:t>
            </w:r>
            <w:r w:rsidRPr="007079D2">
              <w:t xml:space="preserve">, dass </w:t>
            </w:r>
            <w:r w:rsidRPr="007079D2">
              <w:rPr>
                <w:b/>
                <w:i/>
              </w:rPr>
              <w:t>sich</w:t>
            </w:r>
            <w:r w:rsidRPr="007079D2">
              <w:t xml:space="preserve"> die </w:t>
            </w:r>
            <w:r w:rsidRPr="007079D2">
              <w:rPr>
                <w:b/>
                <w:i/>
              </w:rPr>
              <w:t>politische Krise</w:t>
            </w:r>
            <w:r w:rsidRPr="007079D2">
              <w:t xml:space="preserve"> in Serbien </w:t>
            </w:r>
            <w:r w:rsidRPr="007079D2">
              <w:rPr>
                <w:b/>
                <w:i/>
              </w:rPr>
              <w:t>am besten durch freie und faire Wahlen lösen lässt; fordert</w:t>
            </w:r>
            <w:r w:rsidRPr="007079D2">
              <w:t xml:space="preserve">, dass </w:t>
            </w:r>
            <w:r w:rsidRPr="007079D2">
              <w:rPr>
                <w:b/>
                <w:i/>
              </w:rPr>
              <w:t>alle</w:t>
            </w:r>
            <w:r w:rsidRPr="007079D2">
              <w:t xml:space="preserve"> Empfehlungen des BDIMR auf transparente und inklusive Weise </w:t>
            </w:r>
            <w:r w:rsidRPr="007079D2">
              <w:rPr>
                <w:b/>
                <w:i/>
              </w:rPr>
              <w:t>vollständig umgesetzt werden</w:t>
            </w:r>
            <w:r w:rsidRPr="007079D2">
              <w:t>;</w:t>
            </w:r>
          </w:p>
        </w:tc>
        <w:tc>
          <w:tcPr>
            <w:tcW w:w="4876" w:type="dxa"/>
            <w:tcBorders>
              <w:top w:val="nil"/>
              <w:left w:val="nil"/>
              <w:bottom w:val="nil"/>
              <w:right w:val="nil"/>
            </w:tcBorders>
          </w:tcPr>
          <w:p w14:paraId="6ED05A5A" w14:textId="77777777" w:rsidR="00DC393D" w:rsidRPr="007079D2" w:rsidRDefault="00DC393D" w:rsidP="00A876E5">
            <w:pPr>
              <w:pStyle w:val="Normal6a"/>
            </w:pPr>
            <w:r w:rsidRPr="007079D2">
              <w:t>10.</w:t>
            </w:r>
            <w:r w:rsidRPr="007079D2">
              <w:tab/>
            </w:r>
            <w:r w:rsidRPr="007079D2">
              <w:rPr>
                <w:b/>
                <w:i/>
              </w:rPr>
              <w:t>nimmt zur Kenntnis</w:t>
            </w:r>
            <w:r w:rsidRPr="007079D2">
              <w:t xml:space="preserve">, dass die </w:t>
            </w:r>
            <w:r w:rsidRPr="007079D2">
              <w:rPr>
                <w:b/>
                <w:i/>
              </w:rPr>
              <w:t>Wahlprozesse</w:t>
            </w:r>
            <w:r w:rsidRPr="007079D2">
              <w:t xml:space="preserve"> in Serbien </w:t>
            </w:r>
            <w:r w:rsidRPr="007079D2">
              <w:rPr>
                <w:b/>
                <w:i/>
              </w:rPr>
              <w:t>eine Angelegenheit der serbischen staatlichen Organe und Wählerschaft sind; weist erneut darauf hin</w:t>
            </w:r>
            <w:r w:rsidRPr="007079D2">
              <w:t xml:space="preserve">, dass die Empfehlungen des BDIMR </w:t>
            </w:r>
            <w:r w:rsidRPr="007079D2">
              <w:rPr>
                <w:b/>
                <w:i/>
              </w:rPr>
              <w:t>beratenden Charakter haben; regt an, dass ihnen durch Serbien im Rahmen seiner eigenen Verfassungsprozesse</w:t>
            </w:r>
            <w:r w:rsidRPr="007079D2">
              <w:t xml:space="preserve"> auf transparente und inklusive Weise </w:t>
            </w:r>
            <w:r w:rsidRPr="007079D2">
              <w:rPr>
                <w:b/>
                <w:i/>
              </w:rPr>
              <w:t>Rechnung getragen wird</w:t>
            </w:r>
            <w:r w:rsidRPr="007079D2">
              <w:t>;</w:t>
            </w:r>
          </w:p>
        </w:tc>
      </w:tr>
    </w:tbl>
    <w:p w14:paraId="59B83C7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BF4DBCE" w14:textId="77777777" w:rsidR="00DC393D" w:rsidRPr="007079D2" w:rsidRDefault="00DC393D" w:rsidP="00DC393D">
      <w:r w:rsidRPr="007079D2">
        <w:rPr>
          <w:rStyle w:val="HideTWBExt"/>
          <w:color w:val="auto"/>
        </w:rPr>
        <w:t>&lt;/Amend&gt;</w:t>
      </w:r>
    </w:p>
    <w:p w14:paraId="4F77624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224</w:t>
      </w:r>
      <w:r w:rsidRPr="007079D2">
        <w:rPr>
          <w:rStyle w:val="HideTWBExt"/>
          <w:color w:val="auto"/>
        </w:rPr>
        <w:t>&lt;/NumAm&gt;</w:t>
      </w:r>
    </w:p>
    <w:p w14:paraId="32017424"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7CD14DB6" w14:textId="77777777" w:rsidR="00DC393D" w:rsidRPr="007079D2" w:rsidRDefault="00DC393D" w:rsidP="00DC393D">
      <w:pPr>
        <w:pStyle w:val="NormalBold"/>
      </w:pPr>
      <w:r w:rsidRPr="007079D2">
        <w:rPr>
          <w:rStyle w:val="HideTWBExt"/>
          <w:b w:val="0"/>
          <w:color w:val="auto"/>
        </w:rPr>
        <w:t>&lt;/RepeatBlock-By&gt;</w:t>
      </w:r>
    </w:p>
    <w:p w14:paraId="049F27A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8C0A767"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B6AF205" w14:textId="77777777" w:rsidTr="00A876E5">
        <w:trPr>
          <w:trHeight w:hRule="exact" w:val="240"/>
          <w:jc w:val="center"/>
        </w:trPr>
        <w:tc>
          <w:tcPr>
            <w:tcW w:w="9752" w:type="dxa"/>
            <w:gridSpan w:val="2"/>
            <w:tcBorders>
              <w:top w:val="nil"/>
              <w:left w:val="nil"/>
              <w:bottom w:val="nil"/>
              <w:right w:val="nil"/>
            </w:tcBorders>
          </w:tcPr>
          <w:p w14:paraId="41E2F8AE" w14:textId="77777777" w:rsidR="00DC393D" w:rsidRPr="007079D2" w:rsidRDefault="00DC393D" w:rsidP="00A876E5"/>
        </w:tc>
      </w:tr>
      <w:tr w:rsidR="00DC393D" w:rsidRPr="007079D2" w14:paraId="1B35E95B" w14:textId="77777777" w:rsidTr="00A876E5">
        <w:trPr>
          <w:trHeight w:val="240"/>
          <w:jc w:val="center"/>
        </w:trPr>
        <w:tc>
          <w:tcPr>
            <w:tcW w:w="4876" w:type="dxa"/>
            <w:tcBorders>
              <w:top w:val="nil"/>
              <w:left w:val="nil"/>
              <w:bottom w:val="nil"/>
              <w:right w:val="nil"/>
            </w:tcBorders>
          </w:tcPr>
          <w:p w14:paraId="10D3763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B6C0CDB" w14:textId="77777777" w:rsidR="00DC393D" w:rsidRPr="007079D2" w:rsidRDefault="00DC393D" w:rsidP="00A876E5">
            <w:pPr>
              <w:pStyle w:val="AmColumnHeading"/>
            </w:pPr>
            <w:r w:rsidRPr="007079D2">
              <w:t>Geänderter Text</w:t>
            </w:r>
          </w:p>
        </w:tc>
      </w:tr>
      <w:tr w:rsidR="00DC393D" w:rsidRPr="007079D2" w14:paraId="4A8B6F48" w14:textId="77777777" w:rsidTr="00A876E5">
        <w:trPr>
          <w:jc w:val="center"/>
        </w:trPr>
        <w:tc>
          <w:tcPr>
            <w:tcW w:w="4876" w:type="dxa"/>
            <w:tcBorders>
              <w:top w:val="nil"/>
              <w:left w:val="nil"/>
              <w:bottom w:val="nil"/>
              <w:right w:val="nil"/>
            </w:tcBorders>
          </w:tcPr>
          <w:p w14:paraId="7E45F995" w14:textId="77777777" w:rsidR="00DC393D" w:rsidRPr="007079D2" w:rsidRDefault="00DC393D" w:rsidP="00A876E5">
            <w:pPr>
              <w:pStyle w:val="Normal6a"/>
            </w:pPr>
            <w:r w:rsidRPr="007079D2">
              <w:t>10.</w:t>
            </w:r>
            <w:r w:rsidRPr="007079D2">
              <w:tab/>
            </w:r>
            <w:r w:rsidRPr="007079D2">
              <w:rPr>
                <w:b/>
                <w:i/>
              </w:rPr>
              <w:t>ist der Ansicht, dass sich die politische Krise in Serbien am besten durch freie und faire Wahlen lösen lässt;</w:t>
            </w:r>
            <w:r w:rsidRPr="007079D2">
              <w:t xml:space="preserve"> fordert, dass alle Empfehlungen des BDIMR auf transparente und inklusive Weise vollständig umgesetzt werden;</w:t>
            </w:r>
          </w:p>
        </w:tc>
        <w:tc>
          <w:tcPr>
            <w:tcW w:w="4876" w:type="dxa"/>
            <w:tcBorders>
              <w:top w:val="nil"/>
              <w:left w:val="nil"/>
              <w:bottom w:val="nil"/>
              <w:right w:val="nil"/>
            </w:tcBorders>
          </w:tcPr>
          <w:p w14:paraId="5D84CBCD" w14:textId="77777777" w:rsidR="00DC393D" w:rsidRPr="007079D2" w:rsidRDefault="00DC393D" w:rsidP="00A876E5">
            <w:pPr>
              <w:pStyle w:val="Normal6a"/>
            </w:pPr>
            <w:r w:rsidRPr="007079D2">
              <w:t>10.</w:t>
            </w:r>
            <w:r w:rsidRPr="007079D2">
              <w:tab/>
              <w:t xml:space="preserve">fordert, dass alle Empfehlungen des BDIMR auf transparente und inklusive Weise </w:t>
            </w:r>
            <w:r w:rsidRPr="007079D2">
              <w:rPr>
                <w:b/>
                <w:i/>
              </w:rPr>
              <w:t>in den für Ende dieses Jahres erwarteten Wahlen [1]</w:t>
            </w:r>
            <w:r w:rsidRPr="007079D2">
              <w:t xml:space="preserve"> vollständig umgesetzt werden; </w:t>
            </w:r>
            <w:r w:rsidRPr="007079D2">
              <w:rPr>
                <w:b/>
                <w:i/>
              </w:rPr>
              <w:t>siehe vorherige Anmerkung darüber, dass die politische Krise vorbei zu sein scheint;</w:t>
            </w:r>
          </w:p>
        </w:tc>
      </w:tr>
    </w:tbl>
    <w:p w14:paraId="6239080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0F4E8F4" w14:textId="77777777" w:rsidR="00DC393D" w:rsidRPr="007079D2" w:rsidRDefault="00DC393D" w:rsidP="00DC393D">
      <w:r w:rsidRPr="007079D2">
        <w:rPr>
          <w:rStyle w:val="HideTWBExt"/>
          <w:color w:val="auto"/>
        </w:rPr>
        <w:t>&lt;/Amend&gt;</w:t>
      </w:r>
    </w:p>
    <w:p w14:paraId="1316F00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225</w:t>
      </w:r>
      <w:r w:rsidRPr="007079D2">
        <w:rPr>
          <w:rStyle w:val="HideTWBExt"/>
          <w:color w:val="auto"/>
        </w:rPr>
        <w:t>&lt;/NumAm&gt;</w:t>
      </w:r>
    </w:p>
    <w:p w14:paraId="7202C528"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6F528B76" w14:textId="77777777" w:rsidR="00DC393D" w:rsidRPr="007079D2" w:rsidRDefault="00DC393D" w:rsidP="00DC393D">
      <w:pPr>
        <w:pStyle w:val="NormalBold"/>
      </w:pPr>
      <w:r w:rsidRPr="007079D2">
        <w:rPr>
          <w:rStyle w:val="HideTWBExt"/>
          <w:b w:val="0"/>
          <w:color w:val="auto"/>
        </w:rPr>
        <w:t>&lt;/RepeatBlock-By&gt;</w:t>
      </w:r>
    </w:p>
    <w:p w14:paraId="4CBD187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D615F89"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B1F6172" w14:textId="77777777" w:rsidTr="00A876E5">
        <w:trPr>
          <w:trHeight w:hRule="exact" w:val="240"/>
          <w:jc w:val="center"/>
        </w:trPr>
        <w:tc>
          <w:tcPr>
            <w:tcW w:w="9752" w:type="dxa"/>
            <w:gridSpan w:val="2"/>
            <w:tcBorders>
              <w:top w:val="nil"/>
              <w:left w:val="nil"/>
              <w:bottom w:val="nil"/>
              <w:right w:val="nil"/>
            </w:tcBorders>
          </w:tcPr>
          <w:p w14:paraId="6B9AC25D" w14:textId="77777777" w:rsidR="00DC393D" w:rsidRPr="007079D2" w:rsidRDefault="00DC393D" w:rsidP="00A876E5"/>
        </w:tc>
      </w:tr>
      <w:tr w:rsidR="00DC393D" w:rsidRPr="007079D2" w14:paraId="6669A851" w14:textId="77777777" w:rsidTr="00A876E5">
        <w:trPr>
          <w:trHeight w:val="240"/>
          <w:jc w:val="center"/>
        </w:trPr>
        <w:tc>
          <w:tcPr>
            <w:tcW w:w="4876" w:type="dxa"/>
            <w:tcBorders>
              <w:top w:val="nil"/>
              <w:left w:val="nil"/>
              <w:bottom w:val="nil"/>
              <w:right w:val="nil"/>
            </w:tcBorders>
          </w:tcPr>
          <w:p w14:paraId="6DEA2F6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C2945DA" w14:textId="77777777" w:rsidR="00DC393D" w:rsidRPr="007079D2" w:rsidRDefault="00DC393D" w:rsidP="00A876E5">
            <w:pPr>
              <w:pStyle w:val="AmColumnHeading"/>
            </w:pPr>
            <w:r w:rsidRPr="007079D2">
              <w:t>Geänderter Text</w:t>
            </w:r>
          </w:p>
        </w:tc>
      </w:tr>
      <w:tr w:rsidR="00DC393D" w:rsidRPr="007079D2" w14:paraId="0D9BA354" w14:textId="77777777" w:rsidTr="00A876E5">
        <w:trPr>
          <w:jc w:val="center"/>
        </w:trPr>
        <w:tc>
          <w:tcPr>
            <w:tcW w:w="4876" w:type="dxa"/>
            <w:tcBorders>
              <w:top w:val="nil"/>
              <w:left w:val="nil"/>
              <w:bottom w:val="nil"/>
              <w:right w:val="nil"/>
            </w:tcBorders>
          </w:tcPr>
          <w:p w14:paraId="7E6B0962" w14:textId="77777777" w:rsidR="00DC393D" w:rsidRPr="007079D2" w:rsidRDefault="00DC393D" w:rsidP="00A876E5">
            <w:pPr>
              <w:pStyle w:val="Normal6a"/>
            </w:pPr>
            <w:r w:rsidRPr="007079D2">
              <w:t>10.</w:t>
            </w:r>
            <w:r w:rsidRPr="007079D2">
              <w:tab/>
            </w:r>
            <w:r w:rsidRPr="007079D2">
              <w:rPr>
                <w:b/>
                <w:i/>
              </w:rPr>
              <w:t>ist der Ansicht, dass sich die politische Krise in Serbien am besten durch freie und faire Wahlen lösen lässt;</w:t>
            </w:r>
            <w:r w:rsidRPr="007079D2">
              <w:t xml:space="preserve"> fordert, dass alle Empfehlungen des BDIMR auf transparente und inklusive Weise vollständig umgesetzt werden;</w:t>
            </w:r>
          </w:p>
        </w:tc>
        <w:tc>
          <w:tcPr>
            <w:tcW w:w="4876" w:type="dxa"/>
            <w:tcBorders>
              <w:top w:val="nil"/>
              <w:left w:val="nil"/>
              <w:bottom w:val="nil"/>
              <w:right w:val="nil"/>
            </w:tcBorders>
          </w:tcPr>
          <w:p w14:paraId="6B53EC42" w14:textId="77777777" w:rsidR="00DC393D" w:rsidRPr="007079D2" w:rsidRDefault="00DC393D" w:rsidP="00A876E5">
            <w:pPr>
              <w:pStyle w:val="Normal6a"/>
            </w:pPr>
            <w:r w:rsidRPr="007079D2">
              <w:t>10.</w:t>
            </w:r>
            <w:r w:rsidRPr="007079D2">
              <w:tab/>
              <w:t xml:space="preserve">fordert, dass alle Empfehlungen des BDIMR auf transparente und inklusive Weise </w:t>
            </w:r>
            <w:r w:rsidRPr="007079D2">
              <w:rPr>
                <w:b/>
                <w:i/>
              </w:rPr>
              <w:t>in den für Ende dieses Jahres erwarteten Wahlen</w:t>
            </w:r>
            <w:r w:rsidRPr="007079D2">
              <w:t xml:space="preserve"> vollständig umgesetzt werden;</w:t>
            </w:r>
          </w:p>
        </w:tc>
      </w:tr>
    </w:tbl>
    <w:p w14:paraId="26D5910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A298644" w14:textId="77777777" w:rsidR="00DC393D" w:rsidRPr="007079D2" w:rsidRDefault="00DC393D" w:rsidP="00DC393D">
      <w:r w:rsidRPr="007079D2">
        <w:rPr>
          <w:rStyle w:val="HideTWBExt"/>
          <w:color w:val="auto"/>
        </w:rPr>
        <w:t>&lt;/Amend&gt;</w:t>
      </w:r>
    </w:p>
    <w:p w14:paraId="024F4A1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226</w:t>
      </w:r>
      <w:r w:rsidRPr="007079D2">
        <w:rPr>
          <w:rStyle w:val="HideTWBExt"/>
          <w:color w:val="auto"/>
        </w:rPr>
        <w:t>&lt;/NumAm&gt;</w:t>
      </w:r>
    </w:p>
    <w:p w14:paraId="36DA6472"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734C33B3" w14:textId="77777777" w:rsidR="00DC393D" w:rsidRPr="007079D2" w:rsidRDefault="00DC393D" w:rsidP="00DC393D">
      <w:pPr>
        <w:pStyle w:val="NormalBold"/>
      </w:pPr>
      <w:r w:rsidRPr="007079D2">
        <w:rPr>
          <w:rStyle w:val="HideTWBExt"/>
          <w:b w:val="0"/>
          <w:color w:val="auto"/>
        </w:rPr>
        <w:t>&lt;/RepeatBlock-By&gt;</w:t>
      </w:r>
    </w:p>
    <w:p w14:paraId="4D685A2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7577B63"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B969A54" w14:textId="77777777" w:rsidTr="00A876E5">
        <w:trPr>
          <w:trHeight w:hRule="exact" w:val="240"/>
          <w:jc w:val="center"/>
        </w:trPr>
        <w:tc>
          <w:tcPr>
            <w:tcW w:w="9752" w:type="dxa"/>
            <w:gridSpan w:val="2"/>
            <w:tcBorders>
              <w:top w:val="nil"/>
              <w:left w:val="nil"/>
              <w:bottom w:val="nil"/>
              <w:right w:val="nil"/>
            </w:tcBorders>
          </w:tcPr>
          <w:p w14:paraId="32254A0D" w14:textId="77777777" w:rsidR="00DC393D" w:rsidRPr="007079D2" w:rsidRDefault="00DC393D" w:rsidP="00A876E5"/>
        </w:tc>
      </w:tr>
      <w:tr w:rsidR="00DC393D" w:rsidRPr="007079D2" w14:paraId="7EB28DAA" w14:textId="77777777" w:rsidTr="00A876E5">
        <w:trPr>
          <w:trHeight w:val="240"/>
          <w:jc w:val="center"/>
        </w:trPr>
        <w:tc>
          <w:tcPr>
            <w:tcW w:w="4876" w:type="dxa"/>
            <w:tcBorders>
              <w:top w:val="nil"/>
              <w:left w:val="nil"/>
              <w:bottom w:val="nil"/>
              <w:right w:val="nil"/>
            </w:tcBorders>
          </w:tcPr>
          <w:p w14:paraId="3BAB7EE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D303D75" w14:textId="77777777" w:rsidR="00DC393D" w:rsidRPr="007079D2" w:rsidRDefault="00DC393D" w:rsidP="00A876E5">
            <w:pPr>
              <w:pStyle w:val="AmColumnHeading"/>
            </w:pPr>
            <w:r w:rsidRPr="007079D2">
              <w:t>Geänderter Text</w:t>
            </w:r>
          </w:p>
        </w:tc>
      </w:tr>
      <w:tr w:rsidR="00DC393D" w:rsidRPr="007079D2" w14:paraId="2C4F4A7A" w14:textId="77777777" w:rsidTr="00A876E5">
        <w:trPr>
          <w:jc w:val="center"/>
        </w:trPr>
        <w:tc>
          <w:tcPr>
            <w:tcW w:w="4876" w:type="dxa"/>
            <w:tcBorders>
              <w:top w:val="nil"/>
              <w:left w:val="nil"/>
              <w:bottom w:val="nil"/>
              <w:right w:val="nil"/>
            </w:tcBorders>
          </w:tcPr>
          <w:p w14:paraId="22F19CA2" w14:textId="77777777" w:rsidR="00DC393D" w:rsidRPr="007079D2" w:rsidRDefault="00DC393D" w:rsidP="00A876E5">
            <w:pPr>
              <w:pStyle w:val="Normal6a"/>
            </w:pPr>
            <w:r w:rsidRPr="007079D2">
              <w:t>10.</w:t>
            </w:r>
            <w:r w:rsidRPr="007079D2">
              <w:tab/>
            </w:r>
            <w:r w:rsidRPr="007079D2">
              <w:rPr>
                <w:b/>
                <w:i/>
              </w:rPr>
              <w:t>ist der Ansicht, dass sich die politische Krise in Serbien am besten durch freie und faire Wahlen lösen lässt;</w:t>
            </w:r>
            <w:r w:rsidRPr="007079D2">
              <w:t xml:space="preserve"> fordert, dass alle Empfehlungen des BDIMR auf transparente und inklusive Weise vollständig umgesetzt werden;</w:t>
            </w:r>
          </w:p>
        </w:tc>
        <w:tc>
          <w:tcPr>
            <w:tcW w:w="4876" w:type="dxa"/>
            <w:tcBorders>
              <w:top w:val="nil"/>
              <w:left w:val="nil"/>
              <w:bottom w:val="nil"/>
              <w:right w:val="nil"/>
            </w:tcBorders>
          </w:tcPr>
          <w:p w14:paraId="2A12BFA8" w14:textId="77777777" w:rsidR="00DC393D" w:rsidRPr="007079D2" w:rsidRDefault="00DC393D" w:rsidP="00A876E5">
            <w:pPr>
              <w:pStyle w:val="Normal6a"/>
            </w:pPr>
            <w:r w:rsidRPr="007079D2">
              <w:t>10.</w:t>
            </w:r>
            <w:r w:rsidRPr="007079D2">
              <w:tab/>
              <w:t xml:space="preserve">fordert, dass alle Empfehlungen des BDIMR auf transparente und inklusive Weise </w:t>
            </w:r>
            <w:r w:rsidRPr="007079D2">
              <w:rPr>
                <w:b/>
                <w:i/>
              </w:rPr>
              <w:t>in den für Ende dieses Jahres erwarteten Wahlen</w:t>
            </w:r>
            <w:r w:rsidRPr="007079D2">
              <w:t xml:space="preserve"> vollständig umgesetzt werden;</w:t>
            </w:r>
          </w:p>
        </w:tc>
      </w:tr>
    </w:tbl>
    <w:p w14:paraId="78E8F7DE"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1C79FFC7" w14:textId="77777777" w:rsidR="00DC393D" w:rsidRPr="002102EA" w:rsidRDefault="00DC393D" w:rsidP="00DC393D">
      <w:pPr>
        <w:rPr>
          <w:lang w:val="sv-SE"/>
        </w:rPr>
      </w:pPr>
      <w:r w:rsidRPr="002102EA">
        <w:rPr>
          <w:rStyle w:val="HideTWBExt"/>
          <w:color w:val="auto"/>
          <w:lang w:val="sv-SE"/>
        </w:rPr>
        <w:t>&lt;/Amend&gt;</w:t>
      </w:r>
    </w:p>
    <w:p w14:paraId="57AC151A"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227</w:t>
      </w:r>
      <w:r w:rsidRPr="002102EA">
        <w:rPr>
          <w:rStyle w:val="HideTWBExt"/>
          <w:color w:val="auto"/>
          <w:lang w:val="sv-SE"/>
        </w:rPr>
        <w:t>&lt;/NumAm&gt;</w:t>
      </w:r>
    </w:p>
    <w:p w14:paraId="7FB26467"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79C2BB13" w14:textId="77777777" w:rsidR="00DC393D" w:rsidRPr="002102EA" w:rsidRDefault="00DC393D" w:rsidP="00DC393D">
      <w:pPr>
        <w:pStyle w:val="NormalBold"/>
        <w:rPr>
          <w:lang w:val="sv-SE"/>
        </w:rPr>
      </w:pPr>
      <w:r w:rsidRPr="002102EA">
        <w:rPr>
          <w:rStyle w:val="HideTWBExt"/>
          <w:b w:val="0"/>
          <w:color w:val="auto"/>
          <w:lang w:val="sv-SE"/>
        </w:rPr>
        <w:t>&lt;/RepeatBlock-By&gt;</w:t>
      </w:r>
    </w:p>
    <w:p w14:paraId="3E8FCB4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D754020" w14:textId="77777777" w:rsidR="00DC393D" w:rsidRPr="007079D2" w:rsidRDefault="00DC393D" w:rsidP="00DC393D">
      <w:pPr>
        <w:pStyle w:val="NormalBold"/>
      </w:pPr>
      <w:r w:rsidRPr="007079D2">
        <w:rPr>
          <w:rStyle w:val="HideTWBExt"/>
          <w:color w:val="auto"/>
        </w:rPr>
        <w:t>&lt;Article&gt;</w:t>
      </w:r>
      <w:r w:rsidRPr="007079D2">
        <w:t>Ziffer 10</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E5DCE8A" w14:textId="77777777" w:rsidTr="00A876E5">
        <w:trPr>
          <w:trHeight w:hRule="exact" w:val="240"/>
          <w:jc w:val="center"/>
        </w:trPr>
        <w:tc>
          <w:tcPr>
            <w:tcW w:w="9752" w:type="dxa"/>
            <w:gridSpan w:val="2"/>
            <w:tcBorders>
              <w:top w:val="nil"/>
              <w:left w:val="nil"/>
              <w:bottom w:val="nil"/>
              <w:right w:val="nil"/>
            </w:tcBorders>
          </w:tcPr>
          <w:p w14:paraId="0629D85B" w14:textId="77777777" w:rsidR="00DC393D" w:rsidRPr="007079D2" w:rsidRDefault="00DC393D" w:rsidP="00A876E5"/>
        </w:tc>
      </w:tr>
      <w:tr w:rsidR="00DC393D" w:rsidRPr="007079D2" w14:paraId="0E484C47" w14:textId="77777777" w:rsidTr="00A876E5">
        <w:trPr>
          <w:trHeight w:val="240"/>
          <w:jc w:val="center"/>
        </w:trPr>
        <w:tc>
          <w:tcPr>
            <w:tcW w:w="4876" w:type="dxa"/>
            <w:tcBorders>
              <w:top w:val="nil"/>
              <w:left w:val="nil"/>
              <w:bottom w:val="nil"/>
              <w:right w:val="nil"/>
            </w:tcBorders>
          </w:tcPr>
          <w:p w14:paraId="3FC92F7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42DDB71" w14:textId="77777777" w:rsidR="00DC393D" w:rsidRPr="007079D2" w:rsidRDefault="00DC393D" w:rsidP="00A876E5">
            <w:pPr>
              <w:pStyle w:val="AmColumnHeading"/>
            </w:pPr>
            <w:r w:rsidRPr="007079D2">
              <w:t>Geänderter Text</w:t>
            </w:r>
          </w:p>
        </w:tc>
      </w:tr>
      <w:tr w:rsidR="00DC393D" w:rsidRPr="007079D2" w14:paraId="43F883A0" w14:textId="77777777" w:rsidTr="00A876E5">
        <w:trPr>
          <w:jc w:val="center"/>
        </w:trPr>
        <w:tc>
          <w:tcPr>
            <w:tcW w:w="4876" w:type="dxa"/>
            <w:tcBorders>
              <w:top w:val="nil"/>
              <w:left w:val="nil"/>
              <w:bottom w:val="nil"/>
              <w:right w:val="nil"/>
            </w:tcBorders>
          </w:tcPr>
          <w:p w14:paraId="06A30B8D" w14:textId="77777777" w:rsidR="00DC393D" w:rsidRPr="007079D2" w:rsidRDefault="00DC393D" w:rsidP="00A876E5">
            <w:pPr>
              <w:pStyle w:val="Normal6a"/>
            </w:pPr>
            <w:r w:rsidRPr="007079D2">
              <w:t>10.</w:t>
            </w:r>
            <w:r w:rsidRPr="007079D2">
              <w:tab/>
              <w:t xml:space="preserve">ist der Ansicht, dass sich die politische Krise in Serbien </w:t>
            </w:r>
            <w:r w:rsidRPr="007079D2">
              <w:rPr>
                <w:b/>
                <w:i/>
              </w:rPr>
              <w:t>am besten</w:t>
            </w:r>
            <w:r w:rsidRPr="007079D2">
              <w:t xml:space="preserve"> durch freie und faire Wahlen lösen lässt; fordert, dass alle Empfehlungen des BDIMR auf transparente und inklusive Weise vollständig umgesetzt werden;</w:t>
            </w:r>
          </w:p>
        </w:tc>
        <w:tc>
          <w:tcPr>
            <w:tcW w:w="4876" w:type="dxa"/>
            <w:tcBorders>
              <w:top w:val="nil"/>
              <w:left w:val="nil"/>
              <w:bottom w:val="nil"/>
              <w:right w:val="nil"/>
            </w:tcBorders>
          </w:tcPr>
          <w:p w14:paraId="37FEC5D6" w14:textId="77777777" w:rsidR="00DC393D" w:rsidRPr="007079D2" w:rsidRDefault="00DC393D" w:rsidP="00A876E5">
            <w:pPr>
              <w:pStyle w:val="Normal6a"/>
            </w:pPr>
            <w:r w:rsidRPr="007079D2">
              <w:t>10.</w:t>
            </w:r>
            <w:r w:rsidRPr="007079D2">
              <w:tab/>
              <w:t xml:space="preserve">ist der Ansicht, dass sich die politische Krise in Serbien </w:t>
            </w:r>
            <w:r w:rsidRPr="007079D2">
              <w:rPr>
                <w:b/>
                <w:i/>
              </w:rPr>
              <w:t>nur noch</w:t>
            </w:r>
            <w:r w:rsidRPr="007079D2">
              <w:t xml:space="preserve"> durch freie und faire Wahlen lösen lässt; fordert, dass alle Empfehlungen des BDIMR auf transparente und inklusive Weise vollständig umgesetzt werden;</w:t>
            </w:r>
          </w:p>
        </w:tc>
      </w:tr>
    </w:tbl>
    <w:p w14:paraId="2FDE65A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01EE4097" w14:textId="77777777" w:rsidR="00DC393D" w:rsidRPr="007079D2" w:rsidRDefault="00DC393D" w:rsidP="00DC393D">
      <w:r w:rsidRPr="007079D2">
        <w:rPr>
          <w:rStyle w:val="HideTWBExt"/>
          <w:color w:val="auto"/>
        </w:rPr>
        <w:t>&lt;/Amend&gt;</w:t>
      </w:r>
    </w:p>
    <w:p w14:paraId="75F0234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228</w:t>
      </w:r>
      <w:r w:rsidRPr="007079D2">
        <w:rPr>
          <w:rStyle w:val="HideTWBExt"/>
          <w:color w:val="auto"/>
        </w:rPr>
        <w:t>&lt;/NumAm&gt;</w:t>
      </w:r>
    </w:p>
    <w:p w14:paraId="18876571" w14:textId="77777777" w:rsidR="00DC393D" w:rsidRPr="007079D2" w:rsidRDefault="00DC393D" w:rsidP="00DC393D">
      <w:pPr>
        <w:pStyle w:val="NormalBold"/>
      </w:pPr>
      <w:r w:rsidRPr="007079D2">
        <w:rPr>
          <w:rStyle w:val="HideTWBExt"/>
          <w:b w:val="0"/>
          <w:color w:val="auto"/>
        </w:rPr>
        <w:t>&lt;RepeatBlock-By&gt;&lt;Members&gt;</w:t>
      </w:r>
      <w:r w:rsidRPr="007079D2">
        <w:t>Eszter Lakos</w:t>
      </w:r>
      <w:r w:rsidRPr="007079D2">
        <w:rPr>
          <w:rStyle w:val="HideTWBExt"/>
          <w:b w:val="0"/>
          <w:color w:val="auto"/>
        </w:rPr>
        <w:t>&lt;/Members&gt;</w:t>
      </w:r>
    </w:p>
    <w:p w14:paraId="1D4B6E81" w14:textId="77777777" w:rsidR="00DC393D" w:rsidRPr="007079D2" w:rsidRDefault="00DC393D" w:rsidP="00DC393D">
      <w:pPr>
        <w:pStyle w:val="NormalBold"/>
      </w:pPr>
      <w:r w:rsidRPr="007079D2">
        <w:rPr>
          <w:rStyle w:val="HideTWBExt"/>
          <w:b w:val="0"/>
          <w:color w:val="auto"/>
        </w:rPr>
        <w:t>&lt;/RepeatBlock-By&gt;</w:t>
      </w:r>
    </w:p>
    <w:p w14:paraId="71DB052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A61B581" w14:textId="77777777" w:rsidR="00DC393D" w:rsidRPr="007079D2" w:rsidRDefault="00DC393D" w:rsidP="00DC393D">
      <w:pPr>
        <w:pStyle w:val="NormalBold"/>
      </w:pPr>
      <w:r w:rsidRPr="007079D2">
        <w:rPr>
          <w:rStyle w:val="HideTWBExt"/>
          <w:color w:val="auto"/>
        </w:rPr>
        <w:t>&lt;Article&gt;</w:t>
      </w:r>
      <w:r w:rsidRPr="007079D2">
        <w:t>Ziffer 10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8008DB3" w14:textId="77777777" w:rsidTr="00A876E5">
        <w:trPr>
          <w:trHeight w:hRule="exact" w:val="240"/>
          <w:jc w:val="center"/>
        </w:trPr>
        <w:tc>
          <w:tcPr>
            <w:tcW w:w="9752" w:type="dxa"/>
            <w:gridSpan w:val="2"/>
            <w:tcBorders>
              <w:top w:val="nil"/>
              <w:left w:val="nil"/>
              <w:bottom w:val="nil"/>
              <w:right w:val="nil"/>
            </w:tcBorders>
          </w:tcPr>
          <w:p w14:paraId="117D1E50" w14:textId="77777777" w:rsidR="00DC393D" w:rsidRPr="007079D2" w:rsidRDefault="00DC393D" w:rsidP="00A876E5"/>
        </w:tc>
      </w:tr>
      <w:tr w:rsidR="00DC393D" w:rsidRPr="007079D2" w14:paraId="7A5D045E" w14:textId="77777777" w:rsidTr="00A876E5">
        <w:trPr>
          <w:trHeight w:val="240"/>
          <w:jc w:val="center"/>
        </w:trPr>
        <w:tc>
          <w:tcPr>
            <w:tcW w:w="4876" w:type="dxa"/>
            <w:tcBorders>
              <w:top w:val="nil"/>
              <w:left w:val="nil"/>
              <w:bottom w:val="nil"/>
              <w:right w:val="nil"/>
            </w:tcBorders>
          </w:tcPr>
          <w:p w14:paraId="1848CD1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BEFD221" w14:textId="77777777" w:rsidR="00DC393D" w:rsidRPr="007079D2" w:rsidRDefault="00DC393D" w:rsidP="00A876E5">
            <w:pPr>
              <w:pStyle w:val="AmColumnHeading"/>
            </w:pPr>
            <w:r w:rsidRPr="007079D2">
              <w:t>Geänderter Text</w:t>
            </w:r>
          </w:p>
        </w:tc>
      </w:tr>
      <w:tr w:rsidR="00DC393D" w:rsidRPr="007079D2" w14:paraId="6056295D" w14:textId="77777777" w:rsidTr="00A876E5">
        <w:trPr>
          <w:jc w:val="center"/>
        </w:trPr>
        <w:tc>
          <w:tcPr>
            <w:tcW w:w="4876" w:type="dxa"/>
            <w:tcBorders>
              <w:top w:val="nil"/>
              <w:left w:val="nil"/>
              <w:bottom w:val="nil"/>
              <w:right w:val="nil"/>
            </w:tcBorders>
          </w:tcPr>
          <w:p w14:paraId="5D7D75D2" w14:textId="77777777" w:rsidR="00DC393D" w:rsidRPr="007079D2" w:rsidRDefault="00DC393D" w:rsidP="00A876E5">
            <w:pPr>
              <w:pStyle w:val="Normal6a"/>
            </w:pPr>
          </w:p>
        </w:tc>
        <w:tc>
          <w:tcPr>
            <w:tcW w:w="4876" w:type="dxa"/>
            <w:tcBorders>
              <w:top w:val="nil"/>
              <w:left w:val="nil"/>
              <w:bottom w:val="nil"/>
              <w:right w:val="nil"/>
            </w:tcBorders>
          </w:tcPr>
          <w:p w14:paraId="311DD3E1" w14:textId="77777777" w:rsidR="00DC393D" w:rsidRPr="007079D2" w:rsidRDefault="00DC393D" w:rsidP="00A876E5">
            <w:pPr>
              <w:pStyle w:val="Normal6a"/>
            </w:pPr>
            <w:r w:rsidRPr="007079D2">
              <w:rPr>
                <w:b/>
                <w:i/>
              </w:rPr>
              <w:t>10a.</w:t>
            </w:r>
            <w:r w:rsidRPr="007079D2">
              <w:tab/>
            </w:r>
            <w:r w:rsidRPr="007079D2">
              <w:rPr>
                <w:b/>
                <w:i/>
              </w:rPr>
              <w:t>betont, dass als Voraussetzung für freie und faire Wahlen das Wahlinformationsumfeld vor verdeckter Einflussnahme, koordinierter Desinformation und dem Missbrauch struktureller Vorteile durch Amtsinhaber geschützt werden muss; weist erneut darauf hin, dass im Abschlussbericht des BDIMR der OSZE über die vorgezogenen Parlamentswahlen vom 17. Dezember 2023 festgehalten wurde, dass die Wahlen von einseitigen Medienberichten, Druck auf Beschäftigte des öffentlichen Sektors und Missbrauch öffentlicher Mittel geprägt waren und dass die maßgebliche Mitwirkung des Präsidenten und die systemischen Vorteile der Regierungspartei zu ungleichen Bedingungen für die Kandidaten geführt hatten; fordert Serbien auf, für vollständige Transparenz der politischen Werbung, einschließlich Online-Kampagnen, für eine wirksame Kontrolle der Wahlkampffinanzierung und der Ausgaben Dritter sowie für eine operative Zusammenarbeit zwischen der Wahlverwaltung, den zuständigen Aufsichtsbehörden und der Medienregulierungsbehörde zu sorgen, um koordinierte Manipulationen des Wahlprozesses aufzudecken und zu bekämpfen;</w:t>
            </w:r>
          </w:p>
        </w:tc>
      </w:tr>
    </w:tbl>
    <w:p w14:paraId="647DD1B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9E24546" w14:textId="77777777" w:rsidR="00DC393D" w:rsidRPr="007079D2" w:rsidRDefault="00DC393D" w:rsidP="00DC393D">
      <w:r w:rsidRPr="007079D2">
        <w:rPr>
          <w:rStyle w:val="HideTWBExt"/>
          <w:color w:val="auto"/>
        </w:rPr>
        <w:t>&lt;/Amend&gt;</w:t>
      </w:r>
    </w:p>
    <w:p w14:paraId="4549337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229</w:t>
      </w:r>
      <w:r w:rsidRPr="007079D2">
        <w:rPr>
          <w:rStyle w:val="HideTWBExt"/>
          <w:color w:val="auto"/>
        </w:rPr>
        <w:t>&lt;/NumAm&gt;</w:t>
      </w:r>
    </w:p>
    <w:p w14:paraId="244867F9"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Marie-Agnes Strack-Zimmermann, Petras Auštrevičius, Lucia Yar</w:t>
      </w:r>
      <w:r w:rsidRPr="007079D2">
        <w:rPr>
          <w:rStyle w:val="HideTWBExt"/>
          <w:b w:val="0"/>
          <w:color w:val="auto"/>
        </w:rPr>
        <w:t>&lt;/Members&gt;</w:t>
      </w:r>
    </w:p>
    <w:p w14:paraId="08C98C15" w14:textId="77777777" w:rsidR="00DC393D" w:rsidRPr="007079D2" w:rsidRDefault="00DC393D" w:rsidP="00DC393D">
      <w:pPr>
        <w:pStyle w:val="NormalBold"/>
      </w:pPr>
      <w:r w:rsidRPr="007079D2">
        <w:rPr>
          <w:rStyle w:val="HideTWBExt"/>
          <w:b w:val="0"/>
          <w:color w:val="auto"/>
        </w:rPr>
        <w:t>&lt;/RepeatBlock-By&gt;</w:t>
      </w:r>
    </w:p>
    <w:p w14:paraId="370FC63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3300FE" w14:textId="77777777" w:rsidR="00DC393D" w:rsidRPr="007079D2" w:rsidRDefault="00DC393D" w:rsidP="00DC393D">
      <w:pPr>
        <w:pStyle w:val="NormalBold"/>
      </w:pPr>
      <w:r w:rsidRPr="007079D2">
        <w:rPr>
          <w:rStyle w:val="HideTWBExt"/>
          <w:color w:val="auto"/>
        </w:rPr>
        <w:t>&lt;Article&gt;</w:t>
      </w:r>
      <w:r w:rsidRPr="007079D2">
        <w:t>Ziffer 10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8314B6F" w14:textId="77777777" w:rsidTr="00A876E5">
        <w:trPr>
          <w:trHeight w:hRule="exact" w:val="240"/>
          <w:jc w:val="center"/>
        </w:trPr>
        <w:tc>
          <w:tcPr>
            <w:tcW w:w="9752" w:type="dxa"/>
            <w:gridSpan w:val="2"/>
            <w:tcBorders>
              <w:top w:val="nil"/>
              <w:left w:val="nil"/>
              <w:bottom w:val="nil"/>
              <w:right w:val="nil"/>
            </w:tcBorders>
          </w:tcPr>
          <w:p w14:paraId="06B9FD26" w14:textId="77777777" w:rsidR="00DC393D" w:rsidRPr="007079D2" w:rsidRDefault="00DC393D" w:rsidP="00A876E5"/>
        </w:tc>
      </w:tr>
      <w:tr w:rsidR="00DC393D" w:rsidRPr="007079D2" w14:paraId="0C501B4E" w14:textId="77777777" w:rsidTr="00A876E5">
        <w:trPr>
          <w:trHeight w:val="240"/>
          <w:jc w:val="center"/>
        </w:trPr>
        <w:tc>
          <w:tcPr>
            <w:tcW w:w="4876" w:type="dxa"/>
            <w:tcBorders>
              <w:top w:val="nil"/>
              <w:left w:val="nil"/>
              <w:bottom w:val="nil"/>
              <w:right w:val="nil"/>
            </w:tcBorders>
          </w:tcPr>
          <w:p w14:paraId="0627B6B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C9A738F" w14:textId="77777777" w:rsidR="00DC393D" w:rsidRPr="007079D2" w:rsidRDefault="00DC393D" w:rsidP="00A876E5">
            <w:pPr>
              <w:pStyle w:val="AmColumnHeading"/>
            </w:pPr>
            <w:r w:rsidRPr="007079D2">
              <w:t>Geänderter Text</w:t>
            </w:r>
          </w:p>
        </w:tc>
      </w:tr>
      <w:tr w:rsidR="00DC393D" w:rsidRPr="007079D2" w14:paraId="6E91A768" w14:textId="77777777" w:rsidTr="00A876E5">
        <w:trPr>
          <w:jc w:val="center"/>
        </w:trPr>
        <w:tc>
          <w:tcPr>
            <w:tcW w:w="4876" w:type="dxa"/>
            <w:tcBorders>
              <w:top w:val="nil"/>
              <w:left w:val="nil"/>
              <w:bottom w:val="nil"/>
              <w:right w:val="nil"/>
            </w:tcBorders>
          </w:tcPr>
          <w:p w14:paraId="78343774" w14:textId="77777777" w:rsidR="00DC393D" w:rsidRPr="007079D2" w:rsidRDefault="00DC393D" w:rsidP="00A876E5">
            <w:pPr>
              <w:pStyle w:val="Normal6a"/>
            </w:pPr>
          </w:p>
        </w:tc>
        <w:tc>
          <w:tcPr>
            <w:tcW w:w="4876" w:type="dxa"/>
            <w:tcBorders>
              <w:top w:val="nil"/>
              <w:left w:val="nil"/>
              <w:bottom w:val="nil"/>
              <w:right w:val="nil"/>
            </w:tcBorders>
          </w:tcPr>
          <w:p w14:paraId="06405F38" w14:textId="77777777" w:rsidR="00DC393D" w:rsidRPr="007079D2" w:rsidRDefault="00DC393D" w:rsidP="00A876E5">
            <w:pPr>
              <w:pStyle w:val="Normal6a"/>
            </w:pPr>
            <w:r w:rsidRPr="007079D2">
              <w:rPr>
                <w:b/>
                <w:i/>
              </w:rPr>
              <w:t>10a.</w:t>
            </w:r>
            <w:r w:rsidRPr="007079D2">
              <w:tab/>
            </w:r>
            <w:r w:rsidRPr="007079D2">
              <w:rPr>
                <w:b/>
                <w:i/>
              </w:rPr>
              <w:t>ist besorgt über die Kommunalwahlen im März 2026, die von gewaltsamen körperlichen Angriffen auf Journalisten, zahlreichen sicherheitsbezogenen Vorfällen und größeren Unregelmäßigkeiten bei den Wahlen geprägt waren, darunter mutmaßliche Einschüchterungen von Wählern, parallele Wahllisten und Stimmenkauf;</w:t>
            </w:r>
          </w:p>
        </w:tc>
      </w:tr>
    </w:tbl>
    <w:p w14:paraId="64D0263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057A38A" w14:textId="77777777" w:rsidR="00DC393D" w:rsidRPr="007079D2" w:rsidRDefault="00DC393D" w:rsidP="00DC393D">
      <w:r w:rsidRPr="007079D2">
        <w:rPr>
          <w:rStyle w:val="HideTWBExt"/>
          <w:color w:val="auto"/>
        </w:rPr>
        <w:t>&lt;/Amend&gt;</w:t>
      </w:r>
    </w:p>
    <w:p w14:paraId="6D10848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230</w:t>
      </w:r>
      <w:r w:rsidRPr="007079D2">
        <w:rPr>
          <w:rStyle w:val="HideTWBExt"/>
          <w:color w:val="auto"/>
        </w:rPr>
        <w:t>&lt;/NumAm&gt;</w:t>
      </w:r>
    </w:p>
    <w:p w14:paraId="2DB86910"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16A34BC7" w14:textId="77777777" w:rsidR="00DC393D" w:rsidRPr="007079D2" w:rsidRDefault="00DC393D" w:rsidP="00DC393D">
      <w:pPr>
        <w:pStyle w:val="NormalBold"/>
      </w:pPr>
      <w:r w:rsidRPr="007079D2">
        <w:rPr>
          <w:rStyle w:val="HideTWBExt"/>
          <w:b w:val="0"/>
          <w:color w:val="auto"/>
        </w:rPr>
        <w:t>&lt;/RepeatBlock-By&gt;</w:t>
      </w:r>
    </w:p>
    <w:p w14:paraId="119ED74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5B58B4C" w14:textId="77777777" w:rsidR="00DC393D" w:rsidRPr="007079D2" w:rsidRDefault="00DC393D" w:rsidP="00DC393D">
      <w:pPr>
        <w:pStyle w:val="NormalBold"/>
      </w:pPr>
      <w:r w:rsidRPr="007079D2">
        <w:rPr>
          <w:rStyle w:val="HideTWBExt"/>
          <w:color w:val="auto"/>
        </w:rPr>
        <w:t>&lt;Article&gt;</w:t>
      </w:r>
      <w:r w:rsidRPr="007079D2">
        <w:t>Ziffer 10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1015D88" w14:textId="77777777" w:rsidTr="00A876E5">
        <w:trPr>
          <w:trHeight w:hRule="exact" w:val="240"/>
          <w:jc w:val="center"/>
        </w:trPr>
        <w:tc>
          <w:tcPr>
            <w:tcW w:w="9752" w:type="dxa"/>
            <w:gridSpan w:val="2"/>
            <w:tcBorders>
              <w:top w:val="nil"/>
              <w:left w:val="nil"/>
              <w:bottom w:val="nil"/>
              <w:right w:val="nil"/>
            </w:tcBorders>
          </w:tcPr>
          <w:p w14:paraId="70ADA78A" w14:textId="77777777" w:rsidR="00DC393D" w:rsidRPr="007079D2" w:rsidRDefault="00DC393D" w:rsidP="00A876E5"/>
        </w:tc>
      </w:tr>
      <w:tr w:rsidR="00DC393D" w:rsidRPr="007079D2" w14:paraId="49D91F86" w14:textId="77777777" w:rsidTr="00A876E5">
        <w:trPr>
          <w:trHeight w:val="240"/>
          <w:jc w:val="center"/>
        </w:trPr>
        <w:tc>
          <w:tcPr>
            <w:tcW w:w="4876" w:type="dxa"/>
            <w:tcBorders>
              <w:top w:val="nil"/>
              <w:left w:val="nil"/>
              <w:bottom w:val="nil"/>
              <w:right w:val="nil"/>
            </w:tcBorders>
          </w:tcPr>
          <w:p w14:paraId="3C6E02B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36C3925" w14:textId="77777777" w:rsidR="00DC393D" w:rsidRPr="007079D2" w:rsidRDefault="00DC393D" w:rsidP="00A876E5">
            <w:pPr>
              <w:pStyle w:val="AmColumnHeading"/>
            </w:pPr>
            <w:r w:rsidRPr="007079D2">
              <w:t>Geänderter Text</w:t>
            </w:r>
          </w:p>
        </w:tc>
      </w:tr>
      <w:tr w:rsidR="00DC393D" w:rsidRPr="007079D2" w14:paraId="5428ED33" w14:textId="77777777" w:rsidTr="00A876E5">
        <w:trPr>
          <w:jc w:val="center"/>
        </w:trPr>
        <w:tc>
          <w:tcPr>
            <w:tcW w:w="4876" w:type="dxa"/>
            <w:tcBorders>
              <w:top w:val="nil"/>
              <w:left w:val="nil"/>
              <w:bottom w:val="nil"/>
              <w:right w:val="nil"/>
            </w:tcBorders>
          </w:tcPr>
          <w:p w14:paraId="299B44C7" w14:textId="77777777" w:rsidR="00DC393D" w:rsidRPr="007079D2" w:rsidRDefault="00DC393D" w:rsidP="00A876E5">
            <w:pPr>
              <w:pStyle w:val="Normal6a"/>
            </w:pPr>
          </w:p>
        </w:tc>
        <w:tc>
          <w:tcPr>
            <w:tcW w:w="4876" w:type="dxa"/>
            <w:tcBorders>
              <w:top w:val="nil"/>
              <w:left w:val="nil"/>
              <w:bottom w:val="nil"/>
              <w:right w:val="nil"/>
            </w:tcBorders>
          </w:tcPr>
          <w:p w14:paraId="44AA4BC0" w14:textId="77777777" w:rsidR="00DC393D" w:rsidRPr="007079D2" w:rsidRDefault="00DC393D" w:rsidP="00A876E5">
            <w:pPr>
              <w:pStyle w:val="Normal6a"/>
            </w:pPr>
            <w:r w:rsidRPr="007079D2">
              <w:rPr>
                <w:b/>
                <w:i/>
              </w:rPr>
              <w:t>10a.</w:t>
            </w:r>
            <w:r w:rsidRPr="007079D2">
              <w:tab/>
            </w:r>
            <w:r w:rsidRPr="007079D2">
              <w:rPr>
                <w:b/>
                <w:i/>
              </w:rPr>
              <w:t>ist besorgt über wiederkehrende Unregelmäßigkeiten bei Wahlprozessen, einschließlich Berichten über auf Wähler ausgeübten Druck, den Missbrauch administrativer Ressourcen und ungleiche Ausgangsbedingungen; fordert umfassende Wahlreformen im Einklang mit den Empfehlungen des BDIMR der OSZE;</w:t>
            </w:r>
          </w:p>
        </w:tc>
      </w:tr>
    </w:tbl>
    <w:p w14:paraId="41209F4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B8C751D" w14:textId="77777777" w:rsidR="00DC393D" w:rsidRPr="007079D2" w:rsidRDefault="00DC393D" w:rsidP="00DC393D">
      <w:r w:rsidRPr="007079D2">
        <w:rPr>
          <w:rStyle w:val="HideTWBExt"/>
          <w:color w:val="auto"/>
        </w:rPr>
        <w:t>&lt;/Amend&gt;</w:t>
      </w:r>
    </w:p>
    <w:p w14:paraId="0624879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231</w:t>
      </w:r>
      <w:r w:rsidRPr="007079D2">
        <w:rPr>
          <w:rStyle w:val="HideTWBExt"/>
          <w:color w:val="auto"/>
        </w:rPr>
        <w:t>&lt;/NumAm&gt;</w:t>
      </w:r>
    </w:p>
    <w:p w14:paraId="42722CE8"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31318897" w14:textId="77777777" w:rsidR="00DC393D" w:rsidRPr="007079D2" w:rsidRDefault="00DC393D" w:rsidP="00DC393D">
      <w:pPr>
        <w:pStyle w:val="NormalBold"/>
      </w:pPr>
      <w:r w:rsidRPr="007079D2">
        <w:rPr>
          <w:rStyle w:val="HideTWBExt"/>
          <w:b w:val="0"/>
          <w:color w:val="auto"/>
        </w:rPr>
        <w:t>&lt;/RepeatBlock-By&gt;</w:t>
      </w:r>
    </w:p>
    <w:p w14:paraId="5451C73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053A7CC" w14:textId="77777777" w:rsidR="00DC393D" w:rsidRPr="007079D2" w:rsidRDefault="00DC393D" w:rsidP="00DC393D">
      <w:pPr>
        <w:pStyle w:val="NormalBold"/>
      </w:pPr>
      <w:r w:rsidRPr="007079D2">
        <w:rPr>
          <w:rStyle w:val="HideTWBExt"/>
          <w:color w:val="auto"/>
        </w:rPr>
        <w:t>&lt;Article&gt;</w:t>
      </w:r>
      <w:r w:rsidRPr="007079D2">
        <w:t>Ziffer 10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B30BEA9" w14:textId="77777777" w:rsidTr="00A876E5">
        <w:trPr>
          <w:trHeight w:hRule="exact" w:val="240"/>
          <w:jc w:val="center"/>
        </w:trPr>
        <w:tc>
          <w:tcPr>
            <w:tcW w:w="9752" w:type="dxa"/>
            <w:gridSpan w:val="2"/>
            <w:tcBorders>
              <w:top w:val="nil"/>
              <w:left w:val="nil"/>
              <w:bottom w:val="nil"/>
              <w:right w:val="nil"/>
            </w:tcBorders>
          </w:tcPr>
          <w:p w14:paraId="045926C3" w14:textId="77777777" w:rsidR="00DC393D" w:rsidRPr="007079D2" w:rsidRDefault="00DC393D" w:rsidP="00A876E5"/>
        </w:tc>
      </w:tr>
      <w:tr w:rsidR="00DC393D" w:rsidRPr="007079D2" w14:paraId="1BBD52F2" w14:textId="77777777" w:rsidTr="00A876E5">
        <w:trPr>
          <w:trHeight w:val="240"/>
          <w:jc w:val="center"/>
        </w:trPr>
        <w:tc>
          <w:tcPr>
            <w:tcW w:w="4876" w:type="dxa"/>
            <w:tcBorders>
              <w:top w:val="nil"/>
              <w:left w:val="nil"/>
              <w:bottom w:val="nil"/>
              <w:right w:val="nil"/>
            </w:tcBorders>
          </w:tcPr>
          <w:p w14:paraId="480F3F9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C07A122" w14:textId="77777777" w:rsidR="00DC393D" w:rsidRPr="007079D2" w:rsidRDefault="00DC393D" w:rsidP="00A876E5">
            <w:pPr>
              <w:pStyle w:val="AmColumnHeading"/>
            </w:pPr>
            <w:r w:rsidRPr="007079D2">
              <w:t>Geänderter Text</w:t>
            </w:r>
          </w:p>
        </w:tc>
      </w:tr>
      <w:tr w:rsidR="00DC393D" w:rsidRPr="007079D2" w14:paraId="75BF931C" w14:textId="77777777" w:rsidTr="00A876E5">
        <w:trPr>
          <w:jc w:val="center"/>
        </w:trPr>
        <w:tc>
          <w:tcPr>
            <w:tcW w:w="4876" w:type="dxa"/>
            <w:tcBorders>
              <w:top w:val="nil"/>
              <w:left w:val="nil"/>
              <w:bottom w:val="nil"/>
              <w:right w:val="nil"/>
            </w:tcBorders>
          </w:tcPr>
          <w:p w14:paraId="4923CD3A" w14:textId="77777777" w:rsidR="00DC393D" w:rsidRPr="007079D2" w:rsidRDefault="00DC393D" w:rsidP="00A876E5">
            <w:pPr>
              <w:pStyle w:val="Normal6a"/>
            </w:pPr>
          </w:p>
        </w:tc>
        <w:tc>
          <w:tcPr>
            <w:tcW w:w="4876" w:type="dxa"/>
            <w:tcBorders>
              <w:top w:val="nil"/>
              <w:left w:val="nil"/>
              <w:bottom w:val="nil"/>
              <w:right w:val="nil"/>
            </w:tcBorders>
          </w:tcPr>
          <w:p w14:paraId="7D851690" w14:textId="77777777" w:rsidR="00DC393D" w:rsidRPr="007079D2" w:rsidRDefault="00DC393D" w:rsidP="00A876E5">
            <w:pPr>
              <w:pStyle w:val="Normal6a"/>
            </w:pPr>
            <w:r w:rsidRPr="007079D2">
              <w:rPr>
                <w:b/>
                <w:i/>
              </w:rPr>
              <w:t>10a.</w:t>
            </w:r>
            <w:r w:rsidRPr="007079D2">
              <w:tab/>
            </w:r>
            <w:r w:rsidRPr="007079D2">
              <w:rPr>
                <w:b/>
                <w:i/>
              </w:rPr>
              <w:t>stellt fest, dass in der serbischen Nationalversammlung viele verschiedene politische Parteien, einschließlich der Parteien der nationalen Minderheiten, vertreten sind;</w:t>
            </w:r>
          </w:p>
        </w:tc>
      </w:tr>
    </w:tbl>
    <w:p w14:paraId="517BA2A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1C3997" w14:textId="77777777" w:rsidR="00DC393D" w:rsidRPr="007079D2" w:rsidRDefault="00DC393D" w:rsidP="00DC393D">
      <w:r w:rsidRPr="007079D2">
        <w:rPr>
          <w:rStyle w:val="HideTWBExt"/>
          <w:color w:val="auto"/>
        </w:rPr>
        <w:t>&lt;/Amend&gt;</w:t>
      </w:r>
    </w:p>
    <w:p w14:paraId="083B93E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232</w:t>
      </w:r>
      <w:r w:rsidRPr="007079D2">
        <w:rPr>
          <w:rStyle w:val="HideTWBExt"/>
          <w:color w:val="auto"/>
        </w:rPr>
        <w:t>&lt;/NumAm&gt;</w:t>
      </w:r>
    </w:p>
    <w:p w14:paraId="70A6F989"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50BFE212"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6C50BC8E" w14:textId="77777777" w:rsidR="00DC393D" w:rsidRPr="007079D2" w:rsidRDefault="00DC393D" w:rsidP="00DC393D">
      <w:pPr>
        <w:pStyle w:val="NormalBold"/>
      </w:pPr>
      <w:r w:rsidRPr="007079D2">
        <w:rPr>
          <w:rStyle w:val="HideTWBExt"/>
          <w:b w:val="0"/>
          <w:color w:val="auto"/>
        </w:rPr>
        <w:t>&lt;/RepeatBlock-By&gt;</w:t>
      </w:r>
    </w:p>
    <w:p w14:paraId="705E82A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4C63BD1" w14:textId="77777777" w:rsidR="00DC393D" w:rsidRPr="007079D2" w:rsidRDefault="00DC393D" w:rsidP="00DC393D">
      <w:pPr>
        <w:pStyle w:val="NormalBold"/>
      </w:pPr>
      <w:r w:rsidRPr="007079D2">
        <w:rPr>
          <w:rStyle w:val="HideTWBExt"/>
          <w:color w:val="auto"/>
        </w:rPr>
        <w:t>&lt;Article&gt;</w:t>
      </w:r>
      <w:r w:rsidRPr="007079D2">
        <w:t>Ziffer 11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C45E3D7" w14:textId="77777777" w:rsidTr="00A876E5">
        <w:trPr>
          <w:trHeight w:hRule="exact" w:val="240"/>
          <w:jc w:val="center"/>
        </w:trPr>
        <w:tc>
          <w:tcPr>
            <w:tcW w:w="9752" w:type="dxa"/>
            <w:gridSpan w:val="2"/>
            <w:tcBorders>
              <w:top w:val="nil"/>
              <w:left w:val="nil"/>
              <w:bottom w:val="nil"/>
              <w:right w:val="nil"/>
            </w:tcBorders>
          </w:tcPr>
          <w:p w14:paraId="73F1BF54" w14:textId="77777777" w:rsidR="00DC393D" w:rsidRPr="007079D2" w:rsidRDefault="00DC393D" w:rsidP="00A876E5"/>
        </w:tc>
      </w:tr>
      <w:tr w:rsidR="00DC393D" w:rsidRPr="007079D2" w14:paraId="2C85CAE1" w14:textId="77777777" w:rsidTr="00A876E5">
        <w:trPr>
          <w:trHeight w:val="240"/>
          <w:jc w:val="center"/>
        </w:trPr>
        <w:tc>
          <w:tcPr>
            <w:tcW w:w="4876" w:type="dxa"/>
            <w:tcBorders>
              <w:top w:val="nil"/>
              <w:left w:val="nil"/>
              <w:bottom w:val="nil"/>
              <w:right w:val="nil"/>
            </w:tcBorders>
          </w:tcPr>
          <w:p w14:paraId="40427F5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21C8E24" w14:textId="77777777" w:rsidR="00DC393D" w:rsidRPr="007079D2" w:rsidRDefault="00DC393D" w:rsidP="00A876E5">
            <w:pPr>
              <w:pStyle w:val="AmColumnHeading"/>
            </w:pPr>
            <w:r w:rsidRPr="007079D2">
              <w:t>Geänderter Text</w:t>
            </w:r>
          </w:p>
        </w:tc>
      </w:tr>
      <w:tr w:rsidR="00DC393D" w:rsidRPr="007079D2" w14:paraId="0AE10106" w14:textId="77777777" w:rsidTr="00A876E5">
        <w:trPr>
          <w:jc w:val="center"/>
        </w:trPr>
        <w:tc>
          <w:tcPr>
            <w:tcW w:w="4876" w:type="dxa"/>
            <w:tcBorders>
              <w:top w:val="nil"/>
              <w:left w:val="nil"/>
              <w:bottom w:val="nil"/>
              <w:right w:val="nil"/>
            </w:tcBorders>
          </w:tcPr>
          <w:p w14:paraId="23C4DE60" w14:textId="77777777" w:rsidR="00DC393D" w:rsidRPr="007079D2" w:rsidRDefault="00DC393D" w:rsidP="00A876E5">
            <w:pPr>
              <w:pStyle w:val="Normal6a"/>
            </w:pPr>
            <w:r w:rsidRPr="007079D2">
              <w:t>11.</w:t>
            </w:r>
            <w:r w:rsidRPr="007079D2">
              <w:tab/>
              <w:t xml:space="preserve">bekräftigt, dass das Gesetz über das einheitliche Wählerverzeichnis vollständig umgesetzt werden muss, auch was die Einhaltung der gesetzlichen Fristen und die Zusammenarbeit </w:t>
            </w:r>
            <w:r w:rsidRPr="007079D2">
              <w:rPr>
                <w:b/>
                <w:i/>
              </w:rPr>
              <w:t>der</w:t>
            </w:r>
            <w:r w:rsidRPr="007079D2">
              <w:t xml:space="preserve"> staatlichen Stellen bei der Überprüfung des Verzeichnisses betrifft;</w:t>
            </w:r>
          </w:p>
        </w:tc>
        <w:tc>
          <w:tcPr>
            <w:tcW w:w="4876" w:type="dxa"/>
            <w:tcBorders>
              <w:top w:val="nil"/>
              <w:left w:val="nil"/>
              <w:bottom w:val="nil"/>
              <w:right w:val="nil"/>
            </w:tcBorders>
          </w:tcPr>
          <w:p w14:paraId="5293CB09" w14:textId="77777777" w:rsidR="00DC393D" w:rsidRPr="007079D2" w:rsidRDefault="00DC393D" w:rsidP="00A876E5">
            <w:pPr>
              <w:pStyle w:val="Normal6a"/>
            </w:pPr>
            <w:r w:rsidRPr="007079D2">
              <w:t>11.</w:t>
            </w:r>
            <w:r w:rsidRPr="007079D2">
              <w:tab/>
              <w:t xml:space="preserve">bekräftigt, dass das Gesetz über das einheitliche Wählerverzeichnis vollständig umgesetzt werden muss, auch was die Einhaltung der gesetzlichen Fristen und die </w:t>
            </w:r>
            <w:r w:rsidRPr="007079D2">
              <w:rPr>
                <w:b/>
                <w:i/>
              </w:rPr>
              <w:t>Sicherstellung einer umfassenden und wirksamen</w:t>
            </w:r>
            <w:r w:rsidRPr="007079D2">
              <w:t xml:space="preserve"> Zusammenarbeit </w:t>
            </w:r>
            <w:r w:rsidRPr="007079D2">
              <w:rPr>
                <w:b/>
                <w:i/>
              </w:rPr>
              <w:t>aller einschlägigen</w:t>
            </w:r>
            <w:r w:rsidRPr="007079D2">
              <w:t xml:space="preserve"> staatlichen Stellen bei der Überprüfung des Verzeichnisses betrifft; </w:t>
            </w:r>
            <w:r w:rsidRPr="007079D2">
              <w:rPr>
                <w:b/>
                <w:i/>
              </w:rPr>
              <w:t>weist erneut darauf hin, dass die Verbesserung des Wählerverzeichnisses nach wie vor eine wichtige Empfehlung des BDIMR und eine Voraussetzung für glaubwürdige Wahlen ist; betont, dass das Ziel der Abschluss einer umfassenden und aussagekräftigen Prüfung sein muss, da alles andere den Zweck der Prüfung untergraben würde, und unterstreicht, dass die ordnungsgemäße Umsetzung dieser Maßnahmen von wesentlicher Bedeutung ist, um das Vertrauen der Öffentlichkeit in die Richtigkeit und Vollständigkeit des Wählerverzeichnisses und damit in den Wahlprozess sicherzustellen;</w:t>
            </w:r>
          </w:p>
        </w:tc>
      </w:tr>
    </w:tbl>
    <w:p w14:paraId="74F0F41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AD1A119" w14:textId="77777777" w:rsidR="00DC393D" w:rsidRPr="007079D2" w:rsidRDefault="00DC393D" w:rsidP="00DC393D">
      <w:r w:rsidRPr="007079D2">
        <w:rPr>
          <w:rStyle w:val="HideTWBExt"/>
          <w:color w:val="auto"/>
        </w:rPr>
        <w:t>&lt;/Amend&gt;</w:t>
      </w:r>
    </w:p>
    <w:p w14:paraId="011AB8D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233</w:t>
      </w:r>
      <w:r w:rsidRPr="007079D2">
        <w:rPr>
          <w:rStyle w:val="HideTWBExt"/>
          <w:color w:val="auto"/>
        </w:rPr>
        <w:t>&lt;/NumAm&gt;</w:t>
      </w:r>
    </w:p>
    <w:p w14:paraId="79328F15"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23A81D8E" w14:textId="77777777" w:rsidR="00DC393D" w:rsidRPr="007079D2" w:rsidRDefault="00DC393D" w:rsidP="00DC393D">
      <w:pPr>
        <w:pStyle w:val="NormalBold"/>
      </w:pPr>
      <w:r w:rsidRPr="007079D2">
        <w:rPr>
          <w:rStyle w:val="HideTWBExt"/>
          <w:b w:val="0"/>
          <w:color w:val="auto"/>
        </w:rPr>
        <w:t>&lt;/RepeatBlock-By&gt;</w:t>
      </w:r>
    </w:p>
    <w:p w14:paraId="0382987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41F084F" w14:textId="77777777" w:rsidR="00DC393D" w:rsidRPr="007079D2" w:rsidRDefault="00DC393D" w:rsidP="00DC393D">
      <w:pPr>
        <w:pStyle w:val="NormalBold"/>
      </w:pPr>
      <w:r w:rsidRPr="007079D2">
        <w:rPr>
          <w:rStyle w:val="HideTWBExt"/>
          <w:color w:val="auto"/>
        </w:rPr>
        <w:t>&lt;Article&gt;</w:t>
      </w:r>
      <w:r w:rsidRPr="007079D2">
        <w:t>Ziffer 11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92B8710" w14:textId="77777777" w:rsidTr="00A876E5">
        <w:trPr>
          <w:trHeight w:hRule="exact" w:val="240"/>
          <w:jc w:val="center"/>
        </w:trPr>
        <w:tc>
          <w:tcPr>
            <w:tcW w:w="9752" w:type="dxa"/>
            <w:gridSpan w:val="2"/>
            <w:tcBorders>
              <w:top w:val="nil"/>
              <w:left w:val="nil"/>
              <w:bottom w:val="nil"/>
              <w:right w:val="nil"/>
            </w:tcBorders>
          </w:tcPr>
          <w:p w14:paraId="758E8FB2" w14:textId="77777777" w:rsidR="00DC393D" w:rsidRPr="007079D2" w:rsidRDefault="00DC393D" w:rsidP="00A876E5"/>
        </w:tc>
      </w:tr>
      <w:tr w:rsidR="00DC393D" w:rsidRPr="007079D2" w14:paraId="313DF7B1" w14:textId="77777777" w:rsidTr="00A876E5">
        <w:trPr>
          <w:trHeight w:val="240"/>
          <w:jc w:val="center"/>
        </w:trPr>
        <w:tc>
          <w:tcPr>
            <w:tcW w:w="4876" w:type="dxa"/>
            <w:tcBorders>
              <w:top w:val="nil"/>
              <w:left w:val="nil"/>
              <w:bottom w:val="nil"/>
              <w:right w:val="nil"/>
            </w:tcBorders>
          </w:tcPr>
          <w:p w14:paraId="15E964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5B30E72" w14:textId="77777777" w:rsidR="00DC393D" w:rsidRPr="007079D2" w:rsidRDefault="00DC393D" w:rsidP="00A876E5">
            <w:pPr>
              <w:pStyle w:val="AmColumnHeading"/>
            </w:pPr>
            <w:r w:rsidRPr="007079D2">
              <w:t>Geänderter Text</w:t>
            </w:r>
          </w:p>
        </w:tc>
      </w:tr>
      <w:tr w:rsidR="00DC393D" w:rsidRPr="007079D2" w14:paraId="4C1C692B" w14:textId="77777777" w:rsidTr="00A876E5">
        <w:trPr>
          <w:jc w:val="center"/>
        </w:trPr>
        <w:tc>
          <w:tcPr>
            <w:tcW w:w="4876" w:type="dxa"/>
            <w:tcBorders>
              <w:top w:val="nil"/>
              <w:left w:val="nil"/>
              <w:bottom w:val="nil"/>
              <w:right w:val="nil"/>
            </w:tcBorders>
          </w:tcPr>
          <w:p w14:paraId="315417B2" w14:textId="77777777" w:rsidR="00DC393D" w:rsidRPr="007079D2" w:rsidRDefault="00DC393D" w:rsidP="00A876E5">
            <w:pPr>
              <w:pStyle w:val="Normal6a"/>
            </w:pPr>
            <w:r w:rsidRPr="007079D2">
              <w:t>11.</w:t>
            </w:r>
            <w:r w:rsidRPr="007079D2">
              <w:tab/>
              <w:t>bekräftigt, dass das Gesetz über das einheitliche Wählerverzeichnis vollständig umgesetzt werden muss, auch was die Einhaltung der gesetzlichen Fristen und die Zusammenarbeit der staatlichen Stellen bei der Überprüfung des Verzeichnisses betrifft;</w:t>
            </w:r>
          </w:p>
        </w:tc>
        <w:tc>
          <w:tcPr>
            <w:tcW w:w="4876" w:type="dxa"/>
            <w:tcBorders>
              <w:top w:val="nil"/>
              <w:left w:val="nil"/>
              <w:bottom w:val="nil"/>
              <w:right w:val="nil"/>
            </w:tcBorders>
          </w:tcPr>
          <w:p w14:paraId="021DCBB4" w14:textId="77777777" w:rsidR="00DC393D" w:rsidRPr="007079D2" w:rsidRDefault="00DC393D" w:rsidP="00A876E5">
            <w:pPr>
              <w:pStyle w:val="Normal6a"/>
            </w:pPr>
            <w:r w:rsidRPr="007079D2">
              <w:t>11.</w:t>
            </w:r>
            <w:r w:rsidRPr="007079D2">
              <w:tab/>
              <w:t xml:space="preserve">bekräftigt, dass das Gesetz über das einheitliche Wählerverzeichnis vollständig umgesetzt werden muss, auch was die Einhaltung der gesetzlichen Fristen und die Zusammenarbeit der staatlichen Stellen bei der Überprüfung des Verzeichnisses betrifft; </w:t>
            </w:r>
            <w:r w:rsidRPr="007079D2">
              <w:rPr>
                <w:b/>
                <w:i/>
              </w:rPr>
              <w:t>nimmt mit Besorgnis die Berichte von Beobachtern über parallele Wählerverzeichnisse bei den Kommunalwahlen am 29. März in zehn Gemeinden zur Kenntnis, bedauert die aus den Wahllokalen berichtete Gewalt und verurteilt die Angriffe auf Beobachter und Journalisten;</w:t>
            </w:r>
          </w:p>
        </w:tc>
      </w:tr>
    </w:tbl>
    <w:p w14:paraId="78FB79F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283571E" w14:textId="77777777" w:rsidR="00DC393D" w:rsidRPr="007079D2" w:rsidRDefault="00DC393D" w:rsidP="00DC393D">
      <w:r w:rsidRPr="007079D2">
        <w:rPr>
          <w:rStyle w:val="HideTWBExt"/>
          <w:color w:val="auto"/>
        </w:rPr>
        <w:t>&lt;/Amend&gt;</w:t>
      </w:r>
    </w:p>
    <w:p w14:paraId="0FFC445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234</w:t>
      </w:r>
      <w:r w:rsidRPr="007079D2">
        <w:rPr>
          <w:rStyle w:val="HideTWBExt"/>
          <w:color w:val="auto"/>
        </w:rPr>
        <w:t>&lt;/NumAm&gt;</w:t>
      </w:r>
    </w:p>
    <w:p w14:paraId="5BD75D07"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7018CD0D" w14:textId="77777777" w:rsidR="00DC393D" w:rsidRPr="007079D2" w:rsidRDefault="00DC393D" w:rsidP="00DC393D">
      <w:pPr>
        <w:pStyle w:val="NormalBold"/>
      </w:pPr>
      <w:r w:rsidRPr="007079D2">
        <w:rPr>
          <w:rStyle w:val="HideTWBExt"/>
          <w:b w:val="0"/>
          <w:color w:val="auto"/>
        </w:rPr>
        <w:t>&lt;/RepeatBlock-By&gt;</w:t>
      </w:r>
    </w:p>
    <w:p w14:paraId="027F611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BBB67AB" w14:textId="77777777" w:rsidR="00DC393D" w:rsidRPr="007079D2" w:rsidRDefault="00DC393D" w:rsidP="00DC393D">
      <w:pPr>
        <w:pStyle w:val="NormalBold"/>
      </w:pPr>
      <w:r w:rsidRPr="007079D2">
        <w:rPr>
          <w:rStyle w:val="HideTWBExt"/>
          <w:color w:val="auto"/>
        </w:rPr>
        <w:t>&lt;Article&gt;</w:t>
      </w:r>
      <w:r w:rsidRPr="007079D2">
        <w:t>Ziffer 11</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DA5FCAF" w14:textId="77777777" w:rsidTr="00A876E5">
        <w:trPr>
          <w:trHeight w:hRule="exact" w:val="240"/>
          <w:jc w:val="center"/>
        </w:trPr>
        <w:tc>
          <w:tcPr>
            <w:tcW w:w="9752" w:type="dxa"/>
            <w:gridSpan w:val="2"/>
            <w:tcBorders>
              <w:top w:val="nil"/>
              <w:left w:val="nil"/>
              <w:bottom w:val="nil"/>
              <w:right w:val="nil"/>
            </w:tcBorders>
          </w:tcPr>
          <w:p w14:paraId="0F85088F" w14:textId="77777777" w:rsidR="00DC393D" w:rsidRPr="007079D2" w:rsidRDefault="00DC393D" w:rsidP="00A876E5"/>
        </w:tc>
      </w:tr>
      <w:tr w:rsidR="00DC393D" w:rsidRPr="007079D2" w14:paraId="31F25043" w14:textId="77777777" w:rsidTr="00A876E5">
        <w:trPr>
          <w:trHeight w:val="240"/>
          <w:jc w:val="center"/>
        </w:trPr>
        <w:tc>
          <w:tcPr>
            <w:tcW w:w="4876" w:type="dxa"/>
            <w:tcBorders>
              <w:top w:val="nil"/>
              <w:left w:val="nil"/>
              <w:bottom w:val="nil"/>
              <w:right w:val="nil"/>
            </w:tcBorders>
          </w:tcPr>
          <w:p w14:paraId="63DBC24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0B81B0C" w14:textId="77777777" w:rsidR="00DC393D" w:rsidRPr="007079D2" w:rsidRDefault="00DC393D" w:rsidP="00A876E5">
            <w:pPr>
              <w:pStyle w:val="AmColumnHeading"/>
            </w:pPr>
            <w:r w:rsidRPr="007079D2">
              <w:t>Geänderter Text</w:t>
            </w:r>
          </w:p>
        </w:tc>
      </w:tr>
      <w:tr w:rsidR="00DC393D" w:rsidRPr="007079D2" w14:paraId="604525BE" w14:textId="77777777" w:rsidTr="00A876E5">
        <w:trPr>
          <w:jc w:val="center"/>
        </w:trPr>
        <w:tc>
          <w:tcPr>
            <w:tcW w:w="4876" w:type="dxa"/>
            <w:tcBorders>
              <w:top w:val="nil"/>
              <w:left w:val="nil"/>
              <w:bottom w:val="nil"/>
              <w:right w:val="nil"/>
            </w:tcBorders>
          </w:tcPr>
          <w:p w14:paraId="37FDD6F5" w14:textId="77777777" w:rsidR="00DC393D" w:rsidRPr="007079D2" w:rsidRDefault="00DC393D" w:rsidP="00A876E5">
            <w:pPr>
              <w:pStyle w:val="Normal6a"/>
            </w:pPr>
            <w:r w:rsidRPr="007079D2">
              <w:t>11.</w:t>
            </w:r>
            <w:r w:rsidRPr="007079D2">
              <w:tab/>
              <w:t>bekräftigt, dass das Gesetz über das einheitliche Wählerverzeichnis vollständig umgesetzt werden muss, auch was die Einhaltung der gesetzlichen Fristen und die Zusammenarbeit der staatlichen Stellen bei der Überprüfung des Verzeichnisses betrifft;</w:t>
            </w:r>
          </w:p>
        </w:tc>
        <w:tc>
          <w:tcPr>
            <w:tcW w:w="4876" w:type="dxa"/>
            <w:tcBorders>
              <w:top w:val="nil"/>
              <w:left w:val="nil"/>
              <w:bottom w:val="nil"/>
              <w:right w:val="nil"/>
            </w:tcBorders>
          </w:tcPr>
          <w:p w14:paraId="202C5853" w14:textId="77777777" w:rsidR="00DC393D" w:rsidRPr="007079D2" w:rsidRDefault="00DC393D" w:rsidP="00A876E5">
            <w:pPr>
              <w:pStyle w:val="Normal6a"/>
            </w:pPr>
            <w:r w:rsidRPr="007079D2">
              <w:t>11.</w:t>
            </w:r>
            <w:r w:rsidRPr="007079D2">
              <w:tab/>
              <w:t xml:space="preserve">bekräftigt, dass das Gesetz über das einheitliche Wählerverzeichnis vollständig </w:t>
            </w:r>
            <w:r w:rsidRPr="007079D2">
              <w:rPr>
                <w:b/>
                <w:i/>
              </w:rPr>
              <w:t>und gründlich</w:t>
            </w:r>
            <w:r w:rsidRPr="007079D2">
              <w:t xml:space="preserve"> umgesetzt werden muss, auch was die Einhaltung der gesetzlichen Fristen und die Zusammenarbeit der staatlichen Stellen bei der Überprüfung des Verzeichnisses betrifft;</w:t>
            </w:r>
          </w:p>
        </w:tc>
      </w:tr>
    </w:tbl>
    <w:p w14:paraId="57C5CFB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ABDF286" w14:textId="77777777" w:rsidR="00DC393D" w:rsidRPr="007079D2" w:rsidRDefault="00DC393D" w:rsidP="00DC393D">
      <w:r w:rsidRPr="007079D2">
        <w:rPr>
          <w:rStyle w:val="HideTWBExt"/>
          <w:color w:val="auto"/>
        </w:rPr>
        <w:t>&lt;/Amend&gt;</w:t>
      </w:r>
    </w:p>
    <w:p w14:paraId="5C347D9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235</w:t>
      </w:r>
      <w:r w:rsidRPr="007079D2">
        <w:rPr>
          <w:rStyle w:val="HideTWBExt"/>
          <w:color w:val="auto"/>
        </w:rPr>
        <w:t>&lt;/NumAm&gt;</w:t>
      </w:r>
    </w:p>
    <w:p w14:paraId="64C29F6F"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196B4B28" w14:textId="77777777" w:rsidR="00DC393D" w:rsidRPr="007079D2" w:rsidRDefault="00DC393D" w:rsidP="00DC393D">
      <w:pPr>
        <w:pStyle w:val="NormalBold"/>
      </w:pPr>
      <w:r w:rsidRPr="007079D2">
        <w:rPr>
          <w:rStyle w:val="HideTWBExt"/>
          <w:b w:val="0"/>
          <w:color w:val="auto"/>
        </w:rPr>
        <w:t>&lt;/RepeatBlock-By&gt;</w:t>
      </w:r>
    </w:p>
    <w:p w14:paraId="442EEB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703555B" w14:textId="77777777" w:rsidR="00DC393D" w:rsidRPr="007079D2" w:rsidRDefault="00DC393D" w:rsidP="00DC393D">
      <w:pPr>
        <w:pStyle w:val="NormalBold"/>
      </w:pPr>
      <w:r w:rsidRPr="007079D2">
        <w:rPr>
          <w:rStyle w:val="HideTWBExt"/>
          <w:color w:val="auto"/>
        </w:rPr>
        <w:t>&lt;Article&gt;</w:t>
      </w:r>
      <w:r w:rsidRPr="007079D2">
        <w:t>Ziffer 11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6136107" w14:textId="77777777" w:rsidTr="00A876E5">
        <w:trPr>
          <w:trHeight w:hRule="exact" w:val="240"/>
          <w:jc w:val="center"/>
        </w:trPr>
        <w:tc>
          <w:tcPr>
            <w:tcW w:w="9752" w:type="dxa"/>
            <w:gridSpan w:val="2"/>
            <w:tcBorders>
              <w:top w:val="nil"/>
              <w:left w:val="nil"/>
              <w:bottom w:val="nil"/>
              <w:right w:val="nil"/>
            </w:tcBorders>
          </w:tcPr>
          <w:p w14:paraId="35EE67DD" w14:textId="77777777" w:rsidR="00DC393D" w:rsidRPr="007079D2" w:rsidRDefault="00DC393D" w:rsidP="00A876E5"/>
        </w:tc>
      </w:tr>
      <w:tr w:rsidR="00DC393D" w:rsidRPr="007079D2" w14:paraId="4106658D" w14:textId="77777777" w:rsidTr="00A876E5">
        <w:trPr>
          <w:trHeight w:val="240"/>
          <w:jc w:val="center"/>
        </w:trPr>
        <w:tc>
          <w:tcPr>
            <w:tcW w:w="4876" w:type="dxa"/>
            <w:tcBorders>
              <w:top w:val="nil"/>
              <w:left w:val="nil"/>
              <w:bottom w:val="nil"/>
              <w:right w:val="nil"/>
            </w:tcBorders>
          </w:tcPr>
          <w:p w14:paraId="007E17E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0686C11" w14:textId="77777777" w:rsidR="00DC393D" w:rsidRPr="007079D2" w:rsidRDefault="00DC393D" w:rsidP="00A876E5">
            <w:pPr>
              <w:pStyle w:val="AmColumnHeading"/>
            </w:pPr>
            <w:r w:rsidRPr="007079D2">
              <w:t>Geänderter Text</w:t>
            </w:r>
          </w:p>
        </w:tc>
      </w:tr>
      <w:tr w:rsidR="00DC393D" w:rsidRPr="007079D2" w14:paraId="39D162FD" w14:textId="77777777" w:rsidTr="00A876E5">
        <w:trPr>
          <w:jc w:val="center"/>
        </w:trPr>
        <w:tc>
          <w:tcPr>
            <w:tcW w:w="4876" w:type="dxa"/>
            <w:tcBorders>
              <w:top w:val="nil"/>
              <w:left w:val="nil"/>
              <w:bottom w:val="nil"/>
              <w:right w:val="nil"/>
            </w:tcBorders>
          </w:tcPr>
          <w:p w14:paraId="2D7298FE" w14:textId="77777777" w:rsidR="00DC393D" w:rsidRPr="007079D2" w:rsidRDefault="00DC393D" w:rsidP="00A876E5">
            <w:pPr>
              <w:pStyle w:val="Normal6a"/>
            </w:pPr>
          </w:p>
        </w:tc>
        <w:tc>
          <w:tcPr>
            <w:tcW w:w="4876" w:type="dxa"/>
            <w:tcBorders>
              <w:top w:val="nil"/>
              <w:left w:val="nil"/>
              <w:bottom w:val="nil"/>
              <w:right w:val="nil"/>
            </w:tcBorders>
          </w:tcPr>
          <w:p w14:paraId="20641048" w14:textId="77777777" w:rsidR="00DC393D" w:rsidRPr="007079D2" w:rsidRDefault="00DC393D" w:rsidP="00A876E5">
            <w:pPr>
              <w:pStyle w:val="Normal6a"/>
            </w:pPr>
            <w:r w:rsidRPr="007079D2">
              <w:rPr>
                <w:b/>
                <w:i/>
              </w:rPr>
              <w:t>11a.</w:t>
            </w:r>
            <w:r w:rsidRPr="007079D2">
              <w:tab/>
            </w:r>
            <w:r w:rsidRPr="007079D2">
              <w:rPr>
                <w:b/>
                <w:i/>
              </w:rPr>
              <w:t>verurteilt das Klima allgegenwärtiger Gewalt und Einschüchterung, das in Wahlkampfzeiten in Serbien regelmäßig zu beobachten ist, wenn Journalisten wie auch Bürgerinnen und Bürger systematischen Behinderungen, physischen Bedrohungen und direkten Angriffen ausgesetzt sind, was eine erhebliche Verschlechterung des demokratischen Umfelds darstellt, während die Strafverfolgungsbehörden in vielen Fällen nicht eingreifen;</w:t>
            </w:r>
          </w:p>
        </w:tc>
      </w:tr>
    </w:tbl>
    <w:p w14:paraId="30CF4CA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BBCFDE9" w14:textId="77777777" w:rsidR="00DC393D" w:rsidRPr="007079D2" w:rsidRDefault="00DC393D" w:rsidP="00DC393D">
      <w:r w:rsidRPr="007079D2">
        <w:rPr>
          <w:rStyle w:val="HideTWBExt"/>
          <w:color w:val="auto"/>
        </w:rPr>
        <w:t>&lt;/Amend&gt;</w:t>
      </w:r>
    </w:p>
    <w:p w14:paraId="0ABDBE3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236</w:t>
      </w:r>
      <w:r w:rsidRPr="007079D2">
        <w:rPr>
          <w:rStyle w:val="HideTWBExt"/>
          <w:color w:val="auto"/>
        </w:rPr>
        <w:t>&lt;/NumAm&gt;</w:t>
      </w:r>
    </w:p>
    <w:p w14:paraId="2C37F910"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A5A988D"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009B4CD7" w14:textId="77777777" w:rsidR="00DC393D" w:rsidRPr="007079D2" w:rsidRDefault="00DC393D" w:rsidP="00DC393D">
      <w:pPr>
        <w:pStyle w:val="NormalBold"/>
      </w:pPr>
      <w:r w:rsidRPr="007079D2">
        <w:rPr>
          <w:rStyle w:val="HideTWBExt"/>
          <w:b w:val="0"/>
          <w:color w:val="auto"/>
        </w:rPr>
        <w:t>&lt;/RepeatBlock-By&gt;</w:t>
      </w:r>
    </w:p>
    <w:p w14:paraId="60DF921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BF39EB1" w14:textId="77777777" w:rsidR="00DC393D" w:rsidRPr="007079D2" w:rsidRDefault="00DC393D" w:rsidP="00DC393D">
      <w:pPr>
        <w:pStyle w:val="NormalBold"/>
      </w:pPr>
      <w:r w:rsidRPr="007079D2">
        <w:rPr>
          <w:rStyle w:val="HideTWBExt"/>
          <w:color w:val="auto"/>
        </w:rPr>
        <w:t>&lt;Article&gt;</w:t>
      </w:r>
      <w:r w:rsidRPr="007079D2">
        <w:t>Ziffer 11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7B9F242" w14:textId="77777777" w:rsidTr="00A876E5">
        <w:trPr>
          <w:trHeight w:hRule="exact" w:val="240"/>
          <w:jc w:val="center"/>
        </w:trPr>
        <w:tc>
          <w:tcPr>
            <w:tcW w:w="9752" w:type="dxa"/>
            <w:gridSpan w:val="2"/>
            <w:tcBorders>
              <w:top w:val="nil"/>
              <w:left w:val="nil"/>
              <w:bottom w:val="nil"/>
              <w:right w:val="nil"/>
            </w:tcBorders>
          </w:tcPr>
          <w:p w14:paraId="4C1BF605" w14:textId="77777777" w:rsidR="00DC393D" w:rsidRPr="007079D2" w:rsidRDefault="00DC393D" w:rsidP="00A876E5"/>
        </w:tc>
      </w:tr>
      <w:tr w:rsidR="00DC393D" w:rsidRPr="007079D2" w14:paraId="384BC348" w14:textId="77777777" w:rsidTr="00A876E5">
        <w:trPr>
          <w:trHeight w:val="240"/>
          <w:jc w:val="center"/>
        </w:trPr>
        <w:tc>
          <w:tcPr>
            <w:tcW w:w="4876" w:type="dxa"/>
            <w:tcBorders>
              <w:top w:val="nil"/>
              <w:left w:val="nil"/>
              <w:bottom w:val="nil"/>
              <w:right w:val="nil"/>
            </w:tcBorders>
          </w:tcPr>
          <w:p w14:paraId="638FC30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D393FA8" w14:textId="77777777" w:rsidR="00DC393D" w:rsidRPr="007079D2" w:rsidRDefault="00DC393D" w:rsidP="00A876E5">
            <w:pPr>
              <w:pStyle w:val="AmColumnHeading"/>
            </w:pPr>
            <w:r w:rsidRPr="007079D2">
              <w:t>Geänderter Text</w:t>
            </w:r>
          </w:p>
        </w:tc>
      </w:tr>
      <w:tr w:rsidR="00DC393D" w:rsidRPr="007079D2" w14:paraId="52A6AC88" w14:textId="77777777" w:rsidTr="00A876E5">
        <w:trPr>
          <w:jc w:val="center"/>
        </w:trPr>
        <w:tc>
          <w:tcPr>
            <w:tcW w:w="4876" w:type="dxa"/>
            <w:tcBorders>
              <w:top w:val="nil"/>
              <w:left w:val="nil"/>
              <w:bottom w:val="nil"/>
              <w:right w:val="nil"/>
            </w:tcBorders>
          </w:tcPr>
          <w:p w14:paraId="4D8F8449" w14:textId="77777777" w:rsidR="00DC393D" w:rsidRPr="007079D2" w:rsidRDefault="00DC393D" w:rsidP="00A876E5">
            <w:pPr>
              <w:pStyle w:val="Normal6a"/>
            </w:pPr>
          </w:p>
        </w:tc>
        <w:tc>
          <w:tcPr>
            <w:tcW w:w="4876" w:type="dxa"/>
            <w:tcBorders>
              <w:top w:val="nil"/>
              <w:left w:val="nil"/>
              <w:bottom w:val="nil"/>
              <w:right w:val="nil"/>
            </w:tcBorders>
          </w:tcPr>
          <w:p w14:paraId="15D2CA46" w14:textId="77777777" w:rsidR="00DC393D" w:rsidRPr="007079D2" w:rsidRDefault="00DC393D" w:rsidP="00A876E5">
            <w:pPr>
              <w:pStyle w:val="Normal6a"/>
            </w:pPr>
            <w:r w:rsidRPr="007079D2">
              <w:rPr>
                <w:b/>
                <w:i/>
              </w:rPr>
              <w:t>11a.</w:t>
            </w:r>
            <w:r w:rsidRPr="007079D2">
              <w:tab/>
            </w:r>
            <w:r w:rsidRPr="007079D2">
              <w:rPr>
                <w:b/>
                <w:i/>
              </w:rPr>
              <w:t>ist zutiefst besorgt über die kürzlich organisierten Kommunalwahlen, die von erheblichen Mängeln geprägt waren, darunter Gewalttaten, mutmaßliche Einschüchterungen von Wählern, Bereitstellung von Bussen zur Beförderung von Wählern aus anderen Städten in die Wahllokale, grober Missbrauch von administrativen Ressourcen, Unregelmäßigkeiten in den Wählerverzeichnissen und in höchstem Maße ungleiche Wahlkampfbedingungen;</w:t>
            </w:r>
          </w:p>
        </w:tc>
      </w:tr>
    </w:tbl>
    <w:p w14:paraId="5F35B3B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A3CA3A3" w14:textId="77777777" w:rsidR="00DC393D" w:rsidRPr="007079D2" w:rsidRDefault="00DC393D" w:rsidP="00DC393D">
      <w:r w:rsidRPr="007079D2">
        <w:rPr>
          <w:rStyle w:val="HideTWBExt"/>
          <w:color w:val="auto"/>
        </w:rPr>
        <w:t>&lt;/Amend&gt;</w:t>
      </w:r>
    </w:p>
    <w:p w14:paraId="35BA597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237</w:t>
      </w:r>
      <w:r w:rsidRPr="007079D2">
        <w:rPr>
          <w:rStyle w:val="HideTWBExt"/>
          <w:color w:val="auto"/>
        </w:rPr>
        <w:t>&lt;/NumAm&gt;</w:t>
      </w:r>
    </w:p>
    <w:p w14:paraId="49070678"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2D8FF413" w14:textId="77777777" w:rsidR="00DC393D" w:rsidRPr="007079D2" w:rsidRDefault="00DC393D" w:rsidP="00DC393D">
      <w:pPr>
        <w:pStyle w:val="NormalBold"/>
      </w:pPr>
      <w:r w:rsidRPr="007079D2">
        <w:rPr>
          <w:rStyle w:val="HideTWBExt"/>
          <w:b w:val="0"/>
          <w:color w:val="auto"/>
        </w:rPr>
        <w:t>&lt;/RepeatBlock-By&gt;</w:t>
      </w:r>
    </w:p>
    <w:p w14:paraId="0693458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ADE6670" w14:textId="77777777" w:rsidR="00DC393D" w:rsidRPr="007079D2" w:rsidRDefault="00DC393D" w:rsidP="00DC393D">
      <w:pPr>
        <w:pStyle w:val="NormalBold"/>
      </w:pPr>
      <w:r w:rsidRPr="007079D2">
        <w:rPr>
          <w:rStyle w:val="HideTWBExt"/>
          <w:color w:val="auto"/>
        </w:rPr>
        <w:t>&lt;Article&gt;</w:t>
      </w:r>
      <w:r w:rsidRPr="007079D2">
        <w:t>Ziffer 11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2DC4EAE" w14:textId="77777777" w:rsidTr="00A876E5">
        <w:trPr>
          <w:trHeight w:hRule="exact" w:val="240"/>
          <w:jc w:val="center"/>
        </w:trPr>
        <w:tc>
          <w:tcPr>
            <w:tcW w:w="9752" w:type="dxa"/>
            <w:gridSpan w:val="2"/>
            <w:tcBorders>
              <w:top w:val="nil"/>
              <w:left w:val="nil"/>
              <w:bottom w:val="nil"/>
              <w:right w:val="nil"/>
            </w:tcBorders>
          </w:tcPr>
          <w:p w14:paraId="210CCB34" w14:textId="77777777" w:rsidR="00DC393D" w:rsidRPr="007079D2" w:rsidRDefault="00DC393D" w:rsidP="00A876E5"/>
        </w:tc>
      </w:tr>
      <w:tr w:rsidR="00DC393D" w:rsidRPr="007079D2" w14:paraId="6AC25447" w14:textId="77777777" w:rsidTr="00A876E5">
        <w:trPr>
          <w:trHeight w:val="240"/>
          <w:jc w:val="center"/>
        </w:trPr>
        <w:tc>
          <w:tcPr>
            <w:tcW w:w="4876" w:type="dxa"/>
            <w:tcBorders>
              <w:top w:val="nil"/>
              <w:left w:val="nil"/>
              <w:bottom w:val="nil"/>
              <w:right w:val="nil"/>
            </w:tcBorders>
          </w:tcPr>
          <w:p w14:paraId="58C312F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BAAE6C" w14:textId="77777777" w:rsidR="00DC393D" w:rsidRPr="007079D2" w:rsidRDefault="00DC393D" w:rsidP="00A876E5">
            <w:pPr>
              <w:pStyle w:val="AmColumnHeading"/>
            </w:pPr>
            <w:r w:rsidRPr="007079D2">
              <w:t>Geänderter Text</w:t>
            </w:r>
          </w:p>
        </w:tc>
      </w:tr>
      <w:tr w:rsidR="00DC393D" w:rsidRPr="007079D2" w14:paraId="3344F85B" w14:textId="77777777" w:rsidTr="00A876E5">
        <w:trPr>
          <w:jc w:val="center"/>
        </w:trPr>
        <w:tc>
          <w:tcPr>
            <w:tcW w:w="4876" w:type="dxa"/>
            <w:tcBorders>
              <w:top w:val="nil"/>
              <w:left w:val="nil"/>
              <w:bottom w:val="nil"/>
              <w:right w:val="nil"/>
            </w:tcBorders>
          </w:tcPr>
          <w:p w14:paraId="3C2808FA" w14:textId="77777777" w:rsidR="00DC393D" w:rsidRPr="007079D2" w:rsidRDefault="00DC393D" w:rsidP="00A876E5">
            <w:pPr>
              <w:pStyle w:val="Normal6a"/>
            </w:pPr>
          </w:p>
        </w:tc>
        <w:tc>
          <w:tcPr>
            <w:tcW w:w="4876" w:type="dxa"/>
            <w:tcBorders>
              <w:top w:val="nil"/>
              <w:left w:val="nil"/>
              <w:bottom w:val="nil"/>
              <w:right w:val="nil"/>
            </w:tcBorders>
          </w:tcPr>
          <w:p w14:paraId="66ED28D9" w14:textId="77777777" w:rsidR="00DC393D" w:rsidRPr="007079D2" w:rsidRDefault="00DC393D" w:rsidP="00A876E5">
            <w:pPr>
              <w:pStyle w:val="Normal6a"/>
            </w:pPr>
            <w:r w:rsidRPr="007079D2">
              <w:rPr>
                <w:b/>
                <w:i/>
              </w:rPr>
              <w:t>11a.</w:t>
            </w:r>
            <w:r w:rsidRPr="007079D2">
              <w:tab/>
            </w:r>
            <w:r w:rsidRPr="007079D2">
              <w:rPr>
                <w:b/>
                <w:i/>
              </w:rPr>
              <w:t>verurteilt aufs Schärfste das feindselige Umfeld bei den Kommunalwahlen am 29. März in zehn Gemeinden, über die Beobachtermissionen von vielen gewalttätigen Vorfällen, Drohungen und Unregelmäßigkeiten bei der Stimmabgabe berichteten; fordert die nationalen Behörden auf, durch eine entschlossene, gründliche und transparente Untersuchung dafür zu sorgen, dass die Verantwortlichen zur Rechenschaft gezogen werden;</w:t>
            </w:r>
          </w:p>
        </w:tc>
      </w:tr>
    </w:tbl>
    <w:p w14:paraId="77F887A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478441F" w14:textId="77777777" w:rsidR="00DC393D" w:rsidRPr="007079D2" w:rsidRDefault="00DC393D" w:rsidP="00DC393D">
      <w:r w:rsidRPr="007079D2">
        <w:rPr>
          <w:rStyle w:val="HideTWBExt"/>
          <w:color w:val="auto"/>
        </w:rPr>
        <w:t>&lt;/Amend&gt;</w:t>
      </w:r>
    </w:p>
    <w:p w14:paraId="1C665F0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238</w:t>
      </w:r>
      <w:r w:rsidRPr="007079D2">
        <w:rPr>
          <w:rStyle w:val="HideTWBExt"/>
          <w:color w:val="auto"/>
        </w:rPr>
        <w:t>&lt;/NumAm&gt;</w:t>
      </w:r>
    </w:p>
    <w:p w14:paraId="1E57BC00"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26D41189" w14:textId="77777777" w:rsidR="00DC393D" w:rsidRPr="007079D2" w:rsidRDefault="00DC393D" w:rsidP="00DC393D">
      <w:pPr>
        <w:pStyle w:val="NormalBold"/>
      </w:pPr>
      <w:r w:rsidRPr="007079D2">
        <w:rPr>
          <w:rStyle w:val="HideTWBExt"/>
          <w:b w:val="0"/>
          <w:color w:val="auto"/>
        </w:rPr>
        <w:t>&lt;/RepeatBlock-By&gt;</w:t>
      </w:r>
    </w:p>
    <w:p w14:paraId="30B17DD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434E551" w14:textId="77777777" w:rsidR="00DC393D" w:rsidRPr="007079D2" w:rsidRDefault="00DC393D" w:rsidP="00DC393D">
      <w:pPr>
        <w:pStyle w:val="NormalBold"/>
      </w:pPr>
      <w:r w:rsidRPr="007079D2">
        <w:rPr>
          <w:rStyle w:val="HideTWBExt"/>
          <w:color w:val="auto"/>
        </w:rPr>
        <w:t>&lt;Article&gt;</w:t>
      </w:r>
      <w:r w:rsidRPr="007079D2">
        <w:t>Ziffer 11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8DCB739" w14:textId="77777777" w:rsidTr="00A876E5">
        <w:trPr>
          <w:trHeight w:hRule="exact" w:val="240"/>
          <w:jc w:val="center"/>
        </w:trPr>
        <w:tc>
          <w:tcPr>
            <w:tcW w:w="9752" w:type="dxa"/>
            <w:gridSpan w:val="2"/>
            <w:tcBorders>
              <w:top w:val="nil"/>
              <w:left w:val="nil"/>
              <w:bottom w:val="nil"/>
              <w:right w:val="nil"/>
            </w:tcBorders>
          </w:tcPr>
          <w:p w14:paraId="1C4E09DA" w14:textId="77777777" w:rsidR="00DC393D" w:rsidRPr="007079D2" w:rsidRDefault="00DC393D" w:rsidP="00A876E5"/>
        </w:tc>
      </w:tr>
      <w:tr w:rsidR="00DC393D" w:rsidRPr="007079D2" w14:paraId="65EF72C0" w14:textId="77777777" w:rsidTr="00A876E5">
        <w:trPr>
          <w:trHeight w:val="240"/>
          <w:jc w:val="center"/>
        </w:trPr>
        <w:tc>
          <w:tcPr>
            <w:tcW w:w="4876" w:type="dxa"/>
            <w:tcBorders>
              <w:top w:val="nil"/>
              <w:left w:val="nil"/>
              <w:bottom w:val="nil"/>
              <w:right w:val="nil"/>
            </w:tcBorders>
          </w:tcPr>
          <w:p w14:paraId="466E0D6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7050076" w14:textId="77777777" w:rsidR="00DC393D" w:rsidRPr="007079D2" w:rsidRDefault="00DC393D" w:rsidP="00A876E5">
            <w:pPr>
              <w:pStyle w:val="AmColumnHeading"/>
            </w:pPr>
            <w:r w:rsidRPr="007079D2">
              <w:t>Geänderter Text</w:t>
            </w:r>
          </w:p>
        </w:tc>
      </w:tr>
      <w:tr w:rsidR="00DC393D" w:rsidRPr="007079D2" w14:paraId="597F83B9" w14:textId="77777777" w:rsidTr="00A876E5">
        <w:trPr>
          <w:jc w:val="center"/>
        </w:trPr>
        <w:tc>
          <w:tcPr>
            <w:tcW w:w="4876" w:type="dxa"/>
            <w:tcBorders>
              <w:top w:val="nil"/>
              <w:left w:val="nil"/>
              <w:bottom w:val="nil"/>
              <w:right w:val="nil"/>
            </w:tcBorders>
          </w:tcPr>
          <w:p w14:paraId="2E121F52" w14:textId="77777777" w:rsidR="00DC393D" w:rsidRPr="007079D2" w:rsidRDefault="00DC393D" w:rsidP="00A876E5">
            <w:pPr>
              <w:pStyle w:val="Normal6a"/>
            </w:pPr>
          </w:p>
        </w:tc>
        <w:tc>
          <w:tcPr>
            <w:tcW w:w="4876" w:type="dxa"/>
            <w:tcBorders>
              <w:top w:val="nil"/>
              <w:left w:val="nil"/>
              <w:bottom w:val="nil"/>
              <w:right w:val="nil"/>
            </w:tcBorders>
          </w:tcPr>
          <w:p w14:paraId="08485207" w14:textId="77777777" w:rsidR="00DC393D" w:rsidRPr="007079D2" w:rsidRDefault="00DC393D" w:rsidP="00A876E5">
            <w:pPr>
              <w:pStyle w:val="Normal6a"/>
            </w:pPr>
            <w:r w:rsidRPr="007079D2">
              <w:rPr>
                <w:b/>
                <w:i/>
              </w:rPr>
              <w:t>11b.</w:t>
            </w:r>
            <w:r w:rsidRPr="007079D2">
              <w:tab/>
            </w:r>
            <w:r w:rsidRPr="007079D2">
              <w:rPr>
                <w:b/>
                <w:i/>
              </w:rPr>
              <w:t>bedauert die zunehmende Gewalt, die körperlichen Angriffe und die Einschüchterung von Journalisten, die bei den Kommunalwahlen am 29. März ihren Höhepunkt erreichten und von maskierten Angreifern verübt wurden; fordert, dass Angreifer entschiedener zur Rechenschaft gezogen und strafrechtlich verfolgt werden; erklärt erneut, dass der Pressefreiheit in den EU-Bewerberländern eine große Bedeutung zukommt;</w:t>
            </w:r>
          </w:p>
        </w:tc>
      </w:tr>
    </w:tbl>
    <w:p w14:paraId="0BED3E5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77DDCFC" w14:textId="77777777" w:rsidR="00DC393D" w:rsidRPr="007079D2" w:rsidRDefault="00DC393D" w:rsidP="00DC393D">
      <w:r w:rsidRPr="007079D2">
        <w:rPr>
          <w:rStyle w:val="HideTWBExt"/>
          <w:color w:val="auto"/>
        </w:rPr>
        <w:t>&lt;/Amend&gt;</w:t>
      </w:r>
    </w:p>
    <w:p w14:paraId="3F2145B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239</w:t>
      </w:r>
      <w:r w:rsidRPr="007079D2">
        <w:rPr>
          <w:rStyle w:val="HideTWBExt"/>
          <w:color w:val="auto"/>
        </w:rPr>
        <w:t>&lt;/NumAm&gt;</w:t>
      </w:r>
    </w:p>
    <w:p w14:paraId="7A7CE95A"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25111A68" w14:textId="77777777" w:rsidR="00DC393D" w:rsidRPr="007079D2" w:rsidRDefault="00DC393D" w:rsidP="00DC393D">
      <w:pPr>
        <w:pStyle w:val="NormalBold"/>
      </w:pPr>
      <w:r w:rsidRPr="007079D2">
        <w:rPr>
          <w:rStyle w:val="HideTWBExt"/>
          <w:b w:val="0"/>
          <w:color w:val="auto"/>
        </w:rPr>
        <w:t>&lt;/RepeatBlock-By&gt;</w:t>
      </w:r>
    </w:p>
    <w:p w14:paraId="1C2ED33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B6A7B44" w14:textId="77777777" w:rsidR="00DC393D" w:rsidRPr="007079D2" w:rsidRDefault="00DC393D" w:rsidP="00DC393D">
      <w:pPr>
        <w:pStyle w:val="NormalBold"/>
      </w:pPr>
      <w:r w:rsidRPr="007079D2">
        <w:rPr>
          <w:rStyle w:val="HideTWBExt"/>
          <w:color w:val="auto"/>
        </w:rPr>
        <w:t>&lt;Article&gt;</w:t>
      </w:r>
      <w:r w:rsidRPr="007079D2">
        <w:t>Ziffer 11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42CB4C6" w14:textId="77777777" w:rsidTr="00A876E5">
        <w:trPr>
          <w:trHeight w:hRule="exact" w:val="240"/>
          <w:jc w:val="center"/>
        </w:trPr>
        <w:tc>
          <w:tcPr>
            <w:tcW w:w="9752" w:type="dxa"/>
            <w:gridSpan w:val="2"/>
            <w:tcBorders>
              <w:top w:val="nil"/>
              <w:left w:val="nil"/>
              <w:bottom w:val="nil"/>
              <w:right w:val="nil"/>
            </w:tcBorders>
          </w:tcPr>
          <w:p w14:paraId="4F07AAB5" w14:textId="77777777" w:rsidR="00DC393D" w:rsidRPr="007079D2" w:rsidRDefault="00DC393D" w:rsidP="00A876E5"/>
        </w:tc>
      </w:tr>
      <w:tr w:rsidR="00DC393D" w:rsidRPr="007079D2" w14:paraId="1FC60311" w14:textId="77777777" w:rsidTr="00A876E5">
        <w:trPr>
          <w:trHeight w:val="240"/>
          <w:jc w:val="center"/>
        </w:trPr>
        <w:tc>
          <w:tcPr>
            <w:tcW w:w="4876" w:type="dxa"/>
            <w:tcBorders>
              <w:top w:val="nil"/>
              <w:left w:val="nil"/>
              <w:bottom w:val="nil"/>
              <w:right w:val="nil"/>
            </w:tcBorders>
          </w:tcPr>
          <w:p w14:paraId="721FF3A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D36B3E" w14:textId="77777777" w:rsidR="00DC393D" w:rsidRPr="007079D2" w:rsidRDefault="00DC393D" w:rsidP="00A876E5">
            <w:pPr>
              <w:pStyle w:val="AmColumnHeading"/>
            </w:pPr>
            <w:r w:rsidRPr="007079D2">
              <w:t>Geänderter Text</w:t>
            </w:r>
          </w:p>
        </w:tc>
      </w:tr>
      <w:tr w:rsidR="00DC393D" w:rsidRPr="007079D2" w14:paraId="3C21B39B" w14:textId="77777777" w:rsidTr="00A876E5">
        <w:trPr>
          <w:jc w:val="center"/>
        </w:trPr>
        <w:tc>
          <w:tcPr>
            <w:tcW w:w="4876" w:type="dxa"/>
            <w:tcBorders>
              <w:top w:val="nil"/>
              <w:left w:val="nil"/>
              <w:bottom w:val="nil"/>
              <w:right w:val="nil"/>
            </w:tcBorders>
          </w:tcPr>
          <w:p w14:paraId="0A7058FA" w14:textId="77777777" w:rsidR="00DC393D" w:rsidRPr="007079D2" w:rsidRDefault="00DC393D" w:rsidP="00A876E5">
            <w:pPr>
              <w:pStyle w:val="Normal6a"/>
            </w:pPr>
          </w:p>
        </w:tc>
        <w:tc>
          <w:tcPr>
            <w:tcW w:w="4876" w:type="dxa"/>
            <w:tcBorders>
              <w:top w:val="nil"/>
              <w:left w:val="nil"/>
              <w:bottom w:val="nil"/>
              <w:right w:val="nil"/>
            </w:tcBorders>
          </w:tcPr>
          <w:p w14:paraId="13123255" w14:textId="77777777" w:rsidR="00DC393D" w:rsidRPr="007079D2" w:rsidRDefault="00DC393D" w:rsidP="00A876E5">
            <w:pPr>
              <w:pStyle w:val="Normal6a"/>
            </w:pPr>
            <w:r w:rsidRPr="007079D2">
              <w:rPr>
                <w:b/>
                <w:i/>
              </w:rPr>
              <w:t>11b.</w:t>
            </w:r>
            <w:r w:rsidRPr="007079D2">
              <w:tab/>
            </w:r>
            <w:r w:rsidRPr="007079D2">
              <w:rPr>
                <w:b/>
                <w:i/>
              </w:rPr>
              <w:t>verurteilt den Missbrauch öffentlicher Ämter und öffentlicher Mittel für parteipolitische Zwecke zugunsten der Regierungspartei, unter anderem im Rahmen von Wahlkampagnen und in Form der Mobilisierung von Wählern, was letztlich dazu führt, dass die Grenzen zwischen dem Staat und der Regierungspartei verschwimmen;</w:t>
            </w:r>
          </w:p>
        </w:tc>
      </w:tr>
    </w:tbl>
    <w:p w14:paraId="73F41B2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6C25279" w14:textId="77777777" w:rsidR="00DC393D" w:rsidRPr="007079D2" w:rsidRDefault="00DC393D" w:rsidP="00DC393D">
      <w:r w:rsidRPr="007079D2">
        <w:rPr>
          <w:rStyle w:val="HideTWBExt"/>
          <w:color w:val="auto"/>
        </w:rPr>
        <w:t>&lt;/Amend&gt;</w:t>
      </w:r>
    </w:p>
    <w:p w14:paraId="44C2201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240</w:t>
      </w:r>
      <w:r w:rsidRPr="007079D2">
        <w:rPr>
          <w:rStyle w:val="HideTWBExt"/>
          <w:color w:val="auto"/>
        </w:rPr>
        <w:t>&lt;/NumAm&gt;</w:t>
      </w:r>
    </w:p>
    <w:p w14:paraId="6655DC02"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06E627C6"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69091C0" w14:textId="77777777" w:rsidR="00DC393D" w:rsidRPr="007079D2" w:rsidRDefault="00DC393D" w:rsidP="00DC393D">
      <w:pPr>
        <w:pStyle w:val="NormalBold"/>
      </w:pPr>
      <w:r w:rsidRPr="007079D2">
        <w:rPr>
          <w:rStyle w:val="HideTWBExt"/>
          <w:b w:val="0"/>
          <w:color w:val="auto"/>
        </w:rPr>
        <w:t>&lt;/RepeatBlock-By&gt;</w:t>
      </w:r>
    </w:p>
    <w:p w14:paraId="33343CC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60C89D0" w14:textId="77777777" w:rsidR="00DC393D" w:rsidRPr="007079D2" w:rsidRDefault="00DC393D" w:rsidP="00DC393D">
      <w:pPr>
        <w:pStyle w:val="NormalBold"/>
      </w:pPr>
      <w:r w:rsidRPr="007079D2">
        <w:rPr>
          <w:rStyle w:val="HideTWBExt"/>
          <w:color w:val="auto"/>
        </w:rPr>
        <w:t>&lt;Article&gt;</w:t>
      </w:r>
      <w:r w:rsidRPr="007079D2">
        <w:t>Ziffer 11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E9797EB" w14:textId="77777777" w:rsidTr="00A876E5">
        <w:trPr>
          <w:trHeight w:hRule="exact" w:val="240"/>
          <w:jc w:val="center"/>
        </w:trPr>
        <w:tc>
          <w:tcPr>
            <w:tcW w:w="9752" w:type="dxa"/>
            <w:gridSpan w:val="2"/>
            <w:tcBorders>
              <w:top w:val="nil"/>
              <w:left w:val="nil"/>
              <w:bottom w:val="nil"/>
              <w:right w:val="nil"/>
            </w:tcBorders>
          </w:tcPr>
          <w:p w14:paraId="5A0FE380" w14:textId="77777777" w:rsidR="00DC393D" w:rsidRPr="007079D2" w:rsidRDefault="00DC393D" w:rsidP="00A876E5"/>
        </w:tc>
      </w:tr>
      <w:tr w:rsidR="00DC393D" w:rsidRPr="007079D2" w14:paraId="5D1A72CE" w14:textId="77777777" w:rsidTr="00A876E5">
        <w:trPr>
          <w:trHeight w:val="240"/>
          <w:jc w:val="center"/>
        </w:trPr>
        <w:tc>
          <w:tcPr>
            <w:tcW w:w="4876" w:type="dxa"/>
            <w:tcBorders>
              <w:top w:val="nil"/>
              <w:left w:val="nil"/>
              <w:bottom w:val="nil"/>
              <w:right w:val="nil"/>
            </w:tcBorders>
          </w:tcPr>
          <w:p w14:paraId="08ABD3D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2EB6F52" w14:textId="77777777" w:rsidR="00DC393D" w:rsidRPr="007079D2" w:rsidRDefault="00DC393D" w:rsidP="00A876E5">
            <w:pPr>
              <w:pStyle w:val="AmColumnHeading"/>
            </w:pPr>
            <w:r w:rsidRPr="007079D2">
              <w:t>Geänderter Text</w:t>
            </w:r>
          </w:p>
        </w:tc>
      </w:tr>
      <w:tr w:rsidR="00DC393D" w:rsidRPr="007079D2" w14:paraId="7EDE5A66" w14:textId="77777777" w:rsidTr="00A876E5">
        <w:trPr>
          <w:jc w:val="center"/>
        </w:trPr>
        <w:tc>
          <w:tcPr>
            <w:tcW w:w="4876" w:type="dxa"/>
            <w:tcBorders>
              <w:top w:val="nil"/>
              <w:left w:val="nil"/>
              <w:bottom w:val="nil"/>
              <w:right w:val="nil"/>
            </w:tcBorders>
          </w:tcPr>
          <w:p w14:paraId="5AB336C1" w14:textId="77777777" w:rsidR="00DC393D" w:rsidRPr="007079D2" w:rsidRDefault="00DC393D" w:rsidP="00A876E5">
            <w:pPr>
              <w:pStyle w:val="Normal6a"/>
            </w:pPr>
          </w:p>
        </w:tc>
        <w:tc>
          <w:tcPr>
            <w:tcW w:w="4876" w:type="dxa"/>
            <w:tcBorders>
              <w:top w:val="nil"/>
              <w:left w:val="nil"/>
              <w:bottom w:val="nil"/>
              <w:right w:val="nil"/>
            </w:tcBorders>
          </w:tcPr>
          <w:p w14:paraId="284875DD" w14:textId="77777777" w:rsidR="00DC393D" w:rsidRPr="007079D2" w:rsidRDefault="00DC393D" w:rsidP="00A876E5">
            <w:pPr>
              <w:pStyle w:val="Normal6a"/>
            </w:pPr>
            <w:r w:rsidRPr="007079D2">
              <w:rPr>
                <w:b/>
                <w:i/>
              </w:rPr>
              <w:t>11b.</w:t>
            </w:r>
            <w:r w:rsidRPr="007079D2">
              <w:tab/>
            </w:r>
            <w:r w:rsidRPr="007079D2">
              <w:rPr>
                <w:b/>
                <w:i/>
              </w:rPr>
              <w:t>ist besorgt darüber, dass Informationsmanipulation und Einflussnahme aus dem Ausland, ausländische Cyberoperationen und die Einmischung in die demokratischen Wahlprozesse Serbiens eine zunehmende Rolle spielen;</w:t>
            </w:r>
          </w:p>
        </w:tc>
      </w:tr>
    </w:tbl>
    <w:p w14:paraId="333F075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408AFD4" w14:textId="77777777" w:rsidR="00DC393D" w:rsidRPr="007079D2" w:rsidRDefault="00DC393D" w:rsidP="00DC393D">
      <w:r w:rsidRPr="007079D2">
        <w:rPr>
          <w:rStyle w:val="HideTWBExt"/>
          <w:color w:val="auto"/>
        </w:rPr>
        <w:t>&lt;/Amend&gt;</w:t>
      </w:r>
    </w:p>
    <w:p w14:paraId="10900D0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241</w:t>
      </w:r>
      <w:r w:rsidRPr="007079D2">
        <w:rPr>
          <w:rStyle w:val="HideTWBExt"/>
          <w:color w:val="auto"/>
        </w:rPr>
        <w:t>&lt;/NumAm&gt;</w:t>
      </w:r>
    </w:p>
    <w:p w14:paraId="0150640B"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041AAAB4" w14:textId="77777777" w:rsidR="00DC393D" w:rsidRPr="007079D2" w:rsidRDefault="00DC393D" w:rsidP="00DC393D">
      <w:pPr>
        <w:pStyle w:val="NormalBold"/>
      </w:pPr>
      <w:r w:rsidRPr="007079D2">
        <w:rPr>
          <w:rStyle w:val="HideTWBExt"/>
          <w:b w:val="0"/>
          <w:color w:val="auto"/>
        </w:rPr>
        <w:t>&lt;/RepeatBlock-By&gt;</w:t>
      </w:r>
    </w:p>
    <w:p w14:paraId="0E13716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AF2D36C" w14:textId="77777777" w:rsidR="00DC393D" w:rsidRPr="007079D2" w:rsidRDefault="00DC393D" w:rsidP="00DC393D">
      <w:pPr>
        <w:pStyle w:val="NormalBold"/>
      </w:pPr>
      <w:r w:rsidRPr="007079D2">
        <w:rPr>
          <w:rStyle w:val="HideTWBExt"/>
          <w:color w:val="auto"/>
        </w:rPr>
        <w:t>&lt;Article&gt;</w:t>
      </w:r>
      <w:r w:rsidRPr="007079D2">
        <w:t>Ziffer 11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C9CC271" w14:textId="77777777" w:rsidTr="00A876E5">
        <w:trPr>
          <w:trHeight w:hRule="exact" w:val="240"/>
          <w:jc w:val="center"/>
        </w:trPr>
        <w:tc>
          <w:tcPr>
            <w:tcW w:w="9752" w:type="dxa"/>
            <w:gridSpan w:val="2"/>
            <w:tcBorders>
              <w:top w:val="nil"/>
              <w:left w:val="nil"/>
              <w:bottom w:val="nil"/>
              <w:right w:val="nil"/>
            </w:tcBorders>
          </w:tcPr>
          <w:p w14:paraId="70A59D9F" w14:textId="77777777" w:rsidR="00DC393D" w:rsidRPr="007079D2" w:rsidRDefault="00DC393D" w:rsidP="00A876E5"/>
        </w:tc>
      </w:tr>
      <w:tr w:rsidR="00DC393D" w:rsidRPr="007079D2" w14:paraId="0433068A" w14:textId="77777777" w:rsidTr="00A876E5">
        <w:trPr>
          <w:trHeight w:val="240"/>
          <w:jc w:val="center"/>
        </w:trPr>
        <w:tc>
          <w:tcPr>
            <w:tcW w:w="4876" w:type="dxa"/>
            <w:tcBorders>
              <w:top w:val="nil"/>
              <w:left w:val="nil"/>
              <w:bottom w:val="nil"/>
              <w:right w:val="nil"/>
            </w:tcBorders>
          </w:tcPr>
          <w:p w14:paraId="44DC2F4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0DD862" w14:textId="77777777" w:rsidR="00DC393D" w:rsidRPr="007079D2" w:rsidRDefault="00DC393D" w:rsidP="00A876E5">
            <w:pPr>
              <w:pStyle w:val="AmColumnHeading"/>
            </w:pPr>
            <w:r w:rsidRPr="007079D2">
              <w:t>Geänderter Text</w:t>
            </w:r>
          </w:p>
        </w:tc>
      </w:tr>
      <w:tr w:rsidR="00DC393D" w:rsidRPr="007079D2" w14:paraId="20B4D899" w14:textId="77777777" w:rsidTr="00A876E5">
        <w:trPr>
          <w:jc w:val="center"/>
        </w:trPr>
        <w:tc>
          <w:tcPr>
            <w:tcW w:w="4876" w:type="dxa"/>
            <w:tcBorders>
              <w:top w:val="nil"/>
              <w:left w:val="nil"/>
              <w:bottom w:val="nil"/>
              <w:right w:val="nil"/>
            </w:tcBorders>
          </w:tcPr>
          <w:p w14:paraId="348E94EE" w14:textId="77777777" w:rsidR="00DC393D" w:rsidRPr="007079D2" w:rsidRDefault="00DC393D" w:rsidP="00A876E5">
            <w:pPr>
              <w:pStyle w:val="Normal6a"/>
            </w:pPr>
          </w:p>
        </w:tc>
        <w:tc>
          <w:tcPr>
            <w:tcW w:w="4876" w:type="dxa"/>
            <w:tcBorders>
              <w:top w:val="nil"/>
              <w:left w:val="nil"/>
              <w:bottom w:val="nil"/>
              <w:right w:val="nil"/>
            </w:tcBorders>
          </w:tcPr>
          <w:p w14:paraId="5CF43C29" w14:textId="77777777" w:rsidR="00DC393D" w:rsidRPr="007079D2" w:rsidRDefault="00DC393D" w:rsidP="00A876E5">
            <w:pPr>
              <w:pStyle w:val="Normal6a"/>
            </w:pPr>
            <w:r w:rsidRPr="007079D2">
              <w:rPr>
                <w:b/>
                <w:i/>
              </w:rPr>
              <w:t>11c.</w:t>
            </w:r>
            <w:r w:rsidRPr="007079D2">
              <w:tab/>
            </w:r>
            <w:r w:rsidRPr="007079D2">
              <w:rPr>
                <w:b/>
                <w:i/>
              </w:rPr>
              <w:t>nimmt mit Besorgnis die laufenden redaktionellen Veränderungen in den Medien zur Kenntnis und verurteilt den erhöhten Druck auf die verbleibenden unabhängigen Mediensender als Teil eines umfassenderen Prozesses der Medienvereinnahmung;</w:t>
            </w:r>
          </w:p>
        </w:tc>
      </w:tr>
    </w:tbl>
    <w:p w14:paraId="54E6280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C9B0C42" w14:textId="77777777" w:rsidR="00DC393D" w:rsidRPr="007079D2" w:rsidRDefault="00DC393D" w:rsidP="00DC393D">
      <w:r w:rsidRPr="007079D2">
        <w:rPr>
          <w:rStyle w:val="HideTWBExt"/>
          <w:color w:val="auto"/>
        </w:rPr>
        <w:t>&lt;/Amend&gt;</w:t>
      </w:r>
    </w:p>
    <w:p w14:paraId="1677B4E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242</w:t>
      </w:r>
      <w:r w:rsidRPr="007079D2">
        <w:rPr>
          <w:rStyle w:val="HideTWBExt"/>
          <w:color w:val="auto"/>
        </w:rPr>
        <w:t>&lt;/NumAm&gt;</w:t>
      </w:r>
    </w:p>
    <w:p w14:paraId="096455F8"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6942C037" w14:textId="77777777" w:rsidR="00DC393D" w:rsidRPr="007079D2" w:rsidRDefault="00DC393D" w:rsidP="00DC393D">
      <w:pPr>
        <w:pStyle w:val="NormalBold"/>
      </w:pPr>
      <w:r w:rsidRPr="007079D2">
        <w:rPr>
          <w:rStyle w:val="HideTWBExt"/>
          <w:b w:val="0"/>
          <w:color w:val="auto"/>
        </w:rPr>
        <w:t>&lt;/RepeatBlock-By&gt;</w:t>
      </w:r>
    </w:p>
    <w:p w14:paraId="40D4F5D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4E9111A" w14:textId="77777777" w:rsidR="00DC393D" w:rsidRPr="007079D2" w:rsidRDefault="00DC393D" w:rsidP="00DC393D">
      <w:pPr>
        <w:pStyle w:val="NormalBold"/>
      </w:pPr>
      <w:r w:rsidRPr="007079D2">
        <w:rPr>
          <w:rStyle w:val="HideTWBExt"/>
          <w:color w:val="auto"/>
        </w:rPr>
        <w:t>&lt;Article&gt;</w:t>
      </w:r>
      <w:r w:rsidRPr="007079D2">
        <w:t>Ziffer 11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7912403" w14:textId="77777777" w:rsidTr="00A876E5">
        <w:trPr>
          <w:trHeight w:hRule="exact" w:val="240"/>
          <w:jc w:val="center"/>
        </w:trPr>
        <w:tc>
          <w:tcPr>
            <w:tcW w:w="9752" w:type="dxa"/>
            <w:gridSpan w:val="2"/>
            <w:tcBorders>
              <w:top w:val="nil"/>
              <w:left w:val="nil"/>
              <w:bottom w:val="nil"/>
              <w:right w:val="nil"/>
            </w:tcBorders>
          </w:tcPr>
          <w:p w14:paraId="3C41E8EA" w14:textId="77777777" w:rsidR="00DC393D" w:rsidRPr="007079D2" w:rsidRDefault="00DC393D" w:rsidP="00A876E5"/>
        </w:tc>
      </w:tr>
      <w:tr w:rsidR="00DC393D" w:rsidRPr="007079D2" w14:paraId="3391B9B1" w14:textId="77777777" w:rsidTr="00A876E5">
        <w:trPr>
          <w:trHeight w:val="240"/>
          <w:jc w:val="center"/>
        </w:trPr>
        <w:tc>
          <w:tcPr>
            <w:tcW w:w="4876" w:type="dxa"/>
            <w:tcBorders>
              <w:top w:val="nil"/>
              <w:left w:val="nil"/>
              <w:bottom w:val="nil"/>
              <w:right w:val="nil"/>
            </w:tcBorders>
          </w:tcPr>
          <w:p w14:paraId="261F5A1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BD0C7E7" w14:textId="77777777" w:rsidR="00DC393D" w:rsidRPr="007079D2" w:rsidRDefault="00DC393D" w:rsidP="00A876E5">
            <w:pPr>
              <w:pStyle w:val="AmColumnHeading"/>
            </w:pPr>
            <w:r w:rsidRPr="007079D2">
              <w:t>Geänderter Text</w:t>
            </w:r>
          </w:p>
        </w:tc>
      </w:tr>
      <w:tr w:rsidR="00DC393D" w:rsidRPr="007079D2" w14:paraId="4701B0DB" w14:textId="77777777" w:rsidTr="00A876E5">
        <w:trPr>
          <w:jc w:val="center"/>
        </w:trPr>
        <w:tc>
          <w:tcPr>
            <w:tcW w:w="4876" w:type="dxa"/>
            <w:tcBorders>
              <w:top w:val="nil"/>
              <w:left w:val="nil"/>
              <w:bottom w:val="nil"/>
              <w:right w:val="nil"/>
            </w:tcBorders>
          </w:tcPr>
          <w:p w14:paraId="788D8DCB" w14:textId="77777777" w:rsidR="00DC393D" w:rsidRPr="007079D2" w:rsidRDefault="00DC393D" w:rsidP="00A876E5">
            <w:pPr>
              <w:pStyle w:val="Normal6a"/>
            </w:pPr>
          </w:p>
        </w:tc>
        <w:tc>
          <w:tcPr>
            <w:tcW w:w="4876" w:type="dxa"/>
            <w:tcBorders>
              <w:top w:val="nil"/>
              <w:left w:val="nil"/>
              <w:bottom w:val="nil"/>
              <w:right w:val="nil"/>
            </w:tcBorders>
          </w:tcPr>
          <w:p w14:paraId="6985A46C" w14:textId="77777777" w:rsidR="00DC393D" w:rsidRPr="007079D2" w:rsidRDefault="00DC393D" w:rsidP="00A876E5">
            <w:pPr>
              <w:pStyle w:val="Normal6a"/>
            </w:pPr>
            <w:r w:rsidRPr="007079D2">
              <w:rPr>
                <w:b/>
                <w:i/>
              </w:rPr>
              <w:t>11d.</w:t>
            </w:r>
            <w:r w:rsidRPr="007079D2">
              <w:tab/>
            </w:r>
            <w:r w:rsidRPr="007079D2">
              <w:rPr>
                <w:b/>
                <w:i/>
              </w:rPr>
              <w:t>verurteilt die Aufrechterhaltung des Senderbetriebs von RT Balkan und Sputnik Srbija, womit prorussische Narrative und Desinformation in der gesamten Region des Westbalkans verbreitet werden; fordert die staatlichen Stellen Serbiens auf, hybriden Bedrohungen entgegenzuwirken und sich dem Beschluss des Rates über die Aussetzung der Sendetätigkeit von Sputnik und RT vollumfänglich anzuschließen;</w:t>
            </w:r>
          </w:p>
        </w:tc>
      </w:tr>
    </w:tbl>
    <w:p w14:paraId="26EA916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DA1AEE" w14:textId="77777777" w:rsidR="00DC393D" w:rsidRPr="007079D2" w:rsidRDefault="00DC393D" w:rsidP="00DC393D">
      <w:r w:rsidRPr="007079D2">
        <w:rPr>
          <w:rStyle w:val="HideTWBExt"/>
          <w:color w:val="auto"/>
        </w:rPr>
        <w:t>&lt;/Amend&gt;</w:t>
      </w:r>
    </w:p>
    <w:p w14:paraId="4444FE7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243</w:t>
      </w:r>
      <w:r w:rsidRPr="007079D2">
        <w:rPr>
          <w:rStyle w:val="HideTWBExt"/>
          <w:color w:val="auto"/>
        </w:rPr>
        <w:t>&lt;/NumAm&gt;</w:t>
      </w:r>
    </w:p>
    <w:p w14:paraId="25E3920C"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6669646"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89FD2F2" w14:textId="77777777" w:rsidR="00DC393D" w:rsidRPr="007079D2" w:rsidRDefault="00DC393D" w:rsidP="00DC393D">
      <w:pPr>
        <w:pStyle w:val="NormalBold"/>
      </w:pPr>
      <w:r w:rsidRPr="007079D2">
        <w:rPr>
          <w:rStyle w:val="HideTWBExt"/>
          <w:b w:val="0"/>
          <w:color w:val="auto"/>
        </w:rPr>
        <w:t>&lt;/RepeatBlock-By&gt;</w:t>
      </w:r>
    </w:p>
    <w:p w14:paraId="366C6DC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8BB1E70"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F461AAB" w14:textId="77777777" w:rsidTr="00A876E5">
        <w:trPr>
          <w:trHeight w:hRule="exact" w:val="240"/>
          <w:jc w:val="center"/>
        </w:trPr>
        <w:tc>
          <w:tcPr>
            <w:tcW w:w="9752" w:type="dxa"/>
            <w:gridSpan w:val="2"/>
            <w:tcBorders>
              <w:top w:val="nil"/>
              <w:left w:val="nil"/>
              <w:bottom w:val="nil"/>
              <w:right w:val="nil"/>
            </w:tcBorders>
          </w:tcPr>
          <w:p w14:paraId="3D8B97AA" w14:textId="77777777" w:rsidR="00DC393D" w:rsidRPr="007079D2" w:rsidRDefault="00DC393D" w:rsidP="00A876E5"/>
        </w:tc>
      </w:tr>
      <w:tr w:rsidR="00DC393D" w:rsidRPr="007079D2" w14:paraId="3DC356A7" w14:textId="77777777" w:rsidTr="00A876E5">
        <w:trPr>
          <w:trHeight w:val="240"/>
          <w:jc w:val="center"/>
        </w:trPr>
        <w:tc>
          <w:tcPr>
            <w:tcW w:w="4876" w:type="dxa"/>
            <w:tcBorders>
              <w:top w:val="nil"/>
              <w:left w:val="nil"/>
              <w:bottom w:val="nil"/>
              <w:right w:val="nil"/>
            </w:tcBorders>
          </w:tcPr>
          <w:p w14:paraId="2F79D7A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0531115" w14:textId="77777777" w:rsidR="00DC393D" w:rsidRPr="007079D2" w:rsidRDefault="00DC393D" w:rsidP="00A876E5">
            <w:pPr>
              <w:pStyle w:val="AmColumnHeading"/>
            </w:pPr>
            <w:r w:rsidRPr="007079D2">
              <w:t>Geänderter Text</w:t>
            </w:r>
          </w:p>
        </w:tc>
      </w:tr>
      <w:tr w:rsidR="00DC393D" w:rsidRPr="007079D2" w14:paraId="6A040FE1" w14:textId="77777777" w:rsidTr="00A876E5">
        <w:trPr>
          <w:jc w:val="center"/>
        </w:trPr>
        <w:tc>
          <w:tcPr>
            <w:tcW w:w="4876" w:type="dxa"/>
            <w:tcBorders>
              <w:top w:val="nil"/>
              <w:left w:val="nil"/>
              <w:bottom w:val="nil"/>
              <w:right w:val="nil"/>
            </w:tcBorders>
          </w:tcPr>
          <w:p w14:paraId="09E0209C"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Serbien dadurch auf seinem Weg zum EU-Beitritt einen erheblichen Rückschritt macht, da dies die Unabhängigkeit der Justiz und die Autonomie der Staatsanwaltschaft weiter schwächt; fordert die staatlichen Stellen Serbiens nachdrücklich auf, </w:t>
            </w:r>
            <w:r w:rsidRPr="007079D2">
              <w:rPr>
                <w:b/>
                <w:i/>
              </w:rPr>
              <w:t>diese</w:t>
            </w:r>
            <w:r w:rsidRPr="007079D2">
              <w:t xml:space="preserve"> Änderungen </w:t>
            </w:r>
            <w:r w:rsidRPr="007079D2">
              <w:rPr>
                <w:b/>
                <w:i/>
              </w:rPr>
              <w:t>nicht weiter umzusetzen</w:t>
            </w:r>
            <w:r w:rsidRPr="007079D2">
              <w:t>, und fordert, dass sie unverzüglich überarbeitet werden;</w:t>
            </w:r>
          </w:p>
        </w:tc>
        <w:tc>
          <w:tcPr>
            <w:tcW w:w="4876" w:type="dxa"/>
            <w:tcBorders>
              <w:top w:val="nil"/>
              <w:left w:val="nil"/>
              <w:bottom w:val="nil"/>
              <w:right w:val="nil"/>
            </w:tcBorders>
          </w:tcPr>
          <w:p w14:paraId="764FAF46"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w:t>
            </w:r>
            <w:r w:rsidRPr="007079D2">
              <w:rPr>
                <w:b/>
                <w:i/>
              </w:rPr>
              <w:t>im Rahmen eines Dringlichkeitsverfahrens ohne öffentliche Konsultation, Beteiligung der Justizorgane oder angemessene Begründung</w:t>
            </w:r>
            <w:r w:rsidRPr="007079D2">
              <w:t xml:space="preserve"> geändert werden sollen;</w:t>
            </w:r>
            <w:r w:rsidRPr="007079D2">
              <w:rPr>
                <w:b/>
                <w:i/>
              </w:rPr>
              <w:t xml:space="preserve"> stellt fest, dass solche Mängel vor dem Hintergrund des zunehmenden Drucks auf die Justiz Anlass zu gravierenden Bedenken hinsichtlich der Einhaltung der europäischen Rechtsstaatlichkeitsnormen geben; betont, dass Reformen, die sich auf die Justiz auswirken, transparent und inklusiv sein und auf Fakten basieren müssen; bedauert, dass das sogenannte Mrdić-Gesetz bereits umgesetzt worden ist, indem die Staatsanwaltschaften für organisierte Kriminalität (TOK) entlassen wurden, obwohl die Venedig-Kommission noch keine Stellungnahme über sie abgegeben hat, wodurch die seit der Verfassungsreform von 2022 im Justizwesen erzielten Fortschritte faktisch zunichte gemacht wurden und die Forderung nach einer späteren Aufhebung hinfällig geworden ist;</w:t>
            </w:r>
            <w:r w:rsidRPr="007079D2">
              <w:t xml:space="preserve"> betont, dass Serbien dadurch auf seinem Weg zum EU-Beitritt einen erheblichen Rückschritt macht, da dies die Unabhängigkeit der Justiz und die Autonomie der Staatsanwaltschaft weiter schwächt; fordert die staatlichen Stellen Serbiens nachdrücklich auf, </w:t>
            </w:r>
            <w:r w:rsidRPr="007079D2">
              <w:rPr>
                <w:b/>
                <w:i/>
              </w:rPr>
              <w:t>die Umsetzung dieser</w:t>
            </w:r>
            <w:r w:rsidRPr="007079D2">
              <w:t xml:space="preserve"> Änderungen </w:t>
            </w:r>
            <w:r w:rsidRPr="007079D2">
              <w:rPr>
                <w:b/>
                <w:i/>
              </w:rPr>
              <w:t>umgehend einzustellen</w:t>
            </w:r>
            <w:r w:rsidRPr="007079D2">
              <w:t xml:space="preserve">, und fordert, dass sie </w:t>
            </w:r>
            <w:r w:rsidRPr="007079D2">
              <w:rPr>
                <w:b/>
                <w:i/>
              </w:rPr>
              <w:t>rasch und</w:t>
            </w:r>
            <w:r w:rsidRPr="007079D2">
              <w:t xml:space="preserve"> unverzüglich </w:t>
            </w:r>
            <w:r w:rsidRPr="007079D2">
              <w:rPr>
                <w:b/>
                <w:i/>
              </w:rPr>
              <w:t>im vollständigen Einklang mit den Empfehlungen der in Vorbereitung befindlichen Stellungnahme der Venedig-Kommission</w:t>
            </w:r>
            <w:r w:rsidRPr="007079D2">
              <w:t xml:space="preserve"> überarbeitet werden; </w:t>
            </w:r>
            <w:r w:rsidRPr="007079D2">
              <w:rPr>
                <w:b/>
                <w:i/>
              </w:rPr>
              <w:t>fordert die Kommission nachdrücklich auf, weitere Auszahlungen von Mitteln für Serbien im Rahmen der Reform- und Wachstumsfazilität vor dem Hintergrund der angenommenen Änderungen einzustellen; ist zutiefst besorgt darüber, dass Serbien nach wie vor nicht wirksam mit Eurojust zusammenarbeitet, wodurch der grenzüberschreitenden justiziellen Zusammenarbeit und der Bekämpfung von organisierter Kriminalität und Korruption die Grundlage entzogen wird; fordert die Staatsorgane Serbiens auf, dringend für ein uneingeschränktes und kohärentes Engagement als Voraussetzung für eine weitere Auszahlung von Mitteln zu sorgen;</w:t>
            </w:r>
          </w:p>
        </w:tc>
      </w:tr>
    </w:tbl>
    <w:p w14:paraId="38E229E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76DF308" w14:textId="77777777" w:rsidR="00DC393D" w:rsidRPr="007079D2" w:rsidRDefault="00DC393D" w:rsidP="00DC393D">
      <w:r w:rsidRPr="007079D2">
        <w:rPr>
          <w:rStyle w:val="HideTWBExt"/>
          <w:color w:val="auto"/>
        </w:rPr>
        <w:t>&lt;/Amend&gt;</w:t>
      </w:r>
    </w:p>
    <w:p w14:paraId="6FF6791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244</w:t>
      </w:r>
      <w:r w:rsidRPr="007079D2">
        <w:rPr>
          <w:rStyle w:val="HideTWBExt"/>
          <w:color w:val="auto"/>
        </w:rPr>
        <w:t>&lt;/NumAm&gt;</w:t>
      </w:r>
    </w:p>
    <w:p w14:paraId="5D908A40" w14:textId="77777777" w:rsidR="00DC393D" w:rsidRPr="007079D2" w:rsidRDefault="00DC393D" w:rsidP="00DC393D">
      <w:pPr>
        <w:pStyle w:val="NormalBold"/>
      </w:pPr>
      <w:r w:rsidRPr="007079D2">
        <w:rPr>
          <w:rStyle w:val="HideTWBExt"/>
          <w:b w:val="0"/>
          <w:color w:val="auto"/>
        </w:rPr>
        <w:t>&lt;RepeatBlock-By&gt;&lt;Members&gt;</w:t>
      </w:r>
      <w:r w:rsidRPr="007079D2">
        <w:t>Emmanouil Kefalogiannis</w:t>
      </w:r>
      <w:r w:rsidRPr="007079D2">
        <w:rPr>
          <w:rStyle w:val="HideTWBExt"/>
          <w:b w:val="0"/>
          <w:color w:val="auto"/>
        </w:rPr>
        <w:t>&lt;/Members&gt;</w:t>
      </w:r>
    </w:p>
    <w:p w14:paraId="0D148EE5" w14:textId="77777777" w:rsidR="00DC393D" w:rsidRPr="007079D2" w:rsidRDefault="00DC393D" w:rsidP="00DC393D">
      <w:pPr>
        <w:pStyle w:val="NormalBold"/>
      </w:pPr>
      <w:r w:rsidRPr="007079D2">
        <w:rPr>
          <w:rStyle w:val="HideTWBExt"/>
          <w:b w:val="0"/>
          <w:color w:val="auto"/>
        </w:rPr>
        <w:t>&lt;/RepeatBlock-By&gt;</w:t>
      </w:r>
    </w:p>
    <w:p w14:paraId="68BAB24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D55DB0E"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87F88D0" w14:textId="77777777" w:rsidTr="00A876E5">
        <w:trPr>
          <w:trHeight w:hRule="exact" w:val="240"/>
          <w:jc w:val="center"/>
        </w:trPr>
        <w:tc>
          <w:tcPr>
            <w:tcW w:w="9752" w:type="dxa"/>
            <w:gridSpan w:val="2"/>
            <w:tcBorders>
              <w:top w:val="nil"/>
              <w:left w:val="nil"/>
              <w:bottom w:val="nil"/>
              <w:right w:val="nil"/>
            </w:tcBorders>
          </w:tcPr>
          <w:p w14:paraId="41C187B2" w14:textId="77777777" w:rsidR="00DC393D" w:rsidRPr="007079D2" w:rsidRDefault="00DC393D" w:rsidP="00A876E5"/>
        </w:tc>
      </w:tr>
      <w:tr w:rsidR="00DC393D" w:rsidRPr="007079D2" w14:paraId="1516839A" w14:textId="77777777" w:rsidTr="00A876E5">
        <w:trPr>
          <w:trHeight w:val="240"/>
          <w:jc w:val="center"/>
        </w:trPr>
        <w:tc>
          <w:tcPr>
            <w:tcW w:w="4876" w:type="dxa"/>
            <w:tcBorders>
              <w:top w:val="nil"/>
              <w:left w:val="nil"/>
              <w:bottom w:val="nil"/>
              <w:right w:val="nil"/>
            </w:tcBorders>
          </w:tcPr>
          <w:p w14:paraId="0FB0628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CC10CD7" w14:textId="77777777" w:rsidR="00DC393D" w:rsidRPr="007079D2" w:rsidRDefault="00DC393D" w:rsidP="00A876E5">
            <w:pPr>
              <w:pStyle w:val="AmColumnHeading"/>
            </w:pPr>
            <w:r w:rsidRPr="007079D2">
              <w:t>Geänderter Text</w:t>
            </w:r>
          </w:p>
        </w:tc>
      </w:tr>
      <w:tr w:rsidR="00DC393D" w:rsidRPr="007079D2" w14:paraId="751EFBEC" w14:textId="77777777" w:rsidTr="00A876E5">
        <w:trPr>
          <w:jc w:val="center"/>
        </w:trPr>
        <w:tc>
          <w:tcPr>
            <w:tcW w:w="4876" w:type="dxa"/>
            <w:tcBorders>
              <w:top w:val="nil"/>
              <w:left w:val="nil"/>
              <w:bottom w:val="nil"/>
              <w:right w:val="nil"/>
            </w:tcBorders>
          </w:tcPr>
          <w:p w14:paraId="1BC36937"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w:t>
            </w:r>
            <w:r w:rsidRPr="007079D2">
              <w:rPr>
                <w:b/>
                <w:i/>
              </w:rPr>
              <w:t>Serbien dadurch</w:t>
            </w:r>
            <w:r w:rsidRPr="007079D2">
              <w:t xml:space="preserve"> auf seinem Weg zum EU-Beitritt </w:t>
            </w:r>
            <w:r w:rsidRPr="007079D2">
              <w:rPr>
                <w:b/>
                <w:i/>
              </w:rPr>
              <w:t>einen erheblichen Rückschritt macht</w:t>
            </w:r>
            <w:r w:rsidRPr="007079D2">
              <w:t xml:space="preserve">, da dies die Unabhängigkeit der Justiz und die Autonomie der Staatsanwaltschaft weiter </w:t>
            </w:r>
            <w:r w:rsidRPr="007079D2">
              <w:rPr>
                <w:b/>
                <w:i/>
              </w:rPr>
              <w:t>schwächt</w:t>
            </w:r>
            <w:r w:rsidRPr="007079D2">
              <w:t xml:space="preserve">; </w:t>
            </w:r>
            <w:r w:rsidRPr="007079D2">
              <w:rPr>
                <w:b/>
                <w:i/>
              </w:rPr>
              <w:t>fordert</w:t>
            </w:r>
            <w:r w:rsidRPr="007079D2">
              <w:t xml:space="preserve"> die staatlichen Stellen Serbiens </w:t>
            </w:r>
            <w:r w:rsidRPr="007079D2">
              <w:rPr>
                <w:b/>
                <w:i/>
              </w:rPr>
              <w:t>nachdrücklich auf</w:t>
            </w:r>
            <w:r w:rsidRPr="007079D2">
              <w:t xml:space="preserve">, </w:t>
            </w:r>
            <w:r w:rsidRPr="007079D2">
              <w:rPr>
                <w:b/>
                <w:i/>
              </w:rPr>
              <w:t>diese</w:t>
            </w:r>
            <w:r w:rsidRPr="007079D2">
              <w:t xml:space="preserve"> Änderungen </w:t>
            </w:r>
            <w:r w:rsidRPr="007079D2">
              <w:rPr>
                <w:b/>
                <w:i/>
              </w:rPr>
              <w:t>nicht weiter umzusetzen, und fordert, dass sie unverzüglich überarbeitet werden</w:t>
            </w:r>
            <w:r w:rsidRPr="007079D2">
              <w:t>;</w:t>
            </w:r>
          </w:p>
        </w:tc>
        <w:tc>
          <w:tcPr>
            <w:tcW w:w="4876" w:type="dxa"/>
            <w:tcBorders>
              <w:top w:val="nil"/>
              <w:left w:val="nil"/>
              <w:bottom w:val="nil"/>
              <w:right w:val="nil"/>
            </w:tcBorders>
          </w:tcPr>
          <w:p w14:paraId="32A81449"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w:t>
            </w:r>
            <w:r w:rsidRPr="007079D2">
              <w:rPr>
                <w:b/>
                <w:i/>
              </w:rPr>
              <w:t>die Umsetzung dieser Änderungen einen erheblichen Rückschritt Serbiens</w:t>
            </w:r>
            <w:r w:rsidRPr="007079D2">
              <w:t xml:space="preserve"> auf seinem Weg zum EU-Beitritt </w:t>
            </w:r>
            <w:r w:rsidRPr="007079D2">
              <w:rPr>
                <w:b/>
                <w:i/>
              </w:rPr>
              <w:t>darstellen würde</w:t>
            </w:r>
            <w:r w:rsidRPr="007079D2">
              <w:t xml:space="preserve">, da dies die Unabhängigkeit der Justiz und die Autonomie der Staatsanwaltschaft weiter </w:t>
            </w:r>
            <w:r w:rsidRPr="007079D2">
              <w:rPr>
                <w:b/>
                <w:i/>
              </w:rPr>
              <w:t>schwächen würde</w:t>
            </w:r>
            <w:r w:rsidRPr="007079D2">
              <w:t xml:space="preserve">; </w:t>
            </w:r>
            <w:r w:rsidRPr="007079D2">
              <w:rPr>
                <w:b/>
                <w:i/>
              </w:rPr>
              <w:t xml:space="preserve">nimmt </w:t>
            </w:r>
            <w:r w:rsidRPr="007079D2">
              <w:t xml:space="preserve">die </w:t>
            </w:r>
            <w:r w:rsidRPr="007079D2">
              <w:rPr>
                <w:b/>
                <w:i/>
              </w:rPr>
              <w:t>Zusicherungen der</w:t>
            </w:r>
            <w:r w:rsidRPr="007079D2">
              <w:t xml:space="preserve"> staatlichen Stellen Serbiens, </w:t>
            </w:r>
            <w:r w:rsidRPr="007079D2">
              <w:rPr>
                <w:b/>
                <w:i/>
              </w:rPr>
              <w:t>die Umsetzung dieser</w:t>
            </w:r>
            <w:r w:rsidRPr="007079D2">
              <w:t xml:space="preserve"> Änderungen </w:t>
            </w:r>
            <w:r w:rsidRPr="007079D2">
              <w:rPr>
                <w:b/>
                <w:i/>
              </w:rPr>
              <w:t>für den Zeitraum der Überprüfung durch die Venedig-Kommission einzustellen und die Empfehlungen gemäß der erwarteten Stellungnahme der Venedig-Kommission uneingeschränkt zu berücksichtigen, positiv zur Kenntnis</w:t>
            </w:r>
            <w:r w:rsidRPr="007079D2">
              <w:t xml:space="preserve">; </w:t>
            </w:r>
            <w:r w:rsidRPr="007079D2">
              <w:rPr>
                <w:b/>
                <w:i/>
              </w:rPr>
              <w:t>selbsterklärend – wird zur Darstellung des aktuellen Stands benötigt;</w:t>
            </w:r>
          </w:p>
        </w:tc>
      </w:tr>
    </w:tbl>
    <w:p w14:paraId="40B390E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3CAFE01" w14:textId="77777777" w:rsidR="00DC393D" w:rsidRPr="007079D2" w:rsidRDefault="00DC393D" w:rsidP="00DC393D">
      <w:r w:rsidRPr="007079D2">
        <w:rPr>
          <w:rStyle w:val="HideTWBExt"/>
          <w:color w:val="auto"/>
        </w:rPr>
        <w:t>&lt;/Amend&gt;</w:t>
      </w:r>
    </w:p>
    <w:p w14:paraId="5CA3C61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245</w:t>
      </w:r>
      <w:r w:rsidRPr="007079D2">
        <w:rPr>
          <w:rStyle w:val="HideTWBExt"/>
          <w:color w:val="auto"/>
        </w:rPr>
        <w:t>&lt;/NumAm&gt;</w:t>
      </w:r>
    </w:p>
    <w:p w14:paraId="11F37145" w14:textId="77777777" w:rsidR="00DC393D" w:rsidRPr="007079D2" w:rsidRDefault="00DC393D" w:rsidP="00DC393D">
      <w:pPr>
        <w:pStyle w:val="NormalBold"/>
      </w:pPr>
      <w:r w:rsidRPr="007079D2">
        <w:rPr>
          <w:rStyle w:val="HideTWBExt"/>
          <w:b w:val="0"/>
          <w:color w:val="auto"/>
        </w:rPr>
        <w:t>&lt;RepeatBlock-By&gt;&lt;Members&gt;</w:t>
      </w:r>
      <w:r w:rsidRPr="007079D2">
        <w:t>Vangelis Meimarakis</w:t>
      </w:r>
      <w:r w:rsidRPr="007079D2">
        <w:rPr>
          <w:rStyle w:val="HideTWBExt"/>
          <w:b w:val="0"/>
          <w:color w:val="auto"/>
        </w:rPr>
        <w:t>&lt;/Members&gt;</w:t>
      </w:r>
    </w:p>
    <w:p w14:paraId="434D22C8" w14:textId="77777777" w:rsidR="00DC393D" w:rsidRPr="007079D2" w:rsidRDefault="00DC393D" w:rsidP="00DC393D">
      <w:pPr>
        <w:pStyle w:val="NormalBold"/>
      </w:pPr>
      <w:r w:rsidRPr="007079D2">
        <w:rPr>
          <w:rStyle w:val="HideTWBExt"/>
          <w:b w:val="0"/>
          <w:color w:val="auto"/>
        </w:rPr>
        <w:t>&lt;/RepeatBlock-By&gt;</w:t>
      </w:r>
    </w:p>
    <w:p w14:paraId="013C2DC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CB4B39B"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7DBB111" w14:textId="77777777" w:rsidTr="00A876E5">
        <w:trPr>
          <w:trHeight w:hRule="exact" w:val="240"/>
          <w:jc w:val="center"/>
        </w:trPr>
        <w:tc>
          <w:tcPr>
            <w:tcW w:w="9752" w:type="dxa"/>
            <w:gridSpan w:val="2"/>
            <w:tcBorders>
              <w:top w:val="nil"/>
              <w:left w:val="nil"/>
              <w:bottom w:val="nil"/>
              <w:right w:val="nil"/>
            </w:tcBorders>
          </w:tcPr>
          <w:p w14:paraId="3B5B47BB" w14:textId="77777777" w:rsidR="00DC393D" w:rsidRPr="007079D2" w:rsidRDefault="00DC393D" w:rsidP="00A876E5"/>
        </w:tc>
      </w:tr>
      <w:tr w:rsidR="00DC393D" w:rsidRPr="007079D2" w14:paraId="291E9281" w14:textId="77777777" w:rsidTr="00A876E5">
        <w:trPr>
          <w:trHeight w:val="240"/>
          <w:jc w:val="center"/>
        </w:trPr>
        <w:tc>
          <w:tcPr>
            <w:tcW w:w="4876" w:type="dxa"/>
            <w:tcBorders>
              <w:top w:val="nil"/>
              <w:left w:val="nil"/>
              <w:bottom w:val="nil"/>
              <w:right w:val="nil"/>
            </w:tcBorders>
          </w:tcPr>
          <w:p w14:paraId="0224B4B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5368F26" w14:textId="77777777" w:rsidR="00DC393D" w:rsidRPr="007079D2" w:rsidRDefault="00DC393D" w:rsidP="00A876E5">
            <w:pPr>
              <w:pStyle w:val="AmColumnHeading"/>
            </w:pPr>
            <w:r w:rsidRPr="007079D2">
              <w:t>Geänderter Text</w:t>
            </w:r>
          </w:p>
        </w:tc>
      </w:tr>
      <w:tr w:rsidR="00DC393D" w:rsidRPr="007079D2" w14:paraId="3D259EFD" w14:textId="77777777" w:rsidTr="00A876E5">
        <w:trPr>
          <w:jc w:val="center"/>
        </w:trPr>
        <w:tc>
          <w:tcPr>
            <w:tcW w:w="4876" w:type="dxa"/>
            <w:tcBorders>
              <w:top w:val="nil"/>
              <w:left w:val="nil"/>
              <w:bottom w:val="nil"/>
              <w:right w:val="nil"/>
            </w:tcBorders>
          </w:tcPr>
          <w:p w14:paraId="14E72659"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Serbien </w:t>
            </w:r>
            <w:r w:rsidRPr="007079D2">
              <w:rPr>
                <w:b/>
                <w:i/>
              </w:rPr>
              <w:t>dadurch</w:t>
            </w:r>
            <w:r w:rsidRPr="007079D2">
              <w:t xml:space="preserve"> auf seinem Weg zum EU-Beitritt </w:t>
            </w:r>
            <w:r w:rsidRPr="007079D2">
              <w:rPr>
                <w:b/>
                <w:i/>
              </w:rPr>
              <w:t>einen erheblichen Rückschritt macht</w:t>
            </w:r>
            <w:r w:rsidRPr="007079D2">
              <w:t xml:space="preserve">, da dies die Unabhängigkeit der Justiz und die Autonomie der Staatsanwaltschaft weiter </w:t>
            </w:r>
            <w:r w:rsidRPr="007079D2">
              <w:rPr>
                <w:b/>
                <w:i/>
              </w:rPr>
              <w:t>schwächt</w:t>
            </w:r>
            <w:r w:rsidRPr="007079D2">
              <w:t xml:space="preserve">; </w:t>
            </w:r>
            <w:r w:rsidRPr="007079D2">
              <w:rPr>
                <w:b/>
                <w:i/>
              </w:rPr>
              <w:t>fordert</w:t>
            </w:r>
            <w:r w:rsidRPr="007079D2">
              <w:t xml:space="preserve"> die staatlichen Stellen Serbiens </w:t>
            </w:r>
            <w:r w:rsidRPr="007079D2">
              <w:rPr>
                <w:b/>
                <w:i/>
              </w:rPr>
              <w:t>nachdrücklich auf</w:t>
            </w:r>
            <w:r w:rsidRPr="007079D2">
              <w:t xml:space="preserve">, </w:t>
            </w:r>
            <w:r w:rsidRPr="007079D2">
              <w:rPr>
                <w:b/>
                <w:i/>
              </w:rPr>
              <w:t>diese</w:t>
            </w:r>
            <w:r w:rsidRPr="007079D2">
              <w:t xml:space="preserve"> Änderungen </w:t>
            </w:r>
            <w:r w:rsidRPr="007079D2">
              <w:rPr>
                <w:b/>
                <w:i/>
              </w:rPr>
              <w:t>nicht weiter umzusetzen, und fordert, dass sie unverzüglich überarbeitet werden</w:t>
            </w:r>
            <w:r w:rsidRPr="007079D2">
              <w:t>;</w:t>
            </w:r>
          </w:p>
        </w:tc>
        <w:tc>
          <w:tcPr>
            <w:tcW w:w="4876" w:type="dxa"/>
            <w:tcBorders>
              <w:top w:val="nil"/>
              <w:left w:val="nil"/>
              <w:bottom w:val="nil"/>
              <w:right w:val="nil"/>
            </w:tcBorders>
          </w:tcPr>
          <w:p w14:paraId="02B6E2C0"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w:t>
            </w:r>
            <w:r w:rsidRPr="007079D2">
              <w:rPr>
                <w:b/>
                <w:i/>
              </w:rPr>
              <w:t>die Umsetzung dieser Änderungen einen erheblichen Rückschritt Serbiens</w:t>
            </w:r>
            <w:r w:rsidRPr="007079D2">
              <w:t xml:space="preserve"> auf seinem Weg zum EU-Beitritt </w:t>
            </w:r>
            <w:r w:rsidRPr="007079D2">
              <w:rPr>
                <w:b/>
                <w:i/>
              </w:rPr>
              <w:t>darstellen würde</w:t>
            </w:r>
            <w:r w:rsidRPr="007079D2">
              <w:t xml:space="preserve">, da dies die Unabhängigkeit der Justiz und die Autonomie der Staatsanwaltschaft weiter </w:t>
            </w:r>
            <w:r w:rsidRPr="007079D2">
              <w:rPr>
                <w:b/>
                <w:i/>
              </w:rPr>
              <w:t>schwächen würde</w:t>
            </w:r>
            <w:r w:rsidRPr="007079D2">
              <w:t xml:space="preserve">; </w:t>
            </w:r>
            <w:r w:rsidRPr="007079D2">
              <w:rPr>
                <w:b/>
                <w:i/>
              </w:rPr>
              <w:t>nimmt</w:t>
            </w:r>
            <w:r w:rsidRPr="007079D2">
              <w:t xml:space="preserve"> die </w:t>
            </w:r>
            <w:r w:rsidRPr="007079D2">
              <w:rPr>
                <w:b/>
                <w:i/>
              </w:rPr>
              <w:t>Zusicherungen der</w:t>
            </w:r>
            <w:r w:rsidRPr="007079D2">
              <w:t xml:space="preserve"> staatlichen Stellen Serbiens, </w:t>
            </w:r>
            <w:r w:rsidRPr="007079D2">
              <w:rPr>
                <w:b/>
                <w:i/>
              </w:rPr>
              <w:t>die Umsetzung dieser</w:t>
            </w:r>
            <w:r w:rsidRPr="007079D2">
              <w:t xml:space="preserve"> Änderungen </w:t>
            </w:r>
            <w:r w:rsidRPr="007079D2">
              <w:rPr>
                <w:b/>
                <w:i/>
              </w:rPr>
              <w:t>für den Zeitraum der Überprüfung durch die Venedig-Kommission einzustellen und die Empfehlungen gemäß der erwarteten Stellungnahme der Venedig-Kommission uneingeschränkt zu berücksichtigen, positiv zur Kenntnis</w:t>
            </w:r>
            <w:r w:rsidRPr="007079D2">
              <w:t>;</w:t>
            </w:r>
          </w:p>
        </w:tc>
      </w:tr>
    </w:tbl>
    <w:p w14:paraId="6751357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17BFF40" w14:textId="77777777" w:rsidR="00DC393D" w:rsidRPr="007079D2" w:rsidRDefault="00DC393D" w:rsidP="00DC393D">
      <w:r w:rsidRPr="007079D2">
        <w:rPr>
          <w:rStyle w:val="HideTWBExt"/>
          <w:color w:val="auto"/>
        </w:rPr>
        <w:t>&lt;/Amend&gt;</w:t>
      </w:r>
    </w:p>
    <w:p w14:paraId="32075CB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246</w:t>
      </w:r>
      <w:r w:rsidRPr="007079D2">
        <w:rPr>
          <w:rStyle w:val="HideTWBExt"/>
          <w:color w:val="auto"/>
        </w:rPr>
        <w:t>&lt;/NumAm&gt;</w:t>
      </w:r>
    </w:p>
    <w:p w14:paraId="5F7C54A8"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3FC8A71E" w14:textId="77777777" w:rsidR="00DC393D" w:rsidRPr="007079D2" w:rsidRDefault="00DC393D" w:rsidP="00DC393D">
      <w:pPr>
        <w:pStyle w:val="NormalBold"/>
      </w:pPr>
      <w:r w:rsidRPr="007079D2">
        <w:rPr>
          <w:rStyle w:val="HideTWBExt"/>
          <w:b w:val="0"/>
          <w:color w:val="auto"/>
        </w:rPr>
        <w:t>&lt;/RepeatBlock-By&gt;</w:t>
      </w:r>
    </w:p>
    <w:p w14:paraId="0FC00DE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5E329BE"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92A91DE" w14:textId="77777777" w:rsidTr="00A876E5">
        <w:trPr>
          <w:trHeight w:hRule="exact" w:val="240"/>
          <w:jc w:val="center"/>
        </w:trPr>
        <w:tc>
          <w:tcPr>
            <w:tcW w:w="9752" w:type="dxa"/>
            <w:gridSpan w:val="2"/>
            <w:tcBorders>
              <w:top w:val="nil"/>
              <w:left w:val="nil"/>
              <w:bottom w:val="nil"/>
              <w:right w:val="nil"/>
            </w:tcBorders>
          </w:tcPr>
          <w:p w14:paraId="06C54667" w14:textId="77777777" w:rsidR="00DC393D" w:rsidRPr="007079D2" w:rsidRDefault="00DC393D" w:rsidP="00A876E5"/>
        </w:tc>
      </w:tr>
      <w:tr w:rsidR="00DC393D" w:rsidRPr="007079D2" w14:paraId="28D40AB6" w14:textId="77777777" w:rsidTr="00A876E5">
        <w:trPr>
          <w:trHeight w:val="240"/>
          <w:jc w:val="center"/>
        </w:trPr>
        <w:tc>
          <w:tcPr>
            <w:tcW w:w="4876" w:type="dxa"/>
            <w:tcBorders>
              <w:top w:val="nil"/>
              <w:left w:val="nil"/>
              <w:bottom w:val="nil"/>
              <w:right w:val="nil"/>
            </w:tcBorders>
          </w:tcPr>
          <w:p w14:paraId="512AD12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A7C240" w14:textId="77777777" w:rsidR="00DC393D" w:rsidRPr="007079D2" w:rsidRDefault="00DC393D" w:rsidP="00A876E5">
            <w:pPr>
              <w:pStyle w:val="AmColumnHeading"/>
            </w:pPr>
            <w:r w:rsidRPr="007079D2">
              <w:t>Geänderter Text</w:t>
            </w:r>
          </w:p>
        </w:tc>
      </w:tr>
      <w:tr w:rsidR="00DC393D" w:rsidRPr="007079D2" w14:paraId="68026A81" w14:textId="77777777" w:rsidTr="00A876E5">
        <w:trPr>
          <w:jc w:val="center"/>
        </w:trPr>
        <w:tc>
          <w:tcPr>
            <w:tcW w:w="4876" w:type="dxa"/>
            <w:tcBorders>
              <w:top w:val="nil"/>
              <w:left w:val="nil"/>
              <w:bottom w:val="nil"/>
              <w:right w:val="nil"/>
            </w:tcBorders>
          </w:tcPr>
          <w:p w14:paraId="69ABAC86"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w:t>
            </w:r>
            <w:r w:rsidRPr="007079D2">
              <w:rPr>
                <w:b/>
                <w:i/>
              </w:rPr>
              <w:t>Serbien dadurch auf seinem Weg zum EU-Beitritt</w:t>
            </w:r>
            <w:r w:rsidRPr="007079D2">
              <w:t xml:space="preserve"> einen erheblichen Rückschritt </w:t>
            </w:r>
            <w:r w:rsidRPr="007079D2">
              <w:rPr>
                <w:b/>
                <w:i/>
              </w:rPr>
              <w:t>macht</w:t>
            </w:r>
            <w:r w:rsidRPr="007079D2">
              <w:t xml:space="preserve">, da dies die Unabhängigkeit der Justiz und die Autonomie der Staatsanwaltschaft </w:t>
            </w:r>
            <w:r w:rsidRPr="007079D2">
              <w:rPr>
                <w:b/>
                <w:i/>
              </w:rPr>
              <w:t>weiter schwächt</w:t>
            </w:r>
            <w:r w:rsidRPr="007079D2">
              <w:t xml:space="preserve">; fordert die staatlichen Stellen Serbiens nachdrücklich auf, </w:t>
            </w:r>
            <w:r w:rsidRPr="007079D2">
              <w:rPr>
                <w:b/>
                <w:i/>
              </w:rPr>
              <w:t>diese Änderungen nicht weiter umzusetzen,</w:t>
            </w:r>
            <w:r w:rsidRPr="007079D2">
              <w:t xml:space="preserve"> und </w:t>
            </w:r>
            <w:r w:rsidRPr="007079D2">
              <w:rPr>
                <w:b/>
                <w:i/>
              </w:rPr>
              <w:t>fordert, dass sie unverzüglich überarbeitet werden</w:t>
            </w:r>
            <w:r w:rsidRPr="007079D2">
              <w:t>;</w:t>
            </w:r>
          </w:p>
        </w:tc>
        <w:tc>
          <w:tcPr>
            <w:tcW w:w="4876" w:type="dxa"/>
            <w:tcBorders>
              <w:top w:val="nil"/>
              <w:left w:val="nil"/>
              <w:bottom w:val="nil"/>
              <w:right w:val="nil"/>
            </w:tcBorders>
          </w:tcPr>
          <w:p w14:paraId="7A068AA9"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w:t>
            </w:r>
            <w:r w:rsidRPr="007079D2">
              <w:rPr>
                <w:b/>
                <w:i/>
              </w:rPr>
              <w:t>dies</w:t>
            </w:r>
            <w:r w:rsidRPr="007079D2">
              <w:t xml:space="preserve"> einen erheblichen Rückschritt </w:t>
            </w:r>
            <w:r w:rsidRPr="007079D2">
              <w:rPr>
                <w:b/>
                <w:i/>
              </w:rPr>
              <w:t>auf dem Weg zum EU-Beitritt darstellt</w:t>
            </w:r>
            <w:r w:rsidRPr="007079D2">
              <w:t xml:space="preserve">, da dies die Unabhängigkeit der Justiz und die Autonomie der Staatsanwaltschaft </w:t>
            </w:r>
            <w:r w:rsidRPr="007079D2">
              <w:rPr>
                <w:b/>
                <w:i/>
              </w:rPr>
              <w:t>beeinträchtigt</w:t>
            </w:r>
            <w:r w:rsidRPr="007079D2">
              <w:t xml:space="preserve">; fordert die staatlichen Stellen Serbiens nachdrücklich auf, </w:t>
            </w:r>
            <w:r w:rsidRPr="007079D2">
              <w:rPr>
                <w:b/>
                <w:i/>
              </w:rPr>
              <w:t>ihre Umsetzung auszusetzen, die betreffenden Bestimmungen dringend in enger Zusammenarbeit mit der Venedig-Kommission und der Europäischen Kommission zu überarbeiten</w:t>
            </w:r>
            <w:r w:rsidRPr="007079D2">
              <w:t xml:space="preserve"> und </w:t>
            </w:r>
            <w:r w:rsidRPr="007079D2">
              <w:rPr>
                <w:b/>
                <w:i/>
              </w:rPr>
              <w:t>einen klaren Zeitplan für die Wiederherstellung der Garantien für die Unabhängigkeit der Justiz vorzulegen</w:t>
            </w:r>
            <w:r w:rsidRPr="007079D2">
              <w:t>;</w:t>
            </w:r>
          </w:p>
        </w:tc>
      </w:tr>
    </w:tbl>
    <w:p w14:paraId="3FBCD37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4A097F0E" w14:textId="77777777" w:rsidR="00DC393D" w:rsidRPr="007079D2" w:rsidRDefault="00DC393D" w:rsidP="00DC393D">
      <w:r w:rsidRPr="007079D2">
        <w:rPr>
          <w:rStyle w:val="HideTWBExt"/>
          <w:color w:val="auto"/>
        </w:rPr>
        <w:t>&lt;/Amend&gt;</w:t>
      </w:r>
    </w:p>
    <w:p w14:paraId="51B7C73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247</w:t>
      </w:r>
      <w:r w:rsidRPr="007079D2">
        <w:rPr>
          <w:rStyle w:val="HideTWBExt"/>
          <w:color w:val="auto"/>
        </w:rPr>
        <w:t>&lt;/NumAm&gt;</w:t>
      </w:r>
    </w:p>
    <w:p w14:paraId="12639AAD"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123189B6" w14:textId="77777777" w:rsidR="00DC393D" w:rsidRPr="007079D2" w:rsidRDefault="00DC393D" w:rsidP="00DC393D">
      <w:pPr>
        <w:pStyle w:val="NormalBold"/>
      </w:pPr>
      <w:r w:rsidRPr="007079D2">
        <w:rPr>
          <w:rStyle w:val="HideTWBExt"/>
          <w:b w:val="0"/>
          <w:color w:val="auto"/>
        </w:rPr>
        <w:t>&lt;/RepeatBlock-By&gt;</w:t>
      </w:r>
    </w:p>
    <w:p w14:paraId="117CBAB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913259D"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E4B6A1A" w14:textId="77777777" w:rsidTr="00A876E5">
        <w:trPr>
          <w:trHeight w:hRule="exact" w:val="240"/>
          <w:jc w:val="center"/>
        </w:trPr>
        <w:tc>
          <w:tcPr>
            <w:tcW w:w="9752" w:type="dxa"/>
            <w:gridSpan w:val="2"/>
            <w:tcBorders>
              <w:top w:val="nil"/>
              <w:left w:val="nil"/>
              <w:bottom w:val="nil"/>
              <w:right w:val="nil"/>
            </w:tcBorders>
          </w:tcPr>
          <w:p w14:paraId="6E96E7E7" w14:textId="77777777" w:rsidR="00DC393D" w:rsidRPr="007079D2" w:rsidRDefault="00DC393D" w:rsidP="00A876E5"/>
        </w:tc>
      </w:tr>
      <w:tr w:rsidR="00DC393D" w:rsidRPr="007079D2" w14:paraId="5230D726" w14:textId="77777777" w:rsidTr="00A876E5">
        <w:trPr>
          <w:trHeight w:val="240"/>
          <w:jc w:val="center"/>
        </w:trPr>
        <w:tc>
          <w:tcPr>
            <w:tcW w:w="4876" w:type="dxa"/>
            <w:tcBorders>
              <w:top w:val="nil"/>
              <w:left w:val="nil"/>
              <w:bottom w:val="nil"/>
              <w:right w:val="nil"/>
            </w:tcBorders>
          </w:tcPr>
          <w:p w14:paraId="1E32318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6A3BA5B" w14:textId="77777777" w:rsidR="00DC393D" w:rsidRPr="007079D2" w:rsidRDefault="00DC393D" w:rsidP="00A876E5">
            <w:pPr>
              <w:pStyle w:val="AmColumnHeading"/>
            </w:pPr>
            <w:r w:rsidRPr="007079D2">
              <w:t>Geänderter Text</w:t>
            </w:r>
          </w:p>
        </w:tc>
      </w:tr>
      <w:tr w:rsidR="00DC393D" w:rsidRPr="007079D2" w14:paraId="3E8F1F3C" w14:textId="77777777" w:rsidTr="00A876E5">
        <w:trPr>
          <w:jc w:val="center"/>
        </w:trPr>
        <w:tc>
          <w:tcPr>
            <w:tcW w:w="4876" w:type="dxa"/>
            <w:tcBorders>
              <w:top w:val="nil"/>
              <w:left w:val="nil"/>
              <w:bottom w:val="nil"/>
              <w:right w:val="nil"/>
            </w:tcBorders>
          </w:tcPr>
          <w:p w14:paraId="36BABF72"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Serbien dadurch auf seinem Weg zum EU-Beitritt einen erheblichen Rückschritt macht, da dies die Unabhängigkeit der Justiz und die Autonomie der Staatsanwaltschaft weiter schwächt; </w:t>
            </w:r>
            <w:r w:rsidRPr="007079D2">
              <w:rPr>
                <w:b/>
                <w:i/>
              </w:rPr>
              <w:t>fordert</w:t>
            </w:r>
            <w:r w:rsidRPr="007079D2">
              <w:t xml:space="preserve"> die staatlichen Stellen Serbiens </w:t>
            </w:r>
            <w:r w:rsidRPr="007079D2">
              <w:rPr>
                <w:b/>
                <w:i/>
              </w:rPr>
              <w:t>nachdrücklich auf</w:t>
            </w:r>
            <w:r w:rsidRPr="007079D2">
              <w:t xml:space="preserve">, </w:t>
            </w:r>
            <w:r w:rsidRPr="007079D2">
              <w:rPr>
                <w:b/>
                <w:i/>
              </w:rPr>
              <w:t>diese</w:t>
            </w:r>
            <w:r w:rsidRPr="007079D2">
              <w:t xml:space="preserve"> Änderungen </w:t>
            </w:r>
            <w:r w:rsidRPr="007079D2">
              <w:rPr>
                <w:b/>
                <w:i/>
              </w:rPr>
              <w:t>nicht weiter umzusetzen, und fordert, dass sie unverzüglich überarbeitet werden</w:t>
            </w:r>
            <w:r w:rsidRPr="007079D2">
              <w:t>;</w:t>
            </w:r>
          </w:p>
        </w:tc>
        <w:tc>
          <w:tcPr>
            <w:tcW w:w="4876" w:type="dxa"/>
            <w:tcBorders>
              <w:top w:val="nil"/>
              <w:left w:val="nil"/>
              <w:bottom w:val="nil"/>
              <w:right w:val="nil"/>
            </w:tcBorders>
          </w:tcPr>
          <w:p w14:paraId="354F4ECF"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Serbien dadurch auf seinem Weg zum EU-Beitritt einen erheblichen Rückschritt macht, da dies die Unabhängigkeit der Justiz und die Autonomie der Staatsanwaltschaft weiter schwächt; </w:t>
            </w:r>
            <w:r w:rsidRPr="007079D2">
              <w:rPr>
                <w:b/>
                <w:i/>
              </w:rPr>
              <w:t>nimmt</w:t>
            </w:r>
            <w:r w:rsidRPr="007079D2">
              <w:t xml:space="preserve"> die </w:t>
            </w:r>
            <w:r w:rsidRPr="007079D2">
              <w:rPr>
                <w:b/>
                <w:i/>
              </w:rPr>
              <w:t>Zusicherungen der</w:t>
            </w:r>
            <w:r w:rsidRPr="007079D2">
              <w:t xml:space="preserve"> staatlichen Stellen Serbiens, </w:t>
            </w:r>
            <w:r w:rsidRPr="007079D2">
              <w:rPr>
                <w:b/>
                <w:i/>
              </w:rPr>
              <w:t>die Umsetzung dieser</w:t>
            </w:r>
            <w:r w:rsidRPr="007079D2">
              <w:t xml:space="preserve"> Änderungen </w:t>
            </w:r>
            <w:r w:rsidRPr="007079D2">
              <w:rPr>
                <w:b/>
                <w:i/>
              </w:rPr>
              <w:t>für den Zeitraum der Überprüfung durch die Venedig-Kommission einzustellen und die Empfehlungen gemäß der erwarteten Stellungnahme der Venedig-Kommission uneingeschränkt zu berücksichtigen, positiv zur Kenntnis</w:t>
            </w:r>
            <w:r w:rsidRPr="007079D2">
              <w:t>;</w:t>
            </w:r>
          </w:p>
        </w:tc>
      </w:tr>
    </w:tbl>
    <w:p w14:paraId="13AE17F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8D9358C" w14:textId="77777777" w:rsidR="00DC393D" w:rsidRPr="007079D2" w:rsidRDefault="00DC393D" w:rsidP="00DC393D">
      <w:r w:rsidRPr="007079D2">
        <w:rPr>
          <w:rStyle w:val="HideTWBExt"/>
          <w:color w:val="auto"/>
        </w:rPr>
        <w:t>&lt;/Amend&gt;</w:t>
      </w:r>
    </w:p>
    <w:p w14:paraId="5C0E587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248</w:t>
      </w:r>
      <w:r w:rsidRPr="007079D2">
        <w:rPr>
          <w:rStyle w:val="HideTWBExt"/>
          <w:color w:val="auto"/>
        </w:rPr>
        <w:t>&lt;/NumAm&gt;</w:t>
      </w:r>
    </w:p>
    <w:p w14:paraId="2D646A74"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0054B7D7" w14:textId="77777777" w:rsidR="00DC393D" w:rsidRPr="007079D2" w:rsidRDefault="00DC393D" w:rsidP="00DC393D">
      <w:pPr>
        <w:pStyle w:val="NormalBold"/>
      </w:pPr>
      <w:r w:rsidRPr="007079D2">
        <w:rPr>
          <w:rStyle w:val="HideTWBExt"/>
          <w:b w:val="0"/>
          <w:color w:val="auto"/>
        </w:rPr>
        <w:t>&lt;/RepeatBlock-By&gt;</w:t>
      </w:r>
    </w:p>
    <w:p w14:paraId="4D1D627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B571AE9"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57650AE" w14:textId="77777777" w:rsidTr="00A876E5">
        <w:trPr>
          <w:trHeight w:hRule="exact" w:val="240"/>
          <w:jc w:val="center"/>
        </w:trPr>
        <w:tc>
          <w:tcPr>
            <w:tcW w:w="9752" w:type="dxa"/>
            <w:gridSpan w:val="2"/>
            <w:tcBorders>
              <w:top w:val="nil"/>
              <w:left w:val="nil"/>
              <w:bottom w:val="nil"/>
              <w:right w:val="nil"/>
            </w:tcBorders>
          </w:tcPr>
          <w:p w14:paraId="57B06743" w14:textId="77777777" w:rsidR="00DC393D" w:rsidRPr="007079D2" w:rsidRDefault="00DC393D" w:rsidP="00A876E5"/>
        </w:tc>
      </w:tr>
      <w:tr w:rsidR="00DC393D" w:rsidRPr="007079D2" w14:paraId="2C38FB8E" w14:textId="77777777" w:rsidTr="00A876E5">
        <w:trPr>
          <w:trHeight w:val="240"/>
          <w:jc w:val="center"/>
        </w:trPr>
        <w:tc>
          <w:tcPr>
            <w:tcW w:w="4876" w:type="dxa"/>
            <w:tcBorders>
              <w:top w:val="nil"/>
              <w:left w:val="nil"/>
              <w:bottom w:val="nil"/>
              <w:right w:val="nil"/>
            </w:tcBorders>
          </w:tcPr>
          <w:p w14:paraId="4701E6C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EFFF3CE" w14:textId="77777777" w:rsidR="00DC393D" w:rsidRPr="007079D2" w:rsidRDefault="00DC393D" w:rsidP="00A876E5">
            <w:pPr>
              <w:pStyle w:val="AmColumnHeading"/>
            </w:pPr>
            <w:r w:rsidRPr="007079D2">
              <w:t>Geänderter Text</w:t>
            </w:r>
          </w:p>
        </w:tc>
      </w:tr>
      <w:tr w:rsidR="00DC393D" w:rsidRPr="007079D2" w14:paraId="5D3B26D3" w14:textId="77777777" w:rsidTr="00A876E5">
        <w:trPr>
          <w:jc w:val="center"/>
        </w:trPr>
        <w:tc>
          <w:tcPr>
            <w:tcW w:w="4876" w:type="dxa"/>
            <w:tcBorders>
              <w:top w:val="nil"/>
              <w:left w:val="nil"/>
              <w:bottom w:val="nil"/>
              <w:right w:val="nil"/>
            </w:tcBorders>
          </w:tcPr>
          <w:p w14:paraId="211748A2" w14:textId="77777777" w:rsidR="00DC393D" w:rsidRPr="007079D2" w:rsidRDefault="00DC393D" w:rsidP="00A876E5">
            <w:pPr>
              <w:pStyle w:val="Normal6a"/>
            </w:pPr>
            <w:r w:rsidRPr="007079D2">
              <w:t>12.</w:t>
            </w:r>
            <w:r w:rsidRPr="007079D2">
              <w:tab/>
            </w:r>
            <w:r w:rsidRPr="007079D2">
              <w:rPr>
                <w:b/>
                <w:i/>
              </w:rPr>
              <w:t>ist zutiefst besorgt über die von der Nationalversammlung am 28. Januar 2026 angenommenen Änderungen, mit denen wichtige</w:t>
            </w:r>
            <w:r w:rsidRPr="007079D2">
              <w:t xml:space="preserve"> Justizgesetze </w:t>
            </w:r>
            <w:r w:rsidRPr="007079D2">
              <w:rPr>
                <w:b/>
                <w:i/>
              </w:rPr>
              <w:t>geändert werden sollen</w:t>
            </w:r>
            <w:r w:rsidRPr="007079D2">
              <w:t>;</w:t>
            </w:r>
            <w:r w:rsidRPr="007079D2">
              <w:rPr>
                <w:b/>
                <w:i/>
              </w:rPr>
              <w:t xml:space="preserve"> betont, dass Serbien dadurch auf seinem Weg zum EU-Beitritt einen erheblichen Rückschritt macht, da dies die Unabhängigkeit der Justiz und die Autonomie der Staatsanwaltschaft weiter schwächt; fordert die staatlichen Stellen Serbiens nachdrücklich auf, diese Änderungen nicht weiter umzusetzen, und fordert, dass sie unverzüglich überarbeitet werden;</w:t>
            </w:r>
          </w:p>
        </w:tc>
        <w:tc>
          <w:tcPr>
            <w:tcW w:w="4876" w:type="dxa"/>
            <w:tcBorders>
              <w:top w:val="nil"/>
              <w:left w:val="nil"/>
              <w:bottom w:val="nil"/>
              <w:right w:val="nil"/>
            </w:tcBorders>
          </w:tcPr>
          <w:p w14:paraId="154A44B9" w14:textId="77777777" w:rsidR="00DC393D" w:rsidRPr="007079D2" w:rsidRDefault="00DC393D" w:rsidP="00A876E5">
            <w:pPr>
              <w:pStyle w:val="Normal6a"/>
            </w:pPr>
            <w:r w:rsidRPr="007079D2">
              <w:t>12.</w:t>
            </w:r>
            <w:r w:rsidRPr="007079D2">
              <w:tab/>
            </w:r>
            <w:r w:rsidRPr="007079D2">
              <w:rPr>
                <w:b/>
                <w:i/>
              </w:rPr>
              <w:t>begrüßt die Entscheidung Serbiens, die</w:t>
            </w:r>
            <w:r w:rsidRPr="007079D2">
              <w:t xml:space="preserve"> Justizgesetze </w:t>
            </w:r>
            <w:r w:rsidRPr="007079D2">
              <w:rPr>
                <w:b/>
                <w:i/>
              </w:rPr>
              <w:t>der Venedig-Kommission zur Stellungnahme und Erklärung zu übermitteln, und seine Zusage, dass es die erhaltenen Bewertungen und Empfehlungen einhalten wird, was eine Erfüllung der Standards des Europarats im Bereich der Justiz darstellt</w:t>
            </w:r>
            <w:r w:rsidRPr="007079D2">
              <w:t>;</w:t>
            </w:r>
          </w:p>
        </w:tc>
      </w:tr>
    </w:tbl>
    <w:p w14:paraId="414D60A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081544F" w14:textId="77777777" w:rsidR="00DC393D" w:rsidRPr="007079D2" w:rsidRDefault="00DC393D" w:rsidP="00DC393D">
      <w:r w:rsidRPr="007079D2">
        <w:rPr>
          <w:rStyle w:val="HideTWBExt"/>
          <w:color w:val="auto"/>
        </w:rPr>
        <w:t>&lt;/Amend&gt;</w:t>
      </w:r>
    </w:p>
    <w:p w14:paraId="745566E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249</w:t>
      </w:r>
      <w:r w:rsidRPr="007079D2">
        <w:rPr>
          <w:rStyle w:val="HideTWBExt"/>
          <w:color w:val="auto"/>
        </w:rPr>
        <w:t>&lt;/NumAm&gt;</w:t>
      </w:r>
    </w:p>
    <w:p w14:paraId="0B5895EA"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607BF345" w14:textId="77777777" w:rsidR="00DC393D" w:rsidRPr="007079D2" w:rsidRDefault="00DC393D" w:rsidP="00DC393D">
      <w:pPr>
        <w:pStyle w:val="NormalBold"/>
      </w:pPr>
      <w:r w:rsidRPr="007079D2">
        <w:rPr>
          <w:rStyle w:val="HideTWBExt"/>
          <w:b w:val="0"/>
          <w:color w:val="auto"/>
        </w:rPr>
        <w:t>&lt;/RepeatBlock-By&gt;</w:t>
      </w:r>
    </w:p>
    <w:p w14:paraId="0E307FE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5A8631D"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FEA58D5" w14:textId="77777777" w:rsidTr="00A876E5">
        <w:trPr>
          <w:trHeight w:hRule="exact" w:val="240"/>
          <w:jc w:val="center"/>
        </w:trPr>
        <w:tc>
          <w:tcPr>
            <w:tcW w:w="9752" w:type="dxa"/>
            <w:gridSpan w:val="2"/>
            <w:tcBorders>
              <w:top w:val="nil"/>
              <w:left w:val="nil"/>
              <w:bottom w:val="nil"/>
              <w:right w:val="nil"/>
            </w:tcBorders>
          </w:tcPr>
          <w:p w14:paraId="57EF3C54" w14:textId="77777777" w:rsidR="00DC393D" w:rsidRPr="007079D2" w:rsidRDefault="00DC393D" w:rsidP="00A876E5"/>
        </w:tc>
      </w:tr>
      <w:tr w:rsidR="00DC393D" w:rsidRPr="007079D2" w14:paraId="0D2F8E6F" w14:textId="77777777" w:rsidTr="00A876E5">
        <w:trPr>
          <w:trHeight w:val="240"/>
          <w:jc w:val="center"/>
        </w:trPr>
        <w:tc>
          <w:tcPr>
            <w:tcW w:w="4876" w:type="dxa"/>
            <w:tcBorders>
              <w:top w:val="nil"/>
              <w:left w:val="nil"/>
              <w:bottom w:val="nil"/>
              <w:right w:val="nil"/>
            </w:tcBorders>
          </w:tcPr>
          <w:p w14:paraId="2C5E8F9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2B74DC6" w14:textId="77777777" w:rsidR="00DC393D" w:rsidRPr="007079D2" w:rsidRDefault="00DC393D" w:rsidP="00A876E5">
            <w:pPr>
              <w:pStyle w:val="AmColumnHeading"/>
            </w:pPr>
            <w:r w:rsidRPr="007079D2">
              <w:t>Geänderter Text</w:t>
            </w:r>
          </w:p>
        </w:tc>
      </w:tr>
      <w:tr w:rsidR="00DC393D" w:rsidRPr="007079D2" w14:paraId="1CD117FA" w14:textId="77777777" w:rsidTr="00A876E5">
        <w:trPr>
          <w:jc w:val="center"/>
        </w:trPr>
        <w:tc>
          <w:tcPr>
            <w:tcW w:w="4876" w:type="dxa"/>
            <w:tcBorders>
              <w:top w:val="nil"/>
              <w:left w:val="nil"/>
              <w:bottom w:val="nil"/>
              <w:right w:val="nil"/>
            </w:tcBorders>
          </w:tcPr>
          <w:p w14:paraId="7477E235" w14:textId="77777777" w:rsidR="00DC393D" w:rsidRPr="007079D2" w:rsidRDefault="00DC393D" w:rsidP="00A876E5">
            <w:pPr>
              <w:pStyle w:val="Normal6a"/>
            </w:pPr>
            <w:r w:rsidRPr="007079D2">
              <w:t>12.</w:t>
            </w:r>
            <w:r w:rsidRPr="007079D2">
              <w:tab/>
            </w:r>
            <w:r w:rsidRPr="007079D2">
              <w:rPr>
                <w:b/>
                <w:i/>
              </w:rPr>
              <w:t>ist zutiefst besorgt über</w:t>
            </w:r>
            <w:r w:rsidRPr="007079D2">
              <w:t xml:space="preserve"> die </w:t>
            </w:r>
            <w:r w:rsidRPr="007079D2">
              <w:rPr>
                <w:b/>
                <w:i/>
              </w:rPr>
              <w:t>von der</w:t>
            </w:r>
            <w:r w:rsidRPr="007079D2">
              <w:t xml:space="preserve"> Nationalversammlung am 28. Januar 2026 </w:t>
            </w:r>
            <w:r w:rsidRPr="007079D2">
              <w:rPr>
                <w:b/>
                <w:i/>
              </w:rPr>
              <w:t>angenommenen</w:t>
            </w:r>
            <w:r w:rsidRPr="007079D2">
              <w:t xml:space="preserve"> Änderungen</w:t>
            </w:r>
            <w:r w:rsidRPr="007079D2">
              <w:rPr>
                <w:b/>
                <w:i/>
              </w:rPr>
              <w:t>, mit denen wichtige Justizgesetze geändert werden sollen</w:t>
            </w:r>
            <w:r w:rsidRPr="007079D2">
              <w:t xml:space="preserve">; betont, dass </w:t>
            </w:r>
            <w:r w:rsidRPr="007079D2">
              <w:rPr>
                <w:b/>
                <w:i/>
              </w:rPr>
              <w:t>Serbien dadurch auf seinem Weg zum EU-Beitritt einen erheblichen Rückschritt macht, da dies die Unabhängigkeit der Justiz und die Autonomie der Staatsanwaltschaft weiter schwächt</w:t>
            </w:r>
            <w:r w:rsidRPr="007079D2">
              <w:t>;</w:t>
            </w:r>
            <w:r w:rsidRPr="007079D2">
              <w:rPr>
                <w:b/>
                <w:i/>
              </w:rPr>
              <w:t xml:space="preserve"> fordert die</w:t>
            </w:r>
            <w:r w:rsidRPr="007079D2">
              <w:t xml:space="preserve"> staatlichen Stellen Serbiens </w:t>
            </w:r>
            <w:r w:rsidRPr="007079D2">
              <w:rPr>
                <w:b/>
                <w:i/>
              </w:rPr>
              <w:t>nachdrücklich auf, diese Änderungen nicht weiter umzusetzen, und fordert, dass sie unverzüglich überarbeitet werden</w:t>
            </w:r>
            <w:r w:rsidRPr="007079D2">
              <w:t>;</w:t>
            </w:r>
          </w:p>
        </w:tc>
        <w:tc>
          <w:tcPr>
            <w:tcW w:w="4876" w:type="dxa"/>
            <w:tcBorders>
              <w:top w:val="nil"/>
              <w:left w:val="nil"/>
              <w:bottom w:val="nil"/>
              <w:right w:val="nil"/>
            </w:tcBorders>
          </w:tcPr>
          <w:p w14:paraId="362DF9B3" w14:textId="77777777" w:rsidR="00DC393D" w:rsidRPr="007079D2" w:rsidRDefault="00DC393D" w:rsidP="00A876E5">
            <w:pPr>
              <w:pStyle w:val="Normal6a"/>
            </w:pPr>
            <w:r w:rsidRPr="007079D2">
              <w:t>12.</w:t>
            </w:r>
            <w:r w:rsidRPr="007079D2">
              <w:tab/>
            </w:r>
            <w:r w:rsidRPr="007079D2">
              <w:rPr>
                <w:b/>
                <w:i/>
              </w:rPr>
              <w:t>nimmt zur Kenntnis, dass</w:t>
            </w:r>
            <w:r w:rsidRPr="007079D2">
              <w:t xml:space="preserve"> die Nationalversammlung am 28. Januar 2026 Änderungen </w:t>
            </w:r>
            <w:r w:rsidRPr="007079D2">
              <w:rPr>
                <w:b/>
                <w:i/>
              </w:rPr>
              <w:t>an wichtigen Justizgesetzen angenommen hat</w:t>
            </w:r>
            <w:r w:rsidRPr="007079D2">
              <w:t xml:space="preserve">; betont, dass </w:t>
            </w:r>
            <w:r w:rsidRPr="007079D2">
              <w:rPr>
                <w:b/>
                <w:i/>
              </w:rPr>
              <w:t>für die Bewertung der Rechtsvorschriften zur Justizreform eine sorgfältige, rechtsvergleichende Analyse erforderlich ist, bei der der Verfassungsrahmen und die Gesetzgebungshoheit Serbiens uneingeschränkt zu achten sind</w:t>
            </w:r>
            <w:r w:rsidRPr="007079D2">
              <w:t>;</w:t>
            </w:r>
            <w:r w:rsidRPr="007079D2">
              <w:rPr>
                <w:b/>
                <w:i/>
              </w:rPr>
              <w:t xml:space="preserve"> regt an, dass die Kommission über den etablierten Beitrittsrahmen konstruktiv mit den</w:t>
            </w:r>
            <w:r w:rsidRPr="007079D2">
              <w:t xml:space="preserve"> staatlichen Stellen Serbiens </w:t>
            </w:r>
            <w:r w:rsidRPr="007079D2">
              <w:rPr>
                <w:b/>
                <w:i/>
              </w:rPr>
              <w:t>zusammenarbeitet</w:t>
            </w:r>
            <w:r w:rsidRPr="007079D2">
              <w:t>;</w:t>
            </w:r>
          </w:p>
        </w:tc>
      </w:tr>
    </w:tbl>
    <w:p w14:paraId="1C91A465"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1A5C709D" w14:textId="77777777" w:rsidR="00DC393D" w:rsidRPr="002102EA" w:rsidRDefault="00DC393D" w:rsidP="00DC393D">
      <w:pPr>
        <w:rPr>
          <w:lang w:val="sv-SE"/>
        </w:rPr>
      </w:pPr>
      <w:r w:rsidRPr="002102EA">
        <w:rPr>
          <w:rStyle w:val="HideTWBExt"/>
          <w:color w:val="auto"/>
          <w:lang w:val="sv-SE"/>
        </w:rPr>
        <w:t>&lt;/Amend&gt;</w:t>
      </w:r>
    </w:p>
    <w:p w14:paraId="5750078F"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250</w:t>
      </w:r>
      <w:r w:rsidRPr="002102EA">
        <w:rPr>
          <w:rStyle w:val="HideTWBExt"/>
          <w:color w:val="auto"/>
          <w:lang w:val="sv-SE"/>
        </w:rPr>
        <w:t>&lt;/NumAm&gt;</w:t>
      </w:r>
    </w:p>
    <w:p w14:paraId="343ED064"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68CD6531" w14:textId="77777777" w:rsidR="00DC393D" w:rsidRPr="002102EA" w:rsidRDefault="00DC393D" w:rsidP="00DC393D">
      <w:pPr>
        <w:pStyle w:val="NormalBold"/>
        <w:rPr>
          <w:lang w:val="sv-SE"/>
        </w:rPr>
      </w:pPr>
      <w:r w:rsidRPr="002102EA">
        <w:rPr>
          <w:rStyle w:val="HideTWBExt"/>
          <w:b w:val="0"/>
          <w:color w:val="auto"/>
          <w:lang w:val="sv-SE"/>
        </w:rPr>
        <w:t>&lt;/RepeatBlock-By&gt;</w:t>
      </w:r>
    </w:p>
    <w:p w14:paraId="2AAFF2F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B09230F" w14:textId="77777777" w:rsidR="00DC393D" w:rsidRPr="007079D2" w:rsidRDefault="00DC393D" w:rsidP="00DC393D">
      <w:pPr>
        <w:pStyle w:val="NormalBold"/>
      </w:pPr>
      <w:r w:rsidRPr="007079D2">
        <w:rPr>
          <w:rStyle w:val="HideTWBExt"/>
          <w:color w:val="auto"/>
        </w:rPr>
        <w:t>&lt;Article&gt;</w:t>
      </w:r>
      <w:r w:rsidRPr="007079D2">
        <w:t>Ziffer 12</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0D51501" w14:textId="77777777" w:rsidTr="00A876E5">
        <w:trPr>
          <w:trHeight w:hRule="exact" w:val="240"/>
          <w:jc w:val="center"/>
        </w:trPr>
        <w:tc>
          <w:tcPr>
            <w:tcW w:w="9752" w:type="dxa"/>
            <w:gridSpan w:val="2"/>
            <w:tcBorders>
              <w:top w:val="nil"/>
              <w:left w:val="nil"/>
              <w:bottom w:val="nil"/>
              <w:right w:val="nil"/>
            </w:tcBorders>
          </w:tcPr>
          <w:p w14:paraId="6892BFCD" w14:textId="77777777" w:rsidR="00DC393D" w:rsidRPr="007079D2" w:rsidRDefault="00DC393D" w:rsidP="00A876E5"/>
        </w:tc>
      </w:tr>
      <w:tr w:rsidR="00DC393D" w:rsidRPr="007079D2" w14:paraId="7E050BEE" w14:textId="77777777" w:rsidTr="00A876E5">
        <w:trPr>
          <w:trHeight w:val="240"/>
          <w:jc w:val="center"/>
        </w:trPr>
        <w:tc>
          <w:tcPr>
            <w:tcW w:w="4876" w:type="dxa"/>
            <w:tcBorders>
              <w:top w:val="nil"/>
              <w:left w:val="nil"/>
              <w:bottom w:val="nil"/>
              <w:right w:val="nil"/>
            </w:tcBorders>
          </w:tcPr>
          <w:p w14:paraId="6993B90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32E306F" w14:textId="77777777" w:rsidR="00DC393D" w:rsidRPr="007079D2" w:rsidRDefault="00DC393D" w:rsidP="00A876E5">
            <w:pPr>
              <w:pStyle w:val="AmColumnHeading"/>
            </w:pPr>
            <w:r w:rsidRPr="007079D2">
              <w:t>Geänderter Text</w:t>
            </w:r>
          </w:p>
        </w:tc>
      </w:tr>
      <w:tr w:rsidR="00DC393D" w:rsidRPr="007079D2" w14:paraId="39CF3E23" w14:textId="77777777" w:rsidTr="00A876E5">
        <w:trPr>
          <w:jc w:val="center"/>
        </w:trPr>
        <w:tc>
          <w:tcPr>
            <w:tcW w:w="4876" w:type="dxa"/>
            <w:tcBorders>
              <w:top w:val="nil"/>
              <w:left w:val="nil"/>
              <w:bottom w:val="nil"/>
              <w:right w:val="nil"/>
            </w:tcBorders>
          </w:tcPr>
          <w:p w14:paraId="22A7A219"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Serbien dadurch auf seinem Weg zum EU-Beitritt einen erheblichen Rückschritt macht, da dies die Unabhängigkeit der Justiz und die Autonomie der Staatsanwaltschaft weiter schwächt; </w:t>
            </w:r>
            <w:r w:rsidRPr="007079D2">
              <w:rPr>
                <w:b/>
                <w:i/>
              </w:rPr>
              <w:t>fordert</w:t>
            </w:r>
            <w:r w:rsidRPr="007079D2">
              <w:t xml:space="preserve"> die staatlichen Stellen Serbiens </w:t>
            </w:r>
            <w:r w:rsidRPr="007079D2">
              <w:rPr>
                <w:b/>
                <w:i/>
              </w:rPr>
              <w:t>nachdrücklich auf,</w:t>
            </w:r>
            <w:r w:rsidRPr="007079D2">
              <w:t xml:space="preserve"> diese Änderungen nicht weiter </w:t>
            </w:r>
            <w:r w:rsidRPr="007079D2">
              <w:rPr>
                <w:b/>
                <w:i/>
              </w:rPr>
              <w:t>umzusetzen</w:t>
            </w:r>
            <w:r w:rsidRPr="007079D2">
              <w:t>, und fordert, dass sie unverzüglich überarbeitet werden;</w:t>
            </w:r>
          </w:p>
        </w:tc>
        <w:tc>
          <w:tcPr>
            <w:tcW w:w="4876" w:type="dxa"/>
            <w:tcBorders>
              <w:top w:val="nil"/>
              <w:left w:val="nil"/>
              <w:bottom w:val="nil"/>
              <w:right w:val="nil"/>
            </w:tcBorders>
          </w:tcPr>
          <w:p w14:paraId="14025DA5" w14:textId="77777777" w:rsidR="00DC393D" w:rsidRPr="007079D2" w:rsidRDefault="00DC393D" w:rsidP="00A876E5">
            <w:pPr>
              <w:pStyle w:val="Normal6a"/>
            </w:pPr>
            <w:r w:rsidRPr="007079D2">
              <w:t>12.</w:t>
            </w:r>
            <w:r w:rsidRPr="007079D2">
              <w:tab/>
              <w:t xml:space="preserve">ist zutiefst besorgt über die von der Nationalversammlung am 28. Januar 2026 angenommenen Änderungen, mit denen wichtige Justizgesetze geändert werden sollen; betont, dass Serbien dadurch auf seinem Weg zum EU-Beitritt einen </w:t>
            </w:r>
            <w:r w:rsidRPr="007079D2">
              <w:rPr>
                <w:b/>
                <w:i/>
              </w:rPr>
              <w:t>weiteren</w:t>
            </w:r>
            <w:r w:rsidRPr="007079D2">
              <w:t xml:space="preserve"> erheblichen Rückschritt macht, da dies die Unabhängigkeit der Justiz und die Autonomie der Staatsanwaltschaft weiter schwächt; </w:t>
            </w:r>
            <w:r w:rsidRPr="007079D2">
              <w:rPr>
                <w:b/>
                <w:i/>
              </w:rPr>
              <w:t>besteht darauf, dass</w:t>
            </w:r>
            <w:r w:rsidRPr="007079D2">
              <w:t xml:space="preserve"> die staatlichen Stellen Serbiens diese Änderungen nicht weiter </w:t>
            </w:r>
            <w:r w:rsidRPr="007079D2">
              <w:rPr>
                <w:b/>
                <w:i/>
              </w:rPr>
              <w:t>umsetzen</w:t>
            </w:r>
            <w:r w:rsidRPr="007079D2">
              <w:t>, und fordert, dass sie unverzüglich überarbeitet werden;</w:t>
            </w:r>
          </w:p>
        </w:tc>
      </w:tr>
    </w:tbl>
    <w:p w14:paraId="5E8F8B3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43DCE0A0" w14:textId="77777777" w:rsidR="00DC393D" w:rsidRPr="007079D2" w:rsidRDefault="00DC393D" w:rsidP="00DC393D">
      <w:r w:rsidRPr="007079D2">
        <w:rPr>
          <w:rStyle w:val="HideTWBExt"/>
          <w:color w:val="auto"/>
        </w:rPr>
        <w:t>&lt;/Amend&gt;</w:t>
      </w:r>
    </w:p>
    <w:p w14:paraId="7C226AB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251</w:t>
      </w:r>
      <w:r w:rsidRPr="007079D2">
        <w:rPr>
          <w:rStyle w:val="HideTWBExt"/>
          <w:color w:val="auto"/>
        </w:rPr>
        <w:t>&lt;/NumAm&gt;</w:t>
      </w:r>
    </w:p>
    <w:p w14:paraId="4F65C307"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0DF7D2D1"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775F4548" w14:textId="77777777" w:rsidR="00DC393D" w:rsidRPr="007079D2" w:rsidRDefault="00DC393D" w:rsidP="00DC393D">
      <w:pPr>
        <w:pStyle w:val="NormalBold"/>
      </w:pPr>
      <w:r w:rsidRPr="007079D2">
        <w:rPr>
          <w:rStyle w:val="HideTWBExt"/>
          <w:b w:val="0"/>
          <w:color w:val="auto"/>
        </w:rPr>
        <w:t>&lt;/RepeatBlock-By&gt;</w:t>
      </w:r>
    </w:p>
    <w:p w14:paraId="1CF1E58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7001896"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5EB69DE" w14:textId="77777777" w:rsidTr="00A876E5">
        <w:trPr>
          <w:trHeight w:hRule="exact" w:val="240"/>
          <w:jc w:val="center"/>
        </w:trPr>
        <w:tc>
          <w:tcPr>
            <w:tcW w:w="9752" w:type="dxa"/>
            <w:gridSpan w:val="2"/>
            <w:tcBorders>
              <w:top w:val="nil"/>
              <w:left w:val="nil"/>
              <w:bottom w:val="nil"/>
              <w:right w:val="nil"/>
            </w:tcBorders>
          </w:tcPr>
          <w:p w14:paraId="29BBD51C" w14:textId="77777777" w:rsidR="00DC393D" w:rsidRPr="007079D2" w:rsidRDefault="00DC393D" w:rsidP="00A876E5"/>
        </w:tc>
      </w:tr>
      <w:tr w:rsidR="00DC393D" w:rsidRPr="007079D2" w14:paraId="73E48C24" w14:textId="77777777" w:rsidTr="00A876E5">
        <w:trPr>
          <w:trHeight w:val="240"/>
          <w:jc w:val="center"/>
        </w:trPr>
        <w:tc>
          <w:tcPr>
            <w:tcW w:w="4876" w:type="dxa"/>
            <w:tcBorders>
              <w:top w:val="nil"/>
              <w:left w:val="nil"/>
              <w:bottom w:val="nil"/>
              <w:right w:val="nil"/>
            </w:tcBorders>
          </w:tcPr>
          <w:p w14:paraId="5349233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7D7FBD3" w14:textId="77777777" w:rsidR="00DC393D" w:rsidRPr="007079D2" w:rsidRDefault="00DC393D" w:rsidP="00A876E5">
            <w:pPr>
              <w:pStyle w:val="AmColumnHeading"/>
            </w:pPr>
            <w:r w:rsidRPr="007079D2">
              <w:t>Geänderter Text</w:t>
            </w:r>
          </w:p>
        </w:tc>
      </w:tr>
      <w:tr w:rsidR="00DC393D" w:rsidRPr="007079D2" w14:paraId="7D8D76EB" w14:textId="77777777" w:rsidTr="00A876E5">
        <w:trPr>
          <w:jc w:val="center"/>
        </w:trPr>
        <w:tc>
          <w:tcPr>
            <w:tcW w:w="4876" w:type="dxa"/>
            <w:tcBorders>
              <w:top w:val="nil"/>
              <w:left w:val="nil"/>
              <w:bottom w:val="nil"/>
              <w:right w:val="nil"/>
            </w:tcBorders>
          </w:tcPr>
          <w:p w14:paraId="21E12DA7" w14:textId="77777777" w:rsidR="00DC393D" w:rsidRPr="007079D2" w:rsidRDefault="00DC393D" w:rsidP="00A876E5">
            <w:pPr>
              <w:pStyle w:val="Normal6a"/>
            </w:pPr>
          </w:p>
        </w:tc>
        <w:tc>
          <w:tcPr>
            <w:tcW w:w="4876" w:type="dxa"/>
            <w:tcBorders>
              <w:top w:val="nil"/>
              <w:left w:val="nil"/>
              <w:bottom w:val="nil"/>
              <w:right w:val="nil"/>
            </w:tcBorders>
          </w:tcPr>
          <w:p w14:paraId="56A11AC9" w14:textId="77777777" w:rsidR="00DC393D" w:rsidRPr="007079D2" w:rsidRDefault="00DC393D" w:rsidP="00A876E5">
            <w:pPr>
              <w:pStyle w:val="Normal6a"/>
            </w:pPr>
            <w:r w:rsidRPr="007079D2">
              <w:rPr>
                <w:b/>
                <w:i/>
              </w:rPr>
              <w:t>12a.</w:t>
            </w:r>
            <w:r w:rsidRPr="007079D2">
              <w:tab/>
            </w:r>
            <w:r w:rsidRPr="007079D2">
              <w:rPr>
                <w:b/>
                <w:i/>
              </w:rPr>
              <w:t>ist zutiefst besorgt über die Verabschiedung und anschließende „authentische Auslegung“ des speziellen Gesetzes betreffend den modernistischen Gebäudekomplex Generalštab in Belgrad, womit der Rechtsrahmen für den Schutz des kulturellen Erbes faktisch außer Kraft gesetzt und die Rechtssicherheit untergraben wird; betont, dass durch solche Ad-hoc-Gesetzgebungsmaßnahmen die Rechtsstaatlichkeit, die rechtliche Planungssicherheit und die allgemeine Integrität des Rechtssystems sowie die Verpflichtungen Serbiens zur Erhaltung des kulturellen Erbes von nationaler und europäischer Bedeutung geschwächt werden; fordert die Staatsorgane Serbiens auf, die Aufhebung dieser Maßnahmen zu veranlassen und die uneingeschränkte Einhaltung der Rechtsvorschriften in den Bereichen Verfassung, Schutz des Kulturerbes und Planung sicherzustellen;</w:t>
            </w:r>
          </w:p>
        </w:tc>
      </w:tr>
    </w:tbl>
    <w:p w14:paraId="371816C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22E7815" w14:textId="77777777" w:rsidR="00DC393D" w:rsidRPr="007079D2" w:rsidRDefault="00DC393D" w:rsidP="00DC393D">
      <w:r w:rsidRPr="007079D2">
        <w:rPr>
          <w:rStyle w:val="HideTWBExt"/>
          <w:color w:val="auto"/>
        </w:rPr>
        <w:t>&lt;/Amend&gt;</w:t>
      </w:r>
    </w:p>
    <w:p w14:paraId="52EC440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252</w:t>
      </w:r>
      <w:r w:rsidRPr="007079D2">
        <w:rPr>
          <w:rStyle w:val="HideTWBExt"/>
          <w:color w:val="auto"/>
        </w:rPr>
        <w:t>&lt;/NumAm&gt;</w:t>
      </w:r>
    </w:p>
    <w:p w14:paraId="4CFA585F"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 Reinhold Lopatka</w:t>
      </w:r>
      <w:r w:rsidRPr="007079D2">
        <w:rPr>
          <w:rStyle w:val="HideTWBExt"/>
          <w:b w:val="0"/>
          <w:color w:val="auto"/>
        </w:rPr>
        <w:t>&lt;/Members&gt;</w:t>
      </w:r>
    </w:p>
    <w:p w14:paraId="3B1D0536" w14:textId="77777777" w:rsidR="00DC393D" w:rsidRPr="007079D2" w:rsidRDefault="00DC393D" w:rsidP="00DC393D">
      <w:pPr>
        <w:pStyle w:val="NormalBold"/>
      </w:pPr>
      <w:r w:rsidRPr="007079D2">
        <w:rPr>
          <w:rStyle w:val="HideTWBExt"/>
          <w:b w:val="0"/>
          <w:color w:val="auto"/>
        </w:rPr>
        <w:t>&lt;/RepeatBlock-By&gt;</w:t>
      </w:r>
    </w:p>
    <w:p w14:paraId="635DB42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CD4CCE1"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36C9928" w14:textId="77777777" w:rsidTr="00A876E5">
        <w:trPr>
          <w:trHeight w:hRule="exact" w:val="240"/>
          <w:jc w:val="center"/>
        </w:trPr>
        <w:tc>
          <w:tcPr>
            <w:tcW w:w="9752" w:type="dxa"/>
            <w:gridSpan w:val="2"/>
            <w:tcBorders>
              <w:top w:val="nil"/>
              <w:left w:val="nil"/>
              <w:bottom w:val="nil"/>
              <w:right w:val="nil"/>
            </w:tcBorders>
          </w:tcPr>
          <w:p w14:paraId="2AC49A9F" w14:textId="77777777" w:rsidR="00DC393D" w:rsidRPr="007079D2" w:rsidRDefault="00DC393D" w:rsidP="00A876E5"/>
        </w:tc>
      </w:tr>
      <w:tr w:rsidR="00DC393D" w:rsidRPr="007079D2" w14:paraId="7C47B82B" w14:textId="77777777" w:rsidTr="00A876E5">
        <w:trPr>
          <w:trHeight w:val="240"/>
          <w:jc w:val="center"/>
        </w:trPr>
        <w:tc>
          <w:tcPr>
            <w:tcW w:w="4876" w:type="dxa"/>
            <w:tcBorders>
              <w:top w:val="nil"/>
              <w:left w:val="nil"/>
              <w:bottom w:val="nil"/>
              <w:right w:val="nil"/>
            </w:tcBorders>
          </w:tcPr>
          <w:p w14:paraId="083C73B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230FC32" w14:textId="77777777" w:rsidR="00DC393D" w:rsidRPr="007079D2" w:rsidRDefault="00DC393D" w:rsidP="00A876E5">
            <w:pPr>
              <w:pStyle w:val="AmColumnHeading"/>
            </w:pPr>
            <w:r w:rsidRPr="007079D2">
              <w:t>Geänderter Text</w:t>
            </w:r>
          </w:p>
        </w:tc>
      </w:tr>
      <w:tr w:rsidR="00DC393D" w:rsidRPr="007079D2" w14:paraId="5D2810DF" w14:textId="77777777" w:rsidTr="00A876E5">
        <w:trPr>
          <w:jc w:val="center"/>
        </w:trPr>
        <w:tc>
          <w:tcPr>
            <w:tcW w:w="4876" w:type="dxa"/>
            <w:tcBorders>
              <w:top w:val="nil"/>
              <w:left w:val="nil"/>
              <w:bottom w:val="nil"/>
              <w:right w:val="nil"/>
            </w:tcBorders>
          </w:tcPr>
          <w:p w14:paraId="667137B0" w14:textId="77777777" w:rsidR="00DC393D" w:rsidRPr="007079D2" w:rsidRDefault="00DC393D" w:rsidP="00A876E5">
            <w:pPr>
              <w:pStyle w:val="Normal6a"/>
            </w:pPr>
          </w:p>
        </w:tc>
        <w:tc>
          <w:tcPr>
            <w:tcW w:w="4876" w:type="dxa"/>
            <w:tcBorders>
              <w:top w:val="nil"/>
              <w:left w:val="nil"/>
              <w:bottom w:val="nil"/>
              <w:right w:val="nil"/>
            </w:tcBorders>
          </w:tcPr>
          <w:p w14:paraId="207254B3" w14:textId="77777777" w:rsidR="00DC393D" w:rsidRPr="007079D2" w:rsidRDefault="00DC393D" w:rsidP="00A876E5">
            <w:pPr>
              <w:pStyle w:val="Normal6a"/>
            </w:pPr>
            <w:r w:rsidRPr="007079D2">
              <w:rPr>
                <w:b/>
                <w:i/>
              </w:rPr>
              <w:t>12a.</w:t>
            </w:r>
            <w:r w:rsidRPr="007079D2">
              <w:tab/>
            </w:r>
            <w:r w:rsidRPr="007079D2">
              <w:rPr>
                <w:b/>
                <w:i/>
              </w:rPr>
              <w:t>bedauert, dass es Serbien versäumt hat, einen Verbindungsstaatsanwalt zu ernennen und so die Kontinuität der justiziellen Zusammenarbeit mit Eurojust sicherzustellen, woraufhin die Schließung seines Verbindungsbüros erfolgte und die laufende Zusammenarbeit eine negative Wendung nahm, was sich Berichten zufolge darin äußerte, dass mehr als 200 Fälle ins Stocken geraten oder beeinträchtigt worden sind; fordert Serbien auf, unverzüglich Abhilfe zu schaffen und die justizielle Zusammenarbeit mit EU-Agenturen als zentrale Beitrittspflicht zu behandeln;</w:t>
            </w:r>
          </w:p>
        </w:tc>
      </w:tr>
    </w:tbl>
    <w:p w14:paraId="651C1D8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2A631DF" w14:textId="77777777" w:rsidR="00DC393D" w:rsidRPr="007079D2" w:rsidRDefault="00DC393D" w:rsidP="00DC393D">
      <w:r w:rsidRPr="007079D2">
        <w:rPr>
          <w:rStyle w:val="HideTWBExt"/>
          <w:color w:val="auto"/>
        </w:rPr>
        <w:t>&lt;/Amend&gt;</w:t>
      </w:r>
    </w:p>
    <w:p w14:paraId="386B29C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253</w:t>
      </w:r>
      <w:r w:rsidRPr="007079D2">
        <w:rPr>
          <w:rStyle w:val="HideTWBExt"/>
          <w:color w:val="auto"/>
        </w:rPr>
        <w:t>&lt;/NumAm&gt;</w:t>
      </w:r>
    </w:p>
    <w:p w14:paraId="022E8560"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4DBF59B7" w14:textId="77777777" w:rsidR="00DC393D" w:rsidRPr="007079D2" w:rsidRDefault="00DC393D" w:rsidP="00DC393D">
      <w:pPr>
        <w:pStyle w:val="NormalBold"/>
      </w:pPr>
      <w:r w:rsidRPr="007079D2">
        <w:rPr>
          <w:rStyle w:val="HideTWBExt"/>
          <w:b w:val="0"/>
          <w:color w:val="auto"/>
        </w:rPr>
        <w:t>&lt;/RepeatBlock-By&gt;</w:t>
      </w:r>
    </w:p>
    <w:p w14:paraId="40E190E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880F371"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C84C474" w14:textId="77777777" w:rsidTr="00A876E5">
        <w:trPr>
          <w:trHeight w:hRule="exact" w:val="240"/>
          <w:jc w:val="center"/>
        </w:trPr>
        <w:tc>
          <w:tcPr>
            <w:tcW w:w="9752" w:type="dxa"/>
            <w:gridSpan w:val="2"/>
            <w:tcBorders>
              <w:top w:val="nil"/>
              <w:left w:val="nil"/>
              <w:bottom w:val="nil"/>
              <w:right w:val="nil"/>
            </w:tcBorders>
          </w:tcPr>
          <w:p w14:paraId="760803C0" w14:textId="77777777" w:rsidR="00DC393D" w:rsidRPr="007079D2" w:rsidRDefault="00DC393D" w:rsidP="00A876E5"/>
        </w:tc>
      </w:tr>
      <w:tr w:rsidR="00DC393D" w:rsidRPr="007079D2" w14:paraId="5805BA36" w14:textId="77777777" w:rsidTr="00A876E5">
        <w:trPr>
          <w:trHeight w:val="240"/>
          <w:jc w:val="center"/>
        </w:trPr>
        <w:tc>
          <w:tcPr>
            <w:tcW w:w="4876" w:type="dxa"/>
            <w:tcBorders>
              <w:top w:val="nil"/>
              <w:left w:val="nil"/>
              <w:bottom w:val="nil"/>
              <w:right w:val="nil"/>
            </w:tcBorders>
          </w:tcPr>
          <w:p w14:paraId="7C71589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360EA35" w14:textId="77777777" w:rsidR="00DC393D" w:rsidRPr="007079D2" w:rsidRDefault="00DC393D" w:rsidP="00A876E5">
            <w:pPr>
              <w:pStyle w:val="AmColumnHeading"/>
            </w:pPr>
            <w:r w:rsidRPr="007079D2">
              <w:t>Geänderter Text</w:t>
            </w:r>
          </w:p>
        </w:tc>
      </w:tr>
      <w:tr w:rsidR="00DC393D" w:rsidRPr="007079D2" w14:paraId="022E0A0D" w14:textId="77777777" w:rsidTr="00A876E5">
        <w:trPr>
          <w:jc w:val="center"/>
        </w:trPr>
        <w:tc>
          <w:tcPr>
            <w:tcW w:w="4876" w:type="dxa"/>
            <w:tcBorders>
              <w:top w:val="nil"/>
              <w:left w:val="nil"/>
              <w:bottom w:val="nil"/>
              <w:right w:val="nil"/>
            </w:tcBorders>
          </w:tcPr>
          <w:p w14:paraId="6EC583FA" w14:textId="77777777" w:rsidR="00DC393D" w:rsidRPr="007079D2" w:rsidRDefault="00DC393D" w:rsidP="00A876E5">
            <w:pPr>
              <w:pStyle w:val="Normal6a"/>
            </w:pPr>
          </w:p>
        </w:tc>
        <w:tc>
          <w:tcPr>
            <w:tcW w:w="4876" w:type="dxa"/>
            <w:tcBorders>
              <w:top w:val="nil"/>
              <w:left w:val="nil"/>
              <w:bottom w:val="nil"/>
              <w:right w:val="nil"/>
            </w:tcBorders>
          </w:tcPr>
          <w:p w14:paraId="2A651046" w14:textId="77777777" w:rsidR="00DC393D" w:rsidRPr="007079D2" w:rsidRDefault="00DC393D" w:rsidP="00A876E5">
            <w:pPr>
              <w:pStyle w:val="Normal6a"/>
            </w:pPr>
            <w:r w:rsidRPr="007079D2">
              <w:rPr>
                <w:b/>
                <w:i/>
              </w:rPr>
              <w:t>12a.</w:t>
            </w:r>
            <w:r w:rsidRPr="007079D2">
              <w:tab/>
            </w:r>
            <w:r w:rsidRPr="007079D2">
              <w:rPr>
                <w:b/>
                <w:i/>
              </w:rPr>
              <w:t>ist besorgt über anhaltende Anzeichen für eine Vereinnahmung des Staates, einschließlich eines unangemessenen politischen Einflusses auf wichtige Organe, Regulierungsstellen und die öffentliche Verwaltung; betont, dass die Stärkung der institutionellen Unabhängigkeit und Rechenschaftspflicht von wesentlicher Bedeutung ist, um das Vertrauen der Öffentlichkeit wiederzugewinnen und auf dem Weg in die Europäische Union voranzukommen;</w:t>
            </w:r>
          </w:p>
        </w:tc>
      </w:tr>
    </w:tbl>
    <w:p w14:paraId="3B44462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54501B1" w14:textId="77777777" w:rsidR="00DC393D" w:rsidRPr="007079D2" w:rsidRDefault="00DC393D" w:rsidP="00DC393D">
      <w:r w:rsidRPr="007079D2">
        <w:rPr>
          <w:rStyle w:val="HideTWBExt"/>
          <w:color w:val="auto"/>
        </w:rPr>
        <w:t>&lt;/Amend&gt;</w:t>
      </w:r>
    </w:p>
    <w:p w14:paraId="3EF0739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254</w:t>
      </w:r>
      <w:r w:rsidRPr="007079D2">
        <w:rPr>
          <w:rStyle w:val="HideTWBExt"/>
          <w:color w:val="auto"/>
        </w:rPr>
        <w:t>&lt;/NumAm&gt;</w:t>
      </w:r>
    </w:p>
    <w:p w14:paraId="298EEA2E"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6ABAB263" w14:textId="77777777" w:rsidR="00DC393D" w:rsidRPr="007079D2" w:rsidRDefault="00DC393D" w:rsidP="00DC393D">
      <w:pPr>
        <w:pStyle w:val="NormalBold"/>
      </w:pPr>
      <w:r w:rsidRPr="007079D2">
        <w:rPr>
          <w:rStyle w:val="HideTWBExt"/>
          <w:b w:val="0"/>
          <w:color w:val="auto"/>
        </w:rPr>
        <w:t>&lt;/RepeatBlock-By&gt;</w:t>
      </w:r>
    </w:p>
    <w:p w14:paraId="175A6B5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2D4A740"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1A53C14" w14:textId="77777777" w:rsidTr="00A876E5">
        <w:trPr>
          <w:trHeight w:hRule="exact" w:val="240"/>
          <w:jc w:val="center"/>
        </w:trPr>
        <w:tc>
          <w:tcPr>
            <w:tcW w:w="9752" w:type="dxa"/>
            <w:gridSpan w:val="2"/>
            <w:tcBorders>
              <w:top w:val="nil"/>
              <w:left w:val="nil"/>
              <w:bottom w:val="nil"/>
              <w:right w:val="nil"/>
            </w:tcBorders>
          </w:tcPr>
          <w:p w14:paraId="3320F008" w14:textId="77777777" w:rsidR="00DC393D" w:rsidRPr="007079D2" w:rsidRDefault="00DC393D" w:rsidP="00A876E5"/>
        </w:tc>
      </w:tr>
      <w:tr w:rsidR="00DC393D" w:rsidRPr="007079D2" w14:paraId="6C0BCDF0" w14:textId="77777777" w:rsidTr="00A876E5">
        <w:trPr>
          <w:trHeight w:val="240"/>
          <w:jc w:val="center"/>
        </w:trPr>
        <w:tc>
          <w:tcPr>
            <w:tcW w:w="4876" w:type="dxa"/>
            <w:tcBorders>
              <w:top w:val="nil"/>
              <w:left w:val="nil"/>
              <w:bottom w:val="nil"/>
              <w:right w:val="nil"/>
            </w:tcBorders>
          </w:tcPr>
          <w:p w14:paraId="0AFE753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EE4011E" w14:textId="77777777" w:rsidR="00DC393D" w:rsidRPr="007079D2" w:rsidRDefault="00DC393D" w:rsidP="00A876E5">
            <w:pPr>
              <w:pStyle w:val="AmColumnHeading"/>
            </w:pPr>
            <w:r w:rsidRPr="007079D2">
              <w:t>Geänderter Text</w:t>
            </w:r>
          </w:p>
        </w:tc>
      </w:tr>
      <w:tr w:rsidR="00DC393D" w:rsidRPr="007079D2" w14:paraId="687681A7" w14:textId="77777777" w:rsidTr="00A876E5">
        <w:trPr>
          <w:jc w:val="center"/>
        </w:trPr>
        <w:tc>
          <w:tcPr>
            <w:tcW w:w="4876" w:type="dxa"/>
            <w:tcBorders>
              <w:top w:val="nil"/>
              <w:left w:val="nil"/>
              <w:bottom w:val="nil"/>
              <w:right w:val="nil"/>
            </w:tcBorders>
          </w:tcPr>
          <w:p w14:paraId="1BE85B90" w14:textId="77777777" w:rsidR="00DC393D" w:rsidRPr="007079D2" w:rsidRDefault="00DC393D" w:rsidP="00A876E5">
            <w:pPr>
              <w:pStyle w:val="Normal6a"/>
            </w:pPr>
          </w:p>
        </w:tc>
        <w:tc>
          <w:tcPr>
            <w:tcW w:w="4876" w:type="dxa"/>
            <w:tcBorders>
              <w:top w:val="nil"/>
              <w:left w:val="nil"/>
              <w:bottom w:val="nil"/>
              <w:right w:val="nil"/>
            </w:tcBorders>
          </w:tcPr>
          <w:p w14:paraId="3C0D6207" w14:textId="77777777" w:rsidR="00DC393D" w:rsidRPr="007079D2" w:rsidRDefault="00DC393D" w:rsidP="00A876E5">
            <w:pPr>
              <w:pStyle w:val="Normal6a"/>
            </w:pPr>
            <w:r w:rsidRPr="007079D2">
              <w:rPr>
                <w:b/>
                <w:i/>
              </w:rPr>
              <w:t>12a.</w:t>
            </w:r>
            <w:r w:rsidRPr="007079D2">
              <w:tab/>
            </w:r>
            <w:r w:rsidRPr="007079D2">
              <w:rPr>
                <w:b/>
                <w:i/>
              </w:rPr>
              <w:t>begrüßt die Entscheidung Serbiens, die Justizgesetze der Venedig-Kommission zur Stellungnahme und Erklärung zu übermitteln, und seine Zusage, dass es die erhaltenen Bewertungen und Empfehlungen einhalten wird, was eine Erfüllung der Standards des Europarats im Bereich der Justiz darstellt;</w:t>
            </w:r>
          </w:p>
        </w:tc>
      </w:tr>
    </w:tbl>
    <w:p w14:paraId="2558DF1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D72BBF5" w14:textId="77777777" w:rsidR="00DC393D" w:rsidRPr="007079D2" w:rsidRDefault="00DC393D" w:rsidP="00DC393D">
      <w:r w:rsidRPr="007079D2">
        <w:rPr>
          <w:rStyle w:val="HideTWBExt"/>
          <w:color w:val="auto"/>
        </w:rPr>
        <w:t>&lt;/Amend&gt;</w:t>
      </w:r>
    </w:p>
    <w:p w14:paraId="46C3AEE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255</w:t>
      </w:r>
      <w:r w:rsidRPr="007079D2">
        <w:rPr>
          <w:rStyle w:val="HideTWBExt"/>
          <w:color w:val="auto"/>
        </w:rPr>
        <w:t>&lt;/NumAm&gt;</w:t>
      </w:r>
    </w:p>
    <w:p w14:paraId="5C192383"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4B744BC1" w14:textId="77777777" w:rsidR="00DC393D" w:rsidRPr="007079D2" w:rsidRDefault="00DC393D" w:rsidP="00DC393D">
      <w:pPr>
        <w:pStyle w:val="NormalBold"/>
      </w:pPr>
      <w:r w:rsidRPr="007079D2">
        <w:rPr>
          <w:rStyle w:val="HideTWBExt"/>
          <w:b w:val="0"/>
          <w:color w:val="auto"/>
        </w:rPr>
        <w:t>&lt;/RepeatBlock-By&gt;</w:t>
      </w:r>
    </w:p>
    <w:p w14:paraId="478B0BE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C552A49"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F98173A" w14:textId="77777777" w:rsidTr="00A876E5">
        <w:trPr>
          <w:trHeight w:hRule="exact" w:val="240"/>
          <w:jc w:val="center"/>
        </w:trPr>
        <w:tc>
          <w:tcPr>
            <w:tcW w:w="9752" w:type="dxa"/>
            <w:gridSpan w:val="2"/>
            <w:tcBorders>
              <w:top w:val="nil"/>
              <w:left w:val="nil"/>
              <w:bottom w:val="nil"/>
              <w:right w:val="nil"/>
            </w:tcBorders>
          </w:tcPr>
          <w:p w14:paraId="2A440C49" w14:textId="77777777" w:rsidR="00DC393D" w:rsidRPr="007079D2" w:rsidRDefault="00DC393D" w:rsidP="00A876E5"/>
        </w:tc>
      </w:tr>
      <w:tr w:rsidR="00DC393D" w:rsidRPr="007079D2" w14:paraId="55BA9270" w14:textId="77777777" w:rsidTr="00A876E5">
        <w:trPr>
          <w:trHeight w:val="240"/>
          <w:jc w:val="center"/>
        </w:trPr>
        <w:tc>
          <w:tcPr>
            <w:tcW w:w="4876" w:type="dxa"/>
            <w:tcBorders>
              <w:top w:val="nil"/>
              <w:left w:val="nil"/>
              <w:bottom w:val="nil"/>
              <w:right w:val="nil"/>
            </w:tcBorders>
          </w:tcPr>
          <w:p w14:paraId="58BFC33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FB10932" w14:textId="77777777" w:rsidR="00DC393D" w:rsidRPr="007079D2" w:rsidRDefault="00DC393D" w:rsidP="00A876E5">
            <w:pPr>
              <w:pStyle w:val="AmColumnHeading"/>
            </w:pPr>
            <w:r w:rsidRPr="007079D2">
              <w:t>Geänderter Text</w:t>
            </w:r>
          </w:p>
        </w:tc>
      </w:tr>
      <w:tr w:rsidR="00DC393D" w:rsidRPr="007079D2" w14:paraId="7045E807" w14:textId="77777777" w:rsidTr="00A876E5">
        <w:trPr>
          <w:jc w:val="center"/>
        </w:trPr>
        <w:tc>
          <w:tcPr>
            <w:tcW w:w="4876" w:type="dxa"/>
            <w:tcBorders>
              <w:top w:val="nil"/>
              <w:left w:val="nil"/>
              <w:bottom w:val="nil"/>
              <w:right w:val="nil"/>
            </w:tcBorders>
          </w:tcPr>
          <w:p w14:paraId="7190B344" w14:textId="77777777" w:rsidR="00DC393D" w:rsidRPr="007079D2" w:rsidRDefault="00DC393D" w:rsidP="00A876E5">
            <w:pPr>
              <w:pStyle w:val="Normal6a"/>
            </w:pPr>
          </w:p>
        </w:tc>
        <w:tc>
          <w:tcPr>
            <w:tcW w:w="4876" w:type="dxa"/>
            <w:tcBorders>
              <w:top w:val="nil"/>
              <w:left w:val="nil"/>
              <w:bottom w:val="nil"/>
              <w:right w:val="nil"/>
            </w:tcBorders>
          </w:tcPr>
          <w:p w14:paraId="573A3D13" w14:textId="77777777" w:rsidR="00DC393D" w:rsidRPr="007079D2" w:rsidRDefault="00DC393D" w:rsidP="00A876E5">
            <w:pPr>
              <w:pStyle w:val="Normal6a"/>
            </w:pPr>
            <w:r w:rsidRPr="007079D2">
              <w:rPr>
                <w:b/>
                <w:i/>
              </w:rPr>
              <w:t>12a.</w:t>
            </w:r>
            <w:r w:rsidRPr="007079D2">
              <w:tab/>
            </w:r>
            <w:r w:rsidRPr="007079D2">
              <w:rPr>
                <w:b/>
                <w:i/>
              </w:rPr>
              <w:t>begrüßt die Entscheidung Serbiens, die Venedig-Kommission um Abgabe einer Stellungnahme zu den Rechtsvorschriften zu ersuchen, sowie seine Zusage, die zugegangenen Empfehlungen im Einklang mit den Standards des Europarats in Bezug auf die Justiz zu berücksichtigen und umzusetzen;</w:t>
            </w:r>
          </w:p>
        </w:tc>
      </w:tr>
    </w:tbl>
    <w:p w14:paraId="44E3447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DC73145" w14:textId="77777777" w:rsidR="00DC393D" w:rsidRPr="007079D2" w:rsidRDefault="00DC393D" w:rsidP="00DC393D">
      <w:r w:rsidRPr="007079D2">
        <w:rPr>
          <w:rStyle w:val="HideTWBExt"/>
          <w:color w:val="auto"/>
        </w:rPr>
        <w:t>&lt;/Amend&gt;</w:t>
      </w:r>
    </w:p>
    <w:p w14:paraId="7EF60A6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256</w:t>
      </w:r>
      <w:r w:rsidRPr="007079D2">
        <w:rPr>
          <w:rStyle w:val="HideTWBExt"/>
          <w:color w:val="auto"/>
        </w:rPr>
        <w:t>&lt;/NumAm&gt;</w:t>
      </w:r>
    </w:p>
    <w:p w14:paraId="3FFAAD79"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0EDDC584" w14:textId="77777777" w:rsidR="00DC393D" w:rsidRPr="007079D2" w:rsidRDefault="00DC393D" w:rsidP="00DC393D">
      <w:pPr>
        <w:pStyle w:val="NormalBold"/>
      </w:pPr>
      <w:r w:rsidRPr="007079D2">
        <w:rPr>
          <w:rStyle w:val="HideTWBExt"/>
          <w:b w:val="0"/>
          <w:color w:val="auto"/>
        </w:rPr>
        <w:t>&lt;/RepeatBlock-By&gt;</w:t>
      </w:r>
    </w:p>
    <w:p w14:paraId="6CEF022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832DB5A"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B645DD7" w14:textId="77777777" w:rsidTr="00A876E5">
        <w:trPr>
          <w:trHeight w:hRule="exact" w:val="240"/>
          <w:jc w:val="center"/>
        </w:trPr>
        <w:tc>
          <w:tcPr>
            <w:tcW w:w="9752" w:type="dxa"/>
            <w:gridSpan w:val="2"/>
            <w:tcBorders>
              <w:top w:val="nil"/>
              <w:left w:val="nil"/>
              <w:bottom w:val="nil"/>
              <w:right w:val="nil"/>
            </w:tcBorders>
          </w:tcPr>
          <w:p w14:paraId="4215DA4C" w14:textId="77777777" w:rsidR="00DC393D" w:rsidRPr="007079D2" w:rsidRDefault="00DC393D" w:rsidP="00A876E5"/>
        </w:tc>
      </w:tr>
      <w:tr w:rsidR="00DC393D" w:rsidRPr="007079D2" w14:paraId="4EF0A132" w14:textId="77777777" w:rsidTr="00A876E5">
        <w:trPr>
          <w:trHeight w:val="240"/>
          <w:jc w:val="center"/>
        </w:trPr>
        <w:tc>
          <w:tcPr>
            <w:tcW w:w="4876" w:type="dxa"/>
            <w:tcBorders>
              <w:top w:val="nil"/>
              <w:left w:val="nil"/>
              <w:bottom w:val="nil"/>
              <w:right w:val="nil"/>
            </w:tcBorders>
          </w:tcPr>
          <w:p w14:paraId="3470DED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921C0DC" w14:textId="77777777" w:rsidR="00DC393D" w:rsidRPr="007079D2" w:rsidRDefault="00DC393D" w:rsidP="00A876E5">
            <w:pPr>
              <w:pStyle w:val="AmColumnHeading"/>
            </w:pPr>
            <w:r w:rsidRPr="007079D2">
              <w:t>Geänderter Text</w:t>
            </w:r>
          </w:p>
        </w:tc>
      </w:tr>
      <w:tr w:rsidR="00DC393D" w:rsidRPr="007079D2" w14:paraId="41E1F62E" w14:textId="77777777" w:rsidTr="00A876E5">
        <w:trPr>
          <w:jc w:val="center"/>
        </w:trPr>
        <w:tc>
          <w:tcPr>
            <w:tcW w:w="4876" w:type="dxa"/>
            <w:tcBorders>
              <w:top w:val="nil"/>
              <w:left w:val="nil"/>
              <w:bottom w:val="nil"/>
              <w:right w:val="nil"/>
            </w:tcBorders>
          </w:tcPr>
          <w:p w14:paraId="0064DCE0" w14:textId="77777777" w:rsidR="00DC393D" w:rsidRPr="007079D2" w:rsidRDefault="00DC393D" w:rsidP="00A876E5">
            <w:pPr>
              <w:pStyle w:val="Normal6a"/>
            </w:pPr>
          </w:p>
        </w:tc>
        <w:tc>
          <w:tcPr>
            <w:tcW w:w="4876" w:type="dxa"/>
            <w:tcBorders>
              <w:top w:val="nil"/>
              <w:left w:val="nil"/>
              <w:bottom w:val="nil"/>
              <w:right w:val="nil"/>
            </w:tcBorders>
          </w:tcPr>
          <w:p w14:paraId="387A2B75" w14:textId="77777777" w:rsidR="00DC393D" w:rsidRPr="007079D2" w:rsidRDefault="00DC393D" w:rsidP="00A876E5">
            <w:pPr>
              <w:pStyle w:val="Normal6a"/>
            </w:pPr>
            <w:r w:rsidRPr="007079D2">
              <w:rPr>
                <w:b/>
                <w:i/>
              </w:rPr>
              <w:t>12a.</w:t>
            </w:r>
            <w:r w:rsidRPr="007079D2">
              <w:tab/>
            </w:r>
            <w:r w:rsidRPr="007079D2">
              <w:rPr>
                <w:b/>
                <w:i/>
              </w:rPr>
              <w:t>stellt mit Besorgnis fest, dass die vorgeschriebene verfassungsmäßige Rolle und Unparteilichkeit des Präsidentenamts durch einen Dauerwahlkampf und durch Parteiaktivismus weiter untergraben werden, unter anderem dadurch, dass auf Kandidatenlisten für Kommunalwahlen sein Name geführt wird;</w:t>
            </w:r>
          </w:p>
        </w:tc>
      </w:tr>
    </w:tbl>
    <w:p w14:paraId="14AE204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719D86D" w14:textId="77777777" w:rsidR="00DC393D" w:rsidRPr="007079D2" w:rsidRDefault="00DC393D" w:rsidP="00DC393D">
      <w:r w:rsidRPr="007079D2">
        <w:rPr>
          <w:rStyle w:val="HideTWBExt"/>
          <w:color w:val="auto"/>
        </w:rPr>
        <w:t>&lt;/Amend&gt;</w:t>
      </w:r>
    </w:p>
    <w:p w14:paraId="0F79C8E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257</w:t>
      </w:r>
      <w:r w:rsidRPr="007079D2">
        <w:rPr>
          <w:rStyle w:val="HideTWBExt"/>
          <w:color w:val="auto"/>
        </w:rPr>
        <w:t>&lt;/NumAm&gt;</w:t>
      </w:r>
    </w:p>
    <w:p w14:paraId="4E1D31BD"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510A081C" w14:textId="77777777" w:rsidR="00DC393D" w:rsidRPr="007079D2" w:rsidRDefault="00DC393D" w:rsidP="00DC393D">
      <w:pPr>
        <w:pStyle w:val="NormalBold"/>
      </w:pPr>
      <w:r w:rsidRPr="007079D2">
        <w:rPr>
          <w:rStyle w:val="HideTWBExt"/>
          <w:b w:val="0"/>
          <w:color w:val="auto"/>
        </w:rPr>
        <w:t>&lt;/RepeatBlock-By&gt;</w:t>
      </w:r>
    </w:p>
    <w:p w14:paraId="08E5FBF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9FF9B0D"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95F8D3A" w14:textId="77777777" w:rsidTr="00A876E5">
        <w:trPr>
          <w:trHeight w:hRule="exact" w:val="240"/>
          <w:jc w:val="center"/>
        </w:trPr>
        <w:tc>
          <w:tcPr>
            <w:tcW w:w="9752" w:type="dxa"/>
            <w:gridSpan w:val="2"/>
            <w:tcBorders>
              <w:top w:val="nil"/>
              <w:left w:val="nil"/>
              <w:bottom w:val="nil"/>
              <w:right w:val="nil"/>
            </w:tcBorders>
          </w:tcPr>
          <w:p w14:paraId="5DEC32A3" w14:textId="77777777" w:rsidR="00DC393D" w:rsidRPr="007079D2" w:rsidRDefault="00DC393D" w:rsidP="00A876E5"/>
        </w:tc>
      </w:tr>
      <w:tr w:rsidR="00DC393D" w:rsidRPr="007079D2" w14:paraId="03FD2D31" w14:textId="77777777" w:rsidTr="00A876E5">
        <w:trPr>
          <w:trHeight w:val="240"/>
          <w:jc w:val="center"/>
        </w:trPr>
        <w:tc>
          <w:tcPr>
            <w:tcW w:w="4876" w:type="dxa"/>
            <w:tcBorders>
              <w:top w:val="nil"/>
              <w:left w:val="nil"/>
              <w:bottom w:val="nil"/>
              <w:right w:val="nil"/>
            </w:tcBorders>
          </w:tcPr>
          <w:p w14:paraId="71B9C7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F192DC0" w14:textId="77777777" w:rsidR="00DC393D" w:rsidRPr="007079D2" w:rsidRDefault="00DC393D" w:rsidP="00A876E5">
            <w:pPr>
              <w:pStyle w:val="AmColumnHeading"/>
            </w:pPr>
            <w:r w:rsidRPr="007079D2">
              <w:t>Geänderter Text</w:t>
            </w:r>
          </w:p>
        </w:tc>
      </w:tr>
      <w:tr w:rsidR="00DC393D" w:rsidRPr="007079D2" w14:paraId="7E5366C7" w14:textId="77777777" w:rsidTr="00A876E5">
        <w:trPr>
          <w:jc w:val="center"/>
        </w:trPr>
        <w:tc>
          <w:tcPr>
            <w:tcW w:w="4876" w:type="dxa"/>
            <w:tcBorders>
              <w:top w:val="nil"/>
              <w:left w:val="nil"/>
              <w:bottom w:val="nil"/>
              <w:right w:val="nil"/>
            </w:tcBorders>
          </w:tcPr>
          <w:p w14:paraId="22BB6FD1" w14:textId="77777777" w:rsidR="00DC393D" w:rsidRPr="007079D2" w:rsidRDefault="00DC393D" w:rsidP="00A876E5">
            <w:pPr>
              <w:pStyle w:val="Normal6a"/>
            </w:pPr>
          </w:p>
        </w:tc>
        <w:tc>
          <w:tcPr>
            <w:tcW w:w="4876" w:type="dxa"/>
            <w:tcBorders>
              <w:top w:val="nil"/>
              <w:left w:val="nil"/>
              <w:bottom w:val="nil"/>
              <w:right w:val="nil"/>
            </w:tcBorders>
          </w:tcPr>
          <w:p w14:paraId="0BBD758D" w14:textId="77777777" w:rsidR="00DC393D" w:rsidRPr="007079D2" w:rsidRDefault="00DC393D" w:rsidP="00A876E5">
            <w:pPr>
              <w:pStyle w:val="Normal6a"/>
            </w:pPr>
            <w:r w:rsidRPr="007079D2">
              <w:rPr>
                <w:b/>
                <w:i/>
              </w:rPr>
              <w:t>12a.</w:t>
            </w:r>
            <w:r w:rsidRPr="007079D2">
              <w:tab/>
            </w:r>
            <w:r w:rsidRPr="007079D2">
              <w:rPr>
                <w:b/>
                <w:i/>
              </w:rPr>
              <w:t>begrüßt die hohe Wahlbeteiligung bei den Kommunalwahlen in Serbien vom 29. März 2026 in einer Reihe von Gemeinden als positives Zeichen des bürgerschaftlichen Engagements und der Bereitschaft der Bürgerinnen und Bürger, sich an demokratischen Prozessen zu beteiligen;</w:t>
            </w:r>
          </w:p>
        </w:tc>
      </w:tr>
    </w:tbl>
    <w:p w14:paraId="609AE83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1CB4CA4" w14:textId="77777777" w:rsidR="00DC393D" w:rsidRPr="007079D2" w:rsidRDefault="00DC393D" w:rsidP="00DC393D">
      <w:r w:rsidRPr="007079D2">
        <w:rPr>
          <w:rStyle w:val="HideTWBExt"/>
          <w:color w:val="auto"/>
        </w:rPr>
        <w:t>&lt;/Amend&gt;</w:t>
      </w:r>
    </w:p>
    <w:p w14:paraId="467A702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258</w:t>
      </w:r>
      <w:r w:rsidRPr="007079D2">
        <w:rPr>
          <w:rStyle w:val="HideTWBExt"/>
          <w:color w:val="auto"/>
        </w:rPr>
        <w:t>&lt;/NumAm&gt;</w:t>
      </w:r>
    </w:p>
    <w:p w14:paraId="622E7BF6"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2C5671BF" w14:textId="77777777" w:rsidR="00DC393D" w:rsidRPr="007079D2" w:rsidRDefault="00DC393D" w:rsidP="00DC393D">
      <w:pPr>
        <w:pStyle w:val="NormalBold"/>
      </w:pPr>
      <w:r w:rsidRPr="007079D2">
        <w:rPr>
          <w:rStyle w:val="HideTWBExt"/>
          <w:b w:val="0"/>
          <w:color w:val="auto"/>
        </w:rPr>
        <w:t>&lt;/RepeatBlock-By&gt;</w:t>
      </w:r>
    </w:p>
    <w:p w14:paraId="0B567D0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006A0A7" w14:textId="77777777" w:rsidR="00DC393D" w:rsidRPr="007079D2" w:rsidRDefault="00DC393D" w:rsidP="00DC393D">
      <w:pPr>
        <w:pStyle w:val="NormalBold"/>
      </w:pPr>
      <w:r w:rsidRPr="007079D2">
        <w:rPr>
          <w:rStyle w:val="HideTWBExt"/>
          <w:color w:val="auto"/>
        </w:rPr>
        <w:t>&lt;Article&gt;</w:t>
      </w:r>
      <w:r w:rsidRPr="007079D2">
        <w:t>Ziffer 12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BDEA1CA" w14:textId="77777777" w:rsidTr="00A876E5">
        <w:trPr>
          <w:trHeight w:hRule="exact" w:val="240"/>
          <w:jc w:val="center"/>
        </w:trPr>
        <w:tc>
          <w:tcPr>
            <w:tcW w:w="9752" w:type="dxa"/>
            <w:gridSpan w:val="2"/>
            <w:tcBorders>
              <w:top w:val="nil"/>
              <w:left w:val="nil"/>
              <w:bottom w:val="nil"/>
              <w:right w:val="nil"/>
            </w:tcBorders>
          </w:tcPr>
          <w:p w14:paraId="694DE1DC" w14:textId="77777777" w:rsidR="00DC393D" w:rsidRPr="007079D2" w:rsidRDefault="00DC393D" w:rsidP="00A876E5"/>
        </w:tc>
      </w:tr>
      <w:tr w:rsidR="00DC393D" w:rsidRPr="007079D2" w14:paraId="657EF0E9" w14:textId="77777777" w:rsidTr="00A876E5">
        <w:trPr>
          <w:trHeight w:val="240"/>
          <w:jc w:val="center"/>
        </w:trPr>
        <w:tc>
          <w:tcPr>
            <w:tcW w:w="4876" w:type="dxa"/>
            <w:tcBorders>
              <w:top w:val="nil"/>
              <w:left w:val="nil"/>
              <w:bottom w:val="nil"/>
              <w:right w:val="nil"/>
            </w:tcBorders>
          </w:tcPr>
          <w:p w14:paraId="56F1BFA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352AB36" w14:textId="77777777" w:rsidR="00DC393D" w:rsidRPr="007079D2" w:rsidRDefault="00DC393D" w:rsidP="00A876E5">
            <w:pPr>
              <w:pStyle w:val="AmColumnHeading"/>
            </w:pPr>
            <w:r w:rsidRPr="007079D2">
              <w:t>Geänderter Text</w:t>
            </w:r>
          </w:p>
        </w:tc>
      </w:tr>
      <w:tr w:rsidR="00DC393D" w:rsidRPr="007079D2" w14:paraId="36731086" w14:textId="77777777" w:rsidTr="00A876E5">
        <w:trPr>
          <w:jc w:val="center"/>
        </w:trPr>
        <w:tc>
          <w:tcPr>
            <w:tcW w:w="4876" w:type="dxa"/>
            <w:tcBorders>
              <w:top w:val="nil"/>
              <w:left w:val="nil"/>
              <w:bottom w:val="nil"/>
              <w:right w:val="nil"/>
            </w:tcBorders>
          </w:tcPr>
          <w:p w14:paraId="51ED009F" w14:textId="77777777" w:rsidR="00DC393D" w:rsidRPr="007079D2" w:rsidRDefault="00DC393D" w:rsidP="00A876E5">
            <w:pPr>
              <w:pStyle w:val="Normal6a"/>
            </w:pPr>
          </w:p>
        </w:tc>
        <w:tc>
          <w:tcPr>
            <w:tcW w:w="4876" w:type="dxa"/>
            <w:tcBorders>
              <w:top w:val="nil"/>
              <w:left w:val="nil"/>
              <w:bottom w:val="nil"/>
              <w:right w:val="nil"/>
            </w:tcBorders>
          </w:tcPr>
          <w:p w14:paraId="0C3DB5C5" w14:textId="77777777" w:rsidR="00DC393D" w:rsidRPr="007079D2" w:rsidRDefault="00DC393D" w:rsidP="00A876E5">
            <w:pPr>
              <w:pStyle w:val="Normal6a"/>
            </w:pPr>
            <w:r w:rsidRPr="007079D2">
              <w:rPr>
                <w:b/>
                <w:i/>
              </w:rPr>
              <w:t>12a.</w:t>
            </w:r>
            <w:r w:rsidRPr="007079D2">
              <w:tab/>
            </w:r>
            <w:r w:rsidRPr="007079D2">
              <w:rPr>
                <w:b/>
                <w:i/>
              </w:rPr>
              <w:t>ist besorgt darüber, dass Informationsmanipulation und Einflussnahme aus dem Ausland, ausländische Cyberoperationen und die Einmischung in die demokratischen Wahlprozesse Serbiens eine zunehmende Rolle spielen;</w:t>
            </w:r>
          </w:p>
        </w:tc>
      </w:tr>
    </w:tbl>
    <w:p w14:paraId="774DA2D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86E15B5" w14:textId="77777777" w:rsidR="00DC393D" w:rsidRPr="007079D2" w:rsidRDefault="00DC393D" w:rsidP="00DC393D">
      <w:r w:rsidRPr="007079D2">
        <w:rPr>
          <w:rStyle w:val="HideTWBExt"/>
          <w:color w:val="auto"/>
        </w:rPr>
        <w:t>&lt;/Amend&gt;</w:t>
      </w:r>
    </w:p>
    <w:p w14:paraId="6E386DC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259</w:t>
      </w:r>
      <w:r w:rsidRPr="007079D2">
        <w:rPr>
          <w:rStyle w:val="HideTWBExt"/>
          <w:color w:val="auto"/>
        </w:rPr>
        <w:t>&lt;/NumAm&gt;</w:t>
      </w:r>
    </w:p>
    <w:p w14:paraId="05D93488"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78C0FDF9" w14:textId="77777777" w:rsidR="00DC393D" w:rsidRPr="007079D2" w:rsidRDefault="00DC393D" w:rsidP="00DC393D">
      <w:pPr>
        <w:pStyle w:val="NormalBold"/>
      </w:pPr>
      <w:r w:rsidRPr="007079D2">
        <w:rPr>
          <w:rStyle w:val="HideTWBExt"/>
          <w:b w:val="0"/>
          <w:color w:val="auto"/>
        </w:rPr>
        <w:t>&lt;/RepeatBlock-By&gt;</w:t>
      </w:r>
    </w:p>
    <w:p w14:paraId="1EDC3EF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268F10A" w14:textId="77777777" w:rsidR="00DC393D" w:rsidRPr="007079D2" w:rsidRDefault="00DC393D" w:rsidP="00DC393D">
      <w:pPr>
        <w:pStyle w:val="NormalBold"/>
      </w:pPr>
      <w:r w:rsidRPr="007079D2">
        <w:rPr>
          <w:rStyle w:val="HideTWBExt"/>
          <w:color w:val="auto"/>
        </w:rPr>
        <w:t>&lt;Article&gt;</w:t>
      </w:r>
      <w:r w:rsidRPr="007079D2">
        <w:t>Ziffer 12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6887615" w14:textId="77777777" w:rsidTr="00A876E5">
        <w:trPr>
          <w:trHeight w:hRule="exact" w:val="240"/>
          <w:jc w:val="center"/>
        </w:trPr>
        <w:tc>
          <w:tcPr>
            <w:tcW w:w="9752" w:type="dxa"/>
            <w:gridSpan w:val="2"/>
            <w:tcBorders>
              <w:top w:val="nil"/>
              <w:left w:val="nil"/>
              <w:bottom w:val="nil"/>
              <w:right w:val="nil"/>
            </w:tcBorders>
          </w:tcPr>
          <w:p w14:paraId="0EF3B58C" w14:textId="77777777" w:rsidR="00DC393D" w:rsidRPr="007079D2" w:rsidRDefault="00DC393D" w:rsidP="00A876E5"/>
        </w:tc>
      </w:tr>
      <w:tr w:rsidR="00DC393D" w:rsidRPr="007079D2" w14:paraId="30F9C6F7" w14:textId="77777777" w:rsidTr="00A876E5">
        <w:trPr>
          <w:trHeight w:val="240"/>
          <w:jc w:val="center"/>
        </w:trPr>
        <w:tc>
          <w:tcPr>
            <w:tcW w:w="4876" w:type="dxa"/>
            <w:tcBorders>
              <w:top w:val="nil"/>
              <w:left w:val="nil"/>
              <w:bottom w:val="nil"/>
              <w:right w:val="nil"/>
            </w:tcBorders>
          </w:tcPr>
          <w:p w14:paraId="2C26D34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8427DA" w14:textId="77777777" w:rsidR="00DC393D" w:rsidRPr="007079D2" w:rsidRDefault="00DC393D" w:rsidP="00A876E5">
            <w:pPr>
              <w:pStyle w:val="AmColumnHeading"/>
            </w:pPr>
            <w:r w:rsidRPr="007079D2">
              <w:t>Geänderter Text</w:t>
            </w:r>
          </w:p>
        </w:tc>
      </w:tr>
      <w:tr w:rsidR="00DC393D" w:rsidRPr="007079D2" w14:paraId="513791E6" w14:textId="77777777" w:rsidTr="00A876E5">
        <w:trPr>
          <w:jc w:val="center"/>
        </w:trPr>
        <w:tc>
          <w:tcPr>
            <w:tcW w:w="4876" w:type="dxa"/>
            <w:tcBorders>
              <w:top w:val="nil"/>
              <w:left w:val="nil"/>
              <w:bottom w:val="nil"/>
              <w:right w:val="nil"/>
            </w:tcBorders>
          </w:tcPr>
          <w:p w14:paraId="7952B35D" w14:textId="77777777" w:rsidR="00DC393D" w:rsidRPr="007079D2" w:rsidRDefault="00DC393D" w:rsidP="00A876E5">
            <w:pPr>
              <w:pStyle w:val="Normal6a"/>
            </w:pPr>
          </w:p>
        </w:tc>
        <w:tc>
          <w:tcPr>
            <w:tcW w:w="4876" w:type="dxa"/>
            <w:tcBorders>
              <w:top w:val="nil"/>
              <w:left w:val="nil"/>
              <w:bottom w:val="nil"/>
              <w:right w:val="nil"/>
            </w:tcBorders>
          </w:tcPr>
          <w:p w14:paraId="74B7FB7B" w14:textId="77777777" w:rsidR="00DC393D" w:rsidRPr="007079D2" w:rsidRDefault="00DC393D" w:rsidP="00A876E5">
            <w:pPr>
              <w:pStyle w:val="Normal6a"/>
            </w:pPr>
            <w:r w:rsidRPr="007079D2">
              <w:rPr>
                <w:b/>
                <w:i/>
              </w:rPr>
              <w:t>12b.</w:t>
            </w:r>
            <w:r w:rsidRPr="007079D2">
              <w:tab/>
            </w:r>
            <w:r w:rsidRPr="007079D2">
              <w:rPr>
                <w:b/>
                <w:i/>
              </w:rPr>
              <w:t>bekräftigt seine Bereitschaft, die Nationalversammlung und ihre Mitglieder in den demokratischen Prozessen im Zusammenhang mit dem Weg Serbiens in die EU, einschließlich des ordnungsgemäßen Funktionierens des Parlaments gemäß seiner Geschäftsordnung, zu unterstützen, indem die bestehenden Instrumente und Initiativen des Europäischen Parlaments zur Demokratieförderung genutzt werden;</w:t>
            </w:r>
          </w:p>
        </w:tc>
      </w:tr>
    </w:tbl>
    <w:p w14:paraId="5BE4F3E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96DCC77" w14:textId="77777777" w:rsidR="00DC393D" w:rsidRPr="007079D2" w:rsidRDefault="00DC393D" w:rsidP="00DC393D">
      <w:r w:rsidRPr="007079D2">
        <w:rPr>
          <w:rStyle w:val="HideTWBExt"/>
          <w:color w:val="auto"/>
        </w:rPr>
        <w:t>&lt;/Amend&gt;</w:t>
      </w:r>
    </w:p>
    <w:p w14:paraId="7C709DF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260</w:t>
      </w:r>
      <w:r w:rsidRPr="007079D2">
        <w:rPr>
          <w:rStyle w:val="HideTWBExt"/>
          <w:color w:val="auto"/>
        </w:rPr>
        <w:t>&lt;/NumAm&gt;</w:t>
      </w:r>
    </w:p>
    <w:p w14:paraId="0767F60E"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3A571FEC" w14:textId="77777777" w:rsidR="00DC393D" w:rsidRPr="007079D2" w:rsidRDefault="00DC393D" w:rsidP="00DC393D">
      <w:pPr>
        <w:pStyle w:val="NormalBold"/>
      </w:pPr>
      <w:r w:rsidRPr="007079D2">
        <w:rPr>
          <w:rStyle w:val="HideTWBExt"/>
          <w:b w:val="0"/>
          <w:color w:val="auto"/>
        </w:rPr>
        <w:t>&lt;/RepeatBlock-By&gt;</w:t>
      </w:r>
    </w:p>
    <w:p w14:paraId="3B707A5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5128B76" w14:textId="77777777" w:rsidR="00DC393D" w:rsidRPr="007079D2" w:rsidRDefault="00DC393D" w:rsidP="00DC393D">
      <w:pPr>
        <w:pStyle w:val="NormalBold"/>
      </w:pPr>
      <w:r w:rsidRPr="007079D2">
        <w:rPr>
          <w:rStyle w:val="HideTWBExt"/>
          <w:color w:val="auto"/>
        </w:rPr>
        <w:t>&lt;Article&gt;</w:t>
      </w:r>
      <w:r w:rsidRPr="007079D2">
        <w:t>Ziffer 12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06687DD" w14:textId="77777777" w:rsidTr="00A876E5">
        <w:trPr>
          <w:trHeight w:hRule="exact" w:val="240"/>
          <w:jc w:val="center"/>
        </w:trPr>
        <w:tc>
          <w:tcPr>
            <w:tcW w:w="9752" w:type="dxa"/>
            <w:gridSpan w:val="2"/>
            <w:tcBorders>
              <w:top w:val="nil"/>
              <w:left w:val="nil"/>
              <w:bottom w:val="nil"/>
              <w:right w:val="nil"/>
            </w:tcBorders>
          </w:tcPr>
          <w:p w14:paraId="137D139F" w14:textId="77777777" w:rsidR="00DC393D" w:rsidRPr="007079D2" w:rsidRDefault="00DC393D" w:rsidP="00A876E5"/>
        </w:tc>
      </w:tr>
      <w:tr w:rsidR="00DC393D" w:rsidRPr="007079D2" w14:paraId="3E873023" w14:textId="77777777" w:rsidTr="00A876E5">
        <w:trPr>
          <w:trHeight w:val="240"/>
          <w:jc w:val="center"/>
        </w:trPr>
        <w:tc>
          <w:tcPr>
            <w:tcW w:w="4876" w:type="dxa"/>
            <w:tcBorders>
              <w:top w:val="nil"/>
              <w:left w:val="nil"/>
              <w:bottom w:val="nil"/>
              <w:right w:val="nil"/>
            </w:tcBorders>
          </w:tcPr>
          <w:p w14:paraId="3876FF9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8389A60" w14:textId="77777777" w:rsidR="00DC393D" w:rsidRPr="007079D2" w:rsidRDefault="00DC393D" w:rsidP="00A876E5">
            <w:pPr>
              <w:pStyle w:val="AmColumnHeading"/>
            </w:pPr>
            <w:r w:rsidRPr="007079D2">
              <w:t>Geänderter Text</w:t>
            </w:r>
          </w:p>
        </w:tc>
      </w:tr>
      <w:tr w:rsidR="00DC393D" w:rsidRPr="007079D2" w14:paraId="7ECF1106" w14:textId="77777777" w:rsidTr="00A876E5">
        <w:trPr>
          <w:jc w:val="center"/>
        </w:trPr>
        <w:tc>
          <w:tcPr>
            <w:tcW w:w="4876" w:type="dxa"/>
            <w:tcBorders>
              <w:top w:val="nil"/>
              <w:left w:val="nil"/>
              <w:bottom w:val="nil"/>
              <w:right w:val="nil"/>
            </w:tcBorders>
          </w:tcPr>
          <w:p w14:paraId="634E91B1" w14:textId="77777777" w:rsidR="00DC393D" w:rsidRPr="007079D2" w:rsidRDefault="00DC393D" w:rsidP="00A876E5">
            <w:pPr>
              <w:pStyle w:val="Normal6a"/>
            </w:pPr>
          </w:p>
        </w:tc>
        <w:tc>
          <w:tcPr>
            <w:tcW w:w="4876" w:type="dxa"/>
            <w:tcBorders>
              <w:top w:val="nil"/>
              <w:left w:val="nil"/>
              <w:bottom w:val="nil"/>
              <w:right w:val="nil"/>
            </w:tcBorders>
          </w:tcPr>
          <w:p w14:paraId="5838317B" w14:textId="77777777" w:rsidR="00DC393D" w:rsidRPr="007079D2" w:rsidRDefault="00DC393D" w:rsidP="00A876E5">
            <w:pPr>
              <w:pStyle w:val="Normal6a"/>
            </w:pPr>
            <w:r w:rsidRPr="007079D2">
              <w:rPr>
                <w:b/>
                <w:i/>
              </w:rPr>
              <w:t>12b.</w:t>
            </w:r>
            <w:r w:rsidRPr="007079D2">
              <w:tab/>
            </w:r>
            <w:r w:rsidRPr="007079D2">
              <w:rPr>
                <w:b/>
                <w:i/>
              </w:rPr>
              <w:t>erinnert daran, dass gemäß der Verfassung das Gesetz über die Finanzierung der Autonomen Provinz Vojvodina bis Ende 2008 hätte verabschiedet werden sollen; fordert die Regierung daher auf, die Angelegenheit unverzüglich dem Parlament vorzulegen;</w:t>
            </w:r>
          </w:p>
        </w:tc>
      </w:tr>
    </w:tbl>
    <w:p w14:paraId="68CD0F1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DC98FCC" w14:textId="77777777" w:rsidR="00DC393D" w:rsidRPr="007079D2" w:rsidRDefault="00DC393D" w:rsidP="00DC393D">
      <w:r w:rsidRPr="007079D2">
        <w:rPr>
          <w:rStyle w:val="HideTWBExt"/>
          <w:color w:val="auto"/>
        </w:rPr>
        <w:t>&lt;/Amend&gt;</w:t>
      </w:r>
    </w:p>
    <w:p w14:paraId="468C44A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261</w:t>
      </w:r>
      <w:r w:rsidRPr="007079D2">
        <w:rPr>
          <w:rStyle w:val="HideTWBExt"/>
          <w:color w:val="auto"/>
        </w:rPr>
        <w:t>&lt;/NumAm&gt;</w:t>
      </w:r>
    </w:p>
    <w:p w14:paraId="0E319B4D"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201F7F0A" w14:textId="77777777" w:rsidR="00DC393D" w:rsidRPr="007079D2" w:rsidRDefault="00DC393D" w:rsidP="00DC393D">
      <w:pPr>
        <w:pStyle w:val="NormalBold"/>
      </w:pPr>
      <w:r w:rsidRPr="007079D2">
        <w:rPr>
          <w:rStyle w:val="HideTWBExt"/>
          <w:b w:val="0"/>
          <w:color w:val="auto"/>
        </w:rPr>
        <w:t>&lt;/RepeatBlock-By&gt;</w:t>
      </w:r>
    </w:p>
    <w:p w14:paraId="7359609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6DBAFBD" w14:textId="77777777" w:rsidR="00DC393D" w:rsidRPr="007079D2" w:rsidRDefault="00DC393D" w:rsidP="00DC393D">
      <w:pPr>
        <w:pStyle w:val="NormalBold"/>
      </w:pPr>
      <w:r w:rsidRPr="007079D2">
        <w:rPr>
          <w:rStyle w:val="HideTWBExt"/>
          <w:color w:val="auto"/>
        </w:rPr>
        <w:t>&lt;Article&gt;</w:t>
      </w:r>
      <w:r w:rsidRPr="007079D2">
        <w:t>Ziffer 12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9076646" w14:textId="77777777" w:rsidTr="00A876E5">
        <w:trPr>
          <w:trHeight w:hRule="exact" w:val="240"/>
          <w:jc w:val="center"/>
        </w:trPr>
        <w:tc>
          <w:tcPr>
            <w:tcW w:w="9752" w:type="dxa"/>
            <w:gridSpan w:val="2"/>
            <w:tcBorders>
              <w:top w:val="nil"/>
              <w:left w:val="nil"/>
              <w:bottom w:val="nil"/>
              <w:right w:val="nil"/>
            </w:tcBorders>
          </w:tcPr>
          <w:p w14:paraId="74F1BDB3" w14:textId="77777777" w:rsidR="00DC393D" w:rsidRPr="007079D2" w:rsidRDefault="00DC393D" w:rsidP="00A876E5"/>
        </w:tc>
      </w:tr>
      <w:tr w:rsidR="00DC393D" w:rsidRPr="007079D2" w14:paraId="4B39A8FE" w14:textId="77777777" w:rsidTr="00A876E5">
        <w:trPr>
          <w:trHeight w:val="240"/>
          <w:jc w:val="center"/>
        </w:trPr>
        <w:tc>
          <w:tcPr>
            <w:tcW w:w="4876" w:type="dxa"/>
            <w:tcBorders>
              <w:top w:val="nil"/>
              <w:left w:val="nil"/>
              <w:bottom w:val="nil"/>
              <w:right w:val="nil"/>
            </w:tcBorders>
          </w:tcPr>
          <w:p w14:paraId="2BEB7B2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3E0340E" w14:textId="77777777" w:rsidR="00DC393D" w:rsidRPr="007079D2" w:rsidRDefault="00DC393D" w:rsidP="00A876E5">
            <w:pPr>
              <w:pStyle w:val="AmColumnHeading"/>
            </w:pPr>
            <w:r w:rsidRPr="007079D2">
              <w:t>Geänderter Text</w:t>
            </w:r>
          </w:p>
        </w:tc>
      </w:tr>
      <w:tr w:rsidR="00DC393D" w:rsidRPr="007079D2" w14:paraId="59D289EF" w14:textId="77777777" w:rsidTr="00A876E5">
        <w:trPr>
          <w:jc w:val="center"/>
        </w:trPr>
        <w:tc>
          <w:tcPr>
            <w:tcW w:w="4876" w:type="dxa"/>
            <w:tcBorders>
              <w:top w:val="nil"/>
              <w:left w:val="nil"/>
              <w:bottom w:val="nil"/>
              <w:right w:val="nil"/>
            </w:tcBorders>
          </w:tcPr>
          <w:p w14:paraId="7E15030B" w14:textId="77777777" w:rsidR="00DC393D" w:rsidRPr="007079D2" w:rsidRDefault="00DC393D" w:rsidP="00A876E5">
            <w:pPr>
              <w:pStyle w:val="Normal6a"/>
            </w:pPr>
          </w:p>
        </w:tc>
        <w:tc>
          <w:tcPr>
            <w:tcW w:w="4876" w:type="dxa"/>
            <w:tcBorders>
              <w:top w:val="nil"/>
              <w:left w:val="nil"/>
              <w:bottom w:val="nil"/>
              <w:right w:val="nil"/>
            </w:tcBorders>
          </w:tcPr>
          <w:p w14:paraId="0722B6FC" w14:textId="77777777" w:rsidR="00DC393D" w:rsidRPr="007079D2" w:rsidRDefault="00DC393D" w:rsidP="00A876E5">
            <w:pPr>
              <w:pStyle w:val="Normal6a"/>
            </w:pPr>
            <w:r w:rsidRPr="007079D2">
              <w:rPr>
                <w:b/>
                <w:i/>
              </w:rPr>
              <w:t>12b.</w:t>
            </w:r>
            <w:r w:rsidRPr="007079D2">
              <w:tab/>
            </w:r>
            <w:r w:rsidRPr="007079D2">
              <w:rPr>
                <w:b/>
                <w:i/>
              </w:rPr>
              <w:t>bedauert die verzögerte Reaktion und Rechenschaftspflicht der serbischen Staatsorgane nach dem Einsturz des Vordachs des Bahnhofs Novi Sad am 1. November 2024, den langsamen Ermittlungsprozess und die mangelnde Transparenz nach der Tragödie;</w:t>
            </w:r>
          </w:p>
        </w:tc>
      </w:tr>
    </w:tbl>
    <w:p w14:paraId="7D026BF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0F5C4C4" w14:textId="77777777" w:rsidR="00DC393D" w:rsidRPr="007079D2" w:rsidRDefault="00DC393D" w:rsidP="00DC393D">
      <w:r w:rsidRPr="007079D2">
        <w:rPr>
          <w:rStyle w:val="HideTWBExt"/>
          <w:color w:val="auto"/>
        </w:rPr>
        <w:t>&lt;/Amend&gt;</w:t>
      </w:r>
    </w:p>
    <w:p w14:paraId="4C70556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262</w:t>
      </w:r>
      <w:r w:rsidRPr="007079D2">
        <w:rPr>
          <w:rStyle w:val="HideTWBExt"/>
          <w:color w:val="auto"/>
        </w:rPr>
        <w:t>&lt;/NumAm&gt;</w:t>
      </w:r>
    </w:p>
    <w:p w14:paraId="0C882609"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5E27D8CC" w14:textId="77777777" w:rsidR="00DC393D" w:rsidRPr="007079D2" w:rsidRDefault="00DC393D" w:rsidP="00DC393D">
      <w:pPr>
        <w:pStyle w:val="NormalBold"/>
      </w:pPr>
      <w:r w:rsidRPr="007079D2">
        <w:rPr>
          <w:rStyle w:val="HideTWBExt"/>
          <w:b w:val="0"/>
          <w:color w:val="auto"/>
        </w:rPr>
        <w:t>&lt;/RepeatBlock-By&gt;</w:t>
      </w:r>
    </w:p>
    <w:p w14:paraId="39B4E66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BF88EAE" w14:textId="77777777" w:rsidR="00DC393D" w:rsidRPr="007079D2" w:rsidRDefault="00DC393D" w:rsidP="00DC393D">
      <w:pPr>
        <w:pStyle w:val="NormalBold"/>
      </w:pPr>
      <w:r w:rsidRPr="007079D2">
        <w:rPr>
          <w:rStyle w:val="HideTWBExt"/>
          <w:color w:val="auto"/>
        </w:rPr>
        <w:t>&lt;Article&gt;</w:t>
      </w:r>
      <w:r w:rsidRPr="007079D2">
        <w:t>Ziffer 12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AEADE2F" w14:textId="77777777" w:rsidTr="00A876E5">
        <w:trPr>
          <w:trHeight w:hRule="exact" w:val="240"/>
          <w:jc w:val="center"/>
        </w:trPr>
        <w:tc>
          <w:tcPr>
            <w:tcW w:w="9752" w:type="dxa"/>
            <w:gridSpan w:val="2"/>
            <w:tcBorders>
              <w:top w:val="nil"/>
              <w:left w:val="nil"/>
              <w:bottom w:val="nil"/>
              <w:right w:val="nil"/>
            </w:tcBorders>
          </w:tcPr>
          <w:p w14:paraId="3986940F" w14:textId="77777777" w:rsidR="00DC393D" w:rsidRPr="007079D2" w:rsidRDefault="00DC393D" w:rsidP="00A876E5"/>
        </w:tc>
      </w:tr>
      <w:tr w:rsidR="00DC393D" w:rsidRPr="007079D2" w14:paraId="3D3CE038" w14:textId="77777777" w:rsidTr="00A876E5">
        <w:trPr>
          <w:trHeight w:val="240"/>
          <w:jc w:val="center"/>
        </w:trPr>
        <w:tc>
          <w:tcPr>
            <w:tcW w:w="4876" w:type="dxa"/>
            <w:tcBorders>
              <w:top w:val="nil"/>
              <w:left w:val="nil"/>
              <w:bottom w:val="nil"/>
              <w:right w:val="nil"/>
            </w:tcBorders>
          </w:tcPr>
          <w:p w14:paraId="1F5AB00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51EE4CF" w14:textId="77777777" w:rsidR="00DC393D" w:rsidRPr="007079D2" w:rsidRDefault="00DC393D" w:rsidP="00A876E5">
            <w:pPr>
              <w:pStyle w:val="AmColumnHeading"/>
            </w:pPr>
            <w:r w:rsidRPr="007079D2">
              <w:t>Geänderter Text</w:t>
            </w:r>
          </w:p>
        </w:tc>
      </w:tr>
      <w:tr w:rsidR="00DC393D" w:rsidRPr="007079D2" w14:paraId="1EC848D9" w14:textId="77777777" w:rsidTr="00A876E5">
        <w:trPr>
          <w:jc w:val="center"/>
        </w:trPr>
        <w:tc>
          <w:tcPr>
            <w:tcW w:w="4876" w:type="dxa"/>
            <w:tcBorders>
              <w:top w:val="nil"/>
              <w:left w:val="nil"/>
              <w:bottom w:val="nil"/>
              <w:right w:val="nil"/>
            </w:tcBorders>
          </w:tcPr>
          <w:p w14:paraId="6372AA78" w14:textId="77777777" w:rsidR="00DC393D" w:rsidRPr="007079D2" w:rsidRDefault="00DC393D" w:rsidP="00A876E5">
            <w:pPr>
              <w:pStyle w:val="Normal6a"/>
            </w:pPr>
          </w:p>
        </w:tc>
        <w:tc>
          <w:tcPr>
            <w:tcW w:w="4876" w:type="dxa"/>
            <w:tcBorders>
              <w:top w:val="nil"/>
              <w:left w:val="nil"/>
              <w:bottom w:val="nil"/>
              <w:right w:val="nil"/>
            </w:tcBorders>
          </w:tcPr>
          <w:p w14:paraId="4102AD89" w14:textId="77777777" w:rsidR="00DC393D" w:rsidRPr="007079D2" w:rsidRDefault="00DC393D" w:rsidP="00A876E5">
            <w:pPr>
              <w:pStyle w:val="Normal6a"/>
            </w:pPr>
            <w:r w:rsidRPr="007079D2">
              <w:rPr>
                <w:b/>
                <w:i/>
              </w:rPr>
              <w:t>12c.</w:t>
            </w:r>
            <w:r w:rsidRPr="007079D2">
              <w:tab/>
            </w:r>
            <w:r w:rsidRPr="007079D2">
              <w:rPr>
                <w:b/>
                <w:i/>
              </w:rPr>
              <w:t>ist zutiefst besorgt über die systemischen Probleme, die durch die Studierendenproteste und verschiedene andere Proteste in Serbien hervorgehoben wurden, wie etwa Fragen im Zusammenhang mit den bürgerlichen Freiheiten, der Gewaltenteilung, der Korruption, dem Umweltschutz sowie der institutionellen und finanziellen Transparenz, insbesondere im Hinblick auf Infrastrukturprojekte;</w:t>
            </w:r>
          </w:p>
        </w:tc>
      </w:tr>
    </w:tbl>
    <w:p w14:paraId="049F6BC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2F65495" w14:textId="77777777" w:rsidR="00DC393D" w:rsidRPr="007079D2" w:rsidRDefault="00DC393D" w:rsidP="00DC393D">
      <w:r w:rsidRPr="007079D2">
        <w:rPr>
          <w:rStyle w:val="HideTWBExt"/>
          <w:color w:val="auto"/>
        </w:rPr>
        <w:t>&lt;/Amend&gt;</w:t>
      </w:r>
    </w:p>
    <w:p w14:paraId="61BC858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263</w:t>
      </w:r>
      <w:r w:rsidRPr="007079D2">
        <w:rPr>
          <w:rStyle w:val="HideTWBExt"/>
          <w:color w:val="auto"/>
        </w:rPr>
        <w:t>&lt;/NumAm&gt;</w:t>
      </w:r>
    </w:p>
    <w:p w14:paraId="185BC0FF"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1307C384" w14:textId="77777777" w:rsidR="00DC393D" w:rsidRPr="007079D2" w:rsidRDefault="00DC393D" w:rsidP="00DC393D">
      <w:pPr>
        <w:pStyle w:val="NormalBold"/>
      </w:pPr>
      <w:r w:rsidRPr="007079D2">
        <w:rPr>
          <w:rStyle w:val="HideTWBExt"/>
          <w:b w:val="0"/>
          <w:color w:val="auto"/>
        </w:rPr>
        <w:t>&lt;/RepeatBlock-By&gt;</w:t>
      </w:r>
    </w:p>
    <w:p w14:paraId="2BE4605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51BF93" w14:textId="77777777" w:rsidR="00DC393D" w:rsidRPr="007079D2" w:rsidRDefault="00DC393D" w:rsidP="00DC393D">
      <w:pPr>
        <w:pStyle w:val="NormalBold"/>
      </w:pPr>
      <w:r w:rsidRPr="007079D2">
        <w:rPr>
          <w:rStyle w:val="HideTWBExt"/>
          <w:color w:val="auto"/>
        </w:rPr>
        <w:t>&lt;Article&gt;</w:t>
      </w:r>
      <w:r w:rsidRPr="007079D2">
        <w:t>Ziffer 12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0250D8B" w14:textId="77777777" w:rsidTr="00A876E5">
        <w:trPr>
          <w:trHeight w:hRule="exact" w:val="240"/>
          <w:jc w:val="center"/>
        </w:trPr>
        <w:tc>
          <w:tcPr>
            <w:tcW w:w="9752" w:type="dxa"/>
            <w:gridSpan w:val="2"/>
            <w:tcBorders>
              <w:top w:val="nil"/>
              <w:left w:val="nil"/>
              <w:bottom w:val="nil"/>
              <w:right w:val="nil"/>
            </w:tcBorders>
          </w:tcPr>
          <w:p w14:paraId="222F6AE8" w14:textId="77777777" w:rsidR="00DC393D" w:rsidRPr="007079D2" w:rsidRDefault="00DC393D" w:rsidP="00A876E5"/>
        </w:tc>
      </w:tr>
      <w:tr w:rsidR="00DC393D" w:rsidRPr="007079D2" w14:paraId="639E61FE" w14:textId="77777777" w:rsidTr="00A876E5">
        <w:trPr>
          <w:trHeight w:val="240"/>
          <w:jc w:val="center"/>
        </w:trPr>
        <w:tc>
          <w:tcPr>
            <w:tcW w:w="4876" w:type="dxa"/>
            <w:tcBorders>
              <w:top w:val="nil"/>
              <w:left w:val="nil"/>
              <w:bottom w:val="nil"/>
              <w:right w:val="nil"/>
            </w:tcBorders>
          </w:tcPr>
          <w:p w14:paraId="7885370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99C1355" w14:textId="77777777" w:rsidR="00DC393D" w:rsidRPr="007079D2" w:rsidRDefault="00DC393D" w:rsidP="00A876E5">
            <w:pPr>
              <w:pStyle w:val="AmColumnHeading"/>
            </w:pPr>
            <w:r w:rsidRPr="007079D2">
              <w:t>Geänderter Text</w:t>
            </w:r>
          </w:p>
        </w:tc>
      </w:tr>
      <w:tr w:rsidR="00DC393D" w:rsidRPr="007079D2" w14:paraId="14D9852C" w14:textId="77777777" w:rsidTr="00A876E5">
        <w:trPr>
          <w:jc w:val="center"/>
        </w:trPr>
        <w:tc>
          <w:tcPr>
            <w:tcW w:w="4876" w:type="dxa"/>
            <w:tcBorders>
              <w:top w:val="nil"/>
              <w:left w:val="nil"/>
              <w:bottom w:val="nil"/>
              <w:right w:val="nil"/>
            </w:tcBorders>
          </w:tcPr>
          <w:p w14:paraId="4E223D5E" w14:textId="77777777" w:rsidR="00DC393D" w:rsidRPr="007079D2" w:rsidRDefault="00DC393D" w:rsidP="00A876E5">
            <w:pPr>
              <w:pStyle w:val="Normal6a"/>
            </w:pPr>
          </w:p>
        </w:tc>
        <w:tc>
          <w:tcPr>
            <w:tcW w:w="4876" w:type="dxa"/>
            <w:tcBorders>
              <w:top w:val="nil"/>
              <w:left w:val="nil"/>
              <w:bottom w:val="nil"/>
              <w:right w:val="nil"/>
            </w:tcBorders>
          </w:tcPr>
          <w:p w14:paraId="12990ECD" w14:textId="77777777" w:rsidR="00DC393D" w:rsidRPr="007079D2" w:rsidRDefault="00DC393D" w:rsidP="00A876E5">
            <w:pPr>
              <w:pStyle w:val="Normal6a"/>
            </w:pPr>
            <w:r w:rsidRPr="007079D2">
              <w:rPr>
                <w:b/>
                <w:i/>
              </w:rPr>
              <w:t>12c.</w:t>
            </w:r>
            <w:r w:rsidRPr="007079D2">
              <w:tab/>
            </w:r>
            <w:r w:rsidRPr="007079D2">
              <w:rPr>
                <w:b/>
                <w:i/>
              </w:rPr>
              <w:t>bedauert, dass die Unterbrechungen der parlamentarischen Arbeit in Verbindung mit einem dauerhaften Wahlkampfmodus und einer hohen Polarisierung zu einem Mangel an Funktionalität der Nationalversammlung beiträgt;</w:t>
            </w:r>
          </w:p>
        </w:tc>
      </w:tr>
    </w:tbl>
    <w:p w14:paraId="77D6B36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2ACC4F8" w14:textId="77777777" w:rsidR="00DC393D" w:rsidRPr="007079D2" w:rsidRDefault="00DC393D" w:rsidP="00DC393D">
      <w:r w:rsidRPr="007079D2">
        <w:rPr>
          <w:rStyle w:val="HideTWBExt"/>
          <w:color w:val="auto"/>
        </w:rPr>
        <w:t>&lt;/Amend&gt;</w:t>
      </w:r>
    </w:p>
    <w:p w14:paraId="13CD5EC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264</w:t>
      </w:r>
      <w:r w:rsidRPr="007079D2">
        <w:rPr>
          <w:rStyle w:val="HideTWBExt"/>
          <w:color w:val="auto"/>
        </w:rPr>
        <w:t>&lt;/NumAm&gt;</w:t>
      </w:r>
    </w:p>
    <w:p w14:paraId="48B9D86D"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1CB0A92A" w14:textId="77777777" w:rsidR="00DC393D" w:rsidRPr="007079D2" w:rsidRDefault="00DC393D" w:rsidP="00DC393D">
      <w:pPr>
        <w:pStyle w:val="NormalBold"/>
      </w:pPr>
      <w:r w:rsidRPr="007079D2">
        <w:rPr>
          <w:rStyle w:val="HideTWBExt"/>
          <w:b w:val="0"/>
          <w:color w:val="auto"/>
        </w:rPr>
        <w:t>&lt;/RepeatBlock-By&gt;</w:t>
      </w:r>
    </w:p>
    <w:p w14:paraId="4056626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D09374C" w14:textId="77777777" w:rsidR="00DC393D" w:rsidRPr="007079D2" w:rsidRDefault="00DC393D" w:rsidP="00DC393D">
      <w:pPr>
        <w:pStyle w:val="NormalBold"/>
      </w:pPr>
      <w:r w:rsidRPr="007079D2">
        <w:rPr>
          <w:rStyle w:val="HideTWBExt"/>
          <w:color w:val="auto"/>
        </w:rPr>
        <w:t>&lt;Article&gt;</w:t>
      </w:r>
      <w:r w:rsidRPr="007079D2">
        <w:t>Ziffer 12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5E6A9F" w14:textId="77777777" w:rsidTr="00A876E5">
        <w:trPr>
          <w:trHeight w:hRule="exact" w:val="240"/>
          <w:jc w:val="center"/>
        </w:trPr>
        <w:tc>
          <w:tcPr>
            <w:tcW w:w="9752" w:type="dxa"/>
            <w:gridSpan w:val="2"/>
            <w:tcBorders>
              <w:top w:val="nil"/>
              <w:left w:val="nil"/>
              <w:bottom w:val="nil"/>
              <w:right w:val="nil"/>
            </w:tcBorders>
          </w:tcPr>
          <w:p w14:paraId="759B3573" w14:textId="77777777" w:rsidR="00DC393D" w:rsidRPr="007079D2" w:rsidRDefault="00DC393D" w:rsidP="00A876E5"/>
        </w:tc>
      </w:tr>
      <w:tr w:rsidR="00DC393D" w:rsidRPr="007079D2" w14:paraId="7B0ED69A" w14:textId="77777777" w:rsidTr="00A876E5">
        <w:trPr>
          <w:trHeight w:val="240"/>
          <w:jc w:val="center"/>
        </w:trPr>
        <w:tc>
          <w:tcPr>
            <w:tcW w:w="4876" w:type="dxa"/>
            <w:tcBorders>
              <w:top w:val="nil"/>
              <w:left w:val="nil"/>
              <w:bottom w:val="nil"/>
              <w:right w:val="nil"/>
            </w:tcBorders>
          </w:tcPr>
          <w:p w14:paraId="672D3AB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D31657A" w14:textId="77777777" w:rsidR="00DC393D" w:rsidRPr="007079D2" w:rsidRDefault="00DC393D" w:rsidP="00A876E5">
            <w:pPr>
              <w:pStyle w:val="AmColumnHeading"/>
            </w:pPr>
            <w:r w:rsidRPr="007079D2">
              <w:t>Geänderter Text</w:t>
            </w:r>
          </w:p>
        </w:tc>
      </w:tr>
      <w:tr w:rsidR="00DC393D" w:rsidRPr="007079D2" w14:paraId="60F0CCBB" w14:textId="77777777" w:rsidTr="00A876E5">
        <w:trPr>
          <w:jc w:val="center"/>
        </w:trPr>
        <w:tc>
          <w:tcPr>
            <w:tcW w:w="4876" w:type="dxa"/>
            <w:tcBorders>
              <w:top w:val="nil"/>
              <w:left w:val="nil"/>
              <w:bottom w:val="nil"/>
              <w:right w:val="nil"/>
            </w:tcBorders>
          </w:tcPr>
          <w:p w14:paraId="034BD79F" w14:textId="77777777" w:rsidR="00DC393D" w:rsidRPr="007079D2" w:rsidRDefault="00DC393D" w:rsidP="00A876E5">
            <w:pPr>
              <w:pStyle w:val="Normal6a"/>
            </w:pPr>
          </w:p>
        </w:tc>
        <w:tc>
          <w:tcPr>
            <w:tcW w:w="4876" w:type="dxa"/>
            <w:tcBorders>
              <w:top w:val="nil"/>
              <w:left w:val="nil"/>
              <w:bottom w:val="nil"/>
              <w:right w:val="nil"/>
            </w:tcBorders>
          </w:tcPr>
          <w:p w14:paraId="0F9BA40A" w14:textId="77777777" w:rsidR="00DC393D" w:rsidRPr="007079D2" w:rsidRDefault="00DC393D" w:rsidP="00A876E5">
            <w:pPr>
              <w:pStyle w:val="Normal6a"/>
            </w:pPr>
            <w:r w:rsidRPr="007079D2">
              <w:rPr>
                <w:b/>
                <w:i/>
              </w:rPr>
              <w:t>12d.</w:t>
            </w:r>
            <w:r w:rsidRPr="007079D2">
              <w:tab/>
            </w:r>
            <w:r w:rsidRPr="007079D2">
              <w:rPr>
                <w:b/>
                <w:i/>
              </w:rPr>
              <w:t>fordert Serbien nachdrücklich auf, einen Verbindungsstaatsanwalt für die Agentur der Europäischen Union für justizielle Zusammenarbeit in Strafsachen (Eurojust) zu ernennen und die ordnungsgemäße justizielle Zusammenarbeit fortzusetzen;</w:t>
            </w:r>
          </w:p>
        </w:tc>
      </w:tr>
    </w:tbl>
    <w:p w14:paraId="10EAFC2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1D80BF5" w14:textId="77777777" w:rsidR="00DC393D" w:rsidRPr="007079D2" w:rsidRDefault="00DC393D" w:rsidP="00DC393D">
      <w:r w:rsidRPr="007079D2">
        <w:rPr>
          <w:rStyle w:val="HideTWBExt"/>
          <w:color w:val="auto"/>
        </w:rPr>
        <w:t>&lt;/Amend&gt;</w:t>
      </w:r>
    </w:p>
    <w:p w14:paraId="502A364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265</w:t>
      </w:r>
      <w:r w:rsidRPr="007079D2">
        <w:rPr>
          <w:rStyle w:val="HideTWBExt"/>
          <w:color w:val="auto"/>
        </w:rPr>
        <w:t>&lt;/NumAm&gt;</w:t>
      </w:r>
    </w:p>
    <w:p w14:paraId="7E720B06"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781DEA5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2EB369D0" w14:textId="77777777" w:rsidR="00DC393D" w:rsidRPr="007079D2" w:rsidRDefault="00DC393D" w:rsidP="00DC393D">
      <w:pPr>
        <w:pStyle w:val="NormalBold"/>
      </w:pPr>
      <w:r w:rsidRPr="007079D2">
        <w:rPr>
          <w:rStyle w:val="HideTWBExt"/>
          <w:b w:val="0"/>
          <w:color w:val="auto"/>
        </w:rPr>
        <w:t>&lt;/RepeatBlock-By&gt;</w:t>
      </w:r>
    </w:p>
    <w:p w14:paraId="33EF2D8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9B33DA8" w14:textId="77777777" w:rsidR="00DC393D" w:rsidRPr="007079D2" w:rsidRDefault="00DC393D" w:rsidP="00DC393D">
      <w:pPr>
        <w:pStyle w:val="NormalBold"/>
      </w:pPr>
      <w:r w:rsidRPr="007079D2">
        <w:rPr>
          <w:rStyle w:val="HideTWBExt"/>
          <w:color w:val="auto"/>
        </w:rPr>
        <w:t>&lt;Article&gt;</w:t>
      </w:r>
      <w:r w:rsidRPr="007079D2">
        <w:t>Ziffer 12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463B035" w14:textId="77777777" w:rsidTr="00A876E5">
        <w:trPr>
          <w:trHeight w:hRule="exact" w:val="240"/>
          <w:jc w:val="center"/>
        </w:trPr>
        <w:tc>
          <w:tcPr>
            <w:tcW w:w="9752" w:type="dxa"/>
            <w:gridSpan w:val="2"/>
            <w:tcBorders>
              <w:top w:val="nil"/>
              <w:left w:val="nil"/>
              <w:bottom w:val="nil"/>
              <w:right w:val="nil"/>
            </w:tcBorders>
          </w:tcPr>
          <w:p w14:paraId="6C514227" w14:textId="77777777" w:rsidR="00DC393D" w:rsidRPr="007079D2" w:rsidRDefault="00DC393D" w:rsidP="00A876E5"/>
        </w:tc>
      </w:tr>
      <w:tr w:rsidR="00DC393D" w:rsidRPr="007079D2" w14:paraId="4F1F1D09" w14:textId="77777777" w:rsidTr="00A876E5">
        <w:trPr>
          <w:trHeight w:val="240"/>
          <w:jc w:val="center"/>
        </w:trPr>
        <w:tc>
          <w:tcPr>
            <w:tcW w:w="4876" w:type="dxa"/>
            <w:tcBorders>
              <w:top w:val="nil"/>
              <w:left w:val="nil"/>
              <w:bottom w:val="nil"/>
              <w:right w:val="nil"/>
            </w:tcBorders>
          </w:tcPr>
          <w:p w14:paraId="7F6B933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CFC1E31" w14:textId="77777777" w:rsidR="00DC393D" w:rsidRPr="007079D2" w:rsidRDefault="00DC393D" w:rsidP="00A876E5">
            <w:pPr>
              <w:pStyle w:val="AmColumnHeading"/>
            </w:pPr>
            <w:r w:rsidRPr="007079D2">
              <w:t>Geänderter Text</w:t>
            </w:r>
          </w:p>
        </w:tc>
      </w:tr>
      <w:tr w:rsidR="00DC393D" w:rsidRPr="007079D2" w14:paraId="45E3607A" w14:textId="77777777" w:rsidTr="00A876E5">
        <w:trPr>
          <w:jc w:val="center"/>
        </w:trPr>
        <w:tc>
          <w:tcPr>
            <w:tcW w:w="4876" w:type="dxa"/>
            <w:tcBorders>
              <w:top w:val="nil"/>
              <w:left w:val="nil"/>
              <w:bottom w:val="nil"/>
              <w:right w:val="nil"/>
            </w:tcBorders>
          </w:tcPr>
          <w:p w14:paraId="77A9B6EF" w14:textId="77777777" w:rsidR="00DC393D" w:rsidRPr="007079D2" w:rsidRDefault="00DC393D" w:rsidP="00A876E5">
            <w:pPr>
              <w:pStyle w:val="Normal6a"/>
            </w:pPr>
          </w:p>
        </w:tc>
        <w:tc>
          <w:tcPr>
            <w:tcW w:w="4876" w:type="dxa"/>
            <w:tcBorders>
              <w:top w:val="nil"/>
              <w:left w:val="nil"/>
              <w:bottom w:val="nil"/>
              <w:right w:val="nil"/>
            </w:tcBorders>
          </w:tcPr>
          <w:p w14:paraId="44DBF8C4" w14:textId="77777777" w:rsidR="00DC393D" w:rsidRPr="007079D2" w:rsidRDefault="00DC393D" w:rsidP="00A876E5">
            <w:pPr>
              <w:pStyle w:val="Normal6a"/>
            </w:pPr>
            <w:r w:rsidRPr="007079D2">
              <w:rPr>
                <w:b/>
                <w:i/>
              </w:rPr>
              <w:t>12b.</w:t>
            </w:r>
            <w:r w:rsidRPr="007079D2">
              <w:tab/>
            </w:r>
            <w:r w:rsidRPr="007079D2">
              <w:rPr>
                <w:b/>
                <w:i/>
              </w:rPr>
              <w:t>bedauert die verzögerte Reaktion und Rechenschaftspflicht der serbischen Staatsorgane nach dem Einsturz des Vordachs des Bahnhofs Novi Sad am 1. November 2024, den langsamen Ermittlungsprozess und die mangelnde Transparenz nach der Tragödie;</w:t>
            </w:r>
          </w:p>
        </w:tc>
      </w:tr>
    </w:tbl>
    <w:p w14:paraId="3EF90A0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30282FC" w14:textId="77777777" w:rsidR="00DC393D" w:rsidRPr="007079D2" w:rsidRDefault="00DC393D" w:rsidP="00DC393D">
      <w:r w:rsidRPr="007079D2">
        <w:rPr>
          <w:rStyle w:val="HideTWBExt"/>
          <w:color w:val="auto"/>
        </w:rPr>
        <w:t>&lt;/Amend&gt;</w:t>
      </w:r>
    </w:p>
    <w:p w14:paraId="72E7456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266</w:t>
      </w:r>
      <w:r w:rsidRPr="007079D2">
        <w:rPr>
          <w:rStyle w:val="HideTWBExt"/>
          <w:color w:val="auto"/>
        </w:rPr>
        <w:t>&lt;/NumAm&gt;</w:t>
      </w:r>
    </w:p>
    <w:p w14:paraId="2D5EA1F7"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2784BE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7C03FE0E" w14:textId="77777777" w:rsidR="00DC393D" w:rsidRPr="007079D2" w:rsidRDefault="00DC393D" w:rsidP="00DC393D">
      <w:pPr>
        <w:pStyle w:val="NormalBold"/>
      </w:pPr>
      <w:r w:rsidRPr="007079D2">
        <w:rPr>
          <w:rStyle w:val="HideTWBExt"/>
          <w:b w:val="0"/>
          <w:color w:val="auto"/>
        </w:rPr>
        <w:t>&lt;/RepeatBlock-By&gt;</w:t>
      </w:r>
    </w:p>
    <w:p w14:paraId="403660F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131A8CA" w14:textId="77777777" w:rsidR="00DC393D" w:rsidRPr="007079D2" w:rsidRDefault="00DC393D" w:rsidP="00DC393D">
      <w:pPr>
        <w:pStyle w:val="NormalBold"/>
      </w:pPr>
      <w:r w:rsidRPr="007079D2">
        <w:rPr>
          <w:rStyle w:val="HideTWBExt"/>
          <w:color w:val="auto"/>
        </w:rPr>
        <w:t>&lt;Article&gt;</w:t>
      </w:r>
      <w:r w:rsidRPr="007079D2">
        <w:t>Ziffer 12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A823666" w14:textId="77777777" w:rsidTr="00A876E5">
        <w:trPr>
          <w:trHeight w:hRule="exact" w:val="240"/>
          <w:jc w:val="center"/>
        </w:trPr>
        <w:tc>
          <w:tcPr>
            <w:tcW w:w="9752" w:type="dxa"/>
            <w:gridSpan w:val="2"/>
            <w:tcBorders>
              <w:top w:val="nil"/>
              <w:left w:val="nil"/>
              <w:bottom w:val="nil"/>
              <w:right w:val="nil"/>
            </w:tcBorders>
          </w:tcPr>
          <w:p w14:paraId="6924F970" w14:textId="77777777" w:rsidR="00DC393D" w:rsidRPr="007079D2" w:rsidRDefault="00DC393D" w:rsidP="00A876E5"/>
        </w:tc>
      </w:tr>
      <w:tr w:rsidR="00DC393D" w:rsidRPr="007079D2" w14:paraId="5C44860C" w14:textId="77777777" w:rsidTr="00A876E5">
        <w:trPr>
          <w:trHeight w:val="240"/>
          <w:jc w:val="center"/>
        </w:trPr>
        <w:tc>
          <w:tcPr>
            <w:tcW w:w="4876" w:type="dxa"/>
            <w:tcBorders>
              <w:top w:val="nil"/>
              <w:left w:val="nil"/>
              <w:bottom w:val="nil"/>
              <w:right w:val="nil"/>
            </w:tcBorders>
          </w:tcPr>
          <w:p w14:paraId="006DBDE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D1AE80A" w14:textId="77777777" w:rsidR="00DC393D" w:rsidRPr="007079D2" w:rsidRDefault="00DC393D" w:rsidP="00A876E5">
            <w:pPr>
              <w:pStyle w:val="AmColumnHeading"/>
            </w:pPr>
            <w:r w:rsidRPr="007079D2">
              <w:t>Geänderter Text</w:t>
            </w:r>
          </w:p>
        </w:tc>
      </w:tr>
      <w:tr w:rsidR="00DC393D" w:rsidRPr="007079D2" w14:paraId="6C824F08" w14:textId="77777777" w:rsidTr="00A876E5">
        <w:trPr>
          <w:jc w:val="center"/>
        </w:trPr>
        <w:tc>
          <w:tcPr>
            <w:tcW w:w="4876" w:type="dxa"/>
            <w:tcBorders>
              <w:top w:val="nil"/>
              <w:left w:val="nil"/>
              <w:bottom w:val="nil"/>
              <w:right w:val="nil"/>
            </w:tcBorders>
          </w:tcPr>
          <w:p w14:paraId="4BD76B77" w14:textId="77777777" w:rsidR="00DC393D" w:rsidRPr="007079D2" w:rsidRDefault="00DC393D" w:rsidP="00A876E5">
            <w:pPr>
              <w:pStyle w:val="Normal6a"/>
            </w:pPr>
          </w:p>
        </w:tc>
        <w:tc>
          <w:tcPr>
            <w:tcW w:w="4876" w:type="dxa"/>
            <w:tcBorders>
              <w:top w:val="nil"/>
              <w:left w:val="nil"/>
              <w:bottom w:val="nil"/>
              <w:right w:val="nil"/>
            </w:tcBorders>
          </w:tcPr>
          <w:p w14:paraId="22428202" w14:textId="77777777" w:rsidR="00DC393D" w:rsidRPr="007079D2" w:rsidRDefault="00DC393D" w:rsidP="00A876E5">
            <w:pPr>
              <w:pStyle w:val="Normal6a"/>
            </w:pPr>
            <w:r w:rsidRPr="007079D2">
              <w:rPr>
                <w:b/>
                <w:i/>
              </w:rPr>
              <w:t>12c.</w:t>
            </w:r>
            <w:r w:rsidRPr="007079D2">
              <w:tab/>
            </w:r>
            <w:r w:rsidRPr="007079D2">
              <w:rPr>
                <w:b/>
                <w:i/>
              </w:rPr>
              <w:t>ist zutiefst besorgt über die systemischen Probleme, die durch die Studierendenproteste und verschiedene andere Proteste in Serbien hervorgehoben wurden, wie etwa Fragen im Zusammenhang mit den bürgerlichen Freiheiten, der Gewaltenteilung, der Korruption, dem Umweltschutz sowie der institutionellen und finanziellen Transparenz, insbesondere im Hinblick auf Infrastrukturprojekte;</w:t>
            </w:r>
          </w:p>
        </w:tc>
      </w:tr>
    </w:tbl>
    <w:p w14:paraId="5E1ECA9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E4FA14E" w14:textId="77777777" w:rsidR="00DC393D" w:rsidRPr="007079D2" w:rsidRDefault="00DC393D" w:rsidP="00DC393D">
      <w:r w:rsidRPr="007079D2">
        <w:rPr>
          <w:rStyle w:val="HideTWBExt"/>
          <w:color w:val="auto"/>
        </w:rPr>
        <w:t>&lt;/Amend&gt;</w:t>
      </w:r>
    </w:p>
    <w:p w14:paraId="439EB78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267</w:t>
      </w:r>
      <w:r w:rsidRPr="007079D2">
        <w:rPr>
          <w:rStyle w:val="HideTWBExt"/>
          <w:color w:val="auto"/>
        </w:rPr>
        <w:t>&lt;/NumAm&gt;</w:t>
      </w:r>
    </w:p>
    <w:p w14:paraId="3AF3D651"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3771A935" w14:textId="77777777" w:rsidR="00DC393D" w:rsidRPr="007079D2" w:rsidRDefault="00DC393D" w:rsidP="00DC393D">
      <w:pPr>
        <w:pStyle w:val="NormalBold"/>
      </w:pPr>
      <w:r w:rsidRPr="007079D2">
        <w:rPr>
          <w:rStyle w:val="HideTWBExt"/>
          <w:b w:val="0"/>
          <w:color w:val="auto"/>
        </w:rPr>
        <w:t>&lt;/RepeatBlock-By&gt;</w:t>
      </w:r>
    </w:p>
    <w:p w14:paraId="1E75308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0D4199E" w14:textId="77777777" w:rsidR="00DC393D" w:rsidRPr="007079D2" w:rsidRDefault="00DC393D" w:rsidP="00DC393D">
      <w:pPr>
        <w:pStyle w:val="NormalBold"/>
      </w:pPr>
      <w:r w:rsidRPr="007079D2">
        <w:rPr>
          <w:rStyle w:val="HideTWBExt"/>
          <w:color w:val="auto"/>
        </w:rPr>
        <w:t>&lt;Article&gt;</w:t>
      </w:r>
      <w:r w:rsidRPr="007079D2">
        <w:t>Ziffer 13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39BCD49" w14:textId="77777777" w:rsidTr="00A876E5">
        <w:trPr>
          <w:trHeight w:hRule="exact" w:val="240"/>
          <w:jc w:val="center"/>
        </w:trPr>
        <w:tc>
          <w:tcPr>
            <w:tcW w:w="9752" w:type="dxa"/>
            <w:gridSpan w:val="2"/>
            <w:tcBorders>
              <w:top w:val="nil"/>
              <w:left w:val="nil"/>
              <w:bottom w:val="nil"/>
              <w:right w:val="nil"/>
            </w:tcBorders>
          </w:tcPr>
          <w:p w14:paraId="33E78310" w14:textId="77777777" w:rsidR="00DC393D" w:rsidRPr="007079D2" w:rsidRDefault="00DC393D" w:rsidP="00A876E5"/>
        </w:tc>
      </w:tr>
      <w:tr w:rsidR="00DC393D" w:rsidRPr="007079D2" w14:paraId="5B4CBB84" w14:textId="77777777" w:rsidTr="00A876E5">
        <w:trPr>
          <w:trHeight w:val="240"/>
          <w:jc w:val="center"/>
        </w:trPr>
        <w:tc>
          <w:tcPr>
            <w:tcW w:w="4876" w:type="dxa"/>
            <w:tcBorders>
              <w:top w:val="nil"/>
              <w:left w:val="nil"/>
              <w:bottom w:val="nil"/>
              <w:right w:val="nil"/>
            </w:tcBorders>
          </w:tcPr>
          <w:p w14:paraId="1B1F468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9E0ACAA" w14:textId="77777777" w:rsidR="00DC393D" w:rsidRPr="007079D2" w:rsidRDefault="00DC393D" w:rsidP="00A876E5">
            <w:pPr>
              <w:pStyle w:val="AmColumnHeading"/>
            </w:pPr>
            <w:r w:rsidRPr="007079D2">
              <w:t>Geänderter Text</w:t>
            </w:r>
          </w:p>
        </w:tc>
      </w:tr>
      <w:tr w:rsidR="00DC393D" w:rsidRPr="007079D2" w14:paraId="7413DB3F" w14:textId="77777777" w:rsidTr="00A876E5">
        <w:trPr>
          <w:jc w:val="center"/>
        </w:trPr>
        <w:tc>
          <w:tcPr>
            <w:tcW w:w="4876" w:type="dxa"/>
            <w:tcBorders>
              <w:top w:val="nil"/>
              <w:left w:val="nil"/>
              <w:bottom w:val="nil"/>
              <w:right w:val="nil"/>
            </w:tcBorders>
          </w:tcPr>
          <w:p w14:paraId="29C294EA" w14:textId="77777777" w:rsidR="00DC393D" w:rsidRPr="007079D2" w:rsidRDefault="00DC393D" w:rsidP="00A876E5">
            <w:pPr>
              <w:pStyle w:val="Normal6a"/>
            </w:pPr>
            <w:r w:rsidRPr="007079D2">
              <w:t>13.</w:t>
            </w:r>
            <w:r w:rsidRPr="007079D2">
              <w:tab/>
            </w:r>
            <w:r w:rsidRPr="007079D2">
              <w:rPr>
                <w:b/>
                <w:i/>
              </w:rPr>
              <w:t>bekräftigt</w:t>
            </w:r>
            <w:r w:rsidRPr="007079D2">
              <w:t xml:space="preserve">, dass </w:t>
            </w:r>
            <w:r w:rsidRPr="007079D2">
              <w:rPr>
                <w:b/>
                <w:i/>
              </w:rPr>
              <w:t>alle</w:t>
            </w:r>
            <w:r w:rsidRPr="007079D2">
              <w:t xml:space="preserve"> Menschen </w:t>
            </w:r>
            <w:r w:rsidRPr="007079D2">
              <w:rPr>
                <w:b/>
                <w:i/>
              </w:rPr>
              <w:t>in Serbien, auch Studierende, das Recht</w:t>
            </w:r>
            <w:r w:rsidRPr="007079D2">
              <w:t xml:space="preserve"> haben, friedlich zu protestieren</w:t>
            </w:r>
            <w:r w:rsidRPr="007079D2">
              <w:rPr>
                <w:b/>
                <w:i/>
              </w:rPr>
              <w:t>, um</w:t>
            </w:r>
            <w:r w:rsidRPr="007079D2">
              <w:t xml:space="preserve"> Rechenschaftspflicht und </w:t>
            </w:r>
            <w:r w:rsidRPr="007079D2">
              <w:rPr>
                <w:b/>
                <w:i/>
              </w:rPr>
              <w:t>demokratische</w:t>
            </w:r>
            <w:r w:rsidRPr="007079D2">
              <w:t xml:space="preserve"> Reformen einzufordern</w:t>
            </w:r>
            <w:r w:rsidRPr="007079D2">
              <w:rPr>
                <w:b/>
                <w:i/>
              </w:rPr>
              <w:t>, die unmittelbar mit der Rechtsstaatlichkeit verbunden sind</w:t>
            </w:r>
            <w:r w:rsidRPr="007079D2">
              <w:t>;</w:t>
            </w:r>
          </w:p>
        </w:tc>
        <w:tc>
          <w:tcPr>
            <w:tcW w:w="4876" w:type="dxa"/>
            <w:tcBorders>
              <w:top w:val="nil"/>
              <w:left w:val="nil"/>
              <w:bottom w:val="nil"/>
              <w:right w:val="nil"/>
            </w:tcBorders>
          </w:tcPr>
          <w:p w14:paraId="28D7A64F" w14:textId="77777777" w:rsidR="00DC393D" w:rsidRPr="007079D2" w:rsidRDefault="00DC393D" w:rsidP="00A876E5">
            <w:pPr>
              <w:pStyle w:val="Normal6a"/>
            </w:pPr>
            <w:r w:rsidRPr="007079D2">
              <w:t>13.</w:t>
            </w:r>
            <w:r w:rsidRPr="007079D2">
              <w:tab/>
            </w:r>
            <w:r w:rsidRPr="007079D2">
              <w:rPr>
                <w:b/>
                <w:i/>
              </w:rPr>
              <w:t>weist erneut darauf hin</w:t>
            </w:r>
            <w:r w:rsidRPr="007079D2">
              <w:t>, dass Menschen</w:t>
            </w:r>
            <w:r w:rsidRPr="007079D2">
              <w:rPr>
                <w:b/>
                <w:i/>
              </w:rPr>
              <w:t>, die in einer Demokratie leben, die Freiheit</w:t>
            </w:r>
            <w:r w:rsidRPr="007079D2">
              <w:t xml:space="preserve"> haben, </w:t>
            </w:r>
            <w:r w:rsidRPr="007079D2">
              <w:rPr>
                <w:b/>
                <w:i/>
              </w:rPr>
              <w:t>sich zu versammeln und</w:t>
            </w:r>
            <w:r w:rsidRPr="007079D2">
              <w:t xml:space="preserve"> friedlich </w:t>
            </w:r>
            <w:r w:rsidRPr="007079D2">
              <w:rPr>
                <w:b/>
                <w:i/>
              </w:rPr>
              <w:t>gegen staatliche Maßnahmen</w:t>
            </w:r>
            <w:r w:rsidRPr="007079D2">
              <w:t xml:space="preserve"> zu protestieren </w:t>
            </w:r>
            <w:r w:rsidRPr="007079D2">
              <w:rPr>
                <w:b/>
                <w:i/>
              </w:rPr>
              <w:t>sowie</w:t>
            </w:r>
            <w:r w:rsidRPr="007079D2">
              <w:t xml:space="preserve"> Rechenschaftspflicht und Reformen einzufordern;</w:t>
            </w:r>
            <w:r w:rsidRPr="007079D2">
              <w:rPr>
                <w:b/>
                <w:i/>
              </w:rPr>
              <w:t xml:space="preserve"> weist jedoch auch darauf hin, dass die Macht in einer Demokratie durch Wahlen übertragen wird und dass die Bürgerinnen und Bürger, Organisationen und die politischen Parteien das Ergebnis von Wahlen zu achten haben und nicht zu gewaltsamen Straßenprotesten aufstacheln dürfen;</w:t>
            </w:r>
          </w:p>
        </w:tc>
      </w:tr>
    </w:tbl>
    <w:p w14:paraId="38CEE2B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3DC76CC" w14:textId="77777777" w:rsidR="00DC393D" w:rsidRPr="007079D2" w:rsidRDefault="00DC393D" w:rsidP="00DC393D">
      <w:r w:rsidRPr="007079D2">
        <w:rPr>
          <w:rStyle w:val="HideTWBExt"/>
          <w:color w:val="auto"/>
        </w:rPr>
        <w:t>&lt;/Amend&gt;</w:t>
      </w:r>
    </w:p>
    <w:p w14:paraId="13B4C35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268</w:t>
      </w:r>
      <w:r w:rsidRPr="007079D2">
        <w:rPr>
          <w:rStyle w:val="HideTWBExt"/>
          <w:color w:val="auto"/>
        </w:rPr>
        <w:t>&lt;/NumAm&gt;</w:t>
      </w:r>
    </w:p>
    <w:p w14:paraId="18B774B8"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51057795" w14:textId="77777777" w:rsidR="00DC393D" w:rsidRPr="007079D2" w:rsidRDefault="00DC393D" w:rsidP="00DC393D">
      <w:pPr>
        <w:pStyle w:val="NormalBold"/>
      </w:pPr>
      <w:r w:rsidRPr="007079D2">
        <w:rPr>
          <w:rStyle w:val="HideTWBExt"/>
          <w:b w:val="0"/>
          <w:color w:val="auto"/>
        </w:rPr>
        <w:t>&lt;/RepeatBlock-By&gt;</w:t>
      </w:r>
    </w:p>
    <w:p w14:paraId="59C9669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E70C7E8" w14:textId="77777777" w:rsidR="00DC393D" w:rsidRPr="007079D2" w:rsidRDefault="00DC393D" w:rsidP="00DC393D">
      <w:pPr>
        <w:pStyle w:val="NormalBold"/>
      </w:pPr>
      <w:r w:rsidRPr="007079D2">
        <w:rPr>
          <w:rStyle w:val="HideTWBExt"/>
          <w:color w:val="auto"/>
        </w:rPr>
        <w:t>&lt;Article&gt;</w:t>
      </w:r>
      <w:r w:rsidRPr="007079D2">
        <w:t>Ziffer 13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BFC01F5" w14:textId="77777777" w:rsidTr="00A876E5">
        <w:trPr>
          <w:trHeight w:hRule="exact" w:val="240"/>
          <w:jc w:val="center"/>
        </w:trPr>
        <w:tc>
          <w:tcPr>
            <w:tcW w:w="9752" w:type="dxa"/>
            <w:gridSpan w:val="2"/>
            <w:tcBorders>
              <w:top w:val="nil"/>
              <w:left w:val="nil"/>
              <w:bottom w:val="nil"/>
              <w:right w:val="nil"/>
            </w:tcBorders>
          </w:tcPr>
          <w:p w14:paraId="67B1D317" w14:textId="77777777" w:rsidR="00DC393D" w:rsidRPr="007079D2" w:rsidRDefault="00DC393D" w:rsidP="00A876E5"/>
        </w:tc>
      </w:tr>
      <w:tr w:rsidR="00DC393D" w:rsidRPr="007079D2" w14:paraId="5C07C3AC" w14:textId="77777777" w:rsidTr="00A876E5">
        <w:trPr>
          <w:trHeight w:val="240"/>
          <w:jc w:val="center"/>
        </w:trPr>
        <w:tc>
          <w:tcPr>
            <w:tcW w:w="4876" w:type="dxa"/>
            <w:tcBorders>
              <w:top w:val="nil"/>
              <w:left w:val="nil"/>
              <w:bottom w:val="nil"/>
              <w:right w:val="nil"/>
            </w:tcBorders>
          </w:tcPr>
          <w:p w14:paraId="7DE3DD5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9AFE598" w14:textId="77777777" w:rsidR="00DC393D" w:rsidRPr="007079D2" w:rsidRDefault="00DC393D" w:rsidP="00A876E5">
            <w:pPr>
              <w:pStyle w:val="AmColumnHeading"/>
            </w:pPr>
            <w:r w:rsidRPr="007079D2">
              <w:t>Geänderter Text</w:t>
            </w:r>
          </w:p>
        </w:tc>
      </w:tr>
      <w:tr w:rsidR="00DC393D" w:rsidRPr="007079D2" w14:paraId="1B90E6F7" w14:textId="77777777" w:rsidTr="00A876E5">
        <w:trPr>
          <w:jc w:val="center"/>
        </w:trPr>
        <w:tc>
          <w:tcPr>
            <w:tcW w:w="4876" w:type="dxa"/>
            <w:tcBorders>
              <w:top w:val="nil"/>
              <w:left w:val="nil"/>
              <w:bottom w:val="nil"/>
              <w:right w:val="nil"/>
            </w:tcBorders>
          </w:tcPr>
          <w:p w14:paraId="30EA73F4" w14:textId="77777777" w:rsidR="00DC393D" w:rsidRPr="007079D2" w:rsidRDefault="00DC393D" w:rsidP="00A876E5">
            <w:pPr>
              <w:pStyle w:val="Normal6a"/>
            </w:pPr>
            <w:r w:rsidRPr="007079D2">
              <w:t>13.</w:t>
            </w:r>
            <w:r w:rsidRPr="007079D2">
              <w:tab/>
              <w:t xml:space="preserve">bekräftigt, dass alle Menschen in Serbien, auch Studierende, das </w:t>
            </w:r>
            <w:r w:rsidRPr="007079D2">
              <w:rPr>
                <w:b/>
                <w:i/>
              </w:rPr>
              <w:t>Recht</w:t>
            </w:r>
            <w:r w:rsidRPr="007079D2">
              <w:t xml:space="preserve"> haben, friedlich zu protestieren, um Rechenschaftspflicht und demokratische Reformen einzufordern, die unmittelbar mit der Rechtsstaatlichkeit verbunden sind;</w:t>
            </w:r>
          </w:p>
        </w:tc>
        <w:tc>
          <w:tcPr>
            <w:tcW w:w="4876" w:type="dxa"/>
            <w:tcBorders>
              <w:top w:val="nil"/>
              <w:left w:val="nil"/>
              <w:bottom w:val="nil"/>
              <w:right w:val="nil"/>
            </w:tcBorders>
          </w:tcPr>
          <w:p w14:paraId="2D6F22A5" w14:textId="77777777" w:rsidR="00DC393D" w:rsidRPr="007079D2" w:rsidRDefault="00DC393D" w:rsidP="00A876E5">
            <w:pPr>
              <w:pStyle w:val="Normal6a"/>
            </w:pPr>
            <w:r w:rsidRPr="007079D2">
              <w:t>13.</w:t>
            </w:r>
            <w:r w:rsidRPr="007079D2">
              <w:tab/>
              <w:t xml:space="preserve">bekräftigt, dass alle Menschen in Serbien, auch Studierende, das </w:t>
            </w:r>
            <w:r w:rsidRPr="007079D2">
              <w:rPr>
                <w:b/>
                <w:i/>
              </w:rPr>
              <w:t>Grundrecht</w:t>
            </w:r>
            <w:r w:rsidRPr="007079D2">
              <w:t xml:space="preserve"> haben, friedlich zu protestieren, um Rechenschaftspflicht und demokratische Reformen einzufordern, die unmittelbar mit der Rechtsstaatlichkeit verbunden sind; </w:t>
            </w:r>
            <w:r w:rsidRPr="007079D2">
              <w:rPr>
                <w:b/>
                <w:i/>
              </w:rPr>
              <w:t>fordert die serbischen Staatsorgane auf, den Schutz der Teilnehmer an den friedlichen Protesten sicherzustellen;</w:t>
            </w:r>
          </w:p>
        </w:tc>
      </w:tr>
    </w:tbl>
    <w:p w14:paraId="20F94F1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75C42DC" w14:textId="77777777" w:rsidR="00DC393D" w:rsidRPr="007079D2" w:rsidRDefault="00DC393D" w:rsidP="00DC393D">
      <w:r w:rsidRPr="007079D2">
        <w:rPr>
          <w:rStyle w:val="HideTWBExt"/>
          <w:color w:val="auto"/>
        </w:rPr>
        <w:t>&lt;/Amend&gt;</w:t>
      </w:r>
    </w:p>
    <w:p w14:paraId="038618B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269</w:t>
      </w:r>
      <w:r w:rsidRPr="007079D2">
        <w:rPr>
          <w:rStyle w:val="HideTWBExt"/>
          <w:color w:val="auto"/>
        </w:rPr>
        <w:t>&lt;/NumAm&gt;</w:t>
      </w:r>
    </w:p>
    <w:p w14:paraId="4A6F17CB"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2F0B57E"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076F6816" w14:textId="77777777" w:rsidR="00DC393D" w:rsidRPr="007079D2" w:rsidRDefault="00DC393D" w:rsidP="00DC393D">
      <w:pPr>
        <w:pStyle w:val="NormalBold"/>
      </w:pPr>
      <w:r w:rsidRPr="007079D2">
        <w:rPr>
          <w:rStyle w:val="HideTWBExt"/>
          <w:b w:val="0"/>
          <w:color w:val="auto"/>
        </w:rPr>
        <w:t>&lt;/RepeatBlock-By&gt;</w:t>
      </w:r>
    </w:p>
    <w:p w14:paraId="57F8C82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E22F719" w14:textId="77777777" w:rsidR="00DC393D" w:rsidRPr="007079D2" w:rsidRDefault="00DC393D" w:rsidP="00DC393D">
      <w:pPr>
        <w:pStyle w:val="NormalBold"/>
      </w:pPr>
      <w:r w:rsidRPr="007079D2">
        <w:rPr>
          <w:rStyle w:val="HideTWBExt"/>
          <w:color w:val="auto"/>
        </w:rPr>
        <w:t>&lt;Article&gt;</w:t>
      </w:r>
      <w:r w:rsidRPr="007079D2">
        <w:t>Ziffer 13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F75B2EC" w14:textId="77777777" w:rsidTr="00A876E5">
        <w:trPr>
          <w:trHeight w:hRule="exact" w:val="240"/>
          <w:jc w:val="center"/>
        </w:trPr>
        <w:tc>
          <w:tcPr>
            <w:tcW w:w="9752" w:type="dxa"/>
            <w:gridSpan w:val="2"/>
            <w:tcBorders>
              <w:top w:val="nil"/>
              <w:left w:val="nil"/>
              <w:bottom w:val="nil"/>
              <w:right w:val="nil"/>
            </w:tcBorders>
          </w:tcPr>
          <w:p w14:paraId="1E6E7B1C" w14:textId="77777777" w:rsidR="00DC393D" w:rsidRPr="007079D2" w:rsidRDefault="00DC393D" w:rsidP="00A876E5"/>
        </w:tc>
      </w:tr>
      <w:tr w:rsidR="00DC393D" w:rsidRPr="007079D2" w14:paraId="00DB64C4" w14:textId="77777777" w:rsidTr="00A876E5">
        <w:trPr>
          <w:trHeight w:val="240"/>
          <w:jc w:val="center"/>
        </w:trPr>
        <w:tc>
          <w:tcPr>
            <w:tcW w:w="4876" w:type="dxa"/>
            <w:tcBorders>
              <w:top w:val="nil"/>
              <w:left w:val="nil"/>
              <w:bottom w:val="nil"/>
              <w:right w:val="nil"/>
            </w:tcBorders>
          </w:tcPr>
          <w:p w14:paraId="315DC1B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4DDED09" w14:textId="77777777" w:rsidR="00DC393D" w:rsidRPr="007079D2" w:rsidRDefault="00DC393D" w:rsidP="00A876E5">
            <w:pPr>
              <w:pStyle w:val="AmColumnHeading"/>
            </w:pPr>
            <w:r w:rsidRPr="007079D2">
              <w:t>Geänderter Text</w:t>
            </w:r>
          </w:p>
        </w:tc>
      </w:tr>
      <w:tr w:rsidR="00DC393D" w:rsidRPr="007079D2" w14:paraId="7612B665" w14:textId="77777777" w:rsidTr="00A876E5">
        <w:trPr>
          <w:jc w:val="center"/>
        </w:trPr>
        <w:tc>
          <w:tcPr>
            <w:tcW w:w="4876" w:type="dxa"/>
            <w:tcBorders>
              <w:top w:val="nil"/>
              <w:left w:val="nil"/>
              <w:bottom w:val="nil"/>
              <w:right w:val="nil"/>
            </w:tcBorders>
          </w:tcPr>
          <w:p w14:paraId="7BB5554B" w14:textId="77777777" w:rsidR="00DC393D" w:rsidRPr="007079D2" w:rsidRDefault="00DC393D" w:rsidP="00A876E5">
            <w:pPr>
              <w:pStyle w:val="Normal6a"/>
            </w:pPr>
            <w:r w:rsidRPr="007079D2">
              <w:t>13.</w:t>
            </w:r>
            <w:r w:rsidRPr="007079D2">
              <w:tab/>
              <w:t>bekräftigt, dass alle Menschen in Serbien</w:t>
            </w:r>
            <w:r w:rsidRPr="007079D2">
              <w:rPr>
                <w:b/>
                <w:i/>
              </w:rPr>
              <w:t>, auch Studierende,</w:t>
            </w:r>
            <w:r w:rsidRPr="007079D2">
              <w:t xml:space="preserve"> das </w:t>
            </w:r>
            <w:r w:rsidRPr="007079D2">
              <w:rPr>
                <w:b/>
                <w:i/>
              </w:rPr>
              <w:t>Recht</w:t>
            </w:r>
            <w:r w:rsidRPr="007079D2">
              <w:t xml:space="preserve"> haben, friedlich zu protestieren, um Rechenschaftspflicht und demokratische Reformen einzufordern, die unmittelbar mit der Rechtsstaatlichkeit verbunden sind;</w:t>
            </w:r>
          </w:p>
        </w:tc>
        <w:tc>
          <w:tcPr>
            <w:tcW w:w="4876" w:type="dxa"/>
            <w:tcBorders>
              <w:top w:val="nil"/>
              <w:left w:val="nil"/>
              <w:bottom w:val="nil"/>
              <w:right w:val="nil"/>
            </w:tcBorders>
          </w:tcPr>
          <w:p w14:paraId="769610E2" w14:textId="77777777" w:rsidR="00DC393D" w:rsidRPr="007079D2" w:rsidRDefault="00DC393D" w:rsidP="00A876E5">
            <w:pPr>
              <w:pStyle w:val="Normal6a"/>
            </w:pPr>
            <w:r w:rsidRPr="007079D2">
              <w:t>13.</w:t>
            </w:r>
            <w:r w:rsidRPr="007079D2">
              <w:tab/>
              <w:t xml:space="preserve">bekräftigt, dass alle Menschen in Serbien das </w:t>
            </w:r>
            <w:r w:rsidRPr="007079D2">
              <w:rPr>
                <w:b/>
                <w:i/>
              </w:rPr>
              <w:t>Grundrecht</w:t>
            </w:r>
            <w:r w:rsidRPr="007079D2">
              <w:t xml:space="preserve"> haben, friedlich zu protestieren, um Rechenschaftspflicht und demokratische Reformen einzufordern, die unmittelbar mit der Rechtsstaatlichkeit verbunden sind; </w:t>
            </w:r>
            <w:r w:rsidRPr="007079D2">
              <w:rPr>
                <w:b/>
                <w:i/>
              </w:rPr>
              <w:t>fordert die serbischen Staatsorgane auf, den Schutz der Teilnehmer an den friedlichen Protesten sicherzustellen;</w:t>
            </w:r>
          </w:p>
        </w:tc>
      </w:tr>
    </w:tbl>
    <w:p w14:paraId="46EC2A1E"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6D188A40" w14:textId="77777777" w:rsidR="00DC393D" w:rsidRPr="002102EA" w:rsidRDefault="00DC393D" w:rsidP="00DC393D">
      <w:pPr>
        <w:rPr>
          <w:lang w:val="sv-SE"/>
        </w:rPr>
      </w:pPr>
      <w:r w:rsidRPr="002102EA">
        <w:rPr>
          <w:rStyle w:val="HideTWBExt"/>
          <w:color w:val="auto"/>
          <w:lang w:val="sv-SE"/>
        </w:rPr>
        <w:t>&lt;/Amend&gt;</w:t>
      </w:r>
    </w:p>
    <w:p w14:paraId="021F8F2F"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270</w:t>
      </w:r>
      <w:r w:rsidRPr="002102EA">
        <w:rPr>
          <w:rStyle w:val="HideTWBExt"/>
          <w:color w:val="auto"/>
          <w:lang w:val="sv-SE"/>
        </w:rPr>
        <w:t>&lt;/NumAm&gt;</w:t>
      </w:r>
    </w:p>
    <w:p w14:paraId="0FC4AAA9"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06D3CBCC" w14:textId="77777777" w:rsidR="00DC393D" w:rsidRPr="002102EA" w:rsidRDefault="00DC393D" w:rsidP="00DC393D">
      <w:pPr>
        <w:pStyle w:val="NormalBold"/>
        <w:rPr>
          <w:lang w:val="sv-SE"/>
        </w:rPr>
      </w:pPr>
      <w:r w:rsidRPr="002102EA">
        <w:rPr>
          <w:rStyle w:val="HideTWBExt"/>
          <w:b w:val="0"/>
          <w:color w:val="auto"/>
          <w:lang w:val="sv-SE"/>
        </w:rPr>
        <w:t>&lt;/RepeatBlock-By&gt;</w:t>
      </w:r>
    </w:p>
    <w:p w14:paraId="063E16A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6F78100" w14:textId="77777777" w:rsidR="00DC393D" w:rsidRPr="007079D2" w:rsidRDefault="00DC393D" w:rsidP="00DC393D">
      <w:pPr>
        <w:pStyle w:val="NormalBold"/>
      </w:pPr>
      <w:r w:rsidRPr="007079D2">
        <w:rPr>
          <w:rStyle w:val="HideTWBExt"/>
          <w:color w:val="auto"/>
        </w:rPr>
        <w:t>&lt;Article&gt;</w:t>
      </w:r>
      <w:r w:rsidRPr="007079D2">
        <w:t>Ziffer 13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3720365" w14:textId="77777777" w:rsidTr="00A876E5">
        <w:trPr>
          <w:trHeight w:hRule="exact" w:val="240"/>
          <w:jc w:val="center"/>
        </w:trPr>
        <w:tc>
          <w:tcPr>
            <w:tcW w:w="9752" w:type="dxa"/>
            <w:gridSpan w:val="2"/>
            <w:tcBorders>
              <w:top w:val="nil"/>
              <w:left w:val="nil"/>
              <w:bottom w:val="nil"/>
              <w:right w:val="nil"/>
            </w:tcBorders>
          </w:tcPr>
          <w:p w14:paraId="301C944C" w14:textId="77777777" w:rsidR="00DC393D" w:rsidRPr="007079D2" w:rsidRDefault="00DC393D" w:rsidP="00A876E5"/>
        </w:tc>
      </w:tr>
      <w:tr w:rsidR="00DC393D" w:rsidRPr="007079D2" w14:paraId="7412401E" w14:textId="77777777" w:rsidTr="00A876E5">
        <w:trPr>
          <w:trHeight w:val="240"/>
          <w:jc w:val="center"/>
        </w:trPr>
        <w:tc>
          <w:tcPr>
            <w:tcW w:w="4876" w:type="dxa"/>
            <w:tcBorders>
              <w:top w:val="nil"/>
              <w:left w:val="nil"/>
              <w:bottom w:val="nil"/>
              <w:right w:val="nil"/>
            </w:tcBorders>
          </w:tcPr>
          <w:p w14:paraId="57F9271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C5D5854" w14:textId="77777777" w:rsidR="00DC393D" w:rsidRPr="007079D2" w:rsidRDefault="00DC393D" w:rsidP="00A876E5">
            <w:pPr>
              <w:pStyle w:val="AmColumnHeading"/>
            </w:pPr>
            <w:r w:rsidRPr="007079D2">
              <w:t>Geänderter Text</w:t>
            </w:r>
          </w:p>
        </w:tc>
      </w:tr>
      <w:tr w:rsidR="00DC393D" w:rsidRPr="007079D2" w14:paraId="58000070" w14:textId="77777777" w:rsidTr="00A876E5">
        <w:trPr>
          <w:jc w:val="center"/>
        </w:trPr>
        <w:tc>
          <w:tcPr>
            <w:tcW w:w="4876" w:type="dxa"/>
            <w:tcBorders>
              <w:top w:val="nil"/>
              <w:left w:val="nil"/>
              <w:bottom w:val="nil"/>
              <w:right w:val="nil"/>
            </w:tcBorders>
          </w:tcPr>
          <w:p w14:paraId="7B32A22D" w14:textId="77777777" w:rsidR="00DC393D" w:rsidRPr="007079D2" w:rsidRDefault="00DC393D" w:rsidP="00A876E5">
            <w:pPr>
              <w:pStyle w:val="Normal6a"/>
            </w:pPr>
            <w:r w:rsidRPr="007079D2">
              <w:t>13.</w:t>
            </w:r>
            <w:r w:rsidRPr="007079D2">
              <w:tab/>
              <w:t xml:space="preserve">bekräftigt, dass alle Menschen in Serbien, auch Studierende, das Recht haben, </w:t>
            </w:r>
            <w:r w:rsidRPr="007079D2">
              <w:rPr>
                <w:b/>
                <w:i/>
              </w:rPr>
              <w:t>friedlich zu protestieren</w:t>
            </w:r>
            <w:r w:rsidRPr="007079D2">
              <w:t>, um Rechenschaftspflicht und demokratische Reformen einzufordern, die unmittelbar mit der Rechtsstaatlichkeit verbunden sind;</w:t>
            </w:r>
          </w:p>
        </w:tc>
        <w:tc>
          <w:tcPr>
            <w:tcW w:w="4876" w:type="dxa"/>
            <w:tcBorders>
              <w:top w:val="nil"/>
              <w:left w:val="nil"/>
              <w:bottom w:val="nil"/>
              <w:right w:val="nil"/>
            </w:tcBorders>
          </w:tcPr>
          <w:p w14:paraId="60848C1C" w14:textId="77777777" w:rsidR="00DC393D" w:rsidRPr="007079D2" w:rsidRDefault="00DC393D" w:rsidP="00A876E5">
            <w:pPr>
              <w:pStyle w:val="Normal6a"/>
            </w:pPr>
            <w:r w:rsidRPr="007079D2">
              <w:t>13.</w:t>
            </w:r>
            <w:r w:rsidRPr="007079D2">
              <w:tab/>
              <w:t xml:space="preserve">bekräftigt, dass alle Menschen in Serbien, auch Studierende, das Recht haben, </w:t>
            </w:r>
            <w:r w:rsidRPr="007079D2">
              <w:rPr>
                <w:b/>
                <w:i/>
              </w:rPr>
              <w:t>an allen Formen des friedlichen Protests, wie etwa den seit November 2024 landesweit stattfindenden Protesten, teilzunehmen</w:t>
            </w:r>
            <w:r w:rsidRPr="007079D2">
              <w:t>, um Rechenschaftspflicht und demokratische Reformen einzufordern, die unmittelbar mit der Rechtsstaatlichkeit verbunden sind;</w:t>
            </w:r>
          </w:p>
        </w:tc>
      </w:tr>
    </w:tbl>
    <w:p w14:paraId="131DA29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72F3C695" w14:textId="77777777" w:rsidR="00DC393D" w:rsidRPr="007079D2" w:rsidRDefault="00DC393D" w:rsidP="00DC393D">
      <w:r w:rsidRPr="007079D2">
        <w:rPr>
          <w:rStyle w:val="HideTWBExt"/>
          <w:color w:val="auto"/>
        </w:rPr>
        <w:t>&lt;/Amend&gt;</w:t>
      </w:r>
    </w:p>
    <w:p w14:paraId="54E8244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271</w:t>
      </w:r>
      <w:r w:rsidRPr="007079D2">
        <w:rPr>
          <w:rStyle w:val="HideTWBExt"/>
          <w:color w:val="auto"/>
        </w:rPr>
        <w:t>&lt;/NumAm&gt;</w:t>
      </w:r>
    </w:p>
    <w:p w14:paraId="68C4019E"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427EFE17" w14:textId="77777777" w:rsidR="00DC393D" w:rsidRPr="007079D2" w:rsidRDefault="00DC393D" w:rsidP="00DC393D">
      <w:pPr>
        <w:pStyle w:val="NormalBold"/>
      </w:pPr>
      <w:r w:rsidRPr="007079D2">
        <w:rPr>
          <w:rStyle w:val="HideTWBExt"/>
          <w:b w:val="0"/>
          <w:color w:val="auto"/>
        </w:rPr>
        <w:t>&lt;/RepeatBlock-By&gt;</w:t>
      </w:r>
    </w:p>
    <w:p w14:paraId="1CE67D3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15E7E0C" w14:textId="77777777" w:rsidR="00DC393D" w:rsidRPr="007079D2" w:rsidRDefault="00DC393D" w:rsidP="00DC393D">
      <w:pPr>
        <w:pStyle w:val="NormalBold"/>
      </w:pPr>
      <w:r w:rsidRPr="007079D2">
        <w:rPr>
          <w:rStyle w:val="HideTWBExt"/>
          <w:color w:val="auto"/>
        </w:rPr>
        <w:t>&lt;Article&gt;</w:t>
      </w:r>
      <w:r w:rsidRPr="007079D2">
        <w:t>Ziffer 13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4A36DCD" w14:textId="77777777" w:rsidTr="00A876E5">
        <w:trPr>
          <w:trHeight w:hRule="exact" w:val="240"/>
          <w:jc w:val="center"/>
        </w:trPr>
        <w:tc>
          <w:tcPr>
            <w:tcW w:w="9752" w:type="dxa"/>
            <w:gridSpan w:val="2"/>
            <w:tcBorders>
              <w:top w:val="nil"/>
              <w:left w:val="nil"/>
              <w:bottom w:val="nil"/>
              <w:right w:val="nil"/>
            </w:tcBorders>
          </w:tcPr>
          <w:p w14:paraId="31166EBF" w14:textId="77777777" w:rsidR="00DC393D" w:rsidRPr="007079D2" w:rsidRDefault="00DC393D" w:rsidP="00A876E5"/>
        </w:tc>
      </w:tr>
      <w:tr w:rsidR="00DC393D" w:rsidRPr="007079D2" w14:paraId="0267C3E2" w14:textId="77777777" w:rsidTr="00A876E5">
        <w:trPr>
          <w:trHeight w:val="240"/>
          <w:jc w:val="center"/>
        </w:trPr>
        <w:tc>
          <w:tcPr>
            <w:tcW w:w="4876" w:type="dxa"/>
            <w:tcBorders>
              <w:top w:val="nil"/>
              <w:left w:val="nil"/>
              <w:bottom w:val="nil"/>
              <w:right w:val="nil"/>
            </w:tcBorders>
          </w:tcPr>
          <w:p w14:paraId="4CB8383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250D77D" w14:textId="77777777" w:rsidR="00DC393D" w:rsidRPr="007079D2" w:rsidRDefault="00DC393D" w:rsidP="00A876E5">
            <w:pPr>
              <w:pStyle w:val="AmColumnHeading"/>
            </w:pPr>
            <w:r w:rsidRPr="007079D2">
              <w:t>Geänderter Text</w:t>
            </w:r>
          </w:p>
        </w:tc>
      </w:tr>
      <w:tr w:rsidR="00DC393D" w:rsidRPr="007079D2" w14:paraId="08BFD8FB" w14:textId="77777777" w:rsidTr="00A876E5">
        <w:trPr>
          <w:jc w:val="center"/>
        </w:trPr>
        <w:tc>
          <w:tcPr>
            <w:tcW w:w="4876" w:type="dxa"/>
            <w:tcBorders>
              <w:top w:val="nil"/>
              <w:left w:val="nil"/>
              <w:bottom w:val="nil"/>
              <w:right w:val="nil"/>
            </w:tcBorders>
          </w:tcPr>
          <w:p w14:paraId="61D27709" w14:textId="77777777" w:rsidR="00DC393D" w:rsidRPr="007079D2" w:rsidRDefault="00DC393D" w:rsidP="00A876E5">
            <w:pPr>
              <w:pStyle w:val="Normal6a"/>
            </w:pPr>
            <w:r w:rsidRPr="007079D2">
              <w:t>13.</w:t>
            </w:r>
            <w:r w:rsidRPr="007079D2">
              <w:tab/>
              <w:t>bekräftigt, dass alle Menschen in Serbien, auch Studierende, das Recht haben, friedlich zu protestieren, um Rechenschaftspflicht und demokratische Reformen einzufordern, die unmittelbar mit der Rechtsstaatlichkeit verbunden sind;</w:t>
            </w:r>
          </w:p>
        </w:tc>
        <w:tc>
          <w:tcPr>
            <w:tcW w:w="4876" w:type="dxa"/>
            <w:tcBorders>
              <w:top w:val="nil"/>
              <w:left w:val="nil"/>
              <w:bottom w:val="nil"/>
              <w:right w:val="nil"/>
            </w:tcBorders>
          </w:tcPr>
          <w:p w14:paraId="622D8E7A" w14:textId="77777777" w:rsidR="00DC393D" w:rsidRPr="007079D2" w:rsidRDefault="00DC393D" w:rsidP="00A876E5">
            <w:pPr>
              <w:pStyle w:val="Normal6a"/>
            </w:pPr>
            <w:r w:rsidRPr="007079D2">
              <w:t>13.</w:t>
            </w:r>
            <w:r w:rsidRPr="007079D2">
              <w:tab/>
              <w:t xml:space="preserve">bekräftigt, dass alle Menschen in Serbien, auch Studierende, das Recht haben, friedlich zu protestieren, um Rechenschaftspflicht und demokratische Reformen einzufordern, die unmittelbar mit der Rechtsstaatlichkeit verbunden sind; </w:t>
            </w:r>
            <w:r w:rsidRPr="007079D2">
              <w:rPr>
                <w:b/>
                <w:i/>
              </w:rPr>
              <w:t>bekräftigt ferner seine Unterstützung der Angleichung des Landes an die europäischen Grundsätze und Werte;</w:t>
            </w:r>
          </w:p>
        </w:tc>
      </w:tr>
    </w:tbl>
    <w:p w14:paraId="42F3D5E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F62962E" w14:textId="77777777" w:rsidR="00DC393D" w:rsidRPr="007079D2" w:rsidRDefault="00DC393D" w:rsidP="00DC393D">
      <w:r w:rsidRPr="007079D2">
        <w:rPr>
          <w:rStyle w:val="HideTWBExt"/>
          <w:color w:val="auto"/>
        </w:rPr>
        <w:t>&lt;/Amend&gt;</w:t>
      </w:r>
    </w:p>
    <w:p w14:paraId="08A76D3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272</w:t>
      </w:r>
      <w:r w:rsidRPr="007079D2">
        <w:rPr>
          <w:rStyle w:val="HideTWBExt"/>
          <w:color w:val="auto"/>
        </w:rPr>
        <w:t>&lt;/NumAm&gt;</w:t>
      </w:r>
    </w:p>
    <w:p w14:paraId="1A16100E"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Marie-Agnes Strack-Zimmermann, Petras Auštrevičius, Lucia Yar</w:t>
      </w:r>
      <w:r w:rsidRPr="007079D2">
        <w:rPr>
          <w:rStyle w:val="HideTWBExt"/>
          <w:b w:val="0"/>
          <w:color w:val="auto"/>
        </w:rPr>
        <w:t>&lt;/Members&gt;</w:t>
      </w:r>
    </w:p>
    <w:p w14:paraId="5B72B596" w14:textId="77777777" w:rsidR="00DC393D" w:rsidRPr="007079D2" w:rsidRDefault="00DC393D" w:rsidP="00DC393D">
      <w:pPr>
        <w:pStyle w:val="NormalBold"/>
      </w:pPr>
      <w:r w:rsidRPr="007079D2">
        <w:rPr>
          <w:rStyle w:val="HideTWBExt"/>
          <w:b w:val="0"/>
          <w:color w:val="auto"/>
        </w:rPr>
        <w:t>&lt;/RepeatBlock-By&gt;</w:t>
      </w:r>
    </w:p>
    <w:p w14:paraId="5AAD26C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FB5F16B" w14:textId="77777777" w:rsidR="00DC393D" w:rsidRPr="007079D2" w:rsidRDefault="00DC393D" w:rsidP="00DC393D">
      <w:pPr>
        <w:pStyle w:val="NormalBold"/>
      </w:pPr>
      <w:r w:rsidRPr="007079D2">
        <w:rPr>
          <w:rStyle w:val="HideTWBExt"/>
          <w:color w:val="auto"/>
        </w:rPr>
        <w:t>&lt;Article&gt;</w:t>
      </w:r>
      <w:r w:rsidRPr="007079D2">
        <w:t>Ziffer 13</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5BD0D81" w14:textId="77777777" w:rsidTr="00A876E5">
        <w:trPr>
          <w:trHeight w:hRule="exact" w:val="240"/>
          <w:jc w:val="center"/>
        </w:trPr>
        <w:tc>
          <w:tcPr>
            <w:tcW w:w="9752" w:type="dxa"/>
            <w:gridSpan w:val="2"/>
            <w:tcBorders>
              <w:top w:val="nil"/>
              <w:left w:val="nil"/>
              <w:bottom w:val="nil"/>
              <w:right w:val="nil"/>
            </w:tcBorders>
          </w:tcPr>
          <w:p w14:paraId="41FB6E23" w14:textId="77777777" w:rsidR="00DC393D" w:rsidRPr="007079D2" w:rsidRDefault="00DC393D" w:rsidP="00A876E5"/>
        </w:tc>
      </w:tr>
      <w:tr w:rsidR="00DC393D" w:rsidRPr="007079D2" w14:paraId="7F1B1188" w14:textId="77777777" w:rsidTr="00A876E5">
        <w:trPr>
          <w:trHeight w:val="240"/>
          <w:jc w:val="center"/>
        </w:trPr>
        <w:tc>
          <w:tcPr>
            <w:tcW w:w="4876" w:type="dxa"/>
            <w:tcBorders>
              <w:top w:val="nil"/>
              <w:left w:val="nil"/>
              <w:bottom w:val="nil"/>
              <w:right w:val="nil"/>
            </w:tcBorders>
          </w:tcPr>
          <w:p w14:paraId="20BBF11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51C05E5" w14:textId="77777777" w:rsidR="00DC393D" w:rsidRPr="007079D2" w:rsidRDefault="00DC393D" w:rsidP="00A876E5">
            <w:pPr>
              <w:pStyle w:val="AmColumnHeading"/>
            </w:pPr>
            <w:r w:rsidRPr="007079D2">
              <w:t>Geänderter Text</w:t>
            </w:r>
          </w:p>
        </w:tc>
      </w:tr>
      <w:tr w:rsidR="00DC393D" w:rsidRPr="007079D2" w14:paraId="33C331D2" w14:textId="77777777" w:rsidTr="00A876E5">
        <w:trPr>
          <w:jc w:val="center"/>
        </w:trPr>
        <w:tc>
          <w:tcPr>
            <w:tcW w:w="4876" w:type="dxa"/>
            <w:tcBorders>
              <w:top w:val="nil"/>
              <w:left w:val="nil"/>
              <w:bottom w:val="nil"/>
              <w:right w:val="nil"/>
            </w:tcBorders>
          </w:tcPr>
          <w:p w14:paraId="4C7C8B76" w14:textId="77777777" w:rsidR="00DC393D" w:rsidRPr="007079D2" w:rsidRDefault="00DC393D" w:rsidP="00A876E5">
            <w:pPr>
              <w:pStyle w:val="Normal6a"/>
            </w:pPr>
            <w:r w:rsidRPr="007079D2">
              <w:t>13.</w:t>
            </w:r>
            <w:r w:rsidRPr="007079D2">
              <w:tab/>
              <w:t>bekräftigt, dass alle Menschen in Serbien, auch Studierende, das Recht haben, friedlich zu protestieren, um Rechenschaftspflicht und demokratische Reformen einzufordern, die unmittelbar mit der Rechtsstaatlichkeit verbunden sind;</w:t>
            </w:r>
          </w:p>
        </w:tc>
        <w:tc>
          <w:tcPr>
            <w:tcW w:w="4876" w:type="dxa"/>
            <w:tcBorders>
              <w:top w:val="nil"/>
              <w:left w:val="nil"/>
              <w:bottom w:val="nil"/>
              <w:right w:val="nil"/>
            </w:tcBorders>
          </w:tcPr>
          <w:p w14:paraId="60FF0DD9" w14:textId="77777777" w:rsidR="00DC393D" w:rsidRPr="007079D2" w:rsidRDefault="00DC393D" w:rsidP="00A876E5">
            <w:pPr>
              <w:pStyle w:val="Normal6a"/>
            </w:pPr>
            <w:r w:rsidRPr="007079D2">
              <w:t>13.</w:t>
            </w:r>
            <w:r w:rsidRPr="007079D2">
              <w:tab/>
              <w:t xml:space="preserve">bekräftigt, dass alle Menschen in Serbien, auch Studierende, das Recht haben, </w:t>
            </w:r>
            <w:r w:rsidRPr="007079D2">
              <w:rPr>
                <w:b/>
                <w:i/>
              </w:rPr>
              <w:t>ihre Meinung frei zu äußern und</w:t>
            </w:r>
            <w:r w:rsidRPr="007079D2">
              <w:t xml:space="preserve"> friedlich zu protestieren, </w:t>
            </w:r>
            <w:r w:rsidRPr="007079D2">
              <w:rPr>
                <w:b/>
                <w:i/>
              </w:rPr>
              <w:t>unter anderem</w:t>
            </w:r>
            <w:r w:rsidRPr="007079D2">
              <w:t xml:space="preserve"> um Rechenschaftspflicht und demokratische Reformen einzufordern, die unmittelbar mit der Rechtsstaatlichkeit verbunden sind;</w:t>
            </w:r>
          </w:p>
        </w:tc>
      </w:tr>
    </w:tbl>
    <w:p w14:paraId="625B260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DCE7AC3" w14:textId="77777777" w:rsidR="00DC393D" w:rsidRPr="007079D2" w:rsidRDefault="00DC393D" w:rsidP="00DC393D">
      <w:r w:rsidRPr="007079D2">
        <w:rPr>
          <w:rStyle w:val="HideTWBExt"/>
          <w:color w:val="auto"/>
        </w:rPr>
        <w:t>&lt;/Amend&gt;</w:t>
      </w:r>
    </w:p>
    <w:p w14:paraId="143E230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273</w:t>
      </w:r>
      <w:r w:rsidRPr="007079D2">
        <w:rPr>
          <w:rStyle w:val="HideTWBExt"/>
          <w:color w:val="auto"/>
        </w:rPr>
        <w:t>&lt;/NumAm&gt;</w:t>
      </w:r>
    </w:p>
    <w:p w14:paraId="2ED19C4E"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3A6625FE" w14:textId="77777777" w:rsidR="00DC393D" w:rsidRPr="007079D2" w:rsidRDefault="00DC393D" w:rsidP="00DC393D">
      <w:pPr>
        <w:pStyle w:val="NormalBold"/>
      </w:pPr>
      <w:r w:rsidRPr="007079D2">
        <w:rPr>
          <w:rStyle w:val="HideTWBExt"/>
          <w:b w:val="0"/>
          <w:color w:val="auto"/>
        </w:rPr>
        <w:t>&lt;/RepeatBlock-By&gt;</w:t>
      </w:r>
    </w:p>
    <w:p w14:paraId="7BCC49F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3DF6D2" w14:textId="77777777" w:rsidR="00DC393D" w:rsidRPr="007079D2" w:rsidRDefault="00DC393D" w:rsidP="00DC393D">
      <w:pPr>
        <w:pStyle w:val="NormalBold"/>
      </w:pPr>
      <w:r w:rsidRPr="007079D2">
        <w:rPr>
          <w:rStyle w:val="HideTWBExt"/>
          <w:color w:val="auto"/>
        </w:rPr>
        <w:t>&lt;Article&gt;</w:t>
      </w:r>
      <w:r w:rsidRPr="007079D2">
        <w:t>Ziffer 13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9FFCC9A" w14:textId="77777777" w:rsidTr="00A876E5">
        <w:trPr>
          <w:trHeight w:hRule="exact" w:val="240"/>
          <w:jc w:val="center"/>
        </w:trPr>
        <w:tc>
          <w:tcPr>
            <w:tcW w:w="9752" w:type="dxa"/>
            <w:gridSpan w:val="2"/>
            <w:tcBorders>
              <w:top w:val="nil"/>
              <w:left w:val="nil"/>
              <w:bottom w:val="nil"/>
              <w:right w:val="nil"/>
            </w:tcBorders>
          </w:tcPr>
          <w:p w14:paraId="4F32C6C1" w14:textId="77777777" w:rsidR="00DC393D" w:rsidRPr="007079D2" w:rsidRDefault="00DC393D" w:rsidP="00A876E5"/>
        </w:tc>
      </w:tr>
      <w:tr w:rsidR="00DC393D" w:rsidRPr="007079D2" w14:paraId="2BF17214" w14:textId="77777777" w:rsidTr="00A876E5">
        <w:trPr>
          <w:trHeight w:val="240"/>
          <w:jc w:val="center"/>
        </w:trPr>
        <w:tc>
          <w:tcPr>
            <w:tcW w:w="4876" w:type="dxa"/>
            <w:tcBorders>
              <w:top w:val="nil"/>
              <w:left w:val="nil"/>
              <w:bottom w:val="nil"/>
              <w:right w:val="nil"/>
            </w:tcBorders>
          </w:tcPr>
          <w:p w14:paraId="15591EC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6FE117C" w14:textId="77777777" w:rsidR="00DC393D" w:rsidRPr="007079D2" w:rsidRDefault="00DC393D" w:rsidP="00A876E5">
            <w:pPr>
              <w:pStyle w:val="AmColumnHeading"/>
            </w:pPr>
            <w:r w:rsidRPr="007079D2">
              <w:t>Geänderter Text</w:t>
            </w:r>
          </w:p>
        </w:tc>
      </w:tr>
      <w:tr w:rsidR="00DC393D" w:rsidRPr="007079D2" w14:paraId="6370CDE3" w14:textId="77777777" w:rsidTr="00A876E5">
        <w:trPr>
          <w:jc w:val="center"/>
        </w:trPr>
        <w:tc>
          <w:tcPr>
            <w:tcW w:w="4876" w:type="dxa"/>
            <w:tcBorders>
              <w:top w:val="nil"/>
              <w:left w:val="nil"/>
              <w:bottom w:val="nil"/>
              <w:right w:val="nil"/>
            </w:tcBorders>
          </w:tcPr>
          <w:p w14:paraId="68B22D4C" w14:textId="77777777" w:rsidR="00DC393D" w:rsidRPr="007079D2" w:rsidRDefault="00DC393D" w:rsidP="00A876E5">
            <w:pPr>
              <w:pStyle w:val="Normal6a"/>
            </w:pPr>
          </w:p>
        </w:tc>
        <w:tc>
          <w:tcPr>
            <w:tcW w:w="4876" w:type="dxa"/>
            <w:tcBorders>
              <w:top w:val="nil"/>
              <w:left w:val="nil"/>
              <w:bottom w:val="nil"/>
              <w:right w:val="nil"/>
            </w:tcBorders>
          </w:tcPr>
          <w:p w14:paraId="1680BA1E" w14:textId="77777777" w:rsidR="00DC393D" w:rsidRPr="007079D2" w:rsidRDefault="00DC393D" w:rsidP="00A876E5">
            <w:pPr>
              <w:pStyle w:val="Normal6a"/>
            </w:pPr>
            <w:r w:rsidRPr="007079D2">
              <w:rPr>
                <w:b/>
                <w:i/>
              </w:rPr>
              <w:t>13a.</w:t>
            </w:r>
            <w:r w:rsidRPr="007079D2">
              <w:tab/>
            </w:r>
            <w:r w:rsidRPr="007079D2">
              <w:rPr>
                <w:b/>
                <w:i/>
              </w:rPr>
              <w:t>ist besorgt über die Rolle bestimmter religiöser Akteure, insbesondere der serbisch-orthodoxen Kirche, bei der Verbreitung von mit der Russischen Föderation abgestimmten Narrativen in Teilen des westlichen Balkans; stellt fest, dass die serbisch-orthodoxe Kirche zwar formell autokephal ist, aber enge Beziehungen zur russisch-orthodoxen Kirche unterhält, die die Außenpolitik Russlands, einschließlich seines illegalen Angriffskriegs gegen die Ukraine, öffentlich unterstützt hat; stellt ferner fest, dass ein solcher Einfluss zur Verbreitung antiwestlicher Narrative, zur Förderung nationalistischer Agenden und zur Verschärfung gesellschaftlicher Spaltungen beigetragen hat, auch vor dem Hintergrund der politischen Entwicklungen in Serbien, Montenegro und Bosnien und Herzegowina; hebt Berichte hervor, aus denen hervorgeht, dass religiöse Strukturen instrumentalisiert worden sind, um politischen Akteuren und Positionen, die mit den Interessen Russlands in Einklang stehen, Legitimität zu verleihen, auch in Form der Unterstützung sezessionistischer Rhetorik und des Widerstands gegen die euro-atlantische Integration; unterstreicht, dass solche Aktivitäten mit der am 25. Dezember 2014 gebilligten russischen Militärdoktrin im Einklang stehen, in der der Schutz sogenannter traditioneller russischer spiritueller und moralischer Werte vor dem angeblich schädlichen Einfluss des Westens betont wurde</w:t>
            </w:r>
            <w:r w:rsidRPr="007079D2">
              <w:rPr>
                <w:b/>
                <w:i/>
                <w:vertAlign w:val="superscript"/>
              </w:rPr>
              <w:t>1a</w:t>
            </w:r>
            <w:r w:rsidRPr="007079D2">
              <w:rPr>
                <w:b/>
                <w:i/>
              </w:rPr>
              <w:t>, einer Doktrin, die später in die am 31. Dezember 2015 von Präsident Wladimir Putin gebilligte nationale Sicherheitsstrategie der Russischen Föderation aufgenommen wurde, wodurch der Einsatz kultureller und zivilisatorischer Narrative durch Russland als Instrumente der geopolitischen Strategie demonstriert wird; stellt fest, dass dieser Ansatz in der nationalen Sicherheitsstrategie von 2021 weiter gestärkt wurde, mit der die Wahrung „traditioneller Werte“, die Förderung der „russischen Welt“ und der Schutz von „Landsleuten“ im Ausland zu zentralen Prioritäten der nationalen Sicherheit erklärt wurden</w:t>
            </w:r>
            <w:r w:rsidRPr="007079D2">
              <w:rPr>
                <w:b/>
                <w:i/>
                <w:vertAlign w:val="superscript"/>
              </w:rPr>
              <w:t>2a</w:t>
            </w:r>
            <w:r w:rsidRPr="007079D2">
              <w:rPr>
                <w:b/>
                <w:i/>
              </w:rPr>
              <w:t>;</w:t>
            </w:r>
          </w:p>
        </w:tc>
      </w:tr>
      <w:tr w:rsidR="00DC393D" w:rsidRPr="007079D2" w14:paraId="5EC7DB3A" w14:textId="77777777" w:rsidTr="00A876E5">
        <w:trPr>
          <w:jc w:val="center"/>
        </w:trPr>
        <w:tc>
          <w:tcPr>
            <w:tcW w:w="4876" w:type="dxa"/>
            <w:tcBorders>
              <w:top w:val="nil"/>
              <w:left w:val="nil"/>
              <w:bottom w:val="nil"/>
              <w:right w:val="nil"/>
            </w:tcBorders>
          </w:tcPr>
          <w:p w14:paraId="7997781F" w14:textId="77777777" w:rsidR="00DC393D" w:rsidRPr="007079D2" w:rsidRDefault="00DC393D" w:rsidP="00A876E5"/>
        </w:tc>
        <w:tc>
          <w:tcPr>
            <w:tcW w:w="4876" w:type="dxa"/>
            <w:tcBorders>
              <w:top w:val="nil"/>
              <w:left w:val="nil"/>
              <w:bottom w:val="nil"/>
              <w:right w:val="nil"/>
            </w:tcBorders>
          </w:tcPr>
          <w:p w14:paraId="42E8245D" w14:textId="77777777" w:rsidR="00DC393D" w:rsidRPr="007079D2" w:rsidRDefault="00DC393D" w:rsidP="00A876E5">
            <w:pPr>
              <w:pStyle w:val="Normal6a"/>
            </w:pPr>
            <w:r w:rsidRPr="007079D2">
              <w:rPr>
                <w:b/>
                <w:i/>
              </w:rPr>
              <w:t>_________________</w:t>
            </w:r>
          </w:p>
        </w:tc>
      </w:tr>
      <w:tr w:rsidR="00DC393D" w:rsidRPr="007079D2" w14:paraId="168F893D" w14:textId="77777777" w:rsidTr="00A876E5">
        <w:trPr>
          <w:jc w:val="center"/>
        </w:trPr>
        <w:tc>
          <w:tcPr>
            <w:tcW w:w="4876" w:type="dxa"/>
            <w:tcBorders>
              <w:top w:val="nil"/>
              <w:left w:val="nil"/>
              <w:bottom w:val="nil"/>
              <w:right w:val="nil"/>
            </w:tcBorders>
          </w:tcPr>
          <w:p w14:paraId="343218F0" w14:textId="77777777" w:rsidR="00DC393D" w:rsidRPr="007079D2" w:rsidRDefault="00DC393D" w:rsidP="00A876E5"/>
        </w:tc>
        <w:tc>
          <w:tcPr>
            <w:tcW w:w="4876" w:type="dxa"/>
            <w:tcBorders>
              <w:top w:val="nil"/>
              <w:left w:val="nil"/>
              <w:bottom w:val="nil"/>
              <w:right w:val="nil"/>
            </w:tcBorders>
          </w:tcPr>
          <w:p w14:paraId="00F37300" w14:textId="77777777" w:rsidR="00DC393D" w:rsidRPr="007079D2" w:rsidRDefault="00DC393D" w:rsidP="00A876E5">
            <w:pPr>
              <w:pStyle w:val="Normal6a"/>
            </w:pPr>
            <w:r w:rsidRPr="007079D2">
              <w:rPr>
                <w:b/>
                <w:i/>
                <w:vertAlign w:val="superscript"/>
              </w:rPr>
              <w:t>2a</w:t>
            </w:r>
            <w:r w:rsidRPr="007079D2">
              <w:t> </w:t>
            </w:r>
            <w:r w:rsidRPr="007079D2">
              <w:rPr>
                <w:b/>
                <w:i/>
              </w:rPr>
              <w:t xml:space="preserve">https://www.ndc.nato.int/fr/russias-updated-national-security-strategy/ </w:t>
            </w:r>
          </w:p>
        </w:tc>
      </w:tr>
    </w:tbl>
    <w:p w14:paraId="1B90B28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91D50A1" w14:textId="77777777" w:rsidR="00DC393D" w:rsidRPr="007079D2" w:rsidRDefault="00DC393D" w:rsidP="00DC393D">
      <w:r w:rsidRPr="007079D2">
        <w:rPr>
          <w:rStyle w:val="HideTWBExt"/>
          <w:color w:val="auto"/>
        </w:rPr>
        <w:t>&lt;/Amend&gt;</w:t>
      </w:r>
    </w:p>
    <w:p w14:paraId="1394C76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274</w:t>
      </w:r>
      <w:r w:rsidRPr="007079D2">
        <w:rPr>
          <w:rStyle w:val="HideTWBExt"/>
          <w:color w:val="auto"/>
        </w:rPr>
        <w:t>&lt;/NumAm&gt;</w:t>
      </w:r>
    </w:p>
    <w:p w14:paraId="4DB308C5"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6864508B" w14:textId="77777777" w:rsidR="00DC393D" w:rsidRPr="007079D2" w:rsidRDefault="00DC393D" w:rsidP="00DC393D">
      <w:pPr>
        <w:pStyle w:val="NormalBold"/>
      </w:pPr>
      <w:r w:rsidRPr="007079D2">
        <w:rPr>
          <w:rStyle w:val="HideTWBExt"/>
          <w:b w:val="0"/>
          <w:color w:val="auto"/>
        </w:rPr>
        <w:t>&lt;/RepeatBlock-By&gt;</w:t>
      </w:r>
    </w:p>
    <w:p w14:paraId="6B72E2A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16EDC31" w14:textId="77777777" w:rsidR="00DC393D" w:rsidRPr="007079D2" w:rsidRDefault="00DC393D" w:rsidP="00DC393D">
      <w:pPr>
        <w:pStyle w:val="NormalBold"/>
      </w:pPr>
      <w:r w:rsidRPr="007079D2">
        <w:rPr>
          <w:rStyle w:val="HideTWBExt"/>
          <w:color w:val="auto"/>
        </w:rPr>
        <w:t>&lt;Article&gt;</w:t>
      </w:r>
      <w:r w:rsidRPr="007079D2">
        <w:t>Ziffer 13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C96F57E" w14:textId="77777777" w:rsidTr="00A876E5">
        <w:trPr>
          <w:trHeight w:hRule="exact" w:val="240"/>
          <w:jc w:val="center"/>
        </w:trPr>
        <w:tc>
          <w:tcPr>
            <w:tcW w:w="9752" w:type="dxa"/>
            <w:gridSpan w:val="2"/>
            <w:tcBorders>
              <w:top w:val="nil"/>
              <w:left w:val="nil"/>
              <w:bottom w:val="nil"/>
              <w:right w:val="nil"/>
            </w:tcBorders>
          </w:tcPr>
          <w:p w14:paraId="05021973" w14:textId="77777777" w:rsidR="00DC393D" w:rsidRPr="007079D2" w:rsidRDefault="00DC393D" w:rsidP="00A876E5"/>
        </w:tc>
      </w:tr>
      <w:tr w:rsidR="00DC393D" w:rsidRPr="007079D2" w14:paraId="044C60EE" w14:textId="77777777" w:rsidTr="00A876E5">
        <w:trPr>
          <w:trHeight w:val="240"/>
          <w:jc w:val="center"/>
        </w:trPr>
        <w:tc>
          <w:tcPr>
            <w:tcW w:w="4876" w:type="dxa"/>
            <w:tcBorders>
              <w:top w:val="nil"/>
              <w:left w:val="nil"/>
              <w:bottom w:val="nil"/>
              <w:right w:val="nil"/>
            </w:tcBorders>
          </w:tcPr>
          <w:p w14:paraId="0654BCC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BDA6472" w14:textId="77777777" w:rsidR="00DC393D" w:rsidRPr="007079D2" w:rsidRDefault="00DC393D" w:rsidP="00A876E5">
            <w:pPr>
              <w:pStyle w:val="AmColumnHeading"/>
            </w:pPr>
            <w:r w:rsidRPr="007079D2">
              <w:t>Geänderter Text</w:t>
            </w:r>
          </w:p>
        </w:tc>
      </w:tr>
      <w:tr w:rsidR="00DC393D" w:rsidRPr="007079D2" w14:paraId="031ACE10" w14:textId="77777777" w:rsidTr="00A876E5">
        <w:trPr>
          <w:jc w:val="center"/>
        </w:trPr>
        <w:tc>
          <w:tcPr>
            <w:tcW w:w="4876" w:type="dxa"/>
            <w:tcBorders>
              <w:top w:val="nil"/>
              <w:left w:val="nil"/>
              <w:bottom w:val="nil"/>
              <w:right w:val="nil"/>
            </w:tcBorders>
          </w:tcPr>
          <w:p w14:paraId="012F3327" w14:textId="77777777" w:rsidR="00DC393D" w:rsidRPr="007079D2" w:rsidRDefault="00DC393D" w:rsidP="00A876E5">
            <w:pPr>
              <w:pStyle w:val="Normal6a"/>
            </w:pPr>
          </w:p>
        </w:tc>
        <w:tc>
          <w:tcPr>
            <w:tcW w:w="4876" w:type="dxa"/>
            <w:tcBorders>
              <w:top w:val="nil"/>
              <w:left w:val="nil"/>
              <w:bottom w:val="nil"/>
              <w:right w:val="nil"/>
            </w:tcBorders>
          </w:tcPr>
          <w:p w14:paraId="0ACA047C" w14:textId="77777777" w:rsidR="00DC393D" w:rsidRPr="007079D2" w:rsidRDefault="00DC393D" w:rsidP="00A876E5">
            <w:pPr>
              <w:pStyle w:val="Normal6a"/>
            </w:pPr>
            <w:r w:rsidRPr="007079D2">
              <w:rPr>
                <w:b/>
                <w:i/>
              </w:rPr>
              <w:t>13a.</w:t>
            </w:r>
            <w:r w:rsidRPr="007079D2">
              <w:tab/>
            </w:r>
            <w:r w:rsidRPr="007079D2">
              <w:rPr>
                <w:b/>
                <w:i/>
              </w:rPr>
              <w:t>begrüßt die kontinuierlichen Bemühungen der Regierung Serbiens um die Stärkung der nationalen Räte der nationalen Minderheiten, um die Rechte nationaler Minderheiten in den Bereichen Bildung, Kultur, amtlicher Gebrauch von Minderheitensprachen und Medien der nationalen Minderheiten in ihren jeweiligen Sprachen zu wahren und umzusetzen;</w:t>
            </w:r>
          </w:p>
        </w:tc>
      </w:tr>
    </w:tbl>
    <w:p w14:paraId="365FDF9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71186A7" w14:textId="77777777" w:rsidR="00DC393D" w:rsidRPr="007079D2" w:rsidRDefault="00DC393D" w:rsidP="00DC393D">
      <w:r w:rsidRPr="007079D2">
        <w:rPr>
          <w:rStyle w:val="HideTWBExt"/>
          <w:color w:val="auto"/>
        </w:rPr>
        <w:t>&lt;/Amend&gt;</w:t>
      </w:r>
    </w:p>
    <w:p w14:paraId="2935CE1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275</w:t>
      </w:r>
      <w:r w:rsidRPr="007079D2">
        <w:rPr>
          <w:rStyle w:val="HideTWBExt"/>
          <w:color w:val="auto"/>
        </w:rPr>
        <w:t>&lt;/NumAm&gt;</w:t>
      </w:r>
    </w:p>
    <w:p w14:paraId="1030EE27"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402D09D0" w14:textId="77777777" w:rsidR="00DC393D" w:rsidRPr="007079D2" w:rsidRDefault="00DC393D" w:rsidP="00DC393D">
      <w:pPr>
        <w:pStyle w:val="NormalBold"/>
      </w:pPr>
      <w:r w:rsidRPr="007079D2">
        <w:rPr>
          <w:rStyle w:val="HideTWBExt"/>
          <w:b w:val="0"/>
          <w:color w:val="auto"/>
        </w:rPr>
        <w:t>&lt;/RepeatBlock-By&gt;</w:t>
      </w:r>
    </w:p>
    <w:p w14:paraId="1ADE3A8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A77BE81" w14:textId="77777777" w:rsidR="00DC393D" w:rsidRPr="007079D2" w:rsidRDefault="00DC393D" w:rsidP="00DC393D">
      <w:pPr>
        <w:pStyle w:val="NormalBold"/>
      </w:pPr>
      <w:r w:rsidRPr="007079D2">
        <w:rPr>
          <w:rStyle w:val="HideTWBExt"/>
          <w:color w:val="auto"/>
        </w:rPr>
        <w:t>&lt;Article&gt;</w:t>
      </w:r>
      <w:r w:rsidRPr="007079D2">
        <w:t>Ziffer 13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257BC9F" w14:textId="77777777" w:rsidTr="00A876E5">
        <w:trPr>
          <w:trHeight w:hRule="exact" w:val="240"/>
          <w:jc w:val="center"/>
        </w:trPr>
        <w:tc>
          <w:tcPr>
            <w:tcW w:w="9752" w:type="dxa"/>
            <w:gridSpan w:val="2"/>
            <w:tcBorders>
              <w:top w:val="nil"/>
              <w:left w:val="nil"/>
              <w:bottom w:val="nil"/>
              <w:right w:val="nil"/>
            </w:tcBorders>
          </w:tcPr>
          <w:p w14:paraId="3ED451ED" w14:textId="77777777" w:rsidR="00DC393D" w:rsidRPr="007079D2" w:rsidRDefault="00DC393D" w:rsidP="00A876E5"/>
        </w:tc>
      </w:tr>
      <w:tr w:rsidR="00DC393D" w:rsidRPr="007079D2" w14:paraId="3652BB6E" w14:textId="77777777" w:rsidTr="00A876E5">
        <w:trPr>
          <w:trHeight w:val="240"/>
          <w:jc w:val="center"/>
        </w:trPr>
        <w:tc>
          <w:tcPr>
            <w:tcW w:w="4876" w:type="dxa"/>
            <w:tcBorders>
              <w:top w:val="nil"/>
              <w:left w:val="nil"/>
              <w:bottom w:val="nil"/>
              <w:right w:val="nil"/>
            </w:tcBorders>
          </w:tcPr>
          <w:p w14:paraId="2AEC239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01D1245" w14:textId="77777777" w:rsidR="00DC393D" w:rsidRPr="007079D2" w:rsidRDefault="00DC393D" w:rsidP="00A876E5">
            <w:pPr>
              <w:pStyle w:val="AmColumnHeading"/>
            </w:pPr>
            <w:r w:rsidRPr="007079D2">
              <w:t>Geänderter Text</w:t>
            </w:r>
          </w:p>
        </w:tc>
      </w:tr>
      <w:tr w:rsidR="00DC393D" w:rsidRPr="007079D2" w14:paraId="0C1E538E" w14:textId="77777777" w:rsidTr="00A876E5">
        <w:trPr>
          <w:jc w:val="center"/>
        </w:trPr>
        <w:tc>
          <w:tcPr>
            <w:tcW w:w="4876" w:type="dxa"/>
            <w:tcBorders>
              <w:top w:val="nil"/>
              <w:left w:val="nil"/>
              <w:bottom w:val="nil"/>
              <w:right w:val="nil"/>
            </w:tcBorders>
          </w:tcPr>
          <w:p w14:paraId="1EED470D" w14:textId="77777777" w:rsidR="00DC393D" w:rsidRPr="007079D2" w:rsidRDefault="00DC393D" w:rsidP="00A876E5">
            <w:pPr>
              <w:pStyle w:val="Normal6a"/>
            </w:pPr>
          </w:p>
        </w:tc>
        <w:tc>
          <w:tcPr>
            <w:tcW w:w="4876" w:type="dxa"/>
            <w:tcBorders>
              <w:top w:val="nil"/>
              <w:left w:val="nil"/>
              <w:bottom w:val="nil"/>
              <w:right w:val="nil"/>
            </w:tcBorders>
          </w:tcPr>
          <w:p w14:paraId="0FCB7A45" w14:textId="77777777" w:rsidR="00DC393D" w:rsidRPr="007079D2" w:rsidRDefault="00DC393D" w:rsidP="00A876E5">
            <w:pPr>
              <w:pStyle w:val="Normal6a"/>
            </w:pPr>
            <w:r w:rsidRPr="007079D2">
              <w:rPr>
                <w:b/>
                <w:i/>
              </w:rPr>
              <w:t>13a.</w:t>
            </w:r>
            <w:r w:rsidRPr="007079D2">
              <w:tab/>
            </w:r>
            <w:r w:rsidRPr="007079D2">
              <w:rPr>
                <w:b/>
                <w:i/>
              </w:rPr>
              <w:t>stellt fest, dass eines der wichtigsten Ziele des europäischen Integrationsprozesses das ordnungsgemäße Funktionieren der demokratischen Institutionen ist, dass jedoch der Versuch, das Problem auf der Straße zu lösen, dieser institutionellen Lösung zuwiderlief;</w:t>
            </w:r>
          </w:p>
        </w:tc>
      </w:tr>
    </w:tbl>
    <w:p w14:paraId="027821B1"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55B13221" w14:textId="77777777" w:rsidR="00DC393D" w:rsidRPr="002102EA" w:rsidRDefault="00DC393D" w:rsidP="00DC393D">
      <w:pPr>
        <w:rPr>
          <w:lang w:val="sv-SE"/>
        </w:rPr>
      </w:pPr>
      <w:r w:rsidRPr="002102EA">
        <w:rPr>
          <w:rStyle w:val="HideTWBExt"/>
          <w:color w:val="auto"/>
          <w:lang w:val="sv-SE"/>
        </w:rPr>
        <w:t>&lt;/Amend&gt;</w:t>
      </w:r>
    </w:p>
    <w:p w14:paraId="1A0BDBA9"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276</w:t>
      </w:r>
      <w:r w:rsidRPr="002102EA">
        <w:rPr>
          <w:rStyle w:val="HideTWBExt"/>
          <w:color w:val="auto"/>
          <w:lang w:val="sv-SE"/>
        </w:rPr>
        <w:t>&lt;/NumAm&gt;</w:t>
      </w:r>
    </w:p>
    <w:p w14:paraId="53F6B2A4"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 xml:space="preserve">Stanislav </w:t>
      </w:r>
      <w:proofErr w:type="spellStart"/>
      <w:r w:rsidRPr="002102EA">
        <w:rPr>
          <w:lang w:val="sv-SE"/>
        </w:rPr>
        <w:t>Stoyanov</w:t>
      </w:r>
      <w:proofErr w:type="spellEnd"/>
      <w:r w:rsidRPr="002102EA">
        <w:rPr>
          <w:rStyle w:val="HideTWBExt"/>
          <w:b w:val="0"/>
          <w:color w:val="auto"/>
          <w:lang w:val="sv-SE"/>
        </w:rPr>
        <w:t>&lt;/Members&gt;</w:t>
      </w:r>
    </w:p>
    <w:p w14:paraId="3A302C06"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515B1F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C59AED2" w14:textId="77777777" w:rsidR="00DC393D" w:rsidRPr="007079D2" w:rsidRDefault="00DC393D" w:rsidP="00DC393D">
      <w:pPr>
        <w:pStyle w:val="NormalBold"/>
      </w:pPr>
      <w:r w:rsidRPr="007079D2">
        <w:rPr>
          <w:rStyle w:val="HideTWBExt"/>
          <w:color w:val="auto"/>
        </w:rPr>
        <w:t>&lt;Article&gt;</w:t>
      </w:r>
      <w:r w:rsidRPr="007079D2">
        <w:t>Ziffer 13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4AAD487" w14:textId="77777777" w:rsidTr="00A876E5">
        <w:trPr>
          <w:trHeight w:hRule="exact" w:val="240"/>
          <w:jc w:val="center"/>
        </w:trPr>
        <w:tc>
          <w:tcPr>
            <w:tcW w:w="9752" w:type="dxa"/>
            <w:gridSpan w:val="2"/>
            <w:tcBorders>
              <w:top w:val="nil"/>
              <w:left w:val="nil"/>
              <w:bottom w:val="nil"/>
              <w:right w:val="nil"/>
            </w:tcBorders>
          </w:tcPr>
          <w:p w14:paraId="67947073" w14:textId="77777777" w:rsidR="00DC393D" w:rsidRPr="007079D2" w:rsidRDefault="00DC393D" w:rsidP="00A876E5"/>
        </w:tc>
      </w:tr>
      <w:tr w:rsidR="00DC393D" w:rsidRPr="007079D2" w14:paraId="7172E009" w14:textId="77777777" w:rsidTr="00A876E5">
        <w:trPr>
          <w:trHeight w:val="240"/>
          <w:jc w:val="center"/>
        </w:trPr>
        <w:tc>
          <w:tcPr>
            <w:tcW w:w="4876" w:type="dxa"/>
            <w:tcBorders>
              <w:top w:val="nil"/>
              <w:left w:val="nil"/>
              <w:bottom w:val="nil"/>
              <w:right w:val="nil"/>
            </w:tcBorders>
          </w:tcPr>
          <w:p w14:paraId="68A8165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36DAC2C" w14:textId="77777777" w:rsidR="00DC393D" w:rsidRPr="007079D2" w:rsidRDefault="00DC393D" w:rsidP="00A876E5">
            <w:pPr>
              <w:pStyle w:val="AmColumnHeading"/>
            </w:pPr>
            <w:r w:rsidRPr="007079D2">
              <w:t>Geänderter Text</w:t>
            </w:r>
          </w:p>
        </w:tc>
      </w:tr>
      <w:tr w:rsidR="00DC393D" w:rsidRPr="007079D2" w14:paraId="614DD327" w14:textId="77777777" w:rsidTr="00A876E5">
        <w:trPr>
          <w:jc w:val="center"/>
        </w:trPr>
        <w:tc>
          <w:tcPr>
            <w:tcW w:w="4876" w:type="dxa"/>
            <w:tcBorders>
              <w:top w:val="nil"/>
              <w:left w:val="nil"/>
              <w:bottom w:val="nil"/>
              <w:right w:val="nil"/>
            </w:tcBorders>
          </w:tcPr>
          <w:p w14:paraId="5F09A11E" w14:textId="77777777" w:rsidR="00DC393D" w:rsidRPr="007079D2" w:rsidRDefault="00DC393D" w:rsidP="00A876E5">
            <w:pPr>
              <w:pStyle w:val="Normal6a"/>
            </w:pPr>
          </w:p>
        </w:tc>
        <w:tc>
          <w:tcPr>
            <w:tcW w:w="4876" w:type="dxa"/>
            <w:tcBorders>
              <w:top w:val="nil"/>
              <w:left w:val="nil"/>
              <w:bottom w:val="nil"/>
              <w:right w:val="nil"/>
            </w:tcBorders>
          </w:tcPr>
          <w:p w14:paraId="0F76F2D0" w14:textId="77777777" w:rsidR="00DC393D" w:rsidRPr="007079D2" w:rsidRDefault="00DC393D" w:rsidP="00A876E5">
            <w:pPr>
              <w:pStyle w:val="Normal6a"/>
            </w:pPr>
            <w:r w:rsidRPr="007079D2">
              <w:rPr>
                <w:b/>
                <w:i/>
              </w:rPr>
              <w:t>13a.</w:t>
            </w:r>
            <w:r w:rsidRPr="007079D2">
              <w:tab/>
            </w:r>
            <w:r w:rsidRPr="007079D2">
              <w:rPr>
                <w:b/>
                <w:i/>
              </w:rPr>
              <w:t>weist erneut darauf hin, dass das ordnungsgemäße Funktionieren und die Unabhängigkeit der nationalen Minderheitenräte nach wie vor wichtig ist;</w:t>
            </w:r>
          </w:p>
        </w:tc>
      </w:tr>
    </w:tbl>
    <w:p w14:paraId="01AA64D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0EB9EF8" w14:textId="77777777" w:rsidR="00DC393D" w:rsidRPr="007079D2" w:rsidRDefault="00DC393D" w:rsidP="00DC393D">
      <w:r w:rsidRPr="007079D2">
        <w:rPr>
          <w:rStyle w:val="HideTWBExt"/>
          <w:color w:val="auto"/>
        </w:rPr>
        <w:t>&lt;/Amend&gt;</w:t>
      </w:r>
    </w:p>
    <w:p w14:paraId="4C18D01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277</w:t>
      </w:r>
      <w:r w:rsidRPr="007079D2">
        <w:rPr>
          <w:rStyle w:val="HideTWBExt"/>
          <w:color w:val="auto"/>
        </w:rPr>
        <w:t>&lt;/NumAm&gt;</w:t>
      </w:r>
    </w:p>
    <w:p w14:paraId="6EF33314"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02FB7FBA" w14:textId="77777777" w:rsidR="00DC393D" w:rsidRPr="007079D2" w:rsidRDefault="00DC393D" w:rsidP="00DC393D">
      <w:pPr>
        <w:pStyle w:val="NormalBold"/>
      </w:pPr>
      <w:r w:rsidRPr="007079D2">
        <w:rPr>
          <w:rStyle w:val="HideTWBExt"/>
          <w:b w:val="0"/>
          <w:color w:val="auto"/>
        </w:rPr>
        <w:t>&lt;/RepeatBlock-By&gt;</w:t>
      </w:r>
    </w:p>
    <w:p w14:paraId="055FC6F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6615ECE" w14:textId="77777777" w:rsidR="00DC393D" w:rsidRPr="007079D2" w:rsidRDefault="00DC393D" w:rsidP="00DC393D">
      <w:pPr>
        <w:pStyle w:val="NormalBold"/>
      </w:pPr>
      <w:r w:rsidRPr="007079D2">
        <w:rPr>
          <w:rStyle w:val="HideTWBExt"/>
          <w:color w:val="auto"/>
        </w:rPr>
        <w:t>&lt;Article&gt;</w:t>
      </w:r>
      <w:r w:rsidRPr="007079D2">
        <w:t>Ziffer 13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FFA13F2" w14:textId="77777777" w:rsidTr="00A876E5">
        <w:trPr>
          <w:trHeight w:hRule="exact" w:val="240"/>
          <w:jc w:val="center"/>
        </w:trPr>
        <w:tc>
          <w:tcPr>
            <w:tcW w:w="9752" w:type="dxa"/>
            <w:gridSpan w:val="2"/>
            <w:tcBorders>
              <w:top w:val="nil"/>
              <w:left w:val="nil"/>
              <w:bottom w:val="nil"/>
              <w:right w:val="nil"/>
            </w:tcBorders>
          </w:tcPr>
          <w:p w14:paraId="207EEA95" w14:textId="77777777" w:rsidR="00DC393D" w:rsidRPr="007079D2" w:rsidRDefault="00DC393D" w:rsidP="00A876E5"/>
        </w:tc>
      </w:tr>
      <w:tr w:rsidR="00DC393D" w:rsidRPr="007079D2" w14:paraId="6374BFAF" w14:textId="77777777" w:rsidTr="00A876E5">
        <w:trPr>
          <w:trHeight w:val="240"/>
          <w:jc w:val="center"/>
        </w:trPr>
        <w:tc>
          <w:tcPr>
            <w:tcW w:w="4876" w:type="dxa"/>
            <w:tcBorders>
              <w:top w:val="nil"/>
              <w:left w:val="nil"/>
              <w:bottom w:val="nil"/>
              <w:right w:val="nil"/>
            </w:tcBorders>
          </w:tcPr>
          <w:p w14:paraId="77DBFF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DD79B7C" w14:textId="77777777" w:rsidR="00DC393D" w:rsidRPr="007079D2" w:rsidRDefault="00DC393D" w:rsidP="00A876E5">
            <w:pPr>
              <w:pStyle w:val="AmColumnHeading"/>
            </w:pPr>
            <w:r w:rsidRPr="007079D2">
              <w:t>Geänderter Text</w:t>
            </w:r>
          </w:p>
        </w:tc>
      </w:tr>
      <w:tr w:rsidR="00DC393D" w:rsidRPr="007079D2" w14:paraId="710ECDE6" w14:textId="77777777" w:rsidTr="00A876E5">
        <w:trPr>
          <w:jc w:val="center"/>
        </w:trPr>
        <w:tc>
          <w:tcPr>
            <w:tcW w:w="4876" w:type="dxa"/>
            <w:tcBorders>
              <w:top w:val="nil"/>
              <w:left w:val="nil"/>
              <w:bottom w:val="nil"/>
              <w:right w:val="nil"/>
            </w:tcBorders>
          </w:tcPr>
          <w:p w14:paraId="10EA7C09" w14:textId="77777777" w:rsidR="00DC393D" w:rsidRPr="007079D2" w:rsidRDefault="00DC393D" w:rsidP="00A876E5">
            <w:pPr>
              <w:pStyle w:val="Normal6a"/>
            </w:pPr>
          </w:p>
        </w:tc>
        <w:tc>
          <w:tcPr>
            <w:tcW w:w="4876" w:type="dxa"/>
            <w:tcBorders>
              <w:top w:val="nil"/>
              <w:left w:val="nil"/>
              <w:bottom w:val="nil"/>
              <w:right w:val="nil"/>
            </w:tcBorders>
          </w:tcPr>
          <w:p w14:paraId="0EA5287C" w14:textId="77777777" w:rsidR="00DC393D" w:rsidRPr="007079D2" w:rsidRDefault="00DC393D" w:rsidP="00A876E5">
            <w:pPr>
              <w:pStyle w:val="Normal6a"/>
            </w:pPr>
            <w:r w:rsidRPr="007079D2">
              <w:rPr>
                <w:b/>
                <w:i/>
              </w:rPr>
              <w:t>13b.</w:t>
            </w:r>
            <w:r w:rsidRPr="007079D2">
              <w:tab/>
            </w:r>
            <w:r w:rsidRPr="007079D2">
              <w:rPr>
                <w:b/>
                <w:i/>
              </w:rPr>
              <w:t>ist besorgt über die Berichte des Helsinki-Ausschusses für Menschenrechte in Serbien</w:t>
            </w:r>
            <w:r w:rsidRPr="007079D2">
              <w:rPr>
                <w:b/>
                <w:i/>
                <w:vertAlign w:val="superscript"/>
              </w:rPr>
              <w:t>2a</w:t>
            </w:r>
            <w:r w:rsidRPr="007079D2">
              <w:rPr>
                <w:b/>
                <w:i/>
              </w:rPr>
              <w:t xml:space="preserve"> und des US-Außenministeriums</w:t>
            </w:r>
            <w:r w:rsidRPr="007079D2">
              <w:rPr>
                <w:b/>
                <w:i/>
                <w:vertAlign w:val="superscript"/>
              </w:rPr>
              <w:t>3a</w:t>
            </w:r>
            <w:r w:rsidRPr="007079D2">
              <w:rPr>
                <w:b/>
                <w:i/>
              </w:rPr>
              <w:t>, in denen der zunehmende politische Einfluss der serbisch-orthodoxen Kirche und ihre enge Zusammenarbeit mit den staatlichen Behörden hervorgehoben werden, die am säkularen Charakter des Staates zweifeln lässt und Fragen zur Trennung von Kirche und Staat aufgeworfen haben; stellt fest, dass dieser Einfluss mit der Befürwortung nationalistischer Positionen, dem Widerstand gegen liberale demokratische Werte und mit Äußerungen in Verbindung gebracht wurde, die sich auf den sozialen Zusammenhalt und die Minderheitenrechte auswirken könnten; fordert die Staatsorgane Serbiens auf, dafür zu sorgen, dass religiöse Institutionen, auch die serbisch-orthodoxe Kirche, den verfassungsrechtlichen Rahmen achten, den interreligiösen Dialog fördern, die Rechte aller religiösen und weltanschaulichen Gemeinschaften gleichermaßen schützen und von Handlungen absehen, die demokratische Prozesse, die soziale Inklusion oder den regionalen Frieden untergraben könnten;</w:t>
            </w:r>
          </w:p>
        </w:tc>
      </w:tr>
      <w:tr w:rsidR="00DC393D" w:rsidRPr="007079D2" w14:paraId="5165E6FE" w14:textId="77777777" w:rsidTr="00A876E5">
        <w:trPr>
          <w:jc w:val="center"/>
        </w:trPr>
        <w:tc>
          <w:tcPr>
            <w:tcW w:w="4876" w:type="dxa"/>
            <w:tcBorders>
              <w:top w:val="nil"/>
              <w:left w:val="nil"/>
              <w:bottom w:val="nil"/>
              <w:right w:val="nil"/>
            </w:tcBorders>
          </w:tcPr>
          <w:p w14:paraId="5FFDDAE0" w14:textId="77777777" w:rsidR="00DC393D" w:rsidRPr="007079D2" w:rsidRDefault="00DC393D" w:rsidP="00A876E5"/>
        </w:tc>
        <w:tc>
          <w:tcPr>
            <w:tcW w:w="4876" w:type="dxa"/>
            <w:tcBorders>
              <w:top w:val="nil"/>
              <w:left w:val="nil"/>
              <w:bottom w:val="nil"/>
              <w:right w:val="nil"/>
            </w:tcBorders>
          </w:tcPr>
          <w:p w14:paraId="28C2B9FD" w14:textId="77777777" w:rsidR="00DC393D" w:rsidRPr="007079D2" w:rsidRDefault="00DC393D" w:rsidP="00A876E5">
            <w:pPr>
              <w:pStyle w:val="Normal6a"/>
            </w:pPr>
            <w:r w:rsidRPr="007079D2">
              <w:rPr>
                <w:b/>
                <w:i/>
              </w:rPr>
              <w:t>_________________</w:t>
            </w:r>
          </w:p>
        </w:tc>
      </w:tr>
      <w:tr w:rsidR="00DC393D" w:rsidRPr="007079D2" w14:paraId="101AD74C" w14:textId="77777777" w:rsidTr="00A876E5">
        <w:trPr>
          <w:jc w:val="center"/>
        </w:trPr>
        <w:tc>
          <w:tcPr>
            <w:tcW w:w="4876" w:type="dxa"/>
            <w:tcBorders>
              <w:top w:val="nil"/>
              <w:left w:val="nil"/>
              <w:bottom w:val="nil"/>
              <w:right w:val="nil"/>
            </w:tcBorders>
          </w:tcPr>
          <w:p w14:paraId="4D5B6E12" w14:textId="77777777" w:rsidR="00DC393D" w:rsidRPr="007079D2" w:rsidRDefault="00DC393D" w:rsidP="00A876E5"/>
        </w:tc>
        <w:tc>
          <w:tcPr>
            <w:tcW w:w="4876" w:type="dxa"/>
            <w:tcBorders>
              <w:top w:val="nil"/>
              <w:left w:val="nil"/>
              <w:bottom w:val="nil"/>
              <w:right w:val="nil"/>
            </w:tcBorders>
          </w:tcPr>
          <w:p w14:paraId="479A9389" w14:textId="77777777" w:rsidR="00DC393D" w:rsidRPr="007079D2" w:rsidRDefault="00DC393D" w:rsidP="00A876E5">
            <w:pPr>
              <w:pStyle w:val="Normal6a"/>
            </w:pPr>
            <w:r w:rsidRPr="007079D2">
              <w:rPr>
                <w:b/>
                <w:i/>
                <w:vertAlign w:val="superscript"/>
              </w:rPr>
              <w:t>2a</w:t>
            </w:r>
            <w:r w:rsidRPr="007079D2">
              <w:t> </w:t>
            </w:r>
            <w:r w:rsidRPr="007079D2">
              <w:rPr>
                <w:b/>
                <w:i/>
              </w:rPr>
              <w:t>https://www.helsinki.org.rs/doc/1_SPC_eng.pdf</w:t>
            </w:r>
          </w:p>
        </w:tc>
      </w:tr>
      <w:tr w:rsidR="00DC393D" w:rsidRPr="007079D2" w14:paraId="426E6E77" w14:textId="77777777" w:rsidTr="00A876E5">
        <w:trPr>
          <w:jc w:val="center"/>
        </w:trPr>
        <w:tc>
          <w:tcPr>
            <w:tcW w:w="4876" w:type="dxa"/>
            <w:tcBorders>
              <w:top w:val="nil"/>
              <w:left w:val="nil"/>
              <w:bottom w:val="nil"/>
              <w:right w:val="nil"/>
            </w:tcBorders>
          </w:tcPr>
          <w:p w14:paraId="70C240FE" w14:textId="77777777" w:rsidR="00DC393D" w:rsidRPr="007079D2" w:rsidRDefault="00DC393D" w:rsidP="00A876E5"/>
        </w:tc>
        <w:tc>
          <w:tcPr>
            <w:tcW w:w="4876" w:type="dxa"/>
            <w:tcBorders>
              <w:top w:val="nil"/>
              <w:left w:val="nil"/>
              <w:bottom w:val="nil"/>
              <w:right w:val="nil"/>
            </w:tcBorders>
          </w:tcPr>
          <w:p w14:paraId="67444DED" w14:textId="77777777" w:rsidR="00DC393D" w:rsidRPr="007079D2" w:rsidRDefault="00DC393D" w:rsidP="00A876E5">
            <w:pPr>
              <w:pStyle w:val="Normal6a"/>
            </w:pPr>
            <w:r w:rsidRPr="007079D2">
              <w:rPr>
                <w:b/>
                <w:i/>
                <w:vertAlign w:val="superscript"/>
              </w:rPr>
              <w:t>3a</w:t>
            </w:r>
            <w:r w:rsidRPr="007079D2">
              <w:t> </w:t>
            </w:r>
            <w:r w:rsidRPr="007079D2">
              <w:rPr>
                <w:b/>
                <w:i/>
              </w:rPr>
              <w:t>https://www.state.gov/reports/2023-report-on-international-religious-freedom/serbia/</w:t>
            </w:r>
          </w:p>
        </w:tc>
      </w:tr>
    </w:tbl>
    <w:p w14:paraId="21909E4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413E0FB" w14:textId="77777777" w:rsidR="00DC393D" w:rsidRPr="007079D2" w:rsidRDefault="00DC393D" w:rsidP="00DC393D">
      <w:r w:rsidRPr="007079D2">
        <w:rPr>
          <w:rStyle w:val="HideTWBExt"/>
          <w:color w:val="auto"/>
        </w:rPr>
        <w:t>&lt;/Amend&gt;</w:t>
      </w:r>
    </w:p>
    <w:p w14:paraId="47D988E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278</w:t>
      </w:r>
      <w:r w:rsidRPr="007079D2">
        <w:rPr>
          <w:rStyle w:val="HideTWBExt"/>
          <w:color w:val="auto"/>
        </w:rPr>
        <w:t>&lt;/NumAm&gt;</w:t>
      </w:r>
    </w:p>
    <w:p w14:paraId="7F655117"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6CE4DD62" w14:textId="77777777" w:rsidR="00DC393D" w:rsidRPr="007079D2" w:rsidRDefault="00DC393D" w:rsidP="00DC393D">
      <w:pPr>
        <w:pStyle w:val="NormalBold"/>
      </w:pPr>
      <w:r w:rsidRPr="007079D2">
        <w:rPr>
          <w:rStyle w:val="HideTWBExt"/>
          <w:b w:val="0"/>
          <w:color w:val="auto"/>
        </w:rPr>
        <w:t>&lt;/RepeatBlock-By&gt;</w:t>
      </w:r>
    </w:p>
    <w:p w14:paraId="230DE68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516823" w14:textId="77777777" w:rsidR="00DC393D" w:rsidRPr="007079D2" w:rsidRDefault="00DC393D" w:rsidP="00DC393D">
      <w:pPr>
        <w:pStyle w:val="NormalBold"/>
      </w:pPr>
      <w:r w:rsidRPr="007079D2">
        <w:rPr>
          <w:rStyle w:val="HideTWBExt"/>
          <w:color w:val="auto"/>
        </w:rPr>
        <w:t>&lt;Article&gt;</w:t>
      </w:r>
      <w:r w:rsidRPr="007079D2">
        <w:t>Ziffer 13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3280009" w14:textId="77777777" w:rsidTr="00A876E5">
        <w:trPr>
          <w:trHeight w:hRule="exact" w:val="240"/>
          <w:jc w:val="center"/>
        </w:trPr>
        <w:tc>
          <w:tcPr>
            <w:tcW w:w="9752" w:type="dxa"/>
            <w:gridSpan w:val="2"/>
            <w:tcBorders>
              <w:top w:val="nil"/>
              <w:left w:val="nil"/>
              <w:bottom w:val="nil"/>
              <w:right w:val="nil"/>
            </w:tcBorders>
          </w:tcPr>
          <w:p w14:paraId="3914EF2A" w14:textId="77777777" w:rsidR="00DC393D" w:rsidRPr="007079D2" w:rsidRDefault="00DC393D" w:rsidP="00A876E5"/>
        </w:tc>
      </w:tr>
      <w:tr w:rsidR="00DC393D" w:rsidRPr="007079D2" w14:paraId="55FCD195" w14:textId="77777777" w:rsidTr="00A876E5">
        <w:trPr>
          <w:trHeight w:val="240"/>
          <w:jc w:val="center"/>
        </w:trPr>
        <w:tc>
          <w:tcPr>
            <w:tcW w:w="4876" w:type="dxa"/>
            <w:tcBorders>
              <w:top w:val="nil"/>
              <w:left w:val="nil"/>
              <w:bottom w:val="nil"/>
              <w:right w:val="nil"/>
            </w:tcBorders>
          </w:tcPr>
          <w:p w14:paraId="60965B0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32FA5EB" w14:textId="77777777" w:rsidR="00DC393D" w:rsidRPr="007079D2" w:rsidRDefault="00DC393D" w:rsidP="00A876E5">
            <w:pPr>
              <w:pStyle w:val="AmColumnHeading"/>
            </w:pPr>
            <w:r w:rsidRPr="007079D2">
              <w:t>Geänderter Text</w:t>
            </w:r>
          </w:p>
        </w:tc>
      </w:tr>
      <w:tr w:rsidR="00DC393D" w:rsidRPr="007079D2" w14:paraId="2F559B5C" w14:textId="77777777" w:rsidTr="00A876E5">
        <w:trPr>
          <w:jc w:val="center"/>
        </w:trPr>
        <w:tc>
          <w:tcPr>
            <w:tcW w:w="4876" w:type="dxa"/>
            <w:tcBorders>
              <w:top w:val="nil"/>
              <w:left w:val="nil"/>
              <w:bottom w:val="nil"/>
              <w:right w:val="nil"/>
            </w:tcBorders>
          </w:tcPr>
          <w:p w14:paraId="5F011739" w14:textId="77777777" w:rsidR="00DC393D" w:rsidRPr="007079D2" w:rsidRDefault="00DC393D" w:rsidP="00A876E5">
            <w:pPr>
              <w:pStyle w:val="Normal6a"/>
            </w:pPr>
          </w:p>
        </w:tc>
        <w:tc>
          <w:tcPr>
            <w:tcW w:w="4876" w:type="dxa"/>
            <w:tcBorders>
              <w:top w:val="nil"/>
              <w:left w:val="nil"/>
              <w:bottom w:val="nil"/>
              <w:right w:val="nil"/>
            </w:tcBorders>
          </w:tcPr>
          <w:p w14:paraId="47E4CB3C" w14:textId="77777777" w:rsidR="00DC393D" w:rsidRPr="007079D2" w:rsidRDefault="00DC393D" w:rsidP="00A876E5">
            <w:pPr>
              <w:pStyle w:val="Normal6a"/>
            </w:pPr>
            <w:r w:rsidRPr="007079D2">
              <w:rPr>
                <w:b/>
                <w:i/>
              </w:rPr>
              <w:t>13b.</w:t>
            </w:r>
            <w:r w:rsidRPr="007079D2">
              <w:tab/>
            </w:r>
            <w:r w:rsidRPr="007079D2">
              <w:rPr>
                <w:b/>
                <w:i/>
              </w:rPr>
              <w:t>fordert Serbien auf, weiterhin Maßnahmen zu ergreifen, um sicherzustellen, dass die Zusammensetzung der staatlichen Behörden, der lokalen Selbstverwaltungsorgane und anderer Behörden die nationale Zusammensetzung der Bevölkerung in den jeweiligen Gebieten widerspiegelt, indem die Anzahl der Arbeitnehmer, die nationalen Minderheiten angehören, erhöht wird, um die nationale Vielfalt sicherzustellen;</w:t>
            </w:r>
          </w:p>
        </w:tc>
      </w:tr>
    </w:tbl>
    <w:p w14:paraId="0235D4BE"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662F38F7" w14:textId="77777777" w:rsidR="00DC393D" w:rsidRPr="002102EA" w:rsidRDefault="00DC393D" w:rsidP="00DC393D">
      <w:pPr>
        <w:rPr>
          <w:lang w:val="sv-SE"/>
        </w:rPr>
      </w:pPr>
      <w:r w:rsidRPr="002102EA">
        <w:rPr>
          <w:rStyle w:val="HideTWBExt"/>
          <w:color w:val="auto"/>
          <w:lang w:val="sv-SE"/>
        </w:rPr>
        <w:t>&lt;/Amend&gt;</w:t>
      </w:r>
    </w:p>
    <w:p w14:paraId="3D84E599"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279</w:t>
      </w:r>
      <w:r w:rsidRPr="002102EA">
        <w:rPr>
          <w:rStyle w:val="HideTWBExt"/>
          <w:color w:val="auto"/>
          <w:lang w:val="sv-SE"/>
        </w:rPr>
        <w:t>&lt;/NumAm&gt;</w:t>
      </w:r>
    </w:p>
    <w:p w14:paraId="2E68EDEF"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 xml:space="preserve">Stanislav </w:t>
      </w:r>
      <w:proofErr w:type="spellStart"/>
      <w:r w:rsidRPr="002102EA">
        <w:rPr>
          <w:lang w:val="sv-SE"/>
        </w:rPr>
        <w:t>Stoyanov</w:t>
      </w:r>
      <w:proofErr w:type="spellEnd"/>
      <w:r w:rsidRPr="002102EA">
        <w:rPr>
          <w:rStyle w:val="HideTWBExt"/>
          <w:b w:val="0"/>
          <w:color w:val="auto"/>
          <w:lang w:val="sv-SE"/>
        </w:rPr>
        <w:t>&lt;/Members&gt;</w:t>
      </w:r>
    </w:p>
    <w:p w14:paraId="0A7CAB04"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BB96CF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3969953" w14:textId="77777777" w:rsidR="00DC393D" w:rsidRPr="007079D2" w:rsidRDefault="00DC393D" w:rsidP="00DC393D">
      <w:pPr>
        <w:pStyle w:val="NormalBold"/>
      </w:pPr>
      <w:r w:rsidRPr="007079D2">
        <w:rPr>
          <w:rStyle w:val="HideTWBExt"/>
          <w:color w:val="auto"/>
        </w:rPr>
        <w:t>&lt;Article&gt;</w:t>
      </w:r>
      <w:r w:rsidRPr="007079D2">
        <w:t>Ziffer 13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874AA17" w14:textId="77777777" w:rsidTr="00A876E5">
        <w:trPr>
          <w:trHeight w:hRule="exact" w:val="240"/>
          <w:jc w:val="center"/>
        </w:trPr>
        <w:tc>
          <w:tcPr>
            <w:tcW w:w="9752" w:type="dxa"/>
            <w:gridSpan w:val="2"/>
            <w:tcBorders>
              <w:top w:val="nil"/>
              <w:left w:val="nil"/>
              <w:bottom w:val="nil"/>
              <w:right w:val="nil"/>
            </w:tcBorders>
          </w:tcPr>
          <w:p w14:paraId="0384CB37" w14:textId="77777777" w:rsidR="00DC393D" w:rsidRPr="007079D2" w:rsidRDefault="00DC393D" w:rsidP="00A876E5"/>
        </w:tc>
      </w:tr>
      <w:tr w:rsidR="00DC393D" w:rsidRPr="007079D2" w14:paraId="4E6874A6" w14:textId="77777777" w:rsidTr="00A876E5">
        <w:trPr>
          <w:trHeight w:val="240"/>
          <w:jc w:val="center"/>
        </w:trPr>
        <w:tc>
          <w:tcPr>
            <w:tcW w:w="4876" w:type="dxa"/>
            <w:tcBorders>
              <w:top w:val="nil"/>
              <w:left w:val="nil"/>
              <w:bottom w:val="nil"/>
              <w:right w:val="nil"/>
            </w:tcBorders>
          </w:tcPr>
          <w:p w14:paraId="4EADF52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2A35109" w14:textId="77777777" w:rsidR="00DC393D" w:rsidRPr="007079D2" w:rsidRDefault="00DC393D" w:rsidP="00A876E5">
            <w:pPr>
              <w:pStyle w:val="AmColumnHeading"/>
            </w:pPr>
            <w:r w:rsidRPr="007079D2">
              <w:t>Geänderter Text</w:t>
            </w:r>
          </w:p>
        </w:tc>
      </w:tr>
      <w:tr w:rsidR="00DC393D" w:rsidRPr="007079D2" w14:paraId="6CEEFED6" w14:textId="77777777" w:rsidTr="00A876E5">
        <w:trPr>
          <w:jc w:val="center"/>
        </w:trPr>
        <w:tc>
          <w:tcPr>
            <w:tcW w:w="4876" w:type="dxa"/>
            <w:tcBorders>
              <w:top w:val="nil"/>
              <w:left w:val="nil"/>
              <w:bottom w:val="nil"/>
              <w:right w:val="nil"/>
            </w:tcBorders>
          </w:tcPr>
          <w:p w14:paraId="184FEEDC" w14:textId="77777777" w:rsidR="00DC393D" w:rsidRPr="007079D2" w:rsidRDefault="00DC393D" w:rsidP="00A876E5">
            <w:pPr>
              <w:pStyle w:val="Normal6a"/>
            </w:pPr>
          </w:p>
        </w:tc>
        <w:tc>
          <w:tcPr>
            <w:tcW w:w="4876" w:type="dxa"/>
            <w:tcBorders>
              <w:top w:val="nil"/>
              <w:left w:val="nil"/>
              <w:bottom w:val="nil"/>
              <w:right w:val="nil"/>
            </w:tcBorders>
          </w:tcPr>
          <w:p w14:paraId="4D8B1D47" w14:textId="77777777" w:rsidR="00DC393D" w:rsidRPr="007079D2" w:rsidRDefault="00DC393D" w:rsidP="00A876E5">
            <w:pPr>
              <w:pStyle w:val="Normal6a"/>
            </w:pPr>
            <w:r w:rsidRPr="007079D2">
              <w:rPr>
                <w:b/>
                <w:i/>
              </w:rPr>
              <w:t>13b.</w:t>
            </w:r>
            <w:r w:rsidRPr="007079D2">
              <w:tab/>
            </w:r>
            <w:r w:rsidRPr="007079D2">
              <w:rPr>
                <w:b/>
                <w:i/>
              </w:rPr>
              <w:t>fordert Serbien nachdrücklich auf, seinen institutionellen Rahmen für den Schutz von Personen, die Minderheiten angehören, zu vervollständigen und für dessen wirksame Umsetzung zu sorgen, was zu messbaren Verbesserungen beim Schutz ihrer Rechte im ganzen Land führen wird;</w:t>
            </w:r>
          </w:p>
        </w:tc>
      </w:tr>
    </w:tbl>
    <w:p w14:paraId="27B353F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5A95798" w14:textId="77777777" w:rsidR="00DC393D" w:rsidRPr="007079D2" w:rsidRDefault="00DC393D" w:rsidP="00DC393D">
      <w:r w:rsidRPr="007079D2">
        <w:rPr>
          <w:rStyle w:val="HideTWBExt"/>
          <w:color w:val="auto"/>
        </w:rPr>
        <w:t>&lt;/Amend&gt;</w:t>
      </w:r>
    </w:p>
    <w:p w14:paraId="7B27EEC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280</w:t>
      </w:r>
      <w:r w:rsidRPr="007079D2">
        <w:rPr>
          <w:rStyle w:val="HideTWBExt"/>
          <w:color w:val="auto"/>
        </w:rPr>
        <w:t>&lt;/NumAm&gt;</w:t>
      </w:r>
    </w:p>
    <w:p w14:paraId="45FFEB0F"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05E98315" w14:textId="77777777" w:rsidR="00DC393D" w:rsidRPr="007079D2" w:rsidRDefault="00DC393D" w:rsidP="00DC393D">
      <w:pPr>
        <w:pStyle w:val="NormalBold"/>
      </w:pPr>
      <w:r w:rsidRPr="007079D2">
        <w:rPr>
          <w:rStyle w:val="HideTWBExt"/>
          <w:b w:val="0"/>
          <w:color w:val="auto"/>
        </w:rPr>
        <w:t>&lt;/RepeatBlock-By&gt;</w:t>
      </w:r>
    </w:p>
    <w:p w14:paraId="6A566DE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0C4313C" w14:textId="77777777" w:rsidR="00DC393D" w:rsidRPr="007079D2" w:rsidRDefault="00DC393D" w:rsidP="00DC393D">
      <w:pPr>
        <w:pStyle w:val="NormalBold"/>
      </w:pPr>
      <w:r w:rsidRPr="007079D2">
        <w:rPr>
          <w:rStyle w:val="HideTWBExt"/>
          <w:color w:val="auto"/>
        </w:rPr>
        <w:t>&lt;Article&gt;</w:t>
      </w:r>
      <w:r w:rsidRPr="007079D2">
        <w:t>Ziffer 13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C0E6E3F" w14:textId="77777777" w:rsidTr="00A876E5">
        <w:trPr>
          <w:trHeight w:hRule="exact" w:val="240"/>
          <w:jc w:val="center"/>
        </w:trPr>
        <w:tc>
          <w:tcPr>
            <w:tcW w:w="9752" w:type="dxa"/>
            <w:gridSpan w:val="2"/>
            <w:tcBorders>
              <w:top w:val="nil"/>
              <w:left w:val="nil"/>
              <w:bottom w:val="nil"/>
              <w:right w:val="nil"/>
            </w:tcBorders>
          </w:tcPr>
          <w:p w14:paraId="51A1823E" w14:textId="77777777" w:rsidR="00DC393D" w:rsidRPr="007079D2" w:rsidRDefault="00DC393D" w:rsidP="00A876E5"/>
        </w:tc>
      </w:tr>
      <w:tr w:rsidR="00DC393D" w:rsidRPr="007079D2" w14:paraId="1A072668" w14:textId="77777777" w:rsidTr="00A876E5">
        <w:trPr>
          <w:trHeight w:val="240"/>
          <w:jc w:val="center"/>
        </w:trPr>
        <w:tc>
          <w:tcPr>
            <w:tcW w:w="4876" w:type="dxa"/>
            <w:tcBorders>
              <w:top w:val="nil"/>
              <w:left w:val="nil"/>
              <w:bottom w:val="nil"/>
              <w:right w:val="nil"/>
            </w:tcBorders>
          </w:tcPr>
          <w:p w14:paraId="10A84C0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379FDB7" w14:textId="77777777" w:rsidR="00DC393D" w:rsidRPr="007079D2" w:rsidRDefault="00DC393D" w:rsidP="00A876E5">
            <w:pPr>
              <w:pStyle w:val="AmColumnHeading"/>
            </w:pPr>
            <w:r w:rsidRPr="007079D2">
              <w:t>Geänderter Text</w:t>
            </w:r>
          </w:p>
        </w:tc>
      </w:tr>
      <w:tr w:rsidR="00DC393D" w:rsidRPr="007079D2" w14:paraId="4565F013" w14:textId="77777777" w:rsidTr="00A876E5">
        <w:trPr>
          <w:jc w:val="center"/>
        </w:trPr>
        <w:tc>
          <w:tcPr>
            <w:tcW w:w="4876" w:type="dxa"/>
            <w:tcBorders>
              <w:top w:val="nil"/>
              <w:left w:val="nil"/>
              <w:bottom w:val="nil"/>
              <w:right w:val="nil"/>
            </w:tcBorders>
          </w:tcPr>
          <w:p w14:paraId="1F591DDA" w14:textId="77777777" w:rsidR="00DC393D" w:rsidRPr="007079D2" w:rsidRDefault="00DC393D" w:rsidP="00A876E5">
            <w:pPr>
              <w:pStyle w:val="Normal6a"/>
            </w:pPr>
          </w:p>
        </w:tc>
        <w:tc>
          <w:tcPr>
            <w:tcW w:w="4876" w:type="dxa"/>
            <w:tcBorders>
              <w:top w:val="nil"/>
              <w:left w:val="nil"/>
              <w:bottom w:val="nil"/>
              <w:right w:val="nil"/>
            </w:tcBorders>
          </w:tcPr>
          <w:p w14:paraId="38DB0545" w14:textId="77777777" w:rsidR="00DC393D" w:rsidRPr="007079D2" w:rsidRDefault="00DC393D" w:rsidP="00A876E5">
            <w:pPr>
              <w:pStyle w:val="Normal6a"/>
            </w:pPr>
            <w:r w:rsidRPr="007079D2">
              <w:rPr>
                <w:b/>
                <w:i/>
              </w:rPr>
              <w:t>13c.</w:t>
            </w:r>
            <w:r w:rsidRPr="007079D2">
              <w:tab/>
            </w:r>
            <w:r w:rsidRPr="007079D2">
              <w:rPr>
                <w:b/>
                <w:i/>
              </w:rPr>
              <w:t>fordert die serbischen Staatsorgane auf, für die Gleichbehandlung und die uneingeschränkte Anerkennung aller Glaubensgemeinschaften im gesamten Hoheitsgebiet der Republik Serbien Sorge zu tragen; stellt fest, dass die Eparchie Dacia Felix der rumänisch-orthodoxen Kirche derzeit ausschließlich in der autonomen Provinz Vojvodina einen traditionellen Status hat; fordert die staatlichen Stellen nachdrücklich auf, diese Anerkennung der Eparchie Dacia Felix auf das gesamte Hoheitsgebiet Serbiens auszuweiten, um die uneingeschränkte Ausübung der Religions- und Glaubensfreiheit sowie der Rechte der rumänischen Minderheit der Walachen, einschließlich des Zugangs zu Gottesdiensten, Bildung und kulturellem Leben in ihrer Muttersprache, im Einklang mit den europäischen und internationalen Standards für Minderheiten- und Religionsrechte</w:t>
            </w:r>
            <w:r w:rsidRPr="007079D2">
              <w:rPr>
                <w:b/>
                <w:i/>
                <w:vertAlign w:val="superscript"/>
              </w:rPr>
              <w:t>10a</w:t>
            </w:r>
            <w:r w:rsidRPr="007079D2">
              <w:rPr>
                <w:b/>
                <w:i/>
              </w:rPr>
              <w:t xml:space="preserve"> zu gewährleisten; fordert die zuständigen Behörden ferner auf, dafür zu sorgen, dass Personen, die der rumänischen Gemeinschaft der Walachen im Timok-Tal angehören, ihre religiösen Zeremonien in ihrer Muttersprache ausüben und ihre kirchliche Jurisdiktion, einschließlich der Zugehörigkeit zur Eparchie Dacia Felix, ohne Einschränkungen oder Diskriminierung frei wählen können;</w:t>
            </w:r>
          </w:p>
        </w:tc>
      </w:tr>
      <w:tr w:rsidR="00DC393D" w:rsidRPr="007079D2" w14:paraId="43EDF4F3" w14:textId="77777777" w:rsidTr="00A876E5">
        <w:trPr>
          <w:jc w:val="center"/>
        </w:trPr>
        <w:tc>
          <w:tcPr>
            <w:tcW w:w="4876" w:type="dxa"/>
            <w:tcBorders>
              <w:top w:val="nil"/>
              <w:left w:val="nil"/>
              <w:bottom w:val="nil"/>
              <w:right w:val="nil"/>
            </w:tcBorders>
          </w:tcPr>
          <w:p w14:paraId="72B7D1BB" w14:textId="77777777" w:rsidR="00DC393D" w:rsidRPr="007079D2" w:rsidRDefault="00DC393D" w:rsidP="00A876E5"/>
        </w:tc>
        <w:tc>
          <w:tcPr>
            <w:tcW w:w="4876" w:type="dxa"/>
            <w:tcBorders>
              <w:top w:val="nil"/>
              <w:left w:val="nil"/>
              <w:bottom w:val="nil"/>
              <w:right w:val="nil"/>
            </w:tcBorders>
          </w:tcPr>
          <w:p w14:paraId="10F5E20E" w14:textId="77777777" w:rsidR="00DC393D" w:rsidRPr="007079D2" w:rsidRDefault="00DC393D" w:rsidP="00A876E5">
            <w:pPr>
              <w:pStyle w:val="Normal6a"/>
            </w:pPr>
            <w:r w:rsidRPr="007079D2">
              <w:rPr>
                <w:b/>
                <w:i/>
              </w:rPr>
              <w:t>_________________</w:t>
            </w:r>
          </w:p>
        </w:tc>
      </w:tr>
      <w:tr w:rsidR="00DC393D" w:rsidRPr="002102EA" w14:paraId="47DF6358" w14:textId="77777777" w:rsidTr="00A876E5">
        <w:trPr>
          <w:jc w:val="center"/>
        </w:trPr>
        <w:tc>
          <w:tcPr>
            <w:tcW w:w="4876" w:type="dxa"/>
            <w:tcBorders>
              <w:top w:val="nil"/>
              <w:left w:val="nil"/>
              <w:bottom w:val="nil"/>
              <w:right w:val="nil"/>
            </w:tcBorders>
          </w:tcPr>
          <w:p w14:paraId="1ADADB28" w14:textId="77777777" w:rsidR="00DC393D" w:rsidRPr="007079D2" w:rsidRDefault="00DC393D" w:rsidP="00A876E5"/>
        </w:tc>
        <w:tc>
          <w:tcPr>
            <w:tcW w:w="4876" w:type="dxa"/>
            <w:tcBorders>
              <w:top w:val="nil"/>
              <w:left w:val="nil"/>
              <w:bottom w:val="nil"/>
              <w:right w:val="nil"/>
            </w:tcBorders>
          </w:tcPr>
          <w:p w14:paraId="59164EF1" w14:textId="77777777" w:rsidR="00DC393D" w:rsidRPr="002102EA" w:rsidRDefault="00DC393D" w:rsidP="00A876E5">
            <w:pPr>
              <w:pStyle w:val="Normal6a"/>
              <w:rPr>
                <w:lang w:val="pt-PT"/>
              </w:rPr>
            </w:pPr>
            <w:r w:rsidRPr="002102EA">
              <w:rPr>
                <w:b/>
                <w:i/>
                <w:vertAlign w:val="superscript"/>
                <w:lang w:val="pt-PT"/>
              </w:rPr>
              <w:t>10a</w:t>
            </w:r>
            <w:r w:rsidRPr="002102EA">
              <w:rPr>
                <w:lang w:val="pt-PT"/>
              </w:rPr>
              <w:t xml:space="preserve"> </w:t>
            </w:r>
            <w:r w:rsidRPr="002102EA">
              <w:rPr>
                <w:b/>
                <w:i/>
                <w:lang w:val="pt-PT"/>
              </w:rPr>
              <w:t>https://2021-2025.state.gov/reports/2023-report-on-international-religious-freedom/serbia/</w:t>
            </w:r>
          </w:p>
        </w:tc>
      </w:tr>
    </w:tbl>
    <w:p w14:paraId="5FF3011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87E565C" w14:textId="77777777" w:rsidR="00DC393D" w:rsidRPr="007079D2" w:rsidRDefault="00DC393D" w:rsidP="00DC393D">
      <w:r w:rsidRPr="007079D2">
        <w:rPr>
          <w:rStyle w:val="HideTWBExt"/>
          <w:color w:val="auto"/>
        </w:rPr>
        <w:t>&lt;/Amend&gt;</w:t>
      </w:r>
    </w:p>
    <w:p w14:paraId="129C4D7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281</w:t>
      </w:r>
      <w:r w:rsidRPr="007079D2">
        <w:rPr>
          <w:rStyle w:val="HideTWBExt"/>
          <w:color w:val="auto"/>
        </w:rPr>
        <w:t>&lt;/NumAm&gt;</w:t>
      </w:r>
    </w:p>
    <w:p w14:paraId="115415F6"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61DB4865" w14:textId="77777777" w:rsidR="00DC393D" w:rsidRPr="007079D2" w:rsidRDefault="00DC393D" w:rsidP="00DC393D">
      <w:pPr>
        <w:pStyle w:val="NormalBold"/>
      </w:pPr>
      <w:r w:rsidRPr="007079D2">
        <w:rPr>
          <w:rStyle w:val="HideTWBExt"/>
          <w:b w:val="0"/>
          <w:color w:val="auto"/>
        </w:rPr>
        <w:t>&lt;/RepeatBlock-By&gt;</w:t>
      </w:r>
    </w:p>
    <w:p w14:paraId="3475363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FADA88F" w14:textId="77777777" w:rsidR="00DC393D" w:rsidRPr="007079D2" w:rsidRDefault="00DC393D" w:rsidP="00DC393D">
      <w:pPr>
        <w:pStyle w:val="NormalBold"/>
      </w:pPr>
      <w:r w:rsidRPr="007079D2">
        <w:rPr>
          <w:rStyle w:val="HideTWBExt"/>
          <w:color w:val="auto"/>
        </w:rPr>
        <w:t>&lt;Article&gt;</w:t>
      </w:r>
      <w:r w:rsidRPr="007079D2">
        <w:t>Ziffer 13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773221B" w14:textId="77777777" w:rsidTr="00A876E5">
        <w:trPr>
          <w:trHeight w:hRule="exact" w:val="240"/>
          <w:jc w:val="center"/>
        </w:trPr>
        <w:tc>
          <w:tcPr>
            <w:tcW w:w="9752" w:type="dxa"/>
            <w:gridSpan w:val="2"/>
            <w:tcBorders>
              <w:top w:val="nil"/>
              <w:left w:val="nil"/>
              <w:bottom w:val="nil"/>
              <w:right w:val="nil"/>
            </w:tcBorders>
          </w:tcPr>
          <w:p w14:paraId="142841DB" w14:textId="77777777" w:rsidR="00DC393D" w:rsidRPr="007079D2" w:rsidRDefault="00DC393D" w:rsidP="00A876E5"/>
        </w:tc>
      </w:tr>
      <w:tr w:rsidR="00DC393D" w:rsidRPr="007079D2" w14:paraId="4ABB3DFA" w14:textId="77777777" w:rsidTr="00A876E5">
        <w:trPr>
          <w:trHeight w:val="240"/>
          <w:jc w:val="center"/>
        </w:trPr>
        <w:tc>
          <w:tcPr>
            <w:tcW w:w="4876" w:type="dxa"/>
            <w:tcBorders>
              <w:top w:val="nil"/>
              <w:left w:val="nil"/>
              <w:bottom w:val="nil"/>
              <w:right w:val="nil"/>
            </w:tcBorders>
          </w:tcPr>
          <w:p w14:paraId="46F064D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F5854D6" w14:textId="77777777" w:rsidR="00DC393D" w:rsidRPr="007079D2" w:rsidRDefault="00DC393D" w:rsidP="00A876E5">
            <w:pPr>
              <w:pStyle w:val="AmColumnHeading"/>
            </w:pPr>
            <w:r w:rsidRPr="007079D2">
              <w:t>Geänderter Text</w:t>
            </w:r>
          </w:p>
        </w:tc>
      </w:tr>
      <w:tr w:rsidR="00DC393D" w:rsidRPr="007079D2" w14:paraId="277A6B48" w14:textId="77777777" w:rsidTr="00A876E5">
        <w:trPr>
          <w:jc w:val="center"/>
        </w:trPr>
        <w:tc>
          <w:tcPr>
            <w:tcW w:w="4876" w:type="dxa"/>
            <w:tcBorders>
              <w:top w:val="nil"/>
              <w:left w:val="nil"/>
              <w:bottom w:val="nil"/>
              <w:right w:val="nil"/>
            </w:tcBorders>
          </w:tcPr>
          <w:p w14:paraId="0C458E6B" w14:textId="77777777" w:rsidR="00DC393D" w:rsidRPr="007079D2" w:rsidRDefault="00DC393D" w:rsidP="00A876E5">
            <w:pPr>
              <w:pStyle w:val="Normal6a"/>
            </w:pPr>
          </w:p>
        </w:tc>
        <w:tc>
          <w:tcPr>
            <w:tcW w:w="4876" w:type="dxa"/>
            <w:tcBorders>
              <w:top w:val="nil"/>
              <w:left w:val="nil"/>
              <w:bottom w:val="nil"/>
              <w:right w:val="nil"/>
            </w:tcBorders>
          </w:tcPr>
          <w:p w14:paraId="6375563E" w14:textId="77777777" w:rsidR="00DC393D" w:rsidRPr="007079D2" w:rsidRDefault="00DC393D" w:rsidP="00A876E5">
            <w:pPr>
              <w:pStyle w:val="Normal6a"/>
            </w:pPr>
            <w:r w:rsidRPr="007079D2">
              <w:rPr>
                <w:b/>
                <w:i/>
              </w:rPr>
              <w:t>13d.</w:t>
            </w:r>
            <w:r w:rsidRPr="007079D2">
              <w:tab/>
            </w:r>
            <w:r w:rsidRPr="007079D2">
              <w:rPr>
                <w:b/>
                <w:i/>
              </w:rPr>
              <w:t>weist erneut darauf hin, dass das Recht auf freie Selbstidentifikation und Selbstbestimmung im Völkerrecht, auch in den Grundsätzen der Charta der Vereinten Nationen, verankert ist; weist erneut auf die Verpflichtung Serbiens als Mitglied des Europarats gegenüber den Standards des Rahmenübereinkommens zum Schutz nationaler Minderheiten hin, in dem das Recht von Personen, die Minderheiten angehören, garantiert ist, ihre Identität frei zu wählen und ihre kulturellen, sprachlichen und religiösen Rechte ohne Diskriminierung in Anspruch zu nehmen; weist ferner darauf hin, dass die Verfassung der Republik Serbien den Schutz nationaler Minderheiten garantiert, einschließlich des Rechts, ihre Identität, Sprache, Kultur und Religion zu bewahren; hebt hervor, dass die Achtung der Minderheitenrechte, einschließlich des Grundsatzes der Selbstidentifikation, ein Kernelement der EU-Beitrittskriterien darstellt, insbesondere gemäß den Kopenhagener Kriterien und dem EU-Besitzstand;</w:t>
            </w:r>
          </w:p>
        </w:tc>
      </w:tr>
    </w:tbl>
    <w:p w14:paraId="1E726C1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6A8A9E2" w14:textId="77777777" w:rsidR="00DC393D" w:rsidRPr="007079D2" w:rsidRDefault="00DC393D" w:rsidP="00DC393D">
      <w:r w:rsidRPr="007079D2">
        <w:rPr>
          <w:rStyle w:val="HideTWBExt"/>
          <w:color w:val="auto"/>
        </w:rPr>
        <w:t>&lt;/Amend&gt;</w:t>
      </w:r>
    </w:p>
    <w:p w14:paraId="2B23185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282</w:t>
      </w:r>
      <w:r w:rsidRPr="007079D2">
        <w:rPr>
          <w:rStyle w:val="HideTWBExt"/>
          <w:color w:val="auto"/>
        </w:rPr>
        <w:t>&lt;/NumAm&gt;</w:t>
      </w:r>
    </w:p>
    <w:p w14:paraId="7C68CD77"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5B9F399A" w14:textId="77777777" w:rsidR="00DC393D" w:rsidRPr="007079D2" w:rsidRDefault="00DC393D" w:rsidP="00DC393D">
      <w:pPr>
        <w:pStyle w:val="NormalBold"/>
      </w:pPr>
      <w:r w:rsidRPr="007079D2">
        <w:rPr>
          <w:rStyle w:val="HideTWBExt"/>
          <w:b w:val="0"/>
          <w:color w:val="auto"/>
        </w:rPr>
        <w:t>&lt;/RepeatBlock-By&gt;</w:t>
      </w:r>
    </w:p>
    <w:p w14:paraId="0671AE0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22DF74B" w14:textId="77777777" w:rsidR="00DC393D" w:rsidRPr="007079D2" w:rsidRDefault="00DC393D" w:rsidP="00DC393D">
      <w:pPr>
        <w:pStyle w:val="NormalBold"/>
      </w:pPr>
      <w:r w:rsidRPr="007079D2">
        <w:rPr>
          <w:rStyle w:val="HideTWBExt"/>
          <w:color w:val="auto"/>
        </w:rPr>
        <w:t>&lt;Article&gt;</w:t>
      </w:r>
      <w:r w:rsidRPr="007079D2">
        <w:t>Ziffer 13 e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F46FF1" w14:textId="77777777" w:rsidTr="00A876E5">
        <w:trPr>
          <w:trHeight w:hRule="exact" w:val="240"/>
          <w:jc w:val="center"/>
        </w:trPr>
        <w:tc>
          <w:tcPr>
            <w:tcW w:w="9752" w:type="dxa"/>
            <w:gridSpan w:val="2"/>
            <w:tcBorders>
              <w:top w:val="nil"/>
              <w:left w:val="nil"/>
              <w:bottom w:val="nil"/>
              <w:right w:val="nil"/>
            </w:tcBorders>
          </w:tcPr>
          <w:p w14:paraId="4874CD4A" w14:textId="77777777" w:rsidR="00DC393D" w:rsidRPr="007079D2" w:rsidRDefault="00DC393D" w:rsidP="00A876E5"/>
        </w:tc>
      </w:tr>
      <w:tr w:rsidR="00DC393D" w:rsidRPr="007079D2" w14:paraId="7DC4D50A" w14:textId="77777777" w:rsidTr="00A876E5">
        <w:trPr>
          <w:trHeight w:val="240"/>
          <w:jc w:val="center"/>
        </w:trPr>
        <w:tc>
          <w:tcPr>
            <w:tcW w:w="4876" w:type="dxa"/>
            <w:tcBorders>
              <w:top w:val="nil"/>
              <w:left w:val="nil"/>
              <w:bottom w:val="nil"/>
              <w:right w:val="nil"/>
            </w:tcBorders>
          </w:tcPr>
          <w:p w14:paraId="1377452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1A4790D" w14:textId="77777777" w:rsidR="00DC393D" w:rsidRPr="007079D2" w:rsidRDefault="00DC393D" w:rsidP="00A876E5">
            <w:pPr>
              <w:pStyle w:val="AmColumnHeading"/>
            </w:pPr>
            <w:r w:rsidRPr="007079D2">
              <w:t>Geänderter Text</w:t>
            </w:r>
          </w:p>
        </w:tc>
      </w:tr>
      <w:tr w:rsidR="00DC393D" w:rsidRPr="007079D2" w14:paraId="2574B7E1" w14:textId="77777777" w:rsidTr="00A876E5">
        <w:trPr>
          <w:jc w:val="center"/>
        </w:trPr>
        <w:tc>
          <w:tcPr>
            <w:tcW w:w="4876" w:type="dxa"/>
            <w:tcBorders>
              <w:top w:val="nil"/>
              <w:left w:val="nil"/>
              <w:bottom w:val="nil"/>
              <w:right w:val="nil"/>
            </w:tcBorders>
          </w:tcPr>
          <w:p w14:paraId="032DE15D" w14:textId="77777777" w:rsidR="00DC393D" w:rsidRPr="007079D2" w:rsidRDefault="00DC393D" w:rsidP="00A876E5">
            <w:pPr>
              <w:pStyle w:val="Normal6a"/>
            </w:pPr>
          </w:p>
        </w:tc>
        <w:tc>
          <w:tcPr>
            <w:tcW w:w="4876" w:type="dxa"/>
            <w:tcBorders>
              <w:top w:val="nil"/>
              <w:left w:val="nil"/>
              <w:bottom w:val="nil"/>
              <w:right w:val="nil"/>
            </w:tcBorders>
          </w:tcPr>
          <w:p w14:paraId="122B62A9" w14:textId="77777777" w:rsidR="00DC393D" w:rsidRPr="007079D2" w:rsidRDefault="00DC393D" w:rsidP="00A876E5">
            <w:pPr>
              <w:pStyle w:val="Normal6a"/>
            </w:pPr>
            <w:r w:rsidRPr="007079D2">
              <w:rPr>
                <w:b/>
                <w:i/>
              </w:rPr>
              <w:t>13e.</w:t>
            </w:r>
            <w:r w:rsidRPr="007079D2">
              <w:tab/>
            </w:r>
            <w:r w:rsidRPr="007079D2">
              <w:rPr>
                <w:b/>
                <w:i/>
              </w:rPr>
              <w:t>fordert die serbischen Staatsorgane auf, nicht zwischen Walachen und Rumänen künstlich zu unterscheiden und im Einklang mit ihren internationalen und europäischen Verpflichtungen für alle Personen, die sich als Rumänen oder Walachen identifizieren, die gleiche Anerkennung sicherzustellen und dafür zu sorgen, dass sie in gleichberechtigter Weise ihre sprachlichen, kulturellen und religiösen Rechte uneingeschränkt wahrnehmen können;</w:t>
            </w:r>
          </w:p>
        </w:tc>
      </w:tr>
    </w:tbl>
    <w:p w14:paraId="09BEEBF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C6FF3B1" w14:textId="77777777" w:rsidR="00DC393D" w:rsidRPr="007079D2" w:rsidRDefault="00DC393D" w:rsidP="00DC393D">
      <w:r w:rsidRPr="007079D2">
        <w:rPr>
          <w:rStyle w:val="HideTWBExt"/>
          <w:color w:val="auto"/>
        </w:rPr>
        <w:t>&lt;/Amend&gt;</w:t>
      </w:r>
    </w:p>
    <w:p w14:paraId="17E35B3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283</w:t>
      </w:r>
      <w:r w:rsidRPr="007079D2">
        <w:rPr>
          <w:rStyle w:val="HideTWBExt"/>
          <w:color w:val="auto"/>
        </w:rPr>
        <w:t>&lt;/NumAm&gt;</w:t>
      </w:r>
    </w:p>
    <w:p w14:paraId="082F8229"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21A11A51" w14:textId="77777777" w:rsidR="00DC393D" w:rsidRPr="007079D2" w:rsidRDefault="00DC393D" w:rsidP="00DC393D">
      <w:pPr>
        <w:pStyle w:val="NormalBold"/>
      </w:pPr>
      <w:r w:rsidRPr="007079D2">
        <w:rPr>
          <w:rStyle w:val="HideTWBExt"/>
          <w:b w:val="0"/>
          <w:color w:val="auto"/>
        </w:rPr>
        <w:t>&lt;/RepeatBlock-By&gt;</w:t>
      </w:r>
    </w:p>
    <w:p w14:paraId="3C7B4A7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0E4F4DF"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531B460" w14:textId="77777777" w:rsidTr="00A876E5">
        <w:trPr>
          <w:trHeight w:hRule="exact" w:val="240"/>
          <w:jc w:val="center"/>
        </w:trPr>
        <w:tc>
          <w:tcPr>
            <w:tcW w:w="9752" w:type="dxa"/>
            <w:gridSpan w:val="2"/>
            <w:tcBorders>
              <w:top w:val="nil"/>
              <w:left w:val="nil"/>
              <w:bottom w:val="nil"/>
              <w:right w:val="nil"/>
            </w:tcBorders>
          </w:tcPr>
          <w:p w14:paraId="4A9304F3" w14:textId="77777777" w:rsidR="00DC393D" w:rsidRPr="007079D2" w:rsidRDefault="00DC393D" w:rsidP="00A876E5"/>
        </w:tc>
      </w:tr>
      <w:tr w:rsidR="00DC393D" w:rsidRPr="007079D2" w14:paraId="4BCF9A0C" w14:textId="77777777" w:rsidTr="00A876E5">
        <w:trPr>
          <w:trHeight w:val="240"/>
          <w:jc w:val="center"/>
        </w:trPr>
        <w:tc>
          <w:tcPr>
            <w:tcW w:w="4876" w:type="dxa"/>
            <w:tcBorders>
              <w:top w:val="nil"/>
              <w:left w:val="nil"/>
              <w:bottom w:val="nil"/>
              <w:right w:val="nil"/>
            </w:tcBorders>
          </w:tcPr>
          <w:p w14:paraId="5EE16F0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96D93E6" w14:textId="77777777" w:rsidR="00DC393D" w:rsidRPr="007079D2" w:rsidRDefault="00DC393D" w:rsidP="00A876E5">
            <w:pPr>
              <w:pStyle w:val="AmColumnHeading"/>
            </w:pPr>
            <w:r w:rsidRPr="007079D2">
              <w:t>Geänderter Text</w:t>
            </w:r>
          </w:p>
        </w:tc>
      </w:tr>
      <w:tr w:rsidR="00DC393D" w:rsidRPr="007079D2" w14:paraId="18CEDB75" w14:textId="77777777" w:rsidTr="00A876E5">
        <w:trPr>
          <w:jc w:val="center"/>
        </w:trPr>
        <w:tc>
          <w:tcPr>
            <w:tcW w:w="4876" w:type="dxa"/>
            <w:tcBorders>
              <w:top w:val="nil"/>
              <w:left w:val="nil"/>
              <w:bottom w:val="nil"/>
              <w:right w:val="nil"/>
            </w:tcBorders>
          </w:tcPr>
          <w:p w14:paraId="7655A0BD" w14:textId="77777777" w:rsidR="00DC393D" w:rsidRPr="007079D2" w:rsidRDefault="00DC393D" w:rsidP="00A876E5">
            <w:pPr>
              <w:pStyle w:val="Normal6a"/>
            </w:pPr>
            <w:r w:rsidRPr="007079D2">
              <w:rPr>
                <w:b/>
                <w:i/>
              </w:rPr>
              <w:t>14.</w:t>
            </w:r>
            <w:r w:rsidRPr="007079D2">
              <w:tab/>
            </w:r>
            <w:r w:rsidRPr="007079D2">
              <w:rPr>
                <w:b/>
                <w:i/>
              </w:rPr>
              <w:t>verurteilt, dass friedliche Demonstranten, Studierende, Aktivisten und Journalisten im vergangenen Jahr einer Vielzahl repressiver Maßnahmen ausgesetzt waren, darunter übermäßige Gewaltanwendung und polizeiliche Gewalt, willkürliche Festnahmen und Inhaftierungen, politisches Exil und andere Formen der Einschüchterung; fordert gezielte Sanktionen gegen Personen, die für schwere Rechts- und Menschenrechtsverletzungen in Serbien verantwortlich sind;</w:t>
            </w:r>
          </w:p>
        </w:tc>
        <w:tc>
          <w:tcPr>
            <w:tcW w:w="4876" w:type="dxa"/>
            <w:tcBorders>
              <w:top w:val="nil"/>
              <w:left w:val="nil"/>
              <w:bottom w:val="nil"/>
              <w:right w:val="nil"/>
            </w:tcBorders>
          </w:tcPr>
          <w:p w14:paraId="4E045F75" w14:textId="77777777" w:rsidR="00DC393D" w:rsidRPr="007079D2" w:rsidRDefault="00DC393D" w:rsidP="00A876E5">
            <w:pPr>
              <w:pStyle w:val="Normal6a"/>
            </w:pPr>
            <w:r w:rsidRPr="007079D2">
              <w:rPr>
                <w:b/>
                <w:i/>
              </w:rPr>
              <w:t>entfällt</w:t>
            </w:r>
          </w:p>
        </w:tc>
      </w:tr>
    </w:tbl>
    <w:p w14:paraId="52C5C3B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7F1FD67" w14:textId="77777777" w:rsidR="00DC393D" w:rsidRPr="007079D2" w:rsidRDefault="00DC393D" w:rsidP="00DC393D">
      <w:r w:rsidRPr="007079D2">
        <w:rPr>
          <w:rStyle w:val="HideTWBExt"/>
          <w:color w:val="auto"/>
        </w:rPr>
        <w:t>&lt;/Amend&gt;</w:t>
      </w:r>
    </w:p>
    <w:p w14:paraId="5D3EE36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284</w:t>
      </w:r>
      <w:r w:rsidRPr="007079D2">
        <w:rPr>
          <w:rStyle w:val="HideTWBExt"/>
          <w:color w:val="auto"/>
        </w:rPr>
        <w:t>&lt;/NumAm&gt;</w:t>
      </w:r>
    </w:p>
    <w:p w14:paraId="50A738AB"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3A35C5D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3BF2F0FE" w14:textId="77777777" w:rsidR="00DC393D" w:rsidRPr="007079D2" w:rsidRDefault="00DC393D" w:rsidP="00DC393D">
      <w:pPr>
        <w:pStyle w:val="NormalBold"/>
      </w:pPr>
      <w:r w:rsidRPr="007079D2">
        <w:rPr>
          <w:rStyle w:val="HideTWBExt"/>
          <w:b w:val="0"/>
          <w:color w:val="auto"/>
        </w:rPr>
        <w:t>&lt;/RepeatBlock-By&gt;</w:t>
      </w:r>
    </w:p>
    <w:p w14:paraId="721402B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4B9C490"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1E366A6" w14:textId="77777777" w:rsidTr="00A876E5">
        <w:trPr>
          <w:trHeight w:hRule="exact" w:val="240"/>
          <w:jc w:val="center"/>
        </w:trPr>
        <w:tc>
          <w:tcPr>
            <w:tcW w:w="9752" w:type="dxa"/>
            <w:gridSpan w:val="2"/>
            <w:tcBorders>
              <w:top w:val="nil"/>
              <w:left w:val="nil"/>
              <w:bottom w:val="nil"/>
              <w:right w:val="nil"/>
            </w:tcBorders>
          </w:tcPr>
          <w:p w14:paraId="65B668E8" w14:textId="77777777" w:rsidR="00DC393D" w:rsidRPr="007079D2" w:rsidRDefault="00DC393D" w:rsidP="00A876E5"/>
        </w:tc>
      </w:tr>
      <w:tr w:rsidR="00DC393D" w:rsidRPr="007079D2" w14:paraId="5E09A3A0" w14:textId="77777777" w:rsidTr="00A876E5">
        <w:trPr>
          <w:trHeight w:val="240"/>
          <w:jc w:val="center"/>
        </w:trPr>
        <w:tc>
          <w:tcPr>
            <w:tcW w:w="4876" w:type="dxa"/>
            <w:tcBorders>
              <w:top w:val="nil"/>
              <w:left w:val="nil"/>
              <w:bottom w:val="nil"/>
              <w:right w:val="nil"/>
            </w:tcBorders>
          </w:tcPr>
          <w:p w14:paraId="2BE5A40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3D28373" w14:textId="77777777" w:rsidR="00DC393D" w:rsidRPr="007079D2" w:rsidRDefault="00DC393D" w:rsidP="00A876E5">
            <w:pPr>
              <w:pStyle w:val="AmColumnHeading"/>
            </w:pPr>
            <w:r w:rsidRPr="007079D2">
              <w:t>Geänderter Text</w:t>
            </w:r>
          </w:p>
        </w:tc>
      </w:tr>
      <w:tr w:rsidR="00DC393D" w:rsidRPr="007079D2" w14:paraId="5DAD725A" w14:textId="77777777" w:rsidTr="00A876E5">
        <w:trPr>
          <w:jc w:val="center"/>
        </w:trPr>
        <w:tc>
          <w:tcPr>
            <w:tcW w:w="4876" w:type="dxa"/>
            <w:tcBorders>
              <w:top w:val="nil"/>
              <w:left w:val="nil"/>
              <w:bottom w:val="nil"/>
              <w:right w:val="nil"/>
            </w:tcBorders>
          </w:tcPr>
          <w:p w14:paraId="32D70A97" w14:textId="77777777" w:rsidR="00DC393D" w:rsidRPr="007079D2" w:rsidRDefault="00DC393D" w:rsidP="00A876E5">
            <w:pPr>
              <w:pStyle w:val="Normal6a"/>
            </w:pPr>
            <w:r w:rsidRPr="007079D2">
              <w:t>14.</w:t>
            </w:r>
            <w:r w:rsidRPr="007079D2">
              <w:tab/>
              <w:t>verurteilt, dass friedliche Demonstranten, Studierende, Aktivisten und Journalisten im vergangenen Jahr einer Vielzahl repressiver Maßnahmen ausgesetzt waren, darunter übermäßige Gewaltanwendung und polizeiliche Gewalt, willkürliche Festnahmen und Inhaftierungen, politisches Exil und andere Formen der Einschüchterung; fordert gezielte Sanktionen gegen Personen, die für schwere Rechts- und Menschenrechtsverletzungen in Serbien verantwortlich sind;</w:t>
            </w:r>
          </w:p>
        </w:tc>
        <w:tc>
          <w:tcPr>
            <w:tcW w:w="4876" w:type="dxa"/>
            <w:tcBorders>
              <w:top w:val="nil"/>
              <w:left w:val="nil"/>
              <w:bottom w:val="nil"/>
              <w:right w:val="nil"/>
            </w:tcBorders>
          </w:tcPr>
          <w:p w14:paraId="7EBE180C" w14:textId="77777777" w:rsidR="00DC393D" w:rsidRPr="007079D2" w:rsidRDefault="00DC393D" w:rsidP="00A876E5">
            <w:pPr>
              <w:pStyle w:val="Normal6a"/>
            </w:pPr>
            <w:r w:rsidRPr="007079D2">
              <w:t>14.</w:t>
            </w:r>
            <w:r w:rsidRPr="007079D2">
              <w:tab/>
              <w:t>verurteilt, dass friedliche Demonstranten, Studierende, Aktivisten und Journalisten im vergangenen Jahr einer Vielzahl repressiver Maßnahmen ausgesetzt waren, darunter übermäßige Gewaltanwendung und polizeiliche Gewalt, willkürliche Festnahmen und Inhaftierungen, politisches Exil</w:t>
            </w:r>
            <w:r w:rsidRPr="007079D2">
              <w:rPr>
                <w:b/>
                <w:i/>
              </w:rPr>
              <w:t>, illegale Überwachung, geschlechtsspezifische Belästigung und Einschüchterung im Internet, auch in Form der nicht einvernehmlichen Verbreitung von intimem Material, der Missbrauch von personenbezogenen Daten aus öffentlichen Registern, um gegen friedliche Demonstrierende vorzugehen,</w:t>
            </w:r>
            <w:r w:rsidRPr="007079D2">
              <w:t xml:space="preserve"> und andere Formen der Einschüchterung; fordert gezielte Sanktionen gegen Personen, die für schwere Rechts- und Menschenrechtsverletzungen in Serbien verantwortlich sind; </w:t>
            </w:r>
            <w:r w:rsidRPr="007079D2">
              <w:rPr>
                <w:b/>
                <w:i/>
              </w:rPr>
              <w:t>fordert die EU nachdrücklich auf, ihre Sanktionsregelung im Bereich der Menschenrechte als Reaktion auf schwerwiegende und systemische Verstöße in vollem Umfang zu nutzen;</w:t>
            </w:r>
          </w:p>
        </w:tc>
      </w:tr>
    </w:tbl>
    <w:p w14:paraId="6208D96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8896E82" w14:textId="77777777" w:rsidR="00DC393D" w:rsidRPr="007079D2" w:rsidRDefault="00DC393D" w:rsidP="00DC393D">
      <w:r w:rsidRPr="007079D2">
        <w:rPr>
          <w:rStyle w:val="HideTWBExt"/>
          <w:color w:val="auto"/>
        </w:rPr>
        <w:t>&lt;/Amend&gt;</w:t>
      </w:r>
    </w:p>
    <w:p w14:paraId="1164595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285</w:t>
      </w:r>
      <w:r w:rsidRPr="007079D2">
        <w:rPr>
          <w:rStyle w:val="HideTWBExt"/>
          <w:color w:val="auto"/>
        </w:rPr>
        <w:t>&lt;/NumAm&gt;</w:t>
      </w:r>
    </w:p>
    <w:p w14:paraId="51C416A7"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6AA5D969" w14:textId="77777777" w:rsidR="00DC393D" w:rsidRPr="007079D2" w:rsidRDefault="00DC393D" w:rsidP="00DC393D">
      <w:pPr>
        <w:pStyle w:val="NormalBold"/>
      </w:pPr>
      <w:r w:rsidRPr="007079D2">
        <w:rPr>
          <w:rStyle w:val="HideTWBExt"/>
          <w:b w:val="0"/>
          <w:color w:val="auto"/>
        </w:rPr>
        <w:t>&lt;/RepeatBlock-By&gt;</w:t>
      </w:r>
    </w:p>
    <w:p w14:paraId="77927BB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9A01A61"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CCEEF9B" w14:textId="77777777" w:rsidTr="00A876E5">
        <w:trPr>
          <w:trHeight w:hRule="exact" w:val="240"/>
          <w:jc w:val="center"/>
        </w:trPr>
        <w:tc>
          <w:tcPr>
            <w:tcW w:w="9752" w:type="dxa"/>
            <w:gridSpan w:val="2"/>
            <w:tcBorders>
              <w:top w:val="nil"/>
              <w:left w:val="nil"/>
              <w:bottom w:val="nil"/>
              <w:right w:val="nil"/>
            </w:tcBorders>
          </w:tcPr>
          <w:p w14:paraId="1E20D66E" w14:textId="77777777" w:rsidR="00DC393D" w:rsidRPr="007079D2" w:rsidRDefault="00DC393D" w:rsidP="00A876E5"/>
        </w:tc>
      </w:tr>
      <w:tr w:rsidR="00DC393D" w:rsidRPr="007079D2" w14:paraId="72AF5489" w14:textId="77777777" w:rsidTr="00A876E5">
        <w:trPr>
          <w:trHeight w:val="240"/>
          <w:jc w:val="center"/>
        </w:trPr>
        <w:tc>
          <w:tcPr>
            <w:tcW w:w="4876" w:type="dxa"/>
            <w:tcBorders>
              <w:top w:val="nil"/>
              <w:left w:val="nil"/>
              <w:bottom w:val="nil"/>
              <w:right w:val="nil"/>
            </w:tcBorders>
          </w:tcPr>
          <w:p w14:paraId="59CB0F9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E22A8B7" w14:textId="77777777" w:rsidR="00DC393D" w:rsidRPr="007079D2" w:rsidRDefault="00DC393D" w:rsidP="00A876E5">
            <w:pPr>
              <w:pStyle w:val="AmColumnHeading"/>
            </w:pPr>
            <w:r w:rsidRPr="007079D2">
              <w:t>Geänderter Text</w:t>
            </w:r>
          </w:p>
        </w:tc>
      </w:tr>
      <w:tr w:rsidR="00DC393D" w:rsidRPr="007079D2" w14:paraId="0020B3E8" w14:textId="77777777" w:rsidTr="00A876E5">
        <w:trPr>
          <w:jc w:val="center"/>
        </w:trPr>
        <w:tc>
          <w:tcPr>
            <w:tcW w:w="4876" w:type="dxa"/>
            <w:tcBorders>
              <w:top w:val="nil"/>
              <w:left w:val="nil"/>
              <w:bottom w:val="nil"/>
              <w:right w:val="nil"/>
            </w:tcBorders>
          </w:tcPr>
          <w:p w14:paraId="4B4B06BA" w14:textId="77777777" w:rsidR="00DC393D" w:rsidRPr="007079D2" w:rsidRDefault="00DC393D" w:rsidP="00A876E5">
            <w:pPr>
              <w:pStyle w:val="Normal6a"/>
            </w:pPr>
            <w:r w:rsidRPr="007079D2">
              <w:t>14.</w:t>
            </w:r>
            <w:r w:rsidRPr="007079D2">
              <w:tab/>
              <w:t xml:space="preserve">verurteilt, dass friedliche Demonstranten, Studierende, Aktivisten und Journalisten im vergangenen Jahr einer Vielzahl repressiver Maßnahmen ausgesetzt waren, darunter übermäßige Gewaltanwendung </w:t>
            </w:r>
            <w:r w:rsidRPr="007079D2">
              <w:rPr>
                <w:b/>
                <w:i/>
              </w:rPr>
              <w:t>und polizeiliche Gewalt</w:t>
            </w:r>
            <w:r w:rsidRPr="007079D2">
              <w:t xml:space="preserve">, willkürliche Festnahmen </w:t>
            </w:r>
            <w:r w:rsidRPr="007079D2">
              <w:rPr>
                <w:b/>
                <w:i/>
              </w:rPr>
              <w:t>und Inhaftierungen</w:t>
            </w:r>
            <w:r w:rsidRPr="007079D2">
              <w:t xml:space="preserve">, </w:t>
            </w:r>
            <w:r w:rsidRPr="007079D2">
              <w:rPr>
                <w:b/>
                <w:i/>
              </w:rPr>
              <w:t>politisches Exil und andere Formen der</w:t>
            </w:r>
            <w:r w:rsidRPr="007079D2">
              <w:t xml:space="preserve"> Einschüchterung; fordert </w:t>
            </w:r>
            <w:r w:rsidRPr="007079D2">
              <w:rPr>
                <w:b/>
                <w:i/>
              </w:rPr>
              <w:t>gezielte Sanktionen</w:t>
            </w:r>
            <w:r w:rsidRPr="007079D2">
              <w:t xml:space="preserve"> gegen Personen, die für schwere Rechts- und Menschenrechtsverletzungen in Serbien verantwortlich sind;</w:t>
            </w:r>
          </w:p>
        </w:tc>
        <w:tc>
          <w:tcPr>
            <w:tcW w:w="4876" w:type="dxa"/>
            <w:tcBorders>
              <w:top w:val="nil"/>
              <w:left w:val="nil"/>
              <w:bottom w:val="nil"/>
              <w:right w:val="nil"/>
            </w:tcBorders>
          </w:tcPr>
          <w:p w14:paraId="184DEA42" w14:textId="77777777" w:rsidR="00DC393D" w:rsidRPr="007079D2" w:rsidRDefault="00DC393D" w:rsidP="00A876E5">
            <w:pPr>
              <w:pStyle w:val="Normal6a"/>
            </w:pPr>
            <w:r w:rsidRPr="007079D2">
              <w:t>14.</w:t>
            </w:r>
            <w:r w:rsidRPr="007079D2">
              <w:tab/>
              <w:t xml:space="preserve">verurteilt, dass friedliche Demonstranten, Studierende, Aktivisten und Journalisten im vergangenen Jahr einer Vielzahl repressiver Maßnahmen ausgesetzt waren, darunter übermäßige Gewaltanwendung, willkürliche Festnahmen, Einschüchterung </w:t>
            </w:r>
            <w:r w:rsidRPr="007079D2">
              <w:rPr>
                <w:b/>
                <w:i/>
              </w:rPr>
              <w:t>und unrechtmäßige Ausweisungen</w:t>
            </w:r>
            <w:r w:rsidRPr="007079D2">
              <w:t xml:space="preserve">; </w:t>
            </w:r>
            <w:r w:rsidRPr="007079D2">
              <w:rPr>
                <w:b/>
                <w:i/>
              </w:rPr>
              <w:t>fordert, dass rasch, unabhängig und unparteiisch ermittelt wird und dass die Verantwortlichen zur Rechenschaft gezogen werden;</w:t>
            </w:r>
            <w:r w:rsidRPr="007079D2">
              <w:t xml:space="preserve"> fordert </w:t>
            </w:r>
            <w:r w:rsidRPr="007079D2">
              <w:rPr>
                <w:b/>
                <w:i/>
              </w:rPr>
              <w:t>den Rat und die Mitgliedstaaten auf, auf der Grundlage verfügbarer Beweise und im Einklang mit dem geltenden Rechtsrahmen der EU die Ergreifung individueller restriktiver Maßnahmen</w:t>
            </w:r>
            <w:r w:rsidRPr="007079D2">
              <w:t xml:space="preserve"> gegen </w:t>
            </w:r>
            <w:r w:rsidRPr="007079D2">
              <w:rPr>
                <w:b/>
                <w:i/>
              </w:rPr>
              <w:t>die</w:t>
            </w:r>
            <w:r w:rsidRPr="007079D2">
              <w:t xml:space="preserve"> Personen </w:t>
            </w:r>
            <w:r w:rsidRPr="007079D2">
              <w:rPr>
                <w:b/>
                <w:i/>
              </w:rPr>
              <w:t>zu prüfen</w:t>
            </w:r>
            <w:r w:rsidRPr="007079D2">
              <w:t xml:space="preserve">, die für schwere Rechts- und Menschenrechtsverletzungen </w:t>
            </w:r>
            <w:r w:rsidRPr="007079D2">
              <w:rPr>
                <w:b/>
                <w:i/>
              </w:rPr>
              <w:t>und Verstöße gegen die Rechtsstaatlichkeit</w:t>
            </w:r>
            <w:r w:rsidRPr="007079D2">
              <w:t xml:space="preserve"> in Serbien verantwortlich sind;</w:t>
            </w:r>
          </w:p>
        </w:tc>
      </w:tr>
    </w:tbl>
    <w:p w14:paraId="01A27B2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515BB05B" w14:textId="77777777" w:rsidR="00DC393D" w:rsidRPr="007079D2" w:rsidRDefault="00DC393D" w:rsidP="00DC393D">
      <w:r w:rsidRPr="007079D2">
        <w:rPr>
          <w:rStyle w:val="HideTWBExt"/>
          <w:color w:val="auto"/>
        </w:rPr>
        <w:t>&lt;/Amend&gt;</w:t>
      </w:r>
    </w:p>
    <w:p w14:paraId="6BA0034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286</w:t>
      </w:r>
      <w:r w:rsidRPr="007079D2">
        <w:rPr>
          <w:rStyle w:val="HideTWBExt"/>
          <w:color w:val="auto"/>
        </w:rPr>
        <w:t>&lt;/NumAm&gt;</w:t>
      </w:r>
    </w:p>
    <w:p w14:paraId="74A9980C" w14:textId="77777777" w:rsidR="00DC393D" w:rsidRPr="007079D2" w:rsidRDefault="00DC393D" w:rsidP="00DC393D">
      <w:pPr>
        <w:pStyle w:val="NormalBold"/>
      </w:pPr>
      <w:r w:rsidRPr="007079D2">
        <w:rPr>
          <w:rStyle w:val="HideTWBExt"/>
          <w:b w:val="0"/>
          <w:color w:val="auto"/>
        </w:rPr>
        <w:t>&lt;RepeatBlock-By&gt;&lt;Members&gt;</w:t>
      </w:r>
      <w:r w:rsidRPr="007079D2">
        <w:t>Loucas Fourlas</w:t>
      </w:r>
      <w:r w:rsidRPr="007079D2">
        <w:rPr>
          <w:rStyle w:val="HideTWBExt"/>
          <w:b w:val="0"/>
          <w:color w:val="auto"/>
        </w:rPr>
        <w:t>&lt;/Members&gt;</w:t>
      </w:r>
    </w:p>
    <w:p w14:paraId="293AF07C" w14:textId="77777777" w:rsidR="00DC393D" w:rsidRPr="007079D2" w:rsidRDefault="00DC393D" w:rsidP="00DC393D">
      <w:pPr>
        <w:pStyle w:val="NormalBold"/>
      </w:pPr>
      <w:r w:rsidRPr="007079D2">
        <w:rPr>
          <w:rStyle w:val="HideTWBExt"/>
          <w:b w:val="0"/>
          <w:color w:val="auto"/>
        </w:rPr>
        <w:t>&lt;/RepeatBlock-By&gt;</w:t>
      </w:r>
    </w:p>
    <w:p w14:paraId="55287CB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D45771D"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543D192" w14:textId="77777777" w:rsidTr="00A876E5">
        <w:trPr>
          <w:trHeight w:hRule="exact" w:val="240"/>
          <w:jc w:val="center"/>
        </w:trPr>
        <w:tc>
          <w:tcPr>
            <w:tcW w:w="9752" w:type="dxa"/>
            <w:gridSpan w:val="2"/>
            <w:tcBorders>
              <w:top w:val="nil"/>
              <w:left w:val="nil"/>
              <w:bottom w:val="nil"/>
              <w:right w:val="nil"/>
            </w:tcBorders>
          </w:tcPr>
          <w:p w14:paraId="3CF745F6" w14:textId="77777777" w:rsidR="00DC393D" w:rsidRPr="007079D2" w:rsidRDefault="00DC393D" w:rsidP="00A876E5"/>
        </w:tc>
      </w:tr>
      <w:tr w:rsidR="00DC393D" w:rsidRPr="007079D2" w14:paraId="30DE95DA" w14:textId="77777777" w:rsidTr="00A876E5">
        <w:trPr>
          <w:trHeight w:val="240"/>
          <w:jc w:val="center"/>
        </w:trPr>
        <w:tc>
          <w:tcPr>
            <w:tcW w:w="4876" w:type="dxa"/>
            <w:tcBorders>
              <w:top w:val="nil"/>
              <w:left w:val="nil"/>
              <w:bottom w:val="nil"/>
              <w:right w:val="nil"/>
            </w:tcBorders>
          </w:tcPr>
          <w:p w14:paraId="45CBBAC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3C893E5" w14:textId="77777777" w:rsidR="00DC393D" w:rsidRPr="007079D2" w:rsidRDefault="00DC393D" w:rsidP="00A876E5">
            <w:pPr>
              <w:pStyle w:val="AmColumnHeading"/>
            </w:pPr>
            <w:r w:rsidRPr="007079D2">
              <w:t>Geänderter Text</w:t>
            </w:r>
          </w:p>
        </w:tc>
      </w:tr>
      <w:tr w:rsidR="00DC393D" w:rsidRPr="007079D2" w14:paraId="1168501A" w14:textId="77777777" w:rsidTr="00A876E5">
        <w:trPr>
          <w:jc w:val="center"/>
        </w:trPr>
        <w:tc>
          <w:tcPr>
            <w:tcW w:w="4876" w:type="dxa"/>
            <w:tcBorders>
              <w:top w:val="nil"/>
              <w:left w:val="nil"/>
              <w:bottom w:val="nil"/>
              <w:right w:val="nil"/>
            </w:tcBorders>
          </w:tcPr>
          <w:p w14:paraId="6627A7FB" w14:textId="77777777" w:rsidR="00DC393D" w:rsidRPr="007079D2" w:rsidRDefault="00DC393D" w:rsidP="00A876E5">
            <w:pPr>
              <w:pStyle w:val="Normal6a"/>
            </w:pPr>
            <w:r w:rsidRPr="007079D2">
              <w:t>14.</w:t>
            </w:r>
            <w:r w:rsidRPr="007079D2">
              <w:tab/>
              <w:t>verurteilt, dass friedliche Demonstranten, Studierende, Aktivisten und Journalisten im vergangenen Jahr einer Vielzahl repressiver Maßnahmen ausgesetzt waren, darunter übermäßige Gewaltanwendung und polizeiliche Gewalt, willkürliche Festnahmen und Inhaftierungen, politisches Exil und andere Formen der Einschüchterung; fordert gezielte Sanktionen gegen Personen, die für schwere Rechts- und Menschenrechtsverletzungen in Serbien verantwortlich sind;</w:t>
            </w:r>
          </w:p>
        </w:tc>
        <w:tc>
          <w:tcPr>
            <w:tcW w:w="4876" w:type="dxa"/>
            <w:tcBorders>
              <w:top w:val="nil"/>
              <w:left w:val="nil"/>
              <w:bottom w:val="nil"/>
              <w:right w:val="nil"/>
            </w:tcBorders>
          </w:tcPr>
          <w:p w14:paraId="1A643595" w14:textId="77777777" w:rsidR="00DC393D" w:rsidRPr="007079D2" w:rsidRDefault="00DC393D" w:rsidP="00A876E5">
            <w:pPr>
              <w:pStyle w:val="Normal6a"/>
            </w:pPr>
            <w:r w:rsidRPr="007079D2">
              <w:t>14.</w:t>
            </w:r>
            <w:r w:rsidRPr="007079D2">
              <w:tab/>
              <w:t>verurteilt, dass friedliche Demonstranten, Studierende, Aktivisten und Journalisten im vergangenen Jahr einer Vielzahl repressiver Maßnahmen ausgesetzt waren, darunter übermäßige Gewaltanwendung und polizeiliche Gewalt, willkürliche Festnahmen und Inhaftierungen, politisches Exil und andere Formen der Einschüchterung; fordert gezielte Sanktionen gegen Personen, die für schwere Rechts- und Menschenrechtsverletzungen in Serbien verantwortlich sind;</w:t>
            </w:r>
            <w:r w:rsidRPr="007079D2">
              <w:rPr>
                <w:b/>
                <w:i/>
              </w:rPr>
              <w:t> weist erneut darauf hin, dass eines der wichtigsten Ziele des europäischen Integrationsprozesses das ordnungsgemäße Funktionieren der demokratischen Institutionen ist;</w:t>
            </w:r>
          </w:p>
        </w:tc>
      </w:tr>
    </w:tbl>
    <w:p w14:paraId="69D5A70C"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44765AA4" w14:textId="77777777" w:rsidR="00DC393D" w:rsidRPr="002102EA" w:rsidRDefault="00DC393D" w:rsidP="00DC393D">
      <w:pPr>
        <w:rPr>
          <w:lang w:val="sv-SE"/>
        </w:rPr>
      </w:pPr>
      <w:r w:rsidRPr="002102EA">
        <w:rPr>
          <w:rStyle w:val="HideTWBExt"/>
          <w:color w:val="auto"/>
          <w:lang w:val="sv-SE"/>
        </w:rPr>
        <w:t>&lt;/Amend&gt;</w:t>
      </w:r>
    </w:p>
    <w:p w14:paraId="7F42F441"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287</w:t>
      </w:r>
      <w:r w:rsidRPr="002102EA">
        <w:rPr>
          <w:rStyle w:val="HideTWBExt"/>
          <w:color w:val="auto"/>
          <w:lang w:val="sv-SE"/>
        </w:rPr>
        <w:t>&lt;/NumAm&gt;</w:t>
      </w:r>
    </w:p>
    <w:p w14:paraId="46A1524E"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35DF5B5E" w14:textId="77777777" w:rsidR="00DC393D" w:rsidRPr="002102EA" w:rsidRDefault="00DC393D" w:rsidP="00DC393D">
      <w:pPr>
        <w:pStyle w:val="NormalBold"/>
        <w:rPr>
          <w:lang w:val="sv-SE"/>
        </w:rPr>
      </w:pPr>
      <w:r w:rsidRPr="002102EA">
        <w:rPr>
          <w:rStyle w:val="HideTWBExt"/>
          <w:b w:val="0"/>
          <w:color w:val="auto"/>
          <w:lang w:val="sv-SE"/>
        </w:rPr>
        <w:t>&lt;/RepeatBlock-By&gt;</w:t>
      </w:r>
    </w:p>
    <w:p w14:paraId="54C1079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C4D92B7"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6F6E5DC" w14:textId="77777777" w:rsidTr="00A876E5">
        <w:trPr>
          <w:trHeight w:hRule="exact" w:val="240"/>
          <w:jc w:val="center"/>
        </w:trPr>
        <w:tc>
          <w:tcPr>
            <w:tcW w:w="9752" w:type="dxa"/>
            <w:gridSpan w:val="2"/>
            <w:tcBorders>
              <w:top w:val="nil"/>
              <w:left w:val="nil"/>
              <w:bottom w:val="nil"/>
              <w:right w:val="nil"/>
            </w:tcBorders>
          </w:tcPr>
          <w:p w14:paraId="17021BF3" w14:textId="77777777" w:rsidR="00DC393D" w:rsidRPr="007079D2" w:rsidRDefault="00DC393D" w:rsidP="00A876E5"/>
        </w:tc>
      </w:tr>
      <w:tr w:rsidR="00DC393D" w:rsidRPr="007079D2" w14:paraId="219CD0B8" w14:textId="77777777" w:rsidTr="00A876E5">
        <w:trPr>
          <w:trHeight w:val="240"/>
          <w:jc w:val="center"/>
        </w:trPr>
        <w:tc>
          <w:tcPr>
            <w:tcW w:w="4876" w:type="dxa"/>
            <w:tcBorders>
              <w:top w:val="nil"/>
              <w:left w:val="nil"/>
              <w:bottom w:val="nil"/>
              <w:right w:val="nil"/>
            </w:tcBorders>
          </w:tcPr>
          <w:p w14:paraId="08DD05B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22FDF78" w14:textId="77777777" w:rsidR="00DC393D" w:rsidRPr="007079D2" w:rsidRDefault="00DC393D" w:rsidP="00A876E5">
            <w:pPr>
              <w:pStyle w:val="AmColumnHeading"/>
            </w:pPr>
            <w:r w:rsidRPr="007079D2">
              <w:t>Geänderter Text</w:t>
            </w:r>
          </w:p>
        </w:tc>
      </w:tr>
      <w:tr w:rsidR="00DC393D" w:rsidRPr="007079D2" w14:paraId="4B1CE8E2" w14:textId="77777777" w:rsidTr="00A876E5">
        <w:trPr>
          <w:jc w:val="center"/>
        </w:trPr>
        <w:tc>
          <w:tcPr>
            <w:tcW w:w="4876" w:type="dxa"/>
            <w:tcBorders>
              <w:top w:val="nil"/>
              <w:left w:val="nil"/>
              <w:bottom w:val="nil"/>
              <w:right w:val="nil"/>
            </w:tcBorders>
          </w:tcPr>
          <w:p w14:paraId="17FFD952" w14:textId="77777777" w:rsidR="00DC393D" w:rsidRPr="007079D2" w:rsidRDefault="00DC393D" w:rsidP="00A876E5">
            <w:pPr>
              <w:pStyle w:val="Normal6a"/>
            </w:pPr>
            <w:r w:rsidRPr="007079D2">
              <w:t>14.</w:t>
            </w:r>
            <w:r w:rsidRPr="007079D2">
              <w:tab/>
              <w:t xml:space="preserve">verurteilt, dass friedliche Demonstranten, Studierende, Aktivisten und Journalisten im vergangenen Jahr einer Vielzahl repressiver Maßnahmen ausgesetzt waren, darunter übermäßige Gewaltanwendung und polizeiliche Gewalt, willkürliche Festnahmen und Inhaftierungen, politisches Exil und andere Formen der Einschüchterung; </w:t>
            </w:r>
            <w:r w:rsidRPr="007079D2">
              <w:rPr>
                <w:b/>
                <w:i/>
              </w:rPr>
              <w:t>fordert</w:t>
            </w:r>
            <w:r w:rsidRPr="007079D2">
              <w:t xml:space="preserve"> gezielte Sanktionen gegen Personen, die für schwere Rechts- und Menschenrechtsverletzungen in Serbien verantwortlich sind;</w:t>
            </w:r>
          </w:p>
        </w:tc>
        <w:tc>
          <w:tcPr>
            <w:tcW w:w="4876" w:type="dxa"/>
            <w:tcBorders>
              <w:top w:val="nil"/>
              <w:left w:val="nil"/>
              <w:bottom w:val="nil"/>
              <w:right w:val="nil"/>
            </w:tcBorders>
          </w:tcPr>
          <w:p w14:paraId="4D40D44A" w14:textId="77777777" w:rsidR="00DC393D" w:rsidRPr="007079D2" w:rsidRDefault="00DC393D" w:rsidP="00A876E5">
            <w:pPr>
              <w:pStyle w:val="Normal6a"/>
            </w:pPr>
            <w:r w:rsidRPr="007079D2">
              <w:t>14.</w:t>
            </w:r>
            <w:r w:rsidRPr="007079D2">
              <w:tab/>
              <w:t xml:space="preserve">verurteilt </w:t>
            </w:r>
            <w:r w:rsidRPr="007079D2">
              <w:rPr>
                <w:b/>
                <w:i/>
              </w:rPr>
              <w:t>entschieden</w:t>
            </w:r>
            <w:r w:rsidRPr="007079D2">
              <w:t xml:space="preserve">, dass friedliche Demonstranten, Studierende, Aktivisten und Journalisten im vergangenen Jahr einer Vielzahl repressiver Maßnahmen ausgesetzt waren, darunter übermäßige Gewaltanwendung und polizeiliche Gewalt, willkürliche Festnahmen und Inhaftierungen, politisches Exil und andere Formen der Einschüchterung; </w:t>
            </w:r>
            <w:r w:rsidRPr="007079D2">
              <w:rPr>
                <w:b/>
                <w:i/>
              </w:rPr>
              <w:t>ist der Ansicht, dass die serbische Regierung unmittelbar für repressive Maßnahmen gegen Demonstranten, einschließlich Gewalt, verantwortlich ist;</w:t>
            </w:r>
            <w:r w:rsidRPr="007079D2">
              <w:t xml:space="preserve"> </w:t>
            </w:r>
            <w:r w:rsidRPr="007079D2">
              <w:rPr>
                <w:b/>
                <w:i/>
              </w:rPr>
              <w:t>besteht auf</w:t>
            </w:r>
            <w:r w:rsidRPr="007079D2">
              <w:t xml:space="preserve"> gezielte Sanktionen gegen Personen, die für schwere Rechts- und Menschenrechtsverletzungen in Serbien verantwortlich sind;</w:t>
            </w:r>
          </w:p>
        </w:tc>
      </w:tr>
    </w:tbl>
    <w:p w14:paraId="2F1F035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53CEEC67" w14:textId="77777777" w:rsidR="00DC393D" w:rsidRPr="007079D2" w:rsidRDefault="00DC393D" w:rsidP="00DC393D">
      <w:r w:rsidRPr="007079D2">
        <w:rPr>
          <w:rStyle w:val="HideTWBExt"/>
          <w:color w:val="auto"/>
        </w:rPr>
        <w:t>&lt;/Amend&gt;</w:t>
      </w:r>
    </w:p>
    <w:p w14:paraId="4CF1A85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288</w:t>
      </w:r>
      <w:r w:rsidRPr="007079D2">
        <w:rPr>
          <w:rStyle w:val="HideTWBExt"/>
          <w:color w:val="auto"/>
        </w:rPr>
        <w:t>&lt;/NumAm&gt;</w:t>
      </w:r>
    </w:p>
    <w:p w14:paraId="6DD33A63"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5B73D7AE" w14:textId="77777777" w:rsidR="00DC393D" w:rsidRPr="007079D2" w:rsidRDefault="00DC393D" w:rsidP="00DC393D">
      <w:pPr>
        <w:pStyle w:val="NormalBold"/>
      </w:pPr>
      <w:r w:rsidRPr="007079D2">
        <w:rPr>
          <w:rStyle w:val="HideTWBExt"/>
          <w:b w:val="0"/>
          <w:color w:val="auto"/>
        </w:rPr>
        <w:t>&lt;/RepeatBlock-By&gt;</w:t>
      </w:r>
    </w:p>
    <w:p w14:paraId="062627D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0D27591"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05161D4" w14:textId="77777777" w:rsidTr="00A876E5">
        <w:trPr>
          <w:trHeight w:hRule="exact" w:val="240"/>
          <w:jc w:val="center"/>
        </w:trPr>
        <w:tc>
          <w:tcPr>
            <w:tcW w:w="9752" w:type="dxa"/>
            <w:gridSpan w:val="2"/>
            <w:tcBorders>
              <w:top w:val="nil"/>
              <w:left w:val="nil"/>
              <w:bottom w:val="nil"/>
              <w:right w:val="nil"/>
            </w:tcBorders>
          </w:tcPr>
          <w:p w14:paraId="24F4D9B9" w14:textId="77777777" w:rsidR="00DC393D" w:rsidRPr="007079D2" w:rsidRDefault="00DC393D" w:rsidP="00A876E5"/>
        </w:tc>
      </w:tr>
      <w:tr w:rsidR="00DC393D" w:rsidRPr="007079D2" w14:paraId="306D9129" w14:textId="77777777" w:rsidTr="00A876E5">
        <w:trPr>
          <w:trHeight w:val="240"/>
          <w:jc w:val="center"/>
        </w:trPr>
        <w:tc>
          <w:tcPr>
            <w:tcW w:w="4876" w:type="dxa"/>
            <w:tcBorders>
              <w:top w:val="nil"/>
              <w:left w:val="nil"/>
              <w:bottom w:val="nil"/>
              <w:right w:val="nil"/>
            </w:tcBorders>
          </w:tcPr>
          <w:p w14:paraId="2D22DC4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D69018F" w14:textId="77777777" w:rsidR="00DC393D" w:rsidRPr="007079D2" w:rsidRDefault="00DC393D" w:rsidP="00A876E5">
            <w:pPr>
              <w:pStyle w:val="AmColumnHeading"/>
            </w:pPr>
            <w:r w:rsidRPr="007079D2">
              <w:t>Geänderter Text</w:t>
            </w:r>
          </w:p>
        </w:tc>
      </w:tr>
      <w:tr w:rsidR="00DC393D" w:rsidRPr="007079D2" w14:paraId="5B732E7F" w14:textId="77777777" w:rsidTr="00A876E5">
        <w:trPr>
          <w:jc w:val="center"/>
        </w:trPr>
        <w:tc>
          <w:tcPr>
            <w:tcW w:w="4876" w:type="dxa"/>
            <w:tcBorders>
              <w:top w:val="nil"/>
              <w:left w:val="nil"/>
              <w:bottom w:val="nil"/>
              <w:right w:val="nil"/>
            </w:tcBorders>
          </w:tcPr>
          <w:p w14:paraId="76668CEF" w14:textId="77777777" w:rsidR="00DC393D" w:rsidRPr="007079D2" w:rsidRDefault="00DC393D" w:rsidP="00A876E5">
            <w:pPr>
              <w:pStyle w:val="Normal6a"/>
            </w:pPr>
            <w:r w:rsidRPr="007079D2">
              <w:t>14.</w:t>
            </w:r>
            <w:r w:rsidRPr="007079D2">
              <w:tab/>
            </w:r>
            <w:r w:rsidRPr="007079D2">
              <w:rPr>
                <w:b/>
                <w:i/>
              </w:rPr>
              <w:t>verurteilt</w:t>
            </w:r>
            <w:r w:rsidRPr="007079D2">
              <w:t xml:space="preserve">, dass </w:t>
            </w:r>
            <w:r w:rsidRPr="007079D2">
              <w:rPr>
                <w:b/>
                <w:i/>
              </w:rPr>
              <w:t>friedliche Demonstranten, Studierende, Aktivisten und Journalisten</w:t>
            </w:r>
            <w:r w:rsidRPr="007079D2">
              <w:t xml:space="preserve"> im vergangenen Jahr </w:t>
            </w:r>
            <w:r w:rsidRPr="007079D2">
              <w:rPr>
                <w:b/>
                <w:i/>
              </w:rPr>
              <w:t>einer Vielzahl repressiver Maßnahmen ausgesetzt waren, darunter übermäßige Gewaltanwendung und polizeiliche Gewalt, willkürliche Festnahmen und Inhaftierungen, politisches Exil und andere Formen der Einschüchterung; fordert gezielte Sanktionen gegen Personen, die für schwere Rechts- und Menschenrechtsverletzungen in Serbien verantwortlich sind</w:t>
            </w:r>
            <w:r w:rsidRPr="007079D2">
              <w:t>;</w:t>
            </w:r>
          </w:p>
        </w:tc>
        <w:tc>
          <w:tcPr>
            <w:tcW w:w="4876" w:type="dxa"/>
            <w:tcBorders>
              <w:top w:val="nil"/>
              <w:left w:val="nil"/>
              <w:bottom w:val="nil"/>
              <w:right w:val="nil"/>
            </w:tcBorders>
          </w:tcPr>
          <w:p w14:paraId="5739B21F" w14:textId="77777777" w:rsidR="00DC393D" w:rsidRPr="007079D2" w:rsidRDefault="00DC393D" w:rsidP="00A876E5">
            <w:pPr>
              <w:pStyle w:val="Normal6a"/>
            </w:pPr>
            <w:r w:rsidRPr="007079D2">
              <w:t>14.</w:t>
            </w:r>
            <w:r w:rsidRPr="007079D2">
              <w:tab/>
            </w:r>
            <w:r w:rsidRPr="007079D2">
              <w:rPr>
                <w:b/>
                <w:i/>
              </w:rPr>
              <w:t>stellt fest</w:t>
            </w:r>
            <w:r w:rsidRPr="007079D2">
              <w:t xml:space="preserve">, dass </w:t>
            </w:r>
            <w:r w:rsidRPr="007079D2">
              <w:rPr>
                <w:b/>
                <w:i/>
              </w:rPr>
              <w:t>Serbien</w:t>
            </w:r>
            <w:r w:rsidRPr="007079D2">
              <w:t xml:space="preserve"> im vergangenen Jahr </w:t>
            </w:r>
            <w:r w:rsidRPr="007079D2">
              <w:rPr>
                <w:b/>
                <w:i/>
              </w:rPr>
              <w:t>eine politische Krise großen Ausmaßes erlebt hat, die von Massendemonstrationen, gewaltsamen Straßenprotesten, von Straßenblockaden, Zerstörung öffentlichen Eigentums und gegenseitigen Vorwürfen der Anwendung von Gewalt und der Schädigung öffentlicher Institutionen mit störenden Auswirkungen auf das tägliche Leben und die Regierungsarbeit gekennzeichnet war</w:t>
            </w:r>
            <w:r w:rsidRPr="007079D2">
              <w:t>;</w:t>
            </w:r>
          </w:p>
        </w:tc>
      </w:tr>
    </w:tbl>
    <w:p w14:paraId="6CCB92C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8CBCC6A" w14:textId="77777777" w:rsidR="00DC393D" w:rsidRPr="007079D2" w:rsidRDefault="00DC393D" w:rsidP="00DC393D">
      <w:r w:rsidRPr="007079D2">
        <w:rPr>
          <w:rStyle w:val="HideTWBExt"/>
          <w:color w:val="auto"/>
        </w:rPr>
        <w:t>&lt;/Amend&gt;</w:t>
      </w:r>
    </w:p>
    <w:p w14:paraId="11B4AD4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289</w:t>
      </w:r>
      <w:r w:rsidRPr="007079D2">
        <w:rPr>
          <w:rStyle w:val="HideTWBExt"/>
          <w:color w:val="auto"/>
        </w:rPr>
        <w:t>&lt;/NumAm&gt;</w:t>
      </w:r>
    </w:p>
    <w:p w14:paraId="5B696E90" w14:textId="77777777" w:rsidR="00DC393D" w:rsidRPr="007079D2" w:rsidRDefault="00DC393D" w:rsidP="00DC393D">
      <w:pPr>
        <w:pStyle w:val="NormalBold"/>
      </w:pPr>
      <w:r w:rsidRPr="007079D2">
        <w:rPr>
          <w:rStyle w:val="HideTWBExt"/>
          <w:b w:val="0"/>
          <w:color w:val="auto"/>
        </w:rPr>
        <w:t>&lt;RepeatBlock-By&gt;&lt;Members&gt;</w:t>
      </w:r>
      <w:r w:rsidRPr="007079D2">
        <w:t>Hans Neuhoff</w:t>
      </w:r>
      <w:r w:rsidRPr="007079D2">
        <w:rPr>
          <w:rStyle w:val="HideTWBExt"/>
          <w:b w:val="0"/>
          <w:color w:val="auto"/>
        </w:rPr>
        <w:t>&lt;/Members&gt;</w:t>
      </w:r>
    </w:p>
    <w:p w14:paraId="76C3735C" w14:textId="77777777" w:rsidR="00DC393D" w:rsidRPr="007079D2" w:rsidRDefault="00DC393D" w:rsidP="00DC393D">
      <w:pPr>
        <w:pStyle w:val="NormalBold"/>
      </w:pPr>
      <w:r w:rsidRPr="007079D2">
        <w:rPr>
          <w:rStyle w:val="HideTWBExt"/>
          <w:b w:val="0"/>
          <w:color w:val="auto"/>
        </w:rPr>
        <w:t>&lt;/RepeatBlock-By&gt;</w:t>
      </w:r>
    </w:p>
    <w:p w14:paraId="432D839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41DF260" w14:textId="77777777" w:rsidR="00DC393D" w:rsidRPr="007079D2" w:rsidRDefault="00DC393D" w:rsidP="00DC393D">
      <w:pPr>
        <w:pStyle w:val="NormalBold"/>
      </w:pPr>
      <w:r w:rsidRPr="007079D2">
        <w:rPr>
          <w:rStyle w:val="HideTWBExt"/>
          <w:color w:val="auto"/>
        </w:rPr>
        <w:t>&lt;Article&gt;</w:t>
      </w:r>
      <w:r w:rsidRPr="007079D2">
        <w:t>Ziffer 14</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355F556" w14:textId="77777777" w:rsidTr="00A876E5">
        <w:trPr>
          <w:trHeight w:hRule="exact" w:val="240"/>
          <w:jc w:val="center"/>
        </w:trPr>
        <w:tc>
          <w:tcPr>
            <w:tcW w:w="9752" w:type="dxa"/>
            <w:gridSpan w:val="2"/>
            <w:tcBorders>
              <w:top w:val="nil"/>
              <w:left w:val="nil"/>
              <w:bottom w:val="nil"/>
              <w:right w:val="nil"/>
            </w:tcBorders>
          </w:tcPr>
          <w:p w14:paraId="4BE82165" w14:textId="77777777" w:rsidR="00DC393D" w:rsidRPr="007079D2" w:rsidRDefault="00DC393D" w:rsidP="00A876E5"/>
        </w:tc>
      </w:tr>
      <w:tr w:rsidR="00DC393D" w:rsidRPr="007079D2" w14:paraId="0433CFE8" w14:textId="77777777" w:rsidTr="00A876E5">
        <w:trPr>
          <w:trHeight w:val="240"/>
          <w:jc w:val="center"/>
        </w:trPr>
        <w:tc>
          <w:tcPr>
            <w:tcW w:w="4876" w:type="dxa"/>
            <w:tcBorders>
              <w:top w:val="nil"/>
              <w:left w:val="nil"/>
              <w:bottom w:val="nil"/>
              <w:right w:val="nil"/>
            </w:tcBorders>
          </w:tcPr>
          <w:p w14:paraId="33B1AF5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29FB6C7" w14:textId="77777777" w:rsidR="00DC393D" w:rsidRPr="007079D2" w:rsidRDefault="00DC393D" w:rsidP="00A876E5">
            <w:pPr>
              <w:pStyle w:val="AmColumnHeading"/>
            </w:pPr>
            <w:r w:rsidRPr="007079D2">
              <w:t>Geänderter Text</w:t>
            </w:r>
          </w:p>
        </w:tc>
      </w:tr>
      <w:tr w:rsidR="00DC393D" w:rsidRPr="007079D2" w14:paraId="1114DDE1" w14:textId="77777777" w:rsidTr="00A876E5">
        <w:trPr>
          <w:jc w:val="center"/>
        </w:trPr>
        <w:tc>
          <w:tcPr>
            <w:tcW w:w="4876" w:type="dxa"/>
            <w:tcBorders>
              <w:top w:val="nil"/>
              <w:left w:val="nil"/>
              <w:bottom w:val="nil"/>
              <w:right w:val="nil"/>
            </w:tcBorders>
          </w:tcPr>
          <w:p w14:paraId="52BBA211" w14:textId="77777777" w:rsidR="00DC393D" w:rsidRPr="007079D2" w:rsidRDefault="00DC393D" w:rsidP="00A876E5">
            <w:pPr>
              <w:pStyle w:val="Normal6a"/>
            </w:pPr>
            <w:r w:rsidRPr="007079D2">
              <w:t>14.</w:t>
            </w:r>
            <w:r w:rsidRPr="007079D2">
              <w:tab/>
            </w:r>
            <w:r w:rsidRPr="007079D2">
              <w:rPr>
                <w:b/>
                <w:i/>
              </w:rPr>
              <w:t>verurteilt</w:t>
            </w:r>
            <w:r w:rsidRPr="007079D2">
              <w:t xml:space="preserve">, dass </w:t>
            </w:r>
            <w:r w:rsidRPr="007079D2">
              <w:rPr>
                <w:b/>
                <w:i/>
              </w:rPr>
              <w:t>friedliche Demonstranten, Studierende, Aktivisten und Journalisten im vergangenen Jahr einer Vielzahl repressiver Maßnahmen ausgesetzt waren, darunter übermäßige</w:t>
            </w:r>
            <w:r w:rsidRPr="007079D2">
              <w:t xml:space="preserve"> Gewaltanwendung </w:t>
            </w:r>
            <w:r w:rsidRPr="007079D2">
              <w:rPr>
                <w:b/>
                <w:i/>
              </w:rPr>
              <w:t>und polizeiliche Gewalt, willkürliche Festnahmen und Inhaftierungen, politisches Exil und andere Formen der Einschüchterung; fordert gezielte Sanktionen</w:t>
            </w:r>
            <w:r w:rsidRPr="007079D2">
              <w:t xml:space="preserve"> gegen </w:t>
            </w:r>
            <w:r w:rsidRPr="007079D2">
              <w:rPr>
                <w:b/>
                <w:i/>
              </w:rPr>
              <w:t>Personen, die für schwere Rechts- und Menschenrechtsverletzungen in Serbien verantwortlich sind;</w:t>
            </w:r>
          </w:p>
        </w:tc>
        <w:tc>
          <w:tcPr>
            <w:tcW w:w="4876" w:type="dxa"/>
            <w:tcBorders>
              <w:top w:val="nil"/>
              <w:left w:val="nil"/>
              <w:bottom w:val="nil"/>
              <w:right w:val="nil"/>
            </w:tcBorders>
          </w:tcPr>
          <w:p w14:paraId="03453527" w14:textId="77777777" w:rsidR="00DC393D" w:rsidRPr="007079D2" w:rsidRDefault="00DC393D" w:rsidP="00A876E5">
            <w:pPr>
              <w:pStyle w:val="Normal6a"/>
            </w:pPr>
            <w:r w:rsidRPr="007079D2">
              <w:t>14.</w:t>
            </w:r>
            <w:r w:rsidRPr="007079D2">
              <w:tab/>
            </w:r>
            <w:r w:rsidRPr="007079D2">
              <w:rPr>
                <w:b/>
                <w:i/>
              </w:rPr>
              <w:t>fordert</w:t>
            </w:r>
            <w:r w:rsidRPr="007079D2">
              <w:t xml:space="preserve">, dass </w:t>
            </w:r>
            <w:r w:rsidRPr="007079D2">
              <w:rPr>
                <w:b/>
                <w:i/>
              </w:rPr>
              <w:t>unparteiische und transparente Untersuchungen zu allen glaubwürdigen Verdachtsfällen unnötiger und übermäßiger</w:t>
            </w:r>
            <w:r w:rsidRPr="007079D2">
              <w:t xml:space="preserve"> Gewaltanwendung </w:t>
            </w:r>
            <w:r w:rsidRPr="007079D2">
              <w:rPr>
                <w:b/>
                <w:i/>
              </w:rPr>
              <w:t>gegen Demonstranten, Journalisten und Aktivisten eingeleitet werden; betont, dass im Einklang mit den Rechtsstaatlichkeits- und Grundrechtsstandards der EU restriktive Maßnahmen</w:t>
            </w:r>
            <w:r w:rsidRPr="007079D2">
              <w:t xml:space="preserve"> gegen </w:t>
            </w:r>
            <w:r w:rsidRPr="007079D2">
              <w:rPr>
                <w:b/>
                <w:i/>
              </w:rPr>
              <w:t>Einzelpersonen auf konkreten, einzeln belegten Nachweisen spezifischer, auf gerichtlichem Wege festgestellter Verstöße basieren müssen; spricht sich gegen die Einführung von Sanktionsmaßnahmen aus, die ausschließlich auf politischen Einschätzungen basieren</w:t>
            </w:r>
            <w:r w:rsidRPr="007079D2">
              <w:t>;</w:t>
            </w:r>
          </w:p>
        </w:tc>
      </w:tr>
    </w:tbl>
    <w:p w14:paraId="6890C9D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59D4548" w14:textId="77777777" w:rsidR="00DC393D" w:rsidRPr="007079D2" w:rsidRDefault="00DC393D" w:rsidP="00DC393D">
      <w:r w:rsidRPr="007079D2">
        <w:rPr>
          <w:rStyle w:val="HideTWBExt"/>
          <w:color w:val="auto"/>
        </w:rPr>
        <w:t>&lt;/Amend&gt;</w:t>
      </w:r>
    </w:p>
    <w:p w14:paraId="10D0ED0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290</w:t>
      </w:r>
      <w:r w:rsidRPr="007079D2">
        <w:rPr>
          <w:rStyle w:val="HideTWBExt"/>
          <w:color w:val="auto"/>
        </w:rPr>
        <w:t>&lt;/NumAm&gt;</w:t>
      </w:r>
    </w:p>
    <w:p w14:paraId="3A230F86"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6E174E8F" w14:textId="77777777" w:rsidR="00DC393D" w:rsidRPr="007079D2" w:rsidRDefault="00DC393D" w:rsidP="00DC393D">
      <w:pPr>
        <w:pStyle w:val="NormalBold"/>
      </w:pPr>
      <w:r w:rsidRPr="007079D2">
        <w:rPr>
          <w:rStyle w:val="HideTWBExt"/>
          <w:b w:val="0"/>
          <w:color w:val="auto"/>
        </w:rPr>
        <w:t>&lt;/RepeatBlock-By&gt;</w:t>
      </w:r>
    </w:p>
    <w:p w14:paraId="0F2DBDB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8D3A909" w14:textId="77777777" w:rsidR="00DC393D" w:rsidRPr="007079D2" w:rsidRDefault="00DC393D" w:rsidP="00DC393D">
      <w:pPr>
        <w:pStyle w:val="NormalBold"/>
      </w:pPr>
      <w:r w:rsidRPr="007079D2">
        <w:rPr>
          <w:rStyle w:val="HideTWBExt"/>
          <w:color w:val="auto"/>
        </w:rPr>
        <w:t>&lt;Article&gt;</w:t>
      </w:r>
      <w:r w:rsidRPr="007079D2">
        <w:t>Ziffer 14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61900D1" w14:textId="77777777" w:rsidTr="00A876E5">
        <w:trPr>
          <w:trHeight w:hRule="exact" w:val="240"/>
          <w:jc w:val="center"/>
        </w:trPr>
        <w:tc>
          <w:tcPr>
            <w:tcW w:w="9752" w:type="dxa"/>
            <w:gridSpan w:val="2"/>
            <w:tcBorders>
              <w:top w:val="nil"/>
              <w:left w:val="nil"/>
              <w:bottom w:val="nil"/>
              <w:right w:val="nil"/>
            </w:tcBorders>
          </w:tcPr>
          <w:p w14:paraId="1B08A7C5" w14:textId="77777777" w:rsidR="00DC393D" w:rsidRPr="007079D2" w:rsidRDefault="00DC393D" w:rsidP="00A876E5"/>
        </w:tc>
      </w:tr>
      <w:tr w:rsidR="00DC393D" w:rsidRPr="007079D2" w14:paraId="425B95C1" w14:textId="77777777" w:rsidTr="00A876E5">
        <w:trPr>
          <w:trHeight w:val="240"/>
          <w:jc w:val="center"/>
        </w:trPr>
        <w:tc>
          <w:tcPr>
            <w:tcW w:w="4876" w:type="dxa"/>
            <w:tcBorders>
              <w:top w:val="nil"/>
              <w:left w:val="nil"/>
              <w:bottom w:val="nil"/>
              <w:right w:val="nil"/>
            </w:tcBorders>
          </w:tcPr>
          <w:p w14:paraId="78411A0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48F8E86" w14:textId="77777777" w:rsidR="00DC393D" w:rsidRPr="007079D2" w:rsidRDefault="00DC393D" w:rsidP="00A876E5">
            <w:pPr>
              <w:pStyle w:val="AmColumnHeading"/>
            </w:pPr>
            <w:r w:rsidRPr="007079D2">
              <w:t>Geänderter Text</w:t>
            </w:r>
          </w:p>
        </w:tc>
      </w:tr>
      <w:tr w:rsidR="00DC393D" w:rsidRPr="007079D2" w14:paraId="7BF432B9" w14:textId="77777777" w:rsidTr="00A876E5">
        <w:trPr>
          <w:jc w:val="center"/>
        </w:trPr>
        <w:tc>
          <w:tcPr>
            <w:tcW w:w="4876" w:type="dxa"/>
            <w:tcBorders>
              <w:top w:val="nil"/>
              <w:left w:val="nil"/>
              <w:bottom w:val="nil"/>
              <w:right w:val="nil"/>
            </w:tcBorders>
          </w:tcPr>
          <w:p w14:paraId="4E8CD651" w14:textId="77777777" w:rsidR="00DC393D" w:rsidRPr="007079D2" w:rsidRDefault="00DC393D" w:rsidP="00A876E5">
            <w:pPr>
              <w:pStyle w:val="Normal6a"/>
            </w:pPr>
          </w:p>
        </w:tc>
        <w:tc>
          <w:tcPr>
            <w:tcW w:w="4876" w:type="dxa"/>
            <w:tcBorders>
              <w:top w:val="nil"/>
              <w:left w:val="nil"/>
              <w:bottom w:val="nil"/>
              <w:right w:val="nil"/>
            </w:tcBorders>
          </w:tcPr>
          <w:p w14:paraId="0C06CD07" w14:textId="77777777" w:rsidR="00DC393D" w:rsidRPr="007079D2" w:rsidRDefault="00DC393D" w:rsidP="00A876E5">
            <w:pPr>
              <w:pStyle w:val="Normal6a"/>
            </w:pPr>
            <w:r w:rsidRPr="007079D2">
              <w:rPr>
                <w:b/>
                <w:i/>
              </w:rPr>
              <w:t>14a.</w:t>
            </w:r>
            <w:r w:rsidRPr="007079D2">
              <w:tab/>
            </w:r>
            <w:r w:rsidRPr="007079D2">
              <w:rPr>
                <w:b/>
                <w:i/>
              </w:rPr>
              <w:t>stellt fest, dass gemäß dem Bericht des US-Außenministeriums über den Menschenhandel 2025</w:t>
            </w:r>
            <w:r w:rsidRPr="007079D2">
              <w:rPr>
                <w:b/>
                <w:i/>
                <w:vertAlign w:val="superscript"/>
              </w:rPr>
              <w:t>1a</w:t>
            </w:r>
            <w:r w:rsidRPr="007079D2">
              <w:rPr>
                <w:b/>
                <w:i/>
              </w:rPr>
              <w:t xml:space="preserve"> die zuständigen Behörden in Serbien die Mindeststandards für die Beseitigung des Menschenhandels zwar nicht vollständig erfüllen, sie jedoch im Vergleich zum vorangegangenen Berichtszeitraum verstärkte Anstrengungen unternommen haben und daher nun in Kategorie 2 geführt werden; nimmt die in dem Bericht hervorgehobenen Fortschritte zur Kenntnis, darunter eine höhere Zahl von Verurteilungen, Ermittlungen wegen mutmaßlicher Mittäterschaft von Staatsbediensteten, eine verbesserte Identifizierung von Opfern, die Einführung von Standardarbeitsverfahren durch das Zentrum für den Schutz von Opfern des Menschenhandels und eine Aufstockung der Mittel für Opferunterstützungsdienste; erklärt sich jedoch besorgt darüber, dass in dem Bericht auch anhaltende Mängel aufgezeigt werden, darunter ein Rückgang der Strafverfolgung, die fortgesetzte Anwendung von mit milderen Strafen belegten Straftatbeständen, eine unzureichende proaktive Identifizierung und Überprüfung von Opfern in schutzbedürftigen Gruppen, eine unzureichende spezialisierte Unterstützung für minderjährige Opfer, die Bestrafung von Opfern für rechtswidrige Handlungen, die sie als unmittelbare Folge des Menschenhandels begangen haben, eine begrenzte Zusammenarbeit mit der Zivilgesellschaft und unzureichende Fortschritte bei der Bewältigung komplexer Fälle von Ausbeutung der Arbeitskraft; fordert die staatlichen Stellen auf, diese Mängel zu beheben, indem sie opferorientierte Ansätze stärken, eine wirksame und abschreckende Strafverfolgung sicherstellen, die interinstitutionelle Koordinierung optimieren und die Zusammenarbeit mit der Zivilgesellschaft im Einklang mit internationalen Standards verbessern;</w:t>
            </w:r>
          </w:p>
        </w:tc>
      </w:tr>
      <w:tr w:rsidR="00DC393D" w:rsidRPr="007079D2" w14:paraId="3498AF68" w14:textId="77777777" w:rsidTr="00A876E5">
        <w:trPr>
          <w:jc w:val="center"/>
        </w:trPr>
        <w:tc>
          <w:tcPr>
            <w:tcW w:w="4876" w:type="dxa"/>
            <w:tcBorders>
              <w:top w:val="nil"/>
              <w:left w:val="nil"/>
              <w:bottom w:val="nil"/>
              <w:right w:val="nil"/>
            </w:tcBorders>
          </w:tcPr>
          <w:p w14:paraId="624AD15A" w14:textId="77777777" w:rsidR="00DC393D" w:rsidRPr="007079D2" w:rsidRDefault="00DC393D" w:rsidP="00A876E5"/>
        </w:tc>
        <w:tc>
          <w:tcPr>
            <w:tcW w:w="4876" w:type="dxa"/>
            <w:tcBorders>
              <w:top w:val="nil"/>
              <w:left w:val="nil"/>
              <w:bottom w:val="nil"/>
              <w:right w:val="nil"/>
            </w:tcBorders>
          </w:tcPr>
          <w:p w14:paraId="6B4E4422" w14:textId="77777777" w:rsidR="00DC393D" w:rsidRPr="007079D2" w:rsidRDefault="00DC393D" w:rsidP="00A876E5">
            <w:pPr>
              <w:pStyle w:val="Normal6a"/>
            </w:pPr>
            <w:r w:rsidRPr="007079D2">
              <w:rPr>
                <w:b/>
                <w:i/>
              </w:rPr>
              <w:t>_________________</w:t>
            </w:r>
          </w:p>
        </w:tc>
      </w:tr>
      <w:tr w:rsidR="00DC393D" w:rsidRPr="002102EA" w14:paraId="57991F47" w14:textId="77777777" w:rsidTr="00A876E5">
        <w:trPr>
          <w:jc w:val="center"/>
        </w:trPr>
        <w:tc>
          <w:tcPr>
            <w:tcW w:w="4876" w:type="dxa"/>
            <w:tcBorders>
              <w:top w:val="nil"/>
              <w:left w:val="nil"/>
              <w:bottom w:val="nil"/>
              <w:right w:val="nil"/>
            </w:tcBorders>
          </w:tcPr>
          <w:p w14:paraId="608E07B7" w14:textId="77777777" w:rsidR="00DC393D" w:rsidRPr="007079D2" w:rsidRDefault="00DC393D" w:rsidP="00A876E5"/>
        </w:tc>
        <w:tc>
          <w:tcPr>
            <w:tcW w:w="4876" w:type="dxa"/>
            <w:tcBorders>
              <w:top w:val="nil"/>
              <w:left w:val="nil"/>
              <w:bottom w:val="nil"/>
              <w:right w:val="nil"/>
            </w:tcBorders>
          </w:tcPr>
          <w:p w14:paraId="43CAD6A4" w14:textId="77777777" w:rsidR="00DC393D" w:rsidRPr="002102EA" w:rsidRDefault="00DC393D" w:rsidP="00A876E5">
            <w:pPr>
              <w:pStyle w:val="Normal6a"/>
              <w:rPr>
                <w:lang w:val="pt-PT"/>
              </w:rPr>
            </w:pPr>
            <w:r w:rsidRPr="002102EA">
              <w:rPr>
                <w:b/>
                <w:i/>
                <w:vertAlign w:val="superscript"/>
                <w:lang w:val="pt-PT"/>
              </w:rPr>
              <w:t>1a</w:t>
            </w:r>
            <w:r w:rsidRPr="002102EA">
              <w:rPr>
                <w:lang w:val="pt-PT"/>
              </w:rPr>
              <w:t xml:space="preserve"> </w:t>
            </w:r>
            <w:r w:rsidRPr="002102EA">
              <w:rPr>
                <w:b/>
                <w:i/>
                <w:lang w:val="pt-PT"/>
              </w:rPr>
              <w:t>https://www.state.gov/reports/2025-trafficking-in-persons-report/serbia/</w:t>
            </w:r>
          </w:p>
        </w:tc>
      </w:tr>
    </w:tbl>
    <w:p w14:paraId="2851CE7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56BA099" w14:textId="77777777" w:rsidR="00DC393D" w:rsidRPr="007079D2" w:rsidRDefault="00DC393D" w:rsidP="00DC393D">
      <w:r w:rsidRPr="007079D2">
        <w:rPr>
          <w:rStyle w:val="HideTWBExt"/>
          <w:color w:val="auto"/>
        </w:rPr>
        <w:t>&lt;/Amend&gt;</w:t>
      </w:r>
    </w:p>
    <w:p w14:paraId="4FA8A24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291</w:t>
      </w:r>
      <w:r w:rsidRPr="007079D2">
        <w:rPr>
          <w:rStyle w:val="HideTWBExt"/>
          <w:color w:val="auto"/>
        </w:rPr>
        <w:t>&lt;/NumAm&gt;</w:t>
      </w:r>
    </w:p>
    <w:p w14:paraId="13654792"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F77691B"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3080C13" w14:textId="77777777" w:rsidR="00DC393D" w:rsidRPr="007079D2" w:rsidRDefault="00DC393D" w:rsidP="00DC393D">
      <w:pPr>
        <w:pStyle w:val="NormalBold"/>
      </w:pPr>
      <w:r w:rsidRPr="007079D2">
        <w:rPr>
          <w:rStyle w:val="HideTWBExt"/>
          <w:b w:val="0"/>
          <w:color w:val="auto"/>
        </w:rPr>
        <w:t>&lt;/RepeatBlock-By&gt;</w:t>
      </w:r>
    </w:p>
    <w:p w14:paraId="36C3F18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6155323" w14:textId="77777777" w:rsidR="00DC393D" w:rsidRPr="007079D2" w:rsidRDefault="00DC393D" w:rsidP="00DC393D">
      <w:pPr>
        <w:pStyle w:val="NormalBold"/>
      </w:pPr>
      <w:r w:rsidRPr="007079D2">
        <w:rPr>
          <w:rStyle w:val="HideTWBExt"/>
          <w:color w:val="auto"/>
        </w:rPr>
        <w:t>&lt;Article&gt;</w:t>
      </w:r>
      <w:r w:rsidRPr="007079D2">
        <w:t>Ziffer 14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BDDC63C" w14:textId="77777777" w:rsidTr="00A876E5">
        <w:trPr>
          <w:trHeight w:hRule="exact" w:val="240"/>
          <w:jc w:val="center"/>
        </w:trPr>
        <w:tc>
          <w:tcPr>
            <w:tcW w:w="9752" w:type="dxa"/>
            <w:gridSpan w:val="2"/>
            <w:tcBorders>
              <w:top w:val="nil"/>
              <w:left w:val="nil"/>
              <w:bottom w:val="nil"/>
              <w:right w:val="nil"/>
            </w:tcBorders>
          </w:tcPr>
          <w:p w14:paraId="4B2314B2" w14:textId="77777777" w:rsidR="00DC393D" w:rsidRPr="007079D2" w:rsidRDefault="00DC393D" w:rsidP="00A876E5"/>
        </w:tc>
      </w:tr>
      <w:tr w:rsidR="00DC393D" w:rsidRPr="007079D2" w14:paraId="600C1C8F" w14:textId="77777777" w:rsidTr="00A876E5">
        <w:trPr>
          <w:trHeight w:val="240"/>
          <w:jc w:val="center"/>
        </w:trPr>
        <w:tc>
          <w:tcPr>
            <w:tcW w:w="4876" w:type="dxa"/>
            <w:tcBorders>
              <w:top w:val="nil"/>
              <w:left w:val="nil"/>
              <w:bottom w:val="nil"/>
              <w:right w:val="nil"/>
            </w:tcBorders>
          </w:tcPr>
          <w:p w14:paraId="260AAFE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30B3565" w14:textId="77777777" w:rsidR="00DC393D" w:rsidRPr="007079D2" w:rsidRDefault="00DC393D" w:rsidP="00A876E5">
            <w:pPr>
              <w:pStyle w:val="AmColumnHeading"/>
            </w:pPr>
            <w:r w:rsidRPr="007079D2">
              <w:t>Geänderter Text</w:t>
            </w:r>
          </w:p>
        </w:tc>
      </w:tr>
      <w:tr w:rsidR="00DC393D" w:rsidRPr="007079D2" w14:paraId="35DD4E56" w14:textId="77777777" w:rsidTr="00A876E5">
        <w:trPr>
          <w:jc w:val="center"/>
        </w:trPr>
        <w:tc>
          <w:tcPr>
            <w:tcW w:w="4876" w:type="dxa"/>
            <w:tcBorders>
              <w:top w:val="nil"/>
              <w:left w:val="nil"/>
              <w:bottom w:val="nil"/>
              <w:right w:val="nil"/>
            </w:tcBorders>
          </w:tcPr>
          <w:p w14:paraId="4BB094FC" w14:textId="77777777" w:rsidR="00DC393D" w:rsidRPr="007079D2" w:rsidRDefault="00DC393D" w:rsidP="00A876E5">
            <w:pPr>
              <w:pStyle w:val="Normal6a"/>
            </w:pPr>
          </w:p>
        </w:tc>
        <w:tc>
          <w:tcPr>
            <w:tcW w:w="4876" w:type="dxa"/>
            <w:tcBorders>
              <w:top w:val="nil"/>
              <w:left w:val="nil"/>
              <w:bottom w:val="nil"/>
              <w:right w:val="nil"/>
            </w:tcBorders>
          </w:tcPr>
          <w:p w14:paraId="50505BC4" w14:textId="77777777" w:rsidR="00DC393D" w:rsidRPr="007079D2" w:rsidRDefault="00DC393D" w:rsidP="00A876E5">
            <w:pPr>
              <w:pStyle w:val="Normal6a"/>
            </w:pPr>
            <w:r w:rsidRPr="007079D2">
              <w:rPr>
                <w:b/>
                <w:i/>
              </w:rPr>
              <w:t>14a.</w:t>
            </w:r>
            <w:r w:rsidRPr="007079D2">
              <w:tab/>
            </w:r>
            <w:r w:rsidRPr="007079D2">
              <w:rPr>
                <w:b/>
                <w:i/>
              </w:rPr>
              <w:t>bedauert zutiefst und verurteilt unmissverständlich die öffentlichen Erklärungen des Ministers für Information und Telekommunikation Boris Bratina, in denen er der serbischen Polizei nahelegt, tödliche Gewalt gegen Studierende einzusetzen, was einer schweren Aufstachelung zu Gewalt und einer eklatanten Verletzung der Grundrechte, der demokratischen Grundsätze und der Rechtsstaatlichkeit gleichkommt; fordert den sofortigen Rücktritt des Ministers und drängt darauf, dass die zuständigen Behörden für eine rasche, gründliche und unabhängige Untersuchung sorgen, damit angemessene Sanktionen folgen können;</w:t>
            </w:r>
          </w:p>
        </w:tc>
      </w:tr>
    </w:tbl>
    <w:p w14:paraId="061314C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511FB54" w14:textId="77777777" w:rsidR="00DC393D" w:rsidRPr="007079D2" w:rsidRDefault="00DC393D" w:rsidP="00DC393D">
      <w:r w:rsidRPr="007079D2">
        <w:rPr>
          <w:rStyle w:val="HideTWBExt"/>
          <w:color w:val="auto"/>
        </w:rPr>
        <w:t>&lt;/Amend&gt;</w:t>
      </w:r>
    </w:p>
    <w:p w14:paraId="714ADA7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292</w:t>
      </w:r>
      <w:r w:rsidRPr="007079D2">
        <w:rPr>
          <w:rStyle w:val="HideTWBExt"/>
          <w:color w:val="auto"/>
        </w:rPr>
        <w:t>&lt;/NumAm&gt;</w:t>
      </w:r>
    </w:p>
    <w:p w14:paraId="5FABA427"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56C54A80" w14:textId="77777777" w:rsidR="00DC393D" w:rsidRPr="007079D2" w:rsidRDefault="00DC393D" w:rsidP="00DC393D">
      <w:pPr>
        <w:pStyle w:val="NormalBold"/>
      </w:pPr>
      <w:r w:rsidRPr="007079D2">
        <w:rPr>
          <w:rStyle w:val="HideTWBExt"/>
          <w:b w:val="0"/>
          <w:color w:val="auto"/>
        </w:rPr>
        <w:t>&lt;/RepeatBlock-By&gt;</w:t>
      </w:r>
    </w:p>
    <w:p w14:paraId="69C804A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966CFE2" w14:textId="77777777" w:rsidR="00DC393D" w:rsidRPr="007079D2" w:rsidRDefault="00DC393D" w:rsidP="00DC393D">
      <w:pPr>
        <w:pStyle w:val="NormalBold"/>
      </w:pPr>
      <w:r w:rsidRPr="007079D2">
        <w:rPr>
          <w:rStyle w:val="HideTWBExt"/>
          <w:color w:val="auto"/>
        </w:rPr>
        <w:t>&lt;Article&gt;</w:t>
      </w:r>
      <w:r w:rsidRPr="007079D2">
        <w:t>Ziffer 14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57FBE78" w14:textId="77777777" w:rsidTr="00A876E5">
        <w:trPr>
          <w:trHeight w:hRule="exact" w:val="240"/>
          <w:jc w:val="center"/>
        </w:trPr>
        <w:tc>
          <w:tcPr>
            <w:tcW w:w="9752" w:type="dxa"/>
            <w:gridSpan w:val="2"/>
            <w:tcBorders>
              <w:top w:val="nil"/>
              <w:left w:val="nil"/>
              <w:bottom w:val="nil"/>
              <w:right w:val="nil"/>
            </w:tcBorders>
          </w:tcPr>
          <w:p w14:paraId="3841F5CE" w14:textId="77777777" w:rsidR="00DC393D" w:rsidRPr="007079D2" w:rsidRDefault="00DC393D" w:rsidP="00A876E5"/>
        </w:tc>
      </w:tr>
      <w:tr w:rsidR="00DC393D" w:rsidRPr="007079D2" w14:paraId="436610F5" w14:textId="77777777" w:rsidTr="00A876E5">
        <w:trPr>
          <w:trHeight w:val="240"/>
          <w:jc w:val="center"/>
        </w:trPr>
        <w:tc>
          <w:tcPr>
            <w:tcW w:w="4876" w:type="dxa"/>
            <w:tcBorders>
              <w:top w:val="nil"/>
              <w:left w:val="nil"/>
              <w:bottom w:val="nil"/>
              <w:right w:val="nil"/>
            </w:tcBorders>
          </w:tcPr>
          <w:p w14:paraId="20BAEB3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DDF87B5" w14:textId="77777777" w:rsidR="00DC393D" w:rsidRPr="007079D2" w:rsidRDefault="00DC393D" w:rsidP="00A876E5">
            <w:pPr>
              <w:pStyle w:val="AmColumnHeading"/>
            </w:pPr>
            <w:r w:rsidRPr="007079D2">
              <w:t>Geänderter Text</w:t>
            </w:r>
          </w:p>
        </w:tc>
      </w:tr>
      <w:tr w:rsidR="00DC393D" w:rsidRPr="007079D2" w14:paraId="6439C406" w14:textId="77777777" w:rsidTr="00A876E5">
        <w:trPr>
          <w:jc w:val="center"/>
        </w:trPr>
        <w:tc>
          <w:tcPr>
            <w:tcW w:w="4876" w:type="dxa"/>
            <w:tcBorders>
              <w:top w:val="nil"/>
              <w:left w:val="nil"/>
              <w:bottom w:val="nil"/>
              <w:right w:val="nil"/>
            </w:tcBorders>
          </w:tcPr>
          <w:p w14:paraId="3DA5578D" w14:textId="77777777" w:rsidR="00DC393D" w:rsidRPr="007079D2" w:rsidRDefault="00DC393D" w:rsidP="00A876E5">
            <w:pPr>
              <w:pStyle w:val="Normal6a"/>
            </w:pPr>
          </w:p>
        </w:tc>
        <w:tc>
          <w:tcPr>
            <w:tcW w:w="4876" w:type="dxa"/>
            <w:tcBorders>
              <w:top w:val="nil"/>
              <w:left w:val="nil"/>
              <w:bottom w:val="nil"/>
              <w:right w:val="nil"/>
            </w:tcBorders>
          </w:tcPr>
          <w:p w14:paraId="0B1CA02E" w14:textId="77777777" w:rsidR="00DC393D" w:rsidRPr="007079D2" w:rsidRDefault="00DC393D" w:rsidP="00A876E5">
            <w:pPr>
              <w:pStyle w:val="Normal6a"/>
            </w:pPr>
            <w:r w:rsidRPr="007079D2">
              <w:rPr>
                <w:b/>
                <w:i/>
              </w:rPr>
              <w:t>14a.</w:t>
            </w:r>
            <w:r w:rsidRPr="007079D2">
              <w:tab/>
            </w:r>
            <w:r w:rsidRPr="007079D2">
              <w:rPr>
                <w:b/>
                <w:i/>
              </w:rPr>
              <w:t>verurteilt das gezielte Vorgehen gegen Angehörige nationaler Minderheiten, darunter Slowaken, Rumänen, Bulgaren und Kroaten, und den Einsatz ethnischer Verleumdung durch regierungsnahe Medien; fordert die serbischen Behörden auf, für den uneingeschränkten Schutz der Rechte von nationalen Minderheiten zu sorgen und alle ethnisch motivierten Vorfälle zu untersuchen und strafrechtlich zu verfolgen;</w:t>
            </w:r>
          </w:p>
        </w:tc>
      </w:tr>
    </w:tbl>
    <w:p w14:paraId="172206A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F66F54A" w14:textId="77777777" w:rsidR="00DC393D" w:rsidRPr="007079D2" w:rsidRDefault="00DC393D" w:rsidP="00DC393D">
      <w:r w:rsidRPr="007079D2">
        <w:rPr>
          <w:rStyle w:val="HideTWBExt"/>
          <w:color w:val="auto"/>
        </w:rPr>
        <w:t>&lt;/Amend&gt;</w:t>
      </w:r>
    </w:p>
    <w:p w14:paraId="4D3A8A0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293</w:t>
      </w:r>
      <w:r w:rsidRPr="007079D2">
        <w:rPr>
          <w:rStyle w:val="HideTWBExt"/>
          <w:color w:val="auto"/>
        </w:rPr>
        <w:t>&lt;/NumAm&gt;</w:t>
      </w:r>
    </w:p>
    <w:p w14:paraId="59CE56AE"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5BE04220" w14:textId="77777777" w:rsidR="00DC393D" w:rsidRPr="007079D2" w:rsidRDefault="00DC393D" w:rsidP="00DC393D">
      <w:pPr>
        <w:pStyle w:val="NormalBold"/>
      </w:pPr>
      <w:r w:rsidRPr="007079D2">
        <w:rPr>
          <w:rStyle w:val="HideTWBExt"/>
          <w:b w:val="0"/>
          <w:color w:val="auto"/>
        </w:rPr>
        <w:t>&lt;/RepeatBlock-By&gt;</w:t>
      </w:r>
    </w:p>
    <w:p w14:paraId="4555BB9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5095969" w14:textId="77777777" w:rsidR="00DC393D" w:rsidRPr="007079D2" w:rsidRDefault="00DC393D" w:rsidP="00DC393D">
      <w:pPr>
        <w:pStyle w:val="NormalBold"/>
      </w:pPr>
      <w:r w:rsidRPr="007079D2">
        <w:rPr>
          <w:rStyle w:val="HideTWBExt"/>
          <w:color w:val="auto"/>
        </w:rPr>
        <w:t>&lt;Article&gt;</w:t>
      </w:r>
      <w:r w:rsidRPr="007079D2">
        <w:t>Ziffer 14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D4CCCF6" w14:textId="77777777" w:rsidTr="00A876E5">
        <w:trPr>
          <w:trHeight w:hRule="exact" w:val="240"/>
          <w:jc w:val="center"/>
        </w:trPr>
        <w:tc>
          <w:tcPr>
            <w:tcW w:w="9752" w:type="dxa"/>
            <w:gridSpan w:val="2"/>
            <w:tcBorders>
              <w:top w:val="nil"/>
              <w:left w:val="nil"/>
              <w:bottom w:val="nil"/>
              <w:right w:val="nil"/>
            </w:tcBorders>
          </w:tcPr>
          <w:p w14:paraId="52B7B94E" w14:textId="77777777" w:rsidR="00DC393D" w:rsidRPr="007079D2" w:rsidRDefault="00DC393D" w:rsidP="00A876E5"/>
        </w:tc>
      </w:tr>
      <w:tr w:rsidR="00DC393D" w:rsidRPr="007079D2" w14:paraId="7AFE8487" w14:textId="77777777" w:rsidTr="00A876E5">
        <w:trPr>
          <w:trHeight w:val="240"/>
          <w:jc w:val="center"/>
        </w:trPr>
        <w:tc>
          <w:tcPr>
            <w:tcW w:w="4876" w:type="dxa"/>
            <w:tcBorders>
              <w:top w:val="nil"/>
              <w:left w:val="nil"/>
              <w:bottom w:val="nil"/>
              <w:right w:val="nil"/>
            </w:tcBorders>
          </w:tcPr>
          <w:p w14:paraId="365FDB3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669FC3E" w14:textId="77777777" w:rsidR="00DC393D" w:rsidRPr="007079D2" w:rsidRDefault="00DC393D" w:rsidP="00A876E5">
            <w:pPr>
              <w:pStyle w:val="AmColumnHeading"/>
            </w:pPr>
            <w:r w:rsidRPr="007079D2">
              <w:t>Geänderter Text</w:t>
            </w:r>
          </w:p>
        </w:tc>
      </w:tr>
      <w:tr w:rsidR="00DC393D" w:rsidRPr="007079D2" w14:paraId="6635EEAB" w14:textId="77777777" w:rsidTr="00A876E5">
        <w:trPr>
          <w:jc w:val="center"/>
        </w:trPr>
        <w:tc>
          <w:tcPr>
            <w:tcW w:w="4876" w:type="dxa"/>
            <w:tcBorders>
              <w:top w:val="nil"/>
              <w:left w:val="nil"/>
              <w:bottom w:val="nil"/>
              <w:right w:val="nil"/>
            </w:tcBorders>
          </w:tcPr>
          <w:p w14:paraId="112F1D1E" w14:textId="77777777" w:rsidR="00DC393D" w:rsidRPr="007079D2" w:rsidRDefault="00DC393D" w:rsidP="00A876E5">
            <w:pPr>
              <w:pStyle w:val="Normal6a"/>
            </w:pPr>
          </w:p>
        </w:tc>
        <w:tc>
          <w:tcPr>
            <w:tcW w:w="4876" w:type="dxa"/>
            <w:tcBorders>
              <w:top w:val="nil"/>
              <w:left w:val="nil"/>
              <w:bottom w:val="nil"/>
              <w:right w:val="nil"/>
            </w:tcBorders>
          </w:tcPr>
          <w:p w14:paraId="577CB4EE" w14:textId="77777777" w:rsidR="00DC393D" w:rsidRPr="007079D2" w:rsidRDefault="00DC393D" w:rsidP="00A876E5">
            <w:pPr>
              <w:pStyle w:val="Normal6a"/>
            </w:pPr>
            <w:r w:rsidRPr="007079D2">
              <w:rPr>
                <w:b/>
                <w:i/>
              </w:rPr>
              <w:t>14a.</w:t>
            </w:r>
            <w:r w:rsidRPr="007079D2">
              <w:tab/>
            </w:r>
            <w:r w:rsidRPr="007079D2">
              <w:rPr>
                <w:b/>
                <w:i/>
              </w:rPr>
              <w:t>verurteilt die Welle der Gewalt, die von unbehelligt operierenden informellen Banden entfesselt worden ist, die Demonstranten angreifen und Medienberichten zufolge enge Beziehungen zur Serbischen Fortschrittspartei unterhalten;</w:t>
            </w:r>
          </w:p>
        </w:tc>
      </w:tr>
    </w:tbl>
    <w:p w14:paraId="3E11F8A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27CF309" w14:textId="77777777" w:rsidR="00DC393D" w:rsidRPr="007079D2" w:rsidRDefault="00DC393D" w:rsidP="00DC393D">
      <w:r w:rsidRPr="007079D2">
        <w:rPr>
          <w:rStyle w:val="HideTWBExt"/>
          <w:color w:val="auto"/>
        </w:rPr>
        <w:t>&lt;/Amend&gt;</w:t>
      </w:r>
    </w:p>
    <w:p w14:paraId="1567680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294</w:t>
      </w:r>
      <w:r w:rsidRPr="007079D2">
        <w:rPr>
          <w:rStyle w:val="HideTWBExt"/>
          <w:color w:val="auto"/>
        </w:rPr>
        <w:t>&lt;/NumAm&gt;</w:t>
      </w:r>
    </w:p>
    <w:p w14:paraId="3B0E8C97"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3834519A" w14:textId="77777777" w:rsidR="00DC393D" w:rsidRPr="007079D2" w:rsidRDefault="00DC393D" w:rsidP="00DC393D">
      <w:pPr>
        <w:pStyle w:val="NormalBold"/>
      </w:pPr>
      <w:r w:rsidRPr="007079D2">
        <w:rPr>
          <w:rStyle w:val="HideTWBExt"/>
          <w:b w:val="0"/>
          <w:color w:val="auto"/>
        </w:rPr>
        <w:t>&lt;/RepeatBlock-By&gt;</w:t>
      </w:r>
    </w:p>
    <w:p w14:paraId="4A2B452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907E810" w14:textId="77777777" w:rsidR="00DC393D" w:rsidRPr="007079D2" w:rsidRDefault="00DC393D" w:rsidP="00DC393D">
      <w:pPr>
        <w:pStyle w:val="NormalBold"/>
      </w:pPr>
      <w:r w:rsidRPr="007079D2">
        <w:rPr>
          <w:rStyle w:val="HideTWBExt"/>
          <w:color w:val="auto"/>
        </w:rPr>
        <w:t>&lt;Article&gt;</w:t>
      </w:r>
      <w:r w:rsidRPr="007079D2">
        <w:t>Ziffer 15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E777EEE" w14:textId="77777777" w:rsidTr="00A876E5">
        <w:trPr>
          <w:trHeight w:hRule="exact" w:val="240"/>
          <w:jc w:val="center"/>
        </w:trPr>
        <w:tc>
          <w:tcPr>
            <w:tcW w:w="9752" w:type="dxa"/>
            <w:gridSpan w:val="2"/>
            <w:tcBorders>
              <w:top w:val="nil"/>
              <w:left w:val="nil"/>
              <w:bottom w:val="nil"/>
              <w:right w:val="nil"/>
            </w:tcBorders>
          </w:tcPr>
          <w:p w14:paraId="3F5EAF4A" w14:textId="77777777" w:rsidR="00DC393D" w:rsidRPr="007079D2" w:rsidRDefault="00DC393D" w:rsidP="00A876E5"/>
        </w:tc>
      </w:tr>
      <w:tr w:rsidR="00DC393D" w:rsidRPr="007079D2" w14:paraId="07D2493D" w14:textId="77777777" w:rsidTr="00A876E5">
        <w:trPr>
          <w:trHeight w:val="240"/>
          <w:jc w:val="center"/>
        </w:trPr>
        <w:tc>
          <w:tcPr>
            <w:tcW w:w="4876" w:type="dxa"/>
            <w:tcBorders>
              <w:top w:val="nil"/>
              <w:left w:val="nil"/>
              <w:bottom w:val="nil"/>
              <w:right w:val="nil"/>
            </w:tcBorders>
          </w:tcPr>
          <w:p w14:paraId="394D2A2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0571520" w14:textId="77777777" w:rsidR="00DC393D" w:rsidRPr="007079D2" w:rsidRDefault="00DC393D" w:rsidP="00A876E5">
            <w:pPr>
              <w:pStyle w:val="AmColumnHeading"/>
            </w:pPr>
            <w:r w:rsidRPr="007079D2">
              <w:t>Geänderter Text</w:t>
            </w:r>
          </w:p>
        </w:tc>
      </w:tr>
      <w:tr w:rsidR="00DC393D" w:rsidRPr="007079D2" w14:paraId="66722B6D" w14:textId="77777777" w:rsidTr="00A876E5">
        <w:trPr>
          <w:jc w:val="center"/>
        </w:trPr>
        <w:tc>
          <w:tcPr>
            <w:tcW w:w="4876" w:type="dxa"/>
            <w:tcBorders>
              <w:top w:val="nil"/>
              <w:left w:val="nil"/>
              <w:bottom w:val="nil"/>
              <w:right w:val="nil"/>
            </w:tcBorders>
          </w:tcPr>
          <w:p w14:paraId="2950701E" w14:textId="77777777" w:rsidR="00DC393D" w:rsidRPr="007079D2" w:rsidRDefault="00DC393D" w:rsidP="00A876E5">
            <w:pPr>
              <w:pStyle w:val="Normal6a"/>
            </w:pPr>
            <w:r w:rsidRPr="007079D2">
              <w:rPr>
                <w:b/>
                <w:i/>
              </w:rPr>
              <w:t>15.</w:t>
            </w:r>
            <w:r w:rsidRPr="007079D2">
              <w:tab/>
            </w:r>
            <w:r w:rsidRPr="007079D2">
              <w:rPr>
                <w:b/>
                <w:i/>
              </w:rPr>
              <w:t>fordert, dass unverzüglich unparteiische und transparente Untersuchungen zu allen mutmaßlichen Fällen unnötiger und unverhältnismäßiger Gewaltanwendung sowie rechtswidriger Überwachung von Demonstranten eingeleitet werden;</w:t>
            </w:r>
          </w:p>
        </w:tc>
        <w:tc>
          <w:tcPr>
            <w:tcW w:w="4876" w:type="dxa"/>
            <w:tcBorders>
              <w:top w:val="nil"/>
              <w:left w:val="nil"/>
              <w:bottom w:val="nil"/>
              <w:right w:val="nil"/>
            </w:tcBorders>
          </w:tcPr>
          <w:p w14:paraId="0DEA0944" w14:textId="77777777" w:rsidR="00DC393D" w:rsidRPr="007079D2" w:rsidRDefault="00DC393D" w:rsidP="00A876E5">
            <w:pPr>
              <w:pStyle w:val="Normal6a"/>
            </w:pPr>
            <w:r w:rsidRPr="007079D2">
              <w:rPr>
                <w:b/>
                <w:i/>
              </w:rPr>
              <w:t>entfällt</w:t>
            </w:r>
          </w:p>
        </w:tc>
      </w:tr>
    </w:tbl>
    <w:p w14:paraId="44F8D78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97040B7" w14:textId="77777777" w:rsidR="00DC393D" w:rsidRPr="007079D2" w:rsidRDefault="00DC393D" w:rsidP="00DC393D">
      <w:r w:rsidRPr="007079D2">
        <w:rPr>
          <w:rStyle w:val="HideTWBExt"/>
          <w:color w:val="auto"/>
        </w:rPr>
        <w:t>&lt;/Amend&gt;</w:t>
      </w:r>
    </w:p>
    <w:p w14:paraId="26B6F95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295</w:t>
      </w:r>
      <w:r w:rsidRPr="007079D2">
        <w:rPr>
          <w:rStyle w:val="HideTWBExt"/>
          <w:color w:val="auto"/>
        </w:rPr>
        <w:t>&lt;/NumAm&gt;</w:t>
      </w:r>
    </w:p>
    <w:p w14:paraId="5488D905"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0FA812A"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539F4C2" w14:textId="77777777" w:rsidR="00DC393D" w:rsidRPr="007079D2" w:rsidRDefault="00DC393D" w:rsidP="00DC393D">
      <w:pPr>
        <w:pStyle w:val="NormalBold"/>
      </w:pPr>
      <w:r w:rsidRPr="007079D2">
        <w:rPr>
          <w:rStyle w:val="HideTWBExt"/>
          <w:b w:val="0"/>
          <w:color w:val="auto"/>
        </w:rPr>
        <w:t>&lt;/RepeatBlock-By&gt;</w:t>
      </w:r>
    </w:p>
    <w:p w14:paraId="5B6FA1C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49E06F6" w14:textId="77777777" w:rsidR="00DC393D" w:rsidRPr="007079D2" w:rsidRDefault="00DC393D" w:rsidP="00DC393D">
      <w:pPr>
        <w:pStyle w:val="NormalBold"/>
      </w:pPr>
      <w:r w:rsidRPr="007079D2">
        <w:rPr>
          <w:rStyle w:val="HideTWBExt"/>
          <w:color w:val="auto"/>
        </w:rPr>
        <w:t>&lt;Article&gt;</w:t>
      </w:r>
      <w:r w:rsidRPr="007079D2">
        <w:t>Ziffer 15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752546E" w14:textId="77777777" w:rsidTr="00A876E5">
        <w:trPr>
          <w:trHeight w:hRule="exact" w:val="240"/>
          <w:jc w:val="center"/>
        </w:trPr>
        <w:tc>
          <w:tcPr>
            <w:tcW w:w="9752" w:type="dxa"/>
            <w:gridSpan w:val="2"/>
            <w:tcBorders>
              <w:top w:val="nil"/>
              <w:left w:val="nil"/>
              <w:bottom w:val="nil"/>
              <w:right w:val="nil"/>
            </w:tcBorders>
          </w:tcPr>
          <w:p w14:paraId="1D7E0A00" w14:textId="77777777" w:rsidR="00DC393D" w:rsidRPr="007079D2" w:rsidRDefault="00DC393D" w:rsidP="00A876E5"/>
        </w:tc>
      </w:tr>
      <w:tr w:rsidR="00DC393D" w:rsidRPr="007079D2" w14:paraId="4AF1D438" w14:textId="77777777" w:rsidTr="00A876E5">
        <w:trPr>
          <w:trHeight w:val="240"/>
          <w:jc w:val="center"/>
        </w:trPr>
        <w:tc>
          <w:tcPr>
            <w:tcW w:w="4876" w:type="dxa"/>
            <w:tcBorders>
              <w:top w:val="nil"/>
              <w:left w:val="nil"/>
              <w:bottom w:val="nil"/>
              <w:right w:val="nil"/>
            </w:tcBorders>
          </w:tcPr>
          <w:p w14:paraId="7C7DBCC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EC0F131" w14:textId="77777777" w:rsidR="00DC393D" w:rsidRPr="007079D2" w:rsidRDefault="00DC393D" w:rsidP="00A876E5">
            <w:pPr>
              <w:pStyle w:val="AmColumnHeading"/>
            </w:pPr>
            <w:r w:rsidRPr="007079D2">
              <w:t>Geänderter Text</w:t>
            </w:r>
          </w:p>
        </w:tc>
      </w:tr>
      <w:tr w:rsidR="00DC393D" w:rsidRPr="007079D2" w14:paraId="1F22B918" w14:textId="77777777" w:rsidTr="00A876E5">
        <w:trPr>
          <w:jc w:val="center"/>
        </w:trPr>
        <w:tc>
          <w:tcPr>
            <w:tcW w:w="4876" w:type="dxa"/>
            <w:tcBorders>
              <w:top w:val="nil"/>
              <w:left w:val="nil"/>
              <w:bottom w:val="nil"/>
              <w:right w:val="nil"/>
            </w:tcBorders>
          </w:tcPr>
          <w:p w14:paraId="3A674614" w14:textId="77777777" w:rsidR="00DC393D" w:rsidRPr="007079D2" w:rsidRDefault="00DC393D" w:rsidP="00A876E5">
            <w:pPr>
              <w:pStyle w:val="Normal6a"/>
            </w:pPr>
            <w:r w:rsidRPr="007079D2">
              <w:t>15.</w:t>
            </w:r>
            <w:r w:rsidRPr="007079D2">
              <w:tab/>
              <w:t>fordert, dass unverzüglich unparteiische und transparente Untersuchungen zu allen mutmaßlichen Fällen unnötiger und unverhältnismäßiger Gewaltanwendung sowie rechtswidriger Überwachung von Demonstranten eingeleitet werden;</w:t>
            </w:r>
          </w:p>
        </w:tc>
        <w:tc>
          <w:tcPr>
            <w:tcW w:w="4876" w:type="dxa"/>
            <w:tcBorders>
              <w:top w:val="nil"/>
              <w:left w:val="nil"/>
              <w:bottom w:val="nil"/>
              <w:right w:val="nil"/>
            </w:tcBorders>
          </w:tcPr>
          <w:p w14:paraId="26F85006" w14:textId="77777777" w:rsidR="00DC393D" w:rsidRPr="007079D2" w:rsidRDefault="00DC393D" w:rsidP="00A876E5">
            <w:pPr>
              <w:pStyle w:val="Normal6a"/>
            </w:pPr>
            <w:r w:rsidRPr="007079D2">
              <w:t>15.</w:t>
            </w:r>
            <w:r w:rsidRPr="007079D2">
              <w:tab/>
              <w:t xml:space="preserve">fordert, dass unverzüglich unparteiische und transparente Untersuchungen zu allen mutmaßlichen Fällen unnötiger und unverhältnismäßiger Gewaltanwendung sowie rechtswidriger Überwachung von Demonstranten eingeleitet werden; </w:t>
            </w:r>
            <w:r w:rsidRPr="007079D2">
              <w:rPr>
                <w:b/>
                <w:i/>
              </w:rPr>
              <w:t>fordert die staatlichen Stellen auf, es zu unterlassen, gegen Einzelpersonen wegen rechtmäßiger Handlungen vorzugehen, und die uneingeschränkte Achtung der politischen Rechte sicherzustellen;</w:t>
            </w:r>
          </w:p>
        </w:tc>
      </w:tr>
    </w:tbl>
    <w:p w14:paraId="1223891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84DFF41" w14:textId="77777777" w:rsidR="00DC393D" w:rsidRPr="007079D2" w:rsidRDefault="00DC393D" w:rsidP="00DC393D">
      <w:r w:rsidRPr="007079D2">
        <w:rPr>
          <w:rStyle w:val="HideTWBExt"/>
          <w:color w:val="auto"/>
        </w:rPr>
        <w:t>&lt;/Amend&gt;</w:t>
      </w:r>
    </w:p>
    <w:p w14:paraId="146D5F0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296</w:t>
      </w:r>
      <w:r w:rsidRPr="007079D2">
        <w:rPr>
          <w:rStyle w:val="HideTWBExt"/>
          <w:color w:val="auto"/>
        </w:rPr>
        <w:t>&lt;/NumAm&gt;</w:t>
      </w:r>
    </w:p>
    <w:p w14:paraId="42E233B4"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7AE65CC6" w14:textId="77777777" w:rsidR="00DC393D" w:rsidRPr="007079D2" w:rsidRDefault="00DC393D" w:rsidP="00DC393D">
      <w:pPr>
        <w:pStyle w:val="NormalBold"/>
      </w:pPr>
      <w:r w:rsidRPr="007079D2">
        <w:rPr>
          <w:rStyle w:val="HideTWBExt"/>
          <w:b w:val="0"/>
          <w:color w:val="auto"/>
        </w:rPr>
        <w:t>&lt;/RepeatBlock-By&gt;</w:t>
      </w:r>
    </w:p>
    <w:p w14:paraId="728216B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3AE047C" w14:textId="77777777" w:rsidR="00DC393D" w:rsidRPr="007079D2" w:rsidRDefault="00DC393D" w:rsidP="00DC393D">
      <w:pPr>
        <w:pStyle w:val="NormalBold"/>
      </w:pPr>
      <w:r w:rsidRPr="007079D2">
        <w:rPr>
          <w:rStyle w:val="HideTWBExt"/>
          <w:color w:val="auto"/>
        </w:rPr>
        <w:t>&lt;Article&gt;</w:t>
      </w:r>
      <w:r w:rsidRPr="007079D2">
        <w:t>Ziffer 15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2F13048" w14:textId="77777777" w:rsidTr="00A876E5">
        <w:trPr>
          <w:trHeight w:hRule="exact" w:val="240"/>
          <w:jc w:val="center"/>
        </w:trPr>
        <w:tc>
          <w:tcPr>
            <w:tcW w:w="9752" w:type="dxa"/>
            <w:gridSpan w:val="2"/>
            <w:tcBorders>
              <w:top w:val="nil"/>
              <w:left w:val="nil"/>
              <w:bottom w:val="nil"/>
              <w:right w:val="nil"/>
            </w:tcBorders>
          </w:tcPr>
          <w:p w14:paraId="45EEBDB9" w14:textId="77777777" w:rsidR="00DC393D" w:rsidRPr="007079D2" w:rsidRDefault="00DC393D" w:rsidP="00A876E5"/>
        </w:tc>
      </w:tr>
      <w:tr w:rsidR="00DC393D" w:rsidRPr="007079D2" w14:paraId="13E677E0" w14:textId="77777777" w:rsidTr="00A876E5">
        <w:trPr>
          <w:trHeight w:val="240"/>
          <w:jc w:val="center"/>
        </w:trPr>
        <w:tc>
          <w:tcPr>
            <w:tcW w:w="4876" w:type="dxa"/>
            <w:tcBorders>
              <w:top w:val="nil"/>
              <w:left w:val="nil"/>
              <w:bottom w:val="nil"/>
              <w:right w:val="nil"/>
            </w:tcBorders>
          </w:tcPr>
          <w:p w14:paraId="29D61E5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6569D8A" w14:textId="77777777" w:rsidR="00DC393D" w:rsidRPr="007079D2" w:rsidRDefault="00DC393D" w:rsidP="00A876E5">
            <w:pPr>
              <w:pStyle w:val="AmColumnHeading"/>
            </w:pPr>
            <w:r w:rsidRPr="007079D2">
              <w:t>Geänderter Text</w:t>
            </w:r>
          </w:p>
        </w:tc>
      </w:tr>
      <w:tr w:rsidR="00DC393D" w:rsidRPr="007079D2" w14:paraId="334EA48A" w14:textId="77777777" w:rsidTr="00A876E5">
        <w:trPr>
          <w:jc w:val="center"/>
        </w:trPr>
        <w:tc>
          <w:tcPr>
            <w:tcW w:w="4876" w:type="dxa"/>
            <w:tcBorders>
              <w:top w:val="nil"/>
              <w:left w:val="nil"/>
              <w:bottom w:val="nil"/>
              <w:right w:val="nil"/>
            </w:tcBorders>
          </w:tcPr>
          <w:p w14:paraId="0B917D75" w14:textId="77777777" w:rsidR="00DC393D" w:rsidRPr="007079D2" w:rsidRDefault="00DC393D" w:rsidP="00A876E5">
            <w:pPr>
              <w:pStyle w:val="Normal6a"/>
            </w:pPr>
            <w:r w:rsidRPr="007079D2">
              <w:t>15.</w:t>
            </w:r>
            <w:r w:rsidRPr="007079D2">
              <w:tab/>
              <w:t xml:space="preserve">fordert, dass unverzüglich unparteiische und transparente Untersuchungen zu </w:t>
            </w:r>
            <w:r w:rsidRPr="007079D2">
              <w:rPr>
                <w:b/>
                <w:i/>
              </w:rPr>
              <w:t>allen</w:t>
            </w:r>
            <w:r w:rsidRPr="007079D2">
              <w:t xml:space="preserve"> mutmaßlichen Fällen unnötiger und unverhältnismäßiger Gewaltanwendung sowie rechtswidriger Überwachung von Demonstranten eingeleitet werden;</w:t>
            </w:r>
          </w:p>
        </w:tc>
        <w:tc>
          <w:tcPr>
            <w:tcW w:w="4876" w:type="dxa"/>
            <w:tcBorders>
              <w:top w:val="nil"/>
              <w:left w:val="nil"/>
              <w:bottom w:val="nil"/>
              <w:right w:val="nil"/>
            </w:tcBorders>
          </w:tcPr>
          <w:p w14:paraId="6786A401" w14:textId="77777777" w:rsidR="00DC393D" w:rsidRPr="007079D2" w:rsidRDefault="00DC393D" w:rsidP="00A876E5">
            <w:pPr>
              <w:pStyle w:val="Normal6a"/>
            </w:pPr>
            <w:r w:rsidRPr="007079D2">
              <w:t>15.</w:t>
            </w:r>
            <w:r w:rsidRPr="007079D2">
              <w:tab/>
              <w:t xml:space="preserve">fordert, dass unverzüglich unparteiische und transparente Untersuchungen zu </w:t>
            </w:r>
            <w:r w:rsidRPr="007079D2">
              <w:rPr>
                <w:b/>
                <w:i/>
              </w:rPr>
              <w:t>schwerwiegenden</w:t>
            </w:r>
            <w:r w:rsidRPr="007079D2">
              <w:t xml:space="preserve"> mutmaßlichen Fällen unnötiger und unverhältnismäßiger Gewaltanwendung sowie rechtswidriger Überwachung von Demonstranten </w:t>
            </w:r>
            <w:r w:rsidRPr="007079D2">
              <w:rPr>
                <w:b/>
                <w:i/>
              </w:rPr>
              <w:t>und zu Fällen von Gewalt gegen Polizeibeamte und andere Beamte und von Zerstörung öffentlichen Eigentums</w:t>
            </w:r>
            <w:r w:rsidRPr="007079D2">
              <w:t xml:space="preserve"> eingeleitet werden;</w:t>
            </w:r>
          </w:p>
        </w:tc>
      </w:tr>
    </w:tbl>
    <w:p w14:paraId="6B0B045E"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0B379DE" w14:textId="77777777" w:rsidR="00DC393D" w:rsidRPr="002102EA" w:rsidRDefault="00DC393D" w:rsidP="00DC393D">
      <w:pPr>
        <w:rPr>
          <w:lang w:val="sv-SE"/>
        </w:rPr>
      </w:pPr>
      <w:r w:rsidRPr="002102EA">
        <w:rPr>
          <w:rStyle w:val="HideTWBExt"/>
          <w:color w:val="auto"/>
          <w:lang w:val="sv-SE"/>
        </w:rPr>
        <w:t>&lt;/Amend&gt;</w:t>
      </w:r>
    </w:p>
    <w:p w14:paraId="7F97811E"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297</w:t>
      </w:r>
      <w:r w:rsidRPr="002102EA">
        <w:rPr>
          <w:rStyle w:val="HideTWBExt"/>
          <w:color w:val="auto"/>
          <w:lang w:val="sv-SE"/>
        </w:rPr>
        <w:t>&lt;/NumAm&gt;</w:t>
      </w:r>
    </w:p>
    <w:p w14:paraId="72416AB6"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52A7AA0C" w14:textId="77777777" w:rsidR="00DC393D" w:rsidRPr="002102EA" w:rsidRDefault="00DC393D" w:rsidP="00DC393D">
      <w:pPr>
        <w:pStyle w:val="NormalBold"/>
        <w:rPr>
          <w:lang w:val="sv-SE"/>
        </w:rPr>
      </w:pPr>
      <w:r w:rsidRPr="002102EA">
        <w:rPr>
          <w:rStyle w:val="HideTWBExt"/>
          <w:b w:val="0"/>
          <w:color w:val="auto"/>
          <w:lang w:val="sv-SE"/>
        </w:rPr>
        <w:t>&lt;/RepeatBlock-By&gt;</w:t>
      </w:r>
    </w:p>
    <w:p w14:paraId="053377C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287234D" w14:textId="77777777" w:rsidR="00DC393D" w:rsidRPr="007079D2" w:rsidRDefault="00DC393D" w:rsidP="00DC393D">
      <w:pPr>
        <w:pStyle w:val="NormalBold"/>
      </w:pPr>
      <w:r w:rsidRPr="007079D2">
        <w:rPr>
          <w:rStyle w:val="HideTWBExt"/>
          <w:color w:val="auto"/>
        </w:rPr>
        <w:t>&lt;Article&gt;</w:t>
      </w:r>
      <w:r w:rsidRPr="007079D2">
        <w:t>Ziffer 15</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DA046C6" w14:textId="77777777" w:rsidTr="00A876E5">
        <w:trPr>
          <w:trHeight w:hRule="exact" w:val="240"/>
          <w:jc w:val="center"/>
        </w:trPr>
        <w:tc>
          <w:tcPr>
            <w:tcW w:w="9752" w:type="dxa"/>
            <w:gridSpan w:val="2"/>
            <w:tcBorders>
              <w:top w:val="nil"/>
              <w:left w:val="nil"/>
              <w:bottom w:val="nil"/>
              <w:right w:val="nil"/>
            </w:tcBorders>
          </w:tcPr>
          <w:p w14:paraId="35620D2D" w14:textId="77777777" w:rsidR="00DC393D" w:rsidRPr="007079D2" w:rsidRDefault="00DC393D" w:rsidP="00A876E5"/>
        </w:tc>
      </w:tr>
      <w:tr w:rsidR="00DC393D" w:rsidRPr="007079D2" w14:paraId="39DCC55B" w14:textId="77777777" w:rsidTr="00A876E5">
        <w:trPr>
          <w:trHeight w:val="240"/>
          <w:jc w:val="center"/>
        </w:trPr>
        <w:tc>
          <w:tcPr>
            <w:tcW w:w="4876" w:type="dxa"/>
            <w:tcBorders>
              <w:top w:val="nil"/>
              <w:left w:val="nil"/>
              <w:bottom w:val="nil"/>
              <w:right w:val="nil"/>
            </w:tcBorders>
          </w:tcPr>
          <w:p w14:paraId="58C7E21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7393CC3" w14:textId="77777777" w:rsidR="00DC393D" w:rsidRPr="007079D2" w:rsidRDefault="00DC393D" w:rsidP="00A876E5">
            <w:pPr>
              <w:pStyle w:val="AmColumnHeading"/>
            </w:pPr>
            <w:r w:rsidRPr="007079D2">
              <w:t>Geänderter Text</w:t>
            </w:r>
          </w:p>
        </w:tc>
      </w:tr>
      <w:tr w:rsidR="00DC393D" w:rsidRPr="007079D2" w14:paraId="5C1DA076" w14:textId="77777777" w:rsidTr="00A876E5">
        <w:trPr>
          <w:jc w:val="center"/>
        </w:trPr>
        <w:tc>
          <w:tcPr>
            <w:tcW w:w="4876" w:type="dxa"/>
            <w:tcBorders>
              <w:top w:val="nil"/>
              <w:left w:val="nil"/>
              <w:bottom w:val="nil"/>
              <w:right w:val="nil"/>
            </w:tcBorders>
          </w:tcPr>
          <w:p w14:paraId="658BF698" w14:textId="77777777" w:rsidR="00DC393D" w:rsidRPr="007079D2" w:rsidRDefault="00DC393D" w:rsidP="00A876E5">
            <w:pPr>
              <w:pStyle w:val="Normal6a"/>
            </w:pPr>
            <w:r w:rsidRPr="007079D2">
              <w:t>15.</w:t>
            </w:r>
            <w:r w:rsidRPr="007079D2">
              <w:tab/>
            </w:r>
            <w:r w:rsidRPr="007079D2">
              <w:rPr>
                <w:b/>
                <w:i/>
              </w:rPr>
              <w:t>fordert</w:t>
            </w:r>
            <w:r w:rsidRPr="007079D2">
              <w:t xml:space="preserve">, dass unverzüglich unparteiische und transparente Untersuchungen zu allen mutmaßlichen Fällen unnötiger und unverhältnismäßiger Gewaltanwendung sowie rechtswidriger Überwachung </w:t>
            </w:r>
            <w:r w:rsidRPr="007079D2">
              <w:rPr>
                <w:b/>
                <w:i/>
              </w:rPr>
              <w:t>von Demonstranten</w:t>
            </w:r>
            <w:r w:rsidRPr="007079D2">
              <w:t xml:space="preserve"> eingeleitet werden;</w:t>
            </w:r>
          </w:p>
        </w:tc>
        <w:tc>
          <w:tcPr>
            <w:tcW w:w="4876" w:type="dxa"/>
            <w:tcBorders>
              <w:top w:val="nil"/>
              <w:left w:val="nil"/>
              <w:bottom w:val="nil"/>
              <w:right w:val="nil"/>
            </w:tcBorders>
          </w:tcPr>
          <w:p w14:paraId="45800A72" w14:textId="77777777" w:rsidR="00DC393D" w:rsidRPr="007079D2" w:rsidRDefault="00DC393D" w:rsidP="00A876E5">
            <w:pPr>
              <w:pStyle w:val="Normal6a"/>
            </w:pPr>
            <w:r w:rsidRPr="007079D2">
              <w:t>15.</w:t>
            </w:r>
            <w:r w:rsidRPr="007079D2">
              <w:tab/>
            </w:r>
            <w:r w:rsidRPr="007079D2">
              <w:rPr>
                <w:b/>
                <w:i/>
              </w:rPr>
              <w:t>besteht darauf</w:t>
            </w:r>
            <w:r w:rsidRPr="007079D2">
              <w:t xml:space="preserve">, dass unverzüglich unparteiische und transparente Untersuchungen zu allen mutmaßlichen Fällen unnötiger und unverhältnismäßiger Gewaltanwendung </w:t>
            </w:r>
            <w:r w:rsidRPr="007079D2">
              <w:rPr>
                <w:b/>
                <w:i/>
              </w:rPr>
              <w:t>gegen Demonstranten, einschließlich des mutmaßlichen Einsatzes von Schallwaffen,</w:t>
            </w:r>
            <w:r w:rsidRPr="007079D2">
              <w:t xml:space="preserve"> sowie rechtswidriger Überwachung eingeleitet werden;</w:t>
            </w:r>
          </w:p>
        </w:tc>
      </w:tr>
    </w:tbl>
    <w:p w14:paraId="77A1C20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139D8DB7" w14:textId="77777777" w:rsidR="00DC393D" w:rsidRPr="007079D2" w:rsidRDefault="00DC393D" w:rsidP="00DC393D">
      <w:r w:rsidRPr="007079D2">
        <w:rPr>
          <w:rStyle w:val="HideTWBExt"/>
          <w:color w:val="auto"/>
        </w:rPr>
        <w:t>&lt;/Amend&gt;</w:t>
      </w:r>
    </w:p>
    <w:p w14:paraId="13A5222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298</w:t>
      </w:r>
      <w:r w:rsidRPr="007079D2">
        <w:rPr>
          <w:rStyle w:val="HideTWBExt"/>
          <w:color w:val="auto"/>
        </w:rPr>
        <w:t>&lt;/NumAm&gt;</w:t>
      </w:r>
    </w:p>
    <w:p w14:paraId="411CC3CE"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07909D2A"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1EA1A3D" w14:textId="77777777" w:rsidR="00DC393D" w:rsidRPr="007079D2" w:rsidRDefault="00DC393D" w:rsidP="00DC393D">
      <w:pPr>
        <w:pStyle w:val="NormalBold"/>
      </w:pPr>
      <w:r w:rsidRPr="007079D2">
        <w:rPr>
          <w:rStyle w:val="HideTWBExt"/>
          <w:b w:val="0"/>
          <w:color w:val="auto"/>
        </w:rPr>
        <w:t>&lt;/RepeatBlock-By&gt;</w:t>
      </w:r>
    </w:p>
    <w:p w14:paraId="1CFD890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57E967A"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4310F54" w14:textId="77777777" w:rsidTr="00A876E5">
        <w:trPr>
          <w:trHeight w:hRule="exact" w:val="240"/>
          <w:jc w:val="center"/>
        </w:trPr>
        <w:tc>
          <w:tcPr>
            <w:tcW w:w="9752" w:type="dxa"/>
            <w:gridSpan w:val="2"/>
            <w:tcBorders>
              <w:top w:val="nil"/>
              <w:left w:val="nil"/>
              <w:bottom w:val="nil"/>
              <w:right w:val="nil"/>
            </w:tcBorders>
          </w:tcPr>
          <w:p w14:paraId="245FA45B" w14:textId="77777777" w:rsidR="00DC393D" w:rsidRPr="007079D2" w:rsidRDefault="00DC393D" w:rsidP="00A876E5"/>
        </w:tc>
      </w:tr>
      <w:tr w:rsidR="00DC393D" w:rsidRPr="007079D2" w14:paraId="30A5ABD6" w14:textId="77777777" w:rsidTr="00A876E5">
        <w:trPr>
          <w:trHeight w:val="240"/>
          <w:jc w:val="center"/>
        </w:trPr>
        <w:tc>
          <w:tcPr>
            <w:tcW w:w="4876" w:type="dxa"/>
            <w:tcBorders>
              <w:top w:val="nil"/>
              <w:left w:val="nil"/>
              <w:bottom w:val="nil"/>
              <w:right w:val="nil"/>
            </w:tcBorders>
          </w:tcPr>
          <w:p w14:paraId="6925BBF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7A7EFC1" w14:textId="77777777" w:rsidR="00DC393D" w:rsidRPr="007079D2" w:rsidRDefault="00DC393D" w:rsidP="00A876E5">
            <w:pPr>
              <w:pStyle w:val="AmColumnHeading"/>
            </w:pPr>
            <w:r w:rsidRPr="007079D2">
              <w:t>Geänderter Text</w:t>
            </w:r>
          </w:p>
        </w:tc>
      </w:tr>
      <w:tr w:rsidR="00DC393D" w:rsidRPr="007079D2" w14:paraId="6922CB76" w14:textId="77777777" w:rsidTr="00A876E5">
        <w:trPr>
          <w:jc w:val="center"/>
        </w:trPr>
        <w:tc>
          <w:tcPr>
            <w:tcW w:w="4876" w:type="dxa"/>
            <w:tcBorders>
              <w:top w:val="nil"/>
              <w:left w:val="nil"/>
              <w:bottom w:val="nil"/>
              <w:right w:val="nil"/>
            </w:tcBorders>
          </w:tcPr>
          <w:p w14:paraId="5EBDF9B9" w14:textId="77777777" w:rsidR="00DC393D" w:rsidRPr="007079D2" w:rsidRDefault="00DC393D" w:rsidP="00A876E5">
            <w:pPr>
              <w:pStyle w:val="Normal6a"/>
            </w:pPr>
          </w:p>
        </w:tc>
        <w:tc>
          <w:tcPr>
            <w:tcW w:w="4876" w:type="dxa"/>
            <w:tcBorders>
              <w:top w:val="nil"/>
              <w:left w:val="nil"/>
              <w:bottom w:val="nil"/>
              <w:right w:val="nil"/>
            </w:tcBorders>
          </w:tcPr>
          <w:p w14:paraId="392204E6" w14:textId="77777777" w:rsidR="00DC393D" w:rsidRPr="007079D2" w:rsidRDefault="00DC393D" w:rsidP="00A876E5">
            <w:pPr>
              <w:pStyle w:val="Normal6a"/>
            </w:pPr>
            <w:r w:rsidRPr="007079D2">
              <w:rPr>
                <w:b/>
                <w:i/>
              </w:rPr>
              <w:t>15a.</w:t>
            </w:r>
            <w:r w:rsidRPr="007079D2">
              <w:tab/>
            </w:r>
            <w:r w:rsidRPr="007079D2">
              <w:rPr>
                <w:b/>
                <w:i/>
              </w:rPr>
              <w:t>ist nach wie vor zutiefst beunruhigt über Berichte, wonach die serbischen Behörden illegale Spähsoftware eingesetzt haben, um Aktivisten, Journalisten, Mitglieder der Zivilgesellschaft und Bürgerinnen und Bürger, einschließlich Landwirte, zu überwachen, und ist zutiefst besorgt über das Fehlen angemessener Reaktionen seitens institutioneller oder unabhängiger Aufsichtsorgane auf Fälle des Einsatzes von Spähsoftware, wie es von Amnesty International, der SHARE Foundation und anderen Organisationen der Zivilgesellschaft dokumentiert worden ist; fordert die Regierung Serbiens auf, diesen Praktiken sofort ein Ende zu setzen, alle Fälle eingehend zu untersuchen und die Verantwortlichen zur Rechenschaft zu ziehen; fordert die Kommission nachdrücklich auf, diese Vorfälle weiterzuverfolgen, und appelliert an die staatlichen Stellen Serbiens, eine gründliche und unabhängige Untersuchung sicherzustellen;</w:t>
            </w:r>
          </w:p>
        </w:tc>
      </w:tr>
    </w:tbl>
    <w:p w14:paraId="76E45AE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17F9B52" w14:textId="77777777" w:rsidR="00DC393D" w:rsidRPr="007079D2" w:rsidRDefault="00DC393D" w:rsidP="00DC393D">
      <w:r w:rsidRPr="007079D2">
        <w:rPr>
          <w:rStyle w:val="HideTWBExt"/>
          <w:color w:val="auto"/>
        </w:rPr>
        <w:t>&lt;/Amend&gt;</w:t>
      </w:r>
    </w:p>
    <w:p w14:paraId="7A6AA13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299</w:t>
      </w:r>
      <w:r w:rsidRPr="007079D2">
        <w:rPr>
          <w:rStyle w:val="HideTWBExt"/>
          <w:color w:val="auto"/>
        </w:rPr>
        <w:t>&lt;/NumAm&gt;</w:t>
      </w:r>
    </w:p>
    <w:p w14:paraId="67B795CB"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08FA6C49" w14:textId="77777777" w:rsidR="00DC393D" w:rsidRPr="007079D2" w:rsidRDefault="00DC393D" w:rsidP="00DC393D">
      <w:pPr>
        <w:pStyle w:val="NormalBold"/>
      </w:pPr>
      <w:r w:rsidRPr="007079D2">
        <w:rPr>
          <w:rStyle w:val="HideTWBExt"/>
          <w:b w:val="0"/>
          <w:color w:val="auto"/>
        </w:rPr>
        <w:t>&lt;/RepeatBlock-By&gt;</w:t>
      </w:r>
    </w:p>
    <w:p w14:paraId="0A18D05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4FD4656"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9885934" w14:textId="77777777" w:rsidTr="00A876E5">
        <w:trPr>
          <w:trHeight w:hRule="exact" w:val="240"/>
          <w:jc w:val="center"/>
        </w:trPr>
        <w:tc>
          <w:tcPr>
            <w:tcW w:w="9752" w:type="dxa"/>
            <w:gridSpan w:val="2"/>
            <w:tcBorders>
              <w:top w:val="nil"/>
              <w:left w:val="nil"/>
              <w:bottom w:val="nil"/>
              <w:right w:val="nil"/>
            </w:tcBorders>
          </w:tcPr>
          <w:p w14:paraId="33803BF1" w14:textId="77777777" w:rsidR="00DC393D" w:rsidRPr="007079D2" w:rsidRDefault="00DC393D" w:rsidP="00A876E5"/>
        </w:tc>
      </w:tr>
      <w:tr w:rsidR="00DC393D" w:rsidRPr="007079D2" w14:paraId="75CA37DD" w14:textId="77777777" w:rsidTr="00A876E5">
        <w:trPr>
          <w:trHeight w:val="240"/>
          <w:jc w:val="center"/>
        </w:trPr>
        <w:tc>
          <w:tcPr>
            <w:tcW w:w="4876" w:type="dxa"/>
            <w:tcBorders>
              <w:top w:val="nil"/>
              <w:left w:val="nil"/>
              <w:bottom w:val="nil"/>
              <w:right w:val="nil"/>
            </w:tcBorders>
          </w:tcPr>
          <w:p w14:paraId="5ED2F2C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DB7F8A2" w14:textId="77777777" w:rsidR="00DC393D" w:rsidRPr="007079D2" w:rsidRDefault="00DC393D" w:rsidP="00A876E5">
            <w:pPr>
              <w:pStyle w:val="AmColumnHeading"/>
            </w:pPr>
            <w:r w:rsidRPr="007079D2">
              <w:t>Geänderter Text</w:t>
            </w:r>
          </w:p>
        </w:tc>
      </w:tr>
      <w:tr w:rsidR="00DC393D" w:rsidRPr="007079D2" w14:paraId="01090CB4" w14:textId="77777777" w:rsidTr="00A876E5">
        <w:trPr>
          <w:jc w:val="center"/>
        </w:trPr>
        <w:tc>
          <w:tcPr>
            <w:tcW w:w="4876" w:type="dxa"/>
            <w:tcBorders>
              <w:top w:val="nil"/>
              <w:left w:val="nil"/>
              <w:bottom w:val="nil"/>
              <w:right w:val="nil"/>
            </w:tcBorders>
          </w:tcPr>
          <w:p w14:paraId="69CE1165" w14:textId="77777777" w:rsidR="00DC393D" w:rsidRPr="007079D2" w:rsidRDefault="00DC393D" w:rsidP="00A876E5">
            <w:pPr>
              <w:pStyle w:val="Normal6a"/>
            </w:pPr>
          </w:p>
        </w:tc>
        <w:tc>
          <w:tcPr>
            <w:tcW w:w="4876" w:type="dxa"/>
            <w:tcBorders>
              <w:top w:val="nil"/>
              <w:left w:val="nil"/>
              <w:bottom w:val="nil"/>
              <w:right w:val="nil"/>
            </w:tcBorders>
          </w:tcPr>
          <w:p w14:paraId="217E3020" w14:textId="77777777" w:rsidR="00DC393D" w:rsidRPr="007079D2" w:rsidRDefault="00DC393D" w:rsidP="00A876E5">
            <w:pPr>
              <w:pStyle w:val="Normal6a"/>
            </w:pPr>
            <w:r w:rsidRPr="007079D2">
              <w:rPr>
                <w:b/>
                <w:i/>
              </w:rPr>
              <w:t>15a.</w:t>
            </w:r>
            <w:r w:rsidRPr="007079D2">
              <w:tab/>
            </w:r>
            <w:r w:rsidRPr="007079D2">
              <w:rPr>
                <w:b/>
                <w:i/>
              </w:rPr>
              <w:t>fordert die Republik Serbien auf, die Rechte von Personen, die nationalen Minderheiten angehören, im Einklang mit internationalen und europäischen Standards für den Minderheitenschutz uneingeschränkt zu achten und zu schützen, einschließlich ihres Rechts, ihre Muttersprache im privaten und öffentlichen Leben, in der Bildung, bei religiösen Zeremonien, in den Medien und in der öffentlichen Verwaltung zu verwenden; fordert die Staatsorgane Serbiens nachdrücklich auf, für die wirksame Umsetzung der bestehenden Rechtsgarantien zu sorgen und die institutionellen Mechanismen zum Schutz der Minderheitenrechte zu stärken, einschließlich eines angemessenen Zugangs zu Bildung in Minderheitensprachen, der Vertretung in öffentlichen Einrichtungen und der Unterstützung der kulturellen und religiösen Identität;</w:t>
            </w:r>
          </w:p>
        </w:tc>
      </w:tr>
    </w:tbl>
    <w:p w14:paraId="5338F70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B69DD1A" w14:textId="77777777" w:rsidR="00DC393D" w:rsidRPr="007079D2" w:rsidRDefault="00DC393D" w:rsidP="00DC393D">
      <w:r w:rsidRPr="007079D2">
        <w:rPr>
          <w:rStyle w:val="HideTWBExt"/>
          <w:color w:val="auto"/>
        </w:rPr>
        <w:t>&lt;/Amend&gt;</w:t>
      </w:r>
    </w:p>
    <w:p w14:paraId="16FF24A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300</w:t>
      </w:r>
      <w:r w:rsidRPr="007079D2">
        <w:rPr>
          <w:rStyle w:val="HideTWBExt"/>
          <w:color w:val="auto"/>
        </w:rPr>
        <w:t>&lt;/NumAm&gt;</w:t>
      </w:r>
    </w:p>
    <w:p w14:paraId="552CEFAE" w14:textId="77777777" w:rsidR="00DC393D" w:rsidRPr="007079D2" w:rsidRDefault="00DC393D" w:rsidP="00DC393D">
      <w:pPr>
        <w:pStyle w:val="NormalBold"/>
      </w:pPr>
      <w:r w:rsidRPr="007079D2">
        <w:rPr>
          <w:rStyle w:val="HideTWBExt"/>
          <w:b w:val="0"/>
          <w:color w:val="auto"/>
        </w:rPr>
        <w:t>&lt;RepeatBlock-By&gt;&lt;Members&gt;</w:t>
      </w:r>
      <w:r w:rsidRPr="007079D2">
        <w:t>Nathalie Loiseau, Dan Barna, Petras Auštrevičius, Lucia Yar</w:t>
      </w:r>
      <w:r w:rsidRPr="007079D2">
        <w:rPr>
          <w:rStyle w:val="HideTWBExt"/>
          <w:b w:val="0"/>
          <w:color w:val="auto"/>
        </w:rPr>
        <w:t>&lt;/Members&gt;</w:t>
      </w:r>
    </w:p>
    <w:p w14:paraId="37F3D315" w14:textId="77777777" w:rsidR="00DC393D" w:rsidRPr="007079D2" w:rsidRDefault="00DC393D" w:rsidP="00DC393D">
      <w:pPr>
        <w:pStyle w:val="NormalBold"/>
      </w:pPr>
      <w:r w:rsidRPr="007079D2">
        <w:rPr>
          <w:rStyle w:val="HideTWBExt"/>
          <w:b w:val="0"/>
          <w:color w:val="auto"/>
        </w:rPr>
        <w:t>&lt;/RepeatBlock-By&gt;</w:t>
      </w:r>
    </w:p>
    <w:p w14:paraId="1FF5A38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D900050"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44F0409" w14:textId="77777777" w:rsidTr="00A876E5">
        <w:trPr>
          <w:trHeight w:hRule="exact" w:val="240"/>
          <w:jc w:val="center"/>
        </w:trPr>
        <w:tc>
          <w:tcPr>
            <w:tcW w:w="9752" w:type="dxa"/>
            <w:gridSpan w:val="2"/>
            <w:tcBorders>
              <w:top w:val="nil"/>
              <w:left w:val="nil"/>
              <w:bottom w:val="nil"/>
              <w:right w:val="nil"/>
            </w:tcBorders>
          </w:tcPr>
          <w:p w14:paraId="0868B75C" w14:textId="77777777" w:rsidR="00DC393D" w:rsidRPr="007079D2" w:rsidRDefault="00DC393D" w:rsidP="00A876E5"/>
        </w:tc>
      </w:tr>
      <w:tr w:rsidR="00DC393D" w:rsidRPr="007079D2" w14:paraId="3E4083F1" w14:textId="77777777" w:rsidTr="00A876E5">
        <w:trPr>
          <w:trHeight w:val="240"/>
          <w:jc w:val="center"/>
        </w:trPr>
        <w:tc>
          <w:tcPr>
            <w:tcW w:w="4876" w:type="dxa"/>
            <w:tcBorders>
              <w:top w:val="nil"/>
              <w:left w:val="nil"/>
              <w:bottom w:val="nil"/>
              <w:right w:val="nil"/>
            </w:tcBorders>
          </w:tcPr>
          <w:p w14:paraId="565AAF4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00300BF" w14:textId="77777777" w:rsidR="00DC393D" w:rsidRPr="007079D2" w:rsidRDefault="00DC393D" w:rsidP="00A876E5">
            <w:pPr>
              <w:pStyle w:val="AmColumnHeading"/>
            </w:pPr>
            <w:r w:rsidRPr="007079D2">
              <w:t>Geänderter Text</w:t>
            </w:r>
          </w:p>
        </w:tc>
      </w:tr>
      <w:tr w:rsidR="00DC393D" w:rsidRPr="007079D2" w14:paraId="43208A83" w14:textId="77777777" w:rsidTr="00A876E5">
        <w:trPr>
          <w:jc w:val="center"/>
        </w:trPr>
        <w:tc>
          <w:tcPr>
            <w:tcW w:w="4876" w:type="dxa"/>
            <w:tcBorders>
              <w:top w:val="nil"/>
              <w:left w:val="nil"/>
              <w:bottom w:val="nil"/>
              <w:right w:val="nil"/>
            </w:tcBorders>
          </w:tcPr>
          <w:p w14:paraId="4C128566" w14:textId="77777777" w:rsidR="00DC393D" w:rsidRPr="007079D2" w:rsidRDefault="00DC393D" w:rsidP="00A876E5">
            <w:pPr>
              <w:pStyle w:val="Normal6a"/>
            </w:pPr>
          </w:p>
        </w:tc>
        <w:tc>
          <w:tcPr>
            <w:tcW w:w="4876" w:type="dxa"/>
            <w:tcBorders>
              <w:top w:val="nil"/>
              <w:left w:val="nil"/>
              <w:bottom w:val="nil"/>
              <w:right w:val="nil"/>
            </w:tcBorders>
          </w:tcPr>
          <w:p w14:paraId="7D947384" w14:textId="77777777" w:rsidR="00DC393D" w:rsidRPr="007079D2" w:rsidRDefault="00DC393D" w:rsidP="00A876E5">
            <w:pPr>
              <w:pStyle w:val="Normal6a"/>
            </w:pPr>
            <w:r w:rsidRPr="007079D2">
              <w:rPr>
                <w:b/>
                <w:i/>
              </w:rPr>
              <w:t>15a.</w:t>
            </w:r>
            <w:r w:rsidRPr="007079D2">
              <w:tab/>
            </w:r>
            <w:r w:rsidRPr="007079D2">
              <w:rPr>
                <w:b/>
                <w:i/>
              </w:rPr>
              <w:t>stellt fest, dass Serbien chinesische Hard- und Software zu ermäßigten Preisen erwirbt, um die Überwachung seiner Bürgerinnen und Bürger zu intensivieren, insbesondere durch den Einsatz umfangreicher Videoüberwachungssysteme und fortschrittlicher Gesichtserkennung im öffentlichen Raum durch die Zusammenarbeit mit Huawei im Rahmen des in Belgrad durchgeführten Projekts „Safe City“;</w:t>
            </w:r>
          </w:p>
        </w:tc>
      </w:tr>
    </w:tbl>
    <w:p w14:paraId="526E8B4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5E2B5ED" w14:textId="77777777" w:rsidR="00DC393D" w:rsidRPr="007079D2" w:rsidRDefault="00DC393D" w:rsidP="00DC393D">
      <w:r w:rsidRPr="007079D2">
        <w:rPr>
          <w:rStyle w:val="HideTWBExt"/>
          <w:color w:val="auto"/>
        </w:rPr>
        <w:t>&lt;/Amend&gt;</w:t>
      </w:r>
    </w:p>
    <w:p w14:paraId="17A12B7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301</w:t>
      </w:r>
      <w:r w:rsidRPr="007079D2">
        <w:rPr>
          <w:rStyle w:val="HideTWBExt"/>
          <w:color w:val="auto"/>
        </w:rPr>
        <w:t>&lt;/NumAm&gt;</w:t>
      </w:r>
    </w:p>
    <w:p w14:paraId="1D0E2BA3"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43ACBBCB" w14:textId="77777777" w:rsidR="00DC393D" w:rsidRPr="007079D2" w:rsidRDefault="00DC393D" w:rsidP="00DC393D">
      <w:pPr>
        <w:pStyle w:val="NormalBold"/>
      </w:pPr>
      <w:r w:rsidRPr="007079D2">
        <w:rPr>
          <w:rStyle w:val="HideTWBExt"/>
          <w:b w:val="0"/>
          <w:color w:val="auto"/>
        </w:rPr>
        <w:t>&lt;/RepeatBlock-By&gt;</w:t>
      </w:r>
    </w:p>
    <w:p w14:paraId="54AD41B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5BE3989"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F714603" w14:textId="77777777" w:rsidTr="00A876E5">
        <w:trPr>
          <w:trHeight w:hRule="exact" w:val="240"/>
          <w:jc w:val="center"/>
        </w:trPr>
        <w:tc>
          <w:tcPr>
            <w:tcW w:w="9752" w:type="dxa"/>
            <w:gridSpan w:val="2"/>
            <w:tcBorders>
              <w:top w:val="nil"/>
              <w:left w:val="nil"/>
              <w:bottom w:val="nil"/>
              <w:right w:val="nil"/>
            </w:tcBorders>
          </w:tcPr>
          <w:p w14:paraId="3DB1F784" w14:textId="77777777" w:rsidR="00DC393D" w:rsidRPr="007079D2" w:rsidRDefault="00DC393D" w:rsidP="00A876E5"/>
        </w:tc>
      </w:tr>
      <w:tr w:rsidR="00DC393D" w:rsidRPr="007079D2" w14:paraId="289A25AB" w14:textId="77777777" w:rsidTr="00A876E5">
        <w:trPr>
          <w:trHeight w:val="240"/>
          <w:jc w:val="center"/>
        </w:trPr>
        <w:tc>
          <w:tcPr>
            <w:tcW w:w="4876" w:type="dxa"/>
            <w:tcBorders>
              <w:top w:val="nil"/>
              <w:left w:val="nil"/>
              <w:bottom w:val="nil"/>
              <w:right w:val="nil"/>
            </w:tcBorders>
          </w:tcPr>
          <w:p w14:paraId="6797D0B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62F88A6" w14:textId="77777777" w:rsidR="00DC393D" w:rsidRPr="007079D2" w:rsidRDefault="00DC393D" w:rsidP="00A876E5">
            <w:pPr>
              <w:pStyle w:val="AmColumnHeading"/>
            </w:pPr>
            <w:r w:rsidRPr="007079D2">
              <w:t>Geänderter Text</w:t>
            </w:r>
          </w:p>
        </w:tc>
      </w:tr>
      <w:tr w:rsidR="00DC393D" w:rsidRPr="007079D2" w14:paraId="075E87DB" w14:textId="77777777" w:rsidTr="00A876E5">
        <w:trPr>
          <w:jc w:val="center"/>
        </w:trPr>
        <w:tc>
          <w:tcPr>
            <w:tcW w:w="4876" w:type="dxa"/>
            <w:tcBorders>
              <w:top w:val="nil"/>
              <w:left w:val="nil"/>
              <w:bottom w:val="nil"/>
              <w:right w:val="nil"/>
            </w:tcBorders>
          </w:tcPr>
          <w:p w14:paraId="3CA3D109" w14:textId="77777777" w:rsidR="00DC393D" w:rsidRPr="007079D2" w:rsidRDefault="00DC393D" w:rsidP="00A876E5">
            <w:pPr>
              <w:pStyle w:val="Normal6a"/>
            </w:pPr>
          </w:p>
        </w:tc>
        <w:tc>
          <w:tcPr>
            <w:tcW w:w="4876" w:type="dxa"/>
            <w:tcBorders>
              <w:top w:val="nil"/>
              <w:left w:val="nil"/>
              <w:bottom w:val="nil"/>
              <w:right w:val="nil"/>
            </w:tcBorders>
          </w:tcPr>
          <w:p w14:paraId="73971DC8" w14:textId="77777777" w:rsidR="00DC393D" w:rsidRPr="007079D2" w:rsidRDefault="00DC393D" w:rsidP="00A876E5">
            <w:pPr>
              <w:pStyle w:val="Normal6a"/>
            </w:pPr>
            <w:r w:rsidRPr="007079D2">
              <w:rPr>
                <w:b/>
                <w:i/>
              </w:rPr>
              <w:t>15a.</w:t>
            </w:r>
            <w:r w:rsidRPr="007079D2">
              <w:tab/>
            </w:r>
            <w:r w:rsidRPr="007079D2">
              <w:rPr>
                <w:b/>
                <w:i/>
              </w:rPr>
              <w:t>ist besorgt darüber, dass die Vorwürfe bezüglich des Einsatzes einer Schallwaffe während der größten Massenprotestaktion in der Geschichte Serbiens am 15. März 2025 nicht nur noch nicht untersucht worden sind, sondern von der Regierung wiederholt und ohne Beweise als aus der Luft gegriffen zurückgewiesen wurden, wodurch Druck auf die Justiz ausgeübt wurde;</w:t>
            </w:r>
          </w:p>
        </w:tc>
      </w:tr>
    </w:tbl>
    <w:p w14:paraId="508E9C5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A0FE5BC" w14:textId="77777777" w:rsidR="00DC393D" w:rsidRPr="007079D2" w:rsidRDefault="00DC393D" w:rsidP="00DC393D">
      <w:r w:rsidRPr="007079D2">
        <w:rPr>
          <w:rStyle w:val="HideTWBExt"/>
          <w:color w:val="auto"/>
        </w:rPr>
        <w:t>&lt;/Amend&gt;</w:t>
      </w:r>
    </w:p>
    <w:p w14:paraId="783FFFB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302</w:t>
      </w:r>
      <w:r w:rsidRPr="007079D2">
        <w:rPr>
          <w:rStyle w:val="HideTWBExt"/>
          <w:color w:val="auto"/>
        </w:rPr>
        <w:t>&lt;/NumAm&gt;</w:t>
      </w:r>
    </w:p>
    <w:p w14:paraId="4A421933"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64CDA4E6" w14:textId="77777777" w:rsidR="00DC393D" w:rsidRPr="007079D2" w:rsidRDefault="00DC393D" w:rsidP="00DC393D">
      <w:pPr>
        <w:pStyle w:val="NormalBold"/>
      </w:pPr>
      <w:r w:rsidRPr="007079D2">
        <w:rPr>
          <w:rStyle w:val="HideTWBExt"/>
          <w:b w:val="0"/>
          <w:color w:val="auto"/>
        </w:rPr>
        <w:t>&lt;/RepeatBlock-By&gt;</w:t>
      </w:r>
    </w:p>
    <w:p w14:paraId="403BF08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6887218"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C394CCA" w14:textId="77777777" w:rsidTr="00A876E5">
        <w:trPr>
          <w:trHeight w:hRule="exact" w:val="240"/>
          <w:jc w:val="center"/>
        </w:trPr>
        <w:tc>
          <w:tcPr>
            <w:tcW w:w="9752" w:type="dxa"/>
            <w:gridSpan w:val="2"/>
            <w:tcBorders>
              <w:top w:val="nil"/>
              <w:left w:val="nil"/>
              <w:bottom w:val="nil"/>
              <w:right w:val="nil"/>
            </w:tcBorders>
          </w:tcPr>
          <w:p w14:paraId="4B8DDBE2" w14:textId="77777777" w:rsidR="00DC393D" w:rsidRPr="007079D2" w:rsidRDefault="00DC393D" w:rsidP="00A876E5"/>
        </w:tc>
      </w:tr>
      <w:tr w:rsidR="00DC393D" w:rsidRPr="007079D2" w14:paraId="689B561F" w14:textId="77777777" w:rsidTr="00A876E5">
        <w:trPr>
          <w:trHeight w:val="240"/>
          <w:jc w:val="center"/>
        </w:trPr>
        <w:tc>
          <w:tcPr>
            <w:tcW w:w="4876" w:type="dxa"/>
            <w:tcBorders>
              <w:top w:val="nil"/>
              <w:left w:val="nil"/>
              <w:bottom w:val="nil"/>
              <w:right w:val="nil"/>
            </w:tcBorders>
          </w:tcPr>
          <w:p w14:paraId="5D43932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4707092" w14:textId="77777777" w:rsidR="00DC393D" w:rsidRPr="007079D2" w:rsidRDefault="00DC393D" w:rsidP="00A876E5">
            <w:pPr>
              <w:pStyle w:val="AmColumnHeading"/>
            </w:pPr>
            <w:r w:rsidRPr="007079D2">
              <w:t>Geänderter Text</w:t>
            </w:r>
          </w:p>
        </w:tc>
      </w:tr>
      <w:tr w:rsidR="00DC393D" w:rsidRPr="007079D2" w14:paraId="5E9651D4" w14:textId="77777777" w:rsidTr="00A876E5">
        <w:trPr>
          <w:jc w:val="center"/>
        </w:trPr>
        <w:tc>
          <w:tcPr>
            <w:tcW w:w="4876" w:type="dxa"/>
            <w:tcBorders>
              <w:top w:val="nil"/>
              <w:left w:val="nil"/>
              <w:bottom w:val="nil"/>
              <w:right w:val="nil"/>
            </w:tcBorders>
          </w:tcPr>
          <w:p w14:paraId="2A43CF3C" w14:textId="77777777" w:rsidR="00DC393D" w:rsidRPr="007079D2" w:rsidRDefault="00DC393D" w:rsidP="00A876E5">
            <w:pPr>
              <w:pStyle w:val="Normal6a"/>
            </w:pPr>
          </w:p>
        </w:tc>
        <w:tc>
          <w:tcPr>
            <w:tcW w:w="4876" w:type="dxa"/>
            <w:tcBorders>
              <w:top w:val="nil"/>
              <w:left w:val="nil"/>
              <w:bottom w:val="nil"/>
              <w:right w:val="nil"/>
            </w:tcBorders>
          </w:tcPr>
          <w:p w14:paraId="067200D3" w14:textId="77777777" w:rsidR="00DC393D" w:rsidRPr="007079D2" w:rsidRDefault="00DC393D" w:rsidP="00A876E5">
            <w:pPr>
              <w:pStyle w:val="Normal6a"/>
            </w:pPr>
            <w:r w:rsidRPr="007079D2">
              <w:rPr>
                <w:b/>
                <w:i/>
              </w:rPr>
              <w:t>15a.</w:t>
            </w:r>
            <w:r w:rsidRPr="007079D2">
              <w:tab/>
            </w:r>
            <w:r w:rsidRPr="007079D2">
              <w:rPr>
                <w:b/>
                <w:i/>
              </w:rPr>
              <w:t>verurteilt die jüngsten Berichte über Gewalt während der Kommunalwahlen am 29. März 2026; erklärt sich besorgt angesichts der Angriffe auf Journalisten und studentische Aktivisten, der Berichte über Stimmenkauf, des Missbrauchs öffentlicher Mittel und auffälliger Änderungen der Wählerverzeichnisse;</w:t>
            </w:r>
          </w:p>
        </w:tc>
      </w:tr>
    </w:tbl>
    <w:p w14:paraId="47CE0E2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702BE39" w14:textId="77777777" w:rsidR="00DC393D" w:rsidRPr="007079D2" w:rsidRDefault="00DC393D" w:rsidP="00DC393D">
      <w:r w:rsidRPr="007079D2">
        <w:rPr>
          <w:rStyle w:val="HideTWBExt"/>
          <w:color w:val="auto"/>
        </w:rPr>
        <w:t>&lt;/Amend&gt;</w:t>
      </w:r>
    </w:p>
    <w:p w14:paraId="525B8AF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303</w:t>
      </w:r>
      <w:r w:rsidRPr="007079D2">
        <w:rPr>
          <w:rStyle w:val="HideTWBExt"/>
          <w:color w:val="auto"/>
        </w:rPr>
        <w:t>&lt;/NumAm&gt;</w:t>
      </w:r>
    </w:p>
    <w:p w14:paraId="1CEF2BDB"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1E722948" w14:textId="77777777" w:rsidR="00DC393D" w:rsidRPr="007079D2" w:rsidRDefault="00DC393D" w:rsidP="00DC393D">
      <w:pPr>
        <w:pStyle w:val="NormalBold"/>
      </w:pPr>
      <w:r w:rsidRPr="007079D2">
        <w:rPr>
          <w:rStyle w:val="HideTWBExt"/>
          <w:b w:val="0"/>
          <w:color w:val="auto"/>
        </w:rPr>
        <w:t>&lt;/RepeatBlock-By&gt;</w:t>
      </w:r>
    </w:p>
    <w:p w14:paraId="1CA675E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905714A"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59E3CE1" w14:textId="77777777" w:rsidTr="00A876E5">
        <w:trPr>
          <w:trHeight w:hRule="exact" w:val="240"/>
          <w:jc w:val="center"/>
        </w:trPr>
        <w:tc>
          <w:tcPr>
            <w:tcW w:w="9752" w:type="dxa"/>
            <w:gridSpan w:val="2"/>
            <w:tcBorders>
              <w:top w:val="nil"/>
              <w:left w:val="nil"/>
              <w:bottom w:val="nil"/>
              <w:right w:val="nil"/>
            </w:tcBorders>
          </w:tcPr>
          <w:p w14:paraId="20D7E5F9" w14:textId="77777777" w:rsidR="00DC393D" w:rsidRPr="007079D2" w:rsidRDefault="00DC393D" w:rsidP="00A876E5"/>
        </w:tc>
      </w:tr>
      <w:tr w:rsidR="00DC393D" w:rsidRPr="007079D2" w14:paraId="0E3531D7" w14:textId="77777777" w:rsidTr="00A876E5">
        <w:trPr>
          <w:trHeight w:val="240"/>
          <w:jc w:val="center"/>
        </w:trPr>
        <w:tc>
          <w:tcPr>
            <w:tcW w:w="4876" w:type="dxa"/>
            <w:tcBorders>
              <w:top w:val="nil"/>
              <w:left w:val="nil"/>
              <w:bottom w:val="nil"/>
              <w:right w:val="nil"/>
            </w:tcBorders>
          </w:tcPr>
          <w:p w14:paraId="729238C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E9967EF" w14:textId="77777777" w:rsidR="00DC393D" w:rsidRPr="007079D2" w:rsidRDefault="00DC393D" w:rsidP="00A876E5">
            <w:pPr>
              <w:pStyle w:val="AmColumnHeading"/>
            </w:pPr>
            <w:r w:rsidRPr="007079D2">
              <w:t>Geänderter Text</w:t>
            </w:r>
          </w:p>
        </w:tc>
      </w:tr>
      <w:tr w:rsidR="00DC393D" w:rsidRPr="007079D2" w14:paraId="2F9DAE0D" w14:textId="77777777" w:rsidTr="00A876E5">
        <w:trPr>
          <w:jc w:val="center"/>
        </w:trPr>
        <w:tc>
          <w:tcPr>
            <w:tcW w:w="4876" w:type="dxa"/>
            <w:tcBorders>
              <w:top w:val="nil"/>
              <w:left w:val="nil"/>
              <w:bottom w:val="nil"/>
              <w:right w:val="nil"/>
            </w:tcBorders>
          </w:tcPr>
          <w:p w14:paraId="29C5BBE1" w14:textId="77777777" w:rsidR="00DC393D" w:rsidRPr="007079D2" w:rsidRDefault="00DC393D" w:rsidP="00A876E5">
            <w:pPr>
              <w:pStyle w:val="Normal6a"/>
            </w:pPr>
          </w:p>
        </w:tc>
        <w:tc>
          <w:tcPr>
            <w:tcW w:w="4876" w:type="dxa"/>
            <w:tcBorders>
              <w:top w:val="nil"/>
              <w:left w:val="nil"/>
              <w:bottom w:val="nil"/>
              <w:right w:val="nil"/>
            </w:tcBorders>
          </w:tcPr>
          <w:p w14:paraId="21C5781D" w14:textId="77777777" w:rsidR="00DC393D" w:rsidRPr="007079D2" w:rsidRDefault="00DC393D" w:rsidP="00A876E5">
            <w:pPr>
              <w:pStyle w:val="Normal6a"/>
            </w:pPr>
            <w:r w:rsidRPr="007079D2">
              <w:rPr>
                <w:b/>
                <w:i/>
              </w:rPr>
              <w:t>15a.</w:t>
            </w:r>
            <w:r w:rsidRPr="007079D2">
              <w:tab/>
            </w:r>
            <w:r w:rsidRPr="007079D2">
              <w:rPr>
                <w:b/>
                <w:i/>
              </w:rPr>
              <w:t>fordert eine dringende, unparteiische und transparente Untersuchung des mutmaßlichen Einsatzes einer illegalen Schallwaffe, die während einer der größten Demonstrationen gegen die Regierung in Serbien zu Chaos und Massenpanik geführt hat und durch die insbesondere Schwangere und ihre Babys möglicherweise gesundheitliche Probleme davongetragen haben;</w:t>
            </w:r>
          </w:p>
        </w:tc>
      </w:tr>
    </w:tbl>
    <w:p w14:paraId="4F2B076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0C8F794" w14:textId="77777777" w:rsidR="00DC393D" w:rsidRPr="007079D2" w:rsidRDefault="00DC393D" w:rsidP="00DC393D">
      <w:r w:rsidRPr="007079D2">
        <w:rPr>
          <w:rStyle w:val="HideTWBExt"/>
          <w:color w:val="auto"/>
        </w:rPr>
        <w:t>&lt;/Amend&gt;</w:t>
      </w:r>
    </w:p>
    <w:p w14:paraId="25E6BB8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304</w:t>
      </w:r>
      <w:r w:rsidRPr="007079D2">
        <w:rPr>
          <w:rStyle w:val="HideTWBExt"/>
          <w:color w:val="auto"/>
        </w:rPr>
        <w:t>&lt;/NumAm&gt;</w:t>
      </w:r>
    </w:p>
    <w:p w14:paraId="1FB406DB"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5877B282" w14:textId="77777777" w:rsidR="00DC393D" w:rsidRPr="007079D2" w:rsidRDefault="00DC393D" w:rsidP="00DC393D">
      <w:pPr>
        <w:pStyle w:val="NormalBold"/>
      </w:pPr>
      <w:r w:rsidRPr="007079D2">
        <w:rPr>
          <w:rStyle w:val="HideTWBExt"/>
          <w:b w:val="0"/>
          <w:color w:val="auto"/>
        </w:rPr>
        <w:t>&lt;/RepeatBlock-By&gt;</w:t>
      </w:r>
    </w:p>
    <w:p w14:paraId="030812D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C7DEB4" w14:textId="77777777" w:rsidR="00DC393D" w:rsidRPr="007079D2" w:rsidRDefault="00DC393D" w:rsidP="00DC393D">
      <w:pPr>
        <w:pStyle w:val="NormalBold"/>
      </w:pPr>
      <w:r w:rsidRPr="007079D2">
        <w:rPr>
          <w:rStyle w:val="HideTWBExt"/>
          <w:color w:val="auto"/>
        </w:rPr>
        <w:t>&lt;Article&gt;</w:t>
      </w:r>
      <w:r w:rsidRPr="007079D2">
        <w:t>Ziffer 15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2504B78" w14:textId="77777777" w:rsidTr="00A876E5">
        <w:trPr>
          <w:trHeight w:hRule="exact" w:val="240"/>
          <w:jc w:val="center"/>
        </w:trPr>
        <w:tc>
          <w:tcPr>
            <w:tcW w:w="9752" w:type="dxa"/>
            <w:gridSpan w:val="2"/>
            <w:tcBorders>
              <w:top w:val="nil"/>
              <w:left w:val="nil"/>
              <w:bottom w:val="nil"/>
              <w:right w:val="nil"/>
            </w:tcBorders>
          </w:tcPr>
          <w:p w14:paraId="79B7915B" w14:textId="77777777" w:rsidR="00DC393D" w:rsidRPr="007079D2" w:rsidRDefault="00DC393D" w:rsidP="00A876E5"/>
        </w:tc>
      </w:tr>
      <w:tr w:rsidR="00DC393D" w:rsidRPr="007079D2" w14:paraId="56DE81D2" w14:textId="77777777" w:rsidTr="00A876E5">
        <w:trPr>
          <w:trHeight w:val="240"/>
          <w:jc w:val="center"/>
        </w:trPr>
        <w:tc>
          <w:tcPr>
            <w:tcW w:w="4876" w:type="dxa"/>
            <w:tcBorders>
              <w:top w:val="nil"/>
              <w:left w:val="nil"/>
              <w:bottom w:val="nil"/>
              <w:right w:val="nil"/>
            </w:tcBorders>
          </w:tcPr>
          <w:p w14:paraId="2D6BF45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18A6F5A" w14:textId="77777777" w:rsidR="00DC393D" w:rsidRPr="007079D2" w:rsidRDefault="00DC393D" w:rsidP="00A876E5">
            <w:pPr>
              <w:pStyle w:val="AmColumnHeading"/>
            </w:pPr>
            <w:r w:rsidRPr="007079D2">
              <w:t>Geänderter Text</w:t>
            </w:r>
          </w:p>
        </w:tc>
      </w:tr>
      <w:tr w:rsidR="00DC393D" w:rsidRPr="007079D2" w14:paraId="50E687CF" w14:textId="77777777" w:rsidTr="00A876E5">
        <w:trPr>
          <w:jc w:val="center"/>
        </w:trPr>
        <w:tc>
          <w:tcPr>
            <w:tcW w:w="4876" w:type="dxa"/>
            <w:tcBorders>
              <w:top w:val="nil"/>
              <w:left w:val="nil"/>
              <w:bottom w:val="nil"/>
              <w:right w:val="nil"/>
            </w:tcBorders>
          </w:tcPr>
          <w:p w14:paraId="312742FC" w14:textId="77777777" w:rsidR="00DC393D" w:rsidRPr="007079D2" w:rsidRDefault="00DC393D" w:rsidP="00A876E5">
            <w:pPr>
              <w:pStyle w:val="Normal6a"/>
            </w:pPr>
          </w:p>
        </w:tc>
        <w:tc>
          <w:tcPr>
            <w:tcW w:w="4876" w:type="dxa"/>
            <w:tcBorders>
              <w:top w:val="nil"/>
              <w:left w:val="nil"/>
              <w:bottom w:val="nil"/>
              <w:right w:val="nil"/>
            </w:tcBorders>
          </w:tcPr>
          <w:p w14:paraId="4A419463" w14:textId="77777777" w:rsidR="00DC393D" w:rsidRPr="007079D2" w:rsidRDefault="00DC393D" w:rsidP="00A876E5">
            <w:pPr>
              <w:pStyle w:val="Normal6a"/>
            </w:pPr>
            <w:r w:rsidRPr="007079D2">
              <w:rPr>
                <w:b/>
                <w:i/>
              </w:rPr>
              <w:t>15a.</w:t>
            </w:r>
            <w:r w:rsidRPr="007079D2">
              <w:tab/>
            </w:r>
            <w:r w:rsidRPr="007079D2">
              <w:rPr>
                <w:b/>
                <w:i/>
              </w:rPr>
              <w:t>verurteilt aufs Schärfste die unannehmbaren Erklärungen des serbischen Ministers für Information und Telekommunikation vom 4. April 2026 zur polizeilichen Gewalt gegen Bürgerinnen und Bürger;</w:t>
            </w:r>
          </w:p>
        </w:tc>
      </w:tr>
    </w:tbl>
    <w:p w14:paraId="36F4F4F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E67006C" w14:textId="77777777" w:rsidR="00DC393D" w:rsidRPr="007079D2" w:rsidRDefault="00DC393D" w:rsidP="00DC393D">
      <w:r w:rsidRPr="007079D2">
        <w:rPr>
          <w:rStyle w:val="HideTWBExt"/>
          <w:color w:val="auto"/>
        </w:rPr>
        <w:t>&lt;/Amend&gt;</w:t>
      </w:r>
    </w:p>
    <w:p w14:paraId="7AFF148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305</w:t>
      </w:r>
      <w:r w:rsidRPr="007079D2">
        <w:rPr>
          <w:rStyle w:val="HideTWBExt"/>
          <w:color w:val="auto"/>
        </w:rPr>
        <w:t>&lt;/NumAm&gt;</w:t>
      </w:r>
    </w:p>
    <w:p w14:paraId="26C328B4"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7FD5AEF"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3D9638A0" w14:textId="77777777" w:rsidR="00DC393D" w:rsidRPr="007079D2" w:rsidRDefault="00DC393D" w:rsidP="00DC393D">
      <w:pPr>
        <w:pStyle w:val="NormalBold"/>
      </w:pPr>
      <w:r w:rsidRPr="007079D2">
        <w:rPr>
          <w:rStyle w:val="HideTWBExt"/>
          <w:b w:val="0"/>
          <w:color w:val="auto"/>
        </w:rPr>
        <w:t>&lt;/RepeatBlock-By&gt;</w:t>
      </w:r>
    </w:p>
    <w:p w14:paraId="470715A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5D5DAF0" w14:textId="77777777" w:rsidR="00DC393D" w:rsidRPr="007079D2" w:rsidRDefault="00DC393D" w:rsidP="00DC393D">
      <w:pPr>
        <w:pStyle w:val="NormalBold"/>
      </w:pPr>
      <w:r w:rsidRPr="007079D2">
        <w:rPr>
          <w:rStyle w:val="HideTWBExt"/>
          <w:color w:val="auto"/>
        </w:rPr>
        <w:t>&lt;Article&gt;</w:t>
      </w:r>
      <w:r w:rsidRPr="007079D2">
        <w:t>Ziffer 15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D69B313" w14:textId="77777777" w:rsidTr="00A876E5">
        <w:trPr>
          <w:trHeight w:hRule="exact" w:val="240"/>
          <w:jc w:val="center"/>
        </w:trPr>
        <w:tc>
          <w:tcPr>
            <w:tcW w:w="9752" w:type="dxa"/>
            <w:gridSpan w:val="2"/>
            <w:tcBorders>
              <w:top w:val="nil"/>
              <w:left w:val="nil"/>
              <w:bottom w:val="nil"/>
              <w:right w:val="nil"/>
            </w:tcBorders>
          </w:tcPr>
          <w:p w14:paraId="283D2964" w14:textId="77777777" w:rsidR="00DC393D" w:rsidRPr="007079D2" w:rsidRDefault="00DC393D" w:rsidP="00A876E5"/>
        </w:tc>
      </w:tr>
      <w:tr w:rsidR="00DC393D" w:rsidRPr="007079D2" w14:paraId="57B6A59D" w14:textId="77777777" w:rsidTr="00A876E5">
        <w:trPr>
          <w:trHeight w:val="240"/>
          <w:jc w:val="center"/>
        </w:trPr>
        <w:tc>
          <w:tcPr>
            <w:tcW w:w="4876" w:type="dxa"/>
            <w:tcBorders>
              <w:top w:val="nil"/>
              <w:left w:val="nil"/>
              <w:bottom w:val="nil"/>
              <w:right w:val="nil"/>
            </w:tcBorders>
          </w:tcPr>
          <w:p w14:paraId="6B07C04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3679472" w14:textId="77777777" w:rsidR="00DC393D" w:rsidRPr="007079D2" w:rsidRDefault="00DC393D" w:rsidP="00A876E5">
            <w:pPr>
              <w:pStyle w:val="AmColumnHeading"/>
            </w:pPr>
            <w:r w:rsidRPr="007079D2">
              <w:t>Geänderter Text</w:t>
            </w:r>
          </w:p>
        </w:tc>
      </w:tr>
      <w:tr w:rsidR="00DC393D" w:rsidRPr="007079D2" w14:paraId="3B1B7EF8" w14:textId="77777777" w:rsidTr="00A876E5">
        <w:trPr>
          <w:jc w:val="center"/>
        </w:trPr>
        <w:tc>
          <w:tcPr>
            <w:tcW w:w="4876" w:type="dxa"/>
            <w:tcBorders>
              <w:top w:val="nil"/>
              <w:left w:val="nil"/>
              <w:bottom w:val="nil"/>
              <w:right w:val="nil"/>
            </w:tcBorders>
          </w:tcPr>
          <w:p w14:paraId="14FC6DD3" w14:textId="77777777" w:rsidR="00DC393D" w:rsidRPr="007079D2" w:rsidRDefault="00DC393D" w:rsidP="00A876E5">
            <w:pPr>
              <w:pStyle w:val="Normal6a"/>
            </w:pPr>
          </w:p>
        </w:tc>
        <w:tc>
          <w:tcPr>
            <w:tcW w:w="4876" w:type="dxa"/>
            <w:tcBorders>
              <w:top w:val="nil"/>
              <w:left w:val="nil"/>
              <w:bottom w:val="nil"/>
              <w:right w:val="nil"/>
            </w:tcBorders>
          </w:tcPr>
          <w:p w14:paraId="330DFFCF" w14:textId="77777777" w:rsidR="00DC393D" w:rsidRPr="007079D2" w:rsidRDefault="00DC393D" w:rsidP="00A876E5">
            <w:pPr>
              <w:pStyle w:val="Normal6a"/>
            </w:pPr>
            <w:r w:rsidRPr="007079D2">
              <w:rPr>
                <w:b/>
                <w:i/>
              </w:rPr>
              <w:t>15b.</w:t>
            </w:r>
            <w:r w:rsidRPr="007079D2">
              <w:tab/>
            </w:r>
            <w:r w:rsidRPr="007079D2">
              <w:rPr>
                <w:b/>
                <w:i/>
              </w:rPr>
              <w:t>ist tief besorgt angesichts glaubwürdiger Vorwürfe hinsichtlich des Einsatzes einer Schallwaffe gegen friedliche Demonstranten; stellt fest, dass es keine unverzügliche und transparente Untersuchung des Vorfalls gibt; weist erneut auf die einstweilige Maßnahme des Europarats vom April 2025 zum Schutz von Demonstranten hin und betont, dass das Versäumnis, solche Vorwürfe zu untersuchen, möglicherweise einen Verstoß gegen die Europäische Menschenrechtskonvention darstellt; fordert die Staatsorgane Serbiens auf, unverzüglich eine unparteiische Untersuchung durchzuführen und dafür zu sorgen, dass die Verantwortlichen zur Rechenschaft gezogen werden;</w:t>
            </w:r>
          </w:p>
        </w:tc>
      </w:tr>
    </w:tbl>
    <w:p w14:paraId="28E2B09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B9E1336" w14:textId="77777777" w:rsidR="00DC393D" w:rsidRPr="007079D2" w:rsidRDefault="00DC393D" w:rsidP="00DC393D">
      <w:r w:rsidRPr="007079D2">
        <w:rPr>
          <w:rStyle w:val="HideTWBExt"/>
          <w:color w:val="auto"/>
        </w:rPr>
        <w:t>&lt;/Amend&gt;</w:t>
      </w:r>
    </w:p>
    <w:p w14:paraId="1A3FC22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306</w:t>
      </w:r>
      <w:r w:rsidRPr="007079D2">
        <w:rPr>
          <w:rStyle w:val="HideTWBExt"/>
          <w:color w:val="auto"/>
        </w:rPr>
        <w:t>&lt;/NumAm&gt;</w:t>
      </w:r>
    </w:p>
    <w:p w14:paraId="1B088E2A" w14:textId="77777777" w:rsidR="00DC393D" w:rsidRPr="007079D2" w:rsidRDefault="00DC393D" w:rsidP="00DC393D">
      <w:pPr>
        <w:pStyle w:val="NormalBold"/>
      </w:pPr>
      <w:r w:rsidRPr="007079D2">
        <w:rPr>
          <w:rStyle w:val="HideTWBExt"/>
          <w:b w:val="0"/>
          <w:color w:val="auto"/>
        </w:rPr>
        <w:t>&lt;RepeatBlock-By&gt;&lt;Members&gt;</w:t>
      </w:r>
      <w:r w:rsidRPr="007079D2">
        <w:t>Nathalie Loiseau, Dan Barna, Petras Auštrevičius, Lucia Yar</w:t>
      </w:r>
      <w:r w:rsidRPr="007079D2">
        <w:rPr>
          <w:rStyle w:val="HideTWBExt"/>
          <w:b w:val="0"/>
          <w:color w:val="auto"/>
        </w:rPr>
        <w:t>&lt;/Members&gt;</w:t>
      </w:r>
    </w:p>
    <w:p w14:paraId="3242B0FC" w14:textId="77777777" w:rsidR="00DC393D" w:rsidRPr="007079D2" w:rsidRDefault="00DC393D" w:rsidP="00DC393D">
      <w:pPr>
        <w:pStyle w:val="NormalBold"/>
      </w:pPr>
      <w:r w:rsidRPr="007079D2">
        <w:rPr>
          <w:rStyle w:val="HideTWBExt"/>
          <w:b w:val="0"/>
          <w:color w:val="auto"/>
        </w:rPr>
        <w:t>&lt;/RepeatBlock-By&gt;</w:t>
      </w:r>
    </w:p>
    <w:p w14:paraId="438C713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DE01142" w14:textId="77777777" w:rsidR="00DC393D" w:rsidRPr="007079D2" w:rsidRDefault="00DC393D" w:rsidP="00DC393D">
      <w:pPr>
        <w:pStyle w:val="NormalBold"/>
      </w:pPr>
      <w:r w:rsidRPr="007079D2">
        <w:rPr>
          <w:rStyle w:val="HideTWBExt"/>
          <w:color w:val="auto"/>
        </w:rPr>
        <w:t>&lt;Article&gt;</w:t>
      </w:r>
      <w:r w:rsidRPr="007079D2">
        <w:t>Ziffer 15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AE48A5E" w14:textId="77777777" w:rsidTr="00A876E5">
        <w:trPr>
          <w:trHeight w:hRule="exact" w:val="240"/>
          <w:jc w:val="center"/>
        </w:trPr>
        <w:tc>
          <w:tcPr>
            <w:tcW w:w="9752" w:type="dxa"/>
            <w:gridSpan w:val="2"/>
            <w:tcBorders>
              <w:top w:val="nil"/>
              <w:left w:val="nil"/>
              <w:bottom w:val="nil"/>
              <w:right w:val="nil"/>
            </w:tcBorders>
          </w:tcPr>
          <w:p w14:paraId="18031FB8" w14:textId="77777777" w:rsidR="00DC393D" w:rsidRPr="007079D2" w:rsidRDefault="00DC393D" w:rsidP="00A876E5"/>
        </w:tc>
      </w:tr>
      <w:tr w:rsidR="00DC393D" w:rsidRPr="007079D2" w14:paraId="0CAE5D0B" w14:textId="77777777" w:rsidTr="00A876E5">
        <w:trPr>
          <w:trHeight w:val="240"/>
          <w:jc w:val="center"/>
        </w:trPr>
        <w:tc>
          <w:tcPr>
            <w:tcW w:w="4876" w:type="dxa"/>
            <w:tcBorders>
              <w:top w:val="nil"/>
              <w:left w:val="nil"/>
              <w:bottom w:val="nil"/>
              <w:right w:val="nil"/>
            </w:tcBorders>
          </w:tcPr>
          <w:p w14:paraId="3C9D1EA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ADB2B9" w14:textId="77777777" w:rsidR="00DC393D" w:rsidRPr="007079D2" w:rsidRDefault="00DC393D" w:rsidP="00A876E5">
            <w:pPr>
              <w:pStyle w:val="AmColumnHeading"/>
            </w:pPr>
            <w:r w:rsidRPr="007079D2">
              <w:t>Geänderter Text</w:t>
            </w:r>
          </w:p>
        </w:tc>
      </w:tr>
      <w:tr w:rsidR="00DC393D" w:rsidRPr="007079D2" w14:paraId="73006732" w14:textId="77777777" w:rsidTr="00A876E5">
        <w:trPr>
          <w:jc w:val="center"/>
        </w:trPr>
        <w:tc>
          <w:tcPr>
            <w:tcW w:w="4876" w:type="dxa"/>
            <w:tcBorders>
              <w:top w:val="nil"/>
              <w:left w:val="nil"/>
              <w:bottom w:val="nil"/>
              <w:right w:val="nil"/>
            </w:tcBorders>
          </w:tcPr>
          <w:p w14:paraId="18342FF6" w14:textId="77777777" w:rsidR="00DC393D" w:rsidRPr="007079D2" w:rsidRDefault="00DC393D" w:rsidP="00A876E5">
            <w:pPr>
              <w:pStyle w:val="Normal6a"/>
            </w:pPr>
          </w:p>
        </w:tc>
        <w:tc>
          <w:tcPr>
            <w:tcW w:w="4876" w:type="dxa"/>
            <w:tcBorders>
              <w:top w:val="nil"/>
              <w:left w:val="nil"/>
              <w:bottom w:val="nil"/>
              <w:right w:val="nil"/>
            </w:tcBorders>
          </w:tcPr>
          <w:p w14:paraId="2520B65A" w14:textId="77777777" w:rsidR="00DC393D" w:rsidRPr="007079D2" w:rsidRDefault="00DC393D" w:rsidP="00A876E5">
            <w:pPr>
              <w:pStyle w:val="Normal6a"/>
            </w:pPr>
            <w:r w:rsidRPr="007079D2">
              <w:rPr>
                <w:b/>
                <w:i/>
              </w:rPr>
              <w:t>15b.</w:t>
            </w:r>
            <w:r w:rsidRPr="007079D2">
              <w:tab/>
            </w:r>
            <w:r w:rsidRPr="007079D2">
              <w:rPr>
                <w:b/>
                <w:i/>
              </w:rPr>
              <w:t>ist zutiefst besorgt über Berichte, wonach die serbischen Behörden EU-Heranführungshilfen verwendet haben, um von „Papilon“, einem russischen Unternehmen, gegen das die EU Sanktionen verhängt hat, biometrische und forensische Software zu beschaffen, einschließlich Upgrades, die nach seiner Benennung im Dezember 2023 durchgeführt wurden; fordert die Kommission auf, die uneingeschränkte Einhaltung der restriktiven Maßnahmen der EU in allen von der EU finanzierten Programmen sicherzustellen und strengere Schutzmaßnahmen einzuführen, um zu gewährleisten, dass keine finanzielle Unterstützung der EU sanktionierten Unternehmen zugutekommt;</w:t>
            </w:r>
          </w:p>
        </w:tc>
      </w:tr>
    </w:tbl>
    <w:p w14:paraId="7183D47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97A90E6" w14:textId="77777777" w:rsidR="00DC393D" w:rsidRPr="007079D2" w:rsidRDefault="00DC393D" w:rsidP="00DC393D">
      <w:r w:rsidRPr="007079D2">
        <w:rPr>
          <w:rStyle w:val="HideTWBExt"/>
          <w:color w:val="auto"/>
        </w:rPr>
        <w:t>&lt;/Amend&gt;</w:t>
      </w:r>
    </w:p>
    <w:p w14:paraId="6D3DEF0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307</w:t>
      </w:r>
      <w:r w:rsidRPr="007079D2">
        <w:rPr>
          <w:rStyle w:val="HideTWBExt"/>
          <w:color w:val="auto"/>
        </w:rPr>
        <w:t>&lt;/NumAm&gt;</w:t>
      </w:r>
    </w:p>
    <w:p w14:paraId="7C078813" w14:textId="77777777" w:rsidR="00DC393D" w:rsidRPr="007079D2" w:rsidRDefault="00DC393D" w:rsidP="00DC393D">
      <w:pPr>
        <w:pStyle w:val="NormalBold"/>
      </w:pPr>
      <w:r w:rsidRPr="007079D2">
        <w:rPr>
          <w:rStyle w:val="HideTWBExt"/>
          <w:b w:val="0"/>
          <w:color w:val="auto"/>
        </w:rPr>
        <w:t>&lt;RepeatBlock-By&gt;&lt;Members&gt;</w:t>
      </w:r>
      <w:r w:rsidRPr="007079D2">
        <w:t>Cristian Terheş</w:t>
      </w:r>
      <w:r w:rsidRPr="007079D2">
        <w:rPr>
          <w:rStyle w:val="HideTWBExt"/>
          <w:b w:val="0"/>
          <w:color w:val="auto"/>
        </w:rPr>
        <w:t>&lt;/Members&gt;</w:t>
      </w:r>
    </w:p>
    <w:p w14:paraId="47FC4B72" w14:textId="77777777" w:rsidR="00DC393D" w:rsidRPr="007079D2" w:rsidRDefault="00DC393D" w:rsidP="00DC393D">
      <w:pPr>
        <w:pStyle w:val="NormalBold"/>
      </w:pPr>
      <w:r w:rsidRPr="007079D2">
        <w:rPr>
          <w:rStyle w:val="HideTWBExt"/>
          <w:b w:val="0"/>
          <w:color w:val="auto"/>
        </w:rPr>
        <w:t>&lt;/RepeatBlock-By&gt;</w:t>
      </w:r>
    </w:p>
    <w:p w14:paraId="34E728B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3118EDB" w14:textId="77777777" w:rsidR="00DC393D" w:rsidRPr="007079D2" w:rsidRDefault="00DC393D" w:rsidP="00DC393D">
      <w:pPr>
        <w:pStyle w:val="NormalBold"/>
      </w:pPr>
      <w:r w:rsidRPr="007079D2">
        <w:rPr>
          <w:rStyle w:val="HideTWBExt"/>
          <w:color w:val="auto"/>
        </w:rPr>
        <w:t>&lt;Article&gt;</w:t>
      </w:r>
      <w:r w:rsidRPr="007079D2">
        <w:t>Ziffer 15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257BBDE" w14:textId="77777777" w:rsidTr="00A876E5">
        <w:trPr>
          <w:trHeight w:hRule="exact" w:val="240"/>
          <w:jc w:val="center"/>
        </w:trPr>
        <w:tc>
          <w:tcPr>
            <w:tcW w:w="9752" w:type="dxa"/>
            <w:gridSpan w:val="2"/>
            <w:tcBorders>
              <w:top w:val="nil"/>
              <w:left w:val="nil"/>
              <w:bottom w:val="nil"/>
              <w:right w:val="nil"/>
            </w:tcBorders>
          </w:tcPr>
          <w:p w14:paraId="73A23EFF" w14:textId="77777777" w:rsidR="00DC393D" w:rsidRPr="007079D2" w:rsidRDefault="00DC393D" w:rsidP="00A876E5"/>
        </w:tc>
      </w:tr>
      <w:tr w:rsidR="00DC393D" w:rsidRPr="007079D2" w14:paraId="484DA518" w14:textId="77777777" w:rsidTr="00A876E5">
        <w:trPr>
          <w:trHeight w:val="240"/>
          <w:jc w:val="center"/>
        </w:trPr>
        <w:tc>
          <w:tcPr>
            <w:tcW w:w="4876" w:type="dxa"/>
            <w:tcBorders>
              <w:top w:val="nil"/>
              <w:left w:val="nil"/>
              <w:bottom w:val="nil"/>
              <w:right w:val="nil"/>
            </w:tcBorders>
          </w:tcPr>
          <w:p w14:paraId="6ACEF79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0FDEBD9" w14:textId="77777777" w:rsidR="00DC393D" w:rsidRPr="007079D2" w:rsidRDefault="00DC393D" w:rsidP="00A876E5">
            <w:pPr>
              <w:pStyle w:val="AmColumnHeading"/>
            </w:pPr>
            <w:r w:rsidRPr="007079D2">
              <w:t>Geänderter Text</w:t>
            </w:r>
          </w:p>
        </w:tc>
      </w:tr>
      <w:tr w:rsidR="00DC393D" w:rsidRPr="007079D2" w14:paraId="26DD8D74" w14:textId="77777777" w:rsidTr="00A876E5">
        <w:trPr>
          <w:jc w:val="center"/>
        </w:trPr>
        <w:tc>
          <w:tcPr>
            <w:tcW w:w="4876" w:type="dxa"/>
            <w:tcBorders>
              <w:top w:val="nil"/>
              <w:left w:val="nil"/>
              <w:bottom w:val="nil"/>
              <w:right w:val="nil"/>
            </w:tcBorders>
          </w:tcPr>
          <w:p w14:paraId="65C36B93" w14:textId="77777777" w:rsidR="00DC393D" w:rsidRPr="007079D2" w:rsidRDefault="00DC393D" w:rsidP="00A876E5">
            <w:pPr>
              <w:pStyle w:val="Normal6a"/>
            </w:pPr>
          </w:p>
        </w:tc>
        <w:tc>
          <w:tcPr>
            <w:tcW w:w="4876" w:type="dxa"/>
            <w:tcBorders>
              <w:top w:val="nil"/>
              <w:left w:val="nil"/>
              <w:bottom w:val="nil"/>
              <w:right w:val="nil"/>
            </w:tcBorders>
          </w:tcPr>
          <w:p w14:paraId="1502C8C9" w14:textId="77777777" w:rsidR="00DC393D" w:rsidRPr="007079D2" w:rsidRDefault="00DC393D" w:rsidP="00A876E5">
            <w:pPr>
              <w:pStyle w:val="Normal6a"/>
            </w:pPr>
            <w:r w:rsidRPr="007079D2">
              <w:rPr>
                <w:b/>
                <w:i/>
              </w:rPr>
              <w:t>15b.</w:t>
            </w:r>
            <w:r w:rsidRPr="007079D2">
              <w:tab/>
            </w:r>
            <w:r w:rsidRPr="007079D2">
              <w:rPr>
                <w:b/>
                <w:i/>
              </w:rPr>
              <w:t>hebt die Lage der rumänischen Minderheit der Walachen in Serbien hervor und fordert die staatlichen Stellen auf, alle erforderlichen Maßnahmen zu ergreifen, um sicherzustellen, dass die Angehörigen dieser Minderheit die sprachlichen, bildungsbezogenen und kulturellen Rechte ohne Diskriminierung uneingeschränkt in Anspruch nehmen können, unter anderem durch die Erleichterung des Zugangs zu rumänischsprachiger Bildung, Gottesdiensten und Medien, durch den Schutz des kulturellen und religiösen Erbes und durch die Förderung inklusiver politischer Maßnahmen zum Schutz ihrer Identität und Beteiligung am öffentlichen Leben;</w:t>
            </w:r>
          </w:p>
        </w:tc>
      </w:tr>
    </w:tbl>
    <w:p w14:paraId="1C886B1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88123ED" w14:textId="77777777" w:rsidR="00DC393D" w:rsidRPr="007079D2" w:rsidRDefault="00DC393D" w:rsidP="00DC393D">
      <w:r w:rsidRPr="007079D2">
        <w:rPr>
          <w:rStyle w:val="HideTWBExt"/>
          <w:color w:val="auto"/>
        </w:rPr>
        <w:t>&lt;/Amend&gt;</w:t>
      </w:r>
    </w:p>
    <w:p w14:paraId="7FE8378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308</w:t>
      </w:r>
      <w:r w:rsidRPr="007079D2">
        <w:rPr>
          <w:rStyle w:val="HideTWBExt"/>
          <w:color w:val="auto"/>
        </w:rPr>
        <w:t>&lt;/NumAm&gt;</w:t>
      </w:r>
    </w:p>
    <w:p w14:paraId="0AA6DB23"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3E317DE5" w14:textId="77777777" w:rsidR="00DC393D" w:rsidRPr="007079D2" w:rsidRDefault="00DC393D" w:rsidP="00DC393D">
      <w:pPr>
        <w:pStyle w:val="NormalBold"/>
      </w:pPr>
      <w:r w:rsidRPr="007079D2">
        <w:rPr>
          <w:rStyle w:val="HideTWBExt"/>
          <w:b w:val="0"/>
          <w:color w:val="auto"/>
        </w:rPr>
        <w:t>&lt;/RepeatBlock-By&gt;</w:t>
      </w:r>
    </w:p>
    <w:p w14:paraId="0BB78C2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B88F629" w14:textId="77777777" w:rsidR="00DC393D" w:rsidRPr="007079D2" w:rsidRDefault="00DC393D" w:rsidP="00DC393D">
      <w:pPr>
        <w:pStyle w:val="NormalBold"/>
      </w:pPr>
      <w:r w:rsidRPr="007079D2">
        <w:rPr>
          <w:rStyle w:val="HideTWBExt"/>
          <w:color w:val="auto"/>
        </w:rPr>
        <w:t>&lt;Article&gt;</w:t>
      </w:r>
      <w:r w:rsidRPr="007079D2">
        <w:t>Ziffer 15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4B47A78" w14:textId="77777777" w:rsidTr="00A876E5">
        <w:trPr>
          <w:trHeight w:hRule="exact" w:val="240"/>
          <w:jc w:val="center"/>
        </w:trPr>
        <w:tc>
          <w:tcPr>
            <w:tcW w:w="9752" w:type="dxa"/>
            <w:gridSpan w:val="2"/>
            <w:tcBorders>
              <w:top w:val="nil"/>
              <w:left w:val="nil"/>
              <w:bottom w:val="nil"/>
              <w:right w:val="nil"/>
            </w:tcBorders>
          </w:tcPr>
          <w:p w14:paraId="705840A2" w14:textId="77777777" w:rsidR="00DC393D" w:rsidRPr="007079D2" w:rsidRDefault="00DC393D" w:rsidP="00A876E5"/>
        </w:tc>
      </w:tr>
      <w:tr w:rsidR="00DC393D" w:rsidRPr="007079D2" w14:paraId="33F296B3" w14:textId="77777777" w:rsidTr="00A876E5">
        <w:trPr>
          <w:trHeight w:val="240"/>
          <w:jc w:val="center"/>
        </w:trPr>
        <w:tc>
          <w:tcPr>
            <w:tcW w:w="4876" w:type="dxa"/>
            <w:tcBorders>
              <w:top w:val="nil"/>
              <w:left w:val="nil"/>
              <w:bottom w:val="nil"/>
              <w:right w:val="nil"/>
            </w:tcBorders>
          </w:tcPr>
          <w:p w14:paraId="1ACB0B9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A874F1A" w14:textId="77777777" w:rsidR="00DC393D" w:rsidRPr="007079D2" w:rsidRDefault="00DC393D" w:rsidP="00A876E5">
            <w:pPr>
              <w:pStyle w:val="AmColumnHeading"/>
            </w:pPr>
            <w:r w:rsidRPr="007079D2">
              <w:t>Geänderter Text</w:t>
            </w:r>
          </w:p>
        </w:tc>
      </w:tr>
      <w:tr w:rsidR="00DC393D" w:rsidRPr="007079D2" w14:paraId="12842B77" w14:textId="77777777" w:rsidTr="00A876E5">
        <w:trPr>
          <w:jc w:val="center"/>
        </w:trPr>
        <w:tc>
          <w:tcPr>
            <w:tcW w:w="4876" w:type="dxa"/>
            <w:tcBorders>
              <w:top w:val="nil"/>
              <w:left w:val="nil"/>
              <w:bottom w:val="nil"/>
              <w:right w:val="nil"/>
            </w:tcBorders>
          </w:tcPr>
          <w:p w14:paraId="7C8C2D69" w14:textId="77777777" w:rsidR="00DC393D" w:rsidRPr="007079D2" w:rsidRDefault="00DC393D" w:rsidP="00A876E5">
            <w:pPr>
              <w:pStyle w:val="Normal6a"/>
            </w:pPr>
          </w:p>
        </w:tc>
        <w:tc>
          <w:tcPr>
            <w:tcW w:w="4876" w:type="dxa"/>
            <w:tcBorders>
              <w:top w:val="nil"/>
              <w:left w:val="nil"/>
              <w:bottom w:val="nil"/>
              <w:right w:val="nil"/>
            </w:tcBorders>
          </w:tcPr>
          <w:p w14:paraId="28B713ED" w14:textId="77777777" w:rsidR="00DC393D" w:rsidRPr="007079D2" w:rsidRDefault="00DC393D" w:rsidP="00A876E5">
            <w:pPr>
              <w:pStyle w:val="Normal6a"/>
            </w:pPr>
            <w:r w:rsidRPr="007079D2">
              <w:rPr>
                <w:b/>
                <w:i/>
              </w:rPr>
              <w:t>15b.</w:t>
            </w:r>
            <w:r w:rsidRPr="007079D2">
              <w:tab/>
            </w:r>
            <w:r w:rsidRPr="007079D2">
              <w:rPr>
                <w:b/>
                <w:i/>
              </w:rPr>
              <w:t>ist beunruhigt über Berichte, wonach serbische Geheimdienstbeamte in Zusammenarbeit mit dem Inlandsgeheimdienst der Russischen Föderation (FSB) zwei Wochen nach einer gegen die Regierung gerichteten Demonstration in Belgrad, die durch ein von Demonstranten als lähmende Schallexplosion bezeichnetes Ereignis aufgelöst wurde, Schallwaffen an Hunden getestet haben;</w:t>
            </w:r>
          </w:p>
        </w:tc>
      </w:tr>
    </w:tbl>
    <w:p w14:paraId="738428D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01F3A7D" w14:textId="77777777" w:rsidR="00DC393D" w:rsidRPr="007079D2" w:rsidRDefault="00DC393D" w:rsidP="00DC393D">
      <w:r w:rsidRPr="007079D2">
        <w:rPr>
          <w:rStyle w:val="HideTWBExt"/>
          <w:color w:val="auto"/>
        </w:rPr>
        <w:t>&lt;/Amend&gt;</w:t>
      </w:r>
    </w:p>
    <w:p w14:paraId="032E49A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309</w:t>
      </w:r>
      <w:r w:rsidRPr="007079D2">
        <w:rPr>
          <w:rStyle w:val="HideTWBExt"/>
          <w:color w:val="auto"/>
        </w:rPr>
        <w:t>&lt;/NumAm&gt;</w:t>
      </w:r>
    </w:p>
    <w:p w14:paraId="21CC5FF7" w14:textId="77777777" w:rsidR="00DC393D" w:rsidRPr="007079D2" w:rsidRDefault="00DC393D" w:rsidP="00DC393D">
      <w:pPr>
        <w:pStyle w:val="NormalBold"/>
      </w:pPr>
      <w:r w:rsidRPr="007079D2">
        <w:rPr>
          <w:rStyle w:val="HideTWBExt"/>
          <w:b w:val="0"/>
          <w:color w:val="auto"/>
        </w:rPr>
        <w:t>&lt;RepeatBlock-By&gt;&lt;Members&gt;</w:t>
      </w:r>
      <w:r w:rsidRPr="007079D2">
        <w:t>Helmut Brandstätter</w:t>
      </w:r>
      <w:r w:rsidRPr="007079D2">
        <w:rPr>
          <w:rStyle w:val="HideTWBExt"/>
          <w:b w:val="0"/>
          <w:color w:val="auto"/>
        </w:rPr>
        <w:t>&lt;/Members&gt;</w:t>
      </w:r>
    </w:p>
    <w:p w14:paraId="388A4779" w14:textId="77777777" w:rsidR="00DC393D" w:rsidRPr="007079D2" w:rsidRDefault="00DC393D" w:rsidP="00DC393D">
      <w:pPr>
        <w:pStyle w:val="NormalBold"/>
      </w:pPr>
      <w:r w:rsidRPr="007079D2">
        <w:rPr>
          <w:rStyle w:val="HideTWBExt"/>
          <w:b w:val="0"/>
          <w:color w:val="auto"/>
        </w:rPr>
        <w:t>&lt;/RepeatBlock-By&gt;</w:t>
      </w:r>
    </w:p>
    <w:p w14:paraId="2BE4B50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0021070" w14:textId="77777777" w:rsidR="00DC393D" w:rsidRPr="007079D2" w:rsidRDefault="00DC393D" w:rsidP="00DC393D">
      <w:pPr>
        <w:pStyle w:val="NormalBold"/>
      </w:pPr>
      <w:r w:rsidRPr="007079D2">
        <w:rPr>
          <w:rStyle w:val="HideTWBExt"/>
          <w:color w:val="auto"/>
        </w:rPr>
        <w:t>&lt;Article&gt;</w:t>
      </w:r>
      <w:r w:rsidRPr="007079D2">
        <w:t>Ziffer 15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9723D88" w14:textId="77777777" w:rsidTr="00A876E5">
        <w:trPr>
          <w:trHeight w:hRule="exact" w:val="240"/>
          <w:jc w:val="center"/>
        </w:trPr>
        <w:tc>
          <w:tcPr>
            <w:tcW w:w="9752" w:type="dxa"/>
            <w:gridSpan w:val="2"/>
            <w:tcBorders>
              <w:top w:val="nil"/>
              <w:left w:val="nil"/>
              <w:bottom w:val="nil"/>
              <w:right w:val="nil"/>
            </w:tcBorders>
          </w:tcPr>
          <w:p w14:paraId="6A3D36F5" w14:textId="77777777" w:rsidR="00DC393D" w:rsidRPr="007079D2" w:rsidRDefault="00DC393D" w:rsidP="00A876E5"/>
        </w:tc>
      </w:tr>
      <w:tr w:rsidR="00DC393D" w:rsidRPr="007079D2" w14:paraId="6D58D355" w14:textId="77777777" w:rsidTr="00A876E5">
        <w:trPr>
          <w:trHeight w:val="240"/>
          <w:jc w:val="center"/>
        </w:trPr>
        <w:tc>
          <w:tcPr>
            <w:tcW w:w="4876" w:type="dxa"/>
            <w:tcBorders>
              <w:top w:val="nil"/>
              <w:left w:val="nil"/>
              <w:bottom w:val="nil"/>
              <w:right w:val="nil"/>
            </w:tcBorders>
          </w:tcPr>
          <w:p w14:paraId="3EAF5AA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35A71C" w14:textId="77777777" w:rsidR="00DC393D" w:rsidRPr="007079D2" w:rsidRDefault="00DC393D" w:rsidP="00A876E5">
            <w:pPr>
              <w:pStyle w:val="AmColumnHeading"/>
            </w:pPr>
            <w:r w:rsidRPr="007079D2">
              <w:t>Geänderter Text</w:t>
            </w:r>
          </w:p>
        </w:tc>
      </w:tr>
      <w:tr w:rsidR="00DC393D" w:rsidRPr="007079D2" w14:paraId="220A934E" w14:textId="77777777" w:rsidTr="00A876E5">
        <w:trPr>
          <w:jc w:val="center"/>
        </w:trPr>
        <w:tc>
          <w:tcPr>
            <w:tcW w:w="4876" w:type="dxa"/>
            <w:tcBorders>
              <w:top w:val="nil"/>
              <w:left w:val="nil"/>
              <w:bottom w:val="nil"/>
              <w:right w:val="nil"/>
            </w:tcBorders>
          </w:tcPr>
          <w:p w14:paraId="03B04EE1" w14:textId="77777777" w:rsidR="00DC393D" w:rsidRPr="007079D2" w:rsidRDefault="00DC393D" w:rsidP="00A876E5">
            <w:pPr>
              <w:pStyle w:val="Normal6a"/>
            </w:pPr>
          </w:p>
        </w:tc>
        <w:tc>
          <w:tcPr>
            <w:tcW w:w="4876" w:type="dxa"/>
            <w:tcBorders>
              <w:top w:val="nil"/>
              <w:left w:val="nil"/>
              <w:bottom w:val="nil"/>
              <w:right w:val="nil"/>
            </w:tcBorders>
          </w:tcPr>
          <w:p w14:paraId="1DCECFE7" w14:textId="77777777" w:rsidR="00DC393D" w:rsidRPr="007079D2" w:rsidRDefault="00DC393D" w:rsidP="00A876E5">
            <w:pPr>
              <w:pStyle w:val="Normal6a"/>
            </w:pPr>
            <w:r w:rsidRPr="007079D2">
              <w:rPr>
                <w:b/>
                <w:i/>
              </w:rPr>
              <w:t>15c.</w:t>
            </w:r>
            <w:r w:rsidRPr="007079D2">
              <w:tab/>
            </w:r>
            <w:r w:rsidRPr="007079D2">
              <w:rPr>
                <w:b/>
                <w:i/>
              </w:rPr>
              <w:t>verurteilt, dass Serbien zur Hauptbasis der russischen Nachrichtendienste für Sabotageaktionen in Europa wird; weist darauf hin, dass drei serbische Bürger verurteilt wurden, weil sie in Paris Schweineköpfe vor Moscheen geworfen sowie das Holocaust-Denkmal und drei Pariser Synagogen im Mai 2025 angegriffen haben, zudem im April 2025 zum Gedenken der Opfer des Völkermords an den Armeniern in Paris Aufkleber verteilt und im Juli 2025 Kunststoffskelette vor dem Brandenburger Tor in Berlin aufgestellt haben, um religiösen und ethnischen Hass zu schüren und EU-Mitglieder zu destabilisieren; bekräftigt, dass sich diese Sabotage- und Einmischungsversuche auch auf die EU-Bewerberländer erstrecken, darunter die militärische Ausbildung von über 70 Personen auf serbischem Hoheitsgebiet zur Vorbereitung auf die Teilnahme an Unruhen im Vorfeld der Parlamentswahlen in Moldau;</w:t>
            </w:r>
          </w:p>
        </w:tc>
      </w:tr>
    </w:tbl>
    <w:p w14:paraId="0AC1EEA2"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CEC616B" w14:textId="77777777" w:rsidR="00DC393D" w:rsidRPr="007079D2" w:rsidRDefault="00DC393D" w:rsidP="00DC393D">
      <w:r w:rsidRPr="007079D2">
        <w:rPr>
          <w:rStyle w:val="HideTWBExt"/>
          <w:color w:val="auto"/>
        </w:rPr>
        <w:t>&lt;/Amend&gt;</w:t>
      </w:r>
    </w:p>
    <w:p w14:paraId="01DEDA3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310</w:t>
      </w:r>
      <w:r w:rsidRPr="007079D2">
        <w:rPr>
          <w:rStyle w:val="HideTWBExt"/>
          <w:color w:val="auto"/>
        </w:rPr>
        <w:t>&lt;/NumAm&gt;</w:t>
      </w:r>
    </w:p>
    <w:p w14:paraId="5D65BD2D"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231761B6" w14:textId="77777777" w:rsidR="00DC393D" w:rsidRPr="007079D2" w:rsidRDefault="00DC393D" w:rsidP="00DC393D">
      <w:pPr>
        <w:pStyle w:val="NormalBold"/>
      </w:pPr>
      <w:r w:rsidRPr="007079D2">
        <w:rPr>
          <w:rStyle w:val="HideTWBExt"/>
          <w:b w:val="0"/>
          <w:color w:val="auto"/>
        </w:rPr>
        <w:t>&lt;/RepeatBlock-By&gt;</w:t>
      </w:r>
    </w:p>
    <w:p w14:paraId="530C3EF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7D92869" w14:textId="77777777" w:rsidR="00DC393D" w:rsidRPr="007079D2" w:rsidRDefault="00DC393D" w:rsidP="00DC393D">
      <w:pPr>
        <w:pStyle w:val="NormalBold"/>
      </w:pPr>
      <w:r w:rsidRPr="007079D2">
        <w:rPr>
          <w:rStyle w:val="HideTWBExt"/>
          <w:color w:val="auto"/>
        </w:rPr>
        <w:t>&lt;Article&gt;</w:t>
      </w:r>
      <w:r w:rsidRPr="007079D2">
        <w:t>Ziffer 16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0BC2348" w14:textId="77777777" w:rsidTr="00A876E5">
        <w:trPr>
          <w:trHeight w:hRule="exact" w:val="240"/>
          <w:jc w:val="center"/>
        </w:trPr>
        <w:tc>
          <w:tcPr>
            <w:tcW w:w="9752" w:type="dxa"/>
            <w:gridSpan w:val="2"/>
            <w:tcBorders>
              <w:top w:val="nil"/>
              <w:left w:val="nil"/>
              <w:bottom w:val="nil"/>
              <w:right w:val="nil"/>
            </w:tcBorders>
          </w:tcPr>
          <w:p w14:paraId="00EFF5FA" w14:textId="77777777" w:rsidR="00DC393D" w:rsidRPr="007079D2" w:rsidRDefault="00DC393D" w:rsidP="00A876E5"/>
        </w:tc>
      </w:tr>
      <w:tr w:rsidR="00DC393D" w:rsidRPr="007079D2" w14:paraId="0C252A8A" w14:textId="77777777" w:rsidTr="00A876E5">
        <w:trPr>
          <w:trHeight w:val="240"/>
          <w:jc w:val="center"/>
        </w:trPr>
        <w:tc>
          <w:tcPr>
            <w:tcW w:w="4876" w:type="dxa"/>
            <w:tcBorders>
              <w:top w:val="nil"/>
              <w:left w:val="nil"/>
              <w:bottom w:val="nil"/>
              <w:right w:val="nil"/>
            </w:tcBorders>
          </w:tcPr>
          <w:p w14:paraId="1CA2421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7CF70C0" w14:textId="77777777" w:rsidR="00DC393D" w:rsidRPr="007079D2" w:rsidRDefault="00DC393D" w:rsidP="00A876E5">
            <w:pPr>
              <w:pStyle w:val="AmColumnHeading"/>
            </w:pPr>
            <w:r w:rsidRPr="007079D2">
              <w:t>Geänderter Text</w:t>
            </w:r>
          </w:p>
        </w:tc>
      </w:tr>
      <w:tr w:rsidR="00DC393D" w:rsidRPr="007079D2" w14:paraId="47A1D548" w14:textId="77777777" w:rsidTr="00A876E5">
        <w:trPr>
          <w:jc w:val="center"/>
        </w:trPr>
        <w:tc>
          <w:tcPr>
            <w:tcW w:w="4876" w:type="dxa"/>
            <w:tcBorders>
              <w:top w:val="nil"/>
              <w:left w:val="nil"/>
              <w:bottom w:val="nil"/>
              <w:right w:val="nil"/>
            </w:tcBorders>
          </w:tcPr>
          <w:p w14:paraId="08DDB57C" w14:textId="77777777" w:rsidR="00DC393D" w:rsidRPr="007079D2" w:rsidRDefault="00DC393D" w:rsidP="00A876E5">
            <w:pPr>
              <w:pStyle w:val="Normal6a"/>
            </w:pPr>
            <w:r w:rsidRPr="007079D2">
              <w:t>16.</w:t>
            </w:r>
            <w:r w:rsidRPr="007079D2">
              <w:tab/>
              <w:t>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fordert Serbien nachdrücklich auf, seine Rückschritte in Bezug auf die Meinungsfreiheit rückgängig zu machen;</w:t>
            </w:r>
          </w:p>
        </w:tc>
        <w:tc>
          <w:tcPr>
            <w:tcW w:w="4876" w:type="dxa"/>
            <w:tcBorders>
              <w:top w:val="nil"/>
              <w:left w:val="nil"/>
              <w:bottom w:val="nil"/>
              <w:right w:val="nil"/>
            </w:tcBorders>
          </w:tcPr>
          <w:p w14:paraId="3C87FA80"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fordert Serbien nachdrücklich auf, seine Rückschritte in Bezug auf die Meinungsfreiheit rückgängig zu machen; </w:t>
            </w:r>
            <w:r w:rsidRPr="007079D2">
              <w:rPr>
                <w:b/>
                <w:i/>
              </w:rPr>
              <w:t>fordert die staatlichen Stellen auf, für ein sicheres Umfeld zu sorgen, in dem die Zivilgesellschaft frei agieren kann, und alle Handlungen zu unterlassen, die ihre Unabhängigkeit und Arbeit untergraben; ist ferner besorgt darüber, dass die Organisationen der Zivilgesellschaft in Serbien immer größeren Herausforderungen gegenüberstehen, unter anderem restriktiven Auflagen, Finanzierungsengpässen, Polizeirazzien und anderen Formen der Einschüchterung durch staatliche Stellen; betont, dass es wichtig ist, einen Rahmen zu schaffen, der es den vor Ort tätigen dynamischen Organisationen der Zivilgesellschaft ermöglicht, ihre Tätigkeiten uneingeschränkt auszuüben und sich auf integrative sowie sinnstiftende Weise an der Politikgestaltung und der EU-Integration zu beteiligen; bedauert, dass die Machthaber derzeit keinen solchen Rahmen bieten, insbesondere für Organisationen, die sich für die Unterstützung der Demokratie und die Wahlbeobachtung einsetzen;</w:t>
            </w:r>
          </w:p>
        </w:tc>
      </w:tr>
    </w:tbl>
    <w:p w14:paraId="268005F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871DAA1" w14:textId="77777777" w:rsidR="00DC393D" w:rsidRPr="007079D2" w:rsidRDefault="00DC393D" w:rsidP="00DC393D">
      <w:r w:rsidRPr="007079D2">
        <w:rPr>
          <w:rStyle w:val="HideTWBExt"/>
          <w:color w:val="auto"/>
        </w:rPr>
        <w:t>&lt;/Amend&gt;</w:t>
      </w:r>
    </w:p>
    <w:p w14:paraId="53D2B2F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311</w:t>
      </w:r>
      <w:r w:rsidRPr="007079D2">
        <w:rPr>
          <w:rStyle w:val="HideTWBExt"/>
          <w:color w:val="auto"/>
        </w:rPr>
        <w:t>&lt;/NumAm&gt;</w:t>
      </w:r>
    </w:p>
    <w:p w14:paraId="5528F56A"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1F5BC01F" w14:textId="77777777" w:rsidR="00DC393D" w:rsidRPr="007079D2" w:rsidRDefault="00DC393D" w:rsidP="00DC393D">
      <w:pPr>
        <w:pStyle w:val="NormalBold"/>
      </w:pPr>
      <w:r w:rsidRPr="007079D2">
        <w:rPr>
          <w:rStyle w:val="HideTWBExt"/>
          <w:b w:val="0"/>
          <w:color w:val="auto"/>
        </w:rPr>
        <w:t>&lt;/RepeatBlock-By&gt;</w:t>
      </w:r>
    </w:p>
    <w:p w14:paraId="1DE62C3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23B3AB6" w14:textId="77777777" w:rsidR="00DC393D" w:rsidRPr="007079D2" w:rsidRDefault="00DC393D" w:rsidP="00DC393D">
      <w:pPr>
        <w:pStyle w:val="NormalBold"/>
      </w:pPr>
      <w:r w:rsidRPr="007079D2">
        <w:rPr>
          <w:rStyle w:val="HideTWBExt"/>
          <w:color w:val="auto"/>
        </w:rPr>
        <w:t>&lt;Article&gt;</w:t>
      </w:r>
      <w:r w:rsidRPr="007079D2">
        <w:t>Ziffer 16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847D403" w14:textId="77777777" w:rsidTr="00A876E5">
        <w:trPr>
          <w:trHeight w:hRule="exact" w:val="240"/>
          <w:jc w:val="center"/>
        </w:trPr>
        <w:tc>
          <w:tcPr>
            <w:tcW w:w="9752" w:type="dxa"/>
            <w:gridSpan w:val="2"/>
            <w:tcBorders>
              <w:top w:val="nil"/>
              <w:left w:val="nil"/>
              <w:bottom w:val="nil"/>
              <w:right w:val="nil"/>
            </w:tcBorders>
          </w:tcPr>
          <w:p w14:paraId="55480DD7" w14:textId="77777777" w:rsidR="00DC393D" w:rsidRPr="007079D2" w:rsidRDefault="00DC393D" w:rsidP="00A876E5"/>
        </w:tc>
      </w:tr>
      <w:tr w:rsidR="00DC393D" w:rsidRPr="007079D2" w14:paraId="02A92ADE" w14:textId="77777777" w:rsidTr="00A876E5">
        <w:trPr>
          <w:trHeight w:val="240"/>
          <w:jc w:val="center"/>
        </w:trPr>
        <w:tc>
          <w:tcPr>
            <w:tcW w:w="4876" w:type="dxa"/>
            <w:tcBorders>
              <w:top w:val="nil"/>
              <w:left w:val="nil"/>
              <w:bottom w:val="nil"/>
              <w:right w:val="nil"/>
            </w:tcBorders>
          </w:tcPr>
          <w:p w14:paraId="069D47F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ADD9BA7" w14:textId="77777777" w:rsidR="00DC393D" w:rsidRPr="007079D2" w:rsidRDefault="00DC393D" w:rsidP="00A876E5">
            <w:pPr>
              <w:pStyle w:val="AmColumnHeading"/>
            </w:pPr>
            <w:r w:rsidRPr="007079D2">
              <w:t>Geänderter Text</w:t>
            </w:r>
          </w:p>
        </w:tc>
      </w:tr>
      <w:tr w:rsidR="00DC393D" w:rsidRPr="007079D2" w14:paraId="04436393" w14:textId="77777777" w:rsidTr="00A876E5">
        <w:trPr>
          <w:jc w:val="center"/>
        </w:trPr>
        <w:tc>
          <w:tcPr>
            <w:tcW w:w="4876" w:type="dxa"/>
            <w:tcBorders>
              <w:top w:val="nil"/>
              <w:left w:val="nil"/>
              <w:bottom w:val="nil"/>
              <w:right w:val="nil"/>
            </w:tcBorders>
          </w:tcPr>
          <w:p w14:paraId="2EDE27EB" w14:textId="77777777" w:rsidR="00DC393D" w:rsidRPr="007079D2" w:rsidRDefault="00DC393D" w:rsidP="00A876E5">
            <w:pPr>
              <w:pStyle w:val="Normal6a"/>
            </w:pPr>
            <w:r w:rsidRPr="007079D2">
              <w:t>16.</w:t>
            </w:r>
            <w:r w:rsidRPr="007079D2">
              <w:tab/>
              <w:t>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fordert Serbien nachdrücklich auf, seine Rückschritte in Bezug auf die Meinungsfreiheit rückgängig zu machen;</w:t>
            </w:r>
          </w:p>
        </w:tc>
        <w:tc>
          <w:tcPr>
            <w:tcW w:w="4876" w:type="dxa"/>
            <w:tcBorders>
              <w:top w:val="nil"/>
              <w:left w:val="nil"/>
              <w:bottom w:val="nil"/>
              <w:right w:val="nil"/>
            </w:tcBorders>
          </w:tcPr>
          <w:p w14:paraId="1BAE2EBA"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fordert Serbien nachdrücklich auf, seine Rückschritte in Bezug auf die Meinungsfreiheit rückgängig zu machen; </w:t>
            </w:r>
            <w:r w:rsidRPr="007079D2">
              <w:rPr>
                <w:b/>
                <w:i/>
              </w:rPr>
              <w:t>stellt mit Besorgnis fest, dass für Serbien im World Press Freedom Index 2025 die niedrigste Punktzahl aller Zeiten ermittelt worden ist, womit das Land den 96. von 180 Plätzen belegt und an zweitletzter Stelle in Europa steht; ist zutiefst besorgt über die Nutzung von strategischen Klagen gegen öffentliche Beteiligung (SLAPP-Klagen) und die willkürliche Überwachung von Journalisten, unter anderem mithilfe von Instrumenten wie der Spähsoftware Pegasus, die laut Amnesty International gegen investigative Journalisten und Aktivisten der Zivilgesellschaft eingesetzt werden; betont, dass solche Praktiken mit den Werten und Verpflichtungen eines EU-Bewerberlandes unvereinbar sind, und fordert Serbien nachdrücklich auf, seine Rückschritte in Bezug auf die Meinungsfreiheit umzukehren;</w:t>
            </w:r>
          </w:p>
        </w:tc>
      </w:tr>
    </w:tbl>
    <w:p w14:paraId="284FB54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4E93098" w14:textId="77777777" w:rsidR="00DC393D" w:rsidRPr="007079D2" w:rsidRDefault="00DC393D" w:rsidP="00DC393D">
      <w:r w:rsidRPr="007079D2">
        <w:rPr>
          <w:rStyle w:val="HideTWBExt"/>
          <w:color w:val="auto"/>
        </w:rPr>
        <w:t>&lt;/Amend&gt;</w:t>
      </w:r>
    </w:p>
    <w:p w14:paraId="1E2EF64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312</w:t>
      </w:r>
      <w:r w:rsidRPr="007079D2">
        <w:rPr>
          <w:rStyle w:val="HideTWBExt"/>
          <w:color w:val="auto"/>
        </w:rPr>
        <w:t>&lt;/NumAm&gt;</w:t>
      </w:r>
    </w:p>
    <w:p w14:paraId="0AAA94E7"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4D1F219B"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3E592049" w14:textId="77777777" w:rsidR="00DC393D" w:rsidRPr="007079D2" w:rsidRDefault="00DC393D" w:rsidP="00DC393D">
      <w:pPr>
        <w:pStyle w:val="NormalBold"/>
      </w:pPr>
      <w:r w:rsidRPr="007079D2">
        <w:rPr>
          <w:rStyle w:val="HideTWBExt"/>
          <w:b w:val="0"/>
          <w:color w:val="auto"/>
        </w:rPr>
        <w:t>&lt;/RepeatBlock-By&gt;</w:t>
      </w:r>
    </w:p>
    <w:p w14:paraId="7C38565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559FA0" w14:textId="77777777" w:rsidR="00DC393D" w:rsidRPr="007079D2" w:rsidRDefault="00DC393D" w:rsidP="00DC393D">
      <w:pPr>
        <w:pStyle w:val="NormalBold"/>
      </w:pPr>
      <w:r w:rsidRPr="007079D2">
        <w:rPr>
          <w:rStyle w:val="HideTWBExt"/>
          <w:color w:val="auto"/>
        </w:rPr>
        <w:t>&lt;Article&gt;</w:t>
      </w:r>
      <w:r w:rsidRPr="007079D2">
        <w:t>Ziffer 16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F9E6921" w14:textId="77777777" w:rsidTr="00A876E5">
        <w:trPr>
          <w:trHeight w:hRule="exact" w:val="240"/>
          <w:jc w:val="center"/>
        </w:trPr>
        <w:tc>
          <w:tcPr>
            <w:tcW w:w="9752" w:type="dxa"/>
            <w:gridSpan w:val="2"/>
            <w:tcBorders>
              <w:top w:val="nil"/>
              <w:left w:val="nil"/>
              <w:bottom w:val="nil"/>
              <w:right w:val="nil"/>
            </w:tcBorders>
          </w:tcPr>
          <w:p w14:paraId="27D98A61" w14:textId="77777777" w:rsidR="00DC393D" w:rsidRPr="007079D2" w:rsidRDefault="00DC393D" w:rsidP="00A876E5"/>
        </w:tc>
      </w:tr>
      <w:tr w:rsidR="00DC393D" w:rsidRPr="007079D2" w14:paraId="5D88995B" w14:textId="77777777" w:rsidTr="00A876E5">
        <w:trPr>
          <w:trHeight w:val="240"/>
          <w:jc w:val="center"/>
        </w:trPr>
        <w:tc>
          <w:tcPr>
            <w:tcW w:w="4876" w:type="dxa"/>
            <w:tcBorders>
              <w:top w:val="nil"/>
              <w:left w:val="nil"/>
              <w:bottom w:val="nil"/>
              <w:right w:val="nil"/>
            </w:tcBorders>
          </w:tcPr>
          <w:p w14:paraId="5B33F22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DE845B" w14:textId="77777777" w:rsidR="00DC393D" w:rsidRPr="007079D2" w:rsidRDefault="00DC393D" w:rsidP="00A876E5">
            <w:pPr>
              <w:pStyle w:val="AmColumnHeading"/>
            </w:pPr>
            <w:r w:rsidRPr="007079D2">
              <w:t>Geänderter Text</w:t>
            </w:r>
          </w:p>
        </w:tc>
      </w:tr>
      <w:tr w:rsidR="00DC393D" w:rsidRPr="007079D2" w14:paraId="7ADCB779" w14:textId="77777777" w:rsidTr="00A876E5">
        <w:trPr>
          <w:jc w:val="center"/>
        </w:trPr>
        <w:tc>
          <w:tcPr>
            <w:tcW w:w="4876" w:type="dxa"/>
            <w:tcBorders>
              <w:top w:val="nil"/>
              <w:left w:val="nil"/>
              <w:bottom w:val="nil"/>
              <w:right w:val="nil"/>
            </w:tcBorders>
          </w:tcPr>
          <w:p w14:paraId="5C703377"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w:t>
            </w:r>
            <w:r w:rsidRPr="007079D2">
              <w:rPr>
                <w:b/>
                <w:i/>
              </w:rPr>
              <w:t>verurteilt, dass sich die Arbeitsbedingungen für Journalisten und Medienschaffende verschlechtern; fordert Serbien nachdrücklich auf, seine Rückschritte in Bezug auf die Meinungsfreiheit rückgängig zu machen</w:t>
            </w:r>
            <w:r w:rsidRPr="007079D2">
              <w:t>;</w:t>
            </w:r>
          </w:p>
        </w:tc>
        <w:tc>
          <w:tcPr>
            <w:tcW w:w="4876" w:type="dxa"/>
            <w:tcBorders>
              <w:top w:val="nil"/>
              <w:left w:val="nil"/>
              <w:bottom w:val="nil"/>
              <w:right w:val="nil"/>
            </w:tcBorders>
          </w:tcPr>
          <w:p w14:paraId="57733C4A"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w:t>
            </w:r>
            <w:r w:rsidRPr="007079D2">
              <w:rPr>
                <w:b/>
                <w:i/>
              </w:rPr>
              <w:t>fordert die staatlichen Stellen auf, für ein sicheres Umfeld zu sorgen, in dem die Zivilgesellschaft frei agieren kann, und alle Handlungen zu unterlassen, die ihre Unabhängigkeit und Arbeit untergraben; ist ferner besorgt darüber, dass die Organisationen der Zivilgesellschaft in Serbien immer größeren Herausforderungen gegenüberstehen, unter anderem restriktiven Auflagen, Finanzierungsengpässen, Polizeirazzien und anderen Formen der Einschüchterung durch staatliche Stellen; betont, dass es wichtig ist, einen Rahmen zu schaffen, der es den vor Ort tätigen dynamischen Organisationen der Zivilgesellschaft ermöglicht, ihre Tätigkeiten uneingeschränkt auszuüben und sich auf integrative sowie sinnstiftende Weise an der Politikgestaltung und der EU-Integration zu beteiligen</w:t>
            </w:r>
            <w:r w:rsidRPr="007079D2">
              <w:t xml:space="preserve">; </w:t>
            </w:r>
            <w:r w:rsidRPr="007079D2">
              <w:rPr>
                <w:b/>
                <w:i/>
              </w:rPr>
              <w:t>bedauert, dass die Machthaber derzeit keinen solchen Rahmen bieten, insbesondere für Organisationen, die sich für die Unterstützung der Demokratie und die Wahlbeobachtung einsetzen;</w:t>
            </w:r>
          </w:p>
        </w:tc>
      </w:tr>
    </w:tbl>
    <w:p w14:paraId="00779FF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83F5AC9" w14:textId="77777777" w:rsidR="00DC393D" w:rsidRPr="007079D2" w:rsidRDefault="00DC393D" w:rsidP="00DC393D">
      <w:r w:rsidRPr="007079D2">
        <w:rPr>
          <w:rStyle w:val="HideTWBExt"/>
          <w:color w:val="auto"/>
        </w:rPr>
        <w:t>&lt;/Amend&gt;</w:t>
      </w:r>
    </w:p>
    <w:p w14:paraId="619967F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313</w:t>
      </w:r>
      <w:r w:rsidRPr="007079D2">
        <w:rPr>
          <w:rStyle w:val="HideTWBExt"/>
          <w:color w:val="auto"/>
        </w:rPr>
        <w:t>&lt;/NumAm&gt;</w:t>
      </w:r>
    </w:p>
    <w:p w14:paraId="55369585" w14:textId="77777777" w:rsidR="00DC393D" w:rsidRPr="007079D2" w:rsidRDefault="00DC393D" w:rsidP="00DC393D">
      <w:pPr>
        <w:pStyle w:val="NormalBold"/>
      </w:pPr>
      <w:r w:rsidRPr="007079D2">
        <w:rPr>
          <w:rStyle w:val="HideTWBExt"/>
          <w:b w:val="0"/>
          <w:color w:val="auto"/>
        </w:rPr>
        <w:t>&lt;RepeatBlock-By&gt;&lt;Members&gt;</w:t>
      </w:r>
      <w:r w:rsidRPr="007079D2">
        <w:t>Tomasz Froelich</w:t>
      </w:r>
      <w:r w:rsidRPr="007079D2">
        <w:rPr>
          <w:rStyle w:val="HideTWBExt"/>
          <w:b w:val="0"/>
          <w:color w:val="auto"/>
        </w:rPr>
        <w:t>&lt;/Members&gt;</w:t>
      </w:r>
    </w:p>
    <w:p w14:paraId="2A12F5E5" w14:textId="77777777" w:rsidR="00DC393D" w:rsidRPr="007079D2" w:rsidRDefault="00DC393D" w:rsidP="00DC393D">
      <w:pPr>
        <w:pStyle w:val="NormalBold"/>
      </w:pPr>
      <w:r w:rsidRPr="007079D2">
        <w:rPr>
          <w:rStyle w:val="HideTWBExt"/>
          <w:b w:val="0"/>
          <w:color w:val="auto"/>
        </w:rPr>
        <w:t>&lt;/RepeatBlock-By&gt;</w:t>
      </w:r>
    </w:p>
    <w:p w14:paraId="34701F3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C6A76B1" w14:textId="77777777" w:rsidR="00DC393D" w:rsidRPr="007079D2" w:rsidRDefault="00DC393D" w:rsidP="00DC393D">
      <w:pPr>
        <w:pStyle w:val="NormalBold"/>
      </w:pPr>
      <w:r w:rsidRPr="007079D2">
        <w:rPr>
          <w:rStyle w:val="HideTWBExt"/>
          <w:color w:val="auto"/>
        </w:rPr>
        <w:t>&lt;Article&gt;</w:t>
      </w:r>
      <w:r w:rsidRPr="007079D2">
        <w:t>Ziffer 16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562C515" w14:textId="77777777" w:rsidTr="00A876E5">
        <w:trPr>
          <w:trHeight w:hRule="exact" w:val="240"/>
          <w:jc w:val="center"/>
        </w:trPr>
        <w:tc>
          <w:tcPr>
            <w:tcW w:w="9752" w:type="dxa"/>
            <w:gridSpan w:val="2"/>
            <w:tcBorders>
              <w:top w:val="nil"/>
              <w:left w:val="nil"/>
              <w:bottom w:val="nil"/>
              <w:right w:val="nil"/>
            </w:tcBorders>
          </w:tcPr>
          <w:p w14:paraId="2B584BDA" w14:textId="77777777" w:rsidR="00DC393D" w:rsidRPr="007079D2" w:rsidRDefault="00DC393D" w:rsidP="00A876E5"/>
        </w:tc>
      </w:tr>
      <w:tr w:rsidR="00DC393D" w:rsidRPr="007079D2" w14:paraId="77D97A9D" w14:textId="77777777" w:rsidTr="00A876E5">
        <w:trPr>
          <w:trHeight w:val="240"/>
          <w:jc w:val="center"/>
        </w:trPr>
        <w:tc>
          <w:tcPr>
            <w:tcW w:w="4876" w:type="dxa"/>
            <w:tcBorders>
              <w:top w:val="nil"/>
              <w:left w:val="nil"/>
              <w:bottom w:val="nil"/>
              <w:right w:val="nil"/>
            </w:tcBorders>
          </w:tcPr>
          <w:p w14:paraId="692F9D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2ABE768" w14:textId="77777777" w:rsidR="00DC393D" w:rsidRPr="007079D2" w:rsidRDefault="00DC393D" w:rsidP="00A876E5">
            <w:pPr>
              <w:pStyle w:val="AmColumnHeading"/>
            </w:pPr>
            <w:r w:rsidRPr="007079D2">
              <w:t>Geänderter Text</w:t>
            </w:r>
          </w:p>
        </w:tc>
      </w:tr>
      <w:tr w:rsidR="00DC393D" w:rsidRPr="007079D2" w14:paraId="2191DF3C" w14:textId="77777777" w:rsidTr="00A876E5">
        <w:trPr>
          <w:jc w:val="center"/>
        </w:trPr>
        <w:tc>
          <w:tcPr>
            <w:tcW w:w="4876" w:type="dxa"/>
            <w:tcBorders>
              <w:top w:val="nil"/>
              <w:left w:val="nil"/>
              <w:bottom w:val="nil"/>
              <w:right w:val="nil"/>
            </w:tcBorders>
          </w:tcPr>
          <w:p w14:paraId="6D41C035" w14:textId="77777777" w:rsidR="00DC393D" w:rsidRPr="007079D2" w:rsidRDefault="00DC393D" w:rsidP="00A876E5">
            <w:pPr>
              <w:pStyle w:val="Normal6a"/>
            </w:pPr>
            <w:r w:rsidRPr="007079D2">
              <w:t>16.</w:t>
            </w:r>
            <w:r w:rsidRPr="007079D2">
              <w:tab/>
            </w:r>
            <w:r w:rsidRPr="007079D2">
              <w:rPr>
                <w:b/>
                <w:i/>
              </w:rPr>
              <w:t>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fordert Serbien nachdrücklich auf, seine Rückschritte in Bezug auf die</w:t>
            </w:r>
            <w:r w:rsidRPr="007079D2">
              <w:t xml:space="preserve"> Meinungsfreiheit </w:t>
            </w:r>
            <w:r w:rsidRPr="007079D2">
              <w:rPr>
                <w:b/>
                <w:i/>
              </w:rPr>
              <w:t>rückgängig zu machen</w:t>
            </w:r>
            <w:r w:rsidRPr="007079D2">
              <w:t>;</w:t>
            </w:r>
          </w:p>
        </w:tc>
        <w:tc>
          <w:tcPr>
            <w:tcW w:w="4876" w:type="dxa"/>
            <w:tcBorders>
              <w:top w:val="nil"/>
              <w:left w:val="nil"/>
              <w:bottom w:val="nil"/>
              <w:right w:val="nil"/>
            </w:tcBorders>
          </w:tcPr>
          <w:p w14:paraId="0E77B61B" w14:textId="77777777" w:rsidR="00DC393D" w:rsidRPr="007079D2" w:rsidRDefault="00DC393D" w:rsidP="00A876E5">
            <w:pPr>
              <w:pStyle w:val="Normal6a"/>
            </w:pPr>
            <w:r w:rsidRPr="007079D2">
              <w:t>16.</w:t>
            </w:r>
            <w:r w:rsidRPr="007079D2">
              <w:tab/>
            </w:r>
            <w:r w:rsidRPr="007079D2">
              <w:rPr>
                <w:b/>
                <w:i/>
              </w:rPr>
              <w:t>besteht darauf, dass die Versammlungs- und</w:t>
            </w:r>
            <w:r w:rsidRPr="007079D2">
              <w:t xml:space="preserve"> Meinungsfreiheit</w:t>
            </w:r>
            <w:r w:rsidRPr="007079D2">
              <w:rPr>
                <w:b/>
                <w:i/>
              </w:rPr>
              <w:t>, einschließlich des Rechts auf Informationen für alle, in einer funktionierenden Demokratie von wesentlicher Bedeutung sind</w:t>
            </w:r>
            <w:r w:rsidRPr="007079D2">
              <w:t xml:space="preserve">; </w:t>
            </w:r>
            <w:r w:rsidRPr="007079D2">
              <w:rPr>
                <w:b/>
                <w:i/>
              </w:rPr>
              <w:t>verurteilt jeden verbalen Angriff, jede Verleumdungskampagne und jede andere Form von Druck gegen Journalisten, die über Proteste berichten oder Nachrichten verbreiten; fordert Serbien auf, dafür Sorge zu tragen, dass die Verantwortlichen von Angriffen auf unabhängige Medien und Journalisten zur Rechenschaft gezogen werden; besteht darauf, dass Aktivismus niemals als Vorwand für die Anwendung von Gewalt dienen darf; </w:t>
            </w:r>
          </w:p>
        </w:tc>
      </w:tr>
    </w:tbl>
    <w:p w14:paraId="742DC7D3"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1B57F15A" w14:textId="77777777" w:rsidR="00DC393D" w:rsidRPr="002102EA" w:rsidRDefault="00DC393D" w:rsidP="00DC393D">
      <w:pPr>
        <w:rPr>
          <w:lang w:val="sv-SE"/>
        </w:rPr>
      </w:pPr>
      <w:r w:rsidRPr="002102EA">
        <w:rPr>
          <w:rStyle w:val="HideTWBExt"/>
          <w:color w:val="auto"/>
          <w:lang w:val="sv-SE"/>
        </w:rPr>
        <w:t>&lt;/Amend&gt;</w:t>
      </w:r>
    </w:p>
    <w:p w14:paraId="09A56F70"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314</w:t>
      </w:r>
      <w:r w:rsidRPr="002102EA">
        <w:rPr>
          <w:rStyle w:val="HideTWBExt"/>
          <w:color w:val="auto"/>
          <w:lang w:val="sv-SE"/>
        </w:rPr>
        <w:t>&lt;/NumAm&gt;</w:t>
      </w:r>
    </w:p>
    <w:p w14:paraId="2AB0DE9A"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5E587549" w14:textId="77777777" w:rsidR="00DC393D" w:rsidRPr="002102EA" w:rsidRDefault="00DC393D" w:rsidP="00DC393D">
      <w:pPr>
        <w:pStyle w:val="NormalBold"/>
        <w:rPr>
          <w:lang w:val="sv-SE"/>
        </w:rPr>
      </w:pPr>
      <w:r w:rsidRPr="002102EA">
        <w:rPr>
          <w:rStyle w:val="HideTWBExt"/>
          <w:b w:val="0"/>
          <w:color w:val="auto"/>
          <w:lang w:val="sv-SE"/>
        </w:rPr>
        <w:t>&lt;/RepeatBlock-By&gt;</w:t>
      </w:r>
    </w:p>
    <w:p w14:paraId="02986C5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C80A131" w14:textId="77777777" w:rsidR="00DC393D" w:rsidRPr="007079D2" w:rsidRDefault="00DC393D" w:rsidP="00DC393D">
      <w:pPr>
        <w:pStyle w:val="NormalBold"/>
      </w:pPr>
      <w:r w:rsidRPr="007079D2">
        <w:rPr>
          <w:rStyle w:val="HideTWBExt"/>
          <w:color w:val="auto"/>
        </w:rPr>
        <w:t>&lt;Article&gt;</w:t>
      </w:r>
      <w:r w:rsidRPr="007079D2">
        <w:t>Ziffer 16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604849D" w14:textId="77777777" w:rsidTr="00A876E5">
        <w:trPr>
          <w:trHeight w:hRule="exact" w:val="240"/>
          <w:jc w:val="center"/>
        </w:trPr>
        <w:tc>
          <w:tcPr>
            <w:tcW w:w="9752" w:type="dxa"/>
            <w:gridSpan w:val="2"/>
            <w:tcBorders>
              <w:top w:val="nil"/>
              <w:left w:val="nil"/>
              <w:bottom w:val="nil"/>
              <w:right w:val="nil"/>
            </w:tcBorders>
          </w:tcPr>
          <w:p w14:paraId="5DB4A400" w14:textId="77777777" w:rsidR="00DC393D" w:rsidRPr="007079D2" w:rsidRDefault="00DC393D" w:rsidP="00A876E5"/>
        </w:tc>
      </w:tr>
      <w:tr w:rsidR="00DC393D" w:rsidRPr="007079D2" w14:paraId="20ED562F" w14:textId="77777777" w:rsidTr="00A876E5">
        <w:trPr>
          <w:trHeight w:val="240"/>
          <w:jc w:val="center"/>
        </w:trPr>
        <w:tc>
          <w:tcPr>
            <w:tcW w:w="4876" w:type="dxa"/>
            <w:tcBorders>
              <w:top w:val="nil"/>
              <w:left w:val="nil"/>
              <w:bottom w:val="nil"/>
              <w:right w:val="nil"/>
            </w:tcBorders>
          </w:tcPr>
          <w:p w14:paraId="26607B7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E6D4498" w14:textId="77777777" w:rsidR="00DC393D" w:rsidRPr="007079D2" w:rsidRDefault="00DC393D" w:rsidP="00A876E5">
            <w:pPr>
              <w:pStyle w:val="AmColumnHeading"/>
            </w:pPr>
            <w:r w:rsidRPr="007079D2">
              <w:t>Geänderter Text</w:t>
            </w:r>
          </w:p>
        </w:tc>
      </w:tr>
      <w:tr w:rsidR="00DC393D" w:rsidRPr="007079D2" w14:paraId="66194FEF" w14:textId="77777777" w:rsidTr="00A876E5">
        <w:trPr>
          <w:jc w:val="center"/>
        </w:trPr>
        <w:tc>
          <w:tcPr>
            <w:tcW w:w="4876" w:type="dxa"/>
            <w:tcBorders>
              <w:top w:val="nil"/>
              <w:left w:val="nil"/>
              <w:bottom w:val="nil"/>
              <w:right w:val="nil"/>
            </w:tcBorders>
          </w:tcPr>
          <w:p w14:paraId="4C10102E"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w:t>
            </w:r>
            <w:r w:rsidRPr="007079D2">
              <w:rPr>
                <w:b/>
                <w:i/>
              </w:rPr>
              <w:t>fordert</w:t>
            </w:r>
            <w:r w:rsidRPr="007079D2">
              <w:t xml:space="preserve"> Serbien </w:t>
            </w:r>
            <w:r w:rsidRPr="007079D2">
              <w:rPr>
                <w:b/>
                <w:i/>
              </w:rPr>
              <w:t>nachdrücklich auf,</w:t>
            </w:r>
            <w:r w:rsidRPr="007079D2">
              <w:t xml:space="preserve"> seine Rückschritte in Bezug auf die Meinungsfreiheit rückgängig </w:t>
            </w:r>
            <w:r w:rsidRPr="007079D2">
              <w:rPr>
                <w:b/>
                <w:i/>
              </w:rPr>
              <w:t>zu machen</w:t>
            </w:r>
            <w:r w:rsidRPr="007079D2">
              <w:t>;</w:t>
            </w:r>
          </w:p>
        </w:tc>
        <w:tc>
          <w:tcPr>
            <w:tcW w:w="4876" w:type="dxa"/>
            <w:tcBorders>
              <w:top w:val="nil"/>
              <w:left w:val="nil"/>
              <w:bottom w:val="nil"/>
              <w:right w:val="nil"/>
            </w:tcBorders>
          </w:tcPr>
          <w:p w14:paraId="1F499D03"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w:t>
            </w:r>
            <w:r w:rsidRPr="007079D2">
              <w:rPr>
                <w:b/>
                <w:i/>
              </w:rPr>
              <w:t>besteht darauf, dass</w:t>
            </w:r>
            <w:r w:rsidRPr="007079D2">
              <w:t xml:space="preserve"> Serbien seine Rückschritte in Bezug auf die Meinungsfreiheit rückgängig </w:t>
            </w:r>
            <w:r w:rsidRPr="007079D2">
              <w:rPr>
                <w:b/>
                <w:i/>
              </w:rPr>
              <w:t>macht und dafür sorgt, dass weiterhin Bedingungen herrschen, unter denen unabhängige Medien tätig sein können</w:t>
            </w:r>
            <w:r w:rsidRPr="007079D2">
              <w:t>;</w:t>
            </w:r>
          </w:p>
        </w:tc>
      </w:tr>
    </w:tbl>
    <w:p w14:paraId="741C677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00BAA37E" w14:textId="77777777" w:rsidR="00DC393D" w:rsidRPr="007079D2" w:rsidRDefault="00DC393D" w:rsidP="00DC393D">
      <w:r w:rsidRPr="007079D2">
        <w:rPr>
          <w:rStyle w:val="HideTWBExt"/>
          <w:color w:val="auto"/>
        </w:rPr>
        <w:t>&lt;/Amend&gt;</w:t>
      </w:r>
    </w:p>
    <w:p w14:paraId="1E7F9DA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315</w:t>
      </w:r>
      <w:r w:rsidRPr="007079D2">
        <w:rPr>
          <w:rStyle w:val="HideTWBExt"/>
          <w:color w:val="auto"/>
        </w:rPr>
        <w:t>&lt;/NumAm&gt;</w:t>
      </w:r>
    </w:p>
    <w:p w14:paraId="20D01A96" w14:textId="77777777" w:rsidR="00DC393D" w:rsidRPr="007079D2" w:rsidRDefault="00DC393D" w:rsidP="00DC393D">
      <w:pPr>
        <w:pStyle w:val="NormalBold"/>
      </w:pPr>
      <w:r w:rsidRPr="007079D2">
        <w:rPr>
          <w:rStyle w:val="HideTWBExt"/>
          <w:b w:val="0"/>
          <w:color w:val="auto"/>
        </w:rPr>
        <w:t>&lt;RepeatBlock-By&gt;&lt;Members&gt;</w:t>
      </w:r>
      <w:r w:rsidRPr="007079D2">
        <w:t>Željana Zovko</w:t>
      </w:r>
      <w:r w:rsidRPr="007079D2">
        <w:rPr>
          <w:rStyle w:val="HideTWBExt"/>
          <w:b w:val="0"/>
          <w:color w:val="auto"/>
        </w:rPr>
        <w:t>&lt;/Members&gt;</w:t>
      </w:r>
    </w:p>
    <w:p w14:paraId="6A98BD30" w14:textId="77777777" w:rsidR="00DC393D" w:rsidRPr="007079D2" w:rsidRDefault="00DC393D" w:rsidP="00DC393D">
      <w:pPr>
        <w:pStyle w:val="NormalBold"/>
      </w:pPr>
      <w:r w:rsidRPr="007079D2">
        <w:rPr>
          <w:rStyle w:val="HideTWBExt"/>
          <w:b w:val="0"/>
          <w:color w:val="auto"/>
        </w:rPr>
        <w:t>&lt;/RepeatBlock-By&gt;</w:t>
      </w:r>
    </w:p>
    <w:p w14:paraId="009ECC5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118FF3" w14:textId="77777777" w:rsidR="00DC393D" w:rsidRPr="007079D2" w:rsidRDefault="00DC393D" w:rsidP="00DC393D">
      <w:pPr>
        <w:pStyle w:val="NormalBold"/>
      </w:pPr>
      <w:r w:rsidRPr="007079D2">
        <w:rPr>
          <w:rStyle w:val="HideTWBExt"/>
          <w:color w:val="auto"/>
        </w:rPr>
        <w:t>&lt;Article&gt;</w:t>
      </w:r>
      <w:r w:rsidRPr="007079D2">
        <w:t>Ziffer 16</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353D589" w14:textId="77777777" w:rsidTr="00A876E5">
        <w:trPr>
          <w:trHeight w:hRule="exact" w:val="240"/>
          <w:jc w:val="center"/>
        </w:trPr>
        <w:tc>
          <w:tcPr>
            <w:tcW w:w="9752" w:type="dxa"/>
            <w:gridSpan w:val="2"/>
            <w:tcBorders>
              <w:top w:val="nil"/>
              <w:left w:val="nil"/>
              <w:bottom w:val="nil"/>
              <w:right w:val="nil"/>
            </w:tcBorders>
          </w:tcPr>
          <w:p w14:paraId="27CC4A87" w14:textId="77777777" w:rsidR="00DC393D" w:rsidRPr="007079D2" w:rsidRDefault="00DC393D" w:rsidP="00A876E5"/>
        </w:tc>
      </w:tr>
      <w:tr w:rsidR="00DC393D" w:rsidRPr="007079D2" w14:paraId="385033C9" w14:textId="77777777" w:rsidTr="00A876E5">
        <w:trPr>
          <w:trHeight w:val="240"/>
          <w:jc w:val="center"/>
        </w:trPr>
        <w:tc>
          <w:tcPr>
            <w:tcW w:w="4876" w:type="dxa"/>
            <w:tcBorders>
              <w:top w:val="nil"/>
              <w:left w:val="nil"/>
              <w:bottom w:val="nil"/>
              <w:right w:val="nil"/>
            </w:tcBorders>
          </w:tcPr>
          <w:p w14:paraId="2233E75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C3E2CF9" w14:textId="77777777" w:rsidR="00DC393D" w:rsidRPr="007079D2" w:rsidRDefault="00DC393D" w:rsidP="00A876E5">
            <w:pPr>
              <w:pStyle w:val="AmColumnHeading"/>
            </w:pPr>
            <w:r w:rsidRPr="007079D2">
              <w:t>Geänderter Text</w:t>
            </w:r>
          </w:p>
        </w:tc>
      </w:tr>
      <w:tr w:rsidR="00DC393D" w:rsidRPr="007079D2" w14:paraId="7FF5BFA7" w14:textId="77777777" w:rsidTr="00A876E5">
        <w:trPr>
          <w:jc w:val="center"/>
        </w:trPr>
        <w:tc>
          <w:tcPr>
            <w:tcW w:w="4876" w:type="dxa"/>
            <w:tcBorders>
              <w:top w:val="nil"/>
              <w:left w:val="nil"/>
              <w:bottom w:val="nil"/>
              <w:right w:val="nil"/>
            </w:tcBorders>
          </w:tcPr>
          <w:p w14:paraId="77DF6C00" w14:textId="77777777" w:rsidR="00DC393D" w:rsidRPr="007079D2" w:rsidRDefault="00DC393D" w:rsidP="00A876E5">
            <w:pPr>
              <w:pStyle w:val="Normal6a"/>
            </w:pPr>
            <w:r w:rsidRPr="007079D2">
              <w:t>16.</w:t>
            </w:r>
            <w:r w:rsidRPr="007079D2">
              <w:tab/>
              <w:t>ist zutiefst besorgt darüber, dass Organisationen der Zivilgesellschaft, die sich für Rechtsstaatlichkeit einsetzen, zunehmend verbalen Angriffen, Verleumdungskampagnen und Druck ausgesetzt sind; verurteilt, dass sich die Arbeitsbedingungen für Journalisten und Medienschaffende verschlechtern; fordert Serbien nachdrücklich auf, seine Rückschritte in Bezug auf die Meinungsfreiheit rückgängig zu machen;</w:t>
            </w:r>
          </w:p>
        </w:tc>
        <w:tc>
          <w:tcPr>
            <w:tcW w:w="4876" w:type="dxa"/>
            <w:tcBorders>
              <w:top w:val="nil"/>
              <w:left w:val="nil"/>
              <w:bottom w:val="nil"/>
              <w:right w:val="nil"/>
            </w:tcBorders>
          </w:tcPr>
          <w:p w14:paraId="513F2EDD" w14:textId="77777777" w:rsidR="00DC393D" w:rsidRPr="007079D2" w:rsidRDefault="00DC393D" w:rsidP="00A876E5">
            <w:pPr>
              <w:pStyle w:val="Normal6a"/>
            </w:pPr>
            <w:r w:rsidRPr="007079D2">
              <w:t>16.</w:t>
            </w:r>
            <w:r w:rsidRPr="007079D2">
              <w:tab/>
              <w:t xml:space="preserve">ist zutiefst besorgt darüber, dass Organisationen der Zivilgesellschaft, die sich für Rechtsstaatlichkeit einsetzen, zunehmend verbalen Angriffen, Verleumdungskampagnen und Druck ausgesetzt sind </w:t>
            </w:r>
            <w:r w:rsidRPr="007079D2">
              <w:rPr>
                <w:b/>
                <w:i/>
              </w:rPr>
              <w:t>und dass nationale Minderheiten Ziel von Hetze sind</w:t>
            </w:r>
            <w:r w:rsidRPr="007079D2">
              <w:t>; verurteilt, dass sich die Arbeitsbedingungen für Journalisten und Medienschaffende verschlechtern; fordert Serbien nachdrücklich auf, seine Rückschritte in Bezug auf die Meinungsfreiheit rückgängig zu machen;</w:t>
            </w:r>
          </w:p>
        </w:tc>
      </w:tr>
    </w:tbl>
    <w:p w14:paraId="11C6750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584AE6B" w14:textId="77777777" w:rsidR="00DC393D" w:rsidRPr="007079D2" w:rsidRDefault="00DC393D" w:rsidP="00DC393D">
      <w:r w:rsidRPr="007079D2">
        <w:rPr>
          <w:rStyle w:val="HideTWBExt"/>
          <w:color w:val="auto"/>
        </w:rPr>
        <w:t>&lt;/Amend&gt;</w:t>
      </w:r>
    </w:p>
    <w:p w14:paraId="0B93B43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316</w:t>
      </w:r>
      <w:r w:rsidRPr="007079D2">
        <w:rPr>
          <w:rStyle w:val="HideTWBExt"/>
          <w:color w:val="auto"/>
        </w:rPr>
        <w:t>&lt;/NumAm&gt;</w:t>
      </w:r>
    </w:p>
    <w:p w14:paraId="3C765064"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21F6EA11"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87E4A92" w14:textId="77777777" w:rsidR="00DC393D" w:rsidRPr="007079D2" w:rsidRDefault="00DC393D" w:rsidP="00DC393D">
      <w:pPr>
        <w:pStyle w:val="NormalBold"/>
      </w:pPr>
      <w:r w:rsidRPr="007079D2">
        <w:rPr>
          <w:rStyle w:val="HideTWBExt"/>
          <w:b w:val="0"/>
          <w:color w:val="auto"/>
        </w:rPr>
        <w:t>&lt;/RepeatBlock-By&gt;</w:t>
      </w:r>
    </w:p>
    <w:p w14:paraId="3FFF85F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8C29CFC" w14:textId="77777777" w:rsidR="00DC393D" w:rsidRPr="007079D2" w:rsidRDefault="00DC393D" w:rsidP="00DC393D">
      <w:pPr>
        <w:pStyle w:val="NormalBold"/>
      </w:pPr>
      <w:r w:rsidRPr="007079D2">
        <w:rPr>
          <w:rStyle w:val="HideTWBExt"/>
          <w:color w:val="auto"/>
        </w:rPr>
        <w:t>&lt;Article&gt;</w:t>
      </w:r>
      <w:r w:rsidRPr="007079D2">
        <w:t>Ziffer 16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0F635F3" w14:textId="77777777" w:rsidTr="00A876E5">
        <w:trPr>
          <w:trHeight w:hRule="exact" w:val="240"/>
          <w:jc w:val="center"/>
        </w:trPr>
        <w:tc>
          <w:tcPr>
            <w:tcW w:w="9752" w:type="dxa"/>
            <w:gridSpan w:val="2"/>
            <w:tcBorders>
              <w:top w:val="nil"/>
              <w:left w:val="nil"/>
              <w:bottom w:val="nil"/>
              <w:right w:val="nil"/>
            </w:tcBorders>
          </w:tcPr>
          <w:p w14:paraId="6D0D43FD" w14:textId="77777777" w:rsidR="00DC393D" w:rsidRPr="007079D2" w:rsidRDefault="00DC393D" w:rsidP="00A876E5"/>
        </w:tc>
      </w:tr>
      <w:tr w:rsidR="00DC393D" w:rsidRPr="007079D2" w14:paraId="25E44EE3" w14:textId="77777777" w:rsidTr="00A876E5">
        <w:trPr>
          <w:trHeight w:val="240"/>
          <w:jc w:val="center"/>
        </w:trPr>
        <w:tc>
          <w:tcPr>
            <w:tcW w:w="4876" w:type="dxa"/>
            <w:tcBorders>
              <w:top w:val="nil"/>
              <w:left w:val="nil"/>
              <w:bottom w:val="nil"/>
              <w:right w:val="nil"/>
            </w:tcBorders>
          </w:tcPr>
          <w:p w14:paraId="70807AA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BED33AE" w14:textId="77777777" w:rsidR="00DC393D" w:rsidRPr="007079D2" w:rsidRDefault="00DC393D" w:rsidP="00A876E5">
            <w:pPr>
              <w:pStyle w:val="AmColumnHeading"/>
            </w:pPr>
            <w:r w:rsidRPr="007079D2">
              <w:t>Geänderter Text</w:t>
            </w:r>
          </w:p>
        </w:tc>
      </w:tr>
      <w:tr w:rsidR="00DC393D" w:rsidRPr="007079D2" w14:paraId="6D294348" w14:textId="77777777" w:rsidTr="00A876E5">
        <w:trPr>
          <w:jc w:val="center"/>
        </w:trPr>
        <w:tc>
          <w:tcPr>
            <w:tcW w:w="4876" w:type="dxa"/>
            <w:tcBorders>
              <w:top w:val="nil"/>
              <w:left w:val="nil"/>
              <w:bottom w:val="nil"/>
              <w:right w:val="nil"/>
            </w:tcBorders>
          </w:tcPr>
          <w:p w14:paraId="42B3288A" w14:textId="77777777" w:rsidR="00DC393D" w:rsidRPr="007079D2" w:rsidRDefault="00DC393D" w:rsidP="00A876E5">
            <w:pPr>
              <w:pStyle w:val="Normal6a"/>
            </w:pPr>
          </w:p>
        </w:tc>
        <w:tc>
          <w:tcPr>
            <w:tcW w:w="4876" w:type="dxa"/>
            <w:tcBorders>
              <w:top w:val="nil"/>
              <w:left w:val="nil"/>
              <w:bottom w:val="nil"/>
              <w:right w:val="nil"/>
            </w:tcBorders>
          </w:tcPr>
          <w:p w14:paraId="6E271A4F" w14:textId="77777777" w:rsidR="00DC393D" w:rsidRPr="007079D2" w:rsidRDefault="00DC393D" w:rsidP="00A876E5">
            <w:pPr>
              <w:pStyle w:val="Normal6a"/>
            </w:pPr>
            <w:r w:rsidRPr="007079D2">
              <w:rPr>
                <w:b/>
                <w:i/>
              </w:rPr>
              <w:t>16a.</w:t>
            </w:r>
            <w:r w:rsidRPr="007079D2">
              <w:tab/>
            </w:r>
            <w:r w:rsidRPr="007079D2">
              <w:rPr>
                <w:b/>
                <w:i/>
              </w:rPr>
              <w:t>verurteilt aufs Schärfste, dass sich die Arbeitsbedingungen für Journalisten kontinuierlich verschlechtern und dass dieser Berufsstand unter anderem Ziel von Belästigungen, SLAPP-Klagen und politischem Druck ist; erklärt sich tief besorgt angesichts der Schaffung eines feindseligen Umfelds gegenüber unabhängigen Medien und einzelnen Journalisten, das durch verbale Angriffe seitens höchster politischer Persönlichkeiten und dadurch gekennzeichnet ist, dass kritische Medien systematisch ins Visier genommen werden und der Journalismus kriminalisiert wird; ist zutiefst besorgt über die Zunahme der registrierten Angriffe auf Journalisten im vergangenen Jahr bei gleichzeitig sinkenden Zahlen hinsichtlich Strafverfolgung und Gerichtsurteile, womit der Straflosigkeit Vorschub geleistet wird; hebt die anhaltenden strukturellen Probleme in Bezug auf die Eigentumsverhältnisse im Medienbereich, die unzureichende Regulierungsaufsicht und das Fehlen eines echten Medienpluralismus hervor, worin sich auch Bedenken hinsichtlich der Medienvereinnahmung, der mangelnden redaktionellen Unabhängigkeit und der Konzentration der Eigentumsverhältnisse einreihen; ist insbesondere besorgt über die zunehmende Politisierung des öffentlich-rechtlichen Rundfunks, einschließlich der kürzlich erfolgten Ernennung von Manja Grčić zur RTS-Direktorin, deren Verbindungen zur regierenden Serbischen Fortschrittspartei die Unabhängigkeit des Senders ernsthaft in Frage stellen; fordert Serbien nachdrücklich auf, seine Rückschritte in Bezug auf die Meinungsfreiheit unbedingt umzukehren und für eine sichere, unabhängige und pluralistische Medienlandschaft zu sorgen;</w:t>
            </w:r>
          </w:p>
        </w:tc>
      </w:tr>
    </w:tbl>
    <w:p w14:paraId="6307014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EC94F86" w14:textId="77777777" w:rsidR="00DC393D" w:rsidRPr="007079D2" w:rsidRDefault="00DC393D" w:rsidP="00DC393D">
      <w:r w:rsidRPr="007079D2">
        <w:rPr>
          <w:rStyle w:val="HideTWBExt"/>
          <w:color w:val="auto"/>
        </w:rPr>
        <w:t>&lt;/Amend&gt;</w:t>
      </w:r>
    </w:p>
    <w:p w14:paraId="43DE368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317</w:t>
      </w:r>
      <w:r w:rsidRPr="007079D2">
        <w:rPr>
          <w:rStyle w:val="HideTWBExt"/>
          <w:color w:val="auto"/>
        </w:rPr>
        <w:t>&lt;/NumAm&gt;</w:t>
      </w:r>
    </w:p>
    <w:p w14:paraId="3EDF4F55"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17F34BBE" w14:textId="77777777" w:rsidR="00DC393D" w:rsidRPr="007079D2" w:rsidRDefault="00DC393D" w:rsidP="00DC393D">
      <w:pPr>
        <w:pStyle w:val="NormalBold"/>
      </w:pPr>
      <w:r w:rsidRPr="007079D2">
        <w:rPr>
          <w:rStyle w:val="HideTWBExt"/>
          <w:b w:val="0"/>
          <w:color w:val="auto"/>
        </w:rPr>
        <w:t>&lt;/RepeatBlock-By&gt;</w:t>
      </w:r>
    </w:p>
    <w:p w14:paraId="6BAD860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AFB7163" w14:textId="77777777" w:rsidR="00DC393D" w:rsidRPr="007079D2" w:rsidRDefault="00DC393D" w:rsidP="00DC393D">
      <w:pPr>
        <w:pStyle w:val="NormalBold"/>
      </w:pPr>
      <w:r w:rsidRPr="007079D2">
        <w:rPr>
          <w:rStyle w:val="HideTWBExt"/>
          <w:color w:val="auto"/>
        </w:rPr>
        <w:t>&lt;Article&gt;</w:t>
      </w:r>
      <w:r w:rsidRPr="007079D2">
        <w:t>Ziffer 16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6933CF5" w14:textId="77777777" w:rsidTr="00A876E5">
        <w:trPr>
          <w:trHeight w:hRule="exact" w:val="240"/>
          <w:jc w:val="center"/>
        </w:trPr>
        <w:tc>
          <w:tcPr>
            <w:tcW w:w="9752" w:type="dxa"/>
            <w:gridSpan w:val="2"/>
            <w:tcBorders>
              <w:top w:val="nil"/>
              <w:left w:val="nil"/>
              <w:bottom w:val="nil"/>
              <w:right w:val="nil"/>
            </w:tcBorders>
          </w:tcPr>
          <w:p w14:paraId="1B39E1AC" w14:textId="77777777" w:rsidR="00DC393D" w:rsidRPr="007079D2" w:rsidRDefault="00DC393D" w:rsidP="00A876E5"/>
        </w:tc>
      </w:tr>
      <w:tr w:rsidR="00DC393D" w:rsidRPr="007079D2" w14:paraId="26988EA1" w14:textId="77777777" w:rsidTr="00A876E5">
        <w:trPr>
          <w:trHeight w:val="240"/>
          <w:jc w:val="center"/>
        </w:trPr>
        <w:tc>
          <w:tcPr>
            <w:tcW w:w="4876" w:type="dxa"/>
            <w:tcBorders>
              <w:top w:val="nil"/>
              <w:left w:val="nil"/>
              <w:bottom w:val="nil"/>
              <w:right w:val="nil"/>
            </w:tcBorders>
          </w:tcPr>
          <w:p w14:paraId="299642B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4896947" w14:textId="77777777" w:rsidR="00DC393D" w:rsidRPr="007079D2" w:rsidRDefault="00DC393D" w:rsidP="00A876E5">
            <w:pPr>
              <w:pStyle w:val="AmColumnHeading"/>
            </w:pPr>
            <w:r w:rsidRPr="007079D2">
              <w:t>Geänderter Text</w:t>
            </w:r>
          </w:p>
        </w:tc>
      </w:tr>
      <w:tr w:rsidR="00DC393D" w:rsidRPr="007079D2" w14:paraId="092552A1" w14:textId="77777777" w:rsidTr="00A876E5">
        <w:trPr>
          <w:jc w:val="center"/>
        </w:trPr>
        <w:tc>
          <w:tcPr>
            <w:tcW w:w="4876" w:type="dxa"/>
            <w:tcBorders>
              <w:top w:val="nil"/>
              <w:left w:val="nil"/>
              <w:bottom w:val="nil"/>
              <w:right w:val="nil"/>
            </w:tcBorders>
          </w:tcPr>
          <w:p w14:paraId="45A4750E" w14:textId="77777777" w:rsidR="00DC393D" w:rsidRPr="007079D2" w:rsidRDefault="00DC393D" w:rsidP="00A876E5">
            <w:pPr>
              <w:pStyle w:val="Normal6a"/>
            </w:pPr>
          </w:p>
        </w:tc>
        <w:tc>
          <w:tcPr>
            <w:tcW w:w="4876" w:type="dxa"/>
            <w:tcBorders>
              <w:top w:val="nil"/>
              <w:left w:val="nil"/>
              <w:bottom w:val="nil"/>
              <w:right w:val="nil"/>
            </w:tcBorders>
          </w:tcPr>
          <w:p w14:paraId="512B6743" w14:textId="77777777" w:rsidR="00DC393D" w:rsidRPr="007079D2" w:rsidRDefault="00DC393D" w:rsidP="00A876E5">
            <w:pPr>
              <w:pStyle w:val="Normal6a"/>
            </w:pPr>
            <w:r w:rsidRPr="007079D2">
              <w:rPr>
                <w:b/>
                <w:i/>
              </w:rPr>
              <w:t>16a.</w:t>
            </w:r>
            <w:r w:rsidRPr="007079D2">
              <w:tab/>
            </w:r>
            <w:r w:rsidRPr="007079D2">
              <w:rPr>
                <w:b/>
                <w:i/>
              </w:rPr>
              <w:t>hält es nach wie vor für geboten, dass Serbien die kohärente und wirksame Umsetzung des rechtlichen und institutionellen Rahmens für den Schutz der Grundrechte sicherstellt, insbesondere was politische Maßnahmen zur Bekämpfung von Gewalt gegen Frauen, Deinstitutionalisierung und Gewalt gegen Kinder anbelangt; betont, dass einschlägige Strategien und Aktionspläne zwar angenommen worden sind, jedoch nach wie vor erhebliche Herausforderungen in Bezug auf ihre wirksame Durchsetzung zu bewältigen sind, und fordert die Staatsorgane Serbiens auf, angemessene finanzielle und personelle Ressourcen bereitzustellen, die institutionelle Koordinierung zu stärken und eine spürbare und messbare Wirkung vor Ort sicherzustellen;</w:t>
            </w:r>
          </w:p>
        </w:tc>
      </w:tr>
    </w:tbl>
    <w:p w14:paraId="77DFA36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98DB4F6" w14:textId="77777777" w:rsidR="00DC393D" w:rsidRPr="007079D2" w:rsidRDefault="00DC393D" w:rsidP="00DC393D">
      <w:r w:rsidRPr="007079D2">
        <w:rPr>
          <w:rStyle w:val="HideTWBExt"/>
          <w:color w:val="auto"/>
        </w:rPr>
        <w:t>&lt;/Amend&gt;</w:t>
      </w:r>
    </w:p>
    <w:p w14:paraId="323A0D6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318</w:t>
      </w:r>
      <w:r w:rsidRPr="007079D2">
        <w:rPr>
          <w:rStyle w:val="HideTWBExt"/>
          <w:color w:val="auto"/>
        </w:rPr>
        <w:t>&lt;/NumAm&gt;</w:t>
      </w:r>
    </w:p>
    <w:p w14:paraId="781FFC28"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7E197407" w14:textId="77777777" w:rsidR="00DC393D" w:rsidRPr="007079D2" w:rsidRDefault="00DC393D" w:rsidP="00DC393D">
      <w:pPr>
        <w:pStyle w:val="NormalBold"/>
      </w:pPr>
      <w:r w:rsidRPr="007079D2">
        <w:rPr>
          <w:rStyle w:val="HideTWBExt"/>
          <w:b w:val="0"/>
          <w:color w:val="auto"/>
        </w:rPr>
        <w:t>&lt;/RepeatBlock-By&gt;</w:t>
      </w:r>
    </w:p>
    <w:p w14:paraId="3185272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C3BF1B0" w14:textId="77777777" w:rsidR="00DC393D" w:rsidRPr="007079D2" w:rsidRDefault="00DC393D" w:rsidP="00DC393D">
      <w:pPr>
        <w:pStyle w:val="NormalBold"/>
      </w:pPr>
      <w:r w:rsidRPr="007079D2">
        <w:rPr>
          <w:rStyle w:val="HideTWBExt"/>
          <w:color w:val="auto"/>
        </w:rPr>
        <w:t>&lt;Article&gt;</w:t>
      </w:r>
      <w:r w:rsidRPr="007079D2">
        <w:t>Ziffer 16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567B744" w14:textId="77777777" w:rsidTr="00A876E5">
        <w:trPr>
          <w:trHeight w:hRule="exact" w:val="240"/>
          <w:jc w:val="center"/>
        </w:trPr>
        <w:tc>
          <w:tcPr>
            <w:tcW w:w="9752" w:type="dxa"/>
            <w:gridSpan w:val="2"/>
            <w:tcBorders>
              <w:top w:val="nil"/>
              <w:left w:val="nil"/>
              <w:bottom w:val="nil"/>
              <w:right w:val="nil"/>
            </w:tcBorders>
          </w:tcPr>
          <w:p w14:paraId="02B3C3B5" w14:textId="77777777" w:rsidR="00DC393D" w:rsidRPr="007079D2" w:rsidRDefault="00DC393D" w:rsidP="00A876E5"/>
        </w:tc>
      </w:tr>
      <w:tr w:rsidR="00DC393D" w:rsidRPr="007079D2" w14:paraId="0223A256" w14:textId="77777777" w:rsidTr="00A876E5">
        <w:trPr>
          <w:trHeight w:val="240"/>
          <w:jc w:val="center"/>
        </w:trPr>
        <w:tc>
          <w:tcPr>
            <w:tcW w:w="4876" w:type="dxa"/>
            <w:tcBorders>
              <w:top w:val="nil"/>
              <w:left w:val="nil"/>
              <w:bottom w:val="nil"/>
              <w:right w:val="nil"/>
            </w:tcBorders>
          </w:tcPr>
          <w:p w14:paraId="36EE949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9C7D42C" w14:textId="77777777" w:rsidR="00DC393D" w:rsidRPr="007079D2" w:rsidRDefault="00DC393D" w:rsidP="00A876E5">
            <w:pPr>
              <w:pStyle w:val="AmColumnHeading"/>
            </w:pPr>
            <w:r w:rsidRPr="007079D2">
              <w:t>Geänderter Text</w:t>
            </w:r>
          </w:p>
        </w:tc>
      </w:tr>
      <w:tr w:rsidR="00DC393D" w:rsidRPr="007079D2" w14:paraId="2B2CFA0F" w14:textId="77777777" w:rsidTr="00A876E5">
        <w:trPr>
          <w:jc w:val="center"/>
        </w:trPr>
        <w:tc>
          <w:tcPr>
            <w:tcW w:w="4876" w:type="dxa"/>
            <w:tcBorders>
              <w:top w:val="nil"/>
              <w:left w:val="nil"/>
              <w:bottom w:val="nil"/>
              <w:right w:val="nil"/>
            </w:tcBorders>
          </w:tcPr>
          <w:p w14:paraId="2C176495" w14:textId="77777777" w:rsidR="00DC393D" w:rsidRPr="007079D2" w:rsidRDefault="00DC393D" w:rsidP="00A876E5">
            <w:pPr>
              <w:pStyle w:val="Normal6a"/>
            </w:pPr>
          </w:p>
        </w:tc>
        <w:tc>
          <w:tcPr>
            <w:tcW w:w="4876" w:type="dxa"/>
            <w:tcBorders>
              <w:top w:val="nil"/>
              <w:left w:val="nil"/>
              <w:bottom w:val="nil"/>
              <w:right w:val="nil"/>
            </w:tcBorders>
          </w:tcPr>
          <w:p w14:paraId="187A6979" w14:textId="77777777" w:rsidR="00DC393D" w:rsidRPr="007079D2" w:rsidRDefault="00DC393D" w:rsidP="00A876E5">
            <w:pPr>
              <w:pStyle w:val="Normal6a"/>
            </w:pPr>
            <w:r w:rsidRPr="007079D2">
              <w:rPr>
                <w:b/>
                <w:i/>
              </w:rPr>
              <w:t>16a.</w:t>
            </w:r>
            <w:r w:rsidRPr="007079D2">
              <w:tab/>
            </w:r>
            <w:r w:rsidRPr="007079D2">
              <w:rPr>
                <w:b/>
                <w:i/>
              </w:rPr>
              <w:t>nimmt mit Besorgnis die Konzentration der Eigentumsverhältnisse in den Medien und den unverhältnismäßigen Einfluss regierungsfreundlicher Medien zur Kenntnis, wodurch der Pluralismus eingeschränkt und zur Verbreitung von Desinformation beigetragen wird; fordert die Staatsorgane Serbiens auf, im Einklang mit europäischen Standards für eine wirklich unabhängige und vielfältige Medienlandschaft zu sorgen;</w:t>
            </w:r>
          </w:p>
        </w:tc>
      </w:tr>
    </w:tbl>
    <w:p w14:paraId="7781E6A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D7A0F93" w14:textId="77777777" w:rsidR="00DC393D" w:rsidRPr="007079D2" w:rsidRDefault="00DC393D" w:rsidP="00DC393D">
      <w:r w:rsidRPr="007079D2">
        <w:rPr>
          <w:rStyle w:val="HideTWBExt"/>
          <w:color w:val="auto"/>
        </w:rPr>
        <w:t>&lt;/Amend&gt;</w:t>
      </w:r>
    </w:p>
    <w:p w14:paraId="4592660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319</w:t>
      </w:r>
      <w:r w:rsidRPr="007079D2">
        <w:rPr>
          <w:rStyle w:val="HideTWBExt"/>
          <w:color w:val="auto"/>
        </w:rPr>
        <w:t>&lt;/NumAm&gt;</w:t>
      </w:r>
    </w:p>
    <w:p w14:paraId="1C621B27" w14:textId="77777777" w:rsidR="00DC393D" w:rsidRPr="007079D2" w:rsidRDefault="00DC393D" w:rsidP="00DC393D">
      <w:pPr>
        <w:pStyle w:val="NormalBold"/>
      </w:pPr>
      <w:r w:rsidRPr="007079D2">
        <w:rPr>
          <w:rStyle w:val="HideTWBExt"/>
          <w:b w:val="0"/>
          <w:color w:val="auto"/>
        </w:rPr>
        <w:t>&lt;RepeatBlock-By&gt;&lt;Members&gt;</w:t>
      </w:r>
      <w:r w:rsidRPr="007079D2">
        <w:t>Miriam Lexmann</w:t>
      </w:r>
      <w:r w:rsidRPr="007079D2">
        <w:rPr>
          <w:rStyle w:val="HideTWBExt"/>
          <w:b w:val="0"/>
          <w:color w:val="auto"/>
        </w:rPr>
        <w:t>&lt;/Members&gt;</w:t>
      </w:r>
    </w:p>
    <w:p w14:paraId="7AB86881" w14:textId="77777777" w:rsidR="00DC393D" w:rsidRPr="007079D2" w:rsidRDefault="00DC393D" w:rsidP="00DC393D">
      <w:pPr>
        <w:pStyle w:val="NormalBold"/>
      </w:pPr>
      <w:r w:rsidRPr="007079D2">
        <w:rPr>
          <w:rStyle w:val="HideTWBExt"/>
          <w:b w:val="0"/>
          <w:color w:val="auto"/>
        </w:rPr>
        <w:t>&lt;/RepeatBlock-By&gt;</w:t>
      </w:r>
    </w:p>
    <w:p w14:paraId="0F8E05B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67D0F45" w14:textId="77777777" w:rsidR="00DC393D" w:rsidRPr="007079D2" w:rsidRDefault="00DC393D" w:rsidP="00DC393D">
      <w:pPr>
        <w:pStyle w:val="NormalBold"/>
      </w:pPr>
      <w:r w:rsidRPr="007079D2">
        <w:rPr>
          <w:rStyle w:val="HideTWBExt"/>
          <w:color w:val="auto"/>
        </w:rPr>
        <w:t>&lt;Article&gt;</w:t>
      </w:r>
      <w:r w:rsidRPr="007079D2">
        <w:t>Ziffer 16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4F0BF8F" w14:textId="77777777" w:rsidTr="00A876E5">
        <w:trPr>
          <w:trHeight w:hRule="exact" w:val="240"/>
          <w:jc w:val="center"/>
        </w:trPr>
        <w:tc>
          <w:tcPr>
            <w:tcW w:w="9752" w:type="dxa"/>
            <w:gridSpan w:val="2"/>
            <w:tcBorders>
              <w:top w:val="nil"/>
              <w:left w:val="nil"/>
              <w:bottom w:val="nil"/>
              <w:right w:val="nil"/>
            </w:tcBorders>
          </w:tcPr>
          <w:p w14:paraId="16BFBE35" w14:textId="77777777" w:rsidR="00DC393D" w:rsidRPr="007079D2" w:rsidRDefault="00DC393D" w:rsidP="00A876E5"/>
        </w:tc>
      </w:tr>
      <w:tr w:rsidR="00DC393D" w:rsidRPr="007079D2" w14:paraId="1542C1A0" w14:textId="77777777" w:rsidTr="00A876E5">
        <w:trPr>
          <w:trHeight w:val="240"/>
          <w:jc w:val="center"/>
        </w:trPr>
        <w:tc>
          <w:tcPr>
            <w:tcW w:w="4876" w:type="dxa"/>
            <w:tcBorders>
              <w:top w:val="nil"/>
              <w:left w:val="nil"/>
              <w:bottom w:val="nil"/>
              <w:right w:val="nil"/>
            </w:tcBorders>
          </w:tcPr>
          <w:p w14:paraId="32F1B5A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DD2A64D" w14:textId="77777777" w:rsidR="00DC393D" w:rsidRPr="007079D2" w:rsidRDefault="00DC393D" w:rsidP="00A876E5">
            <w:pPr>
              <w:pStyle w:val="AmColumnHeading"/>
            </w:pPr>
            <w:r w:rsidRPr="007079D2">
              <w:t>Geänderter Text</w:t>
            </w:r>
          </w:p>
        </w:tc>
      </w:tr>
      <w:tr w:rsidR="00DC393D" w:rsidRPr="007079D2" w14:paraId="3E48233A" w14:textId="77777777" w:rsidTr="00A876E5">
        <w:trPr>
          <w:jc w:val="center"/>
        </w:trPr>
        <w:tc>
          <w:tcPr>
            <w:tcW w:w="4876" w:type="dxa"/>
            <w:tcBorders>
              <w:top w:val="nil"/>
              <w:left w:val="nil"/>
              <w:bottom w:val="nil"/>
              <w:right w:val="nil"/>
            </w:tcBorders>
          </w:tcPr>
          <w:p w14:paraId="3D0ACF19" w14:textId="77777777" w:rsidR="00DC393D" w:rsidRPr="007079D2" w:rsidRDefault="00DC393D" w:rsidP="00A876E5">
            <w:pPr>
              <w:pStyle w:val="Normal6a"/>
            </w:pPr>
          </w:p>
        </w:tc>
        <w:tc>
          <w:tcPr>
            <w:tcW w:w="4876" w:type="dxa"/>
            <w:tcBorders>
              <w:top w:val="nil"/>
              <w:left w:val="nil"/>
              <w:bottom w:val="nil"/>
              <w:right w:val="nil"/>
            </w:tcBorders>
          </w:tcPr>
          <w:p w14:paraId="62B7BFDB" w14:textId="77777777" w:rsidR="00DC393D" w:rsidRPr="007079D2" w:rsidRDefault="00DC393D" w:rsidP="00A876E5">
            <w:pPr>
              <w:pStyle w:val="Normal6a"/>
            </w:pPr>
            <w:r w:rsidRPr="007079D2">
              <w:rPr>
                <w:b/>
                <w:i/>
              </w:rPr>
              <w:t>16a.</w:t>
            </w:r>
            <w:r w:rsidRPr="007079D2">
              <w:tab/>
            </w:r>
            <w:r w:rsidRPr="007079D2">
              <w:rPr>
                <w:b/>
                <w:i/>
              </w:rPr>
              <w:t>verurteilt aufs Schärfste die Angriffe, Einschüchterungen und Belästigungen gegen Mitglieder der slowakischen Minderheit in Serbien, von denen im August 2025 berichtet wurde; hält es für höchst bedenklich, dass es den serbischen Behörden nicht gelungen ist, rasch und wirksam auf diese Vorfälle zu reagieren und für einen angemessenen Schutz der Minderheitengemeinschaften zu sorgen;</w:t>
            </w:r>
          </w:p>
        </w:tc>
      </w:tr>
    </w:tbl>
    <w:p w14:paraId="707C4CC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B9A2690" w14:textId="77777777" w:rsidR="00DC393D" w:rsidRPr="007079D2" w:rsidRDefault="00DC393D" w:rsidP="00DC393D">
      <w:r w:rsidRPr="007079D2">
        <w:rPr>
          <w:rStyle w:val="HideTWBExt"/>
          <w:color w:val="auto"/>
        </w:rPr>
        <w:t>&lt;/Amend&gt;</w:t>
      </w:r>
    </w:p>
    <w:p w14:paraId="661EEB9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320</w:t>
      </w:r>
      <w:r w:rsidRPr="007079D2">
        <w:rPr>
          <w:rStyle w:val="HideTWBExt"/>
          <w:color w:val="auto"/>
        </w:rPr>
        <w:t>&lt;/NumAm&gt;</w:t>
      </w:r>
    </w:p>
    <w:p w14:paraId="4B41D66D"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37CBFF1F" w14:textId="77777777" w:rsidR="00DC393D" w:rsidRPr="007079D2" w:rsidRDefault="00DC393D" w:rsidP="00DC393D">
      <w:pPr>
        <w:pStyle w:val="NormalBold"/>
      </w:pPr>
      <w:r w:rsidRPr="007079D2">
        <w:rPr>
          <w:rStyle w:val="HideTWBExt"/>
          <w:b w:val="0"/>
          <w:color w:val="auto"/>
        </w:rPr>
        <w:t>&lt;/RepeatBlock-By&gt;</w:t>
      </w:r>
    </w:p>
    <w:p w14:paraId="280714D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2B74802" w14:textId="77777777" w:rsidR="00DC393D" w:rsidRPr="007079D2" w:rsidRDefault="00DC393D" w:rsidP="00DC393D">
      <w:pPr>
        <w:pStyle w:val="NormalBold"/>
      </w:pPr>
      <w:r w:rsidRPr="007079D2">
        <w:rPr>
          <w:rStyle w:val="HideTWBExt"/>
          <w:color w:val="auto"/>
        </w:rPr>
        <w:t>&lt;Article&gt;</w:t>
      </w:r>
      <w:r w:rsidRPr="007079D2">
        <w:t>Ziffer 16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C9FC238" w14:textId="77777777" w:rsidTr="00A876E5">
        <w:trPr>
          <w:trHeight w:hRule="exact" w:val="240"/>
          <w:jc w:val="center"/>
        </w:trPr>
        <w:tc>
          <w:tcPr>
            <w:tcW w:w="9752" w:type="dxa"/>
            <w:gridSpan w:val="2"/>
            <w:tcBorders>
              <w:top w:val="nil"/>
              <w:left w:val="nil"/>
              <w:bottom w:val="nil"/>
              <w:right w:val="nil"/>
            </w:tcBorders>
          </w:tcPr>
          <w:p w14:paraId="3C524EA4" w14:textId="77777777" w:rsidR="00DC393D" w:rsidRPr="007079D2" w:rsidRDefault="00DC393D" w:rsidP="00A876E5"/>
        </w:tc>
      </w:tr>
      <w:tr w:rsidR="00DC393D" w:rsidRPr="007079D2" w14:paraId="3663A172" w14:textId="77777777" w:rsidTr="00A876E5">
        <w:trPr>
          <w:trHeight w:val="240"/>
          <w:jc w:val="center"/>
        </w:trPr>
        <w:tc>
          <w:tcPr>
            <w:tcW w:w="4876" w:type="dxa"/>
            <w:tcBorders>
              <w:top w:val="nil"/>
              <w:left w:val="nil"/>
              <w:bottom w:val="nil"/>
              <w:right w:val="nil"/>
            </w:tcBorders>
          </w:tcPr>
          <w:p w14:paraId="57EAB39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1F95CA2" w14:textId="77777777" w:rsidR="00DC393D" w:rsidRPr="007079D2" w:rsidRDefault="00DC393D" w:rsidP="00A876E5">
            <w:pPr>
              <w:pStyle w:val="AmColumnHeading"/>
            </w:pPr>
            <w:r w:rsidRPr="007079D2">
              <w:t>Geänderter Text</w:t>
            </w:r>
          </w:p>
        </w:tc>
      </w:tr>
      <w:tr w:rsidR="00DC393D" w:rsidRPr="007079D2" w14:paraId="7F7F0B38" w14:textId="77777777" w:rsidTr="00A876E5">
        <w:trPr>
          <w:jc w:val="center"/>
        </w:trPr>
        <w:tc>
          <w:tcPr>
            <w:tcW w:w="4876" w:type="dxa"/>
            <w:tcBorders>
              <w:top w:val="nil"/>
              <w:left w:val="nil"/>
              <w:bottom w:val="nil"/>
              <w:right w:val="nil"/>
            </w:tcBorders>
          </w:tcPr>
          <w:p w14:paraId="27357027" w14:textId="77777777" w:rsidR="00DC393D" w:rsidRPr="007079D2" w:rsidRDefault="00DC393D" w:rsidP="00A876E5">
            <w:pPr>
              <w:pStyle w:val="Normal6a"/>
            </w:pPr>
          </w:p>
        </w:tc>
        <w:tc>
          <w:tcPr>
            <w:tcW w:w="4876" w:type="dxa"/>
            <w:tcBorders>
              <w:top w:val="nil"/>
              <w:left w:val="nil"/>
              <w:bottom w:val="nil"/>
              <w:right w:val="nil"/>
            </w:tcBorders>
          </w:tcPr>
          <w:p w14:paraId="481C448F" w14:textId="77777777" w:rsidR="00DC393D" w:rsidRPr="007079D2" w:rsidRDefault="00DC393D" w:rsidP="00A876E5">
            <w:pPr>
              <w:pStyle w:val="Normal6a"/>
            </w:pPr>
            <w:r w:rsidRPr="007079D2">
              <w:rPr>
                <w:b/>
                <w:i/>
              </w:rPr>
              <w:t>16a.</w:t>
            </w:r>
            <w:r w:rsidRPr="007079D2">
              <w:tab/>
            </w:r>
            <w:r w:rsidRPr="007079D2">
              <w:rPr>
                <w:b/>
                <w:i/>
              </w:rPr>
              <w:t>begrüßt die Verabschiedung des Gesetzes über Änderungen und Ergänzungen des Gesetzes über öffentliche Mediendienste, des Gesetzes über Änderungen und Ergänzungen des Gesetzes über öffentliche Informationen und Medien und des Gesetzes über Änderungen und Ergänzungen des Gesetzes über elektronische Medien auf seiner Sitzung am 16. Juni 2025;</w:t>
            </w:r>
          </w:p>
        </w:tc>
      </w:tr>
    </w:tbl>
    <w:p w14:paraId="47DE6B6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ACB95F4" w14:textId="77777777" w:rsidR="00DC393D" w:rsidRPr="007079D2" w:rsidRDefault="00DC393D" w:rsidP="00DC393D">
      <w:r w:rsidRPr="007079D2">
        <w:rPr>
          <w:rStyle w:val="HideTWBExt"/>
          <w:color w:val="auto"/>
        </w:rPr>
        <w:t>&lt;/Amend&gt;</w:t>
      </w:r>
    </w:p>
    <w:p w14:paraId="3595EE0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321</w:t>
      </w:r>
      <w:r w:rsidRPr="007079D2">
        <w:rPr>
          <w:rStyle w:val="HideTWBExt"/>
          <w:color w:val="auto"/>
        </w:rPr>
        <w:t>&lt;/NumAm&gt;</w:t>
      </w:r>
    </w:p>
    <w:p w14:paraId="53D956FC"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53EAF695" w14:textId="77777777" w:rsidR="00DC393D" w:rsidRPr="007079D2" w:rsidRDefault="00DC393D" w:rsidP="00DC393D">
      <w:pPr>
        <w:pStyle w:val="NormalBold"/>
      </w:pPr>
      <w:r w:rsidRPr="007079D2">
        <w:rPr>
          <w:rStyle w:val="HideTWBExt"/>
          <w:b w:val="0"/>
          <w:color w:val="auto"/>
        </w:rPr>
        <w:t>&lt;/RepeatBlock-By&gt;</w:t>
      </w:r>
    </w:p>
    <w:p w14:paraId="7802A7B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8E80AEB" w14:textId="77777777" w:rsidR="00DC393D" w:rsidRPr="007079D2" w:rsidRDefault="00DC393D" w:rsidP="00DC393D">
      <w:pPr>
        <w:pStyle w:val="NormalBold"/>
      </w:pPr>
      <w:r w:rsidRPr="007079D2">
        <w:rPr>
          <w:rStyle w:val="HideTWBExt"/>
          <w:color w:val="auto"/>
        </w:rPr>
        <w:t>&lt;Article&gt;</w:t>
      </w:r>
      <w:r w:rsidRPr="007079D2">
        <w:t>Ziffer 16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D47A277" w14:textId="77777777" w:rsidTr="00A876E5">
        <w:trPr>
          <w:trHeight w:hRule="exact" w:val="240"/>
          <w:jc w:val="center"/>
        </w:trPr>
        <w:tc>
          <w:tcPr>
            <w:tcW w:w="9752" w:type="dxa"/>
            <w:gridSpan w:val="2"/>
            <w:tcBorders>
              <w:top w:val="nil"/>
              <w:left w:val="nil"/>
              <w:bottom w:val="nil"/>
              <w:right w:val="nil"/>
            </w:tcBorders>
          </w:tcPr>
          <w:p w14:paraId="18F79624" w14:textId="77777777" w:rsidR="00DC393D" w:rsidRPr="007079D2" w:rsidRDefault="00DC393D" w:rsidP="00A876E5"/>
        </w:tc>
      </w:tr>
      <w:tr w:rsidR="00DC393D" w:rsidRPr="007079D2" w14:paraId="31A4CC8F" w14:textId="77777777" w:rsidTr="00A876E5">
        <w:trPr>
          <w:trHeight w:val="240"/>
          <w:jc w:val="center"/>
        </w:trPr>
        <w:tc>
          <w:tcPr>
            <w:tcW w:w="4876" w:type="dxa"/>
            <w:tcBorders>
              <w:top w:val="nil"/>
              <w:left w:val="nil"/>
              <w:bottom w:val="nil"/>
              <w:right w:val="nil"/>
            </w:tcBorders>
          </w:tcPr>
          <w:p w14:paraId="7030A2B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4DE5D0F" w14:textId="77777777" w:rsidR="00DC393D" w:rsidRPr="007079D2" w:rsidRDefault="00DC393D" w:rsidP="00A876E5">
            <w:pPr>
              <w:pStyle w:val="AmColumnHeading"/>
            </w:pPr>
            <w:r w:rsidRPr="007079D2">
              <w:t>Geänderter Text</w:t>
            </w:r>
          </w:p>
        </w:tc>
      </w:tr>
      <w:tr w:rsidR="00DC393D" w:rsidRPr="007079D2" w14:paraId="5DBA9C3E" w14:textId="77777777" w:rsidTr="00A876E5">
        <w:trPr>
          <w:jc w:val="center"/>
        </w:trPr>
        <w:tc>
          <w:tcPr>
            <w:tcW w:w="4876" w:type="dxa"/>
            <w:tcBorders>
              <w:top w:val="nil"/>
              <w:left w:val="nil"/>
              <w:bottom w:val="nil"/>
              <w:right w:val="nil"/>
            </w:tcBorders>
          </w:tcPr>
          <w:p w14:paraId="1A486810" w14:textId="77777777" w:rsidR="00DC393D" w:rsidRPr="007079D2" w:rsidRDefault="00DC393D" w:rsidP="00A876E5">
            <w:pPr>
              <w:pStyle w:val="Normal6a"/>
            </w:pPr>
          </w:p>
        </w:tc>
        <w:tc>
          <w:tcPr>
            <w:tcW w:w="4876" w:type="dxa"/>
            <w:tcBorders>
              <w:top w:val="nil"/>
              <w:left w:val="nil"/>
              <w:bottom w:val="nil"/>
              <w:right w:val="nil"/>
            </w:tcBorders>
          </w:tcPr>
          <w:p w14:paraId="66CCE6AE" w14:textId="77777777" w:rsidR="00DC393D" w:rsidRPr="007079D2" w:rsidRDefault="00DC393D" w:rsidP="00A876E5">
            <w:pPr>
              <w:pStyle w:val="Normal6a"/>
            </w:pPr>
            <w:r w:rsidRPr="007079D2">
              <w:rPr>
                <w:b/>
                <w:i/>
              </w:rPr>
              <w:t>16a.</w:t>
            </w:r>
            <w:r w:rsidRPr="007079D2">
              <w:tab/>
            </w:r>
            <w:r w:rsidRPr="007079D2">
              <w:rPr>
                <w:b/>
                <w:i/>
              </w:rPr>
              <w:t>verurteilt die Razzien, die die serbische Polizei Ende Februar 2025 gegen mehrere bedeutende Organisationen der Zivilgesellschaft, darunter das Zentrum für Forschung, Transparenz und Rechenschaftspflicht und Bürgerinitiativen, wegen angeblich illegaler Verwendung von USAID-Mitteln durchgeführt hat;</w:t>
            </w:r>
          </w:p>
        </w:tc>
      </w:tr>
    </w:tbl>
    <w:p w14:paraId="5B08DA1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DA400A4" w14:textId="77777777" w:rsidR="00DC393D" w:rsidRPr="007079D2" w:rsidRDefault="00DC393D" w:rsidP="00DC393D">
      <w:r w:rsidRPr="007079D2">
        <w:rPr>
          <w:rStyle w:val="HideTWBExt"/>
          <w:color w:val="auto"/>
        </w:rPr>
        <w:t>&lt;/Amend&gt;</w:t>
      </w:r>
    </w:p>
    <w:p w14:paraId="7712A04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322</w:t>
      </w:r>
      <w:r w:rsidRPr="007079D2">
        <w:rPr>
          <w:rStyle w:val="HideTWBExt"/>
          <w:color w:val="auto"/>
        </w:rPr>
        <w:t>&lt;/NumAm&gt;</w:t>
      </w:r>
    </w:p>
    <w:p w14:paraId="209BDB4D"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1638D73E" w14:textId="77777777" w:rsidR="00DC393D" w:rsidRPr="007079D2" w:rsidRDefault="00DC393D" w:rsidP="00DC393D">
      <w:pPr>
        <w:pStyle w:val="NormalBold"/>
      </w:pPr>
      <w:r w:rsidRPr="007079D2">
        <w:rPr>
          <w:rStyle w:val="HideTWBExt"/>
          <w:b w:val="0"/>
          <w:color w:val="auto"/>
        </w:rPr>
        <w:t>&lt;/RepeatBlock-By&gt;</w:t>
      </w:r>
    </w:p>
    <w:p w14:paraId="1DA616D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7C68A6D" w14:textId="77777777" w:rsidR="00DC393D" w:rsidRPr="007079D2" w:rsidRDefault="00DC393D" w:rsidP="00DC393D">
      <w:pPr>
        <w:pStyle w:val="NormalBold"/>
      </w:pPr>
      <w:r w:rsidRPr="007079D2">
        <w:rPr>
          <w:rStyle w:val="HideTWBExt"/>
          <w:color w:val="auto"/>
        </w:rPr>
        <w:t>&lt;Article&gt;</w:t>
      </w:r>
      <w:r w:rsidRPr="007079D2">
        <w:t>Ziffer 16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94EA2B8" w14:textId="77777777" w:rsidTr="00A876E5">
        <w:trPr>
          <w:trHeight w:hRule="exact" w:val="240"/>
          <w:jc w:val="center"/>
        </w:trPr>
        <w:tc>
          <w:tcPr>
            <w:tcW w:w="9752" w:type="dxa"/>
            <w:gridSpan w:val="2"/>
            <w:tcBorders>
              <w:top w:val="nil"/>
              <w:left w:val="nil"/>
              <w:bottom w:val="nil"/>
              <w:right w:val="nil"/>
            </w:tcBorders>
          </w:tcPr>
          <w:p w14:paraId="66B92F0B" w14:textId="77777777" w:rsidR="00DC393D" w:rsidRPr="007079D2" w:rsidRDefault="00DC393D" w:rsidP="00A876E5"/>
        </w:tc>
      </w:tr>
      <w:tr w:rsidR="00DC393D" w:rsidRPr="007079D2" w14:paraId="1101B4C5" w14:textId="77777777" w:rsidTr="00A876E5">
        <w:trPr>
          <w:trHeight w:val="240"/>
          <w:jc w:val="center"/>
        </w:trPr>
        <w:tc>
          <w:tcPr>
            <w:tcW w:w="4876" w:type="dxa"/>
            <w:tcBorders>
              <w:top w:val="nil"/>
              <w:left w:val="nil"/>
              <w:bottom w:val="nil"/>
              <w:right w:val="nil"/>
            </w:tcBorders>
          </w:tcPr>
          <w:p w14:paraId="08C5520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4E785B9" w14:textId="77777777" w:rsidR="00DC393D" w:rsidRPr="007079D2" w:rsidRDefault="00DC393D" w:rsidP="00A876E5">
            <w:pPr>
              <w:pStyle w:val="AmColumnHeading"/>
            </w:pPr>
            <w:r w:rsidRPr="007079D2">
              <w:t>Geänderter Text</w:t>
            </w:r>
          </w:p>
        </w:tc>
      </w:tr>
      <w:tr w:rsidR="00DC393D" w:rsidRPr="007079D2" w14:paraId="0A2A5FE4" w14:textId="77777777" w:rsidTr="00A876E5">
        <w:trPr>
          <w:jc w:val="center"/>
        </w:trPr>
        <w:tc>
          <w:tcPr>
            <w:tcW w:w="4876" w:type="dxa"/>
            <w:tcBorders>
              <w:top w:val="nil"/>
              <w:left w:val="nil"/>
              <w:bottom w:val="nil"/>
              <w:right w:val="nil"/>
            </w:tcBorders>
          </w:tcPr>
          <w:p w14:paraId="0980A3A4" w14:textId="77777777" w:rsidR="00DC393D" w:rsidRPr="007079D2" w:rsidRDefault="00DC393D" w:rsidP="00A876E5">
            <w:pPr>
              <w:pStyle w:val="Normal6a"/>
            </w:pPr>
          </w:p>
        </w:tc>
        <w:tc>
          <w:tcPr>
            <w:tcW w:w="4876" w:type="dxa"/>
            <w:tcBorders>
              <w:top w:val="nil"/>
              <w:left w:val="nil"/>
              <w:bottom w:val="nil"/>
              <w:right w:val="nil"/>
            </w:tcBorders>
          </w:tcPr>
          <w:p w14:paraId="2712754A" w14:textId="77777777" w:rsidR="00DC393D" w:rsidRPr="007079D2" w:rsidRDefault="00DC393D" w:rsidP="00A876E5">
            <w:pPr>
              <w:pStyle w:val="Normal6a"/>
            </w:pPr>
            <w:r w:rsidRPr="007079D2">
              <w:rPr>
                <w:b/>
                <w:i/>
              </w:rPr>
              <w:t>16b.</w:t>
            </w:r>
            <w:r w:rsidRPr="007079D2">
              <w:tab/>
            </w:r>
            <w:r w:rsidRPr="007079D2">
              <w:rPr>
                <w:b/>
                <w:i/>
              </w:rPr>
              <w:t>fordert die Staatsorgane Serbiens auf, systematisch unter uneingeschränkter Einhaltung der europäischen und internationalen Standards für den Schutz personenbezogener Daten aufgeschlüsselte Daten zu erheben und zu analysieren, um die sozioökonomische Lage von Personen, die nationalen Minderheiten angehören, besser bewerten zu können, insbesondere in den Bereichen Beschäftigung, Gesundheitsversorgung und Zugang zur Infrastruktur; fordert die Behörden nachdrücklich auf, diese Daten als Grundlage für die Konzipierung und Umsetzung gezielter und wirksamer politischer Maßnahmen zur Beseitigung bestehender Ungleichheiten zu verwenden; betont, dass diese Maßnahmen in enger Abstimmung mit Personen, die nationalen Minderheiten angehören, darunter Frauen und junge Menschen, entwickelt und umgesetzt werden sollten, um ihre sozioökonomische Inklusion zu stärken und ihre aktive Beteiligung am öffentlichen und wirtschaftlichen Leben sicherzustellen;</w:t>
            </w:r>
          </w:p>
        </w:tc>
      </w:tr>
    </w:tbl>
    <w:p w14:paraId="16AD76A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7ADFA27" w14:textId="77777777" w:rsidR="00DC393D" w:rsidRPr="007079D2" w:rsidRDefault="00DC393D" w:rsidP="00DC393D">
      <w:r w:rsidRPr="007079D2">
        <w:rPr>
          <w:rStyle w:val="HideTWBExt"/>
          <w:color w:val="auto"/>
        </w:rPr>
        <w:t>&lt;/Amend&gt;</w:t>
      </w:r>
    </w:p>
    <w:p w14:paraId="054E3C4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323</w:t>
      </w:r>
      <w:r w:rsidRPr="007079D2">
        <w:rPr>
          <w:rStyle w:val="HideTWBExt"/>
          <w:color w:val="auto"/>
        </w:rPr>
        <w:t>&lt;/NumAm&gt;</w:t>
      </w:r>
    </w:p>
    <w:p w14:paraId="256BFDFC"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3AFB863D" w14:textId="77777777" w:rsidR="00DC393D" w:rsidRPr="007079D2" w:rsidRDefault="00DC393D" w:rsidP="00DC393D">
      <w:pPr>
        <w:pStyle w:val="NormalBold"/>
      </w:pPr>
      <w:r w:rsidRPr="007079D2">
        <w:rPr>
          <w:rStyle w:val="HideTWBExt"/>
          <w:b w:val="0"/>
          <w:color w:val="auto"/>
        </w:rPr>
        <w:t>&lt;/RepeatBlock-By&gt;</w:t>
      </w:r>
    </w:p>
    <w:p w14:paraId="5E5995E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DD853D3" w14:textId="77777777" w:rsidR="00DC393D" w:rsidRPr="007079D2" w:rsidRDefault="00DC393D" w:rsidP="00DC393D">
      <w:pPr>
        <w:pStyle w:val="NormalBold"/>
      </w:pPr>
      <w:r w:rsidRPr="007079D2">
        <w:rPr>
          <w:rStyle w:val="HideTWBExt"/>
          <w:color w:val="auto"/>
        </w:rPr>
        <w:t>&lt;Article&gt;</w:t>
      </w:r>
      <w:r w:rsidRPr="007079D2">
        <w:t>Ziffer 16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35D2BC9" w14:textId="77777777" w:rsidTr="00A876E5">
        <w:trPr>
          <w:trHeight w:hRule="exact" w:val="240"/>
          <w:jc w:val="center"/>
        </w:trPr>
        <w:tc>
          <w:tcPr>
            <w:tcW w:w="9752" w:type="dxa"/>
            <w:gridSpan w:val="2"/>
            <w:tcBorders>
              <w:top w:val="nil"/>
              <w:left w:val="nil"/>
              <w:bottom w:val="nil"/>
              <w:right w:val="nil"/>
            </w:tcBorders>
          </w:tcPr>
          <w:p w14:paraId="5F149320" w14:textId="77777777" w:rsidR="00DC393D" w:rsidRPr="007079D2" w:rsidRDefault="00DC393D" w:rsidP="00A876E5"/>
        </w:tc>
      </w:tr>
      <w:tr w:rsidR="00DC393D" w:rsidRPr="007079D2" w14:paraId="456B66AE" w14:textId="77777777" w:rsidTr="00A876E5">
        <w:trPr>
          <w:trHeight w:val="240"/>
          <w:jc w:val="center"/>
        </w:trPr>
        <w:tc>
          <w:tcPr>
            <w:tcW w:w="4876" w:type="dxa"/>
            <w:tcBorders>
              <w:top w:val="nil"/>
              <w:left w:val="nil"/>
              <w:bottom w:val="nil"/>
              <w:right w:val="nil"/>
            </w:tcBorders>
          </w:tcPr>
          <w:p w14:paraId="18658CD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AD9179C" w14:textId="77777777" w:rsidR="00DC393D" w:rsidRPr="007079D2" w:rsidRDefault="00DC393D" w:rsidP="00A876E5">
            <w:pPr>
              <w:pStyle w:val="AmColumnHeading"/>
            </w:pPr>
            <w:r w:rsidRPr="007079D2">
              <w:t>Geänderter Text</w:t>
            </w:r>
          </w:p>
        </w:tc>
      </w:tr>
      <w:tr w:rsidR="00DC393D" w:rsidRPr="007079D2" w14:paraId="0FBEB06F" w14:textId="77777777" w:rsidTr="00A876E5">
        <w:trPr>
          <w:jc w:val="center"/>
        </w:trPr>
        <w:tc>
          <w:tcPr>
            <w:tcW w:w="4876" w:type="dxa"/>
            <w:tcBorders>
              <w:top w:val="nil"/>
              <w:left w:val="nil"/>
              <w:bottom w:val="nil"/>
              <w:right w:val="nil"/>
            </w:tcBorders>
          </w:tcPr>
          <w:p w14:paraId="444F0517" w14:textId="77777777" w:rsidR="00DC393D" w:rsidRPr="007079D2" w:rsidRDefault="00DC393D" w:rsidP="00A876E5">
            <w:pPr>
              <w:pStyle w:val="Normal6a"/>
            </w:pPr>
          </w:p>
        </w:tc>
        <w:tc>
          <w:tcPr>
            <w:tcW w:w="4876" w:type="dxa"/>
            <w:tcBorders>
              <w:top w:val="nil"/>
              <w:left w:val="nil"/>
              <w:bottom w:val="nil"/>
              <w:right w:val="nil"/>
            </w:tcBorders>
          </w:tcPr>
          <w:p w14:paraId="26832211" w14:textId="77777777" w:rsidR="00DC393D" w:rsidRPr="007079D2" w:rsidRDefault="00DC393D" w:rsidP="00A876E5">
            <w:pPr>
              <w:pStyle w:val="Normal6a"/>
            </w:pPr>
            <w:r w:rsidRPr="007079D2">
              <w:rPr>
                <w:b/>
                <w:i/>
              </w:rPr>
              <w:t>16b.</w:t>
            </w:r>
            <w:r w:rsidRPr="007079D2">
              <w:tab/>
            </w:r>
            <w:r w:rsidRPr="007079D2">
              <w:rPr>
                <w:b/>
                <w:i/>
              </w:rPr>
              <w:t>verurteilt aufs Schärfste die jüngste Polizeirazzia im Rektorat der Universität Belgrad, bei der die Behörden Computer und Server beschlagnahmten und Büros ohne klare rechtliche Begründung durchsuchten, was die angespannte Lage in Serbien weiter eskalieren ließ;</w:t>
            </w:r>
          </w:p>
        </w:tc>
      </w:tr>
    </w:tbl>
    <w:p w14:paraId="2183460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4223AC2" w14:textId="77777777" w:rsidR="00DC393D" w:rsidRPr="007079D2" w:rsidRDefault="00DC393D" w:rsidP="00DC393D">
      <w:r w:rsidRPr="007079D2">
        <w:rPr>
          <w:rStyle w:val="HideTWBExt"/>
          <w:color w:val="auto"/>
        </w:rPr>
        <w:t>&lt;/Amend&gt;</w:t>
      </w:r>
    </w:p>
    <w:p w14:paraId="2DB8441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324</w:t>
      </w:r>
      <w:r w:rsidRPr="007079D2">
        <w:rPr>
          <w:rStyle w:val="HideTWBExt"/>
          <w:color w:val="auto"/>
        </w:rPr>
        <w:t>&lt;/NumAm&gt;</w:t>
      </w:r>
    </w:p>
    <w:p w14:paraId="111903F2" w14:textId="77777777" w:rsidR="00DC393D" w:rsidRPr="007079D2" w:rsidRDefault="00DC393D" w:rsidP="00DC393D">
      <w:pPr>
        <w:pStyle w:val="NormalBold"/>
      </w:pPr>
      <w:r w:rsidRPr="007079D2">
        <w:rPr>
          <w:rStyle w:val="HideTWBExt"/>
          <w:b w:val="0"/>
          <w:color w:val="auto"/>
        </w:rPr>
        <w:t>&lt;RepeatBlock-By&gt;&lt;Members&gt;</w:t>
      </w:r>
      <w:r w:rsidRPr="007079D2">
        <w:t>Petras Auštrevičius, Lucia Yar, Dan Barna, Nathalie Loiseau</w:t>
      </w:r>
      <w:r w:rsidRPr="007079D2">
        <w:rPr>
          <w:rStyle w:val="HideTWBExt"/>
          <w:b w:val="0"/>
          <w:color w:val="auto"/>
        </w:rPr>
        <w:t>&lt;/Members&gt;</w:t>
      </w:r>
    </w:p>
    <w:p w14:paraId="07B90960" w14:textId="77777777" w:rsidR="00DC393D" w:rsidRPr="007079D2" w:rsidRDefault="00DC393D" w:rsidP="00DC393D">
      <w:pPr>
        <w:pStyle w:val="NormalBold"/>
      </w:pPr>
      <w:r w:rsidRPr="007079D2">
        <w:rPr>
          <w:rStyle w:val="HideTWBExt"/>
          <w:b w:val="0"/>
          <w:color w:val="auto"/>
        </w:rPr>
        <w:t>&lt;/RepeatBlock-By&gt;</w:t>
      </w:r>
    </w:p>
    <w:p w14:paraId="60A94CA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9EEF6B7" w14:textId="77777777" w:rsidR="00DC393D" w:rsidRPr="007079D2" w:rsidRDefault="00DC393D" w:rsidP="00DC393D">
      <w:pPr>
        <w:pStyle w:val="NormalBold"/>
      </w:pPr>
      <w:r w:rsidRPr="007079D2">
        <w:rPr>
          <w:rStyle w:val="HideTWBExt"/>
          <w:color w:val="auto"/>
        </w:rPr>
        <w:t>&lt;Article&gt;</w:t>
      </w:r>
      <w:r w:rsidRPr="007079D2">
        <w:t>Ziffer 16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59AEC9F" w14:textId="77777777" w:rsidTr="00A876E5">
        <w:trPr>
          <w:trHeight w:hRule="exact" w:val="240"/>
          <w:jc w:val="center"/>
        </w:trPr>
        <w:tc>
          <w:tcPr>
            <w:tcW w:w="9752" w:type="dxa"/>
            <w:gridSpan w:val="2"/>
            <w:tcBorders>
              <w:top w:val="nil"/>
              <w:left w:val="nil"/>
              <w:bottom w:val="nil"/>
              <w:right w:val="nil"/>
            </w:tcBorders>
          </w:tcPr>
          <w:p w14:paraId="3F7BA5F8" w14:textId="77777777" w:rsidR="00DC393D" w:rsidRPr="007079D2" w:rsidRDefault="00DC393D" w:rsidP="00A876E5"/>
        </w:tc>
      </w:tr>
      <w:tr w:rsidR="00DC393D" w:rsidRPr="007079D2" w14:paraId="2874F5C3" w14:textId="77777777" w:rsidTr="00A876E5">
        <w:trPr>
          <w:trHeight w:val="240"/>
          <w:jc w:val="center"/>
        </w:trPr>
        <w:tc>
          <w:tcPr>
            <w:tcW w:w="4876" w:type="dxa"/>
            <w:tcBorders>
              <w:top w:val="nil"/>
              <w:left w:val="nil"/>
              <w:bottom w:val="nil"/>
              <w:right w:val="nil"/>
            </w:tcBorders>
          </w:tcPr>
          <w:p w14:paraId="237434D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C1C65AA" w14:textId="77777777" w:rsidR="00DC393D" w:rsidRPr="007079D2" w:rsidRDefault="00DC393D" w:rsidP="00A876E5">
            <w:pPr>
              <w:pStyle w:val="AmColumnHeading"/>
            </w:pPr>
            <w:r w:rsidRPr="007079D2">
              <w:t>Geänderter Text</w:t>
            </w:r>
          </w:p>
        </w:tc>
      </w:tr>
      <w:tr w:rsidR="00DC393D" w:rsidRPr="007079D2" w14:paraId="7522D270" w14:textId="77777777" w:rsidTr="00A876E5">
        <w:trPr>
          <w:jc w:val="center"/>
        </w:trPr>
        <w:tc>
          <w:tcPr>
            <w:tcW w:w="4876" w:type="dxa"/>
            <w:tcBorders>
              <w:top w:val="nil"/>
              <w:left w:val="nil"/>
              <w:bottom w:val="nil"/>
              <w:right w:val="nil"/>
            </w:tcBorders>
          </w:tcPr>
          <w:p w14:paraId="2A050CDD" w14:textId="77777777" w:rsidR="00DC393D" w:rsidRPr="007079D2" w:rsidRDefault="00DC393D" w:rsidP="00A876E5">
            <w:pPr>
              <w:pStyle w:val="Normal6a"/>
            </w:pPr>
          </w:p>
        </w:tc>
        <w:tc>
          <w:tcPr>
            <w:tcW w:w="4876" w:type="dxa"/>
            <w:tcBorders>
              <w:top w:val="nil"/>
              <w:left w:val="nil"/>
              <w:bottom w:val="nil"/>
              <w:right w:val="nil"/>
            </w:tcBorders>
          </w:tcPr>
          <w:p w14:paraId="1ECB37A7" w14:textId="77777777" w:rsidR="00DC393D" w:rsidRPr="007079D2" w:rsidRDefault="00DC393D" w:rsidP="00A876E5">
            <w:pPr>
              <w:pStyle w:val="Normal6a"/>
            </w:pPr>
            <w:r w:rsidRPr="007079D2">
              <w:rPr>
                <w:b/>
                <w:i/>
              </w:rPr>
              <w:t>16c.</w:t>
            </w:r>
            <w:r w:rsidRPr="007079D2">
              <w:tab/>
            </w:r>
            <w:r w:rsidRPr="007079D2">
              <w:rPr>
                <w:b/>
                <w:i/>
              </w:rPr>
              <w:t>ist zutiefst besorgt über die politische Vereinnahmung nationaler Mediensender, bei der Präsident Vučić nach wie vor eine zentrale Rolle spielt und die regierende Mehrheit auf nationalen Fernsehsendern über 90 % der Sendezeit einnimmt; fordert Serbien nachdrücklich auf, seine Rückschritte in Bezug auf die Medienfreiheit umzukehren und seine Rechtsvorschriften schrittweise an das Europäische Medienfreiheitsgesetz anzugleichen;</w:t>
            </w:r>
          </w:p>
        </w:tc>
      </w:tr>
    </w:tbl>
    <w:p w14:paraId="53F00B8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AF7D340" w14:textId="77777777" w:rsidR="00DC393D" w:rsidRPr="007079D2" w:rsidRDefault="00DC393D" w:rsidP="00DC393D">
      <w:r w:rsidRPr="007079D2">
        <w:rPr>
          <w:rStyle w:val="HideTWBExt"/>
          <w:color w:val="auto"/>
        </w:rPr>
        <w:t>&lt;/Amend&gt;</w:t>
      </w:r>
    </w:p>
    <w:p w14:paraId="0BDA06C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325</w:t>
      </w:r>
      <w:r w:rsidRPr="007079D2">
        <w:rPr>
          <w:rStyle w:val="HideTWBExt"/>
          <w:color w:val="auto"/>
        </w:rPr>
        <w:t>&lt;/NumAm&gt;</w:t>
      </w:r>
    </w:p>
    <w:p w14:paraId="4641A295"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5F06F5C2"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290F0632" w14:textId="77777777" w:rsidR="00DC393D" w:rsidRPr="007079D2" w:rsidRDefault="00DC393D" w:rsidP="00DC393D">
      <w:pPr>
        <w:pStyle w:val="NormalBold"/>
      </w:pPr>
      <w:r w:rsidRPr="007079D2">
        <w:rPr>
          <w:rStyle w:val="HideTWBExt"/>
          <w:b w:val="0"/>
          <w:color w:val="auto"/>
        </w:rPr>
        <w:t>&lt;/RepeatBlock-By&gt;</w:t>
      </w:r>
    </w:p>
    <w:p w14:paraId="406D632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F82022C" w14:textId="77777777" w:rsidR="00DC393D" w:rsidRPr="007079D2" w:rsidRDefault="00DC393D" w:rsidP="00DC393D">
      <w:pPr>
        <w:pStyle w:val="NormalBold"/>
      </w:pPr>
      <w:r w:rsidRPr="007079D2">
        <w:rPr>
          <w:rStyle w:val="HideTWBExt"/>
          <w:color w:val="auto"/>
        </w:rPr>
        <w:t>&lt;Article&gt;</w:t>
      </w:r>
      <w:r w:rsidRPr="007079D2">
        <w:t>Ziffer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A36F356" w14:textId="77777777" w:rsidTr="00A876E5">
        <w:trPr>
          <w:trHeight w:hRule="exact" w:val="240"/>
          <w:jc w:val="center"/>
        </w:trPr>
        <w:tc>
          <w:tcPr>
            <w:tcW w:w="9752" w:type="dxa"/>
            <w:gridSpan w:val="2"/>
            <w:tcBorders>
              <w:top w:val="nil"/>
              <w:left w:val="nil"/>
              <w:bottom w:val="nil"/>
              <w:right w:val="nil"/>
            </w:tcBorders>
          </w:tcPr>
          <w:p w14:paraId="799A297F" w14:textId="77777777" w:rsidR="00DC393D" w:rsidRPr="007079D2" w:rsidRDefault="00DC393D" w:rsidP="00A876E5"/>
        </w:tc>
      </w:tr>
      <w:tr w:rsidR="00DC393D" w:rsidRPr="007079D2" w14:paraId="3B805069" w14:textId="77777777" w:rsidTr="00A876E5">
        <w:trPr>
          <w:trHeight w:val="240"/>
          <w:jc w:val="center"/>
        </w:trPr>
        <w:tc>
          <w:tcPr>
            <w:tcW w:w="4876" w:type="dxa"/>
            <w:tcBorders>
              <w:top w:val="nil"/>
              <w:left w:val="nil"/>
              <w:bottom w:val="nil"/>
              <w:right w:val="nil"/>
            </w:tcBorders>
          </w:tcPr>
          <w:p w14:paraId="1921EA0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51B184E" w14:textId="77777777" w:rsidR="00DC393D" w:rsidRPr="007079D2" w:rsidRDefault="00DC393D" w:rsidP="00A876E5">
            <w:pPr>
              <w:pStyle w:val="AmColumnHeading"/>
            </w:pPr>
            <w:r w:rsidRPr="007079D2">
              <w:t>Geänderter Text</w:t>
            </w:r>
          </w:p>
        </w:tc>
      </w:tr>
      <w:tr w:rsidR="00DC393D" w:rsidRPr="007079D2" w14:paraId="4D1C3501" w14:textId="77777777" w:rsidTr="00A876E5">
        <w:trPr>
          <w:jc w:val="center"/>
        </w:trPr>
        <w:tc>
          <w:tcPr>
            <w:tcW w:w="4876" w:type="dxa"/>
            <w:tcBorders>
              <w:top w:val="nil"/>
              <w:left w:val="nil"/>
              <w:bottom w:val="nil"/>
              <w:right w:val="nil"/>
            </w:tcBorders>
          </w:tcPr>
          <w:p w14:paraId="4499B173" w14:textId="77777777" w:rsidR="00DC393D" w:rsidRPr="007079D2" w:rsidRDefault="00DC393D" w:rsidP="00A876E5">
            <w:pPr>
              <w:pStyle w:val="Normal6a"/>
            </w:pPr>
            <w:r w:rsidRPr="007079D2">
              <w:t>17.</w:t>
            </w:r>
            <w:r w:rsidRPr="007079D2">
              <w:tab/>
              <w:t>stellt mit Besorgnis fest, dass die Regulierungsbehörde für elektronische Medien (REM) in Serbien nach wie vor nicht funktionsfähig ist, da sie über keinen rechtmäßigen und handlungsfähigen Rat verfügt;</w:t>
            </w:r>
          </w:p>
        </w:tc>
        <w:tc>
          <w:tcPr>
            <w:tcW w:w="4876" w:type="dxa"/>
            <w:tcBorders>
              <w:top w:val="nil"/>
              <w:left w:val="nil"/>
              <w:bottom w:val="nil"/>
              <w:right w:val="nil"/>
            </w:tcBorders>
          </w:tcPr>
          <w:p w14:paraId="5739526E" w14:textId="77777777" w:rsidR="00DC393D" w:rsidRPr="007079D2" w:rsidRDefault="00DC393D" w:rsidP="00A876E5">
            <w:pPr>
              <w:pStyle w:val="Normal6a"/>
            </w:pPr>
            <w:r w:rsidRPr="007079D2">
              <w:t>17.</w:t>
            </w:r>
            <w:r w:rsidRPr="007079D2">
              <w:tab/>
              <w:t xml:space="preserve">stellt mit </w:t>
            </w:r>
            <w:r w:rsidRPr="007079D2">
              <w:rPr>
                <w:b/>
                <w:i/>
              </w:rPr>
              <w:t>großer</w:t>
            </w:r>
            <w:r w:rsidRPr="007079D2">
              <w:t xml:space="preserve"> Besorgnis fest, dass die Regulierungsbehörde für elektronische Medien (REM) in Serbien nach wie vor nicht funktionsfähig ist, da sie </w:t>
            </w:r>
            <w:r w:rsidRPr="007079D2">
              <w:rPr>
                <w:b/>
                <w:i/>
              </w:rPr>
              <w:t>nach wie vor</w:t>
            </w:r>
            <w:r w:rsidRPr="007079D2">
              <w:t xml:space="preserve"> über keinen rechtmäßigen und handlungsfähigen Rat verfügt; </w:t>
            </w:r>
            <w:r w:rsidRPr="007079D2">
              <w:rPr>
                <w:b/>
                <w:i/>
              </w:rPr>
              <w:t>weist darauf hin, dass es der Nationalversammlung im zweiten Jahr in Folge nicht gelungen ist, ihre Mitglieder zu wählen; betont, dass mit der anhaltenden Lähmung der REM die Regulierungsaufsicht in einer Zeit verschärfter politischer Polarisierung geschwächt wird; weist erneut darauf hin, dass die Kommission wiederholt hervorgehoben hat, dass eine voll funktionsfähige und unabhängige, als wichtiger Schutzmechanismus für den Medienpluralismus dienende REM erforderlich ist, und betont, dass es von entscheidender Bedeutung ist, für die Unabhängigkeit und das wirksame Funktionieren der REM zu sorgen; begrüßt die Beteiligung von Organisationen der Zivilgesellschaft, von Berufsverbänden und anderen befugten Vorschlagsberechtigten an einem inklusiven Auswahlverfahren trotz Unregelmäßigkeiten und Verfahrensverstößen und ist der Ansicht, dass bei einer solchen Beteiligung deutlich wird, dass das Ergebnis des Verfahrens anerkannt werden muss, um keine Gründe für die Abberufung ordnungsgemäß ausgewählter Kandidaten zu liefern; ist der Ansicht, dass die Glaubwürdigkeit sowohl des Verfahrens als auch des künftigen REM-Rates nur wiederhergestellt werden kann, wenn zur rechtmäßigen Phase des Verfahrens zurückgekehrt und das Ergebnis des jüngsten inklusiven Auswahlverfahrens anerkannt wird;</w:t>
            </w:r>
          </w:p>
        </w:tc>
      </w:tr>
    </w:tbl>
    <w:p w14:paraId="4E2A488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72DECE3" w14:textId="77777777" w:rsidR="00DC393D" w:rsidRPr="007079D2" w:rsidRDefault="00DC393D" w:rsidP="00DC393D">
      <w:r w:rsidRPr="007079D2">
        <w:rPr>
          <w:rStyle w:val="HideTWBExt"/>
          <w:color w:val="auto"/>
        </w:rPr>
        <w:t>&lt;/Amend&gt;</w:t>
      </w:r>
    </w:p>
    <w:p w14:paraId="3CE5946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326</w:t>
      </w:r>
      <w:r w:rsidRPr="007079D2">
        <w:rPr>
          <w:rStyle w:val="HideTWBExt"/>
          <w:color w:val="auto"/>
        </w:rPr>
        <w:t>&lt;/NumAm&gt;</w:t>
      </w:r>
    </w:p>
    <w:p w14:paraId="4E7A2F05"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406AAE3B" w14:textId="77777777" w:rsidR="00DC393D" w:rsidRPr="007079D2" w:rsidRDefault="00DC393D" w:rsidP="00DC393D">
      <w:pPr>
        <w:pStyle w:val="NormalBold"/>
      </w:pPr>
      <w:r w:rsidRPr="007079D2">
        <w:rPr>
          <w:rStyle w:val="HideTWBExt"/>
          <w:b w:val="0"/>
          <w:color w:val="auto"/>
        </w:rPr>
        <w:t>&lt;/RepeatBlock-By&gt;</w:t>
      </w:r>
    </w:p>
    <w:p w14:paraId="57AAD7F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02CD47C" w14:textId="77777777" w:rsidR="00DC393D" w:rsidRPr="007079D2" w:rsidRDefault="00DC393D" w:rsidP="00DC393D">
      <w:pPr>
        <w:pStyle w:val="NormalBold"/>
      </w:pPr>
      <w:r w:rsidRPr="007079D2">
        <w:rPr>
          <w:rStyle w:val="HideTWBExt"/>
          <w:color w:val="auto"/>
        </w:rPr>
        <w:t>&lt;Article&gt;</w:t>
      </w:r>
      <w:r w:rsidRPr="007079D2">
        <w:t>Ziffer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714869A" w14:textId="77777777" w:rsidTr="00A876E5">
        <w:trPr>
          <w:trHeight w:hRule="exact" w:val="240"/>
          <w:jc w:val="center"/>
        </w:trPr>
        <w:tc>
          <w:tcPr>
            <w:tcW w:w="9752" w:type="dxa"/>
            <w:gridSpan w:val="2"/>
            <w:tcBorders>
              <w:top w:val="nil"/>
              <w:left w:val="nil"/>
              <w:bottom w:val="nil"/>
              <w:right w:val="nil"/>
            </w:tcBorders>
          </w:tcPr>
          <w:p w14:paraId="62E06F23" w14:textId="77777777" w:rsidR="00DC393D" w:rsidRPr="007079D2" w:rsidRDefault="00DC393D" w:rsidP="00A876E5"/>
        </w:tc>
      </w:tr>
      <w:tr w:rsidR="00DC393D" w:rsidRPr="007079D2" w14:paraId="72415E92" w14:textId="77777777" w:rsidTr="00A876E5">
        <w:trPr>
          <w:trHeight w:val="240"/>
          <w:jc w:val="center"/>
        </w:trPr>
        <w:tc>
          <w:tcPr>
            <w:tcW w:w="4876" w:type="dxa"/>
            <w:tcBorders>
              <w:top w:val="nil"/>
              <w:left w:val="nil"/>
              <w:bottom w:val="nil"/>
              <w:right w:val="nil"/>
            </w:tcBorders>
          </w:tcPr>
          <w:p w14:paraId="497CA99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8227E5" w14:textId="77777777" w:rsidR="00DC393D" w:rsidRPr="007079D2" w:rsidRDefault="00DC393D" w:rsidP="00A876E5">
            <w:pPr>
              <w:pStyle w:val="AmColumnHeading"/>
            </w:pPr>
            <w:r w:rsidRPr="007079D2">
              <w:t>Geänderter Text</w:t>
            </w:r>
          </w:p>
        </w:tc>
      </w:tr>
      <w:tr w:rsidR="00DC393D" w:rsidRPr="007079D2" w14:paraId="5D3DE0DF" w14:textId="77777777" w:rsidTr="00A876E5">
        <w:trPr>
          <w:jc w:val="center"/>
        </w:trPr>
        <w:tc>
          <w:tcPr>
            <w:tcW w:w="4876" w:type="dxa"/>
            <w:tcBorders>
              <w:top w:val="nil"/>
              <w:left w:val="nil"/>
              <w:bottom w:val="nil"/>
              <w:right w:val="nil"/>
            </w:tcBorders>
          </w:tcPr>
          <w:p w14:paraId="50D5F3D6" w14:textId="77777777" w:rsidR="00DC393D" w:rsidRPr="007079D2" w:rsidRDefault="00DC393D" w:rsidP="00A876E5">
            <w:pPr>
              <w:pStyle w:val="Normal6a"/>
            </w:pPr>
            <w:r w:rsidRPr="007079D2">
              <w:t>17.</w:t>
            </w:r>
            <w:r w:rsidRPr="007079D2">
              <w:tab/>
              <w:t>stellt mit Besorgnis fest, dass die Regulierungsbehörde für elektronische Medien (REM) in Serbien nach wie vor nicht funktionsfähig ist, da sie über keinen rechtmäßigen und handlungsfähigen Rat verfügt;</w:t>
            </w:r>
          </w:p>
        </w:tc>
        <w:tc>
          <w:tcPr>
            <w:tcW w:w="4876" w:type="dxa"/>
            <w:tcBorders>
              <w:top w:val="nil"/>
              <w:left w:val="nil"/>
              <w:bottom w:val="nil"/>
              <w:right w:val="nil"/>
            </w:tcBorders>
          </w:tcPr>
          <w:p w14:paraId="3AF828B1" w14:textId="77777777" w:rsidR="00DC393D" w:rsidRPr="007079D2" w:rsidRDefault="00DC393D" w:rsidP="00A876E5">
            <w:pPr>
              <w:pStyle w:val="Normal6a"/>
            </w:pPr>
            <w:r w:rsidRPr="007079D2">
              <w:t>17.</w:t>
            </w:r>
            <w:r w:rsidRPr="007079D2">
              <w:tab/>
              <w:t xml:space="preserve">stellt mit Besorgnis fest, dass die Regulierungsbehörde für elektronische Medien (REM) in Serbien nach wie vor nicht funktionsfähig ist, da sie über keinen rechtmäßigen und handlungsfähigen Rat verfügt; </w:t>
            </w:r>
            <w:r w:rsidRPr="007079D2">
              <w:rPr>
                <w:b/>
                <w:i/>
              </w:rPr>
              <w:t>bedauert, dass der REM-Rat im Verfahren 2025 nicht zustande gekommen ist, was darauf zurückzuführen ist, dass die von Organisationen der Zivilgesellschaft vorgeschlagenen Mitglieder nicht gewählt wurden; begrüßt die Bemühungen der staatlichen Stellen, das Verfahren zur Wahl des REM-Rates mithilfe der OSZE als Vermittler zwischen ihnen und den Organisationen der Zivilgesellschaft, von denen Kandidaten für einen Sitz im Rat benannt werden, fortzusetzen;</w:t>
            </w:r>
          </w:p>
        </w:tc>
      </w:tr>
    </w:tbl>
    <w:p w14:paraId="29E8AB4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E0045BE" w14:textId="77777777" w:rsidR="00DC393D" w:rsidRPr="007079D2" w:rsidRDefault="00DC393D" w:rsidP="00DC393D">
      <w:r w:rsidRPr="007079D2">
        <w:rPr>
          <w:rStyle w:val="HideTWBExt"/>
          <w:color w:val="auto"/>
        </w:rPr>
        <w:t>&lt;/Amend&gt;</w:t>
      </w:r>
    </w:p>
    <w:p w14:paraId="2F49FFA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327</w:t>
      </w:r>
      <w:r w:rsidRPr="007079D2">
        <w:rPr>
          <w:rStyle w:val="HideTWBExt"/>
          <w:color w:val="auto"/>
        </w:rPr>
        <w:t>&lt;/NumAm&gt;</w:t>
      </w:r>
    </w:p>
    <w:p w14:paraId="44E19976" w14:textId="77777777" w:rsidR="00DC393D" w:rsidRPr="007079D2" w:rsidRDefault="00DC393D" w:rsidP="00DC393D">
      <w:pPr>
        <w:pStyle w:val="NormalBold"/>
      </w:pPr>
      <w:r w:rsidRPr="007079D2">
        <w:rPr>
          <w:rStyle w:val="HideTWBExt"/>
          <w:b w:val="0"/>
          <w:color w:val="auto"/>
        </w:rPr>
        <w:t>&lt;RepeatBlock-By&gt;&lt;Members&gt;</w:t>
      </w:r>
      <w:r w:rsidRPr="007079D2">
        <w:t>Annamária Vicsek, Kinga Gál, António Tânger Corrêa</w:t>
      </w:r>
      <w:r w:rsidRPr="007079D2">
        <w:rPr>
          <w:rStyle w:val="HideTWBExt"/>
          <w:b w:val="0"/>
          <w:color w:val="auto"/>
        </w:rPr>
        <w:t>&lt;/Members&gt;</w:t>
      </w:r>
    </w:p>
    <w:p w14:paraId="1DC91E02" w14:textId="77777777" w:rsidR="00DC393D" w:rsidRPr="007079D2" w:rsidRDefault="00DC393D" w:rsidP="00DC393D">
      <w:pPr>
        <w:pStyle w:val="NormalBold"/>
      </w:pPr>
      <w:r w:rsidRPr="007079D2">
        <w:rPr>
          <w:rStyle w:val="HideTWBExt"/>
          <w:b w:val="0"/>
          <w:color w:val="auto"/>
        </w:rPr>
        <w:t>&lt;/RepeatBlock-By&gt;</w:t>
      </w:r>
    </w:p>
    <w:p w14:paraId="4790F9E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FD0288D" w14:textId="77777777" w:rsidR="00DC393D" w:rsidRPr="007079D2" w:rsidRDefault="00DC393D" w:rsidP="00DC393D">
      <w:pPr>
        <w:pStyle w:val="NormalBold"/>
      </w:pPr>
      <w:r w:rsidRPr="007079D2">
        <w:rPr>
          <w:rStyle w:val="HideTWBExt"/>
          <w:color w:val="auto"/>
        </w:rPr>
        <w:t>&lt;Article&gt;</w:t>
      </w:r>
      <w:r w:rsidRPr="007079D2">
        <w:t>Ziffer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01CBFF3" w14:textId="77777777" w:rsidTr="00A876E5">
        <w:trPr>
          <w:trHeight w:hRule="exact" w:val="240"/>
          <w:jc w:val="center"/>
        </w:trPr>
        <w:tc>
          <w:tcPr>
            <w:tcW w:w="9752" w:type="dxa"/>
            <w:gridSpan w:val="2"/>
            <w:tcBorders>
              <w:top w:val="nil"/>
              <w:left w:val="nil"/>
              <w:bottom w:val="nil"/>
              <w:right w:val="nil"/>
            </w:tcBorders>
          </w:tcPr>
          <w:p w14:paraId="0FB078F3" w14:textId="77777777" w:rsidR="00DC393D" w:rsidRPr="007079D2" w:rsidRDefault="00DC393D" w:rsidP="00A876E5"/>
        </w:tc>
      </w:tr>
      <w:tr w:rsidR="00DC393D" w:rsidRPr="007079D2" w14:paraId="5F593A55" w14:textId="77777777" w:rsidTr="00A876E5">
        <w:trPr>
          <w:trHeight w:val="240"/>
          <w:jc w:val="center"/>
        </w:trPr>
        <w:tc>
          <w:tcPr>
            <w:tcW w:w="4876" w:type="dxa"/>
            <w:tcBorders>
              <w:top w:val="nil"/>
              <w:left w:val="nil"/>
              <w:bottom w:val="nil"/>
              <w:right w:val="nil"/>
            </w:tcBorders>
          </w:tcPr>
          <w:p w14:paraId="69FC6D3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3F5FF8B" w14:textId="77777777" w:rsidR="00DC393D" w:rsidRPr="007079D2" w:rsidRDefault="00DC393D" w:rsidP="00A876E5">
            <w:pPr>
              <w:pStyle w:val="AmColumnHeading"/>
            </w:pPr>
            <w:r w:rsidRPr="007079D2">
              <w:t>Geänderter Text</w:t>
            </w:r>
          </w:p>
        </w:tc>
      </w:tr>
      <w:tr w:rsidR="00DC393D" w:rsidRPr="007079D2" w14:paraId="17D4D42F" w14:textId="77777777" w:rsidTr="00A876E5">
        <w:trPr>
          <w:jc w:val="center"/>
        </w:trPr>
        <w:tc>
          <w:tcPr>
            <w:tcW w:w="4876" w:type="dxa"/>
            <w:tcBorders>
              <w:top w:val="nil"/>
              <w:left w:val="nil"/>
              <w:bottom w:val="nil"/>
              <w:right w:val="nil"/>
            </w:tcBorders>
          </w:tcPr>
          <w:p w14:paraId="7D1FA99D" w14:textId="77777777" w:rsidR="00DC393D" w:rsidRPr="007079D2" w:rsidRDefault="00DC393D" w:rsidP="00A876E5">
            <w:pPr>
              <w:pStyle w:val="Normal6a"/>
            </w:pPr>
            <w:r w:rsidRPr="007079D2">
              <w:t>17.</w:t>
            </w:r>
            <w:r w:rsidRPr="007079D2">
              <w:tab/>
            </w:r>
            <w:r w:rsidRPr="007079D2">
              <w:rPr>
                <w:b/>
                <w:i/>
              </w:rPr>
              <w:t>stellt mit Besorgnis fest</w:t>
            </w:r>
            <w:r w:rsidRPr="007079D2">
              <w:t xml:space="preserve">, dass </w:t>
            </w:r>
            <w:r w:rsidRPr="007079D2">
              <w:rPr>
                <w:b/>
                <w:i/>
              </w:rPr>
              <w:t>die</w:t>
            </w:r>
            <w:r w:rsidRPr="007079D2">
              <w:t xml:space="preserve"> Regulierungsbehörde für elektronische Medien (REM) in Serbien </w:t>
            </w:r>
            <w:r w:rsidRPr="007079D2">
              <w:rPr>
                <w:b/>
                <w:i/>
              </w:rPr>
              <w:t>nach wie vor nicht funktionsfähig ist, da sie über keinen rechtmäßigen und handlungsfähigen Rat verfügt</w:t>
            </w:r>
            <w:r w:rsidRPr="007079D2">
              <w:t>;</w:t>
            </w:r>
          </w:p>
        </w:tc>
        <w:tc>
          <w:tcPr>
            <w:tcW w:w="4876" w:type="dxa"/>
            <w:tcBorders>
              <w:top w:val="nil"/>
              <w:left w:val="nil"/>
              <w:bottom w:val="nil"/>
              <w:right w:val="nil"/>
            </w:tcBorders>
          </w:tcPr>
          <w:p w14:paraId="42BAEAF7" w14:textId="77777777" w:rsidR="00DC393D" w:rsidRPr="007079D2" w:rsidRDefault="00DC393D" w:rsidP="00A876E5">
            <w:pPr>
              <w:pStyle w:val="Normal6a"/>
            </w:pPr>
            <w:r w:rsidRPr="007079D2">
              <w:t>17.</w:t>
            </w:r>
            <w:r w:rsidRPr="007079D2">
              <w:tab/>
            </w:r>
            <w:r w:rsidRPr="007079D2">
              <w:rPr>
                <w:b/>
                <w:i/>
              </w:rPr>
              <w:t>bedauert</w:t>
            </w:r>
            <w:r w:rsidRPr="007079D2">
              <w:t xml:space="preserve">, dass </w:t>
            </w:r>
            <w:r w:rsidRPr="007079D2">
              <w:rPr>
                <w:b/>
                <w:i/>
              </w:rPr>
              <w:t>der Rat der</w:t>
            </w:r>
            <w:r w:rsidRPr="007079D2">
              <w:t xml:space="preserve"> Regulierungsbehörde für elektronische Medien (REM) in Serbien </w:t>
            </w:r>
            <w:r w:rsidRPr="007079D2">
              <w:rPr>
                <w:b/>
                <w:i/>
              </w:rPr>
              <w:t>im Verfahren 2025 nicht zustande gekommen ist, was darauf zurückzuführen ist, dass die von Organisationen der Zivilgesellschaft vorgeschlagenen Mitglieder nicht gewählt wurden, begrüßt jedoch die Bemühungen der staatlichen Stellen, das Verfahren zur Wahl des REM-Rates mithilfe der OSZE als Vermittler zwischen ihnen und den Organisationen der Zivilgesellschaft, von denen Kandidaten für einen Sitz im Rat benannt werden, fortzusetzen</w:t>
            </w:r>
            <w:r w:rsidRPr="007079D2">
              <w:t>;</w:t>
            </w:r>
          </w:p>
        </w:tc>
      </w:tr>
    </w:tbl>
    <w:p w14:paraId="5ADCC95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3260120" w14:textId="77777777" w:rsidR="00DC393D" w:rsidRPr="007079D2" w:rsidRDefault="00DC393D" w:rsidP="00DC393D">
      <w:r w:rsidRPr="007079D2">
        <w:rPr>
          <w:rStyle w:val="HideTWBExt"/>
          <w:color w:val="auto"/>
        </w:rPr>
        <w:t>&lt;/Amend&gt;</w:t>
      </w:r>
    </w:p>
    <w:p w14:paraId="58D3E86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328</w:t>
      </w:r>
      <w:r w:rsidRPr="007079D2">
        <w:rPr>
          <w:rStyle w:val="HideTWBExt"/>
          <w:color w:val="auto"/>
        </w:rPr>
        <w:t>&lt;/NumAm&gt;</w:t>
      </w:r>
    </w:p>
    <w:p w14:paraId="5488DB8A" w14:textId="77777777" w:rsidR="00DC393D" w:rsidRPr="007079D2" w:rsidRDefault="00DC393D" w:rsidP="00DC393D">
      <w:pPr>
        <w:pStyle w:val="NormalBold"/>
      </w:pPr>
      <w:r w:rsidRPr="007079D2">
        <w:rPr>
          <w:rStyle w:val="HideTWBExt"/>
          <w:b w:val="0"/>
          <w:color w:val="auto"/>
        </w:rPr>
        <w:t>&lt;RepeatBlock-By&gt;&lt;Members&gt;</w:t>
      </w:r>
      <w:r w:rsidRPr="007079D2">
        <w:t>Mircea-Gheorghe Hava</w:t>
      </w:r>
      <w:r w:rsidRPr="007079D2">
        <w:rPr>
          <w:rStyle w:val="HideTWBExt"/>
          <w:b w:val="0"/>
          <w:color w:val="auto"/>
        </w:rPr>
        <w:t>&lt;/Members&gt;</w:t>
      </w:r>
    </w:p>
    <w:p w14:paraId="215B2895" w14:textId="77777777" w:rsidR="00DC393D" w:rsidRPr="007079D2" w:rsidRDefault="00DC393D" w:rsidP="00DC393D">
      <w:pPr>
        <w:pStyle w:val="NormalBold"/>
      </w:pPr>
      <w:r w:rsidRPr="007079D2">
        <w:rPr>
          <w:rStyle w:val="HideTWBExt"/>
          <w:b w:val="0"/>
          <w:color w:val="auto"/>
        </w:rPr>
        <w:t>&lt;/RepeatBlock-By&gt;</w:t>
      </w:r>
    </w:p>
    <w:p w14:paraId="4130A1BD"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1B99FB0" w14:textId="77777777" w:rsidR="00DC393D" w:rsidRPr="007079D2" w:rsidRDefault="00DC393D" w:rsidP="00DC393D">
      <w:pPr>
        <w:pStyle w:val="NormalBold"/>
      </w:pPr>
      <w:r w:rsidRPr="007079D2">
        <w:rPr>
          <w:rStyle w:val="HideTWBExt"/>
          <w:color w:val="auto"/>
        </w:rPr>
        <w:t>&lt;Article&gt;</w:t>
      </w:r>
      <w:r w:rsidRPr="007079D2">
        <w:t>Ziffer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B35F2B3" w14:textId="77777777" w:rsidTr="00A876E5">
        <w:trPr>
          <w:trHeight w:hRule="exact" w:val="240"/>
          <w:jc w:val="center"/>
        </w:trPr>
        <w:tc>
          <w:tcPr>
            <w:tcW w:w="9752" w:type="dxa"/>
            <w:gridSpan w:val="2"/>
            <w:tcBorders>
              <w:top w:val="nil"/>
              <w:left w:val="nil"/>
              <w:bottom w:val="nil"/>
              <w:right w:val="nil"/>
            </w:tcBorders>
          </w:tcPr>
          <w:p w14:paraId="492FD61D" w14:textId="77777777" w:rsidR="00DC393D" w:rsidRPr="007079D2" w:rsidRDefault="00DC393D" w:rsidP="00A876E5"/>
        </w:tc>
      </w:tr>
      <w:tr w:rsidR="00DC393D" w:rsidRPr="007079D2" w14:paraId="35D4A045" w14:textId="77777777" w:rsidTr="00A876E5">
        <w:trPr>
          <w:trHeight w:val="240"/>
          <w:jc w:val="center"/>
        </w:trPr>
        <w:tc>
          <w:tcPr>
            <w:tcW w:w="4876" w:type="dxa"/>
            <w:tcBorders>
              <w:top w:val="nil"/>
              <w:left w:val="nil"/>
              <w:bottom w:val="nil"/>
              <w:right w:val="nil"/>
            </w:tcBorders>
          </w:tcPr>
          <w:p w14:paraId="6FAC978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B3E7328" w14:textId="77777777" w:rsidR="00DC393D" w:rsidRPr="007079D2" w:rsidRDefault="00DC393D" w:rsidP="00A876E5">
            <w:pPr>
              <w:pStyle w:val="AmColumnHeading"/>
            </w:pPr>
            <w:r w:rsidRPr="007079D2">
              <w:t>Geänderter Text</w:t>
            </w:r>
          </w:p>
        </w:tc>
      </w:tr>
      <w:tr w:rsidR="00DC393D" w:rsidRPr="007079D2" w14:paraId="76B752E3" w14:textId="77777777" w:rsidTr="00A876E5">
        <w:trPr>
          <w:jc w:val="center"/>
        </w:trPr>
        <w:tc>
          <w:tcPr>
            <w:tcW w:w="4876" w:type="dxa"/>
            <w:tcBorders>
              <w:top w:val="nil"/>
              <w:left w:val="nil"/>
              <w:bottom w:val="nil"/>
              <w:right w:val="nil"/>
            </w:tcBorders>
          </w:tcPr>
          <w:p w14:paraId="39154FA2" w14:textId="77777777" w:rsidR="00DC393D" w:rsidRPr="007079D2" w:rsidRDefault="00DC393D" w:rsidP="00A876E5">
            <w:pPr>
              <w:pStyle w:val="Normal6a"/>
            </w:pPr>
            <w:r w:rsidRPr="007079D2">
              <w:t>17.</w:t>
            </w:r>
            <w:r w:rsidRPr="007079D2">
              <w:tab/>
              <w:t xml:space="preserve">stellt mit Besorgnis fest, dass die Regulierungsbehörde für elektronische Medien (REM) </w:t>
            </w:r>
            <w:r w:rsidRPr="007079D2">
              <w:rPr>
                <w:b/>
                <w:i/>
              </w:rPr>
              <w:t>in Serbien</w:t>
            </w:r>
            <w:r w:rsidRPr="007079D2">
              <w:t xml:space="preserve"> nach wie vor nicht </w:t>
            </w:r>
            <w:r w:rsidRPr="007079D2">
              <w:rPr>
                <w:b/>
                <w:i/>
              </w:rPr>
              <w:t>funktionsfähig ist, da sie über keinen rechtmäßigen</w:t>
            </w:r>
            <w:r w:rsidRPr="007079D2">
              <w:t xml:space="preserve"> und handlungsfähigen </w:t>
            </w:r>
            <w:r w:rsidRPr="007079D2">
              <w:rPr>
                <w:b/>
                <w:i/>
              </w:rPr>
              <w:t>Rat verfügt</w:t>
            </w:r>
            <w:r w:rsidRPr="007079D2">
              <w:t>;</w:t>
            </w:r>
          </w:p>
        </w:tc>
        <w:tc>
          <w:tcPr>
            <w:tcW w:w="4876" w:type="dxa"/>
            <w:tcBorders>
              <w:top w:val="nil"/>
              <w:left w:val="nil"/>
              <w:bottom w:val="nil"/>
              <w:right w:val="nil"/>
            </w:tcBorders>
          </w:tcPr>
          <w:p w14:paraId="019CC828" w14:textId="77777777" w:rsidR="00DC393D" w:rsidRPr="007079D2" w:rsidRDefault="00DC393D" w:rsidP="00A876E5">
            <w:pPr>
              <w:pStyle w:val="Normal6a"/>
            </w:pPr>
            <w:r w:rsidRPr="007079D2">
              <w:t>17.</w:t>
            </w:r>
            <w:r w:rsidRPr="007079D2">
              <w:tab/>
              <w:t xml:space="preserve">stellt mit Besorgnis fest, dass die Regulierungsbehörde für elektronische Medien (REM) nach wie vor nicht </w:t>
            </w:r>
            <w:r w:rsidRPr="007079D2">
              <w:rPr>
                <w:b/>
                <w:i/>
              </w:rPr>
              <w:t>in der Lage ist, ihrer Arbeit rechtmäßig und wirksam nachzugehen;</w:t>
            </w:r>
            <w:r w:rsidRPr="007079D2">
              <w:t xml:space="preserve"> </w:t>
            </w:r>
            <w:r w:rsidRPr="007079D2">
              <w:rPr>
                <w:b/>
                <w:i/>
              </w:rPr>
              <w:t>fordert, die Ernennung eines unabhängigen, glaubwürdigen, pluralistischen</w:t>
            </w:r>
            <w:r w:rsidRPr="007079D2">
              <w:t xml:space="preserve"> und handlungsfähigen </w:t>
            </w:r>
            <w:r w:rsidRPr="007079D2">
              <w:rPr>
                <w:b/>
                <w:i/>
              </w:rPr>
              <w:t>REM-Rates unverzüglich im Wege eines transparenten und inklusiven Verfahrens im Einklang mit den Standards der EU für die Unabhängigkeit der für audiovisuelle Medien zuständigen Regulierungsstellen abzuschließen</w:t>
            </w:r>
            <w:r w:rsidRPr="007079D2">
              <w:t>;</w:t>
            </w:r>
          </w:p>
        </w:tc>
      </w:tr>
    </w:tbl>
    <w:p w14:paraId="71F3BCA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2E9A7272" w14:textId="77777777" w:rsidR="00DC393D" w:rsidRPr="007079D2" w:rsidRDefault="00DC393D" w:rsidP="00DC393D">
      <w:r w:rsidRPr="007079D2">
        <w:rPr>
          <w:rStyle w:val="HideTWBExt"/>
          <w:color w:val="auto"/>
        </w:rPr>
        <w:t>&lt;/Amend&gt;</w:t>
      </w:r>
    </w:p>
    <w:p w14:paraId="2EDD327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329</w:t>
      </w:r>
      <w:r w:rsidRPr="007079D2">
        <w:rPr>
          <w:rStyle w:val="HideTWBExt"/>
          <w:color w:val="auto"/>
        </w:rPr>
        <w:t>&lt;/NumAm&gt;</w:t>
      </w:r>
    </w:p>
    <w:p w14:paraId="76E6E935" w14:textId="77777777" w:rsidR="00DC393D" w:rsidRPr="007079D2" w:rsidRDefault="00DC393D" w:rsidP="00DC393D">
      <w:pPr>
        <w:pStyle w:val="NormalBold"/>
      </w:pPr>
      <w:r w:rsidRPr="007079D2">
        <w:rPr>
          <w:rStyle w:val="HideTWBExt"/>
          <w:b w:val="0"/>
          <w:color w:val="auto"/>
        </w:rPr>
        <w:t>&lt;RepeatBlock-By&gt;&lt;Members&gt;</w:t>
      </w:r>
      <w:r w:rsidRPr="007079D2">
        <w:t>Stanislav Stoyanov</w:t>
      </w:r>
      <w:r w:rsidRPr="007079D2">
        <w:rPr>
          <w:rStyle w:val="HideTWBExt"/>
          <w:b w:val="0"/>
          <w:color w:val="auto"/>
        </w:rPr>
        <w:t>&lt;/Members&gt;</w:t>
      </w:r>
    </w:p>
    <w:p w14:paraId="138D8381" w14:textId="77777777" w:rsidR="00DC393D" w:rsidRPr="007079D2" w:rsidRDefault="00DC393D" w:rsidP="00DC393D">
      <w:pPr>
        <w:pStyle w:val="NormalBold"/>
      </w:pPr>
      <w:r w:rsidRPr="007079D2">
        <w:rPr>
          <w:rStyle w:val="HideTWBExt"/>
          <w:b w:val="0"/>
          <w:color w:val="auto"/>
        </w:rPr>
        <w:t>&lt;/RepeatBlock-By&gt;</w:t>
      </w:r>
    </w:p>
    <w:p w14:paraId="36FA990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6CE2924" w14:textId="77777777" w:rsidR="00DC393D" w:rsidRPr="007079D2" w:rsidRDefault="00DC393D" w:rsidP="00DC393D">
      <w:pPr>
        <w:pStyle w:val="NormalBold"/>
      </w:pPr>
      <w:r w:rsidRPr="007079D2">
        <w:rPr>
          <w:rStyle w:val="HideTWBExt"/>
          <w:color w:val="auto"/>
        </w:rPr>
        <w:t>&lt;Article&gt;</w:t>
      </w:r>
      <w:r w:rsidRPr="007079D2">
        <w:t>Ziffer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938FF45" w14:textId="77777777" w:rsidTr="00A876E5">
        <w:trPr>
          <w:trHeight w:hRule="exact" w:val="240"/>
          <w:jc w:val="center"/>
        </w:trPr>
        <w:tc>
          <w:tcPr>
            <w:tcW w:w="9752" w:type="dxa"/>
            <w:gridSpan w:val="2"/>
            <w:tcBorders>
              <w:top w:val="nil"/>
              <w:left w:val="nil"/>
              <w:bottom w:val="nil"/>
              <w:right w:val="nil"/>
            </w:tcBorders>
          </w:tcPr>
          <w:p w14:paraId="6E0D245D" w14:textId="77777777" w:rsidR="00DC393D" w:rsidRPr="007079D2" w:rsidRDefault="00DC393D" w:rsidP="00A876E5"/>
        </w:tc>
      </w:tr>
      <w:tr w:rsidR="00DC393D" w:rsidRPr="007079D2" w14:paraId="65273AC4" w14:textId="77777777" w:rsidTr="00A876E5">
        <w:trPr>
          <w:trHeight w:val="240"/>
          <w:jc w:val="center"/>
        </w:trPr>
        <w:tc>
          <w:tcPr>
            <w:tcW w:w="4876" w:type="dxa"/>
            <w:tcBorders>
              <w:top w:val="nil"/>
              <w:left w:val="nil"/>
              <w:bottom w:val="nil"/>
              <w:right w:val="nil"/>
            </w:tcBorders>
          </w:tcPr>
          <w:p w14:paraId="6AA5BAB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2F96867" w14:textId="77777777" w:rsidR="00DC393D" w:rsidRPr="007079D2" w:rsidRDefault="00DC393D" w:rsidP="00A876E5">
            <w:pPr>
              <w:pStyle w:val="AmColumnHeading"/>
            </w:pPr>
            <w:r w:rsidRPr="007079D2">
              <w:t>Geänderter Text</w:t>
            </w:r>
          </w:p>
        </w:tc>
      </w:tr>
      <w:tr w:rsidR="00DC393D" w:rsidRPr="007079D2" w14:paraId="383E1C1D" w14:textId="77777777" w:rsidTr="00A876E5">
        <w:trPr>
          <w:jc w:val="center"/>
        </w:trPr>
        <w:tc>
          <w:tcPr>
            <w:tcW w:w="4876" w:type="dxa"/>
            <w:tcBorders>
              <w:top w:val="nil"/>
              <w:left w:val="nil"/>
              <w:bottom w:val="nil"/>
              <w:right w:val="nil"/>
            </w:tcBorders>
          </w:tcPr>
          <w:p w14:paraId="2D065B14" w14:textId="77777777" w:rsidR="00DC393D" w:rsidRPr="007079D2" w:rsidRDefault="00DC393D" w:rsidP="00A876E5">
            <w:pPr>
              <w:pStyle w:val="Normal6a"/>
            </w:pPr>
            <w:r w:rsidRPr="007079D2">
              <w:t>17.</w:t>
            </w:r>
            <w:r w:rsidRPr="007079D2">
              <w:tab/>
              <w:t>stellt mit Besorgnis fest, dass die Regulierungsbehörde für elektronische Medien (REM) in Serbien nach wie vor nicht funktionsfähig ist, da sie über keinen rechtmäßigen und handlungsfähigen Rat verfügt;</w:t>
            </w:r>
          </w:p>
        </w:tc>
        <w:tc>
          <w:tcPr>
            <w:tcW w:w="4876" w:type="dxa"/>
            <w:tcBorders>
              <w:top w:val="nil"/>
              <w:left w:val="nil"/>
              <w:bottom w:val="nil"/>
              <w:right w:val="nil"/>
            </w:tcBorders>
          </w:tcPr>
          <w:p w14:paraId="67E0DAFD" w14:textId="77777777" w:rsidR="00DC393D" w:rsidRPr="007079D2" w:rsidRDefault="00DC393D" w:rsidP="00A876E5">
            <w:pPr>
              <w:pStyle w:val="Normal6a"/>
            </w:pPr>
            <w:r w:rsidRPr="007079D2">
              <w:t>17.</w:t>
            </w:r>
            <w:r w:rsidRPr="007079D2">
              <w:tab/>
              <w:t xml:space="preserve">stellt mit Besorgnis fest, dass die Regulierungsbehörde für elektronische Medien (REM) in Serbien nach wie vor nicht funktionsfähig ist, da sie über keinen rechtmäßigen und handlungsfähigen Rat verfügt; </w:t>
            </w:r>
            <w:r w:rsidRPr="007079D2">
              <w:rPr>
                <w:b/>
                <w:i/>
              </w:rPr>
              <w:t>fordert Serbien auf, konkrete Fortschritte bei der Sicherung des Rechts auf Informationen in Minderheitensprachen vorzuweisen; betont, dass die in Minderheitensprachen verfügbaren öffentlichen Rundfunkdienste nach wie vor nicht ausreichend sind;</w:t>
            </w:r>
          </w:p>
        </w:tc>
      </w:tr>
    </w:tbl>
    <w:p w14:paraId="41C9563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3FD08A4" w14:textId="77777777" w:rsidR="00DC393D" w:rsidRPr="007079D2" w:rsidRDefault="00DC393D" w:rsidP="00DC393D">
      <w:r w:rsidRPr="007079D2">
        <w:rPr>
          <w:rStyle w:val="HideTWBExt"/>
          <w:color w:val="auto"/>
        </w:rPr>
        <w:t>&lt;/Amend&gt;</w:t>
      </w:r>
    </w:p>
    <w:p w14:paraId="203BCAB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330</w:t>
      </w:r>
      <w:r w:rsidRPr="007079D2">
        <w:rPr>
          <w:rStyle w:val="HideTWBExt"/>
          <w:color w:val="auto"/>
        </w:rPr>
        <w:t>&lt;/NumAm&gt;</w:t>
      </w:r>
    </w:p>
    <w:p w14:paraId="30DC41BE"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0CD2F483" w14:textId="77777777" w:rsidR="00DC393D" w:rsidRPr="007079D2" w:rsidRDefault="00DC393D" w:rsidP="00DC393D">
      <w:pPr>
        <w:pStyle w:val="NormalBold"/>
      </w:pPr>
      <w:r w:rsidRPr="007079D2">
        <w:rPr>
          <w:rStyle w:val="HideTWBExt"/>
          <w:b w:val="0"/>
          <w:color w:val="auto"/>
        </w:rPr>
        <w:t>&lt;/RepeatBlock-By&gt;</w:t>
      </w:r>
    </w:p>
    <w:p w14:paraId="13FAFAF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E79AF9E" w14:textId="77777777" w:rsidR="00DC393D" w:rsidRPr="007079D2" w:rsidRDefault="00DC393D" w:rsidP="00DC393D">
      <w:pPr>
        <w:pStyle w:val="NormalBold"/>
      </w:pPr>
      <w:r w:rsidRPr="007079D2">
        <w:rPr>
          <w:rStyle w:val="HideTWBExt"/>
          <w:color w:val="auto"/>
        </w:rPr>
        <w:t>&lt;Article&gt;</w:t>
      </w:r>
      <w:r w:rsidRPr="007079D2">
        <w:t>Ziffer 17</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4203601" w14:textId="77777777" w:rsidTr="00A876E5">
        <w:trPr>
          <w:trHeight w:hRule="exact" w:val="240"/>
          <w:jc w:val="center"/>
        </w:trPr>
        <w:tc>
          <w:tcPr>
            <w:tcW w:w="9752" w:type="dxa"/>
            <w:gridSpan w:val="2"/>
            <w:tcBorders>
              <w:top w:val="nil"/>
              <w:left w:val="nil"/>
              <w:bottom w:val="nil"/>
              <w:right w:val="nil"/>
            </w:tcBorders>
          </w:tcPr>
          <w:p w14:paraId="3D52FF7D" w14:textId="77777777" w:rsidR="00DC393D" w:rsidRPr="007079D2" w:rsidRDefault="00DC393D" w:rsidP="00A876E5"/>
        </w:tc>
      </w:tr>
      <w:tr w:rsidR="00DC393D" w:rsidRPr="007079D2" w14:paraId="008EEEC5" w14:textId="77777777" w:rsidTr="00A876E5">
        <w:trPr>
          <w:trHeight w:val="240"/>
          <w:jc w:val="center"/>
        </w:trPr>
        <w:tc>
          <w:tcPr>
            <w:tcW w:w="4876" w:type="dxa"/>
            <w:tcBorders>
              <w:top w:val="nil"/>
              <w:left w:val="nil"/>
              <w:bottom w:val="nil"/>
              <w:right w:val="nil"/>
            </w:tcBorders>
          </w:tcPr>
          <w:p w14:paraId="52C484C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8278E67" w14:textId="77777777" w:rsidR="00DC393D" w:rsidRPr="007079D2" w:rsidRDefault="00DC393D" w:rsidP="00A876E5">
            <w:pPr>
              <w:pStyle w:val="AmColumnHeading"/>
            </w:pPr>
            <w:r w:rsidRPr="007079D2">
              <w:t>Geänderter Text</w:t>
            </w:r>
          </w:p>
        </w:tc>
      </w:tr>
      <w:tr w:rsidR="00DC393D" w:rsidRPr="007079D2" w14:paraId="3D7E0D5C" w14:textId="77777777" w:rsidTr="00A876E5">
        <w:trPr>
          <w:jc w:val="center"/>
        </w:trPr>
        <w:tc>
          <w:tcPr>
            <w:tcW w:w="4876" w:type="dxa"/>
            <w:tcBorders>
              <w:top w:val="nil"/>
              <w:left w:val="nil"/>
              <w:bottom w:val="nil"/>
              <w:right w:val="nil"/>
            </w:tcBorders>
          </w:tcPr>
          <w:p w14:paraId="066ABDE2" w14:textId="77777777" w:rsidR="00DC393D" w:rsidRPr="007079D2" w:rsidRDefault="00DC393D" w:rsidP="00A876E5">
            <w:pPr>
              <w:pStyle w:val="Normal6a"/>
            </w:pPr>
            <w:r w:rsidRPr="007079D2">
              <w:t>17.</w:t>
            </w:r>
            <w:r w:rsidRPr="007079D2">
              <w:tab/>
              <w:t>stellt mit Besorgnis fest, dass die Regulierungsbehörde für elektronische Medien (REM) in Serbien nach wie vor nicht funktionsfähig ist, da sie über keinen rechtmäßigen und handlungsfähigen Rat verfügt;</w:t>
            </w:r>
          </w:p>
        </w:tc>
        <w:tc>
          <w:tcPr>
            <w:tcW w:w="4876" w:type="dxa"/>
            <w:tcBorders>
              <w:top w:val="nil"/>
              <w:left w:val="nil"/>
              <w:bottom w:val="nil"/>
              <w:right w:val="nil"/>
            </w:tcBorders>
          </w:tcPr>
          <w:p w14:paraId="48033110" w14:textId="77777777" w:rsidR="00DC393D" w:rsidRPr="007079D2" w:rsidRDefault="00DC393D" w:rsidP="00A876E5">
            <w:pPr>
              <w:pStyle w:val="Normal6a"/>
            </w:pPr>
            <w:r w:rsidRPr="007079D2">
              <w:t>17.</w:t>
            </w:r>
            <w:r w:rsidRPr="007079D2">
              <w:tab/>
              <w:t>stellt mit Besorgnis fest, dass die Regulierungsbehörde für elektronische Medien (REM) in Serbien nach wie vor nicht funktionsfähig ist, da sie über keinen rechtmäßigen und handlungsfähigen Rat verfügt</w:t>
            </w:r>
            <w:r w:rsidRPr="007079D2">
              <w:rPr>
                <w:b/>
                <w:i/>
              </w:rPr>
              <w:t>, der gegenüber politischer Einflussnahme unabhängig ist</w:t>
            </w:r>
            <w:r w:rsidRPr="007079D2">
              <w:t>;</w:t>
            </w:r>
          </w:p>
        </w:tc>
      </w:tr>
    </w:tbl>
    <w:p w14:paraId="27D3552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176344C" w14:textId="77777777" w:rsidR="00DC393D" w:rsidRPr="007079D2" w:rsidRDefault="00DC393D" w:rsidP="00DC393D">
      <w:r w:rsidRPr="007079D2">
        <w:rPr>
          <w:rStyle w:val="HideTWBExt"/>
          <w:color w:val="auto"/>
        </w:rPr>
        <w:t>&lt;/Amend&gt;</w:t>
      </w:r>
    </w:p>
    <w:p w14:paraId="3BC8D7B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331</w:t>
      </w:r>
      <w:r w:rsidRPr="007079D2">
        <w:rPr>
          <w:rStyle w:val="HideTWBExt"/>
          <w:color w:val="auto"/>
        </w:rPr>
        <w:t>&lt;/NumAm&gt;</w:t>
      </w:r>
    </w:p>
    <w:p w14:paraId="2307AE3E" w14:textId="77777777" w:rsidR="00DC393D" w:rsidRPr="007079D2" w:rsidRDefault="00DC393D" w:rsidP="00DC393D">
      <w:pPr>
        <w:pStyle w:val="NormalBold"/>
      </w:pPr>
      <w:r w:rsidRPr="007079D2">
        <w:rPr>
          <w:rStyle w:val="HideTWBExt"/>
          <w:b w:val="0"/>
          <w:color w:val="auto"/>
        </w:rPr>
        <w:t>&lt;RepeatBlock-By&gt;&lt;Members&gt;</w:t>
      </w:r>
      <w:r w:rsidRPr="007079D2">
        <w:t>Eszter Lakos</w:t>
      </w:r>
      <w:r w:rsidRPr="007079D2">
        <w:rPr>
          <w:rStyle w:val="HideTWBExt"/>
          <w:b w:val="0"/>
          <w:color w:val="auto"/>
        </w:rPr>
        <w:t>&lt;/Members&gt;</w:t>
      </w:r>
    </w:p>
    <w:p w14:paraId="78B44D8C" w14:textId="77777777" w:rsidR="00DC393D" w:rsidRPr="007079D2" w:rsidRDefault="00DC393D" w:rsidP="00DC393D">
      <w:pPr>
        <w:pStyle w:val="NormalBold"/>
      </w:pPr>
      <w:r w:rsidRPr="007079D2">
        <w:rPr>
          <w:rStyle w:val="HideTWBExt"/>
          <w:b w:val="0"/>
          <w:color w:val="auto"/>
        </w:rPr>
        <w:t>&lt;/RepeatBlock-By&gt;</w:t>
      </w:r>
    </w:p>
    <w:p w14:paraId="380FE99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5806DAA" w14:textId="77777777" w:rsidR="00DC393D" w:rsidRPr="007079D2" w:rsidRDefault="00DC393D" w:rsidP="00DC393D">
      <w:pPr>
        <w:pStyle w:val="NormalBold"/>
      </w:pPr>
      <w:r w:rsidRPr="007079D2">
        <w:rPr>
          <w:rStyle w:val="HideTWBExt"/>
          <w:color w:val="auto"/>
        </w:rPr>
        <w:t>&lt;Article&gt;</w:t>
      </w:r>
      <w:r w:rsidRPr="007079D2">
        <w:t>Ziffer 17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EE40D6A" w14:textId="77777777" w:rsidTr="00A876E5">
        <w:trPr>
          <w:trHeight w:hRule="exact" w:val="240"/>
          <w:jc w:val="center"/>
        </w:trPr>
        <w:tc>
          <w:tcPr>
            <w:tcW w:w="9752" w:type="dxa"/>
            <w:gridSpan w:val="2"/>
            <w:tcBorders>
              <w:top w:val="nil"/>
              <w:left w:val="nil"/>
              <w:bottom w:val="nil"/>
              <w:right w:val="nil"/>
            </w:tcBorders>
          </w:tcPr>
          <w:p w14:paraId="3AFBF49D" w14:textId="77777777" w:rsidR="00DC393D" w:rsidRPr="007079D2" w:rsidRDefault="00DC393D" w:rsidP="00A876E5"/>
        </w:tc>
      </w:tr>
      <w:tr w:rsidR="00DC393D" w:rsidRPr="007079D2" w14:paraId="210C0B18" w14:textId="77777777" w:rsidTr="00A876E5">
        <w:trPr>
          <w:trHeight w:val="240"/>
          <w:jc w:val="center"/>
        </w:trPr>
        <w:tc>
          <w:tcPr>
            <w:tcW w:w="4876" w:type="dxa"/>
            <w:tcBorders>
              <w:top w:val="nil"/>
              <w:left w:val="nil"/>
              <w:bottom w:val="nil"/>
              <w:right w:val="nil"/>
            </w:tcBorders>
          </w:tcPr>
          <w:p w14:paraId="3DE3884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CF0E848" w14:textId="77777777" w:rsidR="00DC393D" w:rsidRPr="007079D2" w:rsidRDefault="00DC393D" w:rsidP="00A876E5">
            <w:pPr>
              <w:pStyle w:val="AmColumnHeading"/>
            </w:pPr>
            <w:r w:rsidRPr="007079D2">
              <w:t>Geänderter Text</w:t>
            </w:r>
          </w:p>
        </w:tc>
      </w:tr>
      <w:tr w:rsidR="00DC393D" w:rsidRPr="007079D2" w14:paraId="1BAB13BB" w14:textId="77777777" w:rsidTr="00A876E5">
        <w:trPr>
          <w:jc w:val="center"/>
        </w:trPr>
        <w:tc>
          <w:tcPr>
            <w:tcW w:w="4876" w:type="dxa"/>
            <w:tcBorders>
              <w:top w:val="nil"/>
              <w:left w:val="nil"/>
              <w:bottom w:val="nil"/>
              <w:right w:val="nil"/>
            </w:tcBorders>
          </w:tcPr>
          <w:p w14:paraId="661251A3" w14:textId="77777777" w:rsidR="00DC393D" w:rsidRPr="007079D2" w:rsidRDefault="00DC393D" w:rsidP="00A876E5">
            <w:pPr>
              <w:pStyle w:val="Normal6a"/>
            </w:pPr>
          </w:p>
        </w:tc>
        <w:tc>
          <w:tcPr>
            <w:tcW w:w="4876" w:type="dxa"/>
            <w:tcBorders>
              <w:top w:val="nil"/>
              <w:left w:val="nil"/>
              <w:bottom w:val="nil"/>
              <w:right w:val="nil"/>
            </w:tcBorders>
          </w:tcPr>
          <w:p w14:paraId="67D2C3B6" w14:textId="77777777" w:rsidR="00DC393D" w:rsidRPr="007079D2" w:rsidRDefault="00DC393D" w:rsidP="00A876E5">
            <w:pPr>
              <w:pStyle w:val="Normal6a"/>
            </w:pPr>
            <w:r w:rsidRPr="007079D2">
              <w:rPr>
                <w:b/>
                <w:i/>
              </w:rPr>
              <w:t>17a.</w:t>
            </w:r>
            <w:r w:rsidRPr="007079D2">
              <w:tab/>
            </w:r>
            <w:r w:rsidRPr="007079D2">
              <w:rPr>
                <w:b/>
                <w:i/>
              </w:rPr>
              <w:t>hebt hervor, dass die Stärkung der Medien- und Digitalkompetenz von wesentlicher Bedeutung ist, um Desinformation, ausländische Informationsmanipulation und Einmischung sowie EU-feindliche Narrative zu bekämpfen und die demokratische Resilienz zu stärken; betont, dass die Bekämpfung von ausländischer Informationsmanipulation und Einmischung ein wesentlicher Bestandteil der Erfüllung der politischen Beitrittskriterien ist; fordert Serbien auf, umfassende und inklusive Initiativen zur Förderung der Medienkompetenz im gesamten Bildungssystem weiterzuentwickeln und umzusetzen, unter anderem durch eine verstärkte Lehrerausbildung und moderne Lernressourcen, und die Zusammenarbeit mit unabhängigen Medien, Faktenüberprüfungsorganisationen und einschlägigen Unionsprogrammen zu verbessern, um kritisches Denken und ein verantwortungsvolles digitales Engagement zu fördern;</w:t>
            </w:r>
          </w:p>
        </w:tc>
      </w:tr>
    </w:tbl>
    <w:p w14:paraId="0D20B50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ACD2A41" w14:textId="77777777" w:rsidR="00DC393D" w:rsidRPr="007079D2" w:rsidRDefault="00DC393D" w:rsidP="00DC393D">
      <w:r w:rsidRPr="007079D2">
        <w:rPr>
          <w:rStyle w:val="HideTWBExt"/>
          <w:color w:val="auto"/>
        </w:rPr>
        <w:t>&lt;/Amend&gt;</w:t>
      </w:r>
    </w:p>
    <w:p w14:paraId="50EA980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332</w:t>
      </w:r>
      <w:r w:rsidRPr="007079D2">
        <w:rPr>
          <w:rStyle w:val="HideTWBExt"/>
          <w:color w:val="auto"/>
        </w:rPr>
        <w:t>&lt;/NumAm&gt;</w:t>
      </w:r>
    </w:p>
    <w:p w14:paraId="52D8303E" w14:textId="77777777" w:rsidR="00DC393D" w:rsidRPr="007079D2" w:rsidRDefault="00DC393D" w:rsidP="00DC393D">
      <w:pPr>
        <w:pStyle w:val="NormalBold"/>
      </w:pPr>
      <w:r w:rsidRPr="007079D2">
        <w:rPr>
          <w:rStyle w:val="HideTWBExt"/>
          <w:b w:val="0"/>
          <w:color w:val="auto"/>
        </w:rPr>
        <w:t>&lt;RepeatBlock-By&gt;&lt;Members&gt;</w:t>
      </w:r>
      <w:r w:rsidRPr="007079D2">
        <w:t>Dan Barna, Helmut Brandstätter, Marjan Šarec, Petras Auštrevičius, Lucia Yar</w:t>
      </w:r>
      <w:r w:rsidRPr="007079D2">
        <w:rPr>
          <w:rStyle w:val="HideTWBExt"/>
          <w:b w:val="0"/>
          <w:color w:val="auto"/>
        </w:rPr>
        <w:t>&lt;/Members&gt;</w:t>
      </w:r>
    </w:p>
    <w:p w14:paraId="4ABFAE96" w14:textId="77777777" w:rsidR="00DC393D" w:rsidRPr="007079D2" w:rsidRDefault="00DC393D" w:rsidP="00DC393D">
      <w:pPr>
        <w:pStyle w:val="NormalBold"/>
      </w:pPr>
      <w:r w:rsidRPr="007079D2">
        <w:rPr>
          <w:rStyle w:val="HideTWBExt"/>
          <w:b w:val="0"/>
          <w:color w:val="auto"/>
        </w:rPr>
        <w:t>&lt;/RepeatBlock-By&gt;</w:t>
      </w:r>
    </w:p>
    <w:p w14:paraId="36999832"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D7078A0" w14:textId="77777777" w:rsidR="00DC393D" w:rsidRPr="007079D2" w:rsidRDefault="00DC393D" w:rsidP="00DC393D">
      <w:pPr>
        <w:pStyle w:val="NormalBold"/>
      </w:pPr>
      <w:r w:rsidRPr="007079D2">
        <w:rPr>
          <w:rStyle w:val="HideTWBExt"/>
          <w:color w:val="auto"/>
        </w:rPr>
        <w:t>&lt;Article&gt;</w:t>
      </w:r>
      <w:r w:rsidRPr="007079D2">
        <w:t>Ziffer 17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D744CC6" w14:textId="77777777" w:rsidTr="00A876E5">
        <w:trPr>
          <w:trHeight w:hRule="exact" w:val="240"/>
          <w:jc w:val="center"/>
        </w:trPr>
        <w:tc>
          <w:tcPr>
            <w:tcW w:w="9752" w:type="dxa"/>
            <w:gridSpan w:val="2"/>
            <w:tcBorders>
              <w:top w:val="nil"/>
              <w:left w:val="nil"/>
              <w:bottom w:val="nil"/>
              <w:right w:val="nil"/>
            </w:tcBorders>
          </w:tcPr>
          <w:p w14:paraId="1ED07063" w14:textId="77777777" w:rsidR="00DC393D" w:rsidRPr="007079D2" w:rsidRDefault="00DC393D" w:rsidP="00A876E5"/>
        </w:tc>
      </w:tr>
      <w:tr w:rsidR="00DC393D" w:rsidRPr="007079D2" w14:paraId="4D5E771F" w14:textId="77777777" w:rsidTr="00A876E5">
        <w:trPr>
          <w:trHeight w:val="240"/>
          <w:jc w:val="center"/>
        </w:trPr>
        <w:tc>
          <w:tcPr>
            <w:tcW w:w="4876" w:type="dxa"/>
            <w:tcBorders>
              <w:top w:val="nil"/>
              <w:left w:val="nil"/>
              <w:bottom w:val="nil"/>
              <w:right w:val="nil"/>
            </w:tcBorders>
          </w:tcPr>
          <w:p w14:paraId="31B2145C"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7C3CB64" w14:textId="77777777" w:rsidR="00DC393D" w:rsidRPr="007079D2" w:rsidRDefault="00DC393D" w:rsidP="00A876E5">
            <w:pPr>
              <w:pStyle w:val="AmColumnHeading"/>
            </w:pPr>
            <w:r w:rsidRPr="007079D2">
              <w:t>Geänderter Text</w:t>
            </w:r>
          </w:p>
        </w:tc>
      </w:tr>
      <w:tr w:rsidR="00DC393D" w:rsidRPr="007079D2" w14:paraId="09771C22" w14:textId="77777777" w:rsidTr="00A876E5">
        <w:trPr>
          <w:jc w:val="center"/>
        </w:trPr>
        <w:tc>
          <w:tcPr>
            <w:tcW w:w="4876" w:type="dxa"/>
            <w:tcBorders>
              <w:top w:val="nil"/>
              <w:left w:val="nil"/>
              <w:bottom w:val="nil"/>
              <w:right w:val="nil"/>
            </w:tcBorders>
          </w:tcPr>
          <w:p w14:paraId="3C0CB827" w14:textId="77777777" w:rsidR="00DC393D" w:rsidRPr="007079D2" w:rsidRDefault="00DC393D" w:rsidP="00A876E5">
            <w:pPr>
              <w:pStyle w:val="Normal6a"/>
            </w:pPr>
          </w:p>
        </w:tc>
        <w:tc>
          <w:tcPr>
            <w:tcW w:w="4876" w:type="dxa"/>
            <w:tcBorders>
              <w:top w:val="nil"/>
              <w:left w:val="nil"/>
              <w:bottom w:val="nil"/>
              <w:right w:val="nil"/>
            </w:tcBorders>
          </w:tcPr>
          <w:p w14:paraId="4F018C7B" w14:textId="77777777" w:rsidR="00DC393D" w:rsidRPr="007079D2" w:rsidRDefault="00DC393D" w:rsidP="00A876E5">
            <w:pPr>
              <w:pStyle w:val="Normal6a"/>
            </w:pPr>
            <w:r w:rsidRPr="007079D2">
              <w:rPr>
                <w:b/>
                <w:i/>
              </w:rPr>
              <w:t>17a.</w:t>
            </w:r>
            <w:r w:rsidRPr="007079D2">
              <w:tab/>
            </w:r>
            <w:r w:rsidRPr="007079D2">
              <w:rPr>
                <w:b/>
                <w:i/>
              </w:rPr>
              <w:t>sorgt sich um die Unabhängigkeit, Vertrauenswürdigkeit und Integrität der serbischen Medien; hebt insbesondere die Verbreitung von Desinformation und prorussischer Propaganda durch staatsnahe Medien wie Pink TV und Informer TV hervor; fordert die serbische Regierung auf, geeignete Maßnahmen zu ergreifen, um die Medientransparenz, die Richtigkeit von Informationen und die Achtung journalistischer Normen sicherzustellen;</w:t>
            </w:r>
          </w:p>
        </w:tc>
      </w:tr>
    </w:tbl>
    <w:p w14:paraId="397F08D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982D454" w14:textId="77777777" w:rsidR="00DC393D" w:rsidRPr="007079D2" w:rsidRDefault="00DC393D" w:rsidP="00DC393D">
      <w:r w:rsidRPr="007079D2">
        <w:rPr>
          <w:rStyle w:val="HideTWBExt"/>
          <w:color w:val="auto"/>
        </w:rPr>
        <w:t>&lt;/Amend&gt;</w:t>
      </w:r>
    </w:p>
    <w:p w14:paraId="0E9C5843"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333</w:t>
      </w:r>
      <w:r w:rsidRPr="007079D2">
        <w:rPr>
          <w:rStyle w:val="HideTWBExt"/>
          <w:color w:val="auto"/>
        </w:rPr>
        <w:t>&lt;/NumAm&gt;</w:t>
      </w:r>
    </w:p>
    <w:p w14:paraId="1EF2BA8A" w14:textId="77777777" w:rsidR="00DC393D" w:rsidRPr="007079D2" w:rsidRDefault="00DC393D" w:rsidP="00DC393D">
      <w:pPr>
        <w:pStyle w:val="NormalBold"/>
      </w:pPr>
      <w:r w:rsidRPr="007079D2">
        <w:rPr>
          <w:rStyle w:val="HideTWBExt"/>
          <w:b w:val="0"/>
          <w:color w:val="auto"/>
        </w:rPr>
        <w:t>&lt;RepeatBlock-By&gt;&lt;Members&gt;</w:t>
      </w:r>
      <w:r w:rsidRPr="007079D2">
        <w:t>Marie-Agnes Strack-Zimmermann, Dan Barna, Lucia Yar, Marjan Šarec, Petras Auštrevičius, Helmut Brandstätter</w:t>
      </w:r>
      <w:r w:rsidRPr="007079D2">
        <w:rPr>
          <w:rStyle w:val="HideTWBExt"/>
          <w:b w:val="0"/>
          <w:color w:val="auto"/>
        </w:rPr>
        <w:t>&lt;/Members&gt;</w:t>
      </w:r>
    </w:p>
    <w:p w14:paraId="60EAFC73" w14:textId="77777777" w:rsidR="00DC393D" w:rsidRPr="007079D2" w:rsidRDefault="00DC393D" w:rsidP="00DC393D">
      <w:pPr>
        <w:pStyle w:val="NormalBold"/>
      </w:pPr>
      <w:r w:rsidRPr="007079D2">
        <w:rPr>
          <w:rStyle w:val="HideTWBExt"/>
          <w:b w:val="0"/>
          <w:color w:val="auto"/>
        </w:rPr>
        <w:t>&lt;/RepeatBlock-By&gt;</w:t>
      </w:r>
    </w:p>
    <w:p w14:paraId="31E3AA1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600CD76" w14:textId="77777777" w:rsidR="00DC393D" w:rsidRPr="007079D2" w:rsidRDefault="00DC393D" w:rsidP="00DC393D">
      <w:pPr>
        <w:pStyle w:val="NormalBold"/>
      </w:pPr>
      <w:r w:rsidRPr="007079D2">
        <w:rPr>
          <w:rStyle w:val="HideTWBExt"/>
          <w:color w:val="auto"/>
        </w:rPr>
        <w:t>&lt;Article&gt;</w:t>
      </w:r>
      <w:r w:rsidRPr="007079D2">
        <w:t>Ziffer 17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7CC3A99" w14:textId="77777777" w:rsidTr="00A876E5">
        <w:trPr>
          <w:trHeight w:hRule="exact" w:val="240"/>
          <w:jc w:val="center"/>
        </w:trPr>
        <w:tc>
          <w:tcPr>
            <w:tcW w:w="9752" w:type="dxa"/>
            <w:gridSpan w:val="2"/>
            <w:tcBorders>
              <w:top w:val="nil"/>
              <w:left w:val="nil"/>
              <w:bottom w:val="nil"/>
              <w:right w:val="nil"/>
            </w:tcBorders>
          </w:tcPr>
          <w:p w14:paraId="67D6D592" w14:textId="77777777" w:rsidR="00DC393D" w:rsidRPr="007079D2" w:rsidRDefault="00DC393D" w:rsidP="00A876E5"/>
        </w:tc>
      </w:tr>
      <w:tr w:rsidR="00DC393D" w:rsidRPr="007079D2" w14:paraId="319D0221" w14:textId="77777777" w:rsidTr="00A876E5">
        <w:trPr>
          <w:trHeight w:val="240"/>
          <w:jc w:val="center"/>
        </w:trPr>
        <w:tc>
          <w:tcPr>
            <w:tcW w:w="4876" w:type="dxa"/>
            <w:tcBorders>
              <w:top w:val="nil"/>
              <w:left w:val="nil"/>
              <w:bottom w:val="nil"/>
              <w:right w:val="nil"/>
            </w:tcBorders>
          </w:tcPr>
          <w:p w14:paraId="30F0E36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45024B5" w14:textId="77777777" w:rsidR="00DC393D" w:rsidRPr="007079D2" w:rsidRDefault="00DC393D" w:rsidP="00A876E5">
            <w:pPr>
              <w:pStyle w:val="AmColumnHeading"/>
            </w:pPr>
            <w:r w:rsidRPr="007079D2">
              <w:t>Geänderter Text</w:t>
            </w:r>
          </w:p>
        </w:tc>
      </w:tr>
      <w:tr w:rsidR="00DC393D" w:rsidRPr="007079D2" w14:paraId="5C89508B" w14:textId="77777777" w:rsidTr="00A876E5">
        <w:trPr>
          <w:jc w:val="center"/>
        </w:trPr>
        <w:tc>
          <w:tcPr>
            <w:tcW w:w="4876" w:type="dxa"/>
            <w:tcBorders>
              <w:top w:val="nil"/>
              <w:left w:val="nil"/>
              <w:bottom w:val="nil"/>
              <w:right w:val="nil"/>
            </w:tcBorders>
          </w:tcPr>
          <w:p w14:paraId="6F6785AD" w14:textId="77777777" w:rsidR="00DC393D" w:rsidRPr="007079D2" w:rsidRDefault="00DC393D" w:rsidP="00A876E5">
            <w:pPr>
              <w:pStyle w:val="Normal6a"/>
            </w:pPr>
          </w:p>
        </w:tc>
        <w:tc>
          <w:tcPr>
            <w:tcW w:w="4876" w:type="dxa"/>
            <w:tcBorders>
              <w:top w:val="nil"/>
              <w:left w:val="nil"/>
              <w:bottom w:val="nil"/>
              <w:right w:val="nil"/>
            </w:tcBorders>
          </w:tcPr>
          <w:p w14:paraId="718027F2" w14:textId="77777777" w:rsidR="00DC393D" w:rsidRPr="007079D2" w:rsidRDefault="00DC393D" w:rsidP="00A876E5">
            <w:pPr>
              <w:pStyle w:val="Normal6a"/>
            </w:pPr>
            <w:r w:rsidRPr="007079D2">
              <w:rPr>
                <w:b/>
                <w:i/>
              </w:rPr>
              <w:t>17a.</w:t>
            </w:r>
            <w:r w:rsidRPr="007079D2">
              <w:tab/>
            </w:r>
            <w:r w:rsidRPr="007079D2">
              <w:rPr>
                <w:b/>
                <w:i/>
              </w:rPr>
              <w:t>ist besorgt über die beträchtliche Kontrolle, die politische Parteien im Hinblick auf Ernennungen im öffentlichen Sektor, in staatlichen Stellen, staatseigenen Unternehmen, Aufsichtsräten und wichtigen Regulierungsbehörden ausüben, da durch diese politische Vetternwirtschaft die Professionalität und Rechenschaftspflicht der Amtsführung untergraben werden;</w:t>
            </w:r>
          </w:p>
        </w:tc>
      </w:tr>
    </w:tbl>
    <w:p w14:paraId="1AE3D86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1F20DE9" w14:textId="77777777" w:rsidR="00DC393D" w:rsidRPr="007079D2" w:rsidRDefault="00DC393D" w:rsidP="00DC393D">
      <w:r w:rsidRPr="007079D2">
        <w:rPr>
          <w:rStyle w:val="HideTWBExt"/>
          <w:color w:val="auto"/>
        </w:rPr>
        <w:t>&lt;/Amend&gt;</w:t>
      </w:r>
    </w:p>
    <w:p w14:paraId="1CDA2B30"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334</w:t>
      </w:r>
      <w:r w:rsidRPr="007079D2">
        <w:rPr>
          <w:rStyle w:val="HideTWBExt"/>
          <w:color w:val="auto"/>
        </w:rPr>
        <w:t>&lt;/NumAm&gt;</w:t>
      </w:r>
    </w:p>
    <w:p w14:paraId="78B793F2" w14:textId="77777777" w:rsidR="00DC393D" w:rsidRPr="007079D2" w:rsidRDefault="00DC393D" w:rsidP="00DC393D">
      <w:pPr>
        <w:pStyle w:val="NormalBold"/>
      </w:pPr>
      <w:r w:rsidRPr="007079D2">
        <w:rPr>
          <w:rStyle w:val="HideTWBExt"/>
          <w:b w:val="0"/>
          <w:color w:val="auto"/>
        </w:rPr>
        <w:t>&lt;RepeatBlock-By&gt;&lt;Members&gt;</w:t>
      </w:r>
      <w:r w:rsidRPr="007079D2">
        <w:t>Rasa Juknevičienė, Miriam Lexmann</w:t>
      </w:r>
      <w:r w:rsidRPr="007079D2">
        <w:rPr>
          <w:rStyle w:val="HideTWBExt"/>
          <w:b w:val="0"/>
          <w:color w:val="auto"/>
        </w:rPr>
        <w:t>&lt;/Members&gt;</w:t>
      </w:r>
    </w:p>
    <w:p w14:paraId="35B39E01" w14:textId="77777777" w:rsidR="00DC393D" w:rsidRPr="007079D2" w:rsidRDefault="00DC393D" w:rsidP="00DC393D">
      <w:pPr>
        <w:pStyle w:val="NormalBold"/>
      </w:pPr>
      <w:r w:rsidRPr="007079D2">
        <w:rPr>
          <w:rStyle w:val="HideTWBExt"/>
          <w:b w:val="0"/>
          <w:color w:val="auto"/>
        </w:rPr>
        <w:t>&lt;/RepeatBlock-By&gt;</w:t>
      </w:r>
    </w:p>
    <w:p w14:paraId="46C1663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47AAA91" w14:textId="77777777" w:rsidR="00DC393D" w:rsidRPr="007079D2" w:rsidRDefault="00DC393D" w:rsidP="00DC393D">
      <w:pPr>
        <w:pStyle w:val="NormalBold"/>
      </w:pPr>
      <w:r w:rsidRPr="007079D2">
        <w:rPr>
          <w:rStyle w:val="HideTWBExt"/>
          <w:color w:val="auto"/>
        </w:rPr>
        <w:t>&lt;Article&gt;</w:t>
      </w:r>
      <w:r w:rsidRPr="007079D2">
        <w:t>Ziffer 18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CA8DA9D" w14:textId="77777777" w:rsidTr="00A876E5">
        <w:trPr>
          <w:trHeight w:hRule="exact" w:val="240"/>
          <w:jc w:val="center"/>
        </w:trPr>
        <w:tc>
          <w:tcPr>
            <w:tcW w:w="9752" w:type="dxa"/>
            <w:gridSpan w:val="2"/>
            <w:tcBorders>
              <w:top w:val="nil"/>
              <w:left w:val="nil"/>
              <w:bottom w:val="nil"/>
              <w:right w:val="nil"/>
            </w:tcBorders>
          </w:tcPr>
          <w:p w14:paraId="70EE2FB3" w14:textId="77777777" w:rsidR="00DC393D" w:rsidRPr="007079D2" w:rsidRDefault="00DC393D" w:rsidP="00A876E5"/>
        </w:tc>
      </w:tr>
      <w:tr w:rsidR="00DC393D" w:rsidRPr="007079D2" w14:paraId="40C72345" w14:textId="77777777" w:rsidTr="00A876E5">
        <w:trPr>
          <w:trHeight w:val="240"/>
          <w:jc w:val="center"/>
        </w:trPr>
        <w:tc>
          <w:tcPr>
            <w:tcW w:w="4876" w:type="dxa"/>
            <w:tcBorders>
              <w:top w:val="nil"/>
              <w:left w:val="nil"/>
              <w:bottom w:val="nil"/>
              <w:right w:val="nil"/>
            </w:tcBorders>
          </w:tcPr>
          <w:p w14:paraId="74D7AB2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0CDC339" w14:textId="77777777" w:rsidR="00DC393D" w:rsidRPr="007079D2" w:rsidRDefault="00DC393D" w:rsidP="00A876E5">
            <w:pPr>
              <w:pStyle w:val="AmColumnHeading"/>
            </w:pPr>
            <w:r w:rsidRPr="007079D2">
              <w:t>Geänderter Text</w:t>
            </w:r>
          </w:p>
        </w:tc>
      </w:tr>
      <w:tr w:rsidR="00DC393D" w:rsidRPr="007079D2" w14:paraId="386543A4" w14:textId="77777777" w:rsidTr="00A876E5">
        <w:trPr>
          <w:jc w:val="center"/>
        </w:trPr>
        <w:tc>
          <w:tcPr>
            <w:tcW w:w="4876" w:type="dxa"/>
            <w:tcBorders>
              <w:top w:val="nil"/>
              <w:left w:val="nil"/>
              <w:bottom w:val="nil"/>
              <w:right w:val="nil"/>
            </w:tcBorders>
          </w:tcPr>
          <w:p w14:paraId="32A0E56F"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p>
        </w:tc>
        <w:tc>
          <w:tcPr>
            <w:tcW w:w="4876" w:type="dxa"/>
            <w:tcBorders>
              <w:top w:val="nil"/>
              <w:left w:val="nil"/>
              <w:bottom w:val="nil"/>
              <w:right w:val="nil"/>
            </w:tcBorders>
          </w:tcPr>
          <w:p w14:paraId="618EA538" w14:textId="77777777" w:rsidR="00DC393D" w:rsidRPr="007079D2" w:rsidRDefault="00DC393D" w:rsidP="00A876E5">
            <w:pPr>
              <w:pStyle w:val="Normal6a"/>
            </w:pPr>
            <w:r w:rsidRPr="007079D2">
              <w:t>18.</w:t>
            </w:r>
            <w:r w:rsidRPr="007079D2">
              <w:tab/>
              <w:t xml:space="preserve">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 </w:t>
            </w:r>
            <w:r w:rsidRPr="007079D2">
              <w:rPr>
                <w:b/>
                <w:i/>
              </w:rPr>
              <w:t>verurteilt den politischen Druck, der auf Hochschulen und andere Forschungseinrichtungen ausgeübt wird; verurteilt die Verunglimpfung von Professoren, Forschern und anderen wissenschaftlichen Mitarbeitern in regierungsfreundlichen Medien; ist besorgt angesichts der Berichte über Entlassungen von Professoren und Lehrkräften, die Proteste unterstützt und ihr Streikrecht ausgeübt haben, sowie über Entlassungen von Direktoren, die sich geweigert haben, Disziplinarverfahren gegen Mitarbeiter aus Gründen der politischen Überzeugung einzuleiten;</w:t>
            </w:r>
          </w:p>
        </w:tc>
      </w:tr>
    </w:tbl>
    <w:p w14:paraId="1FE0AC7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94437EE" w14:textId="77777777" w:rsidR="00DC393D" w:rsidRPr="007079D2" w:rsidRDefault="00DC393D" w:rsidP="00DC393D">
      <w:r w:rsidRPr="007079D2">
        <w:rPr>
          <w:rStyle w:val="HideTWBExt"/>
          <w:color w:val="auto"/>
        </w:rPr>
        <w:t>&lt;/Amend&gt;</w:t>
      </w:r>
    </w:p>
    <w:p w14:paraId="56C7636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335</w:t>
      </w:r>
      <w:r w:rsidRPr="007079D2">
        <w:rPr>
          <w:rStyle w:val="HideTWBExt"/>
          <w:color w:val="auto"/>
        </w:rPr>
        <w:t>&lt;/NumAm&gt;</w:t>
      </w:r>
    </w:p>
    <w:p w14:paraId="3A3CC84C"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48DCE4B3"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D3E7FBE" w14:textId="77777777" w:rsidR="00DC393D" w:rsidRPr="007079D2" w:rsidRDefault="00DC393D" w:rsidP="00DC393D">
      <w:pPr>
        <w:pStyle w:val="NormalBold"/>
      </w:pPr>
      <w:r w:rsidRPr="007079D2">
        <w:rPr>
          <w:rStyle w:val="HideTWBExt"/>
          <w:b w:val="0"/>
          <w:color w:val="auto"/>
        </w:rPr>
        <w:t>&lt;/RepeatBlock-By&gt;</w:t>
      </w:r>
    </w:p>
    <w:p w14:paraId="41B7784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68D6CD2" w14:textId="77777777" w:rsidR="00DC393D" w:rsidRPr="007079D2" w:rsidRDefault="00DC393D" w:rsidP="00DC393D">
      <w:pPr>
        <w:pStyle w:val="NormalBold"/>
      </w:pPr>
      <w:r w:rsidRPr="007079D2">
        <w:rPr>
          <w:rStyle w:val="HideTWBExt"/>
          <w:color w:val="auto"/>
        </w:rPr>
        <w:t>&lt;Article&gt;</w:t>
      </w:r>
      <w:r w:rsidRPr="007079D2">
        <w:t>Ziffer 18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D883767" w14:textId="77777777" w:rsidTr="00A876E5">
        <w:trPr>
          <w:trHeight w:hRule="exact" w:val="240"/>
          <w:jc w:val="center"/>
        </w:trPr>
        <w:tc>
          <w:tcPr>
            <w:tcW w:w="9752" w:type="dxa"/>
            <w:gridSpan w:val="2"/>
            <w:tcBorders>
              <w:top w:val="nil"/>
              <w:left w:val="nil"/>
              <w:bottom w:val="nil"/>
              <w:right w:val="nil"/>
            </w:tcBorders>
          </w:tcPr>
          <w:p w14:paraId="6A947CE4" w14:textId="77777777" w:rsidR="00DC393D" w:rsidRPr="007079D2" w:rsidRDefault="00DC393D" w:rsidP="00A876E5"/>
        </w:tc>
      </w:tr>
      <w:tr w:rsidR="00DC393D" w:rsidRPr="007079D2" w14:paraId="60EA1FC5" w14:textId="77777777" w:rsidTr="00A876E5">
        <w:trPr>
          <w:trHeight w:val="240"/>
          <w:jc w:val="center"/>
        </w:trPr>
        <w:tc>
          <w:tcPr>
            <w:tcW w:w="4876" w:type="dxa"/>
            <w:tcBorders>
              <w:top w:val="nil"/>
              <w:left w:val="nil"/>
              <w:bottom w:val="nil"/>
              <w:right w:val="nil"/>
            </w:tcBorders>
          </w:tcPr>
          <w:p w14:paraId="4DC25EE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4C0BB9C" w14:textId="77777777" w:rsidR="00DC393D" w:rsidRPr="007079D2" w:rsidRDefault="00DC393D" w:rsidP="00A876E5">
            <w:pPr>
              <w:pStyle w:val="AmColumnHeading"/>
            </w:pPr>
            <w:r w:rsidRPr="007079D2">
              <w:t>Geänderter Text</w:t>
            </w:r>
          </w:p>
        </w:tc>
      </w:tr>
      <w:tr w:rsidR="00DC393D" w:rsidRPr="007079D2" w14:paraId="5966A8CC" w14:textId="77777777" w:rsidTr="00A876E5">
        <w:trPr>
          <w:jc w:val="center"/>
        </w:trPr>
        <w:tc>
          <w:tcPr>
            <w:tcW w:w="4876" w:type="dxa"/>
            <w:tcBorders>
              <w:top w:val="nil"/>
              <w:left w:val="nil"/>
              <w:bottom w:val="nil"/>
              <w:right w:val="nil"/>
            </w:tcBorders>
          </w:tcPr>
          <w:p w14:paraId="10D1A914"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p>
        </w:tc>
        <w:tc>
          <w:tcPr>
            <w:tcW w:w="4876" w:type="dxa"/>
            <w:tcBorders>
              <w:top w:val="nil"/>
              <w:left w:val="nil"/>
              <w:bottom w:val="nil"/>
              <w:right w:val="nil"/>
            </w:tcBorders>
          </w:tcPr>
          <w:p w14:paraId="565015F1"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w:t>
            </w:r>
            <w:r w:rsidRPr="007079D2">
              <w:rPr>
                <w:b/>
                <w:i/>
              </w:rPr>
              <w:t>, unter anderem in Form von politischen Drohungen gegen den Rektor der Universität von Belgrad Vladan Đokić und gegen Dekane von Fakultäten in ganz Serbien, in Form von Entlassungen von wissenschaftlichen Mitarbeitern sowie von Polizeieinsätzen, die in Hochschulgebäuden stattgefunden haben sollen,</w:t>
            </w:r>
            <w:r w:rsidRPr="007079D2">
              <w:t xml:space="preserve"> beeinträchtigt wird; </w:t>
            </w:r>
            <w:r w:rsidRPr="007079D2">
              <w:rPr>
                <w:b/>
                <w:i/>
              </w:rPr>
              <w:t>fordert die Staatsorgane Serbiens auf, diese Praktiken unverzüglich einzustellen und im Einklang mit der Europäischen Menschenrechtskonvention für eine uneingeschränkte Achtung der Autonomie der Hochschulen zu sorgen;</w:t>
            </w:r>
          </w:p>
        </w:tc>
      </w:tr>
    </w:tbl>
    <w:p w14:paraId="526689A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2BC9D72" w14:textId="77777777" w:rsidR="00DC393D" w:rsidRPr="007079D2" w:rsidRDefault="00DC393D" w:rsidP="00DC393D">
      <w:r w:rsidRPr="007079D2">
        <w:rPr>
          <w:rStyle w:val="HideTWBExt"/>
          <w:color w:val="auto"/>
        </w:rPr>
        <w:t>&lt;/Amend&gt;</w:t>
      </w:r>
    </w:p>
    <w:p w14:paraId="4F682BE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336</w:t>
      </w:r>
      <w:r w:rsidRPr="007079D2">
        <w:rPr>
          <w:rStyle w:val="HideTWBExt"/>
          <w:color w:val="auto"/>
        </w:rPr>
        <w:t>&lt;/NumAm&gt;</w:t>
      </w:r>
    </w:p>
    <w:p w14:paraId="6A695519" w14:textId="77777777" w:rsidR="00DC393D" w:rsidRPr="007079D2" w:rsidRDefault="00DC393D" w:rsidP="00DC393D">
      <w:pPr>
        <w:pStyle w:val="NormalBold"/>
      </w:pPr>
      <w:r w:rsidRPr="007079D2">
        <w:rPr>
          <w:rStyle w:val="HideTWBExt"/>
          <w:b w:val="0"/>
          <w:color w:val="auto"/>
        </w:rPr>
        <w:t>&lt;RepeatBlock-By&gt;&lt;Members&gt;</w:t>
      </w:r>
      <w:r w:rsidRPr="007079D2">
        <w:t>Emmanouil Fragkos, Galato Alexandraki, Geadis Geadi</w:t>
      </w:r>
      <w:r w:rsidRPr="007079D2">
        <w:rPr>
          <w:rStyle w:val="HideTWBExt"/>
          <w:b w:val="0"/>
          <w:color w:val="auto"/>
        </w:rPr>
        <w:t>&lt;/Members&gt;</w:t>
      </w:r>
    </w:p>
    <w:p w14:paraId="65F28D8D" w14:textId="77777777" w:rsidR="00DC393D" w:rsidRPr="007079D2" w:rsidRDefault="00DC393D" w:rsidP="00DC393D">
      <w:pPr>
        <w:pStyle w:val="NormalBold"/>
      </w:pPr>
      <w:r w:rsidRPr="007079D2">
        <w:rPr>
          <w:rStyle w:val="HideTWBExt"/>
          <w:b w:val="0"/>
          <w:color w:val="auto"/>
        </w:rPr>
        <w:t>&lt;/RepeatBlock-By&gt;</w:t>
      </w:r>
    </w:p>
    <w:p w14:paraId="252D428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45DE286" w14:textId="77777777" w:rsidR="00DC393D" w:rsidRPr="007079D2" w:rsidRDefault="00DC393D" w:rsidP="00DC393D">
      <w:pPr>
        <w:pStyle w:val="NormalBold"/>
      </w:pPr>
      <w:r w:rsidRPr="007079D2">
        <w:rPr>
          <w:rStyle w:val="HideTWBExt"/>
          <w:color w:val="auto"/>
        </w:rPr>
        <w:t>&lt;Article&gt;</w:t>
      </w:r>
      <w:r w:rsidRPr="007079D2">
        <w:t>Ziffer 18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674370D" w14:textId="77777777" w:rsidTr="00A876E5">
        <w:trPr>
          <w:trHeight w:hRule="exact" w:val="240"/>
          <w:jc w:val="center"/>
        </w:trPr>
        <w:tc>
          <w:tcPr>
            <w:tcW w:w="9752" w:type="dxa"/>
            <w:gridSpan w:val="2"/>
            <w:tcBorders>
              <w:top w:val="nil"/>
              <w:left w:val="nil"/>
              <w:bottom w:val="nil"/>
              <w:right w:val="nil"/>
            </w:tcBorders>
          </w:tcPr>
          <w:p w14:paraId="30C81256" w14:textId="77777777" w:rsidR="00DC393D" w:rsidRPr="007079D2" w:rsidRDefault="00DC393D" w:rsidP="00A876E5"/>
        </w:tc>
      </w:tr>
      <w:tr w:rsidR="00DC393D" w:rsidRPr="007079D2" w14:paraId="1E7EFB9F" w14:textId="77777777" w:rsidTr="00A876E5">
        <w:trPr>
          <w:trHeight w:val="240"/>
          <w:jc w:val="center"/>
        </w:trPr>
        <w:tc>
          <w:tcPr>
            <w:tcW w:w="4876" w:type="dxa"/>
            <w:tcBorders>
              <w:top w:val="nil"/>
              <w:left w:val="nil"/>
              <w:bottom w:val="nil"/>
              <w:right w:val="nil"/>
            </w:tcBorders>
          </w:tcPr>
          <w:p w14:paraId="33709DF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26958C4" w14:textId="77777777" w:rsidR="00DC393D" w:rsidRPr="007079D2" w:rsidRDefault="00DC393D" w:rsidP="00A876E5">
            <w:pPr>
              <w:pStyle w:val="AmColumnHeading"/>
            </w:pPr>
            <w:r w:rsidRPr="007079D2">
              <w:t>Geänderter Text</w:t>
            </w:r>
          </w:p>
        </w:tc>
      </w:tr>
      <w:tr w:rsidR="00DC393D" w:rsidRPr="007079D2" w14:paraId="10F1E08B" w14:textId="77777777" w:rsidTr="00A876E5">
        <w:trPr>
          <w:jc w:val="center"/>
        </w:trPr>
        <w:tc>
          <w:tcPr>
            <w:tcW w:w="4876" w:type="dxa"/>
            <w:tcBorders>
              <w:top w:val="nil"/>
              <w:left w:val="nil"/>
              <w:bottom w:val="nil"/>
              <w:right w:val="nil"/>
            </w:tcBorders>
          </w:tcPr>
          <w:p w14:paraId="0887C0E2"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p>
        </w:tc>
        <w:tc>
          <w:tcPr>
            <w:tcW w:w="4876" w:type="dxa"/>
            <w:tcBorders>
              <w:top w:val="nil"/>
              <w:left w:val="nil"/>
              <w:bottom w:val="nil"/>
              <w:right w:val="nil"/>
            </w:tcBorders>
          </w:tcPr>
          <w:p w14:paraId="5AFF5878" w14:textId="77777777" w:rsidR="00DC393D" w:rsidRPr="007079D2" w:rsidRDefault="00DC393D" w:rsidP="00A876E5">
            <w:pPr>
              <w:pStyle w:val="Normal6a"/>
            </w:pPr>
            <w:r w:rsidRPr="007079D2">
              <w:t>18.</w:t>
            </w:r>
            <w:r w:rsidRPr="007079D2">
              <w:tab/>
              <w:t xml:space="preserve">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 </w:t>
            </w:r>
            <w:r w:rsidRPr="007079D2">
              <w:rPr>
                <w:b/>
                <w:i/>
              </w:rPr>
              <w:t>ist zutiefst besorgt über Versuche, die Hochschulen zu politisieren, die für politische Zwecke genutzt werden und somit nicht mehr ihrer eigentlichen primären Rolle als Einrichtungen nachgehen können, die sich ausschließlich ihrem Bildungsauftrag widmen; ist der Ansicht, dass die akademische Freiheit nicht falsch ausgelegt, manipuliert oder missbraucht werden darf;</w:t>
            </w:r>
          </w:p>
        </w:tc>
      </w:tr>
    </w:tbl>
    <w:p w14:paraId="2A3FEC05"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714E4625" w14:textId="77777777" w:rsidR="00DC393D" w:rsidRPr="002102EA" w:rsidRDefault="00DC393D" w:rsidP="00DC393D">
      <w:pPr>
        <w:rPr>
          <w:lang w:val="sv-SE"/>
        </w:rPr>
      </w:pPr>
      <w:r w:rsidRPr="002102EA">
        <w:rPr>
          <w:rStyle w:val="HideTWBExt"/>
          <w:color w:val="auto"/>
          <w:lang w:val="sv-SE"/>
        </w:rPr>
        <w:t>&lt;/Amend&gt;</w:t>
      </w:r>
    </w:p>
    <w:p w14:paraId="6639E245"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337</w:t>
      </w:r>
      <w:r w:rsidRPr="002102EA">
        <w:rPr>
          <w:rStyle w:val="HideTWBExt"/>
          <w:color w:val="auto"/>
          <w:lang w:val="sv-SE"/>
        </w:rPr>
        <w:t>&lt;/NumAm&gt;</w:t>
      </w:r>
    </w:p>
    <w:p w14:paraId="55AA541F" w14:textId="77777777" w:rsidR="00DC393D" w:rsidRPr="002102EA" w:rsidRDefault="00DC393D" w:rsidP="00DC393D">
      <w:pPr>
        <w:pStyle w:val="NormalBold"/>
        <w:rPr>
          <w:lang w:val="sv-SE"/>
        </w:rPr>
      </w:pPr>
      <w:r w:rsidRPr="002102EA">
        <w:rPr>
          <w:rStyle w:val="HideTWBExt"/>
          <w:b w:val="0"/>
          <w:color w:val="auto"/>
          <w:lang w:val="sv-SE"/>
        </w:rPr>
        <w:t>&lt;RepeatBlock-By&gt;&lt;Members&gt;</w:t>
      </w:r>
      <w:proofErr w:type="spellStart"/>
      <w:r w:rsidRPr="002102EA">
        <w:rPr>
          <w:lang w:val="sv-SE"/>
        </w:rPr>
        <w:t>Annamária</w:t>
      </w:r>
      <w:proofErr w:type="spellEnd"/>
      <w:r w:rsidRPr="002102EA">
        <w:rPr>
          <w:lang w:val="sv-SE"/>
        </w:rPr>
        <w:t xml:space="preserve"> </w:t>
      </w:r>
      <w:proofErr w:type="spellStart"/>
      <w:r w:rsidRPr="002102EA">
        <w:rPr>
          <w:lang w:val="sv-SE"/>
        </w:rPr>
        <w:t>Vicsek</w:t>
      </w:r>
      <w:proofErr w:type="spellEnd"/>
      <w:r w:rsidRPr="002102EA">
        <w:rPr>
          <w:lang w:val="sv-SE"/>
        </w:rPr>
        <w:t xml:space="preserve">, </w:t>
      </w:r>
      <w:proofErr w:type="spellStart"/>
      <w:r w:rsidRPr="002102EA">
        <w:rPr>
          <w:lang w:val="sv-SE"/>
        </w:rPr>
        <w:t>Kinga</w:t>
      </w:r>
      <w:proofErr w:type="spellEnd"/>
      <w:r w:rsidRPr="002102EA">
        <w:rPr>
          <w:lang w:val="sv-SE"/>
        </w:rPr>
        <w:t xml:space="preserve"> </w:t>
      </w:r>
      <w:proofErr w:type="spellStart"/>
      <w:r w:rsidRPr="002102EA">
        <w:rPr>
          <w:lang w:val="sv-SE"/>
        </w:rPr>
        <w:t>Gál</w:t>
      </w:r>
      <w:proofErr w:type="spellEnd"/>
      <w:r w:rsidRPr="002102EA">
        <w:rPr>
          <w:rStyle w:val="HideTWBExt"/>
          <w:b w:val="0"/>
          <w:color w:val="auto"/>
          <w:lang w:val="sv-SE"/>
        </w:rPr>
        <w:t>&lt;/Members&gt;</w:t>
      </w:r>
    </w:p>
    <w:p w14:paraId="026A080D" w14:textId="77777777" w:rsidR="00DC393D" w:rsidRPr="002102EA" w:rsidRDefault="00DC393D" w:rsidP="00DC393D">
      <w:pPr>
        <w:pStyle w:val="NormalBold"/>
        <w:rPr>
          <w:lang w:val="sv-SE"/>
        </w:rPr>
      </w:pPr>
      <w:r w:rsidRPr="002102EA">
        <w:rPr>
          <w:rStyle w:val="HideTWBExt"/>
          <w:b w:val="0"/>
          <w:color w:val="auto"/>
          <w:lang w:val="sv-SE"/>
        </w:rPr>
        <w:t>&lt;/RepeatBlock-By&gt;</w:t>
      </w:r>
    </w:p>
    <w:p w14:paraId="38C3859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FE87B13" w14:textId="77777777" w:rsidR="00DC393D" w:rsidRPr="007079D2" w:rsidRDefault="00DC393D" w:rsidP="00DC393D">
      <w:pPr>
        <w:pStyle w:val="NormalBold"/>
      </w:pPr>
      <w:r w:rsidRPr="007079D2">
        <w:rPr>
          <w:rStyle w:val="HideTWBExt"/>
          <w:color w:val="auto"/>
        </w:rPr>
        <w:t>&lt;Article&gt;</w:t>
      </w:r>
      <w:r w:rsidRPr="007079D2">
        <w:t>Ziffer 18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94A4B93" w14:textId="77777777" w:rsidTr="00A876E5">
        <w:trPr>
          <w:trHeight w:hRule="exact" w:val="240"/>
          <w:jc w:val="center"/>
        </w:trPr>
        <w:tc>
          <w:tcPr>
            <w:tcW w:w="9752" w:type="dxa"/>
            <w:gridSpan w:val="2"/>
            <w:tcBorders>
              <w:top w:val="nil"/>
              <w:left w:val="nil"/>
              <w:bottom w:val="nil"/>
              <w:right w:val="nil"/>
            </w:tcBorders>
          </w:tcPr>
          <w:p w14:paraId="54C65F7E" w14:textId="77777777" w:rsidR="00DC393D" w:rsidRPr="007079D2" w:rsidRDefault="00DC393D" w:rsidP="00A876E5"/>
        </w:tc>
      </w:tr>
      <w:tr w:rsidR="00DC393D" w:rsidRPr="007079D2" w14:paraId="47844FBF" w14:textId="77777777" w:rsidTr="00A876E5">
        <w:trPr>
          <w:trHeight w:val="240"/>
          <w:jc w:val="center"/>
        </w:trPr>
        <w:tc>
          <w:tcPr>
            <w:tcW w:w="4876" w:type="dxa"/>
            <w:tcBorders>
              <w:top w:val="nil"/>
              <w:left w:val="nil"/>
              <w:bottom w:val="nil"/>
              <w:right w:val="nil"/>
            </w:tcBorders>
          </w:tcPr>
          <w:p w14:paraId="12422856"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F122E3B" w14:textId="77777777" w:rsidR="00DC393D" w:rsidRPr="007079D2" w:rsidRDefault="00DC393D" w:rsidP="00A876E5">
            <w:pPr>
              <w:pStyle w:val="AmColumnHeading"/>
            </w:pPr>
            <w:r w:rsidRPr="007079D2">
              <w:t>Geänderter Text</w:t>
            </w:r>
          </w:p>
        </w:tc>
      </w:tr>
      <w:tr w:rsidR="00DC393D" w:rsidRPr="007079D2" w14:paraId="0789904D" w14:textId="77777777" w:rsidTr="00A876E5">
        <w:trPr>
          <w:jc w:val="center"/>
        </w:trPr>
        <w:tc>
          <w:tcPr>
            <w:tcW w:w="4876" w:type="dxa"/>
            <w:tcBorders>
              <w:top w:val="nil"/>
              <w:left w:val="nil"/>
              <w:bottom w:val="nil"/>
              <w:right w:val="nil"/>
            </w:tcBorders>
          </w:tcPr>
          <w:p w14:paraId="39F422B6"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p>
        </w:tc>
        <w:tc>
          <w:tcPr>
            <w:tcW w:w="4876" w:type="dxa"/>
            <w:tcBorders>
              <w:top w:val="nil"/>
              <w:left w:val="nil"/>
              <w:bottom w:val="nil"/>
              <w:right w:val="nil"/>
            </w:tcBorders>
          </w:tcPr>
          <w:p w14:paraId="65E46F2A"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r w:rsidRPr="007079D2">
              <w:rPr>
                <w:b/>
                <w:i/>
              </w:rPr>
              <w:t>, ist ferner zutiefst besorgt über Versuche, die akademische Freiheit der Hochschulen zu politisieren, die für politische Zwecke genutzt werden und somit nicht mehr ihrer eigentlichen primären Rolle als Einrichtungen nachgehen können, die sich ausschließlich ihrem Bildungs- und Forschungsauftrag widmen</w:t>
            </w:r>
            <w:r w:rsidRPr="007079D2">
              <w:t>;</w:t>
            </w:r>
          </w:p>
        </w:tc>
      </w:tr>
    </w:tbl>
    <w:p w14:paraId="43719EF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78ECE82F" w14:textId="77777777" w:rsidR="00DC393D" w:rsidRPr="007079D2" w:rsidRDefault="00DC393D" w:rsidP="00DC393D">
      <w:r w:rsidRPr="007079D2">
        <w:rPr>
          <w:rStyle w:val="HideTWBExt"/>
          <w:color w:val="auto"/>
        </w:rPr>
        <w:t>&lt;/Amend&gt;</w:t>
      </w:r>
    </w:p>
    <w:p w14:paraId="0835FCF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338</w:t>
      </w:r>
      <w:r w:rsidRPr="007079D2">
        <w:rPr>
          <w:rStyle w:val="HideTWBExt"/>
          <w:color w:val="auto"/>
        </w:rPr>
        <w:t>&lt;/NumAm&gt;</w:t>
      </w:r>
    </w:p>
    <w:p w14:paraId="1A35E699" w14:textId="77777777" w:rsidR="00DC393D" w:rsidRPr="007079D2" w:rsidRDefault="00DC393D" w:rsidP="00DC393D">
      <w:pPr>
        <w:pStyle w:val="NormalBold"/>
      </w:pPr>
      <w:r w:rsidRPr="007079D2">
        <w:rPr>
          <w:rStyle w:val="HideTWBExt"/>
          <w:b w:val="0"/>
          <w:color w:val="auto"/>
        </w:rPr>
        <w:t>&lt;RepeatBlock-By&gt;&lt;Members&gt;</w:t>
      </w:r>
      <w:r w:rsidRPr="007079D2">
        <w:t>Geadis Geadi, Emmanouil Fragkos, Galato Alexandraki</w:t>
      </w:r>
      <w:r w:rsidRPr="007079D2">
        <w:rPr>
          <w:rStyle w:val="HideTWBExt"/>
          <w:b w:val="0"/>
          <w:color w:val="auto"/>
        </w:rPr>
        <w:t>&lt;/Members&gt;</w:t>
      </w:r>
    </w:p>
    <w:p w14:paraId="20DC39C6" w14:textId="77777777" w:rsidR="00DC393D" w:rsidRPr="007079D2" w:rsidRDefault="00DC393D" w:rsidP="00DC393D">
      <w:pPr>
        <w:pStyle w:val="NormalBold"/>
      </w:pPr>
      <w:r w:rsidRPr="007079D2">
        <w:rPr>
          <w:rStyle w:val="HideTWBExt"/>
          <w:b w:val="0"/>
          <w:color w:val="auto"/>
        </w:rPr>
        <w:t>&lt;/RepeatBlock-By&gt;</w:t>
      </w:r>
    </w:p>
    <w:p w14:paraId="3BA131A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1F9B904" w14:textId="77777777" w:rsidR="00DC393D" w:rsidRPr="007079D2" w:rsidRDefault="00DC393D" w:rsidP="00DC393D">
      <w:pPr>
        <w:pStyle w:val="NormalBold"/>
      </w:pPr>
      <w:r w:rsidRPr="007079D2">
        <w:rPr>
          <w:rStyle w:val="HideTWBExt"/>
          <w:color w:val="auto"/>
        </w:rPr>
        <w:t>&lt;Article&gt;</w:t>
      </w:r>
      <w:r w:rsidRPr="007079D2">
        <w:t>Ziffer 18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03E10B7" w14:textId="77777777" w:rsidTr="00A876E5">
        <w:trPr>
          <w:trHeight w:hRule="exact" w:val="240"/>
          <w:jc w:val="center"/>
        </w:trPr>
        <w:tc>
          <w:tcPr>
            <w:tcW w:w="9752" w:type="dxa"/>
            <w:gridSpan w:val="2"/>
            <w:tcBorders>
              <w:top w:val="nil"/>
              <w:left w:val="nil"/>
              <w:bottom w:val="nil"/>
              <w:right w:val="nil"/>
            </w:tcBorders>
          </w:tcPr>
          <w:p w14:paraId="543BABE3" w14:textId="77777777" w:rsidR="00DC393D" w:rsidRPr="007079D2" w:rsidRDefault="00DC393D" w:rsidP="00A876E5"/>
        </w:tc>
      </w:tr>
      <w:tr w:rsidR="00DC393D" w:rsidRPr="007079D2" w14:paraId="5AC742A4" w14:textId="77777777" w:rsidTr="00A876E5">
        <w:trPr>
          <w:trHeight w:val="240"/>
          <w:jc w:val="center"/>
        </w:trPr>
        <w:tc>
          <w:tcPr>
            <w:tcW w:w="4876" w:type="dxa"/>
            <w:tcBorders>
              <w:top w:val="nil"/>
              <w:left w:val="nil"/>
              <w:bottom w:val="nil"/>
              <w:right w:val="nil"/>
            </w:tcBorders>
          </w:tcPr>
          <w:p w14:paraId="3813E98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EF226CC" w14:textId="77777777" w:rsidR="00DC393D" w:rsidRPr="007079D2" w:rsidRDefault="00DC393D" w:rsidP="00A876E5">
            <w:pPr>
              <w:pStyle w:val="AmColumnHeading"/>
            </w:pPr>
            <w:r w:rsidRPr="007079D2">
              <w:t>Geänderter Text</w:t>
            </w:r>
          </w:p>
        </w:tc>
      </w:tr>
      <w:tr w:rsidR="00DC393D" w:rsidRPr="007079D2" w14:paraId="557AF6C2" w14:textId="77777777" w:rsidTr="00A876E5">
        <w:trPr>
          <w:jc w:val="center"/>
        </w:trPr>
        <w:tc>
          <w:tcPr>
            <w:tcW w:w="4876" w:type="dxa"/>
            <w:tcBorders>
              <w:top w:val="nil"/>
              <w:left w:val="nil"/>
              <w:bottom w:val="nil"/>
              <w:right w:val="nil"/>
            </w:tcBorders>
          </w:tcPr>
          <w:p w14:paraId="29546206"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p>
        </w:tc>
        <w:tc>
          <w:tcPr>
            <w:tcW w:w="4876" w:type="dxa"/>
            <w:tcBorders>
              <w:top w:val="nil"/>
              <w:left w:val="nil"/>
              <w:bottom w:val="nil"/>
              <w:right w:val="nil"/>
            </w:tcBorders>
          </w:tcPr>
          <w:p w14:paraId="25414EDB" w14:textId="77777777" w:rsidR="00DC393D" w:rsidRPr="007079D2" w:rsidRDefault="00DC393D" w:rsidP="00A876E5">
            <w:pPr>
              <w:pStyle w:val="Normal6a"/>
            </w:pPr>
            <w:r w:rsidRPr="007079D2">
              <w:t>18.</w:t>
            </w:r>
            <w:r w:rsidRPr="007079D2">
              <w:tab/>
              <w:t xml:space="preserve">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 </w:t>
            </w:r>
            <w:r w:rsidRPr="007079D2">
              <w:rPr>
                <w:b/>
                <w:i/>
              </w:rPr>
              <w:t>ist jedoch ernsthaft besorgt über Versuche, die Hochschulen zu politisieren und sie von ihrem primären Bildungsauftrag abzubringen; betont, dass die akademische Freiheit nicht falsch ausgelegt, manipuliert oder missbraucht werden darf;</w:t>
            </w:r>
          </w:p>
        </w:tc>
      </w:tr>
    </w:tbl>
    <w:p w14:paraId="69594A17"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217C377D" w14:textId="77777777" w:rsidR="00DC393D" w:rsidRPr="002102EA" w:rsidRDefault="00DC393D" w:rsidP="00DC393D">
      <w:pPr>
        <w:rPr>
          <w:lang w:val="sv-SE"/>
        </w:rPr>
      </w:pPr>
      <w:r w:rsidRPr="002102EA">
        <w:rPr>
          <w:rStyle w:val="HideTWBExt"/>
          <w:color w:val="auto"/>
          <w:lang w:val="sv-SE"/>
        </w:rPr>
        <w:t>&lt;/Amend&gt;</w:t>
      </w:r>
    </w:p>
    <w:p w14:paraId="054F6E11"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339</w:t>
      </w:r>
      <w:r w:rsidRPr="002102EA">
        <w:rPr>
          <w:rStyle w:val="HideTWBExt"/>
          <w:color w:val="auto"/>
          <w:lang w:val="sv-SE"/>
        </w:rPr>
        <w:t>&lt;/NumAm&gt;</w:t>
      </w:r>
    </w:p>
    <w:p w14:paraId="533E3EDE"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Sebastian Tynkkynen</w:t>
      </w:r>
      <w:r w:rsidRPr="002102EA">
        <w:rPr>
          <w:rStyle w:val="HideTWBExt"/>
          <w:b w:val="0"/>
          <w:color w:val="auto"/>
          <w:lang w:val="sv-SE"/>
        </w:rPr>
        <w:t>&lt;/Members&gt;</w:t>
      </w:r>
    </w:p>
    <w:p w14:paraId="15FEA970" w14:textId="77777777" w:rsidR="00DC393D" w:rsidRPr="002102EA" w:rsidRDefault="00DC393D" w:rsidP="00DC393D">
      <w:pPr>
        <w:pStyle w:val="NormalBold"/>
        <w:rPr>
          <w:lang w:val="sv-SE"/>
        </w:rPr>
      </w:pPr>
      <w:r w:rsidRPr="002102EA">
        <w:rPr>
          <w:rStyle w:val="HideTWBExt"/>
          <w:b w:val="0"/>
          <w:color w:val="auto"/>
          <w:lang w:val="sv-SE"/>
        </w:rPr>
        <w:t>&lt;/RepeatBlock-By&gt;</w:t>
      </w:r>
    </w:p>
    <w:p w14:paraId="65B6D88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29E48CE" w14:textId="77777777" w:rsidR="00DC393D" w:rsidRPr="007079D2" w:rsidRDefault="00DC393D" w:rsidP="00DC393D">
      <w:pPr>
        <w:pStyle w:val="NormalBold"/>
      </w:pPr>
      <w:r w:rsidRPr="007079D2">
        <w:rPr>
          <w:rStyle w:val="HideTWBExt"/>
          <w:color w:val="auto"/>
        </w:rPr>
        <w:t>&lt;Article&gt;</w:t>
      </w:r>
      <w:r w:rsidRPr="007079D2">
        <w:t>Ziffer 18</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4FE6A1A" w14:textId="77777777" w:rsidTr="00A876E5">
        <w:trPr>
          <w:trHeight w:hRule="exact" w:val="240"/>
          <w:jc w:val="center"/>
        </w:trPr>
        <w:tc>
          <w:tcPr>
            <w:tcW w:w="9752" w:type="dxa"/>
            <w:gridSpan w:val="2"/>
            <w:tcBorders>
              <w:top w:val="nil"/>
              <w:left w:val="nil"/>
              <w:bottom w:val="nil"/>
              <w:right w:val="nil"/>
            </w:tcBorders>
          </w:tcPr>
          <w:p w14:paraId="7D5BC76C" w14:textId="77777777" w:rsidR="00DC393D" w:rsidRPr="007079D2" w:rsidRDefault="00DC393D" w:rsidP="00A876E5"/>
        </w:tc>
      </w:tr>
      <w:tr w:rsidR="00DC393D" w:rsidRPr="007079D2" w14:paraId="48673D7A" w14:textId="77777777" w:rsidTr="00A876E5">
        <w:trPr>
          <w:trHeight w:val="240"/>
          <w:jc w:val="center"/>
        </w:trPr>
        <w:tc>
          <w:tcPr>
            <w:tcW w:w="4876" w:type="dxa"/>
            <w:tcBorders>
              <w:top w:val="nil"/>
              <w:left w:val="nil"/>
              <w:bottom w:val="nil"/>
              <w:right w:val="nil"/>
            </w:tcBorders>
          </w:tcPr>
          <w:p w14:paraId="6F3948A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3A41285" w14:textId="77777777" w:rsidR="00DC393D" w:rsidRPr="007079D2" w:rsidRDefault="00DC393D" w:rsidP="00A876E5">
            <w:pPr>
              <w:pStyle w:val="AmColumnHeading"/>
            </w:pPr>
            <w:r w:rsidRPr="007079D2">
              <w:t>Geänderter Text</w:t>
            </w:r>
          </w:p>
        </w:tc>
      </w:tr>
      <w:tr w:rsidR="00DC393D" w:rsidRPr="007079D2" w14:paraId="01129E6C" w14:textId="77777777" w:rsidTr="00A876E5">
        <w:trPr>
          <w:jc w:val="center"/>
        </w:trPr>
        <w:tc>
          <w:tcPr>
            <w:tcW w:w="4876" w:type="dxa"/>
            <w:tcBorders>
              <w:top w:val="nil"/>
              <w:left w:val="nil"/>
              <w:bottom w:val="nil"/>
              <w:right w:val="nil"/>
            </w:tcBorders>
          </w:tcPr>
          <w:p w14:paraId="3BAE3DE6" w14:textId="77777777" w:rsidR="00DC393D" w:rsidRPr="007079D2" w:rsidRDefault="00DC393D" w:rsidP="00A876E5">
            <w:pPr>
              <w:pStyle w:val="Normal6a"/>
            </w:pPr>
            <w:r w:rsidRPr="007079D2">
              <w:t>18.</w:t>
            </w:r>
            <w:r w:rsidRPr="007079D2">
              <w:tab/>
              <w:t>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w:t>
            </w:r>
          </w:p>
        </w:tc>
        <w:tc>
          <w:tcPr>
            <w:tcW w:w="4876" w:type="dxa"/>
            <w:tcBorders>
              <w:top w:val="nil"/>
              <w:left w:val="nil"/>
              <w:bottom w:val="nil"/>
              <w:right w:val="nil"/>
            </w:tcBorders>
          </w:tcPr>
          <w:p w14:paraId="26896C75" w14:textId="77777777" w:rsidR="00DC393D" w:rsidRPr="007079D2" w:rsidRDefault="00DC393D" w:rsidP="00A876E5">
            <w:pPr>
              <w:pStyle w:val="Normal6a"/>
            </w:pPr>
            <w:r w:rsidRPr="007079D2">
              <w:t>18.</w:t>
            </w:r>
            <w:r w:rsidRPr="007079D2">
              <w:tab/>
              <w:t xml:space="preserve">betont, dass es wichtig ist,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 </w:t>
            </w:r>
            <w:r w:rsidRPr="007079D2">
              <w:rPr>
                <w:b/>
                <w:i/>
              </w:rPr>
              <w:t>betont, dass solche Berichte das Bekenntnis der serbischen Regierung zum Wunsch des Landes, der EU beizutreten, in Frage stellen;</w:t>
            </w:r>
          </w:p>
        </w:tc>
      </w:tr>
    </w:tbl>
    <w:p w14:paraId="4254478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{FI}</w:t>
      </w:r>
      <w:r w:rsidRPr="007079D2">
        <w:t>fi</w:t>
      </w:r>
      <w:r w:rsidRPr="007079D2">
        <w:rPr>
          <w:rStyle w:val="HideTWBExt"/>
          <w:color w:val="auto"/>
        </w:rPr>
        <w:t>&lt;/Original&gt;</w:t>
      </w:r>
    </w:p>
    <w:p w14:paraId="364841DC" w14:textId="77777777" w:rsidR="00DC393D" w:rsidRPr="007079D2" w:rsidRDefault="00DC393D" w:rsidP="00DC393D">
      <w:r w:rsidRPr="007079D2">
        <w:rPr>
          <w:rStyle w:val="HideTWBExt"/>
          <w:color w:val="auto"/>
        </w:rPr>
        <w:t>&lt;/Amend&gt;</w:t>
      </w:r>
    </w:p>
    <w:p w14:paraId="149ADDD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340</w:t>
      </w:r>
      <w:r w:rsidRPr="007079D2">
        <w:rPr>
          <w:rStyle w:val="HideTWBExt"/>
          <w:color w:val="auto"/>
        </w:rPr>
        <w:t>&lt;/NumAm&gt;</w:t>
      </w:r>
    </w:p>
    <w:p w14:paraId="143CEF47"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00B4216E" w14:textId="77777777" w:rsidR="00DC393D" w:rsidRPr="007079D2" w:rsidRDefault="00DC393D" w:rsidP="00DC393D">
      <w:pPr>
        <w:pStyle w:val="NormalBold"/>
      </w:pPr>
      <w:r w:rsidRPr="007079D2">
        <w:rPr>
          <w:rStyle w:val="HideTWBExt"/>
          <w:b w:val="0"/>
          <w:color w:val="auto"/>
        </w:rPr>
        <w:t>&lt;/RepeatBlock-By&gt;</w:t>
      </w:r>
    </w:p>
    <w:p w14:paraId="19733A0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484DEF3"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7228AAE" w14:textId="77777777" w:rsidTr="00A876E5">
        <w:trPr>
          <w:trHeight w:hRule="exact" w:val="240"/>
          <w:jc w:val="center"/>
        </w:trPr>
        <w:tc>
          <w:tcPr>
            <w:tcW w:w="9752" w:type="dxa"/>
            <w:gridSpan w:val="2"/>
            <w:tcBorders>
              <w:top w:val="nil"/>
              <w:left w:val="nil"/>
              <w:bottom w:val="nil"/>
              <w:right w:val="nil"/>
            </w:tcBorders>
          </w:tcPr>
          <w:p w14:paraId="286A0A86" w14:textId="77777777" w:rsidR="00DC393D" w:rsidRPr="007079D2" w:rsidRDefault="00DC393D" w:rsidP="00A876E5"/>
        </w:tc>
      </w:tr>
      <w:tr w:rsidR="00DC393D" w:rsidRPr="007079D2" w14:paraId="53208662" w14:textId="77777777" w:rsidTr="00A876E5">
        <w:trPr>
          <w:trHeight w:val="240"/>
          <w:jc w:val="center"/>
        </w:trPr>
        <w:tc>
          <w:tcPr>
            <w:tcW w:w="4876" w:type="dxa"/>
            <w:tcBorders>
              <w:top w:val="nil"/>
              <w:left w:val="nil"/>
              <w:bottom w:val="nil"/>
              <w:right w:val="nil"/>
            </w:tcBorders>
          </w:tcPr>
          <w:p w14:paraId="532EDA1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770F2D4" w14:textId="77777777" w:rsidR="00DC393D" w:rsidRPr="007079D2" w:rsidRDefault="00DC393D" w:rsidP="00A876E5">
            <w:pPr>
              <w:pStyle w:val="AmColumnHeading"/>
            </w:pPr>
            <w:r w:rsidRPr="007079D2">
              <w:t>Geänderter Text</w:t>
            </w:r>
          </w:p>
        </w:tc>
      </w:tr>
      <w:tr w:rsidR="00DC393D" w:rsidRPr="007079D2" w14:paraId="0465A931" w14:textId="77777777" w:rsidTr="00A876E5">
        <w:trPr>
          <w:jc w:val="center"/>
        </w:trPr>
        <w:tc>
          <w:tcPr>
            <w:tcW w:w="4876" w:type="dxa"/>
            <w:tcBorders>
              <w:top w:val="nil"/>
              <w:left w:val="nil"/>
              <w:bottom w:val="nil"/>
              <w:right w:val="nil"/>
            </w:tcBorders>
          </w:tcPr>
          <w:p w14:paraId="21D02F80" w14:textId="77777777" w:rsidR="00DC393D" w:rsidRPr="007079D2" w:rsidRDefault="00DC393D" w:rsidP="00A876E5">
            <w:pPr>
              <w:pStyle w:val="Normal6a"/>
            </w:pPr>
          </w:p>
        </w:tc>
        <w:tc>
          <w:tcPr>
            <w:tcW w:w="4876" w:type="dxa"/>
            <w:tcBorders>
              <w:top w:val="nil"/>
              <w:left w:val="nil"/>
              <w:bottom w:val="nil"/>
              <w:right w:val="nil"/>
            </w:tcBorders>
          </w:tcPr>
          <w:p w14:paraId="4ABB096E" w14:textId="77777777" w:rsidR="00DC393D" w:rsidRPr="007079D2" w:rsidRDefault="00DC393D" w:rsidP="00A876E5">
            <w:pPr>
              <w:pStyle w:val="Normal6a"/>
            </w:pPr>
            <w:r w:rsidRPr="007079D2">
              <w:rPr>
                <w:b/>
                <w:i/>
              </w:rPr>
              <w:t>18a.</w:t>
            </w:r>
            <w:r w:rsidRPr="007079D2">
              <w:tab/>
            </w:r>
            <w:r w:rsidRPr="007079D2">
              <w:rPr>
                <w:b/>
                <w:i/>
              </w:rPr>
              <w:t>fordert die Staatsorgane Serbiens auf, ihre Bemühungen zu verstärken und dafür Sorge zu tragen, dass nationale Minderheiten nicht diskriminiert werden, und die Ermittlungen und die Verurteilungen bei hassmotivierten Verbrechen aktiv voranzutreiben; bedauert ferner, dass nationale Minderheiten nur auf dem Papier geschützt sind; fordert die vollständige Umsetzung der Rechtsvorschriften zur Bekämpfung von Diskriminierung; ist besorgt über die Praxis von Pro-forma-Vertretungen nationaler Minderheiten, die unter staatlicher Kontrolle stehen, und fordert die Staatsorgane Serbiens auf, dafür zu sorgen, dass die Rechte nationaler Minderheiten, insbesondere in den Bereichen Bildung, Verwendung von Minderheitensprachen, Zugang zu Medien und Gottesdiensten in Minderheitensprachen, geschützt werden und Rechtsvorschriften in der Praxis umgesetzt werden; betont, dass kontrollierte Pro-forma-Vertretungen von Minderheiten die demokratische Teilhabe untergraben und dem Grundgedanken des Rahmenübereinkommens zum Schutz nationaler Minderheiten entgegenstehen;</w:t>
            </w:r>
          </w:p>
        </w:tc>
      </w:tr>
    </w:tbl>
    <w:p w14:paraId="4B18635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1A6DBD8" w14:textId="77777777" w:rsidR="00DC393D" w:rsidRPr="007079D2" w:rsidRDefault="00DC393D" w:rsidP="00DC393D">
      <w:r w:rsidRPr="007079D2">
        <w:rPr>
          <w:rStyle w:val="HideTWBExt"/>
          <w:color w:val="auto"/>
        </w:rPr>
        <w:t>&lt;/Amend&gt;</w:t>
      </w:r>
    </w:p>
    <w:p w14:paraId="3511CAF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341</w:t>
      </w:r>
      <w:r w:rsidRPr="007079D2">
        <w:rPr>
          <w:rStyle w:val="HideTWBExt"/>
          <w:color w:val="auto"/>
        </w:rPr>
        <w:t>&lt;/NumAm&gt;</w:t>
      </w:r>
    </w:p>
    <w:p w14:paraId="06A460D7"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6B23DC4A" w14:textId="77777777" w:rsidR="00DC393D" w:rsidRPr="007079D2" w:rsidRDefault="00DC393D" w:rsidP="00DC393D">
      <w:pPr>
        <w:pStyle w:val="NormalBold"/>
      </w:pPr>
      <w:r w:rsidRPr="007079D2">
        <w:rPr>
          <w:rStyle w:val="HideTWBExt"/>
          <w:b w:val="0"/>
          <w:color w:val="auto"/>
        </w:rPr>
        <w:t>&lt;/RepeatBlock-By&gt;</w:t>
      </w:r>
    </w:p>
    <w:p w14:paraId="59C6E7F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EBDA38E"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8F87B84" w14:textId="77777777" w:rsidTr="00A876E5">
        <w:trPr>
          <w:trHeight w:hRule="exact" w:val="240"/>
          <w:jc w:val="center"/>
        </w:trPr>
        <w:tc>
          <w:tcPr>
            <w:tcW w:w="9752" w:type="dxa"/>
            <w:gridSpan w:val="2"/>
            <w:tcBorders>
              <w:top w:val="nil"/>
              <w:left w:val="nil"/>
              <w:bottom w:val="nil"/>
              <w:right w:val="nil"/>
            </w:tcBorders>
          </w:tcPr>
          <w:p w14:paraId="0C385A9A" w14:textId="77777777" w:rsidR="00DC393D" w:rsidRPr="007079D2" w:rsidRDefault="00DC393D" w:rsidP="00A876E5"/>
        </w:tc>
      </w:tr>
      <w:tr w:rsidR="00DC393D" w:rsidRPr="007079D2" w14:paraId="0240C064" w14:textId="77777777" w:rsidTr="00A876E5">
        <w:trPr>
          <w:trHeight w:val="240"/>
          <w:jc w:val="center"/>
        </w:trPr>
        <w:tc>
          <w:tcPr>
            <w:tcW w:w="4876" w:type="dxa"/>
            <w:tcBorders>
              <w:top w:val="nil"/>
              <w:left w:val="nil"/>
              <w:bottom w:val="nil"/>
              <w:right w:val="nil"/>
            </w:tcBorders>
          </w:tcPr>
          <w:p w14:paraId="1FA7724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5D8339B" w14:textId="77777777" w:rsidR="00DC393D" w:rsidRPr="007079D2" w:rsidRDefault="00DC393D" w:rsidP="00A876E5">
            <w:pPr>
              <w:pStyle w:val="AmColumnHeading"/>
            </w:pPr>
            <w:r w:rsidRPr="007079D2">
              <w:t>Geänderter Text</w:t>
            </w:r>
          </w:p>
        </w:tc>
      </w:tr>
      <w:tr w:rsidR="00DC393D" w:rsidRPr="007079D2" w14:paraId="6A1FBF1C" w14:textId="77777777" w:rsidTr="00A876E5">
        <w:trPr>
          <w:jc w:val="center"/>
        </w:trPr>
        <w:tc>
          <w:tcPr>
            <w:tcW w:w="4876" w:type="dxa"/>
            <w:tcBorders>
              <w:top w:val="nil"/>
              <w:left w:val="nil"/>
              <w:bottom w:val="nil"/>
              <w:right w:val="nil"/>
            </w:tcBorders>
          </w:tcPr>
          <w:p w14:paraId="09217235" w14:textId="77777777" w:rsidR="00DC393D" w:rsidRPr="007079D2" w:rsidRDefault="00DC393D" w:rsidP="00A876E5">
            <w:pPr>
              <w:pStyle w:val="Normal6a"/>
            </w:pPr>
          </w:p>
        </w:tc>
        <w:tc>
          <w:tcPr>
            <w:tcW w:w="4876" w:type="dxa"/>
            <w:tcBorders>
              <w:top w:val="nil"/>
              <w:left w:val="nil"/>
              <w:bottom w:val="nil"/>
              <w:right w:val="nil"/>
            </w:tcBorders>
          </w:tcPr>
          <w:p w14:paraId="6326FF5F" w14:textId="77777777" w:rsidR="00DC393D" w:rsidRPr="007079D2" w:rsidRDefault="00DC393D" w:rsidP="00A876E5">
            <w:pPr>
              <w:pStyle w:val="Normal6a"/>
            </w:pPr>
            <w:r w:rsidRPr="007079D2">
              <w:rPr>
                <w:b/>
                <w:i/>
              </w:rPr>
              <w:t>18a.</w:t>
            </w:r>
            <w:r w:rsidRPr="007079D2">
              <w:tab/>
            </w:r>
            <w:r w:rsidRPr="007079D2">
              <w:rPr>
                <w:b/>
                <w:i/>
              </w:rPr>
              <w:t>stellt fest, dass der rechtliche und politische Rahmen Serbiens für den Schutz von Personen, die nationalen Minderheiten angehören, zwar weitgehend vorhanden ist, seine wirksame und kohärente Umsetzung jedoch nach wie vor erhebliche Mängel aufweist; betont, dass die bestehenden Aktionspläne und Strategien noch nicht in ausreichendem Maße zu spürbaren Ergebnissen geführt haben, und fordert weitere konkrete Maßnahmen, mit denen für ihre vollständige Umsetzung, auch in Bezug auf klare Zeitpläne, angemessene Ressourcen und solide Überwachungsmechanismen, in enger Abstimmung mit Vertretern nationaler Minderheiten gesorgt werden kann, damit eine konkrete Wirkung auf ihr tägliches Leben zu spüren ist;</w:t>
            </w:r>
          </w:p>
        </w:tc>
      </w:tr>
    </w:tbl>
    <w:p w14:paraId="5EF37D6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E1E7EEE" w14:textId="77777777" w:rsidR="00DC393D" w:rsidRPr="007079D2" w:rsidRDefault="00DC393D" w:rsidP="00DC393D">
      <w:r w:rsidRPr="007079D2">
        <w:rPr>
          <w:rStyle w:val="HideTWBExt"/>
          <w:color w:val="auto"/>
        </w:rPr>
        <w:t>&lt;/Amend&gt;</w:t>
      </w:r>
    </w:p>
    <w:p w14:paraId="177AD9E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342</w:t>
      </w:r>
      <w:r w:rsidRPr="007079D2">
        <w:rPr>
          <w:rStyle w:val="HideTWBExt"/>
          <w:color w:val="auto"/>
        </w:rPr>
        <w:t>&lt;/NumAm&gt;</w:t>
      </w:r>
    </w:p>
    <w:p w14:paraId="5F05D5C5" w14:textId="77777777" w:rsidR="00DC393D" w:rsidRPr="007079D2" w:rsidRDefault="00DC393D" w:rsidP="00DC393D">
      <w:pPr>
        <w:pStyle w:val="NormalBold"/>
      </w:pPr>
      <w:r w:rsidRPr="007079D2">
        <w:rPr>
          <w:rStyle w:val="HideTWBExt"/>
          <w:b w:val="0"/>
          <w:color w:val="auto"/>
        </w:rPr>
        <w:t>&lt;RepeatBlock-By&gt;&lt;Members&gt;</w:t>
      </w:r>
      <w:r w:rsidRPr="007079D2">
        <w:t>Lucia Yar, Marie-Agnes Strack-Zimmermann, Dan Barna, Marjan Šarec, Helmut Brandstätter, Petras Auštrevičius, Michał Kobosko</w:t>
      </w:r>
      <w:r w:rsidRPr="007079D2">
        <w:rPr>
          <w:rStyle w:val="HideTWBExt"/>
          <w:b w:val="0"/>
          <w:color w:val="auto"/>
        </w:rPr>
        <w:t>&lt;/Members&gt;</w:t>
      </w:r>
    </w:p>
    <w:p w14:paraId="7DE6CD84" w14:textId="77777777" w:rsidR="00DC393D" w:rsidRPr="007079D2" w:rsidRDefault="00DC393D" w:rsidP="00DC393D">
      <w:pPr>
        <w:pStyle w:val="NormalBold"/>
      </w:pPr>
      <w:r w:rsidRPr="007079D2">
        <w:rPr>
          <w:rStyle w:val="HideTWBExt"/>
          <w:b w:val="0"/>
          <w:color w:val="auto"/>
        </w:rPr>
        <w:t>&lt;/RepeatBlock-By&gt;</w:t>
      </w:r>
    </w:p>
    <w:p w14:paraId="1A6730D3"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3C8C97A"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85ADF12" w14:textId="77777777" w:rsidTr="00A876E5">
        <w:trPr>
          <w:trHeight w:hRule="exact" w:val="240"/>
          <w:jc w:val="center"/>
        </w:trPr>
        <w:tc>
          <w:tcPr>
            <w:tcW w:w="9752" w:type="dxa"/>
            <w:gridSpan w:val="2"/>
            <w:tcBorders>
              <w:top w:val="nil"/>
              <w:left w:val="nil"/>
              <w:bottom w:val="nil"/>
              <w:right w:val="nil"/>
            </w:tcBorders>
          </w:tcPr>
          <w:p w14:paraId="48E5F0FC" w14:textId="77777777" w:rsidR="00DC393D" w:rsidRPr="007079D2" w:rsidRDefault="00DC393D" w:rsidP="00A876E5"/>
        </w:tc>
      </w:tr>
      <w:tr w:rsidR="00DC393D" w:rsidRPr="007079D2" w14:paraId="575B8663" w14:textId="77777777" w:rsidTr="00A876E5">
        <w:trPr>
          <w:trHeight w:val="240"/>
          <w:jc w:val="center"/>
        </w:trPr>
        <w:tc>
          <w:tcPr>
            <w:tcW w:w="4876" w:type="dxa"/>
            <w:tcBorders>
              <w:top w:val="nil"/>
              <w:left w:val="nil"/>
              <w:bottom w:val="nil"/>
              <w:right w:val="nil"/>
            </w:tcBorders>
          </w:tcPr>
          <w:p w14:paraId="112C821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38884CC" w14:textId="77777777" w:rsidR="00DC393D" w:rsidRPr="007079D2" w:rsidRDefault="00DC393D" w:rsidP="00A876E5">
            <w:pPr>
              <w:pStyle w:val="AmColumnHeading"/>
            </w:pPr>
            <w:r w:rsidRPr="007079D2">
              <w:t>Geänderter Text</w:t>
            </w:r>
          </w:p>
        </w:tc>
      </w:tr>
      <w:tr w:rsidR="00DC393D" w:rsidRPr="007079D2" w14:paraId="0321AB85" w14:textId="77777777" w:rsidTr="00A876E5">
        <w:trPr>
          <w:jc w:val="center"/>
        </w:trPr>
        <w:tc>
          <w:tcPr>
            <w:tcW w:w="4876" w:type="dxa"/>
            <w:tcBorders>
              <w:top w:val="nil"/>
              <w:left w:val="nil"/>
              <w:bottom w:val="nil"/>
              <w:right w:val="nil"/>
            </w:tcBorders>
          </w:tcPr>
          <w:p w14:paraId="6D3F5C9A" w14:textId="77777777" w:rsidR="00DC393D" w:rsidRPr="007079D2" w:rsidRDefault="00DC393D" w:rsidP="00A876E5">
            <w:pPr>
              <w:pStyle w:val="Normal6a"/>
            </w:pPr>
          </w:p>
        </w:tc>
        <w:tc>
          <w:tcPr>
            <w:tcW w:w="4876" w:type="dxa"/>
            <w:tcBorders>
              <w:top w:val="nil"/>
              <w:left w:val="nil"/>
              <w:bottom w:val="nil"/>
              <w:right w:val="nil"/>
            </w:tcBorders>
          </w:tcPr>
          <w:p w14:paraId="32D07B94" w14:textId="77777777" w:rsidR="00DC393D" w:rsidRPr="007079D2" w:rsidRDefault="00DC393D" w:rsidP="00A876E5">
            <w:pPr>
              <w:pStyle w:val="Normal6a"/>
            </w:pPr>
            <w:r w:rsidRPr="007079D2">
              <w:rPr>
                <w:b/>
                <w:i/>
              </w:rPr>
              <w:t>18a.</w:t>
            </w:r>
            <w:r w:rsidRPr="007079D2">
              <w:tab/>
            </w:r>
            <w:r w:rsidRPr="007079D2">
              <w:rPr>
                <w:b/>
                <w:i/>
              </w:rPr>
              <w:t>ist besorgt über das anhaltend hohe Maß an geschlechtsspezifischer Gewalt in Serbien, auch in der digitalen Form; stellt fest, dass die förmliche Annahme der Strategie zur Verhütung und Bekämpfung geschlechtsspezifischer Gewalt und häuslicher Gewalt 2021–2025 zwar einen bedeutenden Fortschritt darstellte, dass die Strategie jedoch nie umgesetzt wurde und die für ihre Umsetzung erforderlichen Aktionspläne nicht beschlossen wurden; fordert die Staatsorgane Serbiens auf, dafür zu sorgen, dass eine Nachfolgestrategie von geeigneten Aktionsplänen sowie Finanzierungs- und Umsetzungsmechanismen flankiert wird;</w:t>
            </w:r>
          </w:p>
        </w:tc>
      </w:tr>
    </w:tbl>
    <w:p w14:paraId="3DBDBD1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30D23C2" w14:textId="77777777" w:rsidR="00DC393D" w:rsidRPr="007079D2" w:rsidRDefault="00DC393D" w:rsidP="00DC393D">
      <w:r w:rsidRPr="007079D2">
        <w:rPr>
          <w:rStyle w:val="HideTWBExt"/>
          <w:color w:val="auto"/>
        </w:rPr>
        <w:t>&lt;/Amend&gt;</w:t>
      </w:r>
    </w:p>
    <w:p w14:paraId="3DCCA965"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343</w:t>
      </w:r>
      <w:r w:rsidRPr="007079D2">
        <w:rPr>
          <w:rStyle w:val="HideTWBExt"/>
          <w:color w:val="auto"/>
        </w:rPr>
        <w:t>&lt;/NumAm&gt;</w:t>
      </w:r>
    </w:p>
    <w:p w14:paraId="6F8B4BB9" w14:textId="77777777" w:rsidR="00DC393D" w:rsidRPr="007079D2" w:rsidRDefault="00DC393D" w:rsidP="00DC393D">
      <w:pPr>
        <w:pStyle w:val="NormalBold"/>
      </w:pPr>
      <w:r w:rsidRPr="007079D2">
        <w:rPr>
          <w:rStyle w:val="HideTWBExt"/>
          <w:b w:val="0"/>
          <w:color w:val="auto"/>
        </w:rPr>
        <w:t>&lt;RepeatBlock-By&gt;&lt;Members&gt;</w:t>
      </w:r>
      <w:r w:rsidRPr="007079D2">
        <w:t>Nathalie Loiseau, Dan Barna, Petras Auštrevičius, Lucia Yar</w:t>
      </w:r>
      <w:r w:rsidRPr="007079D2">
        <w:rPr>
          <w:rStyle w:val="HideTWBExt"/>
          <w:b w:val="0"/>
          <w:color w:val="auto"/>
        </w:rPr>
        <w:t>&lt;/Members&gt;</w:t>
      </w:r>
    </w:p>
    <w:p w14:paraId="4DE4F5B6" w14:textId="77777777" w:rsidR="00DC393D" w:rsidRPr="007079D2" w:rsidRDefault="00DC393D" w:rsidP="00DC393D">
      <w:pPr>
        <w:pStyle w:val="NormalBold"/>
      </w:pPr>
      <w:r w:rsidRPr="007079D2">
        <w:rPr>
          <w:rStyle w:val="HideTWBExt"/>
          <w:b w:val="0"/>
          <w:color w:val="auto"/>
        </w:rPr>
        <w:t>&lt;/RepeatBlock-By&gt;</w:t>
      </w:r>
    </w:p>
    <w:p w14:paraId="63B32A8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B74181F"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683626B" w14:textId="77777777" w:rsidTr="00A876E5">
        <w:trPr>
          <w:trHeight w:hRule="exact" w:val="240"/>
          <w:jc w:val="center"/>
        </w:trPr>
        <w:tc>
          <w:tcPr>
            <w:tcW w:w="9752" w:type="dxa"/>
            <w:gridSpan w:val="2"/>
            <w:tcBorders>
              <w:top w:val="nil"/>
              <w:left w:val="nil"/>
              <w:bottom w:val="nil"/>
              <w:right w:val="nil"/>
            </w:tcBorders>
          </w:tcPr>
          <w:p w14:paraId="5FCE403E" w14:textId="77777777" w:rsidR="00DC393D" w:rsidRPr="007079D2" w:rsidRDefault="00DC393D" w:rsidP="00A876E5"/>
        </w:tc>
      </w:tr>
      <w:tr w:rsidR="00DC393D" w:rsidRPr="007079D2" w14:paraId="5C0DB438" w14:textId="77777777" w:rsidTr="00A876E5">
        <w:trPr>
          <w:trHeight w:val="240"/>
          <w:jc w:val="center"/>
        </w:trPr>
        <w:tc>
          <w:tcPr>
            <w:tcW w:w="4876" w:type="dxa"/>
            <w:tcBorders>
              <w:top w:val="nil"/>
              <w:left w:val="nil"/>
              <w:bottom w:val="nil"/>
              <w:right w:val="nil"/>
            </w:tcBorders>
          </w:tcPr>
          <w:p w14:paraId="796358D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35341BC" w14:textId="77777777" w:rsidR="00DC393D" w:rsidRPr="007079D2" w:rsidRDefault="00DC393D" w:rsidP="00A876E5">
            <w:pPr>
              <w:pStyle w:val="AmColumnHeading"/>
            </w:pPr>
            <w:r w:rsidRPr="007079D2">
              <w:t>Geänderter Text</w:t>
            </w:r>
          </w:p>
        </w:tc>
      </w:tr>
      <w:tr w:rsidR="00DC393D" w:rsidRPr="007079D2" w14:paraId="41FB9B68" w14:textId="77777777" w:rsidTr="00A876E5">
        <w:trPr>
          <w:jc w:val="center"/>
        </w:trPr>
        <w:tc>
          <w:tcPr>
            <w:tcW w:w="4876" w:type="dxa"/>
            <w:tcBorders>
              <w:top w:val="nil"/>
              <w:left w:val="nil"/>
              <w:bottom w:val="nil"/>
              <w:right w:val="nil"/>
            </w:tcBorders>
          </w:tcPr>
          <w:p w14:paraId="14C7A9FA" w14:textId="77777777" w:rsidR="00DC393D" w:rsidRPr="007079D2" w:rsidRDefault="00DC393D" w:rsidP="00A876E5">
            <w:pPr>
              <w:pStyle w:val="Normal6a"/>
            </w:pPr>
          </w:p>
        </w:tc>
        <w:tc>
          <w:tcPr>
            <w:tcW w:w="4876" w:type="dxa"/>
            <w:tcBorders>
              <w:top w:val="nil"/>
              <w:left w:val="nil"/>
              <w:bottom w:val="nil"/>
              <w:right w:val="nil"/>
            </w:tcBorders>
          </w:tcPr>
          <w:p w14:paraId="4AD0A94C" w14:textId="77777777" w:rsidR="00DC393D" w:rsidRPr="007079D2" w:rsidRDefault="00DC393D" w:rsidP="00A876E5">
            <w:pPr>
              <w:pStyle w:val="Normal6a"/>
            </w:pPr>
            <w:r w:rsidRPr="007079D2">
              <w:rPr>
                <w:b/>
                <w:i/>
              </w:rPr>
              <w:t>18a.</w:t>
            </w:r>
            <w:r w:rsidRPr="007079D2">
              <w:tab/>
            </w:r>
            <w:r w:rsidRPr="007079D2">
              <w:rPr>
                <w:b/>
                <w:i/>
              </w:rPr>
              <w:t>hebt hervor, dass die Staatsorgane Serbiens die serbisch-orthodoxe Kirche instrumentalisieren, um Narrative zu fördern, die von politischen Demonstrationen abhalten sollen, und um sich in die politischen Prozesse der Nachbarländer einzumischen; stellt mit weiterer Besorgnis fest, dass sich auch die Staatsorgane Russlands die serbisch-orthodoxe Kirche zu Nutze machen, um Einfluss in Serbien auszuüben, insbesondere mit dem Ziel, die Feindseligkeit gegenüber der EU und dem Beitrittsprozess zu fördern;</w:t>
            </w:r>
          </w:p>
        </w:tc>
      </w:tr>
    </w:tbl>
    <w:p w14:paraId="6C85B39A"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0481E71" w14:textId="77777777" w:rsidR="00DC393D" w:rsidRPr="007079D2" w:rsidRDefault="00DC393D" w:rsidP="00DC393D">
      <w:r w:rsidRPr="007079D2">
        <w:rPr>
          <w:rStyle w:val="HideTWBExt"/>
          <w:color w:val="auto"/>
        </w:rPr>
        <w:t>&lt;/Amend&gt;</w:t>
      </w:r>
    </w:p>
    <w:p w14:paraId="3F33669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344</w:t>
      </w:r>
      <w:r w:rsidRPr="007079D2">
        <w:rPr>
          <w:rStyle w:val="HideTWBExt"/>
          <w:color w:val="auto"/>
        </w:rPr>
        <w:t>&lt;/NumAm&gt;</w:t>
      </w:r>
    </w:p>
    <w:p w14:paraId="31F2C43C" w14:textId="77777777" w:rsidR="00DC393D" w:rsidRPr="007079D2" w:rsidRDefault="00DC393D" w:rsidP="00DC393D">
      <w:pPr>
        <w:pStyle w:val="NormalBold"/>
      </w:pPr>
      <w:r w:rsidRPr="007079D2">
        <w:rPr>
          <w:rStyle w:val="HideTWBExt"/>
          <w:b w:val="0"/>
          <w:color w:val="auto"/>
        </w:rPr>
        <w:t>&lt;RepeatBlock-By&gt;&lt;Members&gt;</w:t>
      </w:r>
      <w:r w:rsidRPr="007079D2">
        <w:t>Marion Maréchal</w:t>
      </w:r>
      <w:r w:rsidRPr="007079D2">
        <w:rPr>
          <w:rStyle w:val="HideTWBExt"/>
          <w:b w:val="0"/>
          <w:color w:val="auto"/>
        </w:rPr>
        <w:t>&lt;/Members&gt;</w:t>
      </w:r>
    </w:p>
    <w:p w14:paraId="495EF96E" w14:textId="77777777" w:rsidR="00DC393D" w:rsidRPr="007079D2" w:rsidRDefault="00DC393D" w:rsidP="00DC393D">
      <w:pPr>
        <w:pStyle w:val="NormalBold"/>
      </w:pPr>
      <w:r w:rsidRPr="007079D2">
        <w:rPr>
          <w:rStyle w:val="HideTWBExt"/>
          <w:b w:val="0"/>
          <w:color w:val="auto"/>
        </w:rPr>
        <w:t>&lt;/RepeatBlock-By&gt;</w:t>
      </w:r>
    </w:p>
    <w:p w14:paraId="5B93BD5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DD2836C"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7CEF51C" w14:textId="77777777" w:rsidTr="00A876E5">
        <w:trPr>
          <w:trHeight w:hRule="exact" w:val="240"/>
          <w:jc w:val="center"/>
        </w:trPr>
        <w:tc>
          <w:tcPr>
            <w:tcW w:w="9752" w:type="dxa"/>
            <w:gridSpan w:val="2"/>
            <w:tcBorders>
              <w:top w:val="nil"/>
              <w:left w:val="nil"/>
              <w:bottom w:val="nil"/>
              <w:right w:val="nil"/>
            </w:tcBorders>
          </w:tcPr>
          <w:p w14:paraId="2008AC84" w14:textId="77777777" w:rsidR="00DC393D" w:rsidRPr="007079D2" w:rsidRDefault="00DC393D" w:rsidP="00A876E5"/>
        </w:tc>
      </w:tr>
      <w:tr w:rsidR="00DC393D" w:rsidRPr="007079D2" w14:paraId="5FF24A76" w14:textId="77777777" w:rsidTr="00A876E5">
        <w:trPr>
          <w:trHeight w:val="240"/>
          <w:jc w:val="center"/>
        </w:trPr>
        <w:tc>
          <w:tcPr>
            <w:tcW w:w="4876" w:type="dxa"/>
            <w:tcBorders>
              <w:top w:val="nil"/>
              <w:left w:val="nil"/>
              <w:bottom w:val="nil"/>
              <w:right w:val="nil"/>
            </w:tcBorders>
          </w:tcPr>
          <w:p w14:paraId="299DECA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A8C35A2" w14:textId="77777777" w:rsidR="00DC393D" w:rsidRPr="007079D2" w:rsidRDefault="00DC393D" w:rsidP="00A876E5">
            <w:pPr>
              <w:pStyle w:val="AmColumnHeading"/>
            </w:pPr>
            <w:r w:rsidRPr="007079D2">
              <w:t>Geänderter Text</w:t>
            </w:r>
          </w:p>
        </w:tc>
      </w:tr>
      <w:tr w:rsidR="00DC393D" w:rsidRPr="007079D2" w14:paraId="64B54D46" w14:textId="77777777" w:rsidTr="00A876E5">
        <w:trPr>
          <w:jc w:val="center"/>
        </w:trPr>
        <w:tc>
          <w:tcPr>
            <w:tcW w:w="4876" w:type="dxa"/>
            <w:tcBorders>
              <w:top w:val="nil"/>
              <w:left w:val="nil"/>
              <w:bottom w:val="nil"/>
              <w:right w:val="nil"/>
            </w:tcBorders>
          </w:tcPr>
          <w:p w14:paraId="6D1F7D10" w14:textId="77777777" w:rsidR="00DC393D" w:rsidRPr="007079D2" w:rsidRDefault="00DC393D" w:rsidP="00A876E5">
            <w:pPr>
              <w:pStyle w:val="Normal6a"/>
            </w:pPr>
          </w:p>
        </w:tc>
        <w:tc>
          <w:tcPr>
            <w:tcW w:w="4876" w:type="dxa"/>
            <w:tcBorders>
              <w:top w:val="nil"/>
              <w:left w:val="nil"/>
              <w:bottom w:val="nil"/>
              <w:right w:val="nil"/>
            </w:tcBorders>
          </w:tcPr>
          <w:p w14:paraId="6C0DB3BD" w14:textId="77777777" w:rsidR="00DC393D" w:rsidRPr="007079D2" w:rsidRDefault="00DC393D" w:rsidP="00A876E5">
            <w:pPr>
              <w:pStyle w:val="Normal6a"/>
            </w:pPr>
            <w:r w:rsidRPr="007079D2">
              <w:rPr>
                <w:b/>
                <w:i/>
              </w:rPr>
              <w:t>18a.</w:t>
            </w:r>
            <w:r w:rsidRPr="007079D2">
              <w:tab/>
            </w:r>
            <w:r w:rsidRPr="007079D2">
              <w:rPr>
                <w:b/>
                <w:i/>
              </w:rPr>
              <w:t>verurteilt die Entscheidung der Union Europäischer Fußballverbände (UEFA), gegen den serbischen Fußballverein FK Crvena Zvezda eine Geldstrafe in Höhe von 40 000 EUR wegen eines Tifo zu verhängen, mit dem bei einem Europa-League-Spiel gegen den Verein Lille am 26. Februar eine orthodoxe Christusikone dargestellt wurde; ist der Ansicht, dass diese Verurteilung ungerechtfertigt ist und die kulturelle und religiöse Identität Serbiens untergräbt;</w:t>
            </w:r>
          </w:p>
        </w:tc>
      </w:tr>
    </w:tbl>
    <w:p w14:paraId="1A625AC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{FR}</w:t>
      </w:r>
      <w:r w:rsidRPr="007079D2">
        <w:t>fr</w:t>
      </w:r>
      <w:r w:rsidRPr="007079D2">
        <w:rPr>
          <w:rStyle w:val="HideTWBExt"/>
          <w:color w:val="auto"/>
        </w:rPr>
        <w:t>&lt;/Original&gt;</w:t>
      </w:r>
    </w:p>
    <w:p w14:paraId="4A40A6A2" w14:textId="77777777" w:rsidR="00DC393D" w:rsidRPr="007079D2" w:rsidRDefault="00DC393D" w:rsidP="00DC393D">
      <w:r w:rsidRPr="007079D2">
        <w:rPr>
          <w:rStyle w:val="HideTWBExt"/>
          <w:color w:val="auto"/>
        </w:rPr>
        <w:t>&lt;/Amend&gt;</w:t>
      </w:r>
    </w:p>
    <w:p w14:paraId="58AC895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345</w:t>
      </w:r>
      <w:r w:rsidRPr="007079D2">
        <w:rPr>
          <w:rStyle w:val="HideTWBExt"/>
          <w:color w:val="auto"/>
        </w:rPr>
        <w:t>&lt;/NumAm&gt;</w:t>
      </w:r>
    </w:p>
    <w:p w14:paraId="6E1E3A41"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8ADB36C"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AC8E79C" w14:textId="77777777" w:rsidR="00DC393D" w:rsidRPr="007079D2" w:rsidRDefault="00DC393D" w:rsidP="00DC393D">
      <w:pPr>
        <w:pStyle w:val="NormalBold"/>
      </w:pPr>
      <w:r w:rsidRPr="007079D2">
        <w:rPr>
          <w:rStyle w:val="HideTWBExt"/>
          <w:b w:val="0"/>
          <w:color w:val="auto"/>
        </w:rPr>
        <w:t>&lt;/RepeatBlock-By&gt;</w:t>
      </w:r>
    </w:p>
    <w:p w14:paraId="686A406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F35D5D5"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C8BC7F3" w14:textId="77777777" w:rsidTr="00A876E5">
        <w:trPr>
          <w:trHeight w:hRule="exact" w:val="240"/>
          <w:jc w:val="center"/>
        </w:trPr>
        <w:tc>
          <w:tcPr>
            <w:tcW w:w="9752" w:type="dxa"/>
            <w:gridSpan w:val="2"/>
            <w:tcBorders>
              <w:top w:val="nil"/>
              <w:left w:val="nil"/>
              <w:bottom w:val="nil"/>
              <w:right w:val="nil"/>
            </w:tcBorders>
          </w:tcPr>
          <w:p w14:paraId="5F59367A" w14:textId="77777777" w:rsidR="00DC393D" w:rsidRPr="007079D2" w:rsidRDefault="00DC393D" w:rsidP="00A876E5"/>
        </w:tc>
      </w:tr>
      <w:tr w:rsidR="00DC393D" w:rsidRPr="007079D2" w14:paraId="17D9593C" w14:textId="77777777" w:rsidTr="00A876E5">
        <w:trPr>
          <w:trHeight w:val="240"/>
          <w:jc w:val="center"/>
        </w:trPr>
        <w:tc>
          <w:tcPr>
            <w:tcW w:w="4876" w:type="dxa"/>
            <w:tcBorders>
              <w:top w:val="nil"/>
              <w:left w:val="nil"/>
              <w:bottom w:val="nil"/>
              <w:right w:val="nil"/>
            </w:tcBorders>
          </w:tcPr>
          <w:p w14:paraId="1982A91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49EB6D8" w14:textId="77777777" w:rsidR="00DC393D" w:rsidRPr="007079D2" w:rsidRDefault="00DC393D" w:rsidP="00A876E5">
            <w:pPr>
              <w:pStyle w:val="AmColumnHeading"/>
            </w:pPr>
            <w:r w:rsidRPr="007079D2">
              <w:t>Geänderter Text</w:t>
            </w:r>
          </w:p>
        </w:tc>
      </w:tr>
      <w:tr w:rsidR="00DC393D" w:rsidRPr="007079D2" w14:paraId="7096DB0C" w14:textId="77777777" w:rsidTr="00A876E5">
        <w:trPr>
          <w:jc w:val="center"/>
        </w:trPr>
        <w:tc>
          <w:tcPr>
            <w:tcW w:w="4876" w:type="dxa"/>
            <w:tcBorders>
              <w:top w:val="nil"/>
              <w:left w:val="nil"/>
              <w:bottom w:val="nil"/>
              <w:right w:val="nil"/>
            </w:tcBorders>
          </w:tcPr>
          <w:p w14:paraId="08410155" w14:textId="77777777" w:rsidR="00DC393D" w:rsidRPr="007079D2" w:rsidRDefault="00DC393D" w:rsidP="00A876E5">
            <w:pPr>
              <w:pStyle w:val="Normal6a"/>
            </w:pPr>
          </w:p>
        </w:tc>
        <w:tc>
          <w:tcPr>
            <w:tcW w:w="4876" w:type="dxa"/>
            <w:tcBorders>
              <w:top w:val="nil"/>
              <w:left w:val="nil"/>
              <w:bottom w:val="nil"/>
              <w:right w:val="nil"/>
            </w:tcBorders>
          </w:tcPr>
          <w:p w14:paraId="40DCC5A3" w14:textId="77777777" w:rsidR="00DC393D" w:rsidRPr="007079D2" w:rsidRDefault="00DC393D" w:rsidP="00A876E5">
            <w:pPr>
              <w:pStyle w:val="Normal6a"/>
            </w:pPr>
            <w:r w:rsidRPr="007079D2">
              <w:rPr>
                <w:b/>
                <w:i/>
              </w:rPr>
              <w:t>18a.</w:t>
            </w:r>
            <w:r w:rsidRPr="007079D2">
              <w:tab/>
            </w:r>
            <w:r w:rsidRPr="007079D2">
              <w:rPr>
                <w:b/>
                <w:i/>
              </w:rPr>
              <w:t>stellt mit Besorgnis fest, dass die serbische Regierung mit ihrem Gebaren im Bereich Bildung und akademische Freiheit die Standards der Kapitel 25 und 26 aufweicht, die die einzigen beiden Kapitel sind, die Serbien vorläufig geschlossen hat; fordert die Kommission auf, zu prüfen, ob die Bedingungen für den vorläufigen Abschluss der Kapitel 25 und 26 weiterhin erfüllt sind;</w:t>
            </w:r>
          </w:p>
        </w:tc>
      </w:tr>
    </w:tbl>
    <w:p w14:paraId="665E5D9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D3911A4" w14:textId="77777777" w:rsidR="00DC393D" w:rsidRPr="007079D2" w:rsidRDefault="00DC393D" w:rsidP="00DC393D">
      <w:r w:rsidRPr="007079D2">
        <w:rPr>
          <w:rStyle w:val="HideTWBExt"/>
          <w:color w:val="auto"/>
        </w:rPr>
        <w:t>&lt;/Amend&gt;</w:t>
      </w:r>
    </w:p>
    <w:p w14:paraId="5C374CB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346</w:t>
      </w:r>
      <w:r w:rsidRPr="007079D2">
        <w:rPr>
          <w:rStyle w:val="HideTWBExt"/>
          <w:color w:val="auto"/>
        </w:rPr>
        <w:t>&lt;/NumAm&gt;</w:t>
      </w:r>
    </w:p>
    <w:p w14:paraId="5086EF22"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 Reinhold Lopatka</w:t>
      </w:r>
      <w:r w:rsidRPr="007079D2">
        <w:rPr>
          <w:rStyle w:val="HideTWBExt"/>
          <w:b w:val="0"/>
          <w:color w:val="auto"/>
        </w:rPr>
        <w:t>&lt;/Members&gt;</w:t>
      </w:r>
    </w:p>
    <w:p w14:paraId="6390BF58" w14:textId="77777777" w:rsidR="00DC393D" w:rsidRPr="007079D2" w:rsidRDefault="00DC393D" w:rsidP="00DC393D">
      <w:pPr>
        <w:pStyle w:val="NormalBold"/>
      </w:pPr>
      <w:r w:rsidRPr="007079D2">
        <w:rPr>
          <w:rStyle w:val="HideTWBExt"/>
          <w:b w:val="0"/>
          <w:color w:val="auto"/>
        </w:rPr>
        <w:t>&lt;/RepeatBlock-By&gt;</w:t>
      </w:r>
    </w:p>
    <w:p w14:paraId="4309848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F2F49E0"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A7A63EB" w14:textId="77777777" w:rsidTr="00A876E5">
        <w:trPr>
          <w:trHeight w:hRule="exact" w:val="240"/>
          <w:jc w:val="center"/>
        </w:trPr>
        <w:tc>
          <w:tcPr>
            <w:tcW w:w="9752" w:type="dxa"/>
            <w:gridSpan w:val="2"/>
            <w:tcBorders>
              <w:top w:val="nil"/>
              <w:left w:val="nil"/>
              <w:bottom w:val="nil"/>
              <w:right w:val="nil"/>
            </w:tcBorders>
          </w:tcPr>
          <w:p w14:paraId="3431EDBE" w14:textId="77777777" w:rsidR="00DC393D" w:rsidRPr="007079D2" w:rsidRDefault="00DC393D" w:rsidP="00A876E5"/>
        </w:tc>
      </w:tr>
      <w:tr w:rsidR="00DC393D" w:rsidRPr="007079D2" w14:paraId="4463C96C" w14:textId="77777777" w:rsidTr="00A876E5">
        <w:trPr>
          <w:trHeight w:val="240"/>
          <w:jc w:val="center"/>
        </w:trPr>
        <w:tc>
          <w:tcPr>
            <w:tcW w:w="4876" w:type="dxa"/>
            <w:tcBorders>
              <w:top w:val="nil"/>
              <w:left w:val="nil"/>
              <w:bottom w:val="nil"/>
              <w:right w:val="nil"/>
            </w:tcBorders>
          </w:tcPr>
          <w:p w14:paraId="44581CA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3508DFD" w14:textId="77777777" w:rsidR="00DC393D" w:rsidRPr="007079D2" w:rsidRDefault="00DC393D" w:rsidP="00A876E5">
            <w:pPr>
              <w:pStyle w:val="AmColumnHeading"/>
            </w:pPr>
            <w:r w:rsidRPr="007079D2">
              <w:t>Geänderter Text</w:t>
            </w:r>
          </w:p>
        </w:tc>
      </w:tr>
      <w:tr w:rsidR="00DC393D" w:rsidRPr="007079D2" w14:paraId="4C1708C0" w14:textId="77777777" w:rsidTr="00A876E5">
        <w:trPr>
          <w:jc w:val="center"/>
        </w:trPr>
        <w:tc>
          <w:tcPr>
            <w:tcW w:w="4876" w:type="dxa"/>
            <w:tcBorders>
              <w:top w:val="nil"/>
              <w:left w:val="nil"/>
              <w:bottom w:val="nil"/>
              <w:right w:val="nil"/>
            </w:tcBorders>
          </w:tcPr>
          <w:p w14:paraId="43331C03" w14:textId="77777777" w:rsidR="00DC393D" w:rsidRPr="007079D2" w:rsidRDefault="00DC393D" w:rsidP="00A876E5">
            <w:pPr>
              <w:pStyle w:val="Normal6a"/>
            </w:pPr>
          </w:p>
        </w:tc>
        <w:tc>
          <w:tcPr>
            <w:tcW w:w="4876" w:type="dxa"/>
            <w:tcBorders>
              <w:top w:val="nil"/>
              <w:left w:val="nil"/>
              <w:bottom w:val="nil"/>
              <w:right w:val="nil"/>
            </w:tcBorders>
          </w:tcPr>
          <w:p w14:paraId="1AC67F86" w14:textId="77777777" w:rsidR="00DC393D" w:rsidRPr="007079D2" w:rsidRDefault="00DC393D" w:rsidP="00A876E5">
            <w:pPr>
              <w:pStyle w:val="Normal6a"/>
            </w:pPr>
            <w:r w:rsidRPr="007079D2">
              <w:rPr>
                <w:b/>
                <w:i/>
              </w:rPr>
              <w:t>18a.</w:t>
            </w:r>
            <w:r w:rsidRPr="007079D2">
              <w:tab/>
            </w:r>
            <w:r w:rsidRPr="007079D2">
              <w:rPr>
                <w:b/>
                <w:i/>
              </w:rPr>
              <w:t>fordert Serbien auf, das Kulturerbe und die Traditionen seiner nationalen Minderheiten zu schützen und zu fördern und insbesondere in Bezug auf den Unterricht in Minderheitensprachen ein positives Klima zu schaffen, unter anderem durch die Bereitstellung von genügend Lehrkräften, Lehrbüchern und ergänzendem Material;</w:t>
            </w:r>
          </w:p>
        </w:tc>
      </w:tr>
    </w:tbl>
    <w:p w14:paraId="2AB79C1F"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0ED1A17" w14:textId="77777777" w:rsidR="00DC393D" w:rsidRPr="007079D2" w:rsidRDefault="00DC393D" w:rsidP="00DC393D">
      <w:r w:rsidRPr="007079D2">
        <w:rPr>
          <w:rStyle w:val="HideTWBExt"/>
          <w:color w:val="auto"/>
        </w:rPr>
        <w:t>&lt;/Amend&gt;</w:t>
      </w:r>
    </w:p>
    <w:p w14:paraId="5EDF699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347</w:t>
      </w:r>
      <w:r w:rsidRPr="007079D2">
        <w:rPr>
          <w:rStyle w:val="HideTWBExt"/>
          <w:color w:val="auto"/>
        </w:rPr>
        <w:t>&lt;/NumAm&gt;</w:t>
      </w:r>
    </w:p>
    <w:p w14:paraId="3BE3EF26"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325A5E58" w14:textId="77777777" w:rsidR="00DC393D" w:rsidRPr="007079D2" w:rsidRDefault="00DC393D" w:rsidP="00DC393D">
      <w:pPr>
        <w:pStyle w:val="NormalBold"/>
      </w:pPr>
      <w:r w:rsidRPr="007079D2">
        <w:rPr>
          <w:rStyle w:val="HideTWBExt"/>
          <w:b w:val="0"/>
          <w:color w:val="auto"/>
        </w:rPr>
        <w:t>&lt;/RepeatBlock-By&gt;</w:t>
      </w:r>
    </w:p>
    <w:p w14:paraId="4FE2322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AA05DD"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CCC98EE" w14:textId="77777777" w:rsidTr="00A876E5">
        <w:trPr>
          <w:trHeight w:hRule="exact" w:val="240"/>
          <w:jc w:val="center"/>
        </w:trPr>
        <w:tc>
          <w:tcPr>
            <w:tcW w:w="9752" w:type="dxa"/>
            <w:gridSpan w:val="2"/>
            <w:tcBorders>
              <w:top w:val="nil"/>
              <w:left w:val="nil"/>
              <w:bottom w:val="nil"/>
              <w:right w:val="nil"/>
            </w:tcBorders>
          </w:tcPr>
          <w:p w14:paraId="1CAFBC04" w14:textId="77777777" w:rsidR="00DC393D" w:rsidRPr="007079D2" w:rsidRDefault="00DC393D" w:rsidP="00A876E5"/>
        </w:tc>
      </w:tr>
      <w:tr w:rsidR="00DC393D" w:rsidRPr="007079D2" w14:paraId="71D02852" w14:textId="77777777" w:rsidTr="00A876E5">
        <w:trPr>
          <w:trHeight w:val="240"/>
          <w:jc w:val="center"/>
        </w:trPr>
        <w:tc>
          <w:tcPr>
            <w:tcW w:w="4876" w:type="dxa"/>
            <w:tcBorders>
              <w:top w:val="nil"/>
              <w:left w:val="nil"/>
              <w:bottom w:val="nil"/>
              <w:right w:val="nil"/>
            </w:tcBorders>
          </w:tcPr>
          <w:p w14:paraId="7013B421"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EF255BE" w14:textId="77777777" w:rsidR="00DC393D" w:rsidRPr="007079D2" w:rsidRDefault="00DC393D" w:rsidP="00A876E5">
            <w:pPr>
              <w:pStyle w:val="AmColumnHeading"/>
            </w:pPr>
            <w:r w:rsidRPr="007079D2">
              <w:t>Geänderter Text</w:t>
            </w:r>
          </w:p>
        </w:tc>
      </w:tr>
      <w:tr w:rsidR="00DC393D" w:rsidRPr="007079D2" w14:paraId="5701A7B0" w14:textId="77777777" w:rsidTr="00A876E5">
        <w:trPr>
          <w:jc w:val="center"/>
        </w:trPr>
        <w:tc>
          <w:tcPr>
            <w:tcW w:w="4876" w:type="dxa"/>
            <w:tcBorders>
              <w:top w:val="nil"/>
              <w:left w:val="nil"/>
              <w:bottom w:val="nil"/>
              <w:right w:val="nil"/>
            </w:tcBorders>
          </w:tcPr>
          <w:p w14:paraId="59A7CADF" w14:textId="77777777" w:rsidR="00DC393D" w:rsidRPr="007079D2" w:rsidRDefault="00DC393D" w:rsidP="00A876E5">
            <w:pPr>
              <w:pStyle w:val="Normal6a"/>
            </w:pPr>
          </w:p>
        </w:tc>
        <w:tc>
          <w:tcPr>
            <w:tcW w:w="4876" w:type="dxa"/>
            <w:tcBorders>
              <w:top w:val="nil"/>
              <w:left w:val="nil"/>
              <w:bottom w:val="nil"/>
              <w:right w:val="nil"/>
            </w:tcBorders>
          </w:tcPr>
          <w:p w14:paraId="151EBB3C" w14:textId="77777777" w:rsidR="00DC393D" w:rsidRPr="007079D2" w:rsidRDefault="00DC393D" w:rsidP="00A876E5">
            <w:pPr>
              <w:pStyle w:val="Normal6a"/>
            </w:pPr>
            <w:r w:rsidRPr="007079D2">
              <w:rPr>
                <w:b/>
                <w:i/>
              </w:rPr>
              <w:t>18a.</w:t>
            </w:r>
            <w:r w:rsidRPr="007079D2">
              <w:tab/>
            </w:r>
            <w:r w:rsidRPr="007079D2">
              <w:rPr>
                <w:b/>
                <w:i/>
              </w:rPr>
              <w:t>stellt mit Besorgnis fest, dass Personen, die in Serbien Minderheiten angehören, aufgrund der Tatsache, dass der institutionelle Rahmen für den Schutz ethnischer Minderheiten unvollständig ist und die Annahme eines neuen Maßnahmenplans immer wieder verschoben wird, nach wie vor Diskriminierung erleben;</w:t>
            </w:r>
          </w:p>
        </w:tc>
      </w:tr>
    </w:tbl>
    <w:p w14:paraId="758B024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70E40502" w14:textId="77777777" w:rsidR="00DC393D" w:rsidRPr="007079D2" w:rsidRDefault="00DC393D" w:rsidP="00DC393D">
      <w:r w:rsidRPr="007079D2">
        <w:rPr>
          <w:rStyle w:val="HideTWBExt"/>
          <w:color w:val="auto"/>
        </w:rPr>
        <w:t>&lt;/Amend&gt;</w:t>
      </w:r>
    </w:p>
    <w:p w14:paraId="69C2D2D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348</w:t>
      </w:r>
      <w:r w:rsidRPr="007079D2">
        <w:rPr>
          <w:rStyle w:val="HideTWBExt"/>
          <w:color w:val="auto"/>
        </w:rPr>
        <w:t>&lt;/NumAm&gt;</w:t>
      </w:r>
    </w:p>
    <w:p w14:paraId="721FDF11"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4BBD8244" w14:textId="77777777" w:rsidR="00DC393D" w:rsidRPr="007079D2" w:rsidRDefault="00DC393D" w:rsidP="00DC393D">
      <w:pPr>
        <w:pStyle w:val="NormalBold"/>
      </w:pPr>
      <w:r w:rsidRPr="007079D2">
        <w:rPr>
          <w:rStyle w:val="HideTWBExt"/>
          <w:b w:val="0"/>
          <w:color w:val="auto"/>
        </w:rPr>
        <w:t>&lt;/RepeatBlock-By&gt;</w:t>
      </w:r>
    </w:p>
    <w:p w14:paraId="403B448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CC15A2B"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7732A50" w14:textId="77777777" w:rsidTr="00A876E5">
        <w:trPr>
          <w:trHeight w:hRule="exact" w:val="240"/>
          <w:jc w:val="center"/>
        </w:trPr>
        <w:tc>
          <w:tcPr>
            <w:tcW w:w="9752" w:type="dxa"/>
            <w:gridSpan w:val="2"/>
            <w:tcBorders>
              <w:top w:val="nil"/>
              <w:left w:val="nil"/>
              <w:bottom w:val="nil"/>
              <w:right w:val="nil"/>
            </w:tcBorders>
          </w:tcPr>
          <w:p w14:paraId="60ACFD02" w14:textId="77777777" w:rsidR="00DC393D" w:rsidRPr="007079D2" w:rsidRDefault="00DC393D" w:rsidP="00A876E5"/>
        </w:tc>
      </w:tr>
      <w:tr w:rsidR="00DC393D" w:rsidRPr="007079D2" w14:paraId="7984A9D1" w14:textId="77777777" w:rsidTr="00A876E5">
        <w:trPr>
          <w:trHeight w:val="240"/>
          <w:jc w:val="center"/>
        </w:trPr>
        <w:tc>
          <w:tcPr>
            <w:tcW w:w="4876" w:type="dxa"/>
            <w:tcBorders>
              <w:top w:val="nil"/>
              <w:left w:val="nil"/>
              <w:bottom w:val="nil"/>
              <w:right w:val="nil"/>
            </w:tcBorders>
          </w:tcPr>
          <w:p w14:paraId="482B312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C0A7DB0" w14:textId="77777777" w:rsidR="00DC393D" w:rsidRPr="007079D2" w:rsidRDefault="00DC393D" w:rsidP="00A876E5">
            <w:pPr>
              <w:pStyle w:val="AmColumnHeading"/>
            </w:pPr>
            <w:r w:rsidRPr="007079D2">
              <w:t>Geänderter Text</w:t>
            </w:r>
          </w:p>
        </w:tc>
      </w:tr>
      <w:tr w:rsidR="00DC393D" w:rsidRPr="007079D2" w14:paraId="08FA54A0" w14:textId="77777777" w:rsidTr="00A876E5">
        <w:trPr>
          <w:jc w:val="center"/>
        </w:trPr>
        <w:tc>
          <w:tcPr>
            <w:tcW w:w="4876" w:type="dxa"/>
            <w:tcBorders>
              <w:top w:val="nil"/>
              <w:left w:val="nil"/>
              <w:bottom w:val="nil"/>
              <w:right w:val="nil"/>
            </w:tcBorders>
          </w:tcPr>
          <w:p w14:paraId="7173B1CE" w14:textId="77777777" w:rsidR="00DC393D" w:rsidRPr="007079D2" w:rsidRDefault="00DC393D" w:rsidP="00A876E5">
            <w:pPr>
              <w:pStyle w:val="Normal6a"/>
            </w:pPr>
          </w:p>
        </w:tc>
        <w:tc>
          <w:tcPr>
            <w:tcW w:w="4876" w:type="dxa"/>
            <w:tcBorders>
              <w:top w:val="nil"/>
              <w:left w:val="nil"/>
              <w:bottom w:val="nil"/>
              <w:right w:val="nil"/>
            </w:tcBorders>
          </w:tcPr>
          <w:p w14:paraId="7E7927D7" w14:textId="77777777" w:rsidR="00DC393D" w:rsidRPr="007079D2" w:rsidRDefault="00DC393D" w:rsidP="00A876E5">
            <w:pPr>
              <w:pStyle w:val="Normal6a"/>
            </w:pPr>
            <w:r w:rsidRPr="007079D2">
              <w:rPr>
                <w:b/>
                <w:i/>
              </w:rPr>
              <w:t>18a.</w:t>
            </w:r>
            <w:r w:rsidRPr="007079D2">
              <w:tab/>
            </w:r>
            <w:r w:rsidRPr="007079D2">
              <w:rPr>
                <w:b/>
                <w:i/>
              </w:rPr>
              <w:t>verurteilt die Polizeirazzia in den Räumlichkeiten der Universität Belgrad, die über regierungsfreundliche Boulevardmedien übertragen wurde, als eine weitere Form des Drucks und der Einschüchterung gegenüber der Wissenschaft und den akademischen Freiheiten;</w:t>
            </w:r>
          </w:p>
        </w:tc>
      </w:tr>
    </w:tbl>
    <w:p w14:paraId="068D38CC" w14:textId="77777777" w:rsidR="00DC393D" w:rsidRPr="002102EA" w:rsidRDefault="00DC393D" w:rsidP="00DC393D">
      <w:pPr>
        <w:pStyle w:val="AmOrLang"/>
        <w:rPr>
          <w:lang w:val="sv-SE"/>
        </w:rPr>
      </w:pPr>
      <w:r w:rsidRPr="002102EA">
        <w:rPr>
          <w:lang w:val="sv-SE"/>
        </w:rPr>
        <w:t xml:space="preserve">Or. </w:t>
      </w:r>
      <w:r w:rsidRPr="002102EA">
        <w:rPr>
          <w:rStyle w:val="HideTWBExt"/>
          <w:color w:val="auto"/>
          <w:lang w:val="sv-SE"/>
        </w:rPr>
        <w:t>&lt;Original&gt;</w:t>
      </w:r>
      <w:r w:rsidRPr="002102EA">
        <w:rPr>
          <w:rStyle w:val="HideTWBInt"/>
          <w:color w:val="auto"/>
          <w:lang w:val="sv-SE"/>
        </w:rPr>
        <w:t>{EN}</w:t>
      </w:r>
      <w:r w:rsidRPr="002102EA">
        <w:rPr>
          <w:lang w:val="sv-SE"/>
        </w:rPr>
        <w:t>en</w:t>
      </w:r>
      <w:r w:rsidRPr="002102EA">
        <w:rPr>
          <w:rStyle w:val="HideTWBExt"/>
          <w:color w:val="auto"/>
          <w:lang w:val="sv-SE"/>
        </w:rPr>
        <w:t>&lt;/Original&gt;</w:t>
      </w:r>
    </w:p>
    <w:p w14:paraId="72C8A633" w14:textId="77777777" w:rsidR="00DC393D" w:rsidRPr="002102EA" w:rsidRDefault="00DC393D" w:rsidP="00DC393D">
      <w:pPr>
        <w:rPr>
          <w:lang w:val="sv-SE"/>
        </w:rPr>
      </w:pPr>
      <w:r w:rsidRPr="002102EA">
        <w:rPr>
          <w:rStyle w:val="HideTWBExt"/>
          <w:color w:val="auto"/>
          <w:lang w:val="sv-SE"/>
        </w:rPr>
        <w:t>&lt;/Amend&gt;</w:t>
      </w:r>
    </w:p>
    <w:p w14:paraId="7C3BD7CB" w14:textId="77777777" w:rsidR="00DC393D" w:rsidRPr="002102EA" w:rsidRDefault="00DC393D" w:rsidP="00DC393D">
      <w:pPr>
        <w:pStyle w:val="AmNumberTabs"/>
        <w:rPr>
          <w:lang w:val="sv-SE"/>
        </w:rPr>
      </w:pPr>
      <w:r w:rsidRPr="002102EA">
        <w:rPr>
          <w:rStyle w:val="HideTWBExt"/>
          <w:color w:val="auto"/>
          <w:lang w:val="sv-SE"/>
        </w:rPr>
        <w:t>&lt;Amend&gt;</w:t>
      </w:r>
      <w:r w:rsidRPr="002102EA">
        <w:rPr>
          <w:lang w:val="sv-SE"/>
        </w:rPr>
        <w:t>Änderungsantrag</w:t>
      </w:r>
      <w:r w:rsidRPr="002102EA">
        <w:rPr>
          <w:lang w:val="sv-SE"/>
        </w:rPr>
        <w:tab/>
      </w:r>
      <w:r w:rsidRPr="002102EA">
        <w:rPr>
          <w:lang w:val="sv-SE"/>
        </w:rPr>
        <w:tab/>
      </w:r>
      <w:r w:rsidRPr="002102EA">
        <w:rPr>
          <w:rStyle w:val="HideTWBExt"/>
          <w:color w:val="auto"/>
          <w:lang w:val="sv-SE"/>
        </w:rPr>
        <w:t>&lt;NumAm&gt;</w:t>
      </w:r>
      <w:r w:rsidRPr="002102EA">
        <w:rPr>
          <w:lang w:val="sv-SE"/>
        </w:rPr>
        <w:t>349</w:t>
      </w:r>
      <w:r w:rsidRPr="002102EA">
        <w:rPr>
          <w:rStyle w:val="HideTWBExt"/>
          <w:color w:val="auto"/>
          <w:lang w:val="sv-SE"/>
        </w:rPr>
        <w:t>&lt;/NumAm&gt;</w:t>
      </w:r>
    </w:p>
    <w:p w14:paraId="1ED28886" w14:textId="77777777" w:rsidR="00DC393D" w:rsidRPr="002102EA" w:rsidRDefault="00DC393D" w:rsidP="00DC393D">
      <w:pPr>
        <w:pStyle w:val="NormalBold"/>
        <w:rPr>
          <w:lang w:val="sv-SE"/>
        </w:rPr>
      </w:pPr>
      <w:r w:rsidRPr="002102EA">
        <w:rPr>
          <w:rStyle w:val="HideTWBExt"/>
          <w:b w:val="0"/>
          <w:color w:val="auto"/>
          <w:lang w:val="sv-SE"/>
        </w:rPr>
        <w:t>&lt;RepeatBlock-By&gt;&lt;Members&gt;</w:t>
      </w:r>
      <w:r w:rsidRPr="002102EA">
        <w:rPr>
          <w:lang w:val="sv-SE"/>
        </w:rPr>
        <w:t xml:space="preserve">Stanislav </w:t>
      </w:r>
      <w:proofErr w:type="spellStart"/>
      <w:r w:rsidRPr="002102EA">
        <w:rPr>
          <w:lang w:val="sv-SE"/>
        </w:rPr>
        <w:t>Stoyanov</w:t>
      </w:r>
      <w:proofErr w:type="spellEnd"/>
      <w:r w:rsidRPr="002102EA">
        <w:rPr>
          <w:rStyle w:val="HideTWBExt"/>
          <w:b w:val="0"/>
          <w:color w:val="auto"/>
          <w:lang w:val="sv-SE"/>
        </w:rPr>
        <w:t>&lt;/Members&gt;</w:t>
      </w:r>
    </w:p>
    <w:p w14:paraId="0DCC473D" w14:textId="77777777" w:rsidR="00DC393D" w:rsidRPr="002102EA" w:rsidRDefault="00DC393D" w:rsidP="00DC393D">
      <w:pPr>
        <w:pStyle w:val="NormalBold"/>
        <w:rPr>
          <w:lang w:val="sv-SE"/>
        </w:rPr>
      </w:pPr>
      <w:r w:rsidRPr="002102EA">
        <w:rPr>
          <w:rStyle w:val="HideTWBExt"/>
          <w:b w:val="0"/>
          <w:color w:val="auto"/>
          <w:lang w:val="sv-SE"/>
        </w:rPr>
        <w:t>&lt;/RepeatBlock-By&gt;</w:t>
      </w:r>
    </w:p>
    <w:p w14:paraId="70D5985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D434A9B" w14:textId="77777777" w:rsidR="00DC393D" w:rsidRPr="007079D2" w:rsidRDefault="00DC393D" w:rsidP="00DC393D">
      <w:pPr>
        <w:pStyle w:val="NormalBold"/>
      </w:pPr>
      <w:r w:rsidRPr="007079D2">
        <w:rPr>
          <w:rStyle w:val="HideTWBExt"/>
          <w:color w:val="auto"/>
        </w:rPr>
        <w:t>&lt;Article&gt;</w:t>
      </w:r>
      <w:r w:rsidRPr="007079D2">
        <w:t>Ziffer 18 a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DEDB4E0" w14:textId="77777777" w:rsidTr="00A876E5">
        <w:trPr>
          <w:trHeight w:hRule="exact" w:val="240"/>
          <w:jc w:val="center"/>
        </w:trPr>
        <w:tc>
          <w:tcPr>
            <w:tcW w:w="9752" w:type="dxa"/>
            <w:gridSpan w:val="2"/>
            <w:tcBorders>
              <w:top w:val="nil"/>
              <w:left w:val="nil"/>
              <w:bottom w:val="nil"/>
              <w:right w:val="nil"/>
            </w:tcBorders>
          </w:tcPr>
          <w:p w14:paraId="2991EAE9" w14:textId="77777777" w:rsidR="00DC393D" w:rsidRPr="007079D2" w:rsidRDefault="00DC393D" w:rsidP="00A876E5"/>
        </w:tc>
      </w:tr>
      <w:tr w:rsidR="00DC393D" w:rsidRPr="007079D2" w14:paraId="50095C60" w14:textId="77777777" w:rsidTr="00A876E5">
        <w:trPr>
          <w:trHeight w:val="240"/>
          <w:jc w:val="center"/>
        </w:trPr>
        <w:tc>
          <w:tcPr>
            <w:tcW w:w="4876" w:type="dxa"/>
            <w:tcBorders>
              <w:top w:val="nil"/>
              <w:left w:val="nil"/>
              <w:bottom w:val="nil"/>
              <w:right w:val="nil"/>
            </w:tcBorders>
          </w:tcPr>
          <w:p w14:paraId="0340D31D"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68EFBBED" w14:textId="77777777" w:rsidR="00DC393D" w:rsidRPr="007079D2" w:rsidRDefault="00DC393D" w:rsidP="00A876E5">
            <w:pPr>
              <w:pStyle w:val="AmColumnHeading"/>
            </w:pPr>
            <w:r w:rsidRPr="007079D2">
              <w:t>Geänderter Text</w:t>
            </w:r>
          </w:p>
        </w:tc>
      </w:tr>
      <w:tr w:rsidR="00DC393D" w:rsidRPr="007079D2" w14:paraId="3A20C27E" w14:textId="77777777" w:rsidTr="00A876E5">
        <w:trPr>
          <w:jc w:val="center"/>
        </w:trPr>
        <w:tc>
          <w:tcPr>
            <w:tcW w:w="4876" w:type="dxa"/>
            <w:tcBorders>
              <w:top w:val="nil"/>
              <w:left w:val="nil"/>
              <w:bottom w:val="nil"/>
              <w:right w:val="nil"/>
            </w:tcBorders>
          </w:tcPr>
          <w:p w14:paraId="1229A139" w14:textId="77777777" w:rsidR="00DC393D" w:rsidRPr="007079D2" w:rsidRDefault="00DC393D" w:rsidP="00A876E5">
            <w:pPr>
              <w:pStyle w:val="Normal6a"/>
            </w:pPr>
          </w:p>
        </w:tc>
        <w:tc>
          <w:tcPr>
            <w:tcW w:w="4876" w:type="dxa"/>
            <w:tcBorders>
              <w:top w:val="nil"/>
              <w:left w:val="nil"/>
              <w:bottom w:val="nil"/>
              <w:right w:val="nil"/>
            </w:tcBorders>
          </w:tcPr>
          <w:p w14:paraId="621AD315" w14:textId="77777777" w:rsidR="00DC393D" w:rsidRPr="007079D2" w:rsidRDefault="00DC393D" w:rsidP="00A876E5">
            <w:pPr>
              <w:pStyle w:val="Normal6a"/>
            </w:pPr>
            <w:r w:rsidRPr="007079D2">
              <w:rPr>
                <w:b/>
                <w:i/>
              </w:rPr>
              <w:t>18a.</w:t>
            </w:r>
            <w:r w:rsidRPr="007079D2">
              <w:tab/>
            </w:r>
            <w:r w:rsidRPr="007079D2">
              <w:rPr>
                <w:b/>
                <w:i/>
              </w:rPr>
              <w:t>stellt fest, dass beim Druck von Lehrbüchern in Minderheitensprachen wie Bulgarisch weitere Fortschritte erzielt werden müssen;</w:t>
            </w:r>
          </w:p>
        </w:tc>
      </w:tr>
    </w:tbl>
    <w:p w14:paraId="15D22AE7"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AC48C34" w14:textId="77777777" w:rsidR="00DC393D" w:rsidRPr="007079D2" w:rsidRDefault="00DC393D" w:rsidP="00DC393D">
      <w:r w:rsidRPr="007079D2">
        <w:rPr>
          <w:rStyle w:val="HideTWBExt"/>
          <w:color w:val="auto"/>
        </w:rPr>
        <w:t>&lt;/Amend&gt;</w:t>
      </w:r>
    </w:p>
    <w:p w14:paraId="28AE2E5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350</w:t>
      </w:r>
      <w:r w:rsidRPr="007079D2">
        <w:rPr>
          <w:rStyle w:val="HideTWBExt"/>
          <w:color w:val="auto"/>
        </w:rPr>
        <w:t>&lt;/NumAm&gt;</w:t>
      </w:r>
    </w:p>
    <w:p w14:paraId="3D35713D"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464607A1" w14:textId="77777777" w:rsidR="00DC393D" w:rsidRPr="007079D2" w:rsidRDefault="00DC393D" w:rsidP="00DC393D">
      <w:pPr>
        <w:pStyle w:val="NormalBold"/>
      </w:pPr>
      <w:r w:rsidRPr="007079D2">
        <w:rPr>
          <w:rStyle w:val="HideTWBExt"/>
          <w:b w:val="0"/>
          <w:color w:val="auto"/>
        </w:rPr>
        <w:t>&lt;/RepeatBlock-By&gt;</w:t>
      </w:r>
    </w:p>
    <w:p w14:paraId="079F767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B9192CC" w14:textId="77777777" w:rsidR="00DC393D" w:rsidRPr="007079D2" w:rsidRDefault="00DC393D" w:rsidP="00DC393D">
      <w:pPr>
        <w:pStyle w:val="NormalBold"/>
      </w:pPr>
      <w:r w:rsidRPr="007079D2">
        <w:rPr>
          <w:rStyle w:val="HideTWBExt"/>
          <w:color w:val="auto"/>
        </w:rPr>
        <w:t>&lt;Article&gt;</w:t>
      </w:r>
      <w:r w:rsidRPr="007079D2">
        <w:t>Ziffer 18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3AA6E17" w14:textId="77777777" w:rsidTr="00A876E5">
        <w:trPr>
          <w:trHeight w:hRule="exact" w:val="240"/>
          <w:jc w:val="center"/>
        </w:trPr>
        <w:tc>
          <w:tcPr>
            <w:tcW w:w="9752" w:type="dxa"/>
            <w:gridSpan w:val="2"/>
            <w:tcBorders>
              <w:top w:val="nil"/>
              <w:left w:val="nil"/>
              <w:bottom w:val="nil"/>
              <w:right w:val="nil"/>
            </w:tcBorders>
          </w:tcPr>
          <w:p w14:paraId="6AB95979" w14:textId="77777777" w:rsidR="00DC393D" w:rsidRPr="007079D2" w:rsidRDefault="00DC393D" w:rsidP="00A876E5"/>
        </w:tc>
      </w:tr>
      <w:tr w:rsidR="00DC393D" w:rsidRPr="007079D2" w14:paraId="0952AEDF" w14:textId="77777777" w:rsidTr="00A876E5">
        <w:trPr>
          <w:trHeight w:val="240"/>
          <w:jc w:val="center"/>
        </w:trPr>
        <w:tc>
          <w:tcPr>
            <w:tcW w:w="4876" w:type="dxa"/>
            <w:tcBorders>
              <w:top w:val="nil"/>
              <w:left w:val="nil"/>
              <w:bottom w:val="nil"/>
              <w:right w:val="nil"/>
            </w:tcBorders>
          </w:tcPr>
          <w:p w14:paraId="1C4E613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5F4544D" w14:textId="77777777" w:rsidR="00DC393D" w:rsidRPr="007079D2" w:rsidRDefault="00DC393D" w:rsidP="00A876E5">
            <w:pPr>
              <w:pStyle w:val="AmColumnHeading"/>
            </w:pPr>
            <w:r w:rsidRPr="007079D2">
              <w:t>Geänderter Text</w:t>
            </w:r>
          </w:p>
        </w:tc>
      </w:tr>
      <w:tr w:rsidR="00DC393D" w:rsidRPr="007079D2" w14:paraId="4FC8288F" w14:textId="77777777" w:rsidTr="00A876E5">
        <w:trPr>
          <w:jc w:val="center"/>
        </w:trPr>
        <w:tc>
          <w:tcPr>
            <w:tcW w:w="4876" w:type="dxa"/>
            <w:tcBorders>
              <w:top w:val="nil"/>
              <w:left w:val="nil"/>
              <w:bottom w:val="nil"/>
              <w:right w:val="nil"/>
            </w:tcBorders>
          </w:tcPr>
          <w:p w14:paraId="440B4A86" w14:textId="77777777" w:rsidR="00DC393D" w:rsidRPr="007079D2" w:rsidRDefault="00DC393D" w:rsidP="00A876E5">
            <w:pPr>
              <w:pStyle w:val="Normal6a"/>
            </w:pPr>
          </w:p>
        </w:tc>
        <w:tc>
          <w:tcPr>
            <w:tcW w:w="4876" w:type="dxa"/>
            <w:tcBorders>
              <w:top w:val="nil"/>
              <w:left w:val="nil"/>
              <w:bottom w:val="nil"/>
              <w:right w:val="nil"/>
            </w:tcBorders>
          </w:tcPr>
          <w:p w14:paraId="0036C249" w14:textId="77777777" w:rsidR="00DC393D" w:rsidRPr="007079D2" w:rsidRDefault="00DC393D" w:rsidP="00A876E5">
            <w:pPr>
              <w:pStyle w:val="Normal6a"/>
            </w:pPr>
            <w:r w:rsidRPr="007079D2">
              <w:rPr>
                <w:b/>
                <w:i/>
              </w:rPr>
              <w:t>18b.</w:t>
            </w:r>
            <w:r w:rsidRPr="007079D2">
              <w:tab/>
            </w:r>
            <w:r w:rsidRPr="007079D2">
              <w:rPr>
                <w:b/>
                <w:i/>
              </w:rPr>
              <w:t>hebt hervor, dass der Zugang zu Bildung in Minderheitensprachen in der Praxis nach wie vor begrenzt und häufig auf fakultative oder ergänzende Lehrmodelle wie „Muttersprache mit Elementen der nationalen Kultur“ beschränkt ist, wobei nicht genügend Unterrichtsstunden vorgesehen sind und der Unterricht in den einzelnen Regionen und Bildungsstufen nur begrenzt angeboten wird; betont, dass es mit solchen Regelungen nicht gelingt, für die vollständige und wirksame Gleichstellung von Personen, die nationalen Minderheiten angehören, zu sorgen; bedauert den uneinheitlichen und diskriminierenden Zugang zu Bildung und Lehrbüchern in Minderheitensprachen in Serbien; betont, dass Bildung in der eigenen Muttersprache ein Grundrecht aller Menschen ist, die nationalen Minderheiten angehören, zu dessen Wahrung sich Serbien formell verpflichtet hat; stellt ferner fest, dass nach wie vor kaum zwei- oder mehrsprachige Bildungsmodelle verfügbar sind bzw. dieses Angebot nicht ausgebaut wird und dass es Unterschiede beim Zugang zwischen den verschiedenen Minderheitengemeinschaften gibt, und fordert die Staatsorgane Serbiens auf, für eine hochwertige, nachhaltige und angemessen ausgestattete Bildung in Minderheitensprachen auf allen Ebenen zu sorgen, unter anderem durch die Ausbildung von Lehrern, die Entwicklung von Lehrplänen und Lehrbüchern und eine gerechte territoriale Abdeckung; fordert die serbischen Staatsorgane nachdrücklich auf, die sprachliche Vielfalt zu achten und eine echte Zweisprachigkeit statt Assimilation zu fördern, indem Personen, die nationalen Minderheiten angehören, der Zugang zu Bildung in ihrer Muttersprache ermöglicht wird;</w:t>
            </w:r>
          </w:p>
        </w:tc>
      </w:tr>
    </w:tbl>
    <w:p w14:paraId="4CC8DF1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122BE0F" w14:textId="77777777" w:rsidR="00DC393D" w:rsidRPr="007079D2" w:rsidRDefault="00DC393D" w:rsidP="00DC393D">
      <w:r w:rsidRPr="007079D2">
        <w:rPr>
          <w:rStyle w:val="HideTWBExt"/>
          <w:color w:val="auto"/>
        </w:rPr>
        <w:t>&lt;/Amend&gt;</w:t>
      </w:r>
    </w:p>
    <w:p w14:paraId="4E283C0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351</w:t>
      </w:r>
      <w:r w:rsidRPr="007079D2">
        <w:rPr>
          <w:rStyle w:val="HideTWBExt"/>
          <w:color w:val="auto"/>
        </w:rPr>
        <w:t>&lt;/NumAm&gt;</w:t>
      </w:r>
    </w:p>
    <w:p w14:paraId="7893A15F"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52A2A8A1"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452C10B7" w14:textId="77777777" w:rsidR="00DC393D" w:rsidRPr="007079D2" w:rsidRDefault="00DC393D" w:rsidP="00DC393D">
      <w:pPr>
        <w:pStyle w:val="NormalBold"/>
      </w:pPr>
      <w:r w:rsidRPr="007079D2">
        <w:rPr>
          <w:rStyle w:val="HideTWBExt"/>
          <w:b w:val="0"/>
          <w:color w:val="auto"/>
        </w:rPr>
        <w:t>&lt;/RepeatBlock-By&gt;</w:t>
      </w:r>
    </w:p>
    <w:p w14:paraId="468A095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895CFD6" w14:textId="77777777" w:rsidR="00DC393D" w:rsidRPr="007079D2" w:rsidRDefault="00DC393D" w:rsidP="00DC393D">
      <w:pPr>
        <w:pStyle w:val="NormalBold"/>
      </w:pPr>
      <w:r w:rsidRPr="007079D2">
        <w:rPr>
          <w:rStyle w:val="HideTWBExt"/>
          <w:color w:val="auto"/>
        </w:rPr>
        <w:t>&lt;Article&gt;</w:t>
      </w:r>
      <w:r w:rsidRPr="007079D2">
        <w:t>Ziffer 18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B538820" w14:textId="77777777" w:rsidTr="00A876E5">
        <w:trPr>
          <w:trHeight w:hRule="exact" w:val="240"/>
          <w:jc w:val="center"/>
        </w:trPr>
        <w:tc>
          <w:tcPr>
            <w:tcW w:w="9752" w:type="dxa"/>
            <w:gridSpan w:val="2"/>
            <w:tcBorders>
              <w:top w:val="nil"/>
              <w:left w:val="nil"/>
              <w:bottom w:val="nil"/>
              <w:right w:val="nil"/>
            </w:tcBorders>
          </w:tcPr>
          <w:p w14:paraId="66530E2B" w14:textId="77777777" w:rsidR="00DC393D" w:rsidRPr="007079D2" w:rsidRDefault="00DC393D" w:rsidP="00A876E5"/>
        </w:tc>
      </w:tr>
      <w:tr w:rsidR="00DC393D" w:rsidRPr="007079D2" w14:paraId="0505FB9C" w14:textId="77777777" w:rsidTr="00A876E5">
        <w:trPr>
          <w:trHeight w:val="240"/>
          <w:jc w:val="center"/>
        </w:trPr>
        <w:tc>
          <w:tcPr>
            <w:tcW w:w="4876" w:type="dxa"/>
            <w:tcBorders>
              <w:top w:val="nil"/>
              <w:left w:val="nil"/>
              <w:bottom w:val="nil"/>
              <w:right w:val="nil"/>
            </w:tcBorders>
          </w:tcPr>
          <w:p w14:paraId="6E99FAC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437A01B" w14:textId="77777777" w:rsidR="00DC393D" w:rsidRPr="007079D2" w:rsidRDefault="00DC393D" w:rsidP="00A876E5">
            <w:pPr>
              <w:pStyle w:val="AmColumnHeading"/>
            </w:pPr>
            <w:r w:rsidRPr="007079D2">
              <w:t>Geänderter Text</w:t>
            </w:r>
          </w:p>
        </w:tc>
      </w:tr>
      <w:tr w:rsidR="00DC393D" w:rsidRPr="007079D2" w14:paraId="59950CAC" w14:textId="77777777" w:rsidTr="00A876E5">
        <w:trPr>
          <w:jc w:val="center"/>
        </w:trPr>
        <w:tc>
          <w:tcPr>
            <w:tcW w:w="4876" w:type="dxa"/>
            <w:tcBorders>
              <w:top w:val="nil"/>
              <w:left w:val="nil"/>
              <w:bottom w:val="nil"/>
              <w:right w:val="nil"/>
            </w:tcBorders>
          </w:tcPr>
          <w:p w14:paraId="5192544E" w14:textId="77777777" w:rsidR="00DC393D" w:rsidRPr="007079D2" w:rsidRDefault="00DC393D" w:rsidP="00A876E5">
            <w:pPr>
              <w:pStyle w:val="Normal6a"/>
            </w:pPr>
          </w:p>
        </w:tc>
        <w:tc>
          <w:tcPr>
            <w:tcW w:w="4876" w:type="dxa"/>
            <w:tcBorders>
              <w:top w:val="nil"/>
              <w:left w:val="nil"/>
              <w:bottom w:val="nil"/>
              <w:right w:val="nil"/>
            </w:tcBorders>
          </w:tcPr>
          <w:p w14:paraId="75B91CDC" w14:textId="77777777" w:rsidR="00DC393D" w:rsidRPr="007079D2" w:rsidRDefault="00DC393D" w:rsidP="00A876E5">
            <w:pPr>
              <w:pStyle w:val="Normal6a"/>
            </w:pPr>
            <w:r w:rsidRPr="007079D2">
              <w:rPr>
                <w:b/>
                <w:i/>
              </w:rPr>
              <w:t>18b.</w:t>
            </w:r>
            <w:r w:rsidRPr="007079D2">
              <w:tab/>
            </w:r>
            <w:r w:rsidRPr="007079D2">
              <w:rPr>
                <w:b/>
                <w:i/>
              </w:rPr>
              <w:t>ist zutiefst besorgt über die zunehmende politische Einflussnahme auf kulturelle Einrichtungen in Serbien, einschließlich des Drucks auf die Programmplanung auf dem Gebiet der Kunst, auf Governance-Strukturen und Finanzierungsentscheidungen sowie auf Einrichtungen und Fachkräfte zum Schutz des kulturellen Erbes; nimmt Berichte über Beschränkungen des Zugangs zu kulturellen Inhalten zur Kenntnis, womit das Recht der Bürger auf Teilnahme am kulturellen Leben untergraben wird, ferner die Streichung von Kulturprogrammen, die Entlassung von Kulturschaffenden und den Druck auf Experten, die mit dem Schutz des Kulturerbes befasst sind; betont, dass die Freiheit des künstlerischen Ausdrucks, die institutionelle Autonomie und die berufliche Unabhängigkeit integrale Bestandteile des demokratischen Lebens sind; fordert die serbischen Staatsorgane auf, diese Grundsätze im Einklang mit den europäischen Standards und der Europäischen Menschenrechtskonvention uneingeschränkt zu achten und eine transparente, leistungsorientierte und entpolitisierte kulturpolitische Steuerung zu begründen, bei der eine faire und unabhängige Zuweisung öffentlicher Mittel und ein günstiges Umfeld für die Kultur- und Kreativbranche ohne politische Einflussnahme sichergestellt werden;</w:t>
            </w:r>
          </w:p>
        </w:tc>
      </w:tr>
    </w:tbl>
    <w:p w14:paraId="4613F9E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0767D1F7" w14:textId="77777777" w:rsidR="00DC393D" w:rsidRPr="007079D2" w:rsidRDefault="00DC393D" w:rsidP="00DC393D">
      <w:r w:rsidRPr="007079D2">
        <w:rPr>
          <w:rStyle w:val="HideTWBExt"/>
          <w:color w:val="auto"/>
        </w:rPr>
        <w:t>&lt;/Amend&gt;</w:t>
      </w:r>
    </w:p>
    <w:p w14:paraId="10213509"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352</w:t>
      </w:r>
      <w:r w:rsidRPr="007079D2">
        <w:rPr>
          <w:rStyle w:val="HideTWBExt"/>
          <w:color w:val="auto"/>
        </w:rPr>
        <w:t>&lt;/NumAm&gt;</w:t>
      </w:r>
    </w:p>
    <w:p w14:paraId="64FC4474"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3CDAFA18" w14:textId="77777777" w:rsidR="00DC393D" w:rsidRPr="007079D2" w:rsidRDefault="00DC393D" w:rsidP="00DC393D">
      <w:pPr>
        <w:pStyle w:val="NormalBold"/>
      </w:pPr>
      <w:r w:rsidRPr="007079D2">
        <w:rPr>
          <w:rStyle w:val="HideTWBExt"/>
          <w:b w:val="0"/>
          <w:color w:val="auto"/>
        </w:rPr>
        <w:t>&lt;/RepeatBlock-By&gt;</w:t>
      </w:r>
    </w:p>
    <w:p w14:paraId="37B9506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B4E1F30" w14:textId="77777777" w:rsidR="00DC393D" w:rsidRPr="007079D2" w:rsidRDefault="00DC393D" w:rsidP="00DC393D">
      <w:pPr>
        <w:pStyle w:val="NormalBold"/>
      </w:pPr>
      <w:r w:rsidRPr="007079D2">
        <w:rPr>
          <w:rStyle w:val="HideTWBExt"/>
          <w:color w:val="auto"/>
        </w:rPr>
        <w:t>&lt;Article&gt;</w:t>
      </w:r>
      <w:r w:rsidRPr="007079D2">
        <w:t>Ziffer 18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951CA6E" w14:textId="77777777" w:rsidTr="00A876E5">
        <w:trPr>
          <w:trHeight w:hRule="exact" w:val="240"/>
          <w:jc w:val="center"/>
        </w:trPr>
        <w:tc>
          <w:tcPr>
            <w:tcW w:w="9752" w:type="dxa"/>
            <w:gridSpan w:val="2"/>
            <w:tcBorders>
              <w:top w:val="nil"/>
              <w:left w:val="nil"/>
              <w:bottom w:val="nil"/>
              <w:right w:val="nil"/>
            </w:tcBorders>
          </w:tcPr>
          <w:p w14:paraId="5F0F4EE0" w14:textId="77777777" w:rsidR="00DC393D" w:rsidRPr="007079D2" w:rsidRDefault="00DC393D" w:rsidP="00A876E5"/>
        </w:tc>
      </w:tr>
      <w:tr w:rsidR="00DC393D" w:rsidRPr="007079D2" w14:paraId="2DB8829E" w14:textId="77777777" w:rsidTr="00A876E5">
        <w:trPr>
          <w:trHeight w:val="240"/>
          <w:jc w:val="center"/>
        </w:trPr>
        <w:tc>
          <w:tcPr>
            <w:tcW w:w="4876" w:type="dxa"/>
            <w:tcBorders>
              <w:top w:val="nil"/>
              <w:left w:val="nil"/>
              <w:bottom w:val="nil"/>
              <w:right w:val="nil"/>
            </w:tcBorders>
          </w:tcPr>
          <w:p w14:paraId="01CFBCC0"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988BC9D" w14:textId="77777777" w:rsidR="00DC393D" w:rsidRPr="007079D2" w:rsidRDefault="00DC393D" w:rsidP="00A876E5">
            <w:pPr>
              <w:pStyle w:val="AmColumnHeading"/>
            </w:pPr>
            <w:r w:rsidRPr="007079D2">
              <w:t>Geänderter Text</w:t>
            </w:r>
          </w:p>
        </w:tc>
      </w:tr>
      <w:tr w:rsidR="00DC393D" w:rsidRPr="007079D2" w14:paraId="78C7E60C" w14:textId="77777777" w:rsidTr="00A876E5">
        <w:trPr>
          <w:jc w:val="center"/>
        </w:trPr>
        <w:tc>
          <w:tcPr>
            <w:tcW w:w="4876" w:type="dxa"/>
            <w:tcBorders>
              <w:top w:val="nil"/>
              <w:left w:val="nil"/>
              <w:bottom w:val="nil"/>
              <w:right w:val="nil"/>
            </w:tcBorders>
          </w:tcPr>
          <w:p w14:paraId="1A77BEFE" w14:textId="77777777" w:rsidR="00DC393D" w:rsidRPr="007079D2" w:rsidRDefault="00DC393D" w:rsidP="00A876E5">
            <w:pPr>
              <w:pStyle w:val="Normal6a"/>
            </w:pPr>
          </w:p>
        </w:tc>
        <w:tc>
          <w:tcPr>
            <w:tcW w:w="4876" w:type="dxa"/>
            <w:tcBorders>
              <w:top w:val="nil"/>
              <w:left w:val="nil"/>
              <w:bottom w:val="nil"/>
              <w:right w:val="nil"/>
            </w:tcBorders>
          </w:tcPr>
          <w:p w14:paraId="7EE6D6B5" w14:textId="77777777" w:rsidR="00DC393D" w:rsidRPr="007079D2" w:rsidRDefault="00DC393D" w:rsidP="00A876E5">
            <w:pPr>
              <w:pStyle w:val="Normal6a"/>
            </w:pPr>
            <w:r w:rsidRPr="007079D2">
              <w:rPr>
                <w:b/>
                <w:i/>
              </w:rPr>
              <w:t>18b.</w:t>
            </w:r>
            <w:r w:rsidRPr="007079D2">
              <w:tab/>
            </w:r>
            <w:r w:rsidRPr="007079D2">
              <w:rPr>
                <w:b/>
                <w:i/>
              </w:rPr>
              <w:t>betont, dass der Zugang zu Bildung in bulgarischer Sprache auf allen Ebenen, einschließlich der Primar- und Sekundarschulbildung, unverzüglich und ohne administrative Hindernisse sichergestellt werden muss; fordert die Staatsorgane Serbiens auf, für die uneingeschränkte und rechtzeitige Bereitstellung von Lehrbüchern, ausgebildeten Lehrkräften und Unterrichtsmaterialien zu sorgen; hebt hervor, dass die unvollständige Umsetzung einen Verstoß gegen die Verpflichtung zur Wahrung der Minderheitenrechte gemäß den europäischen Normen darstellt; stellt in diesem Zusammenhang mit Besorgnis fest, dass die mit einiger Verzögerung erfolgte Übersetzung von Grundschullehrbüchern ins Bulgarische zwar inzwischen abgeschlossen ist, jedoch noch nicht alle Lehrbücher für die Sekundarstufe übersetzt worden sind; bestärkt die serbischen Behörden darin, die Nachhaltigkeit des Prozesses sicherzustellen, indem eine ausreichende Anzahl von Lehrkräften, Lehrbüchern und zusätzlichen Materialien (Schülerkalender, Notenbücher für Schüler usw.) zur Verfügung gestellt werden, um den Bedürfnissen der Schüler, die der Minderheit angehören, hinreichend Rechnung zu tragen;</w:t>
            </w:r>
          </w:p>
        </w:tc>
      </w:tr>
    </w:tbl>
    <w:p w14:paraId="27D143C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2223F60" w14:textId="77777777" w:rsidR="00DC393D" w:rsidRPr="007079D2" w:rsidRDefault="00DC393D" w:rsidP="00DC393D">
      <w:r w:rsidRPr="007079D2">
        <w:rPr>
          <w:rStyle w:val="HideTWBExt"/>
          <w:color w:val="auto"/>
        </w:rPr>
        <w:t>&lt;/Amend&gt;</w:t>
      </w:r>
    </w:p>
    <w:p w14:paraId="3DEF787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353</w:t>
      </w:r>
      <w:r w:rsidRPr="007079D2">
        <w:rPr>
          <w:rStyle w:val="HideTWBExt"/>
          <w:color w:val="auto"/>
        </w:rPr>
        <w:t>&lt;/NumAm&gt;</w:t>
      </w:r>
    </w:p>
    <w:p w14:paraId="26EDB6DD"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088D0E43" w14:textId="77777777" w:rsidR="00DC393D" w:rsidRPr="007079D2" w:rsidRDefault="00DC393D" w:rsidP="00DC393D">
      <w:pPr>
        <w:pStyle w:val="NormalBold"/>
      </w:pPr>
      <w:r w:rsidRPr="007079D2">
        <w:rPr>
          <w:rStyle w:val="HideTWBExt"/>
          <w:b w:val="0"/>
          <w:color w:val="auto"/>
        </w:rPr>
        <w:t>&lt;/RepeatBlock-By&gt;</w:t>
      </w:r>
    </w:p>
    <w:p w14:paraId="2668C8E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CEF1D7B" w14:textId="77777777" w:rsidR="00DC393D" w:rsidRPr="007079D2" w:rsidRDefault="00DC393D" w:rsidP="00DC393D">
      <w:pPr>
        <w:pStyle w:val="NormalBold"/>
      </w:pPr>
      <w:r w:rsidRPr="007079D2">
        <w:rPr>
          <w:rStyle w:val="HideTWBExt"/>
          <w:color w:val="auto"/>
        </w:rPr>
        <w:t>&lt;Article&gt;</w:t>
      </w:r>
      <w:r w:rsidRPr="007079D2">
        <w:t>Ziffer 18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B71E913" w14:textId="77777777" w:rsidTr="00A876E5">
        <w:trPr>
          <w:trHeight w:hRule="exact" w:val="240"/>
          <w:jc w:val="center"/>
        </w:trPr>
        <w:tc>
          <w:tcPr>
            <w:tcW w:w="9752" w:type="dxa"/>
            <w:gridSpan w:val="2"/>
            <w:tcBorders>
              <w:top w:val="nil"/>
              <w:left w:val="nil"/>
              <w:bottom w:val="nil"/>
              <w:right w:val="nil"/>
            </w:tcBorders>
          </w:tcPr>
          <w:p w14:paraId="1C4AC4F0" w14:textId="77777777" w:rsidR="00DC393D" w:rsidRPr="007079D2" w:rsidRDefault="00DC393D" w:rsidP="00A876E5"/>
        </w:tc>
      </w:tr>
      <w:tr w:rsidR="00DC393D" w:rsidRPr="007079D2" w14:paraId="7DEBD0F9" w14:textId="77777777" w:rsidTr="00A876E5">
        <w:trPr>
          <w:trHeight w:val="240"/>
          <w:jc w:val="center"/>
        </w:trPr>
        <w:tc>
          <w:tcPr>
            <w:tcW w:w="4876" w:type="dxa"/>
            <w:tcBorders>
              <w:top w:val="nil"/>
              <w:left w:val="nil"/>
              <w:bottom w:val="nil"/>
              <w:right w:val="nil"/>
            </w:tcBorders>
          </w:tcPr>
          <w:p w14:paraId="5C077F74"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6B1613B" w14:textId="77777777" w:rsidR="00DC393D" w:rsidRPr="007079D2" w:rsidRDefault="00DC393D" w:rsidP="00A876E5">
            <w:pPr>
              <w:pStyle w:val="AmColumnHeading"/>
            </w:pPr>
            <w:r w:rsidRPr="007079D2">
              <w:t>Geänderter Text</w:t>
            </w:r>
          </w:p>
        </w:tc>
      </w:tr>
      <w:tr w:rsidR="00DC393D" w:rsidRPr="007079D2" w14:paraId="4015F38F" w14:textId="77777777" w:rsidTr="00A876E5">
        <w:trPr>
          <w:jc w:val="center"/>
        </w:trPr>
        <w:tc>
          <w:tcPr>
            <w:tcW w:w="4876" w:type="dxa"/>
            <w:tcBorders>
              <w:top w:val="nil"/>
              <w:left w:val="nil"/>
              <w:bottom w:val="nil"/>
              <w:right w:val="nil"/>
            </w:tcBorders>
          </w:tcPr>
          <w:p w14:paraId="5ABCD7AB" w14:textId="77777777" w:rsidR="00DC393D" w:rsidRPr="007079D2" w:rsidRDefault="00DC393D" w:rsidP="00A876E5">
            <w:pPr>
              <w:pStyle w:val="Normal6a"/>
            </w:pPr>
          </w:p>
        </w:tc>
        <w:tc>
          <w:tcPr>
            <w:tcW w:w="4876" w:type="dxa"/>
            <w:tcBorders>
              <w:top w:val="nil"/>
              <w:left w:val="nil"/>
              <w:bottom w:val="nil"/>
              <w:right w:val="nil"/>
            </w:tcBorders>
          </w:tcPr>
          <w:p w14:paraId="19AA94AA" w14:textId="77777777" w:rsidR="00DC393D" w:rsidRPr="007079D2" w:rsidRDefault="00DC393D" w:rsidP="00A876E5">
            <w:pPr>
              <w:pStyle w:val="Normal6a"/>
            </w:pPr>
            <w:r w:rsidRPr="007079D2">
              <w:rPr>
                <w:b/>
                <w:i/>
              </w:rPr>
              <w:t>18b.</w:t>
            </w:r>
            <w:r w:rsidRPr="007079D2">
              <w:tab/>
            </w:r>
            <w:r w:rsidRPr="007079D2">
              <w:rPr>
                <w:b/>
                <w:i/>
              </w:rPr>
              <w:t>fordert Serbien auf, die Achtung der Rechte nationaler Minderheiten in der Praxis sicherzustellen, einschließlich des Zugangs zu Bildung, Informationen und Dienstleistungen von religiösen Vereinigungen in Minderheitensprachen sowie einer angemessenen Vertretung in der öffentlichen Verwaltung, im Einklang – wann immer möglich – mit dem Grundsatz der Gegenseitigkeit sowie mit allen einschlägigen europäischen Standards;</w:t>
            </w:r>
          </w:p>
        </w:tc>
      </w:tr>
    </w:tbl>
    <w:p w14:paraId="252D7876"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C731398" w14:textId="77777777" w:rsidR="00DC393D" w:rsidRPr="007079D2" w:rsidRDefault="00DC393D" w:rsidP="00DC393D">
      <w:r w:rsidRPr="007079D2">
        <w:rPr>
          <w:rStyle w:val="HideTWBExt"/>
          <w:color w:val="auto"/>
        </w:rPr>
        <w:t>&lt;/Amend&gt;</w:t>
      </w:r>
    </w:p>
    <w:p w14:paraId="2194AF2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354</w:t>
      </w:r>
      <w:r w:rsidRPr="007079D2">
        <w:rPr>
          <w:rStyle w:val="HideTWBExt"/>
          <w:color w:val="auto"/>
        </w:rPr>
        <w:t>&lt;/NumAm&gt;</w:t>
      </w:r>
    </w:p>
    <w:p w14:paraId="6010CE6D"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7FCC0236" w14:textId="77777777" w:rsidR="00DC393D" w:rsidRPr="007079D2" w:rsidRDefault="00DC393D" w:rsidP="00DC393D">
      <w:pPr>
        <w:pStyle w:val="NormalBold"/>
      </w:pPr>
      <w:r w:rsidRPr="007079D2">
        <w:rPr>
          <w:rStyle w:val="HideTWBExt"/>
          <w:b w:val="0"/>
          <w:color w:val="auto"/>
        </w:rPr>
        <w:t>&lt;/RepeatBlock-By&gt;</w:t>
      </w:r>
    </w:p>
    <w:p w14:paraId="507DD0EB"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5C4B897" w14:textId="77777777" w:rsidR="00DC393D" w:rsidRPr="007079D2" w:rsidRDefault="00DC393D" w:rsidP="00DC393D">
      <w:pPr>
        <w:pStyle w:val="NormalBold"/>
      </w:pPr>
      <w:r w:rsidRPr="007079D2">
        <w:rPr>
          <w:rStyle w:val="HideTWBExt"/>
          <w:color w:val="auto"/>
        </w:rPr>
        <w:t>&lt;Article&gt;</w:t>
      </w:r>
      <w:r w:rsidRPr="007079D2">
        <w:t>Ziffer 18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570C29" w14:textId="77777777" w:rsidTr="00A876E5">
        <w:trPr>
          <w:trHeight w:hRule="exact" w:val="240"/>
          <w:jc w:val="center"/>
        </w:trPr>
        <w:tc>
          <w:tcPr>
            <w:tcW w:w="9752" w:type="dxa"/>
            <w:gridSpan w:val="2"/>
            <w:tcBorders>
              <w:top w:val="nil"/>
              <w:left w:val="nil"/>
              <w:bottom w:val="nil"/>
              <w:right w:val="nil"/>
            </w:tcBorders>
          </w:tcPr>
          <w:p w14:paraId="66EA3DF0" w14:textId="77777777" w:rsidR="00DC393D" w:rsidRPr="007079D2" w:rsidRDefault="00DC393D" w:rsidP="00A876E5"/>
        </w:tc>
      </w:tr>
      <w:tr w:rsidR="00DC393D" w:rsidRPr="007079D2" w14:paraId="201E66E2" w14:textId="77777777" w:rsidTr="00A876E5">
        <w:trPr>
          <w:trHeight w:val="240"/>
          <w:jc w:val="center"/>
        </w:trPr>
        <w:tc>
          <w:tcPr>
            <w:tcW w:w="4876" w:type="dxa"/>
            <w:tcBorders>
              <w:top w:val="nil"/>
              <w:left w:val="nil"/>
              <w:bottom w:val="nil"/>
              <w:right w:val="nil"/>
            </w:tcBorders>
          </w:tcPr>
          <w:p w14:paraId="7D7A50E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587F20E9" w14:textId="77777777" w:rsidR="00DC393D" w:rsidRPr="007079D2" w:rsidRDefault="00DC393D" w:rsidP="00A876E5">
            <w:pPr>
              <w:pStyle w:val="AmColumnHeading"/>
            </w:pPr>
            <w:r w:rsidRPr="007079D2">
              <w:t>Geänderter Text</w:t>
            </w:r>
          </w:p>
        </w:tc>
      </w:tr>
      <w:tr w:rsidR="00DC393D" w:rsidRPr="007079D2" w14:paraId="41041883" w14:textId="77777777" w:rsidTr="00A876E5">
        <w:trPr>
          <w:jc w:val="center"/>
        </w:trPr>
        <w:tc>
          <w:tcPr>
            <w:tcW w:w="4876" w:type="dxa"/>
            <w:tcBorders>
              <w:top w:val="nil"/>
              <w:left w:val="nil"/>
              <w:bottom w:val="nil"/>
              <w:right w:val="nil"/>
            </w:tcBorders>
          </w:tcPr>
          <w:p w14:paraId="495DB694" w14:textId="77777777" w:rsidR="00DC393D" w:rsidRPr="007079D2" w:rsidRDefault="00DC393D" w:rsidP="00A876E5">
            <w:pPr>
              <w:pStyle w:val="Normal6a"/>
            </w:pPr>
          </w:p>
        </w:tc>
        <w:tc>
          <w:tcPr>
            <w:tcW w:w="4876" w:type="dxa"/>
            <w:tcBorders>
              <w:top w:val="nil"/>
              <w:left w:val="nil"/>
              <w:bottom w:val="nil"/>
              <w:right w:val="nil"/>
            </w:tcBorders>
          </w:tcPr>
          <w:p w14:paraId="2B323ABC" w14:textId="77777777" w:rsidR="00DC393D" w:rsidRPr="007079D2" w:rsidRDefault="00DC393D" w:rsidP="00A876E5">
            <w:pPr>
              <w:pStyle w:val="Normal6a"/>
            </w:pPr>
            <w:r w:rsidRPr="007079D2">
              <w:rPr>
                <w:b/>
                <w:i/>
              </w:rPr>
              <w:t>18b.</w:t>
            </w:r>
            <w:r w:rsidRPr="007079D2">
              <w:tab/>
            </w:r>
            <w:r w:rsidRPr="007079D2">
              <w:rPr>
                <w:b/>
                <w:i/>
              </w:rPr>
              <w:t>verurteilt die Verletzung der Religionsfreiheit von Minderheiten durch Serbien, indem es den Zugang zu Religionsausübung in Minderheitensprachen in einigen Teilen des Landes und speziell in der Timočka Krajina beschränkt und insbesondere die Rumänisch-Orthodoxe Kirche in Serbien nicht offiziell anerkennt;</w:t>
            </w:r>
          </w:p>
        </w:tc>
      </w:tr>
    </w:tbl>
    <w:p w14:paraId="552D27B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405A68CF" w14:textId="77777777" w:rsidR="00DC393D" w:rsidRPr="007079D2" w:rsidRDefault="00DC393D" w:rsidP="00DC393D">
      <w:r w:rsidRPr="007079D2">
        <w:rPr>
          <w:rStyle w:val="HideTWBExt"/>
          <w:color w:val="auto"/>
        </w:rPr>
        <w:t>&lt;/Amend&gt;</w:t>
      </w:r>
    </w:p>
    <w:p w14:paraId="61FE5A2A"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355</w:t>
      </w:r>
      <w:r w:rsidRPr="007079D2">
        <w:rPr>
          <w:rStyle w:val="HideTWBExt"/>
          <w:color w:val="auto"/>
        </w:rPr>
        <w:t>&lt;/NumAm&gt;</w:t>
      </w:r>
    </w:p>
    <w:p w14:paraId="75D5F750"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2C7DB425" w14:textId="77777777" w:rsidR="00DC393D" w:rsidRPr="007079D2" w:rsidRDefault="00DC393D" w:rsidP="00DC393D">
      <w:pPr>
        <w:pStyle w:val="NormalBold"/>
      </w:pPr>
      <w:r w:rsidRPr="007079D2">
        <w:rPr>
          <w:rStyle w:val="HideTWBExt"/>
          <w:b w:val="0"/>
          <w:color w:val="auto"/>
        </w:rPr>
        <w:t>&lt;/RepeatBlock-By&gt;</w:t>
      </w:r>
    </w:p>
    <w:p w14:paraId="6D74C17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2FAE47" w14:textId="77777777" w:rsidR="00DC393D" w:rsidRPr="007079D2" w:rsidRDefault="00DC393D" w:rsidP="00DC393D">
      <w:pPr>
        <w:pStyle w:val="NormalBold"/>
      </w:pPr>
      <w:r w:rsidRPr="007079D2">
        <w:rPr>
          <w:rStyle w:val="HideTWBExt"/>
          <w:color w:val="auto"/>
        </w:rPr>
        <w:t>&lt;Article&gt;</w:t>
      </w:r>
      <w:r w:rsidRPr="007079D2">
        <w:t>Ziffer 18 b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61294A9" w14:textId="77777777" w:rsidTr="00A876E5">
        <w:trPr>
          <w:trHeight w:hRule="exact" w:val="240"/>
          <w:jc w:val="center"/>
        </w:trPr>
        <w:tc>
          <w:tcPr>
            <w:tcW w:w="9752" w:type="dxa"/>
            <w:gridSpan w:val="2"/>
            <w:tcBorders>
              <w:top w:val="nil"/>
              <w:left w:val="nil"/>
              <w:bottom w:val="nil"/>
              <w:right w:val="nil"/>
            </w:tcBorders>
          </w:tcPr>
          <w:p w14:paraId="473DB9ED" w14:textId="77777777" w:rsidR="00DC393D" w:rsidRPr="007079D2" w:rsidRDefault="00DC393D" w:rsidP="00A876E5"/>
        </w:tc>
      </w:tr>
      <w:tr w:rsidR="00DC393D" w:rsidRPr="007079D2" w14:paraId="3F00CEF4" w14:textId="77777777" w:rsidTr="00A876E5">
        <w:trPr>
          <w:trHeight w:val="240"/>
          <w:jc w:val="center"/>
        </w:trPr>
        <w:tc>
          <w:tcPr>
            <w:tcW w:w="4876" w:type="dxa"/>
            <w:tcBorders>
              <w:top w:val="nil"/>
              <w:left w:val="nil"/>
              <w:bottom w:val="nil"/>
              <w:right w:val="nil"/>
            </w:tcBorders>
          </w:tcPr>
          <w:p w14:paraId="31DDEFE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A489ECC" w14:textId="77777777" w:rsidR="00DC393D" w:rsidRPr="007079D2" w:rsidRDefault="00DC393D" w:rsidP="00A876E5">
            <w:pPr>
              <w:pStyle w:val="AmColumnHeading"/>
            </w:pPr>
            <w:r w:rsidRPr="007079D2">
              <w:t>Geänderter Text</w:t>
            </w:r>
          </w:p>
        </w:tc>
      </w:tr>
      <w:tr w:rsidR="00DC393D" w:rsidRPr="007079D2" w14:paraId="2093A53D" w14:textId="77777777" w:rsidTr="00A876E5">
        <w:trPr>
          <w:jc w:val="center"/>
        </w:trPr>
        <w:tc>
          <w:tcPr>
            <w:tcW w:w="4876" w:type="dxa"/>
            <w:tcBorders>
              <w:top w:val="nil"/>
              <w:left w:val="nil"/>
              <w:bottom w:val="nil"/>
              <w:right w:val="nil"/>
            </w:tcBorders>
          </w:tcPr>
          <w:p w14:paraId="1D102E20" w14:textId="77777777" w:rsidR="00DC393D" w:rsidRPr="007079D2" w:rsidRDefault="00DC393D" w:rsidP="00A876E5">
            <w:pPr>
              <w:pStyle w:val="Normal6a"/>
            </w:pPr>
          </w:p>
        </w:tc>
        <w:tc>
          <w:tcPr>
            <w:tcW w:w="4876" w:type="dxa"/>
            <w:tcBorders>
              <w:top w:val="nil"/>
              <w:left w:val="nil"/>
              <w:bottom w:val="nil"/>
              <w:right w:val="nil"/>
            </w:tcBorders>
          </w:tcPr>
          <w:p w14:paraId="10C6400B" w14:textId="77777777" w:rsidR="00DC393D" w:rsidRPr="007079D2" w:rsidRDefault="00DC393D" w:rsidP="00A876E5">
            <w:pPr>
              <w:pStyle w:val="Normal6a"/>
            </w:pPr>
            <w:r w:rsidRPr="007079D2">
              <w:rPr>
                <w:b/>
                <w:i/>
              </w:rPr>
              <w:t>18b.</w:t>
            </w:r>
            <w:r w:rsidRPr="007079D2">
              <w:tab/>
            </w:r>
            <w:r w:rsidRPr="007079D2">
              <w:rPr>
                <w:b/>
                <w:i/>
              </w:rPr>
              <w:t>fordert Serbien auf, davon abzusehen, die nationale Identität nationaler Minderheiten auszunutzen, die innerhalb dieser Gemeinden zu Spaltungen führen, und verurteilt aufs Schärfste die Fälle von Hetze gegen einige nationale Minderheiten;</w:t>
            </w:r>
          </w:p>
        </w:tc>
      </w:tr>
    </w:tbl>
    <w:p w14:paraId="5B36D45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17C52B6" w14:textId="77777777" w:rsidR="00DC393D" w:rsidRPr="007079D2" w:rsidRDefault="00DC393D" w:rsidP="00DC393D">
      <w:r w:rsidRPr="007079D2">
        <w:rPr>
          <w:rStyle w:val="HideTWBExt"/>
          <w:color w:val="auto"/>
        </w:rPr>
        <w:t>&lt;/Amend&gt;</w:t>
      </w:r>
    </w:p>
    <w:p w14:paraId="7F05610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356</w:t>
      </w:r>
      <w:r w:rsidRPr="007079D2">
        <w:rPr>
          <w:rStyle w:val="HideTWBExt"/>
          <w:color w:val="auto"/>
        </w:rPr>
        <w:t>&lt;/NumAm&gt;</w:t>
      </w:r>
    </w:p>
    <w:p w14:paraId="0C683BF6"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15D10DEF" w14:textId="77777777" w:rsidR="00DC393D" w:rsidRPr="007079D2" w:rsidRDefault="00DC393D" w:rsidP="00DC393D">
      <w:pPr>
        <w:pStyle w:val="NormalBold"/>
      </w:pPr>
      <w:r w:rsidRPr="007079D2">
        <w:rPr>
          <w:rStyle w:val="HideTWBExt"/>
          <w:b w:val="0"/>
          <w:color w:val="auto"/>
        </w:rPr>
        <w:t>&lt;/RepeatBlock-By&gt;</w:t>
      </w:r>
    </w:p>
    <w:p w14:paraId="10103AD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9ADA8E9" w14:textId="77777777" w:rsidR="00DC393D" w:rsidRPr="007079D2" w:rsidRDefault="00DC393D" w:rsidP="00DC393D">
      <w:pPr>
        <w:pStyle w:val="NormalBold"/>
      </w:pPr>
      <w:r w:rsidRPr="007079D2">
        <w:rPr>
          <w:rStyle w:val="HideTWBExt"/>
          <w:color w:val="auto"/>
        </w:rPr>
        <w:t>&lt;Article&gt;</w:t>
      </w:r>
      <w:r w:rsidRPr="007079D2">
        <w:t>Ziffer 18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C033F6B" w14:textId="77777777" w:rsidTr="00A876E5">
        <w:trPr>
          <w:trHeight w:hRule="exact" w:val="240"/>
          <w:jc w:val="center"/>
        </w:trPr>
        <w:tc>
          <w:tcPr>
            <w:tcW w:w="9752" w:type="dxa"/>
            <w:gridSpan w:val="2"/>
            <w:tcBorders>
              <w:top w:val="nil"/>
              <w:left w:val="nil"/>
              <w:bottom w:val="nil"/>
              <w:right w:val="nil"/>
            </w:tcBorders>
          </w:tcPr>
          <w:p w14:paraId="7635E0F0" w14:textId="77777777" w:rsidR="00DC393D" w:rsidRPr="007079D2" w:rsidRDefault="00DC393D" w:rsidP="00A876E5"/>
        </w:tc>
      </w:tr>
      <w:tr w:rsidR="00DC393D" w:rsidRPr="007079D2" w14:paraId="34D239B6" w14:textId="77777777" w:rsidTr="00A876E5">
        <w:trPr>
          <w:trHeight w:val="240"/>
          <w:jc w:val="center"/>
        </w:trPr>
        <w:tc>
          <w:tcPr>
            <w:tcW w:w="4876" w:type="dxa"/>
            <w:tcBorders>
              <w:top w:val="nil"/>
              <w:left w:val="nil"/>
              <w:bottom w:val="nil"/>
              <w:right w:val="nil"/>
            </w:tcBorders>
          </w:tcPr>
          <w:p w14:paraId="73A4927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B938140" w14:textId="77777777" w:rsidR="00DC393D" w:rsidRPr="007079D2" w:rsidRDefault="00DC393D" w:rsidP="00A876E5">
            <w:pPr>
              <w:pStyle w:val="AmColumnHeading"/>
            </w:pPr>
            <w:r w:rsidRPr="007079D2">
              <w:t>Geänderter Text</w:t>
            </w:r>
          </w:p>
        </w:tc>
      </w:tr>
      <w:tr w:rsidR="00DC393D" w:rsidRPr="007079D2" w14:paraId="1B2A82F9" w14:textId="77777777" w:rsidTr="00A876E5">
        <w:trPr>
          <w:jc w:val="center"/>
        </w:trPr>
        <w:tc>
          <w:tcPr>
            <w:tcW w:w="4876" w:type="dxa"/>
            <w:tcBorders>
              <w:top w:val="nil"/>
              <w:left w:val="nil"/>
              <w:bottom w:val="nil"/>
              <w:right w:val="nil"/>
            </w:tcBorders>
          </w:tcPr>
          <w:p w14:paraId="7FFCBD33" w14:textId="77777777" w:rsidR="00DC393D" w:rsidRPr="007079D2" w:rsidRDefault="00DC393D" w:rsidP="00A876E5">
            <w:pPr>
              <w:pStyle w:val="Normal6a"/>
            </w:pPr>
          </w:p>
        </w:tc>
        <w:tc>
          <w:tcPr>
            <w:tcW w:w="4876" w:type="dxa"/>
            <w:tcBorders>
              <w:top w:val="nil"/>
              <w:left w:val="nil"/>
              <w:bottom w:val="nil"/>
              <w:right w:val="nil"/>
            </w:tcBorders>
          </w:tcPr>
          <w:p w14:paraId="1DF355AD" w14:textId="77777777" w:rsidR="00DC393D" w:rsidRPr="007079D2" w:rsidRDefault="00DC393D" w:rsidP="00A876E5">
            <w:pPr>
              <w:pStyle w:val="Normal6a"/>
            </w:pPr>
            <w:r w:rsidRPr="007079D2">
              <w:rPr>
                <w:b/>
                <w:i/>
              </w:rPr>
              <w:t>18c.</w:t>
            </w:r>
            <w:r w:rsidRPr="007079D2">
              <w:tab/>
            </w:r>
            <w:r w:rsidRPr="007079D2">
              <w:rPr>
                <w:b/>
                <w:i/>
              </w:rPr>
              <w:t>stellt fest, dass allen Räten der nationalen Minderheiten bei der Vertretung und Verteidigung der Rechte und Interessen ihrer Gemeinschaften eine entscheidende Rolle zukommt; ist besorgt über die begrenzten administrativen und finanziellen Kapazitäten der Räte der nationalen Minderheiten und anderer einschlägiger Institutionen, wodurch die kohärente und proaktive Umsetzung von Minderheitenrechten behindert wird, und betont, dass die institutionellen Mechanismen zur Unterstützung, Koordinierung und Rechenschaftspflicht gestärkt werden müssen; betont, dass die zuständigen serbischen Behörden für eine angemessene finanzielle und institutionelle Unterstützung sorgen sollten, damit diese Räte der nationalen Minderheiten ihre Tätigkeiten unabhängig und ohne politische Einmischung ausüben können; betont, dass die serbischen Behörden einigen Räten der nationalen Minderheiten keine Vorzugsbehandlung gewähren sollten und dass auf alle Gemeinschaften von Personen, die nationalen Minderheiten angehören, ein nichtdiskriminierender Gleichbehandlungsansatz angewandt werden muss;</w:t>
            </w:r>
          </w:p>
        </w:tc>
      </w:tr>
    </w:tbl>
    <w:p w14:paraId="48EF5BF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1A877A3" w14:textId="77777777" w:rsidR="00DC393D" w:rsidRPr="007079D2" w:rsidRDefault="00DC393D" w:rsidP="00DC393D">
      <w:r w:rsidRPr="007079D2">
        <w:rPr>
          <w:rStyle w:val="HideTWBExt"/>
          <w:color w:val="auto"/>
        </w:rPr>
        <w:t>&lt;/Amend&gt;</w:t>
      </w:r>
    </w:p>
    <w:p w14:paraId="791C1A6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357</w:t>
      </w:r>
      <w:r w:rsidRPr="007079D2">
        <w:rPr>
          <w:rStyle w:val="HideTWBExt"/>
          <w:color w:val="auto"/>
        </w:rPr>
        <w:t>&lt;/NumAm&gt;</w:t>
      </w:r>
    </w:p>
    <w:p w14:paraId="462DC5E6"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650DD25B" w14:textId="77777777" w:rsidR="00DC393D" w:rsidRPr="007079D2" w:rsidRDefault="00DC393D" w:rsidP="00DC393D">
      <w:pPr>
        <w:pStyle w:val="NormalBold"/>
      </w:pPr>
      <w:r w:rsidRPr="007079D2">
        <w:rPr>
          <w:rStyle w:val="HideTWBExt"/>
          <w:b w:val="0"/>
          <w:color w:val="auto"/>
        </w:rPr>
        <w:t>&lt;/RepeatBlock-By&gt;</w:t>
      </w:r>
    </w:p>
    <w:p w14:paraId="5E4BEA0A"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215E5A93" w14:textId="77777777" w:rsidR="00DC393D" w:rsidRPr="007079D2" w:rsidRDefault="00DC393D" w:rsidP="00DC393D">
      <w:pPr>
        <w:pStyle w:val="NormalBold"/>
      </w:pPr>
      <w:r w:rsidRPr="007079D2">
        <w:rPr>
          <w:rStyle w:val="HideTWBExt"/>
          <w:color w:val="auto"/>
        </w:rPr>
        <w:t>&lt;Article&gt;</w:t>
      </w:r>
      <w:r w:rsidRPr="007079D2">
        <w:t>Ziffer 18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36CBD31" w14:textId="77777777" w:rsidTr="00A876E5">
        <w:trPr>
          <w:trHeight w:hRule="exact" w:val="240"/>
          <w:jc w:val="center"/>
        </w:trPr>
        <w:tc>
          <w:tcPr>
            <w:tcW w:w="9752" w:type="dxa"/>
            <w:gridSpan w:val="2"/>
            <w:tcBorders>
              <w:top w:val="nil"/>
              <w:left w:val="nil"/>
              <w:bottom w:val="nil"/>
              <w:right w:val="nil"/>
            </w:tcBorders>
          </w:tcPr>
          <w:p w14:paraId="3BC5842E" w14:textId="77777777" w:rsidR="00DC393D" w:rsidRPr="007079D2" w:rsidRDefault="00DC393D" w:rsidP="00A876E5"/>
        </w:tc>
      </w:tr>
      <w:tr w:rsidR="00DC393D" w:rsidRPr="007079D2" w14:paraId="0D565D26" w14:textId="77777777" w:rsidTr="00A876E5">
        <w:trPr>
          <w:trHeight w:val="240"/>
          <w:jc w:val="center"/>
        </w:trPr>
        <w:tc>
          <w:tcPr>
            <w:tcW w:w="4876" w:type="dxa"/>
            <w:tcBorders>
              <w:top w:val="nil"/>
              <w:left w:val="nil"/>
              <w:bottom w:val="nil"/>
              <w:right w:val="nil"/>
            </w:tcBorders>
          </w:tcPr>
          <w:p w14:paraId="1DA2CA8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940930F" w14:textId="77777777" w:rsidR="00DC393D" w:rsidRPr="007079D2" w:rsidRDefault="00DC393D" w:rsidP="00A876E5">
            <w:pPr>
              <w:pStyle w:val="AmColumnHeading"/>
            </w:pPr>
            <w:r w:rsidRPr="007079D2">
              <w:t>Geänderter Text</w:t>
            </w:r>
          </w:p>
        </w:tc>
      </w:tr>
      <w:tr w:rsidR="00DC393D" w:rsidRPr="007079D2" w14:paraId="57469DF2" w14:textId="77777777" w:rsidTr="00A876E5">
        <w:trPr>
          <w:jc w:val="center"/>
        </w:trPr>
        <w:tc>
          <w:tcPr>
            <w:tcW w:w="4876" w:type="dxa"/>
            <w:tcBorders>
              <w:top w:val="nil"/>
              <w:left w:val="nil"/>
              <w:bottom w:val="nil"/>
              <w:right w:val="nil"/>
            </w:tcBorders>
          </w:tcPr>
          <w:p w14:paraId="45404535" w14:textId="77777777" w:rsidR="00DC393D" w:rsidRPr="007079D2" w:rsidRDefault="00DC393D" w:rsidP="00A876E5">
            <w:pPr>
              <w:pStyle w:val="Normal6a"/>
            </w:pPr>
          </w:p>
        </w:tc>
        <w:tc>
          <w:tcPr>
            <w:tcW w:w="4876" w:type="dxa"/>
            <w:tcBorders>
              <w:top w:val="nil"/>
              <w:left w:val="nil"/>
              <w:bottom w:val="nil"/>
              <w:right w:val="nil"/>
            </w:tcBorders>
          </w:tcPr>
          <w:p w14:paraId="4DABEA41" w14:textId="77777777" w:rsidR="00DC393D" w:rsidRPr="007079D2" w:rsidRDefault="00DC393D" w:rsidP="00A876E5">
            <w:pPr>
              <w:pStyle w:val="Normal6a"/>
            </w:pPr>
            <w:r w:rsidRPr="007079D2">
              <w:rPr>
                <w:b/>
                <w:i/>
              </w:rPr>
              <w:t>18c.</w:t>
            </w:r>
            <w:r w:rsidRPr="007079D2">
              <w:tab/>
            </w:r>
            <w:r w:rsidRPr="007079D2">
              <w:rPr>
                <w:b/>
                <w:i/>
              </w:rPr>
              <w:t>verurteilt aufs Schärfste alle politischen Maßnahmen, Narrative oder Verwaltungspraktiken, die darauf abzielen, die Identität nationaler Minderheiten in Serbien neu zu definieren, zu zersplittern oder zu leugnen; ist in diesem Zusammenhang besorgt darüber, dass künstliche Konstrukte wie das der sogenannten Nation der Schopen gefördert werden, mit denen die Existenz der bulgarischen Gemeinschaft, ihre historischen Wurzeln, ihr kulturelles Erbe und ihr Recht auf Selbstidentifizierung geleugnet werden sollen, was jedoch völkerrechtlich geschützt ist; betont, dass Identität unter die Wahlfreiheit der betroffenen Einzelperson fällt und nicht Gegenstand einer politischen Konstruktion oder einer staatlich geförderten Neuauslegung sein kann; fordert die Staatsorgane Serbiens auf, die historische Kontinuität, das kulturelle Erbe und die Selbstidentifikation der bulgarischen Gemeinschaft uneingeschränkt zu achten; bedauert die von den serbischen Behörden im Kulturzentrum Bosilegrad durchgeführten Durchsuchungen und die Einleitung eines Vorverfahrens wegen „ethnischen Hasses“ gegen Aktivisten von nichtstaatlichen Organisationen;</w:t>
            </w:r>
          </w:p>
        </w:tc>
      </w:tr>
    </w:tbl>
    <w:p w14:paraId="4B26410D"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159A7E65" w14:textId="77777777" w:rsidR="00DC393D" w:rsidRPr="007079D2" w:rsidRDefault="00DC393D" w:rsidP="00DC393D">
      <w:r w:rsidRPr="007079D2">
        <w:rPr>
          <w:rStyle w:val="HideTWBExt"/>
          <w:color w:val="auto"/>
        </w:rPr>
        <w:t>&lt;/Amend&gt;</w:t>
      </w:r>
    </w:p>
    <w:p w14:paraId="44A491FE"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358</w:t>
      </w:r>
      <w:r w:rsidRPr="007079D2">
        <w:rPr>
          <w:rStyle w:val="HideTWBExt"/>
          <w:color w:val="auto"/>
        </w:rPr>
        <w:t>&lt;/NumAm&gt;</w:t>
      </w:r>
    </w:p>
    <w:p w14:paraId="788192EA"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DEE0C74"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506071EA" w14:textId="77777777" w:rsidR="00DC393D" w:rsidRPr="007079D2" w:rsidRDefault="00DC393D" w:rsidP="00DC393D">
      <w:pPr>
        <w:pStyle w:val="NormalBold"/>
      </w:pPr>
      <w:r w:rsidRPr="007079D2">
        <w:rPr>
          <w:rStyle w:val="HideTWBExt"/>
          <w:b w:val="0"/>
          <w:color w:val="auto"/>
        </w:rPr>
        <w:t>&lt;/RepeatBlock-By&gt;</w:t>
      </w:r>
    </w:p>
    <w:p w14:paraId="1EFF0B8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96B0F7E" w14:textId="77777777" w:rsidR="00DC393D" w:rsidRPr="007079D2" w:rsidRDefault="00DC393D" w:rsidP="00DC393D">
      <w:pPr>
        <w:pStyle w:val="NormalBold"/>
      </w:pPr>
      <w:r w:rsidRPr="007079D2">
        <w:rPr>
          <w:rStyle w:val="HideTWBExt"/>
          <w:color w:val="auto"/>
        </w:rPr>
        <w:t>&lt;Article&gt;</w:t>
      </w:r>
      <w:r w:rsidRPr="007079D2">
        <w:t>Ziffer 18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A0B002A" w14:textId="77777777" w:rsidTr="00A876E5">
        <w:trPr>
          <w:trHeight w:hRule="exact" w:val="240"/>
          <w:jc w:val="center"/>
        </w:trPr>
        <w:tc>
          <w:tcPr>
            <w:tcW w:w="9752" w:type="dxa"/>
            <w:gridSpan w:val="2"/>
            <w:tcBorders>
              <w:top w:val="nil"/>
              <w:left w:val="nil"/>
              <w:bottom w:val="nil"/>
              <w:right w:val="nil"/>
            </w:tcBorders>
          </w:tcPr>
          <w:p w14:paraId="5B3E247F" w14:textId="77777777" w:rsidR="00DC393D" w:rsidRPr="007079D2" w:rsidRDefault="00DC393D" w:rsidP="00A876E5"/>
        </w:tc>
      </w:tr>
      <w:tr w:rsidR="00DC393D" w:rsidRPr="007079D2" w14:paraId="7E2DB4CC" w14:textId="77777777" w:rsidTr="00A876E5">
        <w:trPr>
          <w:trHeight w:val="240"/>
          <w:jc w:val="center"/>
        </w:trPr>
        <w:tc>
          <w:tcPr>
            <w:tcW w:w="4876" w:type="dxa"/>
            <w:tcBorders>
              <w:top w:val="nil"/>
              <w:left w:val="nil"/>
              <w:bottom w:val="nil"/>
              <w:right w:val="nil"/>
            </w:tcBorders>
          </w:tcPr>
          <w:p w14:paraId="131237E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CF78172" w14:textId="77777777" w:rsidR="00DC393D" w:rsidRPr="007079D2" w:rsidRDefault="00DC393D" w:rsidP="00A876E5">
            <w:pPr>
              <w:pStyle w:val="AmColumnHeading"/>
            </w:pPr>
            <w:r w:rsidRPr="007079D2">
              <w:t>Geänderter Text</w:t>
            </w:r>
          </w:p>
        </w:tc>
      </w:tr>
      <w:tr w:rsidR="00DC393D" w:rsidRPr="007079D2" w14:paraId="71ECD146" w14:textId="77777777" w:rsidTr="00A876E5">
        <w:trPr>
          <w:jc w:val="center"/>
        </w:trPr>
        <w:tc>
          <w:tcPr>
            <w:tcW w:w="4876" w:type="dxa"/>
            <w:tcBorders>
              <w:top w:val="nil"/>
              <w:left w:val="nil"/>
              <w:bottom w:val="nil"/>
              <w:right w:val="nil"/>
            </w:tcBorders>
          </w:tcPr>
          <w:p w14:paraId="3A7DF3C4" w14:textId="77777777" w:rsidR="00DC393D" w:rsidRPr="007079D2" w:rsidRDefault="00DC393D" w:rsidP="00A876E5">
            <w:pPr>
              <w:pStyle w:val="Normal6a"/>
            </w:pPr>
          </w:p>
        </w:tc>
        <w:tc>
          <w:tcPr>
            <w:tcW w:w="4876" w:type="dxa"/>
            <w:tcBorders>
              <w:top w:val="nil"/>
              <w:left w:val="nil"/>
              <w:bottom w:val="nil"/>
              <w:right w:val="nil"/>
            </w:tcBorders>
          </w:tcPr>
          <w:p w14:paraId="0CFD7136" w14:textId="77777777" w:rsidR="00DC393D" w:rsidRPr="007079D2" w:rsidRDefault="00DC393D" w:rsidP="00A876E5">
            <w:pPr>
              <w:pStyle w:val="Normal6a"/>
            </w:pPr>
            <w:r w:rsidRPr="007079D2">
              <w:rPr>
                <w:b/>
                <w:i/>
              </w:rPr>
              <w:t>18c.</w:t>
            </w:r>
            <w:r w:rsidRPr="007079D2">
              <w:tab/>
            </w:r>
            <w:r w:rsidRPr="007079D2">
              <w:rPr>
                <w:b/>
                <w:i/>
              </w:rPr>
              <w:t>verurteilt das anhaltende Klima der Feindseligkeit, Diskriminierung und Hetze gegen LGBTIQ+-Personen in Serbien, auch durch Beamte, Medien und extremistische Gruppen, was zu einer von Angst und Unsicherheit geprägten Atmosphäre beiträgt; betont, dass zwar ein Rechtsrahmen vorhanden ist, jedoch nach wie vor erhebliche Lücken bei der Umsetzung bestehen, unter anderem in Form der unzureichenden Aufklärung und strafrechtlichen Verfolgung von hassmotivierten Straftaten und unzulänglicher institutioneller Reaktionen; verurteilt, dass den Praktiken, mit denen die sexuelle Ausrichtung und die Geschlechtsidentität unterdrückt werden, („Konversionspraktiken“) nach wie vor kein Ende gesetzt worden ist; fordert Serbien auf, die Umsetzung seiner Gesetze zur Bekämpfung von Hassverbrechen, Hetze und Antidiskriminierung zu verbessern, einschließlich der Sanktionierung von Politikern und religiösen Amtsträgern, wenn sie Hetze gegen LGBTI-Personen betreiben;</w:t>
            </w:r>
          </w:p>
        </w:tc>
      </w:tr>
    </w:tbl>
    <w:p w14:paraId="25254E29"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3344BBF" w14:textId="77777777" w:rsidR="00DC393D" w:rsidRPr="007079D2" w:rsidRDefault="00DC393D" w:rsidP="00DC393D">
      <w:r w:rsidRPr="007079D2">
        <w:rPr>
          <w:rStyle w:val="HideTWBExt"/>
          <w:color w:val="auto"/>
        </w:rPr>
        <w:t>&lt;/Amend&gt;</w:t>
      </w:r>
    </w:p>
    <w:p w14:paraId="258ABBCC"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359</w:t>
      </w:r>
      <w:r w:rsidRPr="007079D2">
        <w:rPr>
          <w:rStyle w:val="HideTWBExt"/>
          <w:color w:val="auto"/>
        </w:rPr>
        <w:t>&lt;/NumAm&gt;</w:t>
      </w:r>
    </w:p>
    <w:p w14:paraId="565336FB" w14:textId="77777777" w:rsidR="00DC393D" w:rsidRPr="007079D2" w:rsidRDefault="00DC393D" w:rsidP="00DC393D">
      <w:pPr>
        <w:pStyle w:val="NormalBold"/>
      </w:pPr>
      <w:r w:rsidRPr="007079D2">
        <w:rPr>
          <w:rStyle w:val="HideTWBExt"/>
          <w:b w:val="0"/>
          <w:color w:val="auto"/>
        </w:rPr>
        <w:t>&lt;RepeatBlock-By&gt;&lt;Members&gt;</w:t>
      </w:r>
      <w:r w:rsidRPr="007079D2">
        <w:t>Tonino Picula</w:t>
      </w:r>
      <w:r w:rsidRPr="007079D2">
        <w:rPr>
          <w:rStyle w:val="HideTWBExt"/>
          <w:b w:val="0"/>
          <w:color w:val="auto"/>
        </w:rPr>
        <w:t>&lt;/Members&gt;</w:t>
      </w:r>
    </w:p>
    <w:p w14:paraId="51712C06" w14:textId="77777777" w:rsidR="00DC393D" w:rsidRPr="007079D2" w:rsidRDefault="00DC393D" w:rsidP="00DC393D">
      <w:pPr>
        <w:pStyle w:val="NormalBold"/>
      </w:pPr>
      <w:r w:rsidRPr="007079D2">
        <w:rPr>
          <w:rStyle w:val="HideTWBExt"/>
          <w:b w:val="0"/>
          <w:color w:val="auto"/>
        </w:rPr>
        <w:t>&lt;/RepeatBlock-By&gt;</w:t>
      </w:r>
    </w:p>
    <w:p w14:paraId="7DB2D12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00E7905" w14:textId="77777777" w:rsidR="00DC393D" w:rsidRPr="007079D2" w:rsidRDefault="00DC393D" w:rsidP="00DC393D">
      <w:pPr>
        <w:pStyle w:val="NormalBold"/>
      </w:pPr>
      <w:r w:rsidRPr="007079D2">
        <w:rPr>
          <w:rStyle w:val="HideTWBExt"/>
          <w:color w:val="auto"/>
        </w:rPr>
        <w:t>&lt;Article&gt;</w:t>
      </w:r>
      <w:r w:rsidRPr="007079D2">
        <w:t>Ziffer 18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3BE28E1" w14:textId="77777777" w:rsidTr="00A876E5">
        <w:trPr>
          <w:trHeight w:hRule="exact" w:val="240"/>
          <w:jc w:val="center"/>
        </w:trPr>
        <w:tc>
          <w:tcPr>
            <w:tcW w:w="9752" w:type="dxa"/>
            <w:gridSpan w:val="2"/>
            <w:tcBorders>
              <w:top w:val="nil"/>
              <w:left w:val="nil"/>
              <w:bottom w:val="nil"/>
              <w:right w:val="nil"/>
            </w:tcBorders>
          </w:tcPr>
          <w:p w14:paraId="564582F7" w14:textId="77777777" w:rsidR="00DC393D" w:rsidRPr="007079D2" w:rsidRDefault="00DC393D" w:rsidP="00A876E5"/>
        </w:tc>
      </w:tr>
      <w:tr w:rsidR="00DC393D" w:rsidRPr="007079D2" w14:paraId="6A80204A" w14:textId="77777777" w:rsidTr="00A876E5">
        <w:trPr>
          <w:trHeight w:val="240"/>
          <w:jc w:val="center"/>
        </w:trPr>
        <w:tc>
          <w:tcPr>
            <w:tcW w:w="4876" w:type="dxa"/>
            <w:tcBorders>
              <w:top w:val="nil"/>
              <w:left w:val="nil"/>
              <w:bottom w:val="nil"/>
              <w:right w:val="nil"/>
            </w:tcBorders>
          </w:tcPr>
          <w:p w14:paraId="71330FD5"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EF36540" w14:textId="77777777" w:rsidR="00DC393D" w:rsidRPr="007079D2" w:rsidRDefault="00DC393D" w:rsidP="00A876E5">
            <w:pPr>
              <w:pStyle w:val="AmColumnHeading"/>
            </w:pPr>
            <w:r w:rsidRPr="007079D2">
              <w:t>Geänderter Text</w:t>
            </w:r>
          </w:p>
        </w:tc>
      </w:tr>
      <w:tr w:rsidR="00DC393D" w:rsidRPr="007079D2" w14:paraId="631D592E" w14:textId="77777777" w:rsidTr="00A876E5">
        <w:trPr>
          <w:jc w:val="center"/>
        </w:trPr>
        <w:tc>
          <w:tcPr>
            <w:tcW w:w="4876" w:type="dxa"/>
            <w:tcBorders>
              <w:top w:val="nil"/>
              <w:left w:val="nil"/>
              <w:bottom w:val="nil"/>
              <w:right w:val="nil"/>
            </w:tcBorders>
          </w:tcPr>
          <w:p w14:paraId="5063A121" w14:textId="77777777" w:rsidR="00DC393D" w:rsidRPr="007079D2" w:rsidRDefault="00DC393D" w:rsidP="00A876E5">
            <w:pPr>
              <w:pStyle w:val="Normal6a"/>
            </w:pPr>
          </w:p>
        </w:tc>
        <w:tc>
          <w:tcPr>
            <w:tcW w:w="4876" w:type="dxa"/>
            <w:tcBorders>
              <w:top w:val="nil"/>
              <w:left w:val="nil"/>
              <w:bottom w:val="nil"/>
              <w:right w:val="nil"/>
            </w:tcBorders>
          </w:tcPr>
          <w:p w14:paraId="19295E8F" w14:textId="77777777" w:rsidR="00DC393D" w:rsidRPr="007079D2" w:rsidRDefault="00DC393D" w:rsidP="00A876E5">
            <w:pPr>
              <w:pStyle w:val="Normal6a"/>
            </w:pPr>
            <w:r w:rsidRPr="007079D2">
              <w:rPr>
                <w:b/>
                <w:i/>
              </w:rPr>
              <w:t>18c.</w:t>
            </w:r>
            <w:r w:rsidRPr="007079D2">
              <w:tab/>
            </w:r>
            <w:r w:rsidRPr="007079D2">
              <w:rPr>
                <w:b/>
                <w:i/>
              </w:rPr>
              <w:t>fordert Serbien auf, das Kulturerbe und die Traditionen seiner nationalen Minderheiten zu schützen und zu fördern sowie insbesondere ein positives Umfeld für die Bildung in Minderheitensprachen zu schaffen, und beklagt den Verstoß gegen Minderheitenrechte in diesem Bereich; fordert Serbien auf, davon abzusehen, die nationale Identität nationaler Minderheiten auszunutzen, die innerhalb dieser Gemeinden zu Spaltungen führen, und verurteilt aufs Schärfste die Fälle von Hetze gegen einige nationale Minderheiten;</w:t>
            </w:r>
          </w:p>
        </w:tc>
      </w:tr>
    </w:tbl>
    <w:p w14:paraId="77F3339E"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810228B" w14:textId="77777777" w:rsidR="00DC393D" w:rsidRPr="007079D2" w:rsidRDefault="00DC393D" w:rsidP="00DC393D">
      <w:r w:rsidRPr="007079D2">
        <w:rPr>
          <w:rStyle w:val="HideTWBExt"/>
          <w:color w:val="auto"/>
        </w:rPr>
        <w:t>&lt;/Amend&gt;</w:t>
      </w:r>
    </w:p>
    <w:p w14:paraId="76DEA84F"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360</w:t>
      </w:r>
      <w:r w:rsidRPr="007079D2">
        <w:rPr>
          <w:rStyle w:val="HideTWBExt"/>
          <w:color w:val="auto"/>
        </w:rPr>
        <w:t>&lt;/NumAm&gt;</w:t>
      </w:r>
    </w:p>
    <w:p w14:paraId="56EBE74B"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w:t>
      </w:r>
      <w:r w:rsidRPr="007079D2">
        <w:rPr>
          <w:rStyle w:val="HideTWBExt"/>
          <w:b w:val="0"/>
          <w:color w:val="auto"/>
        </w:rPr>
        <w:t>&lt;/Members&gt;</w:t>
      </w:r>
    </w:p>
    <w:p w14:paraId="3315072E" w14:textId="77777777" w:rsidR="00DC393D" w:rsidRPr="007079D2" w:rsidRDefault="00DC393D" w:rsidP="00DC393D">
      <w:pPr>
        <w:pStyle w:val="NormalBold"/>
      </w:pPr>
      <w:r w:rsidRPr="007079D2">
        <w:rPr>
          <w:rStyle w:val="HideTWBExt"/>
          <w:b w:val="0"/>
          <w:color w:val="auto"/>
        </w:rPr>
        <w:t>&lt;/RepeatBlock-By&gt;</w:t>
      </w:r>
    </w:p>
    <w:p w14:paraId="48C14EDF"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AFB8EB7" w14:textId="77777777" w:rsidR="00DC393D" w:rsidRPr="007079D2" w:rsidRDefault="00DC393D" w:rsidP="00DC393D">
      <w:pPr>
        <w:pStyle w:val="NormalBold"/>
      </w:pPr>
      <w:r w:rsidRPr="007079D2">
        <w:rPr>
          <w:rStyle w:val="HideTWBExt"/>
          <w:color w:val="auto"/>
        </w:rPr>
        <w:t>&lt;Article&gt;</w:t>
      </w:r>
      <w:r w:rsidRPr="007079D2">
        <w:t>Ziffer 18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8CB11C0" w14:textId="77777777" w:rsidTr="00A876E5">
        <w:trPr>
          <w:trHeight w:hRule="exact" w:val="240"/>
          <w:jc w:val="center"/>
        </w:trPr>
        <w:tc>
          <w:tcPr>
            <w:tcW w:w="9752" w:type="dxa"/>
            <w:gridSpan w:val="2"/>
            <w:tcBorders>
              <w:top w:val="nil"/>
              <w:left w:val="nil"/>
              <w:bottom w:val="nil"/>
              <w:right w:val="nil"/>
            </w:tcBorders>
          </w:tcPr>
          <w:p w14:paraId="5F9EC3D1" w14:textId="77777777" w:rsidR="00DC393D" w:rsidRPr="007079D2" w:rsidRDefault="00DC393D" w:rsidP="00A876E5"/>
        </w:tc>
      </w:tr>
      <w:tr w:rsidR="00DC393D" w:rsidRPr="007079D2" w14:paraId="077811FC" w14:textId="77777777" w:rsidTr="00A876E5">
        <w:trPr>
          <w:trHeight w:val="240"/>
          <w:jc w:val="center"/>
        </w:trPr>
        <w:tc>
          <w:tcPr>
            <w:tcW w:w="4876" w:type="dxa"/>
            <w:tcBorders>
              <w:top w:val="nil"/>
              <w:left w:val="nil"/>
              <w:bottom w:val="nil"/>
              <w:right w:val="nil"/>
            </w:tcBorders>
          </w:tcPr>
          <w:p w14:paraId="5174D10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98326E7" w14:textId="77777777" w:rsidR="00DC393D" w:rsidRPr="007079D2" w:rsidRDefault="00DC393D" w:rsidP="00A876E5">
            <w:pPr>
              <w:pStyle w:val="AmColumnHeading"/>
            </w:pPr>
            <w:r w:rsidRPr="007079D2">
              <w:t>Geänderter Text</w:t>
            </w:r>
          </w:p>
        </w:tc>
      </w:tr>
      <w:tr w:rsidR="00DC393D" w:rsidRPr="007079D2" w14:paraId="21EFAC48" w14:textId="77777777" w:rsidTr="00A876E5">
        <w:trPr>
          <w:jc w:val="center"/>
        </w:trPr>
        <w:tc>
          <w:tcPr>
            <w:tcW w:w="4876" w:type="dxa"/>
            <w:tcBorders>
              <w:top w:val="nil"/>
              <w:left w:val="nil"/>
              <w:bottom w:val="nil"/>
              <w:right w:val="nil"/>
            </w:tcBorders>
          </w:tcPr>
          <w:p w14:paraId="2456AE84" w14:textId="77777777" w:rsidR="00DC393D" w:rsidRPr="007079D2" w:rsidRDefault="00DC393D" w:rsidP="00A876E5">
            <w:pPr>
              <w:pStyle w:val="Normal6a"/>
            </w:pPr>
          </w:p>
        </w:tc>
        <w:tc>
          <w:tcPr>
            <w:tcW w:w="4876" w:type="dxa"/>
            <w:tcBorders>
              <w:top w:val="nil"/>
              <w:left w:val="nil"/>
              <w:bottom w:val="nil"/>
              <w:right w:val="nil"/>
            </w:tcBorders>
          </w:tcPr>
          <w:p w14:paraId="2C71B9BF" w14:textId="77777777" w:rsidR="00DC393D" w:rsidRPr="007079D2" w:rsidRDefault="00DC393D" w:rsidP="00A876E5">
            <w:pPr>
              <w:pStyle w:val="Normal6a"/>
            </w:pPr>
            <w:r w:rsidRPr="007079D2">
              <w:rPr>
                <w:b/>
                <w:i/>
              </w:rPr>
              <w:t>18c.</w:t>
            </w:r>
            <w:r w:rsidRPr="007079D2">
              <w:tab/>
            </w:r>
            <w:r w:rsidRPr="007079D2">
              <w:rPr>
                <w:b/>
                <w:i/>
              </w:rPr>
              <w:t>stellt fest, dass es bei der Ausarbeitung eines neuen Aktionsplans für die Verwirklichung der Rechte nationaler Minderheiten zu erheblichen Verzögerungen gekommen ist, und betont, dass Serbien diesen Plan unverzüglich fertigstellen und umsetzen muss; betont, dass im neuen Aktionsplan die Ergebnisse und Empfehlungen des Beratenden Ausschusses des Europarats zum Rahmenübereinkommen zum Schutz nationaler Minderheiten in vollem Umfang berücksichtigt werden müssen;</w:t>
            </w:r>
          </w:p>
        </w:tc>
      </w:tr>
    </w:tbl>
    <w:p w14:paraId="02B0FC1C"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AC46941" w14:textId="77777777" w:rsidR="00DC393D" w:rsidRPr="007079D2" w:rsidRDefault="00DC393D" w:rsidP="00DC393D">
      <w:r w:rsidRPr="007079D2">
        <w:rPr>
          <w:rStyle w:val="HideTWBExt"/>
          <w:color w:val="auto"/>
        </w:rPr>
        <w:t>&lt;/Amend&gt;</w:t>
      </w:r>
    </w:p>
    <w:p w14:paraId="466F3171"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361</w:t>
      </w:r>
      <w:r w:rsidRPr="007079D2">
        <w:rPr>
          <w:rStyle w:val="HideTWBExt"/>
          <w:color w:val="auto"/>
        </w:rPr>
        <w:t>&lt;/NumAm&gt;</w:t>
      </w:r>
    </w:p>
    <w:p w14:paraId="32C8A5B3"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5689A236" w14:textId="77777777" w:rsidR="00DC393D" w:rsidRPr="007079D2" w:rsidRDefault="00DC393D" w:rsidP="00DC393D">
      <w:pPr>
        <w:pStyle w:val="NormalBold"/>
      </w:pPr>
      <w:r w:rsidRPr="007079D2">
        <w:rPr>
          <w:rStyle w:val="HideTWBExt"/>
          <w:b w:val="0"/>
          <w:color w:val="auto"/>
        </w:rPr>
        <w:t>&lt;/RepeatBlock-By&gt;</w:t>
      </w:r>
    </w:p>
    <w:p w14:paraId="7920D7D1"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C0463D5" w14:textId="77777777" w:rsidR="00DC393D" w:rsidRPr="007079D2" w:rsidRDefault="00DC393D" w:rsidP="00DC393D">
      <w:pPr>
        <w:pStyle w:val="NormalBold"/>
      </w:pPr>
      <w:r w:rsidRPr="007079D2">
        <w:rPr>
          <w:rStyle w:val="HideTWBExt"/>
          <w:color w:val="auto"/>
        </w:rPr>
        <w:t>&lt;Article&gt;</w:t>
      </w:r>
      <w:r w:rsidRPr="007079D2">
        <w:t>Ziffer 18 c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0662E4A" w14:textId="77777777" w:rsidTr="00A876E5">
        <w:trPr>
          <w:trHeight w:hRule="exact" w:val="240"/>
          <w:jc w:val="center"/>
        </w:trPr>
        <w:tc>
          <w:tcPr>
            <w:tcW w:w="9752" w:type="dxa"/>
            <w:gridSpan w:val="2"/>
            <w:tcBorders>
              <w:top w:val="nil"/>
              <w:left w:val="nil"/>
              <w:bottom w:val="nil"/>
              <w:right w:val="nil"/>
            </w:tcBorders>
          </w:tcPr>
          <w:p w14:paraId="4F76ECC5" w14:textId="77777777" w:rsidR="00DC393D" w:rsidRPr="007079D2" w:rsidRDefault="00DC393D" w:rsidP="00A876E5"/>
        </w:tc>
      </w:tr>
      <w:tr w:rsidR="00DC393D" w:rsidRPr="007079D2" w14:paraId="736BF7BA" w14:textId="77777777" w:rsidTr="00A876E5">
        <w:trPr>
          <w:trHeight w:val="240"/>
          <w:jc w:val="center"/>
        </w:trPr>
        <w:tc>
          <w:tcPr>
            <w:tcW w:w="4876" w:type="dxa"/>
            <w:tcBorders>
              <w:top w:val="nil"/>
              <w:left w:val="nil"/>
              <w:bottom w:val="nil"/>
              <w:right w:val="nil"/>
            </w:tcBorders>
          </w:tcPr>
          <w:p w14:paraId="0B0A95DE"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02415FA" w14:textId="77777777" w:rsidR="00DC393D" w:rsidRPr="007079D2" w:rsidRDefault="00DC393D" w:rsidP="00A876E5">
            <w:pPr>
              <w:pStyle w:val="AmColumnHeading"/>
            </w:pPr>
            <w:r w:rsidRPr="007079D2">
              <w:t>Geänderter Text</w:t>
            </w:r>
          </w:p>
        </w:tc>
      </w:tr>
      <w:tr w:rsidR="00DC393D" w:rsidRPr="007079D2" w14:paraId="11883C33" w14:textId="77777777" w:rsidTr="00A876E5">
        <w:trPr>
          <w:jc w:val="center"/>
        </w:trPr>
        <w:tc>
          <w:tcPr>
            <w:tcW w:w="4876" w:type="dxa"/>
            <w:tcBorders>
              <w:top w:val="nil"/>
              <w:left w:val="nil"/>
              <w:bottom w:val="nil"/>
              <w:right w:val="nil"/>
            </w:tcBorders>
          </w:tcPr>
          <w:p w14:paraId="100B8798" w14:textId="77777777" w:rsidR="00DC393D" w:rsidRPr="007079D2" w:rsidRDefault="00DC393D" w:rsidP="00A876E5">
            <w:pPr>
              <w:pStyle w:val="Normal6a"/>
            </w:pPr>
          </w:p>
        </w:tc>
        <w:tc>
          <w:tcPr>
            <w:tcW w:w="4876" w:type="dxa"/>
            <w:tcBorders>
              <w:top w:val="nil"/>
              <w:left w:val="nil"/>
              <w:bottom w:val="nil"/>
              <w:right w:val="nil"/>
            </w:tcBorders>
          </w:tcPr>
          <w:p w14:paraId="255D90C9" w14:textId="77777777" w:rsidR="00DC393D" w:rsidRPr="007079D2" w:rsidRDefault="00DC393D" w:rsidP="00A876E5">
            <w:pPr>
              <w:pStyle w:val="Normal6a"/>
            </w:pPr>
            <w:r w:rsidRPr="007079D2">
              <w:rPr>
                <w:b/>
                <w:i/>
              </w:rPr>
              <w:t>18c.</w:t>
            </w:r>
            <w:r w:rsidRPr="007079D2">
              <w:tab/>
            </w:r>
            <w:r w:rsidRPr="007079D2">
              <w:rPr>
                <w:b/>
                <w:i/>
              </w:rPr>
              <w:t>verurteilt, dass bei der Sicherstellung des Zugangs zu Unterricht in Minderheitensprachen keine nennenswerten Fortschritte erzielt wurden, wobei weiterhin von großen Schwierigkeiten bei der Bereitstellung von Lehrbüchern in Minderheitensprachen und von qualifiziertem Lehrpersonal, auch für die rumänische Gemeinschaft in der Timočka Krajina, berichtet wird;</w:t>
            </w:r>
          </w:p>
        </w:tc>
      </w:tr>
    </w:tbl>
    <w:p w14:paraId="327A277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13484617" w14:textId="77777777" w:rsidR="00DC393D" w:rsidRPr="007079D2" w:rsidRDefault="00DC393D" w:rsidP="00DC393D">
      <w:r w:rsidRPr="007079D2">
        <w:rPr>
          <w:rStyle w:val="HideTWBExt"/>
          <w:color w:val="auto"/>
        </w:rPr>
        <w:t>&lt;/Amend&gt;</w:t>
      </w:r>
    </w:p>
    <w:p w14:paraId="31D59C8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362</w:t>
      </w:r>
      <w:r w:rsidRPr="007079D2">
        <w:rPr>
          <w:rStyle w:val="HideTWBExt"/>
          <w:color w:val="auto"/>
        </w:rPr>
        <w:t>&lt;/NumAm&gt;</w:t>
      </w:r>
    </w:p>
    <w:p w14:paraId="6AE33D8F"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2ABD9894" w14:textId="77777777" w:rsidR="00DC393D" w:rsidRPr="007079D2" w:rsidRDefault="00DC393D" w:rsidP="00DC393D">
      <w:pPr>
        <w:pStyle w:val="NormalBold"/>
      </w:pPr>
      <w:r w:rsidRPr="007079D2">
        <w:rPr>
          <w:rStyle w:val="HideTWBExt"/>
          <w:b w:val="0"/>
          <w:color w:val="auto"/>
        </w:rPr>
        <w:t>&lt;/RepeatBlock-By&gt;</w:t>
      </w:r>
    </w:p>
    <w:p w14:paraId="4693228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5A0A129" w14:textId="77777777" w:rsidR="00DC393D" w:rsidRPr="007079D2" w:rsidRDefault="00DC393D" w:rsidP="00DC393D">
      <w:pPr>
        <w:pStyle w:val="NormalBold"/>
      </w:pPr>
      <w:r w:rsidRPr="007079D2">
        <w:rPr>
          <w:rStyle w:val="HideTWBExt"/>
          <w:color w:val="auto"/>
        </w:rPr>
        <w:t>&lt;Article&gt;</w:t>
      </w:r>
      <w:r w:rsidRPr="007079D2">
        <w:t>Ziffer 18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1D602F4" w14:textId="77777777" w:rsidTr="00A876E5">
        <w:trPr>
          <w:trHeight w:hRule="exact" w:val="240"/>
          <w:jc w:val="center"/>
        </w:trPr>
        <w:tc>
          <w:tcPr>
            <w:tcW w:w="9752" w:type="dxa"/>
            <w:gridSpan w:val="2"/>
            <w:tcBorders>
              <w:top w:val="nil"/>
              <w:left w:val="nil"/>
              <w:bottom w:val="nil"/>
              <w:right w:val="nil"/>
            </w:tcBorders>
          </w:tcPr>
          <w:p w14:paraId="4E536EFF" w14:textId="77777777" w:rsidR="00DC393D" w:rsidRPr="007079D2" w:rsidRDefault="00DC393D" w:rsidP="00A876E5"/>
        </w:tc>
      </w:tr>
      <w:tr w:rsidR="00DC393D" w:rsidRPr="007079D2" w14:paraId="37F8D253" w14:textId="77777777" w:rsidTr="00A876E5">
        <w:trPr>
          <w:trHeight w:val="240"/>
          <w:jc w:val="center"/>
        </w:trPr>
        <w:tc>
          <w:tcPr>
            <w:tcW w:w="4876" w:type="dxa"/>
            <w:tcBorders>
              <w:top w:val="nil"/>
              <w:left w:val="nil"/>
              <w:bottom w:val="nil"/>
              <w:right w:val="nil"/>
            </w:tcBorders>
          </w:tcPr>
          <w:p w14:paraId="3A3C2E1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1C043E1" w14:textId="77777777" w:rsidR="00DC393D" w:rsidRPr="007079D2" w:rsidRDefault="00DC393D" w:rsidP="00A876E5">
            <w:pPr>
              <w:pStyle w:val="AmColumnHeading"/>
            </w:pPr>
            <w:r w:rsidRPr="007079D2">
              <w:t>Geänderter Text</w:t>
            </w:r>
          </w:p>
        </w:tc>
      </w:tr>
      <w:tr w:rsidR="00DC393D" w:rsidRPr="007079D2" w14:paraId="32305A45" w14:textId="77777777" w:rsidTr="00A876E5">
        <w:trPr>
          <w:jc w:val="center"/>
        </w:trPr>
        <w:tc>
          <w:tcPr>
            <w:tcW w:w="4876" w:type="dxa"/>
            <w:tcBorders>
              <w:top w:val="nil"/>
              <w:left w:val="nil"/>
              <w:bottom w:val="nil"/>
              <w:right w:val="nil"/>
            </w:tcBorders>
          </w:tcPr>
          <w:p w14:paraId="5FA98DD8" w14:textId="77777777" w:rsidR="00DC393D" w:rsidRPr="007079D2" w:rsidRDefault="00DC393D" w:rsidP="00A876E5">
            <w:pPr>
              <w:pStyle w:val="Normal6a"/>
            </w:pPr>
          </w:p>
        </w:tc>
        <w:tc>
          <w:tcPr>
            <w:tcW w:w="4876" w:type="dxa"/>
            <w:tcBorders>
              <w:top w:val="nil"/>
              <w:left w:val="nil"/>
              <w:bottom w:val="nil"/>
              <w:right w:val="nil"/>
            </w:tcBorders>
          </w:tcPr>
          <w:p w14:paraId="06B3938E" w14:textId="77777777" w:rsidR="00DC393D" w:rsidRPr="007079D2" w:rsidRDefault="00DC393D" w:rsidP="00A876E5">
            <w:pPr>
              <w:pStyle w:val="Normal6a"/>
            </w:pPr>
            <w:r w:rsidRPr="007079D2">
              <w:rPr>
                <w:b/>
                <w:i/>
              </w:rPr>
              <w:t>18d.</w:t>
            </w:r>
            <w:r w:rsidRPr="007079D2">
              <w:tab/>
            </w:r>
            <w:r w:rsidRPr="007079D2">
              <w:rPr>
                <w:b/>
                <w:i/>
              </w:rPr>
              <w:t>fordert die Staatsorgane Serbiens auf, das Recht der Mitglieder der bulgarischen Minderheit auf Verwendung ihres traditionellen Namenssystems, einschließlich geschlechtsspezifischer Formen von Nachnamen, ohne Verwaltungsauflagen und ohne Druck vollständig wiederherzustellen und zu gewährleisten; betont, dass jede Einschränkung in dieser Hinsicht eine Verletzung grundlegender persönlicher und kultureller Rechte darstellt;</w:t>
            </w:r>
          </w:p>
        </w:tc>
      </w:tr>
    </w:tbl>
    <w:p w14:paraId="0403DEF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38C56CF" w14:textId="77777777" w:rsidR="00DC393D" w:rsidRPr="007079D2" w:rsidRDefault="00DC393D" w:rsidP="00DC393D">
      <w:r w:rsidRPr="007079D2">
        <w:rPr>
          <w:rStyle w:val="HideTWBExt"/>
          <w:color w:val="auto"/>
        </w:rPr>
        <w:t>&lt;/Amend&gt;</w:t>
      </w:r>
    </w:p>
    <w:p w14:paraId="1CE9DFD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363</w:t>
      </w:r>
      <w:r w:rsidRPr="007079D2">
        <w:rPr>
          <w:rStyle w:val="HideTWBExt"/>
          <w:color w:val="auto"/>
        </w:rPr>
        <w:t>&lt;/NumAm&gt;</w:t>
      </w:r>
    </w:p>
    <w:p w14:paraId="533C3FC6"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49676985"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F47DDF3" w14:textId="77777777" w:rsidR="00DC393D" w:rsidRPr="007079D2" w:rsidRDefault="00DC393D" w:rsidP="00DC393D">
      <w:pPr>
        <w:pStyle w:val="NormalBold"/>
      </w:pPr>
      <w:r w:rsidRPr="007079D2">
        <w:rPr>
          <w:rStyle w:val="HideTWBExt"/>
          <w:b w:val="0"/>
          <w:color w:val="auto"/>
        </w:rPr>
        <w:t>&lt;/RepeatBlock-By&gt;</w:t>
      </w:r>
    </w:p>
    <w:p w14:paraId="231A6375"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666517A" w14:textId="77777777" w:rsidR="00DC393D" w:rsidRPr="007079D2" w:rsidRDefault="00DC393D" w:rsidP="00DC393D">
      <w:pPr>
        <w:pStyle w:val="NormalBold"/>
      </w:pPr>
      <w:r w:rsidRPr="007079D2">
        <w:rPr>
          <w:rStyle w:val="HideTWBExt"/>
          <w:color w:val="auto"/>
        </w:rPr>
        <w:t>&lt;Article&gt;</w:t>
      </w:r>
      <w:r w:rsidRPr="007079D2">
        <w:t>Ziffer 18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1ED3C72" w14:textId="77777777" w:rsidTr="00A876E5">
        <w:trPr>
          <w:trHeight w:hRule="exact" w:val="240"/>
          <w:jc w:val="center"/>
        </w:trPr>
        <w:tc>
          <w:tcPr>
            <w:tcW w:w="9752" w:type="dxa"/>
            <w:gridSpan w:val="2"/>
            <w:tcBorders>
              <w:top w:val="nil"/>
              <w:left w:val="nil"/>
              <w:bottom w:val="nil"/>
              <w:right w:val="nil"/>
            </w:tcBorders>
          </w:tcPr>
          <w:p w14:paraId="5E508438" w14:textId="77777777" w:rsidR="00DC393D" w:rsidRPr="007079D2" w:rsidRDefault="00DC393D" w:rsidP="00A876E5"/>
        </w:tc>
      </w:tr>
      <w:tr w:rsidR="00DC393D" w:rsidRPr="007079D2" w14:paraId="1397DA4D" w14:textId="77777777" w:rsidTr="00A876E5">
        <w:trPr>
          <w:trHeight w:val="240"/>
          <w:jc w:val="center"/>
        </w:trPr>
        <w:tc>
          <w:tcPr>
            <w:tcW w:w="4876" w:type="dxa"/>
            <w:tcBorders>
              <w:top w:val="nil"/>
              <w:left w:val="nil"/>
              <w:bottom w:val="nil"/>
              <w:right w:val="nil"/>
            </w:tcBorders>
          </w:tcPr>
          <w:p w14:paraId="1534D508"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26DD51CD" w14:textId="77777777" w:rsidR="00DC393D" w:rsidRPr="007079D2" w:rsidRDefault="00DC393D" w:rsidP="00A876E5">
            <w:pPr>
              <w:pStyle w:val="AmColumnHeading"/>
            </w:pPr>
            <w:r w:rsidRPr="007079D2">
              <w:t>Geänderter Text</w:t>
            </w:r>
          </w:p>
        </w:tc>
      </w:tr>
      <w:tr w:rsidR="00DC393D" w:rsidRPr="007079D2" w14:paraId="4948F3FF" w14:textId="77777777" w:rsidTr="00A876E5">
        <w:trPr>
          <w:jc w:val="center"/>
        </w:trPr>
        <w:tc>
          <w:tcPr>
            <w:tcW w:w="4876" w:type="dxa"/>
            <w:tcBorders>
              <w:top w:val="nil"/>
              <w:left w:val="nil"/>
              <w:bottom w:val="nil"/>
              <w:right w:val="nil"/>
            </w:tcBorders>
          </w:tcPr>
          <w:p w14:paraId="439E719F" w14:textId="77777777" w:rsidR="00DC393D" w:rsidRPr="007079D2" w:rsidRDefault="00DC393D" w:rsidP="00A876E5">
            <w:pPr>
              <w:pStyle w:val="Normal6a"/>
            </w:pPr>
          </w:p>
        </w:tc>
        <w:tc>
          <w:tcPr>
            <w:tcW w:w="4876" w:type="dxa"/>
            <w:tcBorders>
              <w:top w:val="nil"/>
              <w:left w:val="nil"/>
              <w:bottom w:val="nil"/>
              <w:right w:val="nil"/>
            </w:tcBorders>
          </w:tcPr>
          <w:p w14:paraId="3079BCB3" w14:textId="77777777" w:rsidR="00DC393D" w:rsidRPr="007079D2" w:rsidRDefault="00DC393D" w:rsidP="00A876E5">
            <w:pPr>
              <w:pStyle w:val="Normal6a"/>
            </w:pPr>
            <w:r w:rsidRPr="007079D2">
              <w:rPr>
                <w:b/>
                <w:i/>
              </w:rPr>
              <w:t>18d.</w:t>
            </w:r>
            <w:r w:rsidRPr="007079D2">
              <w:tab/>
            </w:r>
            <w:r w:rsidRPr="007079D2">
              <w:rPr>
                <w:b/>
                <w:i/>
              </w:rPr>
              <w:t>fordert die serbischen Staatsorgane nachdrücklich auf, das Gesetzgebungsverfahren in Bezug auf das Gleichstellungsgesetz und das Gesetz über gleichgeschlechtliche Partnerschaften unverzüglich wieder aufzunehmen und der Nationalversammlung Gesetzesentwürfe zur Prüfung vorzulegen, um den Schutz der Grundrechte zu stärken und die Angleichung an die europäischen Standards in Bezug auf Gleichheit und Nichtdiskriminierung sicherzustellen;</w:t>
            </w:r>
          </w:p>
        </w:tc>
      </w:tr>
    </w:tbl>
    <w:p w14:paraId="0EC556BB"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39CF649" w14:textId="77777777" w:rsidR="00DC393D" w:rsidRPr="007079D2" w:rsidRDefault="00DC393D" w:rsidP="00DC393D">
      <w:r w:rsidRPr="007079D2">
        <w:rPr>
          <w:rStyle w:val="HideTWBExt"/>
          <w:color w:val="auto"/>
        </w:rPr>
        <w:t>&lt;/Amend&gt;</w:t>
      </w:r>
    </w:p>
    <w:p w14:paraId="60778ED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364</w:t>
      </w:r>
      <w:r w:rsidRPr="007079D2">
        <w:rPr>
          <w:rStyle w:val="HideTWBExt"/>
          <w:color w:val="auto"/>
        </w:rPr>
        <w:t>&lt;/NumAm&gt;</w:t>
      </w:r>
    </w:p>
    <w:p w14:paraId="65AF45F0"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101AE9BF" w14:textId="77777777" w:rsidR="00DC393D" w:rsidRPr="007079D2" w:rsidRDefault="00DC393D" w:rsidP="00DC393D">
      <w:pPr>
        <w:pStyle w:val="NormalBold"/>
      </w:pPr>
      <w:r w:rsidRPr="007079D2">
        <w:rPr>
          <w:rStyle w:val="HideTWBExt"/>
          <w:b w:val="0"/>
          <w:color w:val="auto"/>
        </w:rPr>
        <w:t>&lt;/RepeatBlock-By&gt;</w:t>
      </w:r>
    </w:p>
    <w:p w14:paraId="73860AE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85CCA1B" w14:textId="77777777" w:rsidR="00DC393D" w:rsidRPr="007079D2" w:rsidRDefault="00DC393D" w:rsidP="00DC393D">
      <w:pPr>
        <w:pStyle w:val="NormalBold"/>
      </w:pPr>
      <w:r w:rsidRPr="007079D2">
        <w:rPr>
          <w:rStyle w:val="HideTWBExt"/>
          <w:color w:val="auto"/>
        </w:rPr>
        <w:t>&lt;Article&gt;</w:t>
      </w:r>
      <w:r w:rsidRPr="007079D2">
        <w:t>Ziffer 18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2E4E4E7F" w14:textId="77777777" w:rsidTr="00A876E5">
        <w:trPr>
          <w:trHeight w:hRule="exact" w:val="240"/>
          <w:jc w:val="center"/>
        </w:trPr>
        <w:tc>
          <w:tcPr>
            <w:tcW w:w="9752" w:type="dxa"/>
            <w:gridSpan w:val="2"/>
            <w:tcBorders>
              <w:top w:val="nil"/>
              <w:left w:val="nil"/>
              <w:bottom w:val="nil"/>
              <w:right w:val="nil"/>
            </w:tcBorders>
          </w:tcPr>
          <w:p w14:paraId="1AC262A0" w14:textId="77777777" w:rsidR="00DC393D" w:rsidRPr="007079D2" w:rsidRDefault="00DC393D" w:rsidP="00A876E5"/>
        </w:tc>
      </w:tr>
      <w:tr w:rsidR="00DC393D" w:rsidRPr="007079D2" w14:paraId="50FFC443" w14:textId="77777777" w:rsidTr="00A876E5">
        <w:trPr>
          <w:trHeight w:val="240"/>
          <w:jc w:val="center"/>
        </w:trPr>
        <w:tc>
          <w:tcPr>
            <w:tcW w:w="4876" w:type="dxa"/>
            <w:tcBorders>
              <w:top w:val="nil"/>
              <w:left w:val="nil"/>
              <w:bottom w:val="nil"/>
              <w:right w:val="nil"/>
            </w:tcBorders>
          </w:tcPr>
          <w:p w14:paraId="0D2624B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B5B84BC" w14:textId="77777777" w:rsidR="00DC393D" w:rsidRPr="007079D2" w:rsidRDefault="00DC393D" w:rsidP="00A876E5">
            <w:pPr>
              <w:pStyle w:val="AmColumnHeading"/>
            </w:pPr>
            <w:r w:rsidRPr="007079D2">
              <w:t>Geänderter Text</w:t>
            </w:r>
          </w:p>
        </w:tc>
      </w:tr>
      <w:tr w:rsidR="00DC393D" w:rsidRPr="007079D2" w14:paraId="721C34A4" w14:textId="77777777" w:rsidTr="00A876E5">
        <w:trPr>
          <w:jc w:val="center"/>
        </w:trPr>
        <w:tc>
          <w:tcPr>
            <w:tcW w:w="4876" w:type="dxa"/>
            <w:tcBorders>
              <w:top w:val="nil"/>
              <w:left w:val="nil"/>
              <w:bottom w:val="nil"/>
              <w:right w:val="nil"/>
            </w:tcBorders>
          </w:tcPr>
          <w:p w14:paraId="7F191F5E" w14:textId="77777777" w:rsidR="00DC393D" w:rsidRPr="007079D2" w:rsidRDefault="00DC393D" w:rsidP="00A876E5">
            <w:pPr>
              <w:pStyle w:val="Normal6a"/>
            </w:pPr>
          </w:p>
        </w:tc>
        <w:tc>
          <w:tcPr>
            <w:tcW w:w="4876" w:type="dxa"/>
            <w:tcBorders>
              <w:top w:val="nil"/>
              <w:left w:val="nil"/>
              <w:bottom w:val="nil"/>
              <w:right w:val="nil"/>
            </w:tcBorders>
          </w:tcPr>
          <w:p w14:paraId="01D561F9" w14:textId="77777777" w:rsidR="00DC393D" w:rsidRPr="007079D2" w:rsidRDefault="00DC393D" w:rsidP="00A876E5">
            <w:pPr>
              <w:pStyle w:val="Normal6a"/>
            </w:pPr>
            <w:r w:rsidRPr="007079D2">
              <w:rPr>
                <w:b/>
                <w:i/>
              </w:rPr>
              <w:t>18d.</w:t>
            </w:r>
            <w:r w:rsidRPr="007079D2">
              <w:tab/>
            </w:r>
            <w:r w:rsidRPr="007079D2">
              <w:rPr>
                <w:b/>
                <w:i/>
              </w:rPr>
              <w:t>bedauert, dass nationale Minderheiten in der öffentlichen Verwaltung und in den Strafverfolgungsbehörden nach wie vor unterrepräsentiert sind; betont, dass inklusive öffentliche Institutionen eine Voraussetzung für eine auf Zusammenhalt gegründete, demokratische und fair vertretene Gesellschaft sind;</w:t>
            </w:r>
          </w:p>
        </w:tc>
      </w:tr>
    </w:tbl>
    <w:p w14:paraId="3F1C77B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42293C89" w14:textId="77777777" w:rsidR="00DC393D" w:rsidRPr="007079D2" w:rsidRDefault="00DC393D" w:rsidP="00DC393D">
      <w:r w:rsidRPr="007079D2">
        <w:rPr>
          <w:rStyle w:val="HideTWBExt"/>
          <w:color w:val="auto"/>
        </w:rPr>
        <w:t>&lt;/Amend&gt;</w:t>
      </w:r>
    </w:p>
    <w:p w14:paraId="2E8FA52D"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365</w:t>
      </w:r>
      <w:r w:rsidRPr="007079D2">
        <w:rPr>
          <w:rStyle w:val="HideTWBExt"/>
          <w:color w:val="auto"/>
        </w:rPr>
        <w:t>&lt;/NumAm&gt;</w:t>
      </w:r>
    </w:p>
    <w:p w14:paraId="57C081D8"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0F4214C9" w14:textId="77777777" w:rsidR="00DC393D" w:rsidRPr="007079D2" w:rsidRDefault="00DC393D" w:rsidP="00DC393D">
      <w:pPr>
        <w:pStyle w:val="NormalBold"/>
      </w:pPr>
      <w:r w:rsidRPr="007079D2">
        <w:rPr>
          <w:rStyle w:val="HideTWBExt"/>
          <w:b w:val="0"/>
          <w:color w:val="auto"/>
        </w:rPr>
        <w:t>&lt;/RepeatBlock-By&gt;</w:t>
      </w:r>
    </w:p>
    <w:p w14:paraId="75242A46"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0776B5AC" w14:textId="77777777" w:rsidR="00DC393D" w:rsidRPr="007079D2" w:rsidRDefault="00DC393D" w:rsidP="00DC393D">
      <w:pPr>
        <w:pStyle w:val="NormalBold"/>
      </w:pPr>
      <w:r w:rsidRPr="007079D2">
        <w:rPr>
          <w:rStyle w:val="HideTWBExt"/>
          <w:color w:val="auto"/>
        </w:rPr>
        <w:t>&lt;Article&gt;</w:t>
      </w:r>
      <w:r w:rsidRPr="007079D2">
        <w:t>Ziffer 18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6DA595A" w14:textId="77777777" w:rsidTr="00A876E5">
        <w:trPr>
          <w:trHeight w:hRule="exact" w:val="240"/>
          <w:jc w:val="center"/>
        </w:trPr>
        <w:tc>
          <w:tcPr>
            <w:tcW w:w="9752" w:type="dxa"/>
            <w:gridSpan w:val="2"/>
            <w:tcBorders>
              <w:top w:val="nil"/>
              <w:left w:val="nil"/>
              <w:bottom w:val="nil"/>
              <w:right w:val="nil"/>
            </w:tcBorders>
          </w:tcPr>
          <w:p w14:paraId="70242CDF" w14:textId="77777777" w:rsidR="00DC393D" w:rsidRPr="007079D2" w:rsidRDefault="00DC393D" w:rsidP="00A876E5"/>
        </w:tc>
      </w:tr>
      <w:tr w:rsidR="00DC393D" w:rsidRPr="007079D2" w14:paraId="29D01618" w14:textId="77777777" w:rsidTr="00A876E5">
        <w:trPr>
          <w:trHeight w:val="240"/>
          <w:jc w:val="center"/>
        </w:trPr>
        <w:tc>
          <w:tcPr>
            <w:tcW w:w="4876" w:type="dxa"/>
            <w:tcBorders>
              <w:top w:val="nil"/>
              <w:left w:val="nil"/>
              <w:bottom w:val="nil"/>
              <w:right w:val="nil"/>
            </w:tcBorders>
          </w:tcPr>
          <w:p w14:paraId="71A2B2BA"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9AF6C08" w14:textId="77777777" w:rsidR="00DC393D" w:rsidRPr="007079D2" w:rsidRDefault="00DC393D" w:rsidP="00A876E5">
            <w:pPr>
              <w:pStyle w:val="AmColumnHeading"/>
            </w:pPr>
            <w:r w:rsidRPr="007079D2">
              <w:t>Geänderter Text</w:t>
            </w:r>
          </w:p>
        </w:tc>
      </w:tr>
      <w:tr w:rsidR="00DC393D" w:rsidRPr="007079D2" w14:paraId="13FD1643" w14:textId="77777777" w:rsidTr="00A876E5">
        <w:trPr>
          <w:jc w:val="center"/>
        </w:trPr>
        <w:tc>
          <w:tcPr>
            <w:tcW w:w="4876" w:type="dxa"/>
            <w:tcBorders>
              <w:top w:val="nil"/>
              <w:left w:val="nil"/>
              <w:bottom w:val="nil"/>
              <w:right w:val="nil"/>
            </w:tcBorders>
          </w:tcPr>
          <w:p w14:paraId="2EEC707C" w14:textId="77777777" w:rsidR="00DC393D" w:rsidRPr="007079D2" w:rsidRDefault="00DC393D" w:rsidP="00A876E5">
            <w:pPr>
              <w:pStyle w:val="Normal6a"/>
            </w:pPr>
          </w:p>
        </w:tc>
        <w:tc>
          <w:tcPr>
            <w:tcW w:w="4876" w:type="dxa"/>
            <w:tcBorders>
              <w:top w:val="nil"/>
              <w:left w:val="nil"/>
              <w:bottom w:val="nil"/>
              <w:right w:val="nil"/>
            </w:tcBorders>
          </w:tcPr>
          <w:p w14:paraId="3FA40FC0" w14:textId="77777777" w:rsidR="00DC393D" w:rsidRPr="007079D2" w:rsidRDefault="00DC393D" w:rsidP="00A876E5">
            <w:pPr>
              <w:pStyle w:val="Normal6a"/>
            </w:pPr>
            <w:r w:rsidRPr="007079D2">
              <w:rPr>
                <w:b/>
                <w:i/>
              </w:rPr>
              <w:t>18d.</w:t>
            </w:r>
            <w:r w:rsidRPr="007079D2">
              <w:tab/>
            </w:r>
            <w:r w:rsidRPr="007079D2">
              <w:rPr>
                <w:b/>
                <w:i/>
              </w:rPr>
              <w:t>verurteilt die Unzulänglichkeit des öffentlich-rechtlichen Rundfunks in Minderheitensprachen, mit Ausnahme einiger lokaler Rundfunkanstalten in der Vojvodina, und weist darauf hin, dass rumänischsprachige Rundfunksendungen in der Vojvodina nicht in der Timočka Krajina empfangen werden können;</w:t>
            </w:r>
          </w:p>
        </w:tc>
      </w:tr>
    </w:tbl>
    <w:p w14:paraId="6F4BD630"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4B64E513" w14:textId="77777777" w:rsidR="00DC393D" w:rsidRPr="007079D2" w:rsidRDefault="00DC393D" w:rsidP="00DC393D">
      <w:r w:rsidRPr="007079D2">
        <w:rPr>
          <w:rStyle w:val="HideTWBExt"/>
          <w:color w:val="auto"/>
        </w:rPr>
        <w:t>&lt;/Amend&gt;</w:t>
      </w:r>
    </w:p>
    <w:p w14:paraId="5660FDE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366</w:t>
      </w:r>
      <w:r w:rsidRPr="007079D2">
        <w:rPr>
          <w:rStyle w:val="HideTWBExt"/>
          <w:color w:val="auto"/>
        </w:rPr>
        <w:t>&lt;/NumAm&gt;</w:t>
      </w:r>
    </w:p>
    <w:p w14:paraId="61F97835" w14:textId="77777777" w:rsidR="00DC393D" w:rsidRPr="007079D2" w:rsidRDefault="00DC393D" w:rsidP="00DC393D">
      <w:pPr>
        <w:pStyle w:val="NormalBold"/>
      </w:pPr>
      <w:r w:rsidRPr="007079D2">
        <w:rPr>
          <w:rStyle w:val="HideTWBExt"/>
          <w:b w:val="0"/>
          <w:color w:val="auto"/>
        </w:rPr>
        <w:t>&lt;RepeatBlock-By&gt;&lt;Members&gt;</w:t>
      </w:r>
      <w:r w:rsidRPr="007079D2">
        <w:t>Davor Ivo Stier, Andrey Kovatchev, Reinhold Lopatka</w:t>
      </w:r>
      <w:r w:rsidRPr="007079D2">
        <w:rPr>
          <w:rStyle w:val="HideTWBExt"/>
          <w:b w:val="0"/>
          <w:color w:val="auto"/>
        </w:rPr>
        <w:t>&lt;/Members&gt;</w:t>
      </w:r>
    </w:p>
    <w:p w14:paraId="3A857BAC" w14:textId="77777777" w:rsidR="00DC393D" w:rsidRPr="007079D2" w:rsidRDefault="00DC393D" w:rsidP="00DC393D">
      <w:pPr>
        <w:pStyle w:val="NormalBold"/>
      </w:pPr>
      <w:r w:rsidRPr="007079D2">
        <w:rPr>
          <w:rStyle w:val="HideTWBExt"/>
          <w:b w:val="0"/>
          <w:color w:val="auto"/>
        </w:rPr>
        <w:t>&lt;/RepeatBlock-By&gt;</w:t>
      </w:r>
    </w:p>
    <w:p w14:paraId="2DE636F9"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3D7BEDA" w14:textId="77777777" w:rsidR="00DC393D" w:rsidRPr="007079D2" w:rsidRDefault="00DC393D" w:rsidP="00DC393D">
      <w:pPr>
        <w:pStyle w:val="NormalBold"/>
      </w:pPr>
      <w:r w:rsidRPr="007079D2">
        <w:rPr>
          <w:rStyle w:val="HideTWBExt"/>
          <w:color w:val="auto"/>
        </w:rPr>
        <w:t>&lt;Article&gt;</w:t>
      </w:r>
      <w:r w:rsidRPr="007079D2">
        <w:t>Ziffer 18 d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3F2CCE53" w14:textId="77777777" w:rsidTr="00A876E5">
        <w:trPr>
          <w:trHeight w:hRule="exact" w:val="240"/>
          <w:jc w:val="center"/>
        </w:trPr>
        <w:tc>
          <w:tcPr>
            <w:tcW w:w="9752" w:type="dxa"/>
            <w:gridSpan w:val="2"/>
            <w:tcBorders>
              <w:top w:val="nil"/>
              <w:left w:val="nil"/>
              <w:bottom w:val="nil"/>
              <w:right w:val="nil"/>
            </w:tcBorders>
          </w:tcPr>
          <w:p w14:paraId="36C1AD94" w14:textId="77777777" w:rsidR="00DC393D" w:rsidRPr="007079D2" w:rsidRDefault="00DC393D" w:rsidP="00A876E5"/>
        </w:tc>
      </w:tr>
      <w:tr w:rsidR="00DC393D" w:rsidRPr="007079D2" w14:paraId="608B4527" w14:textId="77777777" w:rsidTr="00A876E5">
        <w:trPr>
          <w:trHeight w:val="240"/>
          <w:jc w:val="center"/>
        </w:trPr>
        <w:tc>
          <w:tcPr>
            <w:tcW w:w="4876" w:type="dxa"/>
            <w:tcBorders>
              <w:top w:val="nil"/>
              <w:left w:val="nil"/>
              <w:bottom w:val="nil"/>
              <w:right w:val="nil"/>
            </w:tcBorders>
          </w:tcPr>
          <w:p w14:paraId="34F40B8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16B6841" w14:textId="77777777" w:rsidR="00DC393D" w:rsidRPr="007079D2" w:rsidRDefault="00DC393D" w:rsidP="00A876E5">
            <w:pPr>
              <w:pStyle w:val="AmColumnHeading"/>
            </w:pPr>
            <w:r w:rsidRPr="007079D2">
              <w:t>Geänderter Text</w:t>
            </w:r>
          </w:p>
        </w:tc>
      </w:tr>
      <w:tr w:rsidR="00DC393D" w:rsidRPr="007079D2" w14:paraId="3272C1B2" w14:textId="77777777" w:rsidTr="00A876E5">
        <w:trPr>
          <w:jc w:val="center"/>
        </w:trPr>
        <w:tc>
          <w:tcPr>
            <w:tcW w:w="4876" w:type="dxa"/>
            <w:tcBorders>
              <w:top w:val="nil"/>
              <w:left w:val="nil"/>
              <w:bottom w:val="nil"/>
              <w:right w:val="nil"/>
            </w:tcBorders>
          </w:tcPr>
          <w:p w14:paraId="59E8C434" w14:textId="77777777" w:rsidR="00DC393D" w:rsidRPr="007079D2" w:rsidRDefault="00DC393D" w:rsidP="00A876E5">
            <w:pPr>
              <w:pStyle w:val="Normal6a"/>
            </w:pPr>
          </w:p>
        </w:tc>
        <w:tc>
          <w:tcPr>
            <w:tcW w:w="4876" w:type="dxa"/>
            <w:tcBorders>
              <w:top w:val="nil"/>
              <w:left w:val="nil"/>
              <w:bottom w:val="nil"/>
              <w:right w:val="nil"/>
            </w:tcBorders>
          </w:tcPr>
          <w:p w14:paraId="51BBF354" w14:textId="77777777" w:rsidR="00DC393D" w:rsidRPr="007079D2" w:rsidRDefault="00DC393D" w:rsidP="00A876E5">
            <w:pPr>
              <w:pStyle w:val="Normal6a"/>
            </w:pPr>
            <w:r w:rsidRPr="007079D2">
              <w:rPr>
                <w:b/>
                <w:i/>
              </w:rPr>
              <w:t>18d.</w:t>
            </w:r>
            <w:r w:rsidRPr="007079D2">
              <w:tab/>
            </w:r>
            <w:r w:rsidRPr="007079D2">
              <w:rPr>
                <w:b/>
                <w:i/>
              </w:rPr>
              <w:t>betont, dass ein starkes Engagement für den Schutz der Rechte nationaler Minderheiten erforderlich ist, um deren vollständige Vertretung auf allen staatlichen Ebenen sicherzustellen;</w:t>
            </w:r>
          </w:p>
        </w:tc>
      </w:tr>
    </w:tbl>
    <w:p w14:paraId="777D9DE1"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91EC73C" w14:textId="77777777" w:rsidR="00DC393D" w:rsidRPr="007079D2" w:rsidRDefault="00DC393D" w:rsidP="00DC393D">
      <w:r w:rsidRPr="007079D2">
        <w:rPr>
          <w:rStyle w:val="HideTWBExt"/>
          <w:color w:val="auto"/>
        </w:rPr>
        <w:t>&lt;/Amend&gt;</w:t>
      </w:r>
    </w:p>
    <w:p w14:paraId="44362177"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367</w:t>
      </w:r>
      <w:r w:rsidRPr="007079D2">
        <w:rPr>
          <w:rStyle w:val="HideTWBExt"/>
          <w:color w:val="auto"/>
        </w:rPr>
        <w:t>&lt;/NumAm&gt;</w:t>
      </w:r>
    </w:p>
    <w:p w14:paraId="6BAE9F7B"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252915F1" w14:textId="77777777" w:rsidR="00DC393D" w:rsidRPr="007079D2" w:rsidRDefault="00DC393D" w:rsidP="00DC393D">
      <w:pPr>
        <w:pStyle w:val="NormalBold"/>
      </w:pPr>
      <w:r w:rsidRPr="007079D2">
        <w:rPr>
          <w:rStyle w:val="HideTWBExt"/>
          <w:b w:val="0"/>
          <w:color w:val="auto"/>
        </w:rPr>
        <w:t>&lt;/RepeatBlock-By&gt;</w:t>
      </w:r>
    </w:p>
    <w:p w14:paraId="343B7387"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67CBC5A0" w14:textId="77777777" w:rsidR="00DC393D" w:rsidRPr="007079D2" w:rsidRDefault="00DC393D" w:rsidP="00DC393D">
      <w:pPr>
        <w:pStyle w:val="NormalBold"/>
      </w:pPr>
      <w:r w:rsidRPr="007079D2">
        <w:rPr>
          <w:rStyle w:val="HideTWBExt"/>
          <w:color w:val="auto"/>
        </w:rPr>
        <w:t>&lt;Article&gt;</w:t>
      </w:r>
      <w:r w:rsidRPr="007079D2">
        <w:t>Ziffer 18 e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5E2731CA" w14:textId="77777777" w:rsidTr="00A876E5">
        <w:trPr>
          <w:trHeight w:hRule="exact" w:val="240"/>
          <w:jc w:val="center"/>
        </w:trPr>
        <w:tc>
          <w:tcPr>
            <w:tcW w:w="9752" w:type="dxa"/>
            <w:gridSpan w:val="2"/>
            <w:tcBorders>
              <w:top w:val="nil"/>
              <w:left w:val="nil"/>
              <w:bottom w:val="nil"/>
              <w:right w:val="nil"/>
            </w:tcBorders>
          </w:tcPr>
          <w:p w14:paraId="0F698530" w14:textId="77777777" w:rsidR="00DC393D" w:rsidRPr="007079D2" w:rsidRDefault="00DC393D" w:rsidP="00A876E5"/>
        </w:tc>
      </w:tr>
      <w:tr w:rsidR="00DC393D" w:rsidRPr="007079D2" w14:paraId="0188DE06" w14:textId="77777777" w:rsidTr="00A876E5">
        <w:trPr>
          <w:trHeight w:val="240"/>
          <w:jc w:val="center"/>
        </w:trPr>
        <w:tc>
          <w:tcPr>
            <w:tcW w:w="4876" w:type="dxa"/>
            <w:tcBorders>
              <w:top w:val="nil"/>
              <w:left w:val="nil"/>
              <w:bottom w:val="nil"/>
              <w:right w:val="nil"/>
            </w:tcBorders>
          </w:tcPr>
          <w:p w14:paraId="20AE0AC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FE0E39D" w14:textId="77777777" w:rsidR="00DC393D" w:rsidRPr="007079D2" w:rsidRDefault="00DC393D" w:rsidP="00A876E5">
            <w:pPr>
              <w:pStyle w:val="AmColumnHeading"/>
            </w:pPr>
            <w:r w:rsidRPr="007079D2">
              <w:t>Geänderter Text</w:t>
            </w:r>
          </w:p>
        </w:tc>
      </w:tr>
      <w:tr w:rsidR="00DC393D" w:rsidRPr="007079D2" w14:paraId="42922F37" w14:textId="77777777" w:rsidTr="00A876E5">
        <w:trPr>
          <w:jc w:val="center"/>
        </w:trPr>
        <w:tc>
          <w:tcPr>
            <w:tcW w:w="4876" w:type="dxa"/>
            <w:tcBorders>
              <w:top w:val="nil"/>
              <w:left w:val="nil"/>
              <w:bottom w:val="nil"/>
              <w:right w:val="nil"/>
            </w:tcBorders>
          </w:tcPr>
          <w:p w14:paraId="7ABA3370" w14:textId="77777777" w:rsidR="00DC393D" w:rsidRPr="007079D2" w:rsidRDefault="00DC393D" w:rsidP="00A876E5">
            <w:pPr>
              <w:pStyle w:val="Normal6a"/>
            </w:pPr>
          </w:p>
        </w:tc>
        <w:tc>
          <w:tcPr>
            <w:tcW w:w="4876" w:type="dxa"/>
            <w:tcBorders>
              <w:top w:val="nil"/>
              <w:left w:val="nil"/>
              <w:bottom w:val="nil"/>
              <w:right w:val="nil"/>
            </w:tcBorders>
          </w:tcPr>
          <w:p w14:paraId="545456C9" w14:textId="77777777" w:rsidR="00DC393D" w:rsidRPr="007079D2" w:rsidRDefault="00DC393D" w:rsidP="00A876E5">
            <w:pPr>
              <w:pStyle w:val="Normal6a"/>
            </w:pPr>
            <w:r w:rsidRPr="007079D2">
              <w:rPr>
                <w:b/>
                <w:i/>
              </w:rPr>
              <w:t>18e.</w:t>
            </w:r>
            <w:r w:rsidRPr="007079D2">
              <w:tab/>
            </w:r>
            <w:r w:rsidRPr="007079D2">
              <w:rPr>
                <w:b/>
                <w:i/>
              </w:rPr>
              <w:t>ist zutiefst besorgt über den deutlichen demografischen Rückgang der bulgarischen Minderheit in Serbien, die in den letzten zehn Jahren etwa ein Drittel eingebüßt hat; betont, dass eine solche Entwicklung ernsthafte Fragen in Bezug auf strukturelle Diskriminierung, fehlende sozioökonomische Perspektiven und unzureichende institutionelle Unterstützung aufwirft; fordert die Staatsorgane Serbiens auf, gezielte und messbare politische Maßnahmen zu ergreifen, um den Rückgang der bulgarischen Gemeinschaft einzudämmen und ihre nachhaltige Präsenz in ihren traditionell angestammten Regionen sicherzustellen;</w:t>
            </w:r>
          </w:p>
        </w:tc>
      </w:tr>
    </w:tbl>
    <w:p w14:paraId="7D2A34C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5737DAC2" w14:textId="77777777" w:rsidR="00DC393D" w:rsidRPr="007079D2" w:rsidRDefault="00DC393D" w:rsidP="00DC393D">
      <w:r w:rsidRPr="007079D2">
        <w:rPr>
          <w:rStyle w:val="HideTWBExt"/>
          <w:color w:val="auto"/>
        </w:rPr>
        <w:t>&lt;/Amend&gt;</w:t>
      </w:r>
    </w:p>
    <w:p w14:paraId="3F334E4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368</w:t>
      </w:r>
      <w:r w:rsidRPr="007079D2">
        <w:rPr>
          <w:rStyle w:val="HideTWBExt"/>
          <w:color w:val="auto"/>
        </w:rPr>
        <w:t>&lt;/NumAm&gt;</w:t>
      </w:r>
    </w:p>
    <w:p w14:paraId="2E4E1517" w14:textId="77777777" w:rsidR="00DC393D" w:rsidRPr="007079D2" w:rsidRDefault="00DC393D" w:rsidP="00DC393D">
      <w:pPr>
        <w:pStyle w:val="NormalBold"/>
      </w:pPr>
      <w:r w:rsidRPr="007079D2">
        <w:rPr>
          <w:rStyle w:val="HideTWBExt"/>
          <w:b w:val="0"/>
          <w:color w:val="auto"/>
        </w:rPr>
        <w:t>&lt;RepeatBlock-By&gt;&lt;Members&gt;</w:t>
      </w:r>
      <w:r w:rsidRPr="007079D2">
        <w:t>Şerban Dimitrie Sturdza</w:t>
      </w:r>
      <w:r w:rsidRPr="007079D2">
        <w:rPr>
          <w:rStyle w:val="HideTWBExt"/>
          <w:b w:val="0"/>
          <w:color w:val="auto"/>
        </w:rPr>
        <w:t>&lt;/Members&gt;</w:t>
      </w:r>
    </w:p>
    <w:p w14:paraId="048BE867" w14:textId="77777777" w:rsidR="00DC393D" w:rsidRPr="007079D2" w:rsidRDefault="00DC393D" w:rsidP="00DC393D">
      <w:pPr>
        <w:pStyle w:val="NormalBold"/>
      </w:pPr>
      <w:r w:rsidRPr="007079D2">
        <w:rPr>
          <w:rStyle w:val="HideTWBExt"/>
          <w:b w:val="0"/>
          <w:color w:val="auto"/>
        </w:rPr>
        <w:t>&lt;/RepeatBlock-By&gt;</w:t>
      </w:r>
    </w:p>
    <w:p w14:paraId="065F711E"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16833A22" w14:textId="77777777" w:rsidR="00DC393D" w:rsidRPr="007079D2" w:rsidRDefault="00DC393D" w:rsidP="00DC393D">
      <w:pPr>
        <w:pStyle w:val="NormalBold"/>
      </w:pPr>
      <w:r w:rsidRPr="007079D2">
        <w:rPr>
          <w:rStyle w:val="HideTWBExt"/>
          <w:color w:val="auto"/>
        </w:rPr>
        <w:t>&lt;Article&gt;</w:t>
      </w:r>
      <w:r w:rsidRPr="007079D2">
        <w:t>Ziffer 18 e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6A0A3AE6" w14:textId="77777777" w:rsidTr="00A876E5">
        <w:trPr>
          <w:trHeight w:hRule="exact" w:val="240"/>
          <w:jc w:val="center"/>
        </w:trPr>
        <w:tc>
          <w:tcPr>
            <w:tcW w:w="9752" w:type="dxa"/>
            <w:gridSpan w:val="2"/>
            <w:tcBorders>
              <w:top w:val="nil"/>
              <w:left w:val="nil"/>
              <w:bottom w:val="nil"/>
              <w:right w:val="nil"/>
            </w:tcBorders>
          </w:tcPr>
          <w:p w14:paraId="4359E09A" w14:textId="77777777" w:rsidR="00DC393D" w:rsidRPr="007079D2" w:rsidRDefault="00DC393D" w:rsidP="00A876E5"/>
        </w:tc>
      </w:tr>
      <w:tr w:rsidR="00DC393D" w:rsidRPr="007079D2" w14:paraId="3EB1D56E" w14:textId="77777777" w:rsidTr="00A876E5">
        <w:trPr>
          <w:trHeight w:val="240"/>
          <w:jc w:val="center"/>
        </w:trPr>
        <w:tc>
          <w:tcPr>
            <w:tcW w:w="4876" w:type="dxa"/>
            <w:tcBorders>
              <w:top w:val="nil"/>
              <w:left w:val="nil"/>
              <w:bottom w:val="nil"/>
              <w:right w:val="nil"/>
            </w:tcBorders>
          </w:tcPr>
          <w:p w14:paraId="25828A49"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1BFFC83F" w14:textId="77777777" w:rsidR="00DC393D" w:rsidRPr="007079D2" w:rsidRDefault="00DC393D" w:rsidP="00A876E5">
            <w:pPr>
              <w:pStyle w:val="AmColumnHeading"/>
            </w:pPr>
            <w:r w:rsidRPr="007079D2">
              <w:t>Geänderter Text</w:t>
            </w:r>
          </w:p>
        </w:tc>
      </w:tr>
      <w:tr w:rsidR="00DC393D" w:rsidRPr="007079D2" w14:paraId="5307C9F3" w14:textId="77777777" w:rsidTr="00A876E5">
        <w:trPr>
          <w:jc w:val="center"/>
        </w:trPr>
        <w:tc>
          <w:tcPr>
            <w:tcW w:w="4876" w:type="dxa"/>
            <w:tcBorders>
              <w:top w:val="nil"/>
              <w:left w:val="nil"/>
              <w:bottom w:val="nil"/>
              <w:right w:val="nil"/>
            </w:tcBorders>
          </w:tcPr>
          <w:p w14:paraId="4755ADCF" w14:textId="77777777" w:rsidR="00DC393D" w:rsidRPr="007079D2" w:rsidRDefault="00DC393D" w:rsidP="00A876E5">
            <w:pPr>
              <w:pStyle w:val="Normal6a"/>
            </w:pPr>
          </w:p>
        </w:tc>
        <w:tc>
          <w:tcPr>
            <w:tcW w:w="4876" w:type="dxa"/>
            <w:tcBorders>
              <w:top w:val="nil"/>
              <w:left w:val="nil"/>
              <w:bottom w:val="nil"/>
              <w:right w:val="nil"/>
            </w:tcBorders>
          </w:tcPr>
          <w:p w14:paraId="3CF9B7AA" w14:textId="77777777" w:rsidR="00DC393D" w:rsidRPr="007079D2" w:rsidRDefault="00DC393D" w:rsidP="00A876E5">
            <w:pPr>
              <w:pStyle w:val="Normal6a"/>
            </w:pPr>
            <w:r w:rsidRPr="007079D2">
              <w:rPr>
                <w:b/>
                <w:i/>
              </w:rPr>
              <w:t>18e.</w:t>
            </w:r>
            <w:r w:rsidRPr="007079D2">
              <w:tab/>
            </w:r>
            <w:r w:rsidRPr="007079D2">
              <w:rPr>
                <w:b/>
                <w:i/>
              </w:rPr>
              <w:t>stellt fest, dass es erhebliche Hindernisse für die Religionsausübung in Minderheitensprachen gibt und daher die Religionsfreiheit auf dem Hoheitsgebiet Serbiens nicht konsequent ermöglicht wird; hebt die Lage der rumänisch-orthodoxen Kirche in Serbien hervor, die vom Staat nicht offiziell als traditionelle Kirche anerkannt wird, was für die rumänischen Kirchen und Geistlichen erhebliche Herausforderungen bei der Durchführung des religiösen Gottesdienstes für die in Serbien lebende rumänische Gemeinschaft mit sich bringt;</w:t>
            </w:r>
          </w:p>
        </w:tc>
      </w:tr>
    </w:tbl>
    <w:p w14:paraId="6CDB5D4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69612C8" w14:textId="77777777" w:rsidR="00DC393D" w:rsidRPr="007079D2" w:rsidRDefault="00DC393D" w:rsidP="00DC393D">
      <w:r w:rsidRPr="007079D2">
        <w:rPr>
          <w:rStyle w:val="HideTWBExt"/>
          <w:color w:val="auto"/>
        </w:rPr>
        <w:t>&lt;/Amend&gt;</w:t>
      </w:r>
    </w:p>
    <w:p w14:paraId="3EF209F2"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369</w:t>
      </w:r>
      <w:r w:rsidRPr="007079D2">
        <w:rPr>
          <w:rStyle w:val="HideTWBExt"/>
          <w:color w:val="auto"/>
        </w:rPr>
        <w:t>&lt;/NumAm&gt;</w:t>
      </w:r>
    </w:p>
    <w:p w14:paraId="66744E39"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16E9BB39"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1FC03D5F" w14:textId="77777777" w:rsidR="00DC393D" w:rsidRPr="007079D2" w:rsidRDefault="00DC393D" w:rsidP="00DC393D">
      <w:pPr>
        <w:pStyle w:val="NormalBold"/>
      </w:pPr>
      <w:r w:rsidRPr="007079D2">
        <w:rPr>
          <w:rStyle w:val="HideTWBExt"/>
          <w:b w:val="0"/>
          <w:color w:val="auto"/>
        </w:rPr>
        <w:t>&lt;/RepeatBlock-By&gt;</w:t>
      </w:r>
    </w:p>
    <w:p w14:paraId="2CFF19D0"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18E1229" w14:textId="77777777" w:rsidR="00DC393D" w:rsidRPr="007079D2" w:rsidRDefault="00DC393D" w:rsidP="00DC393D">
      <w:pPr>
        <w:pStyle w:val="NormalBold"/>
      </w:pPr>
      <w:r w:rsidRPr="007079D2">
        <w:rPr>
          <w:rStyle w:val="HideTWBExt"/>
          <w:color w:val="auto"/>
        </w:rPr>
        <w:t>&lt;Article&gt;</w:t>
      </w:r>
      <w:r w:rsidRPr="007079D2">
        <w:t>Ziffer 18 e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1B7CD2C6" w14:textId="77777777" w:rsidTr="00A876E5">
        <w:trPr>
          <w:trHeight w:hRule="exact" w:val="240"/>
          <w:jc w:val="center"/>
        </w:trPr>
        <w:tc>
          <w:tcPr>
            <w:tcW w:w="9752" w:type="dxa"/>
            <w:gridSpan w:val="2"/>
            <w:tcBorders>
              <w:top w:val="nil"/>
              <w:left w:val="nil"/>
              <w:bottom w:val="nil"/>
              <w:right w:val="nil"/>
            </w:tcBorders>
          </w:tcPr>
          <w:p w14:paraId="525B8151" w14:textId="77777777" w:rsidR="00DC393D" w:rsidRPr="007079D2" w:rsidRDefault="00DC393D" w:rsidP="00A876E5"/>
        </w:tc>
      </w:tr>
      <w:tr w:rsidR="00DC393D" w:rsidRPr="007079D2" w14:paraId="365F4AA7" w14:textId="77777777" w:rsidTr="00A876E5">
        <w:trPr>
          <w:trHeight w:val="240"/>
          <w:jc w:val="center"/>
        </w:trPr>
        <w:tc>
          <w:tcPr>
            <w:tcW w:w="4876" w:type="dxa"/>
            <w:tcBorders>
              <w:top w:val="nil"/>
              <w:left w:val="nil"/>
              <w:bottom w:val="nil"/>
              <w:right w:val="nil"/>
            </w:tcBorders>
          </w:tcPr>
          <w:p w14:paraId="1EAEC14F"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13AC333" w14:textId="77777777" w:rsidR="00DC393D" w:rsidRPr="007079D2" w:rsidRDefault="00DC393D" w:rsidP="00A876E5">
            <w:pPr>
              <w:pStyle w:val="AmColumnHeading"/>
            </w:pPr>
            <w:r w:rsidRPr="007079D2">
              <w:t>Geänderter Text</w:t>
            </w:r>
          </w:p>
        </w:tc>
      </w:tr>
      <w:tr w:rsidR="00DC393D" w:rsidRPr="007079D2" w14:paraId="4D948971" w14:textId="77777777" w:rsidTr="00A876E5">
        <w:trPr>
          <w:jc w:val="center"/>
        </w:trPr>
        <w:tc>
          <w:tcPr>
            <w:tcW w:w="4876" w:type="dxa"/>
            <w:tcBorders>
              <w:top w:val="nil"/>
              <w:left w:val="nil"/>
              <w:bottom w:val="nil"/>
              <w:right w:val="nil"/>
            </w:tcBorders>
          </w:tcPr>
          <w:p w14:paraId="00BFBB51" w14:textId="77777777" w:rsidR="00DC393D" w:rsidRPr="007079D2" w:rsidRDefault="00DC393D" w:rsidP="00A876E5">
            <w:pPr>
              <w:pStyle w:val="Normal6a"/>
            </w:pPr>
          </w:p>
        </w:tc>
        <w:tc>
          <w:tcPr>
            <w:tcW w:w="4876" w:type="dxa"/>
            <w:tcBorders>
              <w:top w:val="nil"/>
              <w:left w:val="nil"/>
              <w:bottom w:val="nil"/>
              <w:right w:val="nil"/>
            </w:tcBorders>
          </w:tcPr>
          <w:p w14:paraId="5681D350" w14:textId="77777777" w:rsidR="00DC393D" w:rsidRPr="007079D2" w:rsidRDefault="00DC393D" w:rsidP="00A876E5">
            <w:pPr>
              <w:pStyle w:val="Normal6a"/>
            </w:pPr>
            <w:r w:rsidRPr="007079D2">
              <w:rPr>
                <w:b/>
                <w:i/>
              </w:rPr>
              <w:t>18e.</w:t>
            </w:r>
            <w:r w:rsidRPr="007079D2">
              <w:tab/>
            </w:r>
            <w:r w:rsidRPr="007079D2">
              <w:rPr>
                <w:b/>
                <w:i/>
              </w:rPr>
              <w:t>erklärt sich besorgt angesichts der jüngsten Wahl des Beauftragten für Chancengleichheit, Milan Antonijević, da sie nicht gesetzeskonform und unter völligem Ausschluss der Begünstigten und Akteure der Zivilgesellschaft durchgeführt wurde;</w:t>
            </w:r>
          </w:p>
        </w:tc>
      </w:tr>
    </w:tbl>
    <w:p w14:paraId="56699023"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2ACB719F" w14:textId="77777777" w:rsidR="00DC393D" w:rsidRPr="007079D2" w:rsidRDefault="00DC393D" w:rsidP="00DC393D">
      <w:r w:rsidRPr="007079D2">
        <w:rPr>
          <w:rStyle w:val="HideTWBExt"/>
          <w:color w:val="auto"/>
        </w:rPr>
        <w:t>&lt;/Amend&gt;</w:t>
      </w:r>
    </w:p>
    <w:p w14:paraId="6B422784"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370</w:t>
      </w:r>
      <w:r w:rsidRPr="007079D2">
        <w:rPr>
          <w:rStyle w:val="HideTWBExt"/>
          <w:color w:val="auto"/>
        </w:rPr>
        <w:t>&lt;/NumAm&gt;</w:t>
      </w:r>
    </w:p>
    <w:p w14:paraId="63F2D854"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76620593" w14:textId="77777777" w:rsidR="00DC393D" w:rsidRPr="007079D2" w:rsidRDefault="00DC393D" w:rsidP="00DC393D">
      <w:pPr>
        <w:pStyle w:val="NormalBold"/>
      </w:pPr>
      <w:r w:rsidRPr="007079D2">
        <w:rPr>
          <w:rStyle w:val="HideTWBExt"/>
          <w:b w:val="0"/>
          <w:color w:val="auto"/>
        </w:rPr>
        <w:t>&lt;/RepeatBlock-By&gt;</w:t>
      </w:r>
    </w:p>
    <w:p w14:paraId="297CCA4C"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33697CAF" w14:textId="77777777" w:rsidR="00DC393D" w:rsidRPr="007079D2" w:rsidRDefault="00DC393D" w:rsidP="00DC393D">
      <w:pPr>
        <w:pStyle w:val="NormalBold"/>
      </w:pPr>
      <w:r w:rsidRPr="007079D2">
        <w:rPr>
          <w:rStyle w:val="HideTWBExt"/>
          <w:color w:val="auto"/>
        </w:rPr>
        <w:t>&lt;Article&gt;</w:t>
      </w:r>
      <w:r w:rsidRPr="007079D2">
        <w:t>Ziffer 18 e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04A7B7E7" w14:textId="77777777" w:rsidTr="00A876E5">
        <w:trPr>
          <w:trHeight w:hRule="exact" w:val="240"/>
          <w:jc w:val="center"/>
        </w:trPr>
        <w:tc>
          <w:tcPr>
            <w:tcW w:w="9752" w:type="dxa"/>
            <w:gridSpan w:val="2"/>
            <w:tcBorders>
              <w:top w:val="nil"/>
              <w:left w:val="nil"/>
              <w:bottom w:val="nil"/>
              <w:right w:val="nil"/>
            </w:tcBorders>
          </w:tcPr>
          <w:p w14:paraId="70E10C74" w14:textId="77777777" w:rsidR="00DC393D" w:rsidRPr="007079D2" w:rsidRDefault="00DC393D" w:rsidP="00A876E5"/>
        </w:tc>
      </w:tr>
      <w:tr w:rsidR="00DC393D" w:rsidRPr="007079D2" w14:paraId="4F542BC5" w14:textId="77777777" w:rsidTr="00A876E5">
        <w:trPr>
          <w:trHeight w:val="240"/>
          <w:jc w:val="center"/>
        </w:trPr>
        <w:tc>
          <w:tcPr>
            <w:tcW w:w="4876" w:type="dxa"/>
            <w:tcBorders>
              <w:top w:val="nil"/>
              <w:left w:val="nil"/>
              <w:bottom w:val="nil"/>
              <w:right w:val="nil"/>
            </w:tcBorders>
          </w:tcPr>
          <w:p w14:paraId="3146D2D7"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0513453F" w14:textId="77777777" w:rsidR="00DC393D" w:rsidRPr="007079D2" w:rsidRDefault="00DC393D" w:rsidP="00A876E5">
            <w:pPr>
              <w:pStyle w:val="AmColumnHeading"/>
            </w:pPr>
            <w:r w:rsidRPr="007079D2">
              <w:t>Geänderter Text</w:t>
            </w:r>
          </w:p>
        </w:tc>
      </w:tr>
      <w:tr w:rsidR="00DC393D" w:rsidRPr="007079D2" w14:paraId="5E01D489" w14:textId="77777777" w:rsidTr="00A876E5">
        <w:trPr>
          <w:jc w:val="center"/>
        </w:trPr>
        <w:tc>
          <w:tcPr>
            <w:tcW w:w="4876" w:type="dxa"/>
            <w:tcBorders>
              <w:top w:val="nil"/>
              <w:left w:val="nil"/>
              <w:bottom w:val="nil"/>
              <w:right w:val="nil"/>
            </w:tcBorders>
          </w:tcPr>
          <w:p w14:paraId="6B201302" w14:textId="77777777" w:rsidR="00DC393D" w:rsidRPr="007079D2" w:rsidRDefault="00DC393D" w:rsidP="00A876E5">
            <w:pPr>
              <w:pStyle w:val="Normal6a"/>
            </w:pPr>
          </w:p>
        </w:tc>
        <w:tc>
          <w:tcPr>
            <w:tcW w:w="4876" w:type="dxa"/>
            <w:tcBorders>
              <w:top w:val="nil"/>
              <w:left w:val="nil"/>
              <w:bottom w:val="nil"/>
              <w:right w:val="nil"/>
            </w:tcBorders>
          </w:tcPr>
          <w:p w14:paraId="488629E3" w14:textId="77777777" w:rsidR="00DC393D" w:rsidRPr="007079D2" w:rsidRDefault="00DC393D" w:rsidP="00A876E5">
            <w:pPr>
              <w:pStyle w:val="Normal6a"/>
            </w:pPr>
            <w:r w:rsidRPr="007079D2">
              <w:rPr>
                <w:b/>
                <w:i/>
              </w:rPr>
              <w:t>18e.</w:t>
            </w:r>
            <w:r w:rsidRPr="007079D2">
              <w:tab/>
            </w:r>
            <w:r w:rsidRPr="007079D2">
              <w:rPr>
                <w:b/>
                <w:i/>
              </w:rPr>
              <w:t>weist darauf hin, dass Hetze gegen nationale Minderheiten in den Medien und von Politikern in Serbien immer noch weit verbreitet ist;</w:t>
            </w:r>
          </w:p>
        </w:tc>
      </w:tr>
    </w:tbl>
    <w:p w14:paraId="07437B44"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42DC9DF8" w14:textId="77777777" w:rsidR="00DC393D" w:rsidRPr="007079D2" w:rsidRDefault="00DC393D" w:rsidP="00DC393D">
      <w:r w:rsidRPr="007079D2">
        <w:rPr>
          <w:rStyle w:val="HideTWBExt"/>
          <w:color w:val="auto"/>
        </w:rPr>
        <w:t>&lt;/Amend&gt;</w:t>
      </w:r>
    </w:p>
    <w:p w14:paraId="4C27AAA8"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371</w:t>
      </w:r>
      <w:r w:rsidRPr="007079D2">
        <w:rPr>
          <w:rStyle w:val="HideTWBExt"/>
          <w:color w:val="auto"/>
        </w:rPr>
        <w:t>&lt;/NumAm&gt;</w:t>
      </w:r>
    </w:p>
    <w:p w14:paraId="28CADC81" w14:textId="77777777" w:rsidR="00DC393D" w:rsidRPr="007079D2" w:rsidRDefault="00DC393D" w:rsidP="00DC393D">
      <w:pPr>
        <w:pStyle w:val="NormalBold"/>
      </w:pPr>
      <w:r w:rsidRPr="007079D2">
        <w:rPr>
          <w:rStyle w:val="HideTWBExt"/>
          <w:b w:val="0"/>
          <w:color w:val="auto"/>
        </w:rPr>
        <w:t>&lt;RepeatBlock-By&gt;&lt;Members&gt;</w:t>
      </w:r>
      <w:r w:rsidRPr="007079D2">
        <w:t>Vladimir Prebilič</w:t>
      </w:r>
      <w:r w:rsidRPr="007079D2">
        <w:rPr>
          <w:rStyle w:val="HideTWBExt"/>
          <w:b w:val="0"/>
          <w:color w:val="auto"/>
        </w:rPr>
        <w:t>&lt;/Members&gt;</w:t>
      </w:r>
    </w:p>
    <w:p w14:paraId="097A02CE" w14:textId="77777777" w:rsidR="00DC393D" w:rsidRPr="007079D2" w:rsidRDefault="00DC393D" w:rsidP="00DC393D">
      <w:r w:rsidRPr="007079D2">
        <w:rPr>
          <w:rStyle w:val="HideTWBExt"/>
          <w:color w:val="auto"/>
        </w:rPr>
        <w:t>&lt;AuNomDe&gt;</w:t>
      </w:r>
      <w:r w:rsidRPr="007079D2">
        <w:rPr>
          <w:rStyle w:val="HideTWBInt"/>
          <w:color w:val="auto"/>
        </w:rPr>
        <w:t>{Verts/ALE}</w:t>
      </w:r>
      <w:r w:rsidRPr="007079D2">
        <w:t>im Namen der Verts/ALE-Fraktion</w:t>
      </w:r>
      <w:r w:rsidRPr="007079D2">
        <w:rPr>
          <w:rStyle w:val="HideTWBExt"/>
          <w:color w:val="auto"/>
        </w:rPr>
        <w:t>&lt;/AuNomDe&gt;</w:t>
      </w:r>
    </w:p>
    <w:p w14:paraId="28CA4652" w14:textId="77777777" w:rsidR="00DC393D" w:rsidRPr="007079D2" w:rsidRDefault="00DC393D" w:rsidP="00DC393D">
      <w:pPr>
        <w:pStyle w:val="NormalBold"/>
      </w:pPr>
      <w:r w:rsidRPr="007079D2">
        <w:rPr>
          <w:rStyle w:val="HideTWBExt"/>
          <w:b w:val="0"/>
          <w:color w:val="auto"/>
        </w:rPr>
        <w:t>&lt;/RepeatBlock-By&gt;</w:t>
      </w:r>
    </w:p>
    <w:p w14:paraId="72F8751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40B0706F" w14:textId="77777777" w:rsidR="00DC393D" w:rsidRPr="007079D2" w:rsidRDefault="00DC393D" w:rsidP="00DC393D">
      <w:pPr>
        <w:pStyle w:val="NormalBold"/>
      </w:pPr>
      <w:r w:rsidRPr="007079D2">
        <w:rPr>
          <w:rStyle w:val="HideTWBExt"/>
          <w:color w:val="auto"/>
        </w:rPr>
        <w:t>&lt;Article&gt;</w:t>
      </w:r>
      <w:r w:rsidRPr="007079D2">
        <w:t>Ziffer 18 f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71F05E5C" w14:textId="77777777" w:rsidTr="00A876E5">
        <w:trPr>
          <w:trHeight w:hRule="exact" w:val="240"/>
          <w:jc w:val="center"/>
        </w:trPr>
        <w:tc>
          <w:tcPr>
            <w:tcW w:w="9752" w:type="dxa"/>
            <w:gridSpan w:val="2"/>
            <w:tcBorders>
              <w:top w:val="nil"/>
              <w:left w:val="nil"/>
              <w:bottom w:val="nil"/>
              <w:right w:val="nil"/>
            </w:tcBorders>
          </w:tcPr>
          <w:p w14:paraId="4BD62904" w14:textId="77777777" w:rsidR="00DC393D" w:rsidRPr="007079D2" w:rsidRDefault="00DC393D" w:rsidP="00A876E5"/>
        </w:tc>
      </w:tr>
      <w:tr w:rsidR="00DC393D" w:rsidRPr="007079D2" w14:paraId="29D2CD5D" w14:textId="77777777" w:rsidTr="00A876E5">
        <w:trPr>
          <w:trHeight w:val="240"/>
          <w:jc w:val="center"/>
        </w:trPr>
        <w:tc>
          <w:tcPr>
            <w:tcW w:w="4876" w:type="dxa"/>
            <w:tcBorders>
              <w:top w:val="nil"/>
              <w:left w:val="nil"/>
              <w:bottom w:val="nil"/>
              <w:right w:val="nil"/>
            </w:tcBorders>
          </w:tcPr>
          <w:p w14:paraId="2D60DC72"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77F5BFFA" w14:textId="77777777" w:rsidR="00DC393D" w:rsidRPr="007079D2" w:rsidRDefault="00DC393D" w:rsidP="00A876E5">
            <w:pPr>
              <w:pStyle w:val="AmColumnHeading"/>
            </w:pPr>
            <w:r w:rsidRPr="007079D2">
              <w:t>Geänderter Text</w:t>
            </w:r>
          </w:p>
        </w:tc>
      </w:tr>
      <w:tr w:rsidR="00DC393D" w:rsidRPr="007079D2" w14:paraId="0BBE0F3C" w14:textId="77777777" w:rsidTr="00A876E5">
        <w:trPr>
          <w:jc w:val="center"/>
        </w:trPr>
        <w:tc>
          <w:tcPr>
            <w:tcW w:w="4876" w:type="dxa"/>
            <w:tcBorders>
              <w:top w:val="nil"/>
              <w:left w:val="nil"/>
              <w:bottom w:val="nil"/>
              <w:right w:val="nil"/>
            </w:tcBorders>
          </w:tcPr>
          <w:p w14:paraId="171D1FDC" w14:textId="77777777" w:rsidR="00DC393D" w:rsidRPr="007079D2" w:rsidRDefault="00DC393D" w:rsidP="00A876E5">
            <w:pPr>
              <w:pStyle w:val="Normal6a"/>
            </w:pPr>
          </w:p>
        </w:tc>
        <w:tc>
          <w:tcPr>
            <w:tcW w:w="4876" w:type="dxa"/>
            <w:tcBorders>
              <w:top w:val="nil"/>
              <w:left w:val="nil"/>
              <w:bottom w:val="nil"/>
              <w:right w:val="nil"/>
            </w:tcBorders>
          </w:tcPr>
          <w:p w14:paraId="535C01CE" w14:textId="77777777" w:rsidR="00DC393D" w:rsidRPr="007079D2" w:rsidRDefault="00DC393D" w:rsidP="00A876E5">
            <w:pPr>
              <w:pStyle w:val="Normal6a"/>
            </w:pPr>
            <w:r w:rsidRPr="007079D2">
              <w:rPr>
                <w:b/>
                <w:i/>
              </w:rPr>
              <w:t>18f.</w:t>
            </w:r>
            <w:r w:rsidRPr="007079D2">
              <w:tab/>
            </w:r>
            <w:r w:rsidRPr="007079D2">
              <w:rPr>
                <w:b/>
                <w:i/>
              </w:rPr>
              <w:t>fordert die Staatsorgane Serbiens auf, die vollständige und wirksame Umsetzung der nationalen Strategie zur Integration der Roma und der damit verbundenen Aktionspläne sicherzustellen, unter anderem durch die Zuweisung angemessener Finanzmittel, eine verbesserte Koordinierung zwischen den nationalen und lokalen Behörden und die Einrichtung transparenter Überwachungsmechanismen, die eine konstruktive Beteiligung der Roma-Gemeinschaften und Organisationen der Zivilgesellschaft umfassen; fordert Serbien auf, die Maßnahmen zur Sicherstellung eines gleichberechtigten Zugangs zu hochwertiger Bildung für Roma-Kinder und -Jugendliche zu verstärken, unter anderem durch die Verhinderung der Segregation in Schulen, die Ausweitung von Stipendien- und Mentoringprogrammen und durch gezielte Maßnahmen zur Verbesserung der Quoten, was die Anwesenheit von Roma-Schülern in der Schule, ihren weiteren Schulbesuch und ihren Schulabschluss anbelangt;</w:t>
            </w:r>
          </w:p>
        </w:tc>
      </w:tr>
    </w:tbl>
    <w:p w14:paraId="155B2AA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657FB81B" w14:textId="77777777" w:rsidR="00DC393D" w:rsidRPr="007079D2" w:rsidRDefault="00DC393D" w:rsidP="00DC393D">
      <w:r w:rsidRPr="007079D2">
        <w:rPr>
          <w:rStyle w:val="HideTWBExt"/>
          <w:color w:val="auto"/>
        </w:rPr>
        <w:t>&lt;/Amend&gt;</w:t>
      </w:r>
    </w:p>
    <w:p w14:paraId="7AF0AD06"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372</w:t>
      </w:r>
      <w:r w:rsidRPr="007079D2">
        <w:rPr>
          <w:rStyle w:val="HideTWBExt"/>
          <w:color w:val="auto"/>
        </w:rPr>
        <w:t>&lt;/NumAm&gt;</w:t>
      </w:r>
    </w:p>
    <w:p w14:paraId="7E2ABEC7" w14:textId="77777777" w:rsidR="00DC393D" w:rsidRPr="007079D2" w:rsidRDefault="00DC393D" w:rsidP="00DC393D">
      <w:pPr>
        <w:pStyle w:val="NormalBold"/>
      </w:pPr>
      <w:r w:rsidRPr="007079D2">
        <w:rPr>
          <w:rStyle w:val="HideTWBExt"/>
          <w:b w:val="0"/>
          <w:color w:val="auto"/>
        </w:rPr>
        <w:t>&lt;RepeatBlock-By&gt;&lt;Members&gt;</w:t>
      </w:r>
      <w:r w:rsidRPr="007079D2">
        <w:t>Andrey Kovatchev</w:t>
      </w:r>
      <w:r w:rsidRPr="007079D2">
        <w:rPr>
          <w:rStyle w:val="HideTWBExt"/>
          <w:b w:val="0"/>
          <w:color w:val="auto"/>
        </w:rPr>
        <w:t>&lt;/Members&gt;</w:t>
      </w:r>
    </w:p>
    <w:p w14:paraId="48E5E562" w14:textId="77777777" w:rsidR="00DC393D" w:rsidRPr="007079D2" w:rsidRDefault="00DC393D" w:rsidP="00DC393D">
      <w:pPr>
        <w:pStyle w:val="NormalBold"/>
      </w:pPr>
      <w:r w:rsidRPr="007079D2">
        <w:rPr>
          <w:rStyle w:val="HideTWBExt"/>
          <w:b w:val="0"/>
          <w:color w:val="auto"/>
        </w:rPr>
        <w:t>&lt;/RepeatBlock-By&gt;</w:t>
      </w:r>
    </w:p>
    <w:p w14:paraId="369DBBA4"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5C3450A7" w14:textId="77777777" w:rsidR="00DC393D" w:rsidRPr="007079D2" w:rsidRDefault="00DC393D" w:rsidP="00DC393D">
      <w:pPr>
        <w:pStyle w:val="NormalBold"/>
      </w:pPr>
      <w:r w:rsidRPr="007079D2">
        <w:rPr>
          <w:rStyle w:val="HideTWBExt"/>
          <w:color w:val="auto"/>
        </w:rPr>
        <w:t>&lt;Article&gt;</w:t>
      </w:r>
      <w:r w:rsidRPr="007079D2">
        <w:t>Ziffer 18 f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CD22B0D" w14:textId="77777777" w:rsidTr="00A876E5">
        <w:trPr>
          <w:trHeight w:hRule="exact" w:val="240"/>
          <w:jc w:val="center"/>
        </w:trPr>
        <w:tc>
          <w:tcPr>
            <w:tcW w:w="9752" w:type="dxa"/>
            <w:gridSpan w:val="2"/>
            <w:tcBorders>
              <w:top w:val="nil"/>
              <w:left w:val="nil"/>
              <w:bottom w:val="nil"/>
              <w:right w:val="nil"/>
            </w:tcBorders>
          </w:tcPr>
          <w:p w14:paraId="5E06FAD8" w14:textId="77777777" w:rsidR="00DC393D" w:rsidRPr="007079D2" w:rsidRDefault="00DC393D" w:rsidP="00A876E5"/>
        </w:tc>
      </w:tr>
      <w:tr w:rsidR="00DC393D" w:rsidRPr="007079D2" w14:paraId="42B70FC1" w14:textId="77777777" w:rsidTr="00A876E5">
        <w:trPr>
          <w:trHeight w:val="240"/>
          <w:jc w:val="center"/>
        </w:trPr>
        <w:tc>
          <w:tcPr>
            <w:tcW w:w="4876" w:type="dxa"/>
            <w:tcBorders>
              <w:top w:val="nil"/>
              <w:left w:val="nil"/>
              <w:bottom w:val="nil"/>
              <w:right w:val="nil"/>
            </w:tcBorders>
          </w:tcPr>
          <w:p w14:paraId="35CA71DB"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327EBA1F" w14:textId="77777777" w:rsidR="00DC393D" w:rsidRPr="007079D2" w:rsidRDefault="00DC393D" w:rsidP="00A876E5">
            <w:pPr>
              <w:pStyle w:val="AmColumnHeading"/>
            </w:pPr>
            <w:r w:rsidRPr="007079D2">
              <w:t>Geänderter Text</w:t>
            </w:r>
          </w:p>
        </w:tc>
      </w:tr>
      <w:tr w:rsidR="00DC393D" w:rsidRPr="007079D2" w14:paraId="3E2D3D75" w14:textId="77777777" w:rsidTr="00A876E5">
        <w:trPr>
          <w:jc w:val="center"/>
        </w:trPr>
        <w:tc>
          <w:tcPr>
            <w:tcW w:w="4876" w:type="dxa"/>
            <w:tcBorders>
              <w:top w:val="nil"/>
              <w:left w:val="nil"/>
              <w:bottom w:val="nil"/>
              <w:right w:val="nil"/>
            </w:tcBorders>
          </w:tcPr>
          <w:p w14:paraId="03E42673" w14:textId="77777777" w:rsidR="00DC393D" w:rsidRPr="007079D2" w:rsidRDefault="00DC393D" w:rsidP="00A876E5">
            <w:pPr>
              <w:pStyle w:val="Normal6a"/>
            </w:pPr>
          </w:p>
        </w:tc>
        <w:tc>
          <w:tcPr>
            <w:tcW w:w="4876" w:type="dxa"/>
            <w:tcBorders>
              <w:top w:val="nil"/>
              <w:left w:val="nil"/>
              <w:bottom w:val="nil"/>
              <w:right w:val="nil"/>
            </w:tcBorders>
          </w:tcPr>
          <w:p w14:paraId="62A3BA41" w14:textId="77777777" w:rsidR="00DC393D" w:rsidRPr="007079D2" w:rsidRDefault="00DC393D" w:rsidP="00A876E5">
            <w:pPr>
              <w:pStyle w:val="Normal6a"/>
            </w:pPr>
            <w:r w:rsidRPr="007079D2">
              <w:rPr>
                <w:b/>
                <w:i/>
              </w:rPr>
              <w:t>18f.</w:t>
            </w:r>
            <w:r w:rsidRPr="007079D2">
              <w:tab/>
            </w:r>
            <w:r w:rsidRPr="007079D2">
              <w:rPr>
                <w:b/>
                <w:i/>
              </w:rPr>
              <w:t>betont, dass messbare und überprüfbare Fortschritte beim Schutz der Rechte aller nationalen Minderheiten als integraler Bestandteil des Clusters „Wesentliche Elemente“ behandelt und in der Gesamtbewertung der Fortschritte Serbiens auf dem Weg zum Beitritt eingehend berücksichtigt werden müssen; fordert die Kommission auf, klare Zielvorgaben sowie Mechanismen für die regelmäßige Überwachung und Berichterstattung festzulegen, um sicherzustellen, dass die Entwicklungen in diesen Bereichen bei der Bewertung der Fortschritte Serbiens im Beitrittsprozess systematisch berücksichtigt werden;</w:t>
            </w:r>
          </w:p>
        </w:tc>
      </w:tr>
    </w:tbl>
    <w:p w14:paraId="689B9648"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{EN}</w:t>
      </w:r>
      <w:r w:rsidRPr="007079D2">
        <w:t>en</w:t>
      </w:r>
      <w:r w:rsidRPr="007079D2">
        <w:rPr>
          <w:rStyle w:val="HideTWBExt"/>
          <w:color w:val="auto"/>
        </w:rPr>
        <w:t>&lt;/Original&gt;</w:t>
      </w:r>
    </w:p>
    <w:p w14:paraId="33E12DC3" w14:textId="77777777" w:rsidR="00DC393D" w:rsidRPr="007079D2" w:rsidRDefault="00DC393D" w:rsidP="00DC393D">
      <w:r w:rsidRPr="007079D2">
        <w:rPr>
          <w:rStyle w:val="HideTWBExt"/>
          <w:color w:val="auto"/>
        </w:rPr>
        <w:t>&lt;/Amend&gt;</w:t>
      </w:r>
    </w:p>
    <w:p w14:paraId="15BFBD9B" w14:textId="77777777" w:rsidR="00DC393D" w:rsidRPr="007079D2" w:rsidRDefault="00DC393D" w:rsidP="00DC393D">
      <w:pPr>
        <w:pStyle w:val="AmNumberTabs"/>
      </w:pPr>
      <w:r w:rsidRPr="007079D2">
        <w:rPr>
          <w:rStyle w:val="HideTWBExt"/>
          <w:color w:val="auto"/>
        </w:rPr>
        <w:t>&lt;Amend&gt;</w:t>
      </w:r>
      <w:r w:rsidRPr="007079D2">
        <w:t>Änderungsantrag</w:t>
      </w:r>
      <w:r w:rsidRPr="007079D2">
        <w:tab/>
      </w:r>
      <w:r w:rsidRPr="007079D2">
        <w:tab/>
      </w:r>
      <w:r w:rsidRPr="007079D2">
        <w:rPr>
          <w:rStyle w:val="HideTWBExt"/>
          <w:color w:val="auto"/>
        </w:rPr>
        <w:t>&lt;NumAm&gt;</w:t>
      </w:r>
      <w:r w:rsidRPr="007079D2">
        <w:t>373</w:t>
      </w:r>
      <w:r w:rsidRPr="007079D2">
        <w:rPr>
          <w:rStyle w:val="HideTWBExt"/>
          <w:color w:val="auto"/>
        </w:rPr>
        <w:t>&lt;/NumAm&gt;</w:t>
      </w:r>
    </w:p>
    <w:p w14:paraId="77D99189" w14:textId="77777777" w:rsidR="00DC393D" w:rsidRPr="007079D2" w:rsidRDefault="00DC393D" w:rsidP="00DC393D">
      <w:pPr>
        <w:pStyle w:val="NormalBold"/>
      </w:pPr>
      <w:r w:rsidRPr="007079D2">
        <w:rPr>
          <w:rStyle w:val="HideTWBExt"/>
          <w:b w:val="0"/>
          <w:color w:val="auto"/>
        </w:rPr>
        <w:t>&lt;RepeatBlock-By&gt;&lt;Members&gt;</w:t>
      </w:r>
      <w:r w:rsidRPr="007079D2">
        <w:t>Ioan-Rareş Bogdan</w:t>
      </w:r>
      <w:r w:rsidRPr="007079D2">
        <w:rPr>
          <w:rStyle w:val="HideTWBExt"/>
          <w:b w:val="0"/>
          <w:color w:val="auto"/>
        </w:rPr>
        <w:t>&lt;/Members&gt;</w:t>
      </w:r>
    </w:p>
    <w:p w14:paraId="70B137BE" w14:textId="77777777" w:rsidR="00DC393D" w:rsidRPr="007079D2" w:rsidRDefault="00DC393D" w:rsidP="00DC393D">
      <w:pPr>
        <w:pStyle w:val="NormalBold"/>
      </w:pPr>
      <w:r w:rsidRPr="007079D2">
        <w:rPr>
          <w:rStyle w:val="HideTWBExt"/>
          <w:b w:val="0"/>
          <w:color w:val="auto"/>
        </w:rPr>
        <w:t>&lt;/RepeatBlock-By&gt;</w:t>
      </w:r>
    </w:p>
    <w:p w14:paraId="59B46158" w14:textId="77777777" w:rsidR="00DC393D" w:rsidRPr="007079D2" w:rsidRDefault="00DC393D" w:rsidP="00DC393D">
      <w:pPr>
        <w:pStyle w:val="NormalBold"/>
      </w:pPr>
      <w:r w:rsidRPr="007079D2">
        <w:rPr>
          <w:rStyle w:val="HideTWBExt"/>
          <w:color w:val="auto"/>
        </w:rPr>
        <w:t>&lt;DocAmend&gt;</w:t>
      </w:r>
      <w:r w:rsidRPr="007079D2">
        <w:t>Entschließungsantrag</w:t>
      </w:r>
      <w:r w:rsidRPr="007079D2">
        <w:rPr>
          <w:rStyle w:val="HideTWBExt"/>
          <w:color w:val="auto"/>
        </w:rPr>
        <w:t>&lt;/DocAmend&gt;</w:t>
      </w:r>
    </w:p>
    <w:p w14:paraId="78074767" w14:textId="77777777" w:rsidR="00DC393D" w:rsidRPr="007079D2" w:rsidRDefault="00DC393D" w:rsidP="00DC393D">
      <w:pPr>
        <w:pStyle w:val="NormalBold"/>
      </w:pPr>
      <w:r w:rsidRPr="007079D2">
        <w:rPr>
          <w:rStyle w:val="HideTWBExt"/>
          <w:color w:val="auto"/>
        </w:rPr>
        <w:t>&lt;Article&gt;</w:t>
      </w:r>
      <w:r w:rsidRPr="007079D2">
        <w:t>Ziffer 18 f (neu)</w:t>
      </w:r>
      <w:r w:rsidRPr="007079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393D" w:rsidRPr="007079D2" w14:paraId="447647AD" w14:textId="77777777" w:rsidTr="00A876E5">
        <w:trPr>
          <w:trHeight w:hRule="exact" w:val="240"/>
          <w:jc w:val="center"/>
        </w:trPr>
        <w:tc>
          <w:tcPr>
            <w:tcW w:w="9752" w:type="dxa"/>
            <w:gridSpan w:val="2"/>
            <w:tcBorders>
              <w:top w:val="nil"/>
              <w:left w:val="nil"/>
              <w:bottom w:val="nil"/>
              <w:right w:val="nil"/>
            </w:tcBorders>
          </w:tcPr>
          <w:p w14:paraId="4A4B43D6" w14:textId="77777777" w:rsidR="00DC393D" w:rsidRPr="007079D2" w:rsidRDefault="00DC393D" w:rsidP="00A876E5"/>
        </w:tc>
      </w:tr>
      <w:tr w:rsidR="00DC393D" w:rsidRPr="007079D2" w14:paraId="4D953E4C" w14:textId="77777777" w:rsidTr="00A876E5">
        <w:trPr>
          <w:trHeight w:val="240"/>
          <w:jc w:val="center"/>
        </w:trPr>
        <w:tc>
          <w:tcPr>
            <w:tcW w:w="4876" w:type="dxa"/>
            <w:tcBorders>
              <w:top w:val="nil"/>
              <w:left w:val="nil"/>
              <w:bottom w:val="nil"/>
              <w:right w:val="nil"/>
            </w:tcBorders>
          </w:tcPr>
          <w:p w14:paraId="08A89703" w14:textId="77777777" w:rsidR="00DC393D" w:rsidRPr="007079D2" w:rsidRDefault="00DC393D" w:rsidP="00A876E5">
            <w:pPr>
              <w:pStyle w:val="AmColumnHeading"/>
            </w:pPr>
            <w:r w:rsidRPr="007079D2">
              <w:t>Entschließungsantrag</w:t>
            </w:r>
          </w:p>
        </w:tc>
        <w:tc>
          <w:tcPr>
            <w:tcW w:w="4876" w:type="dxa"/>
            <w:tcBorders>
              <w:top w:val="nil"/>
              <w:left w:val="nil"/>
              <w:bottom w:val="nil"/>
              <w:right w:val="nil"/>
            </w:tcBorders>
          </w:tcPr>
          <w:p w14:paraId="46B5F56D" w14:textId="77777777" w:rsidR="00DC393D" w:rsidRPr="007079D2" w:rsidRDefault="00DC393D" w:rsidP="00A876E5">
            <w:pPr>
              <w:pStyle w:val="AmColumnHeading"/>
            </w:pPr>
            <w:r w:rsidRPr="007079D2">
              <w:t>Geänderter Text</w:t>
            </w:r>
          </w:p>
        </w:tc>
      </w:tr>
      <w:tr w:rsidR="00DC393D" w:rsidRPr="007079D2" w14:paraId="7664A372" w14:textId="77777777" w:rsidTr="00A876E5">
        <w:trPr>
          <w:jc w:val="center"/>
        </w:trPr>
        <w:tc>
          <w:tcPr>
            <w:tcW w:w="4876" w:type="dxa"/>
            <w:tcBorders>
              <w:top w:val="nil"/>
              <w:left w:val="nil"/>
              <w:bottom w:val="nil"/>
              <w:right w:val="nil"/>
            </w:tcBorders>
          </w:tcPr>
          <w:p w14:paraId="7183D26E" w14:textId="77777777" w:rsidR="00DC393D" w:rsidRPr="007079D2" w:rsidRDefault="00DC393D" w:rsidP="00A876E5">
            <w:pPr>
              <w:pStyle w:val="Normal6a"/>
            </w:pPr>
          </w:p>
        </w:tc>
        <w:tc>
          <w:tcPr>
            <w:tcW w:w="4876" w:type="dxa"/>
            <w:tcBorders>
              <w:top w:val="nil"/>
              <w:left w:val="nil"/>
              <w:bottom w:val="nil"/>
              <w:right w:val="nil"/>
            </w:tcBorders>
          </w:tcPr>
          <w:p w14:paraId="692CCA95" w14:textId="77777777" w:rsidR="00DC393D" w:rsidRPr="007079D2" w:rsidRDefault="00DC393D" w:rsidP="00A876E5">
            <w:pPr>
              <w:pStyle w:val="Normal6a"/>
            </w:pPr>
            <w:r w:rsidRPr="007079D2">
              <w:rPr>
                <w:b/>
                <w:i/>
              </w:rPr>
              <w:t>18f.</w:t>
            </w:r>
            <w:r w:rsidRPr="007079D2">
              <w:tab/>
            </w:r>
            <w:r w:rsidRPr="007079D2">
              <w:rPr>
                <w:b/>
                <w:i/>
              </w:rPr>
              <w:t>weist darauf hin, dass Serbien offenkundig gegen die Standards der Europäischen Union in Bezug auf die Rechte ethnischer Minderheiten verstößt, wie in Kapitel 23 der Verhandlungen über die Grundrechte klar dargelegt wird, und fordert Serbien auf, echtes Engagement für die Umsetzung und Gewährleistung der Achtung der Rechte von Minderheiten zu zeigen;</w:t>
            </w:r>
          </w:p>
        </w:tc>
      </w:tr>
    </w:tbl>
    <w:p w14:paraId="0DDF4D25" w14:textId="77777777" w:rsidR="00DC393D" w:rsidRPr="007079D2" w:rsidRDefault="00DC393D" w:rsidP="00DC393D">
      <w:pPr>
        <w:pStyle w:val="AmOrLang"/>
      </w:pPr>
      <w:r w:rsidRPr="007079D2">
        <w:t xml:space="preserve">Or. </w:t>
      </w:r>
      <w:r w:rsidRPr="007079D2">
        <w:rPr>
          <w:rStyle w:val="HideTWBExt"/>
          <w:color w:val="auto"/>
        </w:rPr>
        <w:t>&lt;Original&gt;</w:t>
      </w:r>
      <w:r w:rsidRPr="007079D2">
        <w:rPr>
          <w:rStyle w:val="HideTWBInt"/>
          <w:color w:val="auto"/>
        </w:rPr>
        <w:t>{RO}</w:t>
      </w:r>
      <w:r w:rsidRPr="007079D2">
        <w:t>ro</w:t>
      </w:r>
      <w:r w:rsidRPr="007079D2">
        <w:rPr>
          <w:rStyle w:val="HideTWBExt"/>
          <w:color w:val="auto"/>
        </w:rPr>
        <w:t>&lt;/Original&gt;</w:t>
      </w:r>
    </w:p>
    <w:p w14:paraId="4A9F3A51" w14:textId="3E3A1A29" w:rsidR="00DC393D" w:rsidRPr="007079D2" w:rsidRDefault="00DC393D" w:rsidP="00DC393D">
      <w:r w:rsidRPr="007079D2">
        <w:rPr>
          <w:rStyle w:val="HideTWBExt"/>
          <w:color w:val="auto"/>
        </w:rPr>
        <w:t>&lt;/Amend&gt;&lt;/RepeatBlock-Amend&gt;</w:t>
      </w:r>
    </w:p>
    <w:p w14:paraId="55E17515" w14:textId="4D623203" w:rsidR="007974F1" w:rsidRPr="007079D2" w:rsidRDefault="007974F1" w:rsidP="00DC393D"/>
    <w:sectPr w:rsidR="007974F1" w:rsidRPr="007079D2" w:rsidSect="00AC308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2C63A" w14:textId="77777777" w:rsidR="000D1960" w:rsidRPr="007079D2" w:rsidRDefault="000D1960">
      <w:r w:rsidRPr="007079D2">
        <w:separator/>
      </w:r>
    </w:p>
  </w:endnote>
  <w:endnote w:type="continuationSeparator" w:id="0">
    <w:p w14:paraId="7F801E75" w14:textId="77777777" w:rsidR="000D1960" w:rsidRPr="007079D2" w:rsidRDefault="000D1960">
      <w:r w:rsidRPr="007079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ECC4" w14:textId="2CE7D765" w:rsidR="00AC3087" w:rsidRPr="007079D2" w:rsidRDefault="00AC3087" w:rsidP="00AC3087">
    <w:pPr>
      <w:pStyle w:val="EPFooter"/>
    </w:pPr>
    <w:r w:rsidRPr="007079D2">
      <w:t>PE</w:t>
    </w:r>
    <w:r w:rsidRPr="007079D2">
      <w:rPr>
        <w:rStyle w:val="HideTWBExt"/>
      </w:rPr>
      <w:t>&lt;NoPE&gt;</w:t>
    </w:r>
    <w:r w:rsidRPr="007079D2">
      <w:t>785.347</w:t>
    </w:r>
    <w:r w:rsidRPr="007079D2">
      <w:rPr>
        <w:rStyle w:val="HideTWBExt"/>
      </w:rPr>
      <w:t>&lt;/NoPE&gt;&lt;Version&gt;</w:t>
    </w:r>
    <w:r w:rsidRPr="007079D2">
      <w:t>v01-00</w:t>
    </w:r>
    <w:r w:rsidRPr="007079D2">
      <w:rPr>
        <w:rStyle w:val="HideTWBExt"/>
      </w:rPr>
      <w:t>&lt;/Version&gt;</w:t>
    </w:r>
    <w:r w:rsidRPr="007079D2">
      <w:tab/>
    </w:r>
    <w:r w:rsidRPr="007079D2">
      <w:fldChar w:fldCharType="begin"/>
    </w:r>
    <w:r w:rsidRPr="007079D2">
      <w:instrText xml:space="preserve"> PAGE  \* MERGEFORMAT </w:instrText>
    </w:r>
    <w:r w:rsidRPr="007079D2">
      <w:fldChar w:fldCharType="separate"/>
    </w:r>
    <w:r w:rsidRPr="007079D2">
      <w:rPr>
        <w:noProof/>
      </w:rPr>
      <w:t>2</w:t>
    </w:r>
    <w:r w:rsidRPr="007079D2">
      <w:fldChar w:fldCharType="end"/>
    </w:r>
    <w:r w:rsidRPr="007079D2">
      <w:t>/</w:t>
    </w:r>
    <w:fldSimple w:instr=" NUMPAGES  \* MERGEFORMAT ">
      <w:r w:rsidRPr="007079D2">
        <w:rPr>
          <w:noProof/>
        </w:rPr>
        <w:t>207</w:t>
      </w:r>
    </w:fldSimple>
    <w:r w:rsidRPr="007079D2">
      <w:tab/>
    </w:r>
    <w:r w:rsidRPr="007079D2">
      <w:rPr>
        <w:rStyle w:val="HideTWBExt"/>
      </w:rPr>
      <w:t>&lt;PathFdR&gt;</w:t>
    </w:r>
    <w:r w:rsidR="007079D2" w:rsidRPr="007079D2">
      <w:t>AM\1339057DE.docx</w:t>
    </w:r>
    <w:r w:rsidRPr="007079D2">
      <w:rPr>
        <w:rStyle w:val="HideTWBExt"/>
      </w:rPr>
      <w:t>&lt;/PathFdR&gt;</w:t>
    </w:r>
  </w:p>
  <w:p w14:paraId="3038113A" w14:textId="5D30D79A" w:rsidR="007974F1" w:rsidRPr="007079D2" w:rsidRDefault="00AC3087" w:rsidP="00AC3087">
    <w:pPr>
      <w:pStyle w:val="EPFooter2"/>
    </w:pPr>
    <w:r w:rsidRPr="007079D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F10E" w14:textId="6FDE34EE" w:rsidR="00AC3087" w:rsidRPr="007079D2" w:rsidRDefault="00AC3087" w:rsidP="00AC3087">
    <w:pPr>
      <w:pStyle w:val="EPFooter"/>
    </w:pPr>
    <w:r w:rsidRPr="007079D2">
      <w:rPr>
        <w:rStyle w:val="HideTWBExt"/>
      </w:rPr>
      <w:t>&lt;PathFdR&gt;</w:t>
    </w:r>
    <w:r w:rsidR="007079D2" w:rsidRPr="007079D2">
      <w:t>AM\1339057DE.docx</w:t>
    </w:r>
    <w:r w:rsidRPr="007079D2">
      <w:rPr>
        <w:rStyle w:val="HideTWBExt"/>
      </w:rPr>
      <w:t>&lt;/PathFdR&gt;</w:t>
    </w:r>
    <w:r w:rsidRPr="007079D2">
      <w:tab/>
    </w:r>
    <w:r w:rsidRPr="007079D2">
      <w:fldChar w:fldCharType="begin"/>
    </w:r>
    <w:r w:rsidRPr="007079D2">
      <w:instrText xml:space="preserve"> PAGE  \* MERGEFORMAT </w:instrText>
    </w:r>
    <w:r w:rsidRPr="007079D2">
      <w:fldChar w:fldCharType="separate"/>
    </w:r>
    <w:r w:rsidRPr="007079D2">
      <w:rPr>
        <w:noProof/>
      </w:rPr>
      <w:t>3</w:t>
    </w:r>
    <w:r w:rsidRPr="007079D2">
      <w:fldChar w:fldCharType="end"/>
    </w:r>
    <w:r w:rsidRPr="007079D2">
      <w:t>/</w:t>
    </w:r>
    <w:fldSimple w:instr=" NUMPAGES  \* MERGEFORMAT ">
      <w:r w:rsidRPr="007079D2">
        <w:rPr>
          <w:noProof/>
        </w:rPr>
        <w:t>207</w:t>
      </w:r>
    </w:fldSimple>
    <w:r w:rsidRPr="007079D2">
      <w:tab/>
      <w:t>PE</w:t>
    </w:r>
    <w:r w:rsidRPr="007079D2">
      <w:rPr>
        <w:rStyle w:val="HideTWBExt"/>
      </w:rPr>
      <w:t>&lt;NoPE&gt;</w:t>
    </w:r>
    <w:r w:rsidRPr="007079D2">
      <w:t>785.347</w:t>
    </w:r>
    <w:r w:rsidRPr="007079D2">
      <w:rPr>
        <w:rStyle w:val="HideTWBExt"/>
      </w:rPr>
      <w:t>&lt;/NoPE&gt;&lt;Version&gt;</w:t>
    </w:r>
    <w:r w:rsidRPr="007079D2">
      <w:t>v01-00</w:t>
    </w:r>
    <w:r w:rsidRPr="007079D2">
      <w:rPr>
        <w:rStyle w:val="HideTWBExt"/>
      </w:rPr>
      <w:t>&lt;/Version&gt;</w:t>
    </w:r>
  </w:p>
  <w:p w14:paraId="74006C64" w14:textId="084370CF" w:rsidR="007974F1" w:rsidRPr="007079D2" w:rsidRDefault="00AC3087" w:rsidP="00AC3087">
    <w:pPr>
      <w:pStyle w:val="EPFooter2"/>
    </w:pPr>
    <w:r w:rsidRPr="007079D2">
      <w:tab/>
    </w:r>
    <w:r w:rsidRPr="007079D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DED3" w14:textId="61165682" w:rsidR="00AC3087" w:rsidRPr="007079D2" w:rsidRDefault="00AC3087" w:rsidP="00AC3087">
    <w:pPr>
      <w:pStyle w:val="EPFooter"/>
    </w:pPr>
    <w:r w:rsidRPr="007079D2">
      <w:rPr>
        <w:rStyle w:val="HideTWBExt"/>
      </w:rPr>
      <w:t>&lt;PathFdR&gt;</w:t>
    </w:r>
    <w:r w:rsidR="007079D2" w:rsidRPr="007079D2">
      <w:t>AM\1339057DE.docx</w:t>
    </w:r>
    <w:r w:rsidRPr="007079D2">
      <w:rPr>
        <w:rStyle w:val="HideTWBExt"/>
      </w:rPr>
      <w:t>&lt;/PathFdR&gt;</w:t>
    </w:r>
    <w:r w:rsidRPr="007079D2">
      <w:tab/>
    </w:r>
    <w:r w:rsidRPr="007079D2">
      <w:tab/>
      <w:t>PE</w:t>
    </w:r>
    <w:r w:rsidRPr="007079D2">
      <w:rPr>
        <w:rStyle w:val="HideTWBExt"/>
      </w:rPr>
      <w:t>&lt;NoPE&gt;</w:t>
    </w:r>
    <w:r w:rsidRPr="007079D2">
      <w:t>785.347</w:t>
    </w:r>
    <w:r w:rsidRPr="007079D2">
      <w:rPr>
        <w:rStyle w:val="HideTWBExt"/>
      </w:rPr>
      <w:t>&lt;/NoPE&gt;&lt;Version&gt;</w:t>
    </w:r>
    <w:r w:rsidRPr="007079D2">
      <w:t>v01-00</w:t>
    </w:r>
    <w:r w:rsidRPr="007079D2">
      <w:rPr>
        <w:rStyle w:val="HideTWBExt"/>
      </w:rPr>
      <w:t>&lt;/Version&gt;</w:t>
    </w:r>
  </w:p>
  <w:p w14:paraId="6CBAC02E" w14:textId="495A4CE0" w:rsidR="007974F1" w:rsidRPr="007079D2" w:rsidRDefault="00AC3087" w:rsidP="00AC3087">
    <w:pPr>
      <w:pStyle w:val="EPFooter2"/>
    </w:pPr>
    <w:r w:rsidRPr="007079D2">
      <w:t>DE</w:t>
    </w:r>
    <w:r w:rsidRPr="007079D2">
      <w:tab/>
    </w:r>
    <w:r w:rsidRPr="007079D2">
      <w:rPr>
        <w:b w:val="0"/>
        <w:i/>
        <w:color w:val="C0C0C0"/>
        <w:sz w:val="22"/>
      </w:rPr>
      <w:t>In Vielfalt geeint</w:t>
    </w:r>
    <w:r w:rsidRPr="007079D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EE2FA" w14:textId="77777777" w:rsidR="000D1960" w:rsidRPr="007079D2" w:rsidRDefault="000D1960">
      <w:r w:rsidRPr="007079D2">
        <w:separator/>
      </w:r>
    </w:p>
  </w:footnote>
  <w:footnote w:type="continuationSeparator" w:id="0">
    <w:p w14:paraId="289B1D2F" w14:textId="77777777" w:rsidR="000D1960" w:rsidRPr="007079D2" w:rsidRDefault="000D1960">
      <w:r w:rsidRPr="007079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D227" w14:textId="77777777" w:rsidR="002102EA" w:rsidRDefault="00210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5CB1" w14:textId="77777777" w:rsidR="002102EA" w:rsidRDefault="002102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ED23" w14:textId="77777777" w:rsidR="002102EA" w:rsidRDefault="002102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XTLANGUE" w:val="DE"/>
    <w:docVar w:name="TXTLANGUEMIN" w:val="de"/>
    <w:docVar w:name="TXTNRPE" w:val="785.347"/>
    <w:docVar w:name="TXTPEorAP" w:val="PE"/>
    <w:docVar w:name="TXTROUTE" w:val="AM\1339057DE.docx"/>
    <w:docVar w:name="TXTVERSION" w:val="01-00"/>
  </w:docVars>
  <w:rsids>
    <w:rsidRoot w:val="00A77B3E"/>
    <w:rsid w:val="000D1960"/>
    <w:rsid w:val="00132DBC"/>
    <w:rsid w:val="002102EA"/>
    <w:rsid w:val="00384E14"/>
    <w:rsid w:val="007079D2"/>
    <w:rsid w:val="007716B0"/>
    <w:rsid w:val="007974F1"/>
    <w:rsid w:val="00A77B3E"/>
    <w:rsid w:val="00A86059"/>
    <w:rsid w:val="00AC3087"/>
    <w:rsid w:val="00C233C2"/>
    <w:rsid w:val="00CA2A55"/>
    <w:rsid w:val="00DC393D"/>
    <w:rsid w:val="00E118D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91763"/>
  <w15:docId w15:val="{E5BBC2D4-B53E-49ED-9720-E3E0E4FFF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C393D"/>
    <w:pPr>
      <w:tabs>
        <w:tab w:val="center" w:pos="4513"/>
        <w:tab w:val="right" w:pos="9026"/>
      </w:tabs>
    </w:pPr>
  </w:style>
  <w:style w:type="character" w:customStyle="1" w:styleId="HeaderChar">
    <w:name w:val="Header Char"/>
    <w:basedOn w:val="DefaultParagraphFont"/>
    <w:link w:val="Header"/>
    <w:rsid w:val="00DC393D"/>
    <w:rPr>
      <w:sz w:val="24"/>
      <w:szCs w:val="24"/>
    </w:rPr>
  </w:style>
  <w:style w:type="paragraph" w:styleId="Footer">
    <w:name w:val="footer"/>
    <w:basedOn w:val="Normal"/>
    <w:link w:val="FooterChar"/>
    <w:rsid w:val="002102EA"/>
    <w:pPr>
      <w:tabs>
        <w:tab w:val="center" w:pos="4513"/>
        <w:tab w:val="right" w:pos="9026"/>
      </w:tabs>
    </w:pPr>
  </w:style>
  <w:style w:type="character" w:customStyle="1" w:styleId="FooterChar">
    <w:name w:val="Footer Char"/>
    <w:basedOn w:val="DefaultParagraphFont"/>
    <w:link w:val="Footer"/>
    <w:rsid w:val="002102EA"/>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40841</Words>
  <Characters>301821</Characters>
  <Application>Microsoft Office Word</Application>
  <DocSecurity>0</DocSecurity>
  <Lines>12575</Lines>
  <Paragraphs>3684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2026-05-18T07:36:00Z</dcterms:created>
  <dcterms:modified xsi:type="dcterms:W3CDTF">2026-05-18T07:36:00Z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1339057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449031</vt:lpwstr>
  </property>
  <property fmtid="{D5CDD505-2E9C-101B-9397-08002B2CF9AE}" pid="7" name="dmxml.render.traceId">
    <vt:lpwstr>69dd156c2fdeeecfbc08764df296e5b7</vt:lpwstr>
  </property>
  <property fmtid="{D5CDD505-2E9C-101B-9397-08002B2CF9AE}" pid="8" name="FooterPath">
    <vt:lpwstr>AM\1339057DE.docx</vt:lpwstr>
  </property>
  <property fmtid="{D5CDD505-2E9C-101B-9397-08002B2CF9AE}" pid="9" name="PE Number">
    <vt:lpwstr>785.347</vt:lpwstr>
  </property>
  <property fmtid="{D5CDD505-2E9C-101B-9397-08002B2CF9AE}" pid="10" name="UID">
    <vt:lpwstr>eu.europa.europarl-DIN1-2026-0000095279_02.00-xm-01.00_text-xml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- 2026/05/17 15:57</vt:lpwstr>
  </property>
</Properties>
</file>